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3240"/>
        <w:gridCol w:w="5745"/>
      </w:tblGrid>
      <w:tr w:rsidR="460A9232" w:rsidTr="460A9232" w14:paraId="1A891AD8">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460A9232" w:rsidP="460A9232" w:rsidRDefault="460A9232" w14:paraId="0AFEAB02" w14:textId="582E0111">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460A9232" w:rsidR="460A9232">
              <w:rPr>
                <w:rFonts w:ascii="Tahoma" w:hAnsi="Tahoma" w:eastAsia="Tahoma" w:cs="Tahoma"/>
                <w:b w:val="1"/>
                <w:bCs w:val="1"/>
                <w:i w:val="0"/>
                <w:iCs w:val="0"/>
                <w:caps w:val="0"/>
                <w:smallCaps w:val="0"/>
                <w:color w:val="000000" w:themeColor="text1" w:themeTint="FF" w:themeShade="FF"/>
                <w:sz w:val="28"/>
                <w:szCs w:val="28"/>
                <w:lang w:val="en-GB"/>
              </w:rPr>
              <w:t>Student Name:</w:t>
            </w:r>
          </w:p>
        </w:tc>
        <w:tc>
          <w:tcPr>
            <w:tcW w:w="5745" w:type="dxa"/>
            <w:tcBorders>
              <w:top w:val="single" w:sz="6"/>
              <w:left w:val="single" w:sz="6"/>
              <w:bottom w:val="single" w:sz="6"/>
              <w:right w:val="single" w:sz="6"/>
            </w:tcBorders>
            <w:tcMar>
              <w:left w:w="90" w:type="dxa"/>
              <w:right w:w="90" w:type="dxa"/>
            </w:tcMar>
            <w:vAlign w:val="top"/>
          </w:tcPr>
          <w:p w:rsidR="460A9232" w:rsidP="460A9232" w:rsidRDefault="460A9232" w14:paraId="1D356EE4" w14:textId="0FB1A391">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460A9232" w:rsidR="460A9232">
              <w:rPr>
                <w:rFonts w:ascii="Tahoma" w:hAnsi="Tahoma" w:eastAsia="Tahoma" w:cs="Tahoma"/>
                <w:b w:val="0"/>
                <w:bCs w:val="0"/>
                <w:i w:val="0"/>
                <w:iCs w:val="0"/>
                <w:caps w:val="0"/>
                <w:smallCaps w:val="0"/>
                <w:color w:val="000000" w:themeColor="text1" w:themeTint="FF" w:themeShade="FF"/>
                <w:sz w:val="28"/>
                <w:szCs w:val="28"/>
                <w:lang w:val="en-GB"/>
              </w:rPr>
              <w:t>Muhsina Khanom Siraji</w:t>
            </w:r>
          </w:p>
        </w:tc>
      </w:tr>
      <w:tr w:rsidR="460A9232" w:rsidTr="460A9232" w14:paraId="17C82A63">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460A9232" w:rsidP="460A9232" w:rsidRDefault="460A9232" w14:paraId="04DEA99B" w14:textId="750BD8E4">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460A9232" w:rsidR="460A9232">
              <w:rPr>
                <w:rFonts w:ascii="Tahoma" w:hAnsi="Tahoma" w:eastAsia="Tahoma" w:cs="Tahoma"/>
                <w:b w:val="1"/>
                <w:bCs w:val="1"/>
                <w:i w:val="0"/>
                <w:iCs w:val="0"/>
                <w:caps w:val="0"/>
                <w:smallCaps w:val="0"/>
                <w:color w:val="000000" w:themeColor="text1" w:themeTint="FF" w:themeShade="FF"/>
                <w:sz w:val="28"/>
                <w:szCs w:val="28"/>
                <w:lang w:val="en-GB"/>
              </w:rPr>
              <w:t>Student Number:</w:t>
            </w:r>
          </w:p>
        </w:tc>
        <w:tc>
          <w:tcPr>
            <w:tcW w:w="5745" w:type="dxa"/>
            <w:tcBorders>
              <w:top w:val="single" w:sz="6"/>
              <w:left w:val="single" w:sz="6"/>
              <w:bottom w:val="single" w:sz="6"/>
              <w:right w:val="single" w:sz="6"/>
            </w:tcBorders>
            <w:tcMar>
              <w:left w:w="90" w:type="dxa"/>
              <w:right w:w="90" w:type="dxa"/>
            </w:tcMar>
            <w:vAlign w:val="top"/>
          </w:tcPr>
          <w:p w:rsidR="460A9232" w:rsidP="460A9232" w:rsidRDefault="460A9232" w14:paraId="724CC31E" w14:textId="7095B375">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460A9232" w:rsidR="460A9232">
              <w:rPr>
                <w:rFonts w:ascii="Tahoma" w:hAnsi="Tahoma" w:eastAsia="Tahoma" w:cs="Tahoma"/>
                <w:b w:val="0"/>
                <w:bCs w:val="0"/>
                <w:i w:val="0"/>
                <w:iCs w:val="0"/>
                <w:caps w:val="0"/>
                <w:smallCaps w:val="0"/>
                <w:color w:val="000000" w:themeColor="text1" w:themeTint="FF" w:themeShade="FF"/>
                <w:sz w:val="28"/>
                <w:szCs w:val="28"/>
                <w:lang w:val="en-GB"/>
              </w:rPr>
              <w:t>2024933</w:t>
            </w:r>
          </w:p>
        </w:tc>
      </w:tr>
      <w:tr w:rsidR="460A9232" w:rsidTr="460A9232" w14:paraId="2332095D">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460A9232" w:rsidP="460A9232" w:rsidRDefault="460A9232" w14:paraId="45D24ADB" w14:textId="1E0BD6DD">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460A9232" w:rsidR="460A9232">
              <w:rPr>
                <w:rFonts w:ascii="Tahoma" w:hAnsi="Tahoma" w:eastAsia="Tahoma" w:cs="Tahoma"/>
                <w:b w:val="1"/>
                <w:bCs w:val="1"/>
                <w:i w:val="0"/>
                <w:iCs w:val="0"/>
                <w:caps w:val="0"/>
                <w:smallCaps w:val="0"/>
                <w:color w:val="000000" w:themeColor="text1" w:themeTint="FF" w:themeShade="FF"/>
                <w:sz w:val="28"/>
                <w:szCs w:val="28"/>
                <w:lang w:val="en-GB"/>
              </w:rPr>
              <w:t>Module Code:</w:t>
            </w:r>
          </w:p>
        </w:tc>
        <w:tc>
          <w:tcPr>
            <w:tcW w:w="5745" w:type="dxa"/>
            <w:tcBorders>
              <w:top w:val="single" w:sz="6"/>
              <w:left w:val="single" w:sz="6"/>
              <w:bottom w:val="single" w:sz="6"/>
              <w:right w:val="single" w:sz="6"/>
            </w:tcBorders>
            <w:tcMar>
              <w:left w:w="90" w:type="dxa"/>
              <w:right w:w="90" w:type="dxa"/>
            </w:tcMar>
            <w:vAlign w:val="top"/>
          </w:tcPr>
          <w:p w:rsidR="460A9232" w:rsidP="460A9232" w:rsidRDefault="460A9232" w14:paraId="71260ECA" w14:textId="3B7221E3">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460A9232" w:rsidR="460A9232">
              <w:rPr>
                <w:rFonts w:ascii="Tahoma" w:hAnsi="Tahoma" w:eastAsia="Tahoma" w:cs="Tahoma"/>
                <w:b w:val="0"/>
                <w:bCs w:val="0"/>
                <w:i w:val="0"/>
                <w:iCs w:val="0"/>
                <w:caps w:val="0"/>
                <w:smallCaps w:val="0"/>
                <w:color w:val="000000" w:themeColor="text1" w:themeTint="FF" w:themeShade="FF"/>
                <w:sz w:val="28"/>
                <w:szCs w:val="28"/>
                <w:lang w:val="en-GB"/>
              </w:rPr>
              <w:t>BMSK501</w:t>
            </w:r>
            <w:r w:rsidRPr="460A9232" w:rsidR="2E6CC798">
              <w:rPr>
                <w:rFonts w:ascii="Tahoma" w:hAnsi="Tahoma" w:eastAsia="Tahoma" w:cs="Tahoma"/>
                <w:b w:val="0"/>
                <w:bCs w:val="0"/>
                <w:i w:val="0"/>
                <w:iCs w:val="0"/>
                <w:caps w:val="0"/>
                <w:smallCaps w:val="0"/>
                <w:color w:val="000000" w:themeColor="text1" w:themeTint="FF" w:themeShade="FF"/>
                <w:sz w:val="28"/>
                <w:szCs w:val="28"/>
                <w:lang w:val="en-GB"/>
              </w:rPr>
              <w:t>0</w:t>
            </w:r>
          </w:p>
        </w:tc>
      </w:tr>
      <w:tr w:rsidR="460A9232" w:rsidTr="460A9232" w14:paraId="6C12A4B1">
        <w:trPr>
          <w:trHeight w:val="1665"/>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460A9232" w:rsidP="460A9232" w:rsidRDefault="460A9232" w14:paraId="25CB88C1" w14:textId="0226EBD1">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460A9232" w:rsidR="460A9232">
              <w:rPr>
                <w:rFonts w:ascii="Tahoma" w:hAnsi="Tahoma" w:eastAsia="Tahoma" w:cs="Tahoma"/>
                <w:b w:val="1"/>
                <w:bCs w:val="1"/>
                <w:i w:val="0"/>
                <w:iCs w:val="0"/>
                <w:caps w:val="0"/>
                <w:smallCaps w:val="0"/>
                <w:color w:val="000000" w:themeColor="text1" w:themeTint="FF" w:themeShade="FF"/>
                <w:sz w:val="28"/>
                <w:szCs w:val="28"/>
                <w:lang w:val="en-GB"/>
              </w:rPr>
              <w:t>Module Title:</w:t>
            </w:r>
          </w:p>
        </w:tc>
        <w:tc>
          <w:tcPr>
            <w:tcW w:w="5745" w:type="dxa"/>
            <w:tcBorders>
              <w:top w:val="single" w:sz="6"/>
              <w:left w:val="single" w:sz="6"/>
              <w:bottom w:val="single" w:sz="6"/>
              <w:right w:val="single" w:sz="6"/>
            </w:tcBorders>
            <w:tcMar>
              <w:left w:w="90" w:type="dxa"/>
              <w:right w:w="90" w:type="dxa"/>
            </w:tcMar>
            <w:vAlign w:val="top"/>
          </w:tcPr>
          <w:p w:rsidR="1B2BB93B" w:rsidP="460A9232" w:rsidRDefault="1B2BB93B" w14:paraId="4CC6A915" w14:textId="2F090C80">
            <w:pPr>
              <w:pStyle w:val="Normal"/>
              <w:bidi w:val="0"/>
              <w:spacing w:before="120" w:beforeAutospacing="off" w:after="120" w:afterAutospacing="off" w:line="360" w:lineRule="auto"/>
              <w:ind w:left="0" w:right="0"/>
              <w:jc w:val="left"/>
            </w:pPr>
            <w:r w:rsidRPr="460A9232" w:rsidR="1B2BB93B">
              <w:rPr>
                <w:rFonts w:ascii="Tahoma" w:hAnsi="Tahoma" w:eastAsia="Tahoma" w:cs="Tahoma"/>
                <w:b w:val="0"/>
                <w:bCs w:val="0"/>
                <w:i w:val="0"/>
                <w:iCs w:val="0"/>
                <w:caps w:val="0"/>
                <w:smallCaps w:val="0"/>
                <w:color w:val="000000" w:themeColor="text1" w:themeTint="FF" w:themeShade="FF"/>
                <w:sz w:val="28"/>
                <w:szCs w:val="28"/>
                <w:lang w:val="en-GB"/>
              </w:rPr>
              <w:t>Developing the learning organisation</w:t>
            </w:r>
          </w:p>
        </w:tc>
      </w:tr>
    </w:tbl>
    <w:p w:rsidR="460A9232" w:rsidP="460A9232" w:rsidRDefault="460A9232" w14:paraId="572FAE44" w14:textId="1EE5AEFD">
      <w:pPr>
        <w:pStyle w:val="Normal"/>
      </w:pPr>
    </w:p>
    <w:p w:rsidR="1B2BB93B" w:rsidP="460A9232" w:rsidRDefault="1B2BB93B" w14:paraId="33BFECCB" w14:textId="0C9DE203">
      <w:pPr>
        <w:spacing w:after="160" w:line="259" w:lineRule="auto"/>
        <w:rPr>
          <w:rFonts w:ascii="Tahoma" w:hAnsi="Tahoma" w:eastAsia="Tahoma" w:cs="Tahoma"/>
          <w:b w:val="0"/>
          <w:bCs w:val="0"/>
          <w:i w:val="0"/>
          <w:iCs w:val="0"/>
          <w:caps w:val="0"/>
          <w:smallCaps w:val="0"/>
          <w:noProof w:val="0"/>
          <w:color w:val="000000" w:themeColor="text1" w:themeTint="FF" w:themeShade="FF"/>
          <w:sz w:val="16"/>
          <w:szCs w:val="16"/>
          <w:lang w:val="en-GB"/>
        </w:rPr>
      </w:pPr>
      <w:r w:rsidRPr="460A9232" w:rsidR="1B2BB93B">
        <w:rPr>
          <w:rFonts w:ascii="Tahoma" w:hAnsi="Tahoma" w:eastAsia="Tahoma" w:cs="Tahoma"/>
          <w:b w:val="1"/>
          <w:bCs w:val="1"/>
          <w:i w:val="0"/>
          <w:iCs w:val="0"/>
          <w:caps w:val="0"/>
          <w:smallCaps w:val="0"/>
          <w:noProof w:val="0"/>
          <w:color w:val="000000" w:themeColor="text1" w:themeTint="FF" w:themeShade="FF"/>
          <w:sz w:val="16"/>
          <w:szCs w:val="16"/>
          <w:lang w:val="en-GB"/>
        </w:rPr>
        <w:t>Statement of Confirmation of Authenticity</w:t>
      </w:r>
    </w:p>
    <w:p w:rsidR="1B2BB93B" w:rsidP="460A9232" w:rsidRDefault="1B2BB93B" w14:paraId="5B411C7A" w14:textId="43354AC1">
      <w:pPr>
        <w:spacing w:before="120" w:after="120" w:line="360" w:lineRule="auto"/>
        <w:rPr>
          <w:rFonts w:ascii="Tahoma" w:hAnsi="Tahoma" w:eastAsia="Tahoma" w:cs="Tahoma"/>
          <w:b w:val="0"/>
          <w:bCs w:val="0"/>
          <w:i w:val="0"/>
          <w:iCs w:val="0"/>
          <w:caps w:val="0"/>
          <w:smallCaps w:val="0"/>
          <w:noProof w:val="0"/>
          <w:color w:val="000000" w:themeColor="text1" w:themeTint="FF" w:themeShade="FF"/>
          <w:sz w:val="16"/>
          <w:szCs w:val="16"/>
          <w:lang w:val="en-GB"/>
        </w:rPr>
      </w:pPr>
      <w:r w:rsidRPr="460A9232" w:rsidR="1B2BB93B">
        <w:rPr>
          <w:rFonts w:ascii="Tahoma" w:hAnsi="Tahoma" w:eastAsia="Tahoma" w:cs="Tahoma"/>
          <w:b w:val="0"/>
          <w:bCs w:val="0"/>
          <w:i w:val="0"/>
          <w:iCs w:val="0"/>
          <w:caps w:val="0"/>
          <w:smallCaps w:val="0"/>
          <w:noProof w:val="0"/>
          <w:color w:val="000000" w:themeColor="text1" w:themeTint="FF" w:themeShade="FF"/>
          <w:sz w:val="16"/>
          <w:szCs w:val="16"/>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policies of the University.</w:t>
      </w:r>
    </w:p>
    <w:p w:rsidR="460A9232" w:rsidP="460A9232" w:rsidRDefault="460A9232" w14:paraId="7EA5BA3A" w14:textId="6CCAA52A">
      <w:pPr>
        <w:pStyle w:val="Normal"/>
      </w:pPr>
    </w:p>
    <w:p w:rsidR="460A9232" w:rsidP="460A9232" w:rsidRDefault="460A9232" w14:paraId="282F5FC4" w14:textId="000B92B0">
      <w:pPr>
        <w:pStyle w:val="Title"/>
      </w:pPr>
    </w:p>
    <w:p w:rsidR="460A9232" w:rsidP="460A9232" w:rsidRDefault="460A9232" w14:paraId="07BD197C" w14:textId="5BC5B30C">
      <w:pPr>
        <w:pStyle w:val="Title"/>
      </w:pPr>
    </w:p>
    <w:p w:rsidR="460A9232" w:rsidP="460A9232" w:rsidRDefault="460A9232" w14:paraId="7887D00F" w14:textId="567080F0">
      <w:pPr>
        <w:pStyle w:val="Title"/>
      </w:pPr>
    </w:p>
    <w:p w:rsidR="460A9232" w:rsidP="460A9232" w:rsidRDefault="460A9232" w14:paraId="3F1648A7" w14:textId="624CCF26">
      <w:pPr>
        <w:pStyle w:val="Title"/>
      </w:pPr>
    </w:p>
    <w:p xmlns:wp14="http://schemas.microsoft.com/office/word/2010/wordml" w:rsidP="076AFA1C" wp14:paraId="5E5787A5" wp14:textId="68569923">
      <w:pPr>
        <w:pStyle w:val="Title"/>
      </w:pPr>
      <w:r w:rsidR="65B41CFD">
        <w:rPr/>
        <w:t>Developing the learning organisation</w:t>
      </w:r>
    </w:p>
    <w:p w:rsidR="076AFA1C" w:rsidP="076AFA1C" w:rsidRDefault="076AFA1C" w14:paraId="16253A74" w14:textId="090BD78F">
      <w:pPr>
        <w:pStyle w:val="Normal"/>
      </w:pPr>
    </w:p>
    <w:sdt>
      <w:sdtPr>
        <w:id w:val="1924087845"/>
        <w:docPartObj>
          <w:docPartGallery w:val="Table of Contents"/>
          <w:docPartUnique/>
        </w:docPartObj>
      </w:sdtPr>
      <w:sdtContent>
        <w:p w:rsidR="460A9232" w:rsidP="460A9232" w:rsidRDefault="460A9232" w14:paraId="493DF414" w14:textId="2F90B743">
          <w:pPr>
            <w:pStyle w:val="TOC1"/>
            <w:tabs>
              <w:tab w:val="right" w:leader="dot" w:pos="9015"/>
            </w:tabs>
            <w:bidi w:val="0"/>
            <w:rPr>
              <w:rStyle w:val="Hyperlink"/>
            </w:rPr>
          </w:pPr>
          <w:r>
            <w:fldChar w:fldCharType="begin"/>
          </w:r>
          <w:r>
            <w:instrText xml:space="preserve">TOC \o \z \u \h</w:instrText>
          </w:r>
          <w:r>
            <w:fldChar w:fldCharType="separate"/>
          </w:r>
          <w:hyperlink w:anchor="_Toc940771778">
            <w:r w:rsidRPr="460A9232" w:rsidR="460A9232">
              <w:rPr>
                <w:rStyle w:val="Hyperlink"/>
              </w:rPr>
              <w:t>Collaboration in the workplace</w:t>
            </w:r>
            <w:r>
              <w:tab/>
            </w:r>
            <w:r>
              <w:fldChar w:fldCharType="begin"/>
            </w:r>
            <w:r>
              <w:instrText xml:space="preserve">PAGEREF _Toc940771778 \h</w:instrText>
            </w:r>
            <w:r>
              <w:fldChar w:fldCharType="separate"/>
            </w:r>
            <w:r w:rsidRPr="460A9232" w:rsidR="460A9232">
              <w:rPr>
                <w:rStyle w:val="Hyperlink"/>
              </w:rPr>
              <w:t>1</w:t>
            </w:r>
            <w:r>
              <w:fldChar w:fldCharType="end"/>
            </w:r>
          </w:hyperlink>
        </w:p>
        <w:p w:rsidR="460A9232" w:rsidP="460A9232" w:rsidRDefault="460A9232" w14:paraId="6BA967A6" w14:textId="613BA692">
          <w:pPr>
            <w:pStyle w:val="TOC1"/>
            <w:tabs>
              <w:tab w:val="right" w:leader="dot" w:pos="9015"/>
            </w:tabs>
            <w:bidi w:val="0"/>
            <w:rPr>
              <w:rStyle w:val="Hyperlink"/>
            </w:rPr>
          </w:pPr>
          <w:hyperlink w:anchor="_Toc323172243">
            <w:r w:rsidRPr="460A9232" w:rsidR="460A9232">
              <w:rPr>
                <w:rStyle w:val="Hyperlink"/>
              </w:rPr>
              <w:t>Continuous improvement</w:t>
            </w:r>
            <w:r>
              <w:tab/>
            </w:r>
            <w:r>
              <w:fldChar w:fldCharType="begin"/>
            </w:r>
            <w:r>
              <w:instrText xml:space="preserve">PAGEREF _Toc323172243 \h</w:instrText>
            </w:r>
            <w:r>
              <w:fldChar w:fldCharType="separate"/>
            </w:r>
            <w:r w:rsidRPr="460A9232" w:rsidR="460A9232">
              <w:rPr>
                <w:rStyle w:val="Hyperlink"/>
              </w:rPr>
              <w:t>2</w:t>
            </w:r>
            <w:r>
              <w:fldChar w:fldCharType="end"/>
            </w:r>
          </w:hyperlink>
        </w:p>
        <w:p w:rsidR="460A9232" w:rsidP="460A9232" w:rsidRDefault="460A9232" w14:paraId="54788B98" w14:textId="58B6E172">
          <w:pPr>
            <w:pStyle w:val="TOC1"/>
            <w:tabs>
              <w:tab w:val="right" w:leader="dot" w:pos="9015"/>
            </w:tabs>
            <w:bidi w:val="0"/>
            <w:rPr>
              <w:rStyle w:val="Hyperlink"/>
            </w:rPr>
          </w:pPr>
          <w:hyperlink w:anchor="_Toc2030896154">
            <w:r w:rsidRPr="460A9232" w:rsidR="460A9232">
              <w:rPr>
                <w:rStyle w:val="Hyperlink"/>
              </w:rPr>
              <w:t>What is a learning organisation?</w:t>
            </w:r>
            <w:r>
              <w:tab/>
            </w:r>
            <w:r>
              <w:fldChar w:fldCharType="begin"/>
            </w:r>
            <w:r>
              <w:instrText xml:space="preserve">PAGEREF _Toc2030896154 \h</w:instrText>
            </w:r>
            <w:r>
              <w:fldChar w:fldCharType="separate"/>
            </w:r>
            <w:r w:rsidRPr="460A9232" w:rsidR="460A9232">
              <w:rPr>
                <w:rStyle w:val="Hyperlink"/>
              </w:rPr>
              <w:t>2</w:t>
            </w:r>
            <w:r>
              <w:fldChar w:fldCharType="end"/>
            </w:r>
          </w:hyperlink>
        </w:p>
        <w:p w:rsidR="460A9232" w:rsidP="460A9232" w:rsidRDefault="460A9232" w14:paraId="32C325B4" w14:textId="328F0AC7">
          <w:pPr>
            <w:pStyle w:val="TOC1"/>
            <w:tabs>
              <w:tab w:val="right" w:leader="dot" w:pos="9015"/>
            </w:tabs>
            <w:bidi w:val="0"/>
            <w:rPr>
              <w:rStyle w:val="Hyperlink"/>
            </w:rPr>
          </w:pPr>
          <w:hyperlink w:anchor="_Toc1497695775">
            <w:r w:rsidRPr="460A9232" w:rsidR="460A9232">
              <w:rPr>
                <w:rStyle w:val="Hyperlink"/>
              </w:rPr>
              <w:t>Benefits to a day care organisation</w:t>
            </w:r>
            <w:r>
              <w:tab/>
            </w:r>
            <w:r>
              <w:fldChar w:fldCharType="begin"/>
            </w:r>
            <w:r>
              <w:instrText xml:space="preserve">PAGEREF _Toc1497695775 \h</w:instrText>
            </w:r>
            <w:r>
              <w:fldChar w:fldCharType="separate"/>
            </w:r>
            <w:r w:rsidRPr="460A9232" w:rsidR="460A9232">
              <w:rPr>
                <w:rStyle w:val="Hyperlink"/>
              </w:rPr>
              <w:t>2</w:t>
            </w:r>
            <w:r>
              <w:fldChar w:fldCharType="end"/>
            </w:r>
          </w:hyperlink>
        </w:p>
        <w:p w:rsidR="460A9232" w:rsidP="460A9232" w:rsidRDefault="460A9232" w14:paraId="47FD7DE2" w14:textId="015B33C4">
          <w:pPr>
            <w:pStyle w:val="TOC1"/>
            <w:tabs>
              <w:tab w:val="right" w:leader="dot" w:pos="9015"/>
            </w:tabs>
            <w:bidi w:val="0"/>
            <w:rPr>
              <w:rStyle w:val="Hyperlink"/>
            </w:rPr>
          </w:pPr>
          <w:hyperlink w:anchor="_Toc851250793">
            <w:r w:rsidRPr="460A9232" w:rsidR="460A9232">
              <w:rPr>
                <w:rStyle w:val="Hyperlink"/>
              </w:rPr>
              <w:t>Plan to meet development needs of an individual</w:t>
            </w:r>
            <w:r>
              <w:tab/>
            </w:r>
            <w:r>
              <w:fldChar w:fldCharType="begin"/>
            </w:r>
            <w:r>
              <w:instrText xml:space="preserve">PAGEREF _Toc851250793 \h</w:instrText>
            </w:r>
            <w:r>
              <w:fldChar w:fldCharType="separate"/>
            </w:r>
            <w:r w:rsidRPr="460A9232" w:rsidR="460A9232">
              <w:rPr>
                <w:rStyle w:val="Hyperlink"/>
              </w:rPr>
              <w:t>2</w:t>
            </w:r>
            <w:r>
              <w:fldChar w:fldCharType="end"/>
            </w:r>
          </w:hyperlink>
        </w:p>
        <w:p w:rsidR="460A9232" w:rsidP="460A9232" w:rsidRDefault="460A9232" w14:paraId="41039796" w14:textId="37D1B2BC">
          <w:pPr>
            <w:pStyle w:val="TOC1"/>
            <w:tabs>
              <w:tab w:val="right" w:leader="dot" w:pos="9015"/>
            </w:tabs>
            <w:bidi w:val="0"/>
            <w:rPr>
              <w:rStyle w:val="Hyperlink"/>
            </w:rPr>
          </w:pPr>
          <w:hyperlink w:anchor="_Toc1344807860">
            <w:r w:rsidRPr="460A9232" w:rsidR="460A9232">
              <w:rPr>
                <w:rStyle w:val="Hyperlink"/>
              </w:rPr>
              <w:t>References</w:t>
            </w:r>
            <w:r>
              <w:tab/>
            </w:r>
            <w:r>
              <w:fldChar w:fldCharType="begin"/>
            </w:r>
            <w:r>
              <w:instrText xml:space="preserve">PAGEREF _Toc1344807860 \h</w:instrText>
            </w:r>
            <w:r>
              <w:fldChar w:fldCharType="separate"/>
            </w:r>
            <w:r w:rsidRPr="460A9232" w:rsidR="460A9232">
              <w:rPr>
                <w:rStyle w:val="Hyperlink"/>
              </w:rPr>
              <w:t>2</w:t>
            </w:r>
            <w:r>
              <w:fldChar w:fldCharType="end"/>
            </w:r>
          </w:hyperlink>
          <w:r>
            <w:fldChar w:fldCharType="end"/>
          </w:r>
        </w:p>
      </w:sdtContent>
    </w:sdt>
    <w:p w:rsidR="1F3EE51A" w:rsidP="1F3EE51A" w:rsidRDefault="1F3EE51A" w14:paraId="443F3507" w14:textId="7056546B">
      <w:pPr>
        <w:pStyle w:val="Normal"/>
      </w:pPr>
    </w:p>
    <w:p w:rsidR="1F3EE51A" w:rsidP="460A9232" w:rsidRDefault="1F3EE51A" w14:paraId="3C3A29F5" w14:textId="6B1433A4">
      <w:pPr>
        <w:pStyle w:val="Heading1"/>
      </w:pPr>
      <w:bookmarkStart w:name="_Toc940771778" w:id="1657900768"/>
      <w:r w:rsidR="2215B31F">
        <w:rPr/>
        <w:t>Collaboration in the workplace</w:t>
      </w:r>
      <w:bookmarkEnd w:id="1657900768"/>
    </w:p>
    <w:p w:rsidR="1F3EE51A" w:rsidP="460A9232" w:rsidRDefault="1F3EE51A" w14:paraId="73C7590E" w14:textId="0C3CBAC1">
      <w:pPr>
        <w:pStyle w:val="Normal"/>
        <w:rPr>
          <w:rFonts w:ascii="Calibri" w:hAnsi="Calibri" w:eastAsia="Calibri" w:cs="Calibri"/>
          <w:noProof w:val="0"/>
          <w:sz w:val="22"/>
          <w:szCs w:val="22"/>
          <w:lang w:val="en-GB"/>
        </w:rPr>
      </w:pPr>
      <w:r w:rsidRPr="460A9232" w:rsidR="2215B31F">
        <w:rPr>
          <w:rFonts w:ascii="Calibri" w:hAnsi="Calibri" w:eastAsia="Calibri" w:cs="Calibri"/>
          <w:b w:val="0"/>
          <w:bCs w:val="0"/>
          <w:i w:val="0"/>
          <w:iCs w:val="0"/>
          <w:caps w:val="0"/>
          <w:smallCaps w:val="0"/>
          <w:noProof w:val="0"/>
          <w:color w:val="202020"/>
          <w:sz w:val="22"/>
          <w:szCs w:val="22"/>
          <w:lang w:val="en-GB"/>
        </w:rPr>
        <w:t xml:space="preserve">Building relationships at work is essential for </w:t>
      </w:r>
      <w:r w:rsidRPr="460A9232" w:rsidR="2215B31F">
        <w:rPr>
          <w:rFonts w:ascii="Calibri" w:hAnsi="Calibri" w:eastAsia="Calibri" w:cs="Calibri"/>
          <w:b w:val="0"/>
          <w:bCs w:val="0"/>
          <w:i w:val="0"/>
          <w:iCs w:val="0"/>
          <w:caps w:val="0"/>
          <w:smallCaps w:val="0"/>
          <w:noProof w:val="0"/>
          <w:color w:val="202020"/>
          <w:sz w:val="22"/>
          <w:szCs w:val="22"/>
          <w:lang w:val="en-GB"/>
        </w:rPr>
        <w:t>maintaining</w:t>
      </w:r>
      <w:r w:rsidRPr="460A9232" w:rsidR="2215B31F">
        <w:rPr>
          <w:rFonts w:ascii="Calibri" w:hAnsi="Calibri" w:eastAsia="Calibri" w:cs="Calibri"/>
          <w:b w:val="0"/>
          <w:bCs w:val="0"/>
          <w:i w:val="0"/>
          <w:iCs w:val="0"/>
          <w:caps w:val="0"/>
          <w:smallCaps w:val="0"/>
          <w:noProof w:val="0"/>
          <w:color w:val="202020"/>
          <w:sz w:val="22"/>
          <w:szCs w:val="22"/>
          <w:lang w:val="en-GB"/>
        </w:rPr>
        <w:t xml:space="preserve"> a healthy work environment and effective teamwork among employees. Being able to collaborate well with others is more important than ever in the connected and intense business world of today. These are some examples of how developing relationships at work can help build a better workplace where successful collaboration is more likely to take place:</w:t>
      </w:r>
    </w:p>
    <w:p w:rsidR="1F3EE51A" w:rsidP="460A9232" w:rsidRDefault="1F3EE51A" w14:paraId="5B766212" w14:textId="2AF07B0B">
      <w:pPr>
        <w:pStyle w:val="Normal"/>
        <w:rPr>
          <w:rFonts w:ascii="Calibri" w:hAnsi="Calibri" w:eastAsia="Calibri" w:cs="Calibri"/>
          <w:b w:val="0"/>
          <w:bCs w:val="0"/>
          <w:i w:val="0"/>
          <w:iCs w:val="0"/>
          <w:caps w:val="0"/>
          <w:smallCaps w:val="0"/>
          <w:noProof w:val="0"/>
          <w:color w:val="auto"/>
          <w:sz w:val="22"/>
          <w:szCs w:val="22"/>
          <w:lang w:val="en-GB"/>
        </w:rPr>
      </w:pPr>
      <w:r w:rsidRPr="460A9232" w:rsidR="5FB41514">
        <w:rPr>
          <w:rFonts w:ascii="Calibri" w:hAnsi="Calibri" w:eastAsia="Calibri" w:cs="Calibri"/>
          <w:b w:val="0"/>
          <w:bCs w:val="0"/>
          <w:i w:val="0"/>
          <w:iCs w:val="0"/>
          <w:caps w:val="0"/>
          <w:smallCaps w:val="0"/>
          <w:noProof w:val="0"/>
          <w:color w:val="202020"/>
          <w:sz w:val="22"/>
          <w:szCs w:val="22"/>
          <w:lang w:val="en-GB"/>
        </w:rPr>
        <w:t>Trust and Respect</w:t>
      </w:r>
      <w:r w:rsidRPr="460A9232" w:rsidR="40075181">
        <w:rPr>
          <w:rFonts w:ascii="Calibri" w:hAnsi="Calibri" w:eastAsia="Calibri" w:cs="Calibri"/>
          <w:b w:val="0"/>
          <w:bCs w:val="0"/>
          <w:i w:val="0"/>
          <w:iCs w:val="0"/>
          <w:caps w:val="0"/>
          <w:smallCaps w:val="0"/>
          <w:noProof w:val="0"/>
          <w:color w:val="202020"/>
          <w:sz w:val="22"/>
          <w:szCs w:val="22"/>
          <w:lang w:val="en-GB"/>
        </w:rPr>
        <w:t xml:space="preserve">: </w:t>
      </w:r>
      <w:r w:rsidRPr="460A9232" w:rsidR="5FB41514">
        <w:rPr>
          <w:rFonts w:ascii="Calibri" w:hAnsi="Calibri" w:eastAsia="Calibri" w:cs="Calibri"/>
          <w:b w:val="0"/>
          <w:bCs w:val="0"/>
          <w:i w:val="0"/>
          <w:iCs w:val="0"/>
          <w:caps w:val="0"/>
          <w:smallCaps w:val="0"/>
          <w:noProof w:val="0"/>
          <w:color w:val="202020"/>
          <w:sz w:val="22"/>
          <w:szCs w:val="22"/>
          <w:lang w:val="en-GB"/>
        </w:rPr>
        <w:t>Trust and respect are the foundations of any successful relationship in the workplace. Employees are more likely to be honest, open, and willing to share ideas and information when they know and trust their co-workers. Because team members feel confident sharing their thoughts and taking chances, this trust acts as the basis for successful collaboration.</w:t>
      </w:r>
      <w:r>
        <w:br/>
      </w:r>
      <w:r>
        <w:br/>
      </w:r>
      <w:r w:rsidRPr="460A9232" w:rsidR="5FB41514">
        <w:rPr>
          <w:rFonts w:ascii="Calibri" w:hAnsi="Calibri" w:eastAsia="Calibri" w:cs="Calibri"/>
          <w:b w:val="0"/>
          <w:bCs w:val="0"/>
          <w:i w:val="0"/>
          <w:iCs w:val="0"/>
          <w:caps w:val="0"/>
          <w:smallCaps w:val="0"/>
          <w:noProof w:val="0"/>
          <w:color w:val="202020"/>
          <w:sz w:val="22"/>
          <w:szCs w:val="22"/>
          <w:lang w:val="en-GB"/>
        </w:rPr>
        <w:t>Improved Communication</w:t>
      </w:r>
      <w:r w:rsidRPr="460A9232" w:rsidR="435A7FCB">
        <w:rPr>
          <w:rFonts w:ascii="Calibri" w:hAnsi="Calibri" w:eastAsia="Calibri" w:cs="Calibri"/>
          <w:b w:val="0"/>
          <w:bCs w:val="0"/>
          <w:i w:val="0"/>
          <w:iCs w:val="0"/>
          <w:caps w:val="0"/>
          <w:smallCaps w:val="0"/>
          <w:noProof w:val="0"/>
          <w:color w:val="202020"/>
          <w:sz w:val="22"/>
          <w:szCs w:val="22"/>
          <w:lang w:val="en-GB"/>
        </w:rPr>
        <w:t xml:space="preserve">: </w:t>
      </w:r>
      <w:r w:rsidRPr="460A9232" w:rsidR="5FB41514">
        <w:rPr>
          <w:rFonts w:ascii="Calibri" w:hAnsi="Calibri" w:eastAsia="Calibri" w:cs="Calibri"/>
          <w:b w:val="0"/>
          <w:bCs w:val="0"/>
          <w:i w:val="0"/>
          <w:iCs w:val="0"/>
          <w:caps w:val="0"/>
          <w:smallCaps w:val="0"/>
          <w:noProof w:val="0"/>
          <w:color w:val="202020"/>
          <w:sz w:val="22"/>
          <w:szCs w:val="22"/>
          <w:lang w:val="en-GB"/>
        </w:rPr>
        <w:t xml:space="preserve">Strong working relationships result in improved communication. Open and honest discussions are more likely to occur between co-workers who are comfortable with one another. Collaboration is successful when people </w:t>
      </w:r>
      <w:r w:rsidRPr="460A9232" w:rsidR="5FB41514">
        <w:rPr>
          <w:rFonts w:ascii="Calibri" w:hAnsi="Calibri" w:eastAsia="Calibri" w:cs="Calibri"/>
          <w:b w:val="0"/>
          <w:bCs w:val="0"/>
          <w:i w:val="0"/>
          <w:iCs w:val="0"/>
          <w:caps w:val="0"/>
          <w:smallCaps w:val="0"/>
          <w:noProof w:val="0"/>
          <w:color w:val="202020"/>
          <w:sz w:val="22"/>
          <w:szCs w:val="22"/>
          <w:lang w:val="en-GB"/>
        </w:rPr>
        <w:t>are able to</w:t>
      </w:r>
      <w:r w:rsidRPr="460A9232" w:rsidR="5FB41514">
        <w:rPr>
          <w:rFonts w:ascii="Calibri" w:hAnsi="Calibri" w:eastAsia="Calibri" w:cs="Calibri"/>
          <w:b w:val="0"/>
          <w:bCs w:val="0"/>
          <w:i w:val="0"/>
          <w:iCs w:val="0"/>
          <w:caps w:val="0"/>
          <w:smallCaps w:val="0"/>
          <w:noProof w:val="0"/>
          <w:color w:val="202020"/>
          <w:sz w:val="22"/>
          <w:szCs w:val="22"/>
          <w:lang w:val="en-GB"/>
        </w:rPr>
        <w:t xml:space="preserve"> share ideas, work through issues, and make informed decisions.</w:t>
      </w:r>
      <w:r>
        <w:br/>
      </w:r>
      <w:r>
        <w:br/>
      </w:r>
      <w:r w:rsidRPr="460A9232" w:rsidR="5FB41514">
        <w:rPr>
          <w:rFonts w:ascii="Calibri" w:hAnsi="Calibri" w:eastAsia="Calibri" w:cs="Calibri"/>
          <w:b w:val="0"/>
          <w:bCs w:val="0"/>
          <w:i w:val="0"/>
          <w:iCs w:val="0"/>
          <w:caps w:val="0"/>
          <w:smallCaps w:val="0"/>
          <w:noProof w:val="0"/>
          <w:color w:val="202020"/>
          <w:sz w:val="22"/>
          <w:szCs w:val="22"/>
          <w:lang w:val="en-GB"/>
        </w:rPr>
        <w:t>Enhanced Teamwork:</w:t>
      </w:r>
      <w:r w:rsidRPr="460A9232" w:rsidR="56B37167">
        <w:rPr>
          <w:rFonts w:ascii="Calibri" w:hAnsi="Calibri" w:eastAsia="Calibri" w:cs="Calibri"/>
          <w:b w:val="0"/>
          <w:bCs w:val="0"/>
          <w:i w:val="0"/>
          <w:iCs w:val="0"/>
          <w:caps w:val="0"/>
          <w:smallCaps w:val="0"/>
          <w:noProof w:val="0"/>
          <w:color w:val="202020"/>
          <w:sz w:val="22"/>
          <w:szCs w:val="22"/>
          <w:lang w:val="en-GB"/>
        </w:rPr>
        <w:t xml:space="preserve"> </w:t>
      </w:r>
      <w:r w:rsidRPr="460A9232" w:rsidR="5FB41514">
        <w:rPr>
          <w:rFonts w:ascii="Calibri" w:hAnsi="Calibri" w:eastAsia="Calibri" w:cs="Calibri"/>
          <w:b w:val="0"/>
          <w:bCs w:val="0"/>
          <w:i w:val="0"/>
          <w:iCs w:val="0"/>
          <w:caps w:val="0"/>
          <w:smallCaps w:val="0"/>
          <w:noProof w:val="0"/>
          <w:color w:val="202020"/>
          <w:sz w:val="22"/>
          <w:szCs w:val="22"/>
          <w:lang w:val="en-GB"/>
        </w:rPr>
        <w:t>Relationships at work encourage a sense of bonding and cooperation. Employees who are familiar with one another are more likely to support one another, cooperate well, and perform to each other's strengths. The combination of these factors improves teams' overall performance and output, which improves the results of collaboration.</w:t>
      </w:r>
      <w:r>
        <w:br/>
      </w:r>
      <w:r>
        <w:br/>
      </w:r>
      <w:r w:rsidRPr="460A9232" w:rsidR="5FB41514">
        <w:rPr>
          <w:rFonts w:ascii="Calibri" w:hAnsi="Calibri" w:eastAsia="Calibri" w:cs="Calibri"/>
          <w:b w:val="0"/>
          <w:bCs w:val="0"/>
          <w:i w:val="0"/>
          <w:iCs w:val="0"/>
          <w:caps w:val="0"/>
          <w:smallCaps w:val="0"/>
          <w:noProof w:val="0"/>
          <w:color w:val="202020"/>
          <w:sz w:val="22"/>
          <w:szCs w:val="22"/>
          <w:lang w:val="en-GB"/>
        </w:rPr>
        <w:t>Increased Employee Engagement</w:t>
      </w:r>
      <w:r w:rsidRPr="460A9232" w:rsidR="1AA05C2A">
        <w:rPr>
          <w:rFonts w:ascii="Calibri" w:hAnsi="Calibri" w:eastAsia="Calibri" w:cs="Calibri"/>
          <w:b w:val="0"/>
          <w:bCs w:val="0"/>
          <w:i w:val="0"/>
          <w:iCs w:val="0"/>
          <w:caps w:val="0"/>
          <w:smallCaps w:val="0"/>
          <w:noProof w:val="0"/>
          <w:color w:val="202020"/>
          <w:sz w:val="22"/>
          <w:szCs w:val="22"/>
          <w:lang w:val="en-GB"/>
        </w:rPr>
        <w:t xml:space="preserve">: </w:t>
      </w:r>
      <w:r w:rsidRPr="460A9232" w:rsidR="5FB41514">
        <w:rPr>
          <w:rFonts w:ascii="Calibri" w:hAnsi="Calibri" w:eastAsia="Calibri" w:cs="Calibri"/>
          <w:b w:val="0"/>
          <w:bCs w:val="0"/>
          <w:i w:val="0"/>
          <w:iCs w:val="0"/>
          <w:caps w:val="0"/>
          <w:smallCaps w:val="0"/>
          <w:noProof w:val="0"/>
          <w:color w:val="202020"/>
          <w:sz w:val="22"/>
          <w:szCs w:val="22"/>
          <w:lang w:val="en-GB"/>
        </w:rPr>
        <w:t xml:space="preserve">When employees feel connected to their co-workers, they are more engaged in their work. Employees who are engaged are more motivated and invested in the success of their teams as well as the </w:t>
      </w:r>
      <w:r w:rsidRPr="460A9232" w:rsidR="5FB41514">
        <w:rPr>
          <w:rFonts w:ascii="Calibri" w:hAnsi="Calibri" w:eastAsia="Calibri" w:cs="Calibri"/>
          <w:b w:val="0"/>
          <w:bCs w:val="0"/>
          <w:i w:val="0"/>
          <w:iCs w:val="0"/>
          <w:caps w:val="0"/>
          <w:smallCaps w:val="0"/>
          <w:noProof w:val="0"/>
          <w:color w:val="202020"/>
          <w:sz w:val="22"/>
          <w:szCs w:val="22"/>
          <w:lang w:val="en-GB"/>
        </w:rPr>
        <w:t>organisation as a whole</w:t>
      </w:r>
      <w:r w:rsidRPr="460A9232" w:rsidR="5FB41514">
        <w:rPr>
          <w:rFonts w:ascii="Calibri" w:hAnsi="Calibri" w:eastAsia="Calibri" w:cs="Calibri"/>
          <w:b w:val="0"/>
          <w:bCs w:val="0"/>
          <w:i w:val="0"/>
          <w:iCs w:val="0"/>
          <w:caps w:val="0"/>
          <w:smallCaps w:val="0"/>
          <w:noProof w:val="0"/>
          <w:color w:val="202020"/>
          <w:sz w:val="22"/>
          <w:szCs w:val="22"/>
          <w:lang w:val="en-GB"/>
        </w:rPr>
        <w:t>. Individuals are more likely to collaborate effectively when they see the value in their contributions.</w:t>
      </w:r>
      <w:r>
        <w:br/>
      </w:r>
      <w:r>
        <w:br/>
      </w:r>
      <w:r w:rsidRPr="460A9232" w:rsidR="5FB41514">
        <w:rPr>
          <w:rFonts w:ascii="Calibri" w:hAnsi="Calibri" w:eastAsia="Calibri" w:cs="Calibri"/>
          <w:b w:val="0"/>
          <w:bCs w:val="0"/>
          <w:i w:val="0"/>
          <w:iCs w:val="0"/>
          <w:caps w:val="0"/>
          <w:smallCaps w:val="0"/>
          <w:noProof w:val="0"/>
          <w:color w:val="202020"/>
          <w:sz w:val="22"/>
          <w:szCs w:val="22"/>
          <w:lang w:val="en-GB"/>
        </w:rPr>
        <w:t>Conflict Resolution:</w:t>
      </w:r>
      <w:r w:rsidRPr="460A9232" w:rsidR="0E409B44">
        <w:rPr>
          <w:rFonts w:ascii="Calibri" w:hAnsi="Calibri" w:eastAsia="Calibri" w:cs="Calibri"/>
          <w:b w:val="0"/>
          <w:bCs w:val="0"/>
          <w:i w:val="0"/>
          <w:iCs w:val="0"/>
          <w:caps w:val="0"/>
          <w:smallCaps w:val="0"/>
          <w:noProof w:val="0"/>
          <w:color w:val="202020"/>
          <w:sz w:val="22"/>
          <w:szCs w:val="22"/>
          <w:lang w:val="en-GB"/>
        </w:rPr>
        <w:t xml:space="preserve"> </w:t>
      </w:r>
      <w:r w:rsidRPr="460A9232" w:rsidR="5FB41514">
        <w:rPr>
          <w:rFonts w:ascii="Calibri" w:hAnsi="Calibri" w:eastAsia="Calibri" w:cs="Calibri"/>
          <w:b w:val="0"/>
          <w:bCs w:val="0"/>
          <w:i w:val="0"/>
          <w:iCs w:val="0"/>
          <w:caps w:val="0"/>
          <w:smallCaps w:val="0"/>
          <w:noProof w:val="0"/>
          <w:color w:val="202020"/>
          <w:sz w:val="22"/>
          <w:szCs w:val="22"/>
          <w:lang w:val="en-GB"/>
        </w:rPr>
        <w:t>Conflicts can arise in any workplace. Strong workplace relationships, on the other hand, lay the foundation for constructive conflict resolution. Employees who have good relationships with their co-workers are more likely to approach conflicts with a proactive mindset, searching for agreeable solutions rather than escalating conflicts.</w:t>
      </w:r>
      <w:r>
        <w:br/>
      </w:r>
      <w:r>
        <w:br/>
      </w:r>
      <w:r w:rsidRPr="460A9232" w:rsidR="5FB41514">
        <w:rPr>
          <w:rFonts w:ascii="Calibri" w:hAnsi="Calibri" w:eastAsia="Calibri" w:cs="Calibri"/>
          <w:b w:val="0"/>
          <w:bCs w:val="0"/>
          <w:i w:val="0"/>
          <w:iCs w:val="0"/>
          <w:caps w:val="0"/>
          <w:smallCaps w:val="0"/>
          <w:noProof w:val="0"/>
          <w:color w:val="202020"/>
          <w:sz w:val="22"/>
          <w:szCs w:val="22"/>
          <w:lang w:val="en-GB"/>
        </w:rPr>
        <w:t>Knowledge Sharing:</w:t>
      </w:r>
      <w:r w:rsidRPr="460A9232" w:rsidR="2482B120">
        <w:rPr>
          <w:rFonts w:ascii="Calibri" w:hAnsi="Calibri" w:eastAsia="Calibri" w:cs="Calibri"/>
          <w:b w:val="0"/>
          <w:bCs w:val="0"/>
          <w:i w:val="0"/>
          <w:iCs w:val="0"/>
          <w:caps w:val="0"/>
          <w:smallCaps w:val="0"/>
          <w:noProof w:val="0"/>
          <w:color w:val="202020"/>
          <w:sz w:val="22"/>
          <w:szCs w:val="22"/>
          <w:lang w:val="en-GB"/>
        </w:rPr>
        <w:t xml:space="preserve"> </w:t>
      </w:r>
      <w:r w:rsidRPr="460A9232" w:rsidR="5FB41514">
        <w:rPr>
          <w:rFonts w:ascii="Calibri" w:hAnsi="Calibri" w:eastAsia="Calibri" w:cs="Calibri"/>
          <w:b w:val="0"/>
          <w:bCs w:val="0"/>
          <w:i w:val="0"/>
          <w:iCs w:val="0"/>
          <w:caps w:val="0"/>
          <w:smallCaps w:val="0"/>
          <w:noProof w:val="0"/>
          <w:color w:val="202020"/>
          <w:sz w:val="22"/>
          <w:szCs w:val="22"/>
          <w:lang w:val="en-GB"/>
        </w:rPr>
        <w:t xml:space="preserve">Knowledge and </w:t>
      </w:r>
      <w:r w:rsidRPr="460A9232" w:rsidR="5FB41514">
        <w:rPr>
          <w:rFonts w:ascii="Calibri" w:hAnsi="Calibri" w:eastAsia="Calibri" w:cs="Calibri"/>
          <w:b w:val="0"/>
          <w:bCs w:val="0"/>
          <w:i w:val="0"/>
          <w:iCs w:val="0"/>
          <w:caps w:val="0"/>
          <w:smallCaps w:val="0"/>
          <w:noProof w:val="0"/>
          <w:color w:val="202020"/>
          <w:sz w:val="22"/>
          <w:szCs w:val="22"/>
          <w:lang w:val="en-GB"/>
        </w:rPr>
        <w:t>expertise</w:t>
      </w:r>
      <w:r w:rsidRPr="460A9232" w:rsidR="5FB41514">
        <w:rPr>
          <w:rFonts w:ascii="Calibri" w:hAnsi="Calibri" w:eastAsia="Calibri" w:cs="Calibri"/>
          <w:b w:val="0"/>
          <w:bCs w:val="0"/>
          <w:i w:val="0"/>
          <w:iCs w:val="0"/>
          <w:caps w:val="0"/>
          <w:smallCaps w:val="0"/>
          <w:noProof w:val="0"/>
          <w:color w:val="202020"/>
          <w:sz w:val="22"/>
          <w:szCs w:val="22"/>
          <w:lang w:val="en-GB"/>
        </w:rPr>
        <w:t xml:space="preserve"> are </w:t>
      </w:r>
      <w:r w:rsidRPr="460A9232" w:rsidR="5FB41514">
        <w:rPr>
          <w:rFonts w:ascii="Calibri" w:hAnsi="Calibri" w:eastAsia="Calibri" w:cs="Calibri"/>
          <w:b w:val="0"/>
          <w:bCs w:val="0"/>
          <w:i w:val="0"/>
          <w:iCs w:val="0"/>
          <w:caps w:val="0"/>
          <w:smallCaps w:val="0"/>
          <w:noProof w:val="0"/>
          <w:color w:val="202020"/>
          <w:sz w:val="22"/>
          <w:szCs w:val="22"/>
          <w:lang w:val="en-GB"/>
        </w:rPr>
        <w:t>frequently</w:t>
      </w:r>
      <w:r w:rsidRPr="460A9232" w:rsidR="5FB41514">
        <w:rPr>
          <w:rFonts w:ascii="Calibri" w:hAnsi="Calibri" w:eastAsia="Calibri" w:cs="Calibri"/>
          <w:b w:val="0"/>
          <w:bCs w:val="0"/>
          <w:i w:val="0"/>
          <w:iCs w:val="0"/>
          <w:caps w:val="0"/>
          <w:smallCaps w:val="0"/>
          <w:noProof w:val="0"/>
          <w:color w:val="202020"/>
          <w:sz w:val="22"/>
          <w:szCs w:val="22"/>
          <w:lang w:val="en-GB"/>
        </w:rPr>
        <w:t xml:space="preserve"> shared in effective collaboration. Employees who have positive relationships are more likely to share their knowledge, experiences, and skills with others. This knowledge exchange has the potential to result in innovative solutions and better decision-making within the organisation.</w:t>
      </w:r>
      <w:r>
        <w:br/>
      </w:r>
      <w:r>
        <w:br/>
      </w:r>
      <w:r w:rsidRPr="460A9232" w:rsidR="5FB41514">
        <w:rPr>
          <w:rFonts w:ascii="Calibri" w:hAnsi="Calibri" w:eastAsia="Calibri" w:cs="Calibri"/>
          <w:b w:val="0"/>
          <w:bCs w:val="0"/>
          <w:i w:val="0"/>
          <w:iCs w:val="0"/>
          <w:caps w:val="0"/>
          <w:smallCaps w:val="0"/>
          <w:noProof w:val="0"/>
          <w:color w:val="202020"/>
          <w:sz w:val="22"/>
          <w:szCs w:val="22"/>
          <w:lang w:val="en-GB"/>
        </w:rPr>
        <w:t>Increased Creativity:</w:t>
      </w:r>
      <w:r w:rsidRPr="460A9232" w:rsidR="45E9B5C3">
        <w:rPr>
          <w:rFonts w:ascii="Calibri" w:hAnsi="Calibri" w:eastAsia="Calibri" w:cs="Calibri"/>
          <w:b w:val="0"/>
          <w:bCs w:val="0"/>
          <w:i w:val="0"/>
          <w:iCs w:val="0"/>
          <w:caps w:val="0"/>
          <w:smallCaps w:val="0"/>
          <w:noProof w:val="0"/>
          <w:color w:val="202020"/>
          <w:sz w:val="22"/>
          <w:szCs w:val="22"/>
          <w:lang w:val="en-GB"/>
        </w:rPr>
        <w:t xml:space="preserve"> </w:t>
      </w:r>
      <w:r w:rsidRPr="460A9232" w:rsidR="5FB41514">
        <w:rPr>
          <w:rFonts w:ascii="Calibri" w:hAnsi="Calibri" w:eastAsia="Calibri" w:cs="Calibri"/>
          <w:b w:val="0"/>
          <w:bCs w:val="0"/>
          <w:i w:val="0"/>
          <w:iCs w:val="0"/>
          <w:caps w:val="0"/>
          <w:smallCaps w:val="0"/>
          <w:noProof w:val="0"/>
          <w:color w:val="202020"/>
          <w:sz w:val="22"/>
          <w:szCs w:val="22"/>
          <w:lang w:val="en-GB"/>
        </w:rPr>
        <w:t xml:space="preserve">A positive work environment supported by strong relationships encourages creativity and innovation. When employees feel supported and valued by their co-workers, they are more likely to explore </w:t>
      </w:r>
      <w:r w:rsidRPr="460A9232" w:rsidR="5FB41514">
        <w:rPr>
          <w:rFonts w:ascii="Calibri" w:hAnsi="Calibri" w:eastAsia="Calibri" w:cs="Calibri"/>
          <w:b w:val="0"/>
          <w:bCs w:val="0"/>
          <w:i w:val="0"/>
          <w:iCs w:val="0"/>
          <w:caps w:val="0"/>
          <w:smallCaps w:val="0"/>
          <w:noProof w:val="0"/>
          <w:color w:val="202020"/>
          <w:sz w:val="22"/>
          <w:szCs w:val="22"/>
          <w:lang w:val="en-GB"/>
        </w:rPr>
        <w:t>new ideas</w:t>
      </w:r>
      <w:r w:rsidRPr="460A9232" w:rsidR="5FB41514">
        <w:rPr>
          <w:rFonts w:ascii="Calibri" w:hAnsi="Calibri" w:eastAsia="Calibri" w:cs="Calibri"/>
          <w:b w:val="0"/>
          <w:bCs w:val="0"/>
          <w:i w:val="0"/>
          <w:iCs w:val="0"/>
          <w:caps w:val="0"/>
          <w:smallCaps w:val="0"/>
          <w:noProof w:val="0"/>
          <w:color w:val="202020"/>
          <w:sz w:val="22"/>
          <w:szCs w:val="22"/>
          <w:lang w:val="en-GB"/>
        </w:rPr>
        <w:t xml:space="preserve"> and take creative risks. Collaboration thrives in an environment that promotes creativity.</w:t>
      </w:r>
      <w:r>
        <w:br/>
      </w:r>
      <w:r>
        <w:br/>
      </w:r>
      <w:r w:rsidRPr="460A9232" w:rsidR="5FB41514">
        <w:rPr>
          <w:rFonts w:ascii="Calibri" w:hAnsi="Calibri" w:eastAsia="Calibri" w:cs="Calibri"/>
          <w:b w:val="0"/>
          <w:bCs w:val="0"/>
          <w:i w:val="0"/>
          <w:iCs w:val="0"/>
          <w:caps w:val="0"/>
          <w:smallCaps w:val="0"/>
          <w:noProof w:val="0"/>
          <w:color w:val="auto"/>
          <w:sz w:val="22"/>
          <w:szCs w:val="22"/>
          <w:lang w:val="en-GB"/>
        </w:rPr>
        <w:t>Better Employee Retention:</w:t>
      </w:r>
      <w:r w:rsidRPr="460A9232" w:rsidR="6DF43A85">
        <w:rPr>
          <w:rFonts w:ascii="Calibri" w:hAnsi="Calibri" w:eastAsia="Calibri" w:cs="Calibri"/>
          <w:b w:val="0"/>
          <w:bCs w:val="0"/>
          <w:i w:val="0"/>
          <w:iCs w:val="0"/>
          <w:caps w:val="0"/>
          <w:smallCaps w:val="0"/>
          <w:noProof w:val="0"/>
          <w:color w:val="auto"/>
          <w:sz w:val="22"/>
          <w:szCs w:val="22"/>
          <w:lang w:val="en-GB"/>
        </w:rPr>
        <w:t xml:space="preserve"> </w:t>
      </w:r>
      <w:r w:rsidRPr="460A9232" w:rsidR="5FB41514">
        <w:rPr>
          <w:rFonts w:ascii="Calibri" w:hAnsi="Calibri" w:eastAsia="Calibri" w:cs="Calibri"/>
          <w:b w:val="0"/>
          <w:bCs w:val="0"/>
          <w:i w:val="0"/>
          <w:iCs w:val="0"/>
          <w:caps w:val="0"/>
          <w:smallCaps w:val="0"/>
          <w:noProof w:val="0"/>
          <w:color w:val="auto"/>
          <w:sz w:val="22"/>
          <w:szCs w:val="22"/>
          <w:lang w:val="en-GB"/>
        </w:rPr>
        <w:t xml:space="preserve">Employees who have meaningful relationships with their co-workers are more likely to stay with a company. Because of the lower turnover, teams can </w:t>
      </w:r>
      <w:r w:rsidRPr="460A9232" w:rsidR="5FB41514">
        <w:rPr>
          <w:rFonts w:ascii="Calibri" w:hAnsi="Calibri" w:eastAsia="Calibri" w:cs="Calibri"/>
          <w:b w:val="0"/>
          <w:bCs w:val="0"/>
          <w:i w:val="0"/>
          <w:iCs w:val="0"/>
          <w:caps w:val="0"/>
          <w:smallCaps w:val="0"/>
          <w:noProof w:val="0"/>
          <w:color w:val="auto"/>
          <w:sz w:val="22"/>
          <w:szCs w:val="22"/>
          <w:lang w:val="en-GB"/>
        </w:rPr>
        <w:t>maintain</w:t>
      </w:r>
      <w:r w:rsidRPr="460A9232" w:rsidR="5FB41514">
        <w:rPr>
          <w:rFonts w:ascii="Calibri" w:hAnsi="Calibri" w:eastAsia="Calibri" w:cs="Calibri"/>
          <w:b w:val="0"/>
          <w:bCs w:val="0"/>
          <w:i w:val="0"/>
          <w:iCs w:val="0"/>
          <w:caps w:val="0"/>
          <w:smallCaps w:val="0"/>
          <w:noProof w:val="0"/>
          <w:color w:val="auto"/>
          <w:sz w:val="22"/>
          <w:szCs w:val="22"/>
          <w:lang w:val="en-GB"/>
        </w:rPr>
        <w:t xml:space="preserve"> continuity and build on their collaborative efforts over time, resulting in greater long-term success.</w:t>
      </w:r>
      <w:r>
        <w:br/>
      </w:r>
      <w:r>
        <w:br/>
      </w:r>
      <w:r w:rsidRPr="460A9232" w:rsidR="5FB41514">
        <w:rPr>
          <w:rFonts w:ascii="Calibri" w:hAnsi="Calibri" w:eastAsia="Calibri" w:cs="Calibri"/>
          <w:b w:val="0"/>
          <w:bCs w:val="0"/>
          <w:i w:val="0"/>
          <w:iCs w:val="0"/>
          <w:caps w:val="0"/>
          <w:smallCaps w:val="0"/>
          <w:noProof w:val="0"/>
          <w:color w:val="auto"/>
          <w:sz w:val="22"/>
          <w:szCs w:val="22"/>
          <w:lang w:val="en-GB"/>
        </w:rPr>
        <w:t xml:space="preserve">Positive Organisational Culture: A positive organisational culture is the result of strong workplace relationships. A culture of trust, respect, and collaboration attracts the best employees, boosts morale, and improves the reputation of the organisation. A culture like this can </w:t>
      </w:r>
      <w:r w:rsidRPr="460A9232" w:rsidR="5FB41514">
        <w:rPr>
          <w:rFonts w:ascii="Calibri" w:hAnsi="Calibri" w:eastAsia="Calibri" w:cs="Calibri"/>
          <w:b w:val="0"/>
          <w:bCs w:val="0"/>
          <w:i w:val="0"/>
          <w:iCs w:val="0"/>
          <w:caps w:val="0"/>
          <w:smallCaps w:val="0"/>
          <w:noProof w:val="0"/>
          <w:color w:val="auto"/>
          <w:sz w:val="22"/>
          <w:szCs w:val="22"/>
          <w:lang w:val="en-GB"/>
        </w:rPr>
        <w:t>provide</w:t>
      </w:r>
      <w:r w:rsidRPr="460A9232" w:rsidR="5FB41514">
        <w:rPr>
          <w:rFonts w:ascii="Calibri" w:hAnsi="Calibri" w:eastAsia="Calibri" w:cs="Calibri"/>
          <w:b w:val="0"/>
          <w:bCs w:val="0"/>
          <w:i w:val="0"/>
          <w:iCs w:val="0"/>
          <w:caps w:val="0"/>
          <w:smallCaps w:val="0"/>
          <w:noProof w:val="0"/>
          <w:color w:val="auto"/>
          <w:sz w:val="22"/>
          <w:szCs w:val="22"/>
          <w:lang w:val="en-GB"/>
        </w:rPr>
        <w:t xml:space="preserve"> a competitive advantage in drawing in clients, customers, and partners.</w:t>
      </w:r>
      <w:r>
        <w:br/>
      </w:r>
      <w:r>
        <w:br/>
      </w:r>
      <w:r w:rsidRPr="460A9232" w:rsidR="5FB41514">
        <w:rPr>
          <w:rFonts w:ascii="Calibri" w:hAnsi="Calibri" w:eastAsia="Calibri" w:cs="Calibri"/>
          <w:b w:val="0"/>
          <w:bCs w:val="0"/>
          <w:i w:val="0"/>
          <w:iCs w:val="0"/>
          <w:caps w:val="0"/>
          <w:smallCaps w:val="0"/>
          <w:noProof w:val="0"/>
          <w:color w:val="auto"/>
          <w:sz w:val="22"/>
          <w:szCs w:val="22"/>
          <w:lang w:val="en-GB"/>
        </w:rPr>
        <w:t xml:space="preserve">Employee Well-Being: A supportive network of co-workers can act as a deterrent to workplace stress and burnout. Employees are better equipped to deal with challenges and </w:t>
      </w:r>
      <w:r w:rsidRPr="460A9232" w:rsidR="5FB41514">
        <w:rPr>
          <w:rFonts w:ascii="Calibri" w:hAnsi="Calibri" w:eastAsia="Calibri" w:cs="Calibri"/>
          <w:b w:val="0"/>
          <w:bCs w:val="0"/>
          <w:i w:val="0"/>
          <w:iCs w:val="0"/>
          <w:caps w:val="0"/>
          <w:smallCaps w:val="0"/>
          <w:noProof w:val="0"/>
          <w:color w:val="auto"/>
          <w:sz w:val="22"/>
          <w:szCs w:val="22"/>
          <w:lang w:val="en-GB"/>
        </w:rPr>
        <w:t>maintain</w:t>
      </w:r>
      <w:r w:rsidRPr="460A9232" w:rsidR="5FB41514">
        <w:rPr>
          <w:rFonts w:ascii="Calibri" w:hAnsi="Calibri" w:eastAsia="Calibri" w:cs="Calibri"/>
          <w:b w:val="0"/>
          <w:bCs w:val="0"/>
          <w:i w:val="0"/>
          <w:iCs w:val="0"/>
          <w:caps w:val="0"/>
          <w:smallCaps w:val="0"/>
          <w:noProof w:val="0"/>
          <w:color w:val="auto"/>
          <w:sz w:val="22"/>
          <w:szCs w:val="22"/>
          <w:lang w:val="en-GB"/>
        </w:rPr>
        <w:t xml:space="preserve"> their mental and emotional well-being when they feel connected and supported.</w:t>
      </w:r>
      <w:r>
        <w:br/>
      </w:r>
      <w:r>
        <w:br/>
      </w:r>
      <w:r w:rsidRPr="460A9232" w:rsidR="5FB41514">
        <w:rPr>
          <w:rFonts w:ascii="Calibri" w:hAnsi="Calibri" w:eastAsia="Calibri" w:cs="Calibri"/>
          <w:b w:val="0"/>
          <w:bCs w:val="0"/>
          <w:i w:val="0"/>
          <w:iCs w:val="0"/>
          <w:caps w:val="0"/>
          <w:smallCaps w:val="0"/>
          <w:noProof w:val="0"/>
          <w:color w:val="auto"/>
          <w:sz w:val="22"/>
          <w:szCs w:val="22"/>
          <w:lang w:val="en-GB"/>
        </w:rPr>
        <w:t xml:space="preserve">Customer Satisfaction: Positive workplace relationships </w:t>
      </w:r>
      <w:r w:rsidRPr="460A9232" w:rsidR="5FB41514">
        <w:rPr>
          <w:rFonts w:ascii="Calibri" w:hAnsi="Calibri" w:eastAsia="Calibri" w:cs="Calibri"/>
          <w:b w:val="0"/>
          <w:bCs w:val="0"/>
          <w:i w:val="0"/>
          <w:iCs w:val="0"/>
          <w:caps w:val="0"/>
          <w:smallCaps w:val="0"/>
          <w:noProof w:val="0"/>
          <w:color w:val="auto"/>
          <w:sz w:val="22"/>
          <w:szCs w:val="22"/>
          <w:lang w:val="en-GB"/>
        </w:rPr>
        <w:t>frequently</w:t>
      </w:r>
      <w:r w:rsidRPr="460A9232" w:rsidR="5FB41514">
        <w:rPr>
          <w:rFonts w:ascii="Calibri" w:hAnsi="Calibri" w:eastAsia="Calibri" w:cs="Calibri"/>
          <w:b w:val="0"/>
          <w:bCs w:val="0"/>
          <w:i w:val="0"/>
          <w:iCs w:val="0"/>
          <w:caps w:val="0"/>
          <w:smallCaps w:val="0"/>
          <w:noProof w:val="0"/>
          <w:color w:val="auto"/>
          <w:sz w:val="22"/>
          <w:szCs w:val="22"/>
          <w:lang w:val="en-GB"/>
        </w:rPr>
        <w:t xml:space="preserve"> result in improved customer service. Employees who are happy and supported by their co-workers are more likely to interact positively with customers, resulting in increased customer satisfaction and loyalty.</w:t>
      </w:r>
    </w:p>
    <w:p w:rsidR="2E99F679" w:rsidP="460A9232" w:rsidRDefault="2E99F679" w14:paraId="0E0163C3" w14:textId="2DEF0DF3">
      <w:pPr>
        <w:pStyle w:val="Heading1"/>
        <w:rPr>
          <w:noProof w:val="0"/>
          <w:lang w:val="en-GB"/>
        </w:rPr>
      </w:pPr>
      <w:bookmarkStart w:name="_Toc323172243" w:id="1733884461"/>
      <w:r w:rsidRPr="460A9232" w:rsidR="2E99F679">
        <w:rPr>
          <w:noProof w:val="0"/>
          <w:lang w:val="en-GB"/>
        </w:rPr>
        <w:t>Continuous improvement</w:t>
      </w:r>
      <w:bookmarkEnd w:id="1733884461"/>
    </w:p>
    <w:p w:rsidR="667596DC" w:rsidP="460A9232" w:rsidRDefault="667596DC" w14:paraId="4DA49E46" w14:textId="1F03A1B1">
      <w:pPr>
        <w:pStyle w:val="Normal"/>
        <w:rPr>
          <w:rFonts w:ascii="Calibri" w:hAnsi="Calibri" w:eastAsia="Calibri" w:cs="Calibri"/>
          <w:noProof w:val="0"/>
          <w:color w:val="auto"/>
          <w:sz w:val="22"/>
          <w:szCs w:val="22"/>
          <w:lang w:val="en-GB"/>
        </w:rPr>
      </w:pPr>
      <w:r w:rsidRPr="460A9232" w:rsidR="667596DC">
        <w:rPr>
          <w:rFonts w:ascii="Calibri" w:hAnsi="Calibri" w:eastAsia="Calibri" w:cs="Calibri"/>
          <w:b w:val="0"/>
          <w:bCs w:val="0"/>
          <w:i w:val="0"/>
          <w:iCs w:val="0"/>
          <w:caps w:val="0"/>
          <w:smallCaps w:val="0"/>
          <w:noProof w:val="0"/>
          <w:color w:val="auto"/>
          <w:sz w:val="22"/>
          <w:szCs w:val="22"/>
          <w:lang w:val="en-GB"/>
        </w:rPr>
        <w:t>Continuous improvement, also known as "</w:t>
      </w:r>
      <w:r w:rsidRPr="460A9232" w:rsidR="667596DC">
        <w:rPr>
          <w:rFonts w:ascii="Calibri" w:hAnsi="Calibri" w:eastAsia="Calibri" w:cs="Calibri"/>
          <w:b w:val="0"/>
          <w:bCs w:val="0"/>
          <w:i w:val="0"/>
          <w:iCs w:val="0"/>
          <w:caps w:val="0"/>
          <w:smallCaps w:val="0"/>
          <w:noProof w:val="0"/>
          <w:color w:val="auto"/>
          <w:sz w:val="22"/>
          <w:szCs w:val="22"/>
          <w:lang w:val="en-GB"/>
        </w:rPr>
        <w:t>Kaizen"</w:t>
      </w:r>
      <w:r w:rsidRPr="460A9232" w:rsidR="667596DC">
        <w:rPr>
          <w:rFonts w:ascii="Calibri" w:hAnsi="Calibri" w:eastAsia="Calibri" w:cs="Calibri"/>
          <w:b w:val="0"/>
          <w:bCs w:val="0"/>
          <w:i w:val="0"/>
          <w:iCs w:val="0"/>
          <w:caps w:val="0"/>
          <w:smallCaps w:val="0"/>
          <w:noProof w:val="0"/>
          <w:color w:val="auto"/>
          <w:sz w:val="22"/>
          <w:szCs w:val="22"/>
          <w:lang w:val="en-GB"/>
        </w:rPr>
        <w:t xml:space="preserve"> in Japanese management philosophy, is critical to </w:t>
      </w:r>
      <w:r w:rsidRPr="460A9232" w:rsidR="667596DC">
        <w:rPr>
          <w:rFonts w:ascii="Calibri" w:hAnsi="Calibri" w:eastAsia="Calibri" w:cs="Calibri"/>
          <w:b w:val="0"/>
          <w:bCs w:val="0"/>
          <w:i w:val="0"/>
          <w:iCs w:val="0"/>
          <w:caps w:val="0"/>
          <w:smallCaps w:val="0"/>
          <w:noProof w:val="0"/>
          <w:color w:val="auto"/>
          <w:sz w:val="22"/>
          <w:szCs w:val="22"/>
          <w:lang w:val="en-GB"/>
        </w:rPr>
        <w:t>maintaining</w:t>
      </w:r>
      <w:r w:rsidRPr="460A9232" w:rsidR="667596DC">
        <w:rPr>
          <w:rFonts w:ascii="Calibri" w:hAnsi="Calibri" w:eastAsia="Calibri" w:cs="Calibri"/>
          <w:b w:val="0"/>
          <w:bCs w:val="0"/>
          <w:i w:val="0"/>
          <w:iCs w:val="0"/>
          <w:caps w:val="0"/>
          <w:smallCaps w:val="0"/>
          <w:noProof w:val="0"/>
          <w:color w:val="auto"/>
          <w:sz w:val="22"/>
          <w:szCs w:val="22"/>
          <w:lang w:val="en-GB"/>
        </w:rPr>
        <w:t xml:space="preserve"> good workplace relationships and contributing to a better working environment. Organisations can improve workplace relationships and, as a result, promote successful collaboration by encouraging a sense of continuous improvement.</w:t>
      </w:r>
      <w:r>
        <w:br/>
      </w:r>
      <w:r>
        <w:br/>
      </w:r>
      <w:r w:rsidRPr="460A9232" w:rsidR="667596DC">
        <w:rPr>
          <w:rFonts w:ascii="Calibri" w:hAnsi="Calibri" w:eastAsia="Calibri" w:cs="Calibri"/>
          <w:b w:val="0"/>
          <w:bCs w:val="0"/>
          <w:i w:val="0"/>
          <w:iCs w:val="0"/>
          <w:caps w:val="0"/>
          <w:smallCaps w:val="0"/>
          <w:noProof w:val="0"/>
          <w:color w:val="auto"/>
          <w:sz w:val="22"/>
          <w:szCs w:val="22"/>
          <w:lang w:val="en-GB"/>
        </w:rPr>
        <w:t xml:space="preserve">Here's how continuous improvement is </w:t>
      </w:r>
      <w:r w:rsidRPr="460A9232" w:rsidR="667596DC">
        <w:rPr>
          <w:rFonts w:ascii="Calibri" w:hAnsi="Calibri" w:eastAsia="Calibri" w:cs="Calibri"/>
          <w:b w:val="0"/>
          <w:bCs w:val="0"/>
          <w:i w:val="0"/>
          <w:iCs w:val="0"/>
          <w:caps w:val="0"/>
          <w:smallCaps w:val="0"/>
          <w:noProof w:val="0"/>
          <w:color w:val="auto"/>
          <w:sz w:val="22"/>
          <w:szCs w:val="22"/>
          <w:lang w:val="en-GB"/>
        </w:rPr>
        <w:t>closely linked</w:t>
      </w:r>
      <w:r w:rsidRPr="460A9232" w:rsidR="667596DC">
        <w:rPr>
          <w:rFonts w:ascii="Calibri" w:hAnsi="Calibri" w:eastAsia="Calibri" w:cs="Calibri"/>
          <w:b w:val="0"/>
          <w:bCs w:val="0"/>
          <w:i w:val="0"/>
          <w:iCs w:val="0"/>
          <w:caps w:val="0"/>
          <w:smallCaps w:val="0"/>
          <w:noProof w:val="0"/>
          <w:color w:val="auto"/>
          <w:sz w:val="22"/>
          <w:szCs w:val="22"/>
          <w:lang w:val="en-GB"/>
        </w:rPr>
        <w:t xml:space="preserve"> to </w:t>
      </w:r>
      <w:r w:rsidRPr="460A9232" w:rsidR="667596DC">
        <w:rPr>
          <w:rFonts w:ascii="Calibri" w:hAnsi="Calibri" w:eastAsia="Calibri" w:cs="Calibri"/>
          <w:b w:val="0"/>
          <w:bCs w:val="0"/>
          <w:i w:val="0"/>
          <w:iCs w:val="0"/>
          <w:caps w:val="0"/>
          <w:smallCaps w:val="0"/>
          <w:noProof w:val="0"/>
          <w:color w:val="auto"/>
          <w:sz w:val="22"/>
          <w:szCs w:val="22"/>
          <w:lang w:val="en-GB"/>
        </w:rPr>
        <w:t>maintaining</w:t>
      </w:r>
      <w:r w:rsidRPr="460A9232" w:rsidR="667596DC">
        <w:rPr>
          <w:rFonts w:ascii="Calibri" w:hAnsi="Calibri" w:eastAsia="Calibri" w:cs="Calibri"/>
          <w:b w:val="0"/>
          <w:bCs w:val="0"/>
          <w:i w:val="0"/>
          <w:iCs w:val="0"/>
          <w:caps w:val="0"/>
          <w:smallCaps w:val="0"/>
          <w:noProof w:val="0"/>
          <w:color w:val="auto"/>
          <w:sz w:val="22"/>
          <w:szCs w:val="22"/>
          <w:lang w:val="en-GB"/>
        </w:rPr>
        <w:t xml:space="preserve"> good workplace relationships:</w:t>
      </w:r>
      <w:r>
        <w:br/>
      </w:r>
      <w:r>
        <w:br/>
      </w:r>
      <w:r w:rsidRPr="460A9232" w:rsidR="667596DC">
        <w:rPr>
          <w:rFonts w:ascii="Calibri" w:hAnsi="Calibri" w:eastAsia="Calibri" w:cs="Calibri"/>
          <w:b w:val="0"/>
          <w:bCs w:val="0"/>
          <w:i w:val="0"/>
          <w:iCs w:val="0"/>
          <w:caps w:val="0"/>
          <w:smallCaps w:val="0"/>
          <w:noProof w:val="0"/>
          <w:color w:val="auto"/>
          <w:sz w:val="22"/>
          <w:szCs w:val="22"/>
          <w:lang w:val="en-GB"/>
        </w:rPr>
        <w:t>Shared Goals and Values: Setting common goals and values is a common practise in continuous improvement initiatives. Employees share a sense of purpose and commitment when they work together to improve. This shared sense of purpose strengthens positive relationships by recognising that everyone is working towards the same goal.</w:t>
      </w:r>
      <w:r>
        <w:br/>
      </w:r>
      <w:r>
        <w:br/>
      </w:r>
      <w:r w:rsidRPr="460A9232" w:rsidR="667596DC">
        <w:rPr>
          <w:rFonts w:ascii="Calibri" w:hAnsi="Calibri" w:eastAsia="Calibri" w:cs="Calibri"/>
          <w:b w:val="0"/>
          <w:bCs w:val="0"/>
          <w:i w:val="0"/>
          <w:iCs w:val="0"/>
          <w:caps w:val="0"/>
          <w:smallCaps w:val="0"/>
          <w:noProof w:val="0"/>
          <w:color w:val="auto"/>
          <w:sz w:val="22"/>
          <w:szCs w:val="22"/>
          <w:lang w:val="en-GB"/>
        </w:rPr>
        <w:t xml:space="preserve">Feedback and Communication: Feedback and open communication are critical components of continuous improvement. Employee feedback on processes, systems, and even interpersonal dynamics is encouraged. Constructive feedback is essential for </w:t>
      </w:r>
      <w:r w:rsidRPr="460A9232" w:rsidR="667596DC">
        <w:rPr>
          <w:rFonts w:ascii="Calibri" w:hAnsi="Calibri" w:eastAsia="Calibri" w:cs="Calibri"/>
          <w:b w:val="0"/>
          <w:bCs w:val="0"/>
          <w:i w:val="0"/>
          <w:iCs w:val="0"/>
          <w:caps w:val="0"/>
          <w:smallCaps w:val="0"/>
          <w:noProof w:val="0"/>
          <w:color w:val="auto"/>
          <w:sz w:val="22"/>
          <w:szCs w:val="22"/>
          <w:lang w:val="en-GB"/>
        </w:rPr>
        <w:t>maintaining</w:t>
      </w:r>
      <w:r w:rsidRPr="460A9232" w:rsidR="667596DC">
        <w:rPr>
          <w:rFonts w:ascii="Calibri" w:hAnsi="Calibri" w:eastAsia="Calibri" w:cs="Calibri"/>
          <w:b w:val="0"/>
          <w:bCs w:val="0"/>
          <w:i w:val="0"/>
          <w:iCs w:val="0"/>
          <w:caps w:val="0"/>
          <w:smallCaps w:val="0"/>
          <w:noProof w:val="0"/>
          <w:color w:val="auto"/>
          <w:sz w:val="22"/>
          <w:szCs w:val="22"/>
          <w:lang w:val="en-GB"/>
        </w:rPr>
        <w:t xml:space="preserve"> positive relationships because it allows people to understand each other's points of view and make necessary adjustments.</w:t>
      </w:r>
      <w:r>
        <w:br/>
      </w:r>
      <w:r>
        <w:br/>
      </w:r>
      <w:r w:rsidRPr="460A9232" w:rsidR="667596DC">
        <w:rPr>
          <w:rFonts w:ascii="Calibri" w:hAnsi="Calibri" w:eastAsia="Calibri" w:cs="Calibri"/>
          <w:b w:val="0"/>
          <w:bCs w:val="0"/>
          <w:i w:val="0"/>
          <w:iCs w:val="0"/>
          <w:caps w:val="0"/>
          <w:smallCaps w:val="0"/>
          <w:noProof w:val="0"/>
          <w:color w:val="auto"/>
          <w:sz w:val="22"/>
          <w:szCs w:val="22"/>
          <w:lang w:val="en-GB"/>
        </w:rPr>
        <w:t xml:space="preserve">Problem-Solving Exercises: Problem-solving exercises are common in teams as part of continuous improvement. Colleagues' problem-solving skills are strengthened and a collaborative approach to resolving workplace challenges is encouraged when they work together to </w:t>
      </w:r>
      <w:r w:rsidRPr="460A9232" w:rsidR="667596DC">
        <w:rPr>
          <w:rFonts w:ascii="Calibri" w:hAnsi="Calibri" w:eastAsia="Calibri" w:cs="Calibri"/>
          <w:b w:val="0"/>
          <w:bCs w:val="0"/>
          <w:i w:val="0"/>
          <w:iCs w:val="0"/>
          <w:caps w:val="0"/>
          <w:smallCaps w:val="0"/>
          <w:noProof w:val="0"/>
          <w:color w:val="auto"/>
          <w:sz w:val="22"/>
          <w:szCs w:val="22"/>
          <w:lang w:val="en-GB"/>
        </w:rPr>
        <w:t>identify</w:t>
      </w:r>
      <w:r w:rsidRPr="460A9232" w:rsidR="667596DC">
        <w:rPr>
          <w:rFonts w:ascii="Calibri" w:hAnsi="Calibri" w:eastAsia="Calibri" w:cs="Calibri"/>
          <w:b w:val="0"/>
          <w:bCs w:val="0"/>
          <w:i w:val="0"/>
          <w:iCs w:val="0"/>
          <w:caps w:val="0"/>
          <w:smallCaps w:val="0"/>
          <w:noProof w:val="0"/>
          <w:color w:val="auto"/>
          <w:sz w:val="22"/>
          <w:szCs w:val="22"/>
          <w:lang w:val="en-GB"/>
        </w:rPr>
        <w:t xml:space="preserve"> and address issues. This cooperative problem-solving encourages trust and teamwork.</w:t>
      </w:r>
      <w:r>
        <w:br/>
      </w:r>
      <w:r>
        <w:br/>
      </w:r>
      <w:r w:rsidRPr="460A9232" w:rsidR="667596DC">
        <w:rPr>
          <w:rFonts w:ascii="Calibri" w:hAnsi="Calibri" w:eastAsia="Calibri" w:cs="Calibri"/>
          <w:b w:val="0"/>
          <w:bCs w:val="0"/>
          <w:i w:val="0"/>
          <w:iCs w:val="0"/>
          <w:caps w:val="0"/>
          <w:smallCaps w:val="0"/>
          <w:noProof w:val="0"/>
          <w:color w:val="auto"/>
          <w:sz w:val="22"/>
          <w:szCs w:val="22"/>
          <w:lang w:val="en-GB"/>
        </w:rPr>
        <w:t xml:space="preserve">Adaptability and Flexibility: Continuous improvement needs adaptability and flexibility, both of which are necessary for </w:t>
      </w:r>
      <w:r w:rsidRPr="460A9232" w:rsidR="667596DC">
        <w:rPr>
          <w:rFonts w:ascii="Calibri" w:hAnsi="Calibri" w:eastAsia="Calibri" w:cs="Calibri"/>
          <w:b w:val="0"/>
          <w:bCs w:val="0"/>
          <w:i w:val="0"/>
          <w:iCs w:val="0"/>
          <w:caps w:val="0"/>
          <w:smallCaps w:val="0"/>
          <w:noProof w:val="0"/>
          <w:color w:val="auto"/>
          <w:sz w:val="22"/>
          <w:szCs w:val="22"/>
          <w:lang w:val="en-GB"/>
        </w:rPr>
        <w:t>maintaining</w:t>
      </w:r>
      <w:r w:rsidRPr="460A9232" w:rsidR="667596DC">
        <w:rPr>
          <w:rFonts w:ascii="Calibri" w:hAnsi="Calibri" w:eastAsia="Calibri" w:cs="Calibri"/>
          <w:b w:val="0"/>
          <w:bCs w:val="0"/>
          <w:i w:val="0"/>
          <w:iCs w:val="0"/>
          <w:caps w:val="0"/>
          <w:smallCaps w:val="0"/>
          <w:noProof w:val="0"/>
          <w:color w:val="auto"/>
          <w:sz w:val="22"/>
          <w:szCs w:val="22"/>
          <w:lang w:val="en-GB"/>
        </w:rPr>
        <w:t xml:space="preserve"> positive relationships. Employees who are adaptable and open to </w:t>
      </w:r>
      <w:r w:rsidRPr="460A9232" w:rsidR="667596DC">
        <w:rPr>
          <w:rFonts w:ascii="Calibri" w:hAnsi="Calibri" w:eastAsia="Calibri" w:cs="Calibri"/>
          <w:b w:val="0"/>
          <w:bCs w:val="0"/>
          <w:i w:val="0"/>
          <w:iCs w:val="0"/>
          <w:caps w:val="0"/>
          <w:smallCaps w:val="0"/>
          <w:noProof w:val="0"/>
          <w:color w:val="auto"/>
          <w:sz w:val="22"/>
          <w:szCs w:val="22"/>
          <w:lang w:val="en-GB"/>
        </w:rPr>
        <w:t>new approaches</w:t>
      </w:r>
      <w:r w:rsidRPr="460A9232" w:rsidR="667596DC">
        <w:rPr>
          <w:rFonts w:ascii="Calibri" w:hAnsi="Calibri" w:eastAsia="Calibri" w:cs="Calibri"/>
          <w:b w:val="0"/>
          <w:bCs w:val="0"/>
          <w:i w:val="0"/>
          <w:iCs w:val="0"/>
          <w:caps w:val="0"/>
          <w:smallCaps w:val="0"/>
          <w:noProof w:val="0"/>
          <w:color w:val="auto"/>
          <w:sz w:val="22"/>
          <w:szCs w:val="22"/>
          <w:lang w:val="en-GB"/>
        </w:rPr>
        <w:t xml:space="preserve"> or perspectives are more likely to collaborate effectively with their co-workers, even when changes are required.</w:t>
      </w:r>
      <w:r>
        <w:br/>
      </w:r>
      <w:r>
        <w:br/>
      </w:r>
      <w:r w:rsidRPr="460A9232" w:rsidR="667596DC">
        <w:rPr>
          <w:rFonts w:ascii="Calibri" w:hAnsi="Calibri" w:eastAsia="Calibri" w:cs="Calibri"/>
          <w:b w:val="0"/>
          <w:bCs w:val="0"/>
          <w:i w:val="0"/>
          <w:iCs w:val="0"/>
          <w:caps w:val="0"/>
          <w:smallCaps w:val="0"/>
          <w:noProof w:val="0"/>
          <w:color w:val="auto"/>
          <w:sz w:val="22"/>
          <w:szCs w:val="22"/>
          <w:lang w:val="en-GB"/>
        </w:rPr>
        <w:t xml:space="preserve">Recognition and Appreciation: Continuous improvement efforts often involve recognition and appreciation for contributions and achievements. Recognising employees' efforts and contributions to improvement initiatives strengthens positive relationships by </w:t>
      </w:r>
      <w:r w:rsidRPr="460A9232" w:rsidR="667596DC">
        <w:rPr>
          <w:rFonts w:ascii="Calibri" w:hAnsi="Calibri" w:eastAsia="Calibri" w:cs="Calibri"/>
          <w:b w:val="0"/>
          <w:bCs w:val="0"/>
          <w:i w:val="0"/>
          <w:iCs w:val="0"/>
          <w:caps w:val="0"/>
          <w:smallCaps w:val="0"/>
          <w:noProof w:val="0"/>
          <w:color w:val="auto"/>
          <w:sz w:val="22"/>
          <w:szCs w:val="22"/>
          <w:lang w:val="en-GB"/>
        </w:rPr>
        <w:t>demonstrating</w:t>
      </w:r>
      <w:r w:rsidRPr="460A9232" w:rsidR="667596DC">
        <w:rPr>
          <w:rFonts w:ascii="Calibri" w:hAnsi="Calibri" w:eastAsia="Calibri" w:cs="Calibri"/>
          <w:b w:val="0"/>
          <w:bCs w:val="0"/>
          <w:i w:val="0"/>
          <w:iCs w:val="0"/>
          <w:caps w:val="0"/>
          <w:smallCaps w:val="0"/>
          <w:noProof w:val="0"/>
          <w:color w:val="auto"/>
          <w:sz w:val="22"/>
          <w:szCs w:val="22"/>
          <w:lang w:val="en-GB"/>
        </w:rPr>
        <w:t xml:space="preserve"> gratitude and acknowledgment.</w:t>
      </w:r>
      <w:r>
        <w:br/>
      </w:r>
      <w:r>
        <w:br/>
      </w:r>
      <w:r w:rsidRPr="460A9232" w:rsidR="667596DC">
        <w:rPr>
          <w:rFonts w:ascii="Calibri" w:hAnsi="Calibri" w:eastAsia="Calibri" w:cs="Calibri"/>
          <w:b w:val="0"/>
          <w:bCs w:val="0"/>
          <w:i w:val="0"/>
          <w:iCs w:val="0"/>
          <w:caps w:val="0"/>
          <w:smallCaps w:val="0"/>
          <w:noProof w:val="0"/>
          <w:color w:val="auto"/>
          <w:sz w:val="22"/>
          <w:szCs w:val="22"/>
          <w:lang w:val="en-GB"/>
        </w:rPr>
        <w:t>Learning and Development: Continuous improvement promotes lifelong learning and development. Employees who are dedicated to personal development are more likely to invest in their relationships with co-workers, looking for opportunities to share their knowledge and expertise.</w:t>
      </w:r>
      <w:r>
        <w:br/>
      </w:r>
      <w:r>
        <w:br/>
      </w:r>
      <w:r w:rsidRPr="460A9232" w:rsidR="667596DC">
        <w:rPr>
          <w:rFonts w:ascii="Calibri" w:hAnsi="Calibri" w:eastAsia="Calibri" w:cs="Calibri"/>
          <w:b w:val="0"/>
          <w:bCs w:val="0"/>
          <w:i w:val="0"/>
          <w:iCs w:val="0"/>
          <w:caps w:val="0"/>
          <w:smallCaps w:val="0"/>
          <w:noProof w:val="0"/>
          <w:color w:val="auto"/>
          <w:sz w:val="22"/>
          <w:szCs w:val="22"/>
          <w:lang w:val="en-GB"/>
        </w:rPr>
        <w:t xml:space="preserve">Emphasis on Solutions, Not Blame: Continuous improvement shifts the focus away from blaming individuals and towards </w:t>
      </w:r>
      <w:r w:rsidRPr="460A9232" w:rsidR="667596DC">
        <w:rPr>
          <w:rFonts w:ascii="Calibri" w:hAnsi="Calibri" w:eastAsia="Calibri" w:cs="Calibri"/>
          <w:b w:val="0"/>
          <w:bCs w:val="0"/>
          <w:i w:val="0"/>
          <w:iCs w:val="0"/>
          <w:caps w:val="0"/>
          <w:smallCaps w:val="0"/>
          <w:noProof w:val="0"/>
          <w:color w:val="auto"/>
          <w:sz w:val="22"/>
          <w:szCs w:val="22"/>
          <w:lang w:val="en-GB"/>
        </w:rPr>
        <w:t>identifying</w:t>
      </w:r>
      <w:r w:rsidRPr="460A9232" w:rsidR="667596DC">
        <w:rPr>
          <w:rFonts w:ascii="Calibri" w:hAnsi="Calibri" w:eastAsia="Calibri" w:cs="Calibri"/>
          <w:b w:val="0"/>
          <w:bCs w:val="0"/>
          <w:i w:val="0"/>
          <w:iCs w:val="0"/>
          <w:caps w:val="0"/>
          <w:smallCaps w:val="0"/>
          <w:noProof w:val="0"/>
          <w:color w:val="auto"/>
          <w:sz w:val="22"/>
          <w:szCs w:val="22"/>
          <w:lang w:val="en-GB"/>
        </w:rPr>
        <w:t xml:space="preserve"> systemic issues and finding solutions. This approach fosters a blame-free culture while reducing tension and conflict, resulting in healthier workplace relationships.</w:t>
      </w:r>
      <w:r>
        <w:br/>
      </w:r>
      <w:r>
        <w:br/>
      </w:r>
      <w:r w:rsidRPr="460A9232" w:rsidR="667596DC">
        <w:rPr>
          <w:rFonts w:ascii="Calibri" w:hAnsi="Calibri" w:eastAsia="Calibri" w:cs="Calibri"/>
          <w:b w:val="0"/>
          <w:bCs w:val="0"/>
          <w:i w:val="0"/>
          <w:iCs w:val="0"/>
          <w:caps w:val="0"/>
          <w:smallCaps w:val="0"/>
          <w:noProof w:val="0"/>
          <w:color w:val="auto"/>
          <w:sz w:val="22"/>
          <w:szCs w:val="22"/>
          <w:lang w:val="en-GB"/>
        </w:rPr>
        <w:t>Empowerment and Ownership: Employees feel a sense of ownership over their work and its outcomes when they are empowered to contribute to improvement initiatives. This empowerment can result in increased job satisfaction and a more positive attitude towards peer collaboration.</w:t>
      </w:r>
      <w:r>
        <w:br/>
      </w:r>
      <w:r>
        <w:br/>
      </w:r>
      <w:r w:rsidRPr="460A9232" w:rsidR="667596DC">
        <w:rPr>
          <w:rFonts w:ascii="Calibri" w:hAnsi="Calibri" w:eastAsia="Calibri" w:cs="Calibri"/>
          <w:b w:val="0"/>
          <w:bCs w:val="0"/>
          <w:i w:val="0"/>
          <w:iCs w:val="0"/>
          <w:caps w:val="0"/>
          <w:smallCaps w:val="0"/>
          <w:noProof w:val="0"/>
          <w:color w:val="auto"/>
          <w:sz w:val="22"/>
          <w:szCs w:val="22"/>
          <w:lang w:val="en-GB"/>
        </w:rPr>
        <w:t xml:space="preserve">Promoting Innovation: Continuous improvement encourages experimentation and innovation. Employees who are encouraged to innovate and try </w:t>
      </w:r>
      <w:r w:rsidRPr="460A9232" w:rsidR="667596DC">
        <w:rPr>
          <w:rFonts w:ascii="Calibri" w:hAnsi="Calibri" w:eastAsia="Calibri" w:cs="Calibri"/>
          <w:b w:val="0"/>
          <w:bCs w:val="0"/>
          <w:i w:val="0"/>
          <w:iCs w:val="0"/>
          <w:caps w:val="0"/>
          <w:smallCaps w:val="0"/>
          <w:noProof w:val="0"/>
          <w:color w:val="auto"/>
          <w:sz w:val="22"/>
          <w:szCs w:val="22"/>
          <w:lang w:val="en-GB"/>
        </w:rPr>
        <w:t>new approaches</w:t>
      </w:r>
      <w:r w:rsidRPr="460A9232" w:rsidR="667596DC">
        <w:rPr>
          <w:rFonts w:ascii="Calibri" w:hAnsi="Calibri" w:eastAsia="Calibri" w:cs="Calibri"/>
          <w:b w:val="0"/>
          <w:bCs w:val="0"/>
          <w:i w:val="0"/>
          <w:iCs w:val="0"/>
          <w:caps w:val="0"/>
          <w:smallCaps w:val="0"/>
          <w:noProof w:val="0"/>
          <w:color w:val="auto"/>
          <w:sz w:val="22"/>
          <w:szCs w:val="22"/>
          <w:lang w:val="en-GB"/>
        </w:rPr>
        <w:t xml:space="preserve"> often collaborate more effectively by </w:t>
      </w:r>
      <w:r w:rsidRPr="460A9232" w:rsidR="667596DC">
        <w:rPr>
          <w:rFonts w:ascii="Calibri" w:hAnsi="Calibri" w:eastAsia="Calibri" w:cs="Calibri"/>
          <w:b w:val="0"/>
          <w:bCs w:val="0"/>
          <w:i w:val="0"/>
          <w:iCs w:val="0"/>
          <w:caps w:val="0"/>
          <w:smallCaps w:val="0"/>
          <w:noProof w:val="0"/>
          <w:color w:val="auto"/>
          <w:sz w:val="22"/>
          <w:szCs w:val="22"/>
          <w:lang w:val="en-GB"/>
        </w:rPr>
        <w:t>attempting</w:t>
      </w:r>
      <w:r w:rsidRPr="460A9232" w:rsidR="667596DC">
        <w:rPr>
          <w:rFonts w:ascii="Calibri" w:hAnsi="Calibri" w:eastAsia="Calibri" w:cs="Calibri"/>
          <w:b w:val="0"/>
          <w:bCs w:val="0"/>
          <w:i w:val="0"/>
          <w:iCs w:val="0"/>
          <w:caps w:val="0"/>
          <w:smallCaps w:val="0"/>
          <w:noProof w:val="0"/>
          <w:color w:val="auto"/>
          <w:sz w:val="22"/>
          <w:szCs w:val="22"/>
          <w:lang w:val="en-GB"/>
        </w:rPr>
        <w:t xml:space="preserve"> to solve complex problems in unique ways.</w:t>
      </w:r>
      <w:r>
        <w:br/>
      </w:r>
      <w:r>
        <w:br/>
      </w:r>
      <w:r w:rsidRPr="460A9232" w:rsidR="667596DC">
        <w:rPr>
          <w:rFonts w:ascii="Calibri" w:hAnsi="Calibri" w:eastAsia="Calibri" w:cs="Calibri"/>
          <w:b w:val="0"/>
          <w:bCs w:val="0"/>
          <w:i w:val="0"/>
          <w:iCs w:val="0"/>
          <w:caps w:val="0"/>
          <w:smallCaps w:val="0"/>
          <w:noProof w:val="0"/>
          <w:color w:val="auto"/>
          <w:sz w:val="22"/>
          <w:szCs w:val="22"/>
          <w:lang w:val="en-GB"/>
        </w:rPr>
        <w:t>Measurable Progress: Tracking and measuring progress is an important part of continuous improvement. When teams see the tangible results of their efforts, it strengthens their relationships by reinforcing a sense of accomplishment and teamwork.</w:t>
      </w:r>
      <w:r>
        <w:br/>
      </w:r>
      <w:r>
        <w:br/>
      </w:r>
      <w:r w:rsidRPr="460A9232" w:rsidR="667596DC">
        <w:rPr>
          <w:rFonts w:ascii="Calibri" w:hAnsi="Calibri" w:eastAsia="Calibri" w:cs="Calibri"/>
          <w:b w:val="0"/>
          <w:bCs w:val="0"/>
          <w:i w:val="0"/>
          <w:iCs w:val="0"/>
          <w:caps w:val="0"/>
          <w:smallCaps w:val="0"/>
          <w:noProof w:val="0"/>
          <w:color w:val="auto"/>
          <w:sz w:val="22"/>
          <w:szCs w:val="22"/>
          <w:lang w:val="en-GB"/>
        </w:rPr>
        <w:t xml:space="preserve">Continuous improvement and </w:t>
      </w:r>
      <w:r w:rsidRPr="460A9232" w:rsidR="667596DC">
        <w:rPr>
          <w:rFonts w:ascii="Calibri" w:hAnsi="Calibri" w:eastAsia="Calibri" w:cs="Calibri"/>
          <w:b w:val="0"/>
          <w:bCs w:val="0"/>
          <w:i w:val="0"/>
          <w:iCs w:val="0"/>
          <w:caps w:val="0"/>
          <w:smallCaps w:val="0"/>
          <w:noProof w:val="0"/>
          <w:color w:val="auto"/>
          <w:sz w:val="22"/>
          <w:szCs w:val="22"/>
          <w:lang w:val="en-GB"/>
        </w:rPr>
        <w:t>maintaining</w:t>
      </w:r>
      <w:r w:rsidRPr="460A9232" w:rsidR="667596DC">
        <w:rPr>
          <w:rFonts w:ascii="Calibri" w:hAnsi="Calibri" w:eastAsia="Calibri" w:cs="Calibri"/>
          <w:b w:val="0"/>
          <w:bCs w:val="0"/>
          <w:i w:val="0"/>
          <w:iCs w:val="0"/>
          <w:caps w:val="0"/>
          <w:smallCaps w:val="0"/>
          <w:noProof w:val="0"/>
          <w:color w:val="auto"/>
          <w:sz w:val="22"/>
          <w:szCs w:val="22"/>
          <w:lang w:val="en-GB"/>
        </w:rPr>
        <w:t xml:space="preserve"> positive workplace relationships are concepts that reinforce each other. Organisations that embrace a continuous improvement culture foster an environment in which employees are encouraged to collaborate, communicate openly, and work collaboratively to achieve common goals. The link between continuous improvement and positive workplace relationships not only improves the working environment but also contributes to the organization's overall success and growth.</w:t>
      </w:r>
    </w:p>
    <w:p w:rsidR="1F3EE51A" w:rsidP="460A9232" w:rsidRDefault="1F3EE51A" w14:paraId="1FE3CE05" w14:textId="31EEE7A5">
      <w:pPr>
        <w:pStyle w:val="Heading1"/>
      </w:pPr>
      <w:bookmarkStart w:name="_Toc2030896154" w:id="802126179"/>
      <w:r w:rsidR="06217E7D">
        <w:rPr/>
        <w:t>What is a learning organisation?</w:t>
      </w:r>
      <w:bookmarkEnd w:id="802126179"/>
    </w:p>
    <w:p w:rsidR="06217E7D" w:rsidP="460A9232" w:rsidRDefault="06217E7D" w14:paraId="239B4D1F" w14:textId="7A87A6CA">
      <w:pPr>
        <w:pStyle w:val="Normal"/>
        <w:rPr>
          <w:rFonts w:ascii="Calibri" w:hAnsi="Calibri" w:eastAsia="Calibri" w:cs="Calibri"/>
          <w:noProof w:val="0"/>
          <w:sz w:val="22"/>
          <w:szCs w:val="22"/>
          <w:lang w:val="en-GB"/>
        </w:rPr>
      </w:pPr>
      <w:r w:rsidRPr="460A9232" w:rsidR="06217E7D">
        <w:rPr>
          <w:rFonts w:ascii="Calibri" w:hAnsi="Calibri" w:eastAsia="Calibri" w:cs="Calibri"/>
          <w:b w:val="0"/>
          <w:bCs w:val="0"/>
          <w:i w:val="0"/>
          <w:iCs w:val="0"/>
          <w:caps w:val="0"/>
          <w:smallCaps w:val="0"/>
          <w:noProof w:val="0"/>
          <w:color w:val="202020"/>
          <w:sz w:val="22"/>
          <w:szCs w:val="22"/>
          <w:lang w:val="en-GB"/>
        </w:rPr>
        <w:t>A learning organisation is a concept developed in the 1990s by organisational theorists Peter Senge and others. Because of its commitment to continuous learning and improvement at all levels, it describes an organisation that is highly adaptable, innovative, and responsive to change. Learning is not limited to a specific department or training programme in a learning organisation; rather, it becomes an integral part of the organization's culture and values. A learning organisation is defined by the following key characteristics and principles:</w:t>
      </w:r>
      <w:r>
        <w:br/>
      </w:r>
      <w:r>
        <w:br/>
      </w:r>
      <w:r w:rsidRPr="460A9232" w:rsidR="06217E7D">
        <w:rPr>
          <w:rFonts w:ascii="Calibri" w:hAnsi="Calibri" w:eastAsia="Calibri" w:cs="Calibri"/>
          <w:b w:val="0"/>
          <w:bCs w:val="0"/>
          <w:i w:val="0"/>
          <w:iCs w:val="0"/>
          <w:caps w:val="0"/>
          <w:smallCaps w:val="0"/>
          <w:noProof w:val="0"/>
          <w:color w:val="202020"/>
          <w:sz w:val="22"/>
          <w:szCs w:val="22"/>
          <w:lang w:val="en-GB"/>
        </w:rPr>
        <w:t xml:space="preserve">A shared vision guides all members of a learning organisation towards common goals and </w:t>
      </w:r>
      <w:r w:rsidRPr="460A9232" w:rsidR="06217E7D">
        <w:rPr>
          <w:rFonts w:ascii="Calibri" w:hAnsi="Calibri" w:eastAsia="Calibri" w:cs="Calibri"/>
          <w:b w:val="0"/>
          <w:bCs w:val="0"/>
          <w:i w:val="0"/>
          <w:iCs w:val="0"/>
          <w:caps w:val="0"/>
          <w:smallCaps w:val="0"/>
          <w:noProof w:val="0"/>
          <w:color w:val="202020"/>
          <w:sz w:val="22"/>
          <w:szCs w:val="22"/>
          <w:lang w:val="en-GB"/>
        </w:rPr>
        <w:t>objectives</w:t>
      </w:r>
      <w:r w:rsidRPr="460A9232" w:rsidR="06217E7D">
        <w:rPr>
          <w:rFonts w:ascii="Calibri" w:hAnsi="Calibri" w:eastAsia="Calibri" w:cs="Calibri"/>
          <w:b w:val="0"/>
          <w:bCs w:val="0"/>
          <w:i w:val="0"/>
          <w:iCs w:val="0"/>
          <w:caps w:val="0"/>
          <w:smallCaps w:val="0"/>
          <w:noProof w:val="0"/>
          <w:color w:val="202020"/>
          <w:sz w:val="22"/>
          <w:szCs w:val="22"/>
          <w:lang w:val="en-GB"/>
        </w:rPr>
        <w:t>. This vision acts as a motivator for individuals to learn and contribute to the organization's success.</w:t>
      </w:r>
      <w:r>
        <w:br/>
      </w:r>
      <w:r>
        <w:br/>
      </w:r>
      <w:r w:rsidRPr="460A9232" w:rsidR="06217E7D">
        <w:rPr>
          <w:rFonts w:ascii="Calibri" w:hAnsi="Calibri" w:eastAsia="Calibri" w:cs="Calibri"/>
          <w:b w:val="0"/>
          <w:bCs w:val="0"/>
          <w:i w:val="0"/>
          <w:iCs w:val="0"/>
          <w:caps w:val="0"/>
          <w:smallCaps w:val="0"/>
          <w:noProof w:val="0"/>
          <w:color w:val="202020"/>
          <w:sz w:val="22"/>
          <w:szCs w:val="22"/>
          <w:lang w:val="en-GB"/>
        </w:rPr>
        <w:t>Open Communication: It is critical to cultivate a culture of open and honest communication. Employees, regardless of their position in the hierarchy, are encouraged to freely share ideas, feedback, and knowledge.</w:t>
      </w:r>
      <w:r>
        <w:br/>
      </w:r>
      <w:r>
        <w:br/>
      </w:r>
      <w:r w:rsidRPr="460A9232" w:rsidR="06217E7D">
        <w:rPr>
          <w:rFonts w:ascii="Calibri" w:hAnsi="Calibri" w:eastAsia="Calibri" w:cs="Calibri"/>
          <w:b w:val="0"/>
          <w:bCs w:val="0"/>
          <w:i w:val="0"/>
          <w:iCs w:val="0"/>
          <w:caps w:val="0"/>
          <w:smallCaps w:val="0"/>
          <w:noProof w:val="0"/>
          <w:color w:val="202020"/>
          <w:sz w:val="22"/>
          <w:szCs w:val="22"/>
          <w:lang w:val="en-GB"/>
        </w:rPr>
        <w:t>Learning organisations place a premium on continuous learning and development for all employees. This includes formal and informal education, as well as opportunities for experimentation and innovation.</w:t>
      </w:r>
      <w:r>
        <w:br/>
      </w:r>
      <w:r>
        <w:br/>
      </w:r>
      <w:r w:rsidRPr="460A9232" w:rsidR="06217E7D">
        <w:rPr>
          <w:rFonts w:ascii="Calibri" w:hAnsi="Calibri" w:eastAsia="Calibri" w:cs="Calibri"/>
          <w:b w:val="0"/>
          <w:bCs w:val="0"/>
          <w:i w:val="0"/>
          <w:iCs w:val="0"/>
          <w:caps w:val="0"/>
          <w:smallCaps w:val="0"/>
          <w:noProof w:val="0"/>
          <w:color w:val="202020"/>
          <w:sz w:val="22"/>
          <w:szCs w:val="22"/>
          <w:lang w:val="en-GB"/>
        </w:rPr>
        <w:t xml:space="preserve">systems thinking: Organisations use a </w:t>
      </w:r>
      <w:r w:rsidRPr="460A9232" w:rsidR="06217E7D">
        <w:rPr>
          <w:rFonts w:ascii="Calibri" w:hAnsi="Calibri" w:eastAsia="Calibri" w:cs="Calibri"/>
          <w:b w:val="0"/>
          <w:bCs w:val="0"/>
          <w:i w:val="0"/>
          <w:iCs w:val="0"/>
          <w:caps w:val="0"/>
          <w:smallCaps w:val="0"/>
          <w:noProof w:val="0"/>
          <w:color w:val="202020"/>
          <w:sz w:val="22"/>
          <w:szCs w:val="22"/>
          <w:lang w:val="en-GB"/>
        </w:rPr>
        <w:t>systems</w:t>
      </w:r>
      <w:r w:rsidRPr="460A9232" w:rsidR="06217E7D">
        <w:rPr>
          <w:rFonts w:ascii="Calibri" w:hAnsi="Calibri" w:eastAsia="Calibri" w:cs="Calibri"/>
          <w:b w:val="0"/>
          <w:bCs w:val="0"/>
          <w:i w:val="0"/>
          <w:iCs w:val="0"/>
          <w:caps w:val="0"/>
          <w:smallCaps w:val="0"/>
          <w:noProof w:val="0"/>
          <w:color w:val="202020"/>
          <w:sz w:val="22"/>
          <w:szCs w:val="22"/>
          <w:lang w:val="en-GB"/>
        </w:rPr>
        <w:t xml:space="preserve"> thinking approach, which entails understanding how </w:t>
      </w:r>
      <w:r w:rsidRPr="460A9232" w:rsidR="06217E7D">
        <w:rPr>
          <w:rFonts w:ascii="Calibri" w:hAnsi="Calibri" w:eastAsia="Calibri" w:cs="Calibri"/>
          <w:b w:val="0"/>
          <w:bCs w:val="0"/>
          <w:i w:val="0"/>
          <w:iCs w:val="0"/>
          <w:caps w:val="0"/>
          <w:smallCaps w:val="0"/>
          <w:noProof w:val="0"/>
          <w:color w:val="202020"/>
          <w:sz w:val="22"/>
          <w:szCs w:val="22"/>
          <w:lang w:val="en-GB"/>
        </w:rPr>
        <w:t>different parts</w:t>
      </w:r>
      <w:r w:rsidRPr="460A9232" w:rsidR="06217E7D">
        <w:rPr>
          <w:rFonts w:ascii="Calibri" w:hAnsi="Calibri" w:eastAsia="Calibri" w:cs="Calibri"/>
          <w:b w:val="0"/>
          <w:bCs w:val="0"/>
          <w:i w:val="0"/>
          <w:iCs w:val="0"/>
          <w:caps w:val="0"/>
          <w:smallCaps w:val="0"/>
          <w:noProof w:val="0"/>
          <w:color w:val="202020"/>
          <w:sz w:val="22"/>
          <w:szCs w:val="22"/>
          <w:lang w:val="en-GB"/>
        </w:rPr>
        <w:t xml:space="preserve"> of the organisation interact and </w:t>
      </w:r>
      <w:r w:rsidRPr="460A9232" w:rsidR="06217E7D">
        <w:rPr>
          <w:rFonts w:ascii="Calibri" w:hAnsi="Calibri" w:eastAsia="Calibri" w:cs="Calibri"/>
          <w:b w:val="0"/>
          <w:bCs w:val="0"/>
          <w:i w:val="0"/>
          <w:iCs w:val="0"/>
          <w:caps w:val="0"/>
          <w:smallCaps w:val="0"/>
          <w:noProof w:val="0"/>
          <w:color w:val="202020"/>
          <w:sz w:val="22"/>
          <w:szCs w:val="22"/>
          <w:lang w:val="en-GB"/>
        </w:rPr>
        <w:t>impact</w:t>
      </w:r>
      <w:r w:rsidRPr="460A9232" w:rsidR="06217E7D">
        <w:rPr>
          <w:rFonts w:ascii="Calibri" w:hAnsi="Calibri" w:eastAsia="Calibri" w:cs="Calibri"/>
          <w:b w:val="0"/>
          <w:bCs w:val="0"/>
          <w:i w:val="0"/>
          <w:iCs w:val="0"/>
          <w:caps w:val="0"/>
          <w:smallCaps w:val="0"/>
          <w:noProof w:val="0"/>
          <w:color w:val="202020"/>
          <w:sz w:val="22"/>
          <w:szCs w:val="22"/>
          <w:lang w:val="en-GB"/>
        </w:rPr>
        <w:t xml:space="preserve"> one another. This viewpoint aids in making more informed decisions.</w:t>
      </w:r>
      <w:r>
        <w:br/>
      </w:r>
      <w:r>
        <w:br/>
      </w:r>
      <w:r w:rsidRPr="460A9232" w:rsidR="06217E7D">
        <w:rPr>
          <w:rFonts w:ascii="Calibri" w:hAnsi="Calibri" w:eastAsia="Calibri" w:cs="Calibri"/>
          <w:b w:val="0"/>
          <w:bCs w:val="0"/>
          <w:i w:val="0"/>
          <w:iCs w:val="0"/>
          <w:caps w:val="0"/>
          <w:smallCaps w:val="0"/>
          <w:noProof w:val="0"/>
          <w:color w:val="202020"/>
          <w:sz w:val="22"/>
          <w:szCs w:val="22"/>
          <w:lang w:val="en-GB"/>
        </w:rPr>
        <w:t>Team Learning: Learning organisations place a strong emphasis on team learning, in which groups work together to solve problems, share insights, and collectively improve processes and outcomes.</w:t>
      </w:r>
      <w:r>
        <w:br/>
      </w:r>
      <w:r>
        <w:br/>
      </w:r>
      <w:r w:rsidRPr="460A9232" w:rsidR="06217E7D">
        <w:rPr>
          <w:rFonts w:ascii="Calibri" w:hAnsi="Calibri" w:eastAsia="Calibri" w:cs="Calibri"/>
          <w:b w:val="0"/>
          <w:bCs w:val="0"/>
          <w:i w:val="0"/>
          <w:iCs w:val="0"/>
          <w:caps w:val="0"/>
          <w:smallCaps w:val="0"/>
          <w:noProof w:val="0"/>
          <w:color w:val="202020"/>
          <w:sz w:val="22"/>
          <w:szCs w:val="22"/>
          <w:lang w:val="en-GB"/>
        </w:rPr>
        <w:t>Tolerance for Mistakes: A learning organisation sees mistakes and failures as opportunities for growth and learning rather than sources of blame or punishment. This encourages experimentation and creativity.</w:t>
      </w:r>
      <w:r>
        <w:br/>
      </w:r>
      <w:r>
        <w:br/>
      </w:r>
      <w:r w:rsidRPr="460A9232" w:rsidR="06217E7D">
        <w:rPr>
          <w:rFonts w:ascii="Calibri" w:hAnsi="Calibri" w:eastAsia="Calibri" w:cs="Calibri"/>
          <w:b w:val="0"/>
          <w:bCs w:val="0"/>
          <w:i w:val="0"/>
          <w:iCs w:val="0"/>
          <w:caps w:val="0"/>
          <w:smallCaps w:val="0"/>
          <w:noProof w:val="0"/>
          <w:color w:val="202020"/>
          <w:sz w:val="22"/>
          <w:szCs w:val="22"/>
          <w:lang w:val="en-GB"/>
        </w:rPr>
        <w:t>Knowledge Sharing: Throughout the organisation, knowledge is actively shared and distributed. It is not hoarded, but distributed to those in need, fostering a sense of collective intelligence.</w:t>
      </w:r>
      <w:r>
        <w:br/>
      </w:r>
      <w:r>
        <w:br/>
      </w:r>
      <w:r w:rsidRPr="460A9232" w:rsidR="06217E7D">
        <w:rPr>
          <w:rFonts w:ascii="Calibri" w:hAnsi="Calibri" w:eastAsia="Calibri" w:cs="Calibri"/>
          <w:b w:val="0"/>
          <w:bCs w:val="0"/>
          <w:i w:val="0"/>
          <w:iCs w:val="0"/>
          <w:caps w:val="0"/>
          <w:smallCaps w:val="0"/>
          <w:noProof w:val="0"/>
          <w:color w:val="202020"/>
          <w:sz w:val="22"/>
          <w:szCs w:val="22"/>
          <w:lang w:val="en-GB"/>
        </w:rPr>
        <w:t xml:space="preserve">Leadership Commitment: Leadership is critical in cultivating a learning culture. Leaders </w:t>
      </w:r>
      <w:r w:rsidRPr="460A9232" w:rsidR="06217E7D">
        <w:rPr>
          <w:rFonts w:ascii="Calibri" w:hAnsi="Calibri" w:eastAsia="Calibri" w:cs="Calibri"/>
          <w:b w:val="0"/>
          <w:bCs w:val="0"/>
          <w:i w:val="0"/>
          <w:iCs w:val="0"/>
          <w:caps w:val="0"/>
          <w:smallCaps w:val="0"/>
          <w:noProof w:val="0"/>
          <w:color w:val="202020"/>
          <w:sz w:val="22"/>
          <w:szCs w:val="22"/>
          <w:lang w:val="en-GB"/>
        </w:rPr>
        <w:t>demonstrate</w:t>
      </w:r>
      <w:r w:rsidRPr="460A9232" w:rsidR="06217E7D">
        <w:rPr>
          <w:rFonts w:ascii="Calibri" w:hAnsi="Calibri" w:eastAsia="Calibri" w:cs="Calibri"/>
          <w:b w:val="0"/>
          <w:bCs w:val="0"/>
          <w:i w:val="0"/>
          <w:iCs w:val="0"/>
          <w:caps w:val="0"/>
          <w:smallCaps w:val="0"/>
          <w:noProof w:val="0"/>
          <w:color w:val="202020"/>
          <w:sz w:val="22"/>
          <w:szCs w:val="22"/>
          <w:lang w:val="en-GB"/>
        </w:rPr>
        <w:t xml:space="preserve"> learning behaviours, encourage employee development, and </w:t>
      </w:r>
      <w:r w:rsidRPr="460A9232" w:rsidR="06217E7D">
        <w:rPr>
          <w:rFonts w:ascii="Calibri" w:hAnsi="Calibri" w:eastAsia="Calibri" w:cs="Calibri"/>
          <w:b w:val="0"/>
          <w:bCs w:val="0"/>
          <w:i w:val="0"/>
          <w:iCs w:val="0"/>
          <w:caps w:val="0"/>
          <w:smallCaps w:val="0"/>
          <w:noProof w:val="0"/>
          <w:color w:val="202020"/>
          <w:sz w:val="22"/>
          <w:szCs w:val="22"/>
          <w:lang w:val="en-GB"/>
        </w:rPr>
        <w:t>allocate</w:t>
      </w:r>
      <w:r w:rsidRPr="460A9232" w:rsidR="06217E7D">
        <w:rPr>
          <w:rFonts w:ascii="Calibri" w:hAnsi="Calibri" w:eastAsia="Calibri" w:cs="Calibri"/>
          <w:b w:val="0"/>
          <w:bCs w:val="0"/>
          <w:i w:val="0"/>
          <w:iCs w:val="0"/>
          <w:caps w:val="0"/>
          <w:smallCaps w:val="0"/>
          <w:noProof w:val="0"/>
          <w:color w:val="202020"/>
          <w:sz w:val="22"/>
          <w:szCs w:val="22"/>
          <w:lang w:val="en-GB"/>
        </w:rPr>
        <w:t xml:space="preserve"> resources to learning initiatives.</w:t>
      </w:r>
      <w:r>
        <w:br/>
      </w:r>
      <w:r>
        <w:br/>
      </w:r>
      <w:r w:rsidRPr="460A9232" w:rsidR="06217E7D">
        <w:rPr>
          <w:rFonts w:ascii="Calibri" w:hAnsi="Calibri" w:eastAsia="Calibri" w:cs="Calibri"/>
          <w:b w:val="0"/>
          <w:bCs w:val="0"/>
          <w:i w:val="0"/>
          <w:iCs w:val="0"/>
          <w:caps w:val="0"/>
          <w:smallCaps w:val="0"/>
          <w:noProof w:val="0"/>
          <w:color w:val="202020"/>
          <w:sz w:val="22"/>
          <w:szCs w:val="22"/>
          <w:lang w:val="en-GB"/>
        </w:rPr>
        <w:t xml:space="preserve">Adaptability: Learning organisations are adaptable and </w:t>
      </w:r>
      <w:r w:rsidRPr="460A9232" w:rsidR="06217E7D">
        <w:rPr>
          <w:rFonts w:ascii="Calibri" w:hAnsi="Calibri" w:eastAsia="Calibri" w:cs="Calibri"/>
          <w:b w:val="0"/>
          <w:bCs w:val="0"/>
          <w:i w:val="0"/>
          <w:iCs w:val="0"/>
          <w:caps w:val="0"/>
          <w:smallCaps w:val="0"/>
          <w:noProof w:val="0"/>
          <w:color w:val="202020"/>
          <w:sz w:val="22"/>
          <w:szCs w:val="22"/>
          <w:lang w:val="en-GB"/>
        </w:rPr>
        <w:t>change-responsive</w:t>
      </w:r>
      <w:r w:rsidRPr="460A9232" w:rsidR="06217E7D">
        <w:rPr>
          <w:rFonts w:ascii="Calibri" w:hAnsi="Calibri" w:eastAsia="Calibri" w:cs="Calibri"/>
          <w:b w:val="0"/>
          <w:bCs w:val="0"/>
          <w:i w:val="0"/>
          <w:iCs w:val="0"/>
          <w:caps w:val="0"/>
          <w:smallCaps w:val="0"/>
          <w:noProof w:val="0"/>
          <w:color w:val="202020"/>
          <w:sz w:val="22"/>
          <w:szCs w:val="22"/>
          <w:lang w:val="en-GB"/>
        </w:rPr>
        <w:t xml:space="preserve">. They </w:t>
      </w:r>
      <w:r w:rsidRPr="460A9232" w:rsidR="06217E7D">
        <w:rPr>
          <w:rFonts w:ascii="Calibri" w:hAnsi="Calibri" w:eastAsia="Calibri" w:cs="Calibri"/>
          <w:b w:val="0"/>
          <w:bCs w:val="0"/>
          <w:i w:val="0"/>
          <w:iCs w:val="0"/>
          <w:caps w:val="0"/>
          <w:smallCaps w:val="0"/>
          <w:noProof w:val="0"/>
          <w:color w:val="202020"/>
          <w:sz w:val="22"/>
          <w:szCs w:val="22"/>
          <w:lang w:val="en-GB"/>
        </w:rPr>
        <w:t>are able to</w:t>
      </w:r>
      <w:r w:rsidRPr="460A9232" w:rsidR="06217E7D">
        <w:rPr>
          <w:rFonts w:ascii="Calibri" w:hAnsi="Calibri" w:eastAsia="Calibri" w:cs="Calibri"/>
          <w:b w:val="0"/>
          <w:bCs w:val="0"/>
          <w:i w:val="0"/>
          <w:iCs w:val="0"/>
          <w:caps w:val="0"/>
          <w:smallCaps w:val="0"/>
          <w:noProof w:val="0"/>
          <w:color w:val="202020"/>
          <w:sz w:val="22"/>
          <w:szCs w:val="22"/>
          <w:lang w:val="en-GB"/>
        </w:rPr>
        <w:t xml:space="preserve"> quickly adjust their strategies and tactics in response to </w:t>
      </w:r>
      <w:r w:rsidRPr="460A9232" w:rsidR="06217E7D">
        <w:rPr>
          <w:rFonts w:ascii="Calibri" w:hAnsi="Calibri" w:eastAsia="Calibri" w:cs="Calibri"/>
          <w:b w:val="0"/>
          <w:bCs w:val="0"/>
          <w:i w:val="0"/>
          <w:iCs w:val="0"/>
          <w:caps w:val="0"/>
          <w:smallCaps w:val="0"/>
          <w:noProof w:val="0"/>
          <w:color w:val="202020"/>
          <w:sz w:val="22"/>
          <w:szCs w:val="22"/>
          <w:lang w:val="en-GB"/>
        </w:rPr>
        <w:t>new information</w:t>
      </w:r>
      <w:r w:rsidRPr="460A9232" w:rsidR="06217E7D">
        <w:rPr>
          <w:rFonts w:ascii="Calibri" w:hAnsi="Calibri" w:eastAsia="Calibri" w:cs="Calibri"/>
          <w:b w:val="0"/>
          <w:bCs w:val="0"/>
          <w:i w:val="0"/>
          <w:iCs w:val="0"/>
          <w:caps w:val="0"/>
          <w:smallCaps w:val="0"/>
          <w:noProof w:val="0"/>
          <w:color w:val="202020"/>
          <w:sz w:val="22"/>
          <w:szCs w:val="22"/>
          <w:lang w:val="en-GB"/>
        </w:rPr>
        <w:t xml:space="preserve"> and changing circumstances.</w:t>
      </w:r>
      <w:r>
        <w:br/>
      </w:r>
      <w:r>
        <w:br/>
      </w:r>
      <w:r w:rsidRPr="460A9232" w:rsidR="06217E7D">
        <w:rPr>
          <w:rFonts w:ascii="Calibri" w:hAnsi="Calibri" w:eastAsia="Calibri" w:cs="Calibri"/>
          <w:b w:val="0"/>
          <w:bCs w:val="0"/>
          <w:i w:val="0"/>
          <w:iCs w:val="0"/>
          <w:caps w:val="0"/>
          <w:smallCaps w:val="0"/>
          <w:noProof w:val="0"/>
          <w:color w:val="202020"/>
          <w:sz w:val="22"/>
          <w:szCs w:val="22"/>
          <w:lang w:val="en-GB"/>
        </w:rPr>
        <w:t>Measurement and evaluation: Data and feedback are used by learning organisations to assess their progress and make informed decisions about how to improve further. This process includes self-assessment and evaluation of learning initiatives on a regular basis.</w:t>
      </w:r>
      <w:r>
        <w:br/>
      </w:r>
      <w:r>
        <w:br/>
      </w:r>
      <w:r w:rsidRPr="460A9232" w:rsidR="06217E7D">
        <w:rPr>
          <w:rFonts w:ascii="Calibri" w:hAnsi="Calibri" w:eastAsia="Calibri" w:cs="Calibri"/>
          <w:b w:val="0"/>
          <w:bCs w:val="0"/>
          <w:i w:val="0"/>
          <w:iCs w:val="0"/>
          <w:caps w:val="0"/>
          <w:smallCaps w:val="0"/>
          <w:noProof w:val="0"/>
          <w:color w:val="202020"/>
          <w:sz w:val="22"/>
          <w:szCs w:val="22"/>
          <w:lang w:val="en-GB"/>
        </w:rPr>
        <w:t>Employee Empowerment: Employees in a learning organisation are given the ability to take charge of their own learning and development. They are encouraged to look for opportunities for advancement and to contribute to the organization's learning objectives.</w:t>
      </w:r>
      <w:r>
        <w:br/>
      </w:r>
      <w:r>
        <w:br/>
      </w:r>
      <w:r w:rsidRPr="460A9232" w:rsidR="06217E7D">
        <w:rPr>
          <w:rFonts w:ascii="Calibri" w:hAnsi="Calibri" w:eastAsia="Calibri" w:cs="Calibri"/>
          <w:b w:val="0"/>
          <w:bCs w:val="0"/>
          <w:i w:val="0"/>
          <w:iCs w:val="0"/>
          <w:caps w:val="0"/>
          <w:smallCaps w:val="0"/>
          <w:noProof w:val="0"/>
          <w:color w:val="202020"/>
          <w:sz w:val="22"/>
          <w:szCs w:val="22"/>
          <w:lang w:val="en-GB"/>
        </w:rPr>
        <w:t>Customer Focus: Learning organisations place a premium on understanding customer needs and feedback, and then use that knowledge to improve products, services, and overall customer satisfaction.</w:t>
      </w:r>
      <w:r>
        <w:br/>
      </w:r>
      <w:r>
        <w:br/>
      </w:r>
      <w:r w:rsidRPr="460A9232" w:rsidR="06217E7D">
        <w:rPr>
          <w:rFonts w:ascii="Calibri" w:hAnsi="Calibri" w:eastAsia="Calibri" w:cs="Calibri"/>
          <w:b w:val="0"/>
          <w:bCs w:val="0"/>
          <w:i w:val="0"/>
          <w:iCs w:val="0"/>
          <w:caps w:val="0"/>
          <w:smallCaps w:val="0"/>
          <w:noProof w:val="0"/>
          <w:color w:val="202020"/>
          <w:sz w:val="22"/>
          <w:szCs w:val="22"/>
          <w:lang w:val="en-GB"/>
        </w:rPr>
        <w:t xml:space="preserve">A learning organisation, in simple terms, is one that recognises the dynamic nature of the business world and the need for constant adaptation and growth. It emphasises cultivating a culture of learning and innovation as a fundamental way of </w:t>
      </w:r>
      <w:r w:rsidRPr="460A9232" w:rsidR="06217E7D">
        <w:rPr>
          <w:rFonts w:ascii="Calibri" w:hAnsi="Calibri" w:eastAsia="Calibri" w:cs="Calibri"/>
          <w:b w:val="0"/>
          <w:bCs w:val="0"/>
          <w:i w:val="0"/>
          <w:iCs w:val="0"/>
          <w:caps w:val="0"/>
          <w:smallCaps w:val="0"/>
          <w:noProof w:val="0"/>
          <w:color w:val="202020"/>
          <w:sz w:val="22"/>
          <w:szCs w:val="22"/>
          <w:lang w:val="en-GB"/>
        </w:rPr>
        <w:t>operating</w:t>
      </w:r>
      <w:r w:rsidRPr="460A9232" w:rsidR="06217E7D">
        <w:rPr>
          <w:rFonts w:ascii="Calibri" w:hAnsi="Calibri" w:eastAsia="Calibri" w:cs="Calibri"/>
          <w:b w:val="0"/>
          <w:bCs w:val="0"/>
          <w:i w:val="0"/>
          <w:iCs w:val="0"/>
          <w:caps w:val="0"/>
          <w:smallCaps w:val="0"/>
          <w:noProof w:val="0"/>
          <w:color w:val="202020"/>
          <w:sz w:val="22"/>
          <w:szCs w:val="22"/>
          <w:lang w:val="en-GB"/>
        </w:rPr>
        <w:t xml:space="preserve"> that leads to long-term success and sustainability, not just </w:t>
      </w:r>
      <w:r w:rsidRPr="460A9232" w:rsidR="06217E7D">
        <w:rPr>
          <w:rFonts w:ascii="Calibri" w:hAnsi="Calibri" w:eastAsia="Calibri" w:cs="Calibri"/>
          <w:b w:val="0"/>
          <w:bCs w:val="0"/>
          <w:i w:val="0"/>
          <w:iCs w:val="0"/>
          <w:caps w:val="0"/>
          <w:smallCaps w:val="0"/>
          <w:noProof w:val="0"/>
          <w:color w:val="202020"/>
          <w:sz w:val="22"/>
          <w:szCs w:val="22"/>
          <w:lang w:val="en-GB"/>
        </w:rPr>
        <w:t>as a means to</w:t>
      </w:r>
      <w:r w:rsidRPr="460A9232" w:rsidR="06217E7D">
        <w:rPr>
          <w:rFonts w:ascii="Calibri" w:hAnsi="Calibri" w:eastAsia="Calibri" w:cs="Calibri"/>
          <w:b w:val="0"/>
          <w:bCs w:val="0"/>
          <w:i w:val="0"/>
          <w:iCs w:val="0"/>
          <w:caps w:val="0"/>
          <w:smallCaps w:val="0"/>
          <w:noProof w:val="0"/>
          <w:color w:val="202020"/>
          <w:sz w:val="22"/>
          <w:szCs w:val="22"/>
          <w:lang w:val="en-GB"/>
        </w:rPr>
        <w:t xml:space="preserve"> an end.</w:t>
      </w:r>
    </w:p>
    <w:p w:rsidR="1F3EE51A" w:rsidP="460A9232" w:rsidRDefault="1F3EE51A" w14:paraId="03530A60" w14:textId="7512E3ED">
      <w:pPr>
        <w:pStyle w:val="Normal"/>
        <w:rPr>
          <w:rStyle w:val="Heading1Char"/>
        </w:rPr>
      </w:pPr>
      <w:bookmarkStart w:name="_Toc1497695775" w:id="1606334290"/>
      <w:r w:rsidRPr="460A9232" w:rsidR="7C68F284">
        <w:rPr>
          <w:rStyle w:val="Heading1Char"/>
        </w:rPr>
        <w:t>Benefits to a day care organisation</w:t>
      </w:r>
      <w:bookmarkEnd w:id="1606334290"/>
    </w:p>
    <w:p w:rsidR="1F3EE51A" w:rsidP="460A9232" w:rsidRDefault="1F3EE51A" w14:paraId="7EDCDCAA" w14:textId="10772472">
      <w:pPr>
        <w:pStyle w:val="Normal"/>
        <w:rPr>
          <w:color w:val="auto"/>
          <w:sz w:val="22"/>
          <w:szCs w:val="22"/>
        </w:rPr>
      </w:pPr>
      <w:r w:rsidRPr="460A9232" w:rsidR="7C68F284">
        <w:rPr>
          <w:color w:val="auto"/>
          <w:sz w:val="22"/>
          <w:szCs w:val="22"/>
        </w:rPr>
        <w:t>Employee development is a critical component of organisational success, particularly in the context of day care facilities entrusted with the care and education of young children. Nursery staff's quality of care and early education has a significant and lasting effect on a child's cognitive, emotional, and social development. Investing in the continuous growth and professional development of day care employees is necessary in order to ensure that children receive the best possible care and educational foundation during the early stages of their lives. Furthermore, a well-trained and motivated workforce improves the reputation of day care organisations, attracts parents looking for high-quality childcare services, and contributes to the overall well-being and development of the communities they interact with.</w:t>
      </w:r>
    </w:p>
    <w:p w:rsidR="076AFA1C" w:rsidP="460A9232" w:rsidRDefault="076AFA1C" w14:paraId="5F6A56DE" w14:textId="3A85D90F">
      <w:pPr>
        <w:pStyle w:val="Normal"/>
        <w:rPr>
          <w:color w:val="auto"/>
          <w:sz w:val="22"/>
          <w:szCs w:val="22"/>
        </w:rPr>
      </w:pPr>
      <w:r w:rsidRPr="460A9232" w:rsidR="09800BF7">
        <w:rPr>
          <w:color w:val="auto"/>
          <w:sz w:val="22"/>
          <w:szCs w:val="22"/>
        </w:rPr>
        <w:t>Investing in employee development can have a positive effect on a nursery organization's services on both an individual employee and the organisational level.</w:t>
      </w:r>
    </w:p>
    <w:p w:rsidR="1065AEFE" w:rsidP="460A9232" w:rsidRDefault="1065AEFE" w14:paraId="539AE0C0" w14:textId="291DC002">
      <w:pPr>
        <w:pStyle w:val="ListParagraph"/>
        <w:numPr>
          <w:ilvl w:val="0"/>
          <w:numId w:val="1"/>
        </w:numPr>
        <w:rPr>
          <w:color w:val="auto"/>
          <w:sz w:val="22"/>
          <w:szCs w:val="22"/>
        </w:rPr>
      </w:pPr>
      <w:r w:rsidRPr="460A9232" w:rsidR="1065AEFE">
        <w:rPr>
          <w:color w:val="auto"/>
          <w:sz w:val="22"/>
          <w:szCs w:val="22"/>
        </w:rPr>
        <w:t>Enhanced Productivity and Performance of Employees:</w:t>
      </w:r>
      <w:r w:rsidRPr="460A9232" w:rsidR="44B842A7">
        <w:rPr>
          <w:color w:val="auto"/>
          <w:sz w:val="22"/>
          <w:szCs w:val="22"/>
        </w:rPr>
        <w:t xml:space="preserve"> </w:t>
      </w:r>
    </w:p>
    <w:p w:rsidR="1065AEFE" w:rsidP="460A9232" w:rsidRDefault="1065AEFE" w14:paraId="033BFF27" w14:textId="6D922F16">
      <w:pPr>
        <w:pStyle w:val="ListParagraph"/>
        <w:numPr>
          <w:ilvl w:val="0"/>
          <w:numId w:val="2"/>
        </w:numPr>
        <w:rPr>
          <w:color w:val="auto"/>
          <w:sz w:val="22"/>
          <w:szCs w:val="22"/>
        </w:rPr>
      </w:pPr>
      <w:r w:rsidRPr="460A9232" w:rsidR="712AFF88">
        <w:rPr>
          <w:color w:val="auto"/>
          <w:sz w:val="22"/>
          <w:szCs w:val="22"/>
        </w:rPr>
        <w:t xml:space="preserve">Advantages: </w:t>
      </w:r>
      <w:r w:rsidRPr="460A9232" w:rsidR="1065AEFE">
        <w:rPr>
          <w:color w:val="auto"/>
          <w:sz w:val="22"/>
          <w:szCs w:val="22"/>
        </w:rPr>
        <w:t>Investing in employee development through workshops, training, and ongoing education can help nursery staff members gain better skills and knowledge.</w:t>
      </w:r>
    </w:p>
    <w:p w:rsidR="1065AEFE" w:rsidP="460A9232" w:rsidRDefault="1065AEFE" w14:paraId="61D24F60" w14:textId="2AB8C769">
      <w:pPr>
        <w:pStyle w:val="ListParagraph"/>
        <w:numPr>
          <w:ilvl w:val="0"/>
          <w:numId w:val="2"/>
        </w:numPr>
        <w:rPr>
          <w:color w:val="auto"/>
          <w:sz w:val="22"/>
          <w:szCs w:val="22"/>
        </w:rPr>
      </w:pPr>
      <w:r w:rsidRPr="460A9232" w:rsidR="507D7221">
        <w:rPr>
          <w:color w:val="auto"/>
          <w:sz w:val="22"/>
          <w:szCs w:val="22"/>
        </w:rPr>
        <w:t>D</w:t>
      </w:r>
      <w:r w:rsidRPr="460A9232" w:rsidR="229AA70D">
        <w:rPr>
          <w:color w:val="auto"/>
          <w:sz w:val="22"/>
          <w:szCs w:val="22"/>
        </w:rPr>
        <w:t>isadvantages</w:t>
      </w:r>
      <w:r w:rsidRPr="460A9232" w:rsidR="0BC0EFF9">
        <w:rPr>
          <w:color w:val="auto"/>
          <w:sz w:val="22"/>
          <w:szCs w:val="22"/>
        </w:rPr>
        <w:t>:</w:t>
      </w:r>
      <w:r w:rsidRPr="460A9232" w:rsidR="58DA48E9">
        <w:rPr>
          <w:color w:val="auto"/>
          <w:sz w:val="22"/>
          <w:szCs w:val="22"/>
        </w:rPr>
        <w:t xml:space="preserve"> </w:t>
      </w:r>
      <w:r w:rsidRPr="460A9232" w:rsidR="1065AEFE">
        <w:rPr>
          <w:color w:val="auto"/>
          <w:sz w:val="22"/>
          <w:szCs w:val="22"/>
        </w:rPr>
        <w:t xml:space="preserve">Though improved skills may be </w:t>
      </w:r>
      <w:r w:rsidRPr="460A9232" w:rsidR="1065AEFE">
        <w:rPr>
          <w:color w:val="auto"/>
          <w:sz w:val="22"/>
          <w:szCs w:val="22"/>
        </w:rPr>
        <w:t>a</w:t>
      </w:r>
      <w:r w:rsidRPr="460A9232" w:rsidR="1065AEFE">
        <w:rPr>
          <w:color w:val="auto"/>
          <w:sz w:val="22"/>
          <w:szCs w:val="22"/>
        </w:rPr>
        <w:t>dvantageous</w:t>
      </w:r>
      <w:r w:rsidRPr="460A9232" w:rsidR="1065AEFE">
        <w:rPr>
          <w:color w:val="auto"/>
          <w:sz w:val="22"/>
          <w:szCs w:val="22"/>
        </w:rPr>
        <w:t>,</w:t>
      </w:r>
      <w:r w:rsidRPr="460A9232" w:rsidR="1065AEFE">
        <w:rPr>
          <w:color w:val="auto"/>
          <w:sz w:val="22"/>
          <w:szCs w:val="22"/>
        </w:rPr>
        <w:t xml:space="preserve"> </w:t>
      </w:r>
      <w:r w:rsidRPr="460A9232" w:rsidR="1065AEFE">
        <w:rPr>
          <w:color w:val="auto"/>
          <w:sz w:val="22"/>
          <w:szCs w:val="22"/>
        </w:rPr>
        <w:t>i</w:t>
      </w:r>
      <w:r w:rsidRPr="460A9232" w:rsidR="1065AEFE">
        <w:rPr>
          <w:color w:val="auto"/>
          <w:sz w:val="22"/>
          <w:szCs w:val="22"/>
        </w:rPr>
        <w:t>t's</w:t>
      </w:r>
      <w:r w:rsidRPr="460A9232" w:rsidR="1065AEFE">
        <w:rPr>
          <w:color w:val="auto"/>
          <w:sz w:val="22"/>
          <w:szCs w:val="22"/>
        </w:rPr>
        <w:t xml:space="preserve"> </w:t>
      </w:r>
      <w:r w:rsidRPr="460A9232" w:rsidR="1065AEFE">
        <w:rPr>
          <w:color w:val="auto"/>
          <w:sz w:val="22"/>
          <w:szCs w:val="22"/>
        </w:rPr>
        <w:t xml:space="preserve">crucial to assess their actual effects on output and performance. Simply giving employees training </w:t>
      </w:r>
      <w:r w:rsidRPr="460A9232" w:rsidR="1065AEFE">
        <w:rPr>
          <w:color w:val="auto"/>
          <w:sz w:val="22"/>
          <w:szCs w:val="22"/>
        </w:rPr>
        <w:t>w</w:t>
      </w:r>
      <w:r w:rsidRPr="460A9232" w:rsidR="1065AEFE">
        <w:rPr>
          <w:color w:val="auto"/>
          <w:sz w:val="22"/>
          <w:szCs w:val="22"/>
        </w:rPr>
        <w:t>on't</w:t>
      </w:r>
      <w:r w:rsidRPr="460A9232" w:rsidR="1065AEFE">
        <w:rPr>
          <w:color w:val="auto"/>
          <w:sz w:val="22"/>
          <w:szCs w:val="22"/>
        </w:rPr>
        <w:t xml:space="preserve"> </w:t>
      </w:r>
      <w:r w:rsidRPr="460A9232" w:rsidR="1065AEFE">
        <w:rPr>
          <w:color w:val="auto"/>
          <w:sz w:val="22"/>
          <w:szCs w:val="22"/>
        </w:rPr>
        <w:t xml:space="preserve">ensure a significant improvement if they </w:t>
      </w:r>
      <w:r w:rsidRPr="460A9232" w:rsidR="1065AEFE">
        <w:rPr>
          <w:color w:val="auto"/>
          <w:sz w:val="22"/>
          <w:szCs w:val="22"/>
        </w:rPr>
        <w:t>d</w:t>
      </w:r>
      <w:r w:rsidRPr="460A9232" w:rsidR="1065AEFE">
        <w:rPr>
          <w:color w:val="auto"/>
          <w:sz w:val="22"/>
          <w:szCs w:val="22"/>
        </w:rPr>
        <w:t>on't</w:t>
      </w:r>
      <w:r w:rsidRPr="460A9232" w:rsidR="1065AEFE">
        <w:rPr>
          <w:color w:val="auto"/>
          <w:sz w:val="22"/>
          <w:szCs w:val="22"/>
        </w:rPr>
        <w:t xml:space="preserve"> </w:t>
      </w:r>
      <w:r w:rsidRPr="460A9232" w:rsidR="1065AEFE">
        <w:rPr>
          <w:color w:val="auto"/>
          <w:sz w:val="22"/>
          <w:szCs w:val="22"/>
        </w:rPr>
        <w:t xml:space="preserve">put it to </w:t>
      </w:r>
      <w:r w:rsidRPr="460A9232" w:rsidR="1065AEFE">
        <w:rPr>
          <w:color w:val="auto"/>
          <w:sz w:val="22"/>
          <w:szCs w:val="22"/>
        </w:rPr>
        <w:t>g</w:t>
      </w:r>
      <w:r w:rsidRPr="460A9232" w:rsidR="1065AEFE">
        <w:rPr>
          <w:color w:val="auto"/>
          <w:sz w:val="22"/>
          <w:szCs w:val="22"/>
        </w:rPr>
        <w:t>ood use</w:t>
      </w:r>
      <w:r w:rsidRPr="460A9232" w:rsidR="1065AEFE">
        <w:rPr>
          <w:color w:val="auto"/>
          <w:sz w:val="22"/>
          <w:szCs w:val="22"/>
        </w:rPr>
        <w:t>.</w:t>
      </w:r>
    </w:p>
    <w:p w:rsidR="460A9232" w:rsidP="460A9232" w:rsidRDefault="460A9232" w14:paraId="11056995" w14:textId="6AF92E3D">
      <w:pPr>
        <w:pStyle w:val="Normal"/>
        <w:rPr>
          <w:color w:val="auto"/>
          <w:sz w:val="22"/>
          <w:szCs w:val="22"/>
        </w:rPr>
      </w:pPr>
    </w:p>
    <w:p w:rsidR="177F2E1B" w:rsidP="460A9232" w:rsidRDefault="177F2E1B" w14:paraId="36CF0CA7" w14:textId="7FE152BB">
      <w:pPr>
        <w:pStyle w:val="ListParagraph"/>
        <w:numPr>
          <w:ilvl w:val="0"/>
          <w:numId w:val="1"/>
        </w:numPr>
        <w:rPr>
          <w:color w:val="auto"/>
          <w:sz w:val="22"/>
          <w:szCs w:val="22"/>
        </w:rPr>
      </w:pPr>
      <w:r w:rsidRPr="460A9232" w:rsidR="177F2E1B">
        <w:rPr>
          <w:color w:val="auto"/>
          <w:sz w:val="22"/>
          <w:szCs w:val="22"/>
        </w:rPr>
        <w:t>Increased Job Satisfaction and Retention</w:t>
      </w:r>
    </w:p>
    <w:p w:rsidR="6017C615" w:rsidP="460A9232" w:rsidRDefault="6017C615" w14:paraId="7B69CDA4" w14:textId="5E1C0BAE">
      <w:pPr>
        <w:pStyle w:val="ListParagraph"/>
        <w:numPr>
          <w:ilvl w:val="0"/>
          <w:numId w:val="3"/>
        </w:numPr>
        <w:rPr>
          <w:color w:val="auto"/>
          <w:sz w:val="22"/>
          <w:szCs w:val="22"/>
        </w:rPr>
      </w:pPr>
      <w:r w:rsidRPr="460A9232" w:rsidR="6017C615">
        <w:rPr>
          <w:color w:val="auto"/>
          <w:sz w:val="22"/>
          <w:szCs w:val="22"/>
        </w:rPr>
        <w:t xml:space="preserve">Advantages: </w:t>
      </w:r>
      <w:r w:rsidRPr="460A9232" w:rsidR="177F2E1B">
        <w:rPr>
          <w:color w:val="auto"/>
          <w:sz w:val="22"/>
          <w:szCs w:val="22"/>
        </w:rPr>
        <w:t>Employees who believe their company is invested in their growth have higher job satisfaction and are more likely to stay with the company.</w:t>
      </w:r>
    </w:p>
    <w:p w:rsidR="2FF2F5DF" w:rsidP="460A9232" w:rsidRDefault="2FF2F5DF" w14:paraId="15E5BEE1" w14:textId="0878E124">
      <w:pPr>
        <w:pStyle w:val="ListParagraph"/>
        <w:numPr>
          <w:ilvl w:val="0"/>
          <w:numId w:val="3"/>
        </w:numPr>
        <w:rPr>
          <w:color w:val="auto"/>
          <w:sz w:val="22"/>
          <w:szCs w:val="22"/>
        </w:rPr>
      </w:pPr>
      <w:r w:rsidRPr="460A9232" w:rsidR="2FF2F5DF">
        <w:rPr>
          <w:color w:val="auto"/>
          <w:sz w:val="22"/>
          <w:szCs w:val="22"/>
        </w:rPr>
        <w:t xml:space="preserve">Disadvantages: </w:t>
      </w:r>
      <w:r w:rsidRPr="460A9232" w:rsidR="177F2E1B">
        <w:rPr>
          <w:color w:val="auto"/>
          <w:sz w:val="22"/>
          <w:szCs w:val="22"/>
        </w:rPr>
        <w:t xml:space="preserve">The benefits of employee development may not be </w:t>
      </w:r>
      <w:r w:rsidRPr="460A9232" w:rsidR="177F2E1B">
        <w:rPr>
          <w:color w:val="auto"/>
          <w:sz w:val="22"/>
          <w:szCs w:val="22"/>
        </w:rPr>
        <w:t>apparent</w:t>
      </w:r>
      <w:r w:rsidRPr="460A9232" w:rsidR="177F2E1B">
        <w:rPr>
          <w:color w:val="auto"/>
          <w:sz w:val="22"/>
          <w:szCs w:val="22"/>
        </w:rPr>
        <w:t xml:space="preserve"> right away, and it is critical to balance investment with actual results. High staff turnover can </w:t>
      </w:r>
      <w:r w:rsidRPr="460A9232" w:rsidR="5624134C">
        <w:rPr>
          <w:color w:val="auto"/>
          <w:sz w:val="22"/>
          <w:szCs w:val="22"/>
        </w:rPr>
        <w:t xml:space="preserve">cancel out </w:t>
      </w:r>
      <w:r w:rsidRPr="460A9232" w:rsidR="177F2E1B">
        <w:rPr>
          <w:color w:val="auto"/>
          <w:sz w:val="22"/>
          <w:szCs w:val="22"/>
        </w:rPr>
        <w:t>the advantages of development efforts.</w:t>
      </w:r>
    </w:p>
    <w:p w:rsidR="460A9232" w:rsidP="460A9232" w:rsidRDefault="460A9232" w14:paraId="1CA9089E" w14:textId="352DBB9F">
      <w:pPr>
        <w:pStyle w:val="Normal"/>
        <w:ind w:left="0"/>
        <w:rPr>
          <w:color w:val="auto"/>
          <w:sz w:val="22"/>
          <w:szCs w:val="22"/>
        </w:rPr>
      </w:pPr>
    </w:p>
    <w:p w:rsidR="7E8E3664" w:rsidP="460A9232" w:rsidRDefault="7E8E3664" w14:paraId="61C5955C" w14:textId="24C6FAEB">
      <w:pPr>
        <w:pStyle w:val="ListParagraph"/>
        <w:numPr>
          <w:ilvl w:val="0"/>
          <w:numId w:val="1"/>
        </w:numPr>
        <w:rPr>
          <w:rFonts w:ascii="system-ui" w:hAnsi="system-ui" w:eastAsia="system-ui" w:cs="system-ui"/>
          <w:b w:val="0"/>
          <w:bCs w:val="0"/>
          <w:i w:val="0"/>
          <w:iCs w:val="0"/>
          <w:caps w:val="0"/>
          <w:smallCaps w:val="0"/>
          <w:noProof w:val="0"/>
          <w:color w:val="auto"/>
          <w:sz w:val="22"/>
          <w:szCs w:val="22"/>
          <w:lang w:val="en-GB"/>
        </w:rPr>
      </w:pPr>
      <w:r w:rsidRPr="460A9232" w:rsidR="7E8E3664">
        <w:rPr>
          <w:rFonts w:ascii="system-ui" w:hAnsi="system-ui" w:eastAsia="system-ui" w:cs="system-ui"/>
          <w:b w:val="0"/>
          <w:bCs w:val="0"/>
          <w:i w:val="0"/>
          <w:iCs w:val="0"/>
          <w:caps w:val="0"/>
          <w:smallCaps w:val="0"/>
          <w:noProof w:val="0"/>
          <w:color w:val="auto"/>
          <w:sz w:val="22"/>
          <w:szCs w:val="22"/>
          <w:lang w:val="en-GB"/>
        </w:rPr>
        <w:t>Improved Quality of Childcare Services:</w:t>
      </w:r>
    </w:p>
    <w:p w:rsidR="5C423AA5" w:rsidP="460A9232" w:rsidRDefault="5C423AA5" w14:paraId="6F3CD414" w14:textId="7C6B2553">
      <w:pPr>
        <w:pStyle w:val="ListParagraph"/>
        <w:numPr>
          <w:ilvl w:val="0"/>
          <w:numId w:val="4"/>
        </w:numPr>
        <w:rPr>
          <w:rFonts w:ascii="system-ui" w:hAnsi="system-ui" w:eastAsia="system-ui" w:cs="system-ui"/>
          <w:b w:val="0"/>
          <w:bCs w:val="0"/>
          <w:i w:val="0"/>
          <w:iCs w:val="0"/>
          <w:caps w:val="0"/>
          <w:smallCaps w:val="0"/>
          <w:noProof w:val="0"/>
          <w:color w:val="auto"/>
          <w:sz w:val="22"/>
          <w:szCs w:val="22"/>
          <w:lang w:val="en-GB"/>
        </w:rPr>
      </w:pPr>
      <w:r w:rsidRPr="460A9232" w:rsidR="5C423AA5">
        <w:rPr>
          <w:rFonts w:ascii="system-ui" w:hAnsi="system-ui" w:eastAsia="system-ui" w:cs="system-ui"/>
          <w:b w:val="0"/>
          <w:bCs w:val="0"/>
          <w:i w:val="0"/>
          <w:iCs w:val="0"/>
          <w:caps w:val="0"/>
          <w:smallCaps w:val="0"/>
          <w:noProof w:val="0"/>
          <w:color w:val="auto"/>
          <w:sz w:val="22"/>
          <w:szCs w:val="22"/>
          <w:lang w:val="en-GB"/>
        </w:rPr>
        <w:t xml:space="preserve">Advantages: </w:t>
      </w:r>
      <w:r w:rsidRPr="460A9232" w:rsidR="7E8E3664">
        <w:rPr>
          <w:rFonts w:ascii="system-ui" w:hAnsi="system-ui" w:eastAsia="system-ui" w:cs="system-ui"/>
          <w:b w:val="0"/>
          <w:bCs w:val="0"/>
          <w:i w:val="0"/>
          <w:iCs w:val="0"/>
          <w:caps w:val="0"/>
          <w:smallCaps w:val="0"/>
          <w:noProof w:val="0"/>
          <w:color w:val="auto"/>
          <w:sz w:val="22"/>
          <w:szCs w:val="22"/>
          <w:lang w:val="en-GB"/>
        </w:rPr>
        <w:t xml:space="preserve">Staff that has been well-trained and developed are more likely to </w:t>
      </w:r>
      <w:r w:rsidRPr="460A9232" w:rsidR="7E8E3664">
        <w:rPr>
          <w:rFonts w:ascii="system-ui" w:hAnsi="system-ui" w:eastAsia="system-ui" w:cs="system-ui"/>
          <w:b w:val="0"/>
          <w:bCs w:val="0"/>
          <w:i w:val="0"/>
          <w:iCs w:val="0"/>
          <w:caps w:val="0"/>
          <w:smallCaps w:val="0"/>
          <w:noProof w:val="0"/>
          <w:color w:val="auto"/>
          <w:sz w:val="22"/>
          <w:szCs w:val="22"/>
          <w:lang w:val="en-GB"/>
        </w:rPr>
        <w:t>provide</w:t>
      </w:r>
      <w:r w:rsidRPr="460A9232" w:rsidR="7E8E3664">
        <w:rPr>
          <w:rFonts w:ascii="system-ui" w:hAnsi="system-ui" w:eastAsia="system-ui" w:cs="system-ui"/>
          <w:b w:val="0"/>
          <w:bCs w:val="0"/>
          <w:i w:val="0"/>
          <w:iCs w:val="0"/>
          <w:caps w:val="0"/>
          <w:smallCaps w:val="0"/>
          <w:noProof w:val="0"/>
          <w:color w:val="auto"/>
          <w:sz w:val="22"/>
          <w:szCs w:val="22"/>
          <w:lang w:val="en-GB"/>
        </w:rPr>
        <w:t xml:space="preserve"> higher-quality care and education to children in childcare facilities, potentially leading to increased enrolment and customer satisfaction.</w:t>
      </w:r>
      <w:r w:rsidRPr="460A9232" w:rsidR="7E8E3664">
        <w:rPr>
          <w:rFonts w:ascii="system-ui" w:hAnsi="system-ui" w:eastAsia="system-ui" w:cs="system-ui"/>
          <w:b w:val="0"/>
          <w:bCs w:val="0"/>
          <w:i w:val="0"/>
          <w:iCs w:val="0"/>
          <w:caps w:val="0"/>
          <w:smallCaps w:val="0"/>
          <w:noProof w:val="0"/>
          <w:color w:val="auto"/>
          <w:sz w:val="22"/>
          <w:szCs w:val="22"/>
          <w:lang w:val="en-GB"/>
        </w:rPr>
        <w:t xml:space="preserve"> </w:t>
      </w:r>
    </w:p>
    <w:p w:rsidR="6E93AFE1" w:rsidP="460A9232" w:rsidRDefault="6E93AFE1" w14:paraId="19D7AA24" w14:textId="51B7FDB7">
      <w:pPr>
        <w:pStyle w:val="ListParagraph"/>
        <w:numPr>
          <w:ilvl w:val="0"/>
          <w:numId w:val="4"/>
        </w:numPr>
        <w:rPr>
          <w:rFonts w:ascii="system-ui" w:hAnsi="system-ui" w:eastAsia="system-ui" w:cs="system-ui"/>
          <w:b w:val="0"/>
          <w:bCs w:val="0"/>
          <w:i w:val="0"/>
          <w:iCs w:val="0"/>
          <w:caps w:val="0"/>
          <w:smallCaps w:val="0"/>
          <w:noProof w:val="0"/>
          <w:color w:val="auto"/>
          <w:sz w:val="22"/>
          <w:szCs w:val="22"/>
          <w:lang w:val="en-GB"/>
        </w:rPr>
      </w:pPr>
      <w:r w:rsidRPr="460A9232" w:rsidR="6E93AFE1">
        <w:rPr>
          <w:rFonts w:ascii="system-ui" w:hAnsi="system-ui" w:eastAsia="system-ui" w:cs="system-ui"/>
          <w:b w:val="0"/>
          <w:bCs w:val="0"/>
          <w:i w:val="0"/>
          <w:iCs w:val="0"/>
          <w:caps w:val="0"/>
          <w:smallCaps w:val="0"/>
          <w:noProof w:val="0"/>
          <w:color w:val="auto"/>
          <w:sz w:val="22"/>
          <w:szCs w:val="22"/>
          <w:lang w:val="en-GB"/>
        </w:rPr>
        <w:t xml:space="preserve">Disadvantages: </w:t>
      </w:r>
      <w:r w:rsidRPr="460A9232" w:rsidR="7E8E3664">
        <w:rPr>
          <w:rFonts w:ascii="system-ui" w:hAnsi="system-ui" w:eastAsia="system-ui" w:cs="system-ui"/>
          <w:b w:val="0"/>
          <w:bCs w:val="0"/>
          <w:i w:val="0"/>
          <w:iCs w:val="0"/>
          <w:caps w:val="0"/>
          <w:smallCaps w:val="0"/>
          <w:noProof w:val="0"/>
          <w:color w:val="auto"/>
          <w:sz w:val="22"/>
          <w:szCs w:val="22"/>
          <w:lang w:val="en-GB"/>
        </w:rPr>
        <w:t>Quality improvement may be gradual, and quantifying the direct impact on the day-care's reputation and enrolment may be difficult.</w:t>
      </w:r>
    </w:p>
    <w:p w:rsidR="460A9232" w:rsidP="460A9232" w:rsidRDefault="460A9232" w14:paraId="0EB57563" w14:textId="7FD9E19A">
      <w:pPr>
        <w:pStyle w:val="Normal"/>
        <w:rPr>
          <w:rFonts w:ascii="system-ui" w:hAnsi="system-ui" w:eastAsia="system-ui" w:cs="system-ui"/>
          <w:b w:val="0"/>
          <w:bCs w:val="0"/>
          <w:i w:val="0"/>
          <w:iCs w:val="0"/>
          <w:caps w:val="0"/>
          <w:smallCaps w:val="0"/>
          <w:noProof w:val="0"/>
          <w:color w:val="auto"/>
          <w:sz w:val="22"/>
          <w:szCs w:val="22"/>
          <w:lang w:val="en-GB"/>
        </w:rPr>
      </w:pPr>
    </w:p>
    <w:p w:rsidR="32861A57" w:rsidP="460A9232" w:rsidRDefault="32861A57" w14:paraId="6ED05EE8" w14:textId="65FCD56B">
      <w:pPr>
        <w:pStyle w:val="ListParagraph"/>
        <w:numPr>
          <w:ilvl w:val="0"/>
          <w:numId w:val="1"/>
        </w:numPr>
        <w:rPr>
          <w:rFonts w:ascii="system-ui" w:hAnsi="system-ui" w:eastAsia="system-ui" w:cs="system-ui"/>
          <w:b w:val="0"/>
          <w:bCs w:val="0"/>
          <w:i w:val="0"/>
          <w:iCs w:val="0"/>
          <w:caps w:val="0"/>
          <w:smallCaps w:val="0"/>
          <w:noProof w:val="0"/>
          <w:color w:val="auto"/>
          <w:sz w:val="22"/>
          <w:szCs w:val="22"/>
          <w:lang w:val="en-GB"/>
        </w:rPr>
      </w:pPr>
      <w:r w:rsidRPr="460A9232" w:rsidR="32861A57">
        <w:rPr>
          <w:rFonts w:ascii="system-ui" w:hAnsi="system-ui" w:eastAsia="system-ui" w:cs="system-ui"/>
          <w:b w:val="0"/>
          <w:bCs w:val="0"/>
          <w:i w:val="0"/>
          <w:iCs w:val="0"/>
          <w:caps w:val="0"/>
          <w:smallCaps w:val="0"/>
          <w:noProof w:val="0"/>
          <w:color w:val="auto"/>
          <w:sz w:val="22"/>
          <w:szCs w:val="22"/>
          <w:lang w:val="en-GB"/>
        </w:rPr>
        <w:t>Adaptation to Industry Changes:</w:t>
      </w:r>
    </w:p>
    <w:p w:rsidR="32861A57" w:rsidP="460A9232" w:rsidRDefault="32861A57" w14:paraId="248B8EBA" w14:textId="58CBA219">
      <w:pPr>
        <w:pStyle w:val="ListParagraph"/>
        <w:numPr>
          <w:ilvl w:val="0"/>
          <w:numId w:val="5"/>
        </w:numPr>
        <w:rPr>
          <w:rFonts w:ascii="system-ui" w:hAnsi="system-ui" w:eastAsia="system-ui" w:cs="system-ui"/>
          <w:b w:val="0"/>
          <w:bCs w:val="0"/>
          <w:i w:val="0"/>
          <w:iCs w:val="0"/>
          <w:caps w:val="0"/>
          <w:smallCaps w:val="0"/>
          <w:noProof w:val="0"/>
          <w:color w:val="auto"/>
          <w:sz w:val="22"/>
          <w:szCs w:val="22"/>
          <w:lang w:val="en-GB"/>
        </w:rPr>
      </w:pPr>
      <w:r w:rsidRPr="460A9232" w:rsidR="32861A57">
        <w:rPr>
          <w:rFonts w:ascii="system-ui" w:hAnsi="system-ui" w:eastAsia="system-ui" w:cs="system-ui"/>
          <w:b w:val="0"/>
          <w:bCs w:val="0"/>
          <w:i w:val="0"/>
          <w:iCs w:val="0"/>
          <w:caps w:val="0"/>
          <w:smallCaps w:val="0"/>
          <w:noProof w:val="0"/>
          <w:color w:val="auto"/>
          <w:sz w:val="22"/>
          <w:szCs w:val="22"/>
          <w:lang w:val="en-GB"/>
        </w:rPr>
        <w:t>Advantages: Employee development ca</w:t>
      </w:r>
      <w:r w:rsidRPr="460A9232" w:rsidR="32861A57">
        <w:rPr>
          <w:rFonts w:ascii="system-ui" w:hAnsi="system-ui" w:eastAsia="system-ui" w:cs="system-ui"/>
          <w:b w:val="0"/>
          <w:bCs w:val="0"/>
          <w:i w:val="0"/>
          <w:iCs w:val="0"/>
          <w:caps w:val="0"/>
          <w:smallCaps w:val="0"/>
          <w:noProof w:val="0"/>
          <w:color w:val="auto"/>
          <w:sz w:val="22"/>
          <w:szCs w:val="22"/>
          <w:lang w:val="en-GB"/>
        </w:rPr>
        <w:t xml:space="preserve">n </w:t>
      </w:r>
      <w:r w:rsidRPr="460A9232" w:rsidR="32861A57">
        <w:rPr>
          <w:rFonts w:ascii="system-ui" w:hAnsi="system-ui" w:eastAsia="system-ui" w:cs="system-ui"/>
          <w:b w:val="0"/>
          <w:bCs w:val="0"/>
          <w:i w:val="0"/>
          <w:iCs w:val="0"/>
          <w:caps w:val="0"/>
          <w:smallCaps w:val="0"/>
          <w:noProof w:val="0"/>
          <w:color w:val="auto"/>
          <w:sz w:val="22"/>
          <w:szCs w:val="22"/>
          <w:lang w:val="en-GB"/>
        </w:rPr>
        <w:t>assi</w:t>
      </w:r>
      <w:r w:rsidRPr="460A9232" w:rsidR="32861A57">
        <w:rPr>
          <w:rFonts w:ascii="system-ui" w:hAnsi="system-ui" w:eastAsia="system-ui" w:cs="system-ui"/>
          <w:b w:val="0"/>
          <w:bCs w:val="0"/>
          <w:i w:val="0"/>
          <w:iCs w:val="0"/>
          <w:caps w:val="0"/>
          <w:smallCaps w:val="0"/>
          <w:noProof w:val="0"/>
          <w:color w:val="auto"/>
          <w:sz w:val="22"/>
          <w:szCs w:val="22"/>
          <w:lang w:val="en-GB"/>
        </w:rPr>
        <w:t>st</w:t>
      </w:r>
      <w:r w:rsidRPr="460A9232" w:rsidR="32861A57">
        <w:rPr>
          <w:rFonts w:ascii="system-ui" w:hAnsi="system-ui" w:eastAsia="system-ui" w:cs="system-ui"/>
          <w:b w:val="0"/>
          <w:bCs w:val="0"/>
          <w:i w:val="0"/>
          <w:iCs w:val="0"/>
          <w:caps w:val="0"/>
          <w:smallCaps w:val="0"/>
          <w:noProof w:val="0"/>
          <w:color w:val="auto"/>
          <w:sz w:val="22"/>
          <w:szCs w:val="22"/>
          <w:lang w:val="en-GB"/>
        </w:rPr>
        <w:t xml:space="preserve"> a nursery organisation in keeping up with industry trends, regulations, and best practises.</w:t>
      </w:r>
    </w:p>
    <w:p w:rsidR="32861A57" w:rsidP="460A9232" w:rsidRDefault="32861A57" w14:paraId="027B3BF4" w14:textId="4DA450FA">
      <w:pPr>
        <w:pStyle w:val="ListParagraph"/>
        <w:numPr>
          <w:ilvl w:val="0"/>
          <w:numId w:val="5"/>
        </w:numPr>
        <w:rPr>
          <w:rFonts w:ascii="system-ui" w:hAnsi="system-ui" w:eastAsia="system-ui" w:cs="system-ui"/>
          <w:b w:val="0"/>
          <w:bCs w:val="0"/>
          <w:i w:val="0"/>
          <w:iCs w:val="0"/>
          <w:caps w:val="0"/>
          <w:smallCaps w:val="0"/>
          <w:noProof w:val="0"/>
          <w:color w:val="auto"/>
          <w:sz w:val="22"/>
          <w:szCs w:val="22"/>
          <w:lang w:val="en-GB"/>
        </w:rPr>
      </w:pPr>
      <w:r w:rsidRPr="460A9232" w:rsidR="32861A57">
        <w:rPr>
          <w:rFonts w:ascii="system-ui" w:hAnsi="system-ui" w:eastAsia="system-ui" w:cs="system-ui"/>
          <w:b w:val="0"/>
          <w:bCs w:val="0"/>
          <w:i w:val="0"/>
          <w:iCs w:val="0"/>
          <w:caps w:val="0"/>
          <w:smallCaps w:val="0"/>
          <w:noProof w:val="0"/>
          <w:color w:val="auto"/>
          <w:sz w:val="22"/>
          <w:szCs w:val="22"/>
          <w:lang w:val="en-GB"/>
        </w:rPr>
        <w:t>Disadvantages: Industry standards and regulations are constantly changing, which requires ongoing investments in training and development. Failure to adapt may result in issues with compliance or outdated practises.</w:t>
      </w:r>
    </w:p>
    <w:p w:rsidR="460A9232" w:rsidP="460A9232" w:rsidRDefault="460A9232" w14:paraId="674817E1" w14:textId="0F3EAE0D">
      <w:pPr>
        <w:pStyle w:val="Normal"/>
        <w:rPr>
          <w:rFonts w:ascii="system-ui" w:hAnsi="system-ui" w:eastAsia="system-ui" w:cs="system-ui"/>
          <w:b w:val="0"/>
          <w:bCs w:val="0"/>
          <w:i w:val="0"/>
          <w:iCs w:val="0"/>
          <w:caps w:val="0"/>
          <w:smallCaps w:val="0"/>
          <w:noProof w:val="0"/>
          <w:color w:val="auto"/>
          <w:sz w:val="22"/>
          <w:szCs w:val="22"/>
          <w:lang w:val="en-GB"/>
        </w:rPr>
      </w:pPr>
    </w:p>
    <w:p w:rsidR="13136513" w:rsidP="460A9232" w:rsidRDefault="13136513" w14:paraId="102CE386" w14:textId="1E3AEF2A">
      <w:pPr>
        <w:pStyle w:val="ListParagraph"/>
        <w:numPr>
          <w:ilvl w:val="0"/>
          <w:numId w:val="1"/>
        </w:numPr>
        <w:rPr>
          <w:rFonts w:ascii="system-ui" w:hAnsi="system-ui" w:eastAsia="system-ui" w:cs="system-ui"/>
          <w:b w:val="0"/>
          <w:bCs w:val="0"/>
          <w:i w:val="0"/>
          <w:iCs w:val="0"/>
          <w:caps w:val="0"/>
          <w:smallCaps w:val="0"/>
          <w:noProof w:val="0"/>
          <w:color w:val="auto"/>
          <w:sz w:val="22"/>
          <w:szCs w:val="22"/>
          <w:lang w:val="en-GB"/>
        </w:rPr>
      </w:pPr>
      <w:r w:rsidRPr="460A9232" w:rsidR="13136513">
        <w:rPr>
          <w:rFonts w:ascii="system-ui" w:hAnsi="system-ui" w:eastAsia="system-ui" w:cs="system-ui"/>
          <w:b w:val="0"/>
          <w:bCs w:val="0"/>
          <w:i w:val="0"/>
          <w:iCs w:val="0"/>
          <w:caps w:val="0"/>
          <w:smallCaps w:val="0"/>
          <w:noProof w:val="0"/>
          <w:color w:val="auto"/>
          <w:sz w:val="22"/>
          <w:szCs w:val="22"/>
          <w:lang w:val="en-GB"/>
        </w:rPr>
        <w:t>Leadership development and succession planning:</w:t>
      </w:r>
    </w:p>
    <w:p w:rsidR="13136513" w:rsidP="460A9232" w:rsidRDefault="13136513" w14:paraId="761B30BB" w14:textId="58B971F8">
      <w:pPr>
        <w:pStyle w:val="ListParagraph"/>
        <w:numPr>
          <w:ilvl w:val="0"/>
          <w:numId w:val="6"/>
        </w:numPr>
        <w:rPr>
          <w:rFonts w:ascii="system-ui" w:hAnsi="system-ui" w:eastAsia="system-ui" w:cs="system-ui"/>
          <w:b w:val="0"/>
          <w:bCs w:val="0"/>
          <w:i w:val="0"/>
          <w:iCs w:val="0"/>
          <w:caps w:val="0"/>
          <w:smallCaps w:val="0"/>
          <w:noProof w:val="0"/>
          <w:color w:val="auto"/>
          <w:sz w:val="22"/>
          <w:szCs w:val="22"/>
          <w:lang w:val="en-GB"/>
        </w:rPr>
      </w:pPr>
      <w:r w:rsidRPr="460A9232" w:rsidR="13136513">
        <w:rPr>
          <w:rFonts w:ascii="system-ui" w:hAnsi="system-ui" w:eastAsia="system-ui" w:cs="system-ui"/>
          <w:b w:val="0"/>
          <w:bCs w:val="0"/>
          <w:i w:val="0"/>
          <w:iCs w:val="0"/>
          <w:caps w:val="0"/>
          <w:smallCaps w:val="0"/>
          <w:noProof w:val="0"/>
          <w:color w:val="auto"/>
          <w:sz w:val="22"/>
          <w:szCs w:val="22"/>
          <w:lang w:val="en-GB"/>
        </w:rPr>
        <w:t xml:space="preserve">Advantages: Developing employees can create a pool of potential leaders and managers within the organisation, reducing the need for external hires and </w:t>
      </w:r>
      <w:r w:rsidRPr="460A9232" w:rsidR="13136513">
        <w:rPr>
          <w:rFonts w:ascii="system-ui" w:hAnsi="system-ui" w:eastAsia="system-ui" w:cs="system-ui"/>
          <w:b w:val="0"/>
          <w:bCs w:val="0"/>
          <w:i w:val="0"/>
          <w:iCs w:val="0"/>
          <w:caps w:val="0"/>
          <w:smallCaps w:val="0"/>
          <w:noProof w:val="0"/>
          <w:color w:val="auto"/>
          <w:sz w:val="22"/>
          <w:szCs w:val="22"/>
          <w:lang w:val="en-GB"/>
        </w:rPr>
        <w:t>maintaining</w:t>
      </w:r>
      <w:r w:rsidRPr="460A9232" w:rsidR="13136513">
        <w:rPr>
          <w:rFonts w:ascii="system-ui" w:hAnsi="system-ui" w:eastAsia="system-ui" w:cs="system-ui"/>
          <w:b w:val="0"/>
          <w:bCs w:val="0"/>
          <w:i w:val="0"/>
          <w:iCs w:val="0"/>
          <w:caps w:val="0"/>
          <w:smallCaps w:val="0"/>
          <w:noProof w:val="0"/>
          <w:color w:val="auto"/>
          <w:sz w:val="22"/>
          <w:szCs w:val="22"/>
          <w:lang w:val="en-GB"/>
        </w:rPr>
        <w:t xml:space="preserve"> institutional knowledge.</w:t>
      </w:r>
    </w:p>
    <w:p w:rsidR="13136513" w:rsidP="460A9232" w:rsidRDefault="13136513" w14:paraId="11FEFD1B" w14:textId="3686A5FD">
      <w:pPr>
        <w:pStyle w:val="ListParagraph"/>
        <w:numPr>
          <w:ilvl w:val="0"/>
          <w:numId w:val="6"/>
        </w:numPr>
        <w:rPr>
          <w:rFonts w:ascii="system-ui" w:hAnsi="system-ui" w:eastAsia="system-ui" w:cs="system-ui"/>
          <w:b w:val="0"/>
          <w:bCs w:val="0"/>
          <w:i w:val="0"/>
          <w:iCs w:val="0"/>
          <w:caps w:val="0"/>
          <w:smallCaps w:val="0"/>
          <w:noProof w:val="0"/>
          <w:color w:val="auto"/>
          <w:sz w:val="22"/>
          <w:szCs w:val="22"/>
          <w:lang w:val="en-GB"/>
        </w:rPr>
      </w:pPr>
      <w:r w:rsidRPr="460A9232" w:rsidR="13136513">
        <w:rPr>
          <w:rFonts w:ascii="system-ui" w:hAnsi="system-ui" w:eastAsia="system-ui" w:cs="system-ui"/>
          <w:b w:val="0"/>
          <w:bCs w:val="0"/>
          <w:i w:val="0"/>
          <w:iCs w:val="0"/>
          <w:caps w:val="0"/>
          <w:smallCaps w:val="0"/>
          <w:noProof w:val="0"/>
          <w:color w:val="auto"/>
          <w:sz w:val="22"/>
          <w:szCs w:val="22"/>
          <w:lang w:val="en-GB"/>
        </w:rPr>
        <w:t xml:space="preserve">Disadvantages: Succession planning can be time-consuming, and not all employees are suitable for leadership positions. For new perspectives, </w:t>
      </w:r>
      <w:r w:rsidRPr="460A9232" w:rsidR="13136513">
        <w:rPr>
          <w:rFonts w:ascii="system-ui" w:hAnsi="system-ui" w:eastAsia="system-ui" w:cs="system-ui"/>
          <w:b w:val="0"/>
          <w:bCs w:val="0"/>
          <w:i w:val="0"/>
          <w:iCs w:val="0"/>
          <w:caps w:val="0"/>
          <w:smallCaps w:val="0"/>
          <w:noProof w:val="0"/>
          <w:color w:val="auto"/>
          <w:sz w:val="22"/>
          <w:szCs w:val="22"/>
          <w:lang w:val="en-GB"/>
        </w:rPr>
        <w:t>it's</w:t>
      </w:r>
      <w:r w:rsidRPr="460A9232" w:rsidR="13136513">
        <w:rPr>
          <w:rFonts w:ascii="system-ui" w:hAnsi="system-ui" w:eastAsia="system-ui" w:cs="system-ui"/>
          <w:b w:val="0"/>
          <w:bCs w:val="0"/>
          <w:i w:val="0"/>
          <w:iCs w:val="0"/>
          <w:caps w:val="0"/>
          <w:smallCaps w:val="0"/>
          <w:noProof w:val="0"/>
          <w:color w:val="auto"/>
          <w:sz w:val="22"/>
          <w:szCs w:val="22"/>
          <w:lang w:val="en-GB"/>
        </w:rPr>
        <w:t xml:space="preserve"> critical to balance internal promotions with external hires.</w:t>
      </w:r>
    </w:p>
    <w:p w:rsidR="460A9232" w:rsidP="460A9232" w:rsidRDefault="460A9232" w14:paraId="588A1985" w14:textId="6CB2D035">
      <w:pPr>
        <w:pStyle w:val="Normal"/>
        <w:rPr>
          <w:rFonts w:ascii="system-ui" w:hAnsi="system-ui" w:eastAsia="system-ui" w:cs="system-ui"/>
          <w:b w:val="0"/>
          <w:bCs w:val="0"/>
          <w:i w:val="0"/>
          <w:iCs w:val="0"/>
          <w:caps w:val="0"/>
          <w:smallCaps w:val="0"/>
          <w:noProof w:val="0"/>
          <w:color w:val="auto"/>
          <w:sz w:val="22"/>
          <w:szCs w:val="22"/>
          <w:lang w:val="en-GB"/>
        </w:rPr>
      </w:pPr>
    </w:p>
    <w:p w:rsidR="1DACC59D" w:rsidP="460A9232" w:rsidRDefault="1DACC59D" w14:paraId="7C2E61A4" w14:textId="680DCC27">
      <w:pPr>
        <w:pStyle w:val="ListParagraph"/>
        <w:numPr>
          <w:ilvl w:val="0"/>
          <w:numId w:val="1"/>
        </w:numPr>
        <w:rPr>
          <w:rFonts w:ascii="system-ui" w:hAnsi="system-ui" w:eastAsia="system-ui" w:cs="system-ui"/>
          <w:b w:val="0"/>
          <w:bCs w:val="0"/>
          <w:i w:val="0"/>
          <w:iCs w:val="0"/>
          <w:caps w:val="0"/>
          <w:smallCaps w:val="0"/>
          <w:noProof w:val="0"/>
          <w:color w:val="auto"/>
          <w:sz w:val="22"/>
          <w:szCs w:val="22"/>
          <w:lang w:val="en-GB"/>
        </w:rPr>
      </w:pPr>
      <w:r w:rsidRPr="460A9232" w:rsidR="1DACC59D">
        <w:rPr>
          <w:rFonts w:ascii="system-ui" w:hAnsi="system-ui" w:eastAsia="system-ui" w:cs="system-ui"/>
          <w:b w:val="0"/>
          <w:bCs w:val="0"/>
          <w:i w:val="0"/>
          <w:iCs w:val="0"/>
          <w:caps w:val="0"/>
          <w:smallCaps w:val="0"/>
          <w:noProof w:val="0"/>
          <w:color w:val="auto"/>
          <w:sz w:val="22"/>
          <w:szCs w:val="22"/>
          <w:lang w:val="en-GB"/>
        </w:rPr>
        <w:t>Improved Team Collaboration:</w:t>
      </w:r>
    </w:p>
    <w:p w:rsidR="1DACC59D" w:rsidP="460A9232" w:rsidRDefault="1DACC59D" w14:paraId="51F321CD" w14:textId="5917A24C">
      <w:pPr>
        <w:pStyle w:val="ListParagraph"/>
        <w:numPr>
          <w:ilvl w:val="0"/>
          <w:numId w:val="7"/>
        </w:numPr>
        <w:rPr>
          <w:rFonts w:ascii="system-ui" w:hAnsi="system-ui" w:eastAsia="system-ui" w:cs="system-ui"/>
          <w:b w:val="0"/>
          <w:bCs w:val="0"/>
          <w:i w:val="0"/>
          <w:iCs w:val="0"/>
          <w:caps w:val="0"/>
          <w:smallCaps w:val="0"/>
          <w:noProof w:val="0"/>
          <w:color w:val="auto"/>
          <w:sz w:val="22"/>
          <w:szCs w:val="22"/>
          <w:lang w:val="en-GB"/>
        </w:rPr>
      </w:pPr>
      <w:r w:rsidRPr="460A9232" w:rsidR="1DACC59D">
        <w:rPr>
          <w:rFonts w:ascii="system-ui" w:hAnsi="system-ui" w:eastAsia="system-ui" w:cs="system-ui"/>
          <w:b w:val="0"/>
          <w:bCs w:val="0"/>
          <w:i w:val="0"/>
          <w:iCs w:val="0"/>
          <w:caps w:val="0"/>
          <w:smallCaps w:val="0"/>
          <w:noProof w:val="0"/>
          <w:color w:val="auto"/>
          <w:sz w:val="22"/>
          <w:szCs w:val="22"/>
          <w:lang w:val="en-GB"/>
        </w:rPr>
        <w:t>Advantages: Employees with a diverse set of skills and knowledge are more likely to collaborate effectively, resulting in a more positive working environment and better problem-solving.</w:t>
      </w:r>
    </w:p>
    <w:p w:rsidR="1DACC59D" w:rsidP="460A9232" w:rsidRDefault="1DACC59D" w14:paraId="66B350F9" w14:textId="4C92C8CF">
      <w:pPr>
        <w:pStyle w:val="ListParagraph"/>
        <w:numPr>
          <w:ilvl w:val="0"/>
          <w:numId w:val="7"/>
        </w:numPr>
        <w:rPr>
          <w:rFonts w:ascii="system-ui" w:hAnsi="system-ui" w:eastAsia="system-ui" w:cs="system-ui"/>
          <w:b w:val="0"/>
          <w:bCs w:val="0"/>
          <w:i w:val="0"/>
          <w:iCs w:val="0"/>
          <w:caps w:val="0"/>
          <w:smallCaps w:val="0"/>
          <w:noProof w:val="0"/>
          <w:color w:val="auto"/>
          <w:sz w:val="22"/>
          <w:szCs w:val="22"/>
          <w:lang w:val="en-GB"/>
        </w:rPr>
      </w:pPr>
      <w:r w:rsidRPr="460A9232" w:rsidR="1DACC59D">
        <w:rPr>
          <w:rFonts w:ascii="system-ui" w:hAnsi="system-ui" w:eastAsia="system-ui" w:cs="system-ui"/>
          <w:b w:val="0"/>
          <w:bCs w:val="0"/>
          <w:i w:val="0"/>
          <w:iCs w:val="0"/>
          <w:caps w:val="0"/>
          <w:smallCaps w:val="0"/>
          <w:noProof w:val="0"/>
          <w:color w:val="auto"/>
          <w:sz w:val="22"/>
          <w:szCs w:val="22"/>
          <w:lang w:val="en-GB"/>
        </w:rPr>
        <w:t>Disadvantages: If not managed properly, different skill levels can cause employee tension, and not all employees will embrace collaboration or change.</w:t>
      </w:r>
    </w:p>
    <w:p w:rsidR="460A9232" w:rsidP="460A9232" w:rsidRDefault="460A9232" w14:paraId="776E394B" w14:textId="20788E8C">
      <w:pPr>
        <w:pStyle w:val="Normal"/>
        <w:rPr>
          <w:rFonts w:ascii="system-ui" w:hAnsi="system-ui" w:eastAsia="system-ui" w:cs="system-ui"/>
          <w:b w:val="0"/>
          <w:bCs w:val="0"/>
          <w:i w:val="0"/>
          <w:iCs w:val="0"/>
          <w:caps w:val="0"/>
          <w:smallCaps w:val="0"/>
          <w:noProof w:val="0"/>
          <w:color w:val="auto"/>
          <w:sz w:val="22"/>
          <w:szCs w:val="22"/>
          <w:lang w:val="en-GB"/>
        </w:rPr>
      </w:pPr>
    </w:p>
    <w:p w:rsidR="1B50FE9F" w:rsidP="460A9232" w:rsidRDefault="1B50FE9F" w14:paraId="54A81484" w14:textId="3A40C471">
      <w:pPr>
        <w:pStyle w:val="ListParagraph"/>
        <w:numPr>
          <w:ilvl w:val="0"/>
          <w:numId w:val="1"/>
        </w:numPr>
        <w:rPr>
          <w:rFonts w:ascii="system-ui" w:hAnsi="system-ui" w:eastAsia="system-ui" w:cs="system-ui"/>
          <w:b w:val="0"/>
          <w:bCs w:val="0"/>
          <w:i w:val="0"/>
          <w:iCs w:val="0"/>
          <w:caps w:val="0"/>
          <w:smallCaps w:val="0"/>
          <w:noProof w:val="0"/>
          <w:color w:val="auto"/>
          <w:sz w:val="22"/>
          <w:szCs w:val="22"/>
          <w:lang w:val="en-GB"/>
        </w:rPr>
      </w:pPr>
      <w:r w:rsidRPr="460A9232" w:rsidR="1B50FE9F">
        <w:rPr>
          <w:rFonts w:ascii="system-ui" w:hAnsi="system-ui" w:eastAsia="system-ui" w:cs="system-ui"/>
          <w:b w:val="0"/>
          <w:bCs w:val="0"/>
          <w:i w:val="0"/>
          <w:iCs w:val="0"/>
          <w:caps w:val="0"/>
          <w:smallCaps w:val="0"/>
          <w:noProof w:val="0"/>
          <w:color w:val="auto"/>
          <w:sz w:val="22"/>
          <w:szCs w:val="22"/>
          <w:lang w:val="en-GB"/>
        </w:rPr>
        <w:t>Advantage in the marketplace:</w:t>
      </w:r>
    </w:p>
    <w:p w:rsidR="1B50FE9F" w:rsidP="460A9232" w:rsidRDefault="1B50FE9F" w14:paraId="202AD998" w14:textId="2F2E459E">
      <w:pPr>
        <w:pStyle w:val="ListParagraph"/>
        <w:numPr>
          <w:ilvl w:val="0"/>
          <w:numId w:val="8"/>
        </w:numPr>
        <w:rPr>
          <w:rFonts w:ascii="system-ui" w:hAnsi="system-ui" w:eastAsia="system-ui" w:cs="system-ui"/>
          <w:b w:val="0"/>
          <w:bCs w:val="0"/>
          <w:i w:val="0"/>
          <w:iCs w:val="0"/>
          <w:caps w:val="0"/>
          <w:smallCaps w:val="0"/>
          <w:noProof w:val="0"/>
          <w:color w:val="auto"/>
          <w:sz w:val="22"/>
          <w:szCs w:val="22"/>
          <w:lang w:val="en-GB"/>
        </w:rPr>
      </w:pPr>
      <w:r w:rsidRPr="460A9232" w:rsidR="1B50FE9F">
        <w:rPr>
          <w:rFonts w:ascii="system-ui" w:hAnsi="system-ui" w:eastAsia="system-ui" w:cs="system-ui"/>
          <w:b w:val="0"/>
          <w:bCs w:val="0"/>
          <w:i w:val="0"/>
          <w:iCs w:val="0"/>
          <w:caps w:val="0"/>
          <w:smallCaps w:val="0"/>
          <w:noProof w:val="0"/>
          <w:color w:val="auto"/>
          <w:sz w:val="22"/>
          <w:szCs w:val="22"/>
          <w:lang w:val="en-GB"/>
        </w:rPr>
        <w:t xml:space="preserve">Advantages: A competent and developed workforce can </w:t>
      </w:r>
      <w:r w:rsidRPr="460A9232" w:rsidR="1B50FE9F">
        <w:rPr>
          <w:rFonts w:ascii="system-ui" w:hAnsi="system-ui" w:eastAsia="system-ui" w:cs="system-ui"/>
          <w:b w:val="0"/>
          <w:bCs w:val="0"/>
          <w:i w:val="0"/>
          <w:iCs w:val="0"/>
          <w:caps w:val="0"/>
          <w:smallCaps w:val="0"/>
          <w:noProof w:val="0"/>
          <w:color w:val="auto"/>
          <w:sz w:val="22"/>
          <w:szCs w:val="22"/>
          <w:lang w:val="en-GB"/>
        </w:rPr>
        <w:t>provide</w:t>
      </w:r>
      <w:r w:rsidRPr="460A9232" w:rsidR="1B50FE9F">
        <w:rPr>
          <w:rFonts w:ascii="system-ui" w:hAnsi="system-ui" w:eastAsia="system-ui" w:cs="system-ui"/>
          <w:b w:val="0"/>
          <w:bCs w:val="0"/>
          <w:i w:val="0"/>
          <w:iCs w:val="0"/>
          <w:caps w:val="0"/>
          <w:smallCaps w:val="0"/>
          <w:noProof w:val="0"/>
          <w:color w:val="auto"/>
          <w:sz w:val="22"/>
          <w:szCs w:val="22"/>
          <w:lang w:val="en-GB"/>
        </w:rPr>
        <w:t xml:space="preserve"> a competitive advantage in attracting clients and funding.</w:t>
      </w:r>
    </w:p>
    <w:p w:rsidR="1B50FE9F" w:rsidP="460A9232" w:rsidRDefault="1B50FE9F" w14:paraId="648EF593" w14:textId="4191BE63">
      <w:pPr>
        <w:pStyle w:val="ListParagraph"/>
        <w:numPr>
          <w:ilvl w:val="0"/>
          <w:numId w:val="8"/>
        </w:numPr>
        <w:rPr>
          <w:rFonts w:ascii="system-ui" w:hAnsi="system-ui" w:eastAsia="system-ui" w:cs="system-ui"/>
          <w:b w:val="0"/>
          <w:bCs w:val="0"/>
          <w:i w:val="0"/>
          <w:iCs w:val="0"/>
          <w:caps w:val="0"/>
          <w:smallCaps w:val="0"/>
          <w:noProof w:val="0"/>
          <w:color w:val="auto"/>
          <w:sz w:val="22"/>
          <w:szCs w:val="22"/>
          <w:lang w:val="en-GB"/>
        </w:rPr>
      </w:pPr>
      <w:r w:rsidRPr="460A9232" w:rsidR="1B50FE9F">
        <w:rPr>
          <w:rFonts w:ascii="system-ui" w:hAnsi="system-ui" w:eastAsia="system-ui" w:cs="system-ui"/>
          <w:b w:val="0"/>
          <w:bCs w:val="0"/>
          <w:i w:val="0"/>
          <w:iCs w:val="0"/>
          <w:caps w:val="0"/>
          <w:smallCaps w:val="0"/>
          <w:noProof w:val="0"/>
          <w:color w:val="auto"/>
          <w:sz w:val="22"/>
          <w:szCs w:val="22"/>
          <w:lang w:val="en-GB"/>
        </w:rPr>
        <w:t>Disadvantages: If competitors invest heavily in employee development, the competitive advantage may break down, making it critical to stay ahead in this area.</w:t>
      </w:r>
    </w:p>
    <w:p w:rsidR="460A9232" w:rsidP="460A9232" w:rsidRDefault="460A9232" w14:paraId="3DEB14D2" w14:textId="3C331F09">
      <w:pPr>
        <w:pStyle w:val="Normal"/>
        <w:rPr>
          <w:rFonts w:ascii="system-ui" w:hAnsi="system-ui" w:eastAsia="system-ui" w:cs="system-ui"/>
          <w:b w:val="0"/>
          <w:bCs w:val="0"/>
          <w:i w:val="0"/>
          <w:iCs w:val="0"/>
          <w:caps w:val="0"/>
          <w:smallCaps w:val="0"/>
          <w:noProof w:val="0"/>
          <w:color w:val="auto"/>
          <w:sz w:val="22"/>
          <w:szCs w:val="22"/>
          <w:lang w:val="en-GB"/>
        </w:rPr>
      </w:pPr>
    </w:p>
    <w:p w:rsidR="217F7DEC" w:rsidP="460A9232" w:rsidRDefault="217F7DEC" w14:paraId="2D356CEA" w14:textId="16E1F655">
      <w:pPr>
        <w:pStyle w:val="ListParagraph"/>
        <w:numPr>
          <w:ilvl w:val="0"/>
          <w:numId w:val="1"/>
        </w:numPr>
        <w:rPr>
          <w:rFonts w:ascii="system-ui" w:hAnsi="system-ui" w:eastAsia="system-ui" w:cs="system-ui"/>
          <w:b w:val="0"/>
          <w:bCs w:val="0"/>
          <w:i w:val="0"/>
          <w:iCs w:val="0"/>
          <w:caps w:val="0"/>
          <w:smallCaps w:val="0"/>
          <w:noProof w:val="0"/>
          <w:color w:val="auto"/>
          <w:sz w:val="22"/>
          <w:szCs w:val="22"/>
          <w:lang w:val="en-GB"/>
        </w:rPr>
      </w:pPr>
      <w:r w:rsidRPr="460A9232" w:rsidR="217F7DEC">
        <w:rPr>
          <w:rFonts w:ascii="system-ui" w:hAnsi="system-ui" w:eastAsia="system-ui" w:cs="system-ui"/>
          <w:b w:val="0"/>
          <w:bCs w:val="0"/>
          <w:i w:val="0"/>
          <w:iCs w:val="0"/>
          <w:caps w:val="0"/>
          <w:smallCaps w:val="0"/>
          <w:noProof w:val="0"/>
          <w:color w:val="auto"/>
          <w:sz w:val="22"/>
          <w:szCs w:val="22"/>
          <w:lang w:val="en-GB"/>
        </w:rPr>
        <w:t>Savings on costs:</w:t>
      </w:r>
    </w:p>
    <w:p w:rsidR="217F7DEC" w:rsidP="460A9232" w:rsidRDefault="217F7DEC" w14:paraId="351AAF49" w14:textId="33D60B93">
      <w:pPr>
        <w:pStyle w:val="ListParagraph"/>
        <w:numPr>
          <w:ilvl w:val="0"/>
          <w:numId w:val="9"/>
        </w:numPr>
        <w:rPr>
          <w:rFonts w:ascii="system-ui" w:hAnsi="system-ui" w:eastAsia="system-ui" w:cs="system-ui"/>
          <w:b w:val="0"/>
          <w:bCs w:val="0"/>
          <w:i w:val="0"/>
          <w:iCs w:val="0"/>
          <w:caps w:val="0"/>
          <w:smallCaps w:val="0"/>
          <w:noProof w:val="0"/>
          <w:color w:val="auto"/>
          <w:sz w:val="22"/>
          <w:szCs w:val="22"/>
          <w:lang w:val="en-GB"/>
        </w:rPr>
      </w:pPr>
      <w:r w:rsidRPr="460A9232" w:rsidR="217F7DEC">
        <w:rPr>
          <w:rFonts w:ascii="system-ui" w:hAnsi="system-ui" w:eastAsia="system-ui" w:cs="system-ui"/>
          <w:b w:val="0"/>
          <w:bCs w:val="0"/>
          <w:i w:val="0"/>
          <w:iCs w:val="0"/>
          <w:caps w:val="0"/>
          <w:smallCaps w:val="0"/>
          <w:noProof w:val="0"/>
          <w:color w:val="auto"/>
          <w:sz w:val="22"/>
          <w:szCs w:val="22"/>
          <w:lang w:val="en-GB"/>
        </w:rPr>
        <w:t>Benefits: Developing internal talent can reduce the need for costly external hires and lower turnover costs.</w:t>
      </w:r>
    </w:p>
    <w:p w:rsidR="217F7DEC" w:rsidP="460A9232" w:rsidRDefault="217F7DEC" w14:paraId="5496A57A" w14:textId="4E6EECA7">
      <w:pPr>
        <w:pStyle w:val="ListParagraph"/>
        <w:numPr>
          <w:ilvl w:val="0"/>
          <w:numId w:val="9"/>
        </w:numPr>
        <w:rPr>
          <w:rFonts w:ascii="system-ui" w:hAnsi="system-ui" w:eastAsia="system-ui" w:cs="system-ui"/>
          <w:b w:val="0"/>
          <w:bCs w:val="0"/>
          <w:i w:val="0"/>
          <w:iCs w:val="0"/>
          <w:caps w:val="0"/>
          <w:smallCaps w:val="0"/>
          <w:noProof w:val="0"/>
          <w:color w:val="auto"/>
          <w:sz w:val="22"/>
          <w:szCs w:val="22"/>
          <w:lang w:val="en-GB"/>
        </w:rPr>
      </w:pPr>
      <w:r w:rsidRPr="460A9232" w:rsidR="217F7DEC">
        <w:rPr>
          <w:rFonts w:ascii="system-ui" w:hAnsi="system-ui" w:eastAsia="system-ui" w:cs="system-ui"/>
          <w:b w:val="0"/>
          <w:bCs w:val="0"/>
          <w:i w:val="0"/>
          <w:iCs w:val="0"/>
          <w:caps w:val="0"/>
          <w:smallCaps w:val="0"/>
          <w:noProof w:val="0"/>
          <w:color w:val="auto"/>
          <w:sz w:val="22"/>
          <w:szCs w:val="22"/>
          <w:lang w:val="en-GB"/>
        </w:rPr>
        <w:t xml:space="preserve">Disadvantages: While it can save money </w:t>
      </w:r>
      <w:r w:rsidRPr="460A9232" w:rsidR="217F7DEC">
        <w:rPr>
          <w:rFonts w:ascii="system-ui" w:hAnsi="system-ui" w:eastAsia="system-ui" w:cs="system-ui"/>
          <w:b w:val="0"/>
          <w:bCs w:val="0"/>
          <w:i w:val="0"/>
          <w:iCs w:val="0"/>
          <w:caps w:val="0"/>
          <w:smallCaps w:val="0"/>
          <w:noProof w:val="0"/>
          <w:color w:val="auto"/>
          <w:sz w:val="22"/>
          <w:szCs w:val="22"/>
          <w:lang w:val="en-GB"/>
        </w:rPr>
        <w:t>in the long run</w:t>
      </w:r>
      <w:r w:rsidRPr="460A9232" w:rsidR="217F7DEC">
        <w:rPr>
          <w:rFonts w:ascii="system-ui" w:hAnsi="system-ui" w:eastAsia="system-ui" w:cs="system-ui"/>
          <w:b w:val="0"/>
          <w:bCs w:val="0"/>
          <w:i w:val="0"/>
          <w:iCs w:val="0"/>
          <w:caps w:val="0"/>
          <w:smallCaps w:val="0"/>
          <w:noProof w:val="0"/>
          <w:color w:val="auto"/>
          <w:sz w:val="22"/>
          <w:szCs w:val="22"/>
          <w:lang w:val="en-GB"/>
        </w:rPr>
        <w:t xml:space="preserve">, it requires significant upfront investments in training and development, and the return on investment needs to be carefully </w:t>
      </w:r>
      <w:r w:rsidRPr="460A9232" w:rsidR="217F7DEC">
        <w:rPr>
          <w:rFonts w:ascii="system-ui" w:hAnsi="system-ui" w:eastAsia="system-ui" w:cs="system-ui"/>
          <w:b w:val="0"/>
          <w:bCs w:val="0"/>
          <w:i w:val="0"/>
          <w:iCs w:val="0"/>
          <w:caps w:val="0"/>
          <w:smallCaps w:val="0"/>
          <w:noProof w:val="0"/>
          <w:color w:val="auto"/>
          <w:sz w:val="22"/>
          <w:szCs w:val="22"/>
          <w:lang w:val="en-GB"/>
        </w:rPr>
        <w:t>monitored</w:t>
      </w:r>
      <w:r w:rsidRPr="460A9232" w:rsidR="217F7DEC">
        <w:rPr>
          <w:rFonts w:ascii="system-ui" w:hAnsi="system-ui" w:eastAsia="system-ui" w:cs="system-ui"/>
          <w:b w:val="0"/>
          <w:bCs w:val="0"/>
          <w:i w:val="0"/>
          <w:iCs w:val="0"/>
          <w:caps w:val="0"/>
          <w:smallCaps w:val="0"/>
          <w:noProof w:val="0"/>
          <w:color w:val="auto"/>
          <w:sz w:val="22"/>
          <w:szCs w:val="22"/>
          <w:lang w:val="en-GB"/>
        </w:rPr>
        <w:t>.</w:t>
      </w:r>
    </w:p>
    <w:p w:rsidR="460A9232" w:rsidP="460A9232" w:rsidRDefault="460A9232" w14:paraId="55000418" w14:textId="44FB9D63">
      <w:pPr>
        <w:pStyle w:val="Normal"/>
        <w:rPr>
          <w:rFonts w:ascii="system-ui" w:hAnsi="system-ui" w:eastAsia="system-ui" w:cs="system-ui"/>
          <w:b w:val="0"/>
          <w:bCs w:val="0"/>
          <w:i w:val="0"/>
          <w:iCs w:val="0"/>
          <w:caps w:val="0"/>
          <w:smallCaps w:val="0"/>
          <w:noProof w:val="0"/>
          <w:color w:val="auto"/>
          <w:sz w:val="22"/>
          <w:szCs w:val="22"/>
          <w:lang w:val="en-GB"/>
        </w:rPr>
      </w:pPr>
    </w:p>
    <w:p w:rsidR="314E26BA" w:rsidP="460A9232" w:rsidRDefault="314E26BA" w14:paraId="1018D250" w14:textId="28942A87">
      <w:pPr>
        <w:pStyle w:val="Heading1"/>
        <w:rPr>
          <w:noProof w:val="0"/>
          <w:lang w:val="en-GB"/>
        </w:rPr>
      </w:pPr>
      <w:bookmarkStart w:name="_Toc851250793" w:id="951274667"/>
      <w:r w:rsidRPr="460A9232" w:rsidR="314E26BA">
        <w:rPr>
          <w:noProof w:val="0"/>
          <w:lang w:val="en-GB"/>
        </w:rPr>
        <w:t>Plan to meet development needs of an individual</w:t>
      </w:r>
      <w:bookmarkEnd w:id="951274667"/>
    </w:p>
    <w:p w:rsidR="314E26BA" w:rsidP="460A9232" w:rsidRDefault="314E26BA" w14:paraId="52B697C1" w14:textId="05C5E53B">
      <w:pPr>
        <w:pStyle w:val="Normal"/>
        <w:rPr>
          <w:rFonts w:ascii="system-ui" w:hAnsi="system-ui" w:eastAsia="system-ui" w:cs="system-ui"/>
          <w:noProof w:val="0"/>
          <w:sz w:val="22"/>
          <w:szCs w:val="22"/>
          <w:lang w:val="en-GB"/>
        </w:rPr>
      </w:pPr>
      <w:r w:rsidRPr="460A9232" w:rsidR="314E26BA">
        <w:rPr>
          <w:rFonts w:ascii="system-ui" w:hAnsi="system-ui" w:eastAsia="system-ui" w:cs="system-ui"/>
          <w:b w:val="0"/>
          <w:bCs w:val="0"/>
          <w:i w:val="0"/>
          <w:iCs w:val="0"/>
          <w:caps w:val="0"/>
          <w:smallCaps w:val="0"/>
          <w:noProof w:val="0"/>
          <w:color w:val="202020"/>
          <w:sz w:val="21"/>
          <w:szCs w:val="21"/>
          <w:lang w:val="en-GB"/>
        </w:rPr>
        <w:t xml:space="preserve">Creating a detailed development plan to meet an individual's identified needs requires a systematic approach that corresponds with the individual's goals, the organization's </w:t>
      </w:r>
      <w:r w:rsidRPr="460A9232" w:rsidR="314E26BA">
        <w:rPr>
          <w:rFonts w:ascii="system-ui" w:hAnsi="system-ui" w:eastAsia="system-ui" w:cs="system-ui"/>
          <w:b w:val="0"/>
          <w:bCs w:val="0"/>
          <w:i w:val="0"/>
          <w:iCs w:val="0"/>
          <w:caps w:val="0"/>
          <w:smallCaps w:val="0"/>
          <w:noProof w:val="0"/>
          <w:color w:val="202020"/>
          <w:sz w:val="21"/>
          <w:szCs w:val="21"/>
          <w:lang w:val="en-GB"/>
        </w:rPr>
        <w:t>objectives</w:t>
      </w:r>
      <w:r w:rsidRPr="460A9232" w:rsidR="314E26BA">
        <w:rPr>
          <w:rFonts w:ascii="system-ui" w:hAnsi="system-ui" w:eastAsia="system-ui" w:cs="system-ui"/>
          <w:b w:val="0"/>
          <w:bCs w:val="0"/>
          <w:i w:val="0"/>
          <w:iCs w:val="0"/>
          <w:caps w:val="0"/>
          <w:smallCaps w:val="0"/>
          <w:noProof w:val="0"/>
          <w:color w:val="202020"/>
          <w:sz w:val="21"/>
          <w:szCs w:val="21"/>
          <w:lang w:val="en-GB"/>
        </w:rPr>
        <w:t>, and the available resources. The following is a step-by-step plan for creating such a personalised plan:</w:t>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Step 1: </w:t>
      </w:r>
      <w:r w:rsidRPr="460A9232" w:rsidR="314E26BA">
        <w:rPr>
          <w:rFonts w:ascii="system-ui" w:hAnsi="system-ui" w:eastAsia="system-ui" w:cs="system-ui"/>
          <w:b w:val="0"/>
          <w:bCs w:val="0"/>
          <w:i w:val="0"/>
          <w:iCs w:val="0"/>
          <w:caps w:val="0"/>
          <w:smallCaps w:val="0"/>
          <w:noProof w:val="0"/>
          <w:color w:val="202020"/>
          <w:sz w:val="21"/>
          <w:szCs w:val="21"/>
          <w:lang w:val="en-GB"/>
        </w:rPr>
        <w:t>Identify</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Development Needs</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Individual Assessment: Conduct a thorough evaluation of the individual's skills, competencies, and career </w:t>
      </w:r>
      <w:r w:rsidRPr="460A9232" w:rsidR="314E26BA">
        <w:rPr>
          <w:rFonts w:ascii="system-ui" w:hAnsi="system-ui" w:eastAsia="system-ui" w:cs="system-ui"/>
          <w:b w:val="0"/>
          <w:bCs w:val="0"/>
          <w:i w:val="0"/>
          <w:iCs w:val="0"/>
          <w:caps w:val="0"/>
          <w:smallCaps w:val="0"/>
          <w:noProof w:val="0"/>
          <w:color w:val="202020"/>
          <w:sz w:val="21"/>
          <w:szCs w:val="21"/>
          <w:lang w:val="en-GB"/>
        </w:rPr>
        <w:t>objectives</w:t>
      </w:r>
      <w:r w:rsidRPr="460A9232" w:rsidR="314E26BA">
        <w:rPr>
          <w:rFonts w:ascii="system-ui" w:hAnsi="system-ui" w:eastAsia="system-ui" w:cs="system-ui"/>
          <w:b w:val="0"/>
          <w:bCs w:val="0"/>
          <w:i w:val="0"/>
          <w:iCs w:val="0"/>
          <w:caps w:val="0"/>
          <w:smallCaps w:val="0"/>
          <w:noProof w:val="0"/>
          <w:color w:val="202020"/>
          <w:sz w:val="21"/>
          <w:szCs w:val="21"/>
          <w:lang w:val="en-GB"/>
        </w:rPr>
        <w:t>. Self-evaluation, manager evaluations, peer feedback, and performance reviews are all examples of this.</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1.2. Discuss Goals: Have a one-on-one conversation with the individual to learn about their aspirations, areas of interest, and </w:t>
      </w:r>
      <w:r w:rsidRPr="460A9232" w:rsidR="314E26BA">
        <w:rPr>
          <w:rFonts w:ascii="system-ui" w:hAnsi="system-ui" w:eastAsia="system-ui" w:cs="system-ui"/>
          <w:b w:val="0"/>
          <w:bCs w:val="0"/>
          <w:i w:val="0"/>
          <w:iCs w:val="0"/>
          <w:caps w:val="0"/>
          <w:smallCaps w:val="0"/>
          <w:noProof w:val="0"/>
          <w:color w:val="202020"/>
          <w:sz w:val="21"/>
          <w:szCs w:val="21"/>
          <w:lang w:val="en-GB"/>
        </w:rPr>
        <w:t>future plans</w:t>
      </w:r>
      <w:r w:rsidRPr="460A9232" w:rsidR="314E26BA">
        <w:rPr>
          <w:rFonts w:ascii="system-ui" w:hAnsi="system-ui" w:eastAsia="system-ui" w:cs="system-ui"/>
          <w:b w:val="0"/>
          <w:bCs w:val="0"/>
          <w:i w:val="0"/>
          <w:iCs w:val="0"/>
          <w:caps w:val="0"/>
          <w:smallCaps w:val="0"/>
          <w:noProof w:val="0"/>
          <w:color w:val="202020"/>
          <w:sz w:val="21"/>
          <w:szCs w:val="21"/>
          <w:lang w:val="en-GB"/>
        </w:rPr>
        <w:t>. Encourage them to articulate their specific development requirements and goals.</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1.3. Examine Organisational Objectives: Align the needs of the individual with the organization's goals and priorities. Ascertain that the development plan complements the organization's overall mission and strategies.</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Step 2: </w:t>
      </w:r>
      <w:r w:rsidRPr="460A9232" w:rsidR="314E26BA">
        <w:rPr>
          <w:rFonts w:ascii="system-ui" w:hAnsi="system-ui" w:eastAsia="system-ui" w:cs="system-ui"/>
          <w:b w:val="0"/>
          <w:bCs w:val="0"/>
          <w:i w:val="0"/>
          <w:iCs w:val="0"/>
          <w:caps w:val="0"/>
          <w:smallCaps w:val="0"/>
          <w:noProof w:val="0"/>
          <w:color w:val="202020"/>
          <w:sz w:val="21"/>
          <w:szCs w:val="21"/>
          <w:lang w:val="en-GB"/>
        </w:rPr>
        <w:t>Establish</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Specific Goals</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2.1. SMART Goals: </w:t>
      </w:r>
      <w:r w:rsidRPr="460A9232" w:rsidR="314E26BA">
        <w:rPr>
          <w:rFonts w:ascii="system-ui" w:hAnsi="system-ui" w:eastAsia="system-ui" w:cs="system-ui"/>
          <w:b w:val="0"/>
          <w:bCs w:val="0"/>
          <w:i w:val="0"/>
          <w:iCs w:val="0"/>
          <w:caps w:val="0"/>
          <w:smallCaps w:val="0"/>
          <w:noProof w:val="0"/>
          <w:color w:val="202020"/>
          <w:sz w:val="21"/>
          <w:szCs w:val="21"/>
          <w:lang w:val="en-GB"/>
        </w:rPr>
        <w:t>Assist</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the individual in developing development goals that are Specific, Measurable, Achievable, Relevant, and Time-bound (SMART). These </w:t>
      </w:r>
      <w:r w:rsidRPr="460A9232" w:rsidR="314E26BA">
        <w:rPr>
          <w:rFonts w:ascii="system-ui" w:hAnsi="system-ui" w:eastAsia="system-ui" w:cs="system-ui"/>
          <w:b w:val="0"/>
          <w:bCs w:val="0"/>
          <w:i w:val="0"/>
          <w:iCs w:val="0"/>
          <w:caps w:val="0"/>
          <w:smallCaps w:val="0"/>
          <w:noProof w:val="0"/>
          <w:color w:val="202020"/>
          <w:sz w:val="21"/>
          <w:szCs w:val="21"/>
          <w:lang w:val="en-GB"/>
        </w:rPr>
        <w:t>objectives</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should be </w:t>
      </w:r>
      <w:r w:rsidRPr="460A9232" w:rsidR="314E26BA">
        <w:rPr>
          <w:rFonts w:ascii="system-ui" w:hAnsi="system-ui" w:eastAsia="system-ui" w:cs="system-ui"/>
          <w:b w:val="0"/>
          <w:bCs w:val="0"/>
          <w:i w:val="0"/>
          <w:iCs w:val="0"/>
          <w:caps w:val="0"/>
          <w:smallCaps w:val="0"/>
          <w:noProof w:val="0"/>
          <w:color w:val="202020"/>
          <w:sz w:val="21"/>
          <w:szCs w:val="21"/>
          <w:lang w:val="en-GB"/>
        </w:rPr>
        <w:t>directly related</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to the needs identified.</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2.2. Short-Term and Long-Term Goals: Create a developmental roadmap by </w:t>
      </w:r>
      <w:r w:rsidRPr="460A9232" w:rsidR="314E26BA">
        <w:rPr>
          <w:rFonts w:ascii="system-ui" w:hAnsi="system-ui" w:eastAsia="system-ui" w:cs="system-ui"/>
          <w:b w:val="0"/>
          <w:bCs w:val="0"/>
          <w:i w:val="0"/>
          <w:iCs w:val="0"/>
          <w:caps w:val="0"/>
          <w:smallCaps w:val="0"/>
          <w:noProof w:val="0"/>
          <w:color w:val="202020"/>
          <w:sz w:val="21"/>
          <w:szCs w:val="21"/>
          <w:lang w:val="en-GB"/>
        </w:rPr>
        <w:t>establishing</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both short-term and long-term goals. Short-term </w:t>
      </w:r>
      <w:r w:rsidRPr="460A9232" w:rsidR="314E26BA">
        <w:rPr>
          <w:rFonts w:ascii="system-ui" w:hAnsi="system-ui" w:eastAsia="system-ui" w:cs="system-ui"/>
          <w:b w:val="0"/>
          <w:bCs w:val="0"/>
          <w:i w:val="0"/>
          <w:iCs w:val="0"/>
          <w:caps w:val="0"/>
          <w:smallCaps w:val="0"/>
          <w:noProof w:val="0"/>
          <w:color w:val="202020"/>
          <w:sz w:val="21"/>
          <w:szCs w:val="21"/>
          <w:lang w:val="en-GB"/>
        </w:rPr>
        <w:t>objectives</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provide immediate focus, </w:t>
      </w:r>
      <w:r w:rsidRPr="460A9232" w:rsidR="314E26BA">
        <w:rPr>
          <w:rFonts w:ascii="system-ui" w:hAnsi="system-ui" w:eastAsia="system-ui" w:cs="system-ui"/>
          <w:b w:val="0"/>
          <w:bCs w:val="0"/>
          <w:i w:val="0"/>
          <w:iCs w:val="0"/>
          <w:caps w:val="0"/>
          <w:smallCaps w:val="0"/>
          <w:noProof w:val="0"/>
          <w:color w:val="202020"/>
          <w:sz w:val="21"/>
          <w:szCs w:val="21"/>
          <w:lang w:val="en-GB"/>
        </w:rPr>
        <w:t>whereas</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long-term </w:t>
      </w:r>
      <w:r w:rsidRPr="460A9232" w:rsidR="314E26BA">
        <w:rPr>
          <w:rFonts w:ascii="system-ui" w:hAnsi="system-ui" w:eastAsia="system-ui" w:cs="system-ui"/>
          <w:b w:val="0"/>
          <w:bCs w:val="0"/>
          <w:i w:val="0"/>
          <w:iCs w:val="0"/>
          <w:caps w:val="0"/>
          <w:smallCaps w:val="0"/>
          <w:noProof w:val="0"/>
          <w:color w:val="202020"/>
          <w:sz w:val="21"/>
          <w:szCs w:val="21"/>
          <w:lang w:val="en-GB"/>
        </w:rPr>
        <w:t>objectives</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provide direction and motivation.</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Determine Development Activities in Step 3</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3.1. Training and Education: </w:t>
      </w:r>
      <w:r w:rsidRPr="460A9232" w:rsidR="314E26BA">
        <w:rPr>
          <w:rFonts w:ascii="system-ui" w:hAnsi="system-ui" w:eastAsia="system-ui" w:cs="system-ui"/>
          <w:b w:val="0"/>
          <w:bCs w:val="0"/>
          <w:i w:val="0"/>
          <w:iCs w:val="0"/>
          <w:caps w:val="0"/>
          <w:smallCaps w:val="0"/>
          <w:noProof w:val="0"/>
          <w:color w:val="202020"/>
          <w:sz w:val="21"/>
          <w:szCs w:val="21"/>
          <w:lang w:val="en-GB"/>
        </w:rPr>
        <w:t>Determine</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which courses, workshops, seminars, or certifications can help the individual fill skill gaps. Check that these opportunities align with the goals </w:t>
      </w:r>
      <w:r w:rsidRPr="460A9232" w:rsidR="314E26BA">
        <w:rPr>
          <w:rFonts w:ascii="system-ui" w:hAnsi="system-ui" w:eastAsia="system-ui" w:cs="system-ui"/>
          <w:b w:val="0"/>
          <w:bCs w:val="0"/>
          <w:i w:val="0"/>
          <w:iCs w:val="0"/>
          <w:caps w:val="0"/>
          <w:smallCaps w:val="0"/>
          <w:noProof w:val="0"/>
          <w:color w:val="202020"/>
          <w:sz w:val="21"/>
          <w:szCs w:val="21"/>
          <w:lang w:val="en-GB"/>
        </w:rPr>
        <w:t>you've</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set.</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3.2. Mentoring and Coaching: If </w:t>
      </w:r>
      <w:r w:rsidRPr="460A9232" w:rsidR="314E26BA">
        <w:rPr>
          <w:rFonts w:ascii="system-ui" w:hAnsi="system-ui" w:eastAsia="system-ui" w:cs="system-ui"/>
          <w:b w:val="0"/>
          <w:bCs w:val="0"/>
          <w:i w:val="0"/>
          <w:iCs w:val="0"/>
          <w:caps w:val="0"/>
          <w:smallCaps w:val="0"/>
          <w:noProof w:val="0"/>
          <w:color w:val="202020"/>
          <w:sz w:val="21"/>
          <w:szCs w:val="21"/>
          <w:lang w:val="en-GB"/>
        </w:rPr>
        <w:t>appropriate</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pair the individual with a mentor or coach who can </w:t>
      </w:r>
      <w:r w:rsidRPr="460A9232" w:rsidR="314E26BA">
        <w:rPr>
          <w:rFonts w:ascii="system-ui" w:hAnsi="system-ui" w:eastAsia="system-ui" w:cs="system-ui"/>
          <w:b w:val="0"/>
          <w:bCs w:val="0"/>
          <w:i w:val="0"/>
          <w:iCs w:val="0"/>
          <w:caps w:val="0"/>
          <w:smallCaps w:val="0"/>
          <w:noProof w:val="0"/>
          <w:color w:val="202020"/>
          <w:sz w:val="21"/>
          <w:szCs w:val="21"/>
          <w:lang w:val="en-GB"/>
        </w:rPr>
        <w:t>provide</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development guidance and support. Discuss the availability of potential mentors or coaches.</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3.3. On-the-Job Education: Create stretch assignments, special projects, or job rotations that give you hands-on experience and opportunities for skill development. Ascertain that these assignments are in line with the individual's goals and interests.</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3.4 Encourage the individual to take responsibility for their development by </w:t>
      </w:r>
      <w:r w:rsidRPr="460A9232" w:rsidR="314E26BA">
        <w:rPr>
          <w:rFonts w:ascii="system-ui" w:hAnsi="system-ui" w:eastAsia="system-ui" w:cs="system-ui"/>
          <w:b w:val="0"/>
          <w:bCs w:val="0"/>
          <w:i w:val="0"/>
          <w:iCs w:val="0"/>
          <w:caps w:val="0"/>
          <w:smallCaps w:val="0"/>
          <w:noProof w:val="0"/>
          <w:color w:val="202020"/>
          <w:sz w:val="21"/>
          <w:szCs w:val="21"/>
          <w:lang w:val="en-GB"/>
        </w:rPr>
        <w:t>identifying</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self-study materials, books, online courses, or other resources that they can access independently.</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3.5. Feedback and Assessment: Hold regular feedback sessions, assessments, or self-assessments to track progress towards development goals and </w:t>
      </w:r>
      <w:r w:rsidRPr="460A9232" w:rsidR="314E26BA">
        <w:rPr>
          <w:rFonts w:ascii="system-ui" w:hAnsi="system-ui" w:eastAsia="system-ui" w:cs="system-ui"/>
          <w:b w:val="0"/>
          <w:bCs w:val="0"/>
          <w:i w:val="0"/>
          <w:iCs w:val="0"/>
          <w:caps w:val="0"/>
          <w:smallCaps w:val="0"/>
          <w:noProof w:val="0"/>
          <w:color w:val="202020"/>
          <w:sz w:val="21"/>
          <w:szCs w:val="21"/>
          <w:lang w:val="en-GB"/>
        </w:rPr>
        <w:t>make adjustments</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as needed.</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Step 4: Distribute Resources</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4.1. Budget Allocation: </w:t>
      </w:r>
      <w:r w:rsidRPr="460A9232" w:rsidR="314E26BA">
        <w:rPr>
          <w:rFonts w:ascii="system-ui" w:hAnsi="system-ui" w:eastAsia="system-ui" w:cs="system-ui"/>
          <w:b w:val="0"/>
          <w:bCs w:val="0"/>
          <w:i w:val="0"/>
          <w:iCs w:val="0"/>
          <w:caps w:val="0"/>
          <w:smallCaps w:val="0"/>
          <w:noProof w:val="0"/>
          <w:color w:val="202020"/>
          <w:sz w:val="21"/>
          <w:szCs w:val="21"/>
          <w:lang w:val="en-GB"/>
        </w:rPr>
        <w:t>Determine</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the financial resources needed to support the development plan, including training costs, materials, and any other associated costs.</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4.2. Time Management: Set aside time for learning and development activities. Adjust workloads or schedules as needed to ensure the individual can effectively commit to their plan.</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4.3. Access to Tools and Technology: Ensure that the individual has access to the necessary tools, technology, or equipment for their development activities.</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Step 5: Implementation and Evaluation</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5.1. Action Steps: For each development activity, create a timeline and action steps. Define who </w:t>
      </w:r>
      <w:r w:rsidRPr="460A9232" w:rsidR="314E26BA">
        <w:rPr>
          <w:rFonts w:ascii="system-ui" w:hAnsi="system-ui" w:eastAsia="system-ui" w:cs="system-ui"/>
          <w:b w:val="0"/>
          <w:bCs w:val="0"/>
          <w:i w:val="0"/>
          <w:iCs w:val="0"/>
          <w:caps w:val="0"/>
          <w:smallCaps w:val="0"/>
          <w:noProof w:val="0"/>
          <w:color w:val="202020"/>
          <w:sz w:val="21"/>
          <w:szCs w:val="21"/>
          <w:lang w:val="en-GB"/>
        </w:rPr>
        <w:t>is in charge of</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each step and when it should be completed.</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5.2. Schedule regular check-ins with the individual to </w:t>
      </w:r>
      <w:r w:rsidRPr="460A9232" w:rsidR="314E26BA">
        <w:rPr>
          <w:rFonts w:ascii="system-ui" w:hAnsi="system-ui" w:eastAsia="system-ui" w:cs="system-ui"/>
          <w:b w:val="0"/>
          <w:bCs w:val="0"/>
          <w:i w:val="0"/>
          <w:iCs w:val="0"/>
          <w:caps w:val="0"/>
          <w:smallCaps w:val="0"/>
          <w:noProof w:val="0"/>
          <w:color w:val="202020"/>
          <w:sz w:val="21"/>
          <w:szCs w:val="21"/>
          <w:lang w:val="en-GB"/>
        </w:rPr>
        <w:t>monitor</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progress, discuss challenges, and </w:t>
      </w:r>
      <w:r w:rsidRPr="460A9232" w:rsidR="314E26BA">
        <w:rPr>
          <w:rFonts w:ascii="system-ui" w:hAnsi="system-ui" w:eastAsia="system-ui" w:cs="system-ui"/>
          <w:b w:val="0"/>
          <w:bCs w:val="0"/>
          <w:i w:val="0"/>
          <w:iCs w:val="0"/>
          <w:caps w:val="0"/>
          <w:smallCaps w:val="0"/>
          <w:noProof w:val="0"/>
          <w:color w:val="202020"/>
          <w:sz w:val="21"/>
          <w:szCs w:val="21"/>
          <w:lang w:val="en-GB"/>
        </w:rPr>
        <w:t>provide</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support. Based on feedback and results, adjust the plan as needed.</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Step 6: Assessment and Feedback</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6.1. Assessment Metrics: Define key performance indicators (KPIs) or metrics to assess the development plan's success. These metrics should be in line with the individual's objectives.</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6.2. Feedback Loop: Throughout the development process, encourage open communication and feedback. Discuss the individual's experiences, accomplishments, and areas for improvement.</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Step 7: Review and Adapt</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7.1. Periodic Reviews: Evaluate the development plan's effectiveness on a regular basis. </w:t>
      </w:r>
      <w:r w:rsidRPr="460A9232" w:rsidR="314E26BA">
        <w:rPr>
          <w:rFonts w:ascii="system-ui" w:hAnsi="system-ui" w:eastAsia="system-ui" w:cs="system-ui"/>
          <w:b w:val="0"/>
          <w:bCs w:val="0"/>
          <w:i w:val="0"/>
          <w:iCs w:val="0"/>
          <w:caps w:val="0"/>
          <w:smallCaps w:val="0"/>
          <w:noProof w:val="0"/>
          <w:color w:val="202020"/>
          <w:sz w:val="21"/>
          <w:szCs w:val="21"/>
          <w:lang w:val="en-GB"/>
        </w:rPr>
        <w:t>Determine</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whether the individual has met their </w:t>
      </w:r>
      <w:r w:rsidRPr="460A9232" w:rsidR="314E26BA">
        <w:rPr>
          <w:rFonts w:ascii="system-ui" w:hAnsi="system-ui" w:eastAsia="system-ui" w:cs="system-ui"/>
          <w:b w:val="0"/>
          <w:bCs w:val="0"/>
          <w:i w:val="0"/>
          <w:iCs w:val="0"/>
          <w:caps w:val="0"/>
          <w:smallCaps w:val="0"/>
          <w:noProof w:val="0"/>
          <w:color w:val="202020"/>
          <w:sz w:val="21"/>
          <w:szCs w:val="21"/>
          <w:lang w:val="en-GB"/>
        </w:rPr>
        <w:t>objectives</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and whether any changes are necessary.</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7.2. Adaptation: Be prepared to </w:t>
      </w:r>
      <w:r w:rsidRPr="460A9232" w:rsidR="314E26BA">
        <w:rPr>
          <w:rFonts w:ascii="system-ui" w:hAnsi="system-ui" w:eastAsia="system-ui" w:cs="system-ui"/>
          <w:b w:val="0"/>
          <w:bCs w:val="0"/>
          <w:i w:val="0"/>
          <w:iCs w:val="0"/>
          <w:caps w:val="0"/>
          <w:smallCaps w:val="0"/>
          <w:noProof w:val="0"/>
          <w:color w:val="202020"/>
          <w:sz w:val="21"/>
          <w:szCs w:val="21"/>
          <w:lang w:val="en-GB"/>
        </w:rPr>
        <w:t>modify</w:t>
      </w:r>
      <w:r w:rsidRPr="460A9232" w:rsidR="314E26BA">
        <w:rPr>
          <w:rFonts w:ascii="system-ui" w:hAnsi="system-ui" w:eastAsia="system-ui" w:cs="system-ui"/>
          <w:b w:val="0"/>
          <w:bCs w:val="0"/>
          <w:i w:val="0"/>
          <w:iCs w:val="0"/>
          <w:caps w:val="0"/>
          <w:smallCaps w:val="0"/>
          <w:noProof w:val="0"/>
          <w:color w:val="202020"/>
          <w:sz w:val="21"/>
          <w:szCs w:val="21"/>
          <w:lang w:val="en-GB"/>
        </w:rPr>
        <w:t xml:space="preserve"> the plan in response to shifting organisational priorities, changing individual needs, or changes in the external environment.</w:t>
      </w:r>
    </w:p>
    <w:p w:rsidR="4537A81C" w:rsidP="460A9232" w:rsidRDefault="4537A81C" w14:paraId="552627F9" w14:textId="2A013700">
      <w:pPr>
        <w:pStyle w:val="Normal"/>
        <w:rPr>
          <w:rFonts w:ascii="system-ui" w:hAnsi="system-ui" w:eastAsia="system-ui" w:cs="system-ui"/>
          <w:noProof w:val="0"/>
          <w:sz w:val="22"/>
          <w:szCs w:val="22"/>
          <w:lang w:val="en-GB"/>
        </w:rPr>
      </w:pPr>
      <w:r w:rsidRPr="460A9232" w:rsidR="4537A81C">
        <w:rPr>
          <w:rFonts w:ascii="system-ui" w:hAnsi="system-ui" w:eastAsia="system-ui" w:cs="system-ui"/>
          <w:b w:val="0"/>
          <w:bCs w:val="0"/>
          <w:i w:val="0"/>
          <w:iCs w:val="0"/>
          <w:caps w:val="0"/>
          <w:smallCaps w:val="0"/>
          <w:noProof w:val="0"/>
          <w:color w:val="202020"/>
          <w:sz w:val="21"/>
          <w:szCs w:val="21"/>
          <w:lang w:val="en-GB"/>
        </w:rPr>
        <w:t>Step 8: Celebrate Achievements and Acknowledge Challenges</w:t>
      </w:r>
      <w:r>
        <w:br/>
      </w:r>
      <w:r>
        <w:br/>
      </w:r>
      <w:r w:rsidRPr="460A9232" w:rsidR="4537A81C">
        <w:rPr>
          <w:rFonts w:ascii="system-ui" w:hAnsi="system-ui" w:eastAsia="system-ui" w:cs="system-ui"/>
          <w:b w:val="0"/>
          <w:bCs w:val="0"/>
          <w:i w:val="0"/>
          <w:iCs w:val="0"/>
          <w:caps w:val="0"/>
          <w:smallCaps w:val="0"/>
          <w:noProof w:val="0"/>
          <w:color w:val="202020"/>
          <w:sz w:val="21"/>
          <w:szCs w:val="21"/>
          <w:lang w:val="en-GB"/>
        </w:rPr>
        <w:t>8.1. Celebrate Success: Recognize and celebrate the individual's achievements and milestones along the development journey. Publicly acknowledge their progress to boost morale and motivation.</w:t>
      </w:r>
      <w:r>
        <w:br/>
      </w:r>
      <w:r>
        <w:br/>
      </w:r>
      <w:r w:rsidRPr="460A9232" w:rsidR="4537A81C">
        <w:rPr>
          <w:rFonts w:ascii="system-ui" w:hAnsi="system-ui" w:eastAsia="system-ui" w:cs="system-ui"/>
          <w:b w:val="0"/>
          <w:bCs w:val="0"/>
          <w:i w:val="0"/>
          <w:iCs w:val="0"/>
          <w:caps w:val="0"/>
          <w:smallCaps w:val="0"/>
          <w:noProof w:val="0"/>
          <w:color w:val="202020"/>
          <w:sz w:val="21"/>
          <w:szCs w:val="21"/>
          <w:lang w:val="en-GB"/>
        </w:rPr>
        <w:t>8.2. Acknowledge Challenges: Be empathetic and supportive when individuals face challenges or setbacks. Encourage them to view these obstacles as opportunities for learning and growth.</w:t>
      </w:r>
      <w:r>
        <w:br/>
      </w:r>
      <w:r>
        <w:br/>
      </w:r>
      <w:r w:rsidRPr="460A9232" w:rsidR="4537A81C">
        <w:rPr>
          <w:rFonts w:ascii="system-ui" w:hAnsi="system-ui" w:eastAsia="system-ui" w:cs="system-ui"/>
          <w:b w:val="0"/>
          <w:bCs w:val="0"/>
          <w:i w:val="0"/>
          <w:iCs w:val="0"/>
          <w:caps w:val="0"/>
          <w:smallCaps w:val="0"/>
          <w:noProof w:val="0"/>
          <w:color w:val="202020"/>
          <w:sz w:val="21"/>
          <w:szCs w:val="21"/>
          <w:lang w:val="en-GB"/>
        </w:rPr>
        <w:t>Step 9: Long-Term Development Sustainability</w:t>
      </w:r>
      <w:r>
        <w:br/>
      </w:r>
      <w:r>
        <w:br/>
      </w:r>
      <w:r w:rsidRPr="460A9232" w:rsidR="4537A81C">
        <w:rPr>
          <w:rFonts w:ascii="system-ui" w:hAnsi="system-ui" w:eastAsia="system-ui" w:cs="system-ui"/>
          <w:b w:val="0"/>
          <w:bCs w:val="0"/>
          <w:i w:val="0"/>
          <w:iCs w:val="0"/>
          <w:caps w:val="0"/>
          <w:smallCaps w:val="0"/>
          <w:noProof w:val="0"/>
          <w:color w:val="202020"/>
          <w:sz w:val="21"/>
          <w:szCs w:val="21"/>
          <w:lang w:val="en-GB"/>
        </w:rPr>
        <w:t>9.1 Continual Learning Culture: Promote an organisational culture of continuous learning. Encourage all employees to seek out opportunities for growth and to share their knowledge and best practises.</w:t>
      </w:r>
      <w:r>
        <w:br/>
      </w:r>
      <w:r>
        <w:br/>
      </w:r>
      <w:r w:rsidRPr="460A9232" w:rsidR="4537A81C">
        <w:rPr>
          <w:rFonts w:ascii="system-ui" w:hAnsi="system-ui" w:eastAsia="system-ui" w:cs="system-ui"/>
          <w:b w:val="0"/>
          <w:bCs w:val="0"/>
          <w:i w:val="0"/>
          <w:iCs w:val="0"/>
          <w:caps w:val="0"/>
          <w:smallCaps w:val="0"/>
          <w:noProof w:val="0"/>
          <w:color w:val="202020"/>
          <w:sz w:val="21"/>
          <w:szCs w:val="21"/>
          <w:lang w:val="en-GB"/>
        </w:rPr>
        <w:t xml:space="preserve">9.2 Succession Planning: Include succession planning in the development plan for key roles within the organisation. </w:t>
      </w:r>
      <w:r w:rsidRPr="460A9232" w:rsidR="4537A81C">
        <w:rPr>
          <w:rFonts w:ascii="system-ui" w:hAnsi="system-ui" w:eastAsia="system-ui" w:cs="system-ui"/>
          <w:b w:val="0"/>
          <w:bCs w:val="0"/>
          <w:i w:val="0"/>
          <w:iCs w:val="0"/>
          <w:caps w:val="0"/>
          <w:smallCaps w:val="0"/>
          <w:noProof w:val="0"/>
          <w:color w:val="202020"/>
          <w:sz w:val="21"/>
          <w:szCs w:val="21"/>
          <w:lang w:val="en-GB"/>
        </w:rPr>
        <w:t>Identify</w:t>
      </w:r>
      <w:r w:rsidRPr="460A9232" w:rsidR="4537A81C">
        <w:rPr>
          <w:rFonts w:ascii="system-ui" w:hAnsi="system-ui" w:eastAsia="system-ui" w:cs="system-ui"/>
          <w:b w:val="0"/>
          <w:bCs w:val="0"/>
          <w:i w:val="0"/>
          <w:iCs w:val="0"/>
          <w:caps w:val="0"/>
          <w:smallCaps w:val="0"/>
          <w:noProof w:val="0"/>
          <w:color w:val="202020"/>
          <w:sz w:val="21"/>
          <w:szCs w:val="21"/>
          <w:lang w:val="en-GB"/>
        </w:rPr>
        <w:t xml:space="preserve"> and train potential successors to ensure a smooth transition when the time comes.</w:t>
      </w:r>
      <w:r>
        <w:br/>
      </w:r>
      <w:r>
        <w:br/>
      </w:r>
      <w:r w:rsidRPr="460A9232" w:rsidR="4537A81C">
        <w:rPr>
          <w:rFonts w:ascii="system-ui" w:hAnsi="system-ui" w:eastAsia="system-ui" w:cs="system-ui"/>
          <w:b w:val="0"/>
          <w:bCs w:val="0"/>
          <w:i w:val="0"/>
          <w:iCs w:val="0"/>
          <w:caps w:val="0"/>
          <w:smallCaps w:val="0"/>
          <w:noProof w:val="0"/>
          <w:color w:val="202020"/>
          <w:sz w:val="21"/>
          <w:szCs w:val="21"/>
          <w:lang w:val="en-GB"/>
        </w:rPr>
        <w:t>Step 10: Reassessment and Feedback on a Regular Basis</w:t>
      </w:r>
      <w:r>
        <w:br/>
      </w:r>
      <w:r>
        <w:br/>
      </w:r>
      <w:r w:rsidRPr="460A9232" w:rsidR="4537A81C">
        <w:rPr>
          <w:rFonts w:ascii="system-ui" w:hAnsi="system-ui" w:eastAsia="system-ui" w:cs="system-ui"/>
          <w:b w:val="0"/>
          <w:bCs w:val="0"/>
          <w:i w:val="0"/>
          <w:iCs w:val="0"/>
          <w:caps w:val="0"/>
          <w:smallCaps w:val="0"/>
          <w:noProof w:val="0"/>
          <w:color w:val="202020"/>
          <w:sz w:val="21"/>
          <w:szCs w:val="21"/>
          <w:lang w:val="en-GB"/>
        </w:rPr>
        <w:t>10.1. Annual Reviews: Review the individual's development plan on an annual or biannual basis. Consider your accomplishments, growth, and areas in which you need to improve.</w:t>
      </w:r>
      <w:r>
        <w:br/>
      </w:r>
      <w:r>
        <w:br/>
      </w:r>
      <w:r w:rsidRPr="460A9232" w:rsidR="4537A81C">
        <w:rPr>
          <w:rFonts w:ascii="system-ui" w:hAnsi="system-ui" w:eastAsia="system-ui" w:cs="system-ui"/>
          <w:b w:val="0"/>
          <w:bCs w:val="0"/>
          <w:i w:val="0"/>
          <w:iCs w:val="0"/>
          <w:caps w:val="0"/>
          <w:smallCaps w:val="0"/>
          <w:noProof w:val="0"/>
          <w:color w:val="202020"/>
          <w:sz w:val="21"/>
          <w:szCs w:val="21"/>
          <w:lang w:val="en-GB"/>
        </w:rPr>
        <w:t xml:space="preserve">10.2 360-Degree Feedback: Collect feedback from peers, supervisors, and subordinates to </w:t>
      </w:r>
      <w:r w:rsidRPr="460A9232" w:rsidR="4537A81C">
        <w:rPr>
          <w:rFonts w:ascii="system-ui" w:hAnsi="system-ui" w:eastAsia="system-ui" w:cs="system-ui"/>
          <w:b w:val="0"/>
          <w:bCs w:val="0"/>
          <w:i w:val="0"/>
          <w:iCs w:val="0"/>
          <w:caps w:val="0"/>
          <w:smallCaps w:val="0"/>
          <w:noProof w:val="0"/>
          <w:color w:val="202020"/>
          <w:sz w:val="21"/>
          <w:szCs w:val="21"/>
          <w:lang w:val="en-GB"/>
        </w:rPr>
        <w:t>provide</w:t>
      </w:r>
      <w:r w:rsidRPr="460A9232" w:rsidR="4537A81C">
        <w:rPr>
          <w:rFonts w:ascii="system-ui" w:hAnsi="system-ui" w:eastAsia="system-ui" w:cs="system-ui"/>
          <w:b w:val="0"/>
          <w:bCs w:val="0"/>
          <w:i w:val="0"/>
          <w:iCs w:val="0"/>
          <w:caps w:val="0"/>
          <w:smallCaps w:val="0"/>
          <w:noProof w:val="0"/>
          <w:color w:val="202020"/>
          <w:sz w:val="21"/>
          <w:szCs w:val="21"/>
          <w:lang w:val="en-GB"/>
        </w:rPr>
        <w:t xml:space="preserve"> an in-depth assessment of the individual's progress and areas for improvement.</w:t>
      </w:r>
      <w:r>
        <w:br/>
      </w:r>
      <w:r>
        <w:br/>
      </w:r>
      <w:r w:rsidRPr="460A9232" w:rsidR="4537A81C">
        <w:rPr>
          <w:rFonts w:ascii="system-ui" w:hAnsi="system-ui" w:eastAsia="system-ui" w:cs="system-ui"/>
          <w:b w:val="0"/>
          <w:bCs w:val="0"/>
          <w:i w:val="0"/>
          <w:iCs w:val="0"/>
          <w:caps w:val="0"/>
          <w:smallCaps w:val="0"/>
          <w:noProof w:val="0"/>
          <w:color w:val="202020"/>
          <w:sz w:val="21"/>
          <w:szCs w:val="21"/>
          <w:lang w:val="en-GB"/>
        </w:rPr>
        <w:t>Step 11: Record-Keeping and Documentation</w:t>
      </w:r>
      <w:r>
        <w:br/>
      </w:r>
      <w:r>
        <w:br/>
      </w:r>
      <w:r w:rsidRPr="460A9232" w:rsidR="4537A81C">
        <w:rPr>
          <w:rFonts w:ascii="system-ui" w:hAnsi="system-ui" w:eastAsia="system-ui" w:cs="system-ui"/>
          <w:b w:val="0"/>
          <w:bCs w:val="0"/>
          <w:i w:val="0"/>
          <w:iCs w:val="0"/>
          <w:caps w:val="0"/>
          <w:smallCaps w:val="0"/>
          <w:noProof w:val="0"/>
          <w:color w:val="202020"/>
          <w:sz w:val="21"/>
          <w:szCs w:val="21"/>
          <w:lang w:val="en-GB"/>
        </w:rPr>
        <w:t>11.1. Keep detailed records of the individual's development journey, including completed courses, projects, and accomplishments. This documentation can be used to help with future planning and evaluations.</w:t>
      </w:r>
      <w:r>
        <w:br/>
      </w:r>
      <w:r>
        <w:br/>
      </w:r>
      <w:r w:rsidRPr="460A9232" w:rsidR="4537A81C">
        <w:rPr>
          <w:rFonts w:ascii="system-ui" w:hAnsi="system-ui" w:eastAsia="system-ui" w:cs="system-ui"/>
          <w:b w:val="0"/>
          <w:bCs w:val="0"/>
          <w:i w:val="0"/>
          <w:iCs w:val="0"/>
          <w:caps w:val="0"/>
          <w:smallCaps w:val="0"/>
          <w:noProof w:val="0"/>
          <w:color w:val="202020"/>
          <w:sz w:val="21"/>
          <w:szCs w:val="21"/>
          <w:lang w:val="en-GB"/>
        </w:rPr>
        <w:t>11.2. Legal and Compliance: Ensure that all development activities adhere to all applicable legal requirements and industry standards, such as certifications or licences.</w:t>
      </w:r>
      <w:r>
        <w:br/>
      </w:r>
      <w:r>
        <w:br/>
      </w:r>
      <w:r w:rsidRPr="460A9232" w:rsidR="4537A81C">
        <w:rPr>
          <w:rFonts w:ascii="system-ui" w:hAnsi="system-ui" w:eastAsia="system-ui" w:cs="system-ui"/>
          <w:b w:val="0"/>
          <w:bCs w:val="0"/>
          <w:i w:val="0"/>
          <w:iCs w:val="0"/>
          <w:caps w:val="0"/>
          <w:smallCaps w:val="0"/>
          <w:noProof w:val="0"/>
          <w:color w:val="202020"/>
          <w:sz w:val="21"/>
          <w:szCs w:val="21"/>
          <w:lang w:val="en-GB"/>
        </w:rPr>
        <w:t>Step 12: Support for Career Advancement</w:t>
      </w:r>
      <w:r>
        <w:br/>
      </w:r>
      <w:r>
        <w:br/>
      </w:r>
      <w:r w:rsidRPr="460A9232" w:rsidR="4537A81C">
        <w:rPr>
          <w:rFonts w:ascii="system-ui" w:hAnsi="system-ui" w:eastAsia="system-ui" w:cs="system-ui"/>
          <w:b w:val="0"/>
          <w:bCs w:val="0"/>
          <w:i w:val="0"/>
          <w:iCs w:val="0"/>
          <w:caps w:val="0"/>
          <w:smallCaps w:val="0"/>
          <w:noProof w:val="0"/>
          <w:color w:val="202020"/>
          <w:sz w:val="21"/>
          <w:szCs w:val="21"/>
          <w:lang w:val="en-GB"/>
        </w:rPr>
        <w:t xml:space="preserve">12.1. Career Pathing: If advancement in one's career is a goal, develop a career pathing strategy within the organisation. </w:t>
      </w:r>
      <w:r w:rsidRPr="460A9232" w:rsidR="4537A81C">
        <w:rPr>
          <w:rFonts w:ascii="system-ui" w:hAnsi="system-ui" w:eastAsia="system-ui" w:cs="system-ui"/>
          <w:b w:val="0"/>
          <w:bCs w:val="0"/>
          <w:i w:val="0"/>
          <w:iCs w:val="0"/>
          <w:caps w:val="0"/>
          <w:smallCaps w:val="0"/>
          <w:noProof w:val="0"/>
          <w:color w:val="202020"/>
          <w:sz w:val="21"/>
          <w:szCs w:val="21"/>
          <w:lang w:val="en-GB"/>
        </w:rPr>
        <w:t>Identify</w:t>
      </w:r>
      <w:r w:rsidRPr="460A9232" w:rsidR="4537A81C">
        <w:rPr>
          <w:rFonts w:ascii="system-ui" w:hAnsi="system-ui" w:eastAsia="system-ui" w:cs="system-ui"/>
          <w:b w:val="0"/>
          <w:bCs w:val="0"/>
          <w:i w:val="0"/>
          <w:iCs w:val="0"/>
          <w:caps w:val="0"/>
          <w:smallCaps w:val="0"/>
          <w:noProof w:val="0"/>
          <w:color w:val="202020"/>
          <w:sz w:val="21"/>
          <w:szCs w:val="21"/>
          <w:lang w:val="en-GB"/>
        </w:rPr>
        <w:t xml:space="preserve"> potential job openings and develop plans to help people get those jobs.</w:t>
      </w:r>
      <w:r>
        <w:br/>
      </w:r>
      <w:r>
        <w:br/>
      </w:r>
      <w:r w:rsidRPr="460A9232" w:rsidR="4537A81C">
        <w:rPr>
          <w:rFonts w:ascii="system-ui" w:hAnsi="system-ui" w:eastAsia="system-ui" w:cs="system-ui"/>
          <w:b w:val="0"/>
          <w:bCs w:val="0"/>
          <w:i w:val="0"/>
          <w:iCs w:val="0"/>
          <w:caps w:val="0"/>
          <w:smallCaps w:val="0"/>
          <w:noProof w:val="0"/>
          <w:color w:val="202020"/>
          <w:sz w:val="21"/>
          <w:szCs w:val="21"/>
          <w:lang w:val="en-GB"/>
        </w:rPr>
        <w:t>12.2 Networking Opportunities: Encourage participation in professional associations, conferences, and networking events to broaden an individual's industry connections and career opportunities.</w:t>
      </w:r>
      <w:r>
        <w:br/>
      </w:r>
      <w:r>
        <w:br/>
      </w:r>
      <w:r w:rsidRPr="460A9232" w:rsidR="314E26BA">
        <w:rPr>
          <w:rFonts w:ascii="system-ui" w:hAnsi="system-ui" w:eastAsia="system-ui" w:cs="system-ui"/>
          <w:b w:val="0"/>
          <w:bCs w:val="0"/>
          <w:i w:val="0"/>
          <w:iCs w:val="0"/>
          <w:caps w:val="0"/>
          <w:smallCaps w:val="0"/>
          <w:noProof w:val="0"/>
          <w:color w:val="202020"/>
          <w:sz w:val="21"/>
          <w:szCs w:val="21"/>
          <w:lang w:val="en-GB"/>
        </w:rPr>
        <w:t xml:space="preserve">Following this comprehensive plan will ensure that an individual's development needs are addressed systematically, with clear </w:t>
      </w:r>
      <w:r w:rsidRPr="460A9232" w:rsidR="314E26BA">
        <w:rPr>
          <w:rFonts w:ascii="system-ui" w:hAnsi="system-ui" w:eastAsia="system-ui" w:cs="system-ui"/>
          <w:b w:val="0"/>
          <w:bCs w:val="0"/>
          <w:i w:val="0"/>
          <w:iCs w:val="0"/>
          <w:caps w:val="0"/>
          <w:smallCaps w:val="0"/>
          <w:noProof w:val="0"/>
          <w:color w:val="202020"/>
          <w:sz w:val="21"/>
          <w:szCs w:val="21"/>
          <w:lang w:val="en-GB"/>
        </w:rPr>
        <w:t>objectives</w:t>
      </w:r>
      <w:r w:rsidRPr="460A9232" w:rsidR="314E26BA">
        <w:rPr>
          <w:rFonts w:ascii="system-ui" w:hAnsi="system-ui" w:eastAsia="system-ui" w:cs="system-ui"/>
          <w:b w:val="0"/>
          <w:bCs w:val="0"/>
          <w:i w:val="0"/>
          <w:iCs w:val="0"/>
          <w:caps w:val="0"/>
          <w:smallCaps w:val="0"/>
          <w:noProof w:val="0"/>
          <w:color w:val="202020"/>
          <w:sz w:val="21"/>
          <w:szCs w:val="21"/>
          <w:lang w:val="en-GB"/>
        </w:rPr>
        <w:t>, resources, and regular monitoring to achieve meaningful growth and progress.</w:t>
      </w:r>
      <w:r w:rsidRPr="460A9232" w:rsidR="558A0CA4">
        <w:rPr>
          <w:rFonts w:ascii="system-ui" w:hAnsi="system-ui" w:eastAsia="system-ui" w:cs="system-ui"/>
          <w:b w:val="0"/>
          <w:bCs w:val="0"/>
          <w:i w:val="0"/>
          <w:iCs w:val="0"/>
          <w:caps w:val="0"/>
          <w:smallCaps w:val="0"/>
          <w:noProof w:val="0"/>
          <w:color w:val="202020"/>
          <w:sz w:val="21"/>
          <w:szCs w:val="21"/>
          <w:lang w:val="en-GB"/>
        </w:rPr>
        <w:t xml:space="preserve"> </w:t>
      </w:r>
      <w:r w:rsidRPr="460A9232" w:rsidR="558A0CA4">
        <w:rPr>
          <w:rFonts w:ascii="system-ui" w:hAnsi="system-ui" w:eastAsia="system-ui" w:cs="system-ui"/>
          <w:b w:val="0"/>
          <w:bCs w:val="0"/>
          <w:i w:val="0"/>
          <w:iCs w:val="0"/>
          <w:caps w:val="0"/>
          <w:smallCaps w:val="0"/>
          <w:noProof w:val="0"/>
          <w:color w:val="202020"/>
          <w:sz w:val="21"/>
          <w:szCs w:val="21"/>
          <w:lang w:val="en-GB"/>
        </w:rPr>
        <w:t>You can ensure that the individual's development is not just a one-time event, but an ongoing, long-term process that benefits both the individual and the organisation. Regular assessments, feedback, and support are required for talent development and continuous improvement.</w:t>
      </w:r>
    </w:p>
    <w:p w:rsidR="558A0CA4" w:rsidP="460A9232" w:rsidRDefault="558A0CA4" w14:paraId="3C4CEEAB" w14:textId="48F60062">
      <w:pPr>
        <w:pStyle w:val="Normal"/>
      </w:pPr>
      <w:r w:rsidRPr="460A9232" w:rsidR="558A0CA4">
        <w:rPr>
          <w:rFonts w:ascii="system-ui" w:hAnsi="system-ui" w:eastAsia="system-ui" w:cs="system-ui"/>
          <w:b w:val="0"/>
          <w:bCs w:val="0"/>
          <w:i w:val="0"/>
          <w:iCs w:val="0"/>
          <w:caps w:val="0"/>
          <w:smallCaps w:val="0"/>
          <w:noProof w:val="0"/>
          <w:color w:val="202020"/>
          <w:sz w:val="21"/>
          <w:szCs w:val="21"/>
          <w:lang w:val="en-GB"/>
        </w:rPr>
        <w:t xml:space="preserve"> </w:t>
      </w:r>
    </w:p>
    <w:p w:rsidR="558A0CA4" w:rsidP="460A9232" w:rsidRDefault="558A0CA4" w14:paraId="7DF4EED7" w14:textId="5084E741">
      <w:pPr>
        <w:pStyle w:val="Normal"/>
      </w:pPr>
      <w:r w:rsidRPr="460A9232" w:rsidR="558A0CA4">
        <w:rPr>
          <w:rFonts w:ascii="system-ui" w:hAnsi="system-ui" w:eastAsia="system-ui" w:cs="system-ui"/>
          <w:b w:val="0"/>
          <w:bCs w:val="0"/>
          <w:i w:val="0"/>
          <w:iCs w:val="0"/>
          <w:caps w:val="0"/>
          <w:smallCaps w:val="0"/>
          <w:noProof w:val="0"/>
          <w:color w:val="202020"/>
          <w:sz w:val="21"/>
          <w:szCs w:val="21"/>
          <w:lang w:val="en-GB"/>
        </w:rPr>
        <w:t xml:space="preserve"> </w:t>
      </w:r>
    </w:p>
    <w:p w:rsidR="460A9232" w:rsidP="460A9232" w:rsidRDefault="460A9232" w14:paraId="3502A700" w14:textId="23A77997">
      <w:pPr>
        <w:pStyle w:val="Normal"/>
        <w:rPr>
          <w:rFonts w:ascii="system-ui" w:hAnsi="system-ui" w:eastAsia="system-ui" w:cs="system-ui"/>
          <w:b w:val="0"/>
          <w:bCs w:val="0"/>
          <w:i w:val="0"/>
          <w:iCs w:val="0"/>
          <w:caps w:val="0"/>
          <w:smallCaps w:val="0"/>
          <w:noProof w:val="0"/>
          <w:color w:val="202020"/>
          <w:sz w:val="21"/>
          <w:szCs w:val="21"/>
          <w:lang w:val="en-GB"/>
        </w:rPr>
      </w:pPr>
    </w:p>
    <w:p w:rsidR="460A9232" w:rsidP="460A9232" w:rsidRDefault="460A9232" w14:paraId="25A67194" w14:textId="0807EF02">
      <w:pPr>
        <w:pStyle w:val="Normal"/>
        <w:rPr>
          <w:rFonts w:ascii="system-ui" w:hAnsi="system-ui" w:eastAsia="system-ui" w:cs="system-ui"/>
          <w:b w:val="0"/>
          <w:bCs w:val="0"/>
          <w:i w:val="0"/>
          <w:iCs w:val="0"/>
          <w:caps w:val="0"/>
          <w:smallCaps w:val="0"/>
          <w:noProof w:val="0"/>
          <w:color w:val="202020"/>
          <w:sz w:val="21"/>
          <w:szCs w:val="21"/>
          <w:lang w:val="en-GB"/>
        </w:rPr>
      </w:pPr>
    </w:p>
    <w:p w:rsidR="460A9232" w:rsidP="460A9232" w:rsidRDefault="460A9232" w14:paraId="35567718" w14:textId="25E42E72">
      <w:pPr>
        <w:pStyle w:val="Heading1"/>
        <w:rPr>
          <w:noProof w:val="0"/>
          <w:lang w:val="en-GB"/>
        </w:rPr>
      </w:pPr>
    </w:p>
    <w:p w:rsidR="460A9232" w:rsidP="460A9232" w:rsidRDefault="460A9232" w14:paraId="401836A5" w14:textId="739BD5EB">
      <w:pPr>
        <w:pStyle w:val="Heading1"/>
        <w:rPr>
          <w:noProof w:val="0"/>
          <w:lang w:val="en-GB"/>
        </w:rPr>
      </w:pPr>
    </w:p>
    <w:p w:rsidR="460A9232" w:rsidP="460A9232" w:rsidRDefault="460A9232" w14:paraId="3B739917" w14:textId="2A343C48">
      <w:pPr>
        <w:pStyle w:val="Heading1"/>
        <w:rPr>
          <w:noProof w:val="0"/>
          <w:lang w:val="en-GB"/>
        </w:rPr>
      </w:pPr>
    </w:p>
    <w:p w:rsidR="62A7CD74" w:rsidP="460A9232" w:rsidRDefault="62A7CD74" w14:paraId="56491C43" w14:textId="3BD4FCE8">
      <w:pPr>
        <w:pStyle w:val="Heading1"/>
        <w:rPr>
          <w:noProof w:val="0"/>
          <w:lang w:val="en-GB"/>
        </w:rPr>
      </w:pPr>
      <w:bookmarkStart w:name="_Toc1344807860" w:id="283576817"/>
      <w:r w:rsidRPr="460A9232" w:rsidR="62A7CD74">
        <w:rPr>
          <w:noProof w:val="0"/>
          <w:lang w:val="en-GB"/>
        </w:rPr>
        <w:t>R</w:t>
      </w:r>
      <w:r w:rsidRPr="460A9232" w:rsidR="003F1A3B">
        <w:rPr>
          <w:noProof w:val="0"/>
          <w:lang w:val="en-GB"/>
        </w:rPr>
        <w:t>eferences</w:t>
      </w:r>
      <w:bookmarkEnd w:id="283576817"/>
    </w:p>
    <w:p w:rsidR="2424EEEB" w:rsidP="460A9232" w:rsidRDefault="2424EEEB" w14:paraId="25661878" w14:textId="1E15A60B">
      <w:pPr>
        <w:pStyle w:val="Normal"/>
        <w:rPr>
          <w:noProof w:val="0"/>
          <w:lang w:val="en-GB"/>
        </w:rPr>
      </w:pPr>
      <w:r w:rsidRPr="460A9232" w:rsidR="2424EEEB">
        <w:rPr>
          <w:noProof w:val="0"/>
          <w:lang w:val="en-GB"/>
        </w:rPr>
        <w:t xml:space="preserve">12 key areas of development at work (plus tips) | indeed.com UK. indeed.com. (2023). https://uk.indeed.com/career-advice/career-development/areas-of-development-at-work </w:t>
      </w:r>
    </w:p>
    <w:p w:rsidR="2424EEEB" w:rsidP="460A9232" w:rsidRDefault="2424EEEB" w14:paraId="27D402F4" w14:textId="72FA38F1">
      <w:pPr>
        <w:pStyle w:val="Normal"/>
      </w:pPr>
      <w:r w:rsidRPr="460A9232" w:rsidR="2424EEEB">
        <w:rPr>
          <w:noProof w:val="0"/>
          <w:lang w:val="en-GB"/>
        </w:rPr>
        <w:t xml:space="preserve">Birken, E. G. (2023, May 12). Return on investment (ROI). Forbes. https://www.forbes.com/advisor/investing/roi-return-on-investment/ </w:t>
      </w:r>
    </w:p>
    <w:p w:rsidR="2424EEEB" w:rsidP="460A9232" w:rsidRDefault="2424EEEB" w14:paraId="0CFDC09A" w14:textId="39E04BAC">
      <w:pPr>
        <w:pStyle w:val="Normal"/>
      </w:pPr>
      <w:r w:rsidRPr="460A9232" w:rsidR="2424EEEB">
        <w:rPr>
          <w:noProof w:val="0"/>
          <w:lang w:val="en-GB"/>
        </w:rPr>
        <w:t xml:space="preserve">Development vehicles - potential unearthed. potentialunearthed.co.uk. (n.d.). https://www.potentialunearthed.co.uk/wp-content/uploads/2017/09/Development-Vehicles.pdf </w:t>
      </w:r>
    </w:p>
    <w:p w:rsidR="2424EEEB" w:rsidP="460A9232" w:rsidRDefault="2424EEEB" w14:paraId="658179F7" w14:textId="16945421">
      <w:pPr>
        <w:pStyle w:val="Normal"/>
      </w:pPr>
      <w:r w:rsidRPr="460A9232" w:rsidR="2424EEEB">
        <w:rPr>
          <w:noProof w:val="0"/>
          <w:lang w:val="en-GB"/>
        </w:rPr>
        <w:t xml:space="preserve">Echtelt, R. van. (2023, July 25). 11 benefits of continuous improvement to future‑ready organizations. AG5. https://www.ag5.com/11-benefits-of-continuous-improvement-to-future-ready-organizations/ </w:t>
      </w:r>
    </w:p>
    <w:p w:rsidR="2424EEEB" w:rsidP="460A9232" w:rsidRDefault="2424EEEB" w14:paraId="7A9D88BD" w14:textId="49250CC8">
      <w:pPr>
        <w:pStyle w:val="Normal"/>
      </w:pPr>
      <w:r w:rsidRPr="460A9232" w:rsidR="2424EEEB">
        <w:rPr>
          <w:noProof w:val="0"/>
          <w:lang w:val="en-GB"/>
        </w:rPr>
        <w:t xml:space="preserve">Home. MindTools. (2023). https://www.mindtools.com/ak0sc5b/career-and-personal-developmental-needs </w:t>
      </w:r>
    </w:p>
    <w:p w:rsidR="2424EEEB" w:rsidP="460A9232" w:rsidRDefault="2424EEEB" w14:paraId="57D4B438" w14:textId="1705F2CE">
      <w:pPr>
        <w:pStyle w:val="Normal"/>
      </w:pPr>
      <w:r w:rsidRPr="460A9232" w:rsidR="2424EEEB">
        <w:rPr>
          <w:noProof w:val="0"/>
          <w:lang w:val="en-GB"/>
        </w:rPr>
        <w:t xml:space="preserve">Leonard, K. (2022, May 11). The Ultimate Guide to S.M.A.R.T. goals. Forbes. https://www.forbes.com/advisor/business/smart-goals/ </w:t>
      </w:r>
    </w:p>
    <w:p w:rsidR="2424EEEB" w:rsidP="460A9232" w:rsidRDefault="2424EEEB" w14:paraId="35767C92" w14:textId="665790E9">
      <w:pPr>
        <w:pStyle w:val="Normal"/>
      </w:pPr>
      <w:r w:rsidRPr="460A9232" w:rsidR="2424EEEB">
        <w:rPr>
          <w:noProof w:val="0"/>
          <w:lang w:val="en-GB"/>
        </w:rPr>
        <w:t xml:space="preserve">Tarlengco, J. (2023, July 31). Kaizen: Meaning, process, method, &amp; principles. SafetyCulture. https://safetyculture.com/topics/kaizen-continuous-improvement/ </w:t>
      </w:r>
    </w:p>
    <w:p w:rsidR="2424EEEB" w:rsidP="460A9232" w:rsidRDefault="2424EEEB" w14:paraId="19A471ED" w14:textId="64B5508B">
      <w:pPr>
        <w:pStyle w:val="Normal"/>
      </w:pPr>
      <w:r w:rsidRPr="460A9232" w:rsidR="2424EEEB">
        <w:rPr>
          <w:noProof w:val="0"/>
          <w:lang w:val="en-GB"/>
        </w:rPr>
        <w:t xml:space="preserve">Twin, A. (2023). Key performance indicator (KPI): Definition, types, and examples. Investopedia. https://www.investopedia.com/terms/k/kpi.asp </w:t>
      </w:r>
    </w:p>
    <w:p w:rsidR="2424EEEB" w:rsidP="460A9232" w:rsidRDefault="2424EEEB" w14:paraId="3A20C089" w14:textId="41BA6382">
      <w:pPr>
        <w:pStyle w:val="Normal"/>
      </w:pPr>
      <w:r w:rsidRPr="460A9232" w:rsidR="2424EEEB">
        <w:rPr>
          <w:noProof w:val="0"/>
          <w:lang w:val="en-GB"/>
        </w:rPr>
        <w:t xml:space="preserve">Valamis. (2023, September 6). What is employee development? it’s benefits and importance. https://www.valamis.com/hub/employee-development </w:t>
      </w:r>
    </w:p>
    <w:p w:rsidR="2424EEEB" w:rsidP="460A9232" w:rsidRDefault="2424EEEB" w14:paraId="40A0BD6C" w14:textId="6F2C9259">
      <w:pPr>
        <w:pStyle w:val="Normal"/>
      </w:pPr>
      <w:r w:rsidRPr="460A9232" w:rsidR="2424EEEB">
        <w:rPr>
          <w:noProof w:val="0"/>
          <w:lang w:val="en-GB"/>
        </w:rPr>
        <w:t>What is continuous improvement? The Complete Guide. Kanban Software for Agile Project Management. (n.d.). https://kanbanize.com/lean-management/improvement/what-is-continuous-improvement</w:t>
      </w:r>
    </w:p>
    <w:p w:rsidR="460A9232" w:rsidP="460A9232" w:rsidRDefault="460A9232" w14:paraId="23832DDE" w14:textId="24718748">
      <w:pPr>
        <w:pStyle w:val="Normal"/>
        <w:rPr>
          <w:noProof w:val="0"/>
          <w:lang w:val="en-GB"/>
        </w:rPr>
      </w:pPr>
    </w:p>
    <w:p w:rsidR="558A0CA4" w:rsidP="460A9232" w:rsidRDefault="558A0CA4" w14:paraId="765C5C8A" w14:textId="3A8DC559">
      <w:pPr>
        <w:pStyle w:val="Normal"/>
      </w:pPr>
      <w:r w:rsidRPr="460A9232" w:rsidR="558A0CA4">
        <w:rPr>
          <w:rFonts w:ascii="system-ui" w:hAnsi="system-ui" w:eastAsia="system-ui" w:cs="system-ui"/>
          <w:b w:val="0"/>
          <w:bCs w:val="0"/>
          <w:i w:val="0"/>
          <w:iCs w:val="0"/>
          <w:caps w:val="0"/>
          <w:smallCaps w:val="0"/>
          <w:noProof w:val="0"/>
          <w:color w:val="202020"/>
          <w:sz w:val="21"/>
          <w:szCs w:val="21"/>
          <w:lang w:val="en-GB"/>
        </w:rPr>
        <w:t xml:space="preserve"> </w:t>
      </w:r>
    </w:p>
    <w:p w:rsidR="460A9232" w:rsidP="460A9232" w:rsidRDefault="460A9232" w14:paraId="4344846F" w14:textId="133C0E31">
      <w:pPr>
        <w:pStyle w:val="Normal"/>
        <w:rPr>
          <w:rFonts w:ascii="system-ui" w:hAnsi="system-ui" w:eastAsia="system-ui" w:cs="system-ui"/>
          <w:b w:val="0"/>
          <w:bCs w:val="0"/>
          <w:i w:val="0"/>
          <w:iCs w:val="0"/>
          <w:caps w:val="0"/>
          <w:smallCaps w:val="0"/>
          <w:noProof w:val="0"/>
          <w:color w:val="202020"/>
          <w:sz w:val="21"/>
          <w:szCs w:val="21"/>
          <w:lang w:val="en-GB"/>
        </w:rPr>
      </w:pPr>
    </w:p>
    <w:p w:rsidR="460A9232" w:rsidP="460A9232" w:rsidRDefault="460A9232" w14:paraId="01C7E35A" w14:textId="3708D64E">
      <w:pPr>
        <w:pStyle w:val="Normal"/>
        <w:rPr>
          <w:rFonts w:ascii="system-ui" w:hAnsi="system-ui" w:eastAsia="system-ui" w:cs="system-ui"/>
          <w:b w:val="0"/>
          <w:bCs w:val="0"/>
          <w:i w:val="0"/>
          <w:iCs w:val="0"/>
          <w:caps w:val="0"/>
          <w:smallCaps w:val="0"/>
          <w:noProof w:val="0"/>
          <w:color w:val="202020"/>
          <w:sz w:val="21"/>
          <w:szCs w:val="21"/>
          <w:lang w:val="en-GB"/>
        </w:rPr>
      </w:pPr>
    </w:p>
    <w:p w:rsidR="460A9232" w:rsidP="460A9232" w:rsidRDefault="460A9232" w14:paraId="14D3A5FE" w14:textId="3740C2FF">
      <w:pPr>
        <w:pStyle w:val="Normal"/>
        <w:rPr>
          <w:rFonts w:ascii="system-ui" w:hAnsi="system-ui" w:eastAsia="system-ui" w:cs="system-ui"/>
          <w:b w:val="0"/>
          <w:bCs w:val="0"/>
          <w:i w:val="0"/>
          <w:iCs w:val="0"/>
          <w:caps w:val="0"/>
          <w:smallCaps w:val="0"/>
          <w:noProof w:val="0"/>
          <w:color w:val="auto"/>
          <w:sz w:val="22"/>
          <w:szCs w:val="22"/>
          <w:lang w:val="en-GB"/>
        </w:rPr>
      </w:pPr>
    </w:p>
    <w:p w:rsidR="460A9232" w:rsidP="460A9232" w:rsidRDefault="460A9232" w14:paraId="3E13981B" w14:textId="42769397">
      <w:pPr>
        <w:pStyle w:val="Normal"/>
        <w:rPr>
          <w:rFonts w:ascii="system-ui" w:hAnsi="system-ui" w:eastAsia="system-ui" w:cs="system-ui"/>
          <w:b w:val="0"/>
          <w:bCs w:val="0"/>
          <w:i w:val="0"/>
          <w:iCs w:val="0"/>
          <w:caps w:val="0"/>
          <w:smallCaps w:val="0"/>
          <w:noProof w:val="0"/>
          <w:color w:val="auto"/>
          <w:sz w:val="22"/>
          <w:szCs w:val="22"/>
          <w:lang w:val="en-GB"/>
        </w:rPr>
      </w:pPr>
    </w:p>
    <w:sectPr>
      <w:pgSz w:w="11906" w:h="16838" w:orient="portrait"/>
      <w:pgMar w:top="1440" w:right="1440" w:bottom="1440" w:left="1440" w:header="720" w:footer="720" w:gutter="0"/>
      <w:cols w:space="720"/>
      <w:docGrid w:linePitch="360"/>
      <w:headerReference w:type="default" r:id="Rec497905cafc43b3"/>
      <w:footerReference w:type="default" r:id="R5a47bb146e974ab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0A9232" w:rsidTr="460A9232" w14:paraId="4B77B439">
      <w:trPr>
        <w:trHeight w:val="300"/>
      </w:trPr>
      <w:tc>
        <w:tcPr>
          <w:tcW w:w="3005" w:type="dxa"/>
          <w:tcMar/>
        </w:tcPr>
        <w:p w:rsidR="460A9232" w:rsidP="460A9232" w:rsidRDefault="460A9232" w14:paraId="0701813B" w14:textId="56BAD135">
          <w:pPr>
            <w:pStyle w:val="Header"/>
            <w:bidi w:val="0"/>
            <w:ind w:left="-115"/>
            <w:jc w:val="left"/>
          </w:pPr>
        </w:p>
      </w:tc>
      <w:tc>
        <w:tcPr>
          <w:tcW w:w="3005" w:type="dxa"/>
          <w:tcMar/>
        </w:tcPr>
        <w:p w:rsidR="460A9232" w:rsidP="460A9232" w:rsidRDefault="460A9232" w14:paraId="68BA0335" w14:textId="474E4016">
          <w:pPr>
            <w:pStyle w:val="Header"/>
            <w:bidi w:val="0"/>
            <w:jc w:val="center"/>
          </w:pPr>
        </w:p>
      </w:tc>
      <w:tc>
        <w:tcPr>
          <w:tcW w:w="3005" w:type="dxa"/>
          <w:tcMar/>
        </w:tcPr>
        <w:p w:rsidR="460A9232" w:rsidP="460A9232" w:rsidRDefault="460A9232" w14:paraId="0FE2D431" w14:textId="72A11291">
          <w:pPr>
            <w:pStyle w:val="Header"/>
            <w:bidi w:val="0"/>
            <w:ind w:right="-115"/>
            <w:jc w:val="right"/>
          </w:pPr>
        </w:p>
      </w:tc>
    </w:tr>
  </w:tbl>
  <w:p w:rsidR="460A9232" w:rsidP="460A9232" w:rsidRDefault="460A9232" w14:paraId="0EFA77DA" w14:textId="05F520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0A9232" w:rsidTr="460A9232" w14:paraId="6FCAF2A5">
      <w:trPr>
        <w:trHeight w:val="300"/>
      </w:trPr>
      <w:tc>
        <w:tcPr>
          <w:tcW w:w="3005" w:type="dxa"/>
          <w:tcMar/>
        </w:tcPr>
        <w:p w:rsidR="460A9232" w:rsidP="460A9232" w:rsidRDefault="460A9232" w14:paraId="105C344B" w14:textId="728B9F1A">
          <w:pPr>
            <w:pStyle w:val="Header"/>
            <w:bidi w:val="0"/>
            <w:ind w:left="-115"/>
            <w:jc w:val="left"/>
          </w:pPr>
        </w:p>
      </w:tc>
      <w:tc>
        <w:tcPr>
          <w:tcW w:w="3005" w:type="dxa"/>
          <w:tcMar/>
        </w:tcPr>
        <w:p w:rsidR="460A9232" w:rsidP="460A9232" w:rsidRDefault="460A9232" w14:paraId="4CF87E32" w14:textId="40353055">
          <w:pPr>
            <w:pStyle w:val="Header"/>
            <w:bidi w:val="0"/>
            <w:jc w:val="center"/>
          </w:pPr>
        </w:p>
      </w:tc>
      <w:tc>
        <w:tcPr>
          <w:tcW w:w="3005" w:type="dxa"/>
          <w:tcMar/>
        </w:tcPr>
        <w:p w:rsidR="460A9232" w:rsidP="460A9232" w:rsidRDefault="460A9232" w14:paraId="149F7832" w14:textId="34BA58D8">
          <w:pPr>
            <w:pStyle w:val="Header"/>
            <w:bidi w:val="0"/>
            <w:ind w:right="-115"/>
            <w:jc w:val="right"/>
          </w:pPr>
        </w:p>
      </w:tc>
    </w:tr>
  </w:tbl>
  <w:p w:rsidR="460A9232" w:rsidP="460A9232" w:rsidRDefault="460A9232" w14:paraId="2D83BDFA" w14:textId="06CD7B9F">
    <w:pPr>
      <w:pStyle w:val="Header"/>
      <w:bidi w:val="0"/>
    </w:pPr>
  </w:p>
</w:hdr>
</file>

<file path=word/numbering.xml><?xml version="1.0" encoding="utf-8"?>
<w:numbering xmlns:w="http://schemas.openxmlformats.org/wordprocessingml/2006/main">
  <w:abstractNum xmlns:w="http://schemas.openxmlformats.org/wordprocessingml/2006/main" w:abstractNumId="9">
    <w:nsid w:val="1ab082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07257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96bb0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7286c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658b7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73c6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606e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0669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0e84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219812"/>
    <w:rsid w:val="003F1A3B"/>
    <w:rsid w:val="015DF176"/>
    <w:rsid w:val="06217E7D"/>
    <w:rsid w:val="076AFA1C"/>
    <w:rsid w:val="07BC6345"/>
    <w:rsid w:val="09187CE6"/>
    <w:rsid w:val="09752FD9"/>
    <w:rsid w:val="09800BF7"/>
    <w:rsid w:val="0BC0EFF9"/>
    <w:rsid w:val="0D99F5BB"/>
    <w:rsid w:val="0E3A5A3F"/>
    <w:rsid w:val="0E409B44"/>
    <w:rsid w:val="1065AEFE"/>
    <w:rsid w:val="11B9E015"/>
    <w:rsid w:val="11C601E7"/>
    <w:rsid w:val="13136513"/>
    <w:rsid w:val="1349CE57"/>
    <w:rsid w:val="1355B076"/>
    <w:rsid w:val="14C7B602"/>
    <w:rsid w:val="14F180D7"/>
    <w:rsid w:val="1603CF77"/>
    <w:rsid w:val="177F2E1B"/>
    <w:rsid w:val="18292199"/>
    <w:rsid w:val="1AA05C2A"/>
    <w:rsid w:val="1B2BB93B"/>
    <w:rsid w:val="1B50FE9F"/>
    <w:rsid w:val="1DACC59D"/>
    <w:rsid w:val="1F3EE51A"/>
    <w:rsid w:val="217F7DEC"/>
    <w:rsid w:val="21CAD9A5"/>
    <w:rsid w:val="2215B31F"/>
    <w:rsid w:val="229AA70D"/>
    <w:rsid w:val="2424EEEB"/>
    <w:rsid w:val="2482B120"/>
    <w:rsid w:val="250F9227"/>
    <w:rsid w:val="254FFB97"/>
    <w:rsid w:val="29D7212B"/>
    <w:rsid w:val="29D7212B"/>
    <w:rsid w:val="2B113558"/>
    <w:rsid w:val="2B7ED3AB"/>
    <w:rsid w:val="2B7F3FD9"/>
    <w:rsid w:val="2E6CC798"/>
    <w:rsid w:val="2E78D9C4"/>
    <w:rsid w:val="2E99F679"/>
    <w:rsid w:val="2EA00E97"/>
    <w:rsid w:val="2FF2F5DF"/>
    <w:rsid w:val="314E26BA"/>
    <w:rsid w:val="31F2DA8C"/>
    <w:rsid w:val="32861A57"/>
    <w:rsid w:val="3D45CBEB"/>
    <w:rsid w:val="3DBA2F4F"/>
    <w:rsid w:val="3E219812"/>
    <w:rsid w:val="40075181"/>
    <w:rsid w:val="404603FD"/>
    <w:rsid w:val="41E1D45E"/>
    <w:rsid w:val="435A7FCB"/>
    <w:rsid w:val="44B842A7"/>
    <w:rsid w:val="4537A81C"/>
    <w:rsid w:val="45E9B5C3"/>
    <w:rsid w:val="460A9232"/>
    <w:rsid w:val="4A7F99C0"/>
    <w:rsid w:val="4F984C1B"/>
    <w:rsid w:val="507D7221"/>
    <w:rsid w:val="50B67CDA"/>
    <w:rsid w:val="558A0CA4"/>
    <w:rsid w:val="5624134C"/>
    <w:rsid w:val="56B37167"/>
    <w:rsid w:val="57DD6C91"/>
    <w:rsid w:val="58DA48E9"/>
    <w:rsid w:val="5C423AA5"/>
    <w:rsid w:val="5EBD8495"/>
    <w:rsid w:val="5FB41514"/>
    <w:rsid w:val="6017C615"/>
    <w:rsid w:val="611A79C2"/>
    <w:rsid w:val="6147AA15"/>
    <w:rsid w:val="61DCC0A4"/>
    <w:rsid w:val="62A7CD74"/>
    <w:rsid w:val="62B64A23"/>
    <w:rsid w:val="647F4AD7"/>
    <w:rsid w:val="65B41CFD"/>
    <w:rsid w:val="661B1B38"/>
    <w:rsid w:val="667596DC"/>
    <w:rsid w:val="692B8727"/>
    <w:rsid w:val="6A5CE4C3"/>
    <w:rsid w:val="6AC75788"/>
    <w:rsid w:val="6DF43A85"/>
    <w:rsid w:val="6E93AFE1"/>
    <w:rsid w:val="70B5C071"/>
    <w:rsid w:val="712AFF88"/>
    <w:rsid w:val="724ECE4B"/>
    <w:rsid w:val="73EA9EAC"/>
    <w:rsid w:val="77CE1C81"/>
    <w:rsid w:val="7C68F284"/>
    <w:rsid w:val="7E8E3664"/>
    <w:rsid w:val="7EBFB300"/>
    <w:rsid w:val="7F7B6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19812"/>
  <w15:chartTrackingRefBased/>
  <w15:docId w15:val="{730BB5A7-6B3D-4131-8FFC-6CCA5A98D5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401766c88a2644b3" /><Relationship Type="http://schemas.openxmlformats.org/officeDocument/2006/relationships/header" Target="/word/header.xml" Id="Rec497905cafc43b3" /><Relationship Type="http://schemas.openxmlformats.org/officeDocument/2006/relationships/footer" Target="/word/footer.xml" Id="R5a47bb146e974ab2" /><Relationship Type="http://schemas.openxmlformats.org/officeDocument/2006/relationships/numbering" Target="/word/numbering.xml" Id="R12ee3ea7e8ad45e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88c896e-de78-48cd-873f-1196863467e1}"/>
      </w:docPartPr>
      <w:docPartBody>
        <w:p w14:paraId="0503BD24">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Muhsina Siraji (2024933)</dc:creator>
  <keywords/>
  <dc:description/>
  <lastModifiedBy>Muhsina Siraji (2024933)</lastModifiedBy>
  <revision>4</revision>
  <dcterms:created xsi:type="dcterms:W3CDTF">2023-09-04T16:11:52.6560862Z</dcterms:created>
  <dcterms:modified xsi:type="dcterms:W3CDTF">2023-09-12T21:12:45.3823755Z</dcterms:modified>
</coreProperties>
</file>