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F7B86" w14:textId="77777777" w:rsidR="00763F59" w:rsidRDefault="00763F59" w:rsidP="00763F59">
      <w:pPr>
        <w:tabs>
          <w:tab w:val="left" w:pos="936"/>
        </w:tabs>
      </w:pPr>
      <w:bookmarkStart w:id="0" w:name="_Int_mr0O7Jre"/>
      <w:r>
        <w:tab/>
      </w:r>
    </w:p>
    <w:sdt>
      <w:sdtPr>
        <w:id w:val="408586780"/>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3A63E612" w14:textId="68547C32" w:rsidR="00763F59" w:rsidRDefault="00763F59">
          <w:pPr>
            <w:pStyle w:val="TOCHeading"/>
          </w:pPr>
          <w:r>
            <w:t>Contents</w:t>
          </w:r>
        </w:p>
        <w:p w14:paraId="685125D4" w14:textId="071D3E3D" w:rsidR="00763F59" w:rsidRDefault="00763F59">
          <w:pPr>
            <w:pStyle w:val="TOC1"/>
            <w:rPr>
              <w:rFonts w:eastAsiaTheme="minorEastAsia"/>
              <w:noProof/>
              <w:lang w:val="en-GB" w:eastAsia="en-GB"/>
            </w:rPr>
          </w:pPr>
          <w:r>
            <w:fldChar w:fldCharType="begin"/>
          </w:r>
          <w:r>
            <w:instrText xml:space="preserve"> TOC \o "1-3" \h \z \u </w:instrText>
          </w:r>
          <w:r>
            <w:fldChar w:fldCharType="separate"/>
          </w:r>
          <w:hyperlink w:anchor="_Toc119601316" w:history="1">
            <w:r w:rsidRPr="00CB60D0">
              <w:rPr>
                <w:rStyle w:val="Hyperlink"/>
                <w:rFonts w:cstheme="minorHAnsi"/>
                <w:noProof/>
              </w:rPr>
              <w:t>I.</w:t>
            </w:r>
            <w:r>
              <w:rPr>
                <w:rFonts w:eastAsiaTheme="minorEastAsia"/>
                <w:noProof/>
                <w:lang w:val="en-GB" w:eastAsia="en-GB"/>
              </w:rPr>
              <w:tab/>
            </w:r>
            <w:r w:rsidRPr="00CB60D0">
              <w:rPr>
                <w:rStyle w:val="Hyperlink"/>
                <w:rFonts w:cstheme="minorHAnsi"/>
                <w:noProof/>
              </w:rPr>
              <w:t>Introduction</w:t>
            </w:r>
            <w:r>
              <w:rPr>
                <w:noProof/>
                <w:webHidden/>
              </w:rPr>
              <w:tab/>
            </w:r>
            <w:r>
              <w:rPr>
                <w:noProof/>
                <w:webHidden/>
              </w:rPr>
              <w:fldChar w:fldCharType="begin"/>
            </w:r>
            <w:r>
              <w:rPr>
                <w:noProof/>
                <w:webHidden/>
              </w:rPr>
              <w:instrText xml:space="preserve"> PAGEREF _Toc119601316 \h </w:instrText>
            </w:r>
            <w:r>
              <w:rPr>
                <w:noProof/>
                <w:webHidden/>
              </w:rPr>
            </w:r>
            <w:r>
              <w:rPr>
                <w:noProof/>
                <w:webHidden/>
              </w:rPr>
              <w:fldChar w:fldCharType="separate"/>
            </w:r>
            <w:r>
              <w:rPr>
                <w:noProof/>
                <w:webHidden/>
              </w:rPr>
              <w:t>1</w:t>
            </w:r>
            <w:r>
              <w:rPr>
                <w:noProof/>
                <w:webHidden/>
              </w:rPr>
              <w:fldChar w:fldCharType="end"/>
            </w:r>
          </w:hyperlink>
        </w:p>
        <w:p w14:paraId="0C252523" w14:textId="345B53E4" w:rsidR="00763F59" w:rsidRDefault="00763F59">
          <w:pPr>
            <w:pStyle w:val="TOC1"/>
            <w:rPr>
              <w:rFonts w:eastAsiaTheme="minorEastAsia"/>
              <w:noProof/>
              <w:lang w:val="en-GB" w:eastAsia="en-GB"/>
            </w:rPr>
          </w:pPr>
          <w:hyperlink w:anchor="_Toc119601317" w:history="1">
            <w:r w:rsidRPr="00CB60D0">
              <w:rPr>
                <w:rStyle w:val="Hyperlink"/>
                <w:rFonts w:cstheme="minorHAnsi"/>
                <w:noProof/>
              </w:rPr>
              <w:t>II.</w:t>
            </w:r>
            <w:r>
              <w:rPr>
                <w:rFonts w:eastAsiaTheme="minorEastAsia"/>
                <w:noProof/>
                <w:lang w:val="en-GB" w:eastAsia="en-GB"/>
              </w:rPr>
              <w:tab/>
            </w:r>
            <w:r w:rsidRPr="00CB60D0">
              <w:rPr>
                <w:rStyle w:val="Hyperlink"/>
                <w:rFonts w:cstheme="minorHAnsi"/>
                <w:noProof/>
              </w:rPr>
              <w:t>Peer-to-Peer Networks</w:t>
            </w:r>
            <w:r>
              <w:rPr>
                <w:noProof/>
                <w:webHidden/>
              </w:rPr>
              <w:tab/>
            </w:r>
            <w:r>
              <w:rPr>
                <w:noProof/>
                <w:webHidden/>
              </w:rPr>
              <w:fldChar w:fldCharType="begin"/>
            </w:r>
            <w:r>
              <w:rPr>
                <w:noProof/>
                <w:webHidden/>
              </w:rPr>
              <w:instrText xml:space="preserve"> PAGEREF _Toc119601317 \h </w:instrText>
            </w:r>
            <w:r>
              <w:rPr>
                <w:noProof/>
                <w:webHidden/>
              </w:rPr>
            </w:r>
            <w:r>
              <w:rPr>
                <w:noProof/>
                <w:webHidden/>
              </w:rPr>
              <w:fldChar w:fldCharType="separate"/>
            </w:r>
            <w:r>
              <w:rPr>
                <w:noProof/>
                <w:webHidden/>
              </w:rPr>
              <w:t>2</w:t>
            </w:r>
            <w:r>
              <w:rPr>
                <w:noProof/>
                <w:webHidden/>
              </w:rPr>
              <w:fldChar w:fldCharType="end"/>
            </w:r>
          </w:hyperlink>
        </w:p>
        <w:p w14:paraId="080E7181" w14:textId="49B6C73C" w:rsidR="00763F59" w:rsidRDefault="00763F59">
          <w:pPr>
            <w:pStyle w:val="TOC1"/>
            <w:rPr>
              <w:rFonts w:eastAsiaTheme="minorEastAsia"/>
              <w:noProof/>
              <w:lang w:val="en-GB" w:eastAsia="en-GB"/>
            </w:rPr>
          </w:pPr>
          <w:hyperlink w:anchor="_Toc119601318" w:history="1">
            <w:r w:rsidRPr="00CB60D0">
              <w:rPr>
                <w:rStyle w:val="Hyperlink"/>
                <w:rFonts w:cstheme="minorHAnsi"/>
                <w:noProof/>
              </w:rPr>
              <w:t>III.</w:t>
            </w:r>
            <w:r>
              <w:rPr>
                <w:rFonts w:eastAsiaTheme="minorEastAsia"/>
                <w:noProof/>
                <w:lang w:val="en-GB" w:eastAsia="en-GB"/>
              </w:rPr>
              <w:tab/>
            </w:r>
            <w:r w:rsidRPr="00CB60D0">
              <w:rPr>
                <w:rStyle w:val="Hyperlink"/>
                <w:rFonts w:cstheme="minorHAnsi"/>
                <w:noProof/>
              </w:rPr>
              <w:t>Client/Server networks</w:t>
            </w:r>
            <w:r>
              <w:rPr>
                <w:noProof/>
                <w:webHidden/>
              </w:rPr>
              <w:tab/>
            </w:r>
            <w:r>
              <w:rPr>
                <w:noProof/>
                <w:webHidden/>
              </w:rPr>
              <w:fldChar w:fldCharType="begin"/>
            </w:r>
            <w:r>
              <w:rPr>
                <w:noProof/>
                <w:webHidden/>
              </w:rPr>
              <w:instrText xml:space="preserve"> PAGEREF _Toc119601318 \h </w:instrText>
            </w:r>
            <w:r>
              <w:rPr>
                <w:noProof/>
                <w:webHidden/>
              </w:rPr>
            </w:r>
            <w:r>
              <w:rPr>
                <w:noProof/>
                <w:webHidden/>
              </w:rPr>
              <w:fldChar w:fldCharType="separate"/>
            </w:r>
            <w:r>
              <w:rPr>
                <w:noProof/>
                <w:webHidden/>
              </w:rPr>
              <w:t>2</w:t>
            </w:r>
            <w:r>
              <w:rPr>
                <w:noProof/>
                <w:webHidden/>
              </w:rPr>
              <w:fldChar w:fldCharType="end"/>
            </w:r>
          </w:hyperlink>
        </w:p>
        <w:p w14:paraId="2D2527C6" w14:textId="673CCB5B" w:rsidR="00763F59" w:rsidRDefault="00763F59">
          <w:pPr>
            <w:pStyle w:val="TOC1"/>
            <w:rPr>
              <w:rFonts w:eastAsiaTheme="minorEastAsia"/>
              <w:noProof/>
              <w:lang w:val="en-GB" w:eastAsia="en-GB"/>
            </w:rPr>
          </w:pPr>
          <w:hyperlink w:anchor="_Toc119601319" w:history="1">
            <w:r w:rsidRPr="00CB60D0">
              <w:rPr>
                <w:rStyle w:val="Hyperlink"/>
                <w:rFonts w:cstheme="minorHAnsi"/>
                <w:noProof/>
              </w:rPr>
              <w:t>IV.</w:t>
            </w:r>
            <w:r>
              <w:rPr>
                <w:rFonts w:eastAsiaTheme="minorEastAsia"/>
                <w:noProof/>
                <w:lang w:val="en-GB" w:eastAsia="en-GB"/>
              </w:rPr>
              <w:tab/>
            </w:r>
            <w:r w:rsidRPr="00CB60D0">
              <w:rPr>
                <w:rStyle w:val="Hyperlink"/>
                <w:rFonts w:cstheme="minorHAnsi"/>
                <w:noProof/>
              </w:rPr>
              <w:t>Cloud Computing</w:t>
            </w:r>
            <w:r>
              <w:rPr>
                <w:noProof/>
                <w:webHidden/>
              </w:rPr>
              <w:tab/>
            </w:r>
            <w:r>
              <w:rPr>
                <w:noProof/>
                <w:webHidden/>
              </w:rPr>
              <w:fldChar w:fldCharType="begin"/>
            </w:r>
            <w:r>
              <w:rPr>
                <w:noProof/>
                <w:webHidden/>
              </w:rPr>
              <w:instrText xml:space="preserve"> PAGEREF _Toc119601319 \h </w:instrText>
            </w:r>
            <w:r>
              <w:rPr>
                <w:noProof/>
                <w:webHidden/>
              </w:rPr>
            </w:r>
            <w:r>
              <w:rPr>
                <w:noProof/>
                <w:webHidden/>
              </w:rPr>
              <w:fldChar w:fldCharType="separate"/>
            </w:r>
            <w:r>
              <w:rPr>
                <w:noProof/>
                <w:webHidden/>
              </w:rPr>
              <w:t>2</w:t>
            </w:r>
            <w:r>
              <w:rPr>
                <w:noProof/>
                <w:webHidden/>
              </w:rPr>
              <w:fldChar w:fldCharType="end"/>
            </w:r>
          </w:hyperlink>
        </w:p>
        <w:p w14:paraId="05739C78" w14:textId="1AE33AD2" w:rsidR="00763F59" w:rsidRDefault="00763F59">
          <w:pPr>
            <w:pStyle w:val="TOC1"/>
            <w:rPr>
              <w:rFonts w:eastAsiaTheme="minorEastAsia"/>
              <w:noProof/>
              <w:lang w:val="en-GB" w:eastAsia="en-GB"/>
            </w:rPr>
          </w:pPr>
          <w:hyperlink w:anchor="_Toc119601320" w:history="1">
            <w:r w:rsidRPr="00CB60D0">
              <w:rPr>
                <w:rStyle w:val="Hyperlink"/>
                <w:noProof/>
              </w:rPr>
              <w:t>V.</w:t>
            </w:r>
            <w:r>
              <w:rPr>
                <w:rFonts w:eastAsiaTheme="minorEastAsia"/>
                <w:noProof/>
                <w:lang w:val="en-GB" w:eastAsia="en-GB"/>
              </w:rPr>
              <w:tab/>
            </w:r>
            <w:r w:rsidRPr="00CB60D0">
              <w:rPr>
                <w:rStyle w:val="Hyperlink"/>
                <w:noProof/>
              </w:rPr>
              <w:t>Effects of Cloud Computing</w:t>
            </w:r>
            <w:r>
              <w:rPr>
                <w:noProof/>
                <w:webHidden/>
              </w:rPr>
              <w:tab/>
            </w:r>
            <w:r>
              <w:rPr>
                <w:noProof/>
                <w:webHidden/>
              </w:rPr>
              <w:fldChar w:fldCharType="begin"/>
            </w:r>
            <w:r>
              <w:rPr>
                <w:noProof/>
                <w:webHidden/>
              </w:rPr>
              <w:instrText xml:space="preserve"> PAGEREF _Toc119601320 \h </w:instrText>
            </w:r>
            <w:r>
              <w:rPr>
                <w:noProof/>
                <w:webHidden/>
              </w:rPr>
            </w:r>
            <w:r>
              <w:rPr>
                <w:noProof/>
                <w:webHidden/>
              </w:rPr>
              <w:fldChar w:fldCharType="separate"/>
            </w:r>
            <w:r>
              <w:rPr>
                <w:noProof/>
                <w:webHidden/>
              </w:rPr>
              <w:t>4</w:t>
            </w:r>
            <w:r>
              <w:rPr>
                <w:noProof/>
                <w:webHidden/>
              </w:rPr>
              <w:fldChar w:fldCharType="end"/>
            </w:r>
          </w:hyperlink>
        </w:p>
        <w:p w14:paraId="3F464A49" w14:textId="5607846F" w:rsidR="00763F59" w:rsidRDefault="00763F59">
          <w:pPr>
            <w:pStyle w:val="TOC1"/>
            <w:rPr>
              <w:rFonts w:eastAsiaTheme="minorEastAsia"/>
              <w:noProof/>
              <w:lang w:val="en-GB" w:eastAsia="en-GB"/>
            </w:rPr>
          </w:pPr>
          <w:hyperlink w:anchor="_Toc119601321" w:history="1">
            <w:r w:rsidRPr="00CB60D0">
              <w:rPr>
                <w:rStyle w:val="Hyperlink"/>
                <w:noProof/>
              </w:rPr>
              <w:t>VI.</w:t>
            </w:r>
            <w:r>
              <w:rPr>
                <w:rFonts w:eastAsiaTheme="minorEastAsia"/>
                <w:noProof/>
                <w:lang w:val="en-GB" w:eastAsia="en-GB"/>
              </w:rPr>
              <w:tab/>
            </w:r>
            <w:r w:rsidRPr="00CB60D0">
              <w:rPr>
                <w:rStyle w:val="Hyperlink"/>
                <w:noProof/>
              </w:rPr>
              <w:t>How Challenges are overcome ?</w:t>
            </w:r>
            <w:r>
              <w:rPr>
                <w:noProof/>
                <w:webHidden/>
              </w:rPr>
              <w:tab/>
            </w:r>
            <w:r>
              <w:rPr>
                <w:noProof/>
                <w:webHidden/>
              </w:rPr>
              <w:fldChar w:fldCharType="begin"/>
            </w:r>
            <w:r>
              <w:rPr>
                <w:noProof/>
                <w:webHidden/>
              </w:rPr>
              <w:instrText xml:space="preserve"> PAGEREF _Toc119601321 \h </w:instrText>
            </w:r>
            <w:r>
              <w:rPr>
                <w:noProof/>
                <w:webHidden/>
              </w:rPr>
            </w:r>
            <w:r>
              <w:rPr>
                <w:noProof/>
                <w:webHidden/>
              </w:rPr>
              <w:fldChar w:fldCharType="separate"/>
            </w:r>
            <w:r>
              <w:rPr>
                <w:noProof/>
                <w:webHidden/>
              </w:rPr>
              <w:t>6</w:t>
            </w:r>
            <w:r>
              <w:rPr>
                <w:noProof/>
                <w:webHidden/>
              </w:rPr>
              <w:fldChar w:fldCharType="end"/>
            </w:r>
          </w:hyperlink>
        </w:p>
        <w:p w14:paraId="069CB02F" w14:textId="198F2251" w:rsidR="00763F59" w:rsidRDefault="00763F59">
          <w:pPr>
            <w:pStyle w:val="TOC1"/>
            <w:rPr>
              <w:rFonts w:eastAsiaTheme="minorEastAsia"/>
              <w:noProof/>
              <w:lang w:val="en-GB" w:eastAsia="en-GB"/>
            </w:rPr>
          </w:pPr>
          <w:hyperlink w:anchor="_Toc119601322" w:history="1">
            <w:r w:rsidRPr="00CB60D0">
              <w:rPr>
                <w:rStyle w:val="Hyperlink"/>
                <w:noProof/>
              </w:rPr>
              <w:t>VII.</w:t>
            </w:r>
            <w:r>
              <w:rPr>
                <w:rFonts w:eastAsiaTheme="minorEastAsia"/>
                <w:noProof/>
                <w:lang w:val="en-GB" w:eastAsia="en-GB"/>
              </w:rPr>
              <w:tab/>
            </w:r>
            <w:r w:rsidRPr="00CB60D0">
              <w:rPr>
                <w:rStyle w:val="Hyperlink"/>
                <w:noProof/>
              </w:rPr>
              <w:t>Restful Services and Cloud Computing</w:t>
            </w:r>
            <w:r>
              <w:rPr>
                <w:noProof/>
                <w:webHidden/>
              </w:rPr>
              <w:tab/>
            </w:r>
            <w:r>
              <w:rPr>
                <w:noProof/>
                <w:webHidden/>
              </w:rPr>
              <w:fldChar w:fldCharType="begin"/>
            </w:r>
            <w:r>
              <w:rPr>
                <w:noProof/>
                <w:webHidden/>
              </w:rPr>
              <w:instrText xml:space="preserve"> PAGEREF _Toc119601322 \h </w:instrText>
            </w:r>
            <w:r>
              <w:rPr>
                <w:noProof/>
                <w:webHidden/>
              </w:rPr>
            </w:r>
            <w:r>
              <w:rPr>
                <w:noProof/>
                <w:webHidden/>
              </w:rPr>
              <w:fldChar w:fldCharType="separate"/>
            </w:r>
            <w:r>
              <w:rPr>
                <w:noProof/>
                <w:webHidden/>
              </w:rPr>
              <w:t>6</w:t>
            </w:r>
            <w:r>
              <w:rPr>
                <w:noProof/>
                <w:webHidden/>
              </w:rPr>
              <w:fldChar w:fldCharType="end"/>
            </w:r>
          </w:hyperlink>
        </w:p>
        <w:p w14:paraId="441FB080" w14:textId="7EBCDB6D" w:rsidR="00763F59" w:rsidRDefault="00763F59">
          <w:pPr>
            <w:pStyle w:val="TOC1"/>
            <w:rPr>
              <w:rFonts w:eastAsiaTheme="minorEastAsia"/>
              <w:noProof/>
              <w:lang w:val="en-GB" w:eastAsia="en-GB"/>
            </w:rPr>
          </w:pPr>
          <w:hyperlink w:anchor="_Toc119601323" w:history="1">
            <w:r w:rsidRPr="00CB60D0">
              <w:rPr>
                <w:rStyle w:val="Hyperlink"/>
                <w:noProof/>
              </w:rPr>
              <w:t>VIII.</w:t>
            </w:r>
            <w:r>
              <w:rPr>
                <w:rFonts w:eastAsiaTheme="minorEastAsia"/>
                <w:noProof/>
                <w:lang w:val="en-GB" w:eastAsia="en-GB"/>
              </w:rPr>
              <w:tab/>
            </w:r>
            <w:r w:rsidRPr="00CB60D0">
              <w:rPr>
                <w:rStyle w:val="Hyperlink"/>
                <w:noProof/>
              </w:rPr>
              <w:t>Software Defined Networking</w:t>
            </w:r>
            <w:r>
              <w:rPr>
                <w:noProof/>
                <w:webHidden/>
              </w:rPr>
              <w:tab/>
            </w:r>
            <w:r>
              <w:rPr>
                <w:noProof/>
                <w:webHidden/>
              </w:rPr>
              <w:fldChar w:fldCharType="begin"/>
            </w:r>
            <w:r>
              <w:rPr>
                <w:noProof/>
                <w:webHidden/>
              </w:rPr>
              <w:instrText xml:space="preserve"> PAGEREF _Toc119601323 \h </w:instrText>
            </w:r>
            <w:r>
              <w:rPr>
                <w:noProof/>
                <w:webHidden/>
              </w:rPr>
            </w:r>
            <w:r>
              <w:rPr>
                <w:noProof/>
                <w:webHidden/>
              </w:rPr>
              <w:fldChar w:fldCharType="separate"/>
            </w:r>
            <w:r>
              <w:rPr>
                <w:noProof/>
                <w:webHidden/>
              </w:rPr>
              <w:t>9</w:t>
            </w:r>
            <w:r>
              <w:rPr>
                <w:noProof/>
                <w:webHidden/>
              </w:rPr>
              <w:fldChar w:fldCharType="end"/>
            </w:r>
          </w:hyperlink>
        </w:p>
        <w:p w14:paraId="0EC2E589" w14:textId="2A09CC82" w:rsidR="00763F59" w:rsidRDefault="00763F59">
          <w:pPr>
            <w:pStyle w:val="TOC1"/>
            <w:rPr>
              <w:rFonts w:eastAsiaTheme="minorEastAsia"/>
              <w:noProof/>
              <w:lang w:val="en-GB" w:eastAsia="en-GB"/>
            </w:rPr>
          </w:pPr>
          <w:hyperlink w:anchor="_Toc119601324" w:history="1">
            <w:r w:rsidRPr="00CB60D0">
              <w:rPr>
                <w:rStyle w:val="Hyperlink"/>
                <w:noProof/>
              </w:rPr>
              <w:t>IX.</w:t>
            </w:r>
            <w:r>
              <w:rPr>
                <w:rFonts w:eastAsiaTheme="minorEastAsia"/>
                <w:noProof/>
                <w:lang w:val="en-GB" w:eastAsia="en-GB"/>
              </w:rPr>
              <w:tab/>
            </w:r>
            <w:r w:rsidRPr="00CB60D0">
              <w:rPr>
                <w:rStyle w:val="Hyperlink"/>
                <w:noProof/>
              </w:rPr>
              <w:t>6.1 SDN Benefits</w:t>
            </w:r>
            <w:r>
              <w:rPr>
                <w:noProof/>
                <w:webHidden/>
              </w:rPr>
              <w:tab/>
            </w:r>
            <w:r>
              <w:rPr>
                <w:noProof/>
                <w:webHidden/>
              </w:rPr>
              <w:fldChar w:fldCharType="begin"/>
            </w:r>
            <w:r>
              <w:rPr>
                <w:noProof/>
                <w:webHidden/>
              </w:rPr>
              <w:instrText xml:space="preserve"> PAGEREF _Toc119601324 \h </w:instrText>
            </w:r>
            <w:r>
              <w:rPr>
                <w:noProof/>
                <w:webHidden/>
              </w:rPr>
            </w:r>
            <w:r>
              <w:rPr>
                <w:noProof/>
                <w:webHidden/>
              </w:rPr>
              <w:fldChar w:fldCharType="separate"/>
            </w:r>
            <w:r>
              <w:rPr>
                <w:noProof/>
                <w:webHidden/>
              </w:rPr>
              <w:t>10</w:t>
            </w:r>
            <w:r>
              <w:rPr>
                <w:noProof/>
                <w:webHidden/>
              </w:rPr>
              <w:fldChar w:fldCharType="end"/>
            </w:r>
          </w:hyperlink>
        </w:p>
        <w:p w14:paraId="65EC73BC" w14:textId="42997C3D" w:rsidR="00763F59" w:rsidRDefault="00763F59">
          <w:pPr>
            <w:pStyle w:val="TOC1"/>
            <w:rPr>
              <w:rFonts w:eastAsiaTheme="minorEastAsia"/>
              <w:noProof/>
              <w:lang w:val="en-GB" w:eastAsia="en-GB"/>
            </w:rPr>
          </w:pPr>
          <w:hyperlink w:anchor="_Toc119601325" w:history="1">
            <w:r w:rsidRPr="00CB60D0">
              <w:rPr>
                <w:rStyle w:val="Hyperlink"/>
                <w:noProof/>
              </w:rPr>
              <w:t>X.</w:t>
            </w:r>
            <w:r>
              <w:rPr>
                <w:rFonts w:eastAsiaTheme="minorEastAsia"/>
                <w:noProof/>
                <w:lang w:val="en-GB" w:eastAsia="en-GB"/>
              </w:rPr>
              <w:tab/>
            </w:r>
            <w:r w:rsidRPr="00CB60D0">
              <w:rPr>
                <w:rStyle w:val="Hyperlink"/>
                <w:noProof/>
              </w:rPr>
              <w:t>Usability of JSON and REST</w:t>
            </w:r>
            <w:r>
              <w:rPr>
                <w:noProof/>
                <w:webHidden/>
              </w:rPr>
              <w:tab/>
            </w:r>
            <w:r>
              <w:rPr>
                <w:noProof/>
                <w:webHidden/>
              </w:rPr>
              <w:fldChar w:fldCharType="begin"/>
            </w:r>
            <w:r>
              <w:rPr>
                <w:noProof/>
                <w:webHidden/>
              </w:rPr>
              <w:instrText xml:space="preserve"> PAGEREF _Toc119601325 \h </w:instrText>
            </w:r>
            <w:r>
              <w:rPr>
                <w:noProof/>
                <w:webHidden/>
              </w:rPr>
            </w:r>
            <w:r>
              <w:rPr>
                <w:noProof/>
                <w:webHidden/>
              </w:rPr>
              <w:fldChar w:fldCharType="separate"/>
            </w:r>
            <w:r>
              <w:rPr>
                <w:noProof/>
                <w:webHidden/>
              </w:rPr>
              <w:t>11</w:t>
            </w:r>
            <w:r>
              <w:rPr>
                <w:noProof/>
                <w:webHidden/>
              </w:rPr>
              <w:fldChar w:fldCharType="end"/>
            </w:r>
          </w:hyperlink>
        </w:p>
        <w:p w14:paraId="3B20F1A0" w14:textId="65D275FC" w:rsidR="00763F59" w:rsidRDefault="00763F59">
          <w:pPr>
            <w:pStyle w:val="TOC1"/>
            <w:rPr>
              <w:rFonts w:eastAsiaTheme="minorEastAsia"/>
              <w:noProof/>
              <w:lang w:val="en-GB" w:eastAsia="en-GB"/>
            </w:rPr>
          </w:pPr>
          <w:hyperlink w:anchor="_Toc119601326" w:history="1">
            <w:r w:rsidRPr="00CB60D0">
              <w:rPr>
                <w:rStyle w:val="Hyperlink"/>
                <w:noProof/>
              </w:rPr>
              <w:t>References</w:t>
            </w:r>
            <w:r>
              <w:rPr>
                <w:noProof/>
                <w:webHidden/>
              </w:rPr>
              <w:tab/>
            </w:r>
            <w:r>
              <w:rPr>
                <w:noProof/>
                <w:webHidden/>
              </w:rPr>
              <w:fldChar w:fldCharType="begin"/>
            </w:r>
            <w:r>
              <w:rPr>
                <w:noProof/>
                <w:webHidden/>
              </w:rPr>
              <w:instrText xml:space="preserve"> PAGEREF _Toc119601326 \h </w:instrText>
            </w:r>
            <w:r>
              <w:rPr>
                <w:noProof/>
                <w:webHidden/>
              </w:rPr>
            </w:r>
            <w:r>
              <w:rPr>
                <w:noProof/>
                <w:webHidden/>
              </w:rPr>
              <w:fldChar w:fldCharType="separate"/>
            </w:r>
            <w:r>
              <w:rPr>
                <w:noProof/>
                <w:webHidden/>
              </w:rPr>
              <w:t>12</w:t>
            </w:r>
            <w:r>
              <w:rPr>
                <w:noProof/>
                <w:webHidden/>
              </w:rPr>
              <w:fldChar w:fldCharType="end"/>
            </w:r>
          </w:hyperlink>
        </w:p>
        <w:p w14:paraId="257E19A1" w14:textId="3661FDDB" w:rsidR="00763F59" w:rsidRDefault="00763F59">
          <w:r>
            <w:rPr>
              <w:b/>
              <w:bCs/>
              <w:noProof/>
            </w:rPr>
            <w:fldChar w:fldCharType="end"/>
          </w:r>
        </w:p>
      </w:sdtContent>
    </w:sdt>
    <w:p w14:paraId="35B46AC6" w14:textId="6C64CCBE" w:rsidR="00763F59" w:rsidRDefault="00763F59" w:rsidP="00763F59">
      <w:pPr>
        <w:tabs>
          <w:tab w:val="left" w:pos="936"/>
        </w:tabs>
      </w:pPr>
    </w:p>
    <w:p w14:paraId="2C078E63" w14:textId="2A84315B" w:rsidR="00647BB8" w:rsidRPr="00C862B7" w:rsidRDefault="37E5C520" w:rsidP="00E40A41">
      <w:pPr>
        <w:pStyle w:val="Heading1"/>
        <w:rPr>
          <w:rFonts w:asciiTheme="minorHAnsi" w:hAnsiTheme="minorHAnsi" w:cstheme="minorHAnsi"/>
        </w:rPr>
      </w:pPr>
      <w:bookmarkStart w:id="1" w:name="_Toc119601316"/>
      <w:r w:rsidRPr="00C862B7">
        <w:rPr>
          <w:rFonts w:asciiTheme="minorHAnsi" w:hAnsiTheme="minorHAnsi" w:cstheme="minorHAnsi"/>
        </w:rPr>
        <w:t>Introduction</w:t>
      </w:r>
      <w:bookmarkEnd w:id="0"/>
      <w:bookmarkEnd w:id="1"/>
    </w:p>
    <w:p w14:paraId="40952326" w14:textId="3C89A178"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As mentioned in [1], The interchanging and movement of data between nodes of an information system through a common media. The computer networks fields include network development, design and use as well as infrastructure, software and policy upkeep. The first computer network was developed in 1960 by US department of defense. They were used to share information on large computers which were even difficult to move. Now after the evolution of such networks we got internet Which is used by different organizations to share resources and devices. Computer networking provides easy access and sharing of resources and data there are different types of computer networks or we can say that the way in which different computer devices are connected to each other. Personal computers, servers, networking equipment, and other specialized or general-purpose hosts can all function as nodes in a computer network. They can have hostnames and are identifiable by network addresses. After being assigned, hostnames act as recognizable labels for the nodes and are rarely updated. Network addresses are used by communication protocols like the Internet Protocol to locate and identify the nodes. There are mainly two types network configuration which are as follow.</w:t>
      </w:r>
    </w:p>
    <w:p w14:paraId="60F11367" w14:textId="29FAF17E" w:rsidR="37E5C520" w:rsidRPr="00C862B7" w:rsidRDefault="37E5C520" w:rsidP="00E40A41">
      <w:pPr>
        <w:pStyle w:val="Heading1"/>
        <w:rPr>
          <w:rFonts w:asciiTheme="minorHAnsi" w:eastAsiaTheme="minorEastAsia" w:hAnsiTheme="minorHAnsi" w:cstheme="minorHAnsi"/>
        </w:rPr>
      </w:pPr>
      <w:bookmarkStart w:id="2" w:name="_Toc119601317"/>
      <w:r w:rsidRPr="00C862B7">
        <w:rPr>
          <w:rFonts w:asciiTheme="minorHAnsi" w:eastAsiaTheme="minorEastAsia" w:hAnsiTheme="minorHAnsi" w:cstheme="minorHAnsi"/>
        </w:rPr>
        <w:lastRenderedPageBreak/>
        <w:t>Peer-to-Peer Networks</w:t>
      </w:r>
      <w:bookmarkEnd w:id="2"/>
    </w:p>
    <w:p w14:paraId="23A3780B" w14:textId="7B954B81"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P 2: “Peer-to-peer networks are more commonly used in situations involving less than ten devices and when stringent security is not required. Since they all have the same status and interact with one another on an equal basis, computers are known to as peers.” [2]</w:t>
      </w:r>
    </w:p>
    <w:p w14:paraId="571A8156" w14:textId="42941737" w:rsidR="37E5C520" w:rsidRPr="00C862B7" w:rsidRDefault="37E5C520" w:rsidP="00E40A41">
      <w:pPr>
        <w:pStyle w:val="Heading1"/>
        <w:rPr>
          <w:rFonts w:asciiTheme="minorHAnsi" w:eastAsiaTheme="minorEastAsia" w:hAnsiTheme="minorHAnsi" w:cstheme="minorHAnsi"/>
          <w:sz w:val="28"/>
          <w:szCs w:val="28"/>
        </w:rPr>
      </w:pPr>
      <w:bookmarkStart w:id="3" w:name="_Toc119601318"/>
      <w:r w:rsidRPr="00C862B7">
        <w:rPr>
          <w:rFonts w:asciiTheme="minorHAnsi" w:eastAsiaTheme="minorEastAsia" w:hAnsiTheme="minorHAnsi" w:cstheme="minorHAnsi"/>
          <w:sz w:val="28"/>
          <w:szCs w:val="28"/>
        </w:rPr>
        <w:t>Client/Server networks</w:t>
      </w:r>
      <w:bookmarkEnd w:id="3"/>
    </w:p>
    <w:p w14:paraId="6A84C4C7" w14:textId="692F654F"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Larger networks are more suitable for client/server networks. Files and applications shared over a network are stored on a central computer, or "server." The server typically outperforms a machine with ordinary performance. The other computers, also referred to as "client computers," have their network access controlled by the server. The server will only be accessible to the network administrator, and nobody else.</w:t>
      </w:r>
    </w:p>
    <w:p w14:paraId="474EB9A9" w14:textId="4CE65804" w:rsidR="37E5C520" w:rsidRPr="00C862B7" w:rsidRDefault="37E5C520" w:rsidP="37E5C520">
      <w:pPr>
        <w:ind w:firstLine="720"/>
        <w:rPr>
          <w:rFonts w:eastAsiaTheme="minorEastAsia" w:cstheme="minorHAnsi"/>
          <w:sz w:val="28"/>
          <w:szCs w:val="28"/>
        </w:rPr>
      </w:pPr>
      <w:r w:rsidRPr="00C862B7">
        <w:rPr>
          <w:rFonts w:eastAsiaTheme="minorEastAsia" w:cstheme="minorHAnsi"/>
          <w:sz w:val="28"/>
          <w:szCs w:val="28"/>
        </w:rPr>
        <w:t>A detail discussion of computer network impact on the software and all the aspects with the main focus on the cloud computing technology.</w:t>
      </w:r>
    </w:p>
    <w:p w14:paraId="511DD476" w14:textId="76501EDB" w:rsidR="37E5C520" w:rsidRPr="00C862B7" w:rsidRDefault="37E5C520" w:rsidP="37E5C520">
      <w:pPr>
        <w:ind w:firstLine="720"/>
        <w:rPr>
          <w:rFonts w:eastAsiaTheme="minorEastAsia" w:cstheme="minorHAnsi"/>
          <w:sz w:val="28"/>
          <w:szCs w:val="28"/>
        </w:rPr>
      </w:pPr>
    </w:p>
    <w:p w14:paraId="4F871720" w14:textId="76083D63" w:rsidR="37E5C520" w:rsidRPr="00C862B7" w:rsidRDefault="37E5C520" w:rsidP="00E40A41">
      <w:pPr>
        <w:pStyle w:val="Heading1"/>
        <w:rPr>
          <w:rFonts w:asciiTheme="minorHAnsi" w:hAnsiTheme="minorHAnsi" w:cstheme="minorHAnsi"/>
        </w:rPr>
      </w:pPr>
      <w:bookmarkStart w:id="4" w:name="_Toc119601319"/>
      <w:r w:rsidRPr="00C862B7">
        <w:rPr>
          <w:rFonts w:asciiTheme="minorHAnsi" w:hAnsiTheme="minorHAnsi" w:cstheme="minorHAnsi"/>
        </w:rPr>
        <w:t>Cloud Computing</w:t>
      </w:r>
      <w:bookmarkEnd w:id="4"/>
    </w:p>
    <w:p w14:paraId="0A14AAB2" w14:textId="19FD3338"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P1 : “Cloud computing, a mechanism for easy and convenient network access to a shared pool of devices. Storage devices, application and other computing devices. Cloud computing provides an important feature of applying minimum efforts which gives rapid services.” Information is the process data and mechanism are the way or the standard for the collection, selection and organization of contents and data is possible through scientific procedure. The usage, advantages and disadvantages of cloud computing are as follow.</w:t>
      </w:r>
    </w:p>
    <w:p w14:paraId="3EE2B60C" w14:textId="2062C9CB"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As mentioned in [19],</w:t>
      </w:r>
    </w:p>
    <w:p w14:paraId="3D5112FC" w14:textId="499977C5"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 xml:space="preserve">Virtualization is a technique that makes cloud computing possible. By using virtualization, it is possible to create a simulated, digital-only "virtual" computer that functions just like a real one with its own hardware. Virtual machine is the technical word for such a computer. The files and apps from one virtual machine are not accessible to the other virtual machines, despite the fact that they are on the same physical computer, when virtual machines on the same host machine </w:t>
      </w:r>
      <w:r w:rsidRPr="00C862B7">
        <w:rPr>
          <w:rFonts w:eastAsiaTheme="minorEastAsia" w:cstheme="minorHAnsi"/>
          <w:sz w:val="28"/>
          <w:szCs w:val="28"/>
        </w:rPr>
        <w:lastRenderedPageBreak/>
        <w:t>are properly configured, they are sandboxed from one another and do not communicate at all.</w:t>
      </w:r>
    </w:p>
    <w:p w14:paraId="7C3388D4" w14:textId="5F3311F9" w:rsidR="37E5C520" w:rsidRPr="00C862B7" w:rsidRDefault="37E5C520" w:rsidP="37E5C520">
      <w:pPr>
        <w:pStyle w:val="ListParagraph"/>
        <w:numPr>
          <w:ilvl w:val="0"/>
          <w:numId w:val="14"/>
        </w:numPr>
        <w:rPr>
          <w:rFonts w:eastAsiaTheme="majorEastAsia" w:cstheme="minorHAnsi"/>
          <w:b/>
          <w:bCs/>
          <w:sz w:val="28"/>
          <w:szCs w:val="28"/>
        </w:rPr>
      </w:pPr>
      <w:r w:rsidRPr="00C862B7">
        <w:rPr>
          <w:rFonts w:eastAsiaTheme="majorEastAsia" w:cstheme="minorHAnsi"/>
          <w:b/>
          <w:bCs/>
          <w:sz w:val="28"/>
          <w:szCs w:val="28"/>
        </w:rPr>
        <w:t>P 3:  Advantages of cloud computing</w:t>
      </w:r>
    </w:p>
    <w:p w14:paraId="40AA8790" w14:textId="1F404DBA" w:rsidR="37E5C520" w:rsidRPr="00C862B7" w:rsidRDefault="37E5C520" w:rsidP="37E5C520">
      <w:pPr>
        <w:pStyle w:val="ListParagraph"/>
        <w:numPr>
          <w:ilvl w:val="0"/>
          <w:numId w:val="13"/>
        </w:numPr>
        <w:rPr>
          <w:rFonts w:eastAsiaTheme="minorEastAsia" w:cstheme="minorHAnsi"/>
          <w:sz w:val="28"/>
          <w:szCs w:val="28"/>
        </w:rPr>
      </w:pPr>
      <w:r w:rsidRPr="00C862B7">
        <w:rPr>
          <w:rFonts w:eastAsiaTheme="minorEastAsia" w:cstheme="minorHAnsi"/>
          <w:sz w:val="28"/>
          <w:szCs w:val="28"/>
        </w:rPr>
        <w:t xml:space="preserve">Reliable and user convenient. </w:t>
      </w:r>
    </w:p>
    <w:p w14:paraId="7D4527B8" w14:textId="59759991" w:rsidR="37E5C520" w:rsidRPr="00C862B7" w:rsidRDefault="37E5C520" w:rsidP="37E5C520">
      <w:pPr>
        <w:pStyle w:val="ListParagraph"/>
        <w:numPr>
          <w:ilvl w:val="0"/>
          <w:numId w:val="13"/>
        </w:numPr>
        <w:rPr>
          <w:rFonts w:eastAsiaTheme="minorEastAsia" w:cstheme="minorHAnsi"/>
          <w:sz w:val="28"/>
          <w:szCs w:val="28"/>
        </w:rPr>
      </w:pPr>
      <w:r w:rsidRPr="00C862B7">
        <w:rPr>
          <w:rFonts w:eastAsiaTheme="minorEastAsia" w:cstheme="minorHAnsi"/>
          <w:sz w:val="28"/>
          <w:szCs w:val="28"/>
        </w:rPr>
        <w:t>Creates platform for services and technology.</w:t>
      </w:r>
    </w:p>
    <w:p w14:paraId="6E2B7881" w14:textId="5F3A5198" w:rsidR="37E5C520" w:rsidRPr="00C862B7" w:rsidRDefault="37E5C520" w:rsidP="37E5C520">
      <w:pPr>
        <w:pStyle w:val="ListParagraph"/>
        <w:numPr>
          <w:ilvl w:val="0"/>
          <w:numId w:val="13"/>
        </w:numPr>
        <w:rPr>
          <w:rFonts w:eastAsiaTheme="minorEastAsia" w:cstheme="minorHAnsi"/>
          <w:sz w:val="28"/>
          <w:szCs w:val="28"/>
        </w:rPr>
      </w:pPr>
      <w:r w:rsidRPr="00C862B7">
        <w:rPr>
          <w:rFonts w:eastAsiaTheme="minorEastAsia" w:cstheme="minorHAnsi"/>
          <w:sz w:val="28"/>
          <w:szCs w:val="28"/>
        </w:rPr>
        <w:t>New experiences to users.</w:t>
      </w:r>
    </w:p>
    <w:p w14:paraId="39A6FBC1" w14:textId="26404120" w:rsidR="37E5C520" w:rsidRPr="00C862B7" w:rsidRDefault="37E5C520" w:rsidP="37E5C520">
      <w:pPr>
        <w:pStyle w:val="ListParagraph"/>
        <w:numPr>
          <w:ilvl w:val="0"/>
          <w:numId w:val="13"/>
        </w:numPr>
        <w:rPr>
          <w:rFonts w:eastAsiaTheme="minorEastAsia" w:cstheme="minorHAnsi"/>
          <w:sz w:val="28"/>
          <w:szCs w:val="28"/>
        </w:rPr>
      </w:pPr>
      <w:r w:rsidRPr="00C862B7">
        <w:rPr>
          <w:rFonts w:eastAsiaTheme="minorEastAsia" w:cstheme="minorHAnsi"/>
          <w:sz w:val="28"/>
          <w:szCs w:val="28"/>
        </w:rPr>
        <w:t>Provides maximum flexibility and efficiency.</w:t>
      </w:r>
    </w:p>
    <w:p w14:paraId="0141D5AC" w14:textId="3ABCE10A" w:rsidR="37E5C520" w:rsidRPr="00C862B7" w:rsidRDefault="37E5C520" w:rsidP="37E5C520">
      <w:pPr>
        <w:rPr>
          <w:rFonts w:eastAsiaTheme="majorEastAsia" w:cstheme="minorHAnsi"/>
          <w:sz w:val="28"/>
          <w:szCs w:val="28"/>
        </w:rPr>
      </w:pPr>
    </w:p>
    <w:p w14:paraId="49E00841" w14:textId="2A5378B7" w:rsidR="37E5C520" w:rsidRPr="00C862B7" w:rsidRDefault="37E5C520" w:rsidP="37E5C520">
      <w:pPr>
        <w:pStyle w:val="ListParagraph"/>
        <w:numPr>
          <w:ilvl w:val="0"/>
          <w:numId w:val="14"/>
        </w:numPr>
        <w:rPr>
          <w:rFonts w:eastAsiaTheme="majorEastAsia" w:cstheme="minorHAnsi"/>
          <w:b/>
          <w:bCs/>
          <w:sz w:val="28"/>
          <w:szCs w:val="28"/>
        </w:rPr>
      </w:pPr>
      <w:r w:rsidRPr="00C862B7">
        <w:rPr>
          <w:rFonts w:eastAsiaTheme="majorEastAsia" w:cstheme="minorHAnsi"/>
          <w:b/>
          <w:bCs/>
          <w:sz w:val="28"/>
          <w:szCs w:val="28"/>
        </w:rPr>
        <w:t>Disadvantages of cloud computing</w:t>
      </w:r>
    </w:p>
    <w:p w14:paraId="14302D34" w14:textId="6A3E0733" w:rsidR="37E5C520" w:rsidRPr="00C862B7" w:rsidRDefault="37E5C520" w:rsidP="37E5C520">
      <w:pPr>
        <w:pStyle w:val="ListParagraph"/>
        <w:numPr>
          <w:ilvl w:val="0"/>
          <w:numId w:val="12"/>
        </w:numPr>
        <w:rPr>
          <w:rFonts w:eastAsiaTheme="minorEastAsia" w:cstheme="minorHAnsi"/>
          <w:b/>
          <w:bCs/>
          <w:sz w:val="28"/>
          <w:szCs w:val="28"/>
        </w:rPr>
      </w:pPr>
      <w:r w:rsidRPr="00C862B7">
        <w:rPr>
          <w:rFonts w:eastAsiaTheme="minorEastAsia" w:cstheme="minorHAnsi"/>
          <w:sz w:val="28"/>
          <w:szCs w:val="28"/>
        </w:rPr>
        <w:t>Loss of data or theft.</w:t>
      </w:r>
    </w:p>
    <w:p w14:paraId="4124D736" w14:textId="484B6827" w:rsidR="37E5C520" w:rsidRPr="00C862B7" w:rsidRDefault="37E5C520" w:rsidP="37E5C520">
      <w:pPr>
        <w:pStyle w:val="ListParagraph"/>
        <w:numPr>
          <w:ilvl w:val="0"/>
          <w:numId w:val="12"/>
        </w:numPr>
        <w:rPr>
          <w:rFonts w:eastAsiaTheme="minorEastAsia" w:cstheme="minorHAnsi"/>
          <w:b/>
          <w:bCs/>
          <w:sz w:val="28"/>
          <w:szCs w:val="28"/>
        </w:rPr>
      </w:pPr>
      <w:r w:rsidRPr="00C862B7">
        <w:rPr>
          <w:rFonts w:eastAsiaTheme="minorEastAsia" w:cstheme="minorHAnsi"/>
          <w:sz w:val="28"/>
          <w:szCs w:val="28"/>
        </w:rPr>
        <w:t>Account or service hacking.</w:t>
      </w:r>
    </w:p>
    <w:p w14:paraId="183B3FF6" w14:textId="6BF63E18" w:rsidR="37E5C520" w:rsidRPr="00C862B7" w:rsidRDefault="37E5C520" w:rsidP="37E5C520">
      <w:pPr>
        <w:pStyle w:val="ListParagraph"/>
        <w:numPr>
          <w:ilvl w:val="0"/>
          <w:numId w:val="12"/>
        </w:numPr>
        <w:rPr>
          <w:rFonts w:eastAsiaTheme="minorEastAsia" w:cstheme="minorHAnsi"/>
          <w:b/>
          <w:bCs/>
          <w:sz w:val="28"/>
          <w:szCs w:val="28"/>
        </w:rPr>
      </w:pPr>
      <w:r w:rsidRPr="00C862B7">
        <w:rPr>
          <w:rFonts w:eastAsiaTheme="minorEastAsia" w:cstheme="minorHAnsi"/>
          <w:sz w:val="28"/>
          <w:szCs w:val="28"/>
        </w:rPr>
        <w:t>Insecure API’s and interfaces.</w:t>
      </w:r>
    </w:p>
    <w:p w14:paraId="23083535" w14:textId="0CBF9A80" w:rsidR="37E5C520" w:rsidRPr="00C862B7" w:rsidRDefault="37E5C520" w:rsidP="37E5C520">
      <w:pPr>
        <w:jc w:val="center"/>
        <w:rPr>
          <w:rFonts w:cstheme="minorHAnsi"/>
        </w:rPr>
      </w:pPr>
      <w:r w:rsidRPr="00C862B7">
        <w:rPr>
          <w:rFonts w:cstheme="minorHAnsi"/>
          <w:noProof/>
        </w:rPr>
        <w:drawing>
          <wp:inline distT="0" distB="0" distL="0" distR="0" wp14:anchorId="71979EEF" wp14:editId="32DC7F92">
            <wp:extent cx="4572000" cy="3048000"/>
            <wp:effectExtent l="0" t="0" r="0" b="0"/>
            <wp:docPr id="1733843321" name="Picture 1733843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a:graphicData>
            </a:graphic>
          </wp:inline>
        </w:drawing>
      </w:r>
    </w:p>
    <w:p w14:paraId="6FB561FA" w14:textId="37A4C755" w:rsidR="37E5C520" w:rsidRPr="00C862B7" w:rsidRDefault="37E5C520" w:rsidP="37E5C520">
      <w:pPr>
        <w:jc w:val="center"/>
        <w:rPr>
          <w:rFonts w:cstheme="minorHAnsi"/>
        </w:rPr>
      </w:pPr>
    </w:p>
    <w:p w14:paraId="7D2FF028" w14:textId="59494C7B" w:rsidR="37E5C520" w:rsidRPr="00C862B7" w:rsidRDefault="37E5C520" w:rsidP="37E5C520">
      <w:pPr>
        <w:rPr>
          <w:rFonts w:cstheme="minorHAnsi"/>
        </w:rPr>
      </w:pPr>
      <w:r w:rsidRPr="00C862B7">
        <w:rPr>
          <w:rFonts w:cstheme="minorHAnsi"/>
          <w:sz w:val="28"/>
          <w:szCs w:val="28"/>
        </w:rPr>
        <w:t>As illustrated in [9,fig 1]</w:t>
      </w:r>
    </w:p>
    <w:p w14:paraId="29257324" w14:textId="35962B57" w:rsidR="37E5C520" w:rsidRPr="00C862B7" w:rsidRDefault="37E5C520" w:rsidP="37E5C520">
      <w:pPr>
        <w:rPr>
          <w:rFonts w:eastAsiaTheme="majorEastAsia" w:cstheme="minorHAnsi"/>
          <w:b/>
          <w:bCs/>
          <w:sz w:val="28"/>
          <w:szCs w:val="28"/>
        </w:rPr>
      </w:pPr>
    </w:p>
    <w:p w14:paraId="21F4FDC1" w14:textId="6CCAA628" w:rsidR="37E5C520" w:rsidRPr="00C862B7" w:rsidRDefault="37E5C520" w:rsidP="00C862B7">
      <w:pPr>
        <w:pStyle w:val="Heading1"/>
      </w:pPr>
      <w:bookmarkStart w:id="5" w:name="_Toc119601320"/>
      <w:r w:rsidRPr="00C862B7">
        <w:t>Effects of Cloud Computing</w:t>
      </w:r>
      <w:bookmarkEnd w:id="5"/>
      <w:r w:rsidRPr="00C862B7">
        <w:t xml:space="preserve"> </w:t>
      </w:r>
    </w:p>
    <w:p w14:paraId="377E7CC5" w14:textId="71E5929C"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 xml:space="preserve">As mentioned in [5], The usage of cloud computing is overtaking the world. According to Cisco research, 94% of workloads and compute instances will really </w:t>
      </w:r>
      <w:r w:rsidRPr="00C862B7">
        <w:rPr>
          <w:rFonts w:eastAsiaTheme="minorEastAsia" w:cstheme="minorHAnsi"/>
          <w:sz w:val="28"/>
          <w:szCs w:val="28"/>
        </w:rPr>
        <w:lastRenderedPageBreak/>
        <w:t xml:space="preserve">be processed through datacenters by 2021, compared to only 6% by traditional data centers. Cloud networks are something different from the traditional computer networks. Communications and design are simplified by the cloud. Environment level isolation for each application will operate better with central routing; as a result, there will be less of a need to maintain large routing tables and track route. As a result, having many experts on the same team is no longer necessary.  </w:t>
      </w:r>
    </w:p>
    <w:p w14:paraId="7339883D" w14:textId="7B85DFD7" w:rsidR="37E5C520" w:rsidRPr="00C862B7" w:rsidRDefault="37E5C520" w:rsidP="37E5C520">
      <w:pPr>
        <w:pStyle w:val="ListParagraph"/>
        <w:numPr>
          <w:ilvl w:val="0"/>
          <w:numId w:val="11"/>
        </w:numPr>
        <w:rPr>
          <w:rFonts w:eastAsiaTheme="minorEastAsia" w:cstheme="minorHAnsi"/>
          <w:sz w:val="28"/>
          <w:szCs w:val="28"/>
        </w:rPr>
      </w:pPr>
      <w:r w:rsidRPr="00C862B7">
        <w:rPr>
          <w:rFonts w:eastAsiaTheme="minorEastAsia" w:cstheme="minorHAnsi"/>
          <w:sz w:val="28"/>
          <w:szCs w:val="28"/>
        </w:rPr>
        <w:t>Cloud Computing Effect on Business</w:t>
      </w:r>
    </w:p>
    <w:p w14:paraId="5ECF65AD" w14:textId="5BEFDAF8" w:rsidR="37E5C520" w:rsidRPr="00C862B7" w:rsidRDefault="37E5C520" w:rsidP="37E5C520">
      <w:pPr>
        <w:jc w:val="center"/>
        <w:rPr>
          <w:rFonts w:cstheme="minorHAnsi"/>
        </w:rPr>
      </w:pPr>
      <w:r w:rsidRPr="00C862B7">
        <w:rPr>
          <w:rFonts w:cstheme="minorHAnsi"/>
          <w:noProof/>
        </w:rPr>
        <w:drawing>
          <wp:inline distT="0" distB="0" distL="0" distR="0" wp14:anchorId="12BE6B23" wp14:editId="6BC01312">
            <wp:extent cx="4572000" cy="3181350"/>
            <wp:effectExtent l="0" t="0" r="0" b="0"/>
            <wp:docPr id="2132666974" name="Picture 21326669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3181350"/>
                    </a:xfrm>
                    <a:prstGeom prst="rect">
                      <a:avLst/>
                    </a:prstGeom>
                  </pic:spPr>
                </pic:pic>
              </a:graphicData>
            </a:graphic>
          </wp:inline>
        </w:drawing>
      </w:r>
    </w:p>
    <w:p w14:paraId="4C05E749" w14:textId="6CB42C34" w:rsidR="37E5C520" w:rsidRPr="00C862B7" w:rsidRDefault="37E5C520" w:rsidP="37E5C520">
      <w:pPr>
        <w:rPr>
          <w:rFonts w:cstheme="minorHAnsi"/>
        </w:rPr>
      </w:pPr>
      <w:r w:rsidRPr="00C862B7">
        <w:rPr>
          <w:rFonts w:cstheme="minorHAnsi"/>
          <w:sz w:val="28"/>
          <w:szCs w:val="28"/>
        </w:rPr>
        <w:t>As mentioned in[10, fig 1]</w:t>
      </w:r>
    </w:p>
    <w:p w14:paraId="5E2FEF47" w14:textId="422CF395"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As mentioned in [6], Bigger and scalable business are shifting towards cloud computing technology instead of traditional computer networks.</w:t>
      </w:r>
      <w:r w:rsidRPr="00C862B7">
        <w:rPr>
          <w:rFonts w:eastAsiaTheme="minorEastAsia" w:cstheme="minorHAnsi"/>
          <w:b/>
          <w:bCs/>
          <w:sz w:val="28"/>
          <w:szCs w:val="28"/>
        </w:rPr>
        <w:t xml:space="preserve"> </w:t>
      </w:r>
      <w:r w:rsidRPr="00C862B7">
        <w:rPr>
          <w:rFonts w:eastAsiaTheme="minorEastAsia" w:cstheme="minorHAnsi"/>
          <w:sz w:val="28"/>
          <w:szCs w:val="28"/>
        </w:rPr>
        <w:t xml:space="preserve">Businesses can use cloud computing to run their operations online. It enables business entities to electronically access their information, making data accessible from anywhere at any time. The cost reduction is the main focus of business to gain and earn maximum profits. Because the business is not needed to buy or maintain the infrastructure, cloud computing can result in a significant reduction in labor and maintenance expenses. There is less need for internal staff because the vendor owns the computer gear and keeps it at off-site facilities. The storage of employees and client's data is one of the biggest obstacles faced by the </w:t>
      </w:r>
      <w:r w:rsidRPr="00C862B7">
        <w:rPr>
          <w:rFonts w:eastAsiaTheme="minorEastAsia" w:cstheme="minorHAnsi"/>
          <w:sz w:val="28"/>
          <w:szCs w:val="28"/>
        </w:rPr>
        <w:lastRenderedPageBreak/>
        <w:t>organizations to handle this issue and manage the bulking of data Companies can ask for an upgrade in the storage space and use the services as the company growth and requires more storage space.</w:t>
      </w:r>
    </w:p>
    <w:p w14:paraId="3D04F75C" w14:textId="38111267" w:rsidR="37E5C520" w:rsidRPr="00C862B7" w:rsidRDefault="37E5C520" w:rsidP="37E5C520">
      <w:pPr>
        <w:pStyle w:val="ListParagraph"/>
        <w:numPr>
          <w:ilvl w:val="0"/>
          <w:numId w:val="11"/>
        </w:numPr>
        <w:rPr>
          <w:rFonts w:eastAsiaTheme="minorEastAsia" w:cstheme="minorHAnsi"/>
          <w:sz w:val="28"/>
          <w:szCs w:val="28"/>
        </w:rPr>
      </w:pPr>
      <w:r w:rsidRPr="00C862B7">
        <w:rPr>
          <w:rFonts w:eastAsiaTheme="minorEastAsia" w:cstheme="minorHAnsi"/>
          <w:sz w:val="28"/>
          <w:szCs w:val="28"/>
        </w:rPr>
        <w:t xml:space="preserve">Cloud Computing and Society </w:t>
      </w:r>
    </w:p>
    <w:p w14:paraId="669ABEAF" w14:textId="0EF0C14D"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Cloud computing impacted the different aspects of society like social media, entertainment, shopping and healthcare.  The pictures upload on Facebook or different social apps like Instagram are stored in cloud. A revolution in the entertainment industry has been brought on by cloud. A few examples of cloud-based apps are Netflix, Amazon Prime, Spotify, Watcho, and Disney Hotstar. They deliver the stuff to us via the cloud. With these apps, we can access the internet from anywhere and watch movies, tv programs, and listen to our favorite song.</w:t>
      </w:r>
    </w:p>
    <w:p w14:paraId="1B818D5E" w14:textId="1B807539" w:rsidR="37E5C520" w:rsidRPr="00C862B7" w:rsidRDefault="37E5C520" w:rsidP="37E5C520">
      <w:pPr>
        <w:rPr>
          <w:rFonts w:eastAsiaTheme="minorEastAsia" w:cstheme="minorHAnsi"/>
          <w:sz w:val="28"/>
          <w:szCs w:val="28"/>
        </w:rPr>
      </w:pPr>
    </w:p>
    <w:p w14:paraId="477E671C" w14:textId="7B9D0044" w:rsidR="37E5C520" w:rsidRPr="00C862B7" w:rsidRDefault="37E5C520" w:rsidP="00C862B7">
      <w:pPr>
        <w:pStyle w:val="Heading1"/>
        <w:rPr>
          <w:rFonts w:eastAsiaTheme="minorEastAsia"/>
        </w:rPr>
      </w:pPr>
      <w:bookmarkStart w:id="6" w:name="_Toc119601321"/>
      <w:r w:rsidRPr="00C862B7">
        <w:rPr>
          <w:rFonts w:eastAsiaTheme="minorEastAsia"/>
        </w:rPr>
        <w:t>How Challenges are overcome ?</w:t>
      </w:r>
      <w:bookmarkEnd w:id="6"/>
    </w:p>
    <w:p w14:paraId="40A65935" w14:textId="27861C39" w:rsidR="37E5C520" w:rsidRPr="00C862B7" w:rsidRDefault="37E5C520" w:rsidP="37E5C520">
      <w:pPr>
        <w:pStyle w:val="ListParagraph"/>
        <w:numPr>
          <w:ilvl w:val="0"/>
          <w:numId w:val="10"/>
        </w:numPr>
        <w:rPr>
          <w:rFonts w:eastAsiaTheme="minorEastAsia" w:cstheme="minorHAnsi"/>
          <w:sz w:val="28"/>
          <w:szCs w:val="28"/>
        </w:rPr>
      </w:pPr>
      <w:r w:rsidRPr="00C862B7">
        <w:rPr>
          <w:rFonts w:eastAsiaTheme="minorEastAsia" w:cstheme="minorHAnsi"/>
          <w:sz w:val="28"/>
          <w:szCs w:val="28"/>
        </w:rPr>
        <w:t>Shared Responsibility Models</w:t>
      </w:r>
    </w:p>
    <w:p w14:paraId="4B900051" w14:textId="5A70CCD6"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As mentioned in [7], In the private data centers enterprises are responsible for management of security concern but the public cloud demands some responsibility from the cloud professionals. Enterprises must review their policies about shared responsibility to ensure the cloud security under them.</w:t>
      </w:r>
    </w:p>
    <w:p w14:paraId="598F607A" w14:textId="4E8CFC90" w:rsidR="37E5C520" w:rsidRPr="00C862B7" w:rsidRDefault="37E5C520" w:rsidP="37E5C520">
      <w:pPr>
        <w:pStyle w:val="ListParagraph"/>
        <w:numPr>
          <w:ilvl w:val="0"/>
          <w:numId w:val="10"/>
        </w:numPr>
        <w:rPr>
          <w:rFonts w:eastAsiaTheme="minorEastAsia" w:cstheme="minorHAnsi"/>
          <w:sz w:val="28"/>
          <w:szCs w:val="28"/>
        </w:rPr>
      </w:pPr>
      <w:r w:rsidRPr="00C862B7">
        <w:rPr>
          <w:rFonts w:eastAsiaTheme="minorEastAsia" w:cstheme="minorHAnsi"/>
          <w:sz w:val="28"/>
          <w:szCs w:val="28"/>
        </w:rPr>
        <w:t>Cloud Cost</w:t>
      </w:r>
    </w:p>
    <w:p w14:paraId="5DDBB232" w14:textId="28FF2C1E"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As mentioned in [8], The technical networks people evolve and learn new skills to reduce the cost of cloud by automating different policies for governance, financial analytics. The team also prepares an estimate budget right from the beginning.</w:t>
      </w:r>
    </w:p>
    <w:p w14:paraId="25BF25D4" w14:textId="0BD0965D" w:rsidR="37E5C520" w:rsidRPr="00C862B7" w:rsidRDefault="37E5C520" w:rsidP="37E5C520">
      <w:pPr>
        <w:pStyle w:val="ListParagraph"/>
        <w:numPr>
          <w:ilvl w:val="0"/>
          <w:numId w:val="10"/>
        </w:numPr>
        <w:rPr>
          <w:rFonts w:eastAsiaTheme="minorEastAsia" w:cstheme="minorHAnsi"/>
          <w:sz w:val="28"/>
          <w:szCs w:val="28"/>
        </w:rPr>
      </w:pPr>
      <w:r w:rsidRPr="00C862B7">
        <w:rPr>
          <w:rFonts w:eastAsiaTheme="minorEastAsia" w:cstheme="minorHAnsi"/>
          <w:sz w:val="28"/>
          <w:szCs w:val="28"/>
        </w:rPr>
        <w:t xml:space="preserve"> Cloud Migration </w:t>
      </w:r>
    </w:p>
    <w:p w14:paraId="42A22FCF" w14:textId="392249D1"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As mentioned in [8], The cloud migration process in which the movement of applications and data to storage of cloud takes place. The networking team takes detailed pre migration testing for accessing the situation better knowing the budget and deadline limits.</w:t>
      </w:r>
    </w:p>
    <w:p w14:paraId="6E18F9F1" w14:textId="5778F8F1" w:rsidR="37E5C520" w:rsidRPr="00C862B7" w:rsidRDefault="37E5C520" w:rsidP="37E5C520">
      <w:pPr>
        <w:rPr>
          <w:rFonts w:eastAsiaTheme="minorEastAsia" w:cstheme="minorHAnsi"/>
          <w:sz w:val="28"/>
          <w:szCs w:val="28"/>
        </w:rPr>
      </w:pPr>
    </w:p>
    <w:p w14:paraId="0A4418B8" w14:textId="0DFCE147" w:rsidR="37E5C520" w:rsidRPr="00C862B7" w:rsidRDefault="37E5C520" w:rsidP="37E5C520">
      <w:pPr>
        <w:rPr>
          <w:rFonts w:eastAsiaTheme="minorEastAsia" w:cstheme="minorHAnsi"/>
          <w:b/>
          <w:bCs/>
          <w:sz w:val="40"/>
          <w:szCs w:val="40"/>
        </w:rPr>
      </w:pPr>
    </w:p>
    <w:p w14:paraId="18D10BED" w14:textId="4CBE4BB2" w:rsidR="37E5C520" w:rsidRPr="00C862B7" w:rsidRDefault="37E5C520" w:rsidP="37E5C520">
      <w:pPr>
        <w:rPr>
          <w:rFonts w:eastAsiaTheme="majorEastAsia" w:cstheme="minorHAnsi"/>
          <w:b/>
          <w:bCs/>
          <w:sz w:val="40"/>
          <w:szCs w:val="40"/>
        </w:rPr>
      </w:pPr>
    </w:p>
    <w:p w14:paraId="4EC338AC" w14:textId="24771F1A" w:rsidR="37E5C520" w:rsidRPr="00C862B7" w:rsidRDefault="37E5C520" w:rsidP="00C862B7">
      <w:pPr>
        <w:pStyle w:val="Heading1"/>
      </w:pPr>
      <w:bookmarkStart w:id="7" w:name="_Toc119601322"/>
      <w:r w:rsidRPr="00C862B7">
        <w:t>Restful Services and Cloud Computing</w:t>
      </w:r>
      <w:bookmarkEnd w:id="7"/>
    </w:p>
    <w:p w14:paraId="1EC09151" w14:textId="6D21A436" w:rsidR="37E5C520" w:rsidRPr="00C862B7" w:rsidRDefault="37E5C520" w:rsidP="37E5C520">
      <w:pPr>
        <w:rPr>
          <w:rFonts w:eastAsiaTheme="majorEastAsia" w:cstheme="minorHAnsi"/>
          <w:b/>
          <w:bCs/>
          <w:sz w:val="40"/>
          <w:szCs w:val="40"/>
        </w:rPr>
      </w:pPr>
      <w:r w:rsidRPr="00C862B7">
        <w:rPr>
          <w:rFonts w:eastAsiaTheme="minorEastAsia" w:cstheme="minorHAnsi"/>
          <w:sz w:val="28"/>
          <w:szCs w:val="28"/>
        </w:rPr>
        <w:t>Abbreviated as Representational State Transfer, Restful web services is a kind of software architecture for the development of web applications that provides the interaction of computer systems. The Restful webservices works on four common and basic principles which are GET, POST, PUT, DELETE.</w:t>
      </w:r>
    </w:p>
    <w:p w14:paraId="1BF04E20" w14:textId="468062B9" w:rsidR="37E5C520" w:rsidRPr="00C862B7" w:rsidRDefault="37E5C520" w:rsidP="37E5C520">
      <w:pPr>
        <w:rPr>
          <w:rFonts w:cstheme="minorHAnsi"/>
        </w:rPr>
      </w:pPr>
      <w:r w:rsidRPr="00C862B7">
        <w:rPr>
          <w:rFonts w:cstheme="minorHAnsi"/>
          <w:noProof/>
        </w:rPr>
        <w:drawing>
          <wp:inline distT="0" distB="0" distL="0" distR="0" wp14:anchorId="52CE8B2F" wp14:editId="23ABE3AA">
            <wp:extent cx="4572000" cy="1933575"/>
            <wp:effectExtent l="0" t="0" r="0" b="0"/>
            <wp:docPr id="1174492868" name="Picture 11744928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1933575"/>
                    </a:xfrm>
                    <a:prstGeom prst="rect">
                      <a:avLst/>
                    </a:prstGeom>
                  </pic:spPr>
                </pic:pic>
              </a:graphicData>
            </a:graphic>
          </wp:inline>
        </w:drawing>
      </w:r>
    </w:p>
    <w:p w14:paraId="12B5713C" w14:textId="5125B4CD" w:rsidR="37E5C520" w:rsidRPr="00C862B7" w:rsidRDefault="37E5C520" w:rsidP="37E5C520">
      <w:pPr>
        <w:rPr>
          <w:rFonts w:cstheme="minorHAnsi"/>
        </w:rPr>
      </w:pPr>
      <w:r w:rsidRPr="00C862B7">
        <w:rPr>
          <w:rFonts w:cstheme="minorHAnsi"/>
          <w:sz w:val="28"/>
          <w:szCs w:val="28"/>
        </w:rPr>
        <w:t>As mentioned in [11, fig 1]</w:t>
      </w:r>
    </w:p>
    <w:p w14:paraId="08F4D6F5" w14:textId="0750F74E" w:rsidR="37E5C520" w:rsidRPr="00C862B7" w:rsidRDefault="37E5C520" w:rsidP="37E5C520">
      <w:pPr>
        <w:rPr>
          <w:rFonts w:cstheme="minorHAnsi"/>
        </w:rPr>
      </w:pPr>
      <w:r w:rsidRPr="00C862B7">
        <w:rPr>
          <w:rFonts w:cstheme="minorHAnsi"/>
          <w:sz w:val="28"/>
          <w:szCs w:val="28"/>
        </w:rPr>
        <w:t xml:space="preserve">The illustrative explanation about the four principles or stages of sending or receiving data over the web servers. </w:t>
      </w:r>
    </w:p>
    <w:p w14:paraId="0B6573E4" w14:textId="09E0731E" w:rsidR="37E5C520" w:rsidRPr="00C862B7" w:rsidRDefault="37E5C520" w:rsidP="37E5C520">
      <w:pPr>
        <w:rPr>
          <w:rFonts w:cstheme="minorHAnsi"/>
          <w:sz w:val="28"/>
          <w:szCs w:val="28"/>
        </w:rPr>
      </w:pPr>
      <w:r w:rsidRPr="00C862B7">
        <w:rPr>
          <w:rFonts w:cstheme="minorHAnsi"/>
          <w:sz w:val="28"/>
          <w:szCs w:val="28"/>
        </w:rPr>
        <w:t>REST APIs are challenging to develop because they are frequently based merely on an architectural style, rather than on precise and written specifications. As a result, we are now going to give a list of REST API best practices for readability and reuse that we have organized and pulled from the literature to complement our examination of cloud REST APIs.</w:t>
      </w:r>
    </w:p>
    <w:p w14:paraId="6438495F" w14:textId="67A652AB"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The webservices helps cloud computing in a way that the Application programming interfaces (APIs) are used in cloud computing to define how various software components should communicate with one another. APIs serve as messengers between apps, sending your request to the providers and then returning with the provider's response. There are some of the characteristics of rest in cloud computing.</w:t>
      </w:r>
    </w:p>
    <w:p w14:paraId="244DD38C" w14:textId="79799E79"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As mentioned in [12]</w:t>
      </w:r>
    </w:p>
    <w:p w14:paraId="2E01F204" w14:textId="1D02EF03" w:rsidR="37E5C520" w:rsidRPr="00C862B7" w:rsidRDefault="37E5C520" w:rsidP="37E5C520">
      <w:pPr>
        <w:pStyle w:val="ListParagraph"/>
        <w:numPr>
          <w:ilvl w:val="0"/>
          <w:numId w:val="7"/>
        </w:numPr>
        <w:rPr>
          <w:rFonts w:eastAsiaTheme="minorEastAsia" w:cstheme="minorHAnsi"/>
          <w:sz w:val="28"/>
          <w:szCs w:val="28"/>
        </w:rPr>
      </w:pPr>
      <w:r w:rsidRPr="00C862B7">
        <w:rPr>
          <w:rFonts w:eastAsiaTheme="minorEastAsia" w:cstheme="minorHAnsi"/>
          <w:sz w:val="28"/>
          <w:szCs w:val="28"/>
        </w:rPr>
        <w:t>Client and server are separated by uniform interface.</w:t>
      </w:r>
    </w:p>
    <w:p w14:paraId="1E049E3C" w14:textId="1BDA2125" w:rsidR="37E5C520" w:rsidRPr="00C862B7" w:rsidRDefault="37E5C520" w:rsidP="37E5C520">
      <w:pPr>
        <w:pStyle w:val="ListParagraph"/>
        <w:numPr>
          <w:ilvl w:val="0"/>
          <w:numId w:val="8"/>
        </w:numPr>
        <w:rPr>
          <w:rFonts w:eastAsiaTheme="minorEastAsia" w:cstheme="minorHAnsi"/>
          <w:sz w:val="28"/>
          <w:szCs w:val="28"/>
        </w:rPr>
      </w:pPr>
      <w:r w:rsidRPr="00C862B7">
        <w:rPr>
          <w:rFonts w:eastAsiaTheme="minorEastAsia" w:cstheme="minorHAnsi"/>
          <w:sz w:val="28"/>
          <w:szCs w:val="28"/>
        </w:rPr>
        <w:lastRenderedPageBreak/>
        <w:t>All information required for completing a client request is included in every request.</w:t>
      </w:r>
    </w:p>
    <w:p w14:paraId="4E68C2FC" w14:textId="57FC23D1" w:rsidR="37E5C520" w:rsidRPr="00C862B7" w:rsidRDefault="37E5C520" w:rsidP="37E5C520">
      <w:pPr>
        <w:pStyle w:val="ListParagraph"/>
        <w:numPr>
          <w:ilvl w:val="0"/>
          <w:numId w:val="8"/>
        </w:numPr>
        <w:rPr>
          <w:rFonts w:eastAsiaTheme="minorEastAsia" w:cstheme="minorHAnsi"/>
          <w:sz w:val="28"/>
          <w:szCs w:val="28"/>
        </w:rPr>
      </w:pPr>
      <w:r w:rsidRPr="00C862B7">
        <w:rPr>
          <w:rFonts w:eastAsiaTheme="minorEastAsia" w:cstheme="minorHAnsi"/>
          <w:sz w:val="28"/>
          <w:szCs w:val="28"/>
        </w:rPr>
        <w:t>To enhance the speed of cloud services, responses may be cached on the client computer.</w:t>
      </w:r>
    </w:p>
    <w:p w14:paraId="6D770582" w14:textId="3231F38A" w:rsidR="37E5C520" w:rsidRPr="00C862B7" w:rsidRDefault="37E5C520" w:rsidP="37E5C520">
      <w:pPr>
        <w:pStyle w:val="ListParagraph"/>
        <w:numPr>
          <w:ilvl w:val="0"/>
          <w:numId w:val="8"/>
        </w:numPr>
        <w:rPr>
          <w:rFonts w:eastAsiaTheme="minorEastAsia" w:cstheme="minorHAnsi"/>
          <w:sz w:val="28"/>
          <w:szCs w:val="28"/>
        </w:rPr>
      </w:pPr>
      <w:r w:rsidRPr="00C862B7">
        <w:rPr>
          <w:rFonts w:eastAsiaTheme="minorEastAsia" w:cstheme="minorHAnsi"/>
          <w:sz w:val="28"/>
          <w:szCs w:val="28"/>
        </w:rPr>
        <w:t>The connection of client to the final server is possible through a middle layer that provides flexibility.</w:t>
      </w:r>
    </w:p>
    <w:p w14:paraId="4E0B8F47" w14:textId="0AFE2338" w:rsidR="37E5C520" w:rsidRPr="00C862B7" w:rsidRDefault="37E5C520" w:rsidP="37E5C520">
      <w:pPr>
        <w:rPr>
          <w:rFonts w:eastAsiaTheme="majorEastAsia" w:cstheme="minorHAnsi"/>
          <w:b/>
          <w:bCs/>
          <w:sz w:val="40"/>
          <w:szCs w:val="40"/>
        </w:rPr>
      </w:pPr>
      <w:r w:rsidRPr="00C862B7">
        <w:rPr>
          <w:rFonts w:eastAsiaTheme="minorEastAsia" w:cstheme="minorHAnsi"/>
          <w:sz w:val="28"/>
          <w:szCs w:val="28"/>
        </w:rPr>
        <w:t xml:space="preserve">Restful API’s allow easier implementation of cloud apps and services which are possible by using two services Software as Service (SaaS) and Platform as a Service (PaaS). </w:t>
      </w:r>
    </w:p>
    <w:p w14:paraId="06735DDF" w14:textId="235ED85D"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As mentioned in [13]</w:t>
      </w:r>
    </w:p>
    <w:p w14:paraId="46FFD83F" w14:textId="55440871" w:rsidR="37E5C520" w:rsidRPr="00C862B7" w:rsidRDefault="37E5C520" w:rsidP="37E5C520">
      <w:pPr>
        <w:pStyle w:val="ListParagraph"/>
        <w:numPr>
          <w:ilvl w:val="0"/>
          <w:numId w:val="6"/>
        </w:numPr>
        <w:rPr>
          <w:rFonts w:eastAsiaTheme="minorEastAsia" w:cstheme="minorHAnsi"/>
          <w:sz w:val="28"/>
          <w:szCs w:val="28"/>
        </w:rPr>
      </w:pPr>
      <w:r w:rsidRPr="00C862B7">
        <w:rPr>
          <w:rFonts w:eastAsiaTheme="minorEastAsia" w:cstheme="minorHAnsi"/>
          <w:sz w:val="28"/>
          <w:szCs w:val="28"/>
        </w:rPr>
        <w:t xml:space="preserve">SaaS </w:t>
      </w:r>
    </w:p>
    <w:p w14:paraId="479F0EB1" w14:textId="40AF8CAB"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It is a model of software that is deployed as a hosting service and is accessed over the internet, or software delivery model, in which software and its associated data are hosted centrally and accessed using their client, typically an online browser, over the web. Software as a Service facilitates users to run existing online applications. Modern apps are created and delivered via SAAS services.</w:t>
      </w:r>
    </w:p>
    <w:p w14:paraId="20B0D93E" w14:textId="39DD77FE" w:rsidR="37E5C520" w:rsidRPr="00C862B7" w:rsidRDefault="37E5C520" w:rsidP="37E5C520">
      <w:pPr>
        <w:pStyle w:val="ListParagraph"/>
        <w:numPr>
          <w:ilvl w:val="0"/>
          <w:numId w:val="6"/>
        </w:numPr>
        <w:rPr>
          <w:rFonts w:eastAsiaTheme="minorEastAsia" w:cstheme="minorHAnsi"/>
          <w:sz w:val="28"/>
          <w:szCs w:val="28"/>
        </w:rPr>
      </w:pPr>
      <w:r w:rsidRPr="00C862B7">
        <w:rPr>
          <w:rFonts w:eastAsiaTheme="minorEastAsia" w:cstheme="minorHAnsi"/>
          <w:sz w:val="28"/>
          <w:szCs w:val="28"/>
        </w:rPr>
        <w:t>PaaS</w:t>
      </w:r>
    </w:p>
    <w:p w14:paraId="58FF361C" w14:textId="4373AFEE"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For applications made up of services managed by a third party, Platform as a Service is a cloud delivery approach. It offers elastic scaling for your application, enabling developers to create online services and applications with public, private, and hybrid deployment methods.</w:t>
      </w:r>
    </w:p>
    <w:p w14:paraId="6E2A8F4A" w14:textId="2608043F" w:rsidR="37E5C520" w:rsidRPr="00C862B7" w:rsidRDefault="37E5C520" w:rsidP="37E5C520">
      <w:pPr>
        <w:pStyle w:val="ListParagraph"/>
        <w:numPr>
          <w:ilvl w:val="0"/>
          <w:numId w:val="6"/>
        </w:numPr>
        <w:rPr>
          <w:rFonts w:eastAsiaTheme="minorEastAsia" w:cstheme="minorHAnsi"/>
          <w:sz w:val="28"/>
          <w:szCs w:val="28"/>
        </w:rPr>
      </w:pPr>
      <w:r w:rsidRPr="00C862B7">
        <w:rPr>
          <w:rFonts w:eastAsiaTheme="minorEastAsia" w:cstheme="minorHAnsi"/>
          <w:sz w:val="28"/>
          <w:szCs w:val="28"/>
        </w:rPr>
        <w:t xml:space="preserve"> IaaS</w:t>
      </w:r>
    </w:p>
    <w:p w14:paraId="71A0B1F1" w14:textId="6E6A25F9"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Technology as a Service enables the provision of computing infrastructure as on-demand services. It is one of the three essential models for cloud services. In a fully outsourced, on-demand service model, the user purchases servers, software data centers, or network equipment and rents those resources. The resources are distributed as services, and it supports dynamic scalability. On a single piece of hardware, numerous users are typically supported.</w:t>
      </w:r>
    </w:p>
    <w:p w14:paraId="3D7BB676" w14:textId="05DFBD58" w:rsidR="37E5C520" w:rsidRPr="00C862B7" w:rsidRDefault="37E5C520" w:rsidP="37E5C520">
      <w:pPr>
        <w:rPr>
          <w:rFonts w:cstheme="minorHAnsi"/>
        </w:rPr>
      </w:pPr>
      <w:r w:rsidRPr="00C862B7">
        <w:rPr>
          <w:rFonts w:cstheme="minorHAnsi"/>
          <w:noProof/>
        </w:rPr>
        <w:lastRenderedPageBreak/>
        <w:drawing>
          <wp:inline distT="0" distB="0" distL="0" distR="0" wp14:anchorId="2F0DFCAE" wp14:editId="23140B6F">
            <wp:extent cx="4572000" cy="1390650"/>
            <wp:effectExtent l="0" t="0" r="0" b="0"/>
            <wp:docPr id="58771110" name="Picture 58771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1390650"/>
                    </a:xfrm>
                    <a:prstGeom prst="rect">
                      <a:avLst/>
                    </a:prstGeom>
                  </pic:spPr>
                </pic:pic>
              </a:graphicData>
            </a:graphic>
          </wp:inline>
        </w:drawing>
      </w:r>
    </w:p>
    <w:p w14:paraId="62BFDCFD" w14:textId="1039661F"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Figure explains the area of usage of these technologies and how different area are used by these software services types.</w:t>
      </w:r>
    </w:p>
    <w:p w14:paraId="3BB4DC84" w14:textId="515F5DD9" w:rsidR="37E5C520" w:rsidRPr="00C862B7" w:rsidRDefault="37E5C520" w:rsidP="37E5C520">
      <w:pPr>
        <w:rPr>
          <w:rFonts w:eastAsiaTheme="minorEastAsia" w:cstheme="minorHAnsi"/>
          <w:sz w:val="28"/>
          <w:szCs w:val="28"/>
        </w:rPr>
      </w:pPr>
    </w:p>
    <w:p w14:paraId="6EFE5F34" w14:textId="27C18BB1" w:rsidR="37E5C520" w:rsidRPr="00C862B7" w:rsidRDefault="37E5C520" w:rsidP="37E5C520">
      <w:pPr>
        <w:rPr>
          <w:rFonts w:eastAsiaTheme="minorEastAsia" w:cstheme="minorHAnsi"/>
          <w:sz w:val="28"/>
          <w:szCs w:val="28"/>
        </w:rPr>
      </w:pPr>
    </w:p>
    <w:p w14:paraId="3EDFED51" w14:textId="3AD80AAD"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 xml:space="preserve"> </w:t>
      </w:r>
    </w:p>
    <w:p w14:paraId="6A5C6F5B" w14:textId="0DCC6054" w:rsidR="37E5C520" w:rsidRPr="00C862B7" w:rsidRDefault="37E5C520" w:rsidP="00C862B7">
      <w:pPr>
        <w:pStyle w:val="Heading1"/>
      </w:pPr>
      <w:bookmarkStart w:id="8" w:name="_Toc119601323"/>
      <w:r w:rsidRPr="00C862B7">
        <w:t>Software Defined Networking</w:t>
      </w:r>
      <w:bookmarkEnd w:id="8"/>
    </w:p>
    <w:p w14:paraId="583FA2ED" w14:textId="7C0CD0D2" w:rsidR="37E5C520" w:rsidRPr="00C862B7" w:rsidRDefault="37E5C520" w:rsidP="37E5C520">
      <w:pPr>
        <w:rPr>
          <w:rFonts w:eastAsiaTheme="majorEastAsia" w:cstheme="minorHAnsi"/>
          <w:b/>
          <w:bCs/>
          <w:sz w:val="40"/>
          <w:szCs w:val="40"/>
        </w:rPr>
      </w:pPr>
      <w:r w:rsidRPr="00C862B7">
        <w:rPr>
          <w:rFonts w:eastAsiaTheme="majorEastAsia" w:cstheme="minorHAnsi"/>
          <w:sz w:val="28"/>
          <w:szCs w:val="28"/>
        </w:rPr>
        <w:t>As mentioned in [14]</w:t>
      </w:r>
    </w:p>
    <w:p w14:paraId="1D01A912" w14:textId="0B9B8323"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A network design strategy called Software-Defined Networking (SDN) enables the network to be intelligently and centrally controlled, or "programmed," using software programs. Without respect to the underlying network technology, this aids operators in managing the entire network consistently and comprehensively.</w:t>
      </w:r>
    </w:p>
    <w:p w14:paraId="7181F6DF" w14:textId="3CEAFFB6" w:rsidR="37E5C520" w:rsidRPr="00C862B7" w:rsidRDefault="37E5C520" w:rsidP="37E5C520">
      <w:pPr>
        <w:rPr>
          <w:rFonts w:cstheme="minorHAnsi"/>
        </w:rPr>
      </w:pPr>
      <w:r w:rsidRPr="00C862B7">
        <w:rPr>
          <w:rFonts w:cstheme="minorHAnsi"/>
          <w:noProof/>
        </w:rPr>
        <w:drawing>
          <wp:inline distT="0" distB="0" distL="0" distR="0" wp14:anchorId="0A1EF705" wp14:editId="47209491">
            <wp:extent cx="4572000" cy="3429000"/>
            <wp:effectExtent l="0" t="0" r="0" b="0"/>
            <wp:docPr id="869413072" name="Picture 8694130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06FE862F" w14:textId="3E9B6C60" w:rsidR="37E5C520" w:rsidRPr="00C862B7" w:rsidRDefault="37E5C520" w:rsidP="37E5C520">
      <w:pPr>
        <w:rPr>
          <w:rFonts w:cstheme="minorHAnsi"/>
        </w:rPr>
      </w:pPr>
      <w:r w:rsidRPr="00C862B7">
        <w:rPr>
          <w:rFonts w:cstheme="minorHAnsi"/>
          <w:sz w:val="28"/>
          <w:szCs w:val="28"/>
        </w:rPr>
        <w:lastRenderedPageBreak/>
        <w:t>The figure illustrates the flow control of different applications and programs using the cloud services. It explains the data and information security flow in the network infrastructure.</w:t>
      </w:r>
    </w:p>
    <w:p w14:paraId="7C956B79" w14:textId="1931C7BB" w:rsidR="37E5C520" w:rsidRPr="00C862B7" w:rsidRDefault="37E5C520" w:rsidP="37E5C520">
      <w:pPr>
        <w:rPr>
          <w:rFonts w:cstheme="minorHAnsi"/>
          <w:sz w:val="28"/>
          <w:szCs w:val="28"/>
        </w:rPr>
      </w:pPr>
      <w:r w:rsidRPr="00C862B7">
        <w:rPr>
          <w:rFonts w:cstheme="minorHAnsi"/>
          <w:sz w:val="28"/>
          <w:szCs w:val="28"/>
        </w:rPr>
        <w:t>As mentioned in [20],</w:t>
      </w:r>
    </w:p>
    <w:p w14:paraId="64F250A7" w14:textId="76D5A354" w:rsidR="37E5C520" w:rsidRPr="00C862B7" w:rsidRDefault="37E5C520" w:rsidP="37E5C520">
      <w:pPr>
        <w:rPr>
          <w:rFonts w:cstheme="minorHAnsi"/>
          <w:sz w:val="28"/>
          <w:szCs w:val="28"/>
        </w:rPr>
      </w:pPr>
      <w:r w:rsidRPr="00C862B7">
        <w:rPr>
          <w:rFonts w:cstheme="minorHAnsi"/>
          <w:sz w:val="28"/>
          <w:szCs w:val="28"/>
        </w:rPr>
        <w:t>Furthermore, SDN facilitates swift network-wide movement of workloads. For instance, telecom service providers can shift client services to less expensive servers or even the customers' own servers by segmenting a virtual network using a technique called network functions virtualization (NFV). A virtual network architecture can be used by service providers to immediately launch new client services and move workloads from private to public cloud infrastructures as needed. As network operators add or delete virtual machines, whether they are on-premises or in the cloud, SDN also makes it simpler for any network to flex and scale.</w:t>
      </w:r>
    </w:p>
    <w:p w14:paraId="54CF1BEA" w14:textId="4C560C7E" w:rsidR="37E5C520" w:rsidRPr="00C862B7" w:rsidRDefault="37E5C520" w:rsidP="37E5C520">
      <w:pPr>
        <w:rPr>
          <w:rFonts w:cstheme="minorHAnsi"/>
          <w:sz w:val="28"/>
          <w:szCs w:val="28"/>
        </w:rPr>
      </w:pPr>
      <w:r w:rsidRPr="00C862B7">
        <w:rPr>
          <w:rFonts w:cstheme="minorHAnsi"/>
          <w:sz w:val="28"/>
          <w:szCs w:val="28"/>
        </w:rPr>
        <w:t>As mentioned in [15]</w:t>
      </w:r>
    </w:p>
    <w:p w14:paraId="7501F129" w14:textId="2E7B1AF5"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Software defined networking make it convenient to program network behavior in centrally in a manageable environment using software programs that make usage of open API’s. The complexity of underlying network technology is not considered in this case. Operators manage the entire network and devices connected by consistently opening the closed networks platforms and implementing a standard SDN control layer. By developing new kinds of apps, services, and business models in record speed and with less fuss than before, organizations can empower innovation using SDN. With dynamic apps and a more effective workflow, businesses can develop new services and avenues for revenue. The capex can be decreased by running network functions on less expensive off-the-shelf hardware. In order to make network design, deployment, management, and scaling easy, businesses can promote automation and algorithm control through greater programmability of network parts. In order to quickly fulfil their changing requirements, enterprises can quickly deploy new, fluid, and adaptable applications, services, and infrastructure with the aid of SDN.</w:t>
      </w:r>
    </w:p>
    <w:p w14:paraId="1B43FADA" w14:textId="30C933C2" w:rsidR="37E5C520" w:rsidRPr="00C862B7" w:rsidRDefault="37E5C520" w:rsidP="00C862B7">
      <w:pPr>
        <w:pStyle w:val="Heading1"/>
      </w:pPr>
      <w:bookmarkStart w:id="9" w:name="_Toc119601324"/>
      <w:r w:rsidRPr="00C862B7">
        <w:t xml:space="preserve"> SDN Benefits</w:t>
      </w:r>
      <w:bookmarkEnd w:id="9"/>
    </w:p>
    <w:p w14:paraId="1DBDC631" w14:textId="53819EEC"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As mentioned in [16]</w:t>
      </w:r>
    </w:p>
    <w:p w14:paraId="0B515EFE" w14:textId="732B3D1A" w:rsidR="37E5C520" w:rsidRPr="00C862B7" w:rsidRDefault="37E5C520" w:rsidP="37E5C520">
      <w:pPr>
        <w:rPr>
          <w:rFonts w:eastAsiaTheme="minorEastAsia" w:cstheme="minorHAnsi"/>
          <w:sz w:val="28"/>
          <w:szCs w:val="28"/>
        </w:rPr>
      </w:pPr>
      <w:r w:rsidRPr="00C862B7">
        <w:rPr>
          <w:rFonts w:eastAsiaTheme="minorEastAsia" w:cstheme="minorHAnsi"/>
          <w:sz w:val="28"/>
          <w:szCs w:val="28"/>
        </w:rPr>
        <w:lastRenderedPageBreak/>
        <w:t xml:space="preserve">Transition to SDN is a journey. Before enterprises integrate virtualization and automate it into their data architecture, it will take time, resources, and planning. Having said that, the initial step is too contextual the ensuing advantages. </w:t>
      </w:r>
    </w:p>
    <w:p w14:paraId="655829AD" w14:textId="4D3798C8" w:rsidR="37E5C520" w:rsidRPr="00C862B7" w:rsidRDefault="37E5C520" w:rsidP="37E5C520">
      <w:pPr>
        <w:pStyle w:val="ListParagraph"/>
        <w:numPr>
          <w:ilvl w:val="0"/>
          <w:numId w:val="3"/>
        </w:numPr>
        <w:rPr>
          <w:rFonts w:eastAsiaTheme="minorEastAsia" w:cstheme="minorHAnsi"/>
          <w:sz w:val="28"/>
          <w:szCs w:val="28"/>
        </w:rPr>
      </w:pPr>
      <w:r w:rsidRPr="00C862B7">
        <w:rPr>
          <w:rFonts w:eastAsiaTheme="minorEastAsia" w:cstheme="minorHAnsi"/>
          <w:sz w:val="28"/>
          <w:szCs w:val="28"/>
        </w:rPr>
        <w:t xml:space="preserve"> Automation</w:t>
      </w:r>
    </w:p>
    <w:p w14:paraId="7E53676E" w14:textId="514EEDA8"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This helps business and companies to create more consistent and environment for scalability.</w:t>
      </w:r>
    </w:p>
    <w:p w14:paraId="18E4DDA2" w14:textId="6402C6EC" w:rsidR="37E5C520" w:rsidRPr="00C862B7" w:rsidRDefault="37E5C520" w:rsidP="37E5C520">
      <w:pPr>
        <w:pStyle w:val="ListParagraph"/>
        <w:numPr>
          <w:ilvl w:val="0"/>
          <w:numId w:val="3"/>
        </w:numPr>
        <w:rPr>
          <w:rFonts w:eastAsiaTheme="minorEastAsia" w:cstheme="minorHAnsi"/>
          <w:sz w:val="28"/>
          <w:szCs w:val="28"/>
        </w:rPr>
      </w:pPr>
      <w:r w:rsidRPr="00C862B7">
        <w:rPr>
          <w:rFonts w:eastAsiaTheme="minorEastAsia" w:cstheme="minorHAnsi"/>
          <w:sz w:val="28"/>
          <w:szCs w:val="28"/>
        </w:rPr>
        <w:t>Central Networking Control</w:t>
      </w:r>
    </w:p>
    <w:p w14:paraId="1AB9E13E" w14:textId="73239279"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The centralized networking control manage the distribution of traffic efficiently. This remove stopping points enhancing and boosting the application performance. Organization can control the storage and server more easily in a centralized environment.</w:t>
      </w:r>
    </w:p>
    <w:p w14:paraId="14068CB6" w14:textId="3D3324C7" w:rsidR="37E5C520" w:rsidRPr="00C862B7" w:rsidRDefault="37E5C520" w:rsidP="37E5C520">
      <w:pPr>
        <w:pStyle w:val="ListParagraph"/>
        <w:numPr>
          <w:ilvl w:val="0"/>
          <w:numId w:val="3"/>
        </w:numPr>
        <w:rPr>
          <w:rFonts w:eastAsiaTheme="minorEastAsia" w:cstheme="minorHAnsi"/>
          <w:sz w:val="28"/>
          <w:szCs w:val="28"/>
        </w:rPr>
      </w:pPr>
      <w:r w:rsidRPr="00C862B7">
        <w:rPr>
          <w:rFonts w:eastAsiaTheme="minorEastAsia" w:cstheme="minorHAnsi"/>
          <w:sz w:val="28"/>
          <w:szCs w:val="28"/>
        </w:rPr>
        <w:t xml:space="preserve"> Security</w:t>
      </w:r>
    </w:p>
    <w:p w14:paraId="0EF07C4D" w14:textId="5B7D923E"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The virtualization complicates the management but the centralized system makes it possible to control and manage the security.</w:t>
      </w:r>
    </w:p>
    <w:p w14:paraId="01A29931" w14:textId="5EBE3FA7" w:rsidR="37E5C520" w:rsidRPr="00C862B7" w:rsidRDefault="37E5C520" w:rsidP="37E5C520">
      <w:pPr>
        <w:pStyle w:val="ListParagraph"/>
        <w:numPr>
          <w:ilvl w:val="0"/>
          <w:numId w:val="3"/>
        </w:numPr>
        <w:rPr>
          <w:rFonts w:eastAsiaTheme="minorEastAsia" w:cstheme="minorHAnsi"/>
          <w:sz w:val="28"/>
          <w:szCs w:val="28"/>
        </w:rPr>
      </w:pPr>
      <w:r w:rsidRPr="00C862B7">
        <w:rPr>
          <w:rFonts w:eastAsiaTheme="minorEastAsia" w:cstheme="minorHAnsi"/>
          <w:sz w:val="28"/>
          <w:szCs w:val="28"/>
        </w:rPr>
        <w:t xml:space="preserve"> Expense Control</w:t>
      </w:r>
    </w:p>
    <w:p w14:paraId="59F051BB" w14:textId="37701B11"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The central system makes it easy for management to better use of hardware. The lifespan of hardware can be extended as there is more relying on SDN controller.</w:t>
      </w:r>
    </w:p>
    <w:p w14:paraId="073FD99E" w14:textId="1652DCCD"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As mentioned in [19]</w:t>
      </w:r>
    </w:p>
    <w:p w14:paraId="2016585C" w14:textId="038C0138"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The adaptation of SDN in an organization can change the dynamics of network engineer's role this might be a challenging for them to change the existing network type of an organization. For seasoned engineers who still frequently think in hardware terms and have spent the most of their careers learning how to automate legacy devices and setups, it could be challenging. We can build more scalable networks, react to demand peaks or changes without touching cables or going to the data center by viewing the network as useful virtualized software resources.</w:t>
      </w:r>
    </w:p>
    <w:p w14:paraId="4EFC0E5D" w14:textId="7B3A6CAE" w:rsidR="37E5C520" w:rsidRPr="00C862B7" w:rsidRDefault="37E5C520" w:rsidP="00C862B7">
      <w:pPr>
        <w:pStyle w:val="Heading1"/>
      </w:pPr>
      <w:bookmarkStart w:id="10" w:name="_Toc119601325"/>
      <w:r w:rsidRPr="00C862B7">
        <w:t>Usability of JSON and REST</w:t>
      </w:r>
      <w:bookmarkEnd w:id="10"/>
    </w:p>
    <w:p w14:paraId="1BA683A2" w14:textId="50440BE0"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As mentioned in [18]</w:t>
      </w:r>
    </w:p>
    <w:p w14:paraId="6421F112" w14:textId="42EFE258" w:rsidR="37E5C520" w:rsidRPr="00C862B7" w:rsidRDefault="37E5C520" w:rsidP="37E5C520">
      <w:pPr>
        <w:rPr>
          <w:rFonts w:eastAsiaTheme="minorEastAsia" w:cstheme="minorHAnsi"/>
          <w:sz w:val="28"/>
          <w:szCs w:val="28"/>
        </w:rPr>
      </w:pPr>
      <w:r w:rsidRPr="00C862B7">
        <w:rPr>
          <w:rFonts w:eastAsiaTheme="minorEastAsia" w:cstheme="minorHAnsi"/>
          <w:sz w:val="28"/>
          <w:szCs w:val="28"/>
        </w:rPr>
        <w:lastRenderedPageBreak/>
        <w:t>Data representation uses a format called JSON, or JavaScript Object Notation. It was first introduced as a component of JavaScript in the early 2000s and over time developed into the predominant method for expressing and transferring text-based data. The current global standard for data communication is JSON. It can be found in every field of programming, including systems, middleware, databases, and server- and client-side development.</w:t>
      </w:r>
    </w:p>
    <w:p w14:paraId="4B4CCDDF" w14:textId="6034818D"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The Cloud Storage JSON API is a straightforward, JSON-supported interface for programmatically accessing and modifying Cloud Storage projects. With the Cloud Storage Client Libraries, everything works flawlessly. The JSON API is for software developers. The usage is only possible when there is a familiarity with the web programming.</w:t>
      </w:r>
    </w:p>
    <w:p w14:paraId="252536A1" w14:textId="3BC8BF3C" w:rsidR="37E5C520" w:rsidRPr="00C862B7" w:rsidRDefault="37E5C520" w:rsidP="00763F59">
      <w:pPr>
        <w:pStyle w:val="Heading1"/>
        <w:numPr>
          <w:ilvl w:val="0"/>
          <w:numId w:val="0"/>
        </w:numPr>
      </w:pPr>
      <w:bookmarkStart w:id="11" w:name="_Toc119601326"/>
      <w:r w:rsidRPr="00C862B7">
        <w:t>References</w:t>
      </w:r>
      <w:bookmarkEnd w:id="11"/>
    </w:p>
    <w:p w14:paraId="49692D87" w14:textId="2AED27C6"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 xml:space="preserve">[1] AARON_K, “Career Opportunities in Computer Networking” embibe.com. </w:t>
      </w:r>
      <w:hyperlink r:id="rId13" w:anchor=":~:text=Computer%20Networking%20is%20the%20practice,infrastructure%2C%20software%2C%20and%20policies">
        <w:r w:rsidRPr="00C862B7">
          <w:rPr>
            <w:rStyle w:val="Hyperlink"/>
            <w:rFonts w:eastAsiaTheme="minorEastAsia" w:cstheme="minorHAnsi"/>
            <w:sz w:val="28"/>
            <w:szCs w:val="28"/>
          </w:rPr>
          <w:t>https://www.embibe.com/exams/career-in-computer-networking/#:~:text=Computer%20Networking%20is%20the%20practice,infrastructure%2C%20software%2C%20and%20policies</w:t>
        </w:r>
      </w:hyperlink>
      <w:r w:rsidRPr="00C862B7">
        <w:rPr>
          <w:rFonts w:eastAsiaTheme="minorEastAsia" w:cstheme="minorHAnsi"/>
          <w:sz w:val="28"/>
          <w:szCs w:val="28"/>
        </w:rPr>
        <w:t xml:space="preserve"> (Accessed 12/11/2022)</w:t>
      </w:r>
    </w:p>
    <w:p w14:paraId="38EA91F2" w14:textId="77A20D23"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[2] M.Benaiah Deva Kumar and B Deepa, Computer Networking: A Survey. India: Deepa,2015.</w:t>
      </w:r>
    </w:p>
    <w:p w14:paraId="16A4044B" w14:textId="02DD8EF8" w:rsidR="37E5C520" w:rsidRPr="00C862B7" w:rsidRDefault="37E5C520" w:rsidP="37E5C520">
      <w:pPr>
        <w:rPr>
          <w:rFonts w:eastAsiaTheme="minorEastAsia" w:cstheme="minorHAnsi"/>
          <w:sz w:val="28"/>
          <w:szCs w:val="28"/>
        </w:rPr>
      </w:pPr>
      <w:r w:rsidRPr="00C862B7">
        <w:rPr>
          <w:rFonts w:eastAsiaTheme="minorEastAsia" w:cstheme="minorHAnsi"/>
          <w:sz w:val="28"/>
          <w:szCs w:val="28"/>
        </w:rPr>
        <w:t>[3] Prantosh Kumar Paul and Mrinal K ghose, Cloud Computing: possibilities, challenges and opportunities with special reference to its emerging needs in the academic and working area of information science. India: 2012.</w:t>
      </w:r>
    </w:p>
    <w:p w14:paraId="37FF27C5" w14:textId="7E03CE6E" w:rsidR="37E5C520" w:rsidRPr="00C862B7" w:rsidRDefault="37E5C520" w:rsidP="37E5C520">
      <w:pPr>
        <w:rPr>
          <w:rFonts w:eastAsia="Calibri" w:cstheme="minorHAnsi"/>
          <w:sz w:val="28"/>
          <w:szCs w:val="28"/>
        </w:rPr>
      </w:pPr>
      <w:r w:rsidRPr="00C862B7">
        <w:rPr>
          <w:rFonts w:eastAsiaTheme="minorEastAsia" w:cstheme="minorHAnsi"/>
          <w:sz w:val="28"/>
          <w:szCs w:val="28"/>
        </w:rPr>
        <w:t xml:space="preserve">[4] Rui Wang, </w:t>
      </w:r>
      <w:r w:rsidRPr="00C862B7">
        <w:rPr>
          <w:rFonts w:eastAsia="Calibri" w:cstheme="minorHAnsi"/>
          <w:sz w:val="28"/>
          <w:szCs w:val="28"/>
        </w:rPr>
        <w:t>Application and Development of Cloud Computing Technology in Computer Data Processing. China :2021</w:t>
      </w:r>
    </w:p>
    <w:p w14:paraId="4F709EA1" w14:textId="45ADE3A8" w:rsidR="37E5C520" w:rsidRPr="00C862B7" w:rsidRDefault="37E5C520" w:rsidP="37E5C520">
      <w:pPr>
        <w:rPr>
          <w:rFonts w:eastAsia="Calibri" w:cstheme="minorHAnsi"/>
          <w:sz w:val="28"/>
          <w:szCs w:val="28"/>
        </w:rPr>
      </w:pPr>
      <w:r w:rsidRPr="00C862B7">
        <w:rPr>
          <w:rFonts w:eastAsia="Calibri" w:cstheme="minorHAnsi"/>
          <w:sz w:val="28"/>
          <w:szCs w:val="28"/>
        </w:rPr>
        <w:t xml:space="preserve">[5] Mohit Bhardwaj, “Network to cloud engineer, do you need to make this Transition” LinkedIn.com. </w:t>
      </w:r>
      <w:hyperlink r:id="rId14">
        <w:r w:rsidRPr="00C862B7">
          <w:rPr>
            <w:rStyle w:val="Hyperlink"/>
            <w:rFonts w:eastAsia="Calibri" w:cstheme="minorHAnsi"/>
            <w:sz w:val="28"/>
            <w:szCs w:val="28"/>
          </w:rPr>
          <w:t>https://www.linkedin.com/pulse/network-cloud-engineer-do-you-need-make-transition-mohit-bhardwaj</w:t>
        </w:r>
      </w:hyperlink>
      <w:r w:rsidRPr="00C862B7">
        <w:rPr>
          <w:rFonts w:eastAsia="Calibri" w:cstheme="minorHAnsi"/>
          <w:sz w:val="28"/>
          <w:szCs w:val="28"/>
        </w:rPr>
        <w:t xml:space="preserve"> (Accessed 12/11/2022)</w:t>
      </w:r>
    </w:p>
    <w:p w14:paraId="7CE2A9FF" w14:textId="0495AD8B" w:rsidR="37E5C520" w:rsidRPr="00C862B7" w:rsidRDefault="37E5C520" w:rsidP="37E5C520">
      <w:pPr>
        <w:rPr>
          <w:rFonts w:eastAsia="Calibri" w:cstheme="minorHAnsi"/>
          <w:sz w:val="28"/>
          <w:szCs w:val="28"/>
        </w:rPr>
      </w:pPr>
    </w:p>
    <w:p w14:paraId="2DDA962B" w14:textId="4927B9D3" w:rsidR="37E5C520" w:rsidRPr="00C862B7" w:rsidRDefault="37E5C520" w:rsidP="37E5C520">
      <w:pPr>
        <w:pStyle w:val="Heading1"/>
        <w:rPr>
          <w:rFonts w:asciiTheme="minorHAnsi" w:eastAsia="Calibri" w:hAnsiTheme="minorHAnsi" w:cstheme="minorHAnsi"/>
          <w:color w:val="auto"/>
          <w:sz w:val="28"/>
          <w:szCs w:val="28"/>
        </w:rPr>
      </w:pPr>
      <w:bookmarkStart w:id="12" w:name="_Toc119601327"/>
      <w:r w:rsidRPr="00C862B7">
        <w:rPr>
          <w:rFonts w:asciiTheme="minorHAnsi" w:eastAsia="Calibri" w:hAnsiTheme="minorHAnsi" w:cstheme="minorHAnsi"/>
          <w:sz w:val="28"/>
          <w:szCs w:val="28"/>
        </w:rPr>
        <w:t>[</w:t>
      </w:r>
      <w:r w:rsidRPr="00C862B7">
        <w:rPr>
          <w:rFonts w:asciiTheme="minorHAnsi" w:eastAsia="Calibri" w:hAnsiTheme="minorHAnsi" w:cstheme="minorHAnsi"/>
          <w:color w:val="auto"/>
          <w:sz w:val="28"/>
          <w:szCs w:val="28"/>
        </w:rPr>
        <w:t xml:space="preserve">6] Ajay Ohri, “Impact of cloud computing: A simple overview in 4 points” jigsawacademy.com. </w:t>
      </w:r>
      <w:hyperlink r:id="rId15">
        <w:r w:rsidRPr="00C862B7">
          <w:rPr>
            <w:rStyle w:val="Hyperlink"/>
            <w:rFonts w:asciiTheme="minorHAnsi" w:eastAsia="Calibri" w:hAnsiTheme="minorHAnsi" w:cstheme="minorHAnsi"/>
            <w:sz w:val="28"/>
            <w:szCs w:val="28"/>
          </w:rPr>
          <w:t>https://www.jigsawacademy.com/blogs/cloud-computing/impact-of-cloud-computing</w:t>
        </w:r>
      </w:hyperlink>
      <w:r w:rsidRPr="00C862B7">
        <w:rPr>
          <w:rFonts w:asciiTheme="minorHAnsi" w:eastAsia="Calibri" w:hAnsiTheme="minorHAnsi" w:cstheme="minorHAnsi"/>
          <w:color w:val="auto"/>
          <w:sz w:val="28"/>
          <w:szCs w:val="28"/>
        </w:rPr>
        <w:t xml:space="preserve"> (Accessed 12/11/2022)</w:t>
      </w:r>
      <w:bookmarkEnd w:id="12"/>
    </w:p>
    <w:p w14:paraId="59680E4D" w14:textId="35B05EBF" w:rsidR="37E5C520" w:rsidRPr="00C862B7" w:rsidRDefault="37E5C520" w:rsidP="37E5C520">
      <w:pPr>
        <w:rPr>
          <w:rFonts w:cstheme="minorHAnsi"/>
        </w:rPr>
      </w:pPr>
    </w:p>
    <w:p w14:paraId="2EBA761B" w14:textId="79C47FC5" w:rsidR="37E5C520" w:rsidRPr="00C862B7" w:rsidRDefault="37E5C520" w:rsidP="37E5C520">
      <w:pPr>
        <w:pStyle w:val="Heading1"/>
        <w:rPr>
          <w:rFonts w:asciiTheme="minorHAnsi" w:eastAsiaTheme="minorEastAsia" w:hAnsiTheme="minorHAnsi" w:cstheme="minorHAnsi"/>
          <w:color w:val="auto"/>
          <w:sz w:val="28"/>
          <w:szCs w:val="28"/>
        </w:rPr>
      </w:pPr>
      <w:bookmarkStart w:id="13" w:name="_Toc119601328"/>
      <w:r w:rsidRPr="00C862B7">
        <w:rPr>
          <w:rFonts w:asciiTheme="minorHAnsi" w:hAnsiTheme="minorHAnsi" w:cstheme="minorHAnsi"/>
          <w:color w:val="auto"/>
          <w:sz w:val="28"/>
          <w:szCs w:val="28"/>
        </w:rPr>
        <w:lastRenderedPageBreak/>
        <w:t xml:space="preserve">[7] </w:t>
      </w:r>
      <w:r w:rsidRPr="00C862B7">
        <w:rPr>
          <w:rFonts w:asciiTheme="minorHAnsi" w:eastAsiaTheme="minorEastAsia" w:hAnsiTheme="minorHAnsi" w:cstheme="minorHAnsi"/>
          <w:color w:val="auto"/>
          <w:sz w:val="28"/>
          <w:szCs w:val="28"/>
        </w:rPr>
        <w:t xml:space="preserve">Debasish Pramanik,” Best Practices to Overcome Cloud Security Challenges” cloudcodes.com. </w:t>
      </w:r>
      <w:hyperlink r:id="rId16">
        <w:r w:rsidRPr="00C862B7">
          <w:rPr>
            <w:rStyle w:val="Hyperlink"/>
            <w:rFonts w:asciiTheme="minorHAnsi" w:eastAsiaTheme="minorEastAsia" w:hAnsiTheme="minorHAnsi" w:cstheme="minorHAnsi"/>
            <w:sz w:val="28"/>
            <w:szCs w:val="28"/>
          </w:rPr>
          <w:t>https://www.cloudcodes.com/blog/cloud-security-challenges.html</w:t>
        </w:r>
      </w:hyperlink>
      <w:r w:rsidRPr="00C862B7">
        <w:rPr>
          <w:rFonts w:asciiTheme="minorHAnsi" w:eastAsiaTheme="minorEastAsia" w:hAnsiTheme="minorHAnsi" w:cstheme="minorHAnsi"/>
          <w:color w:val="auto"/>
          <w:sz w:val="28"/>
          <w:szCs w:val="28"/>
        </w:rPr>
        <w:t xml:space="preserve"> (Accessed 13/11/2022)</w:t>
      </w:r>
      <w:bookmarkEnd w:id="13"/>
    </w:p>
    <w:p w14:paraId="237390BC" w14:textId="43F898BC" w:rsidR="37E5C520" w:rsidRPr="00C862B7" w:rsidRDefault="37E5C520" w:rsidP="37E5C520">
      <w:pPr>
        <w:rPr>
          <w:rFonts w:cstheme="minorHAnsi"/>
        </w:rPr>
      </w:pPr>
    </w:p>
    <w:p w14:paraId="2394F85F" w14:textId="071CC46D" w:rsidR="37E5C520" w:rsidRPr="00C862B7" w:rsidRDefault="37E5C520" w:rsidP="37E5C520">
      <w:pPr>
        <w:rPr>
          <w:rFonts w:cstheme="minorHAnsi"/>
        </w:rPr>
      </w:pPr>
      <w:r w:rsidRPr="00C862B7">
        <w:rPr>
          <w:rFonts w:cstheme="minorHAnsi"/>
          <w:sz w:val="28"/>
          <w:szCs w:val="28"/>
        </w:rPr>
        <w:t xml:space="preserve">[8] “Top 5 Cloud Management challenges and tips to overcome them”. Hurix.com. </w:t>
      </w:r>
      <w:hyperlink r:id="rId17">
        <w:r w:rsidRPr="00C862B7">
          <w:rPr>
            <w:rStyle w:val="Hyperlink"/>
            <w:rFonts w:cstheme="minorHAnsi"/>
            <w:sz w:val="28"/>
            <w:szCs w:val="28"/>
          </w:rPr>
          <w:t>https://www.hurix.com/cloud-management-challenges/</w:t>
        </w:r>
      </w:hyperlink>
      <w:r w:rsidRPr="00C862B7">
        <w:rPr>
          <w:rFonts w:cstheme="minorHAnsi"/>
          <w:sz w:val="28"/>
          <w:szCs w:val="28"/>
        </w:rPr>
        <w:t xml:space="preserve"> (Accessed 13/11/2022)</w:t>
      </w:r>
    </w:p>
    <w:p w14:paraId="57D614DC" w14:textId="477E079D" w:rsidR="37E5C520" w:rsidRPr="00C862B7" w:rsidRDefault="37E5C520" w:rsidP="37E5C520">
      <w:pPr>
        <w:rPr>
          <w:rFonts w:cstheme="minorHAnsi"/>
          <w:sz w:val="28"/>
          <w:szCs w:val="28"/>
        </w:rPr>
      </w:pPr>
      <w:r w:rsidRPr="00C862B7">
        <w:rPr>
          <w:rFonts w:cstheme="minorHAnsi"/>
          <w:sz w:val="28"/>
          <w:szCs w:val="28"/>
        </w:rPr>
        <w:t xml:space="preserve">[9] Hitesh Jethva,” Cloud Security vs Cyber Security – What's the difference?” cloudinfrastructureservice.co.uk. </w:t>
      </w:r>
      <w:hyperlink r:id="rId18">
        <w:r w:rsidRPr="00C862B7">
          <w:rPr>
            <w:rStyle w:val="Hyperlink"/>
            <w:rFonts w:cstheme="minorHAnsi"/>
            <w:sz w:val="28"/>
            <w:szCs w:val="28"/>
          </w:rPr>
          <w:t>https://cloudinfrastructureservices.co.uk/cloud-security-vs-cyber-security-whats-the-difference-explained/</w:t>
        </w:r>
      </w:hyperlink>
      <w:r w:rsidRPr="00C862B7">
        <w:rPr>
          <w:rFonts w:cstheme="minorHAnsi"/>
          <w:sz w:val="28"/>
          <w:szCs w:val="28"/>
        </w:rPr>
        <w:t xml:space="preserve"> (Accessed 13/11/2022)</w:t>
      </w:r>
    </w:p>
    <w:p w14:paraId="683B3691" w14:textId="7F499814" w:rsidR="37E5C520" w:rsidRPr="00C862B7" w:rsidRDefault="37E5C520" w:rsidP="37E5C520">
      <w:pPr>
        <w:pStyle w:val="Heading1"/>
        <w:rPr>
          <w:rFonts w:asciiTheme="minorHAnsi" w:eastAsiaTheme="minorEastAsia" w:hAnsiTheme="minorHAnsi" w:cstheme="minorHAnsi"/>
          <w:color w:val="auto"/>
          <w:sz w:val="28"/>
          <w:szCs w:val="28"/>
        </w:rPr>
      </w:pPr>
      <w:bookmarkStart w:id="14" w:name="_Toc119601329"/>
      <w:r w:rsidRPr="00C862B7">
        <w:rPr>
          <w:rFonts w:asciiTheme="minorHAnsi" w:eastAsiaTheme="minorEastAsia" w:hAnsiTheme="minorHAnsi" w:cstheme="minorHAnsi"/>
          <w:color w:val="auto"/>
          <w:sz w:val="28"/>
          <w:szCs w:val="28"/>
        </w:rPr>
        <w:t xml:space="preserve">[10] “Cloud Computing – Step up your business opportunities with cloud service”. Quintagroup.com.  </w:t>
      </w:r>
      <w:hyperlink r:id="rId19">
        <w:r w:rsidRPr="00C862B7">
          <w:rPr>
            <w:rStyle w:val="Hyperlink"/>
            <w:rFonts w:asciiTheme="minorHAnsi" w:eastAsiaTheme="minorEastAsia" w:hAnsiTheme="minorHAnsi" w:cstheme="minorHAnsi"/>
            <w:color w:val="auto"/>
            <w:sz w:val="28"/>
            <w:szCs w:val="28"/>
          </w:rPr>
          <w:t>https://quintagroup.com/blog/cloud-computing-step-up-your-business-opportunities-with-cloud-services</w:t>
        </w:r>
      </w:hyperlink>
      <w:r w:rsidRPr="00C862B7">
        <w:rPr>
          <w:rFonts w:asciiTheme="minorHAnsi" w:eastAsiaTheme="minorEastAsia" w:hAnsiTheme="minorHAnsi" w:cstheme="minorHAnsi"/>
          <w:color w:val="auto"/>
          <w:sz w:val="28"/>
          <w:szCs w:val="28"/>
        </w:rPr>
        <w:t xml:space="preserve"> (Accessed 13/11/2022)</w:t>
      </w:r>
      <w:bookmarkEnd w:id="14"/>
    </w:p>
    <w:p w14:paraId="065B31BE" w14:textId="3585D1A2" w:rsidR="37E5C520" w:rsidRPr="00C862B7" w:rsidRDefault="37E5C520" w:rsidP="37E5C520">
      <w:pPr>
        <w:rPr>
          <w:rFonts w:cstheme="minorHAnsi"/>
        </w:rPr>
      </w:pPr>
    </w:p>
    <w:p w14:paraId="576FA6E2" w14:textId="4BFAF4C3" w:rsidR="37E5C520" w:rsidRPr="00C862B7" w:rsidRDefault="37E5C520" w:rsidP="37E5C520">
      <w:pPr>
        <w:pStyle w:val="Heading1"/>
        <w:rPr>
          <w:rFonts w:asciiTheme="minorHAnsi" w:hAnsiTheme="minorHAnsi" w:cstheme="minorHAnsi"/>
          <w:sz w:val="28"/>
          <w:szCs w:val="28"/>
        </w:rPr>
      </w:pPr>
      <w:bookmarkStart w:id="15" w:name="_Toc119601330"/>
      <w:r w:rsidRPr="00C862B7">
        <w:rPr>
          <w:rFonts w:asciiTheme="minorHAnsi" w:hAnsiTheme="minorHAnsi" w:cstheme="minorHAnsi"/>
          <w:sz w:val="28"/>
          <w:szCs w:val="28"/>
        </w:rPr>
        <w:t>[</w:t>
      </w:r>
      <w:r w:rsidRPr="00C862B7">
        <w:rPr>
          <w:rFonts w:asciiTheme="minorHAnsi" w:hAnsiTheme="minorHAnsi" w:cstheme="minorHAnsi"/>
          <w:color w:val="auto"/>
          <w:sz w:val="28"/>
          <w:szCs w:val="28"/>
        </w:rPr>
        <w:t>11]</w:t>
      </w:r>
      <w:r w:rsidRPr="00C862B7">
        <w:rPr>
          <w:rFonts w:asciiTheme="minorHAnsi" w:eastAsiaTheme="minorEastAsia" w:hAnsiTheme="minorHAnsi" w:cstheme="minorHAnsi"/>
          <w:color w:val="auto"/>
          <w:sz w:val="28"/>
          <w:szCs w:val="28"/>
        </w:rPr>
        <w:t xml:space="preserve"> Shibi Kamalakannan</w:t>
      </w:r>
      <w:r w:rsidRPr="00C862B7">
        <w:rPr>
          <w:rFonts w:asciiTheme="minorHAnsi" w:eastAsiaTheme="minorEastAsia" w:hAnsiTheme="minorHAnsi" w:cstheme="minorHAnsi"/>
          <w:sz w:val="28"/>
          <w:szCs w:val="28"/>
        </w:rPr>
        <w:t>,</w:t>
      </w:r>
      <w:r w:rsidRPr="00C862B7">
        <w:rPr>
          <w:rFonts w:asciiTheme="minorHAnsi" w:hAnsiTheme="minorHAnsi" w:cstheme="minorHAnsi"/>
          <w:sz w:val="28"/>
          <w:szCs w:val="28"/>
        </w:rPr>
        <w:t>”</w:t>
      </w:r>
      <w:r w:rsidRPr="00C862B7">
        <w:rPr>
          <w:rFonts w:asciiTheme="minorHAnsi" w:eastAsia="Roboto" w:hAnsiTheme="minorHAnsi" w:cstheme="minorHAnsi"/>
          <w:color w:val="111111"/>
          <w:sz w:val="61"/>
          <w:szCs w:val="61"/>
        </w:rPr>
        <w:t xml:space="preserve"> </w:t>
      </w:r>
      <w:r w:rsidRPr="00C862B7">
        <w:rPr>
          <w:rFonts w:asciiTheme="minorHAnsi" w:eastAsiaTheme="minorEastAsia" w:hAnsiTheme="minorHAnsi" w:cstheme="minorHAnsi"/>
          <w:color w:val="111111"/>
          <w:sz w:val="28"/>
          <w:szCs w:val="28"/>
        </w:rPr>
        <w:t xml:space="preserve">RESTFUL web service and its methods.” mechomotive.com. </w:t>
      </w:r>
      <w:hyperlink r:id="rId20">
        <w:r w:rsidRPr="00C862B7">
          <w:rPr>
            <w:rStyle w:val="Hyperlink"/>
            <w:rFonts w:asciiTheme="minorHAnsi" w:eastAsiaTheme="minorEastAsia" w:hAnsiTheme="minorHAnsi" w:cstheme="minorHAnsi"/>
            <w:sz w:val="28"/>
            <w:szCs w:val="28"/>
          </w:rPr>
          <w:t>https://mechomotive.com/restful-web-service-and-its-methods/</w:t>
        </w:r>
      </w:hyperlink>
      <w:r w:rsidRPr="00C862B7">
        <w:rPr>
          <w:rFonts w:asciiTheme="minorHAnsi" w:eastAsiaTheme="minorEastAsia" w:hAnsiTheme="minorHAnsi" w:cstheme="minorHAnsi"/>
          <w:color w:val="111111"/>
          <w:sz w:val="28"/>
          <w:szCs w:val="28"/>
        </w:rPr>
        <w:t xml:space="preserve"> (Accessed 13/11/2022)</w:t>
      </w:r>
      <w:bookmarkEnd w:id="15"/>
    </w:p>
    <w:p w14:paraId="5BA91690" w14:textId="2EE1E80B" w:rsidR="37E5C520" w:rsidRPr="00C862B7" w:rsidRDefault="37E5C520" w:rsidP="37E5C520">
      <w:pPr>
        <w:rPr>
          <w:rFonts w:cstheme="minorHAnsi"/>
        </w:rPr>
      </w:pPr>
    </w:p>
    <w:p w14:paraId="1E062D6B" w14:textId="1947D24C" w:rsidR="37E5C520" w:rsidRPr="00C862B7" w:rsidRDefault="37E5C520" w:rsidP="37E5C520">
      <w:pPr>
        <w:rPr>
          <w:rFonts w:cstheme="minorHAnsi"/>
        </w:rPr>
      </w:pPr>
      <w:r w:rsidRPr="00C862B7">
        <w:rPr>
          <w:rFonts w:cstheme="minorHAnsi"/>
          <w:sz w:val="28"/>
          <w:szCs w:val="28"/>
        </w:rPr>
        <w:t xml:space="preserve">[12] Edward Kuhn, “REST in Cloud Computing”. Cloudivity.com. </w:t>
      </w:r>
      <w:hyperlink r:id="rId21">
        <w:r w:rsidRPr="00C862B7">
          <w:rPr>
            <w:rStyle w:val="Hyperlink"/>
            <w:rFonts w:cstheme="minorHAnsi"/>
            <w:sz w:val="28"/>
            <w:szCs w:val="28"/>
          </w:rPr>
          <w:t>https://www.cloudivity.com/cloud-architecture/rest-in-cloud-computing/</w:t>
        </w:r>
      </w:hyperlink>
      <w:r w:rsidRPr="00C862B7">
        <w:rPr>
          <w:rFonts w:cstheme="minorHAnsi"/>
          <w:sz w:val="28"/>
          <w:szCs w:val="28"/>
        </w:rPr>
        <w:t xml:space="preserve"> (Accessed 13/11/2022)</w:t>
      </w:r>
    </w:p>
    <w:p w14:paraId="5B6D4499" w14:textId="0F50775E" w:rsidR="37E5C520" w:rsidRPr="00C862B7" w:rsidRDefault="37E5C520" w:rsidP="37E5C520">
      <w:pPr>
        <w:rPr>
          <w:rFonts w:cstheme="minorHAnsi"/>
          <w:sz w:val="28"/>
          <w:szCs w:val="28"/>
        </w:rPr>
      </w:pPr>
      <w:r w:rsidRPr="00C862B7">
        <w:rPr>
          <w:rFonts w:cstheme="minorHAnsi"/>
          <w:sz w:val="28"/>
          <w:szCs w:val="28"/>
        </w:rPr>
        <w:t xml:space="preserve">[13] “Difference between IAAS, PAAS and SAAS”. GeeksforGeeks.org. </w:t>
      </w:r>
      <w:hyperlink r:id="rId22">
        <w:r w:rsidRPr="00C862B7">
          <w:rPr>
            <w:rStyle w:val="Hyperlink"/>
            <w:rFonts w:cstheme="minorHAnsi"/>
            <w:sz w:val="28"/>
            <w:szCs w:val="28"/>
          </w:rPr>
          <w:t>https://www.geeksforgeeks.org/difference-between-iaas-paas-and-saas/</w:t>
        </w:r>
      </w:hyperlink>
      <w:r w:rsidRPr="00C862B7">
        <w:rPr>
          <w:rFonts w:cstheme="minorHAnsi"/>
          <w:sz w:val="28"/>
          <w:szCs w:val="28"/>
        </w:rPr>
        <w:t xml:space="preserve"> (Accessed 13/11/2022)</w:t>
      </w:r>
    </w:p>
    <w:p w14:paraId="727364A3" w14:textId="02EC96A4" w:rsidR="37E5C520" w:rsidRPr="00C862B7" w:rsidRDefault="37E5C520" w:rsidP="37E5C520">
      <w:pPr>
        <w:rPr>
          <w:rFonts w:cstheme="minorHAnsi"/>
          <w:sz w:val="28"/>
          <w:szCs w:val="28"/>
        </w:rPr>
      </w:pPr>
      <w:r w:rsidRPr="00C862B7">
        <w:rPr>
          <w:rFonts w:cstheme="minorHAnsi"/>
          <w:sz w:val="28"/>
          <w:szCs w:val="28"/>
        </w:rPr>
        <w:t xml:space="preserve">[14] “What is SDN”. Ciena.com. </w:t>
      </w:r>
      <w:hyperlink r:id="rId23">
        <w:r w:rsidRPr="00C862B7">
          <w:rPr>
            <w:rStyle w:val="Hyperlink"/>
            <w:rFonts w:cstheme="minorHAnsi"/>
            <w:sz w:val="28"/>
            <w:szCs w:val="28"/>
          </w:rPr>
          <w:t>https://www.ciena.com/insights/what-is/What-Is-SDN.html</w:t>
        </w:r>
      </w:hyperlink>
      <w:r w:rsidRPr="00C862B7">
        <w:rPr>
          <w:rFonts w:cstheme="minorHAnsi"/>
          <w:sz w:val="28"/>
          <w:szCs w:val="28"/>
        </w:rPr>
        <w:t xml:space="preserve"> (Accessed 13/11/2022)</w:t>
      </w:r>
    </w:p>
    <w:p w14:paraId="3808BDAF" w14:textId="23871311" w:rsidR="37E5C520" w:rsidRPr="00C862B7" w:rsidRDefault="37E5C520" w:rsidP="37E5C520">
      <w:pPr>
        <w:rPr>
          <w:rFonts w:cstheme="minorHAnsi"/>
          <w:sz w:val="28"/>
          <w:szCs w:val="28"/>
        </w:rPr>
      </w:pPr>
      <w:r w:rsidRPr="00C862B7">
        <w:rPr>
          <w:rFonts w:cstheme="minorHAnsi"/>
          <w:sz w:val="28"/>
          <w:szCs w:val="28"/>
        </w:rPr>
        <w:t xml:space="preserve">[15] “Why is software defined networking important”. Sdxcentral.com. </w:t>
      </w:r>
      <w:hyperlink r:id="rId24" w:anchor=":~:text=SDN%20allows%20organizations%20to%20use,%2C%20services%2C%20and%20business%20models">
        <w:r w:rsidRPr="00C862B7">
          <w:rPr>
            <w:rStyle w:val="Hyperlink"/>
            <w:rFonts w:cstheme="minorHAnsi"/>
            <w:sz w:val="28"/>
            <w:szCs w:val="28"/>
          </w:rPr>
          <w:t>https://www.sdxcentral.com/networking/sdn/definitions/what-the-definition-of-software-defined-networking-sdn/why-sdn-important/#:~:text=SDN%20allows%20organizations%20to%20use,%2C%20services%2C%20and%20business%20models</w:t>
        </w:r>
      </w:hyperlink>
      <w:r w:rsidRPr="00C862B7">
        <w:rPr>
          <w:rFonts w:cstheme="minorHAnsi"/>
          <w:sz w:val="28"/>
          <w:szCs w:val="28"/>
        </w:rPr>
        <w:t>. (Accessed 13/11/2022)</w:t>
      </w:r>
    </w:p>
    <w:p w14:paraId="0F387B91" w14:textId="7348D0DB" w:rsidR="37E5C520" w:rsidRPr="00C862B7" w:rsidRDefault="37E5C520" w:rsidP="37E5C520">
      <w:pPr>
        <w:pStyle w:val="Heading1"/>
        <w:rPr>
          <w:rFonts w:asciiTheme="minorHAnsi" w:eastAsiaTheme="minorEastAsia" w:hAnsiTheme="minorHAnsi" w:cstheme="minorHAnsi"/>
          <w:color w:val="0F1432"/>
          <w:sz w:val="28"/>
          <w:szCs w:val="28"/>
        </w:rPr>
      </w:pPr>
      <w:bookmarkStart w:id="16" w:name="_Toc119601331"/>
      <w:r w:rsidRPr="00C862B7">
        <w:rPr>
          <w:rFonts w:asciiTheme="minorHAnsi" w:eastAsiaTheme="minorEastAsia" w:hAnsiTheme="minorHAnsi" w:cstheme="minorHAnsi"/>
          <w:color w:val="auto"/>
          <w:sz w:val="28"/>
          <w:szCs w:val="28"/>
        </w:rPr>
        <w:lastRenderedPageBreak/>
        <w:t>[16] Habeeb Ehtesham,</w:t>
      </w:r>
      <w:r w:rsidRPr="00C862B7">
        <w:rPr>
          <w:rFonts w:asciiTheme="minorHAnsi" w:eastAsiaTheme="minorEastAsia" w:hAnsiTheme="minorHAnsi" w:cstheme="minorHAnsi"/>
          <w:sz w:val="28"/>
          <w:szCs w:val="28"/>
        </w:rPr>
        <w:t xml:space="preserve"> “</w:t>
      </w:r>
      <w:r w:rsidRPr="00C862B7">
        <w:rPr>
          <w:rFonts w:asciiTheme="minorHAnsi" w:eastAsiaTheme="minorEastAsia" w:hAnsiTheme="minorHAnsi" w:cstheme="minorHAnsi"/>
          <w:color w:val="0F1432"/>
          <w:sz w:val="28"/>
          <w:szCs w:val="28"/>
        </w:rPr>
        <w:t xml:space="preserve">What Is SDN? Why Business Prepare Need to for SDN Transition.” extnoc.com. </w:t>
      </w:r>
      <w:hyperlink r:id="rId25">
        <w:r w:rsidRPr="00C862B7">
          <w:rPr>
            <w:rStyle w:val="Hyperlink"/>
            <w:rFonts w:asciiTheme="minorHAnsi" w:eastAsiaTheme="minorEastAsia" w:hAnsiTheme="minorHAnsi" w:cstheme="minorHAnsi"/>
            <w:sz w:val="28"/>
            <w:szCs w:val="28"/>
          </w:rPr>
          <w:t>https://www.extnoc.com/blog/businesses-prepare-for-sdn-transition/</w:t>
        </w:r>
      </w:hyperlink>
      <w:r w:rsidRPr="00C862B7">
        <w:rPr>
          <w:rFonts w:asciiTheme="minorHAnsi" w:eastAsiaTheme="minorEastAsia" w:hAnsiTheme="minorHAnsi" w:cstheme="minorHAnsi"/>
          <w:color w:val="0F1432"/>
          <w:sz w:val="28"/>
          <w:szCs w:val="28"/>
        </w:rPr>
        <w:t xml:space="preserve"> (Accessed 13/11/2022)</w:t>
      </w:r>
      <w:bookmarkEnd w:id="16"/>
    </w:p>
    <w:p w14:paraId="3F9C14AF" w14:textId="16F994EC" w:rsidR="37E5C520" w:rsidRPr="00C862B7" w:rsidRDefault="37E5C520" w:rsidP="37E5C520">
      <w:pPr>
        <w:rPr>
          <w:rFonts w:cstheme="minorHAnsi"/>
        </w:rPr>
      </w:pPr>
    </w:p>
    <w:p w14:paraId="602987BA" w14:textId="1AE182DE" w:rsidR="37E5C520" w:rsidRPr="00C862B7" w:rsidRDefault="37E5C520" w:rsidP="37E5C520">
      <w:pPr>
        <w:pStyle w:val="Heading1"/>
        <w:rPr>
          <w:rFonts w:asciiTheme="minorHAnsi" w:eastAsiaTheme="minorEastAsia" w:hAnsiTheme="minorHAnsi" w:cstheme="minorHAnsi"/>
          <w:color w:val="auto"/>
          <w:sz w:val="28"/>
          <w:szCs w:val="28"/>
        </w:rPr>
      </w:pPr>
      <w:bookmarkStart w:id="17" w:name="_Toc119601332"/>
      <w:r w:rsidRPr="00C862B7">
        <w:rPr>
          <w:rFonts w:asciiTheme="minorHAnsi" w:eastAsiaTheme="minorEastAsia" w:hAnsiTheme="minorHAnsi" w:cstheme="minorHAnsi"/>
          <w:color w:val="auto"/>
          <w:sz w:val="28"/>
          <w:szCs w:val="28"/>
        </w:rPr>
        <w:t xml:space="preserve">[17] Joachim Bauernberger,” How SDN is going to affect your job as a network engineer.” LinkedIn.com. </w:t>
      </w:r>
      <w:hyperlink r:id="rId26">
        <w:r w:rsidRPr="00C862B7">
          <w:rPr>
            <w:rStyle w:val="Hyperlink"/>
            <w:rFonts w:asciiTheme="minorHAnsi" w:eastAsiaTheme="minorEastAsia" w:hAnsiTheme="minorHAnsi" w:cstheme="minorHAnsi"/>
            <w:sz w:val="28"/>
            <w:szCs w:val="28"/>
          </w:rPr>
          <w:t>https://www.linkedin.com/pulse/20140527163943-7082046-how-sdn-is-going-to-affect-your-job-as-a-network-engineer</w:t>
        </w:r>
      </w:hyperlink>
      <w:r w:rsidRPr="00C862B7">
        <w:rPr>
          <w:rFonts w:asciiTheme="minorHAnsi" w:eastAsiaTheme="minorEastAsia" w:hAnsiTheme="minorHAnsi" w:cstheme="minorHAnsi"/>
          <w:color w:val="auto"/>
          <w:sz w:val="28"/>
          <w:szCs w:val="28"/>
        </w:rPr>
        <w:t xml:space="preserve"> (Accessed 13/11/2022)</w:t>
      </w:r>
      <w:bookmarkEnd w:id="17"/>
    </w:p>
    <w:p w14:paraId="26FC8DF5" w14:textId="3D6B71C4" w:rsidR="37E5C520" w:rsidRPr="00C862B7" w:rsidRDefault="37E5C520" w:rsidP="37E5C520">
      <w:pPr>
        <w:rPr>
          <w:rFonts w:eastAsiaTheme="minorEastAsia" w:cstheme="minorHAnsi"/>
          <w:color w:val="202124"/>
          <w:sz w:val="28"/>
          <w:szCs w:val="28"/>
        </w:rPr>
      </w:pPr>
      <w:r w:rsidRPr="00C862B7">
        <w:rPr>
          <w:rFonts w:eastAsiaTheme="minorEastAsia" w:cstheme="minorHAnsi"/>
          <w:sz w:val="28"/>
          <w:szCs w:val="28"/>
        </w:rPr>
        <w:t>[18] “</w:t>
      </w:r>
      <w:r w:rsidRPr="00C862B7">
        <w:rPr>
          <w:rFonts w:eastAsiaTheme="minorEastAsia" w:cstheme="minorHAnsi"/>
          <w:color w:val="202124"/>
          <w:sz w:val="28"/>
          <w:szCs w:val="28"/>
        </w:rPr>
        <w:t>Cloud Storage JSON API overview.” cloud.google.com.</w:t>
      </w:r>
      <w:r w:rsidRPr="00C862B7">
        <w:rPr>
          <w:rFonts w:eastAsia="Calibri" w:cstheme="minorHAnsi"/>
          <w:color w:val="202124"/>
          <w:sz w:val="48"/>
          <w:szCs w:val="48"/>
        </w:rPr>
        <w:t xml:space="preserve"> </w:t>
      </w:r>
      <w:hyperlink r:id="rId27" w:anchor=":~:text=The%20Cloud%20Storage%20JSON%20API,is%20intended%20for%20software%20developers">
        <w:r w:rsidRPr="00C862B7">
          <w:rPr>
            <w:rStyle w:val="Hyperlink"/>
            <w:rFonts w:eastAsia="Calibri" w:cstheme="minorHAnsi"/>
            <w:sz w:val="28"/>
            <w:szCs w:val="28"/>
          </w:rPr>
          <w:t>https://cloud.google.com/storage/docs/json_api#:~:text=The%20Cloud%20Storage%20JSON%20API,is%20intended%20for%20software%20developers</w:t>
        </w:r>
      </w:hyperlink>
      <w:r w:rsidRPr="00C862B7">
        <w:rPr>
          <w:rFonts w:eastAsia="Calibri" w:cstheme="minorHAnsi"/>
          <w:color w:val="202124"/>
          <w:sz w:val="48"/>
          <w:szCs w:val="48"/>
        </w:rPr>
        <w:t xml:space="preserve">. </w:t>
      </w:r>
      <w:r w:rsidRPr="00C862B7">
        <w:rPr>
          <w:rFonts w:eastAsiaTheme="minorEastAsia" w:cstheme="minorHAnsi"/>
          <w:color w:val="202124"/>
          <w:sz w:val="28"/>
          <w:szCs w:val="28"/>
        </w:rPr>
        <w:t>(Accessed 13/11/2021)</w:t>
      </w:r>
    </w:p>
    <w:p w14:paraId="134EFF30" w14:textId="6AFB9BCB" w:rsidR="37E5C520" w:rsidRPr="00C862B7" w:rsidRDefault="37E5C520" w:rsidP="37E5C520">
      <w:pPr>
        <w:rPr>
          <w:rFonts w:cstheme="minorHAnsi"/>
          <w:sz w:val="28"/>
          <w:szCs w:val="28"/>
        </w:rPr>
      </w:pPr>
      <w:r w:rsidRPr="00C862B7">
        <w:rPr>
          <w:rFonts w:cstheme="minorHAnsi"/>
          <w:sz w:val="28"/>
          <w:szCs w:val="28"/>
        </w:rPr>
        <w:t xml:space="preserve">[19] “What is the cloud? “. cloudfare.com. </w:t>
      </w:r>
      <w:hyperlink r:id="rId28">
        <w:r w:rsidRPr="00C862B7">
          <w:rPr>
            <w:rStyle w:val="Hyperlink"/>
            <w:rFonts w:cstheme="minorHAnsi"/>
            <w:sz w:val="28"/>
            <w:szCs w:val="28"/>
          </w:rPr>
          <w:t>https://www.cloudflare.com/learning/cloud/what-is-the-cloud/</w:t>
        </w:r>
      </w:hyperlink>
      <w:r w:rsidRPr="00C862B7">
        <w:rPr>
          <w:rFonts w:cstheme="minorHAnsi"/>
          <w:sz w:val="28"/>
          <w:szCs w:val="28"/>
        </w:rPr>
        <w:t xml:space="preserve"> (Accessed 13/11/2022)</w:t>
      </w:r>
    </w:p>
    <w:p w14:paraId="0565BA79" w14:textId="76A0695D" w:rsidR="37E5C520" w:rsidRPr="00C862B7" w:rsidRDefault="37E5C520" w:rsidP="37E5C520">
      <w:pPr>
        <w:rPr>
          <w:rFonts w:cstheme="minorHAnsi"/>
          <w:sz w:val="28"/>
          <w:szCs w:val="28"/>
        </w:rPr>
      </w:pPr>
      <w:r w:rsidRPr="00C862B7">
        <w:rPr>
          <w:rFonts w:cstheme="minorHAnsi"/>
          <w:sz w:val="28"/>
          <w:szCs w:val="28"/>
        </w:rPr>
        <w:t xml:space="preserve">[20] “What is software defined networking “. vmware.com. </w:t>
      </w:r>
      <w:hyperlink r:id="rId29">
        <w:r w:rsidRPr="00C862B7">
          <w:rPr>
            <w:rStyle w:val="Hyperlink"/>
            <w:rFonts w:cstheme="minorHAnsi"/>
            <w:sz w:val="28"/>
            <w:szCs w:val="28"/>
          </w:rPr>
          <w:t>https://www.vmware.com/topics/glossary/content/software-defined-networking.html</w:t>
        </w:r>
      </w:hyperlink>
      <w:r w:rsidRPr="00C862B7">
        <w:rPr>
          <w:rFonts w:cstheme="minorHAnsi"/>
          <w:sz w:val="28"/>
          <w:szCs w:val="28"/>
        </w:rPr>
        <w:t xml:space="preserve"> (Accessed 13/11/2022)</w:t>
      </w:r>
    </w:p>
    <w:p w14:paraId="1D8AE4B9" w14:textId="18D12645" w:rsidR="37E5C520" w:rsidRPr="00C862B7" w:rsidRDefault="37E5C520" w:rsidP="37E5C520">
      <w:pPr>
        <w:rPr>
          <w:rFonts w:cstheme="minorHAnsi"/>
          <w:sz w:val="36"/>
          <w:szCs w:val="36"/>
        </w:rPr>
      </w:pPr>
    </w:p>
    <w:p w14:paraId="7F0D96C2" w14:textId="7BF3B374" w:rsidR="37E5C520" w:rsidRPr="00C862B7" w:rsidRDefault="37E5C520" w:rsidP="37E5C520">
      <w:pPr>
        <w:rPr>
          <w:rFonts w:cstheme="minorHAnsi"/>
          <w:sz w:val="28"/>
          <w:szCs w:val="28"/>
        </w:rPr>
      </w:pPr>
    </w:p>
    <w:p w14:paraId="2C5B84AF" w14:textId="2FA7FF5E" w:rsidR="37E5C520" w:rsidRPr="00C862B7" w:rsidRDefault="37E5C520" w:rsidP="37E5C520">
      <w:pPr>
        <w:rPr>
          <w:rFonts w:cstheme="minorHAnsi"/>
          <w:sz w:val="28"/>
          <w:szCs w:val="28"/>
        </w:rPr>
      </w:pPr>
    </w:p>
    <w:p w14:paraId="20A57105" w14:textId="66022DA8" w:rsidR="37E5C520" w:rsidRPr="00C862B7" w:rsidRDefault="37E5C520" w:rsidP="37E5C520">
      <w:pPr>
        <w:rPr>
          <w:rFonts w:cstheme="minorHAnsi"/>
          <w:sz w:val="28"/>
          <w:szCs w:val="28"/>
        </w:rPr>
      </w:pPr>
    </w:p>
    <w:p w14:paraId="3739F701" w14:textId="68EAA38A" w:rsidR="37E5C520" w:rsidRPr="00C862B7" w:rsidRDefault="37E5C520" w:rsidP="37E5C520">
      <w:pPr>
        <w:rPr>
          <w:rFonts w:cstheme="minorHAnsi"/>
        </w:rPr>
      </w:pPr>
      <w:r w:rsidRPr="00C862B7">
        <w:rPr>
          <w:rFonts w:cstheme="minorHAnsi"/>
          <w:sz w:val="28"/>
          <w:szCs w:val="28"/>
        </w:rPr>
        <w:t xml:space="preserve"> </w:t>
      </w:r>
    </w:p>
    <w:p w14:paraId="58358EAC" w14:textId="5905D72E" w:rsidR="37E5C520" w:rsidRPr="00C862B7" w:rsidRDefault="37E5C520" w:rsidP="37E5C520">
      <w:pPr>
        <w:rPr>
          <w:rFonts w:cstheme="minorHAnsi"/>
          <w:sz w:val="28"/>
          <w:szCs w:val="28"/>
        </w:rPr>
      </w:pPr>
    </w:p>
    <w:p w14:paraId="4E902FE5" w14:textId="346B0786" w:rsidR="37E5C520" w:rsidRPr="00C862B7" w:rsidRDefault="37E5C520" w:rsidP="37E5C520">
      <w:pPr>
        <w:rPr>
          <w:rFonts w:eastAsiaTheme="minorEastAsia" w:cstheme="minorHAnsi"/>
          <w:sz w:val="28"/>
          <w:szCs w:val="28"/>
        </w:rPr>
      </w:pPr>
    </w:p>
    <w:p w14:paraId="31DC7A5B" w14:textId="1EC1E0AB" w:rsidR="37E5C520" w:rsidRPr="00C862B7" w:rsidRDefault="37E5C520" w:rsidP="37E5C520">
      <w:pPr>
        <w:rPr>
          <w:rFonts w:eastAsiaTheme="majorEastAsia" w:cstheme="minorHAnsi"/>
          <w:sz w:val="40"/>
          <w:szCs w:val="40"/>
        </w:rPr>
      </w:pPr>
    </w:p>
    <w:p w14:paraId="3CEF0ED9" w14:textId="4BE8FA64" w:rsidR="37E5C520" w:rsidRPr="00C862B7" w:rsidRDefault="37E5C520" w:rsidP="37E5C520">
      <w:pPr>
        <w:rPr>
          <w:rFonts w:eastAsiaTheme="minorEastAsia" w:cstheme="minorHAnsi"/>
          <w:sz w:val="28"/>
          <w:szCs w:val="28"/>
        </w:rPr>
      </w:pPr>
    </w:p>
    <w:sectPr w:rsidR="37E5C520" w:rsidRPr="00C862B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B3ED6" w14:textId="77777777" w:rsidR="00F60A93" w:rsidRDefault="00F60A93" w:rsidP="00C862B7">
      <w:pPr>
        <w:spacing w:after="0" w:line="240" w:lineRule="auto"/>
      </w:pPr>
      <w:r>
        <w:separator/>
      </w:r>
    </w:p>
  </w:endnote>
  <w:endnote w:type="continuationSeparator" w:id="0">
    <w:p w14:paraId="3F3C7521" w14:textId="77777777" w:rsidR="00F60A93" w:rsidRDefault="00F60A93" w:rsidP="00C86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C9EAE" w14:textId="77777777" w:rsidR="00F60A93" w:rsidRDefault="00F60A93" w:rsidP="00C862B7">
      <w:pPr>
        <w:spacing w:after="0" w:line="240" w:lineRule="auto"/>
      </w:pPr>
      <w:r>
        <w:separator/>
      </w:r>
    </w:p>
  </w:footnote>
  <w:footnote w:type="continuationSeparator" w:id="0">
    <w:p w14:paraId="34AB998C" w14:textId="77777777" w:rsidR="00F60A93" w:rsidRDefault="00F60A93" w:rsidP="00C862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6300A"/>
    <w:multiLevelType w:val="multilevel"/>
    <w:tmpl w:val="4050910C"/>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15:restartNumberingAfterBreak="0">
    <w:nsid w:val="0FE796F1"/>
    <w:multiLevelType w:val="hybridMultilevel"/>
    <w:tmpl w:val="BE208682"/>
    <w:lvl w:ilvl="0" w:tplc="C2A60770">
      <w:start w:val="1"/>
      <w:numFmt w:val="lowerRoman"/>
      <w:lvlText w:val="(%1)"/>
      <w:lvlJc w:val="left"/>
      <w:pPr>
        <w:ind w:left="720" w:hanging="360"/>
      </w:pPr>
    </w:lvl>
    <w:lvl w:ilvl="1" w:tplc="91F88344">
      <w:start w:val="1"/>
      <w:numFmt w:val="lowerLetter"/>
      <w:lvlText w:val="%2."/>
      <w:lvlJc w:val="left"/>
      <w:pPr>
        <w:ind w:left="1440" w:hanging="360"/>
      </w:pPr>
    </w:lvl>
    <w:lvl w:ilvl="2" w:tplc="6494DB0C">
      <w:start w:val="1"/>
      <w:numFmt w:val="lowerRoman"/>
      <w:lvlText w:val="%3."/>
      <w:lvlJc w:val="right"/>
      <w:pPr>
        <w:ind w:left="2160" w:hanging="180"/>
      </w:pPr>
    </w:lvl>
    <w:lvl w:ilvl="3" w:tplc="0C708618">
      <w:start w:val="1"/>
      <w:numFmt w:val="decimal"/>
      <w:lvlText w:val="%4."/>
      <w:lvlJc w:val="left"/>
      <w:pPr>
        <w:ind w:left="2880" w:hanging="360"/>
      </w:pPr>
    </w:lvl>
    <w:lvl w:ilvl="4" w:tplc="B6186A0C">
      <w:start w:val="1"/>
      <w:numFmt w:val="lowerLetter"/>
      <w:lvlText w:val="%5."/>
      <w:lvlJc w:val="left"/>
      <w:pPr>
        <w:ind w:left="3600" w:hanging="360"/>
      </w:pPr>
    </w:lvl>
    <w:lvl w:ilvl="5" w:tplc="B64272AA">
      <w:start w:val="1"/>
      <w:numFmt w:val="lowerRoman"/>
      <w:lvlText w:val="%6."/>
      <w:lvlJc w:val="right"/>
      <w:pPr>
        <w:ind w:left="4320" w:hanging="180"/>
      </w:pPr>
    </w:lvl>
    <w:lvl w:ilvl="6" w:tplc="4DB2386C">
      <w:start w:val="1"/>
      <w:numFmt w:val="decimal"/>
      <w:lvlText w:val="%7."/>
      <w:lvlJc w:val="left"/>
      <w:pPr>
        <w:ind w:left="5040" w:hanging="360"/>
      </w:pPr>
    </w:lvl>
    <w:lvl w:ilvl="7" w:tplc="1770A8EA">
      <w:start w:val="1"/>
      <w:numFmt w:val="lowerLetter"/>
      <w:lvlText w:val="%8."/>
      <w:lvlJc w:val="left"/>
      <w:pPr>
        <w:ind w:left="5760" w:hanging="360"/>
      </w:pPr>
    </w:lvl>
    <w:lvl w:ilvl="8" w:tplc="B322A0CC">
      <w:start w:val="1"/>
      <w:numFmt w:val="lowerRoman"/>
      <w:lvlText w:val="%9."/>
      <w:lvlJc w:val="right"/>
      <w:pPr>
        <w:ind w:left="6480" w:hanging="180"/>
      </w:pPr>
    </w:lvl>
  </w:abstractNum>
  <w:abstractNum w:abstractNumId="2" w15:restartNumberingAfterBreak="0">
    <w:nsid w:val="1444B252"/>
    <w:multiLevelType w:val="hybridMultilevel"/>
    <w:tmpl w:val="54DAA61A"/>
    <w:lvl w:ilvl="0" w:tplc="E2A45756">
      <w:start w:val="1"/>
      <w:numFmt w:val="bullet"/>
      <w:lvlText w:val=""/>
      <w:lvlJc w:val="left"/>
      <w:pPr>
        <w:ind w:left="720" w:hanging="360"/>
      </w:pPr>
      <w:rPr>
        <w:rFonts w:ascii="Symbol" w:hAnsi="Symbol" w:hint="default"/>
      </w:rPr>
    </w:lvl>
    <w:lvl w:ilvl="1" w:tplc="D786E732">
      <w:start w:val="1"/>
      <w:numFmt w:val="bullet"/>
      <w:lvlText w:val="o"/>
      <w:lvlJc w:val="left"/>
      <w:pPr>
        <w:ind w:left="1440" w:hanging="360"/>
      </w:pPr>
      <w:rPr>
        <w:rFonts w:ascii="Courier New" w:hAnsi="Courier New" w:hint="default"/>
      </w:rPr>
    </w:lvl>
    <w:lvl w:ilvl="2" w:tplc="15C4599E">
      <w:start w:val="1"/>
      <w:numFmt w:val="bullet"/>
      <w:lvlText w:val=""/>
      <w:lvlJc w:val="left"/>
      <w:pPr>
        <w:ind w:left="2160" w:hanging="360"/>
      </w:pPr>
      <w:rPr>
        <w:rFonts w:ascii="Wingdings" w:hAnsi="Wingdings" w:hint="default"/>
      </w:rPr>
    </w:lvl>
    <w:lvl w:ilvl="3" w:tplc="58DC43A4">
      <w:start w:val="1"/>
      <w:numFmt w:val="bullet"/>
      <w:lvlText w:val=""/>
      <w:lvlJc w:val="left"/>
      <w:pPr>
        <w:ind w:left="2880" w:hanging="360"/>
      </w:pPr>
      <w:rPr>
        <w:rFonts w:ascii="Symbol" w:hAnsi="Symbol" w:hint="default"/>
      </w:rPr>
    </w:lvl>
    <w:lvl w:ilvl="4" w:tplc="46F494E8">
      <w:start w:val="1"/>
      <w:numFmt w:val="bullet"/>
      <w:lvlText w:val="o"/>
      <w:lvlJc w:val="left"/>
      <w:pPr>
        <w:ind w:left="3600" w:hanging="360"/>
      </w:pPr>
      <w:rPr>
        <w:rFonts w:ascii="Courier New" w:hAnsi="Courier New" w:hint="default"/>
      </w:rPr>
    </w:lvl>
    <w:lvl w:ilvl="5" w:tplc="1868C21E">
      <w:start w:val="1"/>
      <w:numFmt w:val="bullet"/>
      <w:lvlText w:val=""/>
      <w:lvlJc w:val="left"/>
      <w:pPr>
        <w:ind w:left="4320" w:hanging="360"/>
      </w:pPr>
      <w:rPr>
        <w:rFonts w:ascii="Wingdings" w:hAnsi="Wingdings" w:hint="default"/>
      </w:rPr>
    </w:lvl>
    <w:lvl w:ilvl="6" w:tplc="B0EE5002">
      <w:start w:val="1"/>
      <w:numFmt w:val="bullet"/>
      <w:lvlText w:val=""/>
      <w:lvlJc w:val="left"/>
      <w:pPr>
        <w:ind w:left="5040" w:hanging="360"/>
      </w:pPr>
      <w:rPr>
        <w:rFonts w:ascii="Symbol" w:hAnsi="Symbol" w:hint="default"/>
      </w:rPr>
    </w:lvl>
    <w:lvl w:ilvl="7" w:tplc="C04CC748">
      <w:start w:val="1"/>
      <w:numFmt w:val="bullet"/>
      <w:lvlText w:val="o"/>
      <w:lvlJc w:val="left"/>
      <w:pPr>
        <w:ind w:left="5760" w:hanging="360"/>
      </w:pPr>
      <w:rPr>
        <w:rFonts w:ascii="Courier New" w:hAnsi="Courier New" w:hint="default"/>
      </w:rPr>
    </w:lvl>
    <w:lvl w:ilvl="8" w:tplc="BCCEE534">
      <w:start w:val="1"/>
      <w:numFmt w:val="bullet"/>
      <w:lvlText w:val=""/>
      <w:lvlJc w:val="left"/>
      <w:pPr>
        <w:ind w:left="6480" w:hanging="360"/>
      </w:pPr>
      <w:rPr>
        <w:rFonts w:ascii="Wingdings" w:hAnsi="Wingdings" w:hint="default"/>
      </w:rPr>
    </w:lvl>
  </w:abstractNum>
  <w:abstractNum w:abstractNumId="3" w15:restartNumberingAfterBreak="0">
    <w:nsid w:val="277A144D"/>
    <w:multiLevelType w:val="hybridMultilevel"/>
    <w:tmpl w:val="03589372"/>
    <w:lvl w:ilvl="0" w:tplc="F2C2B276">
      <w:start w:val="1"/>
      <w:numFmt w:val="lowerRoman"/>
      <w:lvlText w:val="(%1)"/>
      <w:lvlJc w:val="left"/>
      <w:pPr>
        <w:ind w:left="720" w:hanging="360"/>
      </w:pPr>
    </w:lvl>
    <w:lvl w:ilvl="1" w:tplc="F5DEF6F8">
      <w:start w:val="1"/>
      <w:numFmt w:val="lowerLetter"/>
      <w:lvlText w:val="%2."/>
      <w:lvlJc w:val="left"/>
      <w:pPr>
        <w:ind w:left="1440" w:hanging="360"/>
      </w:pPr>
    </w:lvl>
    <w:lvl w:ilvl="2" w:tplc="44F4B8CA">
      <w:start w:val="1"/>
      <w:numFmt w:val="lowerRoman"/>
      <w:lvlText w:val="%3."/>
      <w:lvlJc w:val="right"/>
      <w:pPr>
        <w:ind w:left="2160" w:hanging="180"/>
      </w:pPr>
    </w:lvl>
    <w:lvl w:ilvl="3" w:tplc="A20C2876">
      <w:start w:val="1"/>
      <w:numFmt w:val="decimal"/>
      <w:lvlText w:val="%4."/>
      <w:lvlJc w:val="left"/>
      <w:pPr>
        <w:ind w:left="2880" w:hanging="360"/>
      </w:pPr>
    </w:lvl>
    <w:lvl w:ilvl="4" w:tplc="B37C356C">
      <w:start w:val="1"/>
      <w:numFmt w:val="lowerLetter"/>
      <w:lvlText w:val="%5."/>
      <w:lvlJc w:val="left"/>
      <w:pPr>
        <w:ind w:left="3600" w:hanging="360"/>
      </w:pPr>
    </w:lvl>
    <w:lvl w:ilvl="5" w:tplc="ECFACCBE">
      <w:start w:val="1"/>
      <w:numFmt w:val="lowerRoman"/>
      <w:lvlText w:val="%6."/>
      <w:lvlJc w:val="right"/>
      <w:pPr>
        <w:ind w:left="4320" w:hanging="180"/>
      </w:pPr>
    </w:lvl>
    <w:lvl w:ilvl="6" w:tplc="1B1C85A6">
      <w:start w:val="1"/>
      <w:numFmt w:val="decimal"/>
      <w:lvlText w:val="%7."/>
      <w:lvlJc w:val="left"/>
      <w:pPr>
        <w:ind w:left="5040" w:hanging="360"/>
      </w:pPr>
    </w:lvl>
    <w:lvl w:ilvl="7" w:tplc="A95A7D02">
      <w:start w:val="1"/>
      <w:numFmt w:val="lowerLetter"/>
      <w:lvlText w:val="%8."/>
      <w:lvlJc w:val="left"/>
      <w:pPr>
        <w:ind w:left="5760" w:hanging="360"/>
      </w:pPr>
    </w:lvl>
    <w:lvl w:ilvl="8" w:tplc="2244D382">
      <w:start w:val="1"/>
      <w:numFmt w:val="lowerRoman"/>
      <w:lvlText w:val="%9."/>
      <w:lvlJc w:val="right"/>
      <w:pPr>
        <w:ind w:left="6480" w:hanging="180"/>
      </w:pPr>
    </w:lvl>
  </w:abstractNum>
  <w:abstractNum w:abstractNumId="4" w15:restartNumberingAfterBreak="0">
    <w:nsid w:val="34B7E935"/>
    <w:multiLevelType w:val="hybridMultilevel"/>
    <w:tmpl w:val="D6364F16"/>
    <w:lvl w:ilvl="0" w:tplc="7DD847E6">
      <w:start w:val="1"/>
      <w:numFmt w:val="decimal"/>
      <w:lvlText w:val="%1."/>
      <w:lvlJc w:val="left"/>
      <w:pPr>
        <w:ind w:left="720" w:hanging="360"/>
      </w:pPr>
    </w:lvl>
    <w:lvl w:ilvl="1" w:tplc="D66CAA48">
      <w:start w:val="1"/>
      <w:numFmt w:val="lowerLetter"/>
      <w:lvlText w:val="%2."/>
      <w:lvlJc w:val="left"/>
      <w:pPr>
        <w:ind w:left="1440" w:hanging="360"/>
      </w:pPr>
    </w:lvl>
    <w:lvl w:ilvl="2" w:tplc="F68617AE">
      <w:start w:val="1"/>
      <w:numFmt w:val="lowerRoman"/>
      <w:lvlText w:val="%3."/>
      <w:lvlJc w:val="right"/>
      <w:pPr>
        <w:ind w:left="2160" w:hanging="180"/>
      </w:pPr>
    </w:lvl>
    <w:lvl w:ilvl="3" w:tplc="B4606658">
      <w:start w:val="1"/>
      <w:numFmt w:val="decimal"/>
      <w:lvlText w:val="%4."/>
      <w:lvlJc w:val="left"/>
      <w:pPr>
        <w:ind w:left="2880" w:hanging="360"/>
      </w:pPr>
    </w:lvl>
    <w:lvl w:ilvl="4" w:tplc="C8284400">
      <w:start w:val="1"/>
      <w:numFmt w:val="lowerLetter"/>
      <w:lvlText w:val="%5."/>
      <w:lvlJc w:val="left"/>
      <w:pPr>
        <w:ind w:left="3600" w:hanging="360"/>
      </w:pPr>
    </w:lvl>
    <w:lvl w:ilvl="5" w:tplc="1BF619DE">
      <w:start w:val="1"/>
      <w:numFmt w:val="lowerRoman"/>
      <w:lvlText w:val="%6."/>
      <w:lvlJc w:val="right"/>
      <w:pPr>
        <w:ind w:left="4320" w:hanging="180"/>
      </w:pPr>
    </w:lvl>
    <w:lvl w:ilvl="6" w:tplc="E168F1D4">
      <w:start w:val="1"/>
      <w:numFmt w:val="decimal"/>
      <w:lvlText w:val="%7."/>
      <w:lvlJc w:val="left"/>
      <w:pPr>
        <w:ind w:left="5040" w:hanging="360"/>
      </w:pPr>
    </w:lvl>
    <w:lvl w:ilvl="7" w:tplc="19CCFD16">
      <w:start w:val="1"/>
      <w:numFmt w:val="lowerLetter"/>
      <w:lvlText w:val="%8."/>
      <w:lvlJc w:val="left"/>
      <w:pPr>
        <w:ind w:left="5760" w:hanging="360"/>
      </w:pPr>
    </w:lvl>
    <w:lvl w:ilvl="8" w:tplc="F236ABBC">
      <w:start w:val="1"/>
      <w:numFmt w:val="lowerRoman"/>
      <w:lvlText w:val="%9."/>
      <w:lvlJc w:val="right"/>
      <w:pPr>
        <w:ind w:left="6480" w:hanging="180"/>
      </w:pPr>
    </w:lvl>
  </w:abstractNum>
  <w:abstractNum w:abstractNumId="5" w15:restartNumberingAfterBreak="0">
    <w:nsid w:val="396CE8FB"/>
    <w:multiLevelType w:val="hybridMultilevel"/>
    <w:tmpl w:val="A2DC65C4"/>
    <w:lvl w:ilvl="0" w:tplc="9AC29A1A">
      <w:start w:val="1"/>
      <w:numFmt w:val="decimal"/>
      <w:lvlText w:val="%1."/>
      <w:lvlJc w:val="left"/>
      <w:pPr>
        <w:ind w:left="720" w:hanging="360"/>
      </w:pPr>
    </w:lvl>
    <w:lvl w:ilvl="1" w:tplc="4D30A860">
      <w:start w:val="1"/>
      <w:numFmt w:val="lowerLetter"/>
      <w:lvlText w:val="%2."/>
      <w:lvlJc w:val="left"/>
      <w:pPr>
        <w:ind w:left="1440" w:hanging="360"/>
      </w:pPr>
    </w:lvl>
    <w:lvl w:ilvl="2" w:tplc="FA449EA0">
      <w:start w:val="1"/>
      <w:numFmt w:val="lowerRoman"/>
      <w:lvlText w:val="%3."/>
      <w:lvlJc w:val="right"/>
      <w:pPr>
        <w:ind w:left="2160" w:hanging="180"/>
      </w:pPr>
    </w:lvl>
    <w:lvl w:ilvl="3" w:tplc="D35AC0AC">
      <w:start w:val="1"/>
      <w:numFmt w:val="decimal"/>
      <w:lvlText w:val="%4."/>
      <w:lvlJc w:val="left"/>
      <w:pPr>
        <w:ind w:left="2880" w:hanging="360"/>
      </w:pPr>
    </w:lvl>
    <w:lvl w:ilvl="4" w:tplc="3830102C">
      <w:start w:val="1"/>
      <w:numFmt w:val="lowerLetter"/>
      <w:lvlText w:val="%5."/>
      <w:lvlJc w:val="left"/>
      <w:pPr>
        <w:ind w:left="3600" w:hanging="360"/>
      </w:pPr>
    </w:lvl>
    <w:lvl w:ilvl="5" w:tplc="A3FEE57E">
      <w:start w:val="1"/>
      <w:numFmt w:val="lowerRoman"/>
      <w:lvlText w:val="%6."/>
      <w:lvlJc w:val="right"/>
      <w:pPr>
        <w:ind w:left="4320" w:hanging="180"/>
      </w:pPr>
    </w:lvl>
    <w:lvl w:ilvl="6" w:tplc="B5AAE02A">
      <w:start w:val="1"/>
      <w:numFmt w:val="decimal"/>
      <w:lvlText w:val="%7."/>
      <w:lvlJc w:val="left"/>
      <w:pPr>
        <w:ind w:left="5040" w:hanging="360"/>
      </w:pPr>
    </w:lvl>
    <w:lvl w:ilvl="7" w:tplc="4ACC0902">
      <w:start w:val="1"/>
      <w:numFmt w:val="lowerLetter"/>
      <w:lvlText w:val="%8."/>
      <w:lvlJc w:val="left"/>
      <w:pPr>
        <w:ind w:left="5760" w:hanging="360"/>
      </w:pPr>
    </w:lvl>
    <w:lvl w:ilvl="8" w:tplc="E090B6BC">
      <w:start w:val="1"/>
      <w:numFmt w:val="lowerRoman"/>
      <w:lvlText w:val="%9."/>
      <w:lvlJc w:val="right"/>
      <w:pPr>
        <w:ind w:left="6480" w:hanging="180"/>
      </w:pPr>
    </w:lvl>
  </w:abstractNum>
  <w:abstractNum w:abstractNumId="6" w15:restartNumberingAfterBreak="0">
    <w:nsid w:val="3B953065"/>
    <w:multiLevelType w:val="hybridMultilevel"/>
    <w:tmpl w:val="0B868062"/>
    <w:lvl w:ilvl="0" w:tplc="D4DA45AA">
      <w:start w:val="1"/>
      <w:numFmt w:val="lowerRoman"/>
      <w:lvlText w:val="(%1)"/>
      <w:lvlJc w:val="left"/>
      <w:pPr>
        <w:ind w:left="720" w:hanging="360"/>
      </w:pPr>
    </w:lvl>
    <w:lvl w:ilvl="1" w:tplc="0A7A548E">
      <w:start w:val="1"/>
      <w:numFmt w:val="lowerLetter"/>
      <w:lvlText w:val="%2."/>
      <w:lvlJc w:val="left"/>
      <w:pPr>
        <w:ind w:left="1440" w:hanging="360"/>
      </w:pPr>
    </w:lvl>
    <w:lvl w:ilvl="2" w:tplc="1F50C33A">
      <w:start w:val="1"/>
      <w:numFmt w:val="lowerRoman"/>
      <w:lvlText w:val="%3."/>
      <w:lvlJc w:val="right"/>
      <w:pPr>
        <w:ind w:left="2160" w:hanging="180"/>
      </w:pPr>
    </w:lvl>
    <w:lvl w:ilvl="3" w:tplc="3D22BD90">
      <w:start w:val="1"/>
      <w:numFmt w:val="decimal"/>
      <w:lvlText w:val="%4."/>
      <w:lvlJc w:val="left"/>
      <w:pPr>
        <w:ind w:left="2880" w:hanging="360"/>
      </w:pPr>
    </w:lvl>
    <w:lvl w:ilvl="4" w:tplc="DDB872F2">
      <w:start w:val="1"/>
      <w:numFmt w:val="lowerLetter"/>
      <w:lvlText w:val="%5."/>
      <w:lvlJc w:val="left"/>
      <w:pPr>
        <w:ind w:left="3600" w:hanging="360"/>
      </w:pPr>
    </w:lvl>
    <w:lvl w:ilvl="5" w:tplc="3586C134">
      <w:start w:val="1"/>
      <w:numFmt w:val="lowerRoman"/>
      <w:lvlText w:val="%6."/>
      <w:lvlJc w:val="right"/>
      <w:pPr>
        <w:ind w:left="4320" w:hanging="180"/>
      </w:pPr>
    </w:lvl>
    <w:lvl w:ilvl="6" w:tplc="7286FFFA">
      <w:start w:val="1"/>
      <w:numFmt w:val="decimal"/>
      <w:lvlText w:val="%7."/>
      <w:lvlJc w:val="left"/>
      <w:pPr>
        <w:ind w:left="5040" w:hanging="360"/>
      </w:pPr>
    </w:lvl>
    <w:lvl w:ilvl="7" w:tplc="BB7862F2">
      <w:start w:val="1"/>
      <w:numFmt w:val="lowerLetter"/>
      <w:lvlText w:val="%8."/>
      <w:lvlJc w:val="left"/>
      <w:pPr>
        <w:ind w:left="5760" w:hanging="360"/>
      </w:pPr>
    </w:lvl>
    <w:lvl w:ilvl="8" w:tplc="3FD685E2">
      <w:start w:val="1"/>
      <w:numFmt w:val="lowerRoman"/>
      <w:lvlText w:val="%9."/>
      <w:lvlJc w:val="right"/>
      <w:pPr>
        <w:ind w:left="6480" w:hanging="180"/>
      </w:pPr>
    </w:lvl>
  </w:abstractNum>
  <w:abstractNum w:abstractNumId="7" w15:restartNumberingAfterBreak="0">
    <w:nsid w:val="42EEABBD"/>
    <w:multiLevelType w:val="hybridMultilevel"/>
    <w:tmpl w:val="37ECAB02"/>
    <w:lvl w:ilvl="0" w:tplc="FCA62916">
      <w:start w:val="1"/>
      <w:numFmt w:val="lowerRoman"/>
      <w:lvlText w:val="(%1)"/>
      <w:lvlJc w:val="left"/>
      <w:pPr>
        <w:ind w:left="720" w:hanging="360"/>
      </w:pPr>
    </w:lvl>
    <w:lvl w:ilvl="1" w:tplc="BE5C5942">
      <w:start w:val="1"/>
      <w:numFmt w:val="lowerLetter"/>
      <w:lvlText w:val="%2."/>
      <w:lvlJc w:val="left"/>
      <w:pPr>
        <w:ind w:left="1440" w:hanging="360"/>
      </w:pPr>
    </w:lvl>
    <w:lvl w:ilvl="2" w:tplc="8ACEA20C">
      <w:start w:val="1"/>
      <w:numFmt w:val="lowerRoman"/>
      <w:lvlText w:val="%3."/>
      <w:lvlJc w:val="right"/>
      <w:pPr>
        <w:ind w:left="2160" w:hanging="180"/>
      </w:pPr>
    </w:lvl>
    <w:lvl w:ilvl="3" w:tplc="478C56B8">
      <w:start w:val="1"/>
      <w:numFmt w:val="decimal"/>
      <w:lvlText w:val="%4."/>
      <w:lvlJc w:val="left"/>
      <w:pPr>
        <w:ind w:left="2880" w:hanging="360"/>
      </w:pPr>
    </w:lvl>
    <w:lvl w:ilvl="4" w:tplc="486A5D92">
      <w:start w:val="1"/>
      <w:numFmt w:val="lowerLetter"/>
      <w:lvlText w:val="%5."/>
      <w:lvlJc w:val="left"/>
      <w:pPr>
        <w:ind w:left="3600" w:hanging="360"/>
      </w:pPr>
    </w:lvl>
    <w:lvl w:ilvl="5" w:tplc="FC90CFE8">
      <w:start w:val="1"/>
      <w:numFmt w:val="lowerRoman"/>
      <w:lvlText w:val="%6."/>
      <w:lvlJc w:val="right"/>
      <w:pPr>
        <w:ind w:left="4320" w:hanging="180"/>
      </w:pPr>
    </w:lvl>
    <w:lvl w:ilvl="6" w:tplc="B0788836">
      <w:start w:val="1"/>
      <w:numFmt w:val="decimal"/>
      <w:lvlText w:val="%7."/>
      <w:lvlJc w:val="left"/>
      <w:pPr>
        <w:ind w:left="5040" w:hanging="360"/>
      </w:pPr>
    </w:lvl>
    <w:lvl w:ilvl="7" w:tplc="1BD8AAE8">
      <w:start w:val="1"/>
      <w:numFmt w:val="lowerLetter"/>
      <w:lvlText w:val="%8."/>
      <w:lvlJc w:val="left"/>
      <w:pPr>
        <w:ind w:left="5760" w:hanging="360"/>
      </w:pPr>
    </w:lvl>
    <w:lvl w:ilvl="8" w:tplc="0CBAA104">
      <w:start w:val="1"/>
      <w:numFmt w:val="lowerRoman"/>
      <w:lvlText w:val="%9."/>
      <w:lvlJc w:val="right"/>
      <w:pPr>
        <w:ind w:left="6480" w:hanging="180"/>
      </w:pPr>
    </w:lvl>
  </w:abstractNum>
  <w:abstractNum w:abstractNumId="8" w15:restartNumberingAfterBreak="0">
    <w:nsid w:val="46BA00D8"/>
    <w:multiLevelType w:val="hybridMultilevel"/>
    <w:tmpl w:val="7E9C9056"/>
    <w:lvl w:ilvl="0" w:tplc="CEEA8744">
      <w:start w:val="1"/>
      <w:numFmt w:val="lowerRoman"/>
      <w:lvlText w:val="(%1)"/>
      <w:lvlJc w:val="left"/>
      <w:pPr>
        <w:ind w:left="720" w:hanging="360"/>
      </w:pPr>
    </w:lvl>
    <w:lvl w:ilvl="1" w:tplc="D646B6D4">
      <w:start w:val="1"/>
      <w:numFmt w:val="lowerLetter"/>
      <w:lvlText w:val="%2."/>
      <w:lvlJc w:val="left"/>
      <w:pPr>
        <w:ind w:left="1440" w:hanging="360"/>
      </w:pPr>
    </w:lvl>
    <w:lvl w:ilvl="2" w:tplc="79540E00">
      <w:start w:val="1"/>
      <w:numFmt w:val="lowerRoman"/>
      <w:lvlText w:val="%3."/>
      <w:lvlJc w:val="right"/>
      <w:pPr>
        <w:ind w:left="2160" w:hanging="180"/>
      </w:pPr>
    </w:lvl>
    <w:lvl w:ilvl="3" w:tplc="6038B25E">
      <w:start w:val="1"/>
      <w:numFmt w:val="decimal"/>
      <w:lvlText w:val="%4."/>
      <w:lvlJc w:val="left"/>
      <w:pPr>
        <w:ind w:left="2880" w:hanging="360"/>
      </w:pPr>
    </w:lvl>
    <w:lvl w:ilvl="4" w:tplc="761E013C">
      <w:start w:val="1"/>
      <w:numFmt w:val="lowerLetter"/>
      <w:lvlText w:val="%5."/>
      <w:lvlJc w:val="left"/>
      <w:pPr>
        <w:ind w:left="3600" w:hanging="360"/>
      </w:pPr>
    </w:lvl>
    <w:lvl w:ilvl="5" w:tplc="A56E14C2">
      <w:start w:val="1"/>
      <w:numFmt w:val="lowerRoman"/>
      <w:lvlText w:val="%6."/>
      <w:lvlJc w:val="right"/>
      <w:pPr>
        <w:ind w:left="4320" w:hanging="180"/>
      </w:pPr>
    </w:lvl>
    <w:lvl w:ilvl="6" w:tplc="AA74C986">
      <w:start w:val="1"/>
      <w:numFmt w:val="decimal"/>
      <w:lvlText w:val="%7."/>
      <w:lvlJc w:val="left"/>
      <w:pPr>
        <w:ind w:left="5040" w:hanging="360"/>
      </w:pPr>
    </w:lvl>
    <w:lvl w:ilvl="7" w:tplc="D834E980">
      <w:start w:val="1"/>
      <w:numFmt w:val="lowerLetter"/>
      <w:lvlText w:val="%8."/>
      <w:lvlJc w:val="left"/>
      <w:pPr>
        <w:ind w:left="5760" w:hanging="360"/>
      </w:pPr>
    </w:lvl>
    <w:lvl w:ilvl="8" w:tplc="73365BF8">
      <w:start w:val="1"/>
      <w:numFmt w:val="lowerRoman"/>
      <w:lvlText w:val="%9."/>
      <w:lvlJc w:val="right"/>
      <w:pPr>
        <w:ind w:left="6480" w:hanging="180"/>
      </w:pPr>
    </w:lvl>
  </w:abstractNum>
  <w:abstractNum w:abstractNumId="9" w15:restartNumberingAfterBreak="0">
    <w:nsid w:val="4AB37C5D"/>
    <w:multiLevelType w:val="multilevel"/>
    <w:tmpl w:val="08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0" w15:restartNumberingAfterBreak="0">
    <w:nsid w:val="4D7E17B2"/>
    <w:multiLevelType w:val="hybridMultilevel"/>
    <w:tmpl w:val="E67822A6"/>
    <w:lvl w:ilvl="0" w:tplc="7EB8D892">
      <w:start w:val="1"/>
      <w:numFmt w:val="lowerRoman"/>
      <w:lvlText w:val="(%1)"/>
      <w:lvlJc w:val="left"/>
      <w:pPr>
        <w:ind w:left="720" w:hanging="360"/>
      </w:pPr>
    </w:lvl>
    <w:lvl w:ilvl="1" w:tplc="D6BA14B2">
      <w:start w:val="1"/>
      <w:numFmt w:val="lowerLetter"/>
      <w:lvlText w:val="%2."/>
      <w:lvlJc w:val="left"/>
      <w:pPr>
        <w:ind w:left="1440" w:hanging="360"/>
      </w:pPr>
    </w:lvl>
    <w:lvl w:ilvl="2" w:tplc="5534FD90">
      <w:start w:val="1"/>
      <w:numFmt w:val="lowerRoman"/>
      <w:lvlText w:val="%3."/>
      <w:lvlJc w:val="right"/>
      <w:pPr>
        <w:ind w:left="2160" w:hanging="180"/>
      </w:pPr>
    </w:lvl>
    <w:lvl w:ilvl="3" w:tplc="20D85A0E">
      <w:start w:val="1"/>
      <w:numFmt w:val="decimal"/>
      <w:lvlText w:val="%4."/>
      <w:lvlJc w:val="left"/>
      <w:pPr>
        <w:ind w:left="2880" w:hanging="360"/>
      </w:pPr>
    </w:lvl>
    <w:lvl w:ilvl="4" w:tplc="6158F94E">
      <w:start w:val="1"/>
      <w:numFmt w:val="lowerLetter"/>
      <w:lvlText w:val="%5."/>
      <w:lvlJc w:val="left"/>
      <w:pPr>
        <w:ind w:left="3600" w:hanging="360"/>
      </w:pPr>
    </w:lvl>
    <w:lvl w:ilvl="5" w:tplc="E17E5FCC">
      <w:start w:val="1"/>
      <w:numFmt w:val="lowerRoman"/>
      <w:lvlText w:val="%6."/>
      <w:lvlJc w:val="right"/>
      <w:pPr>
        <w:ind w:left="4320" w:hanging="180"/>
      </w:pPr>
    </w:lvl>
    <w:lvl w:ilvl="6" w:tplc="7244FDBE">
      <w:start w:val="1"/>
      <w:numFmt w:val="decimal"/>
      <w:lvlText w:val="%7."/>
      <w:lvlJc w:val="left"/>
      <w:pPr>
        <w:ind w:left="5040" w:hanging="360"/>
      </w:pPr>
    </w:lvl>
    <w:lvl w:ilvl="7" w:tplc="FFC869BA">
      <w:start w:val="1"/>
      <w:numFmt w:val="lowerLetter"/>
      <w:lvlText w:val="%8."/>
      <w:lvlJc w:val="left"/>
      <w:pPr>
        <w:ind w:left="5760" w:hanging="360"/>
      </w:pPr>
    </w:lvl>
    <w:lvl w:ilvl="8" w:tplc="5C523C14">
      <w:start w:val="1"/>
      <w:numFmt w:val="lowerRoman"/>
      <w:lvlText w:val="%9."/>
      <w:lvlJc w:val="right"/>
      <w:pPr>
        <w:ind w:left="6480" w:hanging="180"/>
      </w:pPr>
    </w:lvl>
  </w:abstractNum>
  <w:abstractNum w:abstractNumId="11" w15:restartNumberingAfterBreak="0">
    <w:nsid w:val="4DC35B74"/>
    <w:multiLevelType w:val="hybridMultilevel"/>
    <w:tmpl w:val="2048AE14"/>
    <w:lvl w:ilvl="0" w:tplc="DA94FB88">
      <w:start w:val="1"/>
      <w:numFmt w:val="decimal"/>
      <w:lvlText w:val="%1."/>
      <w:lvlJc w:val="left"/>
      <w:pPr>
        <w:ind w:left="720" w:hanging="360"/>
      </w:pPr>
    </w:lvl>
    <w:lvl w:ilvl="1" w:tplc="58D69B76">
      <w:start w:val="1"/>
      <w:numFmt w:val="lowerLetter"/>
      <w:lvlText w:val="%2."/>
      <w:lvlJc w:val="left"/>
      <w:pPr>
        <w:ind w:left="1440" w:hanging="360"/>
      </w:pPr>
    </w:lvl>
    <w:lvl w:ilvl="2" w:tplc="A020561A">
      <w:start w:val="1"/>
      <w:numFmt w:val="lowerRoman"/>
      <w:lvlText w:val="%3."/>
      <w:lvlJc w:val="right"/>
      <w:pPr>
        <w:ind w:left="2160" w:hanging="180"/>
      </w:pPr>
    </w:lvl>
    <w:lvl w:ilvl="3" w:tplc="89E82ECC">
      <w:start w:val="1"/>
      <w:numFmt w:val="decimal"/>
      <w:lvlText w:val="%4."/>
      <w:lvlJc w:val="left"/>
      <w:pPr>
        <w:ind w:left="2880" w:hanging="360"/>
      </w:pPr>
    </w:lvl>
    <w:lvl w:ilvl="4" w:tplc="BD26061C">
      <w:start w:val="1"/>
      <w:numFmt w:val="lowerLetter"/>
      <w:lvlText w:val="%5."/>
      <w:lvlJc w:val="left"/>
      <w:pPr>
        <w:ind w:left="3600" w:hanging="360"/>
      </w:pPr>
    </w:lvl>
    <w:lvl w:ilvl="5" w:tplc="CE80AB14">
      <w:start w:val="1"/>
      <w:numFmt w:val="lowerRoman"/>
      <w:lvlText w:val="%6."/>
      <w:lvlJc w:val="right"/>
      <w:pPr>
        <w:ind w:left="4320" w:hanging="180"/>
      </w:pPr>
    </w:lvl>
    <w:lvl w:ilvl="6" w:tplc="B1E67C9E">
      <w:start w:val="1"/>
      <w:numFmt w:val="decimal"/>
      <w:lvlText w:val="%7."/>
      <w:lvlJc w:val="left"/>
      <w:pPr>
        <w:ind w:left="5040" w:hanging="360"/>
      </w:pPr>
    </w:lvl>
    <w:lvl w:ilvl="7" w:tplc="1B7CD8C4">
      <w:start w:val="1"/>
      <w:numFmt w:val="lowerLetter"/>
      <w:lvlText w:val="%8."/>
      <w:lvlJc w:val="left"/>
      <w:pPr>
        <w:ind w:left="5760" w:hanging="360"/>
      </w:pPr>
    </w:lvl>
    <w:lvl w:ilvl="8" w:tplc="61BCD7DC">
      <w:start w:val="1"/>
      <w:numFmt w:val="lowerRoman"/>
      <w:lvlText w:val="%9."/>
      <w:lvlJc w:val="right"/>
      <w:pPr>
        <w:ind w:left="6480" w:hanging="180"/>
      </w:pPr>
    </w:lvl>
  </w:abstractNum>
  <w:abstractNum w:abstractNumId="12" w15:restartNumberingAfterBreak="0">
    <w:nsid w:val="67401802"/>
    <w:multiLevelType w:val="hybridMultilevel"/>
    <w:tmpl w:val="58DC6956"/>
    <w:lvl w:ilvl="0" w:tplc="71B82512">
      <w:start w:val="1"/>
      <w:numFmt w:val="lowerRoman"/>
      <w:lvlText w:val="(%1)"/>
      <w:lvlJc w:val="left"/>
      <w:pPr>
        <w:ind w:left="720" w:hanging="360"/>
      </w:pPr>
    </w:lvl>
    <w:lvl w:ilvl="1" w:tplc="AB28BEEA">
      <w:start w:val="1"/>
      <w:numFmt w:val="lowerLetter"/>
      <w:lvlText w:val="%2."/>
      <w:lvlJc w:val="left"/>
      <w:pPr>
        <w:ind w:left="1440" w:hanging="360"/>
      </w:pPr>
    </w:lvl>
    <w:lvl w:ilvl="2" w:tplc="B0042100">
      <w:start w:val="1"/>
      <w:numFmt w:val="lowerRoman"/>
      <w:lvlText w:val="%3."/>
      <w:lvlJc w:val="right"/>
      <w:pPr>
        <w:ind w:left="2160" w:hanging="180"/>
      </w:pPr>
    </w:lvl>
    <w:lvl w:ilvl="3" w:tplc="4210DDC4">
      <w:start w:val="1"/>
      <w:numFmt w:val="decimal"/>
      <w:lvlText w:val="%4."/>
      <w:lvlJc w:val="left"/>
      <w:pPr>
        <w:ind w:left="2880" w:hanging="360"/>
      </w:pPr>
    </w:lvl>
    <w:lvl w:ilvl="4" w:tplc="4522B196">
      <w:start w:val="1"/>
      <w:numFmt w:val="lowerLetter"/>
      <w:lvlText w:val="%5."/>
      <w:lvlJc w:val="left"/>
      <w:pPr>
        <w:ind w:left="3600" w:hanging="360"/>
      </w:pPr>
    </w:lvl>
    <w:lvl w:ilvl="5" w:tplc="778E03E8">
      <w:start w:val="1"/>
      <w:numFmt w:val="lowerRoman"/>
      <w:lvlText w:val="%6."/>
      <w:lvlJc w:val="right"/>
      <w:pPr>
        <w:ind w:left="4320" w:hanging="180"/>
      </w:pPr>
    </w:lvl>
    <w:lvl w:ilvl="6" w:tplc="3A427D6C">
      <w:start w:val="1"/>
      <w:numFmt w:val="decimal"/>
      <w:lvlText w:val="%7."/>
      <w:lvlJc w:val="left"/>
      <w:pPr>
        <w:ind w:left="5040" w:hanging="360"/>
      </w:pPr>
    </w:lvl>
    <w:lvl w:ilvl="7" w:tplc="2E4441BE">
      <w:start w:val="1"/>
      <w:numFmt w:val="lowerLetter"/>
      <w:lvlText w:val="%8."/>
      <w:lvlJc w:val="left"/>
      <w:pPr>
        <w:ind w:left="5760" w:hanging="360"/>
      </w:pPr>
    </w:lvl>
    <w:lvl w:ilvl="8" w:tplc="7532866E">
      <w:start w:val="1"/>
      <w:numFmt w:val="lowerRoman"/>
      <w:lvlText w:val="%9."/>
      <w:lvlJc w:val="right"/>
      <w:pPr>
        <w:ind w:left="6480" w:hanging="180"/>
      </w:pPr>
    </w:lvl>
  </w:abstractNum>
  <w:abstractNum w:abstractNumId="13" w15:restartNumberingAfterBreak="0">
    <w:nsid w:val="6F04A6E2"/>
    <w:multiLevelType w:val="hybridMultilevel"/>
    <w:tmpl w:val="D7706E38"/>
    <w:lvl w:ilvl="0" w:tplc="F9BA0A46">
      <w:start w:val="1"/>
      <w:numFmt w:val="bullet"/>
      <w:lvlText w:val=""/>
      <w:lvlJc w:val="left"/>
      <w:pPr>
        <w:ind w:left="720" w:hanging="360"/>
      </w:pPr>
      <w:rPr>
        <w:rFonts w:ascii="Symbol" w:hAnsi="Symbol" w:hint="default"/>
      </w:rPr>
    </w:lvl>
    <w:lvl w:ilvl="1" w:tplc="A0AA4BD8">
      <w:start w:val="1"/>
      <w:numFmt w:val="bullet"/>
      <w:lvlText w:val="o"/>
      <w:lvlJc w:val="left"/>
      <w:pPr>
        <w:ind w:left="1440" w:hanging="360"/>
      </w:pPr>
      <w:rPr>
        <w:rFonts w:ascii="Courier New" w:hAnsi="Courier New" w:hint="default"/>
      </w:rPr>
    </w:lvl>
    <w:lvl w:ilvl="2" w:tplc="F44EFA1C">
      <w:start w:val="1"/>
      <w:numFmt w:val="bullet"/>
      <w:lvlText w:val=""/>
      <w:lvlJc w:val="left"/>
      <w:pPr>
        <w:ind w:left="2160" w:hanging="360"/>
      </w:pPr>
      <w:rPr>
        <w:rFonts w:ascii="Wingdings" w:hAnsi="Wingdings" w:hint="default"/>
      </w:rPr>
    </w:lvl>
    <w:lvl w:ilvl="3" w:tplc="A7FE6F62">
      <w:start w:val="1"/>
      <w:numFmt w:val="bullet"/>
      <w:lvlText w:val=""/>
      <w:lvlJc w:val="left"/>
      <w:pPr>
        <w:ind w:left="2880" w:hanging="360"/>
      </w:pPr>
      <w:rPr>
        <w:rFonts w:ascii="Symbol" w:hAnsi="Symbol" w:hint="default"/>
      </w:rPr>
    </w:lvl>
    <w:lvl w:ilvl="4" w:tplc="7DC4498A">
      <w:start w:val="1"/>
      <w:numFmt w:val="bullet"/>
      <w:lvlText w:val="o"/>
      <w:lvlJc w:val="left"/>
      <w:pPr>
        <w:ind w:left="3600" w:hanging="360"/>
      </w:pPr>
      <w:rPr>
        <w:rFonts w:ascii="Courier New" w:hAnsi="Courier New" w:hint="default"/>
      </w:rPr>
    </w:lvl>
    <w:lvl w:ilvl="5" w:tplc="C8E0D910">
      <w:start w:val="1"/>
      <w:numFmt w:val="bullet"/>
      <w:lvlText w:val=""/>
      <w:lvlJc w:val="left"/>
      <w:pPr>
        <w:ind w:left="4320" w:hanging="360"/>
      </w:pPr>
      <w:rPr>
        <w:rFonts w:ascii="Wingdings" w:hAnsi="Wingdings" w:hint="default"/>
      </w:rPr>
    </w:lvl>
    <w:lvl w:ilvl="6" w:tplc="E24AC5C6">
      <w:start w:val="1"/>
      <w:numFmt w:val="bullet"/>
      <w:lvlText w:val=""/>
      <w:lvlJc w:val="left"/>
      <w:pPr>
        <w:ind w:left="5040" w:hanging="360"/>
      </w:pPr>
      <w:rPr>
        <w:rFonts w:ascii="Symbol" w:hAnsi="Symbol" w:hint="default"/>
      </w:rPr>
    </w:lvl>
    <w:lvl w:ilvl="7" w:tplc="E3303214">
      <w:start w:val="1"/>
      <w:numFmt w:val="bullet"/>
      <w:lvlText w:val="o"/>
      <w:lvlJc w:val="left"/>
      <w:pPr>
        <w:ind w:left="5760" w:hanging="360"/>
      </w:pPr>
      <w:rPr>
        <w:rFonts w:ascii="Courier New" w:hAnsi="Courier New" w:hint="default"/>
      </w:rPr>
    </w:lvl>
    <w:lvl w:ilvl="8" w:tplc="79D2CF88">
      <w:start w:val="1"/>
      <w:numFmt w:val="bullet"/>
      <w:lvlText w:val=""/>
      <w:lvlJc w:val="left"/>
      <w:pPr>
        <w:ind w:left="6480" w:hanging="360"/>
      </w:pPr>
      <w:rPr>
        <w:rFonts w:ascii="Wingdings" w:hAnsi="Wingdings" w:hint="default"/>
      </w:rPr>
    </w:lvl>
  </w:abstractNum>
  <w:abstractNum w:abstractNumId="14" w15:restartNumberingAfterBreak="0">
    <w:nsid w:val="773AF2DC"/>
    <w:multiLevelType w:val="hybridMultilevel"/>
    <w:tmpl w:val="C76ADB4A"/>
    <w:lvl w:ilvl="0" w:tplc="26724C92">
      <w:start w:val="1"/>
      <w:numFmt w:val="bullet"/>
      <w:lvlText w:val=""/>
      <w:lvlJc w:val="left"/>
      <w:pPr>
        <w:ind w:left="720" w:hanging="360"/>
      </w:pPr>
      <w:rPr>
        <w:rFonts w:ascii="Symbol" w:hAnsi="Symbol" w:hint="default"/>
      </w:rPr>
    </w:lvl>
    <w:lvl w:ilvl="1" w:tplc="F67CACFA">
      <w:start w:val="1"/>
      <w:numFmt w:val="bullet"/>
      <w:lvlText w:val="o"/>
      <w:lvlJc w:val="left"/>
      <w:pPr>
        <w:ind w:left="1440" w:hanging="360"/>
      </w:pPr>
      <w:rPr>
        <w:rFonts w:ascii="Courier New" w:hAnsi="Courier New" w:hint="default"/>
      </w:rPr>
    </w:lvl>
    <w:lvl w:ilvl="2" w:tplc="846A4E94">
      <w:start w:val="1"/>
      <w:numFmt w:val="bullet"/>
      <w:lvlText w:val=""/>
      <w:lvlJc w:val="left"/>
      <w:pPr>
        <w:ind w:left="2160" w:hanging="360"/>
      </w:pPr>
      <w:rPr>
        <w:rFonts w:ascii="Wingdings" w:hAnsi="Wingdings" w:hint="default"/>
      </w:rPr>
    </w:lvl>
    <w:lvl w:ilvl="3" w:tplc="1994C7E6">
      <w:start w:val="1"/>
      <w:numFmt w:val="bullet"/>
      <w:lvlText w:val=""/>
      <w:lvlJc w:val="left"/>
      <w:pPr>
        <w:ind w:left="2880" w:hanging="360"/>
      </w:pPr>
      <w:rPr>
        <w:rFonts w:ascii="Symbol" w:hAnsi="Symbol" w:hint="default"/>
      </w:rPr>
    </w:lvl>
    <w:lvl w:ilvl="4" w:tplc="787CBEB6">
      <w:start w:val="1"/>
      <w:numFmt w:val="bullet"/>
      <w:lvlText w:val="o"/>
      <w:lvlJc w:val="left"/>
      <w:pPr>
        <w:ind w:left="3600" w:hanging="360"/>
      </w:pPr>
      <w:rPr>
        <w:rFonts w:ascii="Courier New" w:hAnsi="Courier New" w:hint="default"/>
      </w:rPr>
    </w:lvl>
    <w:lvl w:ilvl="5" w:tplc="FA7ACC80">
      <w:start w:val="1"/>
      <w:numFmt w:val="bullet"/>
      <w:lvlText w:val=""/>
      <w:lvlJc w:val="left"/>
      <w:pPr>
        <w:ind w:left="4320" w:hanging="360"/>
      </w:pPr>
      <w:rPr>
        <w:rFonts w:ascii="Wingdings" w:hAnsi="Wingdings" w:hint="default"/>
      </w:rPr>
    </w:lvl>
    <w:lvl w:ilvl="6" w:tplc="D31ED8A0">
      <w:start w:val="1"/>
      <w:numFmt w:val="bullet"/>
      <w:lvlText w:val=""/>
      <w:lvlJc w:val="left"/>
      <w:pPr>
        <w:ind w:left="5040" w:hanging="360"/>
      </w:pPr>
      <w:rPr>
        <w:rFonts w:ascii="Symbol" w:hAnsi="Symbol" w:hint="default"/>
      </w:rPr>
    </w:lvl>
    <w:lvl w:ilvl="7" w:tplc="E92E422E">
      <w:start w:val="1"/>
      <w:numFmt w:val="bullet"/>
      <w:lvlText w:val="o"/>
      <w:lvlJc w:val="left"/>
      <w:pPr>
        <w:ind w:left="5760" w:hanging="360"/>
      </w:pPr>
      <w:rPr>
        <w:rFonts w:ascii="Courier New" w:hAnsi="Courier New" w:hint="default"/>
      </w:rPr>
    </w:lvl>
    <w:lvl w:ilvl="8" w:tplc="3B963726">
      <w:start w:val="1"/>
      <w:numFmt w:val="bullet"/>
      <w:lvlText w:val=""/>
      <w:lvlJc w:val="left"/>
      <w:pPr>
        <w:ind w:left="6480" w:hanging="360"/>
      </w:pPr>
      <w:rPr>
        <w:rFonts w:ascii="Wingdings" w:hAnsi="Wingdings" w:hint="default"/>
      </w:rPr>
    </w:lvl>
  </w:abstractNum>
  <w:abstractNum w:abstractNumId="15" w15:restartNumberingAfterBreak="0">
    <w:nsid w:val="7B6A0168"/>
    <w:multiLevelType w:val="hybridMultilevel"/>
    <w:tmpl w:val="F57412EC"/>
    <w:lvl w:ilvl="0" w:tplc="5B3C714C">
      <w:start w:val="1"/>
      <w:numFmt w:val="bullet"/>
      <w:lvlText w:val=""/>
      <w:lvlJc w:val="left"/>
      <w:pPr>
        <w:ind w:left="720" w:hanging="360"/>
      </w:pPr>
      <w:rPr>
        <w:rFonts w:ascii="Symbol" w:hAnsi="Symbol" w:hint="default"/>
      </w:rPr>
    </w:lvl>
    <w:lvl w:ilvl="1" w:tplc="0472F4AC">
      <w:start w:val="1"/>
      <w:numFmt w:val="bullet"/>
      <w:lvlText w:val="o"/>
      <w:lvlJc w:val="left"/>
      <w:pPr>
        <w:ind w:left="1440" w:hanging="360"/>
      </w:pPr>
      <w:rPr>
        <w:rFonts w:ascii="Courier New" w:hAnsi="Courier New" w:hint="default"/>
      </w:rPr>
    </w:lvl>
    <w:lvl w:ilvl="2" w:tplc="3448F6EA">
      <w:start w:val="1"/>
      <w:numFmt w:val="bullet"/>
      <w:lvlText w:val=""/>
      <w:lvlJc w:val="left"/>
      <w:pPr>
        <w:ind w:left="2160" w:hanging="360"/>
      </w:pPr>
      <w:rPr>
        <w:rFonts w:ascii="Wingdings" w:hAnsi="Wingdings" w:hint="default"/>
      </w:rPr>
    </w:lvl>
    <w:lvl w:ilvl="3" w:tplc="F8D8FD4C">
      <w:start w:val="1"/>
      <w:numFmt w:val="bullet"/>
      <w:lvlText w:val=""/>
      <w:lvlJc w:val="left"/>
      <w:pPr>
        <w:ind w:left="2880" w:hanging="360"/>
      </w:pPr>
      <w:rPr>
        <w:rFonts w:ascii="Symbol" w:hAnsi="Symbol" w:hint="default"/>
      </w:rPr>
    </w:lvl>
    <w:lvl w:ilvl="4" w:tplc="DF1E1DA2">
      <w:start w:val="1"/>
      <w:numFmt w:val="bullet"/>
      <w:lvlText w:val="o"/>
      <w:lvlJc w:val="left"/>
      <w:pPr>
        <w:ind w:left="3600" w:hanging="360"/>
      </w:pPr>
      <w:rPr>
        <w:rFonts w:ascii="Courier New" w:hAnsi="Courier New" w:hint="default"/>
      </w:rPr>
    </w:lvl>
    <w:lvl w:ilvl="5" w:tplc="19760968">
      <w:start w:val="1"/>
      <w:numFmt w:val="bullet"/>
      <w:lvlText w:val=""/>
      <w:lvlJc w:val="left"/>
      <w:pPr>
        <w:ind w:left="4320" w:hanging="360"/>
      </w:pPr>
      <w:rPr>
        <w:rFonts w:ascii="Wingdings" w:hAnsi="Wingdings" w:hint="default"/>
      </w:rPr>
    </w:lvl>
    <w:lvl w:ilvl="6" w:tplc="33CEDFDC">
      <w:start w:val="1"/>
      <w:numFmt w:val="bullet"/>
      <w:lvlText w:val=""/>
      <w:lvlJc w:val="left"/>
      <w:pPr>
        <w:ind w:left="5040" w:hanging="360"/>
      </w:pPr>
      <w:rPr>
        <w:rFonts w:ascii="Symbol" w:hAnsi="Symbol" w:hint="default"/>
      </w:rPr>
    </w:lvl>
    <w:lvl w:ilvl="7" w:tplc="AE824FCA">
      <w:start w:val="1"/>
      <w:numFmt w:val="bullet"/>
      <w:lvlText w:val="o"/>
      <w:lvlJc w:val="left"/>
      <w:pPr>
        <w:ind w:left="5760" w:hanging="360"/>
      </w:pPr>
      <w:rPr>
        <w:rFonts w:ascii="Courier New" w:hAnsi="Courier New" w:hint="default"/>
      </w:rPr>
    </w:lvl>
    <w:lvl w:ilvl="8" w:tplc="6DE2F27E">
      <w:start w:val="1"/>
      <w:numFmt w:val="bullet"/>
      <w:lvlText w:val=""/>
      <w:lvlJc w:val="left"/>
      <w:pPr>
        <w:ind w:left="6480" w:hanging="360"/>
      </w:pPr>
      <w:rPr>
        <w:rFonts w:ascii="Wingdings" w:hAnsi="Wingdings" w:hint="default"/>
      </w:rPr>
    </w:lvl>
  </w:abstractNum>
  <w:abstractNum w:abstractNumId="16" w15:restartNumberingAfterBreak="0">
    <w:nsid w:val="7C9844EF"/>
    <w:multiLevelType w:val="hybridMultilevel"/>
    <w:tmpl w:val="CDB8B9B6"/>
    <w:lvl w:ilvl="0" w:tplc="08D40090">
      <w:start w:val="1"/>
      <w:numFmt w:val="bullet"/>
      <w:lvlText w:val=""/>
      <w:lvlJc w:val="left"/>
      <w:pPr>
        <w:ind w:left="720" w:hanging="360"/>
      </w:pPr>
      <w:rPr>
        <w:rFonts w:ascii="Symbol" w:hAnsi="Symbol" w:hint="default"/>
      </w:rPr>
    </w:lvl>
    <w:lvl w:ilvl="1" w:tplc="F1D6440E">
      <w:start w:val="1"/>
      <w:numFmt w:val="bullet"/>
      <w:lvlText w:val="o"/>
      <w:lvlJc w:val="left"/>
      <w:pPr>
        <w:ind w:left="1440" w:hanging="360"/>
      </w:pPr>
      <w:rPr>
        <w:rFonts w:ascii="Courier New" w:hAnsi="Courier New" w:hint="default"/>
      </w:rPr>
    </w:lvl>
    <w:lvl w:ilvl="2" w:tplc="1F1824DE">
      <w:start w:val="1"/>
      <w:numFmt w:val="bullet"/>
      <w:lvlText w:val=""/>
      <w:lvlJc w:val="left"/>
      <w:pPr>
        <w:ind w:left="2160" w:hanging="360"/>
      </w:pPr>
      <w:rPr>
        <w:rFonts w:ascii="Wingdings" w:hAnsi="Wingdings" w:hint="default"/>
      </w:rPr>
    </w:lvl>
    <w:lvl w:ilvl="3" w:tplc="9C7CD360">
      <w:start w:val="1"/>
      <w:numFmt w:val="bullet"/>
      <w:lvlText w:val=""/>
      <w:lvlJc w:val="left"/>
      <w:pPr>
        <w:ind w:left="2880" w:hanging="360"/>
      </w:pPr>
      <w:rPr>
        <w:rFonts w:ascii="Symbol" w:hAnsi="Symbol" w:hint="default"/>
      </w:rPr>
    </w:lvl>
    <w:lvl w:ilvl="4" w:tplc="9EFA4A9E">
      <w:start w:val="1"/>
      <w:numFmt w:val="bullet"/>
      <w:lvlText w:val="o"/>
      <w:lvlJc w:val="left"/>
      <w:pPr>
        <w:ind w:left="3600" w:hanging="360"/>
      </w:pPr>
      <w:rPr>
        <w:rFonts w:ascii="Courier New" w:hAnsi="Courier New" w:hint="default"/>
      </w:rPr>
    </w:lvl>
    <w:lvl w:ilvl="5" w:tplc="12BE696C">
      <w:start w:val="1"/>
      <w:numFmt w:val="bullet"/>
      <w:lvlText w:val=""/>
      <w:lvlJc w:val="left"/>
      <w:pPr>
        <w:ind w:left="4320" w:hanging="360"/>
      </w:pPr>
      <w:rPr>
        <w:rFonts w:ascii="Wingdings" w:hAnsi="Wingdings" w:hint="default"/>
      </w:rPr>
    </w:lvl>
    <w:lvl w:ilvl="6" w:tplc="DF881E52">
      <w:start w:val="1"/>
      <w:numFmt w:val="bullet"/>
      <w:lvlText w:val=""/>
      <w:lvlJc w:val="left"/>
      <w:pPr>
        <w:ind w:left="5040" w:hanging="360"/>
      </w:pPr>
      <w:rPr>
        <w:rFonts w:ascii="Symbol" w:hAnsi="Symbol" w:hint="default"/>
      </w:rPr>
    </w:lvl>
    <w:lvl w:ilvl="7" w:tplc="AC5E0E04">
      <w:start w:val="1"/>
      <w:numFmt w:val="bullet"/>
      <w:lvlText w:val="o"/>
      <w:lvlJc w:val="left"/>
      <w:pPr>
        <w:ind w:left="5760" w:hanging="360"/>
      </w:pPr>
      <w:rPr>
        <w:rFonts w:ascii="Courier New" w:hAnsi="Courier New" w:hint="default"/>
      </w:rPr>
    </w:lvl>
    <w:lvl w:ilvl="8" w:tplc="25F8031C">
      <w:start w:val="1"/>
      <w:numFmt w:val="bullet"/>
      <w:lvlText w:val=""/>
      <w:lvlJc w:val="left"/>
      <w:pPr>
        <w:ind w:left="6480" w:hanging="360"/>
      </w:pPr>
      <w:rPr>
        <w:rFonts w:ascii="Wingdings" w:hAnsi="Wingdings" w:hint="default"/>
      </w:rPr>
    </w:lvl>
  </w:abstractNum>
  <w:abstractNum w:abstractNumId="17" w15:restartNumberingAfterBreak="0">
    <w:nsid w:val="7FEB14C8"/>
    <w:multiLevelType w:val="hybridMultilevel"/>
    <w:tmpl w:val="8F145896"/>
    <w:lvl w:ilvl="0" w:tplc="0C5A2D88">
      <w:start w:val="1"/>
      <w:numFmt w:val="lowerRoman"/>
      <w:lvlText w:val="(%1)"/>
      <w:lvlJc w:val="left"/>
      <w:pPr>
        <w:ind w:left="720" w:hanging="360"/>
      </w:pPr>
    </w:lvl>
    <w:lvl w:ilvl="1" w:tplc="253AA3D6">
      <w:start w:val="1"/>
      <w:numFmt w:val="lowerLetter"/>
      <w:lvlText w:val="%2."/>
      <w:lvlJc w:val="left"/>
      <w:pPr>
        <w:ind w:left="1440" w:hanging="360"/>
      </w:pPr>
    </w:lvl>
    <w:lvl w:ilvl="2" w:tplc="B044D26A">
      <w:start w:val="1"/>
      <w:numFmt w:val="lowerRoman"/>
      <w:lvlText w:val="%3."/>
      <w:lvlJc w:val="right"/>
      <w:pPr>
        <w:ind w:left="2160" w:hanging="180"/>
      </w:pPr>
    </w:lvl>
    <w:lvl w:ilvl="3" w:tplc="E3EEAE4E">
      <w:start w:val="1"/>
      <w:numFmt w:val="decimal"/>
      <w:lvlText w:val="%4."/>
      <w:lvlJc w:val="left"/>
      <w:pPr>
        <w:ind w:left="2880" w:hanging="360"/>
      </w:pPr>
    </w:lvl>
    <w:lvl w:ilvl="4" w:tplc="905A5B58">
      <w:start w:val="1"/>
      <w:numFmt w:val="lowerLetter"/>
      <w:lvlText w:val="%5."/>
      <w:lvlJc w:val="left"/>
      <w:pPr>
        <w:ind w:left="3600" w:hanging="360"/>
      </w:pPr>
    </w:lvl>
    <w:lvl w:ilvl="5" w:tplc="C3F639A8">
      <w:start w:val="1"/>
      <w:numFmt w:val="lowerRoman"/>
      <w:lvlText w:val="%6."/>
      <w:lvlJc w:val="right"/>
      <w:pPr>
        <w:ind w:left="4320" w:hanging="180"/>
      </w:pPr>
    </w:lvl>
    <w:lvl w:ilvl="6" w:tplc="3D041C94">
      <w:start w:val="1"/>
      <w:numFmt w:val="decimal"/>
      <w:lvlText w:val="%7."/>
      <w:lvlJc w:val="left"/>
      <w:pPr>
        <w:ind w:left="5040" w:hanging="360"/>
      </w:pPr>
    </w:lvl>
    <w:lvl w:ilvl="7" w:tplc="D342403A">
      <w:start w:val="1"/>
      <w:numFmt w:val="lowerLetter"/>
      <w:lvlText w:val="%8."/>
      <w:lvlJc w:val="left"/>
      <w:pPr>
        <w:ind w:left="5760" w:hanging="360"/>
      </w:pPr>
    </w:lvl>
    <w:lvl w:ilvl="8" w:tplc="52AAC1A2">
      <w:start w:val="1"/>
      <w:numFmt w:val="lowerRoman"/>
      <w:lvlText w:val="%9."/>
      <w:lvlJc w:val="right"/>
      <w:pPr>
        <w:ind w:left="6480" w:hanging="180"/>
      </w:pPr>
    </w:lvl>
  </w:abstractNum>
  <w:num w:numId="1" w16cid:durableId="1262688061">
    <w:abstractNumId w:val="11"/>
  </w:num>
  <w:num w:numId="2" w16cid:durableId="182672023">
    <w:abstractNumId w:val="5"/>
  </w:num>
  <w:num w:numId="3" w16cid:durableId="759445934">
    <w:abstractNumId w:val="1"/>
  </w:num>
  <w:num w:numId="4" w16cid:durableId="327027189">
    <w:abstractNumId w:val="3"/>
  </w:num>
  <w:num w:numId="5" w16cid:durableId="368536038">
    <w:abstractNumId w:val="10"/>
  </w:num>
  <w:num w:numId="6" w16cid:durableId="1599948381">
    <w:abstractNumId w:val="17"/>
  </w:num>
  <w:num w:numId="7" w16cid:durableId="1042553624">
    <w:abstractNumId w:val="2"/>
  </w:num>
  <w:num w:numId="8" w16cid:durableId="844444583">
    <w:abstractNumId w:val="15"/>
  </w:num>
  <w:num w:numId="9" w16cid:durableId="288972246">
    <w:abstractNumId w:val="14"/>
  </w:num>
  <w:num w:numId="10" w16cid:durableId="460003692">
    <w:abstractNumId w:val="12"/>
  </w:num>
  <w:num w:numId="11" w16cid:durableId="135533447">
    <w:abstractNumId w:val="6"/>
  </w:num>
  <w:num w:numId="12" w16cid:durableId="792016934">
    <w:abstractNumId w:val="16"/>
  </w:num>
  <w:num w:numId="13" w16cid:durableId="766078635">
    <w:abstractNumId w:val="13"/>
  </w:num>
  <w:num w:numId="14" w16cid:durableId="1054543327">
    <w:abstractNumId w:val="8"/>
  </w:num>
  <w:num w:numId="15" w16cid:durableId="885530704">
    <w:abstractNumId w:val="4"/>
  </w:num>
  <w:num w:numId="16" w16cid:durableId="831868374">
    <w:abstractNumId w:val="7"/>
  </w:num>
  <w:num w:numId="17" w16cid:durableId="262996237">
    <w:abstractNumId w:val="0"/>
  </w:num>
  <w:num w:numId="18" w16cid:durableId="8833745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596EA127"/>
    <w:rsid w:val="00647BB8"/>
    <w:rsid w:val="00763F59"/>
    <w:rsid w:val="00B671E9"/>
    <w:rsid w:val="00C862B7"/>
    <w:rsid w:val="00CF1205"/>
    <w:rsid w:val="00E40A41"/>
    <w:rsid w:val="00F60A93"/>
    <w:rsid w:val="37E5C520"/>
    <w:rsid w:val="596EA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EA127"/>
  <w15:docId w15:val="{3178BF8A-B841-4A6F-9131-01FAD2577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numPr>
        <w:numId w:val="1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40A41"/>
    <w:pPr>
      <w:keepNext/>
      <w:keepLines/>
      <w:numPr>
        <w:ilvl w:val="1"/>
        <w:numId w:val="18"/>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40A41"/>
    <w:pPr>
      <w:keepNext/>
      <w:keepLines/>
      <w:numPr>
        <w:ilvl w:val="2"/>
        <w:numId w:val="1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40A41"/>
    <w:pPr>
      <w:keepNext/>
      <w:keepLines/>
      <w:numPr>
        <w:ilvl w:val="3"/>
        <w:numId w:val="1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40A41"/>
    <w:pPr>
      <w:keepNext/>
      <w:keepLines/>
      <w:numPr>
        <w:ilvl w:val="4"/>
        <w:numId w:val="1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40A41"/>
    <w:pPr>
      <w:keepNext/>
      <w:keepLines/>
      <w:numPr>
        <w:ilvl w:val="5"/>
        <w:numId w:val="1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40A41"/>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40A41"/>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40A41"/>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40A4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40A4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40A4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40A4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40A4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40A4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40A4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40A4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C862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2B7"/>
  </w:style>
  <w:style w:type="paragraph" w:styleId="Footer">
    <w:name w:val="footer"/>
    <w:basedOn w:val="Normal"/>
    <w:link w:val="FooterChar"/>
    <w:uiPriority w:val="99"/>
    <w:unhideWhenUsed/>
    <w:rsid w:val="00C862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2B7"/>
  </w:style>
  <w:style w:type="paragraph" w:styleId="TOCHeading">
    <w:name w:val="TOC Heading"/>
    <w:basedOn w:val="Heading1"/>
    <w:next w:val="Normal"/>
    <w:uiPriority w:val="39"/>
    <w:unhideWhenUsed/>
    <w:qFormat/>
    <w:rsid w:val="00763F59"/>
    <w:pPr>
      <w:numPr>
        <w:numId w:val="0"/>
      </w:numPr>
      <w:outlineLvl w:val="9"/>
    </w:pPr>
  </w:style>
  <w:style w:type="paragraph" w:styleId="TOC1">
    <w:name w:val="toc 1"/>
    <w:basedOn w:val="Normal"/>
    <w:next w:val="Normal"/>
    <w:autoRedefine/>
    <w:uiPriority w:val="39"/>
    <w:unhideWhenUsed/>
    <w:rsid w:val="00763F59"/>
    <w:pPr>
      <w:tabs>
        <w:tab w:val="left" w:pos="660"/>
        <w:tab w:val="right" w:leader="dot" w:pos="9350"/>
      </w:tabs>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mbibe.com/exams/career-in-computer-networking/" TargetMode="External"/><Relationship Id="rId18" Type="http://schemas.openxmlformats.org/officeDocument/2006/relationships/hyperlink" Target="https://cloudinfrastructureservices.co.uk/cloud-security-vs-cyber-security-whats-the-difference-explained/" TargetMode="External"/><Relationship Id="rId26" Type="http://schemas.openxmlformats.org/officeDocument/2006/relationships/hyperlink" Target="https://www.linkedin.com/pulse/20140527163943-7082046-how-sdn-is-going-to-affect-your-job-as-a-network-engineer" TargetMode="External"/><Relationship Id="rId3" Type="http://schemas.openxmlformats.org/officeDocument/2006/relationships/styles" Target="styles.xml"/><Relationship Id="rId21" Type="http://schemas.openxmlformats.org/officeDocument/2006/relationships/hyperlink" Target="https://www.cloudivity.com/cloud-architecture/rest-in-cloud-computing/" TargetMode="Externa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hyperlink" Target="https://www.hurix.com/cloud-management-challenges/" TargetMode="External"/><Relationship Id="rId25" Type="http://schemas.openxmlformats.org/officeDocument/2006/relationships/hyperlink" Target="https://www.extnoc.com/blog/businesses-prepare-for-sdn-transition/" TargetMode="External"/><Relationship Id="rId2" Type="http://schemas.openxmlformats.org/officeDocument/2006/relationships/numbering" Target="numbering.xml"/><Relationship Id="rId16" Type="http://schemas.openxmlformats.org/officeDocument/2006/relationships/hyperlink" Target="https://www.cloudcodes.com/blog/cloud-security-challenges.html" TargetMode="External"/><Relationship Id="rId20" Type="http://schemas.openxmlformats.org/officeDocument/2006/relationships/hyperlink" Target="https://mechomotive.com/restful-web-service-and-its-methods/" TargetMode="External"/><Relationship Id="rId29" Type="http://schemas.openxmlformats.org/officeDocument/2006/relationships/hyperlink" Target="https://www.vmware.com/topics/glossary/content/software-defined-networking.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sdxcentral.com/networking/sdn/definitions/what-the-definition-of-software-defined-networking-sdn/why-sdn-important/" TargetMode="External"/><Relationship Id="rId5" Type="http://schemas.openxmlformats.org/officeDocument/2006/relationships/webSettings" Target="webSettings.xml"/><Relationship Id="rId15" Type="http://schemas.openxmlformats.org/officeDocument/2006/relationships/hyperlink" Target="https://www.jigsawacademy.com/blogs/cloud-computing/impact-of-cloud-computing" TargetMode="External"/><Relationship Id="rId23" Type="http://schemas.openxmlformats.org/officeDocument/2006/relationships/hyperlink" Target="https://www.ciena.com/insights/what-is/What-Is-SDN.html" TargetMode="External"/><Relationship Id="rId28" Type="http://schemas.openxmlformats.org/officeDocument/2006/relationships/hyperlink" Target="https://www.cloudflare.com/learning/cloud/what-is-the-cloud/" TargetMode="External"/><Relationship Id="rId10" Type="http://schemas.openxmlformats.org/officeDocument/2006/relationships/image" Target="media/image3.png"/><Relationship Id="rId19" Type="http://schemas.openxmlformats.org/officeDocument/2006/relationships/hyperlink" Target="https://quintagroup.com/blog/cloud-computing-step-up-your-business-opportunities-with-cloud-service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linkedin.com/pulse/network-cloud-engineer-do-you-need-make-transition-mohit-bhardwaj" TargetMode="External"/><Relationship Id="rId22" Type="http://schemas.openxmlformats.org/officeDocument/2006/relationships/hyperlink" Target="https://www.geeksforgeeks.org/difference-between-iaas-paas-and-saas/" TargetMode="External"/><Relationship Id="rId27" Type="http://schemas.openxmlformats.org/officeDocument/2006/relationships/hyperlink" Target="https://cloud.google.com/storage/docs/json_api"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C8D2B-8378-4108-B671-8C6B095FC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3178</Words>
  <Characters>18120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Blazhev (2026380)</dc:creator>
  <cp:keywords/>
  <dc:description/>
  <cp:lastModifiedBy>Valentin Blazhev (2026380)</cp:lastModifiedBy>
  <cp:revision>2</cp:revision>
  <dcterms:created xsi:type="dcterms:W3CDTF">2022-11-12T06:40:00Z</dcterms:created>
  <dcterms:modified xsi:type="dcterms:W3CDTF">2022-11-17T18:22:00Z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981f0c3f6600b03955645fc2852c8353d4fa26eb6c94f48211defa8ba8057a3f</vt:lpwstr>
  </property>
</Properties>
</file>