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9E0951" w14:textId="57F3B98E" w:rsidR="00D77E4C" w:rsidRDefault="003A27CF">
      <w:r>
        <w:t>I</w:t>
      </w:r>
      <w:r>
        <w:rPr>
          <w:rFonts w:hint="eastAsia"/>
        </w:rPr>
        <w:t>ntroduction</w:t>
      </w:r>
      <w:r>
        <w:t xml:space="preserve"> </w:t>
      </w:r>
    </w:p>
    <w:p w14:paraId="3C225AD9" w14:textId="76131099" w:rsidR="003A27CF" w:rsidRDefault="003A27CF">
      <w:r>
        <w:rPr>
          <w:rFonts w:hint="eastAsia"/>
        </w:rPr>
        <w:t>这篇文章将以介绍英国和马来西亚之间的商业文化差异为主，解释和分析这两个国家的商业文化差异</w:t>
      </w:r>
    </w:p>
    <w:p w14:paraId="5470C6ED" w14:textId="058C49FE" w:rsidR="003A27CF" w:rsidRDefault="003A27CF"/>
    <w:p w14:paraId="71FF4B38" w14:textId="18536DD4" w:rsidR="003A27CF" w:rsidRDefault="003A27CF">
      <w:r>
        <w:t>M</w:t>
      </w:r>
      <w:r>
        <w:rPr>
          <w:rFonts w:hint="eastAsia"/>
        </w:rPr>
        <w:t>ain</w:t>
      </w:r>
      <w:r>
        <w:t xml:space="preserve"> </w:t>
      </w:r>
      <w:r>
        <w:rPr>
          <w:rFonts w:hint="eastAsia"/>
        </w:rPr>
        <w:t>body</w:t>
      </w:r>
    </w:p>
    <w:p w14:paraId="6004753F" w14:textId="3DB75390" w:rsidR="003A27CF" w:rsidRDefault="00CD4F2A">
      <w:r>
        <w:t>the business culture of Malaysian</w:t>
      </w:r>
    </w:p>
    <w:p w14:paraId="792F5337" w14:textId="77777777" w:rsidR="00AE1C21" w:rsidRDefault="00AE1C21" w:rsidP="00AE1C21">
      <w:r>
        <w:t xml:space="preserve">1. A handshake is the standard greeting for the first time in a Malaysian business practice. However, shaking hands with Malaysian businesswomen is the only way to shake hands. Otherwise, nod or bow is appropriate. </w:t>
      </w:r>
    </w:p>
    <w:p w14:paraId="279862C9" w14:textId="77777777" w:rsidR="00AE1C21" w:rsidRDefault="00AE1C21" w:rsidP="00AE1C21">
      <w:r>
        <w:t xml:space="preserve">Gifts are usually not exchanged because they may be regarded as bribes. However, if a gift is received, it is customary for both hands to accept the gift and wait until after leaving their Malaysian colleagues to open it. In order to avoid losing face, be sure to return the gift of equal value. </w:t>
      </w:r>
    </w:p>
    <w:p w14:paraId="1C1291F6" w14:textId="77777777" w:rsidR="00AE1C21" w:rsidRDefault="00AE1C21" w:rsidP="00AE1C21">
      <w:r>
        <w:t xml:space="preserve">After the first use of business cards in Malaysia, business cards are usually exchanged. Since a large number of Malaysian businessmen are Chinese, it would be very useful if the business card was printed in both Chinese and English and included your academic qualifications, professional qualifications and company titles. The card should be presented with both hands, and it should always take time to check the information before placing it on the table or in the briefcase. </w:t>
      </w:r>
    </w:p>
    <w:p w14:paraId="0F765526" w14:textId="356FDD19" w:rsidR="00AE1C21" w:rsidRDefault="00AE1C21" w:rsidP="00AE1C21">
      <w:r>
        <w:t xml:space="preserve">4.Malaysian business etiquette (note) in business negotiations, please wait patiently for </w:t>
      </w:r>
      <w:r w:rsidR="00CD4F2A">
        <w:t>Malaysian</w:t>
      </w:r>
      <w:r>
        <w:t xml:space="preserve"> counterparts. The process is usually a long and detailed process and should not be accelerated. Be sure to be polite and show good manners at all times. For example, elderly businessmen in Malaysia should be respected and recognized before the young members of the organization. This is an important part of successful operations in Malaysia. please take the time to build productive business relationship with </w:t>
      </w:r>
      <w:proofErr w:type="spellStart"/>
      <w:r>
        <w:t>malaysia</w:t>
      </w:r>
      <w:proofErr w:type="spellEnd"/>
      <w:r>
        <w:t xml:space="preserve"> colleagues. In general, the purpose of the initial meeting was to develop that relationship and would be maintained throughout and after the negotiations. Without them, business plans could be in vain. Do not assume that the signed contract represents the final agreement. Negotiations usually continue after the signing of the contract. In Malaysia, for example, questioning people's own weight, income and marital status is not uncommon and is seen as an acceptable way to engage in initial conversation.  Do not carry out business with Malaysian companies without letters of introduction from banks or acquaintances. For Malaysians are more willing to do business with people they know. </w:t>
      </w:r>
    </w:p>
    <w:p w14:paraId="49AD50EC" w14:textId="77777777" w:rsidR="00AE1C21" w:rsidRDefault="00AE1C21" w:rsidP="00AE1C21">
      <w:r>
        <w:t xml:space="preserve">Malaysians prefer to use coded messages to send out bad news in a very circuit way, which may be hard to find. Malaysia's communication style is characterized by extreme forms of politeness and diplomacy. The underlying driving force is to ensure that existing harmony within the team is maintained, or that it develops a sense of harmony with new relationships. </w:t>
      </w:r>
    </w:p>
    <w:p w14:paraId="19063777" w14:textId="77777777" w:rsidR="00AE1C21" w:rsidRDefault="00AE1C21" w:rsidP="00AE1C21">
      <w:r>
        <w:t xml:space="preserve">6. Breaking the ice is a crucial part of the relationship-building process, and its importance must not be underestimated. The appropriate topics are family, sports (especially football), impressions of Malaysia, future plans, etc. The topics to avoid may be political, religious and ethnic tensions in Malaysia. "No" is a very difficult word and is therefore rarely heard. Malaysians prefer to use coded messages to send out bad news in a very circuit way, which can be hard to spot. If you are unsure of the exact meaning of what is being said, try asking unresolved questions for more information. Perhaps the safest assumption is that anything </w:t>
      </w:r>
      <w:r>
        <w:lastRenderedPageBreak/>
        <w:t xml:space="preserve">other than a clear "yes" plus a detailed plan is actually "no ". Most Malaysians who work in any international role speak fluent English, and in fact, fluent English is seen as a sign of prestige. </w:t>
      </w:r>
    </w:p>
    <w:p w14:paraId="1E8A9FE2" w14:textId="77777777" w:rsidR="00AE1C21" w:rsidRDefault="00AE1C21" w:rsidP="00AE1C21">
      <w:r>
        <w:t xml:space="preserve">7. Although punctuality is usually not a high priority in Malaysia, punctuality is still desirable in the business environment. However, even if everyone is present, the meeting may start later than scheduled, because people tend not to be in a hurry or appear urgent. In Malaysia, people attend the meeting in the order of importance, the highest people arrive first, and so on. So is the profile.  Everyone in the room should be greeted individually, even if the number is large. Malaysia's business culture is very hierarchical. Make sure to respect the seating arrangement chosen as it reflects everyone ’ s position in the organization. </w:t>
      </w:r>
    </w:p>
    <w:p w14:paraId="5B9BAFED" w14:textId="77777777" w:rsidR="00CD4F2A" w:rsidRDefault="00AE1C21" w:rsidP="00AE1C21">
      <w:r>
        <w:t>8. Relationship-oriented relationships play an important role in Malaysian business culture. trust is the key to their good business, so they will seek the honest commitment of their partners. Their business networks are usually made up of relatives and peers because the nepotism is assumed to guarantee trust. They often ask many questions about family and personal life, sometimes directly and too personally. But this is not intended. Actually, they'll want you to ask the same question. Consider that if you lose your temper or become aggressive in your dealings with Malaysians, you may lose their trust in doing business with you. All issues of disagreement or conflict should be dealt with in the most diplomatic and private manner. Any form of criticism can be seen as too direct. Therefore, do not criticize any colleagues in front of others. It may be wiser to use third parties to indirectly convey bad news or criticism.</w:t>
      </w:r>
    </w:p>
    <w:p w14:paraId="27D47510" w14:textId="739B2B6C" w:rsidR="003A27CF" w:rsidRDefault="00CD4F2A" w:rsidP="00AE1C21">
      <w:r>
        <w:t>The business culture of UK</w:t>
      </w:r>
    </w:p>
    <w:p w14:paraId="7E54AA45" w14:textId="77777777" w:rsidR="00CD4F2A" w:rsidRDefault="00CD4F2A" w:rsidP="00CD4F2A">
      <w:r>
        <w:t xml:space="preserve">1.British people don't like to feel embarrassed. In many cases, they are just worried that they will say something that the other person finds offensive or leads to misunderstanding. Therefore, they believe that the best way to avoid such uncertainty is not to start a dialogue at all. British dialogue is short and involves general topics such as weather, which have always been popular and often used as “icebreakers ”. privacy and personal space The British people attach great importance to their privacy. Although they seem to be very open in public, the implicit message that permeates the culture is "Please don't interfere with my personal space ". Although the UK is multicultural, this privacy requirement forces many to be cautious about making new friends. If foreigners really want to adapt to British culture and build some valuable connections, it requires patience and awareness that this friendship may take longer than expected. The high value of personal space is also obvious in daily life, because people will avoid sitting next to others on the bus or apologize if they accidentally meet someone else. Foreign business partners may find their British counterparts even too polite. In the UK, people don't usually publicly criticize or complain; even when asked about their honest opinions, negative feedback, whether or not such comments are necessary. Therefore, it is important to read carefully between the lines and to seek the honest views of the parties concerned. Similarly, foreign business partners need to ensure that they send clear information so that there is no room for assumptions and no implied meaning that may be misunderstood. Britons also value politeness and politeness, and, of course, they pay a great deal of respect when communicating in business situations, either in good faith or simply because they adhere to cultural norms. </w:t>
      </w:r>
    </w:p>
    <w:p w14:paraId="111522DD" w14:textId="6A58ABD8" w:rsidR="00CD4F2A" w:rsidRDefault="00CD4F2A" w:rsidP="00CD4F2A">
      <w:r>
        <w:t xml:space="preserve">2. Often, undergraduate degrees are seen as basic entry-level qualifications for the profession, </w:t>
      </w:r>
      <w:r>
        <w:lastRenderedPageBreak/>
        <w:t xml:space="preserve">and many business professionals seem to place more emphasis on the status acquired through experience rather than academic achievement. This is more evident among the senior staff of the organization. Therefore, academic titles are rarely used on signatures or business cards. In many cases, this is in stark contrast to the practice of many other European countries, where success requires a solid academic background to achieve a respected professional position in the rest of Europe. </w:t>
      </w:r>
    </w:p>
    <w:p w14:paraId="29C026ED" w14:textId="09756C72" w:rsidR="00CD4F2A" w:rsidRDefault="00CD4F2A" w:rsidP="00CD4F2A">
      <w:r>
        <w:t>3. Cultural taboos</w:t>
      </w:r>
      <w:r>
        <w:rPr>
          <w:rFonts w:hint="eastAsia"/>
        </w:rPr>
        <w:t>.</w:t>
      </w:r>
      <w:r>
        <w:t xml:space="preserve"> </w:t>
      </w:r>
      <w:r>
        <w:t xml:space="preserve">though the United Kingdom has a culture of universal openness, it is best to avoid certain </w:t>
      </w:r>
      <w:proofErr w:type="spellStart"/>
      <w:r>
        <w:t>behaviours</w:t>
      </w:r>
      <w:proofErr w:type="spellEnd"/>
      <w:r>
        <w:t xml:space="preserve"> and topics, especially at the beginning of relationships. Behavior to be avoided: Ask personal or intimate questions such as "How much money do you make?" Or "why divorce?" Personal questions about a person's background, religious beliefs, and profession. </w:t>
      </w:r>
    </w:p>
    <w:p w14:paraId="4BA225F1" w14:textId="77777777" w:rsidR="00CD4F2A" w:rsidRDefault="00CD4F2A" w:rsidP="00CD4F2A">
      <w:r>
        <w:t xml:space="preserve">4. Business relations in the United Kingdom, unless officially signed and witnessed a written contract, the agreement will not normally be final and complete. It is therefore crucial to ensure that all terms and conditions are included in the official contract documents. In many cases, contracts will be reviewed and approved by a British contract law lawyer or other expert depending on the size or value of the business. This is only a matter of procedural correctness and "due diligence" and should not be considered privately, nor should the seriousness of the proposal be questioned. Indeed, having a formal written contract, which has been professionally reviewed and approved, demonstrates both the good faith of the signatories and their willingness to sign important and often long-term agreements. Usually, business and social affairs are strictly separated, so you don't necessarily have to make a lot of effort to build familiarity beyond business relationships. On the other hand, it is crucial to create an atmosphere of trust, reliability and fairness, because it is the values that the British appreciate. Compliance with established agreements is essential for the establishment and maintenance of business relationships in the UK.  Oral communication is usually confirmed in writing and detailed in it. Business communication can be difficult to read, because Britons don't like to offend their business partners, and the roots of differences are not always obvious. British businessmen often </w:t>
      </w:r>
      <w:proofErr w:type="spellStart"/>
      <w:r>
        <w:t>practise</w:t>
      </w:r>
      <w:proofErr w:type="spellEnd"/>
      <w:r>
        <w:t xml:space="preserve"> an open policy. People tend to work with the office door open, although the other side is expected to knock and wait to be invited in. </w:t>
      </w:r>
    </w:p>
    <w:p w14:paraId="4429DDB5" w14:textId="4BD6D73F" w:rsidR="003A27CF" w:rsidRDefault="00CD4F2A" w:rsidP="00CD4F2A">
      <w:r>
        <w:t>5.To British managers, handshakes are a common form of greeting when introducing. However, if you are working with someone on the project and having a meeting for a few days, you may not be given a handshake every time - just a verbal greeting. Similarly, after a business meeting, if you want to meet again the next day, you may not be given a handshake. When introduced to new friends, you will be asked to shake hands with them and say," Nice to meet you," or more formally," How are you?", usually answering these phrases in a similar way:" Nice to meet you, too "or" Good, thank you, how are you?" The handshake should be firm, but take into account the hand of the person you greet and match the strength of their handshake.</w:t>
      </w:r>
    </w:p>
    <w:p w14:paraId="0C0C6F52" w14:textId="6443BA59" w:rsidR="00CD4F2A" w:rsidRDefault="00CD4F2A" w:rsidP="00CD4F2A">
      <w:r>
        <w:t>The different business culture of UK and Malaysia</w:t>
      </w:r>
    </w:p>
    <w:p w14:paraId="1C859560" w14:textId="70B53C1B" w:rsidR="00CD4F2A" w:rsidRPr="003A27CF" w:rsidRDefault="006E78F4" w:rsidP="00CD4F2A">
      <w:pPr>
        <w:rPr>
          <w:rFonts w:hint="eastAsia"/>
        </w:rPr>
      </w:pPr>
      <w:r w:rsidRPr="006E78F4">
        <w:t xml:space="preserve">For the </w:t>
      </w:r>
      <w:proofErr w:type="spellStart"/>
      <w:r w:rsidRPr="006E78F4">
        <w:t>british</w:t>
      </w:r>
      <w:proofErr w:type="spellEnd"/>
      <w:r w:rsidRPr="006E78F4">
        <w:t xml:space="preserve">, they pay more attention to privacy, the usual content of the conversation is relatively simple, and </w:t>
      </w:r>
      <w:proofErr w:type="spellStart"/>
      <w:r w:rsidRPr="006E78F4">
        <w:t>malaysians</w:t>
      </w:r>
      <w:proofErr w:type="spellEnd"/>
      <w:r w:rsidRPr="006E78F4">
        <w:t xml:space="preserve"> will talk about some privacy issues, such as age, family, so it is important to avoid these topics in business communication, when the problem needs to be restrained emotional expression, because </w:t>
      </w:r>
      <w:proofErr w:type="spellStart"/>
      <w:r w:rsidRPr="006E78F4">
        <w:t>malaysians</w:t>
      </w:r>
      <w:proofErr w:type="spellEnd"/>
      <w:r w:rsidRPr="006E78F4">
        <w:t xml:space="preserve"> may feel disrespectful to them. The same is true for the distribution of business cards, where </w:t>
      </w:r>
      <w:proofErr w:type="spellStart"/>
      <w:r w:rsidRPr="006E78F4">
        <w:t>malaysians</w:t>
      </w:r>
      <w:proofErr w:type="spellEnd"/>
      <w:r w:rsidRPr="006E78F4">
        <w:t xml:space="preserve"> focus on the position, </w:t>
      </w:r>
      <w:r w:rsidRPr="006E78F4">
        <w:lastRenderedPageBreak/>
        <w:t xml:space="preserve">the expression of academic qualifications, the emphasis on these, and the </w:t>
      </w:r>
      <w:proofErr w:type="spellStart"/>
      <w:r w:rsidRPr="006E78F4">
        <w:t>british</w:t>
      </w:r>
      <w:proofErr w:type="spellEnd"/>
      <w:r w:rsidRPr="006E78F4">
        <w:t xml:space="preserve"> do not care much about these, so when there is business cooperation, the business card can be modified to a certain extent.</w:t>
      </w:r>
      <w:bookmarkStart w:id="0" w:name="_GoBack"/>
      <w:bookmarkEnd w:id="0"/>
    </w:p>
    <w:sectPr w:rsidR="00CD4F2A" w:rsidRPr="003A27C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BECD6" w14:textId="77777777" w:rsidR="00D9259E" w:rsidRDefault="00D9259E" w:rsidP="003A27CF">
      <w:r>
        <w:separator/>
      </w:r>
    </w:p>
  </w:endnote>
  <w:endnote w:type="continuationSeparator" w:id="0">
    <w:p w14:paraId="6BE18529" w14:textId="77777777" w:rsidR="00D9259E" w:rsidRDefault="00D9259E" w:rsidP="003A27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921E26" w14:textId="77777777" w:rsidR="00D9259E" w:rsidRDefault="00D9259E" w:rsidP="003A27CF">
      <w:r>
        <w:separator/>
      </w:r>
    </w:p>
  </w:footnote>
  <w:footnote w:type="continuationSeparator" w:id="0">
    <w:p w14:paraId="1071F7F8" w14:textId="77777777" w:rsidR="00D9259E" w:rsidRDefault="00D9259E" w:rsidP="003A27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AC096C"/>
    <w:multiLevelType w:val="hybridMultilevel"/>
    <w:tmpl w:val="434C1984"/>
    <w:lvl w:ilvl="0" w:tplc="1E68F3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DF21D88"/>
    <w:multiLevelType w:val="hybridMultilevel"/>
    <w:tmpl w:val="FE7204F6"/>
    <w:lvl w:ilvl="0" w:tplc="F05CA7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4C"/>
    <w:rsid w:val="003A27CF"/>
    <w:rsid w:val="006E78F4"/>
    <w:rsid w:val="00A00AD4"/>
    <w:rsid w:val="00AE1C21"/>
    <w:rsid w:val="00CD4F2A"/>
    <w:rsid w:val="00D77E4C"/>
    <w:rsid w:val="00D925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26F71F"/>
  <w15:chartTrackingRefBased/>
  <w15:docId w15:val="{E0F4F7E8-D80C-4EF3-A2CE-5ACA17BF6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A27C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A27CF"/>
    <w:rPr>
      <w:sz w:val="18"/>
      <w:szCs w:val="18"/>
    </w:rPr>
  </w:style>
  <w:style w:type="paragraph" w:styleId="a5">
    <w:name w:val="footer"/>
    <w:basedOn w:val="a"/>
    <w:link w:val="a6"/>
    <w:uiPriority w:val="99"/>
    <w:unhideWhenUsed/>
    <w:rsid w:val="003A27CF"/>
    <w:pPr>
      <w:tabs>
        <w:tab w:val="center" w:pos="4153"/>
        <w:tab w:val="right" w:pos="8306"/>
      </w:tabs>
      <w:snapToGrid w:val="0"/>
      <w:jc w:val="left"/>
    </w:pPr>
    <w:rPr>
      <w:sz w:val="18"/>
      <w:szCs w:val="18"/>
    </w:rPr>
  </w:style>
  <w:style w:type="character" w:customStyle="1" w:styleId="a6">
    <w:name w:val="页脚 字符"/>
    <w:basedOn w:val="a0"/>
    <w:link w:val="a5"/>
    <w:uiPriority w:val="99"/>
    <w:rsid w:val="003A27CF"/>
    <w:rPr>
      <w:sz w:val="18"/>
      <w:szCs w:val="18"/>
    </w:rPr>
  </w:style>
  <w:style w:type="paragraph" w:styleId="a7">
    <w:name w:val="List Paragraph"/>
    <w:basedOn w:val="a"/>
    <w:uiPriority w:val="34"/>
    <w:qFormat/>
    <w:rsid w:val="003A27CF"/>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4</Pages>
  <Words>1652</Words>
  <Characters>9419</Characters>
  <Application>Microsoft Office Word</Application>
  <DocSecurity>0</DocSecurity>
  <Lines>78</Lines>
  <Paragraphs>22</Paragraphs>
  <ScaleCrop>false</ScaleCrop>
  <Company/>
  <LinksUpToDate>false</LinksUpToDate>
  <CharactersWithSpaces>11049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2020-01-10T03:29:00Z</dcterms:created>
  <dcterms:modified xsi:type="dcterms:W3CDTF">2020-01-10T04:57:00Z</dcterms:modified>
</cp:coreProperties>
</file>