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29DD" w:rsidRPr="005B29DD" w:rsidRDefault="005B29DD" w:rsidP="005B29DD">
      <w:pPr>
        <w:ind w:left="720"/>
        <w:jc w:val="center"/>
        <w:rPr>
          <w:rFonts w:ascii="Arial" w:hAnsi="Arial" w:cs="Arial"/>
          <w:b/>
          <w:sz w:val="24"/>
          <w:szCs w:val="24"/>
        </w:rPr>
      </w:pPr>
      <w:bookmarkStart w:id="0" w:name="_GoBack"/>
      <w:bookmarkEnd w:id="0"/>
    </w:p>
    <w:p w:rsidR="005B29DD" w:rsidRDefault="005B29DD" w:rsidP="005B29DD">
      <w:pPr>
        <w:ind w:left="720"/>
        <w:jc w:val="center"/>
        <w:rPr>
          <w:rFonts w:ascii="Arial" w:hAnsi="Arial" w:cs="Arial"/>
          <w:b/>
          <w:sz w:val="24"/>
          <w:szCs w:val="24"/>
        </w:rPr>
      </w:pPr>
    </w:p>
    <w:p w:rsidR="005B29DD" w:rsidRDefault="005B29DD" w:rsidP="005B29DD">
      <w:pPr>
        <w:ind w:left="720"/>
        <w:jc w:val="center"/>
        <w:rPr>
          <w:rFonts w:ascii="Arial" w:hAnsi="Arial" w:cs="Arial"/>
          <w:b/>
          <w:sz w:val="24"/>
          <w:szCs w:val="24"/>
        </w:rPr>
      </w:pPr>
    </w:p>
    <w:p w:rsidR="005B29DD" w:rsidRDefault="005B29DD" w:rsidP="005B29DD">
      <w:pPr>
        <w:ind w:left="720"/>
        <w:jc w:val="center"/>
        <w:rPr>
          <w:rFonts w:ascii="Arial" w:hAnsi="Arial" w:cs="Arial"/>
          <w:b/>
          <w:sz w:val="24"/>
          <w:szCs w:val="24"/>
        </w:rPr>
      </w:pPr>
    </w:p>
    <w:p w:rsidR="005B29DD" w:rsidRPr="005B29DD" w:rsidRDefault="005B29DD" w:rsidP="005B29DD">
      <w:pPr>
        <w:ind w:left="720"/>
        <w:jc w:val="center"/>
        <w:rPr>
          <w:rFonts w:ascii="Arial" w:hAnsi="Arial" w:cs="Arial"/>
          <w:b/>
          <w:sz w:val="24"/>
          <w:szCs w:val="24"/>
        </w:rPr>
      </w:pPr>
      <w:r w:rsidRPr="005B29DD">
        <w:rPr>
          <w:rFonts w:ascii="Arial" w:hAnsi="Arial" w:cs="Arial"/>
          <w:b/>
          <w:sz w:val="24"/>
          <w:szCs w:val="24"/>
        </w:rPr>
        <w:t>Student name: IRAJ AALINJADIAN</w:t>
      </w:r>
    </w:p>
    <w:p w:rsidR="005B29DD" w:rsidRPr="005B29DD" w:rsidRDefault="005B29DD" w:rsidP="005B29DD">
      <w:pPr>
        <w:ind w:left="720"/>
        <w:jc w:val="center"/>
        <w:rPr>
          <w:rFonts w:ascii="Arial" w:hAnsi="Arial" w:cs="Arial"/>
          <w:b/>
          <w:sz w:val="24"/>
          <w:szCs w:val="24"/>
        </w:rPr>
      </w:pPr>
    </w:p>
    <w:p w:rsidR="005B29DD" w:rsidRPr="005B29DD" w:rsidRDefault="005B29DD" w:rsidP="005B29DD">
      <w:pPr>
        <w:ind w:left="720"/>
        <w:jc w:val="center"/>
        <w:rPr>
          <w:rFonts w:ascii="Arial" w:hAnsi="Arial" w:cs="Arial"/>
          <w:b/>
          <w:sz w:val="24"/>
          <w:szCs w:val="24"/>
        </w:rPr>
      </w:pPr>
      <w:r w:rsidRPr="005B29DD">
        <w:rPr>
          <w:rFonts w:ascii="Arial" w:hAnsi="Arial" w:cs="Arial"/>
          <w:b/>
          <w:sz w:val="24"/>
          <w:szCs w:val="24"/>
        </w:rPr>
        <w:t>Student ID number: 1808658</w:t>
      </w:r>
    </w:p>
    <w:p w:rsidR="005B29DD" w:rsidRPr="005B29DD" w:rsidRDefault="005B29DD" w:rsidP="005B29DD">
      <w:pPr>
        <w:ind w:left="720"/>
        <w:jc w:val="center"/>
        <w:rPr>
          <w:rFonts w:ascii="Arial" w:hAnsi="Arial" w:cs="Arial"/>
          <w:b/>
          <w:sz w:val="24"/>
          <w:szCs w:val="24"/>
        </w:rPr>
      </w:pPr>
    </w:p>
    <w:p w:rsidR="005B29DD" w:rsidRPr="005B29DD" w:rsidRDefault="005B29DD" w:rsidP="007D464B">
      <w:pPr>
        <w:ind w:left="720"/>
        <w:jc w:val="center"/>
        <w:rPr>
          <w:rFonts w:ascii="Arial" w:hAnsi="Arial" w:cs="Arial"/>
          <w:b/>
          <w:sz w:val="24"/>
          <w:szCs w:val="24"/>
        </w:rPr>
      </w:pPr>
      <w:r w:rsidRPr="005B29DD">
        <w:rPr>
          <w:rFonts w:ascii="Arial" w:hAnsi="Arial" w:cs="Arial"/>
          <w:b/>
          <w:sz w:val="24"/>
          <w:szCs w:val="24"/>
        </w:rPr>
        <w:t xml:space="preserve">Module code: </w:t>
      </w:r>
      <w:r w:rsidR="007D464B" w:rsidRPr="007D464B">
        <w:rPr>
          <w:rFonts w:ascii="Arial" w:hAnsi="Arial" w:cs="Arial"/>
          <w:b/>
          <w:sz w:val="24"/>
          <w:szCs w:val="24"/>
        </w:rPr>
        <w:t>ACBA5007</w:t>
      </w:r>
    </w:p>
    <w:p w:rsidR="005B29DD" w:rsidRPr="005B29DD" w:rsidRDefault="005B29DD" w:rsidP="005B29DD">
      <w:pPr>
        <w:ind w:left="720"/>
        <w:jc w:val="center"/>
        <w:rPr>
          <w:rFonts w:ascii="Arial" w:hAnsi="Arial" w:cs="Arial"/>
          <w:b/>
          <w:sz w:val="24"/>
          <w:szCs w:val="24"/>
        </w:rPr>
      </w:pPr>
    </w:p>
    <w:p w:rsidR="005B29DD" w:rsidRPr="005B29DD" w:rsidRDefault="005B29DD" w:rsidP="005B29DD">
      <w:pPr>
        <w:ind w:left="720"/>
        <w:jc w:val="center"/>
        <w:rPr>
          <w:rFonts w:ascii="Arial" w:hAnsi="Arial" w:cs="Arial"/>
          <w:b/>
          <w:sz w:val="24"/>
          <w:szCs w:val="24"/>
        </w:rPr>
      </w:pPr>
      <w:r w:rsidRPr="005B29DD">
        <w:rPr>
          <w:rFonts w:ascii="Arial" w:hAnsi="Arial" w:cs="Arial"/>
          <w:b/>
          <w:sz w:val="24"/>
          <w:szCs w:val="24"/>
        </w:rPr>
        <w:t>Lecturer: Dr Juan</w:t>
      </w:r>
    </w:p>
    <w:p w:rsidR="005B29DD" w:rsidRPr="005B29DD" w:rsidRDefault="005B29DD" w:rsidP="005B29DD">
      <w:pPr>
        <w:ind w:left="720"/>
        <w:rPr>
          <w:rFonts w:ascii="Arial" w:hAnsi="Arial" w:cs="Arial"/>
          <w:b/>
          <w:sz w:val="24"/>
          <w:szCs w:val="24"/>
        </w:rPr>
      </w:pPr>
    </w:p>
    <w:p w:rsidR="005B29DD" w:rsidRDefault="005B29DD" w:rsidP="0029307F">
      <w:pPr>
        <w:rPr>
          <w:sz w:val="24"/>
          <w:szCs w:val="24"/>
        </w:rPr>
      </w:pPr>
      <w:r>
        <w:rPr>
          <w:sz w:val="24"/>
          <w:szCs w:val="24"/>
        </w:rPr>
        <w:t xml:space="preserve"> </w:t>
      </w: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Pr="005B29DD" w:rsidRDefault="005B29DD" w:rsidP="005B29DD">
      <w:pPr>
        <w:jc w:val="center"/>
        <w:rPr>
          <w:rFonts w:ascii="Arial" w:hAnsi="Arial" w:cs="Arial"/>
          <w:b/>
          <w:sz w:val="36"/>
          <w:szCs w:val="36"/>
        </w:rPr>
      </w:pPr>
      <w:r w:rsidRPr="005B29DD">
        <w:rPr>
          <w:rFonts w:ascii="Arial" w:hAnsi="Arial" w:cs="Arial"/>
          <w:b/>
          <w:sz w:val="36"/>
          <w:szCs w:val="36"/>
        </w:rPr>
        <w:lastRenderedPageBreak/>
        <w:t>index</w:t>
      </w:r>
    </w:p>
    <w:p w:rsidR="00506481" w:rsidRDefault="00506481" w:rsidP="0029307F">
      <w:pPr>
        <w:rPr>
          <w:sz w:val="24"/>
          <w:szCs w:val="24"/>
        </w:rPr>
      </w:pPr>
    </w:p>
    <w:p w:rsidR="00506481" w:rsidRDefault="00506481" w:rsidP="0029307F">
      <w:pPr>
        <w:rPr>
          <w:sz w:val="24"/>
          <w:szCs w:val="24"/>
        </w:rPr>
      </w:pPr>
    </w:p>
    <w:p w:rsidR="00506481" w:rsidRDefault="00506481" w:rsidP="0029307F">
      <w:pPr>
        <w:rPr>
          <w:sz w:val="24"/>
          <w:szCs w:val="24"/>
        </w:rPr>
      </w:pPr>
    </w:p>
    <w:p w:rsidR="005B29DD" w:rsidRDefault="005B29DD" w:rsidP="0029307F">
      <w:pPr>
        <w:rPr>
          <w:sz w:val="24"/>
          <w:szCs w:val="24"/>
        </w:rPr>
      </w:pPr>
      <w:r w:rsidRPr="005B29DD">
        <w:rPr>
          <w:sz w:val="24"/>
          <w:szCs w:val="24"/>
        </w:rPr>
        <w:t>Diaphragm wall</w:t>
      </w:r>
      <w:r w:rsidR="00AD7CC9">
        <w:rPr>
          <w:sz w:val="24"/>
          <w:szCs w:val="24"/>
        </w:rPr>
        <w:t xml:space="preserve">                                                                                                                                     3</w:t>
      </w:r>
    </w:p>
    <w:p w:rsidR="005B29DD" w:rsidRDefault="005B29DD" w:rsidP="0029307F">
      <w:pPr>
        <w:rPr>
          <w:sz w:val="24"/>
          <w:szCs w:val="24"/>
        </w:rPr>
      </w:pPr>
      <w:r w:rsidRPr="005B29DD">
        <w:rPr>
          <w:sz w:val="24"/>
          <w:szCs w:val="24"/>
        </w:rPr>
        <w:t>Excavation</w:t>
      </w:r>
      <w:r w:rsidR="00AD7CC9">
        <w:rPr>
          <w:sz w:val="24"/>
          <w:szCs w:val="24"/>
        </w:rPr>
        <w:t xml:space="preserve">                                                                                                                                              5</w:t>
      </w:r>
    </w:p>
    <w:p w:rsidR="005B29DD" w:rsidRPr="005B29DD" w:rsidRDefault="005B29DD" w:rsidP="005B29DD">
      <w:pPr>
        <w:rPr>
          <w:sz w:val="24"/>
          <w:szCs w:val="24"/>
        </w:rPr>
      </w:pPr>
      <w:r w:rsidRPr="005B29DD">
        <w:rPr>
          <w:sz w:val="24"/>
          <w:szCs w:val="24"/>
        </w:rPr>
        <w:t>Open Sump Pumping Method</w:t>
      </w:r>
      <w:r w:rsidR="00AD7CC9">
        <w:rPr>
          <w:sz w:val="24"/>
          <w:szCs w:val="24"/>
        </w:rPr>
        <w:t xml:space="preserve">                                                                                                            6</w:t>
      </w:r>
    </w:p>
    <w:p w:rsidR="005B29DD" w:rsidRDefault="005B29DD" w:rsidP="0029307F">
      <w:pPr>
        <w:rPr>
          <w:sz w:val="24"/>
          <w:szCs w:val="24"/>
        </w:rPr>
      </w:pPr>
      <w:r w:rsidRPr="005B29DD">
        <w:rPr>
          <w:sz w:val="24"/>
          <w:szCs w:val="24"/>
        </w:rPr>
        <w:t>Safety in excavations</w:t>
      </w:r>
      <w:r w:rsidR="00AD7CC9">
        <w:rPr>
          <w:sz w:val="24"/>
          <w:szCs w:val="24"/>
        </w:rPr>
        <w:t xml:space="preserve">                                                                                                                            6</w:t>
      </w:r>
    </w:p>
    <w:p w:rsidR="005B29DD" w:rsidRDefault="005B29DD" w:rsidP="0029307F">
      <w:pPr>
        <w:rPr>
          <w:sz w:val="24"/>
          <w:szCs w:val="24"/>
        </w:rPr>
      </w:pPr>
      <w:r>
        <w:rPr>
          <w:sz w:val="24"/>
          <w:szCs w:val="24"/>
        </w:rPr>
        <w:t>Plant</w:t>
      </w:r>
      <w:r w:rsidR="00AD7CC9">
        <w:rPr>
          <w:sz w:val="24"/>
          <w:szCs w:val="24"/>
        </w:rPr>
        <w:t xml:space="preserve">                                                                                                                                                        7</w:t>
      </w:r>
    </w:p>
    <w:p w:rsidR="005B29DD" w:rsidRDefault="005B29DD" w:rsidP="0029307F">
      <w:pPr>
        <w:rPr>
          <w:sz w:val="24"/>
          <w:szCs w:val="24"/>
        </w:rPr>
      </w:pPr>
      <w:r w:rsidRPr="005B29DD">
        <w:rPr>
          <w:sz w:val="24"/>
          <w:szCs w:val="24"/>
        </w:rPr>
        <w:t>Ramp</w:t>
      </w:r>
      <w:r w:rsidR="00AD7CC9">
        <w:rPr>
          <w:sz w:val="24"/>
          <w:szCs w:val="24"/>
        </w:rPr>
        <w:t xml:space="preserve">                                                                                                                                                      11</w:t>
      </w:r>
    </w:p>
    <w:p w:rsidR="005B29DD" w:rsidRDefault="005B29DD" w:rsidP="0029307F">
      <w:pPr>
        <w:rPr>
          <w:sz w:val="24"/>
          <w:szCs w:val="24"/>
        </w:rPr>
      </w:pPr>
      <w:r w:rsidRPr="005B29DD">
        <w:rPr>
          <w:sz w:val="24"/>
          <w:szCs w:val="24"/>
        </w:rPr>
        <w:t>Piled raft foundation</w:t>
      </w:r>
      <w:r w:rsidR="00AD7CC9">
        <w:rPr>
          <w:sz w:val="24"/>
          <w:szCs w:val="24"/>
        </w:rPr>
        <w:t xml:space="preserve">                                                                                                                            12</w:t>
      </w:r>
    </w:p>
    <w:p w:rsidR="005B29DD" w:rsidRDefault="005B29DD" w:rsidP="0029307F">
      <w:pPr>
        <w:rPr>
          <w:sz w:val="24"/>
          <w:szCs w:val="24"/>
        </w:rPr>
      </w:pPr>
      <w:r w:rsidRPr="005B29DD">
        <w:rPr>
          <w:sz w:val="24"/>
          <w:szCs w:val="24"/>
        </w:rPr>
        <w:t>waterproof wall and foundation</w:t>
      </w:r>
      <w:r w:rsidR="00AD7CC9">
        <w:rPr>
          <w:sz w:val="24"/>
          <w:szCs w:val="24"/>
        </w:rPr>
        <w:t xml:space="preserve">                                                                                                        15</w:t>
      </w:r>
    </w:p>
    <w:p w:rsidR="005B29DD" w:rsidRDefault="00506481" w:rsidP="0029307F">
      <w:pPr>
        <w:rPr>
          <w:sz w:val="24"/>
          <w:szCs w:val="24"/>
        </w:rPr>
      </w:pPr>
      <w:r w:rsidRPr="00506481">
        <w:rPr>
          <w:sz w:val="24"/>
          <w:szCs w:val="24"/>
        </w:rPr>
        <w:t>Deep Well Method of Dewatering Excavations</w:t>
      </w:r>
      <w:r w:rsidR="00AD7CC9">
        <w:rPr>
          <w:sz w:val="24"/>
          <w:szCs w:val="24"/>
        </w:rPr>
        <w:t xml:space="preserve">                                                                              16</w:t>
      </w:r>
    </w:p>
    <w:p w:rsidR="005B29DD" w:rsidRDefault="00506481" w:rsidP="0029307F">
      <w:pPr>
        <w:rPr>
          <w:sz w:val="24"/>
          <w:szCs w:val="24"/>
        </w:rPr>
      </w:pPr>
      <w:r w:rsidRPr="00506481">
        <w:rPr>
          <w:sz w:val="24"/>
          <w:szCs w:val="24"/>
        </w:rPr>
        <w:t>Façade</w:t>
      </w:r>
      <w:r w:rsidR="00AD7CC9">
        <w:rPr>
          <w:sz w:val="24"/>
          <w:szCs w:val="24"/>
        </w:rPr>
        <w:t xml:space="preserve">                                                                                                                                                    18</w:t>
      </w:r>
    </w:p>
    <w:p w:rsidR="005B29DD" w:rsidRDefault="00AD7CC9" w:rsidP="0029307F">
      <w:pPr>
        <w:rPr>
          <w:sz w:val="24"/>
          <w:szCs w:val="24"/>
        </w:rPr>
      </w:pPr>
      <w:r w:rsidRPr="00AD7CC9">
        <w:rPr>
          <w:sz w:val="24"/>
          <w:szCs w:val="24"/>
        </w:rPr>
        <w:t>Ventilate</w:t>
      </w:r>
      <w:r>
        <w:rPr>
          <w:sz w:val="24"/>
          <w:szCs w:val="24"/>
        </w:rPr>
        <w:t xml:space="preserve">                                                                                                                                                25</w:t>
      </w: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B29DD" w:rsidRDefault="005B29DD" w:rsidP="0029307F">
      <w:pPr>
        <w:rPr>
          <w:sz w:val="24"/>
          <w:szCs w:val="24"/>
        </w:rPr>
      </w:pPr>
    </w:p>
    <w:p w:rsidR="00506481" w:rsidRDefault="00506481" w:rsidP="0029307F">
      <w:pPr>
        <w:rPr>
          <w:sz w:val="24"/>
          <w:szCs w:val="24"/>
        </w:rPr>
      </w:pPr>
    </w:p>
    <w:p w:rsidR="00DF18CD" w:rsidRPr="0029307F" w:rsidRDefault="00DF7DD3" w:rsidP="0029307F">
      <w:pPr>
        <w:rPr>
          <w:sz w:val="24"/>
          <w:szCs w:val="24"/>
        </w:rPr>
      </w:pPr>
      <w:sdt>
        <w:sdtPr>
          <w:rPr>
            <w:sz w:val="24"/>
            <w:szCs w:val="24"/>
          </w:rPr>
          <w:id w:val="-245103118"/>
          <w:citation/>
        </w:sdtPr>
        <w:sdtEndPr/>
        <w:sdtContent>
          <w:r w:rsidR="00AD7CC9">
            <w:rPr>
              <w:sz w:val="24"/>
              <w:szCs w:val="24"/>
            </w:rPr>
            <w:fldChar w:fldCharType="begin"/>
          </w:r>
          <w:r w:rsidR="00AD7CC9">
            <w:rPr>
              <w:sz w:val="24"/>
              <w:szCs w:val="24"/>
            </w:rPr>
            <w:instrText xml:space="preserve"> CITATION Placeholder1 \l 2057 </w:instrText>
          </w:r>
          <w:r w:rsidR="00AD7CC9">
            <w:rPr>
              <w:sz w:val="24"/>
              <w:szCs w:val="24"/>
            </w:rPr>
            <w:fldChar w:fldCharType="separate"/>
          </w:r>
          <w:r w:rsidR="00AD7CC9" w:rsidRPr="00AD7CC9">
            <w:rPr>
              <w:noProof/>
              <w:sz w:val="24"/>
              <w:szCs w:val="24"/>
            </w:rPr>
            <w:t>(Placeholder1)</w:t>
          </w:r>
          <w:r w:rsidR="00AD7CC9">
            <w:rPr>
              <w:sz w:val="24"/>
              <w:szCs w:val="24"/>
            </w:rPr>
            <w:fldChar w:fldCharType="end"/>
          </w:r>
        </w:sdtContent>
      </w:sdt>
      <w:r w:rsidR="0029307F" w:rsidRPr="0029307F">
        <w:rPr>
          <w:sz w:val="24"/>
          <w:szCs w:val="24"/>
        </w:rPr>
        <w:t>We need to create a Diaphragm wall before any work starts on the excavation.  We need to allow for a minimum height per floor for the underground car park (2.2 m) plus a 150 mm slab on a beam of 500 mm.  (2.70 m)</w:t>
      </w:r>
    </w:p>
    <w:p w:rsidR="0029307F" w:rsidRDefault="00DF7DD3" w:rsidP="003631F7">
      <w:pPr>
        <w:rPr>
          <w:u w:val="single"/>
        </w:rPr>
      </w:pPr>
      <w:sdt>
        <w:sdtPr>
          <w:rPr>
            <w:u w:val="single"/>
          </w:rPr>
          <w:id w:val="-645972002"/>
          <w:citation/>
        </w:sdtPr>
        <w:sdtEndPr/>
        <w:sdtContent>
          <w:r w:rsidR="0029307F">
            <w:rPr>
              <w:u w:val="single"/>
            </w:rPr>
            <w:fldChar w:fldCharType="begin"/>
          </w:r>
          <w:r w:rsidR="00F6001C">
            <w:rPr>
              <w:u w:val="single"/>
            </w:rPr>
            <w:instrText xml:space="preserve">CITATION Car \l 2057 </w:instrText>
          </w:r>
          <w:r w:rsidR="0029307F">
            <w:rPr>
              <w:u w:val="single"/>
            </w:rPr>
            <w:fldChar w:fldCharType="separate"/>
          </w:r>
          <w:r w:rsidR="00F6001C">
            <w:rPr>
              <w:noProof/>
            </w:rPr>
            <w:t>(COUNCIL, 1991)</w:t>
          </w:r>
          <w:r w:rsidR="0029307F">
            <w:rPr>
              <w:u w:val="single"/>
            </w:rPr>
            <w:fldChar w:fldCharType="end"/>
          </w:r>
        </w:sdtContent>
      </w:sdt>
    </w:p>
    <w:p w:rsidR="004B3D98" w:rsidRPr="00EA1C0F" w:rsidRDefault="009E20E1" w:rsidP="003631F7">
      <w:pPr>
        <w:rPr>
          <w:b/>
          <w:bCs/>
          <w:sz w:val="24"/>
          <w:szCs w:val="24"/>
        </w:rPr>
      </w:pPr>
      <w:r w:rsidRPr="00EA1C0F">
        <w:rPr>
          <w:b/>
          <w:bCs/>
          <w:sz w:val="24"/>
          <w:szCs w:val="24"/>
        </w:rPr>
        <w:t>Diaphragm wall</w:t>
      </w:r>
      <w:r w:rsidR="004B3D98" w:rsidRPr="00EA1C0F">
        <w:rPr>
          <w:b/>
          <w:bCs/>
          <w:sz w:val="24"/>
          <w:szCs w:val="24"/>
        </w:rPr>
        <w:t>:</w:t>
      </w:r>
    </w:p>
    <w:p w:rsidR="0098365B" w:rsidRPr="00EA1C0F" w:rsidRDefault="0098365B" w:rsidP="00894642">
      <w:r w:rsidRPr="00EA1C0F">
        <w:t xml:space="preserve">This is a wall around the site built to make building work easier.  For example, it provides a support for deeper level excavation It also forms the basement level wall. </w:t>
      </w:r>
    </w:p>
    <w:p w:rsidR="004B3D98" w:rsidRPr="00EA1C0F" w:rsidRDefault="0098365B" w:rsidP="00894642">
      <w:r w:rsidRPr="00EA1C0F">
        <w:t>It is built in situ using reinforced concrete panels, one panel after another. We</w:t>
      </w:r>
      <w:r w:rsidR="00894642" w:rsidRPr="00EA1C0F">
        <w:t xml:space="preserve"> have designed a deep construction up to 10 metres deep, or until Boulder Clay level is reached </w:t>
      </w:r>
      <w:r w:rsidR="00A53C1D" w:rsidRPr="00EA1C0F">
        <w:t xml:space="preserve">and under </w:t>
      </w:r>
      <w:r w:rsidR="00942881" w:rsidRPr="00EA1C0F">
        <w:t xml:space="preserve">the </w:t>
      </w:r>
      <w:r w:rsidR="00A53C1D" w:rsidRPr="00EA1C0F">
        <w:t>raft foundation that we will execute it.</w:t>
      </w:r>
    </w:p>
    <w:p w:rsidR="0098365B" w:rsidRPr="00EA1C0F" w:rsidRDefault="0098365B" w:rsidP="0098365B">
      <w:r w:rsidRPr="00EA1C0F">
        <w:t>we will be doing the excavation mechanically.</w:t>
      </w:r>
    </w:p>
    <w:p w:rsidR="0098365B" w:rsidRPr="00EA1C0F" w:rsidRDefault="0098365B" w:rsidP="0098365B">
      <w:r w:rsidRPr="00EA1C0F">
        <w:t>working as follows:</w:t>
      </w:r>
    </w:p>
    <w:p w:rsidR="0098365B" w:rsidRPr="00EA1C0F" w:rsidRDefault="0098365B" w:rsidP="009E20E1">
      <w:r w:rsidRPr="00EA1C0F">
        <w:t xml:space="preserve">build a wall as a guide </w:t>
      </w:r>
    </w:p>
    <w:p w:rsidR="0098365B" w:rsidRPr="00EA1C0F" w:rsidRDefault="0098365B" w:rsidP="00026514">
      <w:r w:rsidRPr="00EA1C0F">
        <w:t xml:space="preserve">dig a trench for the </w:t>
      </w:r>
      <w:r w:rsidR="00026514" w:rsidRPr="00EA1C0F">
        <w:t>diaphragm</w:t>
      </w:r>
    </w:p>
    <w:p w:rsidR="0098365B" w:rsidRPr="00EA1C0F" w:rsidRDefault="0098365B" w:rsidP="0029307F">
      <w:r w:rsidRPr="00EA1C0F">
        <w:t>bentonite slurry will used as support for the trench</w:t>
      </w:r>
    </w:p>
    <w:p w:rsidR="0098365B" w:rsidRPr="00EA1C0F" w:rsidRDefault="0098365B" w:rsidP="0098365B">
      <w:r w:rsidRPr="00EA1C0F">
        <w:t>Using inert reinforcement, the panels of concrete to be put in position</w:t>
      </w:r>
    </w:p>
    <w:p w:rsidR="009E20E1" w:rsidRPr="00EA1C0F" w:rsidRDefault="003631F7" w:rsidP="00EA1C0F">
      <w:r w:rsidRPr="00EA1C0F">
        <w:rPr>
          <w:b/>
          <w:bCs/>
          <w:sz w:val="24"/>
          <w:szCs w:val="24"/>
        </w:rPr>
        <w:t xml:space="preserve">The </w:t>
      </w:r>
      <w:r w:rsidR="00EA1C0F">
        <w:rPr>
          <w:b/>
          <w:bCs/>
          <w:sz w:val="24"/>
          <w:szCs w:val="24"/>
        </w:rPr>
        <w:t>principle</w:t>
      </w:r>
      <w:r w:rsidR="009E20E1" w:rsidRPr="00EA1C0F">
        <w:rPr>
          <w:b/>
          <w:bCs/>
          <w:sz w:val="24"/>
          <w:szCs w:val="24"/>
        </w:rPr>
        <w:t xml:space="preserve"> </w:t>
      </w:r>
      <w:r w:rsidR="00EA1C0F">
        <w:rPr>
          <w:b/>
          <w:bCs/>
          <w:sz w:val="24"/>
          <w:szCs w:val="24"/>
        </w:rPr>
        <w:t xml:space="preserve">benefit of diaphragm wall </w:t>
      </w:r>
      <w:r w:rsidR="005B29DD">
        <w:rPr>
          <w:b/>
          <w:bCs/>
          <w:sz w:val="24"/>
          <w:szCs w:val="24"/>
        </w:rPr>
        <w:t>is</w:t>
      </w:r>
      <w:r w:rsidR="00EA1C0F">
        <w:t>:</w:t>
      </w:r>
    </w:p>
    <w:p w:rsidR="00026514" w:rsidRPr="00EA1C0F" w:rsidRDefault="00026514" w:rsidP="00EA1C0F">
      <w:pPr>
        <w:pStyle w:val="ListParagraph"/>
        <w:numPr>
          <w:ilvl w:val="0"/>
          <w:numId w:val="21"/>
        </w:numPr>
      </w:pPr>
      <w:r w:rsidRPr="00EA1C0F">
        <w:t xml:space="preserve">It will be a permanent wall of the building </w:t>
      </w:r>
    </w:p>
    <w:p w:rsidR="00026514" w:rsidRPr="00EA1C0F" w:rsidRDefault="00026514" w:rsidP="00EA1C0F">
      <w:pPr>
        <w:pStyle w:val="ListParagraph"/>
        <w:numPr>
          <w:ilvl w:val="0"/>
          <w:numId w:val="21"/>
        </w:numPr>
      </w:pPr>
      <w:r w:rsidRPr="00EA1C0F">
        <w:t>it will able to retain any water.</w:t>
      </w:r>
    </w:p>
    <w:p w:rsidR="00026514" w:rsidRPr="00026514" w:rsidRDefault="00026514" w:rsidP="00EA1C0F">
      <w:pPr>
        <w:pStyle w:val="ListParagraph"/>
        <w:numPr>
          <w:ilvl w:val="0"/>
          <w:numId w:val="21"/>
        </w:numPr>
      </w:pPr>
      <w:r w:rsidRPr="00026514">
        <w:t>It can be built up to 10 metre in depth and provide good load bearing stability.</w:t>
      </w:r>
    </w:p>
    <w:p w:rsidR="00026514" w:rsidRPr="00EA1C0F" w:rsidRDefault="00026514" w:rsidP="00EA1C0F">
      <w:pPr>
        <w:pStyle w:val="ListParagraph"/>
        <w:numPr>
          <w:ilvl w:val="0"/>
          <w:numId w:val="21"/>
        </w:numPr>
      </w:pPr>
      <w:r w:rsidRPr="00EA1C0F">
        <w:t>It does not need much propping during construction.</w:t>
      </w:r>
    </w:p>
    <w:p w:rsidR="00026514" w:rsidRPr="00026514" w:rsidRDefault="00026514" w:rsidP="00EA1C0F">
      <w:pPr>
        <w:pStyle w:val="ListParagraph"/>
        <w:numPr>
          <w:ilvl w:val="0"/>
          <w:numId w:val="21"/>
        </w:numPr>
      </w:pPr>
      <w:r w:rsidRPr="00026514">
        <w:t>It is suitable for a building which is constructed top-down.</w:t>
      </w:r>
    </w:p>
    <w:p w:rsidR="00026514" w:rsidRPr="00EA1C0F" w:rsidRDefault="00026514" w:rsidP="00EA1C0F">
      <w:pPr>
        <w:pStyle w:val="ListParagraph"/>
        <w:numPr>
          <w:ilvl w:val="0"/>
          <w:numId w:val="21"/>
        </w:numPr>
      </w:pPr>
      <w:r w:rsidRPr="00EA1C0F">
        <w:t>It is completely inflexible and will not be susceptible to movement during the excavation for the basement level.</w:t>
      </w:r>
    </w:p>
    <w:p w:rsidR="00026514" w:rsidRPr="00026514" w:rsidRDefault="00026514" w:rsidP="00EA1C0F">
      <w:pPr>
        <w:pStyle w:val="ListParagraph"/>
        <w:numPr>
          <w:ilvl w:val="0"/>
          <w:numId w:val="21"/>
        </w:numPr>
      </w:pPr>
      <w:r w:rsidRPr="00026514">
        <w:t xml:space="preserve">The building of a diaphragm is quiet, with little vibration or noise pollution during </w:t>
      </w:r>
      <w:r w:rsidRPr="00EA1C0F">
        <w:rPr>
          <w:rFonts w:eastAsia="Calibri" w:cs="Arial"/>
        </w:rPr>
        <w:t>construction.</w:t>
      </w:r>
    </w:p>
    <w:p w:rsidR="00026514" w:rsidRPr="00EA1C0F" w:rsidRDefault="00026514" w:rsidP="009E20E1">
      <w:pPr>
        <w:rPr>
          <w:b/>
          <w:bCs/>
        </w:rPr>
      </w:pPr>
      <w:r w:rsidRPr="00EA1C0F">
        <w:rPr>
          <w:b/>
          <w:bCs/>
        </w:rPr>
        <w:t>To summarise, the process is as follows:</w:t>
      </w:r>
    </w:p>
    <w:p w:rsidR="00026514" w:rsidRPr="00EA1C0F" w:rsidRDefault="003631F7" w:rsidP="00026514">
      <w:r w:rsidRPr="00EA1C0F">
        <w:rPr>
          <w:u w:val="single"/>
        </w:rPr>
        <w:t>Guide wall</w:t>
      </w:r>
      <w:r w:rsidRPr="00EA1C0F">
        <w:t>:</w:t>
      </w:r>
      <w:r w:rsidR="009E20E1" w:rsidRPr="00EA1C0F">
        <w:t xml:space="preserve"> </w:t>
      </w:r>
      <w:r w:rsidR="00026514" w:rsidRPr="00EA1C0F">
        <w:t>The insertion of two parallel concrete beams acts as a guide for the grab</w:t>
      </w:r>
    </w:p>
    <w:p w:rsidR="009E20E1" w:rsidRPr="00EA1C0F" w:rsidRDefault="009E20E1" w:rsidP="00026514"/>
    <w:p w:rsidR="009E20E1" w:rsidRPr="00EA1C0F" w:rsidRDefault="009E20E1" w:rsidP="009E20E1"/>
    <w:p w:rsidR="003E0E34" w:rsidRPr="00EA1C0F" w:rsidRDefault="001E2281" w:rsidP="003E0E34">
      <w:r w:rsidRPr="00EA1C0F">
        <w:rPr>
          <w:u w:val="single"/>
        </w:rPr>
        <w:t>Trench excavation</w:t>
      </w:r>
      <w:r w:rsidRPr="00EA1C0F">
        <w:t>:</w:t>
      </w:r>
      <w:r w:rsidR="009E20E1" w:rsidRPr="00EA1C0F">
        <w:t xml:space="preserve"> </w:t>
      </w:r>
      <w:r w:rsidR="003E0E34" w:rsidRPr="00EA1C0F">
        <w:t>If the soil conditions are normal, the soft ground will be sliced through by a clamshell or grab attached to a crane by cables.  If the ground contains large rocks, these can be smashed up by a gravity hammer before removal.</w:t>
      </w:r>
    </w:p>
    <w:p w:rsidR="009E20E1" w:rsidRPr="00EA1C0F" w:rsidRDefault="009E20E1" w:rsidP="003E0E34"/>
    <w:p w:rsidR="009E20E1" w:rsidRPr="00EA1C0F" w:rsidRDefault="009E20E1" w:rsidP="009E20E1"/>
    <w:p w:rsidR="003E0E34" w:rsidRPr="00EA1C0F" w:rsidRDefault="001E2281" w:rsidP="003E0E34">
      <w:r w:rsidRPr="00EA1C0F">
        <w:rPr>
          <w:u w:val="single"/>
        </w:rPr>
        <w:t>Reinforcement</w:t>
      </w:r>
      <w:r w:rsidRPr="00EA1C0F">
        <w:t>:</w:t>
      </w:r>
      <w:r w:rsidR="009E20E1" w:rsidRPr="00EA1C0F">
        <w:t xml:space="preserve"> </w:t>
      </w:r>
      <w:r w:rsidR="003E0E34" w:rsidRPr="00EA1C0F">
        <w:t>Steel reinforcement cages are sometimes used to overlap some sections.</w:t>
      </w:r>
    </w:p>
    <w:p w:rsidR="009E20E1" w:rsidRPr="00EA1C0F" w:rsidRDefault="009E20E1" w:rsidP="003E0E34"/>
    <w:p w:rsidR="009E20E1" w:rsidRPr="00EA1C0F" w:rsidRDefault="009E20E1" w:rsidP="009E20E1"/>
    <w:p w:rsidR="003E0E34" w:rsidRPr="00EA1C0F" w:rsidRDefault="009E20E1" w:rsidP="003E0E34">
      <w:r w:rsidRPr="00EA1C0F">
        <w:rPr>
          <w:u w:val="single"/>
        </w:rPr>
        <w:t>Concreting</w:t>
      </w:r>
      <w:r w:rsidR="001E2281" w:rsidRPr="00EA1C0F">
        <w:t xml:space="preserve">: </w:t>
      </w:r>
      <w:r w:rsidR="003E0E34" w:rsidRPr="00EA1C0F">
        <w:t xml:space="preserve"> A watertight Tremie pipe is used to position the concrete to avoid separation of the mix.  The concrete will displace any bontonite as it is poured down the pipe.  The bontonite can be reused later.</w:t>
      </w:r>
    </w:p>
    <w:p w:rsidR="00EA1C0F" w:rsidRPr="003E0E34" w:rsidRDefault="00EA1C0F" w:rsidP="003E0E34">
      <w:r>
        <w:rPr>
          <w:noProof/>
          <w:lang w:val="tr-TR" w:eastAsia="tr-TR"/>
        </w:rPr>
        <w:drawing>
          <wp:inline distT="0" distB="0" distL="0" distR="0">
            <wp:extent cx="3857625" cy="162151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hoto_2019-12-11_17-29-07.jpg"/>
                    <pic:cNvPicPr/>
                  </pic:nvPicPr>
                  <pic:blipFill>
                    <a:blip r:embed="rId8">
                      <a:extLst>
                        <a:ext uri="{28A0092B-C50C-407E-A947-70E740481C1C}">
                          <a14:useLocalDpi xmlns:a14="http://schemas.microsoft.com/office/drawing/2010/main" val="0"/>
                        </a:ext>
                      </a:extLst>
                    </a:blip>
                    <a:stretch>
                      <a:fillRect/>
                    </a:stretch>
                  </pic:blipFill>
                  <pic:spPr>
                    <a:xfrm>
                      <a:off x="0" y="0"/>
                      <a:ext cx="3889637" cy="1634975"/>
                    </a:xfrm>
                    <a:prstGeom prst="rect">
                      <a:avLst/>
                    </a:prstGeom>
                  </pic:spPr>
                </pic:pic>
              </a:graphicData>
            </a:graphic>
          </wp:inline>
        </w:drawing>
      </w:r>
    </w:p>
    <w:p w:rsidR="009E20E1" w:rsidRPr="001B2DFE" w:rsidRDefault="009E20E1" w:rsidP="003E0E34">
      <w:pPr>
        <w:rPr>
          <w:color w:val="FF0000"/>
        </w:rPr>
      </w:pPr>
    </w:p>
    <w:p w:rsidR="009E20E1" w:rsidRPr="001B2DFE" w:rsidRDefault="009E20E1" w:rsidP="009E20E1">
      <w:pPr>
        <w:rPr>
          <w:color w:val="FF0000"/>
        </w:rPr>
      </w:pPr>
    </w:p>
    <w:p w:rsidR="0016196C" w:rsidRPr="0016196C" w:rsidRDefault="0016196C" w:rsidP="0016196C">
      <w:r w:rsidRPr="0016196C">
        <w:t xml:space="preserve">Joining the panels of diaphragm wall:  it is not possible to build a very long diaphragm wall due to the size and the restriction of the mechanical diggers.  Therefore, the wall is built in alternative sections.  Stop end tubes are positioned at each end of the excavation trench which are filled with concrete after which the tubes are removed, making a half circular end.  Alternate wall sections are then built with a space between.   These spaces are infilled afterwards and the resulting continuous wall is secured by the semi-circular channel. </w:t>
      </w:r>
    </w:p>
    <w:p w:rsidR="009E20E1" w:rsidRPr="0016196C" w:rsidRDefault="00DF7DD3" w:rsidP="009E20E1">
      <w:sdt>
        <w:sdtPr>
          <w:id w:val="-1960792518"/>
          <w:citation/>
        </w:sdtPr>
        <w:sdtEndPr/>
        <w:sdtContent>
          <w:r w:rsidR="00E130E8" w:rsidRPr="0016196C">
            <w:fldChar w:fldCharType="begin"/>
          </w:r>
          <w:r w:rsidR="00645548">
            <w:instrText xml:space="preserve">CITATION htt151 \l 2057 </w:instrText>
          </w:r>
          <w:r w:rsidR="00E130E8" w:rsidRPr="0016196C">
            <w:fldChar w:fldCharType="separate"/>
          </w:r>
          <w:r w:rsidR="00645548">
            <w:rPr>
              <w:noProof/>
            </w:rPr>
            <w:t>(railsystem.net, 2015)</w:t>
          </w:r>
          <w:r w:rsidR="00E130E8" w:rsidRPr="0016196C">
            <w:fldChar w:fldCharType="end"/>
          </w:r>
        </w:sdtContent>
      </w:sdt>
    </w:p>
    <w:p w:rsidR="00316DFF" w:rsidRDefault="00316DFF" w:rsidP="009E20E1"/>
    <w:p w:rsidR="00316DFF" w:rsidRDefault="00316DFF" w:rsidP="009E20E1">
      <w:r>
        <w:rPr>
          <w:noProof/>
          <w:lang w:val="tr-TR" w:eastAsia="tr-TR"/>
        </w:rPr>
        <w:lastRenderedPageBreak/>
        <w:drawing>
          <wp:inline distT="0" distB="0" distL="0" distR="0">
            <wp:extent cx="4747565" cy="38836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phragm6.png"/>
                    <pic:cNvPicPr/>
                  </pic:nvPicPr>
                  <pic:blipFill>
                    <a:blip r:embed="rId9">
                      <a:extLst>
                        <a:ext uri="{28A0092B-C50C-407E-A947-70E740481C1C}">
                          <a14:useLocalDpi xmlns:a14="http://schemas.microsoft.com/office/drawing/2010/main" val="0"/>
                        </a:ext>
                      </a:extLst>
                    </a:blip>
                    <a:stretch>
                      <a:fillRect/>
                    </a:stretch>
                  </pic:blipFill>
                  <pic:spPr>
                    <a:xfrm>
                      <a:off x="0" y="0"/>
                      <a:ext cx="4766013" cy="3898751"/>
                    </a:xfrm>
                    <a:prstGeom prst="rect">
                      <a:avLst/>
                    </a:prstGeom>
                  </pic:spPr>
                </pic:pic>
              </a:graphicData>
            </a:graphic>
          </wp:inline>
        </w:drawing>
      </w:r>
    </w:p>
    <w:p w:rsidR="0075453E" w:rsidRPr="0075453E" w:rsidRDefault="0075453E" w:rsidP="0075453E">
      <w:pPr>
        <w:rPr>
          <w:b/>
          <w:bCs/>
        </w:rPr>
      </w:pPr>
      <w:r w:rsidRPr="0075453E">
        <w:rPr>
          <w:b/>
          <w:bCs/>
        </w:rPr>
        <w:t xml:space="preserve">Machinery required </w:t>
      </w:r>
    </w:p>
    <w:p w:rsidR="00316DFF" w:rsidRPr="0075453E" w:rsidRDefault="0075453E" w:rsidP="0075453E">
      <w:pPr>
        <w:pStyle w:val="ListParagraph"/>
        <w:numPr>
          <w:ilvl w:val="0"/>
          <w:numId w:val="23"/>
        </w:numPr>
      </w:pPr>
      <w:r w:rsidRPr="0075453E">
        <w:t xml:space="preserve">similar drilling </w:t>
      </w:r>
      <w:r>
        <w:t>(</w:t>
      </w:r>
      <w:r w:rsidR="00316DFF" w:rsidRPr="0075453E">
        <w:t>hydrof</w:t>
      </w:r>
      <w:r>
        <w:t>raise)</w:t>
      </w:r>
      <w:r w:rsidR="00511AEB" w:rsidRPr="0075453E">
        <w:t xml:space="preserve"> </w:t>
      </w:r>
    </w:p>
    <w:p w:rsidR="00316DFF" w:rsidRPr="0075453E" w:rsidRDefault="00316DFF" w:rsidP="0016196C">
      <w:pPr>
        <w:pStyle w:val="ListParagraph"/>
        <w:numPr>
          <w:ilvl w:val="0"/>
          <w:numId w:val="23"/>
        </w:numPr>
      </w:pPr>
      <w:r w:rsidRPr="0075453E">
        <w:t>concrete truck</w:t>
      </w:r>
    </w:p>
    <w:p w:rsidR="00316DFF" w:rsidRPr="0075453E" w:rsidRDefault="00316DFF" w:rsidP="0016196C">
      <w:pPr>
        <w:pStyle w:val="ListParagraph"/>
        <w:numPr>
          <w:ilvl w:val="0"/>
          <w:numId w:val="23"/>
        </w:numPr>
      </w:pPr>
      <w:r w:rsidRPr="0075453E">
        <w:t>tremie pipe</w:t>
      </w:r>
    </w:p>
    <w:p w:rsidR="00316DFF" w:rsidRPr="0075453E" w:rsidRDefault="00316DFF" w:rsidP="0075453E">
      <w:pPr>
        <w:pStyle w:val="ListParagraph"/>
        <w:numPr>
          <w:ilvl w:val="0"/>
          <w:numId w:val="23"/>
        </w:numPr>
      </w:pPr>
      <w:r w:rsidRPr="0075453E">
        <w:t xml:space="preserve">crawler crane </w:t>
      </w:r>
      <w:r w:rsidR="0075453E">
        <w:t>to</w:t>
      </w:r>
      <w:r w:rsidRPr="0075453E">
        <w:t xml:space="preserve"> </w:t>
      </w:r>
      <w:r w:rsidR="0075453E" w:rsidRPr="0075453E">
        <w:t>install</w:t>
      </w:r>
      <w:r w:rsidR="0075453E">
        <w:t xml:space="preserve"> </w:t>
      </w:r>
      <w:r w:rsidRPr="0075453E">
        <w:t xml:space="preserve">steel cage and </w:t>
      </w:r>
      <w:r w:rsidR="0075453E" w:rsidRPr="0075453E">
        <w:t>handing</w:t>
      </w:r>
      <w:r w:rsidR="0075453E">
        <w:t xml:space="preserve"> the</w:t>
      </w:r>
      <w:r w:rsidR="0075453E" w:rsidRPr="0075453E">
        <w:t xml:space="preserve"> </w:t>
      </w:r>
      <w:r w:rsidRPr="0075453E">
        <w:t xml:space="preserve">tremie pipe </w:t>
      </w:r>
    </w:p>
    <w:p w:rsidR="009C41E2" w:rsidRPr="009C41E2" w:rsidRDefault="009C41E2" w:rsidP="009C41E2">
      <w:pPr>
        <w:rPr>
          <w:rFonts w:asciiTheme="minorBidi" w:hAnsiTheme="minorBidi"/>
        </w:rPr>
      </w:pPr>
      <w:r w:rsidRPr="009C41E2">
        <w:rPr>
          <w:rFonts w:asciiTheme="minorBidi" w:hAnsiTheme="minorBidi"/>
          <w:b/>
          <w:bCs/>
          <w:sz w:val="36"/>
          <w:szCs w:val="36"/>
        </w:rPr>
        <w:t>Excavation</w:t>
      </w:r>
    </w:p>
    <w:p w:rsidR="009C41E2" w:rsidRPr="009C41E2" w:rsidRDefault="009C41E2" w:rsidP="009C41E2">
      <w:pPr>
        <w:rPr>
          <w:rFonts w:asciiTheme="minorBidi" w:hAnsiTheme="minorBidi"/>
          <w:i/>
          <w:iCs/>
          <w:sz w:val="36"/>
          <w:szCs w:val="36"/>
        </w:rPr>
      </w:pPr>
    </w:p>
    <w:p w:rsidR="009C41E2" w:rsidRPr="009C41E2" w:rsidRDefault="009C41E2" w:rsidP="009C41E2">
      <w:pPr>
        <w:rPr>
          <w:rFonts w:asciiTheme="minorBidi" w:hAnsiTheme="minorBidi"/>
        </w:rPr>
      </w:pPr>
      <w:r w:rsidRPr="009C41E2">
        <w:rPr>
          <w:rFonts w:asciiTheme="minorBidi" w:hAnsiTheme="minorBidi"/>
        </w:rPr>
        <w:t>This is an area of ground which has been dug out to include a deep foundation with trench, tunnel and shaft, to create an underground car park.</w:t>
      </w:r>
    </w:p>
    <w:p w:rsidR="009C41E2" w:rsidRPr="009C41E2" w:rsidRDefault="009C41E2" w:rsidP="009C41E2">
      <w:pPr>
        <w:rPr>
          <w:rFonts w:asciiTheme="minorBidi" w:hAnsiTheme="minorBidi"/>
        </w:rPr>
      </w:pPr>
      <w:r w:rsidRPr="009C41E2">
        <w:rPr>
          <w:rFonts w:asciiTheme="minorBidi" w:hAnsiTheme="minorBidi"/>
        </w:rPr>
        <w:t xml:space="preserve">First we do an open excavation to a depth of 10 metres.  The bottom of the area to be greater than 10 metres. </w:t>
      </w:r>
    </w:p>
    <w:p w:rsidR="009C41E2" w:rsidRPr="009C41E2" w:rsidRDefault="009C41E2" w:rsidP="009C41E2">
      <w:pPr>
        <w:rPr>
          <w:rFonts w:asciiTheme="minorBidi" w:hAnsiTheme="minorBidi"/>
        </w:rPr>
      </w:pPr>
      <w:r w:rsidRPr="009C41E2">
        <w:rPr>
          <w:rFonts w:asciiTheme="minorBidi" w:hAnsiTheme="minorBidi"/>
        </w:rPr>
        <w:t>Then we will execute Pile or Caisson which is a thin supporting device (can be wood, steel or concrete) used in deep foundation and put in position by driving, jetting, jacking or screwing. In this case we will drive in concrete piles.</w:t>
      </w:r>
    </w:p>
    <w:p w:rsidR="009C41E2" w:rsidRPr="009C41E2" w:rsidRDefault="009C41E2" w:rsidP="009C41E2">
      <w:pPr>
        <w:rPr>
          <w:rFonts w:asciiTheme="minorBidi" w:hAnsiTheme="minorBidi"/>
        </w:rPr>
      </w:pPr>
      <w:r w:rsidRPr="009C41E2">
        <w:rPr>
          <w:rFonts w:asciiTheme="minorBidi" w:hAnsiTheme="minorBidi"/>
        </w:rPr>
        <w:t xml:space="preserve">Piles are normally driven in by crane mounted pile hammers.  While this is happening the pile and the hammer must be temporarily supported, and these removed later.  When the pile driving plant is used, the best kind of footing must be considered </w:t>
      </w:r>
    </w:p>
    <w:p w:rsidR="009C41E2" w:rsidRDefault="009C41E2" w:rsidP="009C41E2">
      <w:pPr>
        <w:rPr>
          <w:rFonts w:asciiTheme="minorBidi" w:hAnsiTheme="minorBidi"/>
        </w:rPr>
      </w:pPr>
      <w:r w:rsidRPr="009C41E2">
        <w:rPr>
          <w:rFonts w:asciiTheme="minorBidi" w:hAnsiTheme="minorBidi"/>
        </w:rPr>
        <w:t>Power assisted drop hammers are usually used where the weight of the hammer is suspended from a cable over a pulley to a rope drum.  A frame or leader supports the hammer from which it is released manually and hammers down onto the pile a</w:t>
      </w:r>
      <w:r w:rsidR="001E0400">
        <w:rPr>
          <w:rFonts w:asciiTheme="minorBidi" w:hAnsiTheme="minorBidi"/>
        </w:rPr>
        <w:t>nd raised back up with a winch.</w:t>
      </w:r>
    </w:p>
    <w:p w:rsidR="001E0400" w:rsidRDefault="00DF7DD3" w:rsidP="009C41E2">
      <w:pPr>
        <w:rPr>
          <w:rFonts w:asciiTheme="minorBidi" w:hAnsiTheme="minorBidi"/>
        </w:rPr>
      </w:pPr>
      <w:sdt>
        <w:sdtPr>
          <w:rPr>
            <w:rFonts w:asciiTheme="minorBidi" w:hAnsiTheme="minorBidi"/>
          </w:rPr>
          <w:id w:val="985360705"/>
          <w:citation/>
        </w:sdtPr>
        <w:sdtEndPr/>
        <w:sdtContent>
          <w:r w:rsidR="001E0400">
            <w:rPr>
              <w:rFonts w:asciiTheme="minorBidi" w:hAnsiTheme="minorBidi"/>
            </w:rPr>
            <w:fldChar w:fldCharType="begin"/>
          </w:r>
          <w:r w:rsidR="00645548">
            <w:rPr>
              <w:rFonts w:asciiTheme="minorBidi" w:hAnsiTheme="minorBidi"/>
            </w:rPr>
            <w:instrText xml:space="preserve">CITATION htt07 \l 2057 </w:instrText>
          </w:r>
          <w:r w:rsidR="001E0400">
            <w:rPr>
              <w:rFonts w:asciiTheme="minorBidi" w:hAnsiTheme="minorBidi"/>
            </w:rPr>
            <w:fldChar w:fldCharType="separate"/>
          </w:r>
          <w:r w:rsidR="00645548" w:rsidRPr="00645548">
            <w:rPr>
              <w:rFonts w:asciiTheme="minorBidi" w:hAnsiTheme="minorBidi"/>
              <w:noProof/>
            </w:rPr>
            <w:t>(digitalcollection, 2007)</w:t>
          </w:r>
          <w:r w:rsidR="001E0400">
            <w:rPr>
              <w:rFonts w:asciiTheme="minorBidi" w:hAnsiTheme="minorBidi"/>
            </w:rPr>
            <w:fldChar w:fldCharType="end"/>
          </w:r>
        </w:sdtContent>
      </w:sdt>
    </w:p>
    <w:p w:rsidR="00460936" w:rsidRDefault="00460936" w:rsidP="00460936">
      <w:pPr>
        <w:rPr>
          <w:rFonts w:asciiTheme="minorBidi" w:hAnsiTheme="minorBidi"/>
          <w:b/>
          <w:bCs/>
          <w:sz w:val="24"/>
          <w:szCs w:val="24"/>
        </w:rPr>
      </w:pPr>
      <w:r w:rsidRPr="00460936">
        <w:rPr>
          <w:rFonts w:asciiTheme="minorBidi" w:hAnsiTheme="minorBidi"/>
          <w:b/>
          <w:bCs/>
          <w:sz w:val="24"/>
          <w:szCs w:val="24"/>
        </w:rPr>
        <w:t xml:space="preserve">Open Sump Pumping Method </w:t>
      </w:r>
    </w:p>
    <w:p w:rsidR="00460936" w:rsidRDefault="00460936" w:rsidP="00460936">
      <w:pPr>
        <w:rPr>
          <w:rFonts w:asciiTheme="minorBidi" w:hAnsiTheme="minorBidi"/>
          <w:sz w:val="24"/>
          <w:szCs w:val="24"/>
        </w:rPr>
      </w:pPr>
      <w:r>
        <w:rPr>
          <w:rFonts w:asciiTheme="minorBidi" w:hAnsiTheme="minorBidi"/>
          <w:sz w:val="24"/>
          <w:szCs w:val="24"/>
        </w:rPr>
        <w:t xml:space="preserve">The best and </w:t>
      </w:r>
      <w:r>
        <w:rPr>
          <w:rFonts w:asciiTheme="minorBidi" w:hAnsiTheme="minorBidi" w:hint="eastAsia"/>
          <w:sz w:val="24"/>
          <w:szCs w:val="24"/>
        </w:rPr>
        <w:t>economic</w:t>
      </w:r>
      <w:r>
        <w:rPr>
          <w:rFonts w:asciiTheme="minorBidi" w:hAnsiTheme="minorBidi"/>
          <w:sz w:val="24"/>
          <w:szCs w:val="24"/>
        </w:rPr>
        <w:t xml:space="preserve">al method for temporary dewatering </w:t>
      </w:r>
      <w:r w:rsidRPr="00460936">
        <w:rPr>
          <w:rFonts w:asciiTheme="minorBidi" w:hAnsiTheme="minorBidi"/>
          <w:sz w:val="24"/>
          <w:szCs w:val="24"/>
        </w:rPr>
        <w:t xml:space="preserve">Excavations </w:t>
      </w:r>
      <w:r>
        <w:rPr>
          <w:rFonts w:asciiTheme="minorBidi" w:hAnsiTheme="minorBidi"/>
          <w:sz w:val="24"/>
          <w:szCs w:val="24"/>
        </w:rPr>
        <w:t xml:space="preserve">is Open Sump Pumping. Because we have a big excavation, so we need several </w:t>
      </w:r>
      <w:r w:rsidR="004A6F43">
        <w:rPr>
          <w:rFonts w:asciiTheme="minorBidi" w:hAnsiTheme="minorBidi"/>
          <w:sz w:val="24"/>
          <w:szCs w:val="24"/>
        </w:rPr>
        <w:t>sumps</w:t>
      </w:r>
      <w:r>
        <w:rPr>
          <w:rFonts w:asciiTheme="minorBidi" w:hAnsiTheme="minorBidi"/>
          <w:sz w:val="24"/>
          <w:szCs w:val="24"/>
        </w:rPr>
        <w:t xml:space="preserve"> in the place. The picture below illustrates this method </w:t>
      </w:r>
    </w:p>
    <w:p w:rsidR="00460936" w:rsidRPr="00460936" w:rsidRDefault="00460936" w:rsidP="00460936">
      <w:pPr>
        <w:rPr>
          <w:rFonts w:asciiTheme="minorBidi" w:hAnsiTheme="minorBidi"/>
          <w:sz w:val="24"/>
          <w:szCs w:val="24"/>
        </w:rPr>
      </w:pPr>
      <w:r>
        <w:rPr>
          <w:rFonts w:asciiTheme="minorBidi" w:hAnsiTheme="minorBidi"/>
          <w:noProof/>
          <w:sz w:val="24"/>
          <w:szCs w:val="24"/>
          <w:lang w:val="tr-TR" w:eastAsia="tr-TR"/>
        </w:rPr>
        <w:drawing>
          <wp:inline distT="0" distB="0" distL="0" distR="0">
            <wp:extent cx="4285435" cy="262890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pen-sump-pumping-for-dewatering-excavations-1.jpg"/>
                    <pic:cNvPicPr/>
                  </pic:nvPicPr>
                  <pic:blipFill>
                    <a:blip r:embed="rId10">
                      <a:extLst>
                        <a:ext uri="{28A0092B-C50C-407E-A947-70E740481C1C}">
                          <a14:useLocalDpi xmlns:a14="http://schemas.microsoft.com/office/drawing/2010/main" val="0"/>
                        </a:ext>
                      </a:extLst>
                    </a:blip>
                    <a:stretch>
                      <a:fillRect/>
                    </a:stretch>
                  </pic:blipFill>
                  <pic:spPr>
                    <a:xfrm>
                      <a:off x="0" y="0"/>
                      <a:ext cx="4294990" cy="2634762"/>
                    </a:xfrm>
                    <a:prstGeom prst="rect">
                      <a:avLst/>
                    </a:prstGeom>
                  </pic:spPr>
                </pic:pic>
              </a:graphicData>
            </a:graphic>
          </wp:inline>
        </w:drawing>
      </w:r>
    </w:p>
    <w:p w:rsidR="009C41E2" w:rsidRPr="00D056DE" w:rsidRDefault="009C41E2" w:rsidP="009C41E2">
      <w:pPr>
        <w:rPr>
          <w:rFonts w:asciiTheme="minorBidi" w:hAnsiTheme="minorBidi"/>
          <w:b/>
          <w:bCs/>
          <w:sz w:val="32"/>
          <w:szCs w:val="32"/>
        </w:rPr>
      </w:pPr>
      <w:r w:rsidRPr="00D056DE">
        <w:rPr>
          <w:rFonts w:asciiTheme="minorBidi" w:hAnsiTheme="minorBidi"/>
          <w:b/>
          <w:bCs/>
          <w:sz w:val="32"/>
          <w:szCs w:val="32"/>
        </w:rPr>
        <w:t>Safety in excavations</w:t>
      </w:r>
    </w:p>
    <w:p w:rsidR="009C41E2" w:rsidRPr="00D056DE" w:rsidRDefault="009C41E2" w:rsidP="009C41E2">
      <w:pPr>
        <w:rPr>
          <w:rFonts w:asciiTheme="minorBidi" w:hAnsiTheme="minorBidi"/>
          <w:b/>
          <w:bCs/>
        </w:rPr>
      </w:pPr>
      <w:r w:rsidRPr="00D056DE">
        <w:rPr>
          <w:rFonts w:asciiTheme="minorBidi" w:hAnsiTheme="minorBidi"/>
          <w:b/>
          <w:bCs/>
          <w:sz w:val="24"/>
          <w:szCs w:val="24"/>
        </w:rPr>
        <w:t>Excavation collapse</w:t>
      </w:r>
    </w:p>
    <w:p w:rsidR="009C41E2" w:rsidRPr="00D056DE" w:rsidRDefault="009C41E2" w:rsidP="009C41E2">
      <w:pPr>
        <w:pStyle w:val="ListParagraph"/>
        <w:numPr>
          <w:ilvl w:val="0"/>
          <w:numId w:val="11"/>
        </w:numPr>
        <w:rPr>
          <w:rFonts w:asciiTheme="minorBidi" w:hAnsiTheme="minorBidi"/>
        </w:rPr>
      </w:pPr>
      <w:r w:rsidRPr="00D056DE">
        <w:rPr>
          <w:rFonts w:asciiTheme="minorBidi" w:hAnsiTheme="minorBidi"/>
        </w:rPr>
        <w:t>We use a diaphragm wall to prevent this from happening.</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t xml:space="preserve">Materials falling into excavations </w:t>
      </w:r>
    </w:p>
    <w:p w:rsidR="009C41E2" w:rsidRPr="00D056DE" w:rsidRDefault="009C41E2" w:rsidP="009C41E2">
      <w:pPr>
        <w:pStyle w:val="ListParagraph"/>
        <w:numPr>
          <w:ilvl w:val="0"/>
          <w:numId w:val="11"/>
        </w:numPr>
        <w:rPr>
          <w:rFonts w:asciiTheme="minorBidi" w:hAnsiTheme="minorBidi"/>
        </w:rPr>
      </w:pPr>
      <w:r w:rsidRPr="00D056DE">
        <w:rPr>
          <w:rFonts w:asciiTheme="minorBidi" w:hAnsiTheme="minorBidi"/>
        </w:rPr>
        <w:t>We must be careful not to store any material near to the excavation area, the additional weight of this could cause the edges to collapse or bits of material to slip down into the hole.</w:t>
      </w:r>
    </w:p>
    <w:p w:rsidR="009C41E2" w:rsidRPr="00D056DE" w:rsidRDefault="009C41E2" w:rsidP="009C41E2">
      <w:pPr>
        <w:pStyle w:val="ListParagraph"/>
        <w:numPr>
          <w:ilvl w:val="0"/>
          <w:numId w:val="11"/>
        </w:numPr>
        <w:rPr>
          <w:rFonts w:asciiTheme="minorBidi" w:hAnsiTheme="minorBidi"/>
        </w:rPr>
      </w:pPr>
      <w:r w:rsidRPr="00D056DE">
        <w:rPr>
          <w:rFonts w:asciiTheme="minorBidi" w:hAnsiTheme="minorBidi"/>
        </w:rPr>
        <w:t>It is essential to protect edges against anything falling inside.  Toe boards should be used where appropriate.</w:t>
      </w:r>
    </w:p>
    <w:p w:rsidR="009C41E2" w:rsidRPr="00D056DE" w:rsidRDefault="009C41E2" w:rsidP="009C41E2">
      <w:pPr>
        <w:pStyle w:val="ListParagraph"/>
        <w:numPr>
          <w:ilvl w:val="0"/>
          <w:numId w:val="11"/>
        </w:numPr>
        <w:rPr>
          <w:rFonts w:asciiTheme="minorBidi" w:hAnsiTheme="minorBidi"/>
        </w:rPr>
      </w:pPr>
      <w:r w:rsidRPr="00D056DE">
        <w:rPr>
          <w:rFonts w:asciiTheme="minorBidi" w:hAnsiTheme="minorBidi"/>
        </w:rPr>
        <w:t>Hard hats must be worn at all times.</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t>People and vehicles falling into excavations</w:t>
      </w:r>
    </w:p>
    <w:p w:rsidR="009C41E2" w:rsidRPr="00D056DE" w:rsidRDefault="009C41E2" w:rsidP="009C41E2">
      <w:pPr>
        <w:pStyle w:val="ListParagraph"/>
        <w:numPr>
          <w:ilvl w:val="0"/>
          <w:numId w:val="12"/>
        </w:numPr>
        <w:rPr>
          <w:rFonts w:asciiTheme="minorBidi" w:hAnsiTheme="minorBidi"/>
        </w:rPr>
      </w:pPr>
      <w:r w:rsidRPr="00D056DE">
        <w:rPr>
          <w:rFonts w:asciiTheme="minorBidi" w:hAnsiTheme="minorBidi"/>
        </w:rPr>
        <w:t>Barriers (guard rails and toe boards) must surround any dig over a depth of 2 metres to stop people from falling in.</w:t>
      </w:r>
    </w:p>
    <w:p w:rsidR="009C41E2" w:rsidRPr="00D056DE" w:rsidRDefault="009C41E2" w:rsidP="009C41E2">
      <w:pPr>
        <w:pStyle w:val="ListParagraph"/>
        <w:numPr>
          <w:ilvl w:val="0"/>
          <w:numId w:val="12"/>
        </w:numPr>
        <w:rPr>
          <w:rFonts w:asciiTheme="minorBidi" w:hAnsiTheme="minorBidi"/>
        </w:rPr>
      </w:pPr>
      <w:r w:rsidRPr="00D056DE">
        <w:rPr>
          <w:rFonts w:asciiTheme="minorBidi" w:hAnsiTheme="minorBidi"/>
        </w:rPr>
        <w:t>No non-essential vehicles to go near excavation.  All barriers must be painted in bright colours.</w:t>
      </w:r>
    </w:p>
    <w:p w:rsidR="009C41E2" w:rsidRPr="00D056DE" w:rsidRDefault="009C41E2" w:rsidP="009C41E2">
      <w:pPr>
        <w:pStyle w:val="ListParagraph"/>
        <w:numPr>
          <w:ilvl w:val="0"/>
          <w:numId w:val="12"/>
        </w:numPr>
        <w:rPr>
          <w:rFonts w:asciiTheme="minorBidi" w:hAnsiTheme="minorBidi"/>
        </w:rPr>
      </w:pPr>
      <w:r w:rsidRPr="00D056DE">
        <w:rPr>
          <w:rFonts w:asciiTheme="minorBidi" w:hAnsiTheme="minorBidi"/>
        </w:rPr>
        <w:t>Stop blocks and additional side support for the excavation must be installed when tipper vehicles are operating.</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t>People being struck by plant</w:t>
      </w:r>
    </w:p>
    <w:p w:rsidR="009C41E2" w:rsidRPr="00D056DE" w:rsidRDefault="009C41E2" w:rsidP="009C41E2">
      <w:pPr>
        <w:pStyle w:val="ListParagraph"/>
        <w:numPr>
          <w:ilvl w:val="0"/>
          <w:numId w:val="13"/>
        </w:numPr>
        <w:rPr>
          <w:rFonts w:asciiTheme="minorBidi" w:hAnsiTheme="minorBidi"/>
        </w:rPr>
      </w:pPr>
      <w:r w:rsidRPr="00D056DE">
        <w:rPr>
          <w:rFonts w:asciiTheme="minorBidi" w:hAnsiTheme="minorBidi"/>
        </w:rPr>
        <w:t>when moving plant, excavators… are used, the workers must keep a safe distance.  If this is not possible, use every possible safety precaution.</w:t>
      </w:r>
    </w:p>
    <w:p w:rsidR="009C41E2" w:rsidRPr="00D056DE" w:rsidRDefault="009C41E2" w:rsidP="009C41E2">
      <w:pPr>
        <w:pStyle w:val="ListParagraph"/>
        <w:numPr>
          <w:ilvl w:val="0"/>
          <w:numId w:val="13"/>
        </w:numPr>
        <w:rPr>
          <w:rFonts w:asciiTheme="minorBidi" w:hAnsiTheme="minorBidi"/>
        </w:rPr>
      </w:pPr>
      <w:r w:rsidRPr="00D056DE">
        <w:rPr>
          <w:rFonts w:asciiTheme="minorBidi" w:hAnsiTheme="minorBidi"/>
        </w:rPr>
        <w:t>Protective equipment must be worn at all times.</w:t>
      </w:r>
    </w:p>
    <w:p w:rsidR="009C41E2" w:rsidRPr="00D056DE" w:rsidRDefault="009C41E2" w:rsidP="009C41E2">
      <w:pPr>
        <w:pStyle w:val="ListParagraph"/>
        <w:numPr>
          <w:ilvl w:val="0"/>
          <w:numId w:val="13"/>
        </w:numPr>
        <w:rPr>
          <w:rFonts w:asciiTheme="minorBidi" w:hAnsiTheme="minorBidi"/>
        </w:rPr>
      </w:pPr>
      <w:r w:rsidRPr="00D056DE">
        <w:rPr>
          <w:rFonts w:asciiTheme="minorBidi" w:hAnsiTheme="minorBidi"/>
        </w:rPr>
        <w:t>anyone operating heavy plant must be suitably qualified</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lastRenderedPageBreak/>
        <w:t>Undermining nearby structures</w:t>
      </w:r>
    </w:p>
    <w:p w:rsidR="009C41E2" w:rsidRPr="00D056DE" w:rsidRDefault="009C41E2" w:rsidP="009C41E2">
      <w:pPr>
        <w:pStyle w:val="ListParagraph"/>
        <w:numPr>
          <w:ilvl w:val="0"/>
          <w:numId w:val="14"/>
        </w:numPr>
        <w:rPr>
          <w:rFonts w:asciiTheme="minorBidi" w:hAnsiTheme="minorBidi"/>
        </w:rPr>
      </w:pPr>
      <w:r w:rsidRPr="00D056DE">
        <w:rPr>
          <w:rFonts w:asciiTheme="minorBidi" w:hAnsiTheme="minorBidi"/>
        </w:rPr>
        <w:t>Ensure the footings of the scaffolding, or other structures, are not adversely affected by the excavation.  Shallow wall foundations can easily be worn away by something like a small trench.</w:t>
      </w:r>
    </w:p>
    <w:p w:rsidR="009C41E2" w:rsidRPr="00D056DE" w:rsidRDefault="009C41E2" w:rsidP="009C41E2">
      <w:pPr>
        <w:pStyle w:val="ListParagraph"/>
        <w:numPr>
          <w:ilvl w:val="0"/>
          <w:numId w:val="14"/>
        </w:numPr>
        <w:rPr>
          <w:rFonts w:asciiTheme="minorBidi" w:hAnsiTheme="minorBidi"/>
        </w:rPr>
      </w:pPr>
      <w:r w:rsidRPr="00D056DE">
        <w:rPr>
          <w:rFonts w:asciiTheme="minorBidi" w:hAnsiTheme="minorBidi"/>
        </w:rPr>
        <w:t>Before any work starts, do an initial survey of the foundations, with advice from a structural engineer, to determine if temporary support will be required</w:t>
      </w:r>
    </w:p>
    <w:p w:rsidR="009C41E2" w:rsidRPr="00D056DE" w:rsidRDefault="009C41E2" w:rsidP="009C41E2">
      <w:pPr>
        <w:rPr>
          <w:rFonts w:asciiTheme="minorBidi" w:hAnsiTheme="minorBidi"/>
          <w:b/>
          <w:bCs/>
        </w:rPr>
      </w:pPr>
      <w:r w:rsidRPr="00D056DE">
        <w:rPr>
          <w:rFonts w:asciiTheme="minorBidi" w:hAnsiTheme="minorBidi"/>
          <w:b/>
          <w:bCs/>
          <w:sz w:val="24"/>
          <w:szCs w:val="24"/>
        </w:rPr>
        <w:t>Avoiding underground services</w:t>
      </w:r>
    </w:p>
    <w:p w:rsidR="009C41E2" w:rsidRPr="00D056DE" w:rsidRDefault="009C41E2" w:rsidP="009C41E2">
      <w:pPr>
        <w:pStyle w:val="ListParagraph"/>
        <w:numPr>
          <w:ilvl w:val="0"/>
          <w:numId w:val="15"/>
        </w:numPr>
        <w:rPr>
          <w:rFonts w:asciiTheme="minorBidi" w:hAnsiTheme="minorBidi"/>
        </w:rPr>
      </w:pPr>
      <w:r w:rsidRPr="00D056DE">
        <w:rPr>
          <w:rFonts w:asciiTheme="minorBidi" w:hAnsiTheme="minorBidi"/>
        </w:rPr>
        <w:t>pay attention for underground services, such as valve covers and road surface patching</w:t>
      </w:r>
    </w:p>
    <w:p w:rsidR="009C41E2" w:rsidRPr="00D056DE" w:rsidRDefault="009C41E2" w:rsidP="009C41E2">
      <w:pPr>
        <w:pStyle w:val="ListParagraph"/>
        <w:numPr>
          <w:ilvl w:val="0"/>
          <w:numId w:val="15"/>
        </w:numPr>
        <w:rPr>
          <w:rFonts w:asciiTheme="minorBidi" w:hAnsiTheme="minorBidi"/>
        </w:rPr>
      </w:pPr>
      <w:r w:rsidRPr="00D056DE">
        <w:rPr>
          <w:rFonts w:asciiTheme="minorBidi" w:hAnsiTheme="minorBidi"/>
        </w:rPr>
        <w:t>Trace any services with locators and put indicating marks on the ground</w:t>
      </w:r>
    </w:p>
    <w:p w:rsidR="009C41E2" w:rsidRPr="00D056DE" w:rsidRDefault="009C41E2" w:rsidP="009C41E2">
      <w:pPr>
        <w:pStyle w:val="ListParagraph"/>
        <w:numPr>
          <w:ilvl w:val="0"/>
          <w:numId w:val="15"/>
        </w:numPr>
        <w:rPr>
          <w:rFonts w:asciiTheme="minorBidi" w:hAnsiTheme="minorBidi"/>
        </w:rPr>
      </w:pPr>
      <w:r w:rsidRPr="00D056DE">
        <w:rPr>
          <w:rFonts w:asciiTheme="minorBidi" w:hAnsiTheme="minorBidi"/>
        </w:rPr>
        <w:t>The project manager or supervisor should have service plans and be familiar with them.  All employees should be aware of safe digging practices and emergency procedures.</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t>Access</w:t>
      </w:r>
    </w:p>
    <w:p w:rsidR="009C41E2" w:rsidRPr="00EA1C0F" w:rsidRDefault="009C41E2" w:rsidP="00EA1C0F">
      <w:pPr>
        <w:pStyle w:val="ListParagraph"/>
        <w:numPr>
          <w:ilvl w:val="0"/>
          <w:numId w:val="22"/>
        </w:numPr>
        <w:rPr>
          <w:rFonts w:asciiTheme="minorBidi" w:hAnsiTheme="minorBidi"/>
        </w:rPr>
      </w:pPr>
      <w:r w:rsidRPr="00EA1C0F">
        <w:rPr>
          <w:rFonts w:asciiTheme="minorBidi" w:hAnsiTheme="minorBidi"/>
        </w:rPr>
        <w:t>The access ramp must have a 12% slope</w:t>
      </w:r>
    </w:p>
    <w:p w:rsidR="009C41E2" w:rsidRPr="00D056DE" w:rsidRDefault="009C41E2" w:rsidP="009C41E2">
      <w:pPr>
        <w:rPr>
          <w:rFonts w:asciiTheme="minorBidi" w:hAnsiTheme="minorBidi"/>
          <w:b/>
          <w:bCs/>
        </w:rPr>
      </w:pPr>
      <w:r w:rsidRPr="00D056DE">
        <w:rPr>
          <w:rFonts w:asciiTheme="minorBidi" w:hAnsiTheme="minorBidi"/>
          <w:b/>
          <w:bCs/>
        </w:rPr>
        <w:t>Fumes</w:t>
      </w:r>
    </w:p>
    <w:p w:rsidR="009C41E2" w:rsidRPr="00D056DE" w:rsidRDefault="009C41E2" w:rsidP="009C41E2">
      <w:pPr>
        <w:pStyle w:val="ListParagraph"/>
        <w:numPr>
          <w:ilvl w:val="0"/>
          <w:numId w:val="16"/>
        </w:numPr>
        <w:rPr>
          <w:rFonts w:asciiTheme="minorBidi" w:hAnsiTheme="minorBidi"/>
        </w:rPr>
      </w:pPr>
      <w:r w:rsidRPr="00D056DE">
        <w:rPr>
          <w:rFonts w:asciiTheme="minorBidi" w:hAnsiTheme="minorBidi"/>
          <w:i/>
          <w:iCs/>
        </w:rPr>
        <w:t>K</w:t>
      </w:r>
      <w:r w:rsidRPr="00D056DE">
        <w:rPr>
          <w:rFonts w:asciiTheme="minorBidi" w:hAnsiTheme="minorBidi"/>
        </w:rPr>
        <w:t>eep equipment run on petrol or diesel away from generators or compressors away from the side of the excavation.  Exhaust fumes are unsafe so there must be adequate ventilation.</w:t>
      </w:r>
    </w:p>
    <w:p w:rsidR="009C41E2" w:rsidRPr="00D056DE" w:rsidRDefault="009C41E2" w:rsidP="009C41E2">
      <w:pPr>
        <w:rPr>
          <w:rFonts w:asciiTheme="minorBidi" w:hAnsiTheme="minorBidi"/>
          <w:b/>
          <w:bCs/>
          <w:sz w:val="24"/>
          <w:szCs w:val="24"/>
        </w:rPr>
      </w:pPr>
      <w:r w:rsidRPr="00D056DE">
        <w:rPr>
          <w:rFonts w:asciiTheme="minorBidi" w:hAnsiTheme="minorBidi"/>
          <w:b/>
          <w:bCs/>
          <w:sz w:val="24"/>
          <w:szCs w:val="24"/>
        </w:rPr>
        <w:t>Protecting the public</w:t>
      </w:r>
    </w:p>
    <w:p w:rsidR="009C41E2" w:rsidRPr="00D056DE" w:rsidRDefault="009C41E2" w:rsidP="009C41E2">
      <w:pPr>
        <w:pStyle w:val="ListParagraph"/>
        <w:numPr>
          <w:ilvl w:val="0"/>
          <w:numId w:val="16"/>
        </w:numPr>
        <w:rPr>
          <w:rFonts w:asciiTheme="minorBidi" w:hAnsiTheme="minorBidi"/>
        </w:rPr>
      </w:pPr>
      <w:r w:rsidRPr="00D056DE">
        <w:rPr>
          <w:rFonts w:asciiTheme="minorBidi" w:hAnsiTheme="minorBidi"/>
        </w:rPr>
        <w:t>Barriers must be erected around excavations to prevent accidents with pedestrians and vehicles in public places.</w:t>
      </w:r>
    </w:p>
    <w:p w:rsidR="00EE78F6" w:rsidRPr="001E0400" w:rsidRDefault="001E0400" w:rsidP="00A364E0">
      <w:pPr>
        <w:pStyle w:val="ListParagraph"/>
        <w:numPr>
          <w:ilvl w:val="0"/>
          <w:numId w:val="16"/>
        </w:numPr>
        <w:rPr>
          <w:i/>
          <w:iCs/>
          <w:u w:val="single"/>
        </w:rPr>
      </w:pPr>
      <w:r w:rsidRPr="001E0400">
        <w:rPr>
          <w:rFonts w:asciiTheme="minorBidi" w:hAnsiTheme="minorBidi"/>
        </w:rPr>
        <w:t xml:space="preserve">if children </w:t>
      </w:r>
      <w:r w:rsidR="009C41E2" w:rsidRPr="001E0400">
        <w:rPr>
          <w:rFonts w:asciiTheme="minorBidi" w:hAnsiTheme="minorBidi"/>
        </w:rPr>
        <w:t xml:space="preserve">get onto a </w:t>
      </w:r>
      <w:r w:rsidRPr="001E0400">
        <w:rPr>
          <w:rFonts w:asciiTheme="minorBidi" w:hAnsiTheme="minorBidi"/>
        </w:rPr>
        <w:t xml:space="preserve">work site after </w:t>
      </w:r>
      <w:r w:rsidR="009C41E2" w:rsidRPr="001E0400">
        <w:rPr>
          <w:rFonts w:asciiTheme="minorBidi" w:hAnsiTheme="minorBidi"/>
        </w:rPr>
        <w:t xml:space="preserve">hours, </w:t>
      </w:r>
      <w:r w:rsidRPr="001E0400">
        <w:rPr>
          <w:rFonts w:asciiTheme="minorBidi" w:hAnsiTheme="minorBidi"/>
        </w:rPr>
        <w:t>make sure there is nothing which can injure them (for instance:</w:t>
      </w:r>
      <w:r w:rsidR="009C41E2" w:rsidRPr="001E0400">
        <w:rPr>
          <w:rFonts w:asciiTheme="minorBidi" w:hAnsiTheme="minorBidi"/>
        </w:rPr>
        <w:t xml:space="preserve"> </w:t>
      </w:r>
      <w:r w:rsidRPr="001E0400">
        <w:rPr>
          <w:rFonts w:asciiTheme="minorBidi" w:hAnsiTheme="minorBidi"/>
        </w:rPr>
        <w:t xml:space="preserve">cover all excavations securely or </w:t>
      </w:r>
      <w:r w:rsidR="009C41E2" w:rsidRPr="001E0400">
        <w:rPr>
          <w:rFonts w:asciiTheme="minorBidi" w:hAnsiTheme="minorBidi"/>
        </w:rPr>
        <w:t>backfilling</w:t>
      </w:r>
      <w:r>
        <w:rPr>
          <w:rFonts w:asciiTheme="minorBidi" w:hAnsiTheme="minorBidi"/>
        </w:rPr>
        <w:t>.</w:t>
      </w:r>
    </w:p>
    <w:p w:rsidR="001E0400" w:rsidRPr="001E0400" w:rsidRDefault="00DF7DD3" w:rsidP="001E0400">
      <w:pPr>
        <w:pStyle w:val="ListParagraph"/>
        <w:rPr>
          <w:i/>
          <w:iCs/>
          <w:u w:val="single"/>
        </w:rPr>
      </w:pPr>
      <w:sdt>
        <w:sdtPr>
          <w:rPr>
            <w:i/>
            <w:iCs/>
            <w:u w:val="single"/>
          </w:rPr>
          <w:id w:val="-1556156038"/>
          <w:citation/>
        </w:sdtPr>
        <w:sdtEndPr/>
        <w:sdtContent>
          <w:r w:rsidR="001E0400">
            <w:rPr>
              <w:i/>
              <w:iCs/>
              <w:u w:val="single"/>
            </w:rPr>
            <w:fldChar w:fldCharType="begin"/>
          </w:r>
          <w:r w:rsidR="00645548">
            <w:rPr>
              <w:rFonts w:asciiTheme="minorBidi" w:hAnsiTheme="minorBidi"/>
            </w:rPr>
            <w:instrText xml:space="preserve">CITATION htt1927 \l 2057 </w:instrText>
          </w:r>
          <w:r w:rsidR="001E0400">
            <w:rPr>
              <w:i/>
              <w:iCs/>
              <w:u w:val="single"/>
            </w:rPr>
            <w:fldChar w:fldCharType="separate"/>
          </w:r>
          <w:r w:rsidR="00645548" w:rsidRPr="00645548">
            <w:rPr>
              <w:rFonts w:asciiTheme="minorBidi" w:hAnsiTheme="minorBidi"/>
              <w:noProof/>
            </w:rPr>
            <w:t>(mark1training, 2019)</w:t>
          </w:r>
          <w:r w:rsidR="001E0400">
            <w:rPr>
              <w:i/>
              <w:iCs/>
              <w:u w:val="single"/>
            </w:rPr>
            <w:fldChar w:fldCharType="end"/>
          </w:r>
        </w:sdtContent>
      </w:sdt>
    </w:p>
    <w:p w:rsidR="00B56C2F" w:rsidRPr="00B56C2F" w:rsidRDefault="00B56C2F" w:rsidP="00B56C2F">
      <w:pPr>
        <w:rPr>
          <w:i/>
          <w:iCs/>
          <w:u w:val="single"/>
        </w:rPr>
      </w:pPr>
    </w:p>
    <w:p w:rsidR="00441FF6" w:rsidRPr="00441FF6" w:rsidRDefault="005B29DD" w:rsidP="00441FF6">
      <w:pPr>
        <w:rPr>
          <w:b/>
          <w:bCs/>
          <w:sz w:val="32"/>
          <w:szCs w:val="32"/>
        </w:rPr>
      </w:pPr>
      <w:r>
        <w:rPr>
          <w:b/>
          <w:bCs/>
          <w:sz w:val="32"/>
          <w:szCs w:val="32"/>
        </w:rPr>
        <w:t>PLANT</w:t>
      </w:r>
    </w:p>
    <w:p w:rsidR="00D0398E" w:rsidRDefault="00D0398E" w:rsidP="00D0398E"/>
    <w:p w:rsidR="00BF3421" w:rsidRDefault="00BF3421" w:rsidP="00D0398E">
      <w:pPr>
        <w:rPr>
          <w:b/>
          <w:bCs/>
          <w:sz w:val="28"/>
          <w:szCs w:val="28"/>
          <w:lang w:bidi="fa-IR"/>
        </w:rPr>
      </w:pPr>
      <w:r w:rsidRPr="00BF3421">
        <w:rPr>
          <w:b/>
          <w:bCs/>
          <w:sz w:val="28"/>
          <w:szCs w:val="28"/>
          <w:lang w:bidi="fa-IR"/>
        </w:rPr>
        <w:t>plant for transfer earth of excavation</w:t>
      </w:r>
    </w:p>
    <w:p w:rsidR="0009445A" w:rsidRDefault="00BB0D45" w:rsidP="00755505">
      <w:pPr>
        <w:pStyle w:val="ListParagraph"/>
        <w:numPr>
          <w:ilvl w:val="0"/>
          <w:numId w:val="3"/>
        </w:numPr>
        <w:rPr>
          <w:lang w:bidi="fa-IR"/>
        </w:rPr>
      </w:pPr>
      <w:r w:rsidRPr="0009445A">
        <w:rPr>
          <w:b/>
          <w:bCs/>
          <w:lang w:bidi="fa-IR"/>
        </w:rPr>
        <w:t>Common Dump Trucks:</w:t>
      </w:r>
    </w:p>
    <w:p w:rsidR="00BF3421" w:rsidRDefault="00755505" w:rsidP="00D154CF">
      <w:pPr>
        <w:pStyle w:val="ListParagraph"/>
        <w:rPr>
          <w:lang w:bidi="fa-IR"/>
        </w:rPr>
      </w:pPr>
      <w:r w:rsidRPr="00755505">
        <w:rPr>
          <w:lang w:bidi="fa-IR"/>
        </w:rPr>
        <w:t>There are different versions of these available, som</w:t>
      </w:r>
      <w:r w:rsidR="00BE5049">
        <w:rPr>
          <w:lang w:bidi="fa-IR"/>
        </w:rPr>
        <w:t xml:space="preserve">e larger capacity than others. </w:t>
      </w:r>
      <w:r w:rsidRPr="00755505">
        <w:rPr>
          <w:lang w:bidi="fa-IR"/>
        </w:rPr>
        <w:t>They have limited function but are used for the transfer a</w:t>
      </w:r>
      <w:r w:rsidR="00BE5049">
        <w:rPr>
          <w:lang w:bidi="fa-IR"/>
        </w:rPr>
        <w:t>nd the dumping of heavy matter.</w:t>
      </w:r>
      <w:r w:rsidRPr="00755505">
        <w:rPr>
          <w:lang w:bidi="fa-IR"/>
        </w:rPr>
        <w:t xml:space="preserve"> Their advantage is that they can travel on roads.</w:t>
      </w:r>
      <w:r w:rsidR="007D7EAE" w:rsidRPr="007D7EAE">
        <w:rPr>
          <w:lang w:bidi="fa-IR"/>
        </w:rPr>
        <w:t xml:space="preserve"> </w:t>
      </w:r>
      <w:sdt>
        <w:sdtPr>
          <w:rPr>
            <w:lang w:bidi="fa-IR"/>
          </w:rPr>
          <w:id w:val="2137975041"/>
          <w:citation/>
        </w:sdtPr>
        <w:sdtEndPr/>
        <w:sdtContent>
          <w:r w:rsidR="00D154CF">
            <w:rPr>
              <w:lang w:bidi="fa-IR"/>
            </w:rPr>
            <w:fldChar w:fldCharType="begin"/>
          </w:r>
          <w:r w:rsidR="00645548">
            <w:instrText xml:space="preserve">CITATION htt1928 \l 2057 </w:instrText>
          </w:r>
          <w:r w:rsidR="00D154CF">
            <w:rPr>
              <w:lang w:bidi="fa-IR"/>
            </w:rPr>
            <w:fldChar w:fldCharType="separate"/>
          </w:r>
          <w:r w:rsidR="00645548">
            <w:rPr>
              <w:noProof/>
            </w:rPr>
            <w:t>(thebalancesmb, 2019)</w:t>
          </w:r>
          <w:r w:rsidR="00D154CF">
            <w:rPr>
              <w:lang w:bidi="fa-IR"/>
            </w:rPr>
            <w:fldChar w:fldCharType="end"/>
          </w:r>
        </w:sdtContent>
      </w:sdt>
    </w:p>
    <w:p w:rsidR="004E3948" w:rsidRDefault="004E3948" w:rsidP="004E3948">
      <w:pPr>
        <w:pStyle w:val="ListParagraph"/>
        <w:rPr>
          <w:lang w:bidi="fa-IR"/>
        </w:rPr>
      </w:pPr>
    </w:p>
    <w:p w:rsidR="00755505" w:rsidRDefault="00755505" w:rsidP="00755505">
      <w:pPr>
        <w:rPr>
          <w:rStyle w:val="Hyperlink"/>
        </w:rPr>
      </w:pPr>
    </w:p>
    <w:p w:rsidR="00CD072F" w:rsidRDefault="00CD072F" w:rsidP="008760D9">
      <w:pPr>
        <w:pStyle w:val="ListParagraph"/>
        <w:rPr>
          <w:rStyle w:val="Hyperlink"/>
        </w:rPr>
      </w:pPr>
    </w:p>
    <w:p w:rsidR="00CD072F" w:rsidRDefault="00CD072F" w:rsidP="005B29DD">
      <w:pPr>
        <w:rPr>
          <w:rStyle w:val="Hyperlink"/>
        </w:rPr>
      </w:pPr>
    </w:p>
    <w:p w:rsidR="00D34EAD" w:rsidRDefault="00CD072F" w:rsidP="008760D9">
      <w:pPr>
        <w:pStyle w:val="ListParagraph"/>
        <w:rPr>
          <w:rStyle w:val="Hyperlink"/>
        </w:rPr>
      </w:pPr>
      <w:r>
        <w:rPr>
          <w:noProof/>
          <w:color w:val="0000FF"/>
          <w:u w:val="single"/>
          <w:lang w:val="tr-TR" w:eastAsia="tr-TR"/>
        </w:rPr>
        <w:lastRenderedPageBreak/>
        <w:drawing>
          <wp:inline distT="0" distB="0" distL="0" distR="0">
            <wp:extent cx="5731510" cy="53695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oto_2019-12-07_23-56-21.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5369560"/>
                    </a:xfrm>
                    <a:prstGeom prst="rect">
                      <a:avLst/>
                    </a:prstGeom>
                  </pic:spPr>
                </pic:pic>
              </a:graphicData>
            </a:graphic>
          </wp:inline>
        </w:drawing>
      </w:r>
    </w:p>
    <w:p w:rsidR="00D34EAD" w:rsidRDefault="00D34EAD" w:rsidP="008760D9">
      <w:pPr>
        <w:pStyle w:val="ListParagraph"/>
        <w:rPr>
          <w:rStyle w:val="Hyperlink"/>
        </w:rPr>
      </w:pPr>
    </w:p>
    <w:p w:rsidR="00D154CF" w:rsidRPr="00D154CF" w:rsidRDefault="00DF7DD3" w:rsidP="00D154CF">
      <w:pPr>
        <w:pStyle w:val="ListParagraph"/>
        <w:rPr>
          <w:u w:val="single"/>
          <w:lang w:bidi="fa-IR"/>
        </w:rPr>
      </w:pPr>
      <w:sdt>
        <w:sdtPr>
          <w:rPr>
            <w:color w:val="0000FF"/>
            <w:u w:val="single"/>
            <w:lang w:bidi="fa-IR"/>
          </w:rPr>
          <w:id w:val="-45837665"/>
          <w:citation/>
        </w:sdtPr>
        <w:sdtEndPr/>
        <w:sdtContent>
          <w:r w:rsidR="00D154CF">
            <w:rPr>
              <w:u w:val="single"/>
              <w:lang w:bidi="fa-IR"/>
            </w:rPr>
            <w:fldChar w:fldCharType="begin"/>
          </w:r>
          <w:r w:rsidR="00645548">
            <w:rPr>
              <w:u w:val="single"/>
              <w:lang w:bidi="fa-IR"/>
            </w:rPr>
            <w:instrText xml:space="preserve">CITATION htt1929 \l 2057 </w:instrText>
          </w:r>
          <w:r w:rsidR="00D154CF">
            <w:rPr>
              <w:u w:val="single"/>
              <w:lang w:bidi="fa-IR"/>
            </w:rPr>
            <w:fldChar w:fldCharType="separate"/>
          </w:r>
          <w:r w:rsidR="00645548">
            <w:rPr>
              <w:noProof/>
              <w:lang w:bidi="fa-IR"/>
            </w:rPr>
            <w:t>(s7d2.scene7, 2019)</w:t>
          </w:r>
          <w:r w:rsidR="00D154CF">
            <w:rPr>
              <w:u w:val="single"/>
              <w:lang w:bidi="fa-IR"/>
            </w:rPr>
            <w:fldChar w:fldCharType="end"/>
          </w:r>
        </w:sdtContent>
      </w:sdt>
    </w:p>
    <w:p w:rsidR="0009445A" w:rsidRPr="0009445A" w:rsidRDefault="007D7EAE" w:rsidP="007D7EAE">
      <w:pPr>
        <w:pStyle w:val="ListParagraph"/>
        <w:numPr>
          <w:ilvl w:val="0"/>
          <w:numId w:val="3"/>
        </w:numPr>
        <w:rPr>
          <w:u w:val="single"/>
          <w:lang w:bidi="fa-IR"/>
        </w:rPr>
      </w:pPr>
      <w:r w:rsidRPr="0009445A">
        <w:rPr>
          <w:b/>
          <w:bCs/>
          <w:sz w:val="24"/>
          <w:szCs w:val="24"/>
          <w:lang w:bidi="fa-IR"/>
        </w:rPr>
        <w:t>Excavators</w:t>
      </w:r>
      <w:r w:rsidR="0009445A">
        <w:rPr>
          <w:lang w:bidi="fa-IR"/>
        </w:rPr>
        <w:t>:</w:t>
      </w:r>
    </w:p>
    <w:p w:rsidR="007D7EAE" w:rsidRPr="004E3948" w:rsidRDefault="007D7EAE" w:rsidP="00D154CF">
      <w:pPr>
        <w:pStyle w:val="ListParagraph"/>
        <w:rPr>
          <w:u w:val="single"/>
          <w:lang w:bidi="fa-IR"/>
        </w:rPr>
      </w:pPr>
      <w:r w:rsidRPr="00755505">
        <w:rPr>
          <w:lang w:bidi="fa-IR"/>
        </w:rPr>
        <w:t>These usually have a long bucket arm which is connected to a cab which is able to pivot 360 degrees</w:t>
      </w:r>
      <w:r w:rsidR="00D154CF">
        <w:rPr>
          <w:lang w:bidi="fa-IR"/>
        </w:rPr>
        <w:t xml:space="preserve">. </w:t>
      </w:r>
      <w:sdt>
        <w:sdtPr>
          <w:rPr>
            <w:lang w:bidi="fa-IR"/>
          </w:rPr>
          <w:id w:val="-330289182"/>
          <w:citation/>
        </w:sdtPr>
        <w:sdtEndPr/>
        <w:sdtContent>
          <w:r w:rsidR="00D154CF">
            <w:rPr>
              <w:lang w:bidi="fa-IR"/>
            </w:rPr>
            <w:fldChar w:fldCharType="begin"/>
          </w:r>
          <w:r w:rsidR="00645548">
            <w:rPr>
              <w:lang w:bidi="fa-IR"/>
            </w:rPr>
            <w:instrText xml:space="preserve">CITATION htt1928 \l 2057 </w:instrText>
          </w:r>
          <w:r w:rsidR="00D154CF">
            <w:rPr>
              <w:lang w:bidi="fa-IR"/>
            </w:rPr>
            <w:fldChar w:fldCharType="separate"/>
          </w:r>
          <w:r w:rsidR="00645548">
            <w:rPr>
              <w:noProof/>
              <w:lang w:bidi="fa-IR"/>
            </w:rPr>
            <w:t>(thebalancesmb, 2019)</w:t>
          </w:r>
          <w:r w:rsidR="00D154CF">
            <w:rPr>
              <w:lang w:bidi="fa-IR"/>
            </w:rPr>
            <w:fldChar w:fldCharType="end"/>
          </w:r>
        </w:sdtContent>
      </w:sdt>
    </w:p>
    <w:p w:rsidR="00BA22B4" w:rsidRDefault="00BA22B4" w:rsidP="00D34EAD"/>
    <w:p w:rsidR="00BA22B4" w:rsidRDefault="00BA22B4" w:rsidP="00D34EAD">
      <w:r>
        <w:rPr>
          <w:noProof/>
          <w:lang w:val="tr-TR" w:eastAsia="tr-TR"/>
        </w:rPr>
        <w:lastRenderedPageBreak/>
        <w:drawing>
          <wp:inline distT="0" distB="0" distL="0" distR="0">
            <wp:extent cx="5731510" cy="42722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hoto_2019-12-08_00-24-36.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4272280"/>
                    </a:xfrm>
                    <a:prstGeom prst="rect">
                      <a:avLst/>
                    </a:prstGeom>
                  </pic:spPr>
                </pic:pic>
              </a:graphicData>
            </a:graphic>
          </wp:inline>
        </w:drawing>
      </w:r>
    </w:p>
    <w:p w:rsidR="001B4003" w:rsidRDefault="00DF7DD3" w:rsidP="001B4003">
      <w:pPr>
        <w:pStyle w:val="ListParagraph"/>
        <w:rPr>
          <w:b/>
          <w:bCs/>
          <w:sz w:val="24"/>
          <w:szCs w:val="24"/>
          <w:lang w:bidi="fa-IR"/>
        </w:rPr>
      </w:pPr>
      <w:sdt>
        <w:sdtPr>
          <w:rPr>
            <w:b/>
            <w:bCs/>
            <w:sz w:val="24"/>
            <w:szCs w:val="24"/>
            <w:lang w:bidi="fa-IR"/>
          </w:rPr>
          <w:id w:val="62924552"/>
          <w:citation/>
        </w:sdtPr>
        <w:sdtEndPr/>
        <w:sdtContent>
          <w:r w:rsidR="001B4003">
            <w:rPr>
              <w:b/>
              <w:bCs/>
              <w:sz w:val="24"/>
              <w:szCs w:val="24"/>
              <w:lang w:bidi="fa-IR"/>
            </w:rPr>
            <w:fldChar w:fldCharType="begin"/>
          </w:r>
          <w:r w:rsidR="001B4003">
            <w:rPr>
              <w:b/>
              <w:bCs/>
              <w:sz w:val="24"/>
              <w:szCs w:val="24"/>
              <w:lang w:bidi="fa-IR"/>
            </w:rPr>
            <w:instrText xml:space="preserve"> CITATION Hyd01 \l 2057 </w:instrText>
          </w:r>
          <w:r w:rsidR="001B4003">
            <w:rPr>
              <w:b/>
              <w:bCs/>
              <w:sz w:val="24"/>
              <w:szCs w:val="24"/>
              <w:lang w:bidi="fa-IR"/>
            </w:rPr>
            <w:fldChar w:fldCharType="separate"/>
          </w:r>
          <w:r w:rsidR="001B4003" w:rsidRPr="001B4003">
            <w:rPr>
              <w:noProof/>
              <w:sz w:val="24"/>
              <w:szCs w:val="24"/>
              <w:lang w:bidi="fa-IR"/>
            </w:rPr>
            <w:t>(Hydraulic Excavator, 2001)</w:t>
          </w:r>
          <w:r w:rsidR="001B4003">
            <w:rPr>
              <w:b/>
              <w:bCs/>
              <w:sz w:val="24"/>
              <w:szCs w:val="24"/>
              <w:lang w:bidi="fa-IR"/>
            </w:rPr>
            <w:fldChar w:fldCharType="end"/>
          </w:r>
        </w:sdtContent>
      </w:sdt>
    </w:p>
    <w:p w:rsidR="007D7EAE" w:rsidRPr="0009445A" w:rsidRDefault="007D7EAE" w:rsidP="0009445A">
      <w:pPr>
        <w:pStyle w:val="ListParagraph"/>
        <w:numPr>
          <w:ilvl w:val="0"/>
          <w:numId w:val="19"/>
        </w:numPr>
        <w:rPr>
          <w:b/>
          <w:bCs/>
          <w:sz w:val="24"/>
          <w:szCs w:val="24"/>
          <w:lang w:bidi="fa-IR"/>
        </w:rPr>
      </w:pPr>
      <w:r w:rsidRPr="0009445A">
        <w:rPr>
          <w:b/>
          <w:bCs/>
          <w:sz w:val="24"/>
          <w:szCs w:val="24"/>
          <w:lang w:bidi="fa-IR"/>
        </w:rPr>
        <w:t>shovel loader</w:t>
      </w:r>
      <w:r w:rsidR="0009445A" w:rsidRPr="0009445A">
        <w:rPr>
          <w:b/>
          <w:bCs/>
          <w:sz w:val="24"/>
          <w:szCs w:val="24"/>
          <w:lang w:bidi="fa-IR"/>
        </w:rPr>
        <w:t xml:space="preserve"> Definition</w:t>
      </w:r>
    </w:p>
    <w:p w:rsidR="0009445A" w:rsidRDefault="0009445A" w:rsidP="001B4003">
      <w:pPr>
        <w:pStyle w:val="ListParagraph"/>
      </w:pPr>
      <w:r w:rsidRPr="0009445A">
        <w:rPr>
          <w:lang w:bidi="fa-IR"/>
        </w:rPr>
        <w:t>This is a machine on wheels onto which a bucket is hinged.  It can then be used for scooping up loose material, the filled bucket rises above the machine and dumps its load behind.  There are two kinds: (a) where the bucket dumps straight into a mine car and (b) where the loader has a built in small conveyor which receives the rubble from the bucket and from which it is then sent into a</w:t>
      </w:r>
      <w:r w:rsidR="001B4003">
        <w:rPr>
          <w:lang w:bidi="fa-IR"/>
        </w:rPr>
        <w:t xml:space="preserve">nother vehicle or a conveyor. </w:t>
      </w:r>
      <w:sdt>
        <w:sdtPr>
          <w:rPr>
            <w:lang w:bidi="fa-IR"/>
          </w:rPr>
          <w:id w:val="-1231223609"/>
          <w:citation/>
        </w:sdtPr>
        <w:sdtEndPr/>
        <w:sdtContent>
          <w:r w:rsidR="001B4003">
            <w:rPr>
              <w:lang w:bidi="fa-IR"/>
            </w:rPr>
            <w:fldChar w:fldCharType="begin"/>
          </w:r>
          <w:r w:rsidR="00DF5C0E">
            <w:rPr>
              <w:lang w:bidi="fa-IR"/>
            </w:rPr>
            <w:instrText xml:space="preserve">CITATION htt1930 \l 2057 </w:instrText>
          </w:r>
          <w:r w:rsidR="001B4003">
            <w:rPr>
              <w:lang w:bidi="fa-IR"/>
            </w:rPr>
            <w:fldChar w:fldCharType="separate"/>
          </w:r>
          <w:r w:rsidR="00DF5C0E">
            <w:rPr>
              <w:noProof/>
              <w:lang w:bidi="fa-IR"/>
            </w:rPr>
            <w:t>(mindat, 2019)</w:t>
          </w:r>
          <w:r w:rsidR="001B4003">
            <w:rPr>
              <w:lang w:bidi="fa-IR"/>
            </w:rPr>
            <w:fldChar w:fldCharType="end"/>
          </w:r>
        </w:sdtContent>
      </w:sdt>
    </w:p>
    <w:p w:rsidR="001B4003" w:rsidRDefault="001B4003" w:rsidP="0009445A">
      <w:pPr>
        <w:pStyle w:val="ListParagraph"/>
        <w:rPr>
          <w:lang w:bidi="fa-IR"/>
        </w:rPr>
      </w:pPr>
    </w:p>
    <w:p w:rsidR="007D7EAE" w:rsidRDefault="0009445A" w:rsidP="00D34EAD">
      <w:r>
        <w:rPr>
          <w:noProof/>
          <w:lang w:val="tr-TR" w:eastAsia="tr-TR"/>
        </w:rPr>
        <w:lastRenderedPageBreak/>
        <w:drawing>
          <wp:inline distT="0" distB="0" distL="0" distR="0">
            <wp:extent cx="5731510" cy="70002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hoto_2019-12-08_13-46-22.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7000240"/>
                    </a:xfrm>
                    <a:prstGeom prst="rect">
                      <a:avLst/>
                    </a:prstGeom>
                  </pic:spPr>
                </pic:pic>
              </a:graphicData>
            </a:graphic>
          </wp:inline>
        </w:drawing>
      </w:r>
    </w:p>
    <w:p w:rsidR="00CD072F" w:rsidRDefault="00DF7DD3" w:rsidP="00D34EAD">
      <w:sdt>
        <w:sdtPr>
          <w:id w:val="-1690061456"/>
          <w:citation/>
        </w:sdtPr>
        <w:sdtEndPr/>
        <w:sdtContent>
          <w:r w:rsidR="001B4003">
            <w:fldChar w:fldCharType="begin"/>
          </w:r>
          <w:r w:rsidR="00DF5C0E">
            <w:instrText xml:space="preserve">CITATION htt1931 \l 2057 </w:instrText>
          </w:r>
          <w:r w:rsidR="001B4003">
            <w:fldChar w:fldCharType="separate"/>
          </w:r>
          <w:r w:rsidR="00DF5C0E">
            <w:rPr>
              <w:noProof/>
            </w:rPr>
            <w:t>(volvoce, 2019)</w:t>
          </w:r>
          <w:r w:rsidR="001B4003">
            <w:fldChar w:fldCharType="end"/>
          </w:r>
        </w:sdtContent>
      </w:sdt>
    </w:p>
    <w:p w:rsidR="00D34EAD" w:rsidRDefault="00D34EAD" w:rsidP="00D34EAD"/>
    <w:p w:rsidR="005B29DD" w:rsidRDefault="005B29DD" w:rsidP="00D34EAD"/>
    <w:p w:rsidR="005B29DD" w:rsidRDefault="005B29DD" w:rsidP="00D34EAD"/>
    <w:p w:rsidR="005B29DD" w:rsidRDefault="005B29DD" w:rsidP="00D34EAD"/>
    <w:tbl>
      <w:tblPr>
        <w:tblStyle w:val="TableGrid"/>
        <w:tblW w:w="0" w:type="auto"/>
        <w:tblLook w:val="04A0" w:firstRow="1" w:lastRow="0" w:firstColumn="1" w:lastColumn="0" w:noHBand="0" w:noVBand="1"/>
      </w:tblPr>
      <w:tblGrid>
        <w:gridCol w:w="2254"/>
        <w:gridCol w:w="2254"/>
        <w:gridCol w:w="2254"/>
        <w:gridCol w:w="2254"/>
      </w:tblGrid>
      <w:tr w:rsidR="00D34EAD" w:rsidTr="00667DEE">
        <w:tc>
          <w:tcPr>
            <w:tcW w:w="2254" w:type="dxa"/>
          </w:tcPr>
          <w:p w:rsidR="00D34EAD" w:rsidRDefault="00D34EAD" w:rsidP="00667DEE">
            <w:r>
              <w:lastRenderedPageBreak/>
              <w:t>Equipment</w:t>
            </w:r>
          </w:p>
        </w:tc>
        <w:tc>
          <w:tcPr>
            <w:tcW w:w="2254" w:type="dxa"/>
          </w:tcPr>
          <w:p w:rsidR="00D34EAD" w:rsidRDefault="00D34EAD" w:rsidP="00667DEE">
            <w:r>
              <w:t>Model Number</w:t>
            </w:r>
          </w:p>
        </w:tc>
        <w:tc>
          <w:tcPr>
            <w:tcW w:w="2254" w:type="dxa"/>
          </w:tcPr>
          <w:p w:rsidR="00D34EAD" w:rsidRDefault="00D34EAD" w:rsidP="00667DEE">
            <w:r>
              <w:t>Name</w:t>
            </w:r>
          </w:p>
        </w:tc>
        <w:tc>
          <w:tcPr>
            <w:tcW w:w="2254" w:type="dxa"/>
          </w:tcPr>
          <w:p w:rsidR="00D34EAD" w:rsidRDefault="005F763B" w:rsidP="00667DEE">
            <w:r>
              <w:t>Max. Heaped Capacity (yd</w:t>
            </w:r>
            <w:r w:rsidRPr="005F763B">
              <w:t>³</w:t>
            </w:r>
            <w:r w:rsidR="00D34EAD">
              <w:t>)</w:t>
            </w:r>
          </w:p>
          <w:p w:rsidR="00D34EAD" w:rsidRDefault="00D34EAD" w:rsidP="00667DEE"/>
        </w:tc>
      </w:tr>
      <w:tr w:rsidR="00D34EAD" w:rsidTr="00667DEE">
        <w:tc>
          <w:tcPr>
            <w:tcW w:w="2254" w:type="dxa"/>
          </w:tcPr>
          <w:p w:rsidR="00D34EAD" w:rsidRDefault="00D34EAD" w:rsidP="00667DEE">
            <w:r w:rsidRPr="008358A2">
              <w:t>Excavator</w:t>
            </w:r>
          </w:p>
        </w:tc>
        <w:tc>
          <w:tcPr>
            <w:tcW w:w="2254" w:type="dxa"/>
          </w:tcPr>
          <w:p w:rsidR="00D34EAD" w:rsidRDefault="00D34EAD" w:rsidP="00667DEE">
            <w:r>
              <w:t>Caterpillar (CAT) 375</w:t>
            </w:r>
          </w:p>
          <w:p w:rsidR="00D34EAD" w:rsidRDefault="00D34EAD" w:rsidP="00667DEE">
            <w:r>
              <w:t>Hydraulic Excavator</w:t>
            </w:r>
          </w:p>
        </w:tc>
        <w:tc>
          <w:tcPr>
            <w:tcW w:w="2254" w:type="dxa"/>
          </w:tcPr>
          <w:p w:rsidR="00D34EAD" w:rsidRDefault="00D34EAD" w:rsidP="00667DEE">
            <w:r w:rsidRPr="008358A2">
              <w:t>Excavator</w:t>
            </w:r>
          </w:p>
        </w:tc>
        <w:tc>
          <w:tcPr>
            <w:tcW w:w="2254" w:type="dxa"/>
          </w:tcPr>
          <w:p w:rsidR="00D34EAD" w:rsidRDefault="00364ED3" w:rsidP="00667DEE">
            <w:r w:rsidRPr="00364ED3">
              <w:t>2.4</w:t>
            </w:r>
            <w:r>
              <w:t>m</w:t>
            </w:r>
            <w:r>
              <w:rPr>
                <w:rFonts w:cstheme="minorHAnsi"/>
              </w:rPr>
              <w:t>³</w:t>
            </w:r>
            <w:r w:rsidRPr="00364ED3">
              <w:t xml:space="preserve"> </w:t>
            </w:r>
            <w:r>
              <w:t xml:space="preserve">     </w:t>
            </w:r>
            <w:r w:rsidRPr="00364ED3">
              <w:t>3.25</w:t>
            </w:r>
            <w:r w:rsidR="005F763B" w:rsidRPr="005F763B">
              <w:t>(yd³)</w:t>
            </w:r>
          </w:p>
        </w:tc>
      </w:tr>
      <w:tr w:rsidR="00D34EAD" w:rsidTr="00667DEE">
        <w:tc>
          <w:tcPr>
            <w:tcW w:w="2254" w:type="dxa"/>
          </w:tcPr>
          <w:p w:rsidR="00D34EAD" w:rsidRDefault="00D34EAD" w:rsidP="00667DEE">
            <w:r w:rsidRPr="008358A2">
              <w:t>Hauling truck</w:t>
            </w:r>
          </w:p>
        </w:tc>
        <w:tc>
          <w:tcPr>
            <w:tcW w:w="2254" w:type="dxa"/>
          </w:tcPr>
          <w:p w:rsidR="00D34EAD" w:rsidRDefault="00D34EAD" w:rsidP="00667DEE">
            <w:r w:rsidRPr="008358A2">
              <w:t>CAT 740 B</w:t>
            </w:r>
          </w:p>
        </w:tc>
        <w:tc>
          <w:tcPr>
            <w:tcW w:w="2254" w:type="dxa"/>
          </w:tcPr>
          <w:p w:rsidR="00D34EAD" w:rsidRDefault="00D34EAD" w:rsidP="00667DEE">
            <w:r w:rsidRPr="008358A2">
              <w:t>CAT 70075</w:t>
            </w:r>
          </w:p>
        </w:tc>
        <w:tc>
          <w:tcPr>
            <w:tcW w:w="2254" w:type="dxa"/>
          </w:tcPr>
          <w:p w:rsidR="00D34EAD" w:rsidRDefault="005F763B" w:rsidP="00667DEE">
            <w:r>
              <w:t>2</w:t>
            </w:r>
            <w:r w:rsidRPr="00364ED3">
              <w:t>4</w:t>
            </w:r>
            <w:r>
              <w:t>m</w:t>
            </w:r>
            <w:r>
              <w:rPr>
                <w:rFonts w:cstheme="minorHAnsi"/>
              </w:rPr>
              <w:t>³</w:t>
            </w:r>
            <w:r w:rsidRPr="00364ED3">
              <w:t xml:space="preserve"> </w:t>
            </w:r>
            <w:r>
              <w:t xml:space="preserve">     </w:t>
            </w:r>
            <w:r w:rsidR="00D34EAD" w:rsidRPr="008358A2">
              <w:t>31.4</w:t>
            </w:r>
            <w:r w:rsidRPr="005F763B">
              <w:t>(yd³)</w:t>
            </w:r>
          </w:p>
        </w:tc>
      </w:tr>
      <w:tr w:rsidR="00D34EAD" w:rsidTr="00667DEE">
        <w:tc>
          <w:tcPr>
            <w:tcW w:w="2254" w:type="dxa"/>
          </w:tcPr>
          <w:p w:rsidR="00D34EAD" w:rsidRDefault="00D34EAD" w:rsidP="00667DEE">
            <w:r w:rsidRPr="008358A2">
              <w:t>Hauling truck</w:t>
            </w:r>
          </w:p>
        </w:tc>
        <w:tc>
          <w:tcPr>
            <w:tcW w:w="2254" w:type="dxa"/>
          </w:tcPr>
          <w:p w:rsidR="00D34EAD" w:rsidRDefault="00D34EAD" w:rsidP="00667DEE">
            <w:r w:rsidRPr="008358A2">
              <w:t>CAT 740 B</w:t>
            </w:r>
          </w:p>
        </w:tc>
        <w:tc>
          <w:tcPr>
            <w:tcW w:w="2254" w:type="dxa"/>
          </w:tcPr>
          <w:p w:rsidR="00D34EAD" w:rsidRDefault="00D34EAD" w:rsidP="00667DEE">
            <w:r w:rsidRPr="008358A2">
              <w:t>CAT 70075</w:t>
            </w:r>
          </w:p>
        </w:tc>
        <w:tc>
          <w:tcPr>
            <w:tcW w:w="2254" w:type="dxa"/>
          </w:tcPr>
          <w:p w:rsidR="00D34EAD" w:rsidRDefault="005F763B" w:rsidP="00667DEE">
            <w:r>
              <w:t>2</w:t>
            </w:r>
            <w:r w:rsidRPr="00364ED3">
              <w:t>4</w:t>
            </w:r>
            <w:r>
              <w:t>m</w:t>
            </w:r>
            <w:r>
              <w:rPr>
                <w:rFonts w:cstheme="minorHAnsi"/>
              </w:rPr>
              <w:t>³</w:t>
            </w:r>
            <w:r w:rsidRPr="00364ED3">
              <w:t xml:space="preserve"> </w:t>
            </w:r>
            <w:r>
              <w:t xml:space="preserve">     </w:t>
            </w:r>
            <w:r w:rsidR="00D34EAD" w:rsidRPr="008358A2">
              <w:t>31.4</w:t>
            </w:r>
            <w:r w:rsidRPr="005F763B">
              <w:t>(yd³)</w:t>
            </w:r>
          </w:p>
        </w:tc>
      </w:tr>
      <w:tr w:rsidR="00D34EAD" w:rsidTr="00667DEE">
        <w:tc>
          <w:tcPr>
            <w:tcW w:w="2254" w:type="dxa"/>
          </w:tcPr>
          <w:p w:rsidR="00D34EAD" w:rsidRDefault="00D34EAD" w:rsidP="00667DEE">
            <w:r w:rsidRPr="008358A2">
              <w:t>Hauling truck</w:t>
            </w:r>
          </w:p>
        </w:tc>
        <w:tc>
          <w:tcPr>
            <w:tcW w:w="2254" w:type="dxa"/>
          </w:tcPr>
          <w:p w:rsidR="00D34EAD" w:rsidRDefault="00D34EAD" w:rsidP="00667DEE">
            <w:r w:rsidRPr="008358A2">
              <w:t>CAT 740 B</w:t>
            </w:r>
          </w:p>
        </w:tc>
        <w:tc>
          <w:tcPr>
            <w:tcW w:w="2254" w:type="dxa"/>
          </w:tcPr>
          <w:p w:rsidR="00D34EAD" w:rsidRDefault="00D34EAD" w:rsidP="00667DEE">
            <w:r w:rsidRPr="008358A2">
              <w:t>CAT 70075</w:t>
            </w:r>
          </w:p>
        </w:tc>
        <w:tc>
          <w:tcPr>
            <w:tcW w:w="2254" w:type="dxa"/>
          </w:tcPr>
          <w:p w:rsidR="00D34EAD" w:rsidRDefault="005F763B" w:rsidP="00667DEE">
            <w:r w:rsidRPr="005F763B">
              <w:t xml:space="preserve">24m³      </w:t>
            </w:r>
            <w:r w:rsidR="00D34EAD" w:rsidRPr="008358A2">
              <w:t>31.4</w:t>
            </w:r>
            <w:r w:rsidRPr="005F763B">
              <w:t>(yd³)</w:t>
            </w:r>
          </w:p>
        </w:tc>
      </w:tr>
      <w:tr w:rsidR="00755505" w:rsidTr="00667DEE">
        <w:tc>
          <w:tcPr>
            <w:tcW w:w="2254" w:type="dxa"/>
          </w:tcPr>
          <w:p w:rsidR="00755505" w:rsidRPr="008358A2" w:rsidRDefault="00755505" w:rsidP="00667DEE">
            <w:r w:rsidRPr="00755505">
              <w:t>Hauling truck</w:t>
            </w:r>
          </w:p>
        </w:tc>
        <w:tc>
          <w:tcPr>
            <w:tcW w:w="2254" w:type="dxa"/>
          </w:tcPr>
          <w:p w:rsidR="00755505" w:rsidRPr="008358A2" w:rsidRDefault="00755505" w:rsidP="00667DEE">
            <w:r w:rsidRPr="00755505">
              <w:t>CAT 740 B</w:t>
            </w:r>
          </w:p>
        </w:tc>
        <w:tc>
          <w:tcPr>
            <w:tcW w:w="2254" w:type="dxa"/>
          </w:tcPr>
          <w:p w:rsidR="00755505" w:rsidRPr="008358A2" w:rsidRDefault="00755505" w:rsidP="00667DEE">
            <w:r w:rsidRPr="00755505">
              <w:t>CAT 70075</w:t>
            </w:r>
          </w:p>
        </w:tc>
        <w:tc>
          <w:tcPr>
            <w:tcW w:w="2254" w:type="dxa"/>
          </w:tcPr>
          <w:p w:rsidR="00755505" w:rsidRPr="005F763B" w:rsidRDefault="00755505" w:rsidP="00667DEE">
            <w:r w:rsidRPr="00755505">
              <w:t>24m³      31.4(yd³)</w:t>
            </w:r>
          </w:p>
        </w:tc>
      </w:tr>
      <w:tr w:rsidR="00D34EAD" w:rsidTr="00667DEE">
        <w:trPr>
          <w:trHeight w:val="363"/>
        </w:trPr>
        <w:tc>
          <w:tcPr>
            <w:tcW w:w="2254" w:type="dxa"/>
          </w:tcPr>
          <w:p w:rsidR="00D34EAD" w:rsidRDefault="004E3948" w:rsidP="00667DEE">
            <w:r>
              <w:t>loader</w:t>
            </w:r>
          </w:p>
        </w:tc>
        <w:tc>
          <w:tcPr>
            <w:tcW w:w="2254" w:type="dxa"/>
          </w:tcPr>
          <w:p w:rsidR="00D34EAD" w:rsidRDefault="00212A17" w:rsidP="00667DEE">
            <w:r>
              <w:t>L180H</w:t>
            </w:r>
          </w:p>
        </w:tc>
        <w:tc>
          <w:tcPr>
            <w:tcW w:w="2254" w:type="dxa"/>
          </w:tcPr>
          <w:p w:rsidR="00D34EAD" w:rsidRDefault="00212A17" w:rsidP="00667DEE">
            <w:r>
              <w:t>WLA80027</w:t>
            </w:r>
          </w:p>
        </w:tc>
        <w:tc>
          <w:tcPr>
            <w:tcW w:w="2254" w:type="dxa"/>
          </w:tcPr>
          <w:p w:rsidR="00D34EAD" w:rsidRDefault="00212A17" w:rsidP="00667DEE">
            <w:r>
              <w:t xml:space="preserve">4.6 </w:t>
            </w:r>
            <w:r w:rsidRPr="00212A17">
              <w:t xml:space="preserve">m³      </w:t>
            </w:r>
          </w:p>
        </w:tc>
      </w:tr>
    </w:tbl>
    <w:p w:rsidR="00D34EAD" w:rsidRDefault="00D34EAD" w:rsidP="00D34EAD"/>
    <w:p w:rsidR="008E4066" w:rsidRPr="008E4066" w:rsidRDefault="008E4066" w:rsidP="008E4066">
      <w:pPr>
        <w:pStyle w:val="paragraph"/>
        <w:spacing w:after="0"/>
        <w:textAlignment w:val="baseline"/>
        <w:rPr>
          <w:rFonts w:asciiTheme="minorBidi" w:hAnsiTheme="minorBidi"/>
          <w:color w:val="000000"/>
        </w:rPr>
      </w:pPr>
      <w:r w:rsidRPr="008E4066">
        <w:rPr>
          <w:rFonts w:asciiTheme="minorBidi" w:hAnsiTheme="minorBidi"/>
          <w:color w:val="000000"/>
        </w:rPr>
        <w:t xml:space="preserve">We have to make an is 30 x 30 metres and the depth is 10 metres. The bulking factor is 1.10. </w:t>
      </w:r>
    </w:p>
    <w:p w:rsidR="008E4066" w:rsidRPr="008E4066" w:rsidRDefault="008E4066" w:rsidP="008E4066">
      <w:pPr>
        <w:pStyle w:val="paragraph"/>
        <w:spacing w:after="0"/>
        <w:textAlignment w:val="baseline"/>
        <w:rPr>
          <w:rFonts w:asciiTheme="minorBidi" w:hAnsiTheme="minorBidi"/>
          <w:color w:val="000000"/>
        </w:rPr>
      </w:pPr>
      <w:r w:rsidRPr="008E4066">
        <w:rPr>
          <w:rFonts w:asciiTheme="minorBidi" w:hAnsiTheme="minorBidi"/>
          <w:color w:val="000000"/>
        </w:rPr>
        <w:t>Foundation and underground Vᴏ = (30*30*10) +(8*81*3.14*1²) = 9000+ 2034.72= 11034.72 m³</w:t>
      </w:r>
    </w:p>
    <w:p w:rsidR="008E4066" w:rsidRPr="008E4066" w:rsidRDefault="008E4066" w:rsidP="008E4066">
      <w:pPr>
        <w:pStyle w:val="paragraph"/>
        <w:spacing w:after="0"/>
        <w:textAlignment w:val="baseline"/>
        <w:rPr>
          <w:rFonts w:asciiTheme="minorBidi" w:hAnsiTheme="minorBidi"/>
          <w:color w:val="000000"/>
        </w:rPr>
      </w:pPr>
      <w:r w:rsidRPr="008E4066">
        <w:rPr>
          <w:rFonts w:asciiTheme="minorBidi" w:hAnsiTheme="minorBidi"/>
          <w:color w:val="000000"/>
        </w:rPr>
        <w:t>VƄ = 11034.72 * 1.10 = 12138.2 m³</w:t>
      </w:r>
    </w:p>
    <w:p w:rsidR="008E4066" w:rsidRPr="008E4066" w:rsidRDefault="008E4066" w:rsidP="008E4066">
      <w:pPr>
        <w:pStyle w:val="paragraph"/>
        <w:spacing w:after="0"/>
        <w:textAlignment w:val="baseline"/>
        <w:rPr>
          <w:rFonts w:asciiTheme="minorBidi" w:hAnsiTheme="minorBidi"/>
          <w:color w:val="000000"/>
        </w:rPr>
      </w:pPr>
      <w:r w:rsidRPr="008E4066">
        <w:rPr>
          <w:rFonts w:asciiTheme="minorBidi" w:hAnsiTheme="minorBidi"/>
          <w:color w:val="000000"/>
        </w:rPr>
        <w:t xml:space="preserve"> operation and downloading of excavation takes 40 sec time, bucket capacity is 2.4 m³ and dumper has 31.4 capacity </w:t>
      </w:r>
    </w:p>
    <w:p w:rsidR="008E4066" w:rsidRPr="008E4066" w:rsidRDefault="008E4066" w:rsidP="00DE34C2">
      <w:pPr>
        <w:pStyle w:val="paragraph"/>
        <w:spacing w:after="0"/>
        <w:textAlignment w:val="baseline"/>
        <w:rPr>
          <w:rFonts w:asciiTheme="minorBidi" w:hAnsiTheme="minorBidi"/>
          <w:color w:val="000000"/>
        </w:rPr>
      </w:pPr>
      <w:r w:rsidRPr="008E4066">
        <w:rPr>
          <w:rFonts w:asciiTheme="minorBidi" w:hAnsiTheme="minorBidi"/>
          <w:color w:val="000000"/>
        </w:rPr>
        <w:t>(</w:t>
      </w:r>
      <w:r w:rsidR="00DE34C2">
        <w:rPr>
          <w:rFonts w:asciiTheme="minorBidi" w:hAnsiTheme="minorBidi"/>
          <w:color w:val="000000"/>
        </w:rPr>
        <w:t>24</w:t>
      </w:r>
      <w:r w:rsidRPr="008E4066">
        <w:rPr>
          <w:rFonts w:asciiTheme="minorBidi" w:hAnsiTheme="minorBidi"/>
          <w:color w:val="000000"/>
        </w:rPr>
        <w:t xml:space="preserve">/ 2.4) * 40 sec= </w:t>
      </w:r>
      <w:r w:rsidR="00DE34C2">
        <w:rPr>
          <w:rFonts w:asciiTheme="minorBidi" w:hAnsiTheme="minorBidi"/>
          <w:color w:val="000000"/>
        </w:rPr>
        <w:t>400 sec = 6.7</w:t>
      </w:r>
      <w:r w:rsidRPr="008E4066">
        <w:rPr>
          <w:rFonts w:asciiTheme="minorBidi" w:hAnsiTheme="minorBidi"/>
          <w:color w:val="000000"/>
        </w:rPr>
        <w:t xml:space="preserve"> min</w:t>
      </w:r>
    </w:p>
    <w:p w:rsidR="00D34EAD" w:rsidRPr="008E4066" w:rsidRDefault="00840DEA" w:rsidP="008E4066">
      <w:pPr>
        <w:pStyle w:val="paragraph"/>
        <w:spacing w:before="0" w:beforeAutospacing="0" w:after="0" w:afterAutospacing="0"/>
        <w:textAlignment w:val="baseline"/>
        <w:rPr>
          <w:rFonts w:asciiTheme="minorBidi" w:hAnsiTheme="minorBidi" w:cstheme="minorBidi"/>
          <w:sz w:val="20"/>
          <w:szCs w:val="20"/>
          <w:lang w:val="es-ES"/>
        </w:rPr>
      </w:pPr>
      <w:r w:rsidRPr="00920852">
        <w:rPr>
          <w:rStyle w:val="eop"/>
          <w:rFonts w:asciiTheme="minorBidi" w:hAnsiTheme="minorBidi" w:cstheme="minorBidi"/>
          <w:sz w:val="22"/>
          <w:szCs w:val="22"/>
          <w:lang w:val="es-ES"/>
        </w:rPr>
        <w:t>​</w:t>
      </w:r>
      <w:r w:rsidR="00920852">
        <w:rPr>
          <w:rStyle w:val="eop"/>
          <w:rFonts w:asciiTheme="minorBidi" w:hAnsiTheme="minorBidi" w:cstheme="minorBidi"/>
          <w:sz w:val="22"/>
          <w:szCs w:val="22"/>
          <w:lang w:val="es-ES"/>
        </w:rPr>
        <w:t xml:space="preserve"> </w:t>
      </w:r>
    </w:p>
    <w:p w:rsidR="00D34EAD" w:rsidRPr="000F56F6" w:rsidRDefault="00920852" w:rsidP="000F56F6">
      <w:pPr>
        <w:pStyle w:val="ListParagraph"/>
        <w:rPr>
          <w:sz w:val="28"/>
          <w:szCs w:val="28"/>
          <w:lang w:bidi="fa-IR"/>
        </w:rPr>
      </w:pPr>
      <w:r w:rsidRPr="000F56F6">
        <w:rPr>
          <w:sz w:val="28"/>
          <w:szCs w:val="28"/>
          <w:lang w:bidi="fa-IR"/>
        </w:rPr>
        <w:t xml:space="preserve">The average speed of bumper is 30 </w:t>
      </w:r>
      <w:r w:rsidR="000F56F6" w:rsidRPr="000F56F6">
        <w:rPr>
          <w:sz w:val="28"/>
          <w:szCs w:val="28"/>
          <w:lang w:bidi="fa-IR"/>
        </w:rPr>
        <w:t>mils/hr for 5 miles</w:t>
      </w:r>
    </w:p>
    <w:p w:rsidR="000F56F6" w:rsidRPr="000F56F6" w:rsidRDefault="000F56F6" w:rsidP="000F56F6">
      <w:pPr>
        <w:pStyle w:val="ListParagraph"/>
        <w:rPr>
          <w:sz w:val="28"/>
          <w:szCs w:val="28"/>
          <w:lang w:bidi="fa-IR"/>
        </w:rPr>
      </w:pPr>
      <w:r w:rsidRPr="000F56F6">
        <w:rPr>
          <w:sz w:val="28"/>
          <w:szCs w:val="28"/>
          <w:lang w:bidi="fa-IR"/>
        </w:rPr>
        <w:t>5 / 30 = 0.17 hr = 10.2 min</w:t>
      </w:r>
    </w:p>
    <w:p w:rsidR="000F56F6" w:rsidRDefault="000F56F6" w:rsidP="000F56F6">
      <w:pPr>
        <w:pStyle w:val="ListParagraph"/>
        <w:rPr>
          <w:sz w:val="28"/>
          <w:szCs w:val="28"/>
          <w:lang w:bidi="fa-IR"/>
        </w:rPr>
      </w:pPr>
      <w:r w:rsidRPr="000F56F6">
        <w:rPr>
          <w:sz w:val="28"/>
          <w:szCs w:val="28"/>
          <w:lang w:bidi="fa-IR"/>
        </w:rPr>
        <w:t>One cycle with 3 tripping time is 10.2+</w:t>
      </w:r>
      <w:r w:rsidR="00DE34C2">
        <w:rPr>
          <w:sz w:val="28"/>
          <w:szCs w:val="28"/>
          <w:lang w:bidi="fa-IR"/>
        </w:rPr>
        <w:t>10.2+6.7+3= 30</w:t>
      </w:r>
      <w:r w:rsidRPr="000F56F6">
        <w:rPr>
          <w:sz w:val="28"/>
          <w:szCs w:val="28"/>
          <w:lang w:bidi="fa-IR"/>
        </w:rPr>
        <w:t>.1 min</w:t>
      </w:r>
    </w:p>
    <w:p w:rsidR="008E4066" w:rsidRDefault="008E4066" w:rsidP="00DE34C2">
      <w:pPr>
        <w:pStyle w:val="ListParagraph"/>
        <w:rPr>
          <w:sz w:val="28"/>
          <w:szCs w:val="28"/>
          <w:lang w:bidi="fa-IR"/>
        </w:rPr>
      </w:pPr>
      <w:r>
        <w:rPr>
          <w:sz w:val="28"/>
          <w:szCs w:val="28"/>
          <w:lang w:bidi="fa-IR"/>
        </w:rPr>
        <w:t xml:space="preserve">How many dumpers we need = </w:t>
      </w:r>
      <w:r w:rsidR="00DE34C2">
        <w:rPr>
          <w:sz w:val="28"/>
          <w:szCs w:val="28"/>
          <w:lang w:bidi="fa-IR"/>
        </w:rPr>
        <w:t>23.4/6</w:t>
      </w:r>
      <w:r>
        <w:rPr>
          <w:sz w:val="28"/>
          <w:szCs w:val="28"/>
          <w:lang w:bidi="fa-IR"/>
        </w:rPr>
        <w:t xml:space="preserve">.7 = </w:t>
      </w:r>
      <w:r w:rsidR="00DE34C2">
        <w:rPr>
          <w:sz w:val="28"/>
          <w:szCs w:val="28"/>
          <w:lang w:bidi="fa-IR"/>
        </w:rPr>
        <w:t>3.49</w:t>
      </w:r>
    </w:p>
    <w:p w:rsidR="008E4066" w:rsidRDefault="008E4066" w:rsidP="00DE34C2">
      <w:pPr>
        <w:pStyle w:val="ListParagraph"/>
        <w:rPr>
          <w:sz w:val="28"/>
          <w:szCs w:val="28"/>
          <w:lang w:bidi="fa-IR"/>
        </w:rPr>
      </w:pPr>
      <w:r>
        <w:rPr>
          <w:sz w:val="28"/>
          <w:szCs w:val="28"/>
          <w:lang w:bidi="fa-IR"/>
        </w:rPr>
        <w:t xml:space="preserve">So </w:t>
      </w:r>
      <w:r w:rsidR="00DE34C2">
        <w:rPr>
          <w:sz w:val="28"/>
          <w:szCs w:val="28"/>
          <w:lang w:bidi="fa-IR"/>
        </w:rPr>
        <w:t>4</w:t>
      </w:r>
      <w:r>
        <w:rPr>
          <w:sz w:val="28"/>
          <w:szCs w:val="28"/>
          <w:lang w:bidi="fa-IR"/>
        </w:rPr>
        <w:t xml:space="preserve"> dumpers we need.</w:t>
      </w:r>
    </w:p>
    <w:p w:rsidR="000F0972" w:rsidRDefault="000F0972" w:rsidP="00DE34C2">
      <w:pPr>
        <w:pStyle w:val="ListParagraph"/>
        <w:rPr>
          <w:sz w:val="28"/>
          <w:szCs w:val="28"/>
          <w:lang w:bidi="fa-IR"/>
        </w:rPr>
      </w:pPr>
    </w:p>
    <w:p w:rsidR="00FD6889" w:rsidRDefault="00FD6889" w:rsidP="00730B5F">
      <w:pPr>
        <w:jc w:val="both"/>
        <w:rPr>
          <w:sz w:val="28"/>
          <w:szCs w:val="28"/>
          <w:lang w:bidi="fa-IR"/>
        </w:rPr>
      </w:pPr>
      <w:r w:rsidRPr="00FD6889">
        <w:rPr>
          <w:b/>
          <w:bCs/>
          <w:sz w:val="28"/>
          <w:szCs w:val="28"/>
          <w:lang w:bidi="fa-IR"/>
        </w:rPr>
        <w:t>Ramp</w:t>
      </w:r>
      <w:r w:rsidRPr="00FD6889">
        <w:rPr>
          <w:sz w:val="28"/>
          <w:szCs w:val="28"/>
          <w:lang w:bidi="fa-IR"/>
        </w:rPr>
        <w:t>:</w:t>
      </w:r>
    </w:p>
    <w:p w:rsidR="00730B5F" w:rsidRPr="00730B5F" w:rsidRDefault="00730B5F" w:rsidP="00730B5F">
      <w:pPr>
        <w:jc w:val="both"/>
        <w:rPr>
          <w:sz w:val="28"/>
          <w:szCs w:val="28"/>
          <w:lang w:bidi="fa-IR"/>
        </w:rPr>
      </w:pPr>
      <w:r w:rsidRPr="00730B5F">
        <w:rPr>
          <w:sz w:val="28"/>
          <w:szCs w:val="28"/>
          <w:lang w:bidi="fa-IR"/>
        </w:rPr>
        <w:t xml:space="preserve">The maximum slope for ramp is 12%. </w:t>
      </w:r>
    </w:p>
    <w:p w:rsidR="00730B5F" w:rsidRPr="00730B5F" w:rsidRDefault="00730B5F" w:rsidP="00730B5F">
      <w:pPr>
        <w:jc w:val="both"/>
        <w:rPr>
          <w:sz w:val="28"/>
          <w:szCs w:val="28"/>
          <w:lang w:bidi="fa-IR"/>
        </w:rPr>
      </w:pPr>
      <w:r w:rsidRPr="00730B5F">
        <w:rPr>
          <w:sz w:val="28"/>
          <w:szCs w:val="28"/>
          <w:lang w:bidi="fa-IR"/>
        </w:rPr>
        <w:t xml:space="preserve">We have 4.5 m * 6 m flat area in 0.0 level. After it the ramp has 12% downward slope to -2.16 which is an area (6m * 6m) for turning vehicles. The ramp has 18m length with 12% slope to reach -4.32m </w:t>
      </w:r>
    </w:p>
    <w:p w:rsidR="00730B5F" w:rsidRDefault="00730B5F" w:rsidP="00730B5F">
      <w:pPr>
        <w:jc w:val="both"/>
        <w:rPr>
          <w:sz w:val="28"/>
          <w:szCs w:val="28"/>
          <w:lang w:bidi="fa-IR"/>
        </w:rPr>
      </w:pPr>
      <w:r>
        <w:rPr>
          <w:sz w:val="28"/>
          <w:szCs w:val="28"/>
          <w:lang w:bidi="fa-IR"/>
        </w:rPr>
        <w:t>X= (12*18)/100= 2.16</w:t>
      </w:r>
    </w:p>
    <w:p w:rsidR="00730B5F" w:rsidRDefault="00730B5F" w:rsidP="00730B5F">
      <w:pPr>
        <w:jc w:val="both"/>
        <w:rPr>
          <w:sz w:val="28"/>
          <w:szCs w:val="28"/>
          <w:lang w:bidi="fa-IR"/>
        </w:rPr>
      </w:pPr>
      <w:r>
        <w:rPr>
          <w:noProof/>
          <w:sz w:val="28"/>
          <w:szCs w:val="28"/>
          <w:lang w:val="tr-TR" w:eastAsia="tr-TR"/>
        </w:rPr>
        <w:lastRenderedPageBreak/>
        <w:drawing>
          <wp:inline distT="0" distB="0" distL="0" distR="0" wp14:anchorId="38CE9425" wp14:editId="68162AED">
            <wp:extent cx="6143625" cy="1834515"/>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ntitled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52834" cy="1867125"/>
                    </a:xfrm>
                    <a:prstGeom prst="rect">
                      <a:avLst/>
                    </a:prstGeom>
                  </pic:spPr>
                </pic:pic>
              </a:graphicData>
            </a:graphic>
          </wp:inline>
        </w:drawing>
      </w:r>
    </w:p>
    <w:p w:rsidR="00132028" w:rsidRDefault="00132028" w:rsidP="00132028">
      <w:pPr>
        <w:jc w:val="both"/>
        <w:rPr>
          <w:sz w:val="28"/>
          <w:szCs w:val="28"/>
          <w:lang w:bidi="fa-IR"/>
        </w:rPr>
      </w:pPr>
      <w:r>
        <w:rPr>
          <w:sz w:val="28"/>
          <w:szCs w:val="28"/>
          <w:lang w:bidi="fa-IR"/>
        </w:rPr>
        <w:t xml:space="preserve">            </w:t>
      </w:r>
      <w:r w:rsidR="00730B5F">
        <w:rPr>
          <w:noProof/>
          <w:sz w:val="28"/>
          <w:szCs w:val="28"/>
          <w:lang w:val="tr-TR" w:eastAsia="tr-TR"/>
        </w:rPr>
        <w:drawing>
          <wp:inline distT="0" distB="0" distL="0" distR="0">
            <wp:extent cx="4548703" cy="4697874"/>
            <wp:effectExtent l="0" t="0" r="444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15">
                      <a:extLst>
                        <a:ext uri="{28A0092B-C50C-407E-A947-70E740481C1C}">
                          <a14:useLocalDpi xmlns:a14="http://schemas.microsoft.com/office/drawing/2010/main" val="0"/>
                        </a:ext>
                      </a:extLst>
                    </a:blip>
                    <a:stretch>
                      <a:fillRect/>
                    </a:stretch>
                  </pic:blipFill>
                  <pic:spPr>
                    <a:xfrm>
                      <a:off x="0" y="0"/>
                      <a:ext cx="4552875" cy="4702183"/>
                    </a:xfrm>
                    <a:prstGeom prst="rect">
                      <a:avLst/>
                    </a:prstGeom>
                  </pic:spPr>
                </pic:pic>
              </a:graphicData>
            </a:graphic>
          </wp:inline>
        </w:drawing>
      </w:r>
      <w:r>
        <w:rPr>
          <w:sz w:val="28"/>
          <w:szCs w:val="28"/>
          <w:lang w:bidi="fa-IR"/>
        </w:rPr>
        <w:t xml:space="preserve">                                           </w:t>
      </w:r>
    </w:p>
    <w:p w:rsidR="00BE5049" w:rsidRPr="00AF7F4C" w:rsidRDefault="00132028" w:rsidP="00AF7F4C">
      <w:pPr>
        <w:jc w:val="both"/>
        <w:rPr>
          <w:sz w:val="24"/>
          <w:szCs w:val="24"/>
          <w:lang w:bidi="fa-IR"/>
        </w:rPr>
      </w:pPr>
      <w:r w:rsidRPr="00AF7F4C">
        <w:rPr>
          <w:sz w:val="24"/>
          <w:szCs w:val="24"/>
          <w:lang w:bidi="fa-IR"/>
        </w:rPr>
        <w:t xml:space="preserve">As you can see, the entrance of ramp is in the east way </w:t>
      </w:r>
      <w:r w:rsidR="00AF7F4C" w:rsidRPr="00AF7F4C">
        <w:rPr>
          <w:sz w:val="24"/>
          <w:szCs w:val="24"/>
          <w:lang w:bidi="fa-IR"/>
        </w:rPr>
        <w:t xml:space="preserve">(4.5m) </w:t>
      </w:r>
      <w:r w:rsidRPr="00AF7F4C">
        <w:rPr>
          <w:sz w:val="24"/>
          <w:szCs w:val="24"/>
          <w:lang w:bidi="fa-IR"/>
        </w:rPr>
        <w:t xml:space="preserve">because </w:t>
      </w:r>
      <w:r w:rsidR="00AF7F4C">
        <w:rPr>
          <w:sz w:val="24"/>
          <w:szCs w:val="24"/>
          <w:lang w:bidi="fa-IR"/>
        </w:rPr>
        <w:t>it</w:t>
      </w:r>
      <w:r w:rsidRPr="00AF7F4C">
        <w:rPr>
          <w:sz w:val="24"/>
          <w:szCs w:val="24"/>
          <w:lang w:bidi="fa-IR"/>
        </w:rPr>
        <w:t xml:space="preserve"> is </w:t>
      </w:r>
      <w:r w:rsidR="00AF7F4C">
        <w:rPr>
          <w:sz w:val="24"/>
          <w:szCs w:val="24"/>
          <w:lang w:bidi="fa-IR"/>
        </w:rPr>
        <w:t xml:space="preserve">a quiet side, so it Is more safety. </w:t>
      </w:r>
      <w:r w:rsidRPr="00AF7F4C">
        <w:rPr>
          <w:sz w:val="24"/>
          <w:szCs w:val="24"/>
          <w:lang w:bidi="fa-IR"/>
        </w:rPr>
        <w:t xml:space="preserve"> </w:t>
      </w:r>
    </w:p>
    <w:p w:rsidR="00BE5049" w:rsidRDefault="00BE5049" w:rsidP="00BE5049">
      <w:pPr>
        <w:jc w:val="both"/>
        <w:rPr>
          <w:b/>
          <w:bCs/>
          <w:sz w:val="36"/>
          <w:szCs w:val="36"/>
          <w:lang w:bidi="fa-IR"/>
        </w:rPr>
      </w:pPr>
      <w:r w:rsidRPr="00BE5049">
        <w:rPr>
          <w:b/>
          <w:bCs/>
          <w:sz w:val="36"/>
          <w:szCs w:val="36"/>
          <w:lang w:bidi="fa-IR"/>
        </w:rPr>
        <w:t>Piled raft foundation:</w:t>
      </w:r>
    </w:p>
    <w:p w:rsidR="00D640D2" w:rsidRDefault="00D640D2" w:rsidP="00D640D2">
      <w:pPr>
        <w:jc w:val="both"/>
        <w:rPr>
          <w:sz w:val="24"/>
          <w:szCs w:val="24"/>
          <w:lang w:bidi="fa-IR"/>
        </w:rPr>
      </w:pPr>
      <w:r w:rsidRPr="00D640D2">
        <w:rPr>
          <w:sz w:val="24"/>
          <w:szCs w:val="24"/>
          <w:lang w:bidi="fa-IR"/>
        </w:rPr>
        <w:t>Foundations are necessary to support a building, the load from which is transferred down to the foundation layers of soil or rock which have to be compatible with the settlement characteristics.</w:t>
      </w:r>
    </w:p>
    <w:p w:rsidR="00D640D2" w:rsidRDefault="00D640D2" w:rsidP="00D640D2">
      <w:pPr>
        <w:jc w:val="both"/>
        <w:rPr>
          <w:sz w:val="24"/>
          <w:szCs w:val="24"/>
          <w:lang w:bidi="fa-IR"/>
        </w:rPr>
      </w:pPr>
      <w:r w:rsidRPr="00D640D2">
        <w:rPr>
          <w:sz w:val="24"/>
          <w:szCs w:val="24"/>
          <w:lang w:bidi="fa-IR"/>
        </w:rPr>
        <w:lastRenderedPageBreak/>
        <w:t xml:space="preserve">A raft (or mat) is a shallow foundation. </w:t>
      </w:r>
      <w:r>
        <w:rPr>
          <w:sz w:val="24"/>
          <w:szCs w:val="24"/>
          <w:lang w:bidi="fa-IR"/>
        </w:rPr>
        <w:t xml:space="preserve"> This is a reinforced concrete with</w:t>
      </w:r>
      <w:r w:rsidRPr="00D640D2">
        <w:rPr>
          <w:sz w:val="24"/>
          <w:szCs w:val="24"/>
          <w:lang w:bidi="fa-IR"/>
        </w:rPr>
        <w:t xml:space="preserve"> </w:t>
      </w:r>
      <w:r>
        <w:rPr>
          <w:sz w:val="24"/>
          <w:szCs w:val="24"/>
          <w:lang w:bidi="fa-IR"/>
        </w:rPr>
        <w:t>1500</w:t>
      </w:r>
      <w:r w:rsidRPr="00D640D2">
        <w:rPr>
          <w:sz w:val="24"/>
          <w:szCs w:val="24"/>
          <w:lang w:bidi="fa-IR"/>
        </w:rPr>
        <w:t xml:space="preserve"> mm thick which covers the entire area of the building so that it supports the load above (columns or walls) and ‘floats’ like a raft.</w:t>
      </w:r>
    </w:p>
    <w:p w:rsidR="00D640D2" w:rsidRDefault="00D640D2" w:rsidP="00D640D2">
      <w:pPr>
        <w:jc w:val="both"/>
        <w:rPr>
          <w:sz w:val="24"/>
          <w:szCs w:val="24"/>
          <w:lang w:bidi="fa-IR"/>
        </w:rPr>
      </w:pPr>
      <w:r>
        <w:rPr>
          <w:sz w:val="24"/>
          <w:szCs w:val="24"/>
          <w:lang w:bidi="fa-IR"/>
        </w:rPr>
        <w:t>Because we have</w:t>
      </w:r>
      <w:r w:rsidRPr="00D640D2">
        <w:rPr>
          <w:sz w:val="24"/>
          <w:szCs w:val="24"/>
          <w:lang w:bidi="fa-IR"/>
        </w:rPr>
        <w:t xml:space="preserve"> a larger building and more weight to support, the raft can be strengthened with piles – the piled raft foundation.</w:t>
      </w:r>
    </w:p>
    <w:p w:rsidR="0048661B" w:rsidRDefault="00DF7DD3" w:rsidP="00D640D2">
      <w:pPr>
        <w:jc w:val="both"/>
        <w:rPr>
          <w:sz w:val="24"/>
          <w:szCs w:val="24"/>
          <w:lang w:bidi="fa-IR"/>
        </w:rPr>
      </w:pPr>
      <w:sdt>
        <w:sdtPr>
          <w:rPr>
            <w:sz w:val="24"/>
            <w:szCs w:val="24"/>
            <w:lang w:bidi="fa-IR"/>
          </w:rPr>
          <w:id w:val="653262261"/>
          <w:citation/>
        </w:sdtPr>
        <w:sdtEndPr/>
        <w:sdtContent>
          <w:r w:rsidR="0048661B">
            <w:rPr>
              <w:sz w:val="24"/>
              <w:szCs w:val="24"/>
              <w:lang w:bidi="fa-IR"/>
            </w:rPr>
            <w:fldChar w:fldCharType="begin"/>
          </w:r>
          <w:r w:rsidR="00DF5C0E">
            <w:rPr>
              <w:sz w:val="24"/>
              <w:szCs w:val="24"/>
              <w:lang w:bidi="fa-IR"/>
            </w:rPr>
            <w:instrText xml:space="preserve">CITATION htt1932 \l 2057 </w:instrText>
          </w:r>
          <w:r w:rsidR="0048661B">
            <w:rPr>
              <w:sz w:val="24"/>
              <w:szCs w:val="24"/>
              <w:lang w:bidi="fa-IR"/>
            </w:rPr>
            <w:fldChar w:fldCharType="separate"/>
          </w:r>
          <w:r w:rsidR="00DF5C0E" w:rsidRPr="00DF5C0E">
            <w:rPr>
              <w:noProof/>
              <w:sz w:val="24"/>
              <w:szCs w:val="24"/>
              <w:lang w:bidi="fa-IR"/>
            </w:rPr>
            <w:t>(designingbuildings, 2019)</w:t>
          </w:r>
          <w:r w:rsidR="0048661B">
            <w:rPr>
              <w:sz w:val="24"/>
              <w:szCs w:val="24"/>
              <w:lang w:bidi="fa-IR"/>
            </w:rPr>
            <w:fldChar w:fldCharType="end"/>
          </w:r>
        </w:sdtContent>
      </w:sdt>
    </w:p>
    <w:p w:rsidR="00BE5049" w:rsidRPr="00EC4331" w:rsidRDefault="00BE5049" w:rsidP="00BE5049">
      <w:pPr>
        <w:rPr>
          <w:b/>
          <w:bCs/>
          <w:sz w:val="32"/>
          <w:szCs w:val="32"/>
        </w:rPr>
      </w:pPr>
      <w:r w:rsidRPr="00EC4331">
        <w:rPr>
          <w:b/>
          <w:bCs/>
          <w:sz w:val="32"/>
          <w:szCs w:val="32"/>
        </w:rPr>
        <w:t>good conditions for piled raft foundation:</w:t>
      </w:r>
    </w:p>
    <w:p w:rsidR="00BE5049" w:rsidRPr="00AF7F4C" w:rsidRDefault="00BE5049" w:rsidP="00BE5049">
      <w:pPr>
        <w:rPr>
          <w:sz w:val="24"/>
          <w:szCs w:val="24"/>
        </w:rPr>
      </w:pPr>
      <w:r w:rsidRPr="00AF7F4C">
        <w:rPr>
          <w:sz w:val="24"/>
          <w:szCs w:val="24"/>
        </w:rPr>
        <w:t>a)</w:t>
      </w:r>
      <w:r w:rsidRPr="00AF7F4C">
        <w:rPr>
          <w:sz w:val="18"/>
          <w:szCs w:val="18"/>
        </w:rPr>
        <w:t xml:space="preserve"> </w:t>
      </w:r>
      <w:r w:rsidRPr="00AF7F4C">
        <w:rPr>
          <w:sz w:val="24"/>
          <w:szCs w:val="24"/>
        </w:rPr>
        <w:t xml:space="preserve">Soil profiles made of in fairly stiff clays. </w:t>
      </w:r>
    </w:p>
    <w:p w:rsidR="00BE5049" w:rsidRPr="00AF7F4C" w:rsidRDefault="00BE5049" w:rsidP="00BE5049">
      <w:pPr>
        <w:rPr>
          <w:sz w:val="24"/>
          <w:szCs w:val="24"/>
        </w:rPr>
      </w:pPr>
      <w:r w:rsidRPr="00AF7F4C">
        <w:rPr>
          <w:sz w:val="24"/>
          <w:szCs w:val="24"/>
        </w:rPr>
        <w:t>b)</w:t>
      </w:r>
      <w:r w:rsidRPr="00AF7F4C">
        <w:rPr>
          <w:sz w:val="18"/>
          <w:szCs w:val="18"/>
        </w:rPr>
        <w:t xml:space="preserve"> </w:t>
      </w:r>
      <w:r w:rsidRPr="00AF7F4C">
        <w:rPr>
          <w:sz w:val="24"/>
          <w:szCs w:val="24"/>
        </w:rPr>
        <w:t>Soil profiles made of in fairly dense sands.</w:t>
      </w:r>
    </w:p>
    <w:p w:rsidR="00BE5049" w:rsidRPr="00EC4331" w:rsidRDefault="00BE5049" w:rsidP="00BE5049">
      <w:pPr>
        <w:rPr>
          <w:b/>
          <w:bCs/>
          <w:i/>
          <w:iCs/>
          <w:sz w:val="32"/>
          <w:szCs w:val="32"/>
        </w:rPr>
      </w:pPr>
      <w:r w:rsidRPr="00EC4331">
        <w:rPr>
          <w:b/>
          <w:bCs/>
          <w:sz w:val="32"/>
          <w:szCs w:val="32"/>
        </w:rPr>
        <w:t>Merits</w:t>
      </w:r>
      <w:r w:rsidRPr="00EC4331">
        <w:rPr>
          <w:b/>
          <w:bCs/>
          <w:i/>
          <w:iCs/>
          <w:sz w:val="32"/>
          <w:szCs w:val="32"/>
        </w:rPr>
        <w:t xml:space="preserve"> of piled raft foundation: </w:t>
      </w:r>
    </w:p>
    <w:p w:rsidR="00BE5049" w:rsidRPr="00AF7F4C" w:rsidRDefault="00BE5049" w:rsidP="00BE5049">
      <w:pPr>
        <w:rPr>
          <w:sz w:val="24"/>
          <w:szCs w:val="24"/>
        </w:rPr>
      </w:pPr>
      <w:r w:rsidRPr="00EC4331">
        <w:rPr>
          <w:sz w:val="32"/>
          <w:szCs w:val="32"/>
        </w:rPr>
        <w:t xml:space="preserve"> </w:t>
      </w:r>
      <w:r w:rsidRPr="00AF7F4C">
        <w:rPr>
          <w:sz w:val="24"/>
          <w:szCs w:val="24"/>
        </w:rPr>
        <w:t>a) It reduces the most settling of the building and leads to a more solid foundation</w:t>
      </w:r>
    </w:p>
    <w:p w:rsidR="00BE5049" w:rsidRPr="00AF7F4C" w:rsidRDefault="00BE5049" w:rsidP="00BE5049">
      <w:pPr>
        <w:rPr>
          <w:sz w:val="24"/>
          <w:szCs w:val="24"/>
        </w:rPr>
      </w:pPr>
      <w:r w:rsidRPr="00AF7F4C">
        <w:rPr>
          <w:sz w:val="24"/>
          <w:szCs w:val="24"/>
        </w:rPr>
        <w:t>b) A much smaller quantity of shorter piles in comparison can be used for the foundation</w:t>
      </w:r>
    </w:p>
    <w:p w:rsidR="00BE5049" w:rsidRPr="00AF7F4C" w:rsidRDefault="00BE5049" w:rsidP="00BE5049">
      <w:pPr>
        <w:rPr>
          <w:sz w:val="24"/>
          <w:szCs w:val="24"/>
        </w:rPr>
      </w:pPr>
      <w:r w:rsidRPr="00AF7F4C">
        <w:rPr>
          <w:sz w:val="24"/>
          <w:szCs w:val="24"/>
        </w:rPr>
        <w:t>c)  With the smaller piles there is less internal stress in the raft and they will reduce the bending moment</w:t>
      </w:r>
    </w:p>
    <w:p w:rsidR="00BE5049" w:rsidRPr="00AF7F4C" w:rsidRDefault="00BE5049" w:rsidP="00BE5049">
      <w:pPr>
        <w:rPr>
          <w:sz w:val="24"/>
          <w:szCs w:val="24"/>
        </w:rPr>
      </w:pPr>
      <w:r w:rsidRPr="00AF7F4C">
        <w:rPr>
          <w:sz w:val="24"/>
          <w:szCs w:val="24"/>
        </w:rPr>
        <w:t>d) In a shallow foundation there is a greater ability for the raft and piles to bear weight, as the load is shared.</w:t>
      </w:r>
    </w:p>
    <w:p w:rsidR="00BE5049" w:rsidRPr="00EC4331" w:rsidRDefault="00BE5049" w:rsidP="00BE5049">
      <w:pPr>
        <w:rPr>
          <w:sz w:val="32"/>
          <w:szCs w:val="32"/>
        </w:rPr>
      </w:pPr>
      <w:r w:rsidRPr="00AF7F4C">
        <w:rPr>
          <w:sz w:val="24"/>
          <w:szCs w:val="24"/>
        </w:rPr>
        <w:t>e)  When rafts are loaded asymmetrically, more piles are needed to correct the resistance of the foundation</w:t>
      </w:r>
    </w:p>
    <w:p w:rsidR="00BE5049" w:rsidRDefault="00DF7DD3" w:rsidP="0075453E">
      <w:pPr>
        <w:rPr>
          <w:i/>
          <w:iCs/>
          <w:sz w:val="32"/>
          <w:szCs w:val="32"/>
          <w:u w:val="single"/>
        </w:rPr>
      </w:pPr>
      <w:sdt>
        <w:sdtPr>
          <w:rPr>
            <w:i/>
            <w:iCs/>
            <w:sz w:val="32"/>
            <w:szCs w:val="32"/>
            <w:u w:val="single"/>
          </w:rPr>
          <w:id w:val="-1885786085"/>
          <w:citation/>
        </w:sdtPr>
        <w:sdtEndPr/>
        <w:sdtContent>
          <w:r w:rsidR="0048661B">
            <w:rPr>
              <w:i/>
              <w:iCs/>
              <w:sz w:val="32"/>
              <w:szCs w:val="32"/>
              <w:u w:val="single"/>
            </w:rPr>
            <w:fldChar w:fldCharType="begin"/>
          </w:r>
          <w:r w:rsidR="00DF5C0E">
            <w:instrText xml:space="preserve">CITATION htt1933 \l 2057 </w:instrText>
          </w:r>
          <w:r w:rsidR="0048661B">
            <w:rPr>
              <w:i/>
              <w:iCs/>
              <w:sz w:val="32"/>
              <w:szCs w:val="32"/>
              <w:u w:val="single"/>
            </w:rPr>
            <w:fldChar w:fldCharType="separate"/>
          </w:r>
          <w:r w:rsidR="00DF5C0E">
            <w:rPr>
              <w:noProof/>
            </w:rPr>
            <w:t>(researchgate, 2019)</w:t>
          </w:r>
          <w:r w:rsidR="0048661B">
            <w:rPr>
              <w:i/>
              <w:iCs/>
              <w:sz w:val="32"/>
              <w:szCs w:val="32"/>
              <w:u w:val="single"/>
            </w:rPr>
            <w:fldChar w:fldCharType="end"/>
          </w:r>
        </w:sdtContent>
      </w:sdt>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75453E" w:rsidRDefault="0075453E" w:rsidP="00BE5049">
      <w:pPr>
        <w:rPr>
          <w:i/>
          <w:iCs/>
          <w:sz w:val="32"/>
          <w:szCs w:val="32"/>
          <w:u w:val="single"/>
        </w:rPr>
      </w:pPr>
    </w:p>
    <w:p w:rsidR="00BE5049" w:rsidRPr="0021419D" w:rsidRDefault="00BE5049" w:rsidP="00BE5049">
      <w:pPr>
        <w:rPr>
          <w:iCs/>
          <w:sz w:val="24"/>
          <w:szCs w:val="24"/>
        </w:rPr>
      </w:pPr>
      <w:r>
        <w:rPr>
          <w:i/>
          <w:iCs/>
          <w:sz w:val="32"/>
          <w:szCs w:val="32"/>
          <w:u w:val="single"/>
        </w:rPr>
        <w:lastRenderedPageBreak/>
        <w:t>Drawing piles</w:t>
      </w:r>
      <w:r w:rsidRPr="0021419D">
        <w:rPr>
          <w:iCs/>
          <w:sz w:val="24"/>
          <w:szCs w:val="24"/>
        </w:rPr>
        <w:t>:</w:t>
      </w:r>
      <w:r w:rsidR="00DF5C0E" w:rsidRPr="0021419D">
        <w:rPr>
          <w:iCs/>
          <w:sz w:val="24"/>
          <w:szCs w:val="24"/>
        </w:rPr>
        <w:t xml:space="preserve">  as you can see all pıles reinforcements wıll be engaged</w:t>
      </w:r>
      <w:r w:rsidR="0021419D" w:rsidRPr="0021419D">
        <w:rPr>
          <w:iCs/>
          <w:sz w:val="24"/>
          <w:szCs w:val="24"/>
        </w:rPr>
        <w:t xml:space="preserve"> wıth </w:t>
      </w:r>
      <w:r w:rsidR="00DF5C0E" w:rsidRPr="0021419D">
        <w:rPr>
          <w:iCs/>
          <w:sz w:val="24"/>
          <w:szCs w:val="24"/>
        </w:rPr>
        <w:t xml:space="preserve">raft foundatıon. The thickness and level are show </w:t>
      </w:r>
      <w:r w:rsidR="0021419D" w:rsidRPr="0021419D">
        <w:rPr>
          <w:iCs/>
          <w:sz w:val="24"/>
          <w:szCs w:val="24"/>
        </w:rPr>
        <w:t>as</w:t>
      </w:r>
      <w:r w:rsidR="00DF5C0E" w:rsidRPr="0021419D">
        <w:rPr>
          <w:iCs/>
          <w:sz w:val="24"/>
          <w:szCs w:val="24"/>
        </w:rPr>
        <w:t xml:space="preserve"> well. </w:t>
      </w:r>
    </w:p>
    <w:p w:rsidR="0075453E" w:rsidRDefault="0075453E" w:rsidP="00BE5049">
      <w:pPr>
        <w:rPr>
          <w:i/>
          <w:iCs/>
          <w:sz w:val="32"/>
          <w:szCs w:val="32"/>
          <w:u w:val="single"/>
        </w:rPr>
      </w:pPr>
      <w:r>
        <w:rPr>
          <w:i/>
          <w:iCs/>
          <w:noProof/>
          <w:sz w:val="32"/>
          <w:szCs w:val="32"/>
          <w:u w:val="single"/>
          <w:lang w:val="tr-TR" w:eastAsia="tr-TR"/>
        </w:rPr>
        <w:drawing>
          <wp:inline distT="0" distB="0" distL="0" distR="0">
            <wp:extent cx="5731510" cy="77965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hoto_2019-12-11_22-23-07.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7796530"/>
                    </a:xfrm>
                    <a:prstGeom prst="rect">
                      <a:avLst/>
                    </a:prstGeom>
                  </pic:spPr>
                </pic:pic>
              </a:graphicData>
            </a:graphic>
          </wp:inline>
        </w:drawing>
      </w:r>
    </w:p>
    <w:p w:rsidR="0075453E" w:rsidRDefault="00DF7DD3" w:rsidP="00BE5049">
      <w:sdt>
        <w:sdtPr>
          <w:id w:val="-1346087822"/>
          <w:citation/>
        </w:sdtPr>
        <w:sdtEndPr/>
        <w:sdtContent>
          <w:r w:rsidR="0075453E">
            <w:fldChar w:fldCharType="begin"/>
          </w:r>
          <w:r w:rsidR="00DF5C0E">
            <w:instrText xml:space="preserve">CITATION htt08 \l 2057 </w:instrText>
          </w:r>
          <w:r w:rsidR="0075453E">
            <w:fldChar w:fldCharType="separate"/>
          </w:r>
          <w:r w:rsidR="00DF5C0E">
            <w:rPr>
              <w:noProof/>
            </w:rPr>
            <w:t>(tcu-via, 2008)</w:t>
          </w:r>
          <w:r w:rsidR="0075453E">
            <w:fldChar w:fldCharType="end"/>
          </w:r>
        </w:sdtContent>
      </w:sdt>
    </w:p>
    <w:p w:rsidR="00BE5049" w:rsidRDefault="00BE5049" w:rsidP="00BE5049">
      <w:pPr>
        <w:rPr>
          <w:sz w:val="32"/>
          <w:szCs w:val="32"/>
        </w:rPr>
      </w:pPr>
      <w:r>
        <w:rPr>
          <w:sz w:val="32"/>
          <w:szCs w:val="32"/>
        </w:rPr>
        <w:lastRenderedPageBreak/>
        <w:t>D</w:t>
      </w:r>
      <w:r w:rsidRPr="00D8360E">
        <w:rPr>
          <w:sz w:val="32"/>
          <w:szCs w:val="32"/>
        </w:rPr>
        <w:t>rawing raft:</w:t>
      </w:r>
      <w:r w:rsidR="0021419D" w:rsidRPr="0021419D">
        <w:rPr>
          <w:sz w:val="24"/>
          <w:szCs w:val="24"/>
        </w:rPr>
        <w:t xml:space="preserve"> the desıgn ıllustrate thıckness and reinforcements desıgn. </w:t>
      </w:r>
    </w:p>
    <w:p w:rsidR="0075453E" w:rsidRDefault="0075453E" w:rsidP="00BE5049">
      <w:pPr>
        <w:rPr>
          <w:sz w:val="32"/>
          <w:szCs w:val="32"/>
        </w:rPr>
      </w:pPr>
      <w:r>
        <w:rPr>
          <w:noProof/>
          <w:sz w:val="32"/>
          <w:szCs w:val="32"/>
          <w:lang w:val="tr-TR" w:eastAsia="tr-TR"/>
        </w:rPr>
        <w:drawing>
          <wp:inline distT="0" distB="0" distL="0" distR="0">
            <wp:extent cx="5731510" cy="29552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hoto_2019-12-11_22-23-2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rsidR="00BE5049" w:rsidRDefault="00DF7DD3" w:rsidP="00BE5049">
      <w:sdt>
        <w:sdtPr>
          <w:id w:val="-420565048"/>
          <w:citation/>
        </w:sdtPr>
        <w:sdtEndPr/>
        <w:sdtContent>
          <w:r w:rsidR="006F3B7D">
            <w:fldChar w:fldCharType="begin"/>
          </w:r>
          <w:r w:rsidR="00DF5C0E">
            <w:instrText xml:space="preserve">CITATION htt08 \l 2057 </w:instrText>
          </w:r>
          <w:r w:rsidR="006F3B7D">
            <w:fldChar w:fldCharType="separate"/>
          </w:r>
          <w:r w:rsidR="00DF5C0E">
            <w:rPr>
              <w:noProof/>
            </w:rPr>
            <w:t>(tcu-via, 2008)</w:t>
          </w:r>
          <w:r w:rsidR="006F3B7D">
            <w:fldChar w:fldCharType="end"/>
          </w:r>
        </w:sdtContent>
      </w:sdt>
    </w:p>
    <w:p w:rsidR="00394BB3" w:rsidRPr="00017346" w:rsidRDefault="00394BB3" w:rsidP="004A4B73">
      <w:pPr>
        <w:jc w:val="both"/>
        <w:rPr>
          <w:sz w:val="24"/>
          <w:szCs w:val="24"/>
          <w:lang w:bidi="fa-IR"/>
        </w:rPr>
      </w:pPr>
    </w:p>
    <w:p w:rsidR="00256120" w:rsidRPr="00017346" w:rsidRDefault="0021419D" w:rsidP="00256120">
      <w:pPr>
        <w:jc w:val="both"/>
        <w:rPr>
          <w:b/>
          <w:bCs/>
          <w:sz w:val="24"/>
          <w:szCs w:val="24"/>
          <w:lang w:bidi="fa-IR"/>
        </w:rPr>
      </w:pPr>
      <w:r w:rsidRPr="00017346">
        <w:rPr>
          <w:b/>
          <w:bCs/>
          <w:sz w:val="24"/>
          <w:szCs w:val="24"/>
          <w:lang w:bidi="fa-IR"/>
        </w:rPr>
        <w:t>Waterproof</w:t>
      </w:r>
      <w:r w:rsidR="00256120" w:rsidRPr="00017346">
        <w:rPr>
          <w:b/>
          <w:bCs/>
          <w:sz w:val="24"/>
          <w:szCs w:val="24"/>
          <w:lang w:bidi="fa-IR"/>
        </w:rPr>
        <w:t xml:space="preserve"> wall and foundation:</w:t>
      </w:r>
    </w:p>
    <w:p w:rsidR="00F04FFC" w:rsidRPr="00017346" w:rsidRDefault="00F04FFC" w:rsidP="00F04FFC">
      <w:pPr>
        <w:jc w:val="both"/>
        <w:rPr>
          <w:sz w:val="24"/>
          <w:szCs w:val="24"/>
          <w:lang w:bidi="fa-IR"/>
        </w:rPr>
      </w:pPr>
      <w:r w:rsidRPr="00017346">
        <w:rPr>
          <w:sz w:val="24"/>
          <w:szCs w:val="24"/>
          <w:lang w:bidi="fa-IR"/>
        </w:rPr>
        <w:t>The joints of concrete sections are sealed against water seepage by the use of rubber or flexible polyvinyl chloride (PVC).  This is moulded into these joints either on the surface or the mid-depth of the section.</w:t>
      </w:r>
    </w:p>
    <w:p w:rsidR="00F04FFC" w:rsidRPr="00017346" w:rsidRDefault="00F04FFC" w:rsidP="00F04FFC">
      <w:pPr>
        <w:jc w:val="both"/>
        <w:rPr>
          <w:sz w:val="24"/>
          <w:szCs w:val="24"/>
          <w:lang w:bidi="fa-IR"/>
        </w:rPr>
      </w:pPr>
      <w:r w:rsidRPr="00017346">
        <w:rPr>
          <w:sz w:val="24"/>
          <w:szCs w:val="24"/>
          <w:lang w:bidi="fa-IR"/>
        </w:rPr>
        <w:t xml:space="preserve">An internal waterstop, although more difficult to achieve, will prevent water entering a joint from either side, it is possible to put an external rear-fixed surface waterstop on just one side of the concrete section which is an easier shuttering installation, but it’s disadvantage is that that it will only waterproof that one side. </w:t>
      </w:r>
      <w:sdt>
        <w:sdtPr>
          <w:rPr>
            <w:sz w:val="24"/>
            <w:szCs w:val="24"/>
            <w:lang w:bidi="fa-IR"/>
          </w:rPr>
          <w:id w:val="-2091447637"/>
          <w:citation/>
        </w:sdtPr>
        <w:sdtEndPr/>
        <w:sdtContent>
          <w:r w:rsidR="006F3B7D" w:rsidRPr="00017346">
            <w:rPr>
              <w:sz w:val="24"/>
              <w:szCs w:val="24"/>
              <w:lang w:bidi="fa-IR"/>
            </w:rPr>
            <w:fldChar w:fldCharType="begin"/>
          </w:r>
          <w:r w:rsidR="0021419D">
            <w:rPr>
              <w:sz w:val="24"/>
              <w:szCs w:val="24"/>
              <w:lang w:bidi="fa-IR"/>
            </w:rPr>
            <w:instrText xml:space="preserve">CITATION htt11 \l 2057 </w:instrText>
          </w:r>
          <w:r w:rsidR="006F3B7D" w:rsidRPr="00017346">
            <w:rPr>
              <w:sz w:val="24"/>
              <w:szCs w:val="24"/>
              <w:lang w:bidi="fa-IR"/>
            </w:rPr>
            <w:fldChar w:fldCharType="separate"/>
          </w:r>
          <w:r w:rsidR="0021419D" w:rsidRPr="0021419D">
            <w:rPr>
              <w:noProof/>
              <w:sz w:val="24"/>
              <w:szCs w:val="24"/>
              <w:lang w:bidi="fa-IR"/>
            </w:rPr>
            <w:t>(visqueenbuilding, 2011)</w:t>
          </w:r>
          <w:r w:rsidR="006F3B7D" w:rsidRPr="00017346">
            <w:rPr>
              <w:sz w:val="24"/>
              <w:szCs w:val="24"/>
              <w:lang w:bidi="fa-IR"/>
            </w:rPr>
            <w:fldChar w:fldCharType="end"/>
          </w:r>
        </w:sdtContent>
      </w:sdt>
    </w:p>
    <w:p w:rsidR="00F04FFC" w:rsidRPr="00017346" w:rsidRDefault="00F04FFC" w:rsidP="00F04FFC">
      <w:pPr>
        <w:jc w:val="both"/>
        <w:rPr>
          <w:b/>
          <w:bCs/>
          <w:sz w:val="24"/>
          <w:szCs w:val="24"/>
          <w:lang w:bidi="fa-IR"/>
        </w:rPr>
      </w:pPr>
      <w:r w:rsidRPr="00017346">
        <w:rPr>
          <w:b/>
          <w:bCs/>
          <w:sz w:val="24"/>
          <w:szCs w:val="24"/>
          <w:lang w:bidi="fa-IR"/>
        </w:rPr>
        <w:t>TYPES OF CONCRETE JOINTS:</w:t>
      </w:r>
    </w:p>
    <w:p w:rsidR="00F04FFC" w:rsidRPr="00017346" w:rsidRDefault="00F04FFC" w:rsidP="00F04FFC">
      <w:pPr>
        <w:pStyle w:val="ListParagraph"/>
        <w:numPr>
          <w:ilvl w:val="0"/>
          <w:numId w:val="20"/>
        </w:numPr>
        <w:jc w:val="both"/>
        <w:rPr>
          <w:sz w:val="24"/>
          <w:szCs w:val="24"/>
          <w:lang w:bidi="fa-IR"/>
        </w:rPr>
      </w:pPr>
      <w:r w:rsidRPr="00017346">
        <w:rPr>
          <w:sz w:val="24"/>
          <w:szCs w:val="24"/>
          <w:lang w:bidi="fa-IR"/>
        </w:rPr>
        <w:t>Contraction Joint(Control):</w:t>
      </w:r>
    </w:p>
    <w:p w:rsidR="00F04FFC" w:rsidRPr="00017346" w:rsidRDefault="00F04FFC" w:rsidP="00F04FFC">
      <w:pPr>
        <w:ind w:left="360"/>
        <w:jc w:val="both"/>
        <w:rPr>
          <w:sz w:val="24"/>
          <w:szCs w:val="24"/>
          <w:lang w:bidi="fa-IR"/>
        </w:rPr>
      </w:pPr>
      <w:r w:rsidRPr="00017346">
        <w:rPr>
          <w:sz w:val="24"/>
          <w:szCs w:val="24"/>
          <w:lang w:bidi="fa-IR"/>
        </w:rPr>
        <w:t>Cracking caused by any shrinkage is controllable by the placement of Contraction Control Joints within the concrete</w:t>
      </w:r>
    </w:p>
    <w:p w:rsidR="00F04FFC" w:rsidRPr="00017346" w:rsidRDefault="00F04FFC" w:rsidP="00F04FFC">
      <w:pPr>
        <w:pStyle w:val="ListParagraph"/>
        <w:numPr>
          <w:ilvl w:val="0"/>
          <w:numId w:val="20"/>
        </w:numPr>
        <w:rPr>
          <w:sz w:val="24"/>
          <w:szCs w:val="24"/>
          <w:lang w:bidi="fa-IR"/>
        </w:rPr>
      </w:pPr>
      <w:r w:rsidRPr="00017346">
        <w:rPr>
          <w:sz w:val="24"/>
          <w:szCs w:val="24"/>
          <w:lang w:bidi="fa-IR"/>
        </w:rPr>
        <w:t>Expansion Joint (Isolation): Any connecting concrete constructions (such as walls, slabs and footings columns) can be shielded against heat expansion, drying, sediment, live load deflections by using Joint Expansion joints, either sideways or crossways.</w:t>
      </w:r>
    </w:p>
    <w:p w:rsidR="00F04FFC" w:rsidRPr="00017346" w:rsidRDefault="00F04FFC" w:rsidP="00F04FFC">
      <w:pPr>
        <w:pStyle w:val="ListParagraph"/>
        <w:numPr>
          <w:ilvl w:val="0"/>
          <w:numId w:val="20"/>
        </w:numPr>
        <w:rPr>
          <w:sz w:val="24"/>
          <w:szCs w:val="24"/>
          <w:lang w:bidi="fa-IR"/>
        </w:rPr>
      </w:pPr>
      <w:r w:rsidRPr="00017346">
        <w:rPr>
          <w:sz w:val="24"/>
          <w:szCs w:val="24"/>
          <w:lang w:bidi="fa-IR"/>
        </w:rPr>
        <w:t>Construction Joint: When there is a break in the positioning of the concrete, Construction Joints will be required.</w:t>
      </w:r>
    </w:p>
    <w:p w:rsidR="00256120" w:rsidRDefault="00256120" w:rsidP="004A4B73">
      <w:pPr>
        <w:jc w:val="both"/>
        <w:rPr>
          <w:sz w:val="28"/>
          <w:szCs w:val="28"/>
          <w:lang w:bidi="fa-IR"/>
        </w:rPr>
      </w:pPr>
      <w:r>
        <w:rPr>
          <w:noProof/>
          <w:sz w:val="28"/>
          <w:szCs w:val="28"/>
          <w:lang w:val="tr-TR" w:eastAsia="tr-TR"/>
        </w:rPr>
        <w:lastRenderedPageBreak/>
        <w:drawing>
          <wp:inline distT="0" distB="0" distL="0" distR="0">
            <wp:extent cx="1968581" cy="24202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_2019-12-08_20-34-4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80052" cy="2434371"/>
                    </a:xfrm>
                    <a:prstGeom prst="rect">
                      <a:avLst/>
                    </a:prstGeom>
                  </pic:spPr>
                </pic:pic>
              </a:graphicData>
            </a:graphic>
          </wp:inline>
        </w:drawing>
      </w:r>
      <w:r>
        <w:rPr>
          <w:sz w:val="28"/>
          <w:szCs w:val="28"/>
          <w:lang w:bidi="fa-IR"/>
        </w:rPr>
        <w:t xml:space="preserve">   </w:t>
      </w:r>
      <w:r>
        <w:rPr>
          <w:noProof/>
          <w:sz w:val="28"/>
          <w:szCs w:val="28"/>
          <w:lang w:val="tr-TR" w:eastAsia="tr-TR"/>
        </w:rPr>
        <w:drawing>
          <wp:inline distT="0" distB="0" distL="0" distR="0" wp14:anchorId="1251AD72" wp14:editId="6277BAB0">
            <wp:extent cx="1520117" cy="2022669"/>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hoto_2019-12-08_20-49-2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25306" cy="2029573"/>
                    </a:xfrm>
                    <a:prstGeom prst="rect">
                      <a:avLst/>
                    </a:prstGeom>
                  </pic:spPr>
                </pic:pic>
              </a:graphicData>
            </a:graphic>
          </wp:inline>
        </w:drawing>
      </w:r>
    </w:p>
    <w:p w:rsidR="00256120" w:rsidRDefault="00256120" w:rsidP="004A4B73">
      <w:pPr>
        <w:jc w:val="both"/>
        <w:rPr>
          <w:sz w:val="28"/>
          <w:szCs w:val="28"/>
          <w:lang w:bidi="fa-IR"/>
        </w:rPr>
      </w:pPr>
      <w:r>
        <w:rPr>
          <w:sz w:val="28"/>
          <w:szCs w:val="28"/>
          <w:lang w:bidi="fa-IR"/>
        </w:rPr>
        <w:t xml:space="preserve">     </w:t>
      </w:r>
      <w:r>
        <w:rPr>
          <w:noProof/>
          <w:sz w:val="28"/>
          <w:szCs w:val="28"/>
          <w:lang w:val="tr-TR" w:eastAsia="tr-TR"/>
        </w:rPr>
        <w:drawing>
          <wp:inline distT="0" distB="0" distL="0" distR="0" wp14:anchorId="6A30C71D" wp14:editId="6C538AA2">
            <wp:extent cx="1462331" cy="1269211"/>
            <wp:effectExtent l="0" t="0" r="508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_2019-12-08_20-35-5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79035" cy="1283709"/>
                    </a:xfrm>
                    <a:prstGeom prst="rect">
                      <a:avLst/>
                    </a:prstGeom>
                  </pic:spPr>
                </pic:pic>
              </a:graphicData>
            </a:graphic>
          </wp:inline>
        </w:drawing>
      </w:r>
      <w:r>
        <w:rPr>
          <w:sz w:val="28"/>
          <w:szCs w:val="28"/>
          <w:lang w:bidi="fa-IR"/>
        </w:rPr>
        <w:t xml:space="preserve">    </w:t>
      </w:r>
      <w:r>
        <w:rPr>
          <w:noProof/>
          <w:sz w:val="28"/>
          <w:szCs w:val="28"/>
          <w:lang w:val="tr-TR" w:eastAsia="tr-TR"/>
        </w:rPr>
        <w:drawing>
          <wp:inline distT="0" distB="0" distL="0" distR="0" wp14:anchorId="5BFA66A8" wp14:editId="304113F9">
            <wp:extent cx="1659898" cy="10491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oto_2019-12-08_20-36-34.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63846" cy="1051655"/>
                    </a:xfrm>
                    <a:prstGeom prst="rect">
                      <a:avLst/>
                    </a:prstGeom>
                  </pic:spPr>
                </pic:pic>
              </a:graphicData>
            </a:graphic>
          </wp:inline>
        </w:drawing>
      </w:r>
    </w:p>
    <w:p w:rsidR="004C6A50" w:rsidRDefault="00DF7DD3" w:rsidP="00256120">
      <w:sdt>
        <w:sdtPr>
          <w:id w:val="1892379844"/>
          <w:citation/>
        </w:sdtPr>
        <w:sdtEndPr/>
        <w:sdtContent>
          <w:r w:rsidR="006F3B7D">
            <w:fldChar w:fldCharType="begin"/>
          </w:r>
          <w:r w:rsidR="0021419D">
            <w:instrText xml:space="preserve">CITATION htt3 \l 2057 </w:instrText>
          </w:r>
          <w:r w:rsidR="006F3B7D">
            <w:fldChar w:fldCharType="separate"/>
          </w:r>
          <w:r w:rsidR="0021419D">
            <w:rPr>
              <w:noProof/>
            </w:rPr>
            <w:t>(aspeckuwait, 2018)</w:t>
          </w:r>
          <w:r w:rsidR="006F3B7D">
            <w:fldChar w:fldCharType="end"/>
          </w:r>
        </w:sdtContent>
      </w:sdt>
    </w:p>
    <w:p w:rsidR="00017346" w:rsidRDefault="00017346" w:rsidP="004C6A50">
      <w:pPr>
        <w:rPr>
          <w:b/>
          <w:bCs/>
        </w:rPr>
      </w:pPr>
    </w:p>
    <w:p w:rsidR="00017346" w:rsidRDefault="00017346" w:rsidP="004C6A50">
      <w:pPr>
        <w:rPr>
          <w:b/>
          <w:bCs/>
        </w:rPr>
      </w:pPr>
    </w:p>
    <w:p w:rsidR="00017346" w:rsidRDefault="00017346" w:rsidP="004C6A50">
      <w:pPr>
        <w:rPr>
          <w:b/>
          <w:bCs/>
        </w:rPr>
      </w:pPr>
    </w:p>
    <w:p w:rsidR="00017346" w:rsidRDefault="00017346" w:rsidP="004C6A50">
      <w:pPr>
        <w:rPr>
          <w:b/>
          <w:bCs/>
        </w:rPr>
      </w:pPr>
    </w:p>
    <w:p w:rsidR="00017346" w:rsidRDefault="00017346" w:rsidP="004C6A50">
      <w:pPr>
        <w:rPr>
          <w:b/>
          <w:bCs/>
        </w:rPr>
      </w:pPr>
    </w:p>
    <w:p w:rsidR="004C6A50" w:rsidRPr="00017346" w:rsidRDefault="004C6A50" w:rsidP="004C6A50">
      <w:pPr>
        <w:rPr>
          <w:b/>
          <w:bCs/>
          <w:sz w:val="24"/>
          <w:szCs w:val="24"/>
        </w:rPr>
      </w:pPr>
      <w:r w:rsidRPr="00017346">
        <w:rPr>
          <w:b/>
          <w:bCs/>
          <w:sz w:val="24"/>
          <w:szCs w:val="24"/>
        </w:rPr>
        <w:t>Deep Well Method of Dewatering Excavations</w:t>
      </w:r>
    </w:p>
    <w:p w:rsidR="004C6A50" w:rsidRPr="004C6A50" w:rsidRDefault="004C6A50" w:rsidP="004C6A50">
      <w:r w:rsidRPr="004C6A50">
        <w:t>Deep wells of 150-200 mm diameter are drilled all around the excavation.  This drains any groundwater by the force of gravity.</w:t>
      </w:r>
    </w:p>
    <w:p w:rsidR="004C6A50" w:rsidRPr="00017346" w:rsidRDefault="004C6A50" w:rsidP="00017346">
      <w:pPr>
        <w:rPr>
          <w:sz w:val="24"/>
          <w:szCs w:val="24"/>
        </w:rPr>
      </w:pPr>
      <w:r w:rsidRPr="004C6A50">
        <w:t>The wells control the level of the surrounding groundwater and are usually installed when there is a large quantity of groundwater to be drained off.   Depending on which pumps are used and how they are arranged, the wells are 10 metres deep.   They have inner casings and filters within to</w:t>
      </w:r>
      <w:r w:rsidR="00017346">
        <w:t xml:space="preserve"> </w:t>
      </w:r>
      <w:r w:rsidRPr="004C6A50">
        <w:lastRenderedPageBreak/>
        <w:t xml:space="preserve">stabilize the wells and the filters keep any sediment out of the well.  A submersible or centrifugal </w:t>
      </w:r>
      <w:r w:rsidRPr="00017346">
        <w:rPr>
          <w:sz w:val="24"/>
          <w:szCs w:val="24"/>
        </w:rPr>
        <w:t>pump is used to extract the water.</w:t>
      </w:r>
      <w:r w:rsidRPr="00017346">
        <w:rPr>
          <w:noProof/>
          <w:sz w:val="24"/>
          <w:szCs w:val="24"/>
          <w:lang w:val="tr-TR" w:eastAsia="tr-TR"/>
        </w:rPr>
        <w:drawing>
          <wp:inline distT="0" distB="0" distL="0" distR="0" wp14:anchorId="4F7BB2A5" wp14:editId="57814BB7">
            <wp:extent cx="2924175" cy="3028950"/>
            <wp:effectExtent l="0" t="0" r="9525" b="0"/>
            <wp:docPr id="37" name="Picture 37" descr="Deep Well Method of Dewatering Excav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ep Well Method of Dewatering Excavation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24175" cy="3028950"/>
                    </a:xfrm>
                    <a:prstGeom prst="rect">
                      <a:avLst/>
                    </a:prstGeom>
                    <a:noFill/>
                    <a:ln>
                      <a:noFill/>
                    </a:ln>
                  </pic:spPr>
                </pic:pic>
              </a:graphicData>
            </a:graphic>
          </wp:inline>
        </w:drawing>
      </w:r>
    </w:p>
    <w:p w:rsidR="004C6A50" w:rsidRPr="00017346" w:rsidRDefault="004C6A50" w:rsidP="004C6A50">
      <w:pPr>
        <w:rPr>
          <w:sz w:val="24"/>
          <w:szCs w:val="24"/>
        </w:rPr>
      </w:pPr>
      <w:r w:rsidRPr="00017346">
        <w:rPr>
          <w:sz w:val="24"/>
          <w:szCs w:val="24"/>
        </w:rPr>
        <w:t xml:space="preserve">It is a sensible idea to survey the ground-permeability of the area in advance.  The pumping process is time consuming.  It might be decided to use an alternative method might be a better option </w:t>
      </w:r>
      <w:sdt>
        <w:sdtPr>
          <w:rPr>
            <w:sz w:val="24"/>
            <w:szCs w:val="24"/>
          </w:rPr>
          <w:id w:val="1885675698"/>
          <w:citation/>
        </w:sdtPr>
        <w:sdtEndPr/>
        <w:sdtContent>
          <w:r w:rsidR="00017346">
            <w:rPr>
              <w:sz w:val="24"/>
              <w:szCs w:val="24"/>
            </w:rPr>
            <w:fldChar w:fldCharType="begin"/>
          </w:r>
          <w:r w:rsidR="0021419D">
            <w:rPr>
              <w:sz w:val="24"/>
              <w:szCs w:val="24"/>
            </w:rPr>
            <w:instrText xml:space="preserve">CITATION htt1934 \l 2057 </w:instrText>
          </w:r>
          <w:r w:rsidR="00017346">
            <w:rPr>
              <w:sz w:val="24"/>
              <w:szCs w:val="24"/>
            </w:rPr>
            <w:fldChar w:fldCharType="separate"/>
          </w:r>
          <w:r w:rsidR="0021419D" w:rsidRPr="0021419D">
            <w:rPr>
              <w:noProof/>
              <w:sz w:val="24"/>
              <w:szCs w:val="24"/>
            </w:rPr>
            <w:t>(theconstructor.org, 2019)</w:t>
          </w:r>
          <w:r w:rsidR="00017346">
            <w:rPr>
              <w:sz w:val="24"/>
              <w:szCs w:val="24"/>
            </w:rPr>
            <w:fldChar w:fldCharType="end"/>
          </w:r>
        </w:sdtContent>
      </w:sdt>
    </w:p>
    <w:p w:rsidR="004C6A50" w:rsidRPr="004C6A50" w:rsidRDefault="004A6F43" w:rsidP="004C6A50">
      <w:r>
        <w:rPr>
          <w:noProof/>
          <w:lang w:val="tr-TR" w:eastAsia="tr-TR"/>
        </w:rPr>
        <w:drawing>
          <wp:inline distT="0" distB="0" distL="0" distR="0">
            <wp:extent cx="5731510" cy="31095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4_Tunnels_UK.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rsidR="004C6A50" w:rsidRPr="00050B17" w:rsidRDefault="004C6A50" w:rsidP="00256120">
      <w:pPr>
        <w:rPr>
          <w:rFonts w:cs="Sakkal Majalla"/>
          <w:rtl/>
          <w:lang w:bidi="fa-IR"/>
        </w:rPr>
      </w:pPr>
    </w:p>
    <w:p w:rsidR="004C6A50" w:rsidRDefault="004C6A50" w:rsidP="00256120"/>
    <w:p w:rsidR="004C6A50" w:rsidRDefault="004C6A50" w:rsidP="00256120">
      <w:pPr>
        <w:rPr>
          <w:sz w:val="28"/>
          <w:szCs w:val="28"/>
          <w:lang w:bidi="fa-IR"/>
        </w:rPr>
      </w:pPr>
    </w:p>
    <w:p w:rsidR="004A6F43" w:rsidRDefault="004A6F43" w:rsidP="00256120">
      <w:pPr>
        <w:rPr>
          <w:sz w:val="32"/>
          <w:szCs w:val="32"/>
        </w:rPr>
      </w:pPr>
    </w:p>
    <w:p w:rsidR="004A6F43" w:rsidRPr="005B29DD" w:rsidRDefault="00D64F38" w:rsidP="00256120">
      <w:pPr>
        <w:rPr>
          <w:b/>
          <w:bCs/>
          <w:sz w:val="40"/>
          <w:szCs w:val="40"/>
        </w:rPr>
      </w:pPr>
      <w:r w:rsidRPr="005B29DD">
        <w:rPr>
          <w:b/>
          <w:bCs/>
          <w:sz w:val="40"/>
          <w:szCs w:val="40"/>
        </w:rPr>
        <w:lastRenderedPageBreak/>
        <w:t>Façade</w:t>
      </w:r>
      <w:r w:rsidR="0021419D">
        <w:rPr>
          <w:b/>
          <w:bCs/>
          <w:sz w:val="40"/>
          <w:szCs w:val="40"/>
        </w:rPr>
        <w:t xml:space="preserve">: </w:t>
      </w:r>
      <w:r w:rsidR="0021419D" w:rsidRPr="0021419D">
        <w:rPr>
          <w:b/>
          <w:bCs/>
          <w:sz w:val="24"/>
          <w:szCs w:val="24"/>
        </w:rPr>
        <w:t>there are real pıctures here.</w:t>
      </w:r>
      <w:r w:rsidR="0021419D">
        <w:rPr>
          <w:b/>
          <w:bCs/>
          <w:sz w:val="40"/>
          <w:szCs w:val="40"/>
        </w:rPr>
        <w:t xml:space="preserve"> </w:t>
      </w:r>
    </w:p>
    <w:p w:rsidR="00142ABC" w:rsidRDefault="00142ABC" w:rsidP="00256120">
      <w:pPr>
        <w:rPr>
          <w:b/>
          <w:bCs/>
          <w:sz w:val="24"/>
          <w:szCs w:val="24"/>
        </w:rPr>
      </w:pPr>
      <w:r>
        <w:rPr>
          <w:b/>
          <w:bCs/>
          <w:noProof/>
          <w:sz w:val="24"/>
          <w:szCs w:val="24"/>
          <w:lang w:val="tr-TR" w:eastAsia="tr-TR"/>
        </w:rPr>
        <w:drawing>
          <wp:inline distT="0" distB="0" distL="0" distR="0">
            <wp:extent cx="4476750" cy="66008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hoto_2019-12-09_12-03-13.jpg"/>
                    <pic:cNvPicPr/>
                  </pic:nvPicPr>
                  <pic:blipFill>
                    <a:blip r:embed="rId24">
                      <a:extLst>
                        <a:ext uri="{28A0092B-C50C-407E-A947-70E740481C1C}">
                          <a14:useLocalDpi xmlns:a14="http://schemas.microsoft.com/office/drawing/2010/main" val="0"/>
                        </a:ext>
                      </a:extLst>
                    </a:blip>
                    <a:stretch>
                      <a:fillRect/>
                    </a:stretch>
                  </pic:blipFill>
                  <pic:spPr>
                    <a:xfrm>
                      <a:off x="0" y="0"/>
                      <a:ext cx="4476750" cy="6600825"/>
                    </a:xfrm>
                    <a:prstGeom prst="rect">
                      <a:avLst/>
                    </a:prstGeom>
                  </pic:spPr>
                </pic:pic>
              </a:graphicData>
            </a:graphic>
          </wp:inline>
        </w:drawing>
      </w:r>
    </w:p>
    <w:p w:rsidR="00142ABC" w:rsidRPr="00D64F38" w:rsidRDefault="00142ABC" w:rsidP="00256120">
      <w:pPr>
        <w:rPr>
          <w:b/>
          <w:bCs/>
          <w:sz w:val="24"/>
          <w:szCs w:val="24"/>
        </w:rPr>
      </w:pPr>
      <w:r>
        <w:rPr>
          <w:b/>
          <w:bCs/>
          <w:noProof/>
          <w:sz w:val="24"/>
          <w:szCs w:val="24"/>
          <w:lang w:val="tr-TR" w:eastAsia="tr-TR"/>
        </w:rPr>
        <w:lastRenderedPageBreak/>
        <w:drawing>
          <wp:inline distT="0" distB="0" distL="0" distR="0" wp14:anchorId="7423B1FB" wp14:editId="186FED89">
            <wp:extent cx="3333750" cy="66103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hoto_2019-12-09_12-03-14 (3).jpg"/>
                    <pic:cNvPicPr/>
                  </pic:nvPicPr>
                  <pic:blipFill>
                    <a:blip r:embed="rId25">
                      <a:extLst>
                        <a:ext uri="{28A0092B-C50C-407E-A947-70E740481C1C}">
                          <a14:useLocalDpi xmlns:a14="http://schemas.microsoft.com/office/drawing/2010/main" val="0"/>
                        </a:ext>
                      </a:extLst>
                    </a:blip>
                    <a:stretch>
                      <a:fillRect/>
                    </a:stretch>
                  </pic:blipFill>
                  <pic:spPr>
                    <a:xfrm>
                      <a:off x="0" y="0"/>
                      <a:ext cx="3333750" cy="6610350"/>
                    </a:xfrm>
                    <a:prstGeom prst="rect">
                      <a:avLst/>
                    </a:prstGeom>
                  </pic:spPr>
                </pic:pic>
              </a:graphicData>
            </a:graphic>
          </wp:inline>
        </w:drawing>
      </w:r>
    </w:p>
    <w:p w:rsidR="00186E04" w:rsidRPr="00D64F38" w:rsidRDefault="00186E04" w:rsidP="00256120">
      <w:pPr>
        <w:rPr>
          <w:sz w:val="24"/>
          <w:szCs w:val="24"/>
        </w:rPr>
      </w:pPr>
      <w:r w:rsidRPr="00D64F38">
        <w:rPr>
          <w:sz w:val="24"/>
          <w:szCs w:val="24"/>
        </w:rPr>
        <w:t>• Height of building = 55 m, area = 900 m</w:t>
      </w:r>
      <w:r w:rsidRPr="00D64F38">
        <w:rPr>
          <w:rFonts w:cs="Calibri"/>
          <w:sz w:val="24"/>
          <w:szCs w:val="24"/>
        </w:rPr>
        <w:t>²</w:t>
      </w:r>
    </w:p>
    <w:p w:rsidR="00186E04" w:rsidRPr="00D64F38" w:rsidRDefault="00186E04" w:rsidP="00186E04">
      <w:pPr>
        <w:pStyle w:val="ListParagraph"/>
        <w:rPr>
          <w:sz w:val="24"/>
          <w:szCs w:val="24"/>
        </w:rPr>
      </w:pPr>
      <w:r w:rsidRPr="00D64F38">
        <w:rPr>
          <w:sz w:val="24"/>
          <w:szCs w:val="24"/>
        </w:rPr>
        <w:t xml:space="preserve">• </w:t>
      </w:r>
      <w:r w:rsidR="0021419D" w:rsidRPr="00D64F38">
        <w:rPr>
          <w:sz w:val="24"/>
          <w:szCs w:val="24"/>
        </w:rPr>
        <w:t>Structure</w:t>
      </w:r>
      <w:r w:rsidRPr="00D64F38">
        <w:rPr>
          <w:sz w:val="24"/>
          <w:szCs w:val="24"/>
        </w:rPr>
        <w:t xml:space="preserve"> is reinforced concrete</w:t>
      </w:r>
    </w:p>
    <w:p w:rsidR="00186E04" w:rsidRPr="00D64F38" w:rsidRDefault="00186E04" w:rsidP="00186E04">
      <w:pPr>
        <w:pStyle w:val="ListParagraph"/>
        <w:rPr>
          <w:sz w:val="24"/>
          <w:szCs w:val="24"/>
        </w:rPr>
      </w:pPr>
      <w:r w:rsidRPr="00D64F38">
        <w:rPr>
          <w:sz w:val="24"/>
          <w:szCs w:val="24"/>
        </w:rPr>
        <w:t>• Floor to ceiling windows to make best use of daylight</w:t>
      </w:r>
    </w:p>
    <w:p w:rsidR="00186E04" w:rsidRPr="00D64F38" w:rsidRDefault="00186E04" w:rsidP="00186E04">
      <w:pPr>
        <w:pStyle w:val="ListParagraph"/>
        <w:rPr>
          <w:sz w:val="24"/>
          <w:szCs w:val="24"/>
        </w:rPr>
      </w:pPr>
      <w:r w:rsidRPr="00D64F38">
        <w:rPr>
          <w:sz w:val="24"/>
          <w:szCs w:val="24"/>
        </w:rPr>
        <w:t>• 8.40 m high facade on the ground floor, transparent glass with countersunk screw fixings, insulated reinforced glass on outside and laminated safety glass inside, supply air routed through aluminium tubing posts in the facade</w:t>
      </w:r>
    </w:p>
    <w:p w:rsidR="00186E04" w:rsidRPr="00D64F38" w:rsidRDefault="00186E04" w:rsidP="00186E04">
      <w:pPr>
        <w:pStyle w:val="ListParagraph"/>
        <w:rPr>
          <w:sz w:val="24"/>
          <w:szCs w:val="24"/>
        </w:rPr>
      </w:pPr>
      <w:r w:rsidRPr="00D64F38">
        <w:rPr>
          <w:sz w:val="24"/>
          <w:szCs w:val="24"/>
        </w:rPr>
        <w:t>• Rooms to be fitted with electrically controlled sunshades (in cavity wall of facade) and anti-glare blinds</w:t>
      </w:r>
    </w:p>
    <w:p w:rsidR="00186E04" w:rsidRPr="00D64F38" w:rsidRDefault="00186E04" w:rsidP="00186E04">
      <w:pPr>
        <w:pStyle w:val="ListParagraph"/>
        <w:rPr>
          <w:sz w:val="24"/>
          <w:szCs w:val="24"/>
        </w:rPr>
      </w:pPr>
      <w:r w:rsidRPr="00D64F38">
        <w:rPr>
          <w:sz w:val="24"/>
          <w:szCs w:val="24"/>
        </w:rPr>
        <w:t>• Standard floor with readymade double window facade for ventilation purposes, 1970 x 3591 mm</w:t>
      </w:r>
    </w:p>
    <w:p w:rsidR="00186E04" w:rsidRPr="00D64F38" w:rsidRDefault="00186E04" w:rsidP="00186E04">
      <w:pPr>
        <w:pStyle w:val="ListParagraph"/>
        <w:rPr>
          <w:sz w:val="24"/>
          <w:szCs w:val="24"/>
        </w:rPr>
      </w:pPr>
      <w:r w:rsidRPr="00D64F38">
        <w:rPr>
          <w:sz w:val="24"/>
          <w:szCs w:val="24"/>
        </w:rPr>
        <w:lastRenderedPageBreak/>
        <w:t xml:space="preserve"> • Alternate fixed and manual sliding glazing</w:t>
      </w:r>
    </w:p>
    <w:p w:rsidR="00186E04" w:rsidRPr="00D64F38" w:rsidRDefault="00186E04" w:rsidP="00186E04">
      <w:pPr>
        <w:pStyle w:val="ListParagraph"/>
        <w:rPr>
          <w:sz w:val="24"/>
          <w:szCs w:val="24"/>
        </w:rPr>
      </w:pPr>
      <w:r w:rsidRPr="00D64F38">
        <w:rPr>
          <w:sz w:val="24"/>
          <w:szCs w:val="24"/>
        </w:rPr>
        <w:t>• Ventilation to be multi-functional at floor level.  Air inlets and outlets to be offset laterally.</w:t>
      </w:r>
    </w:p>
    <w:p w:rsidR="00186E04" w:rsidRDefault="00186E04" w:rsidP="00186E04">
      <w:pPr>
        <w:pStyle w:val="ListParagraph"/>
        <w:rPr>
          <w:sz w:val="24"/>
          <w:szCs w:val="24"/>
        </w:rPr>
      </w:pPr>
    </w:p>
    <w:p w:rsidR="00D64F38" w:rsidRDefault="000F3737" w:rsidP="00186E04">
      <w:pPr>
        <w:pStyle w:val="ListParagraph"/>
        <w:rPr>
          <w:sz w:val="24"/>
          <w:szCs w:val="24"/>
        </w:rPr>
      </w:pPr>
      <w:r>
        <w:rPr>
          <w:noProof/>
          <w:sz w:val="24"/>
          <w:szCs w:val="24"/>
          <w:lang w:val="tr-TR" w:eastAsia="tr-TR"/>
        </w:rPr>
        <w:drawing>
          <wp:inline distT="0" distB="0" distL="0" distR="0">
            <wp:extent cx="3800475" cy="4700277"/>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hoto_2019-12-11_23-38-1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804975" cy="4705843"/>
                    </a:xfrm>
                    <a:prstGeom prst="rect">
                      <a:avLst/>
                    </a:prstGeom>
                  </pic:spPr>
                </pic:pic>
              </a:graphicData>
            </a:graphic>
          </wp:inline>
        </w:drawing>
      </w:r>
    </w:p>
    <w:p w:rsidR="000F3737" w:rsidRDefault="000F3737" w:rsidP="00186E04">
      <w:pPr>
        <w:pStyle w:val="ListParagraph"/>
        <w:rPr>
          <w:sz w:val="24"/>
          <w:szCs w:val="24"/>
        </w:rPr>
      </w:pPr>
    </w:p>
    <w:p w:rsidR="000F3737" w:rsidRDefault="000F3737" w:rsidP="00186E04">
      <w:pPr>
        <w:pStyle w:val="ListParagraph"/>
        <w:rPr>
          <w:sz w:val="24"/>
          <w:szCs w:val="24"/>
        </w:rPr>
      </w:pPr>
    </w:p>
    <w:p w:rsidR="000F3737" w:rsidRDefault="000F3737" w:rsidP="00186E04">
      <w:pPr>
        <w:pStyle w:val="ListParagraph"/>
        <w:rPr>
          <w:sz w:val="24"/>
          <w:szCs w:val="24"/>
        </w:rPr>
      </w:pPr>
    </w:p>
    <w:p w:rsidR="000F3737" w:rsidRDefault="000F3737" w:rsidP="00186E04">
      <w:pPr>
        <w:pStyle w:val="ListParagraph"/>
        <w:rPr>
          <w:sz w:val="24"/>
          <w:szCs w:val="24"/>
        </w:rPr>
      </w:pPr>
    </w:p>
    <w:p w:rsidR="000F3737" w:rsidRPr="00D64F38" w:rsidRDefault="000F3737" w:rsidP="00186E04">
      <w:pPr>
        <w:pStyle w:val="ListParagraph"/>
        <w:rPr>
          <w:sz w:val="24"/>
          <w:szCs w:val="24"/>
        </w:rPr>
      </w:pPr>
      <w:r>
        <w:rPr>
          <w:noProof/>
          <w:sz w:val="24"/>
          <w:szCs w:val="24"/>
          <w:lang w:val="tr-TR" w:eastAsia="tr-TR"/>
        </w:rPr>
        <w:lastRenderedPageBreak/>
        <w:drawing>
          <wp:inline distT="0" distB="0" distL="0" distR="0">
            <wp:extent cx="4857750" cy="51028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hoto_2019-12-11_23-37-06.jpg"/>
                    <pic:cNvPicPr/>
                  </pic:nvPicPr>
                  <pic:blipFill>
                    <a:blip r:embed="rId27">
                      <a:extLst>
                        <a:ext uri="{28A0092B-C50C-407E-A947-70E740481C1C}">
                          <a14:useLocalDpi xmlns:a14="http://schemas.microsoft.com/office/drawing/2010/main" val="0"/>
                        </a:ext>
                      </a:extLst>
                    </a:blip>
                    <a:stretch>
                      <a:fillRect/>
                    </a:stretch>
                  </pic:blipFill>
                  <pic:spPr>
                    <a:xfrm>
                      <a:off x="0" y="0"/>
                      <a:ext cx="4861085" cy="5106363"/>
                    </a:xfrm>
                    <a:prstGeom prst="rect">
                      <a:avLst/>
                    </a:prstGeom>
                  </pic:spPr>
                </pic:pic>
              </a:graphicData>
            </a:graphic>
          </wp:inline>
        </w:drawing>
      </w:r>
    </w:p>
    <w:p w:rsidR="00ED5B27" w:rsidRPr="00D64F38" w:rsidRDefault="00ED5B27" w:rsidP="00ED5B27">
      <w:pPr>
        <w:pStyle w:val="ListParagraph"/>
        <w:numPr>
          <w:ilvl w:val="0"/>
          <w:numId w:val="8"/>
        </w:numPr>
        <w:rPr>
          <w:sz w:val="24"/>
          <w:szCs w:val="24"/>
          <w:lang w:bidi="fa-IR"/>
        </w:rPr>
      </w:pPr>
      <w:r w:rsidRPr="00D64F38">
        <w:rPr>
          <w:sz w:val="24"/>
          <w:szCs w:val="24"/>
          <w:lang w:bidi="fa-IR"/>
        </w:rPr>
        <w:t xml:space="preserve"> Safety barrier, toughened safety glass,</w:t>
      </w:r>
    </w:p>
    <w:p w:rsidR="00ED5B27" w:rsidRPr="00D64F38" w:rsidRDefault="00ED5B27" w:rsidP="00ED5B27">
      <w:pPr>
        <w:pStyle w:val="ListParagraph"/>
        <w:rPr>
          <w:sz w:val="24"/>
          <w:szCs w:val="24"/>
          <w:lang w:bidi="fa-IR"/>
        </w:rPr>
      </w:pPr>
      <w:r w:rsidRPr="00D64F38">
        <w:rPr>
          <w:sz w:val="24"/>
          <w:szCs w:val="24"/>
          <w:lang w:bidi="fa-IR"/>
        </w:rPr>
        <w:t>12 mm extra-clear glass, with tubular aluminium</w:t>
      </w:r>
    </w:p>
    <w:p w:rsidR="00ED5B27" w:rsidRPr="00D64F38" w:rsidRDefault="00ED5B27" w:rsidP="00ED5B27">
      <w:pPr>
        <w:pStyle w:val="ListParagraph"/>
        <w:rPr>
          <w:sz w:val="24"/>
          <w:szCs w:val="24"/>
          <w:lang w:bidi="fa-IR"/>
        </w:rPr>
      </w:pPr>
      <w:r w:rsidRPr="00D64F38">
        <w:rPr>
          <w:sz w:val="24"/>
          <w:szCs w:val="24"/>
          <w:lang w:bidi="fa-IR"/>
        </w:rPr>
        <w:t>handrail, 100 mm dia.</w:t>
      </w:r>
    </w:p>
    <w:p w:rsidR="00ED5B27" w:rsidRPr="00D64F38" w:rsidRDefault="00ED5B27" w:rsidP="00ED5B27">
      <w:pPr>
        <w:pStyle w:val="ListParagraph"/>
        <w:numPr>
          <w:ilvl w:val="0"/>
          <w:numId w:val="8"/>
        </w:numPr>
        <w:rPr>
          <w:sz w:val="24"/>
          <w:szCs w:val="24"/>
          <w:lang w:bidi="fa-IR"/>
        </w:rPr>
      </w:pPr>
      <w:r w:rsidRPr="00D64F38">
        <w:rPr>
          <w:sz w:val="24"/>
          <w:szCs w:val="24"/>
          <w:lang w:bidi="fa-IR"/>
        </w:rPr>
        <w:t>Grating over drainage channel</w:t>
      </w:r>
    </w:p>
    <w:p w:rsidR="00ED5B27" w:rsidRPr="00D64F38" w:rsidRDefault="00ED5B27" w:rsidP="00ED5B27">
      <w:pPr>
        <w:pStyle w:val="ListParagraph"/>
        <w:numPr>
          <w:ilvl w:val="0"/>
          <w:numId w:val="8"/>
        </w:numPr>
        <w:rPr>
          <w:sz w:val="24"/>
          <w:szCs w:val="24"/>
          <w:lang w:bidi="fa-IR"/>
        </w:rPr>
      </w:pPr>
      <w:r w:rsidRPr="00D64F38">
        <w:rPr>
          <w:sz w:val="24"/>
          <w:szCs w:val="24"/>
          <w:lang w:bidi="fa-IR"/>
        </w:rPr>
        <w:t>Sheet metal fascia panel</w:t>
      </w:r>
    </w:p>
    <w:p w:rsidR="00ED5B27" w:rsidRPr="00D64F38" w:rsidRDefault="00ED5B27" w:rsidP="00ED5B27">
      <w:pPr>
        <w:pStyle w:val="ListParagraph"/>
        <w:numPr>
          <w:ilvl w:val="0"/>
          <w:numId w:val="8"/>
        </w:numPr>
        <w:rPr>
          <w:sz w:val="24"/>
          <w:szCs w:val="24"/>
          <w:lang w:bidi="fa-IR"/>
        </w:rPr>
      </w:pPr>
      <w:r w:rsidRPr="00D64F38">
        <w:rPr>
          <w:sz w:val="24"/>
          <w:szCs w:val="24"/>
          <w:lang w:bidi="fa-IR"/>
        </w:rPr>
        <w:t>Post to two-storey rooftop terrace glazing,</w:t>
      </w:r>
    </w:p>
    <w:p w:rsidR="00ED5B27" w:rsidRPr="00D64F38" w:rsidRDefault="00ED5B27" w:rsidP="00ED5B27">
      <w:pPr>
        <w:pStyle w:val="ListParagraph"/>
        <w:rPr>
          <w:sz w:val="24"/>
          <w:szCs w:val="24"/>
          <w:lang w:bidi="fa-IR"/>
        </w:rPr>
      </w:pPr>
      <w:r w:rsidRPr="00D64F38">
        <w:rPr>
          <w:sz w:val="24"/>
          <w:szCs w:val="24"/>
          <w:lang w:bidi="fa-IR"/>
        </w:rPr>
        <w:t>50 x 280 mm aluminium tube, stove-enamelled</w:t>
      </w:r>
    </w:p>
    <w:p w:rsidR="00ED5B27" w:rsidRPr="00D64F38" w:rsidRDefault="00ED5B27" w:rsidP="00ED5B27">
      <w:pPr>
        <w:pStyle w:val="ListParagraph"/>
        <w:numPr>
          <w:ilvl w:val="0"/>
          <w:numId w:val="8"/>
        </w:numPr>
        <w:rPr>
          <w:sz w:val="24"/>
          <w:szCs w:val="24"/>
          <w:lang w:bidi="fa-IR"/>
        </w:rPr>
      </w:pPr>
      <w:r w:rsidRPr="00D64F38">
        <w:rPr>
          <w:sz w:val="24"/>
          <w:szCs w:val="24"/>
          <w:lang w:bidi="fa-IR"/>
        </w:rPr>
        <w:t>Metal grating</w:t>
      </w:r>
    </w:p>
    <w:p w:rsidR="00ED5B27" w:rsidRPr="00D64F38" w:rsidRDefault="00ED5B27" w:rsidP="00ED5B27">
      <w:pPr>
        <w:pStyle w:val="ListParagraph"/>
        <w:numPr>
          <w:ilvl w:val="0"/>
          <w:numId w:val="8"/>
        </w:numPr>
        <w:rPr>
          <w:sz w:val="24"/>
          <w:szCs w:val="24"/>
          <w:lang w:bidi="fa-IR"/>
        </w:rPr>
      </w:pPr>
      <w:r w:rsidRPr="00D64F38">
        <w:rPr>
          <w:sz w:val="24"/>
          <w:szCs w:val="24"/>
          <w:lang w:bidi="fa-IR"/>
        </w:rPr>
        <w:t>Sheet metal gutter, 4 mm, heated, gutter outlets</w:t>
      </w:r>
    </w:p>
    <w:p w:rsidR="00ED5B27" w:rsidRPr="00D64F38" w:rsidRDefault="00ED5B27" w:rsidP="00ED5B27">
      <w:pPr>
        <w:pStyle w:val="ListParagraph"/>
        <w:rPr>
          <w:sz w:val="24"/>
          <w:szCs w:val="24"/>
          <w:lang w:bidi="fa-IR"/>
        </w:rPr>
      </w:pPr>
      <w:r w:rsidRPr="00D64F38">
        <w:rPr>
          <w:sz w:val="24"/>
          <w:szCs w:val="24"/>
          <w:lang w:bidi="fa-IR"/>
        </w:rPr>
        <w:t>positioned on facade grid lines above suspended</w:t>
      </w:r>
    </w:p>
    <w:p w:rsidR="00ED5B27" w:rsidRPr="00D64F38" w:rsidRDefault="00ED5B27" w:rsidP="00ED5B27">
      <w:pPr>
        <w:pStyle w:val="ListParagraph"/>
        <w:rPr>
          <w:sz w:val="24"/>
          <w:szCs w:val="24"/>
          <w:lang w:bidi="fa-IR"/>
        </w:rPr>
      </w:pPr>
      <w:r w:rsidRPr="00D64F38">
        <w:rPr>
          <w:sz w:val="24"/>
          <w:szCs w:val="24"/>
          <w:lang w:bidi="fa-IR"/>
        </w:rPr>
        <w:t>ceiling</w:t>
      </w:r>
    </w:p>
    <w:p w:rsidR="00ED5B27" w:rsidRPr="00D64F38" w:rsidRDefault="00ED5B27" w:rsidP="00ED5B27">
      <w:pPr>
        <w:pStyle w:val="ListParagraph"/>
        <w:numPr>
          <w:ilvl w:val="0"/>
          <w:numId w:val="8"/>
        </w:numPr>
        <w:rPr>
          <w:sz w:val="24"/>
          <w:szCs w:val="24"/>
          <w:lang w:bidi="fa-IR"/>
        </w:rPr>
      </w:pPr>
      <w:r w:rsidRPr="00D64F38">
        <w:rPr>
          <w:sz w:val="24"/>
          <w:szCs w:val="24"/>
          <w:lang w:bidi="fa-IR"/>
        </w:rPr>
        <w:t>Facade cavity ventilated through perforated sheet</w:t>
      </w:r>
    </w:p>
    <w:p w:rsidR="00ED5B27" w:rsidRPr="00D64F38" w:rsidRDefault="00ED5B27" w:rsidP="00ED5B27">
      <w:pPr>
        <w:pStyle w:val="ListParagraph"/>
        <w:rPr>
          <w:sz w:val="24"/>
          <w:szCs w:val="24"/>
          <w:lang w:bidi="fa-IR"/>
        </w:rPr>
      </w:pPr>
      <w:r w:rsidRPr="00D64F38">
        <w:rPr>
          <w:sz w:val="24"/>
          <w:szCs w:val="24"/>
          <w:lang w:bidi="fa-IR"/>
        </w:rPr>
        <w:t>aluminium in alternate bays (neighbouring bay</w:t>
      </w:r>
    </w:p>
    <w:p w:rsidR="00ED5B27" w:rsidRPr="00D64F38" w:rsidRDefault="00ED5B27" w:rsidP="00ED5B27">
      <w:pPr>
        <w:pStyle w:val="ListParagraph"/>
        <w:rPr>
          <w:sz w:val="24"/>
          <w:szCs w:val="24"/>
          <w:lang w:bidi="fa-IR"/>
        </w:rPr>
      </w:pPr>
      <w:r w:rsidRPr="00D64F38">
        <w:rPr>
          <w:sz w:val="24"/>
          <w:szCs w:val="24"/>
          <w:lang w:bidi="fa-IR"/>
        </w:rPr>
        <w:t>closed), 4 mm, anodised, natural colour</w:t>
      </w:r>
    </w:p>
    <w:p w:rsidR="00ED5B27" w:rsidRPr="00D64F38" w:rsidRDefault="00ED5B27" w:rsidP="00ED5B27">
      <w:pPr>
        <w:pStyle w:val="ListParagraph"/>
        <w:numPr>
          <w:ilvl w:val="0"/>
          <w:numId w:val="8"/>
        </w:numPr>
        <w:rPr>
          <w:sz w:val="24"/>
          <w:szCs w:val="24"/>
          <w:lang w:bidi="fa-IR"/>
        </w:rPr>
      </w:pPr>
      <w:r w:rsidRPr="00D64F38">
        <w:rPr>
          <w:sz w:val="24"/>
          <w:szCs w:val="24"/>
          <w:lang w:bidi="fa-IR"/>
        </w:rPr>
        <w:t>Sunshade, aluminium louvres</w:t>
      </w:r>
    </w:p>
    <w:p w:rsidR="00ED5B27" w:rsidRPr="00D64F38" w:rsidRDefault="00ED5B27" w:rsidP="00ED5B27">
      <w:pPr>
        <w:pStyle w:val="ListParagraph"/>
        <w:numPr>
          <w:ilvl w:val="0"/>
          <w:numId w:val="8"/>
        </w:numPr>
        <w:rPr>
          <w:sz w:val="24"/>
          <w:szCs w:val="24"/>
          <w:rtl/>
          <w:lang w:bidi="fa-IR"/>
        </w:rPr>
      </w:pPr>
      <w:r w:rsidRPr="00D64F38">
        <w:rPr>
          <w:sz w:val="24"/>
          <w:szCs w:val="24"/>
          <w:lang w:bidi="fa-IR"/>
        </w:rPr>
        <w:t>Textile anti-glare roller blind</w:t>
      </w:r>
    </w:p>
    <w:p w:rsidR="00ED5B27" w:rsidRPr="00D64F38" w:rsidRDefault="00ED5B27" w:rsidP="00ED5B27">
      <w:pPr>
        <w:pStyle w:val="ListParagraph"/>
        <w:numPr>
          <w:ilvl w:val="0"/>
          <w:numId w:val="8"/>
        </w:numPr>
        <w:rPr>
          <w:sz w:val="24"/>
          <w:szCs w:val="24"/>
          <w:lang w:bidi="fa-IR"/>
        </w:rPr>
      </w:pPr>
      <w:r w:rsidRPr="00D64F38">
        <w:rPr>
          <w:sz w:val="24"/>
          <w:szCs w:val="24"/>
          <w:lang w:bidi="fa-IR"/>
        </w:rPr>
        <w:t xml:space="preserve"> Multi-functional ceiling element, stove-enamelled</w:t>
      </w:r>
    </w:p>
    <w:p w:rsidR="00ED5B27" w:rsidRPr="00D64F38" w:rsidRDefault="00ED5B27" w:rsidP="00ED5B27">
      <w:pPr>
        <w:pStyle w:val="ListParagraph"/>
        <w:rPr>
          <w:sz w:val="24"/>
          <w:szCs w:val="24"/>
          <w:lang w:bidi="fa-IR"/>
        </w:rPr>
      </w:pPr>
      <w:r w:rsidRPr="00D64F38">
        <w:rPr>
          <w:sz w:val="24"/>
          <w:szCs w:val="24"/>
          <w:lang w:bidi="fa-IR"/>
        </w:rPr>
        <w:t>sheet metal, partly perforated</w:t>
      </w:r>
    </w:p>
    <w:p w:rsidR="00ED5B27" w:rsidRPr="00D64F38" w:rsidRDefault="00DA68FD" w:rsidP="00ED5B27">
      <w:pPr>
        <w:pStyle w:val="ListParagraph"/>
        <w:numPr>
          <w:ilvl w:val="0"/>
          <w:numId w:val="9"/>
        </w:numPr>
        <w:rPr>
          <w:sz w:val="24"/>
          <w:szCs w:val="24"/>
          <w:lang w:bidi="fa-IR"/>
        </w:rPr>
      </w:pPr>
      <w:r w:rsidRPr="00D64F38">
        <w:rPr>
          <w:sz w:val="24"/>
          <w:szCs w:val="24"/>
          <w:lang w:bidi="fa-IR"/>
        </w:rPr>
        <w:lastRenderedPageBreak/>
        <w:t xml:space="preserve"> </w:t>
      </w:r>
      <w:r w:rsidR="00ED5B27" w:rsidRPr="00D64F38">
        <w:rPr>
          <w:sz w:val="24"/>
          <w:szCs w:val="24"/>
          <w:lang w:bidi="fa-IR"/>
        </w:rPr>
        <w:t>Underfloor convector</w:t>
      </w:r>
    </w:p>
    <w:p w:rsidR="00ED5B27" w:rsidRPr="00D64F38" w:rsidRDefault="00ED5B27" w:rsidP="00DA68FD">
      <w:pPr>
        <w:pStyle w:val="ListParagraph"/>
        <w:numPr>
          <w:ilvl w:val="0"/>
          <w:numId w:val="9"/>
        </w:numPr>
        <w:rPr>
          <w:sz w:val="24"/>
          <w:szCs w:val="24"/>
          <w:lang w:bidi="fa-IR"/>
        </w:rPr>
      </w:pPr>
      <w:r w:rsidRPr="00D64F38">
        <w:rPr>
          <w:sz w:val="24"/>
          <w:szCs w:val="24"/>
          <w:lang w:bidi="fa-IR"/>
        </w:rPr>
        <w:t>Hinged, upward-opening plain sheet aluminium</w:t>
      </w:r>
    </w:p>
    <w:p w:rsidR="00ED5B27" w:rsidRPr="00D64F38" w:rsidRDefault="00ED5B27" w:rsidP="00ED5B27">
      <w:pPr>
        <w:pStyle w:val="ListParagraph"/>
        <w:rPr>
          <w:sz w:val="24"/>
          <w:szCs w:val="24"/>
          <w:lang w:bidi="fa-IR"/>
        </w:rPr>
      </w:pPr>
      <w:r w:rsidRPr="00D64F38">
        <w:rPr>
          <w:sz w:val="24"/>
          <w:szCs w:val="24"/>
          <w:lang w:bidi="fa-IR"/>
        </w:rPr>
        <w:t>(perforated in neighbouring bay), 4 mm, anodised,</w:t>
      </w:r>
    </w:p>
    <w:p w:rsidR="00ED5B27" w:rsidRPr="00D64F38" w:rsidRDefault="00ED5B27" w:rsidP="00ED5B27">
      <w:pPr>
        <w:pStyle w:val="ListParagraph"/>
        <w:rPr>
          <w:sz w:val="24"/>
          <w:szCs w:val="24"/>
          <w:lang w:bidi="fa-IR"/>
        </w:rPr>
      </w:pPr>
      <w:r w:rsidRPr="00D64F38">
        <w:rPr>
          <w:sz w:val="24"/>
          <w:szCs w:val="24"/>
          <w:lang w:bidi="fa-IR"/>
        </w:rPr>
        <w:t>natural colour</w:t>
      </w:r>
    </w:p>
    <w:p w:rsidR="00ED5B27" w:rsidRPr="00D64F38" w:rsidRDefault="00ED5B27" w:rsidP="00DA68FD">
      <w:pPr>
        <w:pStyle w:val="ListParagraph"/>
        <w:numPr>
          <w:ilvl w:val="0"/>
          <w:numId w:val="9"/>
        </w:numPr>
        <w:rPr>
          <w:sz w:val="24"/>
          <w:szCs w:val="24"/>
          <w:lang w:bidi="fa-IR"/>
        </w:rPr>
      </w:pPr>
      <w:r w:rsidRPr="00D64F38">
        <w:rPr>
          <w:sz w:val="24"/>
          <w:szCs w:val="24"/>
          <w:lang w:bidi="fa-IR"/>
        </w:rPr>
        <w:t>Walkway for cleaning and inspection</w:t>
      </w:r>
    </w:p>
    <w:p w:rsidR="00ED5B27" w:rsidRPr="00D64F38" w:rsidRDefault="00ED5B27" w:rsidP="00DA68FD">
      <w:pPr>
        <w:pStyle w:val="ListParagraph"/>
        <w:numPr>
          <w:ilvl w:val="0"/>
          <w:numId w:val="9"/>
        </w:numPr>
        <w:rPr>
          <w:sz w:val="24"/>
          <w:szCs w:val="24"/>
          <w:lang w:bidi="fa-IR"/>
        </w:rPr>
      </w:pPr>
      <w:r w:rsidRPr="00D64F38">
        <w:rPr>
          <w:sz w:val="24"/>
          <w:szCs w:val="24"/>
          <w:lang w:bidi="fa-IR"/>
        </w:rPr>
        <w:t>Butt joint for erection purposes</w:t>
      </w:r>
    </w:p>
    <w:p w:rsidR="00ED5B27" w:rsidRPr="00D64F38" w:rsidRDefault="00ED5B27" w:rsidP="00DA68FD">
      <w:pPr>
        <w:pStyle w:val="ListParagraph"/>
        <w:numPr>
          <w:ilvl w:val="0"/>
          <w:numId w:val="9"/>
        </w:numPr>
        <w:rPr>
          <w:sz w:val="24"/>
          <w:szCs w:val="24"/>
          <w:lang w:bidi="fa-IR"/>
        </w:rPr>
      </w:pPr>
      <w:r w:rsidRPr="00D64F38">
        <w:rPr>
          <w:sz w:val="24"/>
          <w:szCs w:val="24"/>
          <w:lang w:bidi="fa-IR"/>
        </w:rPr>
        <w:t>Fixing for travelling cradle</w:t>
      </w:r>
    </w:p>
    <w:p w:rsidR="00ED5B27" w:rsidRPr="00D64F38" w:rsidRDefault="00ED5B27" w:rsidP="00DA68FD">
      <w:pPr>
        <w:pStyle w:val="ListParagraph"/>
        <w:numPr>
          <w:ilvl w:val="0"/>
          <w:numId w:val="9"/>
        </w:numPr>
        <w:rPr>
          <w:sz w:val="24"/>
          <w:szCs w:val="24"/>
          <w:lang w:bidi="fa-IR"/>
        </w:rPr>
      </w:pPr>
      <w:r w:rsidRPr="00D64F38">
        <w:rPr>
          <w:sz w:val="24"/>
          <w:szCs w:val="24"/>
          <w:lang w:bidi="fa-IR"/>
        </w:rPr>
        <w:t>Horizontal ventilation slit with aluminium air flow guide</w:t>
      </w:r>
    </w:p>
    <w:p w:rsidR="00ED5B27" w:rsidRPr="00D64F38" w:rsidRDefault="00ED5B27" w:rsidP="00ED5B27">
      <w:pPr>
        <w:pStyle w:val="ListParagraph"/>
        <w:rPr>
          <w:sz w:val="24"/>
          <w:szCs w:val="24"/>
          <w:lang w:bidi="fa-IR"/>
        </w:rPr>
      </w:pPr>
      <w:r w:rsidRPr="00D64F38">
        <w:rPr>
          <w:sz w:val="24"/>
          <w:szCs w:val="24"/>
          <w:lang w:bidi="fa-IR"/>
        </w:rPr>
        <w:t>louvres, anodised, natural colour</w:t>
      </w:r>
    </w:p>
    <w:p w:rsidR="00ED5B27" w:rsidRPr="00D64F38" w:rsidRDefault="00ED5B27" w:rsidP="00DA68FD">
      <w:pPr>
        <w:pStyle w:val="ListParagraph"/>
        <w:numPr>
          <w:ilvl w:val="0"/>
          <w:numId w:val="9"/>
        </w:numPr>
        <w:rPr>
          <w:sz w:val="24"/>
          <w:szCs w:val="24"/>
          <w:lang w:bidi="fa-IR"/>
        </w:rPr>
      </w:pPr>
      <w:r w:rsidRPr="00D64F38">
        <w:rPr>
          <w:sz w:val="24"/>
          <w:szCs w:val="24"/>
          <w:lang w:bidi="fa-IR"/>
        </w:rPr>
        <w:t>EPDM gasket</w:t>
      </w:r>
    </w:p>
    <w:p w:rsidR="00ED5B27" w:rsidRPr="00D64F38" w:rsidRDefault="00ED5B27" w:rsidP="00DA68FD">
      <w:pPr>
        <w:pStyle w:val="ListParagraph"/>
        <w:numPr>
          <w:ilvl w:val="0"/>
          <w:numId w:val="9"/>
        </w:numPr>
        <w:rPr>
          <w:sz w:val="24"/>
          <w:szCs w:val="24"/>
          <w:lang w:bidi="fa-IR"/>
        </w:rPr>
      </w:pPr>
      <w:r w:rsidRPr="00D64F38">
        <w:rPr>
          <w:sz w:val="24"/>
          <w:szCs w:val="24"/>
          <w:lang w:bidi="fa-IR"/>
        </w:rPr>
        <w:t xml:space="preserve">Outer facade, 10 mm toughened safety glass, </w:t>
      </w:r>
      <w:r w:rsidR="00C9498D" w:rsidRPr="00D64F38">
        <w:rPr>
          <w:sz w:val="24"/>
          <w:szCs w:val="24"/>
          <w:lang w:bidi="fa-IR"/>
        </w:rPr>
        <w:t>extra clear</w:t>
      </w:r>
      <w:r w:rsidRPr="00D64F38">
        <w:rPr>
          <w:sz w:val="24"/>
          <w:szCs w:val="24"/>
          <w:lang w:bidi="fa-IR"/>
        </w:rPr>
        <w:t xml:space="preserve"> glass</w:t>
      </w:r>
    </w:p>
    <w:p w:rsidR="00ED5B27" w:rsidRPr="00D64F38" w:rsidRDefault="00ED5B27" w:rsidP="00DA68FD">
      <w:pPr>
        <w:pStyle w:val="ListParagraph"/>
        <w:numPr>
          <w:ilvl w:val="0"/>
          <w:numId w:val="9"/>
        </w:numPr>
        <w:rPr>
          <w:sz w:val="24"/>
          <w:szCs w:val="24"/>
          <w:lang w:bidi="fa-IR"/>
        </w:rPr>
      </w:pPr>
      <w:r w:rsidRPr="00D64F38">
        <w:rPr>
          <w:sz w:val="24"/>
          <w:szCs w:val="24"/>
          <w:lang w:bidi="fa-IR"/>
        </w:rPr>
        <w:t>Stainless steel countersunk screw fixing</w:t>
      </w:r>
    </w:p>
    <w:p w:rsidR="00ED5B27" w:rsidRPr="00D64F38" w:rsidRDefault="00ED5B27" w:rsidP="00DA68FD">
      <w:pPr>
        <w:pStyle w:val="ListParagraph"/>
        <w:numPr>
          <w:ilvl w:val="0"/>
          <w:numId w:val="9"/>
        </w:numPr>
        <w:rPr>
          <w:sz w:val="24"/>
          <w:szCs w:val="24"/>
          <w:lang w:bidi="fa-IR"/>
        </w:rPr>
      </w:pPr>
      <w:r w:rsidRPr="00D64F38">
        <w:rPr>
          <w:sz w:val="24"/>
          <w:szCs w:val="24"/>
          <w:lang w:bidi="fa-IR"/>
        </w:rPr>
        <w:t>Facade post, aluminium section, 50 x 120 mm</w:t>
      </w:r>
    </w:p>
    <w:p w:rsidR="00ED5B27" w:rsidRPr="00D64F38" w:rsidRDefault="00ED5B27" w:rsidP="00DA68FD">
      <w:pPr>
        <w:pStyle w:val="ListParagraph"/>
        <w:numPr>
          <w:ilvl w:val="0"/>
          <w:numId w:val="9"/>
        </w:numPr>
        <w:rPr>
          <w:sz w:val="24"/>
          <w:szCs w:val="24"/>
          <w:lang w:bidi="fa-IR"/>
        </w:rPr>
      </w:pPr>
      <w:r w:rsidRPr="00D64F38">
        <w:rPr>
          <w:sz w:val="24"/>
          <w:szCs w:val="24"/>
          <w:lang w:bidi="fa-IR"/>
        </w:rPr>
        <w:t>Inner facade, storey-height heat-absorbing glass,</w:t>
      </w:r>
    </w:p>
    <w:p w:rsidR="00ED5B27" w:rsidRPr="00D64F38" w:rsidRDefault="00ED5B27" w:rsidP="00ED5B27">
      <w:pPr>
        <w:pStyle w:val="ListParagraph"/>
        <w:rPr>
          <w:sz w:val="24"/>
          <w:szCs w:val="24"/>
          <w:lang w:bidi="fa-IR"/>
        </w:rPr>
      </w:pPr>
      <w:r w:rsidRPr="00D64F38">
        <w:rPr>
          <w:sz w:val="24"/>
          <w:szCs w:val="24"/>
          <w:lang w:bidi="fa-IR"/>
        </w:rPr>
        <w:t>extra-clear glass in aluminium frame</w:t>
      </w:r>
    </w:p>
    <w:p w:rsidR="00ED5B27" w:rsidRPr="00D64F38" w:rsidRDefault="00ED5B27" w:rsidP="00DA68FD">
      <w:pPr>
        <w:pStyle w:val="ListParagraph"/>
        <w:numPr>
          <w:ilvl w:val="0"/>
          <w:numId w:val="9"/>
        </w:numPr>
        <w:rPr>
          <w:sz w:val="24"/>
          <w:szCs w:val="24"/>
          <w:lang w:bidi="fa-IR"/>
        </w:rPr>
      </w:pPr>
      <w:r w:rsidRPr="00D64F38">
        <w:rPr>
          <w:sz w:val="24"/>
          <w:szCs w:val="24"/>
          <w:lang w:bidi="fa-IR"/>
        </w:rPr>
        <w:t>Silicone joint on backer rod</w:t>
      </w:r>
    </w:p>
    <w:p w:rsidR="00ED5B27" w:rsidRPr="00D64F38" w:rsidRDefault="00ED5B27" w:rsidP="00846578">
      <w:pPr>
        <w:pStyle w:val="ListParagraph"/>
        <w:numPr>
          <w:ilvl w:val="0"/>
          <w:numId w:val="9"/>
        </w:numPr>
        <w:rPr>
          <w:sz w:val="24"/>
          <w:szCs w:val="24"/>
          <w:lang w:bidi="fa-IR"/>
        </w:rPr>
      </w:pPr>
      <w:r w:rsidRPr="00D64F38">
        <w:rPr>
          <w:sz w:val="24"/>
          <w:szCs w:val="24"/>
          <w:lang w:bidi="fa-IR"/>
        </w:rPr>
        <w:t>Insulating glazing, 10 mm toughened safety glass +</w:t>
      </w:r>
      <w:r w:rsidR="00DA68FD" w:rsidRPr="00D64F38">
        <w:rPr>
          <w:sz w:val="24"/>
          <w:szCs w:val="24"/>
          <w:lang w:bidi="fa-IR"/>
        </w:rPr>
        <w:t xml:space="preserve">14 </w:t>
      </w:r>
      <w:r w:rsidRPr="00D64F38">
        <w:rPr>
          <w:sz w:val="24"/>
          <w:szCs w:val="24"/>
          <w:lang w:bidi="fa-IR"/>
        </w:rPr>
        <w:t>mm cavity +12 mm laminated safety glass</w:t>
      </w:r>
    </w:p>
    <w:p w:rsidR="00ED5B27" w:rsidRPr="00D64F38" w:rsidRDefault="00ED5B27" w:rsidP="00DA68FD">
      <w:pPr>
        <w:pStyle w:val="ListParagraph"/>
        <w:numPr>
          <w:ilvl w:val="0"/>
          <w:numId w:val="9"/>
        </w:numPr>
        <w:rPr>
          <w:sz w:val="24"/>
          <w:szCs w:val="24"/>
          <w:lang w:bidi="fa-IR"/>
        </w:rPr>
      </w:pPr>
      <w:r w:rsidRPr="00D64F38">
        <w:rPr>
          <w:sz w:val="24"/>
          <w:szCs w:val="24"/>
          <w:lang w:bidi="fa-IR"/>
        </w:rPr>
        <w:t>Stainless steel countersunk screw fixing</w:t>
      </w:r>
    </w:p>
    <w:p w:rsidR="00ED5B27" w:rsidRPr="00D64F38" w:rsidRDefault="00ED5B27" w:rsidP="00DA68FD">
      <w:pPr>
        <w:pStyle w:val="ListParagraph"/>
        <w:numPr>
          <w:ilvl w:val="0"/>
          <w:numId w:val="9"/>
        </w:numPr>
        <w:rPr>
          <w:sz w:val="24"/>
          <w:szCs w:val="24"/>
          <w:lang w:bidi="fa-IR"/>
        </w:rPr>
      </w:pPr>
      <w:r w:rsidRPr="00D64F38">
        <w:rPr>
          <w:sz w:val="24"/>
          <w:szCs w:val="24"/>
          <w:lang w:bidi="fa-IR"/>
        </w:rPr>
        <w:t>Aluminium facade post</w:t>
      </w:r>
    </w:p>
    <w:p w:rsidR="00ED5B27" w:rsidRPr="00D64F38" w:rsidRDefault="00ED5B27" w:rsidP="00DA68FD">
      <w:pPr>
        <w:pStyle w:val="ListParagraph"/>
        <w:numPr>
          <w:ilvl w:val="0"/>
          <w:numId w:val="9"/>
        </w:numPr>
        <w:rPr>
          <w:sz w:val="24"/>
          <w:szCs w:val="24"/>
          <w:lang w:bidi="fa-IR"/>
        </w:rPr>
      </w:pPr>
      <w:r w:rsidRPr="00D64F38">
        <w:rPr>
          <w:sz w:val="24"/>
          <w:szCs w:val="24"/>
          <w:lang w:bidi="fa-IR"/>
        </w:rPr>
        <w:t>Metal grating</w:t>
      </w:r>
    </w:p>
    <w:p w:rsidR="00ED5B27" w:rsidRPr="00D64F38" w:rsidRDefault="00ED5B27" w:rsidP="00DA68FD">
      <w:pPr>
        <w:pStyle w:val="ListParagraph"/>
        <w:numPr>
          <w:ilvl w:val="0"/>
          <w:numId w:val="9"/>
        </w:numPr>
        <w:rPr>
          <w:sz w:val="24"/>
          <w:szCs w:val="24"/>
          <w:lang w:bidi="fa-IR"/>
        </w:rPr>
      </w:pPr>
      <w:r w:rsidRPr="00D64F38">
        <w:rPr>
          <w:sz w:val="24"/>
          <w:szCs w:val="24"/>
          <w:lang w:bidi="fa-IR"/>
        </w:rPr>
        <w:t>Adjustable base to post</w:t>
      </w:r>
    </w:p>
    <w:p w:rsidR="00ED5B27" w:rsidRPr="00D64F38" w:rsidRDefault="00ED5B27" w:rsidP="00DA68FD">
      <w:pPr>
        <w:pStyle w:val="ListParagraph"/>
        <w:numPr>
          <w:ilvl w:val="0"/>
          <w:numId w:val="9"/>
        </w:numPr>
        <w:rPr>
          <w:sz w:val="24"/>
          <w:szCs w:val="24"/>
          <w:lang w:bidi="fa-IR"/>
        </w:rPr>
      </w:pPr>
      <w:r w:rsidRPr="00D64F38">
        <w:rPr>
          <w:sz w:val="24"/>
          <w:szCs w:val="24"/>
          <w:lang w:bidi="fa-IR"/>
        </w:rPr>
        <w:t>Aluminium glazing bar</w:t>
      </w:r>
    </w:p>
    <w:p w:rsidR="00ED5B27" w:rsidRPr="00D64F38" w:rsidRDefault="00ED5B27" w:rsidP="00DA68FD">
      <w:pPr>
        <w:pStyle w:val="ListParagraph"/>
        <w:numPr>
          <w:ilvl w:val="0"/>
          <w:numId w:val="9"/>
        </w:numPr>
        <w:rPr>
          <w:sz w:val="24"/>
          <w:szCs w:val="24"/>
          <w:lang w:bidi="fa-IR"/>
        </w:rPr>
      </w:pPr>
      <w:r w:rsidRPr="00D64F38">
        <w:rPr>
          <w:sz w:val="24"/>
          <w:szCs w:val="24"/>
          <w:lang w:bidi="fa-IR"/>
        </w:rPr>
        <w:t>Prefabricated office partition, 175 mm, perforated</w:t>
      </w:r>
    </w:p>
    <w:p w:rsidR="00ED5B27" w:rsidRPr="00D64F38" w:rsidRDefault="00ED5B27" w:rsidP="00ED5B27">
      <w:pPr>
        <w:pStyle w:val="ListParagraph"/>
        <w:rPr>
          <w:sz w:val="24"/>
          <w:szCs w:val="24"/>
          <w:lang w:bidi="fa-IR"/>
        </w:rPr>
      </w:pPr>
      <w:r w:rsidRPr="00D64F38">
        <w:rPr>
          <w:sz w:val="24"/>
          <w:szCs w:val="24"/>
          <w:lang w:bidi="fa-IR"/>
        </w:rPr>
        <w:t>beech panels, matt finish</w:t>
      </w:r>
    </w:p>
    <w:p w:rsidR="00ED5B27" w:rsidRPr="00D64F38" w:rsidRDefault="00ED5B27" w:rsidP="00DA68FD">
      <w:pPr>
        <w:pStyle w:val="ListParagraph"/>
        <w:numPr>
          <w:ilvl w:val="0"/>
          <w:numId w:val="9"/>
        </w:numPr>
        <w:rPr>
          <w:sz w:val="24"/>
          <w:szCs w:val="24"/>
          <w:lang w:bidi="fa-IR"/>
        </w:rPr>
      </w:pPr>
      <w:r w:rsidRPr="00D64F38">
        <w:rPr>
          <w:sz w:val="24"/>
          <w:szCs w:val="24"/>
          <w:lang w:bidi="fa-IR"/>
        </w:rPr>
        <w:t>Sliding door element in alternate bays, with crank</w:t>
      </w:r>
    </w:p>
    <w:p w:rsidR="00ED5B27" w:rsidRPr="00D64F38" w:rsidRDefault="00ED5B27" w:rsidP="00ED5B27">
      <w:pPr>
        <w:pStyle w:val="ListParagraph"/>
        <w:rPr>
          <w:sz w:val="24"/>
          <w:szCs w:val="24"/>
          <w:lang w:bidi="fa-IR"/>
        </w:rPr>
      </w:pPr>
      <w:r w:rsidRPr="00D64F38">
        <w:rPr>
          <w:sz w:val="24"/>
          <w:szCs w:val="24"/>
          <w:lang w:bidi="fa-IR"/>
        </w:rPr>
        <w:t>handle for opening</w:t>
      </w:r>
    </w:p>
    <w:p w:rsidR="00ED5B27" w:rsidRDefault="00ED5B27" w:rsidP="00050B17">
      <w:pPr>
        <w:pStyle w:val="ListParagraph"/>
        <w:numPr>
          <w:ilvl w:val="0"/>
          <w:numId w:val="9"/>
        </w:numPr>
        <w:rPr>
          <w:sz w:val="24"/>
          <w:szCs w:val="24"/>
          <w:lang w:bidi="fa-IR"/>
        </w:rPr>
      </w:pPr>
      <w:r w:rsidRPr="00D64F38">
        <w:rPr>
          <w:sz w:val="24"/>
          <w:szCs w:val="24"/>
          <w:lang w:bidi="fa-IR"/>
        </w:rPr>
        <w:t>Facade divider, toughened extra-clear safety glass</w:t>
      </w:r>
    </w:p>
    <w:p w:rsidR="009A187D" w:rsidRDefault="009A187D" w:rsidP="009A187D">
      <w:pPr>
        <w:ind w:left="720"/>
        <w:rPr>
          <w:sz w:val="24"/>
          <w:szCs w:val="24"/>
          <w:lang w:bidi="fa-IR"/>
        </w:rPr>
      </w:pPr>
      <w:r>
        <w:rPr>
          <w:noProof/>
          <w:sz w:val="24"/>
          <w:szCs w:val="24"/>
          <w:lang w:val="tr-TR" w:eastAsia="tr-TR"/>
        </w:rPr>
        <w:drawing>
          <wp:inline distT="0" distB="0" distL="0" distR="0">
            <wp:extent cx="4933950" cy="308038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hoto_2019-12-11_23-39-41.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933950" cy="3080385"/>
                    </a:xfrm>
                    <a:prstGeom prst="rect">
                      <a:avLst/>
                    </a:prstGeom>
                  </pic:spPr>
                </pic:pic>
              </a:graphicData>
            </a:graphic>
          </wp:inline>
        </w:drawing>
      </w:r>
    </w:p>
    <w:p w:rsidR="009A187D" w:rsidRPr="009A187D" w:rsidRDefault="009A187D" w:rsidP="009A187D">
      <w:pPr>
        <w:ind w:left="720"/>
        <w:rPr>
          <w:sz w:val="24"/>
          <w:szCs w:val="24"/>
          <w:lang w:bidi="fa-IR"/>
        </w:rPr>
      </w:pPr>
    </w:p>
    <w:p w:rsidR="00733ECE" w:rsidRDefault="00DF7DD3" w:rsidP="00050B17">
      <w:pPr>
        <w:ind w:left="720"/>
      </w:pPr>
      <w:sdt>
        <w:sdtPr>
          <w:id w:val="-890883613"/>
          <w:citation/>
        </w:sdtPr>
        <w:sdtEndPr/>
        <w:sdtContent>
          <w:r w:rsidR="006E5073">
            <w:fldChar w:fldCharType="begin"/>
          </w:r>
          <w:r w:rsidR="0021419D">
            <w:instrText xml:space="preserve">CITATION htt04 \l 2057 </w:instrText>
          </w:r>
          <w:r w:rsidR="006E5073">
            <w:fldChar w:fldCharType="separate"/>
          </w:r>
          <w:r w:rsidR="0021419D">
            <w:rPr>
              <w:noProof/>
            </w:rPr>
            <w:t>(Facade_Construction_Manual, 2004)</w:t>
          </w:r>
          <w:r w:rsidR="006E5073">
            <w:fldChar w:fldCharType="end"/>
          </w:r>
        </w:sdtContent>
      </w:sdt>
    </w:p>
    <w:p w:rsidR="006E5073" w:rsidRDefault="00CB204D" w:rsidP="00050B17">
      <w:pPr>
        <w:ind w:left="720"/>
        <w:rPr>
          <w:b/>
          <w:bCs/>
        </w:rPr>
      </w:pPr>
      <w:r w:rsidRPr="00CB204D">
        <w:rPr>
          <w:b/>
          <w:bCs/>
        </w:rPr>
        <w:t xml:space="preserve">INTALING FAÇADE </w:t>
      </w:r>
    </w:p>
    <w:p w:rsidR="00CB204D" w:rsidRDefault="00586570" w:rsidP="00050B17">
      <w:pPr>
        <w:ind w:left="720"/>
        <w:rPr>
          <w:b/>
          <w:bCs/>
        </w:rPr>
      </w:pPr>
      <w:r>
        <w:rPr>
          <w:b/>
          <w:bCs/>
          <w:noProof/>
          <w:lang w:val="tr-TR" w:eastAsia="tr-TR"/>
        </w:rPr>
        <w:drawing>
          <wp:inline distT="0" distB="0" distL="0" distR="0">
            <wp:extent cx="5791200" cy="252025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hoto_2019-12-12_00-21-06.jpg"/>
                    <pic:cNvPicPr/>
                  </pic:nvPicPr>
                  <pic:blipFill>
                    <a:blip r:embed="rId29">
                      <a:extLst>
                        <a:ext uri="{28A0092B-C50C-407E-A947-70E740481C1C}">
                          <a14:useLocalDpi xmlns:a14="http://schemas.microsoft.com/office/drawing/2010/main" val="0"/>
                        </a:ext>
                      </a:extLst>
                    </a:blip>
                    <a:stretch>
                      <a:fillRect/>
                    </a:stretch>
                  </pic:blipFill>
                  <pic:spPr>
                    <a:xfrm>
                      <a:off x="0" y="0"/>
                      <a:ext cx="5820125" cy="2532844"/>
                    </a:xfrm>
                    <a:prstGeom prst="rect">
                      <a:avLst/>
                    </a:prstGeom>
                  </pic:spPr>
                </pic:pic>
              </a:graphicData>
            </a:graphic>
          </wp:inline>
        </w:drawing>
      </w:r>
    </w:p>
    <w:p w:rsidR="00411A47" w:rsidRPr="00CB204D" w:rsidRDefault="00586570" w:rsidP="00050B17">
      <w:pPr>
        <w:ind w:left="720"/>
        <w:rPr>
          <w:b/>
          <w:bCs/>
        </w:rPr>
      </w:pPr>
      <w:r>
        <w:rPr>
          <w:b/>
          <w:bCs/>
          <w:noProof/>
          <w:lang w:val="tr-TR" w:eastAsia="tr-TR"/>
        </w:rPr>
        <w:drawing>
          <wp:inline distT="0" distB="0" distL="0" distR="0">
            <wp:extent cx="5267325" cy="50577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hoto_2019-12-12_00-08-44.jpg"/>
                    <pic:cNvPicPr/>
                  </pic:nvPicPr>
                  <pic:blipFill>
                    <a:blip r:embed="rId30">
                      <a:extLst>
                        <a:ext uri="{28A0092B-C50C-407E-A947-70E740481C1C}">
                          <a14:useLocalDpi xmlns:a14="http://schemas.microsoft.com/office/drawing/2010/main" val="0"/>
                        </a:ext>
                      </a:extLst>
                    </a:blip>
                    <a:stretch>
                      <a:fillRect/>
                    </a:stretch>
                  </pic:blipFill>
                  <pic:spPr>
                    <a:xfrm>
                      <a:off x="0" y="0"/>
                      <a:ext cx="5267325" cy="5057775"/>
                    </a:xfrm>
                    <a:prstGeom prst="rect">
                      <a:avLst/>
                    </a:prstGeom>
                  </pic:spPr>
                </pic:pic>
              </a:graphicData>
            </a:graphic>
          </wp:inline>
        </w:drawing>
      </w:r>
    </w:p>
    <w:p w:rsidR="00CB204D" w:rsidRDefault="00142ABC" w:rsidP="00142ABC">
      <w:pPr>
        <w:pStyle w:val="ListParagraph"/>
        <w:ind w:left="1080"/>
      </w:pPr>
      <w:r w:rsidRPr="00142ABC">
        <w:lastRenderedPageBreak/>
        <w:t>Double façade external glass; 2.  Interior glass façade with operable window; 3. Inlet and vent to the outside of each module; 4. Admission profile; 5. Outlet profile; 6.  Input grid to the chamber; 7.  Heating radiators under floor level; 8.  Sun protections blinds inside the chamber</w:t>
      </w:r>
    </w:p>
    <w:p w:rsidR="00142ABC" w:rsidRPr="00142ABC" w:rsidRDefault="00142ABC" w:rsidP="00142ABC">
      <w:r>
        <w:rPr>
          <w:noProof/>
          <w:lang w:val="tr-TR" w:eastAsia="tr-TR"/>
        </w:rPr>
        <w:drawing>
          <wp:inline distT="0" distB="0" distL="0" distR="0">
            <wp:extent cx="5362575" cy="589209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Hallenseestrasse-Office-Building-The-double-facade-corridor-allows-to-open-windows-to.jpg"/>
                    <pic:cNvPicPr/>
                  </pic:nvPicPr>
                  <pic:blipFill>
                    <a:blip r:embed="rId31">
                      <a:extLst>
                        <a:ext uri="{28A0092B-C50C-407E-A947-70E740481C1C}">
                          <a14:useLocalDpi xmlns:a14="http://schemas.microsoft.com/office/drawing/2010/main" val="0"/>
                        </a:ext>
                      </a:extLst>
                    </a:blip>
                    <a:stretch>
                      <a:fillRect/>
                    </a:stretch>
                  </pic:blipFill>
                  <pic:spPr>
                    <a:xfrm>
                      <a:off x="0" y="0"/>
                      <a:ext cx="5368235" cy="5898312"/>
                    </a:xfrm>
                    <a:prstGeom prst="rect">
                      <a:avLst/>
                    </a:prstGeom>
                  </pic:spPr>
                </pic:pic>
              </a:graphicData>
            </a:graphic>
          </wp:inline>
        </w:drawing>
      </w:r>
    </w:p>
    <w:p w:rsidR="00506481" w:rsidRDefault="00733ECE" w:rsidP="00050B17">
      <w:pPr>
        <w:ind w:left="720"/>
      </w:pPr>
      <w:r>
        <w:t xml:space="preserve"> </w:t>
      </w:r>
    </w:p>
    <w:p w:rsidR="00506481" w:rsidRDefault="00506481" w:rsidP="00050B17">
      <w:pPr>
        <w:ind w:left="720"/>
      </w:pPr>
    </w:p>
    <w:p w:rsidR="00506481" w:rsidRDefault="00506481" w:rsidP="00050B17">
      <w:pPr>
        <w:ind w:left="720"/>
      </w:pPr>
    </w:p>
    <w:p w:rsidR="00506481" w:rsidRDefault="00506481" w:rsidP="00050B17">
      <w:pPr>
        <w:ind w:left="720"/>
      </w:pPr>
    </w:p>
    <w:p w:rsidR="00506481" w:rsidRDefault="00506481" w:rsidP="00050B17">
      <w:pPr>
        <w:ind w:left="720"/>
      </w:pPr>
    </w:p>
    <w:p w:rsidR="00506481" w:rsidRDefault="00506481" w:rsidP="00050B17">
      <w:pPr>
        <w:ind w:left="720"/>
      </w:pPr>
    </w:p>
    <w:p w:rsidR="00506481" w:rsidRDefault="00506481" w:rsidP="00050B17">
      <w:pPr>
        <w:ind w:left="720"/>
      </w:pPr>
    </w:p>
    <w:p w:rsidR="00733ECE" w:rsidRPr="00506481" w:rsidRDefault="0021419D" w:rsidP="00050B17">
      <w:pPr>
        <w:ind w:left="720"/>
        <w:rPr>
          <w:b/>
          <w:bCs/>
          <w:sz w:val="32"/>
          <w:szCs w:val="32"/>
        </w:rPr>
      </w:pPr>
      <w:r w:rsidRPr="00506481">
        <w:rPr>
          <w:b/>
          <w:bCs/>
          <w:sz w:val="32"/>
          <w:szCs w:val="32"/>
        </w:rPr>
        <w:lastRenderedPageBreak/>
        <w:t>V</w:t>
      </w:r>
      <w:r w:rsidR="00733ECE" w:rsidRPr="00506481">
        <w:rPr>
          <w:b/>
          <w:bCs/>
          <w:sz w:val="32"/>
          <w:szCs w:val="32"/>
        </w:rPr>
        <w:t>entilate</w:t>
      </w:r>
      <w:r>
        <w:rPr>
          <w:b/>
          <w:bCs/>
          <w:sz w:val="32"/>
          <w:szCs w:val="32"/>
        </w:rPr>
        <w:t xml:space="preserve">: </w:t>
      </w:r>
    </w:p>
    <w:p w:rsidR="00142ABC" w:rsidRDefault="00142ABC" w:rsidP="00050B17">
      <w:pPr>
        <w:ind w:left="720"/>
      </w:pPr>
      <w:r>
        <w:rPr>
          <w:noProof/>
          <w:lang w:val="tr-TR" w:eastAsia="tr-TR"/>
        </w:rPr>
        <w:drawing>
          <wp:inline distT="0" distB="0" distL="0" distR="0">
            <wp:extent cx="5324475" cy="70294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hoto_2019-12-09_12-03-14 (2).jpg"/>
                    <pic:cNvPicPr/>
                  </pic:nvPicPr>
                  <pic:blipFill>
                    <a:blip r:embed="rId32">
                      <a:extLst>
                        <a:ext uri="{28A0092B-C50C-407E-A947-70E740481C1C}">
                          <a14:useLocalDpi xmlns:a14="http://schemas.microsoft.com/office/drawing/2010/main" val="0"/>
                        </a:ext>
                      </a:extLst>
                    </a:blip>
                    <a:stretch>
                      <a:fillRect/>
                    </a:stretch>
                  </pic:blipFill>
                  <pic:spPr>
                    <a:xfrm>
                      <a:off x="0" y="0"/>
                      <a:ext cx="5324475" cy="7029450"/>
                    </a:xfrm>
                    <a:prstGeom prst="rect">
                      <a:avLst/>
                    </a:prstGeom>
                  </pic:spPr>
                </pic:pic>
              </a:graphicData>
            </a:graphic>
          </wp:inline>
        </w:drawing>
      </w:r>
    </w:p>
    <w:p w:rsidR="00AD7CC9" w:rsidRDefault="00AD7CC9" w:rsidP="00050B17">
      <w:pPr>
        <w:ind w:left="720"/>
      </w:pPr>
    </w:p>
    <w:p w:rsidR="00AD7CC9" w:rsidRDefault="00AD7CC9" w:rsidP="00050B17">
      <w:pPr>
        <w:ind w:left="720"/>
      </w:pPr>
    </w:p>
    <w:p w:rsidR="00AD7CC9" w:rsidRDefault="00AD7CC9" w:rsidP="00050B17">
      <w:pPr>
        <w:ind w:left="720"/>
      </w:pPr>
    </w:p>
    <w:p w:rsidR="00AD7CC9" w:rsidRDefault="00AD7CC9" w:rsidP="00050B17">
      <w:pPr>
        <w:ind w:left="720"/>
      </w:pPr>
    </w:p>
    <w:p w:rsidR="00AD7CC9" w:rsidRDefault="00AD7CC9" w:rsidP="00050B17">
      <w:pPr>
        <w:ind w:left="720"/>
      </w:pPr>
    </w:p>
    <w:sdt>
      <w:sdtPr>
        <w:rPr>
          <w:rFonts w:asciiTheme="minorHAnsi" w:eastAsiaTheme="minorHAnsi" w:hAnsiTheme="minorHAnsi" w:cstheme="minorBidi"/>
          <w:color w:val="auto"/>
          <w:sz w:val="22"/>
          <w:szCs w:val="22"/>
          <w:lang w:val="en-GB"/>
        </w:rPr>
        <w:id w:val="1148164672"/>
        <w:docPartObj>
          <w:docPartGallery w:val="Bibliographies"/>
          <w:docPartUnique/>
        </w:docPartObj>
      </w:sdtPr>
      <w:sdtEndPr/>
      <w:sdtContent>
        <w:p w:rsidR="00AD7CC9" w:rsidRDefault="00AD7CC9">
          <w:pPr>
            <w:pStyle w:val="Heading1"/>
          </w:pPr>
          <w:r>
            <w:t>References</w:t>
          </w:r>
        </w:p>
        <w:sdt>
          <w:sdtPr>
            <w:id w:val="-573587230"/>
            <w:bibliography/>
          </w:sdtPr>
          <w:sdtEndPr/>
          <w:sdtContent>
            <w:p w:rsidR="00AD7CC9" w:rsidRDefault="00AD7CC9" w:rsidP="00AD7CC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Car_Park_Design_Guide.pdf. (n.d.). </w:t>
              </w:r>
              <w:r>
                <w:rPr>
                  <w:i/>
                  <w:iCs/>
                  <w:noProof/>
                  <w:lang w:val="en-US"/>
                </w:rPr>
                <w:t>Car_Park_Design_Guide</w:t>
              </w:r>
              <w:r>
                <w:rPr>
                  <w:noProof/>
                  <w:lang w:val="en-US"/>
                </w:rPr>
                <w:t>. Retrieved from Car_Park_Design_Guide: @Car_Park_Design_Guide.ltd</w:t>
              </w:r>
            </w:p>
            <w:p w:rsidR="00AD7CC9" w:rsidRDefault="00AD7CC9" w:rsidP="00AD7CC9">
              <w:pPr>
                <w:pStyle w:val="Bibliography"/>
                <w:ind w:left="720" w:hanging="720"/>
                <w:rPr>
                  <w:noProof/>
                  <w:lang w:val="en-US"/>
                </w:rPr>
              </w:pPr>
              <w:r>
                <w:rPr>
                  <w:noProof/>
                  <w:lang w:val="en-US"/>
                </w:rPr>
                <w:t xml:space="preserve">http://digitalcollection.gov.mb.ca/awweb/pdfopener?smd=1&amp;did=15980&amp;md=1. (2007). </w:t>
              </w:r>
              <w:r>
                <w:rPr>
                  <w:i/>
                  <w:iCs/>
                  <w:noProof/>
                  <w:lang w:val="en-US"/>
                </w:rPr>
                <w:t>Guideline for excavation work</w:t>
              </w:r>
              <w:r>
                <w:rPr>
                  <w:noProof/>
                  <w:lang w:val="en-US"/>
                </w:rPr>
                <w:t>. Retrieved from digitalcollection: @digitalcollection.ltd</w:t>
              </w:r>
            </w:p>
            <w:p w:rsidR="00AD7CC9" w:rsidRDefault="00AD7CC9" w:rsidP="00AD7CC9">
              <w:pPr>
                <w:pStyle w:val="Bibliography"/>
                <w:ind w:left="720" w:hanging="720"/>
                <w:rPr>
                  <w:noProof/>
                  <w:lang w:val="en-US"/>
                </w:rPr>
              </w:pPr>
              <w:r>
                <w:rPr>
                  <w:noProof/>
                  <w:lang w:val="en-US"/>
                </w:rPr>
                <w:t xml:space="preserve">http://www.aspeckuwait.com/upload/International_Waterstop_Brochure_684.pdf. (n.d.). </w:t>
              </w:r>
              <w:r>
                <w:rPr>
                  <w:i/>
                  <w:iCs/>
                  <w:noProof/>
                  <w:lang w:val="en-US"/>
                </w:rPr>
                <w:t>INTERNATIONAL WATERSTOPSFOR CONCRETE</w:t>
              </w:r>
              <w:r>
                <w:rPr>
                  <w:noProof/>
                  <w:lang w:val="en-US"/>
                </w:rPr>
                <w:t>. Retrieved from aspeckuwait: InternationalWaterstop.ltd</w:t>
              </w:r>
            </w:p>
            <w:p w:rsidR="00AD7CC9" w:rsidRDefault="00AD7CC9" w:rsidP="00AD7CC9">
              <w:pPr>
                <w:pStyle w:val="Bibliography"/>
                <w:ind w:left="720" w:hanging="720"/>
                <w:rPr>
                  <w:noProof/>
                  <w:lang w:val="en-US"/>
                </w:rPr>
              </w:pPr>
              <w:r>
                <w:rPr>
                  <w:noProof/>
                  <w:lang w:val="en-US"/>
                </w:rPr>
                <w:t xml:space="preserve">http://www.railsystem.net/diaphragm-wall-construction/. (2015). </w:t>
              </w:r>
              <w:r>
                <w:rPr>
                  <w:i/>
                  <w:iCs/>
                  <w:noProof/>
                  <w:lang w:val="en-US"/>
                </w:rPr>
                <w:t>railsystem</w:t>
              </w:r>
              <w:r>
                <w:rPr>
                  <w:noProof/>
                  <w:lang w:val="en-US"/>
                </w:rPr>
                <w:t>. Retrieved from railsystem: @railsystem.ltd</w:t>
              </w:r>
            </w:p>
            <w:p w:rsidR="00AD7CC9" w:rsidRDefault="00AD7CC9" w:rsidP="00AD7CC9">
              <w:pPr>
                <w:pStyle w:val="Bibliography"/>
                <w:ind w:left="720" w:hanging="720"/>
                <w:rPr>
                  <w:noProof/>
                  <w:lang w:val="en-US"/>
                </w:rPr>
              </w:pPr>
              <w:r>
                <w:rPr>
                  <w:noProof/>
                  <w:lang w:val="en-US"/>
                </w:rPr>
                <w:t xml:space="preserve">https://s7d2.scene7.com/is/content/Caterpillar/C648599. (2019). </w:t>
              </w:r>
              <w:r>
                <w:rPr>
                  <w:i/>
                  <w:iCs/>
                  <w:noProof/>
                  <w:lang w:val="en-US"/>
                </w:rPr>
                <w:t>Articulated</w:t>
              </w:r>
              <w:r>
                <w:rPr>
                  <w:noProof/>
                  <w:lang w:val="en-US"/>
                </w:rPr>
                <w:t>. Retrieved from s7d2.scene7: ©caterpillar.Inc</w:t>
              </w:r>
            </w:p>
            <w:p w:rsidR="00AD7CC9" w:rsidRDefault="00AD7CC9" w:rsidP="00AD7CC9">
              <w:pPr>
                <w:pStyle w:val="Bibliography"/>
                <w:ind w:left="720" w:hanging="720"/>
                <w:rPr>
                  <w:noProof/>
                  <w:lang w:val="en-US"/>
                </w:rPr>
              </w:pPr>
              <w:r>
                <w:rPr>
                  <w:noProof/>
                  <w:lang w:val="en-US"/>
                </w:rPr>
                <w:t xml:space="preserve">https://theconstructor.org/practical-guide/methods-of-dewatering-excavation-construction-site/13849/. (2019). </w:t>
              </w:r>
              <w:r>
                <w:rPr>
                  <w:i/>
                  <w:iCs/>
                  <w:noProof/>
                  <w:lang w:val="en-US"/>
                </w:rPr>
                <w:t>Methods of Dewatering Excavations at Construction Site</w:t>
              </w:r>
              <w:r>
                <w:rPr>
                  <w:noProof/>
                  <w:lang w:val="en-US"/>
                </w:rPr>
                <w:t>. Retrieved from theconstructor: © The Constructor.ltd</w:t>
              </w:r>
            </w:p>
            <w:p w:rsidR="00AD7CC9" w:rsidRDefault="00AD7CC9" w:rsidP="00AD7CC9">
              <w:pPr>
                <w:pStyle w:val="Bibliography"/>
                <w:ind w:left="720" w:hanging="720"/>
                <w:rPr>
                  <w:noProof/>
                  <w:lang w:val="en-US"/>
                </w:rPr>
              </w:pPr>
              <w:r>
                <w:rPr>
                  <w:noProof/>
                  <w:lang w:val="en-US"/>
                </w:rPr>
                <w:t xml:space="preserve">https://www.academia.edu/35759010/Facade_Construction_Manual. (2004). Facade_Construction_Manual. In H. KRIPPNER, </w:t>
              </w:r>
              <w:r>
                <w:rPr>
                  <w:i/>
                  <w:iCs/>
                  <w:noProof/>
                  <w:lang w:val="en-US"/>
                </w:rPr>
                <w:t>Facade_Construction_Manual.</w:t>
              </w:r>
              <w:r>
                <w:rPr>
                  <w:noProof/>
                  <w:lang w:val="en-US"/>
                </w:rPr>
                <w:t xml:space="preserve"> ©English translation of the 1st German edition.</w:t>
              </w:r>
            </w:p>
            <w:p w:rsidR="00AD7CC9" w:rsidRDefault="00AD7CC9" w:rsidP="00AD7CC9">
              <w:pPr>
                <w:pStyle w:val="Bibliography"/>
                <w:ind w:left="720" w:hanging="720"/>
                <w:rPr>
                  <w:noProof/>
                  <w:lang w:val="en-US"/>
                </w:rPr>
              </w:pPr>
              <w:r>
                <w:rPr>
                  <w:noProof/>
                  <w:lang w:val="en-US"/>
                </w:rPr>
                <w:t xml:space="preserve">https://www.designingbuildings.co.uk/wiki/Piled_raft_foundation. (2019). </w:t>
              </w:r>
              <w:r>
                <w:rPr>
                  <w:i/>
                  <w:iCs/>
                  <w:noProof/>
                  <w:lang w:val="en-US"/>
                </w:rPr>
                <w:t>designingbuildings</w:t>
              </w:r>
              <w:r>
                <w:rPr>
                  <w:noProof/>
                  <w:lang w:val="en-US"/>
                </w:rPr>
                <w:t>. Retrieved from designingbuildings: © Designing Buildings Ltd</w:t>
              </w:r>
            </w:p>
            <w:p w:rsidR="00AD7CC9" w:rsidRDefault="00AD7CC9" w:rsidP="00AD7CC9">
              <w:pPr>
                <w:pStyle w:val="Bibliography"/>
                <w:ind w:left="720" w:hanging="720"/>
                <w:rPr>
                  <w:noProof/>
                  <w:lang w:val="en-US"/>
                </w:rPr>
              </w:pPr>
              <w:r>
                <w:rPr>
                  <w:noProof/>
                  <w:lang w:val="en-US"/>
                </w:rPr>
                <w:t xml:space="preserve">https://www.mark1training.co.uk/library/files/hse-safety-in-excavations.pdf. (2019). </w:t>
              </w:r>
              <w:r>
                <w:rPr>
                  <w:i/>
                  <w:iCs/>
                  <w:noProof/>
                  <w:lang w:val="en-US"/>
                </w:rPr>
                <w:t>Safety in excavations</w:t>
              </w:r>
              <w:r>
                <w:rPr>
                  <w:noProof/>
                  <w:lang w:val="en-US"/>
                </w:rPr>
                <w:t>. Retrieved from Safety in excavations: @Safety in excavations.ltd</w:t>
              </w:r>
            </w:p>
            <w:p w:rsidR="00AD7CC9" w:rsidRDefault="00AD7CC9" w:rsidP="00AD7CC9">
              <w:pPr>
                <w:pStyle w:val="Bibliography"/>
                <w:ind w:left="720" w:hanging="720"/>
                <w:rPr>
                  <w:noProof/>
                  <w:lang w:val="en-US"/>
                </w:rPr>
              </w:pPr>
              <w:r>
                <w:rPr>
                  <w:noProof/>
                  <w:lang w:val="en-US"/>
                </w:rPr>
                <w:t xml:space="preserve">https://www.mindat.org/glossary/shovel_loader. (2019, 12 11). </w:t>
              </w:r>
              <w:r>
                <w:rPr>
                  <w:i/>
                  <w:iCs/>
                  <w:noProof/>
                  <w:lang w:val="en-US"/>
                </w:rPr>
                <w:t>mindat</w:t>
              </w:r>
              <w:r>
                <w:rPr>
                  <w:noProof/>
                  <w:lang w:val="en-US"/>
                </w:rPr>
                <w:t>. Retrieved from mindat: © OpenStreetMap contributors.</w:t>
              </w:r>
            </w:p>
            <w:p w:rsidR="00AD7CC9" w:rsidRDefault="00AD7CC9" w:rsidP="00AD7CC9">
              <w:pPr>
                <w:pStyle w:val="Bibliography"/>
                <w:ind w:left="720" w:hanging="720"/>
                <w:rPr>
                  <w:noProof/>
                  <w:lang w:val="en-US"/>
                </w:rPr>
              </w:pPr>
              <w:r>
                <w:rPr>
                  <w:noProof/>
                  <w:lang w:val="en-US"/>
                </w:rPr>
                <w:t xml:space="preserve">https://www.researchgate.net/publication/269126430_Simplified_Design_Method_for_Piled_Raft_Foundations. (2019). </w:t>
              </w:r>
              <w:r>
                <w:rPr>
                  <w:i/>
                  <w:iCs/>
                  <w:noProof/>
                  <w:lang w:val="en-US"/>
                </w:rPr>
                <w:t>researchgate</w:t>
              </w:r>
              <w:r>
                <w:rPr>
                  <w:noProof/>
                  <w:lang w:val="en-US"/>
                </w:rPr>
                <w:t>. Retrieved from researchgate: © ResearchGate</w:t>
              </w:r>
            </w:p>
            <w:p w:rsidR="00AD7CC9" w:rsidRDefault="00AD7CC9" w:rsidP="00AD7CC9">
              <w:pPr>
                <w:pStyle w:val="Bibliography"/>
                <w:ind w:left="720" w:hanging="720"/>
                <w:rPr>
                  <w:noProof/>
                  <w:lang w:val="en-US"/>
                </w:rPr>
              </w:pPr>
              <w:r>
                <w:rPr>
                  <w:noProof/>
                  <w:lang w:val="en-US"/>
                </w:rPr>
                <w:t xml:space="preserve">https://www.tcu-via.com/attachments/article/236/construction-handbook-chudley.pdf. (2008). BUILDING CONSTRUCTION. In R. C. Greeno, </w:t>
              </w:r>
              <w:r>
                <w:rPr>
                  <w:i/>
                  <w:iCs/>
                  <w:noProof/>
                  <w:lang w:val="en-US"/>
                </w:rPr>
                <w:t>BUILDING CONSTRUCTION.</w:t>
              </w:r>
              <w:r>
                <w:rPr>
                  <w:noProof/>
                  <w:lang w:val="en-US"/>
                </w:rPr>
                <w:t xml:space="preserve"> Elsevier Ltd.</w:t>
              </w:r>
            </w:p>
            <w:p w:rsidR="00AD7CC9" w:rsidRDefault="00AD7CC9" w:rsidP="00AD7CC9">
              <w:pPr>
                <w:pStyle w:val="Bibliography"/>
                <w:ind w:left="720" w:hanging="720"/>
                <w:rPr>
                  <w:noProof/>
                  <w:lang w:val="en-US"/>
                </w:rPr>
              </w:pPr>
              <w:r>
                <w:rPr>
                  <w:noProof/>
                  <w:lang w:val="en-US"/>
                </w:rPr>
                <w:t xml:space="preserve">https://www.thebalancesmb.com/must-have-earth-moving-construction-heavy-equipment-844586. (2019). </w:t>
              </w:r>
              <w:r>
                <w:rPr>
                  <w:i/>
                  <w:iCs/>
                  <w:noProof/>
                  <w:lang w:val="en-US"/>
                </w:rPr>
                <w:t>the balance small business</w:t>
              </w:r>
              <w:r>
                <w:rPr>
                  <w:noProof/>
                  <w:lang w:val="en-US"/>
                </w:rPr>
                <w:t>. Retrieved from thebalancesmb: @thebalancesmb.ltd</w:t>
              </w:r>
            </w:p>
            <w:p w:rsidR="00AD7CC9" w:rsidRDefault="00AD7CC9" w:rsidP="00AD7CC9">
              <w:pPr>
                <w:pStyle w:val="Bibliography"/>
                <w:ind w:left="720" w:hanging="720"/>
                <w:rPr>
                  <w:noProof/>
                  <w:lang w:val="en-US"/>
                </w:rPr>
              </w:pPr>
              <w:r>
                <w:rPr>
                  <w:noProof/>
                  <w:lang w:val="en-US"/>
                </w:rPr>
                <w:t xml:space="preserve">https://www.visqueenbuilding.co.uk/sites/default/files/file_uploads/3487_BS8102EasyGuidefromtheBasementInfoCentreVisqueen.pdf. (2011). </w:t>
              </w:r>
              <w:r>
                <w:rPr>
                  <w:i/>
                  <w:iCs/>
                  <w:noProof/>
                  <w:lang w:val="en-US"/>
                </w:rPr>
                <w:t>Basements: Waterproofing</w:t>
              </w:r>
              <w:r>
                <w:rPr>
                  <w:noProof/>
                  <w:lang w:val="en-US"/>
                </w:rPr>
                <w:t xml:space="preserve">. Retrieved from visqueenbuilding: ©The Basement Information Centre </w:t>
              </w:r>
            </w:p>
            <w:p w:rsidR="00AD7CC9" w:rsidRDefault="00AD7CC9" w:rsidP="00AD7CC9">
              <w:pPr>
                <w:pStyle w:val="Bibliography"/>
                <w:ind w:left="720" w:hanging="720"/>
                <w:rPr>
                  <w:noProof/>
                  <w:lang w:val="en-US"/>
                </w:rPr>
              </w:pPr>
              <w:r>
                <w:rPr>
                  <w:noProof/>
                  <w:lang w:val="en-US"/>
                </w:rPr>
                <w:t xml:space="preserve">https://www.volvoce.com/-/media/volvoce/global/products/wheel-loaders/wheel-loaders/brochures/brochure_l150h_l180h_l220h_t4f_en_21_20039761_g.pdf?v=nXxHPw. (2019). </w:t>
              </w:r>
              <w:r>
                <w:rPr>
                  <w:i/>
                  <w:iCs/>
                  <w:noProof/>
                  <w:lang w:val="en-US"/>
                </w:rPr>
                <w:t xml:space="preserve">VOLVO WHEEL LOADERS </w:t>
              </w:r>
              <w:r>
                <w:rPr>
                  <w:noProof/>
                  <w:lang w:val="en-US"/>
                </w:rPr>
                <w:t>. Retrieved from volvoce: @volvoce.ltd</w:t>
              </w:r>
            </w:p>
            <w:p w:rsidR="00AD7CC9" w:rsidRDefault="00AD7CC9" w:rsidP="00AD7CC9">
              <w:pPr>
                <w:pStyle w:val="Bibliography"/>
                <w:ind w:left="720" w:hanging="720"/>
                <w:rPr>
                  <w:noProof/>
                  <w:lang w:val="en-US"/>
                </w:rPr>
              </w:pPr>
              <w:r>
                <w:rPr>
                  <w:noProof/>
                  <w:lang w:val="en-US"/>
                </w:rPr>
                <w:t xml:space="preserve">Hydraulic Excavator. (2001). </w:t>
              </w:r>
              <w:r>
                <w:rPr>
                  <w:i/>
                  <w:iCs/>
                  <w:noProof/>
                  <w:lang w:val="en-US"/>
                </w:rPr>
                <w:t>Hydraulic Excavator</w:t>
              </w:r>
              <w:r>
                <w:rPr>
                  <w:noProof/>
                  <w:lang w:val="en-US"/>
                </w:rPr>
                <w:t>. Retrieved from Hydraulic Excavator: © 1998, 2000, 2001 Caterpillar</w:t>
              </w:r>
            </w:p>
            <w:p w:rsidR="00AD7CC9" w:rsidRDefault="00AD7CC9" w:rsidP="00AD7CC9">
              <w:r>
                <w:rPr>
                  <w:b/>
                  <w:bCs/>
                  <w:noProof/>
                </w:rPr>
                <w:lastRenderedPageBreak/>
                <w:fldChar w:fldCharType="end"/>
              </w:r>
            </w:p>
          </w:sdtContent>
        </w:sdt>
      </w:sdtContent>
    </w:sdt>
    <w:p w:rsidR="00AD7CC9" w:rsidRDefault="00AD7CC9" w:rsidP="00050B17">
      <w:pPr>
        <w:ind w:left="720"/>
      </w:pPr>
    </w:p>
    <w:sectPr w:rsidR="00AD7CC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04F6" w:rsidRDefault="009604F6" w:rsidP="00EA1C0F">
      <w:pPr>
        <w:spacing w:after="0" w:line="240" w:lineRule="auto"/>
      </w:pPr>
      <w:r>
        <w:separator/>
      </w:r>
    </w:p>
  </w:endnote>
  <w:endnote w:type="continuationSeparator" w:id="0">
    <w:p w:rsidR="009604F6" w:rsidRDefault="009604F6" w:rsidP="00EA1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akkal Majalla">
    <w:altName w:val="Times New Roman"/>
    <w:panose1 w:val="02000000000000000000"/>
    <w:charset w:val="00"/>
    <w:family w:val="auto"/>
    <w:pitch w:val="variable"/>
    <w:sig w:usb0="00000000" w:usb1="80000000" w:usb2="000001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392477"/>
      <w:docPartObj>
        <w:docPartGallery w:val="Page Numbers (Bottom of Page)"/>
        <w:docPartUnique/>
      </w:docPartObj>
    </w:sdtPr>
    <w:sdtEndPr>
      <w:rPr>
        <w:noProof/>
      </w:rPr>
    </w:sdtEndPr>
    <w:sdtContent>
      <w:p w:rsidR="00506481" w:rsidRDefault="00506481">
        <w:pPr>
          <w:pStyle w:val="Footer"/>
          <w:jc w:val="center"/>
        </w:pPr>
        <w:r>
          <w:fldChar w:fldCharType="begin"/>
        </w:r>
        <w:r>
          <w:instrText xml:space="preserve"> PAGE   \* MERGEFORMAT </w:instrText>
        </w:r>
        <w:r>
          <w:fldChar w:fldCharType="separate"/>
        </w:r>
        <w:r w:rsidR="008C6C2C">
          <w:rPr>
            <w:noProof/>
          </w:rPr>
          <w:t>1</w:t>
        </w:r>
        <w:r>
          <w:rPr>
            <w:noProof/>
          </w:rPr>
          <w:fldChar w:fldCharType="end"/>
        </w:r>
      </w:p>
    </w:sdtContent>
  </w:sdt>
  <w:p w:rsidR="00506481" w:rsidRDefault="00506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04F6" w:rsidRDefault="009604F6" w:rsidP="00EA1C0F">
      <w:pPr>
        <w:spacing w:after="0" w:line="240" w:lineRule="auto"/>
      </w:pPr>
      <w:r>
        <w:separator/>
      </w:r>
    </w:p>
  </w:footnote>
  <w:footnote w:type="continuationSeparator" w:id="0">
    <w:p w:rsidR="009604F6" w:rsidRDefault="009604F6" w:rsidP="00EA1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35344"/>
    <w:multiLevelType w:val="hybridMultilevel"/>
    <w:tmpl w:val="57FE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B4935"/>
    <w:multiLevelType w:val="hybridMultilevel"/>
    <w:tmpl w:val="C5260066"/>
    <w:lvl w:ilvl="0" w:tplc="23A2652C">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25822"/>
    <w:multiLevelType w:val="multilevel"/>
    <w:tmpl w:val="D00AC68C"/>
    <w:styleLink w:val="WWNum2"/>
    <w:lvl w:ilvl="0">
      <w:numFmt w:val="bullet"/>
      <w:lvlText w:val="-"/>
      <w:lvlJc w:val="left"/>
      <w:pPr>
        <w:ind w:left="720" w:hanging="360"/>
      </w:pPr>
      <w:rPr>
        <w:rFonts w:ascii="Arial" w:eastAsia="Calibri"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BD15877"/>
    <w:multiLevelType w:val="hybridMultilevel"/>
    <w:tmpl w:val="31781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DC2D83"/>
    <w:multiLevelType w:val="hybridMultilevel"/>
    <w:tmpl w:val="088C273E"/>
    <w:lvl w:ilvl="0" w:tplc="2D5C81D4">
      <w:start w:val="11"/>
      <w:numFmt w:val="decimal"/>
      <w:lvlText w:val="%1."/>
      <w:lvlJc w:val="left"/>
      <w:pPr>
        <w:ind w:left="1095" w:hanging="37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4433E7"/>
    <w:multiLevelType w:val="hybridMultilevel"/>
    <w:tmpl w:val="4E84743A"/>
    <w:lvl w:ilvl="0" w:tplc="427267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F980A98"/>
    <w:multiLevelType w:val="hybridMultilevel"/>
    <w:tmpl w:val="DF8C9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060D1D"/>
    <w:multiLevelType w:val="hybridMultilevel"/>
    <w:tmpl w:val="A35E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C866C1"/>
    <w:multiLevelType w:val="hybridMultilevel"/>
    <w:tmpl w:val="21307196"/>
    <w:lvl w:ilvl="0" w:tplc="1362D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E93667"/>
    <w:multiLevelType w:val="hybridMultilevel"/>
    <w:tmpl w:val="21E0E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C2D7F"/>
    <w:multiLevelType w:val="hybridMultilevel"/>
    <w:tmpl w:val="7E363B4C"/>
    <w:lvl w:ilvl="0" w:tplc="35BA9430">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0F1CD9"/>
    <w:multiLevelType w:val="hybridMultilevel"/>
    <w:tmpl w:val="F2E4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5D393A"/>
    <w:multiLevelType w:val="hybridMultilevel"/>
    <w:tmpl w:val="482E973A"/>
    <w:lvl w:ilvl="0" w:tplc="1362D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211FFF"/>
    <w:multiLevelType w:val="hybridMultilevel"/>
    <w:tmpl w:val="482E973A"/>
    <w:lvl w:ilvl="0" w:tplc="1362D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DB6732"/>
    <w:multiLevelType w:val="multilevel"/>
    <w:tmpl w:val="746601D4"/>
    <w:styleLink w:val="WWNum1"/>
    <w:lvl w:ilvl="0">
      <w:numFmt w:val="bullet"/>
      <w:lvlText w:val="-"/>
      <w:lvlJc w:val="left"/>
      <w:pPr>
        <w:ind w:left="720" w:hanging="360"/>
      </w:pPr>
      <w:rPr>
        <w:rFonts w:ascii="Arial" w:eastAsia="Calibri"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494F0DDF"/>
    <w:multiLevelType w:val="hybridMultilevel"/>
    <w:tmpl w:val="FA288458"/>
    <w:lvl w:ilvl="0" w:tplc="8B9C470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332364"/>
    <w:multiLevelType w:val="hybridMultilevel"/>
    <w:tmpl w:val="58C875C4"/>
    <w:lvl w:ilvl="0" w:tplc="2F4285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A00FB2"/>
    <w:multiLevelType w:val="hybridMultilevel"/>
    <w:tmpl w:val="7C36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2B5DF7"/>
    <w:multiLevelType w:val="hybridMultilevel"/>
    <w:tmpl w:val="1996C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44031"/>
    <w:multiLevelType w:val="hybridMultilevel"/>
    <w:tmpl w:val="A714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CF0072"/>
    <w:multiLevelType w:val="hybridMultilevel"/>
    <w:tmpl w:val="98B4D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23A0C"/>
    <w:multiLevelType w:val="hybridMultilevel"/>
    <w:tmpl w:val="ACF47ECE"/>
    <w:lvl w:ilvl="0" w:tplc="1362D5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12"/>
  </w:num>
  <w:num w:numId="4">
    <w:abstractNumId w:val="2"/>
  </w:num>
  <w:num w:numId="5">
    <w:abstractNumId w:val="14"/>
  </w:num>
  <w:num w:numId="6">
    <w:abstractNumId w:val="2"/>
  </w:num>
  <w:num w:numId="7">
    <w:abstractNumId w:val="14"/>
  </w:num>
  <w:num w:numId="8">
    <w:abstractNumId w:val="16"/>
  </w:num>
  <w:num w:numId="9">
    <w:abstractNumId w:val="4"/>
  </w:num>
  <w:num w:numId="10">
    <w:abstractNumId w:val="6"/>
  </w:num>
  <w:num w:numId="11">
    <w:abstractNumId w:val="9"/>
  </w:num>
  <w:num w:numId="12">
    <w:abstractNumId w:val="19"/>
  </w:num>
  <w:num w:numId="13">
    <w:abstractNumId w:val="11"/>
  </w:num>
  <w:num w:numId="14">
    <w:abstractNumId w:val="7"/>
  </w:num>
  <w:num w:numId="15">
    <w:abstractNumId w:val="18"/>
  </w:num>
  <w:num w:numId="16">
    <w:abstractNumId w:val="17"/>
  </w:num>
  <w:num w:numId="17">
    <w:abstractNumId w:val="8"/>
  </w:num>
  <w:num w:numId="18">
    <w:abstractNumId w:val="21"/>
  </w:num>
  <w:num w:numId="19">
    <w:abstractNumId w:val="13"/>
  </w:num>
  <w:num w:numId="20">
    <w:abstractNumId w:val="15"/>
  </w:num>
  <w:num w:numId="21">
    <w:abstractNumId w:val="3"/>
  </w:num>
  <w:num w:numId="22">
    <w:abstractNumId w:val="0"/>
  </w:num>
  <w:num w:numId="23">
    <w:abstractNumId w:val="20"/>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7BC"/>
    <w:rsid w:val="00017346"/>
    <w:rsid w:val="00022705"/>
    <w:rsid w:val="00022DED"/>
    <w:rsid w:val="00026514"/>
    <w:rsid w:val="00050B17"/>
    <w:rsid w:val="0009445A"/>
    <w:rsid w:val="000C7FA9"/>
    <w:rsid w:val="000E5614"/>
    <w:rsid w:val="000F0972"/>
    <w:rsid w:val="000F3737"/>
    <w:rsid w:val="000F56F6"/>
    <w:rsid w:val="00104896"/>
    <w:rsid w:val="00132028"/>
    <w:rsid w:val="00142ABC"/>
    <w:rsid w:val="0016196C"/>
    <w:rsid w:val="00183AEE"/>
    <w:rsid w:val="00186E04"/>
    <w:rsid w:val="001A16A1"/>
    <w:rsid w:val="001B2DFE"/>
    <w:rsid w:val="001B4003"/>
    <w:rsid w:val="001D594F"/>
    <w:rsid w:val="001E0400"/>
    <w:rsid w:val="001E2281"/>
    <w:rsid w:val="00212A17"/>
    <w:rsid w:val="0021419D"/>
    <w:rsid w:val="0022662D"/>
    <w:rsid w:val="00254D3E"/>
    <w:rsid w:val="00256120"/>
    <w:rsid w:val="00260E33"/>
    <w:rsid w:val="00264AB3"/>
    <w:rsid w:val="00266082"/>
    <w:rsid w:val="002726B7"/>
    <w:rsid w:val="0029307F"/>
    <w:rsid w:val="002A076F"/>
    <w:rsid w:val="002C3968"/>
    <w:rsid w:val="002C4121"/>
    <w:rsid w:val="002E5B6D"/>
    <w:rsid w:val="00302502"/>
    <w:rsid w:val="00316DFF"/>
    <w:rsid w:val="003210C3"/>
    <w:rsid w:val="00337C52"/>
    <w:rsid w:val="00352087"/>
    <w:rsid w:val="00355039"/>
    <w:rsid w:val="003564A7"/>
    <w:rsid w:val="003631F7"/>
    <w:rsid w:val="003641D2"/>
    <w:rsid w:val="00364ED3"/>
    <w:rsid w:val="00374B63"/>
    <w:rsid w:val="00394BB3"/>
    <w:rsid w:val="003954B2"/>
    <w:rsid w:val="003A622D"/>
    <w:rsid w:val="003C0FE0"/>
    <w:rsid w:val="003D5497"/>
    <w:rsid w:val="003E0E34"/>
    <w:rsid w:val="00411A47"/>
    <w:rsid w:val="00433AA6"/>
    <w:rsid w:val="00441FF6"/>
    <w:rsid w:val="00460936"/>
    <w:rsid w:val="00475552"/>
    <w:rsid w:val="004859CE"/>
    <w:rsid w:val="0048661B"/>
    <w:rsid w:val="004A1468"/>
    <w:rsid w:val="004A4B73"/>
    <w:rsid w:val="004A6F43"/>
    <w:rsid w:val="004B3D98"/>
    <w:rsid w:val="004C6A50"/>
    <w:rsid w:val="004E3948"/>
    <w:rsid w:val="00506481"/>
    <w:rsid w:val="00511404"/>
    <w:rsid w:val="00511AEB"/>
    <w:rsid w:val="0053136B"/>
    <w:rsid w:val="0053420B"/>
    <w:rsid w:val="00537979"/>
    <w:rsid w:val="00571AF7"/>
    <w:rsid w:val="00574359"/>
    <w:rsid w:val="005817BC"/>
    <w:rsid w:val="00586570"/>
    <w:rsid w:val="005938EB"/>
    <w:rsid w:val="005B29DD"/>
    <w:rsid w:val="005C0BFF"/>
    <w:rsid w:val="005D2375"/>
    <w:rsid w:val="005F763B"/>
    <w:rsid w:val="0060528C"/>
    <w:rsid w:val="0061478F"/>
    <w:rsid w:val="0061742C"/>
    <w:rsid w:val="00645548"/>
    <w:rsid w:val="006663AD"/>
    <w:rsid w:val="00667DEE"/>
    <w:rsid w:val="00690CC1"/>
    <w:rsid w:val="006929C0"/>
    <w:rsid w:val="006C10A7"/>
    <w:rsid w:val="006E5073"/>
    <w:rsid w:val="006F3B7D"/>
    <w:rsid w:val="006F444D"/>
    <w:rsid w:val="00730B5F"/>
    <w:rsid w:val="00733ECE"/>
    <w:rsid w:val="00735AEC"/>
    <w:rsid w:val="007423AE"/>
    <w:rsid w:val="0075453E"/>
    <w:rsid w:val="00755505"/>
    <w:rsid w:val="00786C64"/>
    <w:rsid w:val="007C1ECC"/>
    <w:rsid w:val="007D464B"/>
    <w:rsid w:val="007D7EAE"/>
    <w:rsid w:val="00811034"/>
    <w:rsid w:val="0081533A"/>
    <w:rsid w:val="0082781F"/>
    <w:rsid w:val="00840DEA"/>
    <w:rsid w:val="00846578"/>
    <w:rsid w:val="008760D9"/>
    <w:rsid w:val="00877BA8"/>
    <w:rsid w:val="0088344E"/>
    <w:rsid w:val="00883C8D"/>
    <w:rsid w:val="00884E2E"/>
    <w:rsid w:val="00894642"/>
    <w:rsid w:val="008C05FD"/>
    <w:rsid w:val="008C6C2C"/>
    <w:rsid w:val="008E4066"/>
    <w:rsid w:val="0090189E"/>
    <w:rsid w:val="00920852"/>
    <w:rsid w:val="00942881"/>
    <w:rsid w:val="009604F6"/>
    <w:rsid w:val="00964977"/>
    <w:rsid w:val="0098365B"/>
    <w:rsid w:val="009A0F59"/>
    <w:rsid w:val="009A187D"/>
    <w:rsid w:val="009C2232"/>
    <w:rsid w:val="009C41E2"/>
    <w:rsid w:val="009C5050"/>
    <w:rsid w:val="009E20E1"/>
    <w:rsid w:val="00A01F31"/>
    <w:rsid w:val="00A05F0F"/>
    <w:rsid w:val="00A53C1D"/>
    <w:rsid w:val="00A60820"/>
    <w:rsid w:val="00A80865"/>
    <w:rsid w:val="00A90CDF"/>
    <w:rsid w:val="00AB40D4"/>
    <w:rsid w:val="00AB49C4"/>
    <w:rsid w:val="00AD7CC9"/>
    <w:rsid w:val="00AF7F4C"/>
    <w:rsid w:val="00B318AE"/>
    <w:rsid w:val="00B4185D"/>
    <w:rsid w:val="00B56C2F"/>
    <w:rsid w:val="00B66A60"/>
    <w:rsid w:val="00B71B98"/>
    <w:rsid w:val="00B7512E"/>
    <w:rsid w:val="00BA22B4"/>
    <w:rsid w:val="00BA283A"/>
    <w:rsid w:val="00BB0D45"/>
    <w:rsid w:val="00BD0EFA"/>
    <w:rsid w:val="00BE5049"/>
    <w:rsid w:val="00BE52B7"/>
    <w:rsid w:val="00BF3421"/>
    <w:rsid w:val="00C1257E"/>
    <w:rsid w:val="00C650A2"/>
    <w:rsid w:val="00C8003B"/>
    <w:rsid w:val="00C855F7"/>
    <w:rsid w:val="00C9498D"/>
    <w:rsid w:val="00CB204D"/>
    <w:rsid w:val="00CC4BD9"/>
    <w:rsid w:val="00CC6CA1"/>
    <w:rsid w:val="00CD072F"/>
    <w:rsid w:val="00CF27D4"/>
    <w:rsid w:val="00D0398E"/>
    <w:rsid w:val="00D06523"/>
    <w:rsid w:val="00D154CF"/>
    <w:rsid w:val="00D240E7"/>
    <w:rsid w:val="00D264EB"/>
    <w:rsid w:val="00D34EAD"/>
    <w:rsid w:val="00D3682D"/>
    <w:rsid w:val="00D640D2"/>
    <w:rsid w:val="00D64F38"/>
    <w:rsid w:val="00D7792B"/>
    <w:rsid w:val="00D8360E"/>
    <w:rsid w:val="00D86FD9"/>
    <w:rsid w:val="00DA68FD"/>
    <w:rsid w:val="00DE34C2"/>
    <w:rsid w:val="00DF18CD"/>
    <w:rsid w:val="00DF5C0E"/>
    <w:rsid w:val="00DF7DD3"/>
    <w:rsid w:val="00E0001F"/>
    <w:rsid w:val="00E130E8"/>
    <w:rsid w:val="00E55B83"/>
    <w:rsid w:val="00E628B4"/>
    <w:rsid w:val="00E80DD7"/>
    <w:rsid w:val="00EA1C0F"/>
    <w:rsid w:val="00EC4331"/>
    <w:rsid w:val="00ED5B27"/>
    <w:rsid w:val="00EE78F6"/>
    <w:rsid w:val="00EF2E63"/>
    <w:rsid w:val="00F04FFC"/>
    <w:rsid w:val="00F6001C"/>
    <w:rsid w:val="00F6028D"/>
    <w:rsid w:val="00F63117"/>
    <w:rsid w:val="00F75CA0"/>
    <w:rsid w:val="00F85078"/>
    <w:rsid w:val="00FD5A35"/>
    <w:rsid w:val="00FD68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D12549-BA4A-424D-860A-871B43896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117"/>
  </w:style>
  <w:style w:type="paragraph" w:styleId="Heading1">
    <w:name w:val="heading 1"/>
    <w:basedOn w:val="Normal"/>
    <w:next w:val="Normal"/>
    <w:link w:val="Heading1Char"/>
    <w:uiPriority w:val="9"/>
    <w:qFormat/>
    <w:rsid w:val="00AD7CC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34E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28B4"/>
    <w:rPr>
      <w:color w:val="0000FF"/>
      <w:u w:val="single"/>
    </w:rPr>
  </w:style>
  <w:style w:type="paragraph" w:styleId="ListParagraph">
    <w:name w:val="List Paragraph"/>
    <w:basedOn w:val="Normal"/>
    <w:uiPriority w:val="34"/>
    <w:qFormat/>
    <w:rsid w:val="00964977"/>
    <w:pPr>
      <w:ind w:left="720"/>
      <w:contextualSpacing/>
    </w:pPr>
  </w:style>
  <w:style w:type="character" w:customStyle="1" w:styleId="Heading2Char">
    <w:name w:val="Heading 2 Char"/>
    <w:basedOn w:val="DefaultParagraphFont"/>
    <w:link w:val="Heading2"/>
    <w:uiPriority w:val="9"/>
    <w:semiHidden/>
    <w:rsid w:val="00D34EA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D34EAD"/>
    <w:rPr>
      <w:i/>
      <w:iCs/>
    </w:rPr>
  </w:style>
  <w:style w:type="character" w:customStyle="1" w:styleId="dttext">
    <w:name w:val="dttext"/>
    <w:basedOn w:val="DefaultParagraphFont"/>
    <w:rsid w:val="00D34EAD"/>
  </w:style>
  <w:style w:type="character" w:styleId="Strong">
    <w:name w:val="Strong"/>
    <w:basedOn w:val="DefaultParagraphFont"/>
    <w:uiPriority w:val="22"/>
    <w:qFormat/>
    <w:rsid w:val="00D34EAD"/>
    <w:rPr>
      <w:b/>
      <w:bCs/>
    </w:rPr>
  </w:style>
  <w:style w:type="table" w:styleId="TableGrid">
    <w:name w:val="Table Grid"/>
    <w:basedOn w:val="TableNormal"/>
    <w:uiPriority w:val="39"/>
    <w:rsid w:val="00D34E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4D3E"/>
    <w:pPr>
      <w:suppressAutoHyphens/>
      <w:autoSpaceDN w:val="0"/>
      <w:spacing w:after="0" w:line="240" w:lineRule="auto"/>
      <w:textAlignment w:val="baseline"/>
    </w:pPr>
    <w:rPr>
      <w:rFonts w:ascii="Liberation Serif" w:eastAsia="NSimSun" w:hAnsi="Liberation Serif" w:cs="Lucida Sans"/>
      <w:kern w:val="3"/>
      <w:sz w:val="24"/>
      <w:szCs w:val="24"/>
      <w:lang w:eastAsia="zh-CN" w:bidi="hi-IN"/>
    </w:rPr>
  </w:style>
  <w:style w:type="character" w:customStyle="1" w:styleId="Internetlink">
    <w:name w:val="Internet link"/>
    <w:basedOn w:val="DefaultParagraphFont"/>
    <w:rsid w:val="00254D3E"/>
    <w:rPr>
      <w:color w:val="0000FF"/>
      <w:u w:val="single"/>
    </w:rPr>
  </w:style>
  <w:style w:type="numbering" w:customStyle="1" w:styleId="WWNum2">
    <w:name w:val="WWNum2"/>
    <w:basedOn w:val="NoList"/>
    <w:rsid w:val="00254D3E"/>
    <w:pPr>
      <w:numPr>
        <w:numId w:val="4"/>
      </w:numPr>
    </w:pPr>
  </w:style>
  <w:style w:type="numbering" w:customStyle="1" w:styleId="WWNum1">
    <w:name w:val="WWNum1"/>
    <w:basedOn w:val="NoList"/>
    <w:rsid w:val="00254D3E"/>
    <w:pPr>
      <w:numPr>
        <w:numId w:val="5"/>
      </w:numPr>
    </w:pPr>
  </w:style>
  <w:style w:type="paragraph" w:customStyle="1" w:styleId="paragraph">
    <w:name w:val="paragraph"/>
    <w:basedOn w:val="Normal"/>
    <w:rsid w:val="00840D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840DEA"/>
  </w:style>
  <w:style w:type="character" w:customStyle="1" w:styleId="normaltextrun">
    <w:name w:val="normaltextrun"/>
    <w:basedOn w:val="DefaultParagraphFont"/>
    <w:rsid w:val="00840DEA"/>
  </w:style>
  <w:style w:type="character" w:customStyle="1" w:styleId="eop">
    <w:name w:val="eop"/>
    <w:basedOn w:val="DefaultParagraphFont"/>
    <w:rsid w:val="00840DEA"/>
  </w:style>
  <w:style w:type="paragraph" w:styleId="FootnoteText">
    <w:name w:val="footnote text"/>
    <w:basedOn w:val="Normal"/>
    <w:link w:val="FootnoteTextChar"/>
    <w:uiPriority w:val="99"/>
    <w:semiHidden/>
    <w:unhideWhenUsed/>
    <w:rsid w:val="00EA1C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1C0F"/>
    <w:rPr>
      <w:sz w:val="20"/>
      <w:szCs w:val="20"/>
    </w:rPr>
  </w:style>
  <w:style w:type="character" w:styleId="FootnoteReference">
    <w:name w:val="footnote reference"/>
    <w:basedOn w:val="DefaultParagraphFont"/>
    <w:uiPriority w:val="99"/>
    <w:semiHidden/>
    <w:unhideWhenUsed/>
    <w:rsid w:val="00EA1C0F"/>
    <w:rPr>
      <w:vertAlign w:val="superscript"/>
    </w:rPr>
  </w:style>
  <w:style w:type="paragraph" w:styleId="Header">
    <w:name w:val="header"/>
    <w:basedOn w:val="Normal"/>
    <w:link w:val="HeaderChar"/>
    <w:uiPriority w:val="99"/>
    <w:unhideWhenUsed/>
    <w:rsid w:val="00506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481"/>
  </w:style>
  <w:style w:type="paragraph" w:styleId="Footer">
    <w:name w:val="footer"/>
    <w:basedOn w:val="Normal"/>
    <w:link w:val="FooterChar"/>
    <w:uiPriority w:val="99"/>
    <w:unhideWhenUsed/>
    <w:rsid w:val="00506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481"/>
  </w:style>
  <w:style w:type="character" w:customStyle="1" w:styleId="Heading1Char">
    <w:name w:val="Heading 1 Char"/>
    <w:basedOn w:val="DefaultParagraphFont"/>
    <w:link w:val="Heading1"/>
    <w:uiPriority w:val="9"/>
    <w:rsid w:val="00AD7CC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7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0065">
      <w:bodyDiv w:val="1"/>
      <w:marLeft w:val="0"/>
      <w:marRight w:val="0"/>
      <w:marTop w:val="0"/>
      <w:marBottom w:val="0"/>
      <w:divBdr>
        <w:top w:val="none" w:sz="0" w:space="0" w:color="auto"/>
        <w:left w:val="none" w:sz="0" w:space="0" w:color="auto"/>
        <w:bottom w:val="none" w:sz="0" w:space="0" w:color="auto"/>
        <w:right w:val="none" w:sz="0" w:space="0" w:color="auto"/>
      </w:divBdr>
    </w:div>
    <w:div w:id="73286605">
      <w:bodyDiv w:val="1"/>
      <w:marLeft w:val="0"/>
      <w:marRight w:val="0"/>
      <w:marTop w:val="0"/>
      <w:marBottom w:val="0"/>
      <w:divBdr>
        <w:top w:val="none" w:sz="0" w:space="0" w:color="auto"/>
        <w:left w:val="none" w:sz="0" w:space="0" w:color="auto"/>
        <w:bottom w:val="none" w:sz="0" w:space="0" w:color="auto"/>
        <w:right w:val="none" w:sz="0" w:space="0" w:color="auto"/>
      </w:divBdr>
    </w:div>
    <w:div w:id="100496499">
      <w:bodyDiv w:val="1"/>
      <w:marLeft w:val="0"/>
      <w:marRight w:val="0"/>
      <w:marTop w:val="0"/>
      <w:marBottom w:val="0"/>
      <w:divBdr>
        <w:top w:val="none" w:sz="0" w:space="0" w:color="auto"/>
        <w:left w:val="none" w:sz="0" w:space="0" w:color="auto"/>
        <w:bottom w:val="none" w:sz="0" w:space="0" w:color="auto"/>
        <w:right w:val="none" w:sz="0" w:space="0" w:color="auto"/>
      </w:divBdr>
    </w:div>
    <w:div w:id="103886615">
      <w:bodyDiv w:val="1"/>
      <w:marLeft w:val="0"/>
      <w:marRight w:val="0"/>
      <w:marTop w:val="0"/>
      <w:marBottom w:val="0"/>
      <w:divBdr>
        <w:top w:val="none" w:sz="0" w:space="0" w:color="auto"/>
        <w:left w:val="none" w:sz="0" w:space="0" w:color="auto"/>
        <w:bottom w:val="none" w:sz="0" w:space="0" w:color="auto"/>
        <w:right w:val="none" w:sz="0" w:space="0" w:color="auto"/>
      </w:divBdr>
    </w:div>
    <w:div w:id="138038735">
      <w:bodyDiv w:val="1"/>
      <w:marLeft w:val="0"/>
      <w:marRight w:val="0"/>
      <w:marTop w:val="0"/>
      <w:marBottom w:val="0"/>
      <w:divBdr>
        <w:top w:val="none" w:sz="0" w:space="0" w:color="auto"/>
        <w:left w:val="none" w:sz="0" w:space="0" w:color="auto"/>
        <w:bottom w:val="none" w:sz="0" w:space="0" w:color="auto"/>
        <w:right w:val="none" w:sz="0" w:space="0" w:color="auto"/>
      </w:divBdr>
    </w:div>
    <w:div w:id="158084740">
      <w:bodyDiv w:val="1"/>
      <w:marLeft w:val="0"/>
      <w:marRight w:val="0"/>
      <w:marTop w:val="0"/>
      <w:marBottom w:val="0"/>
      <w:divBdr>
        <w:top w:val="none" w:sz="0" w:space="0" w:color="auto"/>
        <w:left w:val="none" w:sz="0" w:space="0" w:color="auto"/>
        <w:bottom w:val="none" w:sz="0" w:space="0" w:color="auto"/>
        <w:right w:val="none" w:sz="0" w:space="0" w:color="auto"/>
      </w:divBdr>
    </w:div>
    <w:div w:id="278267074">
      <w:bodyDiv w:val="1"/>
      <w:marLeft w:val="0"/>
      <w:marRight w:val="0"/>
      <w:marTop w:val="0"/>
      <w:marBottom w:val="0"/>
      <w:divBdr>
        <w:top w:val="none" w:sz="0" w:space="0" w:color="auto"/>
        <w:left w:val="none" w:sz="0" w:space="0" w:color="auto"/>
        <w:bottom w:val="none" w:sz="0" w:space="0" w:color="auto"/>
        <w:right w:val="none" w:sz="0" w:space="0" w:color="auto"/>
      </w:divBdr>
    </w:div>
    <w:div w:id="352269064">
      <w:bodyDiv w:val="1"/>
      <w:marLeft w:val="0"/>
      <w:marRight w:val="0"/>
      <w:marTop w:val="0"/>
      <w:marBottom w:val="0"/>
      <w:divBdr>
        <w:top w:val="none" w:sz="0" w:space="0" w:color="auto"/>
        <w:left w:val="none" w:sz="0" w:space="0" w:color="auto"/>
        <w:bottom w:val="none" w:sz="0" w:space="0" w:color="auto"/>
        <w:right w:val="none" w:sz="0" w:space="0" w:color="auto"/>
      </w:divBdr>
    </w:div>
    <w:div w:id="374233938">
      <w:bodyDiv w:val="1"/>
      <w:marLeft w:val="0"/>
      <w:marRight w:val="0"/>
      <w:marTop w:val="0"/>
      <w:marBottom w:val="0"/>
      <w:divBdr>
        <w:top w:val="none" w:sz="0" w:space="0" w:color="auto"/>
        <w:left w:val="none" w:sz="0" w:space="0" w:color="auto"/>
        <w:bottom w:val="none" w:sz="0" w:space="0" w:color="auto"/>
        <w:right w:val="none" w:sz="0" w:space="0" w:color="auto"/>
      </w:divBdr>
    </w:div>
    <w:div w:id="376899441">
      <w:bodyDiv w:val="1"/>
      <w:marLeft w:val="0"/>
      <w:marRight w:val="0"/>
      <w:marTop w:val="0"/>
      <w:marBottom w:val="0"/>
      <w:divBdr>
        <w:top w:val="none" w:sz="0" w:space="0" w:color="auto"/>
        <w:left w:val="none" w:sz="0" w:space="0" w:color="auto"/>
        <w:bottom w:val="none" w:sz="0" w:space="0" w:color="auto"/>
        <w:right w:val="none" w:sz="0" w:space="0" w:color="auto"/>
      </w:divBdr>
    </w:div>
    <w:div w:id="402676537">
      <w:bodyDiv w:val="1"/>
      <w:marLeft w:val="0"/>
      <w:marRight w:val="0"/>
      <w:marTop w:val="0"/>
      <w:marBottom w:val="0"/>
      <w:divBdr>
        <w:top w:val="none" w:sz="0" w:space="0" w:color="auto"/>
        <w:left w:val="none" w:sz="0" w:space="0" w:color="auto"/>
        <w:bottom w:val="none" w:sz="0" w:space="0" w:color="auto"/>
        <w:right w:val="none" w:sz="0" w:space="0" w:color="auto"/>
      </w:divBdr>
    </w:div>
    <w:div w:id="405689695">
      <w:bodyDiv w:val="1"/>
      <w:marLeft w:val="0"/>
      <w:marRight w:val="0"/>
      <w:marTop w:val="0"/>
      <w:marBottom w:val="0"/>
      <w:divBdr>
        <w:top w:val="none" w:sz="0" w:space="0" w:color="auto"/>
        <w:left w:val="none" w:sz="0" w:space="0" w:color="auto"/>
        <w:bottom w:val="none" w:sz="0" w:space="0" w:color="auto"/>
        <w:right w:val="none" w:sz="0" w:space="0" w:color="auto"/>
      </w:divBdr>
    </w:div>
    <w:div w:id="450169622">
      <w:bodyDiv w:val="1"/>
      <w:marLeft w:val="0"/>
      <w:marRight w:val="0"/>
      <w:marTop w:val="0"/>
      <w:marBottom w:val="0"/>
      <w:divBdr>
        <w:top w:val="none" w:sz="0" w:space="0" w:color="auto"/>
        <w:left w:val="none" w:sz="0" w:space="0" w:color="auto"/>
        <w:bottom w:val="none" w:sz="0" w:space="0" w:color="auto"/>
        <w:right w:val="none" w:sz="0" w:space="0" w:color="auto"/>
      </w:divBdr>
    </w:div>
    <w:div w:id="508066206">
      <w:bodyDiv w:val="1"/>
      <w:marLeft w:val="0"/>
      <w:marRight w:val="0"/>
      <w:marTop w:val="0"/>
      <w:marBottom w:val="0"/>
      <w:divBdr>
        <w:top w:val="none" w:sz="0" w:space="0" w:color="auto"/>
        <w:left w:val="none" w:sz="0" w:space="0" w:color="auto"/>
        <w:bottom w:val="none" w:sz="0" w:space="0" w:color="auto"/>
        <w:right w:val="none" w:sz="0" w:space="0" w:color="auto"/>
      </w:divBdr>
    </w:div>
    <w:div w:id="517349772">
      <w:bodyDiv w:val="1"/>
      <w:marLeft w:val="0"/>
      <w:marRight w:val="0"/>
      <w:marTop w:val="0"/>
      <w:marBottom w:val="0"/>
      <w:divBdr>
        <w:top w:val="none" w:sz="0" w:space="0" w:color="auto"/>
        <w:left w:val="none" w:sz="0" w:space="0" w:color="auto"/>
        <w:bottom w:val="none" w:sz="0" w:space="0" w:color="auto"/>
        <w:right w:val="none" w:sz="0" w:space="0" w:color="auto"/>
      </w:divBdr>
    </w:div>
    <w:div w:id="517894434">
      <w:bodyDiv w:val="1"/>
      <w:marLeft w:val="0"/>
      <w:marRight w:val="0"/>
      <w:marTop w:val="0"/>
      <w:marBottom w:val="0"/>
      <w:divBdr>
        <w:top w:val="none" w:sz="0" w:space="0" w:color="auto"/>
        <w:left w:val="none" w:sz="0" w:space="0" w:color="auto"/>
        <w:bottom w:val="none" w:sz="0" w:space="0" w:color="auto"/>
        <w:right w:val="none" w:sz="0" w:space="0" w:color="auto"/>
      </w:divBdr>
    </w:div>
    <w:div w:id="520241111">
      <w:bodyDiv w:val="1"/>
      <w:marLeft w:val="0"/>
      <w:marRight w:val="0"/>
      <w:marTop w:val="0"/>
      <w:marBottom w:val="0"/>
      <w:divBdr>
        <w:top w:val="none" w:sz="0" w:space="0" w:color="auto"/>
        <w:left w:val="none" w:sz="0" w:space="0" w:color="auto"/>
        <w:bottom w:val="none" w:sz="0" w:space="0" w:color="auto"/>
        <w:right w:val="none" w:sz="0" w:space="0" w:color="auto"/>
      </w:divBdr>
    </w:div>
    <w:div w:id="528763328">
      <w:bodyDiv w:val="1"/>
      <w:marLeft w:val="0"/>
      <w:marRight w:val="0"/>
      <w:marTop w:val="0"/>
      <w:marBottom w:val="0"/>
      <w:divBdr>
        <w:top w:val="none" w:sz="0" w:space="0" w:color="auto"/>
        <w:left w:val="none" w:sz="0" w:space="0" w:color="auto"/>
        <w:bottom w:val="none" w:sz="0" w:space="0" w:color="auto"/>
        <w:right w:val="none" w:sz="0" w:space="0" w:color="auto"/>
      </w:divBdr>
    </w:div>
    <w:div w:id="534345682">
      <w:bodyDiv w:val="1"/>
      <w:marLeft w:val="0"/>
      <w:marRight w:val="0"/>
      <w:marTop w:val="0"/>
      <w:marBottom w:val="0"/>
      <w:divBdr>
        <w:top w:val="none" w:sz="0" w:space="0" w:color="auto"/>
        <w:left w:val="none" w:sz="0" w:space="0" w:color="auto"/>
        <w:bottom w:val="none" w:sz="0" w:space="0" w:color="auto"/>
        <w:right w:val="none" w:sz="0" w:space="0" w:color="auto"/>
      </w:divBdr>
    </w:div>
    <w:div w:id="555823944">
      <w:bodyDiv w:val="1"/>
      <w:marLeft w:val="0"/>
      <w:marRight w:val="0"/>
      <w:marTop w:val="0"/>
      <w:marBottom w:val="0"/>
      <w:divBdr>
        <w:top w:val="none" w:sz="0" w:space="0" w:color="auto"/>
        <w:left w:val="none" w:sz="0" w:space="0" w:color="auto"/>
        <w:bottom w:val="none" w:sz="0" w:space="0" w:color="auto"/>
        <w:right w:val="none" w:sz="0" w:space="0" w:color="auto"/>
      </w:divBdr>
    </w:div>
    <w:div w:id="582682702">
      <w:bodyDiv w:val="1"/>
      <w:marLeft w:val="0"/>
      <w:marRight w:val="0"/>
      <w:marTop w:val="0"/>
      <w:marBottom w:val="0"/>
      <w:divBdr>
        <w:top w:val="none" w:sz="0" w:space="0" w:color="auto"/>
        <w:left w:val="none" w:sz="0" w:space="0" w:color="auto"/>
        <w:bottom w:val="none" w:sz="0" w:space="0" w:color="auto"/>
        <w:right w:val="none" w:sz="0" w:space="0" w:color="auto"/>
      </w:divBdr>
    </w:div>
    <w:div w:id="592786003">
      <w:bodyDiv w:val="1"/>
      <w:marLeft w:val="0"/>
      <w:marRight w:val="0"/>
      <w:marTop w:val="0"/>
      <w:marBottom w:val="0"/>
      <w:divBdr>
        <w:top w:val="none" w:sz="0" w:space="0" w:color="auto"/>
        <w:left w:val="none" w:sz="0" w:space="0" w:color="auto"/>
        <w:bottom w:val="none" w:sz="0" w:space="0" w:color="auto"/>
        <w:right w:val="none" w:sz="0" w:space="0" w:color="auto"/>
      </w:divBdr>
    </w:div>
    <w:div w:id="599072838">
      <w:bodyDiv w:val="1"/>
      <w:marLeft w:val="0"/>
      <w:marRight w:val="0"/>
      <w:marTop w:val="0"/>
      <w:marBottom w:val="0"/>
      <w:divBdr>
        <w:top w:val="none" w:sz="0" w:space="0" w:color="auto"/>
        <w:left w:val="none" w:sz="0" w:space="0" w:color="auto"/>
        <w:bottom w:val="none" w:sz="0" w:space="0" w:color="auto"/>
        <w:right w:val="none" w:sz="0" w:space="0" w:color="auto"/>
      </w:divBdr>
    </w:div>
    <w:div w:id="623732921">
      <w:bodyDiv w:val="1"/>
      <w:marLeft w:val="0"/>
      <w:marRight w:val="0"/>
      <w:marTop w:val="0"/>
      <w:marBottom w:val="0"/>
      <w:divBdr>
        <w:top w:val="none" w:sz="0" w:space="0" w:color="auto"/>
        <w:left w:val="none" w:sz="0" w:space="0" w:color="auto"/>
        <w:bottom w:val="none" w:sz="0" w:space="0" w:color="auto"/>
        <w:right w:val="none" w:sz="0" w:space="0" w:color="auto"/>
      </w:divBdr>
    </w:div>
    <w:div w:id="639841595">
      <w:bodyDiv w:val="1"/>
      <w:marLeft w:val="0"/>
      <w:marRight w:val="0"/>
      <w:marTop w:val="0"/>
      <w:marBottom w:val="0"/>
      <w:divBdr>
        <w:top w:val="none" w:sz="0" w:space="0" w:color="auto"/>
        <w:left w:val="none" w:sz="0" w:space="0" w:color="auto"/>
        <w:bottom w:val="none" w:sz="0" w:space="0" w:color="auto"/>
        <w:right w:val="none" w:sz="0" w:space="0" w:color="auto"/>
      </w:divBdr>
    </w:div>
    <w:div w:id="668675561">
      <w:bodyDiv w:val="1"/>
      <w:marLeft w:val="0"/>
      <w:marRight w:val="0"/>
      <w:marTop w:val="0"/>
      <w:marBottom w:val="0"/>
      <w:divBdr>
        <w:top w:val="none" w:sz="0" w:space="0" w:color="auto"/>
        <w:left w:val="none" w:sz="0" w:space="0" w:color="auto"/>
        <w:bottom w:val="none" w:sz="0" w:space="0" w:color="auto"/>
        <w:right w:val="none" w:sz="0" w:space="0" w:color="auto"/>
      </w:divBdr>
    </w:div>
    <w:div w:id="698043577">
      <w:bodyDiv w:val="1"/>
      <w:marLeft w:val="0"/>
      <w:marRight w:val="0"/>
      <w:marTop w:val="0"/>
      <w:marBottom w:val="0"/>
      <w:divBdr>
        <w:top w:val="none" w:sz="0" w:space="0" w:color="auto"/>
        <w:left w:val="none" w:sz="0" w:space="0" w:color="auto"/>
        <w:bottom w:val="none" w:sz="0" w:space="0" w:color="auto"/>
        <w:right w:val="none" w:sz="0" w:space="0" w:color="auto"/>
      </w:divBdr>
    </w:div>
    <w:div w:id="723137073">
      <w:bodyDiv w:val="1"/>
      <w:marLeft w:val="0"/>
      <w:marRight w:val="0"/>
      <w:marTop w:val="0"/>
      <w:marBottom w:val="0"/>
      <w:divBdr>
        <w:top w:val="none" w:sz="0" w:space="0" w:color="auto"/>
        <w:left w:val="none" w:sz="0" w:space="0" w:color="auto"/>
        <w:bottom w:val="none" w:sz="0" w:space="0" w:color="auto"/>
        <w:right w:val="none" w:sz="0" w:space="0" w:color="auto"/>
      </w:divBdr>
    </w:div>
    <w:div w:id="730159705">
      <w:bodyDiv w:val="1"/>
      <w:marLeft w:val="0"/>
      <w:marRight w:val="0"/>
      <w:marTop w:val="0"/>
      <w:marBottom w:val="0"/>
      <w:divBdr>
        <w:top w:val="none" w:sz="0" w:space="0" w:color="auto"/>
        <w:left w:val="none" w:sz="0" w:space="0" w:color="auto"/>
        <w:bottom w:val="none" w:sz="0" w:space="0" w:color="auto"/>
        <w:right w:val="none" w:sz="0" w:space="0" w:color="auto"/>
      </w:divBdr>
    </w:div>
    <w:div w:id="742408304">
      <w:bodyDiv w:val="1"/>
      <w:marLeft w:val="0"/>
      <w:marRight w:val="0"/>
      <w:marTop w:val="0"/>
      <w:marBottom w:val="0"/>
      <w:divBdr>
        <w:top w:val="none" w:sz="0" w:space="0" w:color="auto"/>
        <w:left w:val="none" w:sz="0" w:space="0" w:color="auto"/>
        <w:bottom w:val="none" w:sz="0" w:space="0" w:color="auto"/>
        <w:right w:val="none" w:sz="0" w:space="0" w:color="auto"/>
      </w:divBdr>
    </w:div>
    <w:div w:id="790443026">
      <w:bodyDiv w:val="1"/>
      <w:marLeft w:val="0"/>
      <w:marRight w:val="0"/>
      <w:marTop w:val="0"/>
      <w:marBottom w:val="0"/>
      <w:divBdr>
        <w:top w:val="none" w:sz="0" w:space="0" w:color="auto"/>
        <w:left w:val="none" w:sz="0" w:space="0" w:color="auto"/>
        <w:bottom w:val="none" w:sz="0" w:space="0" w:color="auto"/>
        <w:right w:val="none" w:sz="0" w:space="0" w:color="auto"/>
      </w:divBdr>
    </w:div>
    <w:div w:id="846795847">
      <w:bodyDiv w:val="1"/>
      <w:marLeft w:val="0"/>
      <w:marRight w:val="0"/>
      <w:marTop w:val="0"/>
      <w:marBottom w:val="0"/>
      <w:divBdr>
        <w:top w:val="none" w:sz="0" w:space="0" w:color="auto"/>
        <w:left w:val="none" w:sz="0" w:space="0" w:color="auto"/>
        <w:bottom w:val="none" w:sz="0" w:space="0" w:color="auto"/>
        <w:right w:val="none" w:sz="0" w:space="0" w:color="auto"/>
      </w:divBdr>
    </w:div>
    <w:div w:id="872230307">
      <w:bodyDiv w:val="1"/>
      <w:marLeft w:val="0"/>
      <w:marRight w:val="0"/>
      <w:marTop w:val="0"/>
      <w:marBottom w:val="0"/>
      <w:divBdr>
        <w:top w:val="none" w:sz="0" w:space="0" w:color="auto"/>
        <w:left w:val="none" w:sz="0" w:space="0" w:color="auto"/>
        <w:bottom w:val="none" w:sz="0" w:space="0" w:color="auto"/>
        <w:right w:val="none" w:sz="0" w:space="0" w:color="auto"/>
      </w:divBdr>
    </w:div>
    <w:div w:id="898125383">
      <w:bodyDiv w:val="1"/>
      <w:marLeft w:val="0"/>
      <w:marRight w:val="0"/>
      <w:marTop w:val="0"/>
      <w:marBottom w:val="0"/>
      <w:divBdr>
        <w:top w:val="none" w:sz="0" w:space="0" w:color="auto"/>
        <w:left w:val="none" w:sz="0" w:space="0" w:color="auto"/>
        <w:bottom w:val="none" w:sz="0" w:space="0" w:color="auto"/>
        <w:right w:val="none" w:sz="0" w:space="0" w:color="auto"/>
      </w:divBdr>
    </w:div>
    <w:div w:id="932592300">
      <w:bodyDiv w:val="1"/>
      <w:marLeft w:val="0"/>
      <w:marRight w:val="0"/>
      <w:marTop w:val="0"/>
      <w:marBottom w:val="0"/>
      <w:divBdr>
        <w:top w:val="none" w:sz="0" w:space="0" w:color="auto"/>
        <w:left w:val="none" w:sz="0" w:space="0" w:color="auto"/>
        <w:bottom w:val="none" w:sz="0" w:space="0" w:color="auto"/>
        <w:right w:val="none" w:sz="0" w:space="0" w:color="auto"/>
      </w:divBdr>
    </w:div>
    <w:div w:id="936599927">
      <w:bodyDiv w:val="1"/>
      <w:marLeft w:val="0"/>
      <w:marRight w:val="0"/>
      <w:marTop w:val="0"/>
      <w:marBottom w:val="0"/>
      <w:divBdr>
        <w:top w:val="none" w:sz="0" w:space="0" w:color="auto"/>
        <w:left w:val="none" w:sz="0" w:space="0" w:color="auto"/>
        <w:bottom w:val="none" w:sz="0" w:space="0" w:color="auto"/>
        <w:right w:val="none" w:sz="0" w:space="0" w:color="auto"/>
      </w:divBdr>
      <w:divsChild>
        <w:div w:id="333187049">
          <w:marLeft w:val="0"/>
          <w:marRight w:val="0"/>
          <w:marTop w:val="0"/>
          <w:marBottom w:val="0"/>
          <w:divBdr>
            <w:top w:val="none" w:sz="0" w:space="0" w:color="auto"/>
            <w:left w:val="none" w:sz="0" w:space="0" w:color="auto"/>
            <w:bottom w:val="none" w:sz="0" w:space="0" w:color="auto"/>
            <w:right w:val="none" w:sz="0" w:space="0" w:color="auto"/>
          </w:divBdr>
        </w:div>
        <w:div w:id="82606414">
          <w:marLeft w:val="0"/>
          <w:marRight w:val="0"/>
          <w:marTop w:val="0"/>
          <w:marBottom w:val="0"/>
          <w:divBdr>
            <w:top w:val="none" w:sz="0" w:space="0" w:color="auto"/>
            <w:left w:val="none" w:sz="0" w:space="0" w:color="auto"/>
            <w:bottom w:val="none" w:sz="0" w:space="0" w:color="auto"/>
            <w:right w:val="none" w:sz="0" w:space="0" w:color="auto"/>
          </w:divBdr>
        </w:div>
        <w:div w:id="1288975654">
          <w:marLeft w:val="0"/>
          <w:marRight w:val="0"/>
          <w:marTop w:val="0"/>
          <w:marBottom w:val="0"/>
          <w:divBdr>
            <w:top w:val="none" w:sz="0" w:space="0" w:color="auto"/>
            <w:left w:val="none" w:sz="0" w:space="0" w:color="auto"/>
            <w:bottom w:val="none" w:sz="0" w:space="0" w:color="auto"/>
            <w:right w:val="none" w:sz="0" w:space="0" w:color="auto"/>
          </w:divBdr>
        </w:div>
        <w:div w:id="2138329529">
          <w:marLeft w:val="0"/>
          <w:marRight w:val="0"/>
          <w:marTop w:val="0"/>
          <w:marBottom w:val="0"/>
          <w:divBdr>
            <w:top w:val="none" w:sz="0" w:space="0" w:color="auto"/>
            <w:left w:val="none" w:sz="0" w:space="0" w:color="auto"/>
            <w:bottom w:val="none" w:sz="0" w:space="0" w:color="auto"/>
            <w:right w:val="none" w:sz="0" w:space="0" w:color="auto"/>
          </w:divBdr>
        </w:div>
      </w:divsChild>
    </w:div>
    <w:div w:id="944533811">
      <w:bodyDiv w:val="1"/>
      <w:marLeft w:val="0"/>
      <w:marRight w:val="0"/>
      <w:marTop w:val="0"/>
      <w:marBottom w:val="0"/>
      <w:divBdr>
        <w:top w:val="none" w:sz="0" w:space="0" w:color="auto"/>
        <w:left w:val="none" w:sz="0" w:space="0" w:color="auto"/>
        <w:bottom w:val="none" w:sz="0" w:space="0" w:color="auto"/>
        <w:right w:val="none" w:sz="0" w:space="0" w:color="auto"/>
      </w:divBdr>
    </w:div>
    <w:div w:id="963659923">
      <w:bodyDiv w:val="1"/>
      <w:marLeft w:val="0"/>
      <w:marRight w:val="0"/>
      <w:marTop w:val="0"/>
      <w:marBottom w:val="0"/>
      <w:divBdr>
        <w:top w:val="none" w:sz="0" w:space="0" w:color="auto"/>
        <w:left w:val="none" w:sz="0" w:space="0" w:color="auto"/>
        <w:bottom w:val="none" w:sz="0" w:space="0" w:color="auto"/>
        <w:right w:val="none" w:sz="0" w:space="0" w:color="auto"/>
      </w:divBdr>
    </w:div>
    <w:div w:id="981889408">
      <w:bodyDiv w:val="1"/>
      <w:marLeft w:val="0"/>
      <w:marRight w:val="0"/>
      <w:marTop w:val="0"/>
      <w:marBottom w:val="0"/>
      <w:divBdr>
        <w:top w:val="none" w:sz="0" w:space="0" w:color="auto"/>
        <w:left w:val="none" w:sz="0" w:space="0" w:color="auto"/>
        <w:bottom w:val="none" w:sz="0" w:space="0" w:color="auto"/>
        <w:right w:val="none" w:sz="0" w:space="0" w:color="auto"/>
      </w:divBdr>
    </w:div>
    <w:div w:id="983124901">
      <w:bodyDiv w:val="1"/>
      <w:marLeft w:val="0"/>
      <w:marRight w:val="0"/>
      <w:marTop w:val="0"/>
      <w:marBottom w:val="0"/>
      <w:divBdr>
        <w:top w:val="none" w:sz="0" w:space="0" w:color="auto"/>
        <w:left w:val="none" w:sz="0" w:space="0" w:color="auto"/>
        <w:bottom w:val="none" w:sz="0" w:space="0" w:color="auto"/>
        <w:right w:val="none" w:sz="0" w:space="0" w:color="auto"/>
      </w:divBdr>
    </w:div>
    <w:div w:id="1031566473">
      <w:bodyDiv w:val="1"/>
      <w:marLeft w:val="0"/>
      <w:marRight w:val="0"/>
      <w:marTop w:val="0"/>
      <w:marBottom w:val="0"/>
      <w:divBdr>
        <w:top w:val="none" w:sz="0" w:space="0" w:color="auto"/>
        <w:left w:val="none" w:sz="0" w:space="0" w:color="auto"/>
        <w:bottom w:val="none" w:sz="0" w:space="0" w:color="auto"/>
        <w:right w:val="none" w:sz="0" w:space="0" w:color="auto"/>
      </w:divBdr>
    </w:div>
    <w:div w:id="1041058387">
      <w:bodyDiv w:val="1"/>
      <w:marLeft w:val="0"/>
      <w:marRight w:val="0"/>
      <w:marTop w:val="0"/>
      <w:marBottom w:val="0"/>
      <w:divBdr>
        <w:top w:val="none" w:sz="0" w:space="0" w:color="auto"/>
        <w:left w:val="none" w:sz="0" w:space="0" w:color="auto"/>
        <w:bottom w:val="none" w:sz="0" w:space="0" w:color="auto"/>
        <w:right w:val="none" w:sz="0" w:space="0" w:color="auto"/>
      </w:divBdr>
    </w:div>
    <w:div w:id="1055618653">
      <w:bodyDiv w:val="1"/>
      <w:marLeft w:val="0"/>
      <w:marRight w:val="0"/>
      <w:marTop w:val="0"/>
      <w:marBottom w:val="0"/>
      <w:divBdr>
        <w:top w:val="none" w:sz="0" w:space="0" w:color="auto"/>
        <w:left w:val="none" w:sz="0" w:space="0" w:color="auto"/>
        <w:bottom w:val="none" w:sz="0" w:space="0" w:color="auto"/>
        <w:right w:val="none" w:sz="0" w:space="0" w:color="auto"/>
      </w:divBdr>
    </w:div>
    <w:div w:id="1060442320">
      <w:bodyDiv w:val="1"/>
      <w:marLeft w:val="0"/>
      <w:marRight w:val="0"/>
      <w:marTop w:val="0"/>
      <w:marBottom w:val="0"/>
      <w:divBdr>
        <w:top w:val="none" w:sz="0" w:space="0" w:color="auto"/>
        <w:left w:val="none" w:sz="0" w:space="0" w:color="auto"/>
        <w:bottom w:val="none" w:sz="0" w:space="0" w:color="auto"/>
        <w:right w:val="none" w:sz="0" w:space="0" w:color="auto"/>
      </w:divBdr>
    </w:div>
    <w:div w:id="1082145892">
      <w:bodyDiv w:val="1"/>
      <w:marLeft w:val="0"/>
      <w:marRight w:val="0"/>
      <w:marTop w:val="0"/>
      <w:marBottom w:val="0"/>
      <w:divBdr>
        <w:top w:val="none" w:sz="0" w:space="0" w:color="auto"/>
        <w:left w:val="none" w:sz="0" w:space="0" w:color="auto"/>
        <w:bottom w:val="none" w:sz="0" w:space="0" w:color="auto"/>
        <w:right w:val="none" w:sz="0" w:space="0" w:color="auto"/>
      </w:divBdr>
    </w:div>
    <w:div w:id="1106926111">
      <w:bodyDiv w:val="1"/>
      <w:marLeft w:val="0"/>
      <w:marRight w:val="0"/>
      <w:marTop w:val="0"/>
      <w:marBottom w:val="0"/>
      <w:divBdr>
        <w:top w:val="none" w:sz="0" w:space="0" w:color="auto"/>
        <w:left w:val="none" w:sz="0" w:space="0" w:color="auto"/>
        <w:bottom w:val="none" w:sz="0" w:space="0" w:color="auto"/>
        <w:right w:val="none" w:sz="0" w:space="0" w:color="auto"/>
      </w:divBdr>
    </w:div>
    <w:div w:id="1110861301">
      <w:bodyDiv w:val="1"/>
      <w:marLeft w:val="0"/>
      <w:marRight w:val="0"/>
      <w:marTop w:val="0"/>
      <w:marBottom w:val="0"/>
      <w:divBdr>
        <w:top w:val="none" w:sz="0" w:space="0" w:color="auto"/>
        <w:left w:val="none" w:sz="0" w:space="0" w:color="auto"/>
        <w:bottom w:val="none" w:sz="0" w:space="0" w:color="auto"/>
        <w:right w:val="none" w:sz="0" w:space="0" w:color="auto"/>
      </w:divBdr>
    </w:div>
    <w:div w:id="1128476941">
      <w:bodyDiv w:val="1"/>
      <w:marLeft w:val="0"/>
      <w:marRight w:val="0"/>
      <w:marTop w:val="0"/>
      <w:marBottom w:val="0"/>
      <w:divBdr>
        <w:top w:val="none" w:sz="0" w:space="0" w:color="auto"/>
        <w:left w:val="none" w:sz="0" w:space="0" w:color="auto"/>
        <w:bottom w:val="none" w:sz="0" w:space="0" w:color="auto"/>
        <w:right w:val="none" w:sz="0" w:space="0" w:color="auto"/>
      </w:divBdr>
    </w:div>
    <w:div w:id="1131941764">
      <w:bodyDiv w:val="1"/>
      <w:marLeft w:val="0"/>
      <w:marRight w:val="0"/>
      <w:marTop w:val="0"/>
      <w:marBottom w:val="0"/>
      <w:divBdr>
        <w:top w:val="none" w:sz="0" w:space="0" w:color="auto"/>
        <w:left w:val="none" w:sz="0" w:space="0" w:color="auto"/>
        <w:bottom w:val="none" w:sz="0" w:space="0" w:color="auto"/>
        <w:right w:val="none" w:sz="0" w:space="0" w:color="auto"/>
      </w:divBdr>
    </w:div>
    <w:div w:id="1134172886">
      <w:bodyDiv w:val="1"/>
      <w:marLeft w:val="0"/>
      <w:marRight w:val="0"/>
      <w:marTop w:val="0"/>
      <w:marBottom w:val="0"/>
      <w:divBdr>
        <w:top w:val="none" w:sz="0" w:space="0" w:color="auto"/>
        <w:left w:val="none" w:sz="0" w:space="0" w:color="auto"/>
        <w:bottom w:val="none" w:sz="0" w:space="0" w:color="auto"/>
        <w:right w:val="none" w:sz="0" w:space="0" w:color="auto"/>
      </w:divBdr>
    </w:div>
    <w:div w:id="1158226660">
      <w:bodyDiv w:val="1"/>
      <w:marLeft w:val="0"/>
      <w:marRight w:val="0"/>
      <w:marTop w:val="0"/>
      <w:marBottom w:val="0"/>
      <w:divBdr>
        <w:top w:val="none" w:sz="0" w:space="0" w:color="auto"/>
        <w:left w:val="none" w:sz="0" w:space="0" w:color="auto"/>
        <w:bottom w:val="none" w:sz="0" w:space="0" w:color="auto"/>
        <w:right w:val="none" w:sz="0" w:space="0" w:color="auto"/>
      </w:divBdr>
    </w:div>
    <w:div w:id="1189947204">
      <w:bodyDiv w:val="1"/>
      <w:marLeft w:val="0"/>
      <w:marRight w:val="0"/>
      <w:marTop w:val="0"/>
      <w:marBottom w:val="0"/>
      <w:divBdr>
        <w:top w:val="none" w:sz="0" w:space="0" w:color="auto"/>
        <w:left w:val="none" w:sz="0" w:space="0" w:color="auto"/>
        <w:bottom w:val="none" w:sz="0" w:space="0" w:color="auto"/>
        <w:right w:val="none" w:sz="0" w:space="0" w:color="auto"/>
      </w:divBdr>
    </w:div>
    <w:div w:id="1212032209">
      <w:bodyDiv w:val="1"/>
      <w:marLeft w:val="0"/>
      <w:marRight w:val="0"/>
      <w:marTop w:val="0"/>
      <w:marBottom w:val="0"/>
      <w:divBdr>
        <w:top w:val="none" w:sz="0" w:space="0" w:color="auto"/>
        <w:left w:val="none" w:sz="0" w:space="0" w:color="auto"/>
        <w:bottom w:val="none" w:sz="0" w:space="0" w:color="auto"/>
        <w:right w:val="none" w:sz="0" w:space="0" w:color="auto"/>
      </w:divBdr>
    </w:div>
    <w:div w:id="1298298799">
      <w:bodyDiv w:val="1"/>
      <w:marLeft w:val="0"/>
      <w:marRight w:val="0"/>
      <w:marTop w:val="0"/>
      <w:marBottom w:val="0"/>
      <w:divBdr>
        <w:top w:val="none" w:sz="0" w:space="0" w:color="auto"/>
        <w:left w:val="none" w:sz="0" w:space="0" w:color="auto"/>
        <w:bottom w:val="none" w:sz="0" w:space="0" w:color="auto"/>
        <w:right w:val="none" w:sz="0" w:space="0" w:color="auto"/>
      </w:divBdr>
    </w:div>
    <w:div w:id="1357076993">
      <w:bodyDiv w:val="1"/>
      <w:marLeft w:val="0"/>
      <w:marRight w:val="0"/>
      <w:marTop w:val="0"/>
      <w:marBottom w:val="0"/>
      <w:divBdr>
        <w:top w:val="none" w:sz="0" w:space="0" w:color="auto"/>
        <w:left w:val="none" w:sz="0" w:space="0" w:color="auto"/>
        <w:bottom w:val="none" w:sz="0" w:space="0" w:color="auto"/>
        <w:right w:val="none" w:sz="0" w:space="0" w:color="auto"/>
      </w:divBdr>
    </w:div>
    <w:div w:id="1371494425">
      <w:bodyDiv w:val="1"/>
      <w:marLeft w:val="0"/>
      <w:marRight w:val="0"/>
      <w:marTop w:val="0"/>
      <w:marBottom w:val="0"/>
      <w:divBdr>
        <w:top w:val="none" w:sz="0" w:space="0" w:color="auto"/>
        <w:left w:val="none" w:sz="0" w:space="0" w:color="auto"/>
        <w:bottom w:val="none" w:sz="0" w:space="0" w:color="auto"/>
        <w:right w:val="none" w:sz="0" w:space="0" w:color="auto"/>
      </w:divBdr>
    </w:div>
    <w:div w:id="1377582505">
      <w:bodyDiv w:val="1"/>
      <w:marLeft w:val="0"/>
      <w:marRight w:val="0"/>
      <w:marTop w:val="0"/>
      <w:marBottom w:val="0"/>
      <w:divBdr>
        <w:top w:val="none" w:sz="0" w:space="0" w:color="auto"/>
        <w:left w:val="none" w:sz="0" w:space="0" w:color="auto"/>
        <w:bottom w:val="none" w:sz="0" w:space="0" w:color="auto"/>
        <w:right w:val="none" w:sz="0" w:space="0" w:color="auto"/>
      </w:divBdr>
    </w:div>
    <w:div w:id="1572619632">
      <w:bodyDiv w:val="1"/>
      <w:marLeft w:val="0"/>
      <w:marRight w:val="0"/>
      <w:marTop w:val="0"/>
      <w:marBottom w:val="0"/>
      <w:divBdr>
        <w:top w:val="none" w:sz="0" w:space="0" w:color="auto"/>
        <w:left w:val="none" w:sz="0" w:space="0" w:color="auto"/>
        <w:bottom w:val="none" w:sz="0" w:space="0" w:color="auto"/>
        <w:right w:val="none" w:sz="0" w:space="0" w:color="auto"/>
      </w:divBdr>
    </w:div>
    <w:div w:id="1582836955">
      <w:bodyDiv w:val="1"/>
      <w:marLeft w:val="0"/>
      <w:marRight w:val="0"/>
      <w:marTop w:val="0"/>
      <w:marBottom w:val="0"/>
      <w:divBdr>
        <w:top w:val="none" w:sz="0" w:space="0" w:color="auto"/>
        <w:left w:val="none" w:sz="0" w:space="0" w:color="auto"/>
        <w:bottom w:val="none" w:sz="0" w:space="0" w:color="auto"/>
        <w:right w:val="none" w:sz="0" w:space="0" w:color="auto"/>
      </w:divBdr>
    </w:div>
    <w:div w:id="1587610528">
      <w:bodyDiv w:val="1"/>
      <w:marLeft w:val="0"/>
      <w:marRight w:val="0"/>
      <w:marTop w:val="0"/>
      <w:marBottom w:val="0"/>
      <w:divBdr>
        <w:top w:val="none" w:sz="0" w:space="0" w:color="auto"/>
        <w:left w:val="none" w:sz="0" w:space="0" w:color="auto"/>
        <w:bottom w:val="none" w:sz="0" w:space="0" w:color="auto"/>
        <w:right w:val="none" w:sz="0" w:space="0" w:color="auto"/>
      </w:divBdr>
    </w:div>
    <w:div w:id="1669210135">
      <w:bodyDiv w:val="1"/>
      <w:marLeft w:val="0"/>
      <w:marRight w:val="0"/>
      <w:marTop w:val="0"/>
      <w:marBottom w:val="0"/>
      <w:divBdr>
        <w:top w:val="none" w:sz="0" w:space="0" w:color="auto"/>
        <w:left w:val="none" w:sz="0" w:space="0" w:color="auto"/>
        <w:bottom w:val="none" w:sz="0" w:space="0" w:color="auto"/>
        <w:right w:val="none" w:sz="0" w:space="0" w:color="auto"/>
      </w:divBdr>
    </w:div>
    <w:div w:id="1694531370">
      <w:bodyDiv w:val="1"/>
      <w:marLeft w:val="0"/>
      <w:marRight w:val="0"/>
      <w:marTop w:val="0"/>
      <w:marBottom w:val="0"/>
      <w:divBdr>
        <w:top w:val="none" w:sz="0" w:space="0" w:color="auto"/>
        <w:left w:val="none" w:sz="0" w:space="0" w:color="auto"/>
        <w:bottom w:val="none" w:sz="0" w:space="0" w:color="auto"/>
        <w:right w:val="none" w:sz="0" w:space="0" w:color="auto"/>
      </w:divBdr>
    </w:div>
    <w:div w:id="1709332287">
      <w:bodyDiv w:val="1"/>
      <w:marLeft w:val="0"/>
      <w:marRight w:val="0"/>
      <w:marTop w:val="0"/>
      <w:marBottom w:val="0"/>
      <w:divBdr>
        <w:top w:val="none" w:sz="0" w:space="0" w:color="auto"/>
        <w:left w:val="none" w:sz="0" w:space="0" w:color="auto"/>
        <w:bottom w:val="none" w:sz="0" w:space="0" w:color="auto"/>
        <w:right w:val="none" w:sz="0" w:space="0" w:color="auto"/>
      </w:divBdr>
    </w:div>
    <w:div w:id="1737967452">
      <w:bodyDiv w:val="1"/>
      <w:marLeft w:val="0"/>
      <w:marRight w:val="0"/>
      <w:marTop w:val="0"/>
      <w:marBottom w:val="0"/>
      <w:divBdr>
        <w:top w:val="none" w:sz="0" w:space="0" w:color="auto"/>
        <w:left w:val="none" w:sz="0" w:space="0" w:color="auto"/>
        <w:bottom w:val="none" w:sz="0" w:space="0" w:color="auto"/>
        <w:right w:val="none" w:sz="0" w:space="0" w:color="auto"/>
      </w:divBdr>
    </w:div>
    <w:div w:id="1742940738">
      <w:bodyDiv w:val="1"/>
      <w:marLeft w:val="0"/>
      <w:marRight w:val="0"/>
      <w:marTop w:val="0"/>
      <w:marBottom w:val="0"/>
      <w:divBdr>
        <w:top w:val="none" w:sz="0" w:space="0" w:color="auto"/>
        <w:left w:val="none" w:sz="0" w:space="0" w:color="auto"/>
        <w:bottom w:val="none" w:sz="0" w:space="0" w:color="auto"/>
        <w:right w:val="none" w:sz="0" w:space="0" w:color="auto"/>
      </w:divBdr>
    </w:div>
    <w:div w:id="1785227979">
      <w:bodyDiv w:val="1"/>
      <w:marLeft w:val="0"/>
      <w:marRight w:val="0"/>
      <w:marTop w:val="0"/>
      <w:marBottom w:val="0"/>
      <w:divBdr>
        <w:top w:val="none" w:sz="0" w:space="0" w:color="auto"/>
        <w:left w:val="none" w:sz="0" w:space="0" w:color="auto"/>
        <w:bottom w:val="none" w:sz="0" w:space="0" w:color="auto"/>
        <w:right w:val="none" w:sz="0" w:space="0" w:color="auto"/>
      </w:divBdr>
    </w:div>
    <w:div w:id="1854415791">
      <w:bodyDiv w:val="1"/>
      <w:marLeft w:val="0"/>
      <w:marRight w:val="0"/>
      <w:marTop w:val="0"/>
      <w:marBottom w:val="0"/>
      <w:divBdr>
        <w:top w:val="none" w:sz="0" w:space="0" w:color="auto"/>
        <w:left w:val="none" w:sz="0" w:space="0" w:color="auto"/>
        <w:bottom w:val="none" w:sz="0" w:space="0" w:color="auto"/>
        <w:right w:val="none" w:sz="0" w:space="0" w:color="auto"/>
      </w:divBdr>
    </w:div>
    <w:div w:id="1872916246">
      <w:bodyDiv w:val="1"/>
      <w:marLeft w:val="0"/>
      <w:marRight w:val="0"/>
      <w:marTop w:val="0"/>
      <w:marBottom w:val="0"/>
      <w:divBdr>
        <w:top w:val="none" w:sz="0" w:space="0" w:color="auto"/>
        <w:left w:val="none" w:sz="0" w:space="0" w:color="auto"/>
        <w:bottom w:val="none" w:sz="0" w:space="0" w:color="auto"/>
        <w:right w:val="none" w:sz="0" w:space="0" w:color="auto"/>
      </w:divBdr>
    </w:div>
    <w:div w:id="1888910102">
      <w:bodyDiv w:val="1"/>
      <w:marLeft w:val="0"/>
      <w:marRight w:val="0"/>
      <w:marTop w:val="0"/>
      <w:marBottom w:val="0"/>
      <w:divBdr>
        <w:top w:val="none" w:sz="0" w:space="0" w:color="auto"/>
        <w:left w:val="none" w:sz="0" w:space="0" w:color="auto"/>
        <w:bottom w:val="none" w:sz="0" w:space="0" w:color="auto"/>
        <w:right w:val="none" w:sz="0" w:space="0" w:color="auto"/>
      </w:divBdr>
    </w:div>
    <w:div w:id="1933512759">
      <w:bodyDiv w:val="1"/>
      <w:marLeft w:val="0"/>
      <w:marRight w:val="0"/>
      <w:marTop w:val="0"/>
      <w:marBottom w:val="0"/>
      <w:divBdr>
        <w:top w:val="none" w:sz="0" w:space="0" w:color="auto"/>
        <w:left w:val="none" w:sz="0" w:space="0" w:color="auto"/>
        <w:bottom w:val="none" w:sz="0" w:space="0" w:color="auto"/>
        <w:right w:val="none" w:sz="0" w:space="0" w:color="auto"/>
      </w:divBdr>
    </w:div>
    <w:div w:id="1971083062">
      <w:bodyDiv w:val="1"/>
      <w:marLeft w:val="0"/>
      <w:marRight w:val="0"/>
      <w:marTop w:val="0"/>
      <w:marBottom w:val="0"/>
      <w:divBdr>
        <w:top w:val="none" w:sz="0" w:space="0" w:color="auto"/>
        <w:left w:val="none" w:sz="0" w:space="0" w:color="auto"/>
        <w:bottom w:val="none" w:sz="0" w:space="0" w:color="auto"/>
        <w:right w:val="none" w:sz="0" w:space="0" w:color="auto"/>
      </w:divBdr>
    </w:div>
    <w:div w:id="2010711278">
      <w:bodyDiv w:val="1"/>
      <w:marLeft w:val="0"/>
      <w:marRight w:val="0"/>
      <w:marTop w:val="0"/>
      <w:marBottom w:val="0"/>
      <w:divBdr>
        <w:top w:val="none" w:sz="0" w:space="0" w:color="auto"/>
        <w:left w:val="none" w:sz="0" w:space="0" w:color="auto"/>
        <w:bottom w:val="none" w:sz="0" w:space="0" w:color="auto"/>
        <w:right w:val="none" w:sz="0" w:space="0" w:color="auto"/>
      </w:divBdr>
    </w:div>
    <w:div w:id="2043821698">
      <w:bodyDiv w:val="1"/>
      <w:marLeft w:val="0"/>
      <w:marRight w:val="0"/>
      <w:marTop w:val="0"/>
      <w:marBottom w:val="0"/>
      <w:divBdr>
        <w:top w:val="none" w:sz="0" w:space="0" w:color="auto"/>
        <w:left w:val="none" w:sz="0" w:space="0" w:color="auto"/>
        <w:bottom w:val="none" w:sz="0" w:space="0" w:color="auto"/>
        <w:right w:val="none" w:sz="0" w:space="0" w:color="auto"/>
      </w:divBdr>
    </w:div>
    <w:div w:id="2059162604">
      <w:bodyDiv w:val="1"/>
      <w:marLeft w:val="0"/>
      <w:marRight w:val="0"/>
      <w:marTop w:val="0"/>
      <w:marBottom w:val="0"/>
      <w:divBdr>
        <w:top w:val="none" w:sz="0" w:space="0" w:color="auto"/>
        <w:left w:val="none" w:sz="0" w:space="0" w:color="auto"/>
        <w:bottom w:val="none" w:sz="0" w:space="0" w:color="auto"/>
        <w:right w:val="none" w:sz="0" w:space="0" w:color="auto"/>
      </w:divBdr>
    </w:div>
    <w:div w:id="2087922365">
      <w:bodyDiv w:val="1"/>
      <w:marLeft w:val="0"/>
      <w:marRight w:val="0"/>
      <w:marTop w:val="0"/>
      <w:marBottom w:val="0"/>
      <w:divBdr>
        <w:top w:val="none" w:sz="0" w:space="0" w:color="auto"/>
        <w:left w:val="none" w:sz="0" w:space="0" w:color="auto"/>
        <w:bottom w:val="none" w:sz="0" w:space="0" w:color="auto"/>
        <w:right w:val="none" w:sz="0" w:space="0" w:color="auto"/>
      </w:divBdr>
    </w:div>
    <w:div w:id="2089380100">
      <w:bodyDiv w:val="1"/>
      <w:marLeft w:val="0"/>
      <w:marRight w:val="0"/>
      <w:marTop w:val="0"/>
      <w:marBottom w:val="0"/>
      <w:divBdr>
        <w:top w:val="none" w:sz="0" w:space="0" w:color="auto"/>
        <w:left w:val="none" w:sz="0" w:space="0" w:color="auto"/>
        <w:bottom w:val="none" w:sz="0" w:space="0" w:color="auto"/>
        <w:right w:val="none" w:sz="0" w:space="0" w:color="auto"/>
      </w:divBdr>
    </w:div>
    <w:div w:id="2106267530">
      <w:bodyDiv w:val="1"/>
      <w:marLeft w:val="0"/>
      <w:marRight w:val="0"/>
      <w:marTop w:val="0"/>
      <w:marBottom w:val="0"/>
      <w:divBdr>
        <w:top w:val="none" w:sz="0" w:space="0" w:color="auto"/>
        <w:left w:val="none" w:sz="0" w:space="0" w:color="auto"/>
        <w:bottom w:val="none" w:sz="0" w:space="0" w:color="auto"/>
        <w:right w:val="none" w:sz="0" w:space="0" w:color="auto"/>
      </w:divBdr>
    </w:div>
    <w:div w:id="2113163588">
      <w:bodyDiv w:val="1"/>
      <w:marLeft w:val="0"/>
      <w:marRight w:val="0"/>
      <w:marTop w:val="0"/>
      <w:marBottom w:val="0"/>
      <w:divBdr>
        <w:top w:val="none" w:sz="0" w:space="0" w:color="auto"/>
        <w:left w:val="none" w:sz="0" w:space="0" w:color="auto"/>
        <w:bottom w:val="none" w:sz="0" w:space="0" w:color="auto"/>
        <w:right w:val="none" w:sz="0" w:space="0" w:color="auto"/>
      </w:divBdr>
    </w:div>
    <w:div w:id="2123836612">
      <w:bodyDiv w:val="1"/>
      <w:marLeft w:val="0"/>
      <w:marRight w:val="0"/>
      <w:marTop w:val="0"/>
      <w:marBottom w:val="0"/>
      <w:divBdr>
        <w:top w:val="none" w:sz="0" w:space="0" w:color="auto"/>
        <w:left w:val="none" w:sz="0" w:space="0" w:color="auto"/>
        <w:bottom w:val="none" w:sz="0" w:space="0" w:color="auto"/>
        <w:right w:val="none" w:sz="0" w:space="0" w:color="auto"/>
      </w:divBdr>
    </w:div>
    <w:div w:id="2129229880">
      <w:bodyDiv w:val="1"/>
      <w:marLeft w:val="0"/>
      <w:marRight w:val="0"/>
      <w:marTop w:val="0"/>
      <w:marBottom w:val="0"/>
      <w:divBdr>
        <w:top w:val="none" w:sz="0" w:space="0" w:color="auto"/>
        <w:left w:val="none" w:sz="0" w:space="0" w:color="auto"/>
        <w:bottom w:val="none" w:sz="0" w:space="0" w:color="auto"/>
        <w:right w:val="none" w:sz="0" w:space="0" w:color="auto"/>
      </w:divBdr>
    </w:div>
    <w:div w:id="213151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jpg" /><Relationship Id="rId18" Type="http://schemas.openxmlformats.org/officeDocument/2006/relationships/image" Target="media/image11.jpeg" /><Relationship Id="rId26" Type="http://schemas.openxmlformats.org/officeDocument/2006/relationships/image" Target="media/image19.jpg" /><Relationship Id="rId3" Type="http://schemas.openxmlformats.org/officeDocument/2006/relationships/styles" Target="styles.xml" /><Relationship Id="rId21" Type="http://schemas.openxmlformats.org/officeDocument/2006/relationships/image" Target="media/image14.jpeg"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image" Target="media/image10.jpg" /><Relationship Id="rId25" Type="http://schemas.openxmlformats.org/officeDocument/2006/relationships/image" Target="media/image18.jpg"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jpg" /><Relationship Id="rId20" Type="http://schemas.openxmlformats.org/officeDocument/2006/relationships/image" Target="media/image13.jpeg" /><Relationship Id="rId29" Type="http://schemas.openxmlformats.org/officeDocument/2006/relationships/image" Target="media/image22.jp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24" Type="http://schemas.openxmlformats.org/officeDocument/2006/relationships/image" Target="media/image17.jpg" /><Relationship Id="rId32" Type="http://schemas.openxmlformats.org/officeDocument/2006/relationships/image" Target="media/image25.jp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jpg" /><Relationship Id="rId28" Type="http://schemas.openxmlformats.org/officeDocument/2006/relationships/image" Target="media/image21.jpg" /><Relationship Id="rId10" Type="http://schemas.openxmlformats.org/officeDocument/2006/relationships/image" Target="media/image3.jpg" /><Relationship Id="rId19" Type="http://schemas.openxmlformats.org/officeDocument/2006/relationships/image" Target="media/image12.jpeg" /><Relationship Id="rId31" Type="http://schemas.openxmlformats.org/officeDocument/2006/relationships/image" Target="media/image24.jp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jpeg" /><Relationship Id="rId27" Type="http://schemas.openxmlformats.org/officeDocument/2006/relationships/image" Target="media/image20.jpg" /><Relationship Id="rId30" Type="http://schemas.openxmlformats.org/officeDocument/2006/relationships/image" Target="media/image23.jpg"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Hyd01</b:Tag>
    <b:SourceType>InternetSite</b:SourceType>
    <b:Guid>{4C2CFF00-368C-4A4B-AE1E-68679E5B173D}</b:Guid>
    <b:Author>
      <b:Author>
        <b:Corporate>Hydraulic Excavator</b:Corporate>
      </b:Author>
    </b:Author>
    <b:Title>Hydraulic Excavator</b:Title>
    <b:InternetSiteTitle>Hydraulic Excavator</b:InternetSiteTitle>
    <b:Year>2001</b:Year>
    <b:URL>© 1998, 2000, 2001 Caterpillar</b:URL>
    <b:RefOrder>8</b:RefOrder>
  </b:Source>
  <b:Source xmlns:b="http://schemas.openxmlformats.org/officeDocument/2006/bibliography" xmlns="http://schemas.openxmlformats.org/officeDocument/2006/bibliography">
    <b:Tag>Placeholder1</b:Tag>
    <b:RefOrder>1</b:RefOrder>
  </b:Source>
  <b:Source>
    <b:Tag>Car</b:Tag>
    <b:SourceType>InternetSite</b:SourceType>
    <b:Guid>{3348B297-638C-4114-817C-82BFBAB861DB}</b:Guid>
    <b:Author>
      <b:Author>
        <b:NameList>
          <b:Person>
            <b:Last>COUNCIL</b:Last>
            <b:First>BIRMANGHAM</b:First>
            <b:Middle>CITY</b:Middle>
          </b:Person>
        </b:NameList>
      </b:Author>
    </b:Author>
    <b:Title>Car_Park_Design_Guide</b:Title>
    <b:InternetSiteTitle>Car_Park_Design_Guide</b:InternetSiteTitle>
    <b:URL>@Car_Park_Design_Guide.ltd</b:URL>
    <b:Year>1991</b:Year>
    <b:RefOrder>2</b:RefOrder>
  </b:Source>
  <b:Source>
    <b:Tag>htt151</b:Tag>
    <b:SourceType>InternetSite</b:SourceType>
    <b:Guid>{487256DB-5BD6-44C8-991A-92E0A01A733B}</b:Guid>
    <b:Author>
      <b:Author>
        <b:Corporate>railsystem.net</b:Corporate>
      </b:Author>
    </b:Author>
    <b:Title>railsystem</b:Title>
    <b:InternetSiteTitle>railsystem</b:InternetSiteTitle>
    <b:Year>2015</b:Year>
    <b:URL>@railsystem.ltd</b:URL>
    <b:RefOrder>3</b:RefOrder>
  </b:Source>
  <b:Source>
    <b:Tag>htt07</b:Tag>
    <b:SourceType>InternetSite</b:SourceType>
    <b:Guid>{568B1205-905B-4D2F-87F7-5C052FADDE58}</b:Guid>
    <b:Author>
      <b:Author>
        <b:NameList>
          <b:Person>
            <b:Last>digitalcollection</b:Last>
          </b:Person>
        </b:NameList>
      </b:Author>
    </b:Author>
    <b:Title>Guideline for excavation work</b:Title>
    <b:InternetSiteTitle>digitalcollection</b:InternetSiteTitle>
    <b:Year>2007</b:Year>
    <b:URL>@digitalcollection.ltd</b:URL>
    <b:RefOrder>4</b:RefOrder>
  </b:Source>
  <b:Source>
    <b:Tag>htt1927</b:Tag>
    <b:SourceType>InternetSite</b:SourceType>
    <b:Guid>{C87701A5-F5FC-499D-A180-DB68B7586782}</b:Guid>
    <b:Author>
      <b:Author>
        <b:NameList>
          <b:Person>
            <b:Last>mark1training</b:Last>
          </b:Person>
        </b:NameList>
      </b:Author>
    </b:Author>
    <b:Title>Safety in excavations</b:Title>
    <b:InternetSiteTitle>Safety in excavations</b:InternetSiteTitle>
    <b:Year>2019</b:Year>
    <b:URL>@Safety in excavations.ltd</b:URL>
    <b:RefOrder>5</b:RefOrder>
  </b:Source>
  <b:Source>
    <b:Tag>htt1928</b:Tag>
    <b:SourceType>InternetSite</b:SourceType>
    <b:Guid>{2CF1F221-5846-4292-BE11-827A50D0897E}</b:Guid>
    <b:Author>
      <b:Author>
        <b:NameList>
          <b:Person>
            <b:Last>thebalancesmb</b:Last>
          </b:Person>
        </b:NameList>
      </b:Author>
    </b:Author>
    <b:Title>the balance small business</b:Title>
    <b:InternetSiteTitle>thebalancesmb</b:InternetSiteTitle>
    <b:Year>2019</b:Year>
    <b:URL>@thebalancesmb.ltd</b:URL>
    <b:RefOrder>6</b:RefOrder>
  </b:Source>
  <b:Source>
    <b:Tag>htt1929</b:Tag>
    <b:SourceType>InternetSite</b:SourceType>
    <b:Guid>{D4354E8A-437F-4EE3-9B3C-A767F74528F0}</b:Guid>
    <b:Author>
      <b:Author>
        <b:NameList>
          <b:Person>
            <b:Last>s7d2.scene7</b:Last>
          </b:Person>
        </b:NameList>
      </b:Author>
    </b:Author>
    <b:Title>Articulated</b:Title>
    <b:InternetSiteTitle>s7d2.scene7</b:InternetSiteTitle>
    <b:Year>2019</b:Year>
    <b:URL>©caterpillar.Inc</b:URL>
    <b:RefOrder>7</b:RefOrder>
  </b:Source>
  <b:Source>
    <b:Tag>htt1930</b:Tag>
    <b:SourceType>InternetSite</b:SourceType>
    <b:Guid>{79881DBA-FEF3-4F8E-A62B-D802769043F3}</b:Guid>
    <b:Author>
      <b:Author>
        <b:NameList>
          <b:Person>
            <b:Last>mindat</b:Last>
          </b:Person>
        </b:NameList>
      </b:Author>
    </b:Author>
    <b:Title>mindat</b:Title>
    <b:InternetSiteTitle>mindat</b:InternetSiteTitle>
    <b:Year>2019</b:Year>
    <b:Month>12</b:Month>
    <b:Day>11</b:Day>
    <b:URL>© OpenStreetMap contributors.</b:URL>
    <b:RefOrder>9</b:RefOrder>
  </b:Source>
  <b:Source>
    <b:Tag>htt1931</b:Tag>
    <b:SourceType>InternetSite</b:SourceType>
    <b:Guid>{467A5497-1FAA-4593-8E24-551016EA71BA}</b:Guid>
    <b:Author>
      <b:Author>
        <b:NameList>
          <b:Person>
            <b:Last>volvoce</b:Last>
          </b:Person>
        </b:NameList>
      </b:Author>
    </b:Author>
    <b:Title>VOLVO WHEEL LOADERS</b:Title>
    <b:InternetSiteTitle>volvoce</b:InternetSiteTitle>
    <b:Year>2019</b:Year>
    <b:URL>@volvoce.ltd</b:URL>
    <b:RefOrder>10</b:RefOrder>
  </b:Source>
  <b:Source>
    <b:Tag>htt1932</b:Tag>
    <b:SourceType>InternetSite</b:SourceType>
    <b:Guid>{63FA2F42-6AC5-4FBA-A7D4-1719D24E2D6C}</b:Guid>
    <b:Author>
      <b:Author>
        <b:NameList>
          <b:Person>
            <b:Last>designingbuildings</b:Last>
          </b:Person>
        </b:NameList>
      </b:Author>
    </b:Author>
    <b:Title>designingbuildings</b:Title>
    <b:InternetSiteTitle>designingbuildings</b:InternetSiteTitle>
    <b:Year>2019</b:Year>
    <b:URL>© Designing Buildings Ltd</b:URL>
    <b:RefOrder>11</b:RefOrder>
  </b:Source>
  <b:Source>
    <b:Tag>htt1933</b:Tag>
    <b:SourceType>InternetSite</b:SourceType>
    <b:Guid>{D08AC57F-A39C-4B03-B764-ADF8BB51B818}</b:Guid>
    <b:Author>
      <b:Author>
        <b:NameList>
          <b:Person>
            <b:Last>researchgate</b:Last>
          </b:Person>
        </b:NameList>
      </b:Author>
    </b:Author>
    <b:Title>researchgate</b:Title>
    <b:InternetSiteTitle>researchgate</b:InternetSiteTitle>
    <b:Year>2019</b:Year>
    <b:URL>© ResearchGate</b:URL>
    <b:RefOrder>12</b:RefOrder>
  </b:Source>
  <b:Source xmlns:b="http://schemas.openxmlformats.org/officeDocument/2006/bibliography">
    <b:Tag>htt08</b:Tag>
    <b:SourceType>BookSection</b:SourceType>
    <b:Guid>{CAE3E34A-0066-4887-9BAC-6365E2AF66DE}</b:Guid>
    <b:Author>
      <b:Author>
        <b:NameList>
          <b:Person>
            <b:Last>tcu-via</b:Last>
          </b:Person>
        </b:NameList>
      </b:Author>
      <b:BookAuthor>
        <b:NameList>
          <b:Person>
            <b:Last>Greeno</b:Last>
            <b:First>R.</b:First>
            <b:Middle>Chudley and R.</b:Middle>
          </b:Person>
        </b:NameList>
      </b:BookAuthor>
    </b:Author>
    <b:Title>BUILDING CONSTRUCTION</b:Title>
    <b:Year>2008</b:Year>
    <b:BookTitle>BUILDING CONSTRUCTION</b:BookTitle>
    <b:Publisher>Elsevier Ltd</b:Publisher>
    <b:RefOrder>13</b:RefOrder>
  </b:Source>
  <b:Source>
    <b:Tag>htt11</b:Tag>
    <b:SourceType>InternetSite</b:SourceType>
    <b:Guid>{C9EDE77C-CD2B-4067-B6EF-5A464A092111}</b:Guid>
    <b:Author>
      <b:Author>
        <b:NameList>
          <b:Person>
            <b:Last>visqueenbuilding</b:Last>
          </b:Person>
        </b:NameList>
      </b:Author>
    </b:Author>
    <b:Title>Basements: Waterproofing</b:Title>
    <b:Year>2011</b:Year>
    <b:InternetSiteTitle>visqueenbuilding</b:InternetSiteTitle>
    <b:URL>©The Basement Information Centre</b:URL>
    <b:RefOrder>14</b:RefOrder>
  </b:Source>
  <b:Source>
    <b:Tag>htt3</b:Tag>
    <b:SourceType>InternetSite</b:SourceType>
    <b:Guid>{D27F0E61-89E9-41DD-8898-A956347FD293}</b:Guid>
    <b:Author>
      <b:Author>
        <b:NameList>
          <b:Person>
            <b:Last>aspeckuwait</b:Last>
          </b:Person>
        </b:NameList>
      </b:Author>
    </b:Author>
    <b:Title>INTERNATIONAL WATERSTOPSFOR CONCRETE</b:Title>
    <b:InternetSiteTitle>aspeckuwait</b:InternetSiteTitle>
    <b:URL>InternationalWaterstop.ltd</b:URL>
    <b:Year>2018</b:Year>
    <b:RefOrder>15</b:RefOrder>
  </b:Source>
  <b:Source>
    <b:Tag>htt1934</b:Tag>
    <b:SourceType>InternetSite</b:SourceType>
    <b:Guid>{ABEA274D-DF47-49D7-8E41-A1618D7E7A38}</b:Guid>
    <b:Author>
      <b:Author>
        <b:NameList>
          <b:Person>
            <b:Last>theconstructor.org</b:Last>
          </b:Person>
        </b:NameList>
      </b:Author>
    </b:Author>
    <b:Title>Methods of Dewatering Excavations at Construction Site</b:Title>
    <b:InternetSiteTitle>theconstructor</b:InternetSiteTitle>
    <b:Year>2019</b:Year>
    <b:URL>© The Constructor.ltd</b:URL>
    <b:RefOrder>16</b:RefOrder>
  </b:Source>
  <b:Source>
    <b:Tag>htt04</b:Tag>
    <b:SourceType>BookSection</b:SourceType>
    <b:Guid>{C5E80A84-B24E-47C6-BBC7-5774B811EEC6}</b:Guid>
    <b:Title>Facade_Construction_Manual</b:Title>
    <b:Year>2004</b:Year>
    <b:Author>
      <b:Author>
        <b:NameList>
          <b:Person>
            <b:Last>Facade_Construction_Manual</b:Last>
          </b:Person>
        </b:NameList>
      </b:Author>
      <b:BookAuthor>
        <b:NameList>
          <b:Person>
            <b:Last>KRIPPNER</b:Last>
            <b:First>HERZOG</b:First>
          </b:Person>
        </b:NameList>
      </b:BookAuthor>
    </b:Author>
    <b:BookTitle>Facade_Construction_Manual</b:BookTitle>
    <b:Publisher>©English translation of the 1st German edition</b:Publisher>
    <b:RefOrder>17</b:RefOrder>
  </b:Source>
</b:Sources>
</file>

<file path=customXml/itemProps1.xml><?xml version="1.0" encoding="utf-8"?>
<ds:datastoreItem xmlns:ds="http://schemas.openxmlformats.org/officeDocument/2006/customXml" ds:itemID="{32630E6E-7054-C248-9EDC-9635BD093D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3029</Words>
  <Characters>17268</Characters>
  <Application>Microsoft Office Word</Application>
  <DocSecurity>0</DocSecurity>
  <Lines>143</Lines>
  <Paragraphs>40</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diakov.net</Company>
  <LinksUpToDate>false</LinksUpToDate>
  <CharactersWithSpaces>20257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dc:creator>
  <cp:keywords/>
  <dc:description/>
  <cp:lastModifiedBy>iriaali@yahoo.com</cp:lastModifiedBy>
  <cp:revision>2</cp:revision>
  <dcterms:created xsi:type="dcterms:W3CDTF">2020-01-08T22:42:00Z</dcterms:created>
  <dcterms:modified xsi:type="dcterms:W3CDTF">2020-01-08T22:42:00Z</dcterms:modified>
</cp:coreProperties>
</file>