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4.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34D1C" w14:textId="77777777" w:rsidR="0069150D" w:rsidRPr="00301299" w:rsidRDefault="00301299" w:rsidP="00301299">
      <w:pPr>
        <w:jc w:val="center"/>
        <w:rPr>
          <w:sz w:val="52"/>
          <w:szCs w:val="52"/>
        </w:rPr>
      </w:pPr>
      <w:r w:rsidRPr="00301299">
        <w:rPr>
          <w:sz w:val="52"/>
          <w:szCs w:val="52"/>
        </w:rPr>
        <w:t>University of Wales Trinity Saint David</w:t>
      </w:r>
    </w:p>
    <w:p w14:paraId="73C1CBC3" w14:textId="77777777" w:rsidR="00301299" w:rsidRPr="00301299" w:rsidRDefault="00301299" w:rsidP="00301299">
      <w:pPr>
        <w:jc w:val="center"/>
        <w:rPr>
          <w:sz w:val="28"/>
          <w:szCs w:val="28"/>
        </w:rPr>
      </w:pPr>
      <w:r w:rsidRPr="00301299">
        <w:rPr>
          <w:sz w:val="28"/>
          <w:szCs w:val="28"/>
        </w:rPr>
        <w:t>Wales Institute of Science and Art</w:t>
      </w:r>
    </w:p>
    <w:p w14:paraId="6CB2F891" w14:textId="77777777" w:rsidR="00301299" w:rsidRDefault="00301299" w:rsidP="00301299">
      <w:pPr>
        <w:jc w:val="center"/>
      </w:pPr>
      <w:r>
        <w:rPr>
          <w:noProof/>
        </w:rPr>
        <w:drawing>
          <wp:inline distT="0" distB="0" distL="0" distR="0" wp14:anchorId="3397D206" wp14:editId="626103DF">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28F6BA4E" w14:textId="77777777" w:rsidR="00301299" w:rsidRDefault="00301299" w:rsidP="00301299">
      <w:pPr>
        <w:jc w:val="center"/>
      </w:pPr>
    </w:p>
    <w:p w14:paraId="1C55FDE8" w14:textId="77777777" w:rsidR="00301299" w:rsidRDefault="00301299" w:rsidP="00301299">
      <w:pPr>
        <w:jc w:val="center"/>
        <w:rPr>
          <w:sz w:val="96"/>
          <w:szCs w:val="96"/>
        </w:rPr>
      </w:pPr>
    </w:p>
    <w:p w14:paraId="29FA7045" w14:textId="77777777" w:rsidR="2B5ED95F" w:rsidRDefault="3B6E0F22" w:rsidP="18DA5908">
      <w:pPr>
        <w:jc w:val="center"/>
        <w:rPr>
          <w:sz w:val="96"/>
          <w:szCs w:val="96"/>
        </w:rPr>
      </w:pPr>
      <w:r w:rsidRPr="58E4A758">
        <w:rPr>
          <w:sz w:val="96"/>
          <w:szCs w:val="96"/>
        </w:rPr>
        <w:t>Engine</w:t>
      </w:r>
      <w:r w:rsidR="014D389F" w:rsidRPr="58E4A758">
        <w:rPr>
          <w:sz w:val="96"/>
          <w:szCs w:val="96"/>
        </w:rPr>
        <w:t>ering problem</w:t>
      </w:r>
    </w:p>
    <w:p w14:paraId="07B1C962" w14:textId="77777777" w:rsidR="00301299" w:rsidRDefault="00301299" w:rsidP="00301299">
      <w:pPr>
        <w:jc w:val="center"/>
        <w:rPr>
          <w:sz w:val="36"/>
          <w:szCs w:val="36"/>
        </w:rPr>
      </w:pPr>
    </w:p>
    <w:p w14:paraId="4A875E90" w14:textId="77777777" w:rsidR="00301299" w:rsidRPr="00301299" w:rsidRDefault="014D389F" w:rsidP="00301299">
      <w:pPr>
        <w:jc w:val="center"/>
        <w:rPr>
          <w:sz w:val="36"/>
          <w:szCs w:val="36"/>
        </w:rPr>
      </w:pPr>
      <w:r w:rsidRPr="7565FE44">
        <w:rPr>
          <w:sz w:val="36"/>
          <w:szCs w:val="36"/>
        </w:rPr>
        <w:t>Engineering Design</w:t>
      </w:r>
      <w:r w:rsidR="3B6E0F22" w:rsidRPr="7565FE44">
        <w:rPr>
          <w:sz w:val="36"/>
          <w:szCs w:val="36"/>
        </w:rPr>
        <w:t xml:space="preserve"> ACHA400</w:t>
      </w:r>
      <w:r w:rsidR="78D7B1B7" w:rsidRPr="7565FE44">
        <w:rPr>
          <w:sz w:val="36"/>
          <w:szCs w:val="36"/>
        </w:rPr>
        <w:t>1</w:t>
      </w:r>
    </w:p>
    <w:p w14:paraId="4643895D" w14:textId="77777777" w:rsidR="6CCFA3E8" w:rsidRDefault="6CCFA3E8" w:rsidP="7565FE44">
      <w:pPr>
        <w:jc w:val="center"/>
        <w:rPr>
          <w:sz w:val="36"/>
          <w:szCs w:val="36"/>
        </w:rPr>
      </w:pPr>
      <w:r w:rsidRPr="7565FE44">
        <w:rPr>
          <w:sz w:val="36"/>
          <w:szCs w:val="36"/>
        </w:rPr>
        <w:t>Word count: 2,012</w:t>
      </w:r>
    </w:p>
    <w:p w14:paraId="27F98077" w14:textId="77777777" w:rsidR="00301299" w:rsidRDefault="00301299" w:rsidP="18DA5908">
      <w:pPr>
        <w:jc w:val="center"/>
        <w:rPr>
          <w:sz w:val="32"/>
          <w:szCs w:val="32"/>
        </w:rPr>
      </w:pPr>
    </w:p>
    <w:p w14:paraId="29C21A3E" w14:textId="77777777" w:rsidR="1E052218" w:rsidRDefault="1E052218" w:rsidP="7565FE44">
      <w:pPr>
        <w:jc w:val="center"/>
        <w:rPr>
          <w:sz w:val="32"/>
          <w:szCs w:val="32"/>
        </w:rPr>
      </w:pPr>
      <w:r w:rsidRPr="7565FE44">
        <w:rPr>
          <w:sz w:val="32"/>
          <w:szCs w:val="32"/>
        </w:rPr>
        <w:t>Alexander Joseph Jay</w:t>
      </w:r>
    </w:p>
    <w:p w14:paraId="16757B2B" w14:textId="77777777" w:rsidR="1E052218" w:rsidRDefault="1E052218" w:rsidP="18DA5908">
      <w:pPr>
        <w:jc w:val="center"/>
        <w:rPr>
          <w:sz w:val="24"/>
          <w:szCs w:val="24"/>
        </w:rPr>
      </w:pPr>
      <w:r w:rsidRPr="18DA5908">
        <w:rPr>
          <w:sz w:val="24"/>
          <w:szCs w:val="24"/>
        </w:rPr>
        <w:t>2416946</w:t>
      </w:r>
    </w:p>
    <w:p w14:paraId="3402CE67" w14:textId="77777777" w:rsidR="1E052218" w:rsidRDefault="0130D7E8" w:rsidP="18DA5908">
      <w:pPr>
        <w:jc w:val="center"/>
        <w:sectPr w:rsidR="1E052218" w:rsidSect="00D26C24">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t>30</w:t>
      </w:r>
      <w:r w:rsidR="02D6BB6A">
        <w:t>/03/25</w:t>
      </w:r>
    </w:p>
    <w:sdt>
      <w:sdtPr>
        <w:id w:val="478643570"/>
        <w:docPartObj>
          <w:docPartGallery w:val="Table of Contents"/>
          <w:docPartUnique/>
        </w:docPartObj>
      </w:sdtPr>
      <w:sdtContent>
        <w:p w14:paraId="1FCD37C3" w14:textId="78A3F4D6" w:rsidR="00AE4C21" w:rsidRDefault="7565FE4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rsidR="607472AA">
            <w:instrText>TOC \o "1-9" \z \u \h</w:instrText>
          </w:r>
          <w:r>
            <w:fldChar w:fldCharType="separate"/>
          </w:r>
          <w:hyperlink w:anchor="_Toc194695500" w:history="1">
            <w:r w:rsidR="00AE4C21" w:rsidRPr="00F53E38">
              <w:rPr>
                <w:rStyle w:val="Hyperlink"/>
                <w:noProof/>
              </w:rPr>
              <w:t>1</w:t>
            </w:r>
            <w:r w:rsidR="00AE4C21">
              <w:rPr>
                <w:rFonts w:eastAsiaTheme="minorEastAsia"/>
                <w:noProof/>
                <w:kern w:val="2"/>
                <w:sz w:val="24"/>
                <w:szCs w:val="24"/>
                <w:lang w:eastAsia="en-GB"/>
                <w14:ligatures w14:val="standardContextual"/>
              </w:rPr>
              <w:tab/>
            </w:r>
            <w:r w:rsidR="00AE4C21" w:rsidRPr="00F53E38">
              <w:rPr>
                <w:rStyle w:val="Hyperlink"/>
                <w:noProof/>
              </w:rPr>
              <w:t>Introduction</w:t>
            </w:r>
            <w:r w:rsidR="00AE4C21">
              <w:rPr>
                <w:noProof/>
                <w:webHidden/>
              </w:rPr>
              <w:tab/>
            </w:r>
            <w:r w:rsidR="00AE4C21">
              <w:rPr>
                <w:noProof/>
                <w:webHidden/>
              </w:rPr>
              <w:fldChar w:fldCharType="begin"/>
            </w:r>
            <w:r w:rsidR="00AE4C21">
              <w:rPr>
                <w:noProof/>
                <w:webHidden/>
              </w:rPr>
              <w:instrText xml:space="preserve"> PAGEREF _Toc194695500 \h </w:instrText>
            </w:r>
            <w:r w:rsidR="00AE4C21">
              <w:rPr>
                <w:noProof/>
                <w:webHidden/>
              </w:rPr>
            </w:r>
            <w:r w:rsidR="00AE4C21">
              <w:rPr>
                <w:noProof/>
                <w:webHidden/>
              </w:rPr>
              <w:fldChar w:fldCharType="separate"/>
            </w:r>
            <w:r w:rsidR="00AE4C21">
              <w:rPr>
                <w:noProof/>
                <w:webHidden/>
              </w:rPr>
              <w:t>1</w:t>
            </w:r>
            <w:r w:rsidR="00AE4C21">
              <w:rPr>
                <w:noProof/>
                <w:webHidden/>
              </w:rPr>
              <w:fldChar w:fldCharType="end"/>
            </w:r>
          </w:hyperlink>
        </w:p>
        <w:p w14:paraId="1EE0FBA0" w14:textId="4F7C0609"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01" w:history="1">
            <w:r w:rsidRPr="00F53E38">
              <w:rPr>
                <w:rStyle w:val="Hyperlink"/>
                <w:noProof/>
              </w:rPr>
              <w:t>1.1</w:t>
            </w:r>
            <w:r>
              <w:rPr>
                <w:rFonts w:eastAsiaTheme="minorEastAsia"/>
                <w:noProof/>
                <w:kern w:val="2"/>
                <w:sz w:val="24"/>
                <w:szCs w:val="24"/>
                <w:lang w:eastAsia="en-GB"/>
                <w14:ligatures w14:val="standardContextual"/>
              </w:rPr>
              <w:tab/>
            </w:r>
            <w:r w:rsidRPr="00F53E38">
              <w:rPr>
                <w:rStyle w:val="Hyperlink"/>
                <w:noProof/>
              </w:rPr>
              <w:t>Interpretation of client brief</w:t>
            </w:r>
            <w:r>
              <w:rPr>
                <w:noProof/>
                <w:webHidden/>
              </w:rPr>
              <w:tab/>
            </w:r>
            <w:r>
              <w:rPr>
                <w:noProof/>
                <w:webHidden/>
              </w:rPr>
              <w:fldChar w:fldCharType="begin"/>
            </w:r>
            <w:r>
              <w:rPr>
                <w:noProof/>
                <w:webHidden/>
              </w:rPr>
              <w:instrText xml:space="preserve"> PAGEREF _Toc194695501 \h </w:instrText>
            </w:r>
            <w:r>
              <w:rPr>
                <w:noProof/>
                <w:webHidden/>
              </w:rPr>
            </w:r>
            <w:r>
              <w:rPr>
                <w:noProof/>
                <w:webHidden/>
              </w:rPr>
              <w:fldChar w:fldCharType="separate"/>
            </w:r>
            <w:r>
              <w:rPr>
                <w:noProof/>
                <w:webHidden/>
              </w:rPr>
              <w:t>1</w:t>
            </w:r>
            <w:r>
              <w:rPr>
                <w:noProof/>
                <w:webHidden/>
              </w:rPr>
              <w:fldChar w:fldCharType="end"/>
            </w:r>
          </w:hyperlink>
        </w:p>
        <w:p w14:paraId="3821DD0D" w14:textId="75ED0CBD" w:rsidR="00AE4C21" w:rsidRDefault="00AE4C21">
          <w:pPr>
            <w:pStyle w:val="TOC1"/>
            <w:tabs>
              <w:tab w:val="left" w:pos="440"/>
              <w:tab w:val="right" w:leader="dot" w:pos="9016"/>
            </w:tabs>
            <w:rPr>
              <w:rFonts w:eastAsiaTheme="minorEastAsia"/>
              <w:noProof/>
              <w:kern w:val="2"/>
              <w:sz w:val="24"/>
              <w:szCs w:val="24"/>
              <w:lang w:eastAsia="en-GB"/>
              <w14:ligatures w14:val="standardContextual"/>
            </w:rPr>
          </w:pPr>
          <w:hyperlink w:anchor="_Toc194695502" w:history="1">
            <w:r w:rsidRPr="00F53E38">
              <w:rPr>
                <w:rStyle w:val="Hyperlink"/>
                <w:noProof/>
              </w:rPr>
              <w:t>2</w:t>
            </w:r>
            <w:r>
              <w:rPr>
                <w:rFonts w:eastAsiaTheme="minorEastAsia"/>
                <w:noProof/>
                <w:kern w:val="2"/>
                <w:sz w:val="24"/>
                <w:szCs w:val="24"/>
                <w:lang w:eastAsia="en-GB"/>
                <w14:ligatures w14:val="standardContextual"/>
              </w:rPr>
              <w:tab/>
            </w:r>
            <w:r w:rsidRPr="00F53E38">
              <w:rPr>
                <w:rStyle w:val="Hyperlink"/>
                <w:noProof/>
              </w:rPr>
              <w:t>Key legislation</w:t>
            </w:r>
            <w:r>
              <w:rPr>
                <w:noProof/>
                <w:webHidden/>
              </w:rPr>
              <w:tab/>
            </w:r>
            <w:r>
              <w:rPr>
                <w:noProof/>
                <w:webHidden/>
              </w:rPr>
              <w:fldChar w:fldCharType="begin"/>
            </w:r>
            <w:r>
              <w:rPr>
                <w:noProof/>
                <w:webHidden/>
              </w:rPr>
              <w:instrText xml:space="preserve"> PAGEREF _Toc194695502 \h </w:instrText>
            </w:r>
            <w:r>
              <w:rPr>
                <w:noProof/>
                <w:webHidden/>
              </w:rPr>
            </w:r>
            <w:r>
              <w:rPr>
                <w:noProof/>
                <w:webHidden/>
              </w:rPr>
              <w:fldChar w:fldCharType="separate"/>
            </w:r>
            <w:r>
              <w:rPr>
                <w:noProof/>
                <w:webHidden/>
              </w:rPr>
              <w:t>2</w:t>
            </w:r>
            <w:r>
              <w:rPr>
                <w:noProof/>
                <w:webHidden/>
              </w:rPr>
              <w:fldChar w:fldCharType="end"/>
            </w:r>
          </w:hyperlink>
        </w:p>
        <w:p w14:paraId="062A10D8" w14:textId="7B4723E4"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03" w:history="1">
            <w:r w:rsidRPr="00F53E38">
              <w:rPr>
                <w:rStyle w:val="Hyperlink"/>
                <w:noProof/>
              </w:rPr>
              <w:t>2.1</w:t>
            </w:r>
            <w:r>
              <w:rPr>
                <w:rFonts w:eastAsiaTheme="minorEastAsia"/>
                <w:noProof/>
                <w:kern w:val="2"/>
                <w:sz w:val="24"/>
                <w:szCs w:val="24"/>
                <w:lang w:eastAsia="en-GB"/>
                <w14:ligatures w14:val="standardContextual"/>
              </w:rPr>
              <w:tab/>
            </w:r>
            <w:r w:rsidRPr="00F53E38">
              <w:rPr>
                <w:rStyle w:val="Hyperlink"/>
                <w:noProof/>
              </w:rPr>
              <w:t>The Health and Safety at Work Act 1974 (HSWA)</w:t>
            </w:r>
            <w:r>
              <w:rPr>
                <w:noProof/>
                <w:webHidden/>
              </w:rPr>
              <w:tab/>
            </w:r>
            <w:r>
              <w:rPr>
                <w:noProof/>
                <w:webHidden/>
              </w:rPr>
              <w:fldChar w:fldCharType="begin"/>
            </w:r>
            <w:r>
              <w:rPr>
                <w:noProof/>
                <w:webHidden/>
              </w:rPr>
              <w:instrText xml:space="preserve"> PAGEREF _Toc194695503 \h </w:instrText>
            </w:r>
            <w:r>
              <w:rPr>
                <w:noProof/>
                <w:webHidden/>
              </w:rPr>
            </w:r>
            <w:r>
              <w:rPr>
                <w:noProof/>
                <w:webHidden/>
              </w:rPr>
              <w:fldChar w:fldCharType="separate"/>
            </w:r>
            <w:r>
              <w:rPr>
                <w:noProof/>
                <w:webHidden/>
              </w:rPr>
              <w:t>2</w:t>
            </w:r>
            <w:r>
              <w:rPr>
                <w:noProof/>
                <w:webHidden/>
              </w:rPr>
              <w:fldChar w:fldCharType="end"/>
            </w:r>
          </w:hyperlink>
        </w:p>
        <w:p w14:paraId="16D4EF22" w14:textId="5D967BB0"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04" w:history="1">
            <w:r w:rsidRPr="00F53E38">
              <w:rPr>
                <w:rStyle w:val="Hyperlink"/>
                <w:noProof/>
              </w:rPr>
              <w:t>2.2</w:t>
            </w:r>
            <w:r>
              <w:rPr>
                <w:rFonts w:eastAsiaTheme="minorEastAsia"/>
                <w:noProof/>
                <w:kern w:val="2"/>
                <w:sz w:val="24"/>
                <w:szCs w:val="24"/>
                <w:lang w:eastAsia="en-GB"/>
                <w14:ligatures w14:val="standardContextual"/>
              </w:rPr>
              <w:tab/>
            </w:r>
            <w:r w:rsidRPr="00F53E38">
              <w:rPr>
                <w:rStyle w:val="Hyperlink"/>
                <w:noProof/>
              </w:rPr>
              <w:t>The Manual Handling Operations Regulations 1992 (MHOR)</w:t>
            </w:r>
            <w:r>
              <w:rPr>
                <w:noProof/>
                <w:webHidden/>
              </w:rPr>
              <w:tab/>
            </w:r>
            <w:r>
              <w:rPr>
                <w:noProof/>
                <w:webHidden/>
              </w:rPr>
              <w:fldChar w:fldCharType="begin"/>
            </w:r>
            <w:r>
              <w:rPr>
                <w:noProof/>
                <w:webHidden/>
              </w:rPr>
              <w:instrText xml:space="preserve"> PAGEREF _Toc194695504 \h </w:instrText>
            </w:r>
            <w:r>
              <w:rPr>
                <w:noProof/>
                <w:webHidden/>
              </w:rPr>
            </w:r>
            <w:r>
              <w:rPr>
                <w:noProof/>
                <w:webHidden/>
              </w:rPr>
              <w:fldChar w:fldCharType="separate"/>
            </w:r>
            <w:r>
              <w:rPr>
                <w:noProof/>
                <w:webHidden/>
              </w:rPr>
              <w:t>2</w:t>
            </w:r>
            <w:r>
              <w:rPr>
                <w:noProof/>
                <w:webHidden/>
              </w:rPr>
              <w:fldChar w:fldCharType="end"/>
            </w:r>
          </w:hyperlink>
        </w:p>
        <w:p w14:paraId="01E6BBD4" w14:textId="6E77CFF6"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05" w:history="1">
            <w:r w:rsidRPr="00F53E38">
              <w:rPr>
                <w:rStyle w:val="Hyperlink"/>
                <w:rFonts w:ascii="Calibri" w:eastAsia="Calibri" w:hAnsi="Calibri" w:cs="Calibri"/>
                <w:noProof/>
              </w:rPr>
              <w:t>2.3</w:t>
            </w:r>
            <w:r>
              <w:rPr>
                <w:rFonts w:eastAsiaTheme="minorEastAsia"/>
                <w:noProof/>
                <w:kern w:val="2"/>
                <w:sz w:val="24"/>
                <w:szCs w:val="24"/>
                <w:lang w:eastAsia="en-GB"/>
                <w14:ligatures w14:val="standardContextual"/>
              </w:rPr>
              <w:tab/>
            </w:r>
            <w:r w:rsidRPr="00F53E38">
              <w:rPr>
                <w:rStyle w:val="Hyperlink"/>
                <w:noProof/>
              </w:rPr>
              <w:t>Control of Substances Hazardous to Health Regulations 2002 (COSHH)</w:t>
            </w:r>
            <w:r>
              <w:rPr>
                <w:noProof/>
                <w:webHidden/>
              </w:rPr>
              <w:tab/>
            </w:r>
            <w:r>
              <w:rPr>
                <w:noProof/>
                <w:webHidden/>
              </w:rPr>
              <w:fldChar w:fldCharType="begin"/>
            </w:r>
            <w:r>
              <w:rPr>
                <w:noProof/>
                <w:webHidden/>
              </w:rPr>
              <w:instrText xml:space="preserve"> PAGEREF _Toc194695505 \h </w:instrText>
            </w:r>
            <w:r>
              <w:rPr>
                <w:noProof/>
                <w:webHidden/>
              </w:rPr>
            </w:r>
            <w:r>
              <w:rPr>
                <w:noProof/>
                <w:webHidden/>
              </w:rPr>
              <w:fldChar w:fldCharType="separate"/>
            </w:r>
            <w:r>
              <w:rPr>
                <w:noProof/>
                <w:webHidden/>
              </w:rPr>
              <w:t>2</w:t>
            </w:r>
            <w:r>
              <w:rPr>
                <w:noProof/>
                <w:webHidden/>
              </w:rPr>
              <w:fldChar w:fldCharType="end"/>
            </w:r>
          </w:hyperlink>
        </w:p>
        <w:p w14:paraId="0BC06AA4" w14:textId="0C158EDA" w:rsidR="00AE4C21" w:rsidRDefault="00AE4C21">
          <w:pPr>
            <w:pStyle w:val="TOC1"/>
            <w:tabs>
              <w:tab w:val="left" w:pos="440"/>
              <w:tab w:val="right" w:leader="dot" w:pos="9016"/>
            </w:tabs>
            <w:rPr>
              <w:rFonts w:eastAsiaTheme="minorEastAsia"/>
              <w:noProof/>
              <w:kern w:val="2"/>
              <w:sz w:val="24"/>
              <w:szCs w:val="24"/>
              <w:lang w:eastAsia="en-GB"/>
              <w14:ligatures w14:val="standardContextual"/>
            </w:rPr>
          </w:pPr>
          <w:hyperlink w:anchor="_Toc194695506" w:history="1">
            <w:r w:rsidRPr="00F53E38">
              <w:rPr>
                <w:rStyle w:val="Hyperlink"/>
                <w:noProof/>
              </w:rPr>
              <w:t>3</w:t>
            </w:r>
            <w:r>
              <w:rPr>
                <w:rFonts w:eastAsiaTheme="minorEastAsia"/>
                <w:noProof/>
                <w:kern w:val="2"/>
                <w:sz w:val="24"/>
                <w:szCs w:val="24"/>
                <w:lang w:eastAsia="en-GB"/>
                <w14:ligatures w14:val="standardContextual"/>
              </w:rPr>
              <w:tab/>
            </w:r>
            <w:r w:rsidRPr="00F53E38">
              <w:rPr>
                <w:rStyle w:val="Hyperlink"/>
                <w:noProof/>
              </w:rPr>
              <w:t>Specifications</w:t>
            </w:r>
            <w:r>
              <w:rPr>
                <w:noProof/>
                <w:webHidden/>
              </w:rPr>
              <w:tab/>
            </w:r>
            <w:r>
              <w:rPr>
                <w:noProof/>
                <w:webHidden/>
              </w:rPr>
              <w:fldChar w:fldCharType="begin"/>
            </w:r>
            <w:r>
              <w:rPr>
                <w:noProof/>
                <w:webHidden/>
              </w:rPr>
              <w:instrText xml:space="preserve"> PAGEREF _Toc194695506 \h </w:instrText>
            </w:r>
            <w:r>
              <w:rPr>
                <w:noProof/>
                <w:webHidden/>
              </w:rPr>
            </w:r>
            <w:r>
              <w:rPr>
                <w:noProof/>
                <w:webHidden/>
              </w:rPr>
              <w:fldChar w:fldCharType="separate"/>
            </w:r>
            <w:r>
              <w:rPr>
                <w:noProof/>
                <w:webHidden/>
              </w:rPr>
              <w:t>3</w:t>
            </w:r>
            <w:r>
              <w:rPr>
                <w:noProof/>
                <w:webHidden/>
              </w:rPr>
              <w:fldChar w:fldCharType="end"/>
            </w:r>
          </w:hyperlink>
        </w:p>
        <w:p w14:paraId="6FC7D903" w14:textId="54E5E718"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07" w:history="1">
            <w:r w:rsidRPr="00F53E38">
              <w:rPr>
                <w:rStyle w:val="Hyperlink"/>
                <w:noProof/>
              </w:rPr>
              <w:t>3.1</w:t>
            </w:r>
            <w:r>
              <w:rPr>
                <w:rFonts w:eastAsiaTheme="minorEastAsia"/>
                <w:noProof/>
                <w:kern w:val="2"/>
                <w:sz w:val="24"/>
                <w:szCs w:val="24"/>
                <w:lang w:eastAsia="en-GB"/>
                <w14:ligatures w14:val="standardContextual"/>
              </w:rPr>
              <w:tab/>
            </w:r>
            <w:r w:rsidRPr="00F53E38">
              <w:rPr>
                <w:rStyle w:val="Hyperlink"/>
                <w:noProof/>
              </w:rPr>
              <w:t>Compatibility with the existing tanks:</w:t>
            </w:r>
            <w:r>
              <w:rPr>
                <w:noProof/>
                <w:webHidden/>
              </w:rPr>
              <w:tab/>
            </w:r>
            <w:r>
              <w:rPr>
                <w:noProof/>
                <w:webHidden/>
              </w:rPr>
              <w:fldChar w:fldCharType="begin"/>
            </w:r>
            <w:r>
              <w:rPr>
                <w:noProof/>
                <w:webHidden/>
              </w:rPr>
              <w:instrText xml:space="preserve"> PAGEREF _Toc194695507 \h </w:instrText>
            </w:r>
            <w:r>
              <w:rPr>
                <w:noProof/>
                <w:webHidden/>
              </w:rPr>
            </w:r>
            <w:r>
              <w:rPr>
                <w:noProof/>
                <w:webHidden/>
              </w:rPr>
              <w:fldChar w:fldCharType="separate"/>
            </w:r>
            <w:r>
              <w:rPr>
                <w:noProof/>
                <w:webHidden/>
              </w:rPr>
              <w:t>3</w:t>
            </w:r>
            <w:r>
              <w:rPr>
                <w:noProof/>
                <w:webHidden/>
              </w:rPr>
              <w:fldChar w:fldCharType="end"/>
            </w:r>
          </w:hyperlink>
        </w:p>
        <w:p w14:paraId="60DD4B34" w14:textId="183401BA"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08" w:history="1">
            <w:r w:rsidRPr="00F53E38">
              <w:rPr>
                <w:rStyle w:val="Hyperlink"/>
                <w:noProof/>
              </w:rPr>
              <w:t>3.2</w:t>
            </w:r>
            <w:r>
              <w:rPr>
                <w:rFonts w:eastAsiaTheme="minorEastAsia"/>
                <w:noProof/>
                <w:kern w:val="2"/>
                <w:sz w:val="24"/>
                <w:szCs w:val="24"/>
                <w:lang w:eastAsia="en-GB"/>
                <w14:ligatures w14:val="standardContextual"/>
              </w:rPr>
              <w:tab/>
            </w:r>
            <w:r w:rsidRPr="00F53E38">
              <w:rPr>
                <w:rStyle w:val="Hyperlink"/>
                <w:noProof/>
              </w:rPr>
              <w:t>Safety:</w:t>
            </w:r>
            <w:r>
              <w:rPr>
                <w:noProof/>
                <w:webHidden/>
              </w:rPr>
              <w:tab/>
            </w:r>
            <w:r>
              <w:rPr>
                <w:noProof/>
                <w:webHidden/>
              </w:rPr>
              <w:fldChar w:fldCharType="begin"/>
            </w:r>
            <w:r>
              <w:rPr>
                <w:noProof/>
                <w:webHidden/>
              </w:rPr>
              <w:instrText xml:space="preserve"> PAGEREF _Toc194695508 \h </w:instrText>
            </w:r>
            <w:r>
              <w:rPr>
                <w:noProof/>
                <w:webHidden/>
              </w:rPr>
            </w:r>
            <w:r>
              <w:rPr>
                <w:noProof/>
                <w:webHidden/>
              </w:rPr>
              <w:fldChar w:fldCharType="separate"/>
            </w:r>
            <w:r>
              <w:rPr>
                <w:noProof/>
                <w:webHidden/>
              </w:rPr>
              <w:t>3</w:t>
            </w:r>
            <w:r>
              <w:rPr>
                <w:noProof/>
                <w:webHidden/>
              </w:rPr>
              <w:fldChar w:fldCharType="end"/>
            </w:r>
          </w:hyperlink>
        </w:p>
        <w:p w14:paraId="249AF604" w14:textId="078857CA"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09" w:history="1">
            <w:r w:rsidRPr="00F53E38">
              <w:rPr>
                <w:rStyle w:val="Hyperlink"/>
                <w:noProof/>
              </w:rPr>
              <w:t>3.3</w:t>
            </w:r>
            <w:r>
              <w:rPr>
                <w:rFonts w:eastAsiaTheme="minorEastAsia"/>
                <w:noProof/>
                <w:kern w:val="2"/>
                <w:sz w:val="24"/>
                <w:szCs w:val="24"/>
                <w:lang w:eastAsia="en-GB"/>
                <w14:ligatures w14:val="standardContextual"/>
              </w:rPr>
              <w:tab/>
            </w:r>
            <w:r w:rsidRPr="00F53E38">
              <w:rPr>
                <w:rStyle w:val="Hyperlink"/>
                <w:noProof/>
              </w:rPr>
              <w:t>Operational by a single person:</w:t>
            </w:r>
            <w:r>
              <w:rPr>
                <w:noProof/>
                <w:webHidden/>
              </w:rPr>
              <w:tab/>
            </w:r>
            <w:r>
              <w:rPr>
                <w:noProof/>
                <w:webHidden/>
              </w:rPr>
              <w:fldChar w:fldCharType="begin"/>
            </w:r>
            <w:r>
              <w:rPr>
                <w:noProof/>
                <w:webHidden/>
              </w:rPr>
              <w:instrText xml:space="preserve"> PAGEREF _Toc194695509 \h </w:instrText>
            </w:r>
            <w:r>
              <w:rPr>
                <w:noProof/>
                <w:webHidden/>
              </w:rPr>
            </w:r>
            <w:r>
              <w:rPr>
                <w:noProof/>
                <w:webHidden/>
              </w:rPr>
              <w:fldChar w:fldCharType="separate"/>
            </w:r>
            <w:r>
              <w:rPr>
                <w:noProof/>
                <w:webHidden/>
              </w:rPr>
              <w:t>3</w:t>
            </w:r>
            <w:r>
              <w:rPr>
                <w:noProof/>
                <w:webHidden/>
              </w:rPr>
              <w:fldChar w:fldCharType="end"/>
            </w:r>
          </w:hyperlink>
        </w:p>
        <w:p w14:paraId="67DCAF0C" w14:textId="234676FD"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10" w:history="1">
            <w:r w:rsidRPr="00F53E38">
              <w:rPr>
                <w:rStyle w:val="Hyperlink"/>
                <w:noProof/>
              </w:rPr>
              <w:t>3.4</w:t>
            </w:r>
            <w:r>
              <w:rPr>
                <w:rFonts w:eastAsiaTheme="minorEastAsia"/>
                <w:noProof/>
                <w:kern w:val="2"/>
                <w:sz w:val="24"/>
                <w:szCs w:val="24"/>
                <w:lang w:eastAsia="en-GB"/>
                <w14:ligatures w14:val="standardContextual"/>
              </w:rPr>
              <w:tab/>
            </w:r>
            <w:r w:rsidRPr="00F53E38">
              <w:rPr>
                <w:rStyle w:val="Hyperlink"/>
                <w:noProof/>
              </w:rPr>
              <w:t>Access to the tank:</w:t>
            </w:r>
            <w:r>
              <w:rPr>
                <w:noProof/>
                <w:webHidden/>
              </w:rPr>
              <w:tab/>
            </w:r>
            <w:r>
              <w:rPr>
                <w:noProof/>
                <w:webHidden/>
              </w:rPr>
              <w:fldChar w:fldCharType="begin"/>
            </w:r>
            <w:r>
              <w:rPr>
                <w:noProof/>
                <w:webHidden/>
              </w:rPr>
              <w:instrText xml:space="preserve"> PAGEREF _Toc194695510 \h </w:instrText>
            </w:r>
            <w:r>
              <w:rPr>
                <w:noProof/>
                <w:webHidden/>
              </w:rPr>
            </w:r>
            <w:r>
              <w:rPr>
                <w:noProof/>
                <w:webHidden/>
              </w:rPr>
              <w:fldChar w:fldCharType="separate"/>
            </w:r>
            <w:r>
              <w:rPr>
                <w:noProof/>
                <w:webHidden/>
              </w:rPr>
              <w:t>3</w:t>
            </w:r>
            <w:r>
              <w:rPr>
                <w:noProof/>
                <w:webHidden/>
              </w:rPr>
              <w:fldChar w:fldCharType="end"/>
            </w:r>
          </w:hyperlink>
        </w:p>
        <w:p w14:paraId="18345706" w14:textId="2D956772"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11" w:history="1">
            <w:r w:rsidRPr="00F53E38">
              <w:rPr>
                <w:rStyle w:val="Hyperlink"/>
                <w:noProof/>
              </w:rPr>
              <w:t>3.5</w:t>
            </w:r>
            <w:r>
              <w:rPr>
                <w:rFonts w:eastAsiaTheme="minorEastAsia"/>
                <w:noProof/>
                <w:kern w:val="2"/>
                <w:sz w:val="24"/>
                <w:szCs w:val="24"/>
                <w:lang w:eastAsia="en-GB"/>
                <w14:ligatures w14:val="standardContextual"/>
              </w:rPr>
              <w:tab/>
            </w:r>
            <w:r w:rsidRPr="00F53E38">
              <w:rPr>
                <w:rStyle w:val="Hyperlink"/>
                <w:noProof/>
              </w:rPr>
              <w:t>Cost:</w:t>
            </w:r>
            <w:r>
              <w:rPr>
                <w:noProof/>
                <w:webHidden/>
              </w:rPr>
              <w:tab/>
            </w:r>
            <w:r>
              <w:rPr>
                <w:noProof/>
                <w:webHidden/>
              </w:rPr>
              <w:fldChar w:fldCharType="begin"/>
            </w:r>
            <w:r>
              <w:rPr>
                <w:noProof/>
                <w:webHidden/>
              </w:rPr>
              <w:instrText xml:space="preserve"> PAGEREF _Toc194695511 \h </w:instrText>
            </w:r>
            <w:r>
              <w:rPr>
                <w:noProof/>
                <w:webHidden/>
              </w:rPr>
            </w:r>
            <w:r>
              <w:rPr>
                <w:noProof/>
                <w:webHidden/>
              </w:rPr>
              <w:fldChar w:fldCharType="separate"/>
            </w:r>
            <w:r>
              <w:rPr>
                <w:noProof/>
                <w:webHidden/>
              </w:rPr>
              <w:t>3</w:t>
            </w:r>
            <w:r>
              <w:rPr>
                <w:noProof/>
                <w:webHidden/>
              </w:rPr>
              <w:fldChar w:fldCharType="end"/>
            </w:r>
          </w:hyperlink>
        </w:p>
        <w:p w14:paraId="2AFB37BB" w14:textId="6CB05FFD" w:rsidR="00AE4C21" w:rsidRDefault="00AE4C21">
          <w:pPr>
            <w:pStyle w:val="TOC1"/>
            <w:tabs>
              <w:tab w:val="left" w:pos="440"/>
              <w:tab w:val="right" w:leader="dot" w:pos="9016"/>
            </w:tabs>
            <w:rPr>
              <w:rFonts w:eastAsiaTheme="minorEastAsia"/>
              <w:noProof/>
              <w:kern w:val="2"/>
              <w:sz w:val="24"/>
              <w:szCs w:val="24"/>
              <w:lang w:eastAsia="en-GB"/>
              <w14:ligatures w14:val="standardContextual"/>
            </w:rPr>
          </w:pPr>
          <w:hyperlink w:anchor="_Toc194695512" w:history="1">
            <w:r w:rsidRPr="00F53E38">
              <w:rPr>
                <w:rStyle w:val="Hyperlink"/>
                <w:noProof/>
              </w:rPr>
              <w:t>4</w:t>
            </w:r>
            <w:r>
              <w:rPr>
                <w:rFonts w:eastAsiaTheme="minorEastAsia"/>
                <w:noProof/>
                <w:kern w:val="2"/>
                <w:sz w:val="24"/>
                <w:szCs w:val="24"/>
                <w:lang w:eastAsia="en-GB"/>
                <w14:ligatures w14:val="standardContextual"/>
              </w:rPr>
              <w:tab/>
            </w:r>
            <w:r w:rsidRPr="00F53E38">
              <w:rPr>
                <w:rStyle w:val="Hyperlink"/>
                <w:noProof/>
              </w:rPr>
              <w:t>Time plan</w:t>
            </w:r>
            <w:r>
              <w:rPr>
                <w:noProof/>
                <w:webHidden/>
              </w:rPr>
              <w:tab/>
            </w:r>
            <w:r>
              <w:rPr>
                <w:noProof/>
                <w:webHidden/>
              </w:rPr>
              <w:fldChar w:fldCharType="begin"/>
            </w:r>
            <w:r>
              <w:rPr>
                <w:noProof/>
                <w:webHidden/>
              </w:rPr>
              <w:instrText xml:space="preserve"> PAGEREF _Toc194695512 \h </w:instrText>
            </w:r>
            <w:r>
              <w:rPr>
                <w:noProof/>
                <w:webHidden/>
              </w:rPr>
            </w:r>
            <w:r>
              <w:rPr>
                <w:noProof/>
                <w:webHidden/>
              </w:rPr>
              <w:fldChar w:fldCharType="separate"/>
            </w:r>
            <w:r>
              <w:rPr>
                <w:noProof/>
                <w:webHidden/>
              </w:rPr>
              <w:t>4</w:t>
            </w:r>
            <w:r>
              <w:rPr>
                <w:noProof/>
                <w:webHidden/>
              </w:rPr>
              <w:fldChar w:fldCharType="end"/>
            </w:r>
          </w:hyperlink>
        </w:p>
        <w:p w14:paraId="0295BD68" w14:textId="32FF79CF" w:rsidR="00AE4C21" w:rsidRDefault="00AE4C21">
          <w:pPr>
            <w:pStyle w:val="TOC1"/>
            <w:tabs>
              <w:tab w:val="left" w:pos="440"/>
              <w:tab w:val="right" w:leader="dot" w:pos="9016"/>
            </w:tabs>
            <w:rPr>
              <w:rFonts w:eastAsiaTheme="minorEastAsia"/>
              <w:noProof/>
              <w:kern w:val="2"/>
              <w:sz w:val="24"/>
              <w:szCs w:val="24"/>
              <w:lang w:eastAsia="en-GB"/>
              <w14:ligatures w14:val="standardContextual"/>
            </w:rPr>
          </w:pPr>
          <w:hyperlink w:anchor="_Toc194695513" w:history="1">
            <w:r w:rsidRPr="00F53E38">
              <w:rPr>
                <w:rStyle w:val="Hyperlink"/>
                <w:noProof/>
              </w:rPr>
              <w:t>5</w:t>
            </w:r>
            <w:r>
              <w:rPr>
                <w:rFonts w:eastAsiaTheme="minorEastAsia"/>
                <w:noProof/>
                <w:kern w:val="2"/>
                <w:sz w:val="24"/>
                <w:szCs w:val="24"/>
                <w:lang w:eastAsia="en-GB"/>
                <w14:ligatures w14:val="standardContextual"/>
              </w:rPr>
              <w:tab/>
            </w:r>
            <w:r w:rsidRPr="00F53E38">
              <w:rPr>
                <w:rStyle w:val="Hyperlink"/>
                <w:noProof/>
              </w:rPr>
              <w:t>Research</w:t>
            </w:r>
            <w:r>
              <w:rPr>
                <w:noProof/>
                <w:webHidden/>
              </w:rPr>
              <w:tab/>
            </w:r>
            <w:r>
              <w:rPr>
                <w:noProof/>
                <w:webHidden/>
              </w:rPr>
              <w:fldChar w:fldCharType="begin"/>
            </w:r>
            <w:r>
              <w:rPr>
                <w:noProof/>
                <w:webHidden/>
              </w:rPr>
              <w:instrText xml:space="preserve"> PAGEREF _Toc194695513 \h </w:instrText>
            </w:r>
            <w:r>
              <w:rPr>
                <w:noProof/>
                <w:webHidden/>
              </w:rPr>
            </w:r>
            <w:r>
              <w:rPr>
                <w:noProof/>
                <w:webHidden/>
              </w:rPr>
              <w:fldChar w:fldCharType="separate"/>
            </w:r>
            <w:r>
              <w:rPr>
                <w:noProof/>
                <w:webHidden/>
              </w:rPr>
              <w:t>5</w:t>
            </w:r>
            <w:r>
              <w:rPr>
                <w:noProof/>
                <w:webHidden/>
              </w:rPr>
              <w:fldChar w:fldCharType="end"/>
            </w:r>
          </w:hyperlink>
        </w:p>
        <w:p w14:paraId="458FE24C" w14:textId="07B91B9B"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14" w:history="1">
            <w:r w:rsidRPr="00F53E38">
              <w:rPr>
                <w:rStyle w:val="Hyperlink"/>
                <w:noProof/>
              </w:rPr>
              <w:t>5.1</w:t>
            </w:r>
            <w:r>
              <w:rPr>
                <w:rFonts w:eastAsiaTheme="minorEastAsia"/>
                <w:noProof/>
                <w:kern w:val="2"/>
                <w:sz w:val="24"/>
                <w:szCs w:val="24"/>
                <w:lang w:eastAsia="en-GB"/>
                <w14:ligatures w14:val="standardContextual"/>
              </w:rPr>
              <w:tab/>
            </w:r>
            <w:r w:rsidRPr="00F53E38">
              <w:rPr>
                <w:rStyle w:val="Hyperlink"/>
                <w:noProof/>
              </w:rPr>
              <w:t>Materials</w:t>
            </w:r>
            <w:r>
              <w:rPr>
                <w:noProof/>
                <w:webHidden/>
              </w:rPr>
              <w:tab/>
            </w:r>
            <w:r>
              <w:rPr>
                <w:noProof/>
                <w:webHidden/>
              </w:rPr>
              <w:fldChar w:fldCharType="begin"/>
            </w:r>
            <w:r>
              <w:rPr>
                <w:noProof/>
                <w:webHidden/>
              </w:rPr>
              <w:instrText xml:space="preserve"> PAGEREF _Toc194695514 \h </w:instrText>
            </w:r>
            <w:r>
              <w:rPr>
                <w:noProof/>
                <w:webHidden/>
              </w:rPr>
            </w:r>
            <w:r>
              <w:rPr>
                <w:noProof/>
                <w:webHidden/>
              </w:rPr>
              <w:fldChar w:fldCharType="separate"/>
            </w:r>
            <w:r>
              <w:rPr>
                <w:noProof/>
                <w:webHidden/>
              </w:rPr>
              <w:t>5</w:t>
            </w:r>
            <w:r>
              <w:rPr>
                <w:noProof/>
                <w:webHidden/>
              </w:rPr>
              <w:fldChar w:fldCharType="end"/>
            </w:r>
          </w:hyperlink>
        </w:p>
        <w:p w14:paraId="3BE95B33" w14:textId="74E7ECE6"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15" w:history="1">
            <w:r w:rsidRPr="00F53E38">
              <w:rPr>
                <w:rStyle w:val="Hyperlink"/>
                <w:noProof/>
              </w:rPr>
              <w:t>5.2</w:t>
            </w:r>
            <w:r>
              <w:rPr>
                <w:rFonts w:eastAsiaTheme="minorEastAsia"/>
                <w:noProof/>
                <w:kern w:val="2"/>
                <w:sz w:val="24"/>
                <w:szCs w:val="24"/>
                <w:lang w:eastAsia="en-GB"/>
                <w14:ligatures w14:val="standardContextual"/>
              </w:rPr>
              <w:tab/>
            </w:r>
            <w:r w:rsidRPr="00F53E38">
              <w:rPr>
                <w:rStyle w:val="Hyperlink"/>
                <w:noProof/>
              </w:rPr>
              <w:t>Lifting weight</w:t>
            </w:r>
            <w:r>
              <w:rPr>
                <w:noProof/>
                <w:webHidden/>
              </w:rPr>
              <w:tab/>
            </w:r>
            <w:r>
              <w:rPr>
                <w:noProof/>
                <w:webHidden/>
              </w:rPr>
              <w:fldChar w:fldCharType="begin"/>
            </w:r>
            <w:r>
              <w:rPr>
                <w:noProof/>
                <w:webHidden/>
              </w:rPr>
              <w:instrText xml:space="preserve"> PAGEREF _Toc194695515 \h </w:instrText>
            </w:r>
            <w:r>
              <w:rPr>
                <w:noProof/>
                <w:webHidden/>
              </w:rPr>
            </w:r>
            <w:r>
              <w:rPr>
                <w:noProof/>
                <w:webHidden/>
              </w:rPr>
              <w:fldChar w:fldCharType="separate"/>
            </w:r>
            <w:r>
              <w:rPr>
                <w:noProof/>
                <w:webHidden/>
              </w:rPr>
              <w:t>5</w:t>
            </w:r>
            <w:r>
              <w:rPr>
                <w:noProof/>
                <w:webHidden/>
              </w:rPr>
              <w:fldChar w:fldCharType="end"/>
            </w:r>
          </w:hyperlink>
        </w:p>
        <w:p w14:paraId="025C78FD" w14:textId="586762FB"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16" w:history="1">
            <w:r w:rsidRPr="00F53E38">
              <w:rPr>
                <w:rStyle w:val="Hyperlink"/>
                <w:noProof/>
              </w:rPr>
              <w:t>5.3</w:t>
            </w:r>
            <w:r>
              <w:rPr>
                <w:rFonts w:eastAsiaTheme="minorEastAsia"/>
                <w:noProof/>
                <w:kern w:val="2"/>
                <w:sz w:val="24"/>
                <w:szCs w:val="24"/>
                <w:lang w:eastAsia="en-GB"/>
                <w14:ligatures w14:val="standardContextual"/>
              </w:rPr>
              <w:tab/>
            </w:r>
            <w:r w:rsidRPr="00F53E38">
              <w:rPr>
                <w:rStyle w:val="Hyperlink"/>
                <w:noProof/>
              </w:rPr>
              <w:t>Current health and safety</w:t>
            </w:r>
            <w:r>
              <w:rPr>
                <w:noProof/>
                <w:webHidden/>
              </w:rPr>
              <w:tab/>
            </w:r>
            <w:r>
              <w:rPr>
                <w:noProof/>
                <w:webHidden/>
              </w:rPr>
              <w:fldChar w:fldCharType="begin"/>
            </w:r>
            <w:r>
              <w:rPr>
                <w:noProof/>
                <w:webHidden/>
              </w:rPr>
              <w:instrText xml:space="preserve"> PAGEREF _Toc194695516 \h </w:instrText>
            </w:r>
            <w:r>
              <w:rPr>
                <w:noProof/>
                <w:webHidden/>
              </w:rPr>
            </w:r>
            <w:r>
              <w:rPr>
                <w:noProof/>
                <w:webHidden/>
              </w:rPr>
              <w:fldChar w:fldCharType="separate"/>
            </w:r>
            <w:r>
              <w:rPr>
                <w:noProof/>
                <w:webHidden/>
              </w:rPr>
              <w:t>6</w:t>
            </w:r>
            <w:r>
              <w:rPr>
                <w:noProof/>
                <w:webHidden/>
              </w:rPr>
              <w:fldChar w:fldCharType="end"/>
            </w:r>
          </w:hyperlink>
        </w:p>
        <w:p w14:paraId="309A4400" w14:textId="1EA58EF3"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17" w:history="1">
            <w:r w:rsidRPr="00F53E38">
              <w:rPr>
                <w:rStyle w:val="Hyperlink"/>
                <w:noProof/>
              </w:rPr>
              <w:t>5.4</w:t>
            </w:r>
            <w:r>
              <w:rPr>
                <w:rFonts w:eastAsiaTheme="minorEastAsia"/>
                <w:noProof/>
                <w:kern w:val="2"/>
                <w:sz w:val="24"/>
                <w:szCs w:val="24"/>
                <w:lang w:eastAsia="en-GB"/>
                <w14:ligatures w14:val="standardContextual"/>
              </w:rPr>
              <w:tab/>
            </w:r>
            <w:r w:rsidRPr="00F53E38">
              <w:rPr>
                <w:rStyle w:val="Hyperlink"/>
                <w:noProof/>
              </w:rPr>
              <w:t>Costs</w:t>
            </w:r>
            <w:r>
              <w:rPr>
                <w:noProof/>
                <w:webHidden/>
              </w:rPr>
              <w:tab/>
            </w:r>
            <w:r>
              <w:rPr>
                <w:noProof/>
                <w:webHidden/>
              </w:rPr>
              <w:fldChar w:fldCharType="begin"/>
            </w:r>
            <w:r>
              <w:rPr>
                <w:noProof/>
                <w:webHidden/>
              </w:rPr>
              <w:instrText xml:space="preserve"> PAGEREF _Toc194695517 \h </w:instrText>
            </w:r>
            <w:r>
              <w:rPr>
                <w:noProof/>
                <w:webHidden/>
              </w:rPr>
            </w:r>
            <w:r>
              <w:rPr>
                <w:noProof/>
                <w:webHidden/>
              </w:rPr>
              <w:fldChar w:fldCharType="separate"/>
            </w:r>
            <w:r>
              <w:rPr>
                <w:noProof/>
                <w:webHidden/>
              </w:rPr>
              <w:t>6</w:t>
            </w:r>
            <w:r>
              <w:rPr>
                <w:noProof/>
                <w:webHidden/>
              </w:rPr>
              <w:fldChar w:fldCharType="end"/>
            </w:r>
          </w:hyperlink>
        </w:p>
        <w:p w14:paraId="292F6F6C" w14:textId="07DB3B86" w:rsidR="00AE4C21" w:rsidRDefault="00AE4C21">
          <w:pPr>
            <w:pStyle w:val="TOC1"/>
            <w:tabs>
              <w:tab w:val="left" w:pos="440"/>
              <w:tab w:val="right" w:leader="dot" w:pos="9016"/>
            </w:tabs>
            <w:rPr>
              <w:rFonts w:eastAsiaTheme="minorEastAsia"/>
              <w:noProof/>
              <w:kern w:val="2"/>
              <w:sz w:val="24"/>
              <w:szCs w:val="24"/>
              <w:lang w:eastAsia="en-GB"/>
              <w14:ligatures w14:val="standardContextual"/>
            </w:rPr>
          </w:pPr>
          <w:hyperlink w:anchor="_Toc194695518" w:history="1">
            <w:r w:rsidRPr="00F53E38">
              <w:rPr>
                <w:rStyle w:val="Hyperlink"/>
                <w:noProof/>
              </w:rPr>
              <w:t>6</w:t>
            </w:r>
            <w:r>
              <w:rPr>
                <w:rFonts w:eastAsiaTheme="minorEastAsia"/>
                <w:noProof/>
                <w:kern w:val="2"/>
                <w:sz w:val="24"/>
                <w:szCs w:val="24"/>
                <w:lang w:eastAsia="en-GB"/>
                <w14:ligatures w14:val="standardContextual"/>
              </w:rPr>
              <w:tab/>
            </w:r>
            <w:r w:rsidRPr="00F53E38">
              <w:rPr>
                <w:rStyle w:val="Hyperlink"/>
                <w:noProof/>
              </w:rPr>
              <w:t>Sketches</w:t>
            </w:r>
            <w:r>
              <w:rPr>
                <w:noProof/>
                <w:webHidden/>
              </w:rPr>
              <w:tab/>
            </w:r>
            <w:r>
              <w:rPr>
                <w:noProof/>
                <w:webHidden/>
              </w:rPr>
              <w:fldChar w:fldCharType="begin"/>
            </w:r>
            <w:r>
              <w:rPr>
                <w:noProof/>
                <w:webHidden/>
              </w:rPr>
              <w:instrText xml:space="preserve"> PAGEREF _Toc194695518 \h </w:instrText>
            </w:r>
            <w:r>
              <w:rPr>
                <w:noProof/>
                <w:webHidden/>
              </w:rPr>
            </w:r>
            <w:r>
              <w:rPr>
                <w:noProof/>
                <w:webHidden/>
              </w:rPr>
              <w:fldChar w:fldCharType="separate"/>
            </w:r>
            <w:r>
              <w:rPr>
                <w:noProof/>
                <w:webHidden/>
              </w:rPr>
              <w:t>7</w:t>
            </w:r>
            <w:r>
              <w:rPr>
                <w:noProof/>
                <w:webHidden/>
              </w:rPr>
              <w:fldChar w:fldCharType="end"/>
            </w:r>
          </w:hyperlink>
        </w:p>
        <w:p w14:paraId="1BD24E4A" w14:textId="7203AE19"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19" w:history="1">
            <w:r w:rsidRPr="00F53E38">
              <w:rPr>
                <w:rStyle w:val="Hyperlink"/>
                <w:noProof/>
              </w:rPr>
              <w:t>6.1</w:t>
            </w:r>
            <w:r>
              <w:rPr>
                <w:rFonts w:eastAsiaTheme="minorEastAsia"/>
                <w:noProof/>
                <w:kern w:val="2"/>
                <w:sz w:val="24"/>
                <w:szCs w:val="24"/>
                <w:lang w:eastAsia="en-GB"/>
                <w14:ligatures w14:val="standardContextual"/>
              </w:rPr>
              <w:tab/>
            </w:r>
            <w:r w:rsidRPr="00F53E38">
              <w:rPr>
                <w:rStyle w:val="Hyperlink"/>
                <w:noProof/>
              </w:rPr>
              <w:t>Idea 1 – Smaller pieces</w:t>
            </w:r>
            <w:r>
              <w:rPr>
                <w:noProof/>
                <w:webHidden/>
              </w:rPr>
              <w:tab/>
            </w:r>
            <w:r>
              <w:rPr>
                <w:noProof/>
                <w:webHidden/>
              </w:rPr>
              <w:fldChar w:fldCharType="begin"/>
            </w:r>
            <w:r>
              <w:rPr>
                <w:noProof/>
                <w:webHidden/>
              </w:rPr>
              <w:instrText xml:space="preserve"> PAGEREF _Toc194695519 \h </w:instrText>
            </w:r>
            <w:r>
              <w:rPr>
                <w:noProof/>
                <w:webHidden/>
              </w:rPr>
            </w:r>
            <w:r>
              <w:rPr>
                <w:noProof/>
                <w:webHidden/>
              </w:rPr>
              <w:fldChar w:fldCharType="separate"/>
            </w:r>
            <w:r>
              <w:rPr>
                <w:noProof/>
                <w:webHidden/>
              </w:rPr>
              <w:t>7</w:t>
            </w:r>
            <w:r>
              <w:rPr>
                <w:noProof/>
                <w:webHidden/>
              </w:rPr>
              <w:fldChar w:fldCharType="end"/>
            </w:r>
          </w:hyperlink>
        </w:p>
        <w:p w14:paraId="6E122E5E" w14:textId="141457CF"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20" w:history="1">
            <w:r w:rsidRPr="00F53E38">
              <w:rPr>
                <w:rStyle w:val="Hyperlink"/>
                <w:noProof/>
              </w:rPr>
              <w:t>6.2</w:t>
            </w:r>
            <w:r>
              <w:rPr>
                <w:rFonts w:eastAsiaTheme="minorEastAsia"/>
                <w:noProof/>
                <w:kern w:val="2"/>
                <w:sz w:val="24"/>
                <w:szCs w:val="24"/>
                <w:lang w:eastAsia="en-GB"/>
                <w14:ligatures w14:val="standardContextual"/>
              </w:rPr>
              <w:tab/>
            </w:r>
            <w:r w:rsidRPr="00F53E38">
              <w:rPr>
                <w:rStyle w:val="Hyperlink"/>
                <w:noProof/>
              </w:rPr>
              <w:t>Idea 2 – Sliding on rails</w:t>
            </w:r>
            <w:r>
              <w:rPr>
                <w:noProof/>
                <w:webHidden/>
              </w:rPr>
              <w:tab/>
            </w:r>
            <w:r>
              <w:rPr>
                <w:noProof/>
                <w:webHidden/>
              </w:rPr>
              <w:fldChar w:fldCharType="begin"/>
            </w:r>
            <w:r>
              <w:rPr>
                <w:noProof/>
                <w:webHidden/>
              </w:rPr>
              <w:instrText xml:space="preserve"> PAGEREF _Toc194695520 \h </w:instrText>
            </w:r>
            <w:r>
              <w:rPr>
                <w:noProof/>
                <w:webHidden/>
              </w:rPr>
            </w:r>
            <w:r>
              <w:rPr>
                <w:noProof/>
                <w:webHidden/>
              </w:rPr>
              <w:fldChar w:fldCharType="separate"/>
            </w:r>
            <w:r>
              <w:rPr>
                <w:noProof/>
                <w:webHidden/>
              </w:rPr>
              <w:t>8</w:t>
            </w:r>
            <w:r>
              <w:rPr>
                <w:noProof/>
                <w:webHidden/>
              </w:rPr>
              <w:fldChar w:fldCharType="end"/>
            </w:r>
          </w:hyperlink>
        </w:p>
        <w:p w14:paraId="4A89C2E9" w14:textId="7458AE5B"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21" w:history="1">
            <w:r w:rsidRPr="00F53E38">
              <w:rPr>
                <w:rStyle w:val="Hyperlink"/>
                <w:noProof/>
              </w:rPr>
              <w:t>6.3</w:t>
            </w:r>
            <w:r>
              <w:rPr>
                <w:rFonts w:eastAsiaTheme="minorEastAsia"/>
                <w:noProof/>
                <w:kern w:val="2"/>
                <w:sz w:val="24"/>
                <w:szCs w:val="24"/>
                <w:lang w:eastAsia="en-GB"/>
                <w14:ligatures w14:val="standardContextual"/>
              </w:rPr>
              <w:tab/>
            </w:r>
            <w:r w:rsidRPr="00F53E38">
              <w:rPr>
                <w:rStyle w:val="Hyperlink"/>
                <w:noProof/>
              </w:rPr>
              <w:t>Idea 3 – mechanical lift</w:t>
            </w:r>
            <w:r>
              <w:rPr>
                <w:noProof/>
                <w:webHidden/>
              </w:rPr>
              <w:tab/>
            </w:r>
            <w:r>
              <w:rPr>
                <w:noProof/>
                <w:webHidden/>
              </w:rPr>
              <w:fldChar w:fldCharType="begin"/>
            </w:r>
            <w:r>
              <w:rPr>
                <w:noProof/>
                <w:webHidden/>
              </w:rPr>
              <w:instrText xml:space="preserve"> PAGEREF _Toc194695521 \h </w:instrText>
            </w:r>
            <w:r>
              <w:rPr>
                <w:noProof/>
                <w:webHidden/>
              </w:rPr>
            </w:r>
            <w:r>
              <w:rPr>
                <w:noProof/>
                <w:webHidden/>
              </w:rPr>
              <w:fldChar w:fldCharType="separate"/>
            </w:r>
            <w:r>
              <w:rPr>
                <w:noProof/>
                <w:webHidden/>
              </w:rPr>
              <w:t>9</w:t>
            </w:r>
            <w:r>
              <w:rPr>
                <w:noProof/>
                <w:webHidden/>
              </w:rPr>
              <w:fldChar w:fldCharType="end"/>
            </w:r>
          </w:hyperlink>
        </w:p>
        <w:p w14:paraId="22073ABD" w14:textId="6FAEEF54" w:rsidR="00AE4C21" w:rsidRDefault="00AE4C21">
          <w:pPr>
            <w:pStyle w:val="TOC1"/>
            <w:tabs>
              <w:tab w:val="left" w:pos="440"/>
              <w:tab w:val="right" w:leader="dot" w:pos="9016"/>
            </w:tabs>
            <w:rPr>
              <w:rFonts w:eastAsiaTheme="minorEastAsia"/>
              <w:noProof/>
              <w:kern w:val="2"/>
              <w:sz w:val="24"/>
              <w:szCs w:val="24"/>
              <w:lang w:eastAsia="en-GB"/>
              <w14:ligatures w14:val="standardContextual"/>
            </w:rPr>
          </w:pPr>
          <w:hyperlink w:anchor="_Toc194695522" w:history="1">
            <w:r w:rsidRPr="00F53E38">
              <w:rPr>
                <w:rStyle w:val="Hyperlink"/>
                <w:noProof/>
              </w:rPr>
              <w:t>7</w:t>
            </w:r>
            <w:r>
              <w:rPr>
                <w:rFonts w:eastAsiaTheme="minorEastAsia"/>
                <w:noProof/>
                <w:kern w:val="2"/>
                <w:sz w:val="24"/>
                <w:szCs w:val="24"/>
                <w:lang w:eastAsia="en-GB"/>
                <w14:ligatures w14:val="standardContextual"/>
              </w:rPr>
              <w:tab/>
            </w:r>
            <w:r w:rsidRPr="00F53E38">
              <w:rPr>
                <w:rStyle w:val="Hyperlink"/>
                <w:noProof/>
              </w:rPr>
              <w:t>CAD model of final design</w:t>
            </w:r>
            <w:r>
              <w:rPr>
                <w:noProof/>
                <w:webHidden/>
              </w:rPr>
              <w:tab/>
            </w:r>
            <w:r>
              <w:rPr>
                <w:noProof/>
                <w:webHidden/>
              </w:rPr>
              <w:fldChar w:fldCharType="begin"/>
            </w:r>
            <w:r>
              <w:rPr>
                <w:noProof/>
                <w:webHidden/>
              </w:rPr>
              <w:instrText xml:space="preserve"> PAGEREF _Toc194695522 \h </w:instrText>
            </w:r>
            <w:r>
              <w:rPr>
                <w:noProof/>
                <w:webHidden/>
              </w:rPr>
            </w:r>
            <w:r>
              <w:rPr>
                <w:noProof/>
                <w:webHidden/>
              </w:rPr>
              <w:fldChar w:fldCharType="separate"/>
            </w:r>
            <w:r>
              <w:rPr>
                <w:noProof/>
                <w:webHidden/>
              </w:rPr>
              <w:t>10</w:t>
            </w:r>
            <w:r>
              <w:rPr>
                <w:noProof/>
                <w:webHidden/>
              </w:rPr>
              <w:fldChar w:fldCharType="end"/>
            </w:r>
          </w:hyperlink>
        </w:p>
        <w:p w14:paraId="0A653330" w14:textId="145B97BD"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23" w:history="1">
            <w:r w:rsidRPr="00F53E38">
              <w:rPr>
                <w:rStyle w:val="Hyperlink"/>
                <w:noProof/>
              </w:rPr>
              <w:t>7.1</w:t>
            </w:r>
            <w:r>
              <w:rPr>
                <w:rFonts w:eastAsiaTheme="minorEastAsia"/>
                <w:noProof/>
                <w:kern w:val="2"/>
                <w:sz w:val="24"/>
                <w:szCs w:val="24"/>
                <w:lang w:eastAsia="en-GB"/>
                <w14:ligatures w14:val="standardContextual"/>
              </w:rPr>
              <w:tab/>
            </w:r>
            <w:r w:rsidRPr="00F53E38">
              <w:rPr>
                <w:rStyle w:val="Hyperlink"/>
                <w:noProof/>
              </w:rPr>
              <w:t>Crane</w:t>
            </w:r>
            <w:r>
              <w:rPr>
                <w:noProof/>
                <w:webHidden/>
              </w:rPr>
              <w:tab/>
            </w:r>
            <w:r>
              <w:rPr>
                <w:noProof/>
                <w:webHidden/>
              </w:rPr>
              <w:fldChar w:fldCharType="begin"/>
            </w:r>
            <w:r>
              <w:rPr>
                <w:noProof/>
                <w:webHidden/>
              </w:rPr>
              <w:instrText xml:space="preserve"> PAGEREF _Toc194695523 \h </w:instrText>
            </w:r>
            <w:r>
              <w:rPr>
                <w:noProof/>
                <w:webHidden/>
              </w:rPr>
            </w:r>
            <w:r>
              <w:rPr>
                <w:noProof/>
                <w:webHidden/>
              </w:rPr>
              <w:fldChar w:fldCharType="separate"/>
            </w:r>
            <w:r>
              <w:rPr>
                <w:noProof/>
                <w:webHidden/>
              </w:rPr>
              <w:t>10</w:t>
            </w:r>
            <w:r>
              <w:rPr>
                <w:noProof/>
                <w:webHidden/>
              </w:rPr>
              <w:fldChar w:fldCharType="end"/>
            </w:r>
          </w:hyperlink>
        </w:p>
        <w:p w14:paraId="676979B3" w14:textId="47D73AFA"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24" w:history="1">
            <w:r w:rsidRPr="00F53E38">
              <w:rPr>
                <w:rStyle w:val="Hyperlink"/>
                <w:noProof/>
              </w:rPr>
              <w:t>7.2</w:t>
            </w:r>
            <w:r>
              <w:rPr>
                <w:rFonts w:eastAsiaTheme="minorEastAsia"/>
                <w:noProof/>
                <w:kern w:val="2"/>
                <w:sz w:val="24"/>
                <w:szCs w:val="24"/>
                <w:lang w:eastAsia="en-GB"/>
                <w14:ligatures w14:val="standardContextual"/>
              </w:rPr>
              <w:tab/>
            </w:r>
            <w:r w:rsidRPr="00F53E38">
              <w:rPr>
                <w:rStyle w:val="Hyperlink"/>
                <w:noProof/>
              </w:rPr>
              <w:t>Lid</w:t>
            </w:r>
            <w:r>
              <w:rPr>
                <w:noProof/>
                <w:webHidden/>
              </w:rPr>
              <w:tab/>
            </w:r>
            <w:r>
              <w:rPr>
                <w:noProof/>
                <w:webHidden/>
              </w:rPr>
              <w:fldChar w:fldCharType="begin"/>
            </w:r>
            <w:r>
              <w:rPr>
                <w:noProof/>
                <w:webHidden/>
              </w:rPr>
              <w:instrText xml:space="preserve"> PAGEREF _Toc194695524 \h </w:instrText>
            </w:r>
            <w:r>
              <w:rPr>
                <w:noProof/>
                <w:webHidden/>
              </w:rPr>
            </w:r>
            <w:r>
              <w:rPr>
                <w:noProof/>
                <w:webHidden/>
              </w:rPr>
              <w:fldChar w:fldCharType="separate"/>
            </w:r>
            <w:r>
              <w:rPr>
                <w:noProof/>
                <w:webHidden/>
              </w:rPr>
              <w:t>12</w:t>
            </w:r>
            <w:r>
              <w:rPr>
                <w:noProof/>
                <w:webHidden/>
              </w:rPr>
              <w:fldChar w:fldCharType="end"/>
            </w:r>
          </w:hyperlink>
        </w:p>
        <w:p w14:paraId="546EA9E2" w14:textId="42ADD0A7"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25" w:history="1">
            <w:r w:rsidRPr="00F53E38">
              <w:rPr>
                <w:rStyle w:val="Hyperlink"/>
                <w:noProof/>
              </w:rPr>
              <w:t>7.3</w:t>
            </w:r>
            <w:r>
              <w:rPr>
                <w:rFonts w:eastAsiaTheme="minorEastAsia"/>
                <w:noProof/>
                <w:kern w:val="2"/>
                <w:sz w:val="24"/>
                <w:szCs w:val="24"/>
                <w:lang w:eastAsia="en-GB"/>
                <w14:ligatures w14:val="standardContextual"/>
              </w:rPr>
              <w:tab/>
            </w:r>
            <w:r w:rsidRPr="00F53E38">
              <w:rPr>
                <w:rStyle w:val="Hyperlink"/>
                <w:noProof/>
              </w:rPr>
              <w:t>Tank support block</w:t>
            </w:r>
            <w:r>
              <w:rPr>
                <w:noProof/>
                <w:webHidden/>
              </w:rPr>
              <w:tab/>
            </w:r>
            <w:r>
              <w:rPr>
                <w:noProof/>
                <w:webHidden/>
              </w:rPr>
              <w:fldChar w:fldCharType="begin"/>
            </w:r>
            <w:r>
              <w:rPr>
                <w:noProof/>
                <w:webHidden/>
              </w:rPr>
              <w:instrText xml:space="preserve"> PAGEREF _Toc194695525 \h </w:instrText>
            </w:r>
            <w:r>
              <w:rPr>
                <w:noProof/>
                <w:webHidden/>
              </w:rPr>
            </w:r>
            <w:r>
              <w:rPr>
                <w:noProof/>
                <w:webHidden/>
              </w:rPr>
              <w:fldChar w:fldCharType="separate"/>
            </w:r>
            <w:r>
              <w:rPr>
                <w:noProof/>
                <w:webHidden/>
              </w:rPr>
              <w:t>13</w:t>
            </w:r>
            <w:r>
              <w:rPr>
                <w:noProof/>
                <w:webHidden/>
              </w:rPr>
              <w:fldChar w:fldCharType="end"/>
            </w:r>
          </w:hyperlink>
        </w:p>
        <w:p w14:paraId="3478257C" w14:textId="45DB584A"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26" w:history="1">
            <w:r w:rsidRPr="00F53E38">
              <w:rPr>
                <w:rStyle w:val="Hyperlink"/>
                <w:noProof/>
              </w:rPr>
              <w:t>7.4</w:t>
            </w:r>
            <w:r>
              <w:rPr>
                <w:rFonts w:eastAsiaTheme="minorEastAsia"/>
                <w:noProof/>
                <w:kern w:val="2"/>
                <w:sz w:val="24"/>
                <w:szCs w:val="24"/>
                <w:lang w:eastAsia="en-GB"/>
                <w14:ligatures w14:val="standardContextual"/>
              </w:rPr>
              <w:tab/>
            </w:r>
            <w:r w:rsidRPr="00F53E38">
              <w:rPr>
                <w:rStyle w:val="Hyperlink"/>
                <w:noProof/>
              </w:rPr>
              <w:t>Assembly</w:t>
            </w:r>
            <w:r>
              <w:rPr>
                <w:noProof/>
                <w:webHidden/>
              </w:rPr>
              <w:tab/>
            </w:r>
            <w:r>
              <w:rPr>
                <w:noProof/>
                <w:webHidden/>
              </w:rPr>
              <w:fldChar w:fldCharType="begin"/>
            </w:r>
            <w:r>
              <w:rPr>
                <w:noProof/>
                <w:webHidden/>
              </w:rPr>
              <w:instrText xml:space="preserve"> PAGEREF _Toc194695526 \h </w:instrText>
            </w:r>
            <w:r>
              <w:rPr>
                <w:noProof/>
                <w:webHidden/>
              </w:rPr>
            </w:r>
            <w:r>
              <w:rPr>
                <w:noProof/>
                <w:webHidden/>
              </w:rPr>
              <w:fldChar w:fldCharType="separate"/>
            </w:r>
            <w:r>
              <w:rPr>
                <w:noProof/>
                <w:webHidden/>
              </w:rPr>
              <w:t>14</w:t>
            </w:r>
            <w:r>
              <w:rPr>
                <w:noProof/>
                <w:webHidden/>
              </w:rPr>
              <w:fldChar w:fldCharType="end"/>
            </w:r>
          </w:hyperlink>
        </w:p>
        <w:p w14:paraId="0042CC7C" w14:textId="574D90AF" w:rsidR="00AE4C21" w:rsidRDefault="00AE4C21">
          <w:pPr>
            <w:pStyle w:val="TOC1"/>
            <w:tabs>
              <w:tab w:val="left" w:pos="440"/>
              <w:tab w:val="right" w:leader="dot" w:pos="9016"/>
            </w:tabs>
            <w:rPr>
              <w:rFonts w:eastAsiaTheme="minorEastAsia"/>
              <w:noProof/>
              <w:kern w:val="2"/>
              <w:sz w:val="24"/>
              <w:szCs w:val="24"/>
              <w:lang w:eastAsia="en-GB"/>
              <w14:ligatures w14:val="standardContextual"/>
            </w:rPr>
          </w:pPr>
          <w:hyperlink w:anchor="_Toc194695527" w:history="1">
            <w:r w:rsidRPr="00F53E38">
              <w:rPr>
                <w:rStyle w:val="Hyperlink"/>
                <w:noProof/>
              </w:rPr>
              <w:t>8</w:t>
            </w:r>
            <w:r>
              <w:rPr>
                <w:rFonts w:eastAsiaTheme="minorEastAsia"/>
                <w:noProof/>
                <w:kern w:val="2"/>
                <w:sz w:val="24"/>
                <w:szCs w:val="24"/>
                <w:lang w:eastAsia="en-GB"/>
                <w14:ligatures w14:val="standardContextual"/>
              </w:rPr>
              <w:tab/>
            </w:r>
            <w:r w:rsidRPr="00F53E38">
              <w:rPr>
                <w:rStyle w:val="Hyperlink"/>
                <w:noProof/>
              </w:rPr>
              <w:t>Technical drawings</w:t>
            </w:r>
            <w:r>
              <w:rPr>
                <w:noProof/>
                <w:webHidden/>
              </w:rPr>
              <w:tab/>
            </w:r>
            <w:r>
              <w:rPr>
                <w:noProof/>
                <w:webHidden/>
              </w:rPr>
              <w:fldChar w:fldCharType="begin"/>
            </w:r>
            <w:r>
              <w:rPr>
                <w:noProof/>
                <w:webHidden/>
              </w:rPr>
              <w:instrText xml:space="preserve"> PAGEREF _Toc194695527 \h </w:instrText>
            </w:r>
            <w:r>
              <w:rPr>
                <w:noProof/>
                <w:webHidden/>
              </w:rPr>
            </w:r>
            <w:r>
              <w:rPr>
                <w:noProof/>
                <w:webHidden/>
              </w:rPr>
              <w:fldChar w:fldCharType="separate"/>
            </w:r>
            <w:r>
              <w:rPr>
                <w:noProof/>
                <w:webHidden/>
              </w:rPr>
              <w:t>17</w:t>
            </w:r>
            <w:r>
              <w:rPr>
                <w:noProof/>
                <w:webHidden/>
              </w:rPr>
              <w:fldChar w:fldCharType="end"/>
            </w:r>
          </w:hyperlink>
        </w:p>
        <w:p w14:paraId="1DAB5AA2" w14:textId="3CB545C4"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28" w:history="1">
            <w:r w:rsidRPr="00F53E38">
              <w:rPr>
                <w:rStyle w:val="Hyperlink"/>
                <w:noProof/>
              </w:rPr>
              <w:t>8.1</w:t>
            </w:r>
            <w:r>
              <w:rPr>
                <w:rFonts w:eastAsiaTheme="minorEastAsia"/>
                <w:noProof/>
                <w:kern w:val="2"/>
                <w:sz w:val="24"/>
                <w:szCs w:val="24"/>
                <w:lang w:eastAsia="en-GB"/>
                <w14:ligatures w14:val="standardContextual"/>
              </w:rPr>
              <w:tab/>
            </w:r>
            <w:r w:rsidRPr="00F53E38">
              <w:rPr>
                <w:rStyle w:val="Hyperlink"/>
                <w:noProof/>
              </w:rPr>
              <w:t>Tank block</w:t>
            </w:r>
            <w:r>
              <w:rPr>
                <w:noProof/>
                <w:webHidden/>
              </w:rPr>
              <w:tab/>
            </w:r>
            <w:r>
              <w:rPr>
                <w:noProof/>
                <w:webHidden/>
              </w:rPr>
              <w:fldChar w:fldCharType="begin"/>
            </w:r>
            <w:r>
              <w:rPr>
                <w:noProof/>
                <w:webHidden/>
              </w:rPr>
              <w:instrText xml:space="preserve"> PAGEREF _Toc194695528 \h </w:instrText>
            </w:r>
            <w:r>
              <w:rPr>
                <w:noProof/>
                <w:webHidden/>
              </w:rPr>
            </w:r>
            <w:r>
              <w:rPr>
                <w:noProof/>
                <w:webHidden/>
              </w:rPr>
              <w:fldChar w:fldCharType="separate"/>
            </w:r>
            <w:r>
              <w:rPr>
                <w:noProof/>
                <w:webHidden/>
              </w:rPr>
              <w:t>17</w:t>
            </w:r>
            <w:r>
              <w:rPr>
                <w:noProof/>
                <w:webHidden/>
              </w:rPr>
              <w:fldChar w:fldCharType="end"/>
            </w:r>
          </w:hyperlink>
        </w:p>
        <w:p w14:paraId="51C0CB6C" w14:textId="5E472CBF"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29" w:history="1">
            <w:r w:rsidRPr="00F53E38">
              <w:rPr>
                <w:rStyle w:val="Hyperlink"/>
                <w:noProof/>
              </w:rPr>
              <w:t>8.2</w:t>
            </w:r>
            <w:r>
              <w:rPr>
                <w:rFonts w:eastAsiaTheme="minorEastAsia"/>
                <w:noProof/>
                <w:kern w:val="2"/>
                <w:sz w:val="24"/>
                <w:szCs w:val="24"/>
                <w:lang w:eastAsia="en-GB"/>
                <w14:ligatures w14:val="standardContextual"/>
              </w:rPr>
              <w:tab/>
            </w:r>
            <w:r w:rsidRPr="00F53E38">
              <w:rPr>
                <w:rStyle w:val="Hyperlink"/>
                <w:noProof/>
              </w:rPr>
              <w:t>Crane frame and base</w:t>
            </w:r>
            <w:r>
              <w:rPr>
                <w:noProof/>
                <w:webHidden/>
              </w:rPr>
              <w:tab/>
            </w:r>
            <w:r>
              <w:rPr>
                <w:noProof/>
                <w:webHidden/>
              </w:rPr>
              <w:fldChar w:fldCharType="begin"/>
            </w:r>
            <w:r>
              <w:rPr>
                <w:noProof/>
                <w:webHidden/>
              </w:rPr>
              <w:instrText xml:space="preserve"> PAGEREF _Toc194695529 \h </w:instrText>
            </w:r>
            <w:r>
              <w:rPr>
                <w:noProof/>
                <w:webHidden/>
              </w:rPr>
            </w:r>
            <w:r>
              <w:rPr>
                <w:noProof/>
                <w:webHidden/>
              </w:rPr>
              <w:fldChar w:fldCharType="separate"/>
            </w:r>
            <w:r>
              <w:rPr>
                <w:noProof/>
                <w:webHidden/>
              </w:rPr>
              <w:t>18</w:t>
            </w:r>
            <w:r>
              <w:rPr>
                <w:noProof/>
                <w:webHidden/>
              </w:rPr>
              <w:fldChar w:fldCharType="end"/>
            </w:r>
          </w:hyperlink>
        </w:p>
        <w:p w14:paraId="6C48DCE7" w14:textId="38F123B2"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30" w:history="1">
            <w:r w:rsidRPr="00F53E38">
              <w:rPr>
                <w:rStyle w:val="Hyperlink"/>
                <w:noProof/>
              </w:rPr>
              <w:t>8.3</w:t>
            </w:r>
            <w:r>
              <w:rPr>
                <w:rFonts w:eastAsiaTheme="minorEastAsia"/>
                <w:noProof/>
                <w:kern w:val="2"/>
                <w:sz w:val="24"/>
                <w:szCs w:val="24"/>
                <w:lang w:eastAsia="en-GB"/>
                <w14:ligatures w14:val="standardContextual"/>
              </w:rPr>
              <w:tab/>
            </w:r>
            <w:r w:rsidRPr="00F53E38">
              <w:rPr>
                <w:rStyle w:val="Hyperlink"/>
                <w:noProof/>
              </w:rPr>
              <w:t>Pulley housing</w:t>
            </w:r>
            <w:r>
              <w:rPr>
                <w:noProof/>
                <w:webHidden/>
              </w:rPr>
              <w:tab/>
            </w:r>
            <w:r>
              <w:rPr>
                <w:noProof/>
                <w:webHidden/>
              </w:rPr>
              <w:fldChar w:fldCharType="begin"/>
            </w:r>
            <w:r>
              <w:rPr>
                <w:noProof/>
                <w:webHidden/>
              </w:rPr>
              <w:instrText xml:space="preserve"> PAGEREF _Toc194695530 \h </w:instrText>
            </w:r>
            <w:r>
              <w:rPr>
                <w:noProof/>
                <w:webHidden/>
              </w:rPr>
            </w:r>
            <w:r>
              <w:rPr>
                <w:noProof/>
                <w:webHidden/>
              </w:rPr>
              <w:fldChar w:fldCharType="separate"/>
            </w:r>
            <w:r>
              <w:rPr>
                <w:noProof/>
                <w:webHidden/>
              </w:rPr>
              <w:t>18</w:t>
            </w:r>
            <w:r>
              <w:rPr>
                <w:noProof/>
                <w:webHidden/>
              </w:rPr>
              <w:fldChar w:fldCharType="end"/>
            </w:r>
          </w:hyperlink>
        </w:p>
        <w:p w14:paraId="424F6E9F" w14:textId="1263F966" w:rsidR="00AE4C21" w:rsidRDefault="00AE4C21">
          <w:pPr>
            <w:pStyle w:val="TOC1"/>
            <w:tabs>
              <w:tab w:val="left" w:pos="440"/>
              <w:tab w:val="right" w:leader="dot" w:pos="9016"/>
            </w:tabs>
            <w:rPr>
              <w:rFonts w:eastAsiaTheme="minorEastAsia"/>
              <w:noProof/>
              <w:kern w:val="2"/>
              <w:sz w:val="24"/>
              <w:szCs w:val="24"/>
              <w:lang w:eastAsia="en-GB"/>
              <w14:ligatures w14:val="standardContextual"/>
            </w:rPr>
          </w:pPr>
          <w:hyperlink w:anchor="_Toc194695531" w:history="1">
            <w:r w:rsidRPr="00F53E38">
              <w:rPr>
                <w:rStyle w:val="Hyperlink"/>
                <w:noProof/>
              </w:rPr>
              <w:t>9</w:t>
            </w:r>
            <w:r>
              <w:rPr>
                <w:rFonts w:eastAsiaTheme="minorEastAsia"/>
                <w:noProof/>
                <w:kern w:val="2"/>
                <w:sz w:val="24"/>
                <w:szCs w:val="24"/>
                <w:lang w:eastAsia="en-GB"/>
                <w14:ligatures w14:val="standardContextual"/>
              </w:rPr>
              <w:tab/>
            </w:r>
            <w:r w:rsidRPr="00F53E38">
              <w:rPr>
                <w:rStyle w:val="Hyperlink"/>
                <w:noProof/>
              </w:rPr>
              <w:t>Manufacturing</w:t>
            </w:r>
            <w:r>
              <w:rPr>
                <w:noProof/>
                <w:webHidden/>
              </w:rPr>
              <w:tab/>
            </w:r>
            <w:r>
              <w:rPr>
                <w:noProof/>
                <w:webHidden/>
              </w:rPr>
              <w:fldChar w:fldCharType="begin"/>
            </w:r>
            <w:r>
              <w:rPr>
                <w:noProof/>
                <w:webHidden/>
              </w:rPr>
              <w:instrText xml:space="preserve"> PAGEREF _Toc194695531 \h </w:instrText>
            </w:r>
            <w:r>
              <w:rPr>
                <w:noProof/>
                <w:webHidden/>
              </w:rPr>
            </w:r>
            <w:r>
              <w:rPr>
                <w:noProof/>
                <w:webHidden/>
              </w:rPr>
              <w:fldChar w:fldCharType="separate"/>
            </w:r>
            <w:r>
              <w:rPr>
                <w:noProof/>
                <w:webHidden/>
              </w:rPr>
              <w:t>19</w:t>
            </w:r>
            <w:r>
              <w:rPr>
                <w:noProof/>
                <w:webHidden/>
              </w:rPr>
              <w:fldChar w:fldCharType="end"/>
            </w:r>
          </w:hyperlink>
        </w:p>
        <w:p w14:paraId="7C53A865" w14:textId="5A3075C6"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32" w:history="1">
            <w:r w:rsidRPr="00F53E38">
              <w:rPr>
                <w:rStyle w:val="Hyperlink"/>
                <w:noProof/>
              </w:rPr>
              <w:t>9.1</w:t>
            </w:r>
            <w:r>
              <w:rPr>
                <w:rFonts w:eastAsiaTheme="minorEastAsia"/>
                <w:noProof/>
                <w:kern w:val="2"/>
                <w:sz w:val="24"/>
                <w:szCs w:val="24"/>
                <w:lang w:eastAsia="en-GB"/>
                <w14:ligatures w14:val="standardContextual"/>
              </w:rPr>
              <w:tab/>
            </w:r>
            <w:r w:rsidRPr="00F53E38">
              <w:rPr>
                <w:rStyle w:val="Hyperlink"/>
                <w:noProof/>
              </w:rPr>
              <w:t>Process</w:t>
            </w:r>
            <w:r>
              <w:rPr>
                <w:noProof/>
                <w:webHidden/>
              </w:rPr>
              <w:tab/>
            </w:r>
            <w:r>
              <w:rPr>
                <w:noProof/>
                <w:webHidden/>
              </w:rPr>
              <w:fldChar w:fldCharType="begin"/>
            </w:r>
            <w:r>
              <w:rPr>
                <w:noProof/>
                <w:webHidden/>
              </w:rPr>
              <w:instrText xml:space="preserve"> PAGEREF _Toc194695532 \h </w:instrText>
            </w:r>
            <w:r>
              <w:rPr>
                <w:noProof/>
                <w:webHidden/>
              </w:rPr>
            </w:r>
            <w:r>
              <w:rPr>
                <w:noProof/>
                <w:webHidden/>
              </w:rPr>
              <w:fldChar w:fldCharType="separate"/>
            </w:r>
            <w:r>
              <w:rPr>
                <w:noProof/>
                <w:webHidden/>
              </w:rPr>
              <w:t>19</w:t>
            </w:r>
            <w:r>
              <w:rPr>
                <w:noProof/>
                <w:webHidden/>
              </w:rPr>
              <w:fldChar w:fldCharType="end"/>
            </w:r>
          </w:hyperlink>
        </w:p>
        <w:p w14:paraId="30701457" w14:textId="234C9324" w:rsidR="00AE4C21" w:rsidRDefault="00AE4C21">
          <w:pPr>
            <w:pStyle w:val="TOC2"/>
            <w:tabs>
              <w:tab w:val="left" w:pos="960"/>
              <w:tab w:val="right" w:leader="dot" w:pos="9016"/>
            </w:tabs>
            <w:rPr>
              <w:rFonts w:eastAsiaTheme="minorEastAsia"/>
              <w:noProof/>
              <w:kern w:val="2"/>
              <w:sz w:val="24"/>
              <w:szCs w:val="24"/>
              <w:lang w:eastAsia="en-GB"/>
              <w14:ligatures w14:val="standardContextual"/>
            </w:rPr>
          </w:pPr>
          <w:hyperlink w:anchor="_Toc194695533" w:history="1">
            <w:r w:rsidRPr="00F53E38">
              <w:rPr>
                <w:rStyle w:val="Hyperlink"/>
                <w:noProof/>
              </w:rPr>
              <w:t>9.2</w:t>
            </w:r>
            <w:r>
              <w:rPr>
                <w:rFonts w:eastAsiaTheme="minorEastAsia"/>
                <w:noProof/>
                <w:kern w:val="2"/>
                <w:sz w:val="24"/>
                <w:szCs w:val="24"/>
                <w:lang w:eastAsia="en-GB"/>
                <w14:ligatures w14:val="standardContextual"/>
              </w:rPr>
              <w:tab/>
            </w:r>
            <w:r w:rsidRPr="00F53E38">
              <w:rPr>
                <w:rStyle w:val="Hyperlink"/>
                <w:noProof/>
              </w:rPr>
              <w:t>Costs</w:t>
            </w:r>
            <w:r>
              <w:rPr>
                <w:noProof/>
                <w:webHidden/>
              </w:rPr>
              <w:tab/>
            </w:r>
            <w:r>
              <w:rPr>
                <w:noProof/>
                <w:webHidden/>
              </w:rPr>
              <w:fldChar w:fldCharType="begin"/>
            </w:r>
            <w:r>
              <w:rPr>
                <w:noProof/>
                <w:webHidden/>
              </w:rPr>
              <w:instrText xml:space="preserve"> PAGEREF _Toc194695533 \h </w:instrText>
            </w:r>
            <w:r>
              <w:rPr>
                <w:noProof/>
                <w:webHidden/>
              </w:rPr>
            </w:r>
            <w:r>
              <w:rPr>
                <w:noProof/>
                <w:webHidden/>
              </w:rPr>
              <w:fldChar w:fldCharType="separate"/>
            </w:r>
            <w:r>
              <w:rPr>
                <w:noProof/>
                <w:webHidden/>
              </w:rPr>
              <w:t>19</w:t>
            </w:r>
            <w:r>
              <w:rPr>
                <w:noProof/>
                <w:webHidden/>
              </w:rPr>
              <w:fldChar w:fldCharType="end"/>
            </w:r>
          </w:hyperlink>
        </w:p>
        <w:p w14:paraId="56C92BF0" w14:textId="391C3338" w:rsidR="00AE4C21" w:rsidRDefault="00AE4C21">
          <w:pPr>
            <w:pStyle w:val="TOC3"/>
            <w:tabs>
              <w:tab w:val="left" w:pos="1200"/>
              <w:tab w:val="right" w:leader="dot" w:pos="9016"/>
            </w:tabs>
            <w:rPr>
              <w:rFonts w:eastAsiaTheme="minorEastAsia"/>
              <w:noProof/>
              <w:kern w:val="2"/>
              <w:sz w:val="24"/>
              <w:szCs w:val="24"/>
              <w:lang w:eastAsia="en-GB"/>
              <w14:ligatures w14:val="standardContextual"/>
            </w:rPr>
          </w:pPr>
          <w:hyperlink w:anchor="_Toc194695534" w:history="1">
            <w:r w:rsidRPr="00F53E38">
              <w:rPr>
                <w:rStyle w:val="Hyperlink"/>
                <w:noProof/>
              </w:rPr>
              <w:t>9.2.1</w:t>
            </w:r>
            <w:r>
              <w:rPr>
                <w:rFonts w:eastAsiaTheme="minorEastAsia"/>
                <w:noProof/>
                <w:kern w:val="2"/>
                <w:sz w:val="24"/>
                <w:szCs w:val="24"/>
                <w:lang w:eastAsia="en-GB"/>
                <w14:ligatures w14:val="standardContextual"/>
              </w:rPr>
              <w:tab/>
            </w:r>
            <w:r w:rsidRPr="00F53E38">
              <w:rPr>
                <w:rStyle w:val="Hyperlink"/>
                <w:noProof/>
              </w:rPr>
              <w:t>Block and tackle</w:t>
            </w:r>
            <w:r>
              <w:rPr>
                <w:noProof/>
                <w:webHidden/>
              </w:rPr>
              <w:tab/>
            </w:r>
            <w:r>
              <w:rPr>
                <w:noProof/>
                <w:webHidden/>
              </w:rPr>
              <w:fldChar w:fldCharType="begin"/>
            </w:r>
            <w:r>
              <w:rPr>
                <w:noProof/>
                <w:webHidden/>
              </w:rPr>
              <w:instrText xml:space="preserve"> PAGEREF _Toc194695534 \h </w:instrText>
            </w:r>
            <w:r>
              <w:rPr>
                <w:noProof/>
                <w:webHidden/>
              </w:rPr>
            </w:r>
            <w:r>
              <w:rPr>
                <w:noProof/>
                <w:webHidden/>
              </w:rPr>
              <w:fldChar w:fldCharType="separate"/>
            </w:r>
            <w:r>
              <w:rPr>
                <w:noProof/>
                <w:webHidden/>
              </w:rPr>
              <w:t>19</w:t>
            </w:r>
            <w:r>
              <w:rPr>
                <w:noProof/>
                <w:webHidden/>
              </w:rPr>
              <w:fldChar w:fldCharType="end"/>
            </w:r>
          </w:hyperlink>
        </w:p>
        <w:p w14:paraId="7EA78A53" w14:textId="70E2B5EF" w:rsidR="00AE4C21" w:rsidRDefault="00AE4C21">
          <w:pPr>
            <w:pStyle w:val="TOC3"/>
            <w:tabs>
              <w:tab w:val="left" w:pos="1200"/>
              <w:tab w:val="right" w:leader="dot" w:pos="9016"/>
            </w:tabs>
            <w:rPr>
              <w:rFonts w:eastAsiaTheme="minorEastAsia"/>
              <w:noProof/>
              <w:kern w:val="2"/>
              <w:sz w:val="24"/>
              <w:szCs w:val="24"/>
              <w:lang w:eastAsia="en-GB"/>
              <w14:ligatures w14:val="standardContextual"/>
            </w:rPr>
          </w:pPr>
          <w:hyperlink w:anchor="_Toc194695535" w:history="1">
            <w:r w:rsidRPr="00F53E38">
              <w:rPr>
                <w:rStyle w:val="Hyperlink"/>
                <w:noProof/>
              </w:rPr>
              <w:t>9.2.2</w:t>
            </w:r>
            <w:r>
              <w:rPr>
                <w:rFonts w:eastAsiaTheme="minorEastAsia"/>
                <w:noProof/>
                <w:kern w:val="2"/>
                <w:sz w:val="24"/>
                <w:szCs w:val="24"/>
                <w:lang w:eastAsia="en-GB"/>
                <w14:ligatures w14:val="standardContextual"/>
              </w:rPr>
              <w:tab/>
            </w:r>
            <w:r w:rsidRPr="00F53E38">
              <w:rPr>
                <w:rStyle w:val="Hyperlink"/>
                <w:noProof/>
              </w:rPr>
              <w:t>Carabiner clips</w:t>
            </w:r>
            <w:r>
              <w:rPr>
                <w:noProof/>
                <w:webHidden/>
              </w:rPr>
              <w:tab/>
            </w:r>
            <w:r>
              <w:rPr>
                <w:noProof/>
                <w:webHidden/>
              </w:rPr>
              <w:fldChar w:fldCharType="begin"/>
            </w:r>
            <w:r>
              <w:rPr>
                <w:noProof/>
                <w:webHidden/>
              </w:rPr>
              <w:instrText xml:space="preserve"> PAGEREF _Toc194695535 \h </w:instrText>
            </w:r>
            <w:r>
              <w:rPr>
                <w:noProof/>
                <w:webHidden/>
              </w:rPr>
            </w:r>
            <w:r>
              <w:rPr>
                <w:noProof/>
                <w:webHidden/>
              </w:rPr>
              <w:fldChar w:fldCharType="separate"/>
            </w:r>
            <w:r>
              <w:rPr>
                <w:noProof/>
                <w:webHidden/>
              </w:rPr>
              <w:t>19</w:t>
            </w:r>
            <w:r>
              <w:rPr>
                <w:noProof/>
                <w:webHidden/>
              </w:rPr>
              <w:fldChar w:fldCharType="end"/>
            </w:r>
          </w:hyperlink>
        </w:p>
        <w:p w14:paraId="7C7280D1" w14:textId="056DAF0B" w:rsidR="00AE4C21" w:rsidRDefault="00AE4C21">
          <w:pPr>
            <w:pStyle w:val="TOC3"/>
            <w:tabs>
              <w:tab w:val="left" w:pos="1200"/>
              <w:tab w:val="right" w:leader="dot" w:pos="9016"/>
            </w:tabs>
            <w:rPr>
              <w:rFonts w:eastAsiaTheme="minorEastAsia"/>
              <w:noProof/>
              <w:kern w:val="2"/>
              <w:sz w:val="24"/>
              <w:szCs w:val="24"/>
              <w:lang w:eastAsia="en-GB"/>
              <w14:ligatures w14:val="standardContextual"/>
            </w:rPr>
          </w:pPr>
          <w:hyperlink w:anchor="_Toc194695536" w:history="1">
            <w:r w:rsidRPr="00F53E38">
              <w:rPr>
                <w:rStyle w:val="Hyperlink"/>
                <w:noProof/>
              </w:rPr>
              <w:t>9.2.3</w:t>
            </w:r>
            <w:r>
              <w:rPr>
                <w:rFonts w:eastAsiaTheme="minorEastAsia"/>
                <w:noProof/>
                <w:kern w:val="2"/>
                <w:sz w:val="24"/>
                <w:szCs w:val="24"/>
                <w:lang w:eastAsia="en-GB"/>
                <w14:ligatures w14:val="standardContextual"/>
              </w:rPr>
              <w:tab/>
            </w:r>
            <w:r w:rsidRPr="00F53E38">
              <w:rPr>
                <w:rStyle w:val="Hyperlink"/>
                <w:noProof/>
              </w:rPr>
              <w:t>Castor wheels</w:t>
            </w:r>
            <w:r>
              <w:rPr>
                <w:noProof/>
                <w:webHidden/>
              </w:rPr>
              <w:tab/>
            </w:r>
            <w:r>
              <w:rPr>
                <w:noProof/>
                <w:webHidden/>
              </w:rPr>
              <w:fldChar w:fldCharType="begin"/>
            </w:r>
            <w:r>
              <w:rPr>
                <w:noProof/>
                <w:webHidden/>
              </w:rPr>
              <w:instrText xml:space="preserve"> PAGEREF _Toc194695536 \h </w:instrText>
            </w:r>
            <w:r>
              <w:rPr>
                <w:noProof/>
                <w:webHidden/>
              </w:rPr>
            </w:r>
            <w:r>
              <w:rPr>
                <w:noProof/>
                <w:webHidden/>
              </w:rPr>
              <w:fldChar w:fldCharType="separate"/>
            </w:r>
            <w:r>
              <w:rPr>
                <w:noProof/>
                <w:webHidden/>
              </w:rPr>
              <w:t>19</w:t>
            </w:r>
            <w:r>
              <w:rPr>
                <w:noProof/>
                <w:webHidden/>
              </w:rPr>
              <w:fldChar w:fldCharType="end"/>
            </w:r>
          </w:hyperlink>
        </w:p>
        <w:p w14:paraId="4FC4DD11" w14:textId="143DFEEA" w:rsidR="00AE4C21" w:rsidRDefault="00AE4C21">
          <w:pPr>
            <w:pStyle w:val="TOC3"/>
            <w:tabs>
              <w:tab w:val="left" w:pos="1200"/>
              <w:tab w:val="right" w:leader="dot" w:pos="9016"/>
            </w:tabs>
            <w:rPr>
              <w:rFonts w:eastAsiaTheme="minorEastAsia"/>
              <w:noProof/>
              <w:kern w:val="2"/>
              <w:sz w:val="24"/>
              <w:szCs w:val="24"/>
              <w:lang w:eastAsia="en-GB"/>
              <w14:ligatures w14:val="standardContextual"/>
            </w:rPr>
          </w:pPr>
          <w:hyperlink w:anchor="_Toc194695537" w:history="1">
            <w:r w:rsidRPr="00F53E38">
              <w:rPr>
                <w:rStyle w:val="Hyperlink"/>
                <w:noProof/>
              </w:rPr>
              <w:t>9.2.4</w:t>
            </w:r>
            <w:r>
              <w:rPr>
                <w:rFonts w:eastAsiaTheme="minorEastAsia"/>
                <w:noProof/>
                <w:kern w:val="2"/>
                <w:sz w:val="24"/>
                <w:szCs w:val="24"/>
                <w:lang w:eastAsia="en-GB"/>
                <w14:ligatures w14:val="standardContextual"/>
              </w:rPr>
              <w:tab/>
            </w:r>
            <w:r w:rsidRPr="00F53E38">
              <w:rPr>
                <w:rStyle w:val="Hyperlink"/>
                <w:noProof/>
              </w:rPr>
              <w:t>Pulley block</w:t>
            </w:r>
            <w:r>
              <w:rPr>
                <w:noProof/>
                <w:webHidden/>
              </w:rPr>
              <w:tab/>
            </w:r>
            <w:r>
              <w:rPr>
                <w:noProof/>
                <w:webHidden/>
              </w:rPr>
              <w:fldChar w:fldCharType="begin"/>
            </w:r>
            <w:r>
              <w:rPr>
                <w:noProof/>
                <w:webHidden/>
              </w:rPr>
              <w:instrText xml:space="preserve"> PAGEREF _Toc194695537 \h </w:instrText>
            </w:r>
            <w:r>
              <w:rPr>
                <w:noProof/>
                <w:webHidden/>
              </w:rPr>
            </w:r>
            <w:r>
              <w:rPr>
                <w:noProof/>
                <w:webHidden/>
              </w:rPr>
              <w:fldChar w:fldCharType="separate"/>
            </w:r>
            <w:r>
              <w:rPr>
                <w:noProof/>
                <w:webHidden/>
              </w:rPr>
              <w:t>19</w:t>
            </w:r>
            <w:r>
              <w:rPr>
                <w:noProof/>
                <w:webHidden/>
              </w:rPr>
              <w:fldChar w:fldCharType="end"/>
            </w:r>
          </w:hyperlink>
        </w:p>
        <w:p w14:paraId="4E61BADA" w14:textId="24AE7158" w:rsidR="00AE4C21" w:rsidRDefault="00AE4C21">
          <w:pPr>
            <w:pStyle w:val="TOC3"/>
            <w:tabs>
              <w:tab w:val="left" w:pos="1200"/>
              <w:tab w:val="right" w:leader="dot" w:pos="9016"/>
            </w:tabs>
            <w:rPr>
              <w:rFonts w:eastAsiaTheme="minorEastAsia"/>
              <w:noProof/>
              <w:kern w:val="2"/>
              <w:sz w:val="24"/>
              <w:szCs w:val="24"/>
              <w:lang w:eastAsia="en-GB"/>
              <w14:ligatures w14:val="standardContextual"/>
            </w:rPr>
          </w:pPr>
          <w:hyperlink w:anchor="_Toc194695538" w:history="1">
            <w:r w:rsidRPr="00F53E38">
              <w:rPr>
                <w:rStyle w:val="Hyperlink"/>
                <w:noProof/>
              </w:rPr>
              <w:t>9.2.5</w:t>
            </w:r>
            <w:r>
              <w:rPr>
                <w:rFonts w:eastAsiaTheme="minorEastAsia"/>
                <w:noProof/>
                <w:kern w:val="2"/>
                <w:sz w:val="24"/>
                <w:szCs w:val="24"/>
                <w:lang w:eastAsia="en-GB"/>
                <w14:ligatures w14:val="standardContextual"/>
              </w:rPr>
              <w:tab/>
            </w:r>
            <w:r w:rsidRPr="00F53E38">
              <w:rPr>
                <w:rStyle w:val="Hyperlink"/>
                <w:noProof/>
              </w:rPr>
              <w:t>U-ring hooks</w:t>
            </w:r>
            <w:r>
              <w:rPr>
                <w:noProof/>
                <w:webHidden/>
              </w:rPr>
              <w:tab/>
            </w:r>
            <w:r>
              <w:rPr>
                <w:noProof/>
                <w:webHidden/>
              </w:rPr>
              <w:fldChar w:fldCharType="begin"/>
            </w:r>
            <w:r>
              <w:rPr>
                <w:noProof/>
                <w:webHidden/>
              </w:rPr>
              <w:instrText xml:space="preserve"> PAGEREF _Toc194695538 \h </w:instrText>
            </w:r>
            <w:r>
              <w:rPr>
                <w:noProof/>
                <w:webHidden/>
              </w:rPr>
            </w:r>
            <w:r>
              <w:rPr>
                <w:noProof/>
                <w:webHidden/>
              </w:rPr>
              <w:fldChar w:fldCharType="separate"/>
            </w:r>
            <w:r>
              <w:rPr>
                <w:noProof/>
                <w:webHidden/>
              </w:rPr>
              <w:t>19</w:t>
            </w:r>
            <w:r>
              <w:rPr>
                <w:noProof/>
                <w:webHidden/>
              </w:rPr>
              <w:fldChar w:fldCharType="end"/>
            </w:r>
          </w:hyperlink>
        </w:p>
        <w:p w14:paraId="164A29B2" w14:textId="119EBCE3" w:rsidR="00AE4C21" w:rsidRDefault="00AE4C21">
          <w:pPr>
            <w:pStyle w:val="TOC3"/>
            <w:tabs>
              <w:tab w:val="left" w:pos="1200"/>
              <w:tab w:val="right" w:leader="dot" w:pos="9016"/>
            </w:tabs>
            <w:rPr>
              <w:rFonts w:eastAsiaTheme="minorEastAsia"/>
              <w:noProof/>
              <w:kern w:val="2"/>
              <w:sz w:val="24"/>
              <w:szCs w:val="24"/>
              <w:lang w:eastAsia="en-GB"/>
              <w14:ligatures w14:val="standardContextual"/>
            </w:rPr>
          </w:pPr>
          <w:hyperlink w:anchor="_Toc194695539" w:history="1">
            <w:r w:rsidRPr="00F53E38">
              <w:rPr>
                <w:rStyle w:val="Hyperlink"/>
                <w:noProof/>
              </w:rPr>
              <w:t>9.2.6</w:t>
            </w:r>
            <w:r>
              <w:rPr>
                <w:rFonts w:eastAsiaTheme="minorEastAsia"/>
                <w:noProof/>
                <w:kern w:val="2"/>
                <w:sz w:val="24"/>
                <w:szCs w:val="24"/>
                <w:lang w:eastAsia="en-GB"/>
                <w14:ligatures w14:val="standardContextual"/>
              </w:rPr>
              <w:tab/>
            </w:r>
            <w:r w:rsidRPr="00F53E38">
              <w:rPr>
                <w:rStyle w:val="Hyperlink"/>
                <w:noProof/>
              </w:rPr>
              <w:t>Counterweight</w:t>
            </w:r>
            <w:r>
              <w:rPr>
                <w:noProof/>
                <w:webHidden/>
              </w:rPr>
              <w:tab/>
            </w:r>
            <w:r>
              <w:rPr>
                <w:noProof/>
                <w:webHidden/>
              </w:rPr>
              <w:fldChar w:fldCharType="begin"/>
            </w:r>
            <w:r>
              <w:rPr>
                <w:noProof/>
                <w:webHidden/>
              </w:rPr>
              <w:instrText xml:space="preserve"> PAGEREF _Toc194695539 \h </w:instrText>
            </w:r>
            <w:r>
              <w:rPr>
                <w:noProof/>
                <w:webHidden/>
              </w:rPr>
            </w:r>
            <w:r>
              <w:rPr>
                <w:noProof/>
                <w:webHidden/>
              </w:rPr>
              <w:fldChar w:fldCharType="separate"/>
            </w:r>
            <w:r>
              <w:rPr>
                <w:noProof/>
                <w:webHidden/>
              </w:rPr>
              <w:t>19</w:t>
            </w:r>
            <w:r>
              <w:rPr>
                <w:noProof/>
                <w:webHidden/>
              </w:rPr>
              <w:fldChar w:fldCharType="end"/>
            </w:r>
          </w:hyperlink>
        </w:p>
        <w:p w14:paraId="362E45BD" w14:textId="1378A38E" w:rsidR="00AE4C21" w:rsidRDefault="00AE4C21">
          <w:pPr>
            <w:pStyle w:val="TOC3"/>
            <w:tabs>
              <w:tab w:val="left" w:pos="1200"/>
              <w:tab w:val="right" w:leader="dot" w:pos="9016"/>
            </w:tabs>
            <w:rPr>
              <w:rFonts w:eastAsiaTheme="minorEastAsia"/>
              <w:noProof/>
              <w:kern w:val="2"/>
              <w:sz w:val="24"/>
              <w:szCs w:val="24"/>
              <w:lang w:eastAsia="en-GB"/>
              <w14:ligatures w14:val="standardContextual"/>
            </w:rPr>
          </w:pPr>
          <w:hyperlink w:anchor="_Toc194695540" w:history="1">
            <w:r w:rsidRPr="00F53E38">
              <w:rPr>
                <w:rStyle w:val="Hyperlink"/>
                <w:noProof/>
              </w:rPr>
              <w:t>9.2.7</w:t>
            </w:r>
            <w:r>
              <w:rPr>
                <w:rFonts w:eastAsiaTheme="minorEastAsia"/>
                <w:noProof/>
                <w:kern w:val="2"/>
                <w:sz w:val="24"/>
                <w:szCs w:val="24"/>
                <w:lang w:eastAsia="en-GB"/>
                <w14:ligatures w14:val="standardContextual"/>
              </w:rPr>
              <w:tab/>
            </w:r>
            <w:r w:rsidRPr="00F53E38">
              <w:rPr>
                <w:rStyle w:val="Hyperlink"/>
                <w:noProof/>
              </w:rPr>
              <w:t>Stainless steel frame</w:t>
            </w:r>
            <w:r>
              <w:rPr>
                <w:noProof/>
                <w:webHidden/>
              </w:rPr>
              <w:tab/>
            </w:r>
            <w:r>
              <w:rPr>
                <w:noProof/>
                <w:webHidden/>
              </w:rPr>
              <w:fldChar w:fldCharType="begin"/>
            </w:r>
            <w:r>
              <w:rPr>
                <w:noProof/>
                <w:webHidden/>
              </w:rPr>
              <w:instrText xml:space="preserve"> PAGEREF _Toc194695540 \h </w:instrText>
            </w:r>
            <w:r>
              <w:rPr>
                <w:noProof/>
                <w:webHidden/>
              </w:rPr>
            </w:r>
            <w:r>
              <w:rPr>
                <w:noProof/>
                <w:webHidden/>
              </w:rPr>
              <w:fldChar w:fldCharType="separate"/>
            </w:r>
            <w:r>
              <w:rPr>
                <w:noProof/>
                <w:webHidden/>
              </w:rPr>
              <w:t>19</w:t>
            </w:r>
            <w:r>
              <w:rPr>
                <w:noProof/>
                <w:webHidden/>
              </w:rPr>
              <w:fldChar w:fldCharType="end"/>
            </w:r>
          </w:hyperlink>
        </w:p>
        <w:p w14:paraId="283646B8" w14:textId="54BEE5A6" w:rsidR="00AE4C21" w:rsidRDefault="00AE4C21">
          <w:pPr>
            <w:pStyle w:val="TOC3"/>
            <w:tabs>
              <w:tab w:val="left" w:pos="1200"/>
              <w:tab w:val="right" w:leader="dot" w:pos="9016"/>
            </w:tabs>
            <w:rPr>
              <w:rFonts w:eastAsiaTheme="minorEastAsia"/>
              <w:noProof/>
              <w:kern w:val="2"/>
              <w:sz w:val="24"/>
              <w:szCs w:val="24"/>
              <w:lang w:eastAsia="en-GB"/>
              <w14:ligatures w14:val="standardContextual"/>
            </w:rPr>
          </w:pPr>
          <w:hyperlink w:anchor="_Toc194695541" w:history="1">
            <w:r w:rsidRPr="00F53E38">
              <w:rPr>
                <w:rStyle w:val="Hyperlink"/>
                <w:noProof/>
              </w:rPr>
              <w:t>9.2.8</w:t>
            </w:r>
            <w:r>
              <w:rPr>
                <w:rFonts w:eastAsiaTheme="minorEastAsia"/>
                <w:noProof/>
                <w:kern w:val="2"/>
                <w:sz w:val="24"/>
                <w:szCs w:val="24"/>
                <w:lang w:eastAsia="en-GB"/>
                <w14:ligatures w14:val="standardContextual"/>
              </w:rPr>
              <w:tab/>
            </w:r>
            <w:r w:rsidRPr="00F53E38">
              <w:rPr>
                <w:rStyle w:val="Hyperlink"/>
                <w:noProof/>
              </w:rPr>
              <w:t>Concrete blocks</w:t>
            </w:r>
            <w:r>
              <w:rPr>
                <w:noProof/>
                <w:webHidden/>
              </w:rPr>
              <w:tab/>
            </w:r>
            <w:r>
              <w:rPr>
                <w:noProof/>
                <w:webHidden/>
              </w:rPr>
              <w:fldChar w:fldCharType="begin"/>
            </w:r>
            <w:r>
              <w:rPr>
                <w:noProof/>
                <w:webHidden/>
              </w:rPr>
              <w:instrText xml:space="preserve"> PAGEREF _Toc194695541 \h </w:instrText>
            </w:r>
            <w:r>
              <w:rPr>
                <w:noProof/>
                <w:webHidden/>
              </w:rPr>
            </w:r>
            <w:r>
              <w:rPr>
                <w:noProof/>
                <w:webHidden/>
              </w:rPr>
              <w:fldChar w:fldCharType="separate"/>
            </w:r>
            <w:r>
              <w:rPr>
                <w:noProof/>
                <w:webHidden/>
              </w:rPr>
              <w:t>20</w:t>
            </w:r>
            <w:r>
              <w:rPr>
                <w:noProof/>
                <w:webHidden/>
              </w:rPr>
              <w:fldChar w:fldCharType="end"/>
            </w:r>
          </w:hyperlink>
        </w:p>
        <w:p w14:paraId="4543B944" w14:textId="69A17DDE" w:rsidR="00AE4C21" w:rsidRDefault="00AE4C21">
          <w:pPr>
            <w:pStyle w:val="TOC1"/>
            <w:tabs>
              <w:tab w:val="left" w:pos="720"/>
              <w:tab w:val="right" w:leader="dot" w:pos="9016"/>
            </w:tabs>
            <w:rPr>
              <w:rFonts w:eastAsiaTheme="minorEastAsia"/>
              <w:noProof/>
              <w:kern w:val="2"/>
              <w:sz w:val="24"/>
              <w:szCs w:val="24"/>
              <w:lang w:eastAsia="en-GB"/>
              <w14:ligatures w14:val="standardContextual"/>
            </w:rPr>
          </w:pPr>
          <w:hyperlink w:anchor="_Toc194695542" w:history="1">
            <w:r w:rsidRPr="00F53E38">
              <w:rPr>
                <w:rStyle w:val="Hyperlink"/>
                <w:noProof/>
              </w:rPr>
              <w:t>10</w:t>
            </w:r>
            <w:r>
              <w:rPr>
                <w:rFonts w:eastAsiaTheme="minorEastAsia"/>
                <w:noProof/>
                <w:kern w:val="2"/>
                <w:sz w:val="24"/>
                <w:szCs w:val="24"/>
                <w:lang w:eastAsia="en-GB"/>
                <w14:ligatures w14:val="standardContextual"/>
              </w:rPr>
              <w:tab/>
            </w:r>
            <w:r w:rsidRPr="00F53E38">
              <w:rPr>
                <w:rStyle w:val="Hyperlink"/>
                <w:noProof/>
              </w:rPr>
              <w:t>Conclusion and justifications</w:t>
            </w:r>
            <w:r>
              <w:rPr>
                <w:noProof/>
                <w:webHidden/>
              </w:rPr>
              <w:tab/>
            </w:r>
            <w:r>
              <w:rPr>
                <w:noProof/>
                <w:webHidden/>
              </w:rPr>
              <w:fldChar w:fldCharType="begin"/>
            </w:r>
            <w:r>
              <w:rPr>
                <w:noProof/>
                <w:webHidden/>
              </w:rPr>
              <w:instrText xml:space="preserve"> PAGEREF _Toc194695542 \h </w:instrText>
            </w:r>
            <w:r>
              <w:rPr>
                <w:noProof/>
                <w:webHidden/>
              </w:rPr>
            </w:r>
            <w:r>
              <w:rPr>
                <w:noProof/>
                <w:webHidden/>
              </w:rPr>
              <w:fldChar w:fldCharType="separate"/>
            </w:r>
            <w:r>
              <w:rPr>
                <w:noProof/>
                <w:webHidden/>
              </w:rPr>
              <w:t>21</w:t>
            </w:r>
            <w:r>
              <w:rPr>
                <w:noProof/>
                <w:webHidden/>
              </w:rPr>
              <w:fldChar w:fldCharType="end"/>
            </w:r>
          </w:hyperlink>
        </w:p>
        <w:p w14:paraId="522736ED" w14:textId="2FB851C0" w:rsidR="00AE4C21" w:rsidRDefault="00AE4C21">
          <w:pPr>
            <w:pStyle w:val="TOC1"/>
            <w:tabs>
              <w:tab w:val="left" w:pos="720"/>
              <w:tab w:val="right" w:leader="dot" w:pos="9016"/>
            </w:tabs>
            <w:rPr>
              <w:rFonts w:eastAsiaTheme="minorEastAsia"/>
              <w:noProof/>
              <w:kern w:val="2"/>
              <w:sz w:val="24"/>
              <w:szCs w:val="24"/>
              <w:lang w:eastAsia="en-GB"/>
              <w14:ligatures w14:val="standardContextual"/>
            </w:rPr>
          </w:pPr>
          <w:hyperlink w:anchor="_Toc194695543" w:history="1">
            <w:r w:rsidRPr="00F53E38">
              <w:rPr>
                <w:rStyle w:val="Hyperlink"/>
                <w:noProof/>
              </w:rPr>
              <w:t>11</w:t>
            </w:r>
            <w:r>
              <w:rPr>
                <w:rFonts w:eastAsiaTheme="minorEastAsia"/>
                <w:noProof/>
                <w:kern w:val="2"/>
                <w:sz w:val="24"/>
                <w:szCs w:val="24"/>
                <w:lang w:eastAsia="en-GB"/>
                <w14:ligatures w14:val="standardContextual"/>
              </w:rPr>
              <w:tab/>
            </w:r>
            <w:r w:rsidRPr="00F53E38">
              <w:rPr>
                <w:rStyle w:val="Hyperlink"/>
                <w:noProof/>
              </w:rPr>
              <w:t>References</w:t>
            </w:r>
            <w:r>
              <w:rPr>
                <w:noProof/>
                <w:webHidden/>
              </w:rPr>
              <w:tab/>
            </w:r>
            <w:r>
              <w:rPr>
                <w:noProof/>
                <w:webHidden/>
              </w:rPr>
              <w:fldChar w:fldCharType="begin"/>
            </w:r>
            <w:r>
              <w:rPr>
                <w:noProof/>
                <w:webHidden/>
              </w:rPr>
              <w:instrText xml:space="preserve"> PAGEREF _Toc194695543 \h </w:instrText>
            </w:r>
            <w:r>
              <w:rPr>
                <w:noProof/>
                <w:webHidden/>
              </w:rPr>
            </w:r>
            <w:r>
              <w:rPr>
                <w:noProof/>
                <w:webHidden/>
              </w:rPr>
              <w:fldChar w:fldCharType="separate"/>
            </w:r>
            <w:r>
              <w:rPr>
                <w:noProof/>
                <w:webHidden/>
              </w:rPr>
              <w:t>22</w:t>
            </w:r>
            <w:r>
              <w:rPr>
                <w:noProof/>
                <w:webHidden/>
              </w:rPr>
              <w:fldChar w:fldCharType="end"/>
            </w:r>
          </w:hyperlink>
        </w:p>
        <w:p w14:paraId="615DB15F" w14:textId="4572F80A" w:rsidR="7565FE44" w:rsidRDefault="7565FE44" w:rsidP="7565FE44">
          <w:pPr>
            <w:pStyle w:val="TOC1"/>
            <w:tabs>
              <w:tab w:val="left" w:pos="435"/>
              <w:tab w:val="right" w:leader="dot" w:pos="9015"/>
            </w:tabs>
            <w:rPr>
              <w:rStyle w:val="Hyperlink"/>
            </w:rPr>
          </w:pPr>
          <w:r>
            <w:fldChar w:fldCharType="end"/>
          </w:r>
        </w:p>
      </w:sdtContent>
    </w:sdt>
    <w:p w14:paraId="626A6FA3" w14:textId="77777777" w:rsidR="607472AA" w:rsidRDefault="607472AA" w:rsidP="6BCFBE22">
      <w:pPr>
        <w:pStyle w:val="TOC1"/>
        <w:tabs>
          <w:tab w:val="left" w:pos="435"/>
          <w:tab w:val="right" w:leader="dot" w:pos="9015"/>
        </w:tabs>
        <w:rPr>
          <w:rStyle w:val="Hyperlink"/>
        </w:rPr>
      </w:pPr>
    </w:p>
    <w:p w14:paraId="2849B029" w14:textId="77777777" w:rsidR="7565FE44" w:rsidRDefault="7565FE44" w:rsidP="7565FE44">
      <w:pPr>
        <w:pStyle w:val="Heading1"/>
        <w:numPr>
          <w:ilvl w:val="0"/>
          <w:numId w:val="0"/>
        </w:numPr>
        <w:ind w:left="432"/>
      </w:pPr>
    </w:p>
    <w:p w14:paraId="2DF7D69C" w14:textId="77777777" w:rsidR="7565FE44" w:rsidRDefault="7565FE44" w:rsidP="7565FE44"/>
    <w:p w14:paraId="17F0DD9D" w14:textId="77777777" w:rsidR="7565FE44" w:rsidRDefault="7565FE44" w:rsidP="7565FE44"/>
    <w:p w14:paraId="0E7299B1" w14:textId="77777777" w:rsidR="7565FE44" w:rsidRDefault="7565FE44" w:rsidP="7565FE44"/>
    <w:p w14:paraId="5D7EE3FB" w14:textId="77777777" w:rsidR="7565FE44" w:rsidRDefault="7565FE44" w:rsidP="7565FE44"/>
    <w:p w14:paraId="67FCF55D" w14:textId="77777777" w:rsidR="7565FE44" w:rsidRDefault="7565FE44" w:rsidP="7565FE44"/>
    <w:p w14:paraId="6E5DE12D" w14:textId="77777777" w:rsidR="7565FE44" w:rsidRDefault="7565FE44" w:rsidP="7565FE44"/>
    <w:p w14:paraId="229466DF" w14:textId="77777777" w:rsidR="7565FE44" w:rsidRDefault="7565FE44" w:rsidP="7565FE44"/>
    <w:p w14:paraId="323B45AA" w14:textId="77777777" w:rsidR="7565FE44" w:rsidRDefault="7565FE44" w:rsidP="7565FE44"/>
    <w:p w14:paraId="26EC5DA1" w14:textId="77777777" w:rsidR="7565FE44" w:rsidRDefault="7565FE44" w:rsidP="7565FE44"/>
    <w:p w14:paraId="54D0BF48" w14:textId="77777777" w:rsidR="7565FE44" w:rsidRDefault="7565FE44" w:rsidP="7565FE44"/>
    <w:p w14:paraId="6747062B" w14:textId="77777777" w:rsidR="7565FE44" w:rsidRDefault="7565FE44" w:rsidP="7565FE44"/>
    <w:p w14:paraId="2AC497BC" w14:textId="77777777" w:rsidR="7565FE44" w:rsidRDefault="7565FE44" w:rsidP="7565FE44"/>
    <w:p w14:paraId="52FDC14A" w14:textId="77777777" w:rsidR="7565FE44" w:rsidRDefault="7565FE44" w:rsidP="7565FE44"/>
    <w:p w14:paraId="6BED2459" w14:textId="77777777" w:rsidR="7565FE44" w:rsidRDefault="7565FE44" w:rsidP="7565FE44"/>
    <w:p w14:paraId="03985CD4" w14:textId="77777777" w:rsidR="7565FE44" w:rsidRDefault="7565FE44" w:rsidP="7565FE44"/>
    <w:p w14:paraId="072DD31D" w14:textId="77777777" w:rsidR="7565FE44" w:rsidRDefault="7565FE44" w:rsidP="7565FE44"/>
    <w:p w14:paraId="0408A574" w14:textId="77777777" w:rsidR="7565FE44" w:rsidRDefault="7565FE44" w:rsidP="7565FE44"/>
    <w:p w14:paraId="5AC0032B" w14:textId="77777777" w:rsidR="7565FE44" w:rsidRDefault="7565FE44" w:rsidP="7565FE44"/>
    <w:p w14:paraId="13467306" w14:textId="77777777" w:rsidR="7565FE44" w:rsidRDefault="7565FE44" w:rsidP="7565FE44"/>
    <w:p w14:paraId="10B75DF6" w14:textId="77777777" w:rsidR="7565FE44" w:rsidRDefault="7565FE44" w:rsidP="7565FE44"/>
    <w:p w14:paraId="659C635B" w14:textId="77777777" w:rsidR="7565FE44" w:rsidRDefault="7565FE44" w:rsidP="7565FE44"/>
    <w:p w14:paraId="3B9C94B8" w14:textId="77777777" w:rsidR="7565FE44" w:rsidRDefault="7565FE44" w:rsidP="7565FE44">
      <w:pPr>
        <w:sectPr w:rsidR="7565FE44" w:rsidSect="00D26C24">
          <w:footerReference w:type="default" r:id="rId16"/>
          <w:headerReference w:type="first" r:id="rId17"/>
          <w:footerReference w:type="first" r:id="rId18"/>
          <w:pgSz w:w="11906" w:h="16838"/>
          <w:pgMar w:top="1440" w:right="1440" w:bottom="1440" w:left="1440" w:header="708" w:footer="708" w:gutter="0"/>
          <w:pgNumType w:start="1"/>
          <w:cols w:space="708"/>
          <w:docGrid w:linePitch="360"/>
        </w:sectPr>
      </w:pPr>
    </w:p>
    <w:p w14:paraId="01021796" w14:textId="77777777" w:rsidR="14E9C7AF" w:rsidRDefault="5E4C6576" w:rsidP="7565FE44">
      <w:pPr>
        <w:pStyle w:val="Heading1"/>
      </w:pPr>
      <w:bookmarkStart w:id="0" w:name="_Toc186068461"/>
      <w:bookmarkStart w:id="1" w:name="_Toc194695500"/>
      <w:r>
        <w:lastRenderedPageBreak/>
        <w:t>Introduction</w:t>
      </w:r>
      <w:bookmarkEnd w:id="0"/>
      <w:bookmarkEnd w:id="1"/>
    </w:p>
    <w:p w14:paraId="484F8692" w14:textId="77777777" w:rsidR="07AD873D" w:rsidRDefault="07AD873D" w:rsidP="58E4A758">
      <w:pPr>
        <w:rPr>
          <w:rFonts w:eastAsiaTheme="minorEastAsia"/>
          <w:color w:val="333333"/>
        </w:rPr>
      </w:pPr>
      <w:r>
        <w:t>This report tackles a challenge faced by a</w:t>
      </w:r>
      <w:r w:rsidR="007E9E44">
        <w:t xml:space="preserve">n automotive equipment manufacturer during the </w:t>
      </w:r>
      <w:proofErr w:type="spellStart"/>
      <w:r w:rsidR="007E9E44">
        <w:t>anodisation</w:t>
      </w:r>
      <w:proofErr w:type="spellEnd"/>
      <w:r w:rsidR="007E9E44">
        <w:t xml:space="preserve"> process of </w:t>
      </w:r>
      <w:r w:rsidR="71F62C92">
        <w:t xml:space="preserve">aluminium parts. During the </w:t>
      </w:r>
      <w:proofErr w:type="spellStart"/>
      <w:r w:rsidR="71F62C92">
        <w:t>anodisation</w:t>
      </w:r>
      <w:proofErr w:type="spellEnd"/>
      <w:r w:rsidR="71F62C92">
        <w:t xml:space="preserve"> process the aluminium part is lowered in</w:t>
      </w:r>
      <w:r w:rsidR="71F62C92" w:rsidRPr="58E4A758">
        <w:rPr>
          <w:rFonts w:eastAsiaTheme="minorEastAsia"/>
        </w:rPr>
        <w:t>to a tank which is 25</w:t>
      </w:r>
      <w:r w:rsidR="44816782" w:rsidRPr="58E4A758">
        <w:rPr>
          <w:rFonts w:eastAsiaTheme="minorEastAsia"/>
          <w:color w:val="333333"/>
        </w:rPr>
        <w:t>°C and 30% sulfuric acid to achieve an aesthetic look to the part</w:t>
      </w:r>
      <w:r w:rsidR="02DE5601" w:rsidRPr="58E4A758">
        <w:rPr>
          <w:rFonts w:eastAsiaTheme="minorEastAsia"/>
          <w:color w:val="333333"/>
        </w:rPr>
        <w:t xml:space="preserve"> as well as provide protection against </w:t>
      </w:r>
      <w:r w:rsidR="6387E884" w:rsidRPr="58E4A758">
        <w:rPr>
          <w:rFonts w:eastAsiaTheme="minorEastAsia"/>
          <w:color w:val="333333"/>
        </w:rPr>
        <w:t>degradation</w:t>
      </w:r>
      <w:r w:rsidR="44816782" w:rsidRPr="58E4A758">
        <w:rPr>
          <w:rFonts w:eastAsiaTheme="minorEastAsia"/>
          <w:color w:val="333333"/>
        </w:rPr>
        <w:t xml:space="preserve">. </w:t>
      </w:r>
      <w:r w:rsidR="2E4D5D68" w:rsidRPr="58E4A758">
        <w:rPr>
          <w:rFonts w:eastAsiaTheme="minorEastAsia"/>
          <w:color w:val="333333"/>
        </w:rPr>
        <w:t xml:space="preserve">The issue arises when the tanks are not in use, when out of use the tanks must be covered for </w:t>
      </w:r>
      <w:r w:rsidR="3623EF7F" w:rsidRPr="58E4A758">
        <w:rPr>
          <w:rFonts w:eastAsiaTheme="minorEastAsia"/>
          <w:color w:val="333333"/>
        </w:rPr>
        <w:t>safety</w:t>
      </w:r>
      <w:r w:rsidR="2E4D5D68" w:rsidRPr="58E4A758">
        <w:rPr>
          <w:rFonts w:eastAsiaTheme="minorEastAsia"/>
          <w:color w:val="333333"/>
        </w:rPr>
        <w:t xml:space="preserve"> reasons</w:t>
      </w:r>
      <w:r w:rsidR="0E7C9DE8" w:rsidRPr="58E4A758">
        <w:rPr>
          <w:rFonts w:eastAsiaTheme="minorEastAsia"/>
          <w:color w:val="333333"/>
        </w:rPr>
        <w:t>,</w:t>
      </w:r>
      <w:r w:rsidR="2E4D5D68" w:rsidRPr="58E4A758">
        <w:rPr>
          <w:rFonts w:eastAsiaTheme="minorEastAsia"/>
          <w:color w:val="333333"/>
        </w:rPr>
        <w:t xml:space="preserve"> however the current lids to the tank</w:t>
      </w:r>
      <w:r w:rsidR="6065E4AB" w:rsidRPr="58E4A758">
        <w:rPr>
          <w:rFonts w:eastAsiaTheme="minorEastAsia"/>
          <w:color w:val="333333"/>
        </w:rPr>
        <w:t>s require two people to lift on or off and the staff have</w:t>
      </w:r>
      <w:r w:rsidR="654C393C" w:rsidRPr="58E4A758">
        <w:rPr>
          <w:rFonts w:eastAsiaTheme="minorEastAsia"/>
          <w:color w:val="333333"/>
        </w:rPr>
        <w:t xml:space="preserve"> complained they find it hard to place correctly on. In addition to this the health and safety officer has raised concerns over</w:t>
      </w:r>
      <w:r w:rsidR="6065E4AB" w:rsidRPr="58E4A758">
        <w:rPr>
          <w:rFonts w:eastAsiaTheme="minorEastAsia"/>
          <w:color w:val="333333"/>
        </w:rPr>
        <w:t xml:space="preserve"> </w:t>
      </w:r>
      <w:r w:rsidR="663D9F4F" w:rsidRPr="58E4A758">
        <w:rPr>
          <w:rFonts w:eastAsiaTheme="minorEastAsia"/>
          <w:color w:val="333333"/>
        </w:rPr>
        <w:t xml:space="preserve">the operation calling it a major risk to staff. The </w:t>
      </w:r>
      <w:r w:rsidR="2E1AB39A" w:rsidRPr="58E4A758">
        <w:rPr>
          <w:rFonts w:eastAsiaTheme="minorEastAsia"/>
          <w:color w:val="333333"/>
        </w:rPr>
        <w:t xml:space="preserve">design brief has said they want a </w:t>
      </w:r>
      <w:r w:rsidR="5500E70E" w:rsidRPr="58E4A758">
        <w:rPr>
          <w:rFonts w:eastAsiaTheme="minorEastAsia"/>
          <w:color w:val="333333"/>
        </w:rPr>
        <w:t>solution</w:t>
      </w:r>
      <w:r w:rsidR="2E1AB39A" w:rsidRPr="58E4A758">
        <w:rPr>
          <w:rFonts w:eastAsiaTheme="minorEastAsia"/>
          <w:color w:val="333333"/>
        </w:rPr>
        <w:t xml:space="preserve"> to be designed which can be operated by a single member of staff all while the dimensions and material of the tanks </w:t>
      </w:r>
      <w:r w:rsidR="1DF16322" w:rsidRPr="58E4A758">
        <w:rPr>
          <w:rFonts w:eastAsiaTheme="minorEastAsia"/>
          <w:color w:val="333333"/>
        </w:rPr>
        <w:t>themselves remain the same. Th</w:t>
      </w:r>
      <w:r w:rsidR="65FD565F" w:rsidRPr="58E4A758">
        <w:rPr>
          <w:rFonts w:eastAsiaTheme="minorEastAsia"/>
          <w:color w:val="333333"/>
        </w:rPr>
        <w:t xml:space="preserve">is solution must be efficient but also retain the clearance for the lowering of aluminium parts into the </w:t>
      </w:r>
      <w:proofErr w:type="spellStart"/>
      <w:r w:rsidR="65FD565F" w:rsidRPr="58E4A758">
        <w:rPr>
          <w:rFonts w:eastAsiaTheme="minorEastAsia"/>
          <w:color w:val="333333"/>
        </w:rPr>
        <w:t>anodisatio</w:t>
      </w:r>
      <w:r w:rsidR="4CD9FF47" w:rsidRPr="58E4A758">
        <w:rPr>
          <w:rFonts w:eastAsiaTheme="minorEastAsia"/>
          <w:color w:val="333333"/>
        </w:rPr>
        <w:t>n</w:t>
      </w:r>
      <w:proofErr w:type="spellEnd"/>
      <w:r w:rsidR="4CD9FF47" w:rsidRPr="58E4A758">
        <w:rPr>
          <w:rFonts w:eastAsiaTheme="minorEastAsia"/>
          <w:color w:val="333333"/>
        </w:rPr>
        <w:t xml:space="preserve"> </w:t>
      </w:r>
      <w:r w:rsidR="65FD565F" w:rsidRPr="58E4A758">
        <w:rPr>
          <w:rFonts w:eastAsiaTheme="minorEastAsia"/>
          <w:color w:val="333333"/>
        </w:rPr>
        <w:t>tank</w:t>
      </w:r>
      <w:r w:rsidR="1B931804" w:rsidRPr="58E4A758">
        <w:rPr>
          <w:rFonts w:eastAsiaTheme="minorEastAsia"/>
          <w:color w:val="333333"/>
        </w:rPr>
        <w:t>.</w:t>
      </w:r>
    </w:p>
    <w:p w14:paraId="2DEA67E8" w14:textId="77777777" w:rsidR="4672B6DF" w:rsidRDefault="20D5B3A1" w:rsidP="607472AA">
      <w:r>
        <w:t>This report will go over the process of</w:t>
      </w:r>
      <w:r w:rsidR="57A8B957">
        <w:t xml:space="preserve"> research, sketching and manufacturing to</w:t>
      </w:r>
      <w:r>
        <w:t xml:space="preserve"> tackl</w:t>
      </w:r>
      <w:r w:rsidR="6617C9A5">
        <w:t xml:space="preserve">e </w:t>
      </w:r>
      <w:r>
        <w:t>this problem</w:t>
      </w:r>
      <w:r w:rsidR="65CA2820">
        <w:t>.</w:t>
      </w:r>
    </w:p>
    <w:p w14:paraId="14A0FE8F" w14:textId="77777777" w:rsidR="6F6311ED" w:rsidRDefault="65A530A9" w:rsidP="58E4A758">
      <w:pPr>
        <w:pStyle w:val="Heading2"/>
      </w:pPr>
      <w:bookmarkStart w:id="2" w:name="_Toc2037483034"/>
      <w:bookmarkStart w:id="3" w:name="_Toc194695501"/>
      <w:r>
        <w:t>Interpretation of client brief</w:t>
      </w:r>
      <w:bookmarkEnd w:id="2"/>
      <w:bookmarkEnd w:id="3"/>
    </w:p>
    <w:p w14:paraId="7F526E2A" w14:textId="77777777" w:rsidR="18DA5908" w:rsidRDefault="39E051E6" w:rsidP="18DA5908">
      <w:r>
        <w:t>The client has mentioned the difficulty and danger</w:t>
      </w:r>
      <w:r w:rsidR="3D036616">
        <w:t xml:space="preserve"> to staff</w:t>
      </w:r>
      <w:r>
        <w:t xml:space="preserve"> of manually handling such a large and heavy lid as being the </w:t>
      </w:r>
      <w:r w:rsidR="0F22A372">
        <w:t xml:space="preserve">driving reasons for </w:t>
      </w:r>
      <w:r w:rsidR="4C017BE6">
        <w:t xml:space="preserve">changing the method of lid replacement. </w:t>
      </w:r>
      <w:r w:rsidR="177153A2">
        <w:t>This new solution must be sa</w:t>
      </w:r>
      <w:r w:rsidR="31C9C494">
        <w:t>fer and capable of being done by a single person.</w:t>
      </w:r>
    </w:p>
    <w:p w14:paraId="185946A2" w14:textId="77777777" w:rsidR="31C9C494" w:rsidRDefault="31C9C494">
      <w:r>
        <w:t>The main areas of focus for this redesign are:</w:t>
      </w:r>
    </w:p>
    <w:p w14:paraId="33F7749E" w14:textId="77777777" w:rsidR="58E4A758" w:rsidRDefault="58E4A758" w:rsidP="58E4A758"/>
    <w:p w14:paraId="37419AFB" w14:textId="77777777" w:rsidR="58E4A758" w:rsidRDefault="31C9C494" w:rsidP="607472AA">
      <w:pPr>
        <w:pStyle w:val="ListParagraph"/>
        <w:numPr>
          <w:ilvl w:val="0"/>
          <w:numId w:val="3"/>
        </w:numPr>
      </w:pPr>
      <w:r>
        <w:t>Compatibility with the existing tanks</w:t>
      </w:r>
    </w:p>
    <w:p w14:paraId="6AE350E5" w14:textId="77777777" w:rsidR="607472AA" w:rsidRDefault="607472AA" w:rsidP="607472AA">
      <w:pPr>
        <w:pStyle w:val="ListParagraph"/>
      </w:pPr>
    </w:p>
    <w:p w14:paraId="2DA3467F" w14:textId="77777777" w:rsidR="58E4A758" w:rsidRDefault="5DDA2606" w:rsidP="607472AA">
      <w:pPr>
        <w:pStyle w:val="ListParagraph"/>
        <w:numPr>
          <w:ilvl w:val="0"/>
          <w:numId w:val="3"/>
        </w:numPr>
      </w:pPr>
      <w:r>
        <w:t>Safety</w:t>
      </w:r>
      <w:r w:rsidR="14B67B9E">
        <w:t xml:space="preserve"> of staff</w:t>
      </w:r>
      <w:r w:rsidR="2CFAD2B1">
        <w:t xml:space="preserve"> operating it</w:t>
      </w:r>
    </w:p>
    <w:p w14:paraId="6BD43FCA" w14:textId="77777777" w:rsidR="607472AA" w:rsidRDefault="607472AA" w:rsidP="607472AA">
      <w:pPr>
        <w:pStyle w:val="ListParagraph"/>
      </w:pPr>
    </w:p>
    <w:p w14:paraId="48A0176D" w14:textId="77777777" w:rsidR="58E4A758" w:rsidRDefault="2D1412C8" w:rsidP="607472AA">
      <w:pPr>
        <w:pStyle w:val="ListParagraph"/>
        <w:numPr>
          <w:ilvl w:val="0"/>
          <w:numId w:val="3"/>
        </w:numPr>
      </w:pPr>
      <w:r w:rsidRPr="607472AA">
        <w:t>Operational by a single person</w:t>
      </w:r>
    </w:p>
    <w:p w14:paraId="40AF91EE" w14:textId="77777777" w:rsidR="607472AA" w:rsidRDefault="607472AA" w:rsidP="607472AA">
      <w:pPr>
        <w:pStyle w:val="ListParagraph"/>
      </w:pPr>
    </w:p>
    <w:p w14:paraId="2A7E2F6E" w14:textId="77777777" w:rsidR="65DECA0E" w:rsidRDefault="65DECA0E" w:rsidP="607472AA">
      <w:pPr>
        <w:pStyle w:val="ListParagraph"/>
        <w:numPr>
          <w:ilvl w:val="0"/>
          <w:numId w:val="3"/>
        </w:numPr>
      </w:pPr>
      <w:r w:rsidRPr="607472AA">
        <w:t>Access to the tank</w:t>
      </w:r>
      <w:r w:rsidR="3DA3EF29" w:rsidRPr="607472AA">
        <w:t xml:space="preserve"> from above</w:t>
      </w:r>
      <w:r w:rsidR="63357FDF" w:rsidRPr="607472AA">
        <w:t xml:space="preserve"> is unimpeded </w:t>
      </w:r>
    </w:p>
    <w:p w14:paraId="45EE4BE1" w14:textId="77777777" w:rsidR="607472AA" w:rsidRDefault="607472AA" w:rsidP="607472AA">
      <w:pPr>
        <w:pStyle w:val="ListParagraph"/>
      </w:pPr>
    </w:p>
    <w:p w14:paraId="61E1C410" w14:textId="77777777" w:rsidR="4FD8BE26" w:rsidRDefault="4FD8BE26" w:rsidP="607472AA">
      <w:pPr>
        <w:pStyle w:val="ListParagraph"/>
        <w:numPr>
          <w:ilvl w:val="0"/>
          <w:numId w:val="3"/>
        </w:numPr>
      </w:pPr>
      <w:r w:rsidRPr="607472AA">
        <w:t>Low-cost solution</w:t>
      </w:r>
    </w:p>
    <w:p w14:paraId="2D2B8509" w14:textId="77777777" w:rsidR="607472AA" w:rsidRDefault="607472AA" w:rsidP="607472AA"/>
    <w:p w14:paraId="799B8155" w14:textId="77777777" w:rsidR="607472AA" w:rsidRDefault="607472AA" w:rsidP="607472AA"/>
    <w:p w14:paraId="5DBD9CA1" w14:textId="77777777" w:rsidR="607472AA" w:rsidRDefault="607472AA" w:rsidP="607472AA"/>
    <w:p w14:paraId="4E2EA4FA" w14:textId="77777777" w:rsidR="607472AA" w:rsidRDefault="607472AA" w:rsidP="607472AA"/>
    <w:p w14:paraId="6E7BF883" w14:textId="77777777" w:rsidR="607472AA" w:rsidRDefault="607472AA" w:rsidP="607472AA"/>
    <w:p w14:paraId="24F9B6CC" w14:textId="77777777" w:rsidR="607472AA" w:rsidRDefault="607472AA" w:rsidP="607472AA"/>
    <w:p w14:paraId="1AE677AB" w14:textId="77777777" w:rsidR="607472AA" w:rsidRDefault="607472AA" w:rsidP="607472AA"/>
    <w:p w14:paraId="1689A082" w14:textId="77777777" w:rsidR="6BCFBE22" w:rsidRDefault="6BCFBE22" w:rsidP="008D03DC"/>
    <w:p w14:paraId="38DF5659" w14:textId="77777777" w:rsidR="58E4A758" w:rsidRDefault="4E0B6432" w:rsidP="00D119B1">
      <w:pPr>
        <w:pStyle w:val="Heading1"/>
      </w:pPr>
      <w:bookmarkStart w:id="4" w:name="_Toc1399908867"/>
      <w:bookmarkStart w:id="5" w:name="_Toc194695502"/>
      <w:r>
        <w:lastRenderedPageBreak/>
        <w:t>Key legislation</w:t>
      </w:r>
      <w:bookmarkEnd w:id="4"/>
      <w:bookmarkEnd w:id="5"/>
    </w:p>
    <w:p w14:paraId="6B0053DE" w14:textId="77777777" w:rsidR="58E4A758" w:rsidRDefault="60D3CAD4" w:rsidP="58E4A758">
      <w:r>
        <w:t xml:space="preserve">When designing a safer and more efficient solution for handling the lid there are several pieces of key legislation which </w:t>
      </w:r>
      <w:r w:rsidR="1B66D946">
        <w:t xml:space="preserve">must be adhered to. These regulations aim to </w:t>
      </w:r>
      <w:r w:rsidR="261D3768">
        <w:t xml:space="preserve">limit the risks associated with the manual labour as well as the chemical exposure which come with the </w:t>
      </w:r>
      <w:r w:rsidR="4D54B682">
        <w:t xml:space="preserve">job of lifting the lid onto the </w:t>
      </w:r>
      <w:proofErr w:type="spellStart"/>
      <w:r w:rsidR="4D54B682">
        <w:t>anodisation</w:t>
      </w:r>
      <w:proofErr w:type="spellEnd"/>
      <w:r w:rsidR="4D54B682">
        <w:t xml:space="preserve"> tanks.</w:t>
      </w:r>
    </w:p>
    <w:p w14:paraId="069E6D0E" w14:textId="77777777" w:rsidR="4E668903" w:rsidRDefault="4E668903" w:rsidP="4E668903"/>
    <w:p w14:paraId="06CA59E0" w14:textId="77777777" w:rsidR="18110EBF" w:rsidRPr="00AB7168" w:rsidRDefault="545DA842" w:rsidP="00AB7168">
      <w:pPr>
        <w:pStyle w:val="Heading2"/>
      </w:pPr>
      <w:bookmarkStart w:id="6" w:name="_Toc1489517400"/>
      <w:bookmarkStart w:id="7" w:name="_Toc194695503"/>
      <w:r>
        <w:t>The Health and Safety at Work Act 1974 (HSWA)</w:t>
      </w:r>
      <w:bookmarkEnd w:id="6"/>
      <w:bookmarkEnd w:id="7"/>
    </w:p>
    <w:p w14:paraId="1BE6AB29" w14:textId="77777777" w:rsidR="37DAE557" w:rsidRDefault="37DAE557" w:rsidP="4E668903">
      <w:r>
        <w:t xml:space="preserve">The Health and Safety at Work Act 1974 is the main piece of legislation which governs health and </w:t>
      </w:r>
      <w:r w:rsidR="06EDF16D">
        <w:t>safety</w:t>
      </w:r>
      <w:r>
        <w:t xml:space="preserve"> in UK workplaces</w:t>
      </w:r>
      <w:r w:rsidR="5444CFE9">
        <w:t xml:space="preserve">. It requires UK employers to adhere to strict </w:t>
      </w:r>
      <w:r w:rsidR="2E871F43">
        <w:t>rules</w:t>
      </w:r>
      <w:r w:rsidR="5444CFE9">
        <w:t xml:space="preserve"> to</w:t>
      </w:r>
      <w:r w:rsidR="16CEEC8B">
        <w:t xml:space="preserve"> ensure the safety of both employees as well as members of the public. In this </w:t>
      </w:r>
      <w:r w:rsidR="49EE8935">
        <w:t>scenario</w:t>
      </w:r>
      <w:r w:rsidR="16CEEC8B">
        <w:t xml:space="preserve"> </w:t>
      </w:r>
      <w:r w:rsidR="1FEA8474">
        <w:t xml:space="preserve">the HWSA </w:t>
      </w:r>
      <w:r w:rsidR="14F7618C">
        <w:t xml:space="preserve">mandates the employer to eliminate risks </w:t>
      </w:r>
      <w:r w:rsidR="59C54092">
        <w:t>associated</w:t>
      </w:r>
      <w:r w:rsidR="14F7618C">
        <w:t xml:space="preserve"> with the manual handling of the heavy tank lids</w:t>
      </w:r>
      <w:r w:rsidR="19F5ED44">
        <w:t xml:space="preserve">. To adhere to this key legislation the lid redesign must </w:t>
      </w:r>
      <w:r w:rsidR="06B405F3">
        <w:t xml:space="preserve">ensure </w:t>
      </w:r>
      <w:r w:rsidR="19F5ED44">
        <w:t xml:space="preserve">the process will still be safe despite only now having one operator as well </w:t>
      </w:r>
      <w:r w:rsidR="51A88C22">
        <w:t>as improving on the functional design.</w:t>
      </w:r>
    </w:p>
    <w:p w14:paraId="7B4113FD" w14:textId="77777777" w:rsidR="4E668903" w:rsidRDefault="4E668903" w:rsidP="4E668903"/>
    <w:p w14:paraId="0AA8D7C9" w14:textId="77777777" w:rsidR="64BB8D43" w:rsidRDefault="118D1F0C" w:rsidP="4E668903">
      <w:pPr>
        <w:pStyle w:val="Heading2"/>
      </w:pPr>
      <w:bookmarkStart w:id="8" w:name="_Toc56775698"/>
      <w:bookmarkStart w:id="9" w:name="_Toc194695504"/>
      <w:r>
        <w:t>The Manual Handling Operations Regulations 1992 (MHOR)</w:t>
      </w:r>
      <w:bookmarkEnd w:id="8"/>
      <w:bookmarkEnd w:id="9"/>
    </w:p>
    <w:p w14:paraId="0A6AEBB3" w14:textId="77777777" w:rsidR="19D0FF23" w:rsidRDefault="19D0FF23" w:rsidP="4E668903">
      <w:r>
        <w:t xml:space="preserve">The Manual Handling Operations Regulations 1992 confronts the risks of </w:t>
      </w:r>
      <w:r w:rsidR="4D1F17DC">
        <w:t>manual</w:t>
      </w:r>
      <w:r>
        <w:t xml:space="preserve"> </w:t>
      </w:r>
      <w:r w:rsidR="1BA303EF">
        <w:t>handling</w:t>
      </w:r>
      <w:r>
        <w:t xml:space="preserve"> of heavy objects in the workplace</w:t>
      </w:r>
      <w:r w:rsidR="747117A2">
        <w:t xml:space="preserve">. </w:t>
      </w:r>
      <w:r w:rsidR="10A8C3DB">
        <w:t xml:space="preserve">Where dangerous manual handling cannot be avoided the regulations state </w:t>
      </w:r>
      <w:r w:rsidR="6BC21C70">
        <w:t xml:space="preserve">that employers should try to automate or mechanise the process (MHOR, 1992). </w:t>
      </w:r>
      <w:r w:rsidR="721A20EC">
        <w:t>Thus, if a solution cannot be found which would drastically reduce the weight needing to be lifted by employees, a mechanical or automated system will need to be implemented.</w:t>
      </w:r>
    </w:p>
    <w:p w14:paraId="42E0F5EA" w14:textId="77777777" w:rsidR="4E668903" w:rsidRDefault="4E668903" w:rsidP="4E668903"/>
    <w:p w14:paraId="4B46DB36" w14:textId="77777777" w:rsidR="246E1E9B" w:rsidRDefault="76C53407" w:rsidP="4E668903">
      <w:pPr>
        <w:pStyle w:val="Heading2"/>
        <w:rPr>
          <w:rFonts w:ascii="Calibri" w:eastAsia="Calibri" w:hAnsi="Calibri" w:cs="Calibri"/>
          <w:sz w:val="22"/>
          <w:szCs w:val="22"/>
        </w:rPr>
      </w:pPr>
      <w:bookmarkStart w:id="10" w:name="_Toc993966"/>
      <w:bookmarkStart w:id="11" w:name="_Toc194695505"/>
      <w:r>
        <w:t>Control of Substances Hazardous to Health Regulations 2002 (COSHH)</w:t>
      </w:r>
      <w:bookmarkEnd w:id="10"/>
      <w:bookmarkEnd w:id="11"/>
    </w:p>
    <w:p w14:paraId="78549236" w14:textId="77777777" w:rsidR="4E668903" w:rsidRDefault="336753FB" w:rsidP="607472AA">
      <w:pPr>
        <w:rPr>
          <w:rFonts w:ascii="Calibri" w:eastAsia="Calibri" w:hAnsi="Calibri" w:cs="Calibri"/>
        </w:rPr>
      </w:pPr>
      <w:r w:rsidRPr="607472AA">
        <w:rPr>
          <w:rFonts w:ascii="Calibri" w:eastAsia="Calibri" w:hAnsi="Calibri" w:cs="Calibri"/>
        </w:rPr>
        <w:t>Control of Substances Hazardous to Health Regulations 2002 are regulations which set out</w:t>
      </w:r>
      <w:r w:rsidR="57BD28FF" w:rsidRPr="607472AA">
        <w:rPr>
          <w:rFonts w:ascii="Calibri" w:eastAsia="Calibri" w:hAnsi="Calibri" w:cs="Calibri"/>
        </w:rPr>
        <w:t xml:space="preserve"> both</w:t>
      </w:r>
      <w:r w:rsidRPr="607472AA">
        <w:rPr>
          <w:rFonts w:ascii="Calibri" w:eastAsia="Calibri" w:hAnsi="Calibri" w:cs="Calibri"/>
        </w:rPr>
        <w:t xml:space="preserve"> the </w:t>
      </w:r>
      <w:r w:rsidR="66BB6C55" w:rsidRPr="607472AA">
        <w:rPr>
          <w:rFonts w:ascii="Calibri" w:eastAsia="Calibri" w:hAnsi="Calibri" w:cs="Calibri"/>
        </w:rPr>
        <w:t>employers</w:t>
      </w:r>
      <w:r w:rsidRPr="607472AA">
        <w:rPr>
          <w:rFonts w:ascii="Calibri" w:eastAsia="Calibri" w:hAnsi="Calibri" w:cs="Calibri"/>
        </w:rPr>
        <w:t xml:space="preserve"> </w:t>
      </w:r>
      <w:r w:rsidR="393A91C1" w:rsidRPr="607472AA">
        <w:rPr>
          <w:rFonts w:ascii="Calibri" w:eastAsia="Calibri" w:hAnsi="Calibri" w:cs="Calibri"/>
        </w:rPr>
        <w:t xml:space="preserve">and </w:t>
      </w:r>
      <w:r w:rsidR="17062CA9" w:rsidRPr="607472AA">
        <w:rPr>
          <w:rFonts w:ascii="Calibri" w:eastAsia="Calibri" w:hAnsi="Calibri" w:cs="Calibri"/>
        </w:rPr>
        <w:t>employee's</w:t>
      </w:r>
      <w:r w:rsidR="393A91C1" w:rsidRPr="607472AA">
        <w:rPr>
          <w:rFonts w:ascii="Calibri" w:eastAsia="Calibri" w:hAnsi="Calibri" w:cs="Calibri"/>
        </w:rPr>
        <w:t xml:space="preserve"> </w:t>
      </w:r>
      <w:r w:rsidRPr="607472AA">
        <w:rPr>
          <w:rFonts w:ascii="Calibri" w:eastAsia="Calibri" w:hAnsi="Calibri" w:cs="Calibri"/>
        </w:rPr>
        <w:t>responsibilit</w:t>
      </w:r>
      <w:r w:rsidR="606E2135" w:rsidRPr="607472AA">
        <w:rPr>
          <w:rFonts w:ascii="Calibri" w:eastAsia="Calibri" w:hAnsi="Calibri" w:cs="Calibri"/>
        </w:rPr>
        <w:t>ies</w:t>
      </w:r>
      <w:r w:rsidRPr="607472AA">
        <w:rPr>
          <w:rFonts w:ascii="Calibri" w:eastAsia="Calibri" w:hAnsi="Calibri" w:cs="Calibri"/>
        </w:rPr>
        <w:t xml:space="preserve"> to keep the employees and others safe from haz</w:t>
      </w:r>
      <w:r w:rsidR="4912E6A7" w:rsidRPr="607472AA">
        <w:rPr>
          <w:rFonts w:ascii="Calibri" w:eastAsia="Calibri" w:hAnsi="Calibri" w:cs="Calibri"/>
        </w:rPr>
        <w:t>ardous substances such as chemicals</w:t>
      </w:r>
      <w:r w:rsidR="05A8010A" w:rsidRPr="607472AA">
        <w:rPr>
          <w:rFonts w:ascii="Calibri" w:eastAsia="Calibri" w:hAnsi="Calibri" w:cs="Calibri"/>
        </w:rPr>
        <w:t xml:space="preserve">. </w:t>
      </w:r>
      <w:r w:rsidR="3F90BBA3" w:rsidRPr="607472AA">
        <w:rPr>
          <w:rFonts w:ascii="Calibri" w:eastAsia="Calibri" w:hAnsi="Calibri" w:cs="Calibri"/>
        </w:rPr>
        <w:t xml:space="preserve">In relation to this task COSHH </w:t>
      </w:r>
      <w:r w:rsidR="290E88A3" w:rsidRPr="607472AA">
        <w:rPr>
          <w:rFonts w:ascii="Calibri" w:eastAsia="Calibri" w:hAnsi="Calibri" w:cs="Calibri"/>
        </w:rPr>
        <w:t xml:space="preserve">a paraphrased </w:t>
      </w:r>
      <w:r w:rsidR="3F90BBA3" w:rsidRPr="607472AA">
        <w:rPr>
          <w:rFonts w:ascii="Calibri" w:eastAsia="Calibri" w:hAnsi="Calibri" w:cs="Calibri"/>
        </w:rPr>
        <w:t>quote</w:t>
      </w:r>
      <w:r w:rsidR="0FF21517" w:rsidRPr="607472AA">
        <w:rPr>
          <w:rFonts w:ascii="Calibri" w:eastAsia="Calibri" w:hAnsi="Calibri" w:cs="Calibri"/>
        </w:rPr>
        <w:t xml:space="preserve"> reads</w:t>
      </w:r>
      <w:r w:rsidR="3F90BBA3" w:rsidRPr="607472AA">
        <w:rPr>
          <w:rFonts w:ascii="Calibri" w:eastAsia="Calibri" w:hAnsi="Calibri" w:cs="Calibri"/>
        </w:rPr>
        <w:t xml:space="preserve"> “</w:t>
      </w:r>
      <w:r w:rsidR="6C82CB10" w:rsidRPr="607472AA">
        <w:rPr>
          <w:rFonts w:ascii="Calibri" w:eastAsia="Calibri" w:hAnsi="Calibri" w:cs="Calibri"/>
        </w:rPr>
        <w:t>Where it is not reasonably practica</w:t>
      </w:r>
      <w:r w:rsidR="4C0EB069" w:rsidRPr="607472AA">
        <w:rPr>
          <w:rFonts w:ascii="Calibri" w:eastAsia="Calibri" w:hAnsi="Calibri" w:cs="Calibri"/>
        </w:rPr>
        <w:t xml:space="preserve">l </w:t>
      </w:r>
      <w:r w:rsidR="6C82CB10" w:rsidRPr="607472AA">
        <w:rPr>
          <w:rFonts w:ascii="Calibri" w:eastAsia="Calibri" w:hAnsi="Calibri" w:cs="Calibri"/>
        </w:rPr>
        <w:t xml:space="preserve">to prevent exposure to substances, the employer shall ensure that the exposure is adequately controlled. </w:t>
      </w:r>
      <w:r w:rsidR="33041F8E" w:rsidRPr="607472AA">
        <w:rPr>
          <w:rFonts w:ascii="Calibri" w:eastAsia="Calibri" w:hAnsi="Calibri" w:cs="Calibri"/>
        </w:rPr>
        <w:t>E</w:t>
      </w:r>
      <w:r w:rsidR="6C82CB10" w:rsidRPr="607472AA">
        <w:rPr>
          <w:rFonts w:ascii="Calibri" w:eastAsia="Calibri" w:hAnsi="Calibri" w:cs="Calibri"/>
        </w:rPr>
        <w:t xml:space="preserve">nsuring that appropriate control measures are in place to prevent risk of injury or ill-health, and that the process, system, or equipment used is suitable for the task, </w:t>
      </w:r>
      <w:r w:rsidR="38C7DB4E" w:rsidRPr="607472AA">
        <w:rPr>
          <w:rFonts w:ascii="Calibri" w:eastAsia="Calibri" w:hAnsi="Calibri" w:cs="Calibri"/>
        </w:rPr>
        <w:t>considering</w:t>
      </w:r>
      <w:r w:rsidR="6C82CB10" w:rsidRPr="607472AA">
        <w:rPr>
          <w:rFonts w:ascii="Calibri" w:eastAsia="Calibri" w:hAnsi="Calibri" w:cs="Calibri"/>
        </w:rPr>
        <w:t xml:space="preserve"> the health and safety of employees during normal operation and when maintenance, repairs, or adjustments are being made.</w:t>
      </w:r>
      <w:r w:rsidR="3F90BBA3" w:rsidRPr="607472AA">
        <w:rPr>
          <w:rFonts w:ascii="Calibri" w:eastAsia="Calibri" w:hAnsi="Calibri" w:cs="Calibri"/>
        </w:rPr>
        <w:t>”</w:t>
      </w:r>
      <w:r w:rsidR="1B0D1254" w:rsidRPr="607472AA">
        <w:rPr>
          <w:rFonts w:ascii="Calibri" w:eastAsia="Calibri" w:hAnsi="Calibri" w:cs="Calibri"/>
        </w:rPr>
        <w:t xml:space="preserve"> (COSHH, 2002). </w:t>
      </w:r>
    </w:p>
    <w:p w14:paraId="5F7A1B86" w14:textId="77777777" w:rsidR="4E668903" w:rsidRDefault="4E668903" w:rsidP="4E668903"/>
    <w:p w14:paraId="6A7ED1E6" w14:textId="77777777" w:rsidR="58E4A758" w:rsidRDefault="58E4A758" w:rsidP="58E4A758"/>
    <w:p w14:paraId="1E4745D0" w14:textId="77777777" w:rsidR="58E4A758" w:rsidRDefault="58E4A758" w:rsidP="58E4A758"/>
    <w:p w14:paraId="2F4E0D90" w14:textId="77777777" w:rsidR="58E4A758" w:rsidRDefault="58E4A758" w:rsidP="58E4A758"/>
    <w:p w14:paraId="606B0E59" w14:textId="77777777" w:rsidR="58E4A758" w:rsidRDefault="58E4A758" w:rsidP="58E4A758"/>
    <w:p w14:paraId="06125FA7" w14:textId="77777777" w:rsidR="58E4A758" w:rsidRDefault="58E4A758" w:rsidP="58E4A758"/>
    <w:p w14:paraId="09EC2BB0" w14:textId="77777777" w:rsidR="6BCFBE22" w:rsidRDefault="6BCFBE22" w:rsidP="6BCFBE22"/>
    <w:p w14:paraId="4454C43F" w14:textId="77777777" w:rsidR="607472AA" w:rsidRDefault="607472AA" w:rsidP="607472AA"/>
    <w:p w14:paraId="02F97F67" w14:textId="77777777" w:rsidR="5EB5B004" w:rsidRDefault="799E70F8" w:rsidP="58E4A758">
      <w:pPr>
        <w:pStyle w:val="Heading1"/>
      </w:pPr>
      <w:bookmarkStart w:id="12" w:name="_Toc80325795"/>
      <w:bookmarkStart w:id="13" w:name="_Toc194695506"/>
      <w:r>
        <w:lastRenderedPageBreak/>
        <w:t>Specifications</w:t>
      </w:r>
      <w:bookmarkEnd w:id="12"/>
      <w:bookmarkEnd w:id="13"/>
    </w:p>
    <w:p w14:paraId="38995614" w14:textId="77777777" w:rsidR="58E4A758" w:rsidRDefault="0098496C" w:rsidP="58E4A758">
      <w:r>
        <w:t xml:space="preserve">There are several </w:t>
      </w:r>
      <w:r w:rsidR="0093358E">
        <w:t xml:space="preserve">specifications </w:t>
      </w:r>
      <w:r w:rsidR="00E27E81">
        <w:t>the</w:t>
      </w:r>
      <w:r w:rsidR="0093358E">
        <w:t xml:space="preserve"> client h</w:t>
      </w:r>
      <w:r w:rsidR="00E27E81">
        <w:t xml:space="preserve">as </w:t>
      </w:r>
      <w:r w:rsidR="00922DD4">
        <w:t>mandated as features of any solution to be implemented:</w:t>
      </w:r>
    </w:p>
    <w:p w14:paraId="6D8817EE" w14:textId="77777777" w:rsidR="58E4A758" w:rsidRDefault="3DAF787C" w:rsidP="607472AA">
      <w:pPr>
        <w:pStyle w:val="Heading2"/>
        <w:rPr>
          <w:sz w:val="22"/>
          <w:szCs w:val="22"/>
        </w:rPr>
      </w:pPr>
      <w:bookmarkStart w:id="14" w:name="_Toc194695507"/>
      <w:r>
        <w:t>Compatibility with the existing tanks:</w:t>
      </w:r>
      <w:bookmarkEnd w:id="14"/>
      <w:r>
        <w:t xml:space="preserve"> </w:t>
      </w:r>
    </w:p>
    <w:p w14:paraId="190AEE10" w14:textId="77777777" w:rsidR="58E4A758" w:rsidRDefault="29A9211A" w:rsidP="607472AA">
      <w:r>
        <w:t>The client has said that the company operates a number of these tanks in the low hundreds so changing the tank itself is not a reasonable solution due to costs.</w:t>
      </w:r>
    </w:p>
    <w:p w14:paraId="535BA52B" w14:textId="77777777" w:rsidR="58E4A758" w:rsidRDefault="58E4A758" w:rsidP="607472AA"/>
    <w:p w14:paraId="7DDC35CA" w14:textId="77777777" w:rsidR="58E4A758" w:rsidRDefault="7B4D6F28" w:rsidP="607472AA">
      <w:pPr>
        <w:pStyle w:val="Heading2"/>
      </w:pPr>
      <w:bookmarkStart w:id="15" w:name="_Toc194695508"/>
      <w:r>
        <w:t>Safety:</w:t>
      </w:r>
      <w:bookmarkEnd w:id="15"/>
    </w:p>
    <w:p w14:paraId="0408780E" w14:textId="77777777" w:rsidR="58E4A758" w:rsidRDefault="4C3EA77F" w:rsidP="607472AA">
      <w:r>
        <w:t xml:space="preserve">The </w:t>
      </w:r>
      <w:r w:rsidR="4BDFB307">
        <w:t>company's</w:t>
      </w:r>
      <w:r>
        <w:t xml:space="preserve"> health and safety officer has stated the current process is a “Major risk to staff.”. This new solution must be safer than the previous one by lessening the physical strain on the operators as well as the risk of dropping such a weight on themselves.</w:t>
      </w:r>
    </w:p>
    <w:p w14:paraId="53F25354" w14:textId="77777777" w:rsidR="58E4A758" w:rsidRDefault="58E4A758" w:rsidP="607472AA"/>
    <w:p w14:paraId="127397BB" w14:textId="77777777" w:rsidR="58E4A758" w:rsidRDefault="3DAF787C" w:rsidP="607472AA">
      <w:pPr>
        <w:pStyle w:val="Heading2"/>
        <w:rPr>
          <w:sz w:val="22"/>
          <w:szCs w:val="22"/>
        </w:rPr>
      </w:pPr>
      <w:bookmarkStart w:id="16" w:name="_Toc194695509"/>
      <w:r>
        <w:t>Operational by a single person:</w:t>
      </w:r>
      <w:bookmarkEnd w:id="16"/>
    </w:p>
    <w:p w14:paraId="7790AF15" w14:textId="77777777" w:rsidR="58E4A758" w:rsidRDefault="29A9211A" w:rsidP="607472AA">
      <w:r w:rsidRPr="607472AA">
        <w:t>The new solution must be operatable by a single person; this will free up an extra employee to tackle other tasks when they otherwise would have had to aid in the lifting of the lids.</w:t>
      </w:r>
    </w:p>
    <w:p w14:paraId="0499A3C8" w14:textId="77777777" w:rsidR="58E4A758" w:rsidRDefault="58E4A758" w:rsidP="607472AA">
      <w:pPr>
        <w:pStyle w:val="ListParagraph"/>
      </w:pPr>
    </w:p>
    <w:p w14:paraId="152CD98B" w14:textId="77777777" w:rsidR="58E4A758" w:rsidRDefault="3DAF787C" w:rsidP="607472AA">
      <w:pPr>
        <w:pStyle w:val="Heading2"/>
        <w:rPr>
          <w:sz w:val="22"/>
          <w:szCs w:val="22"/>
        </w:rPr>
      </w:pPr>
      <w:bookmarkStart w:id="17" w:name="_Toc194695510"/>
      <w:r>
        <w:t>Access to the tank:</w:t>
      </w:r>
      <w:bookmarkEnd w:id="17"/>
      <w:r>
        <w:t xml:space="preserve"> </w:t>
      </w:r>
    </w:p>
    <w:p w14:paraId="74A27193" w14:textId="77777777" w:rsidR="58E4A758" w:rsidRDefault="29A9211A" w:rsidP="607472AA">
      <w:r w:rsidRPr="607472AA">
        <w:t xml:space="preserve">There must be clearance above the tank so the aluminium parts can be lowered in and the </w:t>
      </w:r>
      <w:proofErr w:type="spellStart"/>
      <w:r w:rsidRPr="607472AA">
        <w:t>anodisation</w:t>
      </w:r>
      <w:proofErr w:type="spellEnd"/>
      <w:r w:rsidRPr="607472AA">
        <w:t xml:space="preserve"> process can continue unimpeded.</w:t>
      </w:r>
    </w:p>
    <w:p w14:paraId="16EC0A91" w14:textId="77777777" w:rsidR="58E4A758" w:rsidRDefault="58E4A758" w:rsidP="607472AA">
      <w:pPr>
        <w:pStyle w:val="ListParagraph"/>
      </w:pPr>
    </w:p>
    <w:p w14:paraId="785E2162" w14:textId="77777777" w:rsidR="58E4A758" w:rsidRDefault="3DAF787C" w:rsidP="607472AA">
      <w:pPr>
        <w:pStyle w:val="Heading2"/>
        <w:rPr>
          <w:sz w:val="22"/>
          <w:szCs w:val="22"/>
        </w:rPr>
      </w:pPr>
      <w:bookmarkStart w:id="18" w:name="_Toc194695511"/>
      <w:r>
        <w:t>Cost:</w:t>
      </w:r>
      <w:bookmarkEnd w:id="18"/>
      <w:r>
        <w:t xml:space="preserve"> </w:t>
      </w:r>
    </w:p>
    <w:p w14:paraId="4E339C18" w14:textId="77777777" w:rsidR="58E4A758" w:rsidRDefault="29A9211A" w:rsidP="607472AA">
      <w:r w:rsidRPr="607472AA">
        <w:t>The solution must be cost efficient as the number of modified/new lids will be in the low hundreds spread across several of the automotive companies' locations without compromising on safety of functionality.</w:t>
      </w:r>
    </w:p>
    <w:p w14:paraId="2CF82959" w14:textId="77777777" w:rsidR="58E4A758" w:rsidRDefault="58E4A758" w:rsidP="58E4A758"/>
    <w:p w14:paraId="475712FF" w14:textId="77777777" w:rsidR="58E4A758" w:rsidRDefault="58E4A758" w:rsidP="58E4A758"/>
    <w:p w14:paraId="7280AE67" w14:textId="77777777" w:rsidR="58E4A758" w:rsidRDefault="58E4A758" w:rsidP="58E4A758"/>
    <w:p w14:paraId="4DAFA997" w14:textId="77777777" w:rsidR="58E4A758" w:rsidRDefault="58E4A758" w:rsidP="58E4A758"/>
    <w:p w14:paraId="6709EF94" w14:textId="77777777" w:rsidR="58E4A758" w:rsidRDefault="58E4A758" w:rsidP="58E4A758"/>
    <w:p w14:paraId="0338E5EC" w14:textId="77777777" w:rsidR="58E4A758" w:rsidRDefault="58E4A758" w:rsidP="58E4A758"/>
    <w:p w14:paraId="38D94A74" w14:textId="77777777" w:rsidR="58E4A758" w:rsidRDefault="58E4A758" w:rsidP="58E4A758"/>
    <w:p w14:paraId="030A1512" w14:textId="77777777" w:rsidR="58E4A758" w:rsidRDefault="58E4A758" w:rsidP="58E4A758"/>
    <w:p w14:paraId="34D6FE40" w14:textId="77777777" w:rsidR="58E4A758" w:rsidRDefault="58E4A758" w:rsidP="58E4A758"/>
    <w:p w14:paraId="36E4A542" w14:textId="77777777" w:rsidR="58E4A758" w:rsidRDefault="58E4A758" w:rsidP="7565FE44"/>
    <w:p w14:paraId="7CA4B4CE" w14:textId="77777777" w:rsidR="5EB5B004" w:rsidRDefault="799E70F8" w:rsidP="607472AA">
      <w:pPr>
        <w:pStyle w:val="Heading1"/>
      </w:pPr>
      <w:bookmarkStart w:id="19" w:name="_Toc1528595885"/>
      <w:bookmarkStart w:id="20" w:name="_Toc194695512"/>
      <w:r>
        <w:lastRenderedPageBreak/>
        <w:t>Time plan</w:t>
      </w:r>
      <w:bookmarkEnd w:id="19"/>
      <w:bookmarkEnd w:id="20"/>
    </w:p>
    <w:p w14:paraId="55B94F40" w14:textId="77777777" w:rsidR="58E4A758" w:rsidRDefault="64103984" w:rsidP="607472AA">
      <w:r>
        <w:t>Below is Gant chart which lays out the time frame for this project from initial research to final customer feedback</w:t>
      </w:r>
      <w:r w:rsidR="195E41A3">
        <w:t>:</w:t>
      </w:r>
    </w:p>
    <w:p w14:paraId="41223360" w14:textId="77777777" w:rsidR="58E4A758" w:rsidRDefault="67DD0295" w:rsidP="607472AA">
      <w:r>
        <w:rPr>
          <w:noProof/>
        </w:rPr>
        <w:drawing>
          <wp:inline distT="0" distB="0" distL="0" distR="0" wp14:anchorId="3EDE7E18" wp14:editId="789830C3">
            <wp:extent cx="5724524" cy="2276475"/>
            <wp:effectExtent l="0" t="0" r="0" b="0"/>
            <wp:docPr id="620822336" name="Picture 620822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2276475"/>
                    </a:xfrm>
                    <a:prstGeom prst="rect">
                      <a:avLst/>
                    </a:prstGeom>
                  </pic:spPr>
                </pic:pic>
              </a:graphicData>
            </a:graphic>
          </wp:inline>
        </w:drawing>
      </w:r>
    </w:p>
    <w:p w14:paraId="5819BDA5" w14:textId="77777777" w:rsidR="58E4A758" w:rsidRDefault="02A9A39F" w:rsidP="607472AA">
      <w:r w:rsidRPr="607472AA">
        <w:rPr>
          <w:sz w:val="18"/>
          <w:szCs w:val="18"/>
        </w:rPr>
        <w:t>Table 1 - Timeline Gant Chart</w:t>
      </w:r>
    </w:p>
    <w:p w14:paraId="6E8D3FA0" w14:textId="77777777" w:rsidR="58E4A758" w:rsidRDefault="58E4A758" w:rsidP="58E4A758"/>
    <w:p w14:paraId="3BCED16A" w14:textId="77777777" w:rsidR="58E4A758" w:rsidRDefault="58E4A758" w:rsidP="58E4A758"/>
    <w:p w14:paraId="0844A5C1" w14:textId="77777777" w:rsidR="58E4A758" w:rsidRDefault="58E4A758" w:rsidP="58E4A758"/>
    <w:p w14:paraId="4C979336" w14:textId="77777777" w:rsidR="58E4A758" w:rsidRDefault="58E4A758" w:rsidP="58E4A758"/>
    <w:p w14:paraId="6DF75E00" w14:textId="77777777" w:rsidR="58E4A758" w:rsidRDefault="58E4A758" w:rsidP="58E4A758"/>
    <w:p w14:paraId="45DE089B" w14:textId="77777777" w:rsidR="58E4A758" w:rsidRDefault="58E4A758" w:rsidP="58E4A758"/>
    <w:p w14:paraId="71FCFDA5" w14:textId="77777777" w:rsidR="58E4A758" w:rsidRDefault="58E4A758" w:rsidP="58E4A758"/>
    <w:p w14:paraId="119B8CE5" w14:textId="77777777" w:rsidR="58E4A758" w:rsidRDefault="58E4A758" w:rsidP="58E4A758"/>
    <w:p w14:paraId="1778DAAD" w14:textId="77777777" w:rsidR="58E4A758" w:rsidRDefault="58E4A758" w:rsidP="58E4A758"/>
    <w:p w14:paraId="1269DC24" w14:textId="77777777" w:rsidR="58E4A758" w:rsidRDefault="58E4A758" w:rsidP="58E4A758"/>
    <w:p w14:paraId="022F1AE3" w14:textId="77777777" w:rsidR="58E4A758" w:rsidRDefault="58E4A758" w:rsidP="58E4A758"/>
    <w:p w14:paraId="642726B7" w14:textId="77777777" w:rsidR="58E4A758" w:rsidRDefault="58E4A758" w:rsidP="58E4A758"/>
    <w:p w14:paraId="4D0539C9" w14:textId="77777777" w:rsidR="58E4A758" w:rsidRDefault="58E4A758" w:rsidP="58E4A758"/>
    <w:p w14:paraId="5C86B5CD" w14:textId="77777777" w:rsidR="58E4A758" w:rsidRDefault="58E4A758" w:rsidP="58E4A758"/>
    <w:p w14:paraId="36F954E3" w14:textId="77777777" w:rsidR="58E4A758" w:rsidRDefault="58E4A758" w:rsidP="58E4A758"/>
    <w:p w14:paraId="163A5305" w14:textId="77777777" w:rsidR="58E4A758" w:rsidRDefault="58E4A758" w:rsidP="58E4A758"/>
    <w:p w14:paraId="568FB664" w14:textId="77777777" w:rsidR="58E4A758" w:rsidRDefault="58E4A758" w:rsidP="58E4A758"/>
    <w:p w14:paraId="6254F06B" w14:textId="77777777" w:rsidR="58E4A758" w:rsidRDefault="58E4A758" w:rsidP="58E4A758"/>
    <w:p w14:paraId="6F982DC2" w14:textId="77777777" w:rsidR="607472AA" w:rsidRDefault="799E70F8" w:rsidP="607472AA">
      <w:pPr>
        <w:pStyle w:val="Heading1"/>
      </w:pPr>
      <w:bookmarkStart w:id="21" w:name="_Toc778392088"/>
      <w:bookmarkStart w:id="22" w:name="_Toc194695513"/>
      <w:r>
        <w:lastRenderedPageBreak/>
        <w:t>Research</w:t>
      </w:r>
      <w:bookmarkEnd w:id="21"/>
      <w:bookmarkEnd w:id="22"/>
    </w:p>
    <w:p w14:paraId="3C20531A" w14:textId="77777777" w:rsidR="7C743722" w:rsidRDefault="713BCA18" w:rsidP="607472AA">
      <w:pPr>
        <w:pStyle w:val="Heading2"/>
      </w:pPr>
      <w:bookmarkStart w:id="23" w:name="_Toc1731044884"/>
      <w:bookmarkStart w:id="24" w:name="_Toc194695514"/>
      <w:r>
        <w:t>Materials</w:t>
      </w:r>
      <w:bookmarkEnd w:id="23"/>
      <w:bookmarkEnd w:id="24"/>
    </w:p>
    <w:p w14:paraId="3F20EE61" w14:textId="77777777" w:rsidR="006B0152" w:rsidRDefault="7C743722" w:rsidP="004C75BF">
      <w:pPr>
        <w:rPr>
          <w:rFonts w:eastAsiaTheme="minorEastAsia"/>
          <w:color w:val="333333"/>
        </w:rPr>
      </w:pPr>
      <w:r>
        <w:t xml:space="preserve">The current </w:t>
      </w:r>
      <w:r w:rsidR="6C2B6765">
        <w:t>lid is</w:t>
      </w:r>
      <w:r>
        <w:t xml:space="preserve"> made from stainless steel, which </w:t>
      </w:r>
      <w:r w:rsidR="2D2D2F43">
        <w:t xml:space="preserve">is likely </w:t>
      </w:r>
      <w:r w:rsidR="2A1C6BF2">
        <w:t xml:space="preserve">a </w:t>
      </w:r>
      <w:r w:rsidR="035FF13E">
        <w:t>high-grade</w:t>
      </w:r>
      <w:r w:rsidR="2D2D2F43">
        <w:t xml:space="preserve"> stainless</w:t>
      </w:r>
      <w:r w:rsidR="70A31816">
        <w:t>-</w:t>
      </w:r>
      <w:r w:rsidR="2D2D2F43">
        <w:t xml:space="preserve">steel as it </w:t>
      </w:r>
      <w:r w:rsidR="0B5DBE2F">
        <w:t xml:space="preserve">must have </w:t>
      </w:r>
      <w:r w:rsidR="2D2D2F43">
        <w:t>a higher</w:t>
      </w:r>
      <w:r w:rsidR="5A171DF2">
        <w:t xml:space="preserve"> </w:t>
      </w:r>
      <w:r w:rsidR="667F9B10">
        <w:t>degradation</w:t>
      </w:r>
      <w:r w:rsidR="2D2D2F43">
        <w:t xml:space="preserve"> resistance</w:t>
      </w:r>
      <w:r w:rsidR="1074DB52">
        <w:t xml:space="preserve"> </w:t>
      </w:r>
      <w:r w:rsidR="2D2D2F43">
        <w:t>at</w:t>
      </w:r>
      <w:r w:rsidR="2D2D2F43" w:rsidRPr="607472AA">
        <w:rPr>
          <w:rFonts w:eastAsiaTheme="minorEastAsia"/>
        </w:rPr>
        <w:t xml:space="preserve"> 25</w:t>
      </w:r>
      <w:r w:rsidR="2D2D2F43" w:rsidRPr="607472AA">
        <w:rPr>
          <w:rFonts w:eastAsiaTheme="minorEastAsia"/>
          <w:color w:val="333333"/>
        </w:rPr>
        <w:t>°C</w:t>
      </w:r>
      <w:r w:rsidR="0D668CF7" w:rsidRPr="607472AA">
        <w:rPr>
          <w:rFonts w:eastAsiaTheme="minorEastAsia"/>
          <w:color w:val="333333"/>
        </w:rPr>
        <w:t xml:space="preserve"> and 30% sulfuric acid concentration.</w:t>
      </w:r>
      <w:r w:rsidR="331D22F7" w:rsidRPr="607472AA">
        <w:rPr>
          <w:rFonts w:eastAsiaTheme="minorEastAsia"/>
          <w:color w:val="333333"/>
        </w:rPr>
        <w:t xml:space="preserve"> </w:t>
      </w:r>
      <w:r w:rsidR="00E67B3B">
        <w:rPr>
          <w:rFonts w:eastAsiaTheme="minorEastAsia"/>
          <w:color w:val="333333"/>
        </w:rPr>
        <w:t>This can be proved u</w:t>
      </w:r>
      <w:r w:rsidR="002366A9">
        <w:rPr>
          <w:rFonts w:eastAsiaTheme="minorEastAsia"/>
          <w:color w:val="333333"/>
        </w:rPr>
        <w:t xml:space="preserve">sing a piece </w:t>
      </w:r>
      <w:r w:rsidR="00781D31">
        <w:rPr>
          <w:rFonts w:eastAsiaTheme="minorEastAsia"/>
          <w:color w:val="333333"/>
        </w:rPr>
        <w:t>of</w:t>
      </w:r>
      <w:r w:rsidR="002366A9">
        <w:rPr>
          <w:rFonts w:eastAsiaTheme="minorEastAsia"/>
          <w:color w:val="333333"/>
        </w:rPr>
        <w:t xml:space="preserve"> software called Granta </w:t>
      </w:r>
      <w:proofErr w:type="spellStart"/>
      <w:r w:rsidR="002366A9">
        <w:rPr>
          <w:rFonts w:eastAsiaTheme="minorEastAsia"/>
          <w:color w:val="333333"/>
        </w:rPr>
        <w:t>Edupack</w:t>
      </w:r>
      <w:proofErr w:type="spellEnd"/>
      <w:r w:rsidR="0074785D">
        <w:rPr>
          <w:rFonts w:eastAsiaTheme="minorEastAsia"/>
          <w:color w:val="333333"/>
        </w:rPr>
        <w:t xml:space="preserve"> which allows the input of </w:t>
      </w:r>
      <w:r w:rsidR="00DD0DDD">
        <w:rPr>
          <w:rFonts w:eastAsiaTheme="minorEastAsia"/>
          <w:color w:val="333333"/>
        </w:rPr>
        <w:t xml:space="preserve">multiple </w:t>
      </w:r>
      <w:r w:rsidR="009E02A1">
        <w:rPr>
          <w:rFonts w:eastAsiaTheme="minorEastAsia"/>
          <w:color w:val="333333"/>
        </w:rPr>
        <w:t>physical properties of a material</w:t>
      </w:r>
      <w:r w:rsidR="00201388">
        <w:rPr>
          <w:rFonts w:eastAsiaTheme="minorEastAsia"/>
          <w:color w:val="333333"/>
        </w:rPr>
        <w:t xml:space="preserve">, only showing those which </w:t>
      </w:r>
      <w:r w:rsidR="0075590E">
        <w:rPr>
          <w:rFonts w:eastAsiaTheme="minorEastAsia"/>
          <w:color w:val="333333"/>
        </w:rPr>
        <w:t>possess</w:t>
      </w:r>
      <w:r w:rsidR="00201388">
        <w:rPr>
          <w:rFonts w:eastAsiaTheme="minorEastAsia"/>
          <w:color w:val="333333"/>
        </w:rPr>
        <w:t xml:space="preserve"> </w:t>
      </w:r>
      <w:r w:rsidR="0075590E">
        <w:rPr>
          <w:rFonts w:eastAsiaTheme="minorEastAsia"/>
          <w:color w:val="333333"/>
        </w:rPr>
        <w:t>all</w:t>
      </w:r>
      <w:r w:rsidR="00201388">
        <w:rPr>
          <w:rFonts w:eastAsiaTheme="minorEastAsia"/>
          <w:color w:val="333333"/>
        </w:rPr>
        <w:t xml:space="preserve"> the </w:t>
      </w:r>
      <w:r w:rsidR="007F6041">
        <w:rPr>
          <w:rFonts w:eastAsiaTheme="minorEastAsia"/>
          <w:color w:val="333333"/>
        </w:rPr>
        <w:t xml:space="preserve">characteristics desired. </w:t>
      </w:r>
      <w:r w:rsidR="00693753">
        <w:rPr>
          <w:rFonts w:eastAsiaTheme="minorEastAsia"/>
          <w:color w:val="333333"/>
        </w:rPr>
        <w:t xml:space="preserve"> </w:t>
      </w:r>
    </w:p>
    <w:tbl>
      <w:tblPr>
        <w:tblStyle w:val="TableGrid"/>
        <w:tblW w:w="0" w:type="auto"/>
        <w:tblLook w:val="04A0" w:firstRow="1" w:lastRow="0" w:firstColumn="1" w:lastColumn="0" w:noHBand="0" w:noVBand="1"/>
      </w:tblPr>
      <w:tblGrid>
        <w:gridCol w:w="1240"/>
        <w:gridCol w:w="1283"/>
        <w:gridCol w:w="1281"/>
        <w:gridCol w:w="1269"/>
        <w:gridCol w:w="1300"/>
        <w:gridCol w:w="1371"/>
        <w:gridCol w:w="1272"/>
      </w:tblGrid>
      <w:tr w:rsidR="006B0152" w14:paraId="60A51CA5" w14:textId="77777777" w:rsidTr="00D10ED4">
        <w:tc>
          <w:tcPr>
            <w:tcW w:w="1240" w:type="dxa"/>
          </w:tcPr>
          <w:p w14:paraId="6D65C239" w14:textId="77777777" w:rsidR="006B0152" w:rsidRDefault="006B0152" w:rsidP="004C75BF">
            <w:pPr>
              <w:rPr>
                <w:rFonts w:eastAsiaTheme="minorEastAsia"/>
                <w:color w:val="333333"/>
              </w:rPr>
            </w:pPr>
            <w:r>
              <w:rPr>
                <w:rFonts w:eastAsiaTheme="minorEastAsia"/>
                <w:color w:val="333333"/>
              </w:rPr>
              <w:t>Filter</w:t>
            </w:r>
          </w:p>
        </w:tc>
        <w:tc>
          <w:tcPr>
            <w:tcW w:w="1283" w:type="dxa"/>
          </w:tcPr>
          <w:p w14:paraId="73D8ED61" w14:textId="77777777" w:rsidR="006B0152" w:rsidRDefault="006B0152" w:rsidP="004C75BF">
            <w:pPr>
              <w:rPr>
                <w:rFonts w:eastAsiaTheme="minorEastAsia"/>
                <w:color w:val="333333"/>
              </w:rPr>
            </w:pPr>
            <w:r>
              <w:rPr>
                <w:rFonts w:eastAsiaTheme="minorEastAsia"/>
                <w:color w:val="333333"/>
              </w:rPr>
              <w:t>Freshwater durability</w:t>
            </w:r>
          </w:p>
        </w:tc>
        <w:tc>
          <w:tcPr>
            <w:tcW w:w="1281" w:type="dxa"/>
          </w:tcPr>
          <w:p w14:paraId="641798FF" w14:textId="77777777" w:rsidR="006B0152" w:rsidRDefault="006B0152" w:rsidP="004C75BF">
            <w:pPr>
              <w:rPr>
                <w:rFonts w:eastAsiaTheme="minorEastAsia"/>
                <w:color w:val="333333"/>
              </w:rPr>
            </w:pPr>
            <w:r>
              <w:rPr>
                <w:rFonts w:eastAsiaTheme="minorEastAsia"/>
                <w:color w:val="333333"/>
              </w:rPr>
              <w:t>Sulfuric acid durability (10%)</w:t>
            </w:r>
          </w:p>
        </w:tc>
        <w:tc>
          <w:tcPr>
            <w:tcW w:w="1269" w:type="dxa"/>
          </w:tcPr>
          <w:p w14:paraId="78556B17" w14:textId="77777777" w:rsidR="006B0152" w:rsidRDefault="006B0152" w:rsidP="004C75BF">
            <w:pPr>
              <w:rPr>
                <w:rFonts w:eastAsiaTheme="minorEastAsia"/>
                <w:color w:val="333333"/>
              </w:rPr>
            </w:pPr>
            <w:r>
              <w:rPr>
                <w:rFonts w:eastAsiaTheme="minorEastAsia"/>
                <w:color w:val="333333"/>
              </w:rPr>
              <w:t>Sulfuric acid durability (70%)</w:t>
            </w:r>
          </w:p>
        </w:tc>
        <w:tc>
          <w:tcPr>
            <w:tcW w:w="1300" w:type="dxa"/>
          </w:tcPr>
          <w:p w14:paraId="7FFA463D" w14:textId="77777777" w:rsidR="006B0152" w:rsidRDefault="006B0152" w:rsidP="004C75BF">
            <w:pPr>
              <w:rPr>
                <w:rFonts w:eastAsiaTheme="minorEastAsia"/>
                <w:color w:val="333333"/>
              </w:rPr>
            </w:pPr>
            <w:r>
              <w:rPr>
                <w:rFonts w:eastAsiaTheme="minorEastAsia"/>
                <w:color w:val="333333"/>
              </w:rPr>
              <w:t>Industrial atmosphere durability</w:t>
            </w:r>
          </w:p>
        </w:tc>
        <w:tc>
          <w:tcPr>
            <w:tcW w:w="1371" w:type="dxa"/>
          </w:tcPr>
          <w:p w14:paraId="3F65A026" w14:textId="77777777" w:rsidR="006B0152" w:rsidRDefault="006B0152" w:rsidP="004C75BF">
            <w:pPr>
              <w:rPr>
                <w:rFonts w:eastAsiaTheme="minorEastAsia"/>
                <w:color w:val="333333"/>
              </w:rPr>
            </w:pPr>
            <w:r>
              <w:rPr>
                <w:rFonts w:eastAsiaTheme="minorEastAsia"/>
                <w:color w:val="333333"/>
              </w:rPr>
              <w:t>Flammability</w:t>
            </w:r>
          </w:p>
        </w:tc>
        <w:tc>
          <w:tcPr>
            <w:tcW w:w="1272" w:type="dxa"/>
          </w:tcPr>
          <w:p w14:paraId="38BDB3BD" w14:textId="77777777" w:rsidR="006B0152" w:rsidRDefault="006B0152" w:rsidP="004C75BF">
            <w:pPr>
              <w:rPr>
                <w:rFonts w:eastAsiaTheme="minorEastAsia"/>
                <w:color w:val="333333"/>
              </w:rPr>
            </w:pPr>
            <w:r>
              <w:rPr>
                <w:rFonts w:eastAsiaTheme="minorEastAsia"/>
                <w:color w:val="333333"/>
              </w:rPr>
              <w:t>Tolerance up to 150</w:t>
            </w:r>
            <w:r w:rsidRPr="607472AA">
              <w:rPr>
                <w:rFonts w:eastAsiaTheme="minorEastAsia"/>
                <w:color w:val="333333"/>
              </w:rPr>
              <w:t>°</w:t>
            </w:r>
            <w:r>
              <w:rPr>
                <w:rFonts w:eastAsiaTheme="minorEastAsia"/>
                <w:color w:val="333333"/>
              </w:rPr>
              <w:t>C</w:t>
            </w:r>
          </w:p>
        </w:tc>
      </w:tr>
      <w:tr w:rsidR="006B0152" w14:paraId="7A365FA9" w14:textId="77777777" w:rsidTr="00D10ED4">
        <w:tc>
          <w:tcPr>
            <w:tcW w:w="1240" w:type="dxa"/>
          </w:tcPr>
          <w:p w14:paraId="3948CE9E" w14:textId="77777777" w:rsidR="006B0152" w:rsidRDefault="006B0152" w:rsidP="004C75BF">
            <w:pPr>
              <w:rPr>
                <w:rFonts w:eastAsiaTheme="minorEastAsia"/>
                <w:color w:val="333333"/>
              </w:rPr>
            </w:pPr>
            <w:r>
              <w:rPr>
                <w:rFonts w:eastAsiaTheme="minorEastAsia"/>
                <w:color w:val="333333"/>
              </w:rPr>
              <w:t>Score</w:t>
            </w:r>
          </w:p>
        </w:tc>
        <w:tc>
          <w:tcPr>
            <w:tcW w:w="1283" w:type="dxa"/>
          </w:tcPr>
          <w:p w14:paraId="392B53B9" w14:textId="77777777" w:rsidR="006B0152" w:rsidRDefault="006B0152" w:rsidP="004C75BF">
            <w:pPr>
              <w:rPr>
                <w:rFonts w:eastAsiaTheme="minorEastAsia"/>
                <w:color w:val="333333"/>
              </w:rPr>
            </w:pPr>
            <w:r>
              <w:rPr>
                <w:rFonts w:eastAsiaTheme="minorEastAsia"/>
                <w:color w:val="333333"/>
              </w:rPr>
              <w:t>Excellent</w:t>
            </w:r>
          </w:p>
        </w:tc>
        <w:tc>
          <w:tcPr>
            <w:tcW w:w="1281" w:type="dxa"/>
          </w:tcPr>
          <w:p w14:paraId="4E37AF41" w14:textId="77777777" w:rsidR="006B0152" w:rsidRDefault="006B0152" w:rsidP="004C75BF">
            <w:pPr>
              <w:rPr>
                <w:rFonts w:eastAsiaTheme="minorEastAsia"/>
                <w:color w:val="333333"/>
              </w:rPr>
            </w:pPr>
            <w:r>
              <w:rPr>
                <w:rFonts w:eastAsiaTheme="minorEastAsia"/>
                <w:color w:val="333333"/>
              </w:rPr>
              <w:t>Acceptable</w:t>
            </w:r>
          </w:p>
        </w:tc>
        <w:tc>
          <w:tcPr>
            <w:tcW w:w="1269" w:type="dxa"/>
          </w:tcPr>
          <w:p w14:paraId="494B42A7" w14:textId="77777777" w:rsidR="006B0152" w:rsidRDefault="006B0152" w:rsidP="004C75BF">
            <w:pPr>
              <w:rPr>
                <w:rFonts w:eastAsiaTheme="minorEastAsia"/>
                <w:color w:val="333333"/>
              </w:rPr>
            </w:pPr>
            <w:r>
              <w:rPr>
                <w:rFonts w:eastAsiaTheme="minorEastAsia"/>
                <w:color w:val="333333"/>
              </w:rPr>
              <w:t>Limited use</w:t>
            </w:r>
          </w:p>
        </w:tc>
        <w:tc>
          <w:tcPr>
            <w:tcW w:w="1300" w:type="dxa"/>
          </w:tcPr>
          <w:p w14:paraId="6748EC0A" w14:textId="77777777" w:rsidR="006B0152" w:rsidRDefault="006B0152" w:rsidP="004C75BF">
            <w:pPr>
              <w:rPr>
                <w:rFonts w:eastAsiaTheme="minorEastAsia"/>
                <w:color w:val="333333"/>
              </w:rPr>
            </w:pPr>
            <w:r>
              <w:rPr>
                <w:rFonts w:eastAsiaTheme="minorEastAsia"/>
                <w:color w:val="333333"/>
              </w:rPr>
              <w:t>Excellent</w:t>
            </w:r>
          </w:p>
        </w:tc>
        <w:tc>
          <w:tcPr>
            <w:tcW w:w="1371" w:type="dxa"/>
          </w:tcPr>
          <w:p w14:paraId="739420A2" w14:textId="77777777" w:rsidR="006B0152" w:rsidRDefault="006B0152" w:rsidP="004C75BF">
            <w:pPr>
              <w:rPr>
                <w:rFonts w:eastAsiaTheme="minorEastAsia"/>
                <w:color w:val="333333"/>
              </w:rPr>
            </w:pPr>
            <w:r>
              <w:rPr>
                <w:rFonts w:eastAsiaTheme="minorEastAsia"/>
                <w:color w:val="333333"/>
              </w:rPr>
              <w:t>Non flammable</w:t>
            </w:r>
          </w:p>
        </w:tc>
        <w:tc>
          <w:tcPr>
            <w:tcW w:w="1272" w:type="dxa"/>
          </w:tcPr>
          <w:p w14:paraId="14B4E15D" w14:textId="77777777" w:rsidR="006B0152" w:rsidRDefault="006B0152" w:rsidP="004C75BF">
            <w:pPr>
              <w:rPr>
                <w:rFonts w:eastAsiaTheme="minorEastAsia"/>
                <w:color w:val="333333"/>
              </w:rPr>
            </w:pPr>
            <w:r>
              <w:rPr>
                <w:rFonts w:eastAsiaTheme="minorEastAsia"/>
                <w:color w:val="333333"/>
              </w:rPr>
              <w:t>Excellent</w:t>
            </w:r>
          </w:p>
        </w:tc>
      </w:tr>
    </w:tbl>
    <w:p w14:paraId="1300BD0D" w14:textId="77777777" w:rsidR="00D10ED4" w:rsidRDefault="00D10ED4" w:rsidP="00D10ED4">
      <w:r w:rsidRPr="607472AA">
        <w:rPr>
          <w:sz w:val="18"/>
          <w:szCs w:val="18"/>
        </w:rPr>
        <w:t xml:space="preserve">Table </w:t>
      </w:r>
      <w:r>
        <w:rPr>
          <w:sz w:val="18"/>
          <w:szCs w:val="18"/>
        </w:rPr>
        <w:t>2</w:t>
      </w:r>
      <w:r w:rsidRPr="607472AA">
        <w:rPr>
          <w:sz w:val="18"/>
          <w:szCs w:val="18"/>
        </w:rPr>
        <w:t xml:space="preserve"> </w:t>
      </w:r>
      <w:r>
        <w:rPr>
          <w:sz w:val="18"/>
          <w:szCs w:val="18"/>
        </w:rPr>
        <w:t>–</w:t>
      </w:r>
      <w:r w:rsidRPr="607472AA">
        <w:rPr>
          <w:sz w:val="18"/>
          <w:szCs w:val="18"/>
        </w:rPr>
        <w:t xml:space="preserve"> </w:t>
      </w:r>
      <w:r>
        <w:rPr>
          <w:sz w:val="18"/>
          <w:szCs w:val="18"/>
        </w:rPr>
        <w:t xml:space="preserve">Granta </w:t>
      </w:r>
      <w:proofErr w:type="spellStart"/>
      <w:r>
        <w:rPr>
          <w:sz w:val="18"/>
          <w:szCs w:val="18"/>
        </w:rPr>
        <w:t>Edupack</w:t>
      </w:r>
      <w:proofErr w:type="spellEnd"/>
      <w:r>
        <w:rPr>
          <w:sz w:val="18"/>
          <w:szCs w:val="18"/>
        </w:rPr>
        <w:t xml:space="preserve"> Filters</w:t>
      </w:r>
    </w:p>
    <w:p w14:paraId="1E614982" w14:textId="77777777" w:rsidR="607472AA" w:rsidRDefault="00D10ED4" w:rsidP="00410D68">
      <w:r>
        <w:t xml:space="preserve">The results of these filters were then plotted on a graph of </w:t>
      </w:r>
      <w:r w:rsidR="002E5740">
        <w:t>Price per</w:t>
      </w:r>
      <w:r w:rsidR="00375C8C">
        <w:t xml:space="preserve"> Kg against sulfuric acid 10% score</w:t>
      </w:r>
      <w:r w:rsidR="00BC6772">
        <w:t xml:space="preserve"> leaving just two materials</w:t>
      </w:r>
      <w:r w:rsidR="00375C8C">
        <w:t>:</w:t>
      </w:r>
      <w:r>
        <w:t xml:space="preserve"> </w:t>
      </w:r>
    </w:p>
    <w:p w14:paraId="154DB308" w14:textId="77777777" w:rsidR="7565FE44" w:rsidRDefault="7565FE44"/>
    <w:p w14:paraId="60D9F33A" w14:textId="77777777" w:rsidR="00BC6772" w:rsidRDefault="00BC6772" w:rsidP="00BC6772">
      <w:pPr>
        <w:rPr>
          <w:noProof/>
        </w:rPr>
      </w:pPr>
      <w:r>
        <w:rPr>
          <w:noProof/>
        </w:rPr>
        <w:drawing>
          <wp:inline distT="0" distB="0" distL="0" distR="0" wp14:anchorId="0193A513" wp14:editId="183083AD">
            <wp:extent cx="5704088" cy="2405870"/>
            <wp:effectExtent l="0" t="0" r="0" b="0"/>
            <wp:docPr id="20962707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270734" name="Picture 1" descr="A screenshot of a computer&#10;&#10;AI-generated content may be incorrect."/>
                    <pic:cNvPicPr/>
                  </pic:nvPicPr>
                  <pic:blipFill rotWithShape="1">
                    <a:blip r:embed="rId20"/>
                    <a:srcRect l="21166" t="35235" r="276" b="6103"/>
                    <a:stretch/>
                  </pic:blipFill>
                  <pic:spPr bwMode="auto">
                    <a:xfrm>
                      <a:off x="0" y="0"/>
                      <a:ext cx="5704088" cy="2405870"/>
                    </a:xfrm>
                    <a:prstGeom prst="rect">
                      <a:avLst/>
                    </a:prstGeom>
                    <a:ln>
                      <a:noFill/>
                    </a:ln>
                    <a:extLst>
                      <a:ext uri="{53640926-AAD7-44D8-BBD7-CCE9431645EC}">
                        <a14:shadowObscured xmlns:a14="http://schemas.microsoft.com/office/drawing/2010/main"/>
                      </a:ext>
                    </a:extLst>
                  </pic:spPr>
                </pic:pic>
              </a:graphicData>
            </a:graphic>
          </wp:inline>
        </w:drawing>
      </w:r>
    </w:p>
    <w:p w14:paraId="2454D030" w14:textId="77777777" w:rsidR="0011340D" w:rsidRDefault="0011340D" w:rsidP="0011340D">
      <w:r w:rsidRPr="607472AA">
        <w:rPr>
          <w:sz w:val="18"/>
          <w:szCs w:val="18"/>
        </w:rPr>
        <w:t xml:space="preserve">Table </w:t>
      </w:r>
      <w:r>
        <w:rPr>
          <w:sz w:val="18"/>
          <w:szCs w:val="18"/>
        </w:rPr>
        <w:t>3</w:t>
      </w:r>
      <w:r w:rsidRPr="607472AA">
        <w:rPr>
          <w:sz w:val="18"/>
          <w:szCs w:val="18"/>
        </w:rPr>
        <w:t xml:space="preserve"> </w:t>
      </w:r>
      <w:r>
        <w:rPr>
          <w:sz w:val="18"/>
          <w:szCs w:val="18"/>
        </w:rPr>
        <w:t>–</w:t>
      </w:r>
      <w:r w:rsidRPr="607472AA">
        <w:rPr>
          <w:sz w:val="18"/>
          <w:szCs w:val="18"/>
        </w:rPr>
        <w:t xml:space="preserve"> </w:t>
      </w:r>
      <w:r>
        <w:rPr>
          <w:sz w:val="18"/>
          <w:szCs w:val="18"/>
        </w:rPr>
        <w:t xml:space="preserve">Granta </w:t>
      </w:r>
      <w:proofErr w:type="spellStart"/>
      <w:r>
        <w:rPr>
          <w:sz w:val="18"/>
          <w:szCs w:val="18"/>
        </w:rPr>
        <w:t>Edupack</w:t>
      </w:r>
      <w:proofErr w:type="spellEnd"/>
      <w:r>
        <w:rPr>
          <w:sz w:val="18"/>
          <w:szCs w:val="18"/>
        </w:rPr>
        <w:t xml:space="preserve"> Results</w:t>
      </w:r>
    </w:p>
    <w:p w14:paraId="64C38C4A" w14:textId="77777777" w:rsidR="00BC6772" w:rsidRPr="00BC6772" w:rsidRDefault="00F47372" w:rsidP="00BC6772">
      <w:r>
        <w:t xml:space="preserve">Seeing as </w:t>
      </w:r>
      <w:r w:rsidR="005E22BB">
        <w:t xml:space="preserve">stainless steel </w:t>
      </w:r>
      <w:r w:rsidR="00C45862">
        <w:t xml:space="preserve">performs just as well as pure titanium in the metric whist being </w:t>
      </w:r>
      <w:r w:rsidR="00626CF3">
        <w:t xml:space="preserve">significantly cheaper </w:t>
      </w:r>
      <w:r w:rsidR="00644816">
        <w:t xml:space="preserve">and being the material the lids are already made </w:t>
      </w:r>
      <w:r w:rsidR="00D119B1">
        <w:t>of;</w:t>
      </w:r>
      <w:r w:rsidR="00644816">
        <w:t xml:space="preserve"> </w:t>
      </w:r>
      <w:r w:rsidR="00DF0F69">
        <w:t>this will be the material the solution will use</w:t>
      </w:r>
      <w:r w:rsidR="00644816">
        <w:t>.</w:t>
      </w:r>
    </w:p>
    <w:p w14:paraId="3CE9DE55" w14:textId="77777777" w:rsidR="00D10ED4" w:rsidRPr="00D10ED4" w:rsidRDefault="00D10ED4" w:rsidP="00D10ED4"/>
    <w:p w14:paraId="7303287C" w14:textId="77777777" w:rsidR="331D22F7" w:rsidRDefault="4EA9B8E5" w:rsidP="607472AA">
      <w:pPr>
        <w:pStyle w:val="Heading2"/>
      </w:pPr>
      <w:bookmarkStart w:id="25" w:name="_Toc416701801"/>
      <w:bookmarkStart w:id="26" w:name="_Toc194695515"/>
      <w:r>
        <w:t>Lifting weight</w:t>
      </w:r>
      <w:bookmarkEnd w:id="25"/>
      <w:bookmarkEnd w:id="26"/>
    </w:p>
    <w:p w14:paraId="5B35136F" w14:textId="77777777" w:rsidR="00F21B11" w:rsidRDefault="2FA074DB" w:rsidP="607472AA">
      <w:r>
        <w:t>Max safe lifting weight for men is 25kg and for women its 16kg (H&amp;</w:t>
      </w:r>
      <w:r w:rsidR="5CDE4FD3">
        <w:t>S, 2025</w:t>
      </w:r>
      <w:r>
        <w:t>)</w:t>
      </w:r>
      <w:r w:rsidR="55A1C381">
        <w:t xml:space="preserve"> so the weight the employees must lift should preferably be below 16kg so the job can be done by both male and female employees.</w:t>
      </w:r>
      <w:r w:rsidR="55F47C4B">
        <w:t xml:space="preserve"> This will also significantly improve the risks of that much physical strain on the employees.</w:t>
      </w:r>
    </w:p>
    <w:p w14:paraId="38276AEF" w14:textId="77777777" w:rsidR="00AE4C21" w:rsidRDefault="00AE4C21" w:rsidP="607472AA"/>
    <w:p w14:paraId="1E3762DE" w14:textId="77777777" w:rsidR="1F08DE7E" w:rsidRDefault="52F3ADE5" w:rsidP="607472AA">
      <w:pPr>
        <w:pStyle w:val="Heading2"/>
      </w:pPr>
      <w:bookmarkStart w:id="27" w:name="_Toc1324733435"/>
      <w:bookmarkStart w:id="28" w:name="_Toc194695516"/>
      <w:r>
        <w:lastRenderedPageBreak/>
        <w:t>Current h</w:t>
      </w:r>
      <w:r w:rsidR="0E4B3D94">
        <w:t>ealth and safety</w:t>
      </w:r>
      <w:bookmarkEnd w:id="27"/>
      <w:bookmarkEnd w:id="28"/>
    </w:p>
    <w:p w14:paraId="4DD89472" w14:textId="77777777" w:rsidR="55F47C4B" w:rsidRDefault="55F47C4B" w:rsidP="607472AA">
      <w:r>
        <w:t xml:space="preserve">The current lid mass is </w:t>
      </w:r>
      <w:r w:rsidR="24115DBD">
        <w:t>calculated using its dimensions and different densities of stainless-steel</w:t>
      </w:r>
      <w:r w:rsidR="0816D488">
        <w:t xml:space="preserve">. At 7500kg/m^3 the lid has a mass of 70.83kg and at 8000kg/m^3 the box has a mass of </w:t>
      </w:r>
      <w:r w:rsidR="1CCAD9E9">
        <w:t>75.55kg (</w:t>
      </w:r>
      <w:proofErr w:type="spellStart"/>
      <w:r w:rsidR="1CCAD9E9">
        <w:t>thyssenkrupp</w:t>
      </w:r>
      <w:proofErr w:type="spellEnd"/>
      <w:r w:rsidR="1CCAD9E9">
        <w:t>, 2025).</w:t>
      </w:r>
      <w:r w:rsidR="01809D4F">
        <w:t xml:space="preserve"> Taking the lightest result and splitting it between 2 employees still leads each to lift </w:t>
      </w:r>
      <w:r w:rsidR="247E21CD">
        <w:t xml:space="preserve">over 35kg each which is way </w:t>
      </w:r>
      <w:r w:rsidR="00F21B11">
        <w:t>above</w:t>
      </w:r>
      <w:r w:rsidR="247E21CD">
        <w:t xml:space="preserve"> the previously </w:t>
      </w:r>
      <w:r w:rsidR="1FD869B0">
        <w:t>mentioned</w:t>
      </w:r>
      <w:r w:rsidR="247E21CD">
        <w:t xml:space="preserve"> safe lifting weight for both men and women.</w:t>
      </w:r>
    </w:p>
    <w:p w14:paraId="08C3C34B" w14:textId="77777777" w:rsidR="607472AA" w:rsidRDefault="607472AA" w:rsidP="607472AA"/>
    <w:p w14:paraId="5927BA9C" w14:textId="77777777" w:rsidR="02D9CA56" w:rsidRDefault="53171BBC" w:rsidP="607472AA">
      <w:pPr>
        <w:pStyle w:val="Heading2"/>
      </w:pPr>
      <w:bookmarkStart w:id="29" w:name="_Toc1405590009"/>
      <w:bookmarkStart w:id="30" w:name="_Toc194695517"/>
      <w:r>
        <w:t>Costs</w:t>
      </w:r>
      <w:bookmarkEnd w:id="29"/>
      <w:bookmarkEnd w:id="30"/>
    </w:p>
    <w:p w14:paraId="642ECC82" w14:textId="77777777" w:rsidR="02D9CA56" w:rsidRDefault="02D9CA56" w:rsidP="607472AA">
      <w:r>
        <w:t xml:space="preserve">The solution </w:t>
      </w:r>
      <w:r w:rsidR="1471811D">
        <w:t>to this issue should be cost effective but it cannot compromise employee safety over saving money</w:t>
      </w:r>
      <w:r w:rsidR="5140F777">
        <w:t xml:space="preserve"> in any way. </w:t>
      </w:r>
      <w:r w:rsidR="7B7A2F2D">
        <w:t>Assuming the average salary for a design engineer is £20.99/hour (indeed</w:t>
      </w:r>
      <w:r w:rsidR="2779F7A7">
        <w:t>, 2025</w:t>
      </w:r>
      <w:r w:rsidR="7B7A2F2D">
        <w:t>)</w:t>
      </w:r>
      <w:r w:rsidR="1ACAB789">
        <w:t xml:space="preserve"> and that they were needed on hand for </w:t>
      </w:r>
      <w:r w:rsidR="4C191AC6">
        <w:t xml:space="preserve">8 hours a day for </w:t>
      </w:r>
      <w:r w:rsidR="1ACAB789">
        <w:t>12 weeks of the planned 16 from start to finish of the project</w:t>
      </w:r>
      <w:r w:rsidR="06EF4B29">
        <w:t xml:space="preserve">, </w:t>
      </w:r>
      <w:r w:rsidR="5F040DA2">
        <w:t xml:space="preserve">the cost of the research and design for the project would be around </w:t>
      </w:r>
      <w:r w:rsidR="69D20B7E">
        <w:t xml:space="preserve">£10,075. This is a cost which is fixed no matter what design is </w:t>
      </w:r>
      <w:r w:rsidR="11C11F2E">
        <w:t>used,</w:t>
      </w:r>
      <w:r w:rsidR="69D20B7E">
        <w:t xml:space="preserve"> </w:t>
      </w:r>
      <w:r w:rsidR="195DB67A">
        <w:t xml:space="preserve">I believe a preliminary </w:t>
      </w:r>
      <w:r w:rsidR="39E273C5">
        <w:t>total</w:t>
      </w:r>
      <w:r w:rsidR="3D677B0A">
        <w:t xml:space="preserve"> </w:t>
      </w:r>
      <w:r w:rsidR="195DB67A">
        <w:t>budget of £40,000 would be appropriate</w:t>
      </w:r>
      <w:r w:rsidR="46E083F5">
        <w:t>,</w:t>
      </w:r>
      <w:r w:rsidR="195DB67A">
        <w:t xml:space="preserve"> which is</w:t>
      </w:r>
      <w:r w:rsidR="1E0A4267">
        <w:t xml:space="preserve"> a manufacturing budget of</w:t>
      </w:r>
      <w:r w:rsidR="195DB67A">
        <w:t xml:space="preserve"> about </w:t>
      </w:r>
      <w:r w:rsidR="46CD1EC3">
        <w:t>£</w:t>
      </w:r>
      <w:r w:rsidR="67BD453A">
        <w:t>250</w:t>
      </w:r>
      <w:r w:rsidR="46CD1EC3">
        <w:t xml:space="preserve"> per lid given the number of lids is in the low hundreds.</w:t>
      </w:r>
    </w:p>
    <w:p w14:paraId="72688F42" w14:textId="77777777" w:rsidR="58E4A758" w:rsidRDefault="58E4A758" w:rsidP="58E4A758"/>
    <w:p w14:paraId="304CD6BB" w14:textId="77777777" w:rsidR="58E4A758" w:rsidRDefault="58E4A758" w:rsidP="58E4A758"/>
    <w:p w14:paraId="0ED6923D" w14:textId="77777777" w:rsidR="58E4A758" w:rsidRDefault="58E4A758" w:rsidP="58E4A758"/>
    <w:p w14:paraId="58B4DA84" w14:textId="77777777" w:rsidR="58E4A758" w:rsidRDefault="58E4A758" w:rsidP="58E4A758"/>
    <w:p w14:paraId="2D2FE82D" w14:textId="77777777" w:rsidR="58E4A758" w:rsidRDefault="58E4A758" w:rsidP="58E4A758"/>
    <w:p w14:paraId="21EAC13E" w14:textId="77777777" w:rsidR="58E4A758" w:rsidRDefault="58E4A758" w:rsidP="58E4A758"/>
    <w:p w14:paraId="46043885" w14:textId="77777777" w:rsidR="58E4A758" w:rsidRDefault="58E4A758" w:rsidP="58E4A758"/>
    <w:p w14:paraId="2AF92DB8" w14:textId="77777777" w:rsidR="58E4A758" w:rsidRDefault="58E4A758" w:rsidP="58E4A758"/>
    <w:p w14:paraId="345BB8CC" w14:textId="77777777" w:rsidR="00F21B11" w:rsidRDefault="00F21B11" w:rsidP="58E4A758"/>
    <w:p w14:paraId="3DCD327E" w14:textId="77777777" w:rsidR="00F21B11" w:rsidRDefault="00F21B11" w:rsidP="58E4A758"/>
    <w:p w14:paraId="0416D116" w14:textId="77777777" w:rsidR="00F21B11" w:rsidRDefault="00F21B11" w:rsidP="58E4A758"/>
    <w:p w14:paraId="7A5FED24" w14:textId="77777777" w:rsidR="00F21B11" w:rsidRDefault="00F21B11" w:rsidP="58E4A758"/>
    <w:p w14:paraId="4D19681A" w14:textId="77777777" w:rsidR="00F21B11" w:rsidRDefault="00F21B11" w:rsidP="58E4A758"/>
    <w:p w14:paraId="62BB882F" w14:textId="77777777" w:rsidR="00F21B11" w:rsidRDefault="00F21B11" w:rsidP="58E4A758"/>
    <w:p w14:paraId="4F644BA4" w14:textId="77777777" w:rsidR="00F21B11" w:rsidRDefault="00F21B11" w:rsidP="58E4A758"/>
    <w:p w14:paraId="55B6A0E1" w14:textId="77777777" w:rsidR="00F21B11" w:rsidRDefault="00F21B11" w:rsidP="58E4A758"/>
    <w:p w14:paraId="5A46AA75" w14:textId="77777777" w:rsidR="00F21B11" w:rsidRDefault="00F21B11" w:rsidP="58E4A758"/>
    <w:p w14:paraId="640638B9" w14:textId="363B0542" w:rsidR="00F21B11" w:rsidRDefault="00F21B11" w:rsidP="58E4A758"/>
    <w:p w14:paraId="5DBAF276" w14:textId="77777777" w:rsidR="00F21B11" w:rsidRDefault="00F21B11" w:rsidP="58E4A758"/>
    <w:p w14:paraId="67F4903A" w14:textId="77777777" w:rsidR="5EB5B004" w:rsidRDefault="799E70F8" w:rsidP="58E4A758">
      <w:pPr>
        <w:pStyle w:val="Heading1"/>
      </w:pPr>
      <w:bookmarkStart w:id="31" w:name="_Toc161873218"/>
      <w:bookmarkStart w:id="32" w:name="_Toc194695518"/>
      <w:r>
        <w:lastRenderedPageBreak/>
        <w:t>Sketches</w:t>
      </w:r>
      <w:bookmarkEnd w:id="31"/>
      <w:bookmarkEnd w:id="32"/>
    </w:p>
    <w:p w14:paraId="2C4DE879" w14:textId="77777777" w:rsidR="58E4A758" w:rsidRDefault="58E4A758" w:rsidP="607472AA"/>
    <w:p w14:paraId="43DC36E9" w14:textId="77777777" w:rsidR="58E4A758" w:rsidRDefault="536FC055" w:rsidP="607472AA">
      <w:pPr>
        <w:pStyle w:val="Heading2"/>
      </w:pPr>
      <w:bookmarkStart w:id="33" w:name="_Toc500211726"/>
      <w:bookmarkStart w:id="34" w:name="_Toc194695519"/>
      <w:r>
        <w:t>Idea 1</w:t>
      </w:r>
      <w:r w:rsidR="5D8F6220">
        <w:t xml:space="preserve"> – Smaller pieces</w:t>
      </w:r>
      <w:bookmarkEnd w:id="33"/>
      <w:bookmarkEnd w:id="34"/>
    </w:p>
    <w:p w14:paraId="72335106" w14:textId="77777777" w:rsidR="58E4A758" w:rsidRDefault="21FC1258" w:rsidP="607472AA">
      <w:r>
        <w:rPr>
          <w:noProof/>
        </w:rPr>
        <w:drawing>
          <wp:inline distT="0" distB="0" distL="0" distR="0" wp14:anchorId="1838390D" wp14:editId="3FF1655A">
            <wp:extent cx="4363059" cy="2276793"/>
            <wp:effectExtent l="0" t="0" r="0" b="0"/>
            <wp:docPr id="459237621" name="Picture 459237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9237621"/>
                    <pic:cNvPicPr/>
                  </pic:nvPicPr>
                  <pic:blipFill>
                    <a:blip r:embed="rId21">
                      <a:extLst>
                        <a:ext uri="{28A0092B-C50C-407E-A947-70E740481C1C}">
                          <a14:useLocalDpi xmlns:a14="http://schemas.microsoft.com/office/drawing/2010/main" val="0"/>
                        </a:ext>
                      </a:extLst>
                    </a:blip>
                    <a:stretch>
                      <a:fillRect/>
                    </a:stretch>
                  </pic:blipFill>
                  <pic:spPr>
                    <a:xfrm>
                      <a:off x="0" y="0"/>
                      <a:ext cx="4363059" cy="2276793"/>
                    </a:xfrm>
                    <a:prstGeom prst="rect">
                      <a:avLst/>
                    </a:prstGeom>
                  </pic:spPr>
                </pic:pic>
              </a:graphicData>
            </a:graphic>
          </wp:inline>
        </w:drawing>
      </w:r>
    </w:p>
    <w:p w14:paraId="35B83EDA" w14:textId="77777777" w:rsidR="64F24139" w:rsidRDefault="64F24139">
      <w:r w:rsidRPr="7565FE44">
        <w:rPr>
          <w:sz w:val="18"/>
          <w:szCs w:val="18"/>
        </w:rPr>
        <w:t>Figure 1 – Sketch of idea 1</w:t>
      </w:r>
    </w:p>
    <w:p w14:paraId="78500BC8" w14:textId="77777777" w:rsidR="58E4A758" w:rsidRDefault="58E4A758" w:rsidP="58E4A758">
      <w:r>
        <w:rPr>
          <w:noProof/>
        </w:rPr>
        <mc:AlternateContent>
          <mc:Choice Requires="wps">
            <w:drawing>
              <wp:inline distT="0" distB="0" distL="0" distR="0" wp14:anchorId="2ACA03AD" wp14:editId="22FBDB11">
                <wp:extent cx="4227195" cy="2150745"/>
                <wp:effectExtent l="0" t="0" r="20955" b="20955"/>
                <wp:docPr id="1466508096" name="Rectangle 1"/>
                <wp:cNvGraphicFramePr/>
                <a:graphic xmlns:a="http://schemas.openxmlformats.org/drawingml/2006/main">
                  <a:graphicData uri="http://schemas.microsoft.com/office/word/2010/wordprocessingShape">
                    <wps:wsp>
                      <wps:cNvSpPr/>
                      <wps:spPr>
                        <a:xfrm>
                          <a:off x="0" y="0"/>
                          <a:ext cx="4227195" cy="2150745"/>
                        </a:xfrm>
                        <a:prstGeom prst="rect">
                          <a:avLst/>
                        </a:prstGeom>
                        <a:solidFill>
                          <a:schemeClr val="lt1"/>
                        </a:solidFill>
                        <a:ln>
                          <a:solidFill>
                            <a:srgbClr val="000000"/>
                          </a:solidFill>
                        </a:ln>
                      </wps:spPr>
                      <wps:txbx>
                        <w:txbxContent>
                          <w:p w14:paraId="372890BE" w14:textId="77777777" w:rsidR="00000000" w:rsidRDefault="00000000">
                            <w:pPr>
                              <w:spacing w:line="252" w:lineRule="auto"/>
                              <w:rPr>
                                <w:rFonts w:ascii="Aptos" w:hAnsi="Aptos"/>
                                <w:color w:val="000000"/>
                              </w:rPr>
                            </w:pPr>
                            <w:r>
                              <w:rPr>
                                <w:rFonts w:ascii="Aptos" w:hAnsi="Aptos"/>
                                <w:color w:val="000000"/>
                              </w:rPr>
                              <w:t xml:space="preserve">Using a lighter material such as polyethylene divide the original dimensions into 3. </w:t>
                            </w:r>
                          </w:p>
                          <w:p w14:paraId="2A458EC9" w14:textId="77777777" w:rsidR="00000000" w:rsidRDefault="00000000">
                            <w:pPr>
                              <w:spacing w:line="252" w:lineRule="auto"/>
                              <w:rPr>
                                <w:rFonts w:ascii="Aptos" w:hAnsi="Aptos"/>
                                <w:color w:val="000000"/>
                              </w:rPr>
                            </w:pPr>
                            <w:r>
                              <w:rPr>
                                <w:rFonts w:ascii="Aptos" w:hAnsi="Aptos"/>
                                <w:color w:val="000000"/>
                              </w:rPr>
                              <w:t xml:space="preserve">Pros: </w:t>
                            </w:r>
                          </w:p>
                          <w:p w14:paraId="49836C9E" w14:textId="77777777" w:rsidR="00000000" w:rsidRDefault="00000000">
                            <w:pPr>
                              <w:spacing w:line="252" w:lineRule="auto"/>
                              <w:rPr>
                                <w:rFonts w:ascii="Aptos" w:hAnsi="Aptos"/>
                                <w:color w:val="000000"/>
                              </w:rPr>
                            </w:pPr>
                            <w:r>
                              <w:rPr>
                                <w:rFonts w:ascii="Aptos" w:hAnsi="Aptos"/>
                                <w:color w:val="000000"/>
                              </w:rPr>
                              <w:t xml:space="preserve">Will make it lighter to lift and easier to </w:t>
                            </w:r>
                            <w:proofErr w:type="spellStart"/>
                            <w:r>
                              <w:rPr>
                                <w:rFonts w:ascii="Aptos" w:hAnsi="Aptos"/>
                                <w:color w:val="000000"/>
                              </w:rPr>
                              <w:t>manuver</w:t>
                            </w:r>
                            <w:proofErr w:type="spellEnd"/>
                            <w:r>
                              <w:rPr>
                                <w:rFonts w:ascii="Aptos" w:hAnsi="Aptos"/>
                                <w:color w:val="000000"/>
                              </w:rPr>
                              <w:t xml:space="preserve"> into place. Cheap </w:t>
                            </w:r>
                            <w:proofErr w:type="spellStart"/>
                            <w:r>
                              <w:rPr>
                                <w:rFonts w:ascii="Aptos" w:hAnsi="Aptos"/>
                                <w:color w:val="000000"/>
                              </w:rPr>
                              <w:t>replacment</w:t>
                            </w:r>
                            <w:proofErr w:type="spellEnd"/>
                            <w:r>
                              <w:rPr>
                                <w:rFonts w:ascii="Aptos" w:hAnsi="Aptos"/>
                                <w:color w:val="000000"/>
                              </w:rPr>
                              <w:t>.</w:t>
                            </w:r>
                          </w:p>
                          <w:p w14:paraId="51EABAB2" w14:textId="77777777" w:rsidR="00000000" w:rsidRDefault="00000000">
                            <w:pPr>
                              <w:spacing w:line="252" w:lineRule="auto"/>
                              <w:rPr>
                                <w:rFonts w:ascii="Aptos" w:hAnsi="Aptos"/>
                                <w:color w:val="000000"/>
                              </w:rPr>
                            </w:pPr>
                            <w:r>
                              <w:rPr>
                                <w:rFonts w:ascii="Aptos" w:hAnsi="Aptos"/>
                                <w:color w:val="000000"/>
                              </w:rPr>
                              <w:t xml:space="preserve">Cons: </w:t>
                            </w:r>
                          </w:p>
                          <w:p w14:paraId="35091B93" w14:textId="77777777" w:rsidR="00000000" w:rsidRDefault="00000000">
                            <w:pPr>
                              <w:spacing w:line="252" w:lineRule="auto"/>
                              <w:rPr>
                                <w:rFonts w:ascii="Aptos" w:hAnsi="Aptos"/>
                                <w:color w:val="000000"/>
                              </w:rPr>
                            </w:pPr>
                            <w:r>
                              <w:rPr>
                                <w:rFonts w:ascii="Aptos" w:hAnsi="Aptos"/>
                                <w:color w:val="000000"/>
                              </w:rPr>
                              <w:t xml:space="preserve">Quite big to </w:t>
                            </w:r>
                            <w:proofErr w:type="spellStart"/>
                            <w:r>
                              <w:rPr>
                                <w:rFonts w:ascii="Aptos" w:hAnsi="Aptos"/>
                                <w:color w:val="000000"/>
                              </w:rPr>
                              <w:t>opperate</w:t>
                            </w:r>
                            <w:proofErr w:type="spellEnd"/>
                            <w:r>
                              <w:rPr>
                                <w:rFonts w:ascii="Aptos" w:hAnsi="Aptos"/>
                                <w:color w:val="000000"/>
                              </w:rPr>
                              <w:t xml:space="preserve"> by </w:t>
                            </w:r>
                            <w:proofErr w:type="spellStart"/>
                            <w:r>
                              <w:rPr>
                                <w:rFonts w:ascii="Aptos" w:hAnsi="Aptos"/>
                                <w:color w:val="000000"/>
                              </w:rPr>
                              <w:t>singleperson</w:t>
                            </w:r>
                            <w:proofErr w:type="spellEnd"/>
                            <w:r>
                              <w:rPr>
                                <w:rFonts w:ascii="Aptos" w:hAnsi="Aptos"/>
                                <w:color w:val="000000"/>
                              </w:rPr>
                              <w:t xml:space="preserve">. Smaller lid pieces may fall in. May not have enough structural </w:t>
                            </w:r>
                            <w:proofErr w:type="spellStart"/>
                            <w:r>
                              <w:rPr>
                                <w:rFonts w:ascii="Aptos" w:hAnsi="Aptos"/>
                                <w:color w:val="000000"/>
                              </w:rPr>
                              <w:t>integrety</w:t>
                            </w:r>
                            <w:proofErr w:type="spellEnd"/>
                            <w:r>
                              <w:rPr>
                                <w:rFonts w:ascii="Aptos" w:hAnsi="Aptos"/>
                                <w:color w:val="000000"/>
                              </w:rPr>
                              <w:t xml:space="preserve"> to pass health and </w:t>
                            </w:r>
                            <w:proofErr w:type="spellStart"/>
                            <w:r>
                              <w:rPr>
                                <w:rFonts w:ascii="Aptos" w:hAnsi="Aptos"/>
                                <w:color w:val="000000"/>
                              </w:rPr>
                              <w:t>saftey</w:t>
                            </w:r>
                            <w:proofErr w:type="spellEnd"/>
                            <w:r>
                              <w:rPr>
                                <w:rFonts w:ascii="Aptos" w:hAnsi="Aptos"/>
                                <w:color w:val="000000"/>
                              </w:rPr>
                              <w:t xml:space="preserve"> tests.</w:t>
                            </w:r>
                          </w:p>
                        </w:txbxContent>
                      </wps:txbx>
                      <wps:bodyPr anchor="t"/>
                    </wps:wsp>
                  </a:graphicData>
                </a:graphic>
              </wp:inline>
            </w:drawing>
          </mc:Choice>
          <mc:Fallback xmlns:a14="http://schemas.microsoft.com/office/drawing/2010/main" xmlns:pic="http://schemas.openxmlformats.org/drawingml/2006/picture" xmlns:a="http://schemas.openxmlformats.org/drawingml/2006/main">
            <w:pict>
              <v:rect id="Rectangle 1" style="width:332.85pt;height:169.35pt;visibility:visible;mso-wrap-style:square;mso-left-percent:-10001;mso-top-percent:-10001;mso-position-horizontal:absolute;mso-position-horizontal-relative:char;mso-position-vertical:absolute;mso-position-vertical-relative:line;mso-left-percent:-10001;mso-top-percent:-10001;v-text-anchor:top" o:spid="_x0000_s1026" fillcolor="white [3201]" w14:anchorId="1BAAD4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">
                <v:textbox>
                  <w:txbxContent>
                    <w:p w:rsidR="007213FC" w:rsidRDefault="007213FC" w14:paraId="2B501451" w14:textId="77777777">
                      <w:pPr>
                        <w:spacing w:line="252" w:lineRule="auto"/>
                        <w:rPr>
                          <w:rFonts w:ascii="Aptos" w:hAnsi="Aptos"/>
                          <w:color w:val="000000"/>
                        </w:rPr>
                      </w:pPr>
                      <w:r>
                        <w:rPr>
                          <w:rFonts w:ascii="Aptos" w:hAnsi="Aptos"/>
                          <w:color w:val="000000"/>
                        </w:rPr>
                        <w:t xml:space="preserve">Using a lighter material such as polyethylene divide the original dimensions into 3. </w:t>
                      </w:r>
                    </w:p>
                    <w:p w:rsidR="007213FC" w:rsidRDefault="007213FC" w14:paraId="3A281F06" w14:textId="77777777">
                      <w:pPr>
                        <w:spacing w:line="252" w:lineRule="auto"/>
                        <w:rPr>
                          <w:rFonts w:ascii="Aptos" w:hAnsi="Aptos"/>
                          <w:color w:val="000000"/>
                        </w:rPr>
                      </w:pPr>
                      <w:r>
                        <w:rPr>
                          <w:rFonts w:ascii="Aptos" w:hAnsi="Aptos"/>
                          <w:color w:val="000000"/>
                        </w:rPr>
                        <w:t xml:space="preserve">Pros: </w:t>
                      </w:r>
                    </w:p>
                    <w:p w:rsidR="007213FC" w:rsidRDefault="007213FC" w14:paraId="303AFA7A" w14:textId="77777777">
                      <w:pPr>
                        <w:spacing w:line="252" w:lineRule="auto"/>
                        <w:rPr>
                          <w:rFonts w:ascii="Aptos" w:hAnsi="Aptos"/>
                          <w:color w:val="000000"/>
                        </w:rPr>
                      </w:pPr>
                      <w:r>
                        <w:rPr>
                          <w:rFonts w:ascii="Aptos" w:hAnsi="Aptos"/>
                          <w:color w:val="000000"/>
                        </w:rPr>
                        <w:t xml:space="preserve">Will make it lighter to lift and easier to </w:t>
                      </w:r>
                      <w:proofErr w:type="spellStart"/>
                      <w:r>
                        <w:rPr>
                          <w:rFonts w:ascii="Aptos" w:hAnsi="Aptos"/>
                          <w:color w:val="000000"/>
                        </w:rPr>
                        <w:t>manuver</w:t>
                      </w:r>
                      <w:proofErr w:type="spellEnd"/>
                      <w:r>
                        <w:rPr>
                          <w:rFonts w:ascii="Aptos" w:hAnsi="Aptos"/>
                          <w:color w:val="000000"/>
                        </w:rPr>
                        <w:t xml:space="preserve"> into place. Cheap </w:t>
                      </w:r>
                      <w:proofErr w:type="spellStart"/>
                      <w:r>
                        <w:rPr>
                          <w:rFonts w:ascii="Aptos" w:hAnsi="Aptos"/>
                          <w:color w:val="000000"/>
                        </w:rPr>
                        <w:t>replacment</w:t>
                      </w:r>
                      <w:proofErr w:type="spellEnd"/>
                      <w:r>
                        <w:rPr>
                          <w:rFonts w:ascii="Aptos" w:hAnsi="Aptos"/>
                          <w:color w:val="000000"/>
                        </w:rPr>
                        <w:t>.</w:t>
                      </w:r>
                    </w:p>
                    <w:p w:rsidR="007213FC" w:rsidRDefault="007213FC" w14:paraId="61A7F73B" w14:textId="77777777">
                      <w:pPr>
                        <w:spacing w:line="252" w:lineRule="auto"/>
                        <w:rPr>
                          <w:rFonts w:ascii="Aptos" w:hAnsi="Aptos"/>
                          <w:color w:val="000000"/>
                        </w:rPr>
                      </w:pPr>
                      <w:r>
                        <w:rPr>
                          <w:rFonts w:ascii="Aptos" w:hAnsi="Aptos"/>
                          <w:color w:val="000000"/>
                        </w:rPr>
                        <w:t xml:space="preserve">Cons: </w:t>
                      </w:r>
                    </w:p>
                    <w:p w:rsidR="007213FC" w:rsidRDefault="007213FC" w14:paraId="03C47545" w14:textId="77777777">
                      <w:pPr>
                        <w:spacing w:line="252" w:lineRule="auto"/>
                        <w:rPr>
                          <w:rFonts w:ascii="Aptos" w:hAnsi="Aptos"/>
                          <w:color w:val="000000"/>
                        </w:rPr>
                      </w:pPr>
                      <w:r>
                        <w:rPr>
                          <w:rFonts w:ascii="Aptos" w:hAnsi="Aptos"/>
                          <w:color w:val="000000"/>
                        </w:rPr>
                        <w:t xml:space="preserve">Quite big to </w:t>
                      </w:r>
                      <w:proofErr w:type="spellStart"/>
                      <w:r>
                        <w:rPr>
                          <w:rFonts w:ascii="Aptos" w:hAnsi="Aptos"/>
                          <w:color w:val="000000"/>
                        </w:rPr>
                        <w:t>opperate</w:t>
                      </w:r>
                      <w:proofErr w:type="spellEnd"/>
                      <w:r>
                        <w:rPr>
                          <w:rFonts w:ascii="Aptos" w:hAnsi="Aptos"/>
                          <w:color w:val="000000"/>
                        </w:rPr>
                        <w:t xml:space="preserve"> by </w:t>
                      </w:r>
                      <w:proofErr w:type="spellStart"/>
                      <w:r>
                        <w:rPr>
                          <w:rFonts w:ascii="Aptos" w:hAnsi="Aptos"/>
                          <w:color w:val="000000"/>
                        </w:rPr>
                        <w:t>singleperson</w:t>
                      </w:r>
                      <w:proofErr w:type="spellEnd"/>
                      <w:r>
                        <w:rPr>
                          <w:rFonts w:ascii="Aptos" w:hAnsi="Aptos"/>
                          <w:color w:val="000000"/>
                        </w:rPr>
                        <w:t xml:space="preserve">. Smaller lid pieces may fall in. May not have enough structural </w:t>
                      </w:r>
                      <w:proofErr w:type="spellStart"/>
                      <w:r>
                        <w:rPr>
                          <w:rFonts w:ascii="Aptos" w:hAnsi="Aptos"/>
                          <w:color w:val="000000"/>
                        </w:rPr>
                        <w:t>integrety</w:t>
                      </w:r>
                      <w:proofErr w:type="spellEnd"/>
                      <w:r>
                        <w:rPr>
                          <w:rFonts w:ascii="Aptos" w:hAnsi="Aptos"/>
                          <w:color w:val="000000"/>
                        </w:rPr>
                        <w:t xml:space="preserve"> to pass health and </w:t>
                      </w:r>
                      <w:proofErr w:type="spellStart"/>
                      <w:r>
                        <w:rPr>
                          <w:rFonts w:ascii="Aptos" w:hAnsi="Aptos"/>
                          <w:color w:val="000000"/>
                        </w:rPr>
                        <w:t>saftey</w:t>
                      </w:r>
                      <w:proofErr w:type="spellEnd"/>
                      <w:r>
                        <w:rPr>
                          <w:rFonts w:ascii="Aptos" w:hAnsi="Aptos"/>
                          <w:color w:val="000000"/>
                        </w:rPr>
                        <w:t xml:space="preserve"> tests.</w:t>
                      </w:r>
                    </w:p>
                  </w:txbxContent>
                </v:textbox>
                <w10:anchorlock/>
              </v:rect>
            </w:pict>
          </mc:Fallback>
        </mc:AlternateContent>
      </w:r>
    </w:p>
    <w:p w14:paraId="31E0E8A6" w14:textId="77777777" w:rsidR="58E4A758" w:rsidRDefault="58E4A758" w:rsidP="58E4A758"/>
    <w:p w14:paraId="1C49FED9" w14:textId="77777777" w:rsidR="58E4A758" w:rsidRDefault="58E4A758" w:rsidP="58E4A758"/>
    <w:p w14:paraId="5DC29CCD" w14:textId="77777777" w:rsidR="58E4A758" w:rsidRDefault="58E4A758" w:rsidP="58E4A758"/>
    <w:p w14:paraId="0E0659BD" w14:textId="77777777" w:rsidR="58E4A758" w:rsidRDefault="58E4A758" w:rsidP="58E4A758"/>
    <w:p w14:paraId="24AD6567" w14:textId="77777777" w:rsidR="58E4A758" w:rsidRDefault="58E4A758" w:rsidP="58E4A758"/>
    <w:p w14:paraId="2B17EDAC" w14:textId="77777777" w:rsidR="58E4A758" w:rsidRDefault="58E4A758" w:rsidP="58E4A758"/>
    <w:p w14:paraId="50059D60" w14:textId="77777777" w:rsidR="58E4A758" w:rsidRDefault="58E4A758" w:rsidP="58E4A758"/>
    <w:p w14:paraId="02734711" w14:textId="77777777" w:rsidR="58E4A758" w:rsidRDefault="58E4A758" w:rsidP="58E4A758"/>
    <w:p w14:paraId="1B7A0CD4" w14:textId="77777777" w:rsidR="58E4A758" w:rsidRDefault="58E4A758" w:rsidP="58E4A758"/>
    <w:p w14:paraId="344AD698" w14:textId="77777777" w:rsidR="58E4A758" w:rsidRDefault="58E4A758" w:rsidP="7565FE44"/>
    <w:p w14:paraId="36174AD4" w14:textId="77777777" w:rsidR="58E4A758" w:rsidRDefault="427D1AD2" w:rsidP="607472AA">
      <w:pPr>
        <w:pStyle w:val="Heading2"/>
      </w:pPr>
      <w:bookmarkStart w:id="35" w:name="_Toc1774663346"/>
      <w:bookmarkStart w:id="36" w:name="_Toc194695520"/>
      <w:r>
        <w:lastRenderedPageBreak/>
        <w:t>Idea 2</w:t>
      </w:r>
      <w:r w:rsidR="4A6909E4">
        <w:t xml:space="preserve"> – Sliding on rails</w:t>
      </w:r>
      <w:bookmarkEnd w:id="35"/>
      <w:bookmarkEnd w:id="36"/>
    </w:p>
    <w:p w14:paraId="369E770A" w14:textId="77777777" w:rsidR="58E4A758" w:rsidRDefault="12D0FA31" w:rsidP="607472AA">
      <w:r>
        <w:rPr>
          <w:noProof/>
        </w:rPr>
        <w:drawing>
          <wp:inline distT="0" distB="0" distL="0" distR="0" wp14:anchorId="330FDF23" wp14:editId="02F011E4">
            <wp:extent cx="4241336" cy="2124449"/>
            <wp:effectExtent l="0" t="0" r="0" b="0"/>
            <wp:docPr id="454543492" name="Picture 454543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4543492"/>
                    <pic:cNvPicPr/>
                  </pic:nvPicPr>
                  <pic:blipFill>
                    <a:blip r:embed="rId22">
                      <a:extLst>
                        <a:ext uri="{28A0092B-C50C-407E-A947-70E740481C1C}">
                          <a14:useLocalDpi xmlns:a14="http://schemas.microsoft.com/office/drawing/2010/main" val="0"/>
                        </a:ext>
                      </a:extLst>
                    </a:blip>
                    <a:stretch>
                      <a:fillRect/>
                    </a:stretch>
                  </pic:blipFill>
                  <pic:spPr>
                    <a:xfrm>
                      <a:off x="0" y="0"/>
                      <a:ext cx="4241336" cy="2124449"/>
                    </a:xfrm>
                    <a:prstGeom prst="rect">
                      <a:avLst/>
                    </a:prstGeom>
                  </pic:spPr>
                </pic:pic>
              </a:graphicData>
            </a:graphic>
          </wp:inline>
        </w:drawing>
      </w:r>
      <w:r w:rsidR="3ACA4C48">
        <w:t xml:space="preserve"> </w:t>
      </w:r>
      <w:r w:rsidR="3ACA4C48" w:rsidRPr="7565FE44">
        <w:rPr>
          <w:sz w:val="28"/>
          <w:szCs w:val="28"/>
          <w:u w:val="single"/>
        </w:rPr>
        <w:t>Side View</w:t>
      </w:r>
    </w:p>
    <w:p w14:paraId="7849942B" w14:textId="77777777" w:rsidR="34927A4C" w:rsidRDefault="34927A4C">
      <w:r w:rsidRPr="7565FE44">
        <w:rPr>
          <w:sz w:val="18"/>
          <w:szCs w:val="18"/>
        </w:rPr>
        <w:t>Figure 2 – Sketch of idea 2 from side</w:t>
      </w:r>
    </w:p>
    <w:p w14:paraId="39C63826" w14:textId="77777777" w:rsidR="58E4A758" w:rsidRDefault="6ABA08F4" w:rsidP="607472AA">
      <w:r>
        <w:rPr>
          <w:noProof/>
        </w:rPr>
        <w:drawing>
          <wp:inline distT="0" distB="0" distL="0" distR="0" wp14:anchorId="4EEB18F1" wp14:editId="2C28A979">
            <wp:extent cx="3126472" cy="2424116"/>
            <wp:effectExtent l="0" t="0" r="0" b="0"/>
            <wp:docPr id="71611670" name="Picture 71611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611670"/>
                    <pic:cNvPicPr/>
                  </pic:nvPicPr>
                  <pic:blipFill>
                    <a:blip r:embed="rId23">
                      <a:extLst>
                        <a:ext uri="{28A0092B-C50C-407E-A947-70E740481C1C}">
                          <a14:useLocalDpi xmlns:a14="http://schemas.microsoft.com/office/drawing/2010/main" val="0"/>
                        </a:ext>
                      </a:extLst>
                    </a:blip>
                    <a:stretch>
                      <a:fillRect/>
                    </a:stretch>
                  </pic:blipFill>
                  <pic:spPr>
                    <a:xfrm>
                      <a:off x="0" y="0"/>
                      <a:ext cx="3126472" cy="2424116"/>
                    </a:xfrm>
                    <a:prstGeom prst="rect">
                      <a:avLst/>
                    </a:prstGeom>
                  </pic:spPr>
                </pic:pic>
              </a:graphicData>
            </a:graphic>
          </wp:inline>
        </w:drawing>
      </w:r>
      <w:r w:rsidR="7C57FA94">
        <w:t xml:space="preserve"> </w:t>
      </w:r>
      <w:r w:rsidR="1FE9CA9D" w:rsidRPr="7565FE44">
        <w:rPr>
          <w:sz w:val="28"/>
          <w:szCs w:val="28"/>
          <w:u w:val="single"/>
        </w:rPr>
        <w:t>Top View</w:t>
      </w:r>
    </w:p>
    <w:p w14:paraId="0464CD78" w14:textId="77777777" w:rsidR="4D1FE7FC" w:rsidRDefault="4D1FE7FC">
      <w:r w:rsidRPr="7565FE44">
        <w:rPr>
          <w:sz w:val="18"/>
          <w:szCs w:val="18"/>
        </w:rPr>
        <w:t>Figure 3 – Sketch of idea 2 from top</w:t>
      </w:r>
    </w:p>
    <w:p w14:paraId="2A2B28E5" w14:textId="77777777" w:rsidR="58E4A758" w:rsidRDefault="58E4A758" w:rsidP="607472AA">
      <w:r>
        <w:rPr>
          <w:noProof/>
        </w:rPr>
        <mc:AlternateContent>
          <mc:Choice Requires="wps">
            <w:drawing>
              <wp:inline distT="0" distB="0" distL="0" distR="0" wp14:anchorId="2EFA6239" wp14:editId="5696E153">
                <wp:extent cx="2838450" cy="3206115"/>
                <wp:effectExtent l="0" t="0" r="19050" b="13335"/>
                <wp:docPr id="181046173" name="Rectangle 1"/>
                <wp:cNvGraphicFramePr/>
                <a:graphic xmlns:a="http://schemas.openxmlformats.org/drawingml/2006/main">
                  <a:graphicData uri="http://schemas.microsoft.com/office/word/2010/wordprocessingShape">
                    <wps:wsp>
                      <wps:cNvSpPr/>
                      <wps:spPr>
                        <a:xfrm>
                          <a:off x="0" y="0"/>
                          <a:ext cx="2838450" cy="3206115"/>
                        </a:xfrm>
                        <a:prstGeom prst="rect">
                          <a:avLst/>
                        </a:prstGeom>
                        <a:solidFill>
                          <a:schemeClr val="lt1"/>
                        </a:solidFill>
                        <a:ln>
                          <a:solidFill>
                            <a:srgbClr val="000000"/>
                          </a:solidFill>
                        </a:ln>
                      </wps:spPr>
                      <wps:txbx>
                        <w:txbxContent>
                          <w:p w14:paraId="2795FCAE" w14:textId="77777777" w:rsidR="00000000" w:rsidRDefault="00000000">
                            <w:pPr>
                              <w:spacing w:line="276" w:lineRule="auto"/>
                              <w:rPr>
                                <w:rFonts w:ascii="Aptos" w:hAnsi="Aptos"/>
                                <w:color w:val="000000"/>
                              </w:rPr>
                            </w:pPr>
                            <w:r>
                              <w:rPr>
                                <w:rFonts w:ascii="Aptos" w:hAnsi="Aptos"/>
                                <w:color w:val="000000"/>
                              </w:rPr>
                              <w:t xml:space="preserve">Add railings to the side of each box. This </w:t>
                            </w:r>
                            <w:r>
                              <w:rPr>
                                <w:rFonts w:ascii="Aptos" w:hAnsi="Aptos"/>
                                <w:color w:val="000000"/>
                              </w:rPr>
                              <w:t xml:space="preserve">way you </w:t>
                            </w:r>
                            <w:proofErr w:type="spellStart"/>
                            <w:r>
                              <w:rPr>
                                <w:rFonts w:ascii="Aptos" w:hAnsi="Aptos"/>
                                <w:color w:val="000000"/>
                              </w:rPr>
                              <w:t>dont</w:t>
                            </w:r>
                            <w:proofErr w:type="spellEnd"/>
                            <w:r>
                              <w:rPr>
                                <w:rFonts w:ascii="Aptos" w:hAnsi="Aptos"/>
                                <w:color w:val="000000"/>
                              </w:rPr>
                              <w:t xml:space="preserve"> really need to massively modify the lid, you just need to cut the side lips off both sides and reattach one lip to the actual box opposite the railings so it ant fall off that side.</w:t>
                            </w:r>
                          </w:p>
                          <w:p w14:paraId="400B566F" w14:textId="77777777" w:rsidR="00000000" w:rsidRDefault="00000000">
                            <w:pPr>
                              <w:spacing w:line="276" w:lineRule="auto"/>
                              <w:rPr>
                                <w:rFonts w:ascii="Aptos" w:hAnsi="Aptos"/>
                                <w:color w:val="000000"/>
                              </w:rPr>
                            </w:pPr>
                            <w:r>
                              <w:rPr>
                                <w:rFonts w:ascii="Aptos" w:hAnsi="Aptos"/>
                                <w:color w:val="000000"/>
                              </w:rPr>
                              <w:t xml:space="preserve">Pros: </w:t>
                            </w:r>
                          </w:p>
                          <w:p w14:paraId="0DFFB525" w14:textId="77777777" w:rsidR="00000000" w:rsidRDefault="00000000">
                            <w:pPr>
                              <w:spacing w:line="276" w:lineRule="auto"/>
                              <w:rPr>
                                <w:rFonts w:ascii="Aptos" w:hAnsi="Aptos"/>
                                <w:color w:val="000000"/>
                              </w:rPr>
                            </w:pPr>
                            <w:r>
                              <w:rPr>
                                <w:rFonts w:ascii="Aptos" w:hAnsi="Aptos"/>
                                <w:color w:val="000000"/>
                              </w:rPr>
                              <w:t>Reuses lid, cheap and quick solution</w:t>
                            </w:r>
                          </w:p>
                          <w:p w14:paraId="25D51799" w14:textId="77777777" w:rsidR="00000000" w:rsidRDefault="00000000">
                            <w:pPr>
                              <w:spacing w:line="276" w:lineRule="auto"/>
                              <w:rPr>
                                <w:rFonts w:ascii="Aptos" w:hAnsi="Aptos"/>
                                <w:color w:val="000000"/>
                              </w:rPr>
                            </w:pPr>
                            <w:r>
                              <w:rPr>
                                <w:rFonts w:ascii="Aptos" w:hAnsi="Aptos"/>
                                <w:color w:val="000000"/>
                              </w:rPr>
                              <w:t xml:space="preserve">Cons: </w:t>
                            </w:r>
                          </w:p>
                          <w:p w14:paraId="7AF7032C" w14:textId="77777777" w:rsidR="00000000" w:rsidRDefault="00000000">
                            <w:pPr>
                              <w:spacing w:line="276" w:lineRule="auto"/>
                              <w:rPr>
                                <w:rFonts w:ascii="Aptos" w:hAnsi="Aptos"/>
                                <w:color w:val="000000"/>
                              </w:rPr>
                            </w:pPr>
                            <w:r>
                              <w:rPr>
                                <w:rFonts w:ascii="Aptos" w:hAnsi="Aptos"/>
                                <w:color w:val="000000"/>
                              </w:rPr>
                              <w:t>Takes up a lot of space next to each box. Still quite a heavy weight to pull even across wheels.</w:t>
                            </w:r>
                          </w:p>
                        </w:txbxContent>
                      </wps:txbx>
                      <wps:bodyPr anchor="t"/>
                    </wps:wsp>
                  </a:graphicData>
                </a:graphic>
              </wp:inline>
            </w:drawing>
          </mc:Choice>
          <mc:Fallback xmlns:a="http://schemas.openxmlformats.org/drawingml/2006/main" xmlns:a14="http://schemas.microsoft.com/office/drawing/2010/main" xmlns:pic="http://schemas.openxmlformats.org/drawingml/2006/picture"/>
        </mc:AlternateContent>
      </w:r>
    </w:p>
    <w:p w14:paraId="54CCAACA" w14:textId="77777777" w:rsidR="5C5DD3C1" w:rsidRDefault="7EB277B4" w:rsidP="607472AA">
      <w:pPr>
        <w:pStyle w:val="Heading2"/>
      </w:pPr>
      <w:bookmarkStart w:id="37" w:name="_Toc1229761261"/>
      <w:bookmarkStart w:id="38" w:name="_Toc194695521"/>
      <w:r>
        <w:lastRenderedPageBreak/>
        <w:t>Idea 3</w:t>
      </w:r>
      <w:r w:rsidR="59997112">
        <w:t xml:space="preserve"> – mechanical lift</w:t>
      </w:r>
      <w:bookmarkEnd w:id="37"/>
      <w:bookmarkEnd w:id="38"/>
    </w:p>
    <w:p w14:paraId="4AC0D9CE" w14:textId="77777777" w:rsidR="2A6BCE20" w:rsidRDefault="61A57688">
      <w:r>
        <w:rPr>
          <w:noProof/>
        </w:rPr>
        <w:drawing>
          <wp:inline distT="0" distB="0" distL="0" distR="0" wp14:anchorId="754F04F7" wp14:editId="737E736F">
            <wp:extent cx="5724524" cy="3609975"/>
            <wp:effectExtent l="0" t="0" r="0" b="0"/>
            <wp:docPr id="737278335" name="Picture 737278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724524" cy="3609975"/>
                    </a:xfrm>
                    <a:prstGeom prst="rect">
                      <a:avLst/>
                    </a:prstGeom>
                  </pic:spPr>
                </pic:pic>
              </a:graphicData>
            </a:graphic>
          </wp:inline>
        </w:drawing>
      </w:r>
    </w:p>
    <w:p w14:paraId="6370862E" w14:textId="77777777" w:rsidR="2A6BCE20" w:rsidRDefault="4644BEFE">
      <w:r w:rsidRPr="7565FE44">
        <w:rPr>
          <w:sz w:val="18"/>
          <w:szCs w:val="18"/>
        </w:rPr>
        <w:t>Figure 4 – Sketch of idea 3</w:t>
      </w:r>
    </w:p>
    <w:p w14:paraId="6ED88473" w14:textId="77777777" w:rsidR="2A6BCE20" w:rsidRDefault="2A6BCE20">
      <w:r>
        <w:rPr>
          <w:noProof/>
        </w:rPr>
        <mc:AlternateContent>
          <mc:Choice Requires="wps">
            <w:drawing>
              <wp:inline distT="0" distB="0" distL="0" distR="0" wp14:anchorId="551F6554" wp14:editId="307F3909">
                <wp:extent cx="4398645" cy="2499995"/>
                <wp:effectExtent l="0" t="0" r="20955" b="14605"/>
                <wp:docPr id="1134356359" name="Rectangle 1"/>
                <wp:cNvGraphicFramePr/>
                <a:graphic xmlns:a="http://schemas.openxmlformats.org/drawingml/2006/main">
                  <a:graphicData uri="http://schemas.microsoft.com/office/word/2010/wordprocessingShape">
                    <wps:wsp>
                      <wps:cNvSpPr/>
                      <wps:spPr>
                        <a:xfrm>
                          <a:off x="0" y="0"/>
                          <a:ext cx="4398645" cy="2499995"/>
                        </a:xfrm>
                        <a:prstGeom prst="rect">
                          <a:avLst/>
                        </a:prstGeom>
                        <a:solidFill>
                          <a:schemeClr val="lt1"/>
                        </a:solidFill>
                        <a:ln>
                          <a:solidFill>
                            <a:srgbClr val="000000"/>
                          </a:solidFill>
                        </a:ln>
                      </wps:spPr>
                      <wps:txbx>
                        <w:txbxContent>
                          <w:p w14:paraId="0029D358" w14:textId="77777777" w:rsidR="00000000" w:rsidRDefault="00000000">
                            <w:pPr>
                              <w:spacing w:line="276" w:lineRule="auto"/>
                              <w:rPr>
                                <w:rFonts w:ascii="Aptos" w:hAnsi="Aptos"/>
                                <w:color w:val="000000"/>
                              </w:rPr>
                            </w:pPr>
                            <w:r>
                              <w:rPr>
                                <w:rFonts w:ascii="Aptos" w:hAnsi="Aptos"/>
                                <w:color w:val="000000"/>
                              </w:rPr>
                              <w:t xml:space="preserve">Instead of completely </w:t>
                            </w:r>
                            <w:proofErr w:type="spellStart"/>
                            <w:r>
                              <w:rPr>
                                <w:rFonts w:ascii="Aptos" w:hAnsi="Aptos"/>
                                <w:color w:val="000000"/>
                              </w:rPr>
                              <w:t>rengineering</w:t>
                            </w:r>
                            <w:proofErr w:type="spellEnd"/>
                            <w:r>
                              <w:rPr>
                                <w:rFonts w:ascii="Aptos" w:hAnsi="Aptos"/>
                                <w:color w:val="000000"/>
                              </w:rPr>
                              <w:t xml:space="preserve"> the lid, weld on U-bolts to each corner and design a crane which can utilise pulley mechanical advantage so the operator has to lift significantly less weight.</w:t>
                            </w:r>
                          </w:p>
                          <w:p w14:paraId="5F9D831A" w14:textId="77777777" w:rsidR="00000000" w:rsidRDefault="00000000">
                            <w:pPr>
                              <w:spacing w:line="276" w:lineRule="auto"/>
                              <w:rPr>
                                <w:rFonts w:ascii="Aptos" w:hAnsi="Aptos"/>
                                <w:color w:val="000000"/>
                              </w:rPr>
                            </w:pPr>
                            <w:r>
                              <w:rPr>
                                <w:rFonts w:ascii="Aptos" w:hAnsi="Aptos"/>
                                <w:color w:val="000000"/>
                              </w:rPr>
                              <w:t xml:space="preserve">Pros: </w:t>
                            </w:r>
                          </w:p>
                          <w:p w14:paraId="38BB55C3" w14:textId="77777777" w:rsidR="00000000" w:rsidRDefault="00000000">
                            <w:pPr>
                              <w:spacing w:line="276" w:lineRule="auto"/>
                              <w:rPr>
                                <w:rFonts w:ascii="Aptos" w:hAnsi="Aptos"/>
                                <w:color w:val="000000"/>
                              </w:rPr>
                            </w:pPr>
                            <w:r>
                              <w:rPr>
                                <w:rFonts w:ascii="Aptos" w:hAnsi="Aptos"/>
                                <w:color w:val="000000"/>
                              </w:rPr>
                              <w:t xml:space="preserve">Only need small modifications to each lid. Only then need 1 crane per factory. Crane can be repurposed for other jobs </w:t>
                            </w:r>
                            <w:proofErr w:type="spellStart"/>
                            <w:r>
                              <w:rPr>
                                <w:rFonts w:ascii="Aptos" w:hAnsi="Aptos"/>
                                <w:color w:val="000000"/>
                              </w:rPr>
                              <w:t>throught</w:t>
                            </w:r>
                            <w:proofErr w:type="spellEnd"/>
                            <w:r>
                              <w:rPr>
                                <w:rFonts w:ascii="Aptos" w:hAnsi="Aptos"/>
                                <w:color w:val="000000"/>
                              </w:rPr>
                              <w:t xml:space="preserve"> the day.</w:t>
                            </w:r>
                          </w:p>
                          <w:p w14:paraId="05D5EF7D" w14:textId="77777777" w:rsidR="00000000" w:rsidRDefault="00000000">
                            <w:pPr>
                              <w:spacing w:line="276" w:lineRule="auto"/>
                              <w:rPr>
                                <w:rFonts w:ascii="Aptos" w:hAnsi="Aptos"/>
                                <w:color w:val="000000"/>
                              </w:rPr>
                            </w:pPr>
                            <w:r>
                              <w:rPr>
                                <w:rFonts w:ascii="Aptos" w:hAnsi="Aptos"/>
                                <w:color w:val="000000"/>
                              </w:rPr>
                              <w:t>Cons:</w:t>
                            </w:r>
                          </w:p>
                          <w:p w14:paraId="7B51331F" w14:textId="77777777" w:rsidR="00000000" w:rsidRDefault="00000000">
                            <w:pPr>
                              <w:spacing w:line="276" w:lineRule="auto"/>
                              <w:rPr>
                                <w:rFonts w:ascii="Aptos" w:hAnsi="Aptos"/>
                                <w:color w:val="000000"/>
                              </w:rPr>
                            </w:pPr>
                            <w:r>
                              <w:rPr>
                                <w:rFonts w:ascii="Aptos" w:hAnsi="Aptos"/>
                                <w:color w:val="000000"/>
                              </w:rPr>
                              <w:t xml:space="preserve">Complicated solution. Could be dangerous if goes wrong. May be difficult to </w:t>
                            </w:r>
                            <w:proofErr w:type="spellStart"/>
                            <w:r>
                              <w:rPr>
                                <w:rFonts w:ascii="Aptos" w:hAnsi="Aptos"/>
                                <w:color w:val="000000"/>
                              </w:rPr>
                              <w:t>manuver</w:t>
                            </w:r>
                            <w:proofErr w:type="spellEnd"/>
                            <w:r>
                              <w:rPr>
                                <w:rFonts w:ascii="Aptos" w:hAnsi="Aptos"/>
                                <w:color w:val="000000"/>
                              </w:rPr>
                              <w:t>.</w:t>
                            </w:r>
                          </w:p>
                        </w:txbxContent>
                      </wps:txbx>
                      <wps:bodyPr anchor="t"/>
                    </wps:wsp>
                  </a:graphicData>
                </a:graphic>
              </wp:inline>
            </w:drawing>
          </mc:Choice>
          <mc:Fallback xmlns:a14="http://schemas.microsoft.com/office/drawing/2010/main" xmlns:pic="http://schemas.openxmlformats.org/drawingml/2006/picture" xmlns:a="http://schemas.openxmlformats.org/drawingml/2006/main">
            <w:pict>
              <v:rect id="_x0000_s1028" style="width:346.35pt;height:196.85pt;visibility:visible;mso-wrap-style:square;mso-left-percent:-10001;mso-top-percent:-10001;mso-position-horizontal:absolute;mso-position-horizontal-relative:char;mso-position-vertical:absolute;mso-position-vertical-relative:line;mso-left-percent:-10001;mso-top-percent:-10001;v-text-anchor:top" fillcolor="white [3201]" w14:anchorId="158DB38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">
                <v:textbox>
                  <w:txbxContent>
                    <w:p w:rsidR="007213FC" w:rsidRDefault="007213FC" w14:paraId="57022131" w14:textId="77777777">
                      <w:pPr>
                        <w:spacing w:line="276" w:lineRule="auto"/>
                        <w:rPr>
                          <w:rFonts w:ascii="Aptos" w:hAnsi="Aptos"/>
                          <w:color w:val="000000"/>
                        </w:rPr>
                      </w:pPr>
                      <w:r>
                        <w:rPr>
                          <w:rFonts w:ascii="Aptos" w:hAnsi="Aptos"/>
                          <w:color w:val="000000"/>
                        </w:rPr>
                        <w:t xml:space="preserve">Instead of completely </w:t>
                      </w:r>
                      <w:proofErr w:type="spellStart"/>
                      <w:r>
                        <w:rPr>
                          <w:rFonts w:ascii="Aptos" w:hAnsi="Aptos"/>
                          <w:color w:val="000000"/>
                        </w:rPr>
                        <w:t>rengineering</w:t>
                      </w:r>
                      <w:proofErr w:type="spellEnd"/>
                      <w:r>
                        <w:rPr>
                          <w:rFonts w:ascii="Aptos" w:hAnsi="Aptos"/>
                          <w:color w:val="000000"/>
                        </w:rPr>
                        <w:t xml:space="preserve"> the lid, weld on U-bolts to each corner and design a crane which can utilise pulley mechanical </w:t>
                      </w:r>
                      <w:proofErr w:type="gramStart"/>
                      <w:r>
                        <w:rPr>
                          <w:rFonts w:ascii="Aptos" w:hAnsi="Aptos"/>
                          <w:color w:val="000000"/>
                        </w:rPr>
                        <w:t>advantage</w:t>
                      </w:r>
                      <w:proofErr w:type="gramEnd"/>
                      <w:r>
                        <w:rPr>
                          <w:rFonts w:ascii="Aptos" w:hAnsi="Aptos"/>
                          <w:color w:val="000000"/>
                        </w:rPr>
                        <w:t xml:space="preserve"> so the operator has to lift significantly less weight.</w:t>
                      </w:r>
                    </w:p>
                    <w:p w:rsidR="007213FC" w:rsidRDefault="007213FC" w14:paraId="07C029D9" w14:textId="77777777">
                      <w:pPr>
                        <w:spacing w:line="276" w:lineRule="auto"/>
                        <w:rPr>
                          <w:rFonts w:ascii="Aptos" w:hAnsi="Aptos"/>
                          <w:color w:val="000000"/>
                        </w:rPr>
                      </w:pPr>
                      <w:r>
                        <w:rPr>
                          <w:rFonts w:ascii="Aptos" w:hAnsi="Aptos"/>
                          <w:color w:val="000000"/>
                        </w:rPr>
                        <w:t xml:space="preserve">Pros: </w:t>
                      </w:r>
                    </w:p>
                    <w:p w:rsidR="007213FC" w:rsidRDefault="007213FC" w14:paraId="72122386" w14:textId="77777777">
                      <w:pPr>
                        <w:spacing w:line="276" w:lineRule="auto"/>
                        <w:rPr>
                          <w:rFonts w:ascii="Aptos" w:hAnsi="Aptos"/>
                          <w:color w:val="000000"/>
                        </w:rPr>
                      </w:pPr>
                      <w:r>
                        <w:rPr>
                          <w:rFonts w:ascii="Aptos" w:hAnsi="Aptos"/>
                          <w:color w:val="000000"/>
                        </w:rPr>
                        <w:t xml:space="preserve">Only need small modifications to each lid. Only then need 1 crane per factory. Crane can be repurposed for other jobs </w:t>
                      </w:r>
                      <w:proofErr w:type="spellStart"/>
                      <w:r>
                        <w:rPr>
                          <w:rFonts w:ascii="Aptos" w:hAnsi="Aptos"/>
                          <w:color w:val="000000"/>
                        </w:rPr>
                        <w:t>throught</w:t>
                      </w:r>
                      <w:proofErr w:type="spellEnd"/>
                      <w:r>
                        <w:rPr>
                          <w:rFonts w:ascii="Aptos" w:hAnsi="Aptos"/>
                          <w:color w:val="000000"/>
                        </w:rPr>
                        <w:t xml:space="preserve"> the day.</w:t>
                      </w:r>
                    </w:p>
                    <w:p w:rsidR="007213FC" w:rsidRDefault="007213FC" w14:paraId="3CE9C6A3" w14:textId="77777777">
                      <w:pPr>
                        <w:spacing w:line="276" w:lineRule="auto"/>
                        <w:rPr>
                          <w:rFonts w:ascii="Aptos" w:hAnsi="Aptos"/>
                          <w:color w:val="000000"/>
                        </w:rPr>
                      </w:pPr>
                      <w:r>
                        <w:rPr>
                          <w:rFonts w:ascii="Aptos" w:hAnsi="Aptos"/>
                          <w:color w:val="000000"/>
                        </w:rPr>
                        <w:t>Cons:</w:t>
                      </w:r>
                    </w:p>
                    <w:p w:rsidR="007213FC" w:rsidRDefault="007213FC" w14:paraId="6F7637E6" w14:textId="77777777">
                      <w:pPr>
                        <w:spacing w:line="276" w:lineRule="auto"/>
                        <w:rPr>
                          <w:rFonts w:ascii="Aptos" w:hAnsi="Aptos"/>
                          <w:color w:val="000000"/>
                        </w:rPr>
                      </w:pPr>
                      <w:r>
                        <w:rPr>
                          <w:rFonts w:ascii="Aptos" w:hAnsi="Aptos"/>
                          <w:color w:val="000000"/>
                        </w:rPr>
                        <w:t xml:space="preserve">Complicated solution. Could be dangerous if goes wrong. May be difficult to </w:t>
                      </w:r>
                      <w:proofErr w:type="spellStart"/>
                      <w:r>
                        <w:rPr>
                          <w:rFonts w:ascii="Aptos" w:hAnsi="Aptos"/>
                          <w:color w:val="000000"/>
                        </w:rPr>
                        <w:t>manuver</w:t>
                      </w:r>
                      <w:proofErr w:type="spellEnd"/>
                      <w:r>
                        <w:rPr>
                          <w:rFonts w:ascii="Aptos" w:hAnsi="Aptos"/>
                          <w:color w:val="000000"/>
                        </w:rPr>
                        <w:t>.</w:t>
                      </w:r>
                    </w:p>
                  </w:txbxContent>
                </v:textbox>
                <w10:anchorlock/>
              </v:rect>
            </w:pict>
          </mc:Fallback>
        </mc:AlternateContent>
      </w:r>
    </w:p>
    <w:p w14:paraId="035E25A5" w14:textId="77777777" w:rsidR="607472AA" w:rsidRDefault="607472AA" w:rsidP="607472AA"/>
    <w:p w14:paraId="4DD6D3C7" w14:textId="77777777" w:rsidR="607472AA" w:rsidRDefault="607472AA" w:rsidP="6BCFBE22"/>
    <w:p w14:paraId="458752E8" w14:textId="77777777" w:rsidR="6BCFBE22" w:rsidRDefault="6BCFBE22" w:rsidP="6BCFBE22"/>
    <w:p w14:paraId="73847169" w14:textId="77777777" w:rsidR="607472AA" w:rsidRDefault="607472AA"/>
    <w:p w14:paraId="3AFFAEE6" w14:textId="77777777" w:rsidR="00425AD4" w:rsidRDefault="00425AD4"/>
    <w:p w14:paraId="7DE57ACD" w14:textId="77777777" w:rsidR="607472AA" w:rsidRDefault="607472AA" w:rsidP="607472AA"/>
    <w:p w14:paraId="67A51517" w14:textId="77777777" w:rsidR="5EB5B004" w:rsidRDefault="799E70F8" w:rsidP="58E4A758">
      <w:pPr>
        <w:pStyle w:val="Heading1"/>
      </w:pPr>
      <w:bookmarkStart w:id="39" w:name="_Toc1636455828"/>
      <w:bookmarkStart w:id="40" w:name="_Toc194695522"/>
      <w:r>
        <w:lastRenderedPageBreak/>
        <w:t>CAD model of final design</w:t>
      </w:r>
      <w:bookmarkEnd w:id="39"/>
      <w:bookmarkEnd w:id="40"/>
    </w:p>
    <w:p w14:paraId="4326EEB1" w14:textId="77777777" w:rsidR="1BE4705D" w:rsidRDefault="361D1376" w:rsidP="6BCFBE22">
      <w:pPr>
        <w:pStyle w:val="Heading2"/>
      </w:pPr>
      <w:bookmarkStart w:id="41" w:name="_Toc194695523"/>
      <w:r>
        <w:t>Crane</w:t>
      </w:r>
      <w:bookmarkEnd w:id="41"/>
    </w:p>
    <w:p w14:paraId="479FE640" w14:textId="77777777" w:rsidR="1BE4705D" w:rsidRDefault="361D1376" w:rsidP="6BCFBE22">
      <w:pPr>
        <w:rPr>
          <w:sz w:val="28"/>
          <w:szCs w:val="28"/>
          <w:u w:val="single"/>
        </w:rPr>
      </w:pPr>
      <w:r w:rsidRPr="7565FE44">
        <w:rPr>
          <w:sz w:val="28"/>
          <w:szCs w:val="28"/>
          <w:u w:val="single"/>
        </w:rPr>
        <w:t>Side View</w:t>
      </w:r>
      <w:r w:rsidR="4539C2DC" w:rsidRPr="7565FE44">
        <w:rPr>
          <w:sz w:val="28"/>
          <w:szCs w:val="28"/>
        </w:rPr>
        <w:t xml:space="preserve">   </w:t>
      </w:r>
      <w:r w:rsidR="4539C2DC" w:rsidRPr="7565FE44">
        <w:rPr>
          <w:sz w:val="18"/>
          <w:szCs w:val="18"/>
        </w:rPr>
        <w:t>Figure 5 – Side view of crane</w:t>
      </w:r>
    </w:p>
    <w:p w14:paraId="5C50F8F2" w14:textId="77777777" w:rsidR="7FDF9D38" w:rsidRDefault="7FDF9D38" w:rsidP="7565FE44">
      <w:pPr>
        <w:rPr>
          <w:sz w:val="28"/>
          <w:szCs w:val="28"/>
          <w:u w:val="single"/>
        </w:rPr>
      </w:pPr>
      <w:r>
        <w:rPr>
          <w:noProof/>
        </w:rPr>
        <w:drawing>
          <wp:inline distT="0" distB="0" distL="0" distR="0" wp14:anchorId="1BBBC8DE" wp14:editId="0E15A1C7">
            <wp:extent cx="3652780" cy="3696265"/>
            <wp:effectExtent l="0" t="0" r="0" b="0"/>
            <wp:docPr id="1658400453" name="Picture 1658400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8400453"/>
                    <pic:cNvPicPr/>
                  </pic:nvPicPr>
                  <pic:blipFill>
                    <a:blip r:embed="rId25">
                      <a:extLst>
                        <a:ext uri="{28A0092B-C50C-407E-A947-70E740481C1C}">
                          <a14:useLocalDpi xmlns:a14="http://schemas.microsoft.com/office/drawing/2010/main" val="0"/>
                        </a:ext>
                      </a:extLst>
                    </a:blip>
                    <a:stretch>
                      <a:fillRect/>
                    </a:stretch>
                  </pic:blipFill>
                  <pic:spPr>
                    <a:xfrm>
                      <a:off x="0" y="0"/>
                      <a:ext cx="3652780" cy="3696265"/>
                    </a:xfrm>
                    <a:prstGeom prst="rect">
                      <a:avLst/>
                    </a:prstGeom>
                  </pic:spPr>
                </pic:pic>
              </a:graphicData>
            </a:graphic>
          </wp:inline>
        </w:drawing>
      </w:r>
      <w:r w:rsidR="34A33671" w:rsidRPr="7565FE44">
        <w:rPr>
          <w:sz w:val="28"/>
          <w:szCs w:val="28"/>
        </w:rPr>
        <w:t xml:space="preserve"> </w:t>
      </w:r>
      <w:r w:rsidR="7E4F53EB">
        <w:rPr>
          <w:noProof/>
        </w:rPr>
        <w:drawing>
          <wp:inline distT="0" distB="0" distL="0" distR="0" wp14:anchorId="6EEBFA73" wp14:editId="6DF3FF97">
            <wp:extent cx="2048161" cy="3724857"/>
            <wp:effectExtent l="0" t="0" r="0" b="0"/>
            <wp:docPr id="479596397" name="Picture 479596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9596397"/>
                    <pic:cNvPicPr/>
                  </pic:nvPicPr>
                  <pic:blipFill>
                    <a:blip r:embed="rId26">
                      <a:extLst>
                        <a:ext uri="{28A0092B-C50C-407E-A947-70E740481C1C}">
                          <a14:useLocalDpi xmlns:a14="http://schemas.microsoft.com/office/drawing/2010/main" val="0"/>
                        </a:ext>
                      </a:extLst>
                    </a:blip>
                    <a:stretch>
                      <a:fillRect/>
                    </a:stretch>
                  </pic:blipFill>
                  <pic:spPr>
                    <a:xfrm>
                      <a:off x="0" y="0"/>
                      <a:ext cx="2048161" cy="3724857"/>
                    </a:xfrm>
                    <a:prstGeom prst="rect">
                      <a:avLst/>
                    </a:prstGeom>
                  </pic:spPr>
                </pic:pic>
              </a:graphicData>
            </a:graphic>
          </wp:inline>
        </w:drawing>
      </w:r>
      <w:r w:rsidR="5BCA6B02" w:rsidRPr="7565FE44">
        <w:rPr>
          <w:sz w:val="28"/>
          <w:szCs w:val="28"/>
        </w:rPr>
        <w:t xml:space="preserve"> </w:t>
      </w:r>
      <w:r w:rsidR="5BCA6B02" w:rsidRPr="7565FE44">
        <w:rPr>
          <w:sz w:val="28"/>
          <w:szCs w:val="28"/>
          <w:u w:val="single"/>
        </w:rPr>
        <w:t>Front View</w:t>
      </w:r>
      <w:r w:rsidR="7F4D8B1A" w:rsidRPr="7565FE44">
        <w:rPr>
          <w:sz w:val="28"/>
          <w:szCs w:val="28"/>
        </w:rPr>
        <w:t xml:space="preserve">   </w:t>
      </w:r>
      <w:r w:rsidR="7F4D8B1A" w:rsidRPr="7565FE44">
        <w:rPr>
          <w:sz w:val="18"/>
          <w:szCs w:val="18"/>
        </w:rPr>
        <w:t>Figure 6 – Front view of crane</w:t>
      </w:r>
    </w:p>
    <w:p w14:paraId="296B31A2" w14:textId="77777777" w:rsidR="14F25C2C" w:rsidRDefault="14F25C2C" w:rsidP="6BCFBE22">
      <w:pPr>
        <w:rPr>
          <w:sz w:val="28"/>
          <w:szCs w:val="28"/>
          <w:u w:val="single"/>
        </w:rPr>
      </w:pPr>
      <w:r w:rsidRPr="6BCFBE22">
        <w:rPr>
          <w:sz w:val="28"/>
          <w:szCs w:val="28"/>
          <w:u w:val="single"/>
        </w:rPr>
        <w:t>Top View</w:t>
      </w:r>
    </w:p>
    <w:p w14:paraId="105BE5E7" w14:textId="77777777" w:rsidR="3E6C6C38" w:rsidRDefault="081B66D6">
      <w:r>
        <w:rPr>
          <w:noProof/>
        </w:rPr>
        <w:lastRenderedPageBreak/>
        <w:drawing>
          <wp:inline distT="0" distB="0" distL="0" distR="0" wp14:anchorId="44A140C3" wp14:editId="793E4AE2">
            <wp:extent cx="4905374" cy="2383310"/>
            <wp:effectExtent l="0" t="0" r="0" b="0"/>
            <wp:docPr id="950156123" name="Picture 950156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0156123"/>
                    <pic:cNvPicPr/>
                  </pic:nvPicPr>
                  <pic:blipFill>
                    <a:blip r:embed="rId27">
                      <a:extLst>
                        <a:ext uri="{28A0092B-C50C-407E-A947-70E740481C1C}">
                          <a14:useLocalDpi xmlns:a14="http://schemas.microsoft.com/office/drawing/2010/main" val="0"/>
                        </a:ext>
                      </a:extLst>
                    </a:blip>
                    <a:stretch>
                      <a:fillRect/>
                    </a:stretch>
                  </pic:blipFill>
                  <pic:spPr>
                    <a:xfrm>
                      <a:off x="0" y="0"/>
                      <a:ext cx="4905374" cy="2383310"/>
                    </a:xfrm>
                    <a:prstGeom prst="rect">
                      <a:avLst/>
                    </a:prstGeom>
                  </pic:spPr>
                </pic:pic>
              </a:graphicData>
            </a:graphic>
          </wp:inline>
        </w:drawing>
      </w:r>
      <w:r w:rsidR="5BCA6B02" w:rsidRPr="7565FE44">
        <w:rPr>
          <w:sz w:val="28"/>
          <w:szCs w:val="28"/>
        </w:rPr>
        <w:t xml:space="preserve"> </w:t>
      </w:r>
    </w:p>
    <w:p w14:paraId="308F7E6C" w14:textId="77777777" w:rsidR="6D5A4D95" w:rsidRDefault="6D5A4D95" w:rsidP="7565FE44">
      <w:pPr>
        <w:rPr>
          <w:sz w:val="28"/>
          <w:szCs w:val="28"/>
          <w:u w:val="single"/>
        </w:rPr>
      </w:pPr>
      <w:r w:rsidRPr="7565FE44">
        <w:rPr>
          <w:sz w:val="18"/>
          <w:szCs w:val="18"/>
        </w:rPr>
        <w:t>Figure 7 – Top view of crane</w:t>
      </w:r>
    </w:p>
    <w:p w14:paraId="0BF1D539" w14:textId="77777777" w:rsidR="14F25C2C" w:rsidRDefault="14F25C2C" w:rsidP="6BCFBE22">
      <w:pPr>
        <w:rPr>
          <w:sz w:val="28"/>
          <w:szCs w:val="28"/>
          <w:u w:val="single"/>
        </w:rPr>
      </w:pPr>
      <w:r w:rsidRPr="6BCFBE22">
        <w:rPr>
          <w:sz w:val="28"/>
          <w:szCs w:val="28"/>
          <w:u w:val="single"/>
        </w:rPr>
        <w:t>Dynamic View</w:t>
      </w:r>
    </w:p>
    <w:p w14:paraId="578D92F8" w14:textId="77777777" w:rsidR="0AA74D3F" w:rsidRDefault="6FF489E5">
      <w:r>
        <w:rPr>
          <w:noProof/>
        </w:rPr>
        <w:drawing>
          <wp:inline distT="0" distB="0" distL="0" distR="0" wp14:anchorId="65CBBC55" wp14:editId="5404E903">
            <wp:extent cx="4752814" cy="4254600"/>
            <wp:effectExtent l="0" t="0" r="0" b="0"/>
            <wp:docPr id="52238786" name="Picture 52238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238786"/>
                    <pic:cNvPicPr/>
                  </pic:nvPicPr>
                  <pic:blipFill>
                    <a:blip r:embed="rId28">
                      <a:extLst>
                        <a:ext uri="{28A0092B-C50C-407E-A947-70E740481C1C}">
                          <a14:useLocalDpi xmlns:a14="http://schemas.microsoft.com/office/drawing/2010/main" val="0"/>
                        </a:ext>
                      </a:extLst>
                    </a:blip>
                    <a:stretch>
                      <a:fillRect/>
                    </a:stretch>
                  </pic:blipFill>
                  <pic:spPr>
                    <a:xfrm>
                      <a:off x="0" y="0"/>
                      <a:ext cx="4752814" cy="4254600"/>
                    </a:xfrm>
                    <a:prstGeom prst="rect">
                      <a:avLst/>
                    </a:prstGeom>
                  </pic:spPr>
                </pic:pic>
              </a:graphicData>
            </a:graphic>
          </wp:inline>
        </w:drawing>
      </w:r>
      <w:r w:rsidR="5BCA6B02">
        <w:t xml:space="preserve"> </w:t>
      </w:r>
    </w:p>
    <w:p w14:paraId="6D4C14D3" w14:textId="77777777" w:rsidR="2FEDC123" w:rsidRDefault="2FEDC123" w:rsidP="7565FE44">
      <w:pPr>
        <w:rPr>
          <w:sz w:val="28"/>
          <w:szCs w:val="28"/>
          <w:u w:val="single"/>
        </w:rPr>
      </w:pPr>
      <w:r w:rsidRPr="7565FE44">
        <w:rPr>
          <w:sz w:val="18"/>
          <w:szCs w:val="18"/>
        </w:rPr>
        <w:t>Figure 8 – Dynamic view of crane</w:t>
      </w:r>
    </w:p>
    <w:p w14:paraId="1AC7CF9A" w14:textId="77777777" w:rsidR="7565FE44" w:rsidRDefault="7565FE44"/>
    <w:p w14:paraId="7E73FE9D" w14:textId="77777777" w:rsidR="7565FE44" w:rsidRDefault="7565FE44" w:rsidP="7565FE44"/>
    <w:p w14:paraId="0DEBE259" w14:textId="77777777" w:rsidR="00AE4C21" w:rsidRDefault="00AE4C21" w:rsidP="7565FE44"/>
    <w:p w14:paraId="42FBCBAA" w14:textId="77777777" w:rsidR="38D55AF4" w:rsidRDefault="65726767" w:rsidP="6BCFBE22">
      <w:pPr>
        <w:pStyle w:val="Heading2"/>
      </w:pPr>
      <w:bookmarkStart w:id="42" w:name="_Toc194695524"/>
      <w:r>
        <w:lastRenderedPageBreak/>
        <w:t>Lid</w:t>
      </w:r>
      <w:bookmarkEnd w:id="42"/>
    </w:p>
    <w:p w14:paraId="50C111B2" w14:textId="77777777" w:rsidR="38D55AF4" w:rsidRDefault="38D55AF4" w:rsidP="6BCFBE22">
      <w:pPr>
        <w:rPr>
          <w:sz w:val="28"/>
          <w:szCs w:val="28"/>
          <w:u w:val="single"/>
        </w:rPr>
      </w:pPr>
      <w:r w:rsidRPr="6BCFBE22">
        <w:rPr>
          <w:sz w:val="28"/>
          <w:szCs w:val="28"/>
          <w:u w:val="single"/>
        </w:rPr>
        <w:t>Side</w:t>
      </w:r>
    </w:p>
    <w:p w14:paraId="19D0CACF" w14:textId="77777777" w:rsidR="38D55AF4" w:rsidRDefault="65726767">
      <w:r>
        <w:rPr>
          <w:noProof/>
        </w:rPr>
        <w:drawing>
          <wp:inline distT="0" distB="0" distL="0" distR="0" wp14:anchorId="5B6BF3A7" wp14:editId="576F2628">
            <wp:extent cx="4277322" cy="314369"/>
            <wp:effectExtent l="0" t="0" r="0" b="0"/>
            <wp:docPr id="1276081935" name="Picture 1276081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6081935"/>
                    <pic:cNvPicPr/>
                  </pic:nvPicPr>
                  <pic:blipFill>
                    <a:blip r:embed="rId29">
                      <a:extLst>
                        <a:ext uri="{28A0092B-C50C-407E-A947-70E740481C1C}">
                          <a14:useLocalDpi xmlns:a14="http://schemas.microsoft.com/office/drawing/2010/main" val="0"/>
                        </a:ext>
                      </a:extLst>
                    </a:blip>
                    <a:stretch>
                      <a:fillRect/>
                    </a:stretch>
                  </pic:blipFill>
                  <pic:spPr>
                    <a:xfrm>
                      <a:off x="0" y="0"/>
                      <a:ext cx="4277322" cy="314369"/>
                    </a:xfrm>
                    <a:prstGeom prst="rect">
                      <a:avLst/>
                    </a:prstGeom>
                  </pic:spPr>
                </pic:pic>
              </a:graphicData>
            </a:graphic>
          </wp:inline>
        </w:drawing>
      </w:r>
    </w:p>
    <w:p w14:paraId="7A012550" w14:textId="77777777" w:rsidR="15965547" w:rsidRDefault="15965547" w:rsidP="7565FE44">
      <w:pPr>
        <w:rPr>
          <w:sz w:val="28"/>
          <w:szCs w:val="28"/>
          <w:u w:val="single"/>
        </w:rPr>
      </w:pPr>
      <w:r w:rsidRPr="7565FE44">
        <w:rPr>
          <w:sz w:val="18"/>
          <w:szCs w:val="18"/>
        </w:rPr>
        <w:t>Figure 9 – Side view of lid</w:t>
      </w:r>
    </w:p>
    <w:p w14:paraId="19015E28" w14:textId="77777777" w:rsidR="38D55AF4" w:rsidRDefault="38D55AF4" w:rsidP="6BCFBE22">
      <w:pPr>
        <w:rPr>
          <w:sz w:val="28"/>
          <w:szCs w:val="28"/>
          <w:u w:val="single"/>
        </w:rPr>
      </w:pPr>
      <w:r w:rsidRPr="6BCFBE22">
        <w:rPr>
          <w:sz w:val="28"/>
          <w:szCs w:val="28"/>
          <w:u w:val="single"/>
        </w:rPr>
        <w:t>Front</w:t>
      </w:r>
    </w:p>
    <w:p w14:paraId="6485F42E" w14:textId="77777777" w:rsidR="38D55AF4" w:rsidRDefault="65726767" w:rsidP="7565FE44">
      <w:pPr>
        <w:rPr>
          <w:sz w:val="28"/>
          <w:szCs w:val="28"/>
          <w:u w:val="single"/>
        </w:rPr>
      </w:pPr>
      <w:r>
        <w:rPr>
          <w:noProof/>
        </w:rPr>
        <w:drawing>
          <wp:inline distT="0" distB="0" distL="0" distR="0" wp14:anchorId="5E17BA3A" wp14:editId="4F5019E9">
            <wp:extent cx="5724524" cy="266700"/>
            <wp:effectExtent l="0" t="0" r="0" b="0"/>
            <wp:docPr id="575717776" name="Picture 575717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5717776"/>
                    <pic:cNvPicPr/>
                  </pic:nvPicPr>
                  <pic:blipFill>
                    <a:blip r:embed="rId30">
                      <a:extLst>
                        <a:ext uri="{28A0092B-C50C-407E-A947-70E740481C1C}">
                          <a14:useLocalDpi xmlns:a14="http://schemas.microsoft.com/office/drawing/2010/main" val="0"/>
                        </a:ext>
                      </a:extLst>
                    </a:blip>
                    <a:stretch>
                      <a:fillRect/>
                    </a:stretch>
                  </pic:blipFill>
                  <pic:spPr>
                    <a:xfrm>
                      <a:off x="0" y="0"/>
                      <a:ext cx="5724524" cy="266700"/>
                    </a:xfrm>
                    <a:prstGeom prst="rect">
                      <a:avLst/>
                    </a:prstGeom>
                  </pic:spPr>
                </pic:pic>
              </a:graphicData>
            </a:graphic>
          </wp:inline>
        </w:drawing>
      </w:r>
      <w:r w:rsidR="0E637CE0" w:rsidRPr="7565FE44">
        <w:rPr>
          <w:sz w:val="18"/>
          <w:szCs w:val="18"/>
        </w:rPr>
        <w:t xml:space="preserve">Figure 10 – Front view of </w:t>
      </w:r>
      <w:r w:rsidR="3F1EC6CD" w:rsidRPr="7565FE44">
        <w:rPr>
          <w:sz w:val="18"/>
          <w:szCs w:val="18"/>
        </w:rPr>
        <w:t>lid</w:t>
      </w:r>
    </w:p>
    <w:p w14:paraId="01F565C7" w14:textId="77777777" w:rsidR="38D55AF4" w:rsidRDefault="38D55AF4" w:rsidP="6BCFBE22">
      <w:pPr>
        <w:rPr>
          <w:sz w:val="28"/>
          <w:szCs w:val="28"/>
          <w:u w:val="single"/>
        </w:rPr>
      </w:pPr>
      <w:r w:rsidRPr="6BCFBE22">
        <w:rPr>
          <w:sz w:val="28"/>
          <w:szCs w:val="28"/>
          <w:u w:val="single"/>
        </w:rPr>
        <w:t>Top</w:t>
      </w:r>
    </w:p>
    <w:p w14:paraId="3E4E2755" w14:textId="77777777" w:rsidR="38D55AF4" w:rsidRDefault="65726767" w:rsidP="7565FE44">
      <w:pPr>
        <w:rPr>
          <w:sz w:val="28"/>
          <w:szCs w:val="28"/>
          <w:u w:val="single"/>
        </w:rPr>
      </w:pPr>
      <w:r>
        <w:rPr>
          <w:noProof/>
        </w:rPr>
        <w:drawing>
          <wp:inline distT="0" distB="0" distL="0" distR="0" wp14:anchorId="4EFEED7D" wp14:editId="24E9B931">
            <wp:extent cx="5724524" cy="3343275"/>
            <wp:effectExtent l="0" t="0" r="0" b="0"/>
            <wp:docPr id="2119049725" name="Picture 2119049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9049725"/>
                    <pic:cNvPicPr/>
                  </pic:nvPicPr>
                  <pic:blipFill>
                    <a:blip r:embed="rId31">
                      <a:extLst>
                        <a:ext uri="{28A0092B-C50C-407E-A947-70E740481C1C}">
                          <a14:useLocalDpi xmlns:a14="http://schemas.microsoft.com/office/drawing/2010/main" val="0"/>
                        </a:ext>
                      </a:extLst>
                    </a:blip>
                    <a:stretch>
                      <a:fillRect/>
                    </a:stretch>
                  </pic:blipFill>
                  <pic:spPr>
                    <a:xfrm>
                      <a:off x="0" y="0"/>
                      <a:ext cx="5724524" cy="3343275"/>
                    </a:xfrm>
                    <a:prstGeom prst="rect">
                      <a:avLst/>
                    </a:prstGeom>
                  </pic:spPr>
                </pic:pic>
              </a:graphicData>
            </a:graphic>
          </wp:inline>
        </w:drawing>
      </w:r>
      <w:r w:rsidR="51AC1618" w:rsidRPr="7565FE44">
        <w:rPr>
          <w:sz w:val="18"/>
          <w:szCs w:val="18"/>
        </w:rPr>
        <w:t xml:space="preserve">Figure 11 – Top view of </w:t>
      </w:r>
      <w:r w:rsidR="762B152C" w:rsidRPr="7565FE44">
        <w:rPr>
          <w:sz w:val="18"/>
          <w:szCs w:val="18"/>
        </w:rPr>
        <w:t>lid</w:t>
      </w:r>
    </w:p>
    <w:p w14:paraId="5747CFE1" w14:textId="77777777" w:rsidR="6BCFBE22" w:rsidRDefault="6BCFBE22" w:rsidP="6BCFBE22"/>
    <w:p w14:paraId="78FEE013" w14:textId="77777777" w:rsidR="6BCFBE22" w:rsidRDefault="6BCFBE22" w:rsidP="6BCFBE22">
      <w:pPr>
        <w:rPr>
          <w:sz w:val="28"/>
          <w:szCs w:val="28"/>
        </w:rPr>
      </w:pPr>
    </w:p>
    <w:p w14:paraId="64E723F9" w14:textId="77777777" w:rsidR="58E4A758" w:rsidRDefault="58E4A758" w:rsidP="58E4A758"/>
    <w:p w14:paraId="125BF707" w14:textId="77777777" w:rsidR="58E4A758" w:rsidRDefault="58E4A758" w:rsidP="58E4A758"/>
    <w:p w14:paraId="6D208CC6" w14:textId="77777777" w:rsidR="58E4A758" w:rsidRDefault="58E4A758" w:rsidP="58E4A758"/>
    <w:p w14:paraId="14C581D7" w14:textId="77777777" w:rsidR="58E4A758" w:rsidRDefault="58E4A758" w:rsidP="58E4A758"/>
    <w:p w14:paraId="7812DCF5" w14:textId="77777777" w:rsidR="58E4A758" w:rsidRDefault="58E4A758" w:rsidP="58E4A758"/>
    <w:p w14:paraId="06B3AAA1" w14:textId="77777777" w:rsidR="58E4A758" w:rsidRDefault="58E4A758" w:rsidP="58E4A758"/>
    <w:p w14:paraId="35A58D46" w14:textId="77777777" w:rsidR="007C4DC2" w:rsidRDefault="007C4DC2" w:rsidP="7565FE44"/>
    <w:p w14:paraId="2B298568" w14:textId="77777777" w:rsidR="007C4DC2" w:rsidRDefault="4C75E3A3" w:rsidP="007C4DC2">
      <w:pPr>
        <w:pStyle w:val="Heading2"/>
      </w:pPr>
      <w:bookmarkStart w:id="43" w:name="_Toc194695525"/>
      <w:r>
        <w:lastRenderedPageBreak/>
        <w:t>Tank</w:t>
      </w:r>
      <w:r w:rsidR="73C4246A">
        <w:t xml:space="preserve"> support block</w:t>
      </w:r>
      <w:bookmarkEnd w:id="43"/>
    </w:p>
    <w:p w14:paraId="72EFAB7D" w14:textId="77777777" w:rsidR="007C4DC2" w:rsidRDefault="786BC75B" w:rsidP="7565FE44">
      <w:pPr>
        <w:rPr>
          <w:sz w:val="28"/>
          <w:szCs w:val="28"/>
          <w:u w:val="single"/>
        </w:rPr>
      </w:pPr>
      <w:r w:rsidRPr="7565FE44">
        <w:rPr>
          <w:sz w:val="28"/>
          <w:szCs w:val="28"/>
          <w:u w:val="single"/>
        </w:rPr>
        <w:t>Side</w:t>
      </w:r>
    </w:p>
    <w:p w14:paraId="6F92C9E7" w14:textId="77777777" w:rsidR="007C4DC2" w:rsidRDefault="786BC75B" w:rsidP="58E4A758">
      <w:r>
        <w:rPr>
          <w:noProof/>
        </w:rPr>
        <w:drawing>
          <wp:inline distT="0" distB="0" distL="0" distR="0" wp14:anchorId="35724C0B" wp14:editId="7CDC0128">
            <wp:extent cx="4388820" cy="1152561"/>
            <wp:effectExtent l="0" t="0" r="0" b="0"/>
            <wp:docPr id="866595720" name="Picture 866595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rcRect l="11333" t="20512" r="12000" b="27777"/>
                    <a:stretch>
                      <a:fillRect/>
                    </a:stretch>
                  </pic:blipFill>
                  <pic:spPr>
                    <a:xfrm>
                      <a:off x="0" y="0"/>
                      <a:ext cx="4388820" cy="1152561"/>
                    </a:xfrm>
                    <a:prstGeom prst="rect">
                      <a:avLst/>
                    </a:prstGeom>
                  </pic:spPr>
                </pic:pic>
              </a:graphicData>
            </a:graphic>
          </wp:inline>
        </w:drawing>
      </w:r>
    </w:p>
    <w:p w14:paraId="6D58878B" w14:textId="77777777" w:rsidR="007C4DC2" w:rsidRDefault="6B7A027D" w:rsidP="7565FE44">
      <w:pPr>
        <w:rPr>
          <w:sz w:val="28"/>
          <w:szCs w:val="28"/>
          <w:u w:val="single"/>
        </w:rPr>
      </w:pPr>
      <w:r w:rsidRPr="7565FE44">
        <w:rPr>
          <w:sz w:val="18"/>
          <w:szCs w:val="18"/>
        </w:rPr>
        <w:t xml:space="preserve">Figure 12 – Side view of </w:t>
      </w:r>
      <w:r w:rsidR="4935687A" w:rsidRPr="7565FE44">
        <w:rPr>
          <w:sz w:val="18"/>
          <w:szCs w:val="18"/>
        </w:rPr>
        <w:t>support block</w:t>
      </w:r>
    </w:p>
    <w:p w14:paraId="7854DD99" w14:textId="77777777" w:rsidR="007C4DC2" w:rsidRDefault="786BC75B" w:rsidP="7565FE44">
      <w:pPr>
        <w:rPr>
          <w:sz w:val="28"/>
          <w:szCs w:val="28"/>
          <w:u w:val="single"/>
        </w:rPr>
      </w:pPr>
      <w:r w:rsidRPr="7565FE44">
        <w:rPr>
          <w:sz w:val="28"/>
          <w:szCs w:val="28"/>
          <w:u w:val="single"/>
        </w:rPr>
        <w:t>Front</w:t>
      </w:r>
    </w:p>
    <w:p w14:paraId="6AC62B65" w14:textId="77777777" w:rsidR="007C4DC2" w:rsidRDefault="786BC75B" w:rsidP="58E4A758">
      <w:r>
        <w:rPr>
          <w:noProof/>
        </w:rPr>
        <w:drawing>
          <wp:inline distT="0" distB="0" distL="0" distR="0" wp14:anchorId="1F256075" wp14:editId="77F224F8">
            <wp:extent cx="3258005" cy="1486108"/>
            <wp:effectExtent l="0" t="0" r="0" b="0"/>
            <wp:docPr id="1965002557" name="Picture 1965002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3258005" cy="1486108"/>
                    </a:xfrm>
                    <a:prstGeom prst="rect">
                      <a:avLst/>
                    </a:prstGeom>
                  </pic:spPr>
                </pic:pic>
              </a:graphicData>
            </a:graphic>
          </wp:inline>
        </w:drawing>
      </w:r>
    </w:p>
    <w:p w14:paraId="4F7BA26C" w14:textId="77777777" w:rsidR="007C4DC2" w:rsidRDefault="36B14CAD" w:rsidP="7565FE44">
      <w:pPr>
        <w:rPr>
          <w:sz w:val="28"/>
          <w:szCs w:val="28"/>
          <w:u w:val="single"/>
        </w:rPr>
      </w:pPr>
      <w:r w:rsidRPr="7565FE44">
        <w:rPr>
          <w:sz w:val="18"/>
          <w:szCs w:val="18"/>
        </w:rPr>
        <w:t>Figure 13 – Front view of support block</w:t>
      </w:r>
    </w:p>
    <w:p w14:paraId="5512F641" w14:textId="77777777" w:rsidR="007C4DC2" w:rsidRDefault="786BC75B" w:rsidP="7565FE44">
      <w:pPr>
        <w:rPr>
          <w:sz w:val="28"/>
          <w:szCs w:val="28"/>
          <w:u w:val="single"/>
        </w:rPr>
      </w:pPr>
      <w:r w:rsidRPr="7565FE44">
        <w:rPr>
          <w:sz w:val="28"/>
          <w:szCs w:val="28"/>
          <w:u w:val="single"/>
        </w:rPr>
        <w:t>Top</w:t>
      </w:r>
    </w:p>
    <w:p w14:paraId="7E779174" w14:textId="77777777" w:rsidR="00AE4C21" w:rsidRDefault="786BC75B" w:rsidP="7565FE44">
      <w:pPr>
        <w:rPr>
          <w:sz w:val="18"/>
          <w:szCs w:val="18"/>
        </w:rPr>
      </w:pPr>
      <w:r>
        <w:rPr>
          <w:noProof/>
        </w:rPr>
        <w:drawing>
          <wp:inline distT="0" distB="0" distL="0" distR="0" wp14:anchorId="1F812E57" wp14:editId="39DB76FA">
            <wp:extent cx="2637864" cy="3705914"/>
            <wp:effectExtent l="534025" t="0" r="534025" b="0"/>
            <wp:docPr id="406487388" name="Picture 406487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rot="5400000">
                      <a:off x="0" y="0"/>
                      <a:ext cx="2637864" cy="3705914"/>
                    </a:xfrm>
                    <a:prstGeom prst="rect">
                      <a:avLst/>
                    </a:prstGeom>
                  </pic:spPr>
                </pic:pic>
              </a:graphicData>
            </a:graphic>
          </wp:inline>
        </w:drawing>
      </w:r>
    </w:p>
    <w:p w14:paraId="537E0077" w14:textId="1CA19902" w:rsidR="007C4DC2" w:rsidRDefault="0B031DDB" w:rsidP="7565FE44">
      <w:pPr>
        <w:rPr>
          <w:sz w:val="28"/>
          <w:szCs w:val="28"/>
          <w:u w:val="single"/>
        </w:rPr>
      </w:pPr>
      <w:r w:rsidRPr="7565FE44">
        <w:rPr>
          <w:sz w:val="18"/>
          <w:szCs w:val="18"/>
        </w:rPr>
        <w:t>Figure 14 – Top view of support block</w:t>
      </w:r>
    </w:p>
    <w:p w14:paraId="23E4C1CE" w14:textId="77777777" w:rsidR="007C4DC2" w:rsidRDefault="007C4DC2" w:rsidP="7565FE44"/>
    <w:p w14:paraId="36EB682B" w14:textId="77777777" w:rsidR="00AE4C21" w:rsidRDefault="00AE4C21" w:rsidP="7565FE44"/>
    <w:p w14:paraId="2C21E057" w14:textId="77777777" w:rsidR="00AE4C21" w:rsidRDefault="00AE4C21" w:rsidP="7565FE44"/>
    <w:p w14:paraId="4796016E" w14:textId="77777777" w:rsidR="00AE4C21" w:rsidRDefault="00AE4C21" w:rsidP="7565FE44"/>
    <w:p w14:paraId="19EBB6E2" w14:textId="77777777" w:rsidR="007C4DC2" w:rsidRDefault="1E5906E4" w:rsidP="7565FE44">
      <w:pPr>
        <w:pStyle w:val="Heading2"/>
      </w:pPr>
      <w:bookmarkStart w:id="44" w:name="_Toc194695526"/>
      <w:r>
        <w:lastRenderedPageBreak/>
        <w:t>Assembly</w:t>
      </w:r>
      <w:bookmarkEnd w:id="44"/>
    </w:p>
    <w:p w14:paraId="02D3B4AD" w14:textId="77777777" w:rsidR="007C4DC2" w:rsidRDefault="1E5906E4" w:rsidP="7565FE44">
      <w:pPr>
        <w:rPr>
          <w:sz w:val="28"/>
          <w:szCs w:val="28"/>
          <w:u w:val="single"/>
        </w:rPr>
      </w:pPr>
      <w:r w:rsidRPr="7565FE44">
        <w:rPr>
          <w:sz w:val="28"/>
          <w:szCs w:val="28"/>
          <w:u w:val="single"/>
        </w:rPr>
        <w:t>Side</w:t>
      </w:r>
    </w:p>
    <w:p w14:paraId="0EC709A6" w14:textId="77777777" w:rsidR="007C4DC2" w:rsidRDefault="1E5906E4" w:rsidP="58E4A758">
      <w:r>
        <w:rPr>
          <w:noProof/>
        </w:rPr>
        <w:drawing>
          <wp:inline distT="0" distB="0" distL="0" distR="0" wp14:anchorId="33703794" wp14:editId="7310EBAC">
            <wp:extent cx="3407397" cy="2810432"/>
            <wp:effectExtent l="0" t="0" r="0" b="0"/>
            <wp:docPr id="1710803020" name="Picture 1710803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3407397" cy="2810432"/>
                    </a:xfrm>
                    <a:prstGeom prst="rect">
                      <a:avLst/>
                    </a:prstGeom>
                  </pic:spPr>
                </pic:pic>
              </a:graphicData>
            </a:graphic>
          </wp:inline>
        </w:drawing>
      </w:r>
    </w:p>
    <w:p w14:paraId="04C9CCA6" w14:textId="77777777" w:rsidR="007C4DC2" w:rsidRDefault="33DE9B91" w:rsidP="7565FE44">
      <w:pPr>
        <w:rPr>
          <w:sz w:val="28"/>
          <w:szCs w:val="28"/>
          <w:u w:val="single"/>
        </w:rPr>
      </w:pPr>
      <w:r w:rsidRPr="7565FE44">
        <w:rPr>
          <w:sz w:val="18"/>
          <w:szCs w:val="18"/>
        </w:rPr>
        <w:t>Figure 15 – Side view of assembly</w:t>
      </w:r>
    </w:p>
    <w:p w14:paraId="4CBCAE48" w14:textId="77777777" w:rsidR="007C4DC2" w:rsidRDefault="1E5906E4" w:rsidP="7565FE44">
      <w:pPr>
        <w:rPr>
          <w:sz w:val="28"/>
          <w:szCs w:val="28"/>
          <w:u w:val="single"/>
        </w:rPr>
      </w:pPr>
      <w:r w:rsidRPr="7565FE44">
        <w:rPr>
          <w:sz w:val="28"/>
          <w:szCs w:val="28"/>
          <w:u w:val="single"/>
        </w:rPr>
        <w:t>Front</w:t>
      </w:r>
    </w:p>
    <w:p w14:paraId="7D76DFE9" w14:textId="77777777" w:rsidR="007C4DC2" w:rsidRDefault="1E5906E4" w:rsidP="58E4A758">
      <w:r>
        <w:rPr>
          <w:noProof/>
        </w:rPr>
        <w:drawing>
          <wp:inline distT="0" distB="0" distL="0" distR="0" wp14:anchorId="6B2E2D8D" wp14:editId="65967507">
            <wp:extent cx="4391638" cy="3820058"/>
            <wp:effectExtent l="0" t="0" r="0" b="0"/>
            <wp:docPr id="113518657" name="Picture 113518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391638" cy="3820058"/>
                    </a:xfrm>
                    <a:prstGeom prst="rect">
                      <a:avLst/>
                    </a:prstGeom>
                  </pic:spPr>
                </pic:pic>
              </a:graphicData>
            </a:graphic>
          </wp:inline>
        </w:drawing>
      </w:r>
    </w:p>
    <w:p w14:paraId="5478F317" w14:textId="77777777" w:rsidR="007C4DC2" w:rsidRDefault="229DD565" w:rsidP="7565FE44">
      <w:pPr>
        <w:rPr>
          <w:sz w:val="28"/>
          <w:szCs w:val="28"/>
          <w:u w:val="single"/>
        </w:rPr>
      </w:pPr>
      <w:r w:rsidRPr="7565FE44">
        <w:rPr>
          <w:sz w:val="18"/>
          <w:szCs w:val="18"/>
        </w:rPr>
        <w:t>Figure 16 – Front view of  assembly</w:t>
      </w:r>
    </w:p>
    <w:p w14:paraId="3F12A687" w14:textId="77777777" w:rsidR="007C4DC2" w:rsidRDefault="007C4DC2" w:rsidP="58E4A758"/>
    <w:p w14:paraId="7C28C79E" w14:textId="77777777" w:rsidR="00AE4C21" w:rsidRDefault="00AE4C21" w:rsidP="58E4A758"/>
    <w:p w14:paraId="498B5578" w14:textId="77777777" w:rsidR="007C4DC2" w:rsidRDefault="1E5906E4" w:rsidP="7565FE44">
      <w:pPr>
        <w:rPr>
          <w:sz w:val="28"/>
          <w:szCs w:val="28"/>
          <w:u w:val="single"/>
        </w:rPr>
      </w:pPr>
      <w:r w:rsidRPr="7565FE44">
        <w:rPr>
          <w:sz w:val="28"/>
          <w:szCs w:val="28"/>
          <w:u w:val="single"/>
        </w:rPr>
        <w:lastRenderedPageBreak/>
        <w:t>Back</w:t>
      </w:r>
    </w:p>
    <w:p w14:paraId="015AC0ED" w14:textId="77777777" w:rsidR="007C4DC2" w:rsidRDefault="1E5906E4" w:rsidP="58E4A758">
      <w:r>
        <w:rPr>
          <w:noProof/>
        </w:rPr>
        <w:drawing>
          <wp:inline distT="0" distB="0" distL="0" distR="0" wp14:anchorId="581482A8" wp14:editId="25E53D33">
            <wp:extent cx="3820058" cy="3524742"/>
            <wp:effectExtent l="0" t="0" r="0" b="0"/>
            <wp:docPr id="147256972" name="Picture 147256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820058" cy="3524742"/>
                    </a:xfrm>
                    <a:prstGeom prst="rect">
                      <a:avLst/>
                    </a:prstGeom>
                  </pic:spPr>
                </pic:pic>
              </a:graphicData>
            </a:graphic>
          </wp:inline>
        </w:drawing>
      </w:r>
    </w:p>
    <w:p w14:paraId="11A7FFE5" w14:textId="77777777" w:rsidR="007C4DC2" w:rsidRDefault="635332FF" w:rsidP="7565FE44">
      <w:pPr>
        <w:rPr>
          <w:sz w:val="28"/>
          <w:szCs w:val="28"/>
          <w:u w:val="single"/>
        </w:rPr>
      </w:pPr>
      <w:r w:rsidRPr="7565FE44">
        <w:rPr>
          <w:sz w:val="18"/>
          <w:szCs w:val="18"/>
        </w:rPr>
        <w:t>Figure 17 – Back view of assembly</w:t>
      </w:r>
    </w:p>
    <w:p w14:paraId="7510A5B8" w14:textId="77777777" w:rsidR="007C4DC2" w:rsidRDefault="1E5906E4" w:rsidP="7565FE44">
      <w:pPr>
        <w:rPr>
          <w:sz w:val="28"/>
          <w:szCs w:val="28"/>
          <w:u w:val="single"/>
        </w:rPr>
      </w:pPr>
      <w:r w:rsidRPr="7565FE44">
        <w:rPr>
          <w:sz w:val="28"/>
          <w:szCs w:val="28"/>
          <w:u w:val="single"/>
        </w:rPr>
        <w:t>Top</w:t>
      </w:r>
    </w:p>
    <w:p w14:paraId="1AB26BA9" w14:textId="77777777" w:rsidR="007C4DC2" w:rsidRDefault="1E5906E4" w:rsidP="58E4A758">
      <w:r>
        <w:rPr>
          <w:noProof/>
        </w:rPr>
        <w:drawing>
          <wp:inline distT="0" distB="0" distL="0" distR="0" wp14:anchorId="6669A305" wp14:editId="7D9FDA51">
            <wp:extent cx="3145476" cy="3448655"/>
            <wp:effectExtent l="0" t="0" r="0" b="0"/>
            <wp:docPr id="959568817" name="Picture 959568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3145476" cy="3448655"/>
                    </a:xfrm>
                    <a:prstGeom prst="rect">
                      <a:avLst/>
                    </a:prstGeom>
                  </pic:spPr>
                </pic:pic>
              </a:graphicData>
            </a:graphic>
          </wp:inline>
        </w:drawing>
      </w:r>
    </w:p>
    <w:p w14:paraId="49D8EC2A" w14:textId="77777777" w:rsidR="007C4DC2" w:rsidRDefault="50F9B423" w:rsidP="7565FE44">
      <w:pPr>
        <w:rPr>
          <w:sz w:val="28"/>
          <w:szCs w:val="28"/>
          <w:u w:val="single"/>
        </w:rPr>
      </w:pPr>
      <w:r w:rsidRPr="7565FE44">
        <w:rPr>
          <w:sz w:val="18"/>
          <w:szCs w:val="18"/>
        </w:rPr>
        <w:t>Figure 18 – Top view of assembly</w:t>
      </w:r>
    </w:p>
    <w:p w14:paraId="21E8E2D3" w14:textId="77777777" w:rsidR="007C4DC2" w:rsidRDefault="007C4DC2" w:rsidP="7565FE44"/>
    <w:p w14:paraId="7E526AC7" w14:textId="77777777" w:rsidR="007C4DC2" w:rsidRDefault="1E5906E4" w:rsidP="7565FE44">
      <w:pPr>
        <w:rPr>
          <w:sz w:val="28"/>
          <w:szCs w:val="28"/>
          <w:u w:val="single"/>
        </w:rPr>
      </w:pPr>
      <w:r w:rsidRPr="7565FE44">
        <w:rPr>
          <w:sz w:val="28"/>
          <w:szCs w:val="28"/>
          <w:u w:val="single"/>
        </w:rPr>
        <w:lastRenderedPageBreak/>
        <w:t>Dynamic</w:t>
      </w:r>
    </w:p>
    <w:p w14:paraId="3AD741FD" w14:textId="77777777" w:rsidR="007C4DC2" w:rsidRDefault="1E5906E4" w:rsidP="58E4A758">
      <w:r>
        <w:rPr>
          <w:noProof/>
        </w:rPr>
        <w:drawing>
          <wp:inline distT="0" distB="0" distL="0" distR="0" wp14:anchorId="78875E04" wp14:editId="7C2EC4BF">
            <wp:extent cx="3972710" cy="3170073"/>
            <wp:effectExtent l="0" t="0" r="0" b="0"/>
            <wp:docPr id="1740766879" name="Picture 17407668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3972710" cy="3170073"/>
                    </a:xfrm>
                    <a:prstGeom prst="rect">
                      <a:avLst/>
                    </a:prstGeom>
                  </pic:spPr>
                </pic:pic>
              </a:graphicData>
            </a:graphic>
          </wp:inline>
        </w:drawing>
      </w:r>
    </w:p>
    <w:p w14:paraId="6F0B5DC0" w14:textId="77777777" w:rsidR="007C4DC2" w:rsidRDefault="1937E918" w:rsidP="7565FE44">
      <w:pPr>
        <w:rPr>
          <w:sz w:val="28"/>
          <w:szCs w:val="28"/>
          <w:u w:val="single"/>
        </w:rPr>
      </w:pPr>
      <w:r w:rsidRPr="7565FE44">
        <w:rPr>
          <w:sz w:val="18"/>
          <w:szCs w:val="18"/>
        </w:rPr>
        <w:t>Figure 19 – Dynamic view of assembly</w:t>
      </w:r>
    </w:p>
    <w:p w14:paraId="22187C99" w14:textId="77777777" w:rsidR="007C4DC2" w:rsidRDefault="3CFE8D7C" w:rsidP="7565FE44">
      <w:pPr>
        <w:rPr>
          <w:sz w:val="28"/>
          <w:szCs w:val="28"/>
          <w:u w:val="single"/>
        </w:rPr>
      </w:pPr>
      <w:r w:rsidRPr="7565FE44">
        <w:rPr>
          <w:sz w:val="28"/>
          <w:szCs w:val="28"/>
          <w:u w:val="single"/>
        </w:rPr>
        <w:t>Final render</w:t>
      </w:r>
    </w:p>
    <w:p w14:paraId="2070B826" w14:textId="77777777" w:rsidR="007C4DC2" w:rsidRDefault="3CFE8D7C" w:rsidP="58E4A758">
      <w:r>
        <w:rPr>
          <w:noProof/>
        </w:rPr>
        <w:drawing>
          <wp:inline distT="0" distB="0" distL="0" distR="0" wp14:anchorId="293ED8FC" wp14:editId="6B17104A">
            <wp:extent cx="5324474" cy="4013290"/>
            <wp:effectExtent l="0" t="0" r="0" b="0"/>
            <wp:docPr id="119678078" name="Picture 119678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5324474" cy="4013290"/>
                    </a:xfrm>
                    <a:prstGeom prst="rect">
                      <a:avLst/>
                    </a:prstGeom>
                  </pic:spPr>
                </pic:pic>
              </a:graphicData>
            </a:graphic>
          </wp:inline>
        </w:drawing>
      </w:r>
    </w:p>
    <w:p w14:paraId="1F5556FC" w14:textId="77777777" w:rsidR="007C4DC2" w:rsidRDefault="1056DEAC" w:rsidP="7565FE44">
      <w:pPr>
        <w:rPr>
          <w:sz w:val="28"/>
          <w:szCs w:val="28"/>
          <w:u w:val="single"/>
        </w:rPr>
      </w:pPr>
      <w:r w:rsidRPr="7565FE44">
        <w:rPr>
          <w:sz w:val="18"/>
          <w:szCs w:val="18"/>
        </w:rPr>
        <w:t>Figure 20 – Final render of assembly</w:t>
      </w:r>
    </w:p>
    <w:p w14:paraId="27F6B879" w14:textId="77777777" w:rsidR="007C4DC2" w:rsidRDefault="007C4DC2" w:rsidP="7565FE44"/>
    <w:p w14:paraId="3F0FB2E7" w14:textId="77777777" w:rsidR="6610B056" w:rsidRDefault="59FA47DD" w:rsidP="58E4A758">
      <w:pPr>
        <w:pStyle w:val="Heading1"/>
      </w:pPr>
      <w:bookmarkStart w:id="45" w:name="_Toc416181901"/>
      <w:bookmarkStart w:id="46" w:name="_Toc194695527"/>
      <w:r>
        <w:lastRenderedPageBreak/>
        <w:t>Technical drawing</w:t>
      </w:r>
      <w:r w:rsidR="0053A30B">
        <w:t>s</w:t>
      </w:r>
      <w:bookmarkEnd w:id="45"/>
      <w:bookmarkEnd w:id="46"/>
    </w:p>
    <w:p w14:paraId="584F238E" w14:textId="77777777" w:rsidR="58E4A758" w:rsidRDefault="291EC424" w:rsidP="7565FE44">
      <w:pPr>
        <w:pStyle w:val="Heading2"/>
      </w:pPr>
      <w:bookmarkStart w:id="47" w:name="_Toc194695528"/>
      <w:r>
        <w:t>Tank block</w:t>
      </w:r>
      <w:bookmarkEnd w:id="47"/>
    </w:p>
    <w:p w14:paraId="6F13DE0B" w14:textId="77777777" w:rsidR="58E4A758" w:rsidRDefault="6640E6F8" w:rsidP="58E4A758">
      <w:r>
        <w:rPr>
          <w:noProof/>
        </w:rPr>
        <w:drawing>
          <wp:inline distT="0" distB="0" distL="0" distR="0" wp14:anchorId="6ED8D16E" wp14:editId="0EE74E31">
            <wp:extent cx="4038600" cy="5724524"/>
            <wp:effectExtent l="0" t="0" r="0" b="0"/>
            <wp:docPr id="1418151794" name="Picture 14181517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038600" cy="5724524"/>
                    </a:xfrm>
                    <a:prstGeom prst="rect">
                      <a:avLst/>
                    </a:prstGeom>
                  </pic:spPr>
                </pic:pic>
              </a:graphicData>
            </a:graphic>
          </wp:inline>
        </w:drawing>
      </w:r>
    </w:p>
    <w:p w14:paraId="683A3591" w14:textId="77777777" w:rsidR="58E4A758" w:rsidRDefault="10E922F5" w:rsidP="7565FE44">
      <w:pPr>
        <w:rPr>
          <w:sz w:val="28"/>
          <w:szCs w:val="28"/>
          <w:u w:val="single"/>
        </w:rPr>
      </w:pPr>
      <w:r w:rsidRPr="7565FE44">
        <w:rPr>
          <w:sz w:val="18"/>
          <w:szCs w:val="18"/>
        </w:rPr>
        <w:t>Figure 21 – Technical drawing of support block</w:t>
      </w:r>
    </w:p>
    <w:p w14:paraId="1C25F955" w14:textId="77777777" w:rsidR="58E4A758" w:rsidRDefault="58E4A758" w:rsidP="58E4A758"/>
    <w:p w14:paraId="77DAFCCE" w14:textId="77777777" w:rsidR="58E4A758" w:rsidRDefault="58E4A758" w:rsidP="58E4A758"/>
    <w:p w14:paraId="27215D41" w14:textId="77777777" w:rsidR="58E4A758" w:rsidRDefault="58E4A758" w:rsidP="58E4A758"/>
    <w:p w14:paraId="4603482D" w14:textId="77777777" w:rsidR="58E4A758" w:rsidRDefault="58E4A758" w:rsidP="58E4A758"/>
    <w:p w14:paraId="06F4BDB8" w14:textId="77777777" w:rsidR="58E4A758" w:rsidRDefault="58E4A758" w:rsidP="58E4A758"/>
    <w:p w14:paraId="761EE760" w14:textId="77777777" w:rsidR="58E4A758" w:rsidRDefault="58E4A758" w:rsidP="58E4A758"/>
    <w:p w14:paraId="1A9F3C2C" w14:textId="77777777" w:rsidR="58E4A758" w:rsidRDefault="58E4A758" w:rsidP="58E4A758"/>
    <w:p w14:paraId="69D425D8" w14:textId="77777777" w:rsidR="58E4A758" w:rsidRDefault="58E4A758" w:rsidP="7565FE44"/>
    <w:p w14:paraId="0ABCC2B6" w14:textId="77777777" w:rsidR="58E4A758" w:rsidRDefault="6B594E56" w:rsidP="7565FE44">
      <w:pPr>
        <w:pStyle w:val="Heading2"/>
      </w:pPr>
      <w:bookmarkStart w:id="48" w:name="_Toc194695529"/>
      <w:r>
        <w:lastRenderedPageBreak/>
        <w:t>Crane frame and base</w:t>
      </w:r>
      <w:bookmarkEnd w:id="48"/>
    </w:p>
    <w:p w14:paraId="06868189" w14:textId="77777777" w:rsidR="58E4A758" w:rsidRDefault="3CEFE50D" w:rsidP="58E4A758">
      <w:r>
        <w:rPr>
          <w:noProof/>
        </w:rPr>
        <w:drawing>
          <wp:inline distT="0" distB="0" distL="0" distR="0" wp14:anchorId="5AAF7090" wp14:editId="177E1816">
            <wp:extent cx="4622716" cy="3268977"/>
            <wp:effectExtent l="0" t="0" r="0" b="0"/>
            <wp:docPr id="868752227" name="Picture 868752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4622716" cy="3268977"/>
                    </a:xfrm>
                    <a:prstGeom prst="rect">
                      <a:avLst/>
                    </a:prstGeom>
                  </pic:spPr>
                </pic:pic>
              </a:graphicData>
            </a:graphic>
          </wp:inline>
        </w:drawing>
      </w:r>
    </w:p>
    <w:p w14:paraId="712407D5" w14:textId="77777777" w:rsidR="58E4A758" w:rsidRDefault="6E62A366" w:rsidP="7565FE44">
      <w:pPr>
        <w:rPr>
          <w:sz w:val="28"/>
          <w:szCs w:val="28"/>
          <w:u w:val="single"/>
        </w:rPr>
      </w:pPr>
      <w:r w:rsidRPr="7565FE44">
        <w:rPr>
          <w:sz w:val="18"/>
          <w:szCs w:val="18"/>
        </w:rPr>
        <w:t>Figure 22 – Technical drawing of crane frame</w:t>
      </w:r>
    </w:p>
    <w:p w14:paraId="0E4D76E2" w14:textId="77777777" w:rsidR="58E4A758" w:rsidRDefault="58E4A758" w:rsidP="58E4A758"/>
    <w:p w14:paraId="4CD6835C" w14:textId="77777777" w:rsidR="58E4A758" w:rsidRDefault="3CEFE50D" w:rsidP="7565FE44">
      <w:pPr>
        <w:pStyle w:val="Heading2"/>
      </w:pPr>
      <w:bookmarkStart w:id="49" w:name="_Toc194695530"/>
      <w:r>
        <w:t>Pulley housing</w:t>
      </w:r>
      <w:bookmarkEnd w:id="49"/>
      <w:r w:rsidR="32C8CA0F">
        <w:t xml:space="preserve"> </w:t>
      </w:r>
    </w:p>
    <w:p w14:paraId="5C7A304B" w14:textId="77777777" w:rsidR="58E4A758" w:rsidRDefault="422AAEAE" w:rsidP="58E4A758">
      <w:r>
        <w:rPr>
          <w:noProof/>
        </w:rPr>
        <w:drawing>
          <wp:inline distT="0" distB="0" distL="0" distR="0" wp14:anchorId="5B6EBA50" wp14:editId="41EE835A">
            <wp:extent cx="5029198" cy="3564790"/>
            <wp:effectExtent l="0" t="0" r="0" b="0"/>
            <wp:docPr id="297831162" name="Picture 297831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029198" cy="3564790"/>
                    </a:xfrm>
                    <a:prstGeom prst="rect">
                      <a:avLst/>
                    </a:prstGeom>
                  </pic:spPr>
                </pic:pic>
              </a:graphicData>
            </a:graphic>
          </wp:inline>
        </w:drawing>
      </w:r>
    </w:p>
    <w:p w14:paraId="569B9F36" w14:textId="77777777" w:rsidR="58E4A758" w:rsidRDefault="43882E3D" w:rsidP="7565FE44">
      <w:pPr>
        <w:rPr>
          <w:sz w:val="28"/>
          <w:szCs w:val="28"/>
          <w:u w:val="single"/>
        </w:rPr>
      </w:pPr>
      <w:r w:rsidRPr="7565FE44">
        <w:rPr>
          <w:sz w:val="18"/>
          <w:szCs w:val="18"/>
        </w:rPr>
        <w:t>Figure 23 – Technical drawing of pulley housing</w:t>
      </w:r>
    </w:p>
    <w:p w14:paraId="2B37BF06" w14:textId="77777777" w:rsidR="6610B056" w:rsidRDefault="59FA47DD" w:rsidP="58E4A758">
      <w:pPr>
        <w:pStyle w:val="Heading1"/>
      </w:pPr>
      <w:bookmarkStart w:id="50" w:name="_Toc2130864653"/>
      <w:bookmarkStart w:id="51" w:name="_Toc194695531"/>
      <w:r>
        <w:lastRenderedPageBreak/>
        <w:t>Manufacturing</w:t>
      </w:r>
      <w:bookmarkEnd w:id="50"/>
      <w:bookmarkEnd w:id="51"/>
    </w:p>
    <w:p w14:paraId="14A80BF2" w14:textId="77777777" w:rsidR="003935BC" w:rsidRPr="003935BC" w:rsidRDefault="005C515E" w:rsidP="003935BC">
      <w:pPr>
        <w:pStyle w:val="Heading2"/>
      </w:pPr>
      <w:bookmarkStart w:id="52" w:name="_Toc194695532"/>
      <w:r>
        <w:t>Process</w:t>
      </w:r>
      <w:bookmarkEnd w:id="52"/>
    </w:p>
    <w:p w14:paraId="0DDEF053" w14:textId="77777777" w:rsidR="58E4A758" w:rsidRDefault="520128A9" w:rsidP="58E4A758">
      <w:r>
        <w:t>The manufacturing process for the crane will be split between buying premade components and manufacturing them in-house.</w:t>
      </w:r>
      <w:r w:rsidR="18582483">
        <w:t xml:space="preserve"> At each stage the components will undergo </w:t>
      </w:r>
      <w:r w:rsidR="283B27D7">
        <w:t>vigorous</w:t>
      </w:r>
      <w:r w:rsidR="18582483">
        <w:t xml:space="preserve"> quality </w:t>
      </w:r>
      <w:r w:rsidR="0DDED495">
        <w:t>control</w:t>
      </w:r>
      <w:r w:rsidR="18582483">
        <w:t xml:space="preserve"> steps to ensure their safety.</w:t>
      </w:r>
    </w:p>
    <w:p w14:paraId="3CB6567A" w14:textId="77777777" w:rsidR="58E4A758" w:rsidRDefault="7D8F6DD1" w:rsidP="58E4A758">
      <w:r>
        <w:t xml:space="preserve">First the </w:t>
      </w:r>
      <w:r w:rsidR="3E87EC1A">
        <w:t xml:space="preserve">Frame components will need to be fabricated from stainless steel due to its strength and corrosion resistance to sulfuric acid. </w:t>
      </w:r>
      <w:r w:rsidR="6C2526DA">
        <w:t xml:space="preserve">CNC machines will be used precisely cut the frame components within tolerance before being welded together to assemble into the core structure. </w:t>
      </w:r>
      <w:r w:rsidR="3DB4C944">
        <w:t>The concrete blocks for under the tanks will be poured into moulds and then placed once solidified.</w:t>
      </w:r>
    </w:p>
    <w:p w14:paraId="3A20543F" w14:textId="77777777" w:rsidR="58E4A758" w:rsidRDefault="77288E3E" w:rsidP="58E4A758">
      <w:r>
        <w:t xml:space="preserve">The block and tackle </w:t>
      </w:r>
      <w:r w:rsidR="6BCC1A56">
        <w:t>can either be bought from a company</w:t>
      </w:r>
      <w:r w:rsidR="34464948">
        <w:t xml:space="preserve"> </w:t>
      </w:r>
      <w:r w:rsidR="6BCC1A56">
        <w:t>or manufactured p</w:t>
      </w:r>
      <w:r w:rsidR="77B9A755">
        <w:t>iece by piece</w:t>
      </w:r>
      <w:r w:rsidR="4AB3F6C9">
        <w:t>, using CNC or waterjet cutting machines</w:t>
      </w:r>
      <w:r w:rsidR="488256B0">
        <w:t xml:space="preserve"> just as the rear pulley wheel</w:t>
      </w:r>
      <w:r w:rsidR="4AB3F6C9">
        <w:t xml:space="preserve">. If manufactured in-house it will </w:t>
      </w:r>
      <w:r w:rsidR="06D7EB65">
        <w:t xml:space="preserve">all </w:t>
      </w:r>
      <w:r w:rsidR="4AB3F6C9">
        <w:t xml:space="preserve">be made of stainless steel </w:t>
      </w:r>
      <w:r w:rsidR="577A4878">
        <w:t>with either stainless steel cables or high strength ropes with a prote</w:t>
      </w:r>
      <w:r w:rsidR="465692C9">
        <w:t>ctive coating applied.</w:t>
      </w:r>
    </w:p>
    <w:p w14:paraId="054CCB22" w14:textId="77777777" w:rsidR="465692C9" w:rsidRDefault="465692C9" w:rsidP="6BCFBE22">
      <w:r>
        <w:t xml:space="preserve">The counterbalance block will be ordered </w:t>
      </w:r>
      <w:r w:rsidR="5D053A89">
        <w:t xml:space="preserve">at a mass of </w:t>
      </w:r>
      <w:r w:rsidR="439E4B9D">
        <w:t>2</w:t>
      </w:r>
      <w:r w:rsidR="1518640A">
        <w:t>5</w:t>
      </w:r>
      <w:r w:rsidR="5D053A89">
        <w:t>0kg to ensure the crane wont tip</w:t>
      </w:r>
      <w:r w:rsidR="43CB5AC9">
        <w:t xml:space="preserve"> forwards when lifting the lid.</w:t>
      </w:r>
      <w:r w:rsidR="784015F3">
        <w:t xml:space="preserve"> </w:t>
      </w:r>
      <w:r w:rsidR="2267DD74">
        <w:t>C</w:t>
      </w:r>
      <w:r w:rsidR="5D4662B6">
        <w:t>arabiners</w:t>
      </w:r>
      <w:r w:rsidR="784015F3">
        <w:t xml:space="preserve"> </w:t>
      </w:r>
      <w:r w:rsidR="664721BF">
        <w:t xml:space="preserve">will be bought to attach the lids securely. The crane will be fitted with </w:t>
      </w:r>
      <w:r w:rsidR="5891F846">
        <w:t xml:space="preserve">a </w:t>
      </w:r>
      <w:r w:rsidR="664721BF">
        <w:t>wheel</w:t>
      </w:r>
      <w:r w:rsidR="4279F921">
        <w:t xml:space="preserve"> in each corner </w:t>
      </w:r>
      <w:r w:rsidR="664721BF">
        <w:t xml:space="preserve">with </w:t>
      </w:r>
      <w:r w:rsidR="503DEDAA">
        <w:t xml:space="preserve">inbuilt </w:t>
      </w:r>
      <w:r w:rsidR="664721BF">
        <w:t>br</w:t>
      </w:r>
      <w:r w:rsidR="7C3E1040">
        <w:t>a</w:t>
      </w:r>
      <w:r w:rsidR="664721BF">
        <w:t>k</w:t>
      </w:r>
      <w:r w:rsidR="0515A86C">
        <w:t>e</w:t>
      </w:r>
      <w:r w:rsidR="664721BF">
        <w:t>s</w:t>
      </w:r>
      <w:r w:rsidR="1266238D">
        <w:t>.</w:t>
      </w:r>
    </w:p>
    <w:p w14:paraId="6E198D73" w14:textId="77777777" w:rsidR="6BCFBE22" w:rsidRDefault="5861F720" w:rsidP="6BCFBE22">
      <w:r>
        <w:t xml:space="preserve">After </w:t>
      </w:r>
      <w:r w:rsidR="2E59B356">
        <w:t>each</w:t>
      </w:r>
      <w:r>
        <w:t xml:space="preserve"> crane has been assembled it will undergo testing to ensure it meets </w:t>
      </w:r>
      <w:r w:rsidR="60E0665B">
        <w:t>safety</w:t>
      </w:r>
      <w:r>
        <w:t xml:space="preserve"> </w:t>
      </w:r>
      <w:r w:rsidR="54AF3D05">
        <w:t>standards</w:t>
      </w:r>
      <w:r>
        <w:t xml:space="preserve"> as well as the required load capacity before finally </w:t>
      </w:r>
      <w:r w:rsidR="28040003">
        <w:t>being delivered to the customer</w:t>
      </w:r>
      <w:r w:rsidR="69EDD52E">
        <w:t>.</w:t>
      </w:r>
    </w:p>
    <w:p w14:paraId="65545429" w14:textId="77777777" w:rsidR="63588477" w:rsidRDefault="51A742F4" w:rsidP="6BCFBE22">
      <w:pPr>
        <w:pStyle w:val="Heading2"/>
      </w:pPr>
      <w:bookmarkStart w:id="53" w:name="_Toc194695533"/>
      <w:r>
        <w:t>Costs</w:t>
      </w:r>
      <w:bookmarkEnd w:id="53"/>
      <w:r>
        <w:t xml:space="preserve"> </w:t>
      </w:r>
    </w:p>
    <w:p w14:paraId="6F2D8B93" w14:textId="77777777" w:rsidR="0451E01B" w:rsidRDefault="0451E01B" w:rsidP="7565FE44">
      <w:r>
        <w:t xml:space="preserve">As the brief states our facility has dozens of lids so assuming 24 in the factory the total cost </w:t>
      </w:r>
      <w:r w:rsidR="3B7A1A1C">
        <w:t xml:space="preserve">for our factory </w:t>
      </w:r>
      <w:r>
        <w:t xml:space="preserve">should come to </w:t>
      </w:r>
      <w:r w:rsidR="63CF73E6">
        <w:t>£1</w:t>
      </w:r>
      <w:r w:rsidR="287FE3C8">
        <w:t>845.23</w:t>
      </w:r>
      <w:r w:rsidR="63CF73E6">
        <w:t xml:space="preserve"> or a cost of £</w:t>
      </w:r>
      <w:r w:rsidR="5A846C5B">
        <w:t>76.88</w:t>
      </w:r>
      <w:r w:rsidR="63CF73E6">
        <w:t xml:space="preserve"> per lid.</w:t>
      </w:r>
    </w:p>
    <w:p w14:paraId="415068B5" w14:textId="77777777" w:rsidR="3D367AB9" w:rsidRDefault="0D227165" w:rsidP="6BCFBE22">
      <w:pPr>
        <w:pStyle w:val="Heading3"/>
      </w:pPr>
      <w:bookmarkStart w:id="54" w:name="_Toc194695534"/>
      <w:r>
        <w:t>Block and tackle</w:t>
      </w:r>
      <w:bookmarkEnd w:id="54"/>
    </w:p>
    <w:p w14:paraId="44CDCD95" w14:textId="77777777" w:rsidR="58E4A758" w:rsidRDefault="75526949" w:rsidP="58E4A758">
      <w:r>
        <w:t xml:space="preserve">1 x £33.01 - </w:t>
      </w:r>
      <w:hyperlink r:id="rId44">
        <w:r w:rsidRPr="6BCFBE22">
          <w:rPr>
            <w:rStyle w:val="Hyperlink"/>
          </w:rPr>
          <w:t>https://www.amazon.co.uk/SALIFTFE-Tackle-Pulley-Upgraded-4-Wheel</w:t>
        </w:r>
      </w:hyperlink>
    </w:p>
    <w:p w14:paraId="2654A133" w14:textId="77777777" w:rsidR="58E4A758" w:rsidRDefault="5846EA13" w:rsidP="6BCFBE22">
      <w:pPr>
        <w:pStyle w:val="Heading3"/>
      </w:pPr>
      <w:bookmarkStart w:id="55" w:name="_Toc194695535"/>
      <w:r>
        <w:t>Carabiner clips</w:t>
      </w:r>
      <w:bookmarkEnd w:id="55"/>
    </w:p>
    <w:p w14:paraId="17B8F3BA" w14:textId="77777777" w:rsidR="58E4A758" w:rsidRDefault="75526949" w:rsidP="6BCFBE22">
      <w:r>
        <w:t xml:space="preserve">2 x £9.99 - </w:t>
      </w:r>
      <w:hyperlink r:id="rId45">
        <w:r w:rsidRPr="6BCFBE22">
          <w:rPr>
            <w:rStyle w:val="Hyperlink"/>
          </w:rPr>
          <w:t>https://www.amazon.co.uk/Brotree-Carabiner-Locking-Hammock-Camping</w:t>
        </w:r>
      </w:hyperlink>
    </w:p>
    <w:p w14:paraId="2D6AE403" w14:textId="77777777" w:rsidR="58E4A758" w:rsidRDefault="5846EA13" w:rsidP="6BCFBE22">
      <w:pPr>
        <w:pStyle w:val="Heading3"/>
      </w:pPr>
      <w:bookmarkStart w:id="56" w:name="_Toc194695536"/>
      <w:r>
        <w:t>Castor wheels</w:t>
      </w:r>
      <w:bookmarkEnd w:id="56"/>
    </w:p>
    <w:p w14:paraId="78BA1ED4" w14:textId="77777777" w:rsidR="58E4A758" w:rsidRDefault="75526949" w:rsidP="6BCFBE22">
      <w:r w:rsidRPr="6BCFBE22">
        <w:t xml:space="preserve">1 x £14.99 -  </w:t>
      </w:r>
      <w:hyperlink r:id="rId46">
        <w:r w:rsidRPr="6BCFBE22">
          <w:rPr>
            <w:rStyle w:val="Hyperlink"/>
          </w:rPr>
          <w:t>https://www.amazon.co.uk/Castor-Castors-Casters-Furniture-Trolley</w:t>
        </w:r>
      </w:hyperlink>
    </w:p>
    <w:p w14:paraId="173D9FC2" w14:textId="77777777" w:rsidR="58E4A758" w:rsidRDefault="2BA56991" w:rsidP="6BCFBE22">
      <w:pPr>
        <w:pStyle w:val="Heading3"/>
      </w:pPr>
      <w:bookmarkStart w:id="57" w:name="_Toc194695537"/>
      <w:r>
        <w:t>Pulley block</w:t>
      </w:r>
      <w:bookmarkEnd w:id="57"/>
    </w:p>
    <w:p w14:paraId="322688F4" w14:textId="77777777" w:rsidR="58E4A758" w:rsidRDefault="2BA56991" w:rsidP="6BCFBE22">
      <w:r>
        <w:t xml:space="preserve">1 x £14.99 - </w:t>
      </w:r>
      <w:hyperlink r:id="rId47">
        <w:r w:rsidRPr="7565FE44">
          <w:rPr>
            <w:rStyle w:val="Hyperlink"/>
          </w:rPr>
          <w:t>https://www.gsproducts.co.uk/steel-gym-pulley/</w:t>
        </w:r>
      </w:hyperlink>
    </w:p>
    <w:p w14:paraId="0B60CA51" w14:textId="77777777" w:rsidR="16B286E8" w:rsidRDefault="16B286E8" w:rsidP="7565FE44">
      <w:pPr>
        <w:pStyle w:val="Heading3"/>
      </w:pPr>
      <w:bookmarkStart w:id="58" w:name="_Toc194695538"/>
      <w:r>
        <w:t>U-ring hooks</w:t>
      </w:r>
      <w:bookmarkEnd w:id="58"/>
    </w:p>
    <w:p w14:paraId="1B3E3874" w14:textId="77777777" w:rsidR="16B286E8" w:rsidRDefault="16B286E8" w:rsidP="7565FE44">
      <w:r>
        <w:t xml:space="preserve">1 x £11.99 - </w:t>
      </w:r>
      <w:hyperlink r:id="rId48">
        <w:r w:rsidRPr="7565FE44">
          <w:rPr>
            <w:rStyle w:val="Hyperlink"/>
          </w:rPr>
          <w:t>https://www.amazon.co.uk/Stainless-Loop-U-Shaped-Sail-Hardware-Ceiling-Suspension</w:t>
        </w:r>
      </w:hyperlink>
    </w:p>
    <w:p w14:paraId="3D08885E" w14:textId="77777777" w:rsidR="1EEB1ED7" w:rsidRDefault="1EEB1ED7" w:rsidP="7565FE44">
      <w:pPr>
        <w:pStyle w:val="Heading3"/>
      </w:pPr>
      <w:bookmarkStart w:id="59" w:name="_Toc194695539"/>
      <w:r>
        <w:t>Counterweight</w:t>
      </w:r>
      <w:bookmarkEnd w:id="59"/>
    </w:p>
    <w:p w14:paraId="0B6449E8" w14:textId="77777777" w:rsidR="58E4A758" w:rsidRDefault="16AF8F1D" w:rsidP="6BCFBE22">
      <w:r>
        <w:t xml:space="preserve">Assuming </w:t>
      </w:r>
      <w:r w:rsidR="358D6153">
        <w:t>lead</w:t>
      </w:r>
      <w:r>
        <w:t xml:space="preserve"> density is</w:t>
      </w:r>
      <w:r w:rsidR="33EACFF3">
        <w:t xml:space="preserve"> 1134</w:t>
      </w:r>
      <w:r>
        <w:t>0kg/m^3 (</w:t>
      </w:r>
      <w:r w:rsidR="5AB95F8D">
        <w:t>KDM Fabrication</w:t>
      </w:r>
      <w:r>
        <w:t xml:space="preserve">, 2025) 0.2m x 0.7m x </w:t>
      </w:r>
      <w:r w:rsidR="3B24CEA4">
        <w:t>0.</w:t>
      </w:r>
      <w:r w:rsidR="41ED43B3">
        <w:t>16</w:t>
      </w:r>
      <w:r w:rsidR="3B24CEA4">
        <w:t xml:space="preserve">m x </w:t>
      </w:r>
      <w:r w:rsidR="64173CF0">
        <w:t>1134</w:t>
      </w:r>
      <w:r w:rsidR="3B24CEA4">
        <w:t>0 = 2</w:t>
      </w:r>
      <w:r w:rsidR="4D255CBC">
        <w:t>54</w:t>
      </w:r>
      <w:r w:rsidR="3B24CEA4">
        <w:t xml:space="preserve">kg </w:t>
      </w:r>
      <w:r w:rsidR="36FDF781">
        <w:t>which would be £254 (Greengate</w:t>
      </w:r>
      <w:r w:rsidR="6EB4EB37">
        <w:t xml:space="preserve"> </w:t>
      </w:r>
      <w:r w:rsidR="36FDF781">
        <w:t>Metals, 2025)</w:t>
      </w:r>
      <w:r w:rsidR="0077C326">
        <w:t>.</w:t>
      </w:r>
    </w:p>
    <w:p w14:paraId="2173EEE6" w14:textId="77777777" w:rsidR="7565FE44" w:rsidRDefault="7565FE44" w:rsidP="7565FE44"/>
    <w:p w14:paraId="77A0A812" w14:textId="77777777" w:rsidR="6BCFBE22" w:rsidRDefault="4575F7E1" w:rsidP="7565FE44">
      <w:pPr>
        <w:pStyle w:val="Heading3"/>
      </w:pPr>
      <w:bookmarkStart w:id="60" w:name="_Toc194695540"/>
      <w:r>
        <w:t>Stainless steel frame</w:t>
      </w:r>
      <w:bookmarkEnd w:id="60"/>
    </w:p>
    <w:p w14:paraId="695CB56B" w14:textId="77777777" w:rsidR="6BCFBE22" w:rsidRDefault="61068F71" w:rsidP="7565FE44">
      <w:r>
        <w:t>The frame uses 107kg of stainless-steel.</w:t>
      </w:r>
      <w:r w:rsidR="20D64414">
        <w:t xml:space="preserve"> </w:t>
      </w:r>
      <w:r w:rsidR="502972FE">
        <w:t>W</w:t>
      </w:r>
      <w:r w:rsidR="20D64414">
        <w:t>hich</w:t>
      </w:r>
      <w:r>
        <w:t xml:space="preserve"> </w:t>
      </w:r>
      <w:r w:rsidR="502972FE">
        <w:t xml:space="preserve">at £ </w:t>
      </w:r>
      <w:r w:rsidR="7BEEDB9A">
        <w:t>3</w:t>
      </w:r>
      <w:r w:rsidR="502972FE">
        <w:t xml:space="preserve">/kg </w:t>
      </w:r>
      <w:r w:rsidR="656418DC">
        <w:t>(</w:t>
      </w:r>
      <w:r w:rsidR="09E98787">
        <w:t>Kalp industries, 2025</w:t>
      </w:r>
      <w:r w:rsidR="656418DC">
        <w:t xml:space="preserve">) </w:t>
      </w:r>
      <w:r w:rsidR="502972FE">
        <w:t xml:space="preserve">will come to about </w:t>
      </w:r>
      <w:r w:rsidR="40A83156">
        <w:t>£321</w:t>
      </w:r>
      <w:r w:rsidR="502972FE">
        <w:t xml:space="preserve">. </w:t>
      </w:r>
      <w:r w:rsidR="416D8017">
        <w:t>Which will need to be machined using a CNC machine. Assuming the rate in the UK is £30 an hour</w:t>
      </w:r>
      <w:r w:rsidR="1A48212C">
        <w:t xml:space="preserve"> (Get it made, 2025)</w:t>
      </w:r>
      <w:r w:rsidR="318E0C94">
        <w:t xml:space="preserve"> it shouldn't take more than 6 hours per frame leading to</w:t>
      </w:r>
      <w:r w:rsidR="69DD4B74">
        <w:t xml:space="preserve"> a CNC cost of £180 </w:t>
      </w:r>
      <w:r w:rsidR="69DD4B74">
        <w:lastRenderedPageBreak/>
        <w:t>per crane.</w:t>
      </w:r>
      <w:r w:rsidR="50931512">
        <w:t xml:space="preserve"> To assemble the crane as well will take a few hours, assuming </w:t>
      </w:r>
      <w:r w:rsidR="360BA3C8">
        <w:t>5</w:t>
      </w:r>
      <w:r w:rsidR="50931512">
        <w:t xml:space="preserve"> hours per crane the welding of the frame and assembly should come to £</w:t>
      </w:r>
      <w:r w:rsidR="5E245D00">
        <w:t>85.90</w:t>
      </w:r>
      <w:r w:rsidR="50931512">
        <w:t xml:space="preserve"> (</w:t>
      </w:r>
      <w:r w:rsidR="02B4FF6C">
        <w:t>Indeed, 2025</w:t>
      </w:r>
      <w:r w:rsidR="50931512">
        <w:t>)</w:t>
      </w:r>
      <w:r w:rsidR="10854337">
        <w:t>.</w:t>
      </w:r>
    </w:p>
    <w:p w14:paraId="24A8C5E1" w14:textId="77777777" w:rsidR="7F8AE3BE" w:rsidRDefault="7F8AE3BE" w:rsidP="7565FE44">
      <w:pPr>
        <w:pStyle w:val="Heading3"/>
      </w:pPr>
      <w:bookmarkStart w:id="61" w:name="_Toc194695541"/>
      <w:r>
        <w:t>Concrete blocks</w:t>
      </w:r>
      <w:bookmarkEnd w:id="61"/>
    </w:p>
    <w:p w14:paraId="79BC13D0" w14:textId="77777777" w:rsidR="7F8AE3BE" w:rsidRDefault="7F8AE3BE" w:rsidP="7565FE44">
      <w:r>
        <w:t xml:space="preserve">Concrete can just be bought and poured into wooden moulds on site. </w:t>
      </w:r>
      <w:r w:rsidR="587A2A30">
        <w:t xml:space="preserve">Each box needs 0.22m^3, and at £150 per </w:t>
      </w:r>
      <w:r w:rsidR="318452AC">
        <w:t>m^3 (Check a Trade, 2025) that comes to a cost of £26.4</w:t>
      </w:r>
      <w:r w:rsidR="2BB871E9">
        <w:t>0</w:t>
      </w:r>
      <w:r w:rsidR="318452AC">
        <w:t>.</w:t>
      </w:r>
    </w:p>
    <w:p w14:paraId="3F5112EA" w14:textId="77777777" w:rsidR="7565FE44" w:rsidRDefault="7565FE44" w:rsidP="7565FE44"/>
    <w:p w14:paraId="244F7AB1" w14:textId="77777777" w:rsidR="7565FE44" w:rsidRDefault="7565FE44" w:rsidP="7565FE44"/>
    <w:p w14:paraId="1822B06B" w14:textId="77777777" w:rsidR="7565FE44" w:rsidRDefault="7565FE44" w:rsidP="7565FE44"/>
    <w:p w14:paraId="05D6C3BA" w14:textId="77777777" w:rsidR="7565FE44" w:rsidRDefault="7565FE44" w:rsidP="7565FE44"/>
    <w:p w14:paraId="1B1F7BA8" w14:textId="77777777" w:rsidR="7565FE44" w:rsidRDefault="7565FE44" w:rsidP="7565FE44"/>
    <w:p w14:paraId="21D7A1A4" w14:textId="77777777" w:rsidR="7565FE44" w:rsidRDefault="7565FE44" w:rsidP="7565FE44"/>
    <w:p w14:paraId="6860E099" w14:textId="77777777" w:rsidR="7565FE44" w:rsidRDefault="7565FE44" w:rsidP="7565FE44"/>
    <w:p w14:paraId="67954D7C" w14:textId="77777777" w:rsidR="7565FE44" w:rsidRDefault="7565FE44" w:rsidP="7565FE44"/>
    <w:p w14:paraId="65CA6A35" w14:textId="77777777" w:rsidR="7565FE44" w:rsidRDefault="7565FE44" w:rsidP="7565FE44"/>
    <w:p w14:paraId="21595D21" w14:textId="77777777" w:rsidR="7565FE44" w:rsidRDefault="7565FE44" w:rsidP="7565FE44"/>
    <w:p w14:paraId="7C5687B6" w14:textId="77777777" w:rsidR="7565FE44" w:rsidRDefault="7565FE44" w:rsidP="7565FE44"/>
    <w:p w14:paraId="1EA15152" w14:textId="77777777" w:rsidR="7565FE44" w:rsidRDefault="7565FE44" w:rsidP="7565FE44"/>
    <w:p w14:paraId="2DB9888A" w14:textId="77777777" w:rsidR="7565FE44" w:rsidRDefault="7565FE44" w:rsidP="7565FE44"/>
    <w:p w14:paraId="41B7D021" w14:textId="77777777" w:rsidR="7565FE44" w:rsidRDefault="7565FE44" w:rsidP="7565FE44"/>
    <w:p w14:paraId="43B84C18" w14:textId="77777777" w:rsidR="7565FE44" w:rsidRDefault="7565FE44" w:rsidP="7565FE44"/>
    <w:p w14:paraId="104C00D9" w14:textId="77777777" w:rsidR="7565FE44" w:rsidRDefault="7565FE44" w:rsidP="7565FE44"/>
    <w:p w14:paraId="4EC94D4A" w14:textId="77777777" w:rsidR="7565FE44" w:rsidRDefault="7565FE44" w:rsidP="7565FE44"/>
    <w:p w14:paraId="1BA6DC2A" w14:textId="77777777" w:rsidR="7565FE44" w:rsidRDefault="7565FE44" w:rsidP="7565FE44"/>
    <w:p w14:paraId="6B58E749" w14:textId="77777777" w:rsidR="7565FE44" w:rsidRDefault="7565FE44" w:rsidP="7565FE44"/>
    <w:p w14:paraId="4CADC5EB" w14:textId="77777777" w:rsidR="7565FE44" w:rsidRDefault="7565FE44" w:rsidP="7565FE44"/>
    <w:p w14:paraId="418E9F83" w14:textId="77777777" w:rsidR="7565FE44" w:rsidRDefault="7565FE44" w:rsidP="7565FE44"/>
    <w:p w14:paraId="178A47F3" w14:textId="77777777" w:rsidR="7565FE44" w:rsidRDefault="7565FE44" w:rsidP="7565FE44"/>
    <w:p w14:paraId="79AE8E0B" w14:textId="77777777" w:rsidR="00AE4C21" w:rsidRDefault="00AE4C21" w:rsidP="7565FE44"/>
    <w:p w14:paraId="73874962" w14:textId="77777777" w:rsidR="00AE4C21" w:rsidRDefault="00AE4C21" w:rsidP="7565FE44"/>
    <w:p w14:paraId="2EF6E336" w14:textId="77777777" w:rsidR="7565FE44" w:rsidRDefault="7565FE44" w:rsidP="7565FE44"/>
    <w:p w14:paraId="50774F5B" w14:textId="77777777" w:rsidR="6610B056" w:rsidRDefault="59FA47DD" w:rsidP="58E4A758">
      <w:pPr>
        <w:pStyle w:val="Heading1"/>
      </w:pPr>
      <w:bookmarkStart w:id="62" w:name="_Toc883936476"/>
      <w:bookmarkStart w:id="63" w:name="_Toc194695542"/>
      <w:r>
        <w:lastRenderedPageBreak/>
        <w:t>Conclusion</w:t>
      </w:r>
      <w:r w:rsidR="41F371DD">
        <w:t xml:space="preserve"> and justifications</w:t>
      </w:r>
      <w:bookmarkEnd w:id="62"/>
      <w:bookmarkEnd w:id="63"/>
    </w:p>
    <w:p w14:paraId="0C2C2D81" w14:textId="77777777" w:rsidR="58E4A758" w:rsidRDefault="08A19535" w:rsidP="58E4A758">
      <w:r>
        <w:t>The crane solution incorporates all the required design specifications and more. It improves upon safety, practicality, ergonomics, time efficiency and versatile usage.</w:t>
      </w:r>
    </w:p>
    <w:p w14:paraId="15DA605E" w14:textId="77777777" w:rsidR="58E4A758" w:rsidRDefault="08A19535" w:rsidP="58E4A758">
      <w:r>
        <w:t>One of the primary reasons I chose this design was the 8:1 mechanical advantage it gives using a block and tackle with 4 pulleys in each. This significantly reduces the physical strain required to lift each lid allowing just a single operator to remove/replace lids. By reducing the lifting force required the crane also minimises the risk operators are exposed to from manually handling heavy loads.</w:t>
      </w:r>
    </w:p>
    <w:p w14:paraId="75AFB9F5" w14:textId="77777777" w:rsidR="58E4A758" w:rsidRDefault="72747D7D" w:rsidP="58E4A758">
      <w:r>
        <w:t>The crane will also be mounted on locking wheels so the crane can be maneuverer from picking up the lid to dropping it onto the tank safely. This also means only one crane is required per factory as one crane can move next to each box and put its lid back on increasing efficiency. The wheels also allow the crane to be positioned precisely under the tank making it easier for the lid to be dropped on in precisely the right place each time.</w:t>
      </w:r>
      <w:r w:rsidR="6B69191F">
        <w:t xml:space="preserve"> Being manoeuvrable also means the crane can be repurposed for other jobs when not being used for the lids to lift heavy loads.</w:t>
      </w:r>
    </w:p>
    <w:p w14:paraId="717DD49A" w14:textId="77777777" w:rsidR="58E4A758" w:rsidRDefault="08A19535" w:rsidP="58E4A758">
      <w:r>
        <w:t>The lid will have U-bolts welded on, one on each corner, for the crane to attach onto. The crane will use carabiners attached to rope to join the lower part of the block and tackle to the lid. This ensures quick and efficient attachment and detachment while also being easy to replace individually if they show signs of wear and tear.</w:t>
      </w:r>
    </w:p>
    <w:p w14:paraId="035207AB" w14:textId="77777777" w:rsidR="58E4A758" w:rsidRDefault="08A19535" w:rsidP="58E4A758">
      <w:r>
        <w:t>The crane will have a 250kg counterbalance at the rear to prevent the crane from tipping over. This should be enough as the lid exerts a force of 741N at 1.11m from the pivot and the counterbalance will exert a force of 2453N at 0.5m from the pivot which is a net force of 406N turning back towards the counterbalance. Which will be enough to counter the weight of the crane arm however, to ensure no jolts will tip it, whilst hoisting and lowering the lid the member of staff must stand on the back of the crane.</w:t>
      </w:r>
    </w:p>
    <w:p w14:paraId="7CFCD800" w14:textId="77777777" w:rsidR="58E4A758" w:rsidRDefault="08A19535" w:rsidP="58E4A758">
      <w:r>
        <w:t>The tanks will also be permanently lifted onto short concrete blocks which with a narrow channel in between which will allow the lower deck of the crane to narrowly pass through until it reaches the mast of the crane at which point the lid should drop directly on without issue. This optimises the space available while also enhancing rate at which lids can be replaced.</w:t>
      </w:r>
    </w:p>
    <w:p w14:paraId="0AF770A4" w14:textId="77777777" w:rsidR="58E4A758" w:rsidRDefault="08A19535" w:rsidP="58E4A758">
      <w:r>
        <w:t>These design elements address every one of the clients' issues and more, making lifting each lid more ergonomic, efficient and safer than before.</w:t>
      </w:r>
    </w:p>
    <w:p w14:paraId="51A8F8B4" w14:textId="77777777" w:rsidR="58E4A758" w:rsidRDefault="58E4A758" w:rsidP="58E4A758"/>
    <w:p w14:paraId="5A59E2E9" w14:textId="77777777" w:rsidR="58E4A758" w:rsidRDefault="58E4A758" w:rsidP="58E4A758"/>
    <w:p w14:paraId="4562F676" w14:textId="77777777" w:rsidR="58E4A758" w:rsidRDefault="58E4A758" w:rsidP="58E4A758"/>
    <w:p w14:paraId="0095E357" w14:textId="77777777" w:rsidR="58E4A758" w:rsidRDefault="58E4A758" w:rsidP="58E4A758"/>
    <w:p w14:paraId="113F2540" w14:textId="77777777" w:rsidR="58E4A758" w:rsidRDefault="58E4A758" w:rsidP="58E4A758"/>
    <w:p w14:paraId="3E84B4E9" w14:textId="77777777" w:rsidR="58E4A758" w:rsidRDefault="58E4A758" w:rsidP="58E4A758"/>
    <w:p w14:paraId="041D1784" w14:textId="77777777" w:rsidR="58E4A758" w:rsidRDefault="58E4A758" w:rsidP="58E4A758"/>
    <w:p w14:paraId="6B1BDC0C" w14:textId="77777777" w:rsidR="58E4A758" w:rsidRDefault="58E4A758" w:rsidP="58E4A758"/>
    <w:p w14:paraId="26D5A1EF" w14:textId="77777777" w:rsidR="58E4A758" w:rsidRDefault="58E4A758" w:rsidP="7565FE44"/>
    <w:p w14:paraId="6CB2251D" w14:textId="77777777" w:rsidR="6610B056" w:rsidRDefault="59FA47DD" w:rsidP="58E4A758">
      <w:pPr>
        <w:pStyle w:val="Heading1"/>
      </w:pPr>
      <w:bookmarkStart w:id="64" w:name="_Toc473710518"/>
      <w:bookmarkStart w:id="65" w:name="_Toc194695543"/>
      <w:r>
        <w:lastRenderedPageBreak/>
        <w:t>References</w:t>
      </w:r>
      <w:bookmarkEnd w:id="64"/>
      <w:bookmarkEnd w:id="65"/>
    </w:p>
    <w:p w14:paraId="0946BAD5" w14:textId="77777777" w:rsidR="58E4A758" w:rsidRDefault="35375E63" w:rsidP="607472AA">
      <w:pPr>
        <w:rPr>
          <w:rFonts w:ascii="Calibri" w:eastAsia="Calibri" w:hAnsi="Calibri" w:cs="Calibri"/>
        </w:rPr>
      </w:pPr>
      <w:r w:rsidRPr="607472AA">
        <w:rPr>
          <w:rFonts w:ascii="Calibri" w:eastAsia="Calibri" w:hAnsi="Calibri" w:cs="Calibri"/>
        </w:rPr>
        <w:t>COSHH, 2002. Control of Substances Hazardous to Health Regulations 2002 (COSHH), Section 7</w:t>
      </w:r>
    </w:p>
    <w:p w14:paraId="797A2311" w14:textId="77777777" w:rsidR="35375E63" w:rsidRDefault="35375E63" w:rsidP="607472AA">
      <w:pPr>
        <w:rPr>
          <w:rFonts w:ascii="Calibri" w:eastAsia="Calibri" w:hAnsi="Calibri" w:cs="Calibri"/>
        </w:rPr>
      </w:pPr>
      <w:r w:rsidRPr="607472AA">
        <w:rPr>
          <w:rFonts w:ascii="Calibri" w:eastAsia="Calibri" w:hAnsi="Calibri" w:cs="Calibri"/>
        </w:rPr>
        <w:t xml:space="preserve">Available at: </w:t>
      </w:r>
      <w:hyperlink r:id="rId49">
        <w:r w:rsidRPr="607472AA">
          <w:rPr>
            <w:rStyle w:val="Hyperlink"/>
            <w:rFonts w:ascii="Calibri" w:eastAsia="Calibri" w:hAnsi="Calibri" w:cs="Calibri"/>
          </w:rPr>
          <w:t>https://www.legislation.gov.uk/uksi/2002/2677/regulation/7</w:t>
        </w:r>
      </w:hyperlink>
    </w:p>
    <w:p w14:paraId="5DA02B06" w14:textId="77777777" w:rsidR="607472AA" w:rsidRDefault="607472AA" w:rsidP="607472AA">
      <w:pPr>
        <w:rPr>
          <w:rFonts w:ascii="Calibri" w:eastAsia="Calibri" w:hAnsi="Calibri" w:cs="Calibri"/>
        </w:rPr>
      </w:pPr>
    </w:p>
    <w:p w14:paraId="649F7C17" w14:textId="77777777" w:rsidR="601F87D4" w:rsidRDefault="601F87D4" w:rsidP="607472AA">
      <w:r>
        <w:t>MHOR, 1992. HSE Manual handling at work</w:t>
      </w:r>
      <w:r w:rsidR="1981A03A">
        <w:t xml:space="preserve"> a</w:t>
      </w:r>
      <w:r>
        <w:t xml:space="preserve"> brief guide</w:t>
      </w:r>
      <w:r w:rsidR="42475A05">
        <w:t>. Avoid Hazardous manual handling, page 4.</w:t>
      </w:r>
    </w:p>
    <w:p w14:paraId="5568624F" w14:textId="77777777" w:rsidR="42475A05" w:rsidRDefault="42475A05" w:rsidP="607472AA">
      <w:r>
        <w:t xml:space="preserve">Available at: </w:t>
      </w:r>
      <w:hyperlink r:id="rId50">
        <w:r w:rsidRPr="607472AA">
          <w:rPr>
            <w:rStyle w:val="Hyperlink"/>
          </w:rPr>
          <w:t>https://www.hse.gov.uk/pubns/indg143.pdf</w:t>
        </w:r>
      </w:hyperlink>
    </w:p>
    <w:p w14:paraId="20905661" w14:textId="77777777" w:rsidR="607472AA" w:rsidRDefault="607472AA" w:rsidP="607472AA"/>
    <w:p w14:paraId="5C4E8D5F" w14:textId="77777777" w:rsidR="1AB05A9E" w:rsidRDefault="1AB05A9E" w:rsidP="607472AA">
      <w:r>
        <w:t>H&amp;S, 2025. H&amp;S Lifting solutions LTD, what is the Maximum Weight a Person can Lift at Work?</w:t>
      </w:r>
    </w:p>
    <w:p w14:paraId="4C924FF3" w14:textId="77777777" w:rsidR="65CD886F" w:rsidRDefault="65CD886F" w:rsidP="607472AA">
      <w:r>
        <w:t xml:space="preserve">Available at: </w:t>
      </w:r>
      <w:hyperlink r:id="rId51" w:anchor=":~:text=Thankfully%2C%20there%20are%20extensive%20industry,safe%20lifting%20weight%20is%2025kg.">
        <w:r w:rsidRPr="607472AA">
          <w:rPr>
            <w:rStyle w:val="Hyperlink"/>
          </w:rPr>
          <w:t>https://www.hands-lifting.co.uk/what-is-the-maximum-weight-a-person-can-lift-at-work/#:~:text=Thankfully%2C%20there%20are%20extensive%20industry,safe%20lifting%20weight%20is%2025kg.</w:t>
        </w:r>
      </w:hyperlink>
    </w:p>
    <w:p w14:paraId="24120056" w14:textId="77777777" w:rsidR="607472AA" w:rsidRDefault="607472AA" w:rsidP="607472AA"/>
    <w:p w14:paraId="61A39BA9" w14:textId="77777777" w:rsidR="4863D956" w:rsidRDefault="4863D956" w:rsidP="607472AA">
      <w:proofErr w:type="spellStart"/>
      <w:r>
        <w:t>thyssenkrupp</w:t>
      </w:r>
      <w:proofErr w:type="spellEnd"/>
      <w:r>
        <w:t xml:space="preserve">, 2025.  </w:t>
      </w:r>
      <w:proofErr w:type="spellStart"/>
      <w:r>
        <w:t>thyssenkrupp</w:t>
      </w:r>
      <w:proofErr w:type="spellEnd"/>
      <w:r>
        <w:t>, Density of stainless steel.</w:t>
      </w:r>
    </w:p>
    <w:p w14:paraId="5C9799FB" w14:textId="77777777" w:rsidR="4863D956" w:rsidRDefault="4863D956" w:rsidP="607472AA">
      <w:r>
        <w:t xml:space="preserve">Available at: </w:t>
      </w:r>
      <w:hyperlink r:id="rId52">
        <w:r w:rsidRPr="607472AA">
          <w:rPr>
            <w:rStyle w:val="Hyperlink"/>
          </w:rPr>
          <w:t>https://www.thyssenkrupp-materials.co.uk/density-of-stainless-steel</w:t>
        </w:r>
      </w:hyperlink>
    </w:p>
    <w:p w14:paraId="3EFB0820" w14:textId="77777777" w:rsidR="607472AA" w:rsidRDefault="607472AA" w:rsidP="607472AA"/>
    <w:p w14:paraId="3F739A94" w14:textId="77777777" w:rsidR="343002F2" w:rsidRDefault="343002F2" w:rsidP="607472AA">
      <w:r>
        <w:t>Indeed, 2025. Indeed, Design engineer salary in the UK.</w:t>
      </w:r>
    </w:p>
    <w:p w14:paraId="50FDE945" w14:textId="77777777" w:rsidR="343002F2" w:rsidRDefault="00C6A7B6" w:rsidP="607472AA">
      <w:r>
        <w:t xml:space="preserve">Available at: </w:t>
      </w:r>
      <w:hyperlink r:id="rId53">
        <w:r w:rsidRPr="6BCFBE22">
          <w:rPr>
            <w:rStyle w:val="Hyperlink"/>
          </w:rPr>
          <w:t>https://uk.indeed.com/career/design-engineer/salaries</w:t>
        </w:r>
      </w:hyperlink>
    </w:p>
    <w:p w14:paraId="37EADD2D" w14:textId="77777777" w:rsidR="6BCFBE22" w:rsidRDefault="6BCFBE22" w:rsidP="6BCFBE22"/>
    <w:p w14:paraId="4833CA69" w14:textId="77777777" w:rsidR="75038A3E" w:rsidRDefault="75038A3E" w:rsidP="6BCFBE22">
      <w:r w:rsidRPr="6BCFBE22">
        <w:t>KDM Fabrication</w:t>
      </w:r>
      <w:r>
        <w:t>, 2025</w:t>
      </w:r>
      <w:r w:rsidR="03DBFDC0">
        <w:t>. KDM Fabrication, Here are some facts density of lead</w:t>
      </w:r>
      <w:r w:rsidR="691FD7D1">
        <w:t xml:space="preserve"> </w:t>
      </w:r>
      <w:r w:rsidR="03DBFDC0">
        <w:t>&amp; why it is important.</w:t>
      </w:r>
    </w:p>
    <w:p w14:paraId="05E8E76E" w14:textId="77777777" w:rsidR="03DBFDC0" w:rsidRDefault="03DBFDC0" w:rsidP="6BCFBE22">
      <w:r>
        <w:t xml:space="preserve">Available at: </w:t>
      </w:r>
      <w:hyperlink r:id="rId54" w:anchor=":~:text=What%20is%20Density%20of%20Lead%20in%20kg%2Fm&amp;text=Lead's%20standard%20density%20is%2011%2C340,68%C2%B0F%20room%20temperature.">
        <w:r w:rsidRPr="6BCFBE22">
          <w:rPr>
            <w:rStyle w:val="Hyperlink"/>
          </w:rPr>
          <w:t>https://kdmfab.com/density-of-lead</w:t>
        </w:r>
      </w:hyperlink>
    </w:p>
    <w:p w14:paraId="53030CCD" w14:textId="77777777" w:rsidR="6BCFBE22" w:rsidRDefault="6BCFBE22" w:rsidP="6BCFBE22"/>
    <w:p w14:paraId="370EE3E6" w14:textId="77777777" w:rsidR="09BC7A06" w:rsidRDefault="09BC7A06" w:rsidP="6BCFBE22">
      <w:r w:rsidRPr="6BCFBE22">
        <w:t>G</w:t>
      </w:r>
      <w:r>
        <w:t>reengate</w:t>
      </w:r>
      <w:r w:rsidR="6EF659CD">
        <w:t xml:space="preserve"> </w:t>
      </w:r>
      <w:r>
        <w:t>Metals, 2025. Greengate Metals, Lead scrap metal price.</w:t>
      </w:r>
    </w:p>
    <w:p w14:paraId="5149B6B6" w14:textId="77777777" w:rsidR="09BC7A06" w:rsidRDefault="7A8110BF" w:rsidP="6BCFBE22">
      <w:r>
        <w:t xml:space="preserve">Available at: </w:t>
      </w:r>
      <w:hyperlink r:id="rId55">
        <w:r w:rsidRPr="7565FE44">
          <w:rPr>
            <w:rStyle w:val="Hyperlink"/>
          </w:rPr>
          <w:t>https://www.greengatemetals.co.uk/scrapmetal/Lead.html</w:t>
        </w:r>
      </w:hyperlink>
    </w:p>
    <w:p w14:paraId="13F33AE3" w14:textId="77777777" w:rsidR="00D57785" w:rsidRDefault="00D57785" w:rsidP="58E4A758"/>
    <w:p w14:paraId="7526D6FA" w14:textId="77777777" w:rsidR="00D57785" w:rsidRDefault="4FD43EBE" w:rsidP="7565FE44">
      <w:r>
        <w:t>Kalp industries, 2025. Kalp industries, Stainless steel price per Kg</w:t>
      </w:r>
    </w:p>
    <w:p w14:paraId="6E121DB8" w14:textId="77777777" w:rsidR="00D57785" w:rsidRDefault="4FD43EBE" w:rsidP="7565FE44">
      <w:r>
        <w:t xml:space="preserve">Available at: </w:t>
      </w:r>
      <w:hyperlink r:id="rId56" w:anchor=":~:text=The%20price%20of%20stainless%20steel%20per%20kg%20varies%20depending%20on,from%20%E2%82%B9320%20%E2%80%93%20%E2%82%B9390.">
        <w:r w:rsidRPr="7565FE44">
          <w:rPr>
            <w:rStyle w:val="Hyperlink"/>
          </w:rPr>
          <w:t>https://www.kalpind.com/stainless-steel-price-per-kg</w:t>
        </w:r>
      </w:hyperlink>
    </w:p>
    <w:p w14:paraId="480B0112" w14:textId="77777777" w:rsidR="00D57785" w:rsidRDefault="00D57785" w:rsidP="7565FE44"/>
    <w:p w14:paraId="6934F8A9" w14:textId="77777777" w:rsidR="00D57785" w:rsidRDefault="00D57785" w:rsidP="58E4A758"/>
    <w:p w14:paraId="30346587" w14:textId="77777777" w:rsidR="00D57785" w:rsidRDefault="050D6E8D" w:rsidP="58E4A758">
      <w:r>
        <w:t>Get it made, 2025. Get it made, How much does CNC machining cost.</w:t>
      </w:r>
    </w:p>
    <w:p w14:paraId="6527C8BA" w14:textId="77777777" w:rsidR="00D57785" w:rsidRDefault="050D6E8D" w:rsidP="58E4A758">
      <w:r>
        <w:t xml:space="preserve">Available at: </w:t>
      </w:r>
      <w:hyperlink r:id="rId57">
        <w:r w:rsidRPr="7565FE44">
          <w:rPr>
            <w:rStyle w:val="Hyperlink"/>
          </w:rPr>
          <w:t>https://get-it-made.co.uk/resources/how-much-does-cnc-machining-cost</w:t>
        </w:r>
      </w:hyperlink>
    </w:p>
    <w:p w14:paraId="424C7BDC" w14:textId="77777777" w:rsidR="7565FE44" w:rsidRDefault="7565FE44"/>
    <w:p w14:paraId="0B387D2B" w14:textId="77777777" w:rsidR="5E27A9B5" w:rsidRDefault="5E27A9B5" w:rsidP="7565FE44">
      <w:r>
        <w:t>Indeed, 2025. Indeed.com, Welders salary in UK.</w:t>
      </w:r>
    </w:p>
    <w:p w14:paraId="112690B9" w14:textId="77777777" w:rsidR="5E27A9B5" w:rsidRDefault="5E27A9B5" w:rsidP="7565FE44">
      <w:r>
        <w:lastRenderedPageBreak/>
        <w:t xml:space="preserve">Available at: </w:t>
      </w:r>
      <w:hyperlink r:id="rId58">
        <w:r w:rsidRPr="7565FE44">
          <w:rPr>
            <w:rStyle w:val="Hyperlink"/>
          </w:rPr>
          <w:t>https://uk.indeed.com/career/welder/salaries</w:t>
        </w:r>
      </w:hyperlink>
    </w:p>
    <w:p w14:paraId="0F8AC23B" w14:textId="77777777" w:rsidR="7565FE44" w:rsidRDefault="7565FE44" w:rsidP="7565FE44"/>
    <w:p w14:paraId="594A0DAD" w14:textId="77777777" w:rsidR="78DCB140" w:rsidRDefault="78DCB140" w:rsidP="7565FE44">
      <w:pPr>
        <w:rPr>
          <w:rFonts w:ascii="system-ui" w:eastAsia="system-ui" w:hAnsi="system-ui" w:cs="system-ui"/>
          <w:color w:val="000000" w:themeColor="text1"/>
        </w:rPr>
      </w:pPr>
      <w:r>
        <w:t xml:space="preserve">Check a Trade, 2025. </w:t>
      </w:r>
      <w:proofErr w:type="spellStart"/>
      <w:r>
        <w:t>CheckaT</w:t>
      </w:r>
      <w:r w:rsidRPr="7565FE44">
        <w:rPr>
          <w:rFonts w:eastAsiaTheme="minorEastAsia"/>
        </w:rPr>
        <w:t>rade</w:t>
      </w:r>
      <w:proofErr w:type="spellEnd"/>
      <w:r w:rsidRPr="7565FE44">
        <w:rPr>
          <w:rFonts w:eastAsiaTheme="minorEastAsia"/>
        </w:rPr>
        <w:t xml:space="preserve"> </w:t>
      </w:r>
      <w:r w:rsidRPr="7565FE44">
        <w:rPr>
          <w:rFonts w:eastAsiaTheme="minorEastAsia"/>
          <w:color w:val="000000" w:themeColor="text1"/>
        </w:rPr>
        <w:t>What is the cost of ready-mix concrete per m³?</w:t>
      </w:r>
    </w:p>
    <w:p w14:paraId="08FB8130" w14:textId="77777777" w:rsidR="78DCB140" w:rsidRDefault="78DCB140" w:rsidP="7565FE44">
      <w:pPr>
        <w:rPr>
          <w:rFonts w:ascii="system-ui" w:eastAsia="system-ui" w:hAnsi="system-ui" w:cs="system-ui"/>
          <w:color w:val="000000" w:themeColor="text1"/>
        </w:rPr>
      </w:pPr>
      <w:r w:rsidRPr="7565FE44">
        <w:rPr>
          <w:rFonts w:ascii="system-ui" w:eastAsia="system-ui" w:hAnsi="system-ui" w:cs="system-ui"/>
          <w:color w:val="000000" w:themeColor="text1"/>
        </w:rPr>
        <w:t xml:space="preserve">Available at: </w:t>
      </w:r>
      <w:hyperlink r:id="rId59">
        <w:r w:rsidRPr="7565FE44">
          <w:rPr>
            <w:rStyle w:val="Hyperlink"/>
            <w:rFonts w:ascii="system-ui" w:eastAsia="system-ui" w:hAnsi="system-ui" w:cs="system-ui"/>
          </w:rPr>
          <w:t>https://www.checkatrade.com/blog/cost-guides/ready-mix-concrete-cost/</w:t>
        </w:r>
        <w:r>
          <w:br/>
        </w:r>
      </w:hyperlink>
    </w:p>
    <w:sectPr w:rsidR="78DCB140" w:rsidSect="00D26C24">
      <w:footerReference w:type="default" r:id="rId60"/>
      <w:headerReference w:type="first" r:id="rId61"/>
      <w:footerReference w:type="first" r:id="rId6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2F567" w14:textId="77777777" w:rsidR="00D25B7F" w:rsidRDefault="00D25B7F" w:rsidP="00962E5F">
      <w:pPr>
        <w:spacing w:after="0" w:line="240" w:lineRule="auto"/>
      </w:pPr>
      <w:r>
        <w:separator/>
      </w:r>
    </w:p>
  </w:endnote>
  <w:endnote w:type="continuationSeparator" w:id="0">
    <w:p w14:paraId="16CEC730" w14:textId="77777777" w:rsidR="00D25B7F" w:rsidRDefault="00D25B7F" w:rsidP="00962E5F">
      <w:pPr>
        <w:spacing w:after="0" w:line="240" w:lineRule="auto"/>
      </w:pPr>
      <w:r>
        <w:continuationSeparator/>
      </w:r>
    </w:p>
  </w:endnote>
  <w:endnote w:type="continuationNotice" w:id="1">
    <w:p w14:paraId="6FD4922F" w14:textId="77777777" w:rsidR="00D25B7F" w:rsidRDefault="00D25B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BCFBE22" w14:paraId="26A1C2E6" w14:textId="77777777" w:rsidTr="6BCFBE22">
      <w:trPr>
        <w:trHeight w:val="300"/>
      </w:trPr>
      <w:tc>
        <w:tcPr>
          <w:tcW w:w="3005" w:type="dxa"/>
        </w:tcPr>
        <w:p w14:paraId="726838DA" w14:textId="77777777" w:rsidR="6BCFBE22" w:rsidRDefault="6BCFBE22" w:rsidP="6BCFBE22">
          <w:pPr>
            <w:pStyle w:val="Header"/>
            <w:ind w:left="-115"/>
          </w:pPr>
        </w:p>
      </w:tc>
      <w:tc>
        <w:tcPr>
          <w:tcW w:w="3005" w:type="dxa"/>
        </w:tcPr>
        <w:p w14:paraId="235A0AE4" w14:textId="77777777" w:rsidR="6BCFBE22" w:rsidRDefault="6BCFBE22" w:rsidP="6BCFBE22">
          <w:pPr>
            <w:pStyle w:val="Header"/>
            <w:jc w:val="center"/>
          </w:pPr>
          <w:r>
            <w:fldChar w:fldCharType="begin"/>
          </w:r>
          <w:r>
            <w:instrText>PAGE</w:instrText>
          </w:r>
          <w:r>
            <w:fldChar w:fldCharType="separate"/>
          </w:r>
          <w:r>
            <w:fldChar w:fldCharType="end"/>
          </w:r>
        </w:p>
      </w:tc>
      <w:tc>
        <w:tcPr>
          <w:tcW w:w="3005" w:type="dxa"/>
        </w:tcPr>
        <w:p w14:paraId="5060A4DE" w14:textId="77777777" w:rsidR="6BCFBE22" w:rsidRDefault="6BCFBE22" w:rsidP="6BCFBE22">
          <w:pPr>
            <w:pStyle w:val="Header"/>
            <w:ind w:right="-115"/>
            <w:jc w:val="right"/>
          </w:pPr>
        </w:p>
      </w:tc>
    </w:tr>
  </w:tbl>
  <w:p w14:paraId="26BEBAC3" w14:textId="77777777" w:rsidR="6BCFBE22" w:rsidRDefault="6BCFBE22" w:rsidP="6BCFBE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BCFBE22" w14:paraId="0FE34951" w14:textId="77777777" w:rsidTr="6BCFBE22">
      <w:trPr>
        <w:trHeight w:val="300"/>
      </w:trPr>
      <w:tc>
        <w:tcPr>
          <w:tcW w:w="3005" w:type="dxa"/>
        </w:tcPr>
        <w:p w14:paraId="6099E2BB" w14:textId="77777777" w:rsidR="6BCFBE22" w:rsidRDefault="6BCFBE22" w:rsidP="6BCFBE22">
          <w:pPr>
            <w:pStyle w:val="Header"/>
            <w:ind w:left="-115"/>
          </w:pPr>
        </w:p>
      </w:tc>
      <w:tc>
        <w:tcPr>
          <w:tcW w:w="3005" w:type="dxa"/>
        </w:tcPr>
        <w:p w14:paraId="0A9C0B9C" w14:textId="77777777" w:rsidR="6BCFBE22" w:rsidRDefault="6BCFBE22" w:rsidP="6BCFBE22">
          <w:pPr>
            <w:pStyle w:val="Header"/>
            <w:jc w:val="center"/>
          </w:pPr>
        </w:p>
      </w:tc>
      <w:tc>
        <w:tcPr>
          <w:tcW w:w="3005" w:type="dxa"/>
        </w:tcPr>
        <w:p w14:paraId="1F7613D3" w14:textId="77777777" w:rsidR="6BCFBE22" w:rsidRDefault="6BCFBE22" w:rsidP="6BCFBE22">
          <w:pPr>
            <w:pStyle w:val="Header"/>
            <w:ind w:right="-115"/>
            <w:jc w:val="right"/>
          </w:pPr>
        </w:p>
      </w:tc>
    </w:tr>
  </w:tbl>
  <w:p w14:paraId="1D805CBA" w14:textId="77777777" w:rsidR="6BCFBE22" w:rsidRDefault="6BCFBE22" w:rsidP="6BCFBE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BCFBE22" w14:paraId="2B158DD5" w14:textId="77777777" w:rsidTr="6BCFBE22">
      <w:trPr>
        <w:trHeight w:val="300"/>
      </w:trPr>
      <w:tc>
        <w:tcPr>
          <w:tcW w:w="3005" w:type="dxa"/>
        </w:tcPr>
        <w:p w14:paraId="14D5CD0C" w14:textId="77777777" w:rsidR="6BCFBE22" w:rsidRDefault="6BCFBE22" w:rsidP="6BCFBE22">
          <w:pPr>
            <w:pStyle w:val="Header"/>
            <w:ind w:left="-115"/>
          </w:pPr>
        </w:p>
      </w:tc>
      <w:tc>
        <w:tcPr>
          <w:tcW w:w="3005" w:type="dxa"/>
        </w:tcPr>
        <w:p w14:paraId="6927F157" w14:textId="77777777" w:rsidR="6BCFBE22" w:rsidRDefault="6BCFBE22" w:rsidP="6BCFBE22">
          <w:pPr>
            <w:pStyle w:val="Header"/>
            <w:jc w:val="center"/>
          </w:pPr>
          <w:r>
            <w:fldChar w:fldCharType="begin"/>
          </w:r>
          <w:r>
            <w:instrText>PAGE</w:instrText>
          </w:r>
          <w:r>
            <w:fldChar w:fldCharType="separate"/>
          </w:r>
          <w:r w:rsidR="00D57785">
            <w:rPr>
              <w:noProof/>
            </w:rPr>
            <w:t>1</w:t>
          </w:r>
          <w:r>
            <w:fldChar w:fldCharType="end"/>
          </w:r>
        </w:p>
      </w:tc>
      <w:tc>
        <w:tcPr>
          <w:tcW w:w="3005" w:type="dxa"/>
        </w:tcPr>
        <w:p w14:paraId="3C628859" w14:textId="77777777" w:rsidR="6BCFBE22" w:rsidRDefault="6BCFBE22" w:rsidP="6BCFBE22">
          <w:pPr>
            <w:pStyle w:val="Header"/>
            <w:ind w:right="-115"/>
            <w:jc w:val="right"/>
          </w:pPr>
        </w:p>
      </w:tc>
    </w:tr>
  </w:tbl>
  <w:p w14:paraId="74EEF380" w14:textId="77777777" w:rsidR="6BCFBE22" w:rsidRDefault="6BCFBE22" w:rsidP="6BCFBE2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BCFBE22" w14:paraId="0A07D9A1" w14:textId="77777777" w:rsidTr="6BCFBE22">
      <w:trPr>
        <w:trHeight w:val="300"/>
      </w:trPr>
      <w:tc>
        <w:tcPr>
          <w:tcW w:w="3005" w:type="dxa"/>
        </w:tcPr>
        <w:p w14:paraId="278048B6" w14:textId="77777777" w:rsidR="6BCFBE22" w:rsidRDefault="6BCFBE22" w:rsidP="6BCFBE22">
          <w:pPr>
            <w:pStyle w:val="Header"/>
            <w:ind w:left="-115"/>
          </w:pPr>
        </w:p>
      </w:tc>
      <w:tc>
        <w:tcPr>
          <w:tcW w:w="3005" w:type="dxa"/>
        </w:tcPr>
        <w:p w14:paraId="7F722AF5" w14:textId="77777777" w:rsidR="6BCFBE22" w:rsidRDefault="6BCFBE22" w:rsidP="6BCFBE22">
          <w:pPr>
            <w:pStyle w:val="Header"/>
            <w:jc w:val="center"/>
          </w:pPr>
        </w:p>
      </w:tc>
      <w:tc>
        <w:tcPr>
          <w:tcW w:w="3005" w:type="dxa"/>
        </w:tcPr>
        <w:p w14:paraId="59E6E5B9" w14:textId="77777777" w:rsidR="6BCFBE22" w:rsidRDefault="6BCFBE22" w:rsidP="6BCFBE22">
          <w:pPr>
            <w:pStyle w:val="Header"/>
            <w:ind w:right="-115"/>
            <w:jc w:val="right"/>
          </w:pPr>
        </w:p>
      </w:tc>
    </w:tr>
  </w:tbl>
  <w:p w14:paraId="6A34ACC8" w14:textId="77777777" w:rsidR="6BCFBE22" w:rsidRDefault="6BCFBE22" w:rsidP="6BCFBE2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BCFBE22" w14:paraId="5AE59232" w14:textId="77777777" w:rsidTr="6BCFBE22">
      <w:trPr>
        <w:trHeight w:val="300"/>
      </w:trPr>
      <w:tc>
        <w:tcPr>
          <w:tcW w:w="3005" w:type="dxa"/>
        </w:tcPr>
        <w:p w14:paraId="753BAA3A" w14:textId="77777777" w:rsidR="6BCFBE22" w:rsidRDefault="6BCFBE22" w:rsidP="6BCFBE22">
          <w:pPr>
            <w:pStyle w:val="Header"/>
            <w:ind w:left="-115"/>
          </w:pPr>
        </w:p>
      </w:tc>
      <w:tc>
        <w:tcPr>
          <w:tcW w:w="3005" w:type="dxa"/>
        </w:tcPr>
        <w:p w14:paraId="0CFE7AC5" w14:textId="77777777" w:rsidR="6BCFBE22" w:rsidRDefault="6BCFBE22" w:rsidP="6BCFBE22">
          <w:pPr>
            <w:pStyle w:val="Header"/>
            <w:jc w:val="center"/>
          </w:pPr>
          <w:r>
            <w:fldChar w:fldCharType="begin"/>
          </w:r>
          <w:r>
            <w:instrText>PAGE</w:instrText>
          </w:r>
          <w:r>
            <w:fldChar w:fldCharType="separate"/>
          </w:r>
          <w:r w:rsidR="00D57785">
            <w:rPr>
              <w:noProof/>
            </w:rPr>
            <w:t>1</w:t>
          </w:r>
          <w:r>
            <w:fldChar w:fldCharType="end"/>
          </w:r>
        </w:p>
      </w:tc>
      <w:tc>
        <w:tcPr>
          <w:tcW w:w="3005" w:type="dxa"/>
        </w:tcPr>
        <w:p w14:paraId="19B8A02D" w14:textId="77777777" w:rsidR="6BCFBE22" w:rsidRDefault="6BCFBE22" w:rsidP="6BCFBE22">
          <w:pPr>
            <w:pStyle w:val="Header"/>
            <w:ind w:right="-115"/>
            <w:jc w:val="right"/>
          </w:pPr>
        </w:p>
      </w:tc>
    </w:tr>
  </w:tbl>
  <w:p w14:paraId="34267CAE" w14:textId="77777777" w:rsidR="6BCFBE22" w:rsidRDefault="6BCFBE22" w:rsidP="6BCFBE2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BCFBE22" w14:paraId="2AFD1572" w14:textId="77777777" w:rsidTr="6BCFBE22">
      <w:trPr>
        <w:trHeight w:val="300"/>
      </w:trPr>
      <w:tc>
        <w:tcPr>
          <w:tcW w:w="3005" w:type="dxa"/>
        </w:tcPr>
        <w:p w14:paraId="2F67CF15" w14:textId="77777777" w:rsidR="6BCFBE22" w:rsidRDefault="6BCFBE22" w:rsidP="6BCFBE22">
          <w:pPr>
            <w:pStyle w:val="Header"/>
            <w:ind w:left="-115"/>
          </w:pPr>
        </w:p>
      </w:tc>
      <w:tc>
        <w:tcPr>
          <w:tcW w:w="3005" w:type="dxa"/>
        </w:tcPr>
        <w:p w14:paraId="3C802069" w14:textId="77777777" w:rsidR="6BCFBE22" w:rsidRDefault="6BCFBE22" w:rsidP="6BCFBE22">
          <w:pPr>
            <w:pStyle w:val="Header"/>
            <w:jc w:val="center"/>
          </w:pPr>
        </w:p>
      </w:tc>
      <w:tc>
        <w:tcPr>
          <w:tcW w:w="3005" w:type="dxa"/>
        </w:tcPr>
        <w:p w14:paraId="1A683670" w14:textId="77777777" w:rsidR="6BCFBE22" w:rsidRDefault="6BCFBE22" w:rsidP="6BCFBE22">
          <w:pPr>
            <w:pStyle w:val="Header"/>
            <w:ind w:right="-115"/>
            <w:jc w:val="right"/>
          </w:pPr>
        </w:p>
      </w:tc>
    </w:tr>
  </w:tbl>
  <w:p w14:paraId="4A2C7714" w14:textId="77777777" w:rsidR="6BCFBE22" w:rsidRDefault="6BCFBE22" w:rsidP="6BCFB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4067C" w14:textId="77777777" w:rsidR="00D25B7F" w:rsidRDefault="00D25B7F" w:rsidP="00962E5F">
      <w:pPr>
        <w:spacing w:after="0" w:line="240" w:lineRule="auto"/>
      </w:pPr>
      <w:r>
        <w:separator/>
      </w:r>
    </w:p>
  </w:footnote>
  <w:footnote w:type="continuationSeparator" w:id="0">
    <w:p w14:paraId="523F1343" w14:textId="77777777" w:rsidR="00D25B7F" w:rsidRDefault="00D25B7F" w:rsidP="00962E5F">
      <w:pPr>
        <w:spacing w:after="0" w:line="240" w:lineRule="auto"/>
      </w:pPr>
      <w:r>
        <w:continuationSeparator/>
      </w:r>
    </w:p>
  </w:footnote>
  <w:footnote w:type="continuationNotice" w:id="1">
    <w:p w14:paraId="2D6FAB5A" w14:textId="77777777" w:rsidR="00D25B7F" w:rsidRDefault="00D25B7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F966A" w14:textId="77777777" w:rsidR="000D61BC" w:rsidRDefault="000D61BC">
    <w:pPr>
      <w:pStyle w:val="Header"/>
    </w:pPr>
    <w:r>
      <w:ptab w:relativeTo="margin" w:alignment="center" w:leader="none"/>
    </w:r>
    <w:r w:rsidR="58E4A758">
      <w:t>Alexander Jay. Engineering Design. 2416946</w:t>
    </w: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8E4A758" w14:paraId="629AD22B" w14:textId="77777777" w:rsidTr="58E4A758">
      <w:trPr>
        <w:trHeight w:val="300"/>
      </w:trPr>
      <w:tc>
        <w:tcPr>
          <w:tcW w:w="3005" w:type="dxa"/>
        </w:tcPr>
        <w:p w14:paraId="3616FC73" w14:textId="77777777" w:rsidR="58E4A758" w:rsidRDefault="58E4A758" w:rsidP="58E4A758">
          <w:pPr>
            <w:pStyle w:val="Header"/>
            <w:ind w:left="-115"/>
          </w:pPr>
        </w:p>
      </w:tc>
      <w:tc>
        <w:tcPr>
          <w:tcW w:w="3005" w:type="dxa"/>
        </w:tcPr>
        <w:p w14:paraId="2ADF8FA3" w14:textId="77777777" w:rsidR="58E4A758" w:rsidRDefault="58E4A758" w:rsidP="58E4A758">
          <w:pPr>
            <w:pStyle w:val="Header"/>
            <w:jc w:val="center"/>
          </w:pPr>
        </w:p>
      </w:tc>
      <w:tc>
        <w:tcPr>
          <w:tcW w:w="3005" w:type="dxa"/>
        </w:tcPr>
        <w:p w14:paraId="5D961B1B" w14:textId="77777777" w:rsidR="58E4A758" w:rsidRDefault="58E4A758" w:rsidP="58E4A758">
          <w:pPr>
            <w:pStyle w:val="Header"/>
            <w:ind w:right="-115"/>
            <w:jc w:val="right"/>
          </w:pPr>
        </w:p>
      </w:tc>
    </w:tr>
  </w:tbl>
  <w:p w14:paraId="687DA305" w14:textId="77777777" w:rsidR="58E4A758" w:rsidRDefault="58E4A758" w:rsidP="58E4A7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8E4A758" w14:paraId="358B5F6E" w14:textId="77777777" w:rsidTr="58E4A758">
      <w:trPr>
        <w:trHeight w:val="300"/>
      </w:trPr>
      <w:tc>
        <w:tcPr>
          <w:tcW w:w="3005" w:type="dxa"/>
        </w:tcPr>
        <w:p w14:paraId="419C588E" w14:textId="77777777" w:rsidR="58E4A758" w:rsidRDefault="58E4A758" w:rsidP="58E4A758">
          <w:pPr>
            <w:pStyle w:val="Header"/>
            <w:ind w:left="-115"/>
          </w:pPr>
        </w:p>
      </w:tc>
      <w:tc>
        <w:tcPr>
          <w:tcW w:w="3005" w:type="dxa"/>
        </w:tcPr>
        <w:p w14:paraId="25FE0592" w14:textId="77777777" w:rsidR="58E4A758" w:rsidRDefault="58E4A758" w:rsidP="58E4A758">
          <w:pPr>
            <w:pStyle w:val="Header"/>
            <w:jc w:val="center"/>
          </w:pPr>
        </w:p>
      </w:tc>
      <w:tc>
        <w:tcPr>
          <w:tcW w:w="3005" w:type="dxa"/>
        </w:tcPr>
        <w:p w14:paraId="1D287E8B" w14:textId="77777777" w:rsidR="58E4A758" w:rsidRDefault="58E4A758" w:rsidP="58E4A758">
          <w:pPr>
            <w:pStyle w:val="Header"/>
            <w:ind w:right="-115"/>
            <w:jc w:val="right"/>
          </w:pPr>
        </w:p>
      </w:tc>
    </w:tr>
  </w:tbl>
  <w:p w14:paraId="3ED8DCFF" w14:textId="77777777" w:rsidR="58E4A758" w:rsidRDefault="58E4A758" w:rsidP="58E4A75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8E4A758" w14:paraId="60C0769F" w14:textId="77777777" w:rsidTr="58E4A758">
      <w:trPr>
        <w:trHeight w:val="300"/>
      </w:trPr>
      <w:tc>
        <w:tcPr>
          <w:tcW w:w="3005" w:type="dxa"/>
        </w:tcPr>
        <w:p w14:paraId="1BFC7DBD" w14:textId="77777777" w:rsidR="58E4A758" w:rsidRDefault="58E4A758" w:rsidP="58E4A758">
          <w:pPr>
            <w:pStyle w:val="Header"/>
            <w:ind w:left="-115"/>
          </w:pPr>
        </w:p>
      </w:tc>
      <w:tc>
        <w:tcPr>
          <w:tcW w:w="3005" w:type="dxa"/>
        </w:tcPr>
        <w:p w14:paraId="407075CE" w14:textId="77777777" w:rsidR="58E4A758" w:rsidRDefault="58E4A758" w:rsidP="58E4A758">
          <w:pPr>
            <w:pStyle w:val="Header"/>
            <w:jc w:val="center"/>
          </w:pPr>
        </w:p>
      </w:tc>
      <w:tc>
        <w:tcPr>
          <w:tcW w:w="3005" w:type="dxa"/>
        </w:tcPr>
        <w:p w14:paraId="356437E1" w14:textId="77777777" w:rsidR="58E4A758" w:rsidRDefault="58E4A758" w:rsidP="58E4A758">
          <w:pPr>
            <w:pStyle w:val="Header"/>
            <w:ind w:right="-115"/>
            <w:jc w:val="right"/>
          </w:pPr>
        </w:p>
      </w:tc>
    </w:tr>
  </w:tbl>
  <w:p w14:paraId="5293A154" w14:textId="77777777" w:rsidR="58E4A758" w:rsidRDefault="58E4A758" w:rsidP="58E4A758">
    <w:pPr>
      <w:pStyle w:val="Header"/>
    </w:pPr>
  </w:p>
</w:hdr>
</file>

<file path=word/intelligence2.xml><?xml version="1.0" encoding="utf-8"?>
<int2:intelligence xmlns:int2="http://schemas.microsoft.com/office/intelligence/2020/intelligence" xmlns:oel="http://schemas.microsoft.com/office/2019/extlst">
  <int2:observations>
    <int2:textHash int2:hashCode="LLuHVRIjzu495z" int2:id="DLC3H5I3">
      <int2:state int2:value="Rejected" int2:type="AugLoop_Text_Critique"/>
    </int2:textHash>
    <int2:textHash int2:hashCode="L8711A5PKQpzh5" int2:id="rkxiMyR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22E9CBF"/>
    <w:multiLevelType w:val="hybridMultilevel"/>
    <w:tmpl w:val="788AD19C"/>
    <w:lvl w:ilvl="0" w:tplc="FBBAC9F8">
      <w:start w:val="1"/>
      <w:numFmt w:val="bullet"/>
      <w:lvlText w:val="-"/>
      <w:lvlJc w:val="left"/>
      <w:pPr>
        <w:ind w:left="720" w:hanging="360"/>
      </w:pPr>
      <w:rPr>
        <w:rFonts w:ascii="Aptos" w:hAnsi="Aptos" w:hint="default"/>
      </w:rPr>
    </w:lvl>
    <w:lvl w:ilvl="1" w:tplc="A31C1548">
      <w:start w:val="1"/>
      <w:numFmt w:val="bullet"/>
      <w:lvlText w:val="o"/>
      <w:lvlJc w:val="left"/>
      <w:pPr>
        <w:ind w:left="1440" w:hanging="360"/>
      </w:pPr>
      <w:rPr>
        <w:rFonts w:ascii="Courier New" w:hAnsi="Courier New" w:hint="default"/>
      </w:rPr>
    </w:lvl>
    <w:lvl w:ilvl="2" w:tplc="B03C9654">
      <w:start w:val="1"/>
      <w:numFmt w:val="bullet"/>
      <w:lvlText w:val=""/>
      <w:lvlJc w:val="left"/>
      <w:pPr>
        <w:ind w:left="2160" w:hanging="360"/>
      </w:pPr>
      <w:rPr>
        <w:rFonts w:ascii="Wingdings" w:hAnsi="Wingdings" w:hint="default"/>
      </w:rPr>
    </w:lvl>
    <w:lvl w:ilvl="3" w:tplc="886C0296">
      <w:start w:val="1"/>
      <w:numFmt w:val="bullet"/>
      <w:lvlText w:val=""/>
      <w:lvlJc w:val="left"/>
      <w:pPr>
        <w:ind w:left="2880" w:hanging="360"/>
      </w:pPr>
      <w:rPr>
        <w:rFonts w:ascii="Symbol" w:hAnsi="Symbol" w:hint="default"/>
      </w:rPr>
    </w:lvl>
    <w:lvl w:ilvl="4" w:tplc="82D6ACAE">
      <w:start w:val="1"/>
      <w:numFmt w:val="bullet"/>
      <w:lvlText w:val="o"/>
      <w:lvlJc w:val="left"/>
      <w:pPr>
        <w:ind w:left="3600" w:hanging="360"/>
      </w:pPr>
      <w:rPr>
        <w:rFonts w:ascii="Courier New" w:hAnsi="Courier New" w:hint="default"/>
      </w:rPr>
    </w:lvl>
    <w:lvl w:ilvl="5" w:tplc="0944B522">
      <w:start w:val="1"/>
      <w:numFmt w:val="bullet"/>
      <w:lvlText w:val=""/>
      <w:lvlJc w:val="left"/>
      <w:pPr>
        <w:ind w:left="4320" w:hanging="360"/>
      </w:pPr>
      <w:rPr>
        <w:rFonts w:ascii="Wingdings" w:hAnsi="Wingdings" w:hint="default"/>
      </w:rPr>
    </w:lvl>
    <w:lvl w:ilvl="6" w:tplc="74C418D8">
      <w:start w:val="1"/>
      <w:numFmt w:val="bullet"/>
      <w:lvlText w:val=""/>
      <w:lvlJc w:val="left"/>
      <w:pPr>
        <w:ind w:left="5040" w:hanging="360"/>
      </w:pPr>
      <w:rPr>
        <w:rFonts w:ascii="Symbol" w:hAnsi="Symbol" w:hint="default"/>
      </w:rPr>
    </w:lvl>
    <w:lvl w:ilvl="7" w:tplc="56A6894A">
      <w:start w:val="1"/>
      <w:numFmt w:val="bullet"/>
      <w:lvlText w:val="o"/>
      <w:lvlJc w:val="left"/>
      <w:pPr>
        <w:ind w:left="5760" w:hanging="360"/>
      </w:pPr>
      <w:rPr>
        <w:rFonts w:ascii="Courier New" w:hAnsi="Courier New" w:hint="default"/>
      </w:rPr>
    </w:lvl>
    <w:lvl w:ilvl="8" w:tplc="5FCA3FB6">
      <w:start w:val="1"/>
      <w:numFmt w:val="bullet"/>
      <w:lvlText w:val=""/>
      <w:lvlJc w:val="left"/>
      <w:pPr>
        <w:ind w:left="6480" w:hanging="360"/>
      </w:pPr>
      <w:rPr>
        <w:rFonts w:ascii="Wingdings" w:hAnsi="Wingdings" w:hint="default"/>
      </w:rPr>
    </w:lvl>
  </w:abstractNum>
  <w:abstractNum w:abstractNumId="2" w15:restartNumberingAfterBreak="0">
    <w:nsid w:val="1613C388"/>
    <w:multiLevelType w:val="hybridMultilevel"/>
    <w:tmpl w:val="11D2E3B6"/>
    <w:lvl w:ilvl="0" w:tplc="62ACDD34">
      <w:start w:val="1"/>
      <w:numFmt w:val="bullet"/>
      <w:lvlText w:val="-"/>
      <w:lvlJc w:val="left"/>
      <w:pPr>
        <w:ind w:left="720" w:hanging="360"/>
      </w:pPr>
      <w:rPr>
        <w:rFonts w:ascii="Aptos" w:hAnsi="Aptos" w:hint="default"/>
      </w:rPr>
    </w:lvl>
    <w:lvl w:ilvl="1" w:tplc="C4C8B586">
      <w:start w:val="1"/>
      <w:numFmt w:val="bullet"/>
      <w:lvlText w:val="o"/>
      <w:lvlJc w:val="left"/>
      <w:pPr>
        <w:ind w:left="1440" w:hanging="360"/>
      </w:pPr>
      <w:rPr>
        <w:rFonts w:ascii="Courier New" w:hAnsi="Courier New" w:hint="default"/>
      </w:rPr>
    </w:lvl>
    <w:lvl w:ilvl="2" w:tplc="77CE9BC2">
      <w:start w:val="1"/>
      <w:numFmt w:val="bullet"/>
      <w:lvlText w:val=""/>
      <w:lvlJc w:val="left"/>
      <w:pPr>
        <w:ind w:left="2160" w:hanging="360"/>
      </w:pPr>
      <w:rPr>
        <w:rFonts w:ascii="Wingdings" w:hAnsi="Wingdings" w:hint="default"/>
      </w:rPr>
    </w:lvl>
    <w:lvl w:ilvl="3" w:tplc="F33E3BF2">
      <w:start w:val="1"/>
      <w:numFmt w:val="bullet"/>
      <w:lvlText w:val=""/>
      <w:lvlJc w:val="left"/>
      <w:pPr>
        <w:ind w:left="2880" w:hanging="360"/>
      </w:pPr>
      <w:rPr>
        <w:rFonts w:ascii="Symbol" w:hAnsi="Symbol" w:hint="default"/>
      </w:rPr>
    </w:lvl>
    <w:lvl w:ilvl="4" w:tplc="FD94B112">
      <w:start w:val="1"/>
      <w:numFmt w:val="bullet"/>
      <w:lvlText w:val="o"/>
      <w:lvlJc w:val="left"/>
      <w:pPr>
        <w:ind w:left="3600" w:hanging="360"/>
      </w:pPr>
      <w:rPr>
        <w:rFonts w:ascii="Courier New" w:hAnsi="Courier New" w:hint="default"/>
      </w:rPr>
    </w:lvl>
    <w:lvl w:ilvl="5" w:tplc="ABB498A4">
      <w:start w:val="1"/>
      <w:numFmt w:val="bullet"/>
      <w:lvlText w:val=""/>
      <w:lvlJc w:val="left"/>
      <w:pPr>
        <w:ind w:left="4320" w:hanging="360"/>
      </w:pPr>
      <w:rPr>
        <w:rFonts w:ascii="Wingdings" w:hAnsi="Wingdings" w:hint="default"/>
      </w:rPr>
    </w:lvl>
    <w:lvl w:ilvl="6" w:tplc="5E0207E6">
      <w:start w:val="1"/>
      <w:numFmt w:val="bullet"/>
      <w:lvlText w:val=""/>
      <w:lvlJc w:val="left"/>
      <w:pPr>
        <w:ind w:left="5040" w:hanging="360"/>
      </w:pPr>
      <w:rPr>
        <w:rFonts w:ascii="Symbol" w:hAnsi="Symbol" w:hint="default"/>
      </w:rPr>
    </w:lvl>
    <w:lvl w:ilvl="7" w:tplc="7E948BE6">
      <w:start w:val="1"/>
      <w:numFmt w:val="bullet"/>
      <w:lvlText w:val="o"/>
      <w:lvlJc w:val="left"/>
      <w:pPr>
        <w:ind w:left="5760" w:hanging="360"/>
      </w:pPr>
      <w:rPr>
        <w:rFonts w:ascii="Courier New" w:hAnsi="Courier New" w:hint="default"/>
      </w:rPr>
    </w:lvl>
    <w:lvl w:ilvl="8" w:tplc="66264E88">
      <w:start w:val="1"/>
      <w:numFmt w:val="bullet"/>
      <w:lvlText w:val=""/>
      <w:lvlJc w:val="left"/>
      <w:pPr>
        <w:ind w:left="6480" w:hanging="360"/>
      </w:pPr>
      <w:rPr>
        <w:rFonts w:ascii="Wingdings" w:hAnsi="Wingdings" w:hint="default"/>
      </w:rPr>
    </w:lvl>
  </w:abstractNum>
  <w:abstractNum w:abstractNumId="3" w15:restartNumberingAfterBreak="0">
    <w:nsid w:val="2661CA01"/>
    <w:multiLevelType w:val="hybridMultilevel"/>
    <w:tmpl w:val="ABF0A58E"/>
    <w:lvl w:ilvl="0" w:tplc="C6A4372A">
      <w:start w:val="1"/>
      <w:numFmt w:val="bullet"/>
      <w:lvlText w:val="-"/>
      <w:lvlJc w:val="left"/>
      <w:pPr>
        <w:ind w:left="720" w:hanging="360"/>
      </w:pPr>
      <w:rPr>
        <w:rFonts w:ascii="Aptos" w:hAnsi="Aptos" w:hint="default"/>
      </w:rPr>
    </w:lvl>
    <w:lvl w:ilvl="1" w:tplc="9856ACC6">
      <w:start w:val="1"/>
      <w:numFmt w:val="bullet"/>
      <w:lvlText w:val="o"/>
      <w:lvlJc w:val="left"/>
      <w:pPr>
        <w:ind w:left="1440" w:hanging="360"/>
      </w:pPr>
      <w:rPr>
        <w:rFonts w:ascii="Courier New" w:hAnsi="Courier New" w:hint="default"/>
      </w:rPr>
    </w:lvl>
    <w:lvl w:ilvl="2" w:tplc="C8CCEDDA">
      <w:start w:val="1"/>
      <w:numFmt w:val="bullet"/>
      <w:lvlText w:val=""/>
      <w:lvlJc w:val="left"/>
      <w:pPr>
        <w:ind w:left="2160" w:hanging="360"/>
      </w:pPr>
      <w:rPr>
        <w:rFonts w:ascii="Wingdings" w:hAnsi="Wingdings" w:hint="default"/>
      </w:rPr>
    </w:lvl>
    <w:lvl w:ilvl="3" w:tplc="7D709DF4">
      <w:start w:val="1"/>
      <w:numFmt w:val="bullet"/>
      <w:lvlText w:val=""/>
      <w:lvlJc w:val="left"/>
      <w:pPr>
        <w:ind w:left="2880" w:hanging="360"/>
      </w:pPr>
      <w:rPr>
        <w:rFonts w:ascii="Symbol" w:hAnsi="Symbol" w:hint="default"/>
      </w:rPr>
    </w:lvl>
    <w:lvl w:ilvl="4" w:tplc="1996F5A0">
      <w:start w:val="1"/>
      <w:numFmt w:val="bullet"/>
      <w:lvlText w:val="o"/>
      <w:lvlJc w:val="left"/>
      <w:pPr>
        <w:ind w:left="3600" w:hanging="360"/>
      </w:pPr>
      <w:rPr>
        <w:rFonts w:ascii="Courier New" w:hAnsi="Courier New" w:hint="default"/>
      </w:rPr>
    </w:lvl>
    <w:lvl w:ilvl="5" w:tplc="81BEE2FE">
      <w:start w:val="1"/>
      <w:numFmt w:val="bullet"/>
      <w:lvlText w:val=""/>
      <w:lvlJc w:val="left"/>
      <w:pPr>
        <w:ind w:left="4320" w:hanging="360"/>
      </w:pPr>
      <w:rPr>
        <w:rFonts w:ascii="Wingdings" w:hAnsi="Wingdings" w:hint="default"/>
      </w:rPr>
    </w:lvl>
    <w:lvl w:ilvl="6" w:tplc="A768D0DE">
      <w:start w:val="1"/>
      <w:numFmt w:val="bullet"/>
      <w:lvlText w:val=""/>
      <w:lvlJc w:val="left"/>
      <w:pPr>
        <w:ind w:left="5040" w:hanging="360"/>
      </w:pPr>
      <w:rPr>
        <w:rFonts w:ascii="Symbol" w:hAnsi="Symbol" w:hint="default"/>
      </w:rPr>
    </w:lvl>
    <w:lvl w:ilvl="7" w:tplc="54C2143A">
      <w:start w:val="1"/>
      <w:numFmt w:val="bullet"/>
      <w:lvlText w:val="o"/>
      <w:lvlJc w:val="left"/>
      <w:pPr>
        <w:ind w:left="5760" w:hanging="360"/>
      </w:pPr>
      <w:rPr>
        <w:rFonts w:ascii="Courier New" w:hAnsi="Courier New" w:hint="default"/>
      </w:rPr>
    </w:lvl>
    <w:lvl w:ilvl="8" w:tplc="40126538">
      <w:start w:val="1"/>
      <w:numFmt w:val="bullet"/>
      <w:lvlText w:val=""/>
      <w:lvlJc w:val="left"/>
      <w:pPr>
        <w:ind w:left="6480" w:hanging="360"/>
      </w:pPr>
      <w:rPr>
        <w:rFonts w:ascii="Wingdings" w:hAnsi="Wingdings" w:hint="default"/>
      </w:rPr>
    </w:lvl>
  </w:abstractNum>
  <w:abstractNum w:abstractNumId="4" w15:restartNumberingAfterBreak="0">
    <w:nsid w:val="315648EA"/>
    <w:multiLevelType w:val="hybridMultilevel"/>
    <w:tmpl w:val="33E2B41C"/>
    <w:lvl w:ilvl="0" w:tplc="2138BC2E">
      <w:start w:val="1"/>
      <w:numFmt w:val="decimal"/>
      <w:lvlText w:val="%1)"/>
      <w:lvlJc w:val="left"/>
      <w:pPr>
        <w:ind w:left="720" w:hanging="360"/>
      </w:pPr>
    </w:lvl>
    <w:lvl w:ilvl="1" w:tplc="ACF4AE86">
      <w:start w:val="1"/>
      <w:numFmt w:val="lowerLetter"/>
      <w:lvlText w:val="%2."/>
      <w:lvlJc w:val="left"/>
      <w:pPr>
        <w:ind w:left="1440" w:hanging="360"/>
      </w:pPr>
    </w:lvl>
    <w:lvl w:ilvl="2" w:tplc="C03E954E">
      <w:start w:val="1"/>
      <w:numFmt w:val="lowerRoman"/>
      <w:lvlText w:val="%3."/>
      <w:lvlJc w:val="right"/>
      <w:pPr>
        <w:ind w:left="2160" w:hanging="180"/>
      </w:pPr>
    </w:lvl>
    <w:lvl w:ilvl="3" w:tplc="4692B56C">
      <w:start w:val="1"/>
      <w:numFmt w:val="decimal"/>
      <w:lvlText w:val="%4."/>
      <w:lvlJc w:val="left"/>
      <w:pPr>
        <w:ind w:left="2880" w:hanging="360"/>
      </w:pPr>
    </w:lvl>
    <w:lvl w:ilvl="4" w:tplc="6A1E6BB4">
      <w:start w:val="1"/>
      <w:numFmt w:val="lowerLetter"/>
      <w:lvlText w:val="%5."/>
      <w:lvlJc w:val="left"/>
      <w:pPr>
        <w:ind w:left="3600" w:hanging="360"/>
      </w:pPr>
    </w:lvl>
    <w:lvl w:ilvl="5" w:tplc="39FAB404">
      <w:start w:val="1"/>
      <w:numFmt w:val="lowerRoman"/>
      <w:lvlText w:val="%6."/>
      <w:lvlJc w:val="right"/>
      <w:pPr>
        <w:ind w:left="4320" w:hanging="180"/>
      </w:pPr>
    </w:lvl>
    <w:lvl w:ilvl="6" w:tplc="A6B617F8">
      <w:start w:val="1"/>
      <w:numFmt w:val="decimal"/>
      <w:lvlText w:val="%7."/>
      <w:lvlJc w:val="left"/>
      <w:pPr>
        <w:ind w:left="5040" w:hanging="360"/>
      </w:pPr>
    </w:lvl>
    <w:lvl w:ilvl="7" w:tplc="0D1E7AA0">
      <w:start w:val="1"/>
      <w:numFmt w:val="lowerLetter"/>
      <w:lvlText w:val="%8."/>
      <w:lvlJc w:val="left"/>
      <w:pPr>
        <w:ind w:left="5760" w:hanging="360"/>
      </w:pPr>
    </w:lvl>
    <w:lvl w:ilvl="8" w:tplc="B5621A0C">
      <w:start w:val="1"/>
      <w:numFmt w:val="lowerRoman"/>
      <w:lvlText w:val="%9."/>
      <w:lvlJc w:val="right"/>
      <w:pPr>
        <w:ind w:left="6480" w:hanging="180"/>
      </w:pPr>
    </w:lvl>
  </w:abstractNum>
  <w:abstractNum w:abstractNumId="5" w15:restartNumberingAfterBreak="0">
    <w:nsid w:val="319027A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4277879"/>
    <w:multiLevelType w:val="hybridMultilevel"/>
    <w:tmpl w:val="3D928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9B7EEC"/>
    <w:multiLevelType w:val="hybridMultilevel"/>
    <w:tmpl w:val="6B364FB0"/>
    <w:lvl w:ilvl="0" w:tplc="71BCC0E0">
      <w:start w:val="1"/>
      <w:numFmt w:val="decimal"/>
      <w:lvlText w:val="%1)"/>
      <w:lvlJc w:val="left"/>
      <w:pPr>
        <w:ind w:left="720" w:hanging="360"/>
      </w:pPr>
    </w:lvl>
    <w:lvl w:ilvl="1" w:tplc="CFFEF24C">
      <w:start w:val="1"/>
      <w:numFmt w:val="lowerLetter"/>
      <w:lvlText w:val="%2."/>
      <w:lvlJc w:val="left"/>
      <w:pPr>
        <w:ind w:left="1440" w:hanging="360"/>
      </w:pPr>
    </w:lvl>
    <w:lvl w:ilvl="2" w:tplc="10084C3E">
      <w:start w:val="1"/>
      <w:numFmt w:val="lowerRoman"/>
      <w:lvlText w:val="%3."/>
      <w:lvlJc w:val="right"/>
      <w:pPr>
        <w:ind w:left="2160" w:hanging="180"/>
      </w:pPr>
    </w:lvl>
    <w:lvl w:ilvl="3" w:tplc="65C0FEBA">
      <w:start w:val="1"/>
      <w:numFmt w:val="decimal"/>
      <w:lvlText w:val="%4."/>
      <w:lvlJc w:val="left"/>
      <w:pPr>
        <w:ind w:left="2880" w:hanging="360"/>
      </w:pPr>
    </w:lvl>
    <w:lvl w:ilvl="4" w:tplc="D4DCB4E0">
      <w:start w:val="1"/>
      <w:numFmt w:val="lowerLetter"/>
      <w:lvlText w:val="%5."/>
      <w:lvlJc w:val="left"/>
      <w:pPr>
        <w:ind w:left="3600" w:hanging="360"/>
      </w:pPr>
    </w:lvl>
    <w:lvl w:ilvl="5" w:tplc="70E478EE">
      <w:start w:val="1"/>
      <w:numFmt w:val="lowerRoman"/>
      <w:lvlText w:val="%6."/>
      <w:lvlJc w:val="right"/>
      <w:pPr>
        <w:ind w:left="4320" w:hanging="180"/>
      </w:pPr>
    </w:lvl>
    <w:lvl w:ilvl="6" w:tplc="E640CA40">
      <w:start w:val="1"/>
      <w:numFmt w:val="decimal"/>
      <w:lvlText w:val="%7."/>
      <w:lvlJc w:val="left"/>
      <w:pPr>
        <w:ind w:left="5040" w:hanging="360"/>
      </w:pPr>
    </w:lvl>
    <w:lvl w:ilvl="7" w:tplc="A3DEFD94">
      <w:start w:val="1"/>
      <w:numFmt w:val="lowerLetter"/>
      <w:lvlText w:val="%8."/>
      <w:lvlJc w:val="left"/>
      <w:pPr>
        <w:ind w:left="5760" w:hanging="360"/>
      </w:pPr>
    </w:lvl>
    <w:lvl w:ilvl="8" w:tplc="B9406540">
      <w:start w:val="1"/>
      <w:numFmt w:val="lowerRoman"/>
      <w:lvlText w:val="%9."/>
      <w:lvlJc w:val="right"/>
      <w:pPr>
        <w:ind w:left="6480" w:hanging="180"/>
      </w:pPr>
    </w:lvl>
  </w:abstractNum>
  <w:abstractNum w:abstractNumId="8" w15:restartNumberingAfterBreak="0">
    <w:nsid w:val="3B6B9FE0"/>
    <w:multiLevelType w:val="multilevel"/>
    <w:tmpl w:val="FFFFFFFF"/>
    <w:lvl w:ilvl="0">
      <w:start w:val="1"/>
      <w:numFmt w:val="decimal"/>
      <w:lvlText w:val="%1"/>
      <w:lvlJc w:val="left"/>
      <w:pPr>
        <w:ind w:left="432" w:hanging="432"/>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60CE9BF6"/>
    <w:multiLevelType w:val="hybridMultilevel"/>
    <w:tmpl w:val="5C243A02"/>
    <w:lvl w:ilvl="0" w:tplc="EE1AFD40">
      <w:start w:val="1"/>
      <w:numFmt w:val="bullet"/>
      <w:lvlText w:val="-"/>
      <w:lvlJc w:val="left"/>
      <w:pPr>
        <w:ind w:left="720" w:hanging="360"/>
      </w:pPr>
      <w:rPr>
        <w:rFonts w:ascii="Aptos" w:hAnsi="Aptos" w:hint="default"/>
      </w:rPr>
    </w:lvl>
    <w:lvl w:ilvl="1" w:tplc="28C6844C">
      <w:start w:val="1"/>
      <w:numFmt w:val="bullet"/>
      <w:lvlText w:val="o"/>
      <w:lvlJc w:val="left"/>
      <w:pPr>
        <w:ind w:left="1440" w:hanging="360"/>
      </w:pPr>
      <w:rPr>
        <w:rFonts w:ascii="Courier New" w:hAnsi="Courier New" w:hint="default"/>
      </w:rPr>
    </w:lvl>
    <w:lvl w:ilvl="2" w:tplc="E1B20D42">
      <w:start w:val="1"/>
      <w:numFmt w:val="bullet"/>
      <w:lvlText w:val=""/>
      <w:lvlJc w:val="left"/>
      <w:pPr>
        <w:ind w:left="2160" w:hanging="360"/>
      </w:pPr>
      <w:rPr>
        <w:rFonts w:ascii="Wingdings" w:hAnsi="Wingdings" w:hint="default"/>
      </w:rPr>
    </w:lvl>
    <w:lvl w:ilvl="3" w:tplc="12605224">
      <w:start w:val="1"/>
      <w:numFmt w:val="bullet"/>
      <w:lvlText w:val=""/>
      <w:lvlJc w:val="left"/>
      <w:pPr>
        <w:ind w:left="2880" w:hanging="360"/>
      </w:pPr>
      <w:rPr>
        <w:rFonts w:ascii="Symbol" w:hAnsi="Symbol" w:hint="default"/>
      </w:rPr>
    </w:lvl>
    <w:lvl w:ilvl="4" w:tplc="C7F8F2AC">
      <w:start w:val="1"/>
      <w:numFmt w:val="bullet"/>
      <w:lvlText w:val="o"/>
      <w:lvlJc w:val="left"/>
      <w:pPr>
        <w:ind w:left="3600" w:hanging="360"/>
      </w:pPr>
      <w:rPr>
        <w:rFonts w:ascii="Courier New" w:hAnsi="Courier New" w:hint="default"/>
      </w:rPr>
    </w:lvl>
    <w:lvl w:ilvl="5" w:tplc="49DE1C64">
      <w:start w:val="1"/>
      <w:numFmt w:val="bullet"/>
      <w:lvlText w:val=""/>
      <w:lvlJc w:val="left"/>
      <w:pPr>
        <w:ind w:left="4320" w:hanging="360"/>
      </w:pPr>
      <w:rPr>
        <w:rFonts w:ascii="Wingdings" w:hAnsi="Wingdings" w:hint="default"/>
      </w:rPr>
    </w:lvl>
    <w:lvl w:ilvl="6" w:tplc="732AB392">
      <w:start w:val="1"/>
      <w:numFmt w:val="bullet"/>
      <w:lvlText w:val=""/>
      <w:lvlJc w:val="left"/>
      <w:pPr>
        <w:ind w:left="5040" w:hanging="360"/>
      </w:pPr>
      <w:rPr>
        <w:rFonts w:ascii="Symbol" w:hAnsi="Symbol" w:hint="default"/>
      </w:rPr>
    </w:lvl>
    <w:lvl w:ilvl="7" w:tplc="5A5278E0">
      <w:start w:val="1"/>
      <w:numFmt w:val="bullet"/>
      <w:lvlText w:val="o"/>
      <w:lvlJc w:val="left"/>
      <w:pPr>
        <w:ind w:left="5760" w:hanging="360"/>
      </w:pPr>
      <w:rPr>
        <w:rFonts w:ascii="Courier New" w:hAnsi="Courier New" w:hint="default"/>
      </w:rPr>
    </w:lvl>
    <w:lvl w:ilvl="8" w:tplc="9CC6E1AE">
      <w:start w:val="1"/>
      <w:numFmt w:val="bullet"/>
      <w:lvlText w:val=""/>
      <w:lvlJc w:val="left"/>
      <w:pPr>
        <w:ind w:left="6480" w:hanging="360"/>
      </w:pPr>
      <w:rPr>
        <w:rFonts w:ascii="Wingdings" w:hAnsi="Wingdings" w:hint="default"/>
      </w:rPr>
    </w:lvl>
  </w:abstractNum>
  <w:abstractNum w:abstractNumId="10" w15:restartNumberingAfterBreak="0">
    <w:nsid w:val="69EE1047"/>
    <w:multiLevelType w:val="hybridMultilevel"/>
    <w:tmpl w:val="E3EEAA2C"/>
    <w:lvl w:ilvl="0" w:tplc="CCB49458">
      <w:start w:val="1"/>
      <w:numFmt w:val="decimal"/>
      <w:lvlText w:val="%1)"/>
      <w:lvlJc w:val="left"/>
      <w:pPr>
        <w:ind w:left="720" w:hanging="360"/>
      </w:pPr>
    </w:lvl>
    <w:lvl w:ilvl="1" w:tplc="9B523162">
      <w:start w:val="1"/>
      <w:numFmt w:val="lowerLetter"/>
      <w:lvlText w:val="%2."/>
      <w:lvlJc w:val="left"/>
      <w:pPr>
        <w:ind w:left="1440" w:hanging="360"/>
      </w:pPr>
    </w:lvl>
    <w:lvl w:ilvl="2" w:tplc="E2300B5E">
      <w:start w:val="1"/>
      <w:numFmt w:val="lowerRoman"/>
      <w:lvlText w:val="%3."/>
      <w:lvlJc w:val="right"/>
      <w:pPr>
        <w:ind w:left="2160" w:hanging="180"/>
      </w:pPr>
    </w:lvl>
    <w:lvl w:ilvl="3" w:tplc="914692B0">
      <w:start w:val="1"/>
      <w:numFmt w:val="decimal"/>
      <w:lvlText w:val="%4."/>
      <w:lvlJc w:val="left"/>
      <w:pPr>
        <w:ind w:left="2880" w:hanging="360"/>
      </w:pPr>
    </w:lvl>
    <w:lvl w:ilvl="4" w:tplc="E432ED1E">
      <w:start w:val="1"/>
      <w:numFmt w:val="lowerLetter"/>
      <w:lvlText w:val="%5."/>
      <w:lvlJc w:val="left"/>
      <w:pPr>
        <w:ind w:left="3600" w:hanging="360"/>
      </w:pPr>
    </w:lvl>
    <w:lvl w:ilvl="5" w:tplc="1B8E8F66">
      <w:start w:val="1"/>
      <w:numFmt w:val="lowerRoman"/>
      <w:lvlText w:val="%6."/>
      <w:lvlJc w:val="right"/>
      <w:pPr>
        <w:ind w:left="4320" w:hanging="180"/>
      </w:pPr>
    </w:lvl>
    <w:lvl w:ilvl="6" w:tplc="CAE89D00">
      <w:start w:val="1"/>
      <w:numFmt w:val="decimal"/>
      <w:lvlText w:val="%7."/>
      <w:lvlJc w:val="left"/>
      <w:pPr>
        <w:ind w:left="5040" w:hanging="360"/>
      </w:pPr>
    </w:lvl>
    <w:lvl w:ilvl="7" w:tplc="8A14C80C">
      <w:start w:val="1"/>
      <w:numFmt w:val="lowerLetter"/>
      <w:lvlText w:val="%8."/>
      <w:lvlJc w:val="left"/>
      <w:pPr>
        <w:ind w:left="5760" w:hanging="360"/>
      </w:pPr>
    </w:lvl>
    <w:lvl w:ilvl="8" w:tplc="235CF8B2">
      <w:start w:val="1"/>
      <w:numFmt w:val="lowerRoman"/>
      <w:lvlText w:val="%9."/>
      <w:lvlJc w:val="right"/>
      <w:pPr>
        <w:ind w:left="6480" w:hanging="180"/>
      </w:pPr>
    </w:lvl>
  </w:abstractNum>
  <w:abstractNum w:abstractNumId="11" w15:restartNumberingAfterBreak="0">
    <w:nsid w:val="6F2AAA8E"/>
    <w:multiLevelType w:val="hybridMultilevel"/>
    <w:tmpl w:val="42D2CEFA"/>
    <w:lvl w:ilvl="0" w:tplc="D87CAC68">
      <w:start w:val="1"/>
      <w:numFmt w:val="bullet"/>
      <w:lvlText w:val="-"/>
      <w:lvlJc w:val="left"/>
      <w:pPr>
        <w:ind w:left="720" w:hanging="360"/>
      </w:pPr>
      <w:rPr>
        <w:rFonts w:ascii="Aptos" w:hAnsi="Aptos" w:hint="default"/>
      </w:rPr>
    </w:lvl>
    <w:lvl w:ilvl="1" w:tplc="C60435B2">
      <w:start w:val="1"/>
      <w:numFmt w:val="bullet"/>
      <w:lvlText w:val="o"/>
      <w:lvlJc w:val="left"/>
      <w:pPr>
        <w:ind w:left="1440" w:hanging="360"/>
      </w:pPr>
      <w:rPr>
        <w:rFonts w:ascii="Courier New" w:hAnsi="Courier New" w:hint="default"/>
      </w:rPr>
    </w:lvl>
    <w:lvl w:ilvl="2" w:tplc="5AAE2CEA">
      <w:start w:val="1"/>
      <w:numFmt w:val="bullet"/>
      <w:lvlText w:val=""/>
      <w:lvlJc w:val="left"/>
      <w:pPr>
        <w:ind w:left="2160" w:hanging="360"/>
      </w:pPr>
      <w:rPr>
        <w:rFonts w:ascii="Wingdings" w:hAnsi="Wingdings" w:hint="default"/>
      </w:rPr>
    </w:lvl>
    <w:lvl w:ilvl="3" w:tplc="5470E2F6">
      <w:start w:val="1"/>
      <w:numFmt w:val="bullet"/>
      <w:lvlText w:val=""/>
      <w:lvlJc w:val="left"/>
      <w:pPr>
        <w:ind w:left="2880" w:hanging="360"/>
      </w:pPr>
      <w:rPr>
        <w:rFonts w:ascii="Symbol" w:hAnsi="Symbol" w:hint="default"/>
      </w:rPr>
    </w:lvl>
    <w:lvl w:ilvl="4" w:tplc="AF409EF2">
      <w:start w:val="1"/>
      <w:numFmt w:val="bullet"/>
      <w:lvlText w:val="o"/>
      <w:lvlJc w:val="left"/>
      <w:pPr>
        <w:ind w:left="3600" w:hanging="360"/>
      </w:pPr>
      <w:rPr>
        <w:rFonts w:ascii="Courier New" w:hAnsi="Courier New" w:hint="default"/>
      </w:rPr>
    </w:lvl>
    <w:lvl w:ilvl="5" w:tplc="3DAC5232">
      <w:start w:val="1"/>
      <w:numFmt w:val="bullet"/>
      <w:lvlText w:val=""/>
      <w:lvlJc w:val="left"/>
      <w:pPr>
        <w:ind w:left="4320" w:hanging="360"/>
      </w:pPr>
      <w:rPr>
        <w:rFonts w:ascii="Wingdings" w:hAnsi="Wingdings" w:hint="default"/>
      </w:rPr>
    </w:lvl>
    <w:lvl w:ilvl="6" w:tplc="B7FCDE98">
      <w:start w:val="1"/>
      <w:numFmt w:val="bullet"/>
      <w:lvlText w:val=""/>
      <w:lvlJc w:val="left"/>
      <w:pPr>
        <w:ind w:left="5040" w:hanging="360"/>
      </w:pPr>
      <w:rPr>
        <w:rFonts w:ascii="Symbol" w:hAnsi="Symbol" w:hint="default"/>
      </w:rPr>
    </w:lvl>
    <w:lvl w:ilvl="7" w:tplc="25D25572">
      <w:start w:val="1"/>
      <w:numFmt w:val="bullet"/>
      <w:lvlText w:val="o"/>
      <w:lvlJc w:val="left"/>
      <w:pPr>
        <w:ind w:left="5760" w:hanging="360"/>
      </w:pPr>
      <w:rPr>
        <w:rFonts w:ascii="Courier New" w:hAnsi="Courier New" w:hint="default"/>
      </w:rPr>
    </w:lvl>
    <w:lvl w:ilvl="8" w:tplc="8C1A5B5A">
      <w:start w:val="1"/>
      <w:numFmt w:val="bullet"/>
      <w:lvlText w:val=""/>
      <w:lvlJc w:val="left"/>
      <w:pPr>
        <w:ind w:left="6480" w:hanging="360"/>
      </w:pPr>
      <w:rPr>
        <w:rFonts w:ascii="Wingdings" w:hAnsi="Wingdings" w:hint="default"/>
      </w:rPr>
    </w:lvl>
  </w:abstractNum>
  <w:abstractNum w:abstractNumId="12" w15:restartNumberingAfterBreak="0">
    <w:nsid w:val="749DAD64"/>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755F1D7A"/>
    <w:multiLevelType w:val="hybridMultilevel"/>
    <w:tmpl w:val="1EBC5EBC"/>
    <w:lvl w:ilvl="0" w:tplc="E620203E">
      <w:start w:val="1"/>
      <w:numFmt w:val="bullet"/>
      <w:lvlText w:val="-"/>
      <w:lvlJc w:val="left"/>
      <w:pPr>
        <w:ind w:left="720" w:hanging="360"/>
      </w:pPr>
      <w:rPr>
        <w:rFonts w:ascii="Aptos" w:hAnsi="Aptos" w:hint="default"/>
      </w:rPr>
    </w:lvl>
    <w:lvl w:ilvl="1" w:tplc="3196A580">
      <w:start w:val="1"/>
      <w:numFmt w:val="bullet"/>
      <w:lvlText w:val="o"/>
      <w:lvlJc w:val="left"/>
      <w:pPr>
        <w:ind w:left="1440" w:hanging="360"/>
      </w:pPr>
      <w:rPr>
        <w:rFonts w:ascii="Courier New" w:hAnsi="Courier New" w:hint="default"/>
      </w:rPr>
    </w:lvl>
    <w:lvl w:ilvl="2" w:tplc="9538EF0A">
      <w:start w:val="1"/>
      <w:numFmt w:val="bullet"/>
      <w:lvlText w:val=""/>
      <w:lvlJc w:val="left"/>
      <w:pPr>
        <w:ind w:left="2160" w:hanging="360"/>
      </w:pPr>
      <w:rPr>
        <w:rFonts w:ascii="Wingdings" w:hAnsi="Wingdings" w:hint="default"/>
      </w:rPr>
    </w:lvl>
    <w:lvl w:ilvl="3" w:tplc="0906A4B2">
      <w:start w:val="1"/>
      <w:numFmt w:val="bullet"/>
      <w:lvlText w:val=""/>
      <w:lvlJc w:val="left"/>
      <w:pPr>
        <w:ind w:left="2880" w:hanging="360"/>
      </w:pPr>
      <w:rPr>
        <w:rFonts w:ascii="Symbol" w:hAnsi="Symbol" w:hint="default"/>
      </w:rPr>
    </w:lvl>
    <w:lvl w:ilvl="4" w:tplc="D8C45D72">
      <w:start w:val="1"/>
      <w:numFmt w:val="bullet"/>
      <w:lvlText w:val="o"/>
      <w:lvlJc w:val="left"/>
      <w:pPr>
        <w:ind w:left="3600" w:hanging="360"/>
      </w:pPr>
      <w:rPr>
        <w:rFonts w:ascii="Courier New" w:hAnsi="Courier New" w:hint="default"/>
      </w:rPr>
    </w:lvl>
    <w:lvl w:ilvl="5" w:tplc="51DE3264">
      <w:start w:val="1"/>
      <w:numFmt w:val="bullet"/>
      <w:lvlText w:val=""/>
      <w:lvlJc w:val="left"/>
      <w:pPr>
        <w:ind w:left="4320" w:hanging="360"/>
      </w:pPr>
      <w:rPr>
        <w:rFonts w:ascii="Wingdings" w:hAnsi="Wingdings" w:hint="default"/>
      </w:rPr>
    </w:lvl>
    <w:lvl w:ilvl="6" w:tplc="B7E8EA0A">
      <w:start w:val="1"/>
      <w:numFmt w:val="bullet"/>
      <w:lvlText w:val=""/>
      <w:lvlJc w:val="left"/>
      <w:pPr>
        <w:ind w:left="5040" w:hanging="360"/>
      </w:pPr>
      <w:rPr>
        <w:rFonts w:ascii="Symbol" w:hAnsi="Symbol" w:hint="default"/>
      </w:rPr>
    </w:lvl>
    <w:lvl w:ilvl="7" w:tplc="2F5E713E">
      <w:start w:val="1"/>
      <w:numFmt w:val="bullet"/>
      <w:lvlText w:val="o"/>
      <w:lvlJc w:val="left"/>
      <w:pPr>
        <w:ind w:left="5760" w:hanging="360"/>
      </w:pPr>
      <w:rPr>
        <w:rFonts w:ascii="Courier New" w:hAnsi="Courier New" w:hint="default"/>
      </w:rPr>
    </w:lvl>
    <w:lvl w:ilvl="8" w:tplc="DD907AC6">
      <w:start w:val="1"/>
      <w:numFmt w:val="bullet"/>
      <w:lvlText w:val=""/>
      <w:lvlJc w:val="left"/>
      <w:pPr>
        <w:ind w:left="6480" w:hanging="360"/>
      </w:pPr>
      <w:rPr>
        <w:rFonts w:ascii="Wingdings" w:hAnsi="Wingdings" w:hint="default"/>
      </w:rPr>
    </w:lvl>
  </w:abstractNum>
  <w:abstractNum w:abstractNumId="14" w15:restartNumberingAfterBreak="0">
    <w:nsid w:val="7DA626F5"/>
    <w:multiLevelType w:val="hybridMultilevel"/>
    <w:tmpl w:val="879E48BE"/>
    <w:lvl w:ilvl="0" w:tplc="FD901552">
      <w:start w:val="1"/>
      <w:numFmt w:val="bullet"/>
      <w:lvlText w:val="-"/>
      <w:lvlJc w:val="left"/>
      <w:pPr>
        <w:ind w:left="720" w:hanging="360"/>
      </w:pPr>
      <w:rPr>
        <w:rFonts w:ascii="Aptos" w:hAnsi="Aptos" w:hint="default"/>
      </w:rPr>
    </w:lvl>
    <w:lvl w:ilvl="1" w:tplc="51DE14DE">
      <w:start w:val="1"/>
      <w:numFmt w:val="bullet"/>
      <w:lvlText w:val="o"/>
      <w:lvlJc w:val="left"/>
      <w:pPr>
        <w:ind w:left="1440" w:hanging="360"/>
      </w:pPr>
      <w:rPr>
        <w:rFonts w:ascii="Courier New" w:hAnsi="Courier New" w:hint="default"/>
      </w:rPr>
    </w:lvl>
    <w:lvl w:ilvl="2" w:tplc="C5223D24">
      <w:start w:val="1"/>
      <w:numFmt w:val="bullet"/>
      <w:lvlText w:val=""/>
      <w:lvlJc w:val="left"/>
      <w:pPr>
        <w:ind w:left="2160" w:hanging="360"/>
      </w:pPr>
      <w:rPr>
        <w:rFonts w:ascii="Wingdings" w:hAnsi="Wingdings" w:hint="default"/>
      </w:rPr>
    </w:lvl>
    <w:lvl w:ilvl="3" w:tplc="06B46596">
      <w:start w:val="1"/>
      <w:numFmt w:val="bullet"/>
      <w:lvlText w:val=""/>
      <w:lvlJc w:val="left"/>
      <w:pPr>
        <w:ind w:left="2880" w:hanging="360"/>
      </w:pPr>
      <w:rPr>
        <w:rFonts w:ascii="Symbol" w:hAnsi="Symbol" w:hint="default"/>
      </w:rPr>
    </w:lvl>
    <w:lvl w:ilvl="4" w:tplc="A150F6FC">
      <w:start w:val="1"/>
      <w:numFmt w:val="bullet"/>
      <w:lvlText w:val="o"/>
      <w:lvlJc w:val="left"/>
      <w:pPr>
        <w:ind w:left="3600" w:hanging="360"/>
      </w:pPr>
      <w:rPr>
        <w:rFonts w:ascii="Courier New" w:hAnsi="Courier New" w:hint="default"/>
      </w:rPr>
    </w:lvl>
    <w:lvl w:ilvl="5" w:tplc="E1E0CFB6">
      <w:start w:val="1"/>
      <w:numFmt w:val="bullet"/>
      <w:lvlText w:val=""/>
      <w:lvlJc w:val="left"/>
      <w:pPr>
        <w:ind w:left="4320" w:hanging="360"/>
      </w:pPr>
      <w:rPr>
        <w:rFonts w:ascii="Wingdings" w:hAnsi="Wingdings" w:hint="default"/>
      </w:rPr>
    </w:lvl>
    <w:lvl w:ilvl="6" w:tplc="2CB0C82C">
      <w:start w:val="1"/>
      <w:numFmt w:val="bullet"/>
      <w:lvlText w:val=""/>
      <w:lvlJc w:val="left"/>
      <w:pPr>
        <w:ind w:left="5040" w:hanging="360"/>
      </w:pPr>
      <w:rPr>
        <w:rFonts w:ascii="Symbol" w:hAnsi="Symbol" w:hint="default"/>
      </w:rPr>
    </w:lvl>
    <w:lvl w:ilvl="7" w:tplc="F572CF06">
      <w:start w:val="1"/>
      <w:numFmt w:val="bullet"/>
      <w:lvlText w:val="o"/>
      <w:lvlJc w:val="left"/>
      <w:pPr>
        <w:ind w:left="5760" w:hanging="360"/>
      </w:pPr>
      <w:rPr>
        <w:rFonts w:ascii="Courier New" w:hAnsi="Courier New" w:hint="default"/>
      </w:rPr>
    </w:lvl>
    <w:lvl w:ilvl="8" w:tplc="9C18DB60">
      <w:start w:val="1"/>
      <w:numFmt w:val="bullet"/>
      <w:lvlText w:val=""/>
      <w:lvlJc w:val="left"/>
      <w:pPr>
        <w:ind w:left="6480" w:hanging="360"/>
      </w:pPr>
      <w:rPr>
        <w:rFonts w:ascii="Wingdings" w:hAnsi="Wingdings" w:hint="default"/>
      </w:rPr>
    </w:lvl>
  </w:abstractNum>
  <w:num w:numId="1" w16cid:durableId="2061660981">
    <w:abstractNumId w:val="8"/>
  </w:num>
  <w:num w:numId="2" w16cid:durableId="1670979978">
    <w:abstractNumId w:val="10"/>
  </w:num>
  <w:num w:numId="3" w16cid:durableId="167789979">
    <w:abstractNumId w:val="4"/>
  </w:num>
  <w:num w:numId="4" w16cid:durableId="787898754">
    <w:abstractNumId w:val="12"/>
  </w:num>
  <w:num w:numId="5" w16cid:durableId="256180627">
    <w:abstractNumId w:val="11"/>
  </w:num>
  <w:num w:numId="6" w16cid:durableId="1660230986">
    <w:abstractNumId w:val="1"/>
  </w:num>
  <w:num w:numId="7" w16cid:durableId="1733385279">
    <w:abstractNumId w:val="14"/>
  </w:num>
  <w:num w:numId="8" w16cid:durableId="1902868005">
    <w:abstractNumId w:val="13"/>
  </w:num>
  <w:num w:numId="9" w16cid:durableId="1168130848">
    <w:abstractNumId w:val="9"/>
  </w:num>
  <w:num w:numId="10" w16cid:durableId="1981494283">
    <w:abstractNumId w:val="3"/>
  </w:num>
  <w:num w:numId="11" w16cid:durableId="622662628">
    <w:abstractNumId w:val="2"/>
  </w:num>
  <w:num w:numId="12" w16cid:durableId="1449474431">
    <w:abstractNumId w:val="7"/>
  </w:num>
  <w:num w:numId="13" w16cid:durableId="1635061103">
    <w:abstractNumId w:val="0"/>
  </w:num>
  <w:num w:numId="14" w16cid:durableId="2034309145">
    <w:abstractNumId w:val="6"/>
  </w:num>
  <w:num w:numId="15" w16cid:durableId="19880446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738A9"/>
    <w:rsid w:val="0008504F"/>
    <w:rsid w:val="0008568F"/>
    <w:rsid w:val="00095565"/>
    <w:rsid w:val="000A6131"/>
    <w:rsid w:val="000B6F29"/>
    <w:rsid w:val="000C44D0"/>
    <w:rsid w:val="000D61BC"/>
    <w:rsid w:val="000F0D22"/>
    <w:rsid w:val="0011340D"/>
    <w:rsid w:val="00126370"/>
    <w:rsid w:val="00142DEA"/>
    <w:rsid w:val="00143FA4"/>
    <w:rsid w:val="00144692"/>
    <w:rsid w:val="001454FC"/>
    <w:rsid w:val="00156CE0"/>
    <w:rsid w:val="00166E85"/>
    <w:rsid w:val="001728B1"/>
    <w:rsid w:val="001741E6"/>
    <w:rsid w:val="0019332E"/>
    <w:rsid w:val="001A4EB7"/>
    <w:rsid w:val="001D16D3"/>
    <w:rsid w:val="001D1CB6"/>
    <w:rsid w:val="001D2DDE"/>
    <w:rsid w:val="001D34E0"/>
    <w:rsid w:val="001D60EB"/>
    <w:rsid w:val="001D78A3"/>
    <w:rsid w:val="001E3C05"/>
    <w:rsid w:val="001E78B3"/>
    <w:rsid w:val="00201388"/>
    <w:rsid w:val="00201A61"/>
    <w:rsid w:val="00203670"/>
    <w:rsid w:val="00203A4F"/>
    <w:rsid w:val="002044B2"/>
    <w:rsid w:val="00223136"/>
    <w:rsid w:val="002347B1"/>
    <w:rsid w:val="002366A9"/>
    <w:rsid w:val="002703CC"/>
    <w:rsid w:val="00270878"/>
    <w:rsid w:val="00283C67"/>
    <w:rsid w:val="002947B7"/>
    <w:rsid w:val="00297ABC"/>
    <w:rsid w:val="002A2C0D"/>
    <w:rsid w:val="002A2D23"/>
    <w:rsid w:val="002A400B"/>
    <w:rsid w:val="002C2808"/>
    <w:rsid w:val="002E5740"/>
    <w:rsid w:val="002F0B84"/>
    <w:rsid w:val="002F4194"/>
    <w:rsid w:val="00301299"/>
    <w:rsid w:val="00313957"/>
    <w:rsid w:val="003179F1"/>
    <w:rsid w:val="003211F6"/>
    <w:rsid w:val="00324D41"/>
    <w:rsid w:val="00324EDD"/>
    <w:rsid w:val="00334836"/>
    <w:rsid w:val="00337DD4"/>
    <w:rsid w:val="00337E35"/>
    <w:rsid w:val="00350042"/>
    <w:rsid w:val="003664E7"/>
    <w:rsid w:val="00367038"/>
    <w:rsid w:val="00373954"/>
    <w:rsid w:val="0037417D"/>
    <w:rsid w:val="00375C8C"/>
    <w:rsid w:val="003935BC"/>
    <w:rsid w:val="00395053"/>
    <w:rsid w:val="003A02C3"/>
    <w:rsid w:val="003B1A68"/>
    <w:rsid w:val="003D2A1B"/>
    <w:rsid w:val="003D3658"/>
    <w:rsid w:val="003D7735"/>
    <w:rsid w:val="00400766"/>
    <w:rsid w:val="00400DC7"/>
    <w:rsid w:val="00401FD0"/>
    <w:rsid w:val="00410D68"/>
    <w:rsid w:val="00415189"/>
    <w:rsid w:val="00416C88"/>
    <w:rsid w:val="00425AD4"/>
    <w:rsid w:val="00433BC0"/>
    <w:rsid w:val="00436B3D"/>
    <w:rsid w:val="004506B2"/>
    <w:rsid w:val="0045095D"/>
    <w:rsid w:val="00450C8D"/>
    <w:rsid w:val="00455824"/>
    <w:rsid w:val="0045662F"/>
    <w:rsid w:val="00484C72"/>
    <w:rsid w:val="004C63D8"/>
    <w:rsid w:val="004C75BF"/>
    <w:rsid w:val="004D5065"/>
    <w:rsid w:val="004E2E7C"/>
    <w:rsid w:val="004E4C40"/>
    <w:rsid w:val="004F2C29"/>
    <w:rsid w:val="005018ED"/>
    <w:rsid w:val="0050456F"/>
    <w:rsid w:val="00510730"/>
    <w:rsid w:val="00513159"/>
    <w:rsid w:val="00514DC8"/>
    <w:rsid w:val="00523FB6"/>
    <w:rsid w:val="00534B0C"/>
    <w:rsid w:val="005356C3"/>
    <w:rsid w:val="0053A30B"/>
    <w:rsid w:val="00552891"/>
    <w:rsid w:val="00560F4D"/>
    <w:rsid w:val="00562553"/>
    <w:rsid w:val="005645E4"/>
    <w:rsid w:val="0057774B"/>
    <w:rsid w:val="005832B4"/>
    <w:rsid w:val="005919FC"/>
    <w:rsid w:val="00596CFF"/>
    <w:rsid w:val="005A415C"/>
    <w:rsid w:val="005B37B2"/>
    <w:rsid w:val="005C236D"/>
    <w:rsid w:val="005C515E"/>
    <w:rsid w:val="005C63A4"/>
    <w:rsid w:val="005D62C6"/>
    <w:rsid w:val="005D66FA"/>
    <w:rsid w:val="005D67E4"/>
    <w:rsid w:val="005E22BB"/>
    <w:rsid w:val="005E4F7B"/>
    <w:rsid w:val="005E7548"/>
    <w:rsid w:val="005F1653"/>
    <w:rsid w:val="005F4B3F"/>
    <w:rsid w:val="00613721"/>
    <w:rsid w:val="00621A65"/>
    <w:rsid w:val="00622A61"/>
    <w:rsid w:val="00622B71"/>
    <w:rsid w:val="006232CB"/>
    <w:rsid w:val="00624BB4"/>
    <w:rsid w:val="00626CF3"/>
    <w:rsid w:val="006304A1"/>
    <w:rsid w:val="00644816"/>
    <w:rsid w:val="00647B3D"/>
    <w:rsid w:val="00651E6C"/>
    <w:rsid w:val="00660A53"/>
    <w:rsid w:val="00664834"/>
    <w:rsid w:val="0066554A"/>
    <w:rsid w:val="00672EFE"/>
    <w:rsid w:val="00684820"/>
    <w:rsid w:val="0069150D"/>
    <w:rsid w:val="00693753"/>
    <w:rsid w:val="00696FA8"/>
    <w:rsid w:val="006A4811"/>
    <w:rsid w:val="006B0152"/>
    <w:rsid w:val="006D4348"/>
    <w:rsid w:val="006E0778"/>
    <w:rsid w:val="006E7D89"/>
    <w:rsid w:val="006F12E5"/>
    <w:rsid w:val="00710BAE"/>
    <w:rsid w:val="00745658"/>
    <w:rsid w:val="00746710"/>
    <w:rsid w:val="0074785D"/>
    <w:rsid w:val="0075047F"/>
    <w:rsid w:val="007509B2"/>
    <w:rsid w:val="00750A67"/>
    <w:rsid w:val="00754BBC"/>
    <w:rsid w:val="0075590E"/>
    <w:rsid w:val="00764B37"/>
    <w:rsid w:val="0077C326"/>
    <w:rsid w:val="00781D31"/>
    <w:rsid w:val="00782114"/>
    <w:rsid w:val="007861CC"/>
    <w:rsid w:val="007902C8"/>
    <w:rsid w:val="007A0C00"/>
    <w:rsid w:val="007B42BC"/>
    <w:rsid w:val="007C2815"/>
    <w:rsid w:val="007C2BC4"/>
    <w:rsid w:val="007C34E5"/>
    <w:rsid w:val="007C4DC2"/>
    <w:rsid w:val="007C7D1F"/>
    <w:rsid w:val="007D514E"/>
    <w:rsid w:val="007D5B33"/>
    <w:rsid w:val="007E9E44"/>
    <w:rsid w:val="007F6041"/>
    <w:rsid w:val="00802136"/>
    <w:rsid w:val="008104B7"/>
    <w:rsid w:val="008123C8"/>
    <w:rsid w:val="00814DB7"/>
    <w:rsid w:val="0081591B"/>
    <w:rsid w:val="00823EBB"/>
    <w:rsid w:val="008343FB"/>
    <w:rsid w:val="00850C69"/>
    <w:rsid w:val="00860ADC"/>
    <w:rsid w:val="00867F90"/>
    <w:rsid w:val="008B05DA"/>
    <w:rsid w:val="008C0C51"/>
    <w:rsid w:val="008C4A18"/>
    <w:rsid w:val="008D03DC"/>
    <w:rsid w:val="008D0F0D"/>
    <w:rsid w:val="008F00F8"/>
    <w:rsid w:val="008F2254"/>
    <w:rsid w:val="008F3A95"/>
    <w:rsid w:val="00901BF3"/>
    <w:rsid w:val="00915067"/>
    <w:rsid w:val="00921E8D"/>
    <w:rsid w:val="00922DD4"/>
    <w:rsid w:val="00926D96"/>
    <w:rsid w:val="0093358E"/>
    <w:rsid w:val="00952BC4"/>
    <w:rsid w:val="009577F4"/>
    <w:rsid w:val="00962E5F"/>
    <w:rsid w:val="00965787"/>
    <w:rsid w:val="0098496C"/>
    <w:rsid w:val="009918AB"/>
    <w:rsid w:val="009A7F35"/>
    <w:rsid w:val="009D1102"/>
    <w:rsid w:val="009D65C9"/>
    <w:rsid w:val="009E02A1"/>
    <w:rsid w:val="009E761B"/>
    <w:rsid w:val="009F2E7F"/>
    <w:rsid w:val="009F3C60"/>
    <w:rsid w:val="009F732A"/>
    <w:rsid w:val="009F7689"/>
    <w:rsid w:val="009F7E0D"/>
    <w:rsid w:val="00A0366D"/>
    <w:rsid w:val="00A06BC9"/>
    <w:rsid w:val="00A07A0D"/>
    <w:rsid w:val="00A13E36"/>
    <w:rsid w:val="00A21F68"/>
    <w:rsid w:val="00A358CC"/>
    <w:rsid w:val="00A4378C"/>
    <w:rsid w:val="00A77300"/>
    <w:rsid w:val="00A85E85"/>
    <w:rsid w:val="00A870DE"/>
    <w:rsid w:val="00AA4FCB"/>
    <w:rsid w:val="00AA7B66"/>
    <w:rsid w:val="00AB4271"/>
    <w:rsid w:val="00AB7168"/>
    <w:rsid w:val="00AD4759"/>
    <w:rsid w:val="00AE0F5E"/>
    <w:rsid w:val="00AE4C21"/>
    <w:rsid w:val="00AF2308"/>
    <w:rsid w:val="00B0072D"/>
    <w:rsid w:val="00B030CA"/>
    <w:rsid w:val="00B14AF4"/>
    <w:rsid w:val="00B14C99"/>
    <w:rsid w:val="00B25D24"/>
    <w:rsid w:val="00B27536"/>
    <w:rsid w:val="00B40776"/>
    <w:rsid w:val="00B43A37"/>
    <w:rsid w:val="00B44170"/>
    <w:rsid w:val="00B60AA9"/>
    <w:rsid w:val="00B86D85"/>
    <w:rsid w:val="00BA4DAA"/>
    <w:rsid w:val="00BB0F11"/>
    <w:rsid w:val="00BC6772"/>
    <w:rsid w:val="00BE359F"/>
    <w:rsid w:val="00BE7A4F"/>
    <w:rsid w:val="00C0554B"/>
    <w:rsid w:val="00C07D9A"/>
    <w:rsid w:val="00C10638"/>
    <w:rsid w:val="00C2049C"/>
    <w:rsid w:val="00C21F46"/>
    <w:rsid w:val="00C34C38"/>
    <w:rsid w:val="00C45862"/>
    <w:rsid w:val="00C51A15"/>
    <w:rsid w:val="00C538ED"/>
    <w:rsid w:val="00C640AF"/>
    <w:rsid w:val="00C675BB"/>
    <w:rsid w:val="00C6A7B6"/>
    <w:rsid w:val="00C76901"/>
    <w:rsid w:val="00C819F5"/>
    <w:rsid w:val="00C91EB5"/>
    <w:rsid w:val="00CA55ED"/>
    <w:rsid w:val="00CA5F1C"/>
    <w:rsid w:val="00CB525E"/>
    <w:rsid w:val="00CC628D"/>
    <w:rsid w:val="00CD63BF"/>
    <w:rsid w:val="00CE4D10"/>
    <w:rsid w:val="00CE51D4"/>
    <w:rsid w:val="00D00800"/>
    <w:rsid w:val="00D10ED4"/>
    <w:rsid w:val="00D119B1"/>
    <w:rsid w:val="00D161DB"/>
    <w:rsid w:val="00D24915"/>
    <w:rsid w:val="00D25B7F"/>
    <w:rsid w:val="00D26C24"/>
    <w:rsid w:val="00D323BC"/>
    <w:rsid w:val="00D42F70"/>
    <w:rsid w:val="00D57785"/>
    <w:rsid w:val="00D7452B"/>
    <w:rsid w:val="00D80299"/>
    <w:rsid w:val="00D8140C"/>
    <w:rsid w:val="00D84FD8"/>
    <w:rsid w:val="00D86A8F"/>
    <w:rsid w:val="00D95D78"/>
    <w:rsid w:val="00D97AF8"/>
    <w:rsid w:val="00DA204A"/>
    <w:rsid w:val="00DB24FE"/>
    <w:rsid w:val="00DB577B"/>
    <w:rsid w:val="00DC25E0"/>
    <w:rsid w:val="00DC7AB2"/>
    <w:rsid w:val="00DD0DDD"/>
    <w:rsid w:val="00DD271A"/>
    <w:rsid w:val="00DF0E7A"/>
    <w:rsid w:val="00DF0F69"/>
    <w:rsid w:val="00E01939"/>
    <w:rsid w:val="00E06861"/>
    <w:rsid w:val="00E118C0"/>
    <w:rsid w:val="00E279FB"/>
    <w:rsid w:val="00E27E81"/>
    <w:rsid w:val="00E44D60"/>
    <w:rsid w:val="00E452DA"/>
    <w:rsid w:val="00E53C0E"/>
    <w:rsid w:val="00E54E92"/>
    <w:rsid w:val="00E5667C"/>
    <w:rsid w:val="00E67B3B"/>
    <w:rsid w:val="00E67B56"/>
    <w:rsid w:val="00E73FC3"/>
    <w:rsid w:val="00E829CD"/>
    <w:rsid w:val="00E930BA"/>
    <w:rsid w:val="00EC0CE3"/>
    <w:rsid w:val="00ED6D53"/>
    <w:rsid w:val="00EE755C"/>
    <w:rsid w:val="00F108C6"/>
    <w:rsid w:val="00F146B3"/>
    <w:rsid w:val="00F21B11"/>
    <w:rsid w:val="00F21C27"/>
    <w:rsid w:val="00F239E2"/>
    <w:rsid w:val="00F32D0B"/>
    <w:rsid w:val="00F3472F"/>
    <w:rsid w:val="00F4319B"/>
    <w:rsid w:val="00F47372"/>
    <w:rsid w:val="00F55C2A"/>
    <w:rsid w:val="00F61812"/>
    <w:rsid w:val="00F63948"/>
    <w:rsid w:val="00F67945"/>
    <w:rsid w:val="00F70669"/>
    <w:rsid w:val="00F860FE"/>
    <w:rsid w:val="00FA11A3"/>
    <w:rsid w:val="00FA482F"/>
    <w:rsid w:val="00FB3E3A"/>
    <w:rsid w:val="00FC3082"/>
    <w:rsid w:val="00FD799F"/>
    <w:rsid w:val="00FE4731"/>
    <w:rsid w:val="00FF0D1B"/>
    <w:rsid w:val="00FF6A19"/>
    <w:rsid w:val="0130D7E8"/>
    <w:rsid w:val="014D389F"/>
    <w:rsid w:val="016F9F5B"/>
    <w:rsid w:val="01778782"/>
    <w:rsid w:val="01809D4F"/>
    <w:rsid w:val="018BD50D"/>
    <w:rsid w:val="01A76E44"/>
    <w:rsid w:val="01FC6CB5"/>
    <w:rsid w:val="01FCBA9A"/>
    <w:rsid w:val="0216682D"/>
    <w:rsid w:val="02915A89"/>
    <w:rsid w:val="029A8D07"/>
    <w:rsid w:val="02A9A39F"/>
    <w:rsid w:val="02B4DF00"/>
    <w:rsid w:val="02B4FF6C"/>
    <w:rsid w:val="02D6BB6A"/>
    <w:rsid w:val="02D9CA56"/>
    <w:rsid w:val="02DCA5DB"/>
    <w:rsid w:val="02DE5601"/>
    <w:rsid w:val="02ECED69"/>
    <w:rsid w:val="02F28CD5"/>
    <w:rsid w:val="0346D05E"/>
    <w:rsid w:val="034CEB4D"/>
    <w:rsid w:val="035FF13E"/>
    <w:rsid w:val="0366F854"/>
    <w:rsid w:val="0378C6BE"/>
    <w:rsid w:val="03DB88D9"/>
    <w:rsid w:val="03DBFDC0"/>
    <w:rsid w:val="03F8A72D"/>
    <w:rsid w:val="0413E60D"/>
    <w:rsid w:val="042E2662"/>
    <w:rsid w:val="042FC569"/>
    <w:rsid w:val="044006B1"/>
    <w:rsid w:val="04499178"/>
    <w:rsid w:val="0451E01B"/>
    <w:rsid w:val="045E18E8"/>
    <w:rsid w:val="0460AF5B"/>
    <w:rsid w:val="04671A87"/>
    <w:rsid w:val="049E4DC6"/>
    <w:rsid w:val="04C38CCA"/>
    <w:rsid w:val="04F15D0A"/>
    <w:rsid w:val="050D6E8D"/>
    <w:rsid w:val="0515A86C"/>
    <w:rsid w:val="0518E84D"/>
    <w:rsid w:val="051933C5"/>
    <w:rsid w:val="0565CF53"/>
    <w:rsid w:val="056C9663"/>
    <w:rsid w:val="057C10EB"/>
    <w:rsid w:val="057C6458"/>
    <w:rsid w:val="059B12D3"/>
    <w:rsid w:val="05A8010A"/>
    <w:rsid w:val="05C07337"/>
    <w:rsid w:val="05C65255"/>
    <w:rsid w:val="05C6931E"/>
    <w:rsid w:val="05D265CF"/>
    <w:rsid w:val="05D6AD3F"/>
    <w:rsid w:val="05E9B5CC"/>
    <w:rsid w:val="05EC74E5"/>
    <w:rsid w:val="05F9713E"/>
    <w:rsid w:val="05FE689E"/>
    <w:rsid w:val="06168B98"/>
    <w:rsid w:val="0638C2A4"/>
    <w:rsid w:val="06680593"/>
    <w:rsid w:val="06A2FFD4"/>
    <w:rsid w:val="06B405F3"/>
    <w:rsid w:val="06D7D91A"/>
    <w:rsid w:val="06D7EB65"/>
    <w:rsid w:val="06EDF16D"/>
    <w:rsid w:val="06EF4B29"/>
    <w:rsid w:val="06F3837B"/>
    <w:rsid w:val="0721B0A1"/>
    <w:rsid w:val="072647EA"/>
    <w:rsid w:val="0756E84F"/>
    <w:rsid w:val="0764C52C"/>
    <w:rsid w:val="0784B159"/>
    <w:rsid w:val="079DB050"/>
    <w:rsid w:val="07AD873D"/>
    <w:rsid w:val="07E9A773"/>
    <w:rsid w:val="080B7DD5"/>
    <w:rsid w:val="0816D488"/>
    <w:rsid w:val="081B66D6"/>
    <w:rsid w:val="08379F86"/>
    <w:rsid w:val="088622B8"/>
    <w:rsid w:val="0899FBD4"/>
    <w:rsid w:val="08A19535"/>
    <w:rsid w:val="08B5A8D5"/>
    <w:rsid w:val="08F9900F"/>
    <w:rsid w:val="09005603"/>
    <w:rsid w:val="0916AEA4"/>
    <w:rsid w:val="091F8617"/>
    <w:rsid w:val="09388C24"/>
    <w:rsid w:val="098D8302"/>
    <w:rsid w:val="09ACD586"/>
    <w:rsid w:val="09BC7A06"/>
    <w:rsid w:val="09DA367F"/>
    <w:rsid w:val="09E98787"/>
    <w:rsid w:val="0A01C9E2"/>
    <w:rsid w:val="0A3079C0"/>
    <w:rsid w:val="0A3C2E74"/>
    <w:rsid w:val="0A4A76D0"/>
    <w:rsid w:val="0A63B5BA"/>
    <w:rsid w:val="0A692C07"/>
    <w:rsid w:val="0AA74D3F"/>
    <w:rsid w:val="0AB38B91"/>
    <w:rsid w:val="0AD803BE"/>
    <w:rsid w:val="0B031DDB"/>
    <w:rsid w:val="0B496918"/>
    <w:rsid w:val="0B4F71B4"/>
    <w:rsid w:val="0B50D84A"/>
    <w:rsid w:val="0B51B9DB"/>
    <w:rsid w:val="0B5DBE2F"/>
    <w:rsid w:val="0B6E14C5"/>
    <w:rsid w:val="0B7132E0"/>
    <w:rsid w:val="0B926B74"/>
    <w:rsid w:val="0BC244E9"/>
    <w:rsid w:val="0BC6E1EB"/>
    <w:rsid w:val="0BCA9E50"/>
    <w:rsid w:val="0BDB664C"/>
    <w:rsid w:val="0BDE594E"/>
    <w:rsid w:val="0BE6A55E"/>
    <w:rsid w:val="0C00C3E1"/>
    <w:rsid w:val="0C02979B"/>
    <w:rsid w:val="0C15AA24"/>
    <w:rsid w:val="0C5BE6A0"/>
    <w:rsid w:val="0C5F74BD"/>
    <w:rsid w:val="0C6BDCD6"/>
    <w:rsid w:val="0C6E8F72"/>
    <w:rsid w:val="0C77E87E"/>
    <w:rsid w:val="0C91074A"/>
    <w:rsid w:val="0CB6F624"/>
    <w:rsid w:val="0CD7B7C4"/>
    <w:rsid w:val="0CDCBEED"/>
    <w:rsid w:val="0D206902"/>
    <w:rsid w:val="0D227165"/>
    <w:rsid w:val="0D2CEEF0"/>
    <w:rsid w:val="0D5523CC"/>
    <w:rsid w:val="0D668CF7"/>
    <w:rsid w:val="0D716FBA"/>
    <w:rsid w:val="0D811A96"/>
    <w:rsid w:val="0DDED495"/>
    <w:rsid w:val="0DFE0631"/>
    <w:rsid w:val="0E0D85BD"/>
    <w:rsid w:val="0E0DA42F"/>
    <w:rsid w:val="0E15E458"/>
    <w:rsid w:val="0E25572B"/>
    <w:rsid w:val="0E432469"/>
    <w:rsid w:val="0E4B3D94"/>
    <w:rsid w:val="0E6115E2"/>
    <w:rsid w:val="0E637CE0"/>
    <w:rsid w:val="0E6E876E"/>
    <w:rsid w:val="0E770EEC"/>
    <w:rsid w:val="0E7C9DE8"/>
    <w:rsid w:val="0EA6328D"/>
    <w:rsid w:val="0EBDFD88"/>
    <w:rsid w:val="0EC4F652"/>
    <w:rsid w:val="0EC5B486"/>
    <w:rsid w:val="0ECDED55"/>
    <w:rsid w:val="0ECF92F8"/>
    <w:rsid w:val="0ED9FAB1"/>
    <w:rsid w:val="0EFAF183"/>
    <w:rsid w:val="0F124E2A"/>
    <w:rsid w:val="0F141312"/>
    <w:rsid w:val="0F22A372"/>
    <w:rsid w:val="0F33B646"/>
    <w:rsid w:val="0F38A491"/>
    <w:rsid w:val="0F5BB64B"/>
    <w:rsid w:val="0F77264C"/>
    <w:rsid w:val="0F7C5D38"/>
    <w:rsid w:val="0F9CD6BE"/>
    <w:rsid w:val="0FF21517"/>
    <w:rsid w:val="0FF37A60"/>
    <w:rsid w:val="0FF3DA29"/>
    <w:rsid w:val="10005794"/>
    <w:rsid w:val="102C1553"/>
    <w:rsid w:val="1036E76A"/>
    <w:rsid w:val="1039F47D"/>
    <w:rsid w:val="10481D97"/>
    <w:rsid w:val="1056DEAC"/>
    <w:rsid w:val="10607F75"/>
    <w:rsid w:val="1074DB52"/>
    <w:rsid w:val="10854337"/>
    <w:rsid w:val="10A8C3DB"/>
    <w:rsid w:val="10AD4474"/>
    <w:rsid w:val="10D4AD67"/>
    <w:rsid w:val="10E0E05D"/>
    <w:rsid w:val="10E922F5"/>
    <w:rsid w:val="10F40537"/>
    <w:rsid w:val="11695224"/>
    <w:rsid w:val="118D1F0C"/>
    <w:rsid w:val="1191774A"/>
    <w:rsid w:val="119FED8A"/>
    <w:rsid w:val="11B1A7F3"/>
    <w:rsid w:val="11BED7CE"/>
    <w:rsid w:val="11C11F2E"/>
    <w:rsid w:val="11D2BDD1"/>
    <w:rsid w:val="11E42BE1"/>
    <w:rsid w:val="11F6B7EA"/>
    <w:rsid w:val="12071324"/>
    <w:rsid w:val="1250189F"/>
    <w:rsid w:val="125B23BA"/>
    <w:rsid w:val="125C46A7"/>
    <w:rsid w:val="1266238D"/>
    <w:rsid w:val="126668CC"/>
    <w:rsid w:val="12C68C96"/>
    <w:rsid w:val="12CA5F87"/>
    <w:rsid w:val="12D0FA31"/>
    <w:rsid w:val="13418D21"/>
    <w:rsid w:val="135740D4"/>
    <w:rsid w:val="136E54A3"/>
    <w:rsid w:val="1372F74D"/>
    <w:rsid w:val="13787695"/>
    <w:rsid w:val="1387F0A1"/>
    <w:rsid w:val="139145E8"/>
    <w:rsid w:val="13BDD50A"/>
    <w:rsid w:val="13FE8EEC"/>
    <w:rsid w:val="1408906F"/>
    <w:rsid w:val="142E4D4F"/>
    <w:rsid w:val="143DF9A1"/>
    <w:rsid w:val="1471811D"/>
    <w:rsid w:val="147C0836"/>
    <w:rsid w:val="1481590D"/>
    <w:rsid w:val="14A5AB23"/>
    <w:rsid w:val="14B67B9E"/>
    <w:rsid w:val="14E9C7AF"/>
    <w:rsid w:val="14ED94BE"/>
    <w:rsid w:val="14F25C2C"/>
    <w:rsid w:val="14F7618C"/>
    <w:rsid w:val="1518640A"/>
    <w:rsid w:val="152F8E4B"/>
    <w:rsid w:val="154BAE53"/>
    <w:rsid w:val="15599EAC"/>
    <w:rsid w:val="1560FDE1"/>
    <w:rsid w:val="1585FB89"/>
    <w:rsid w:val="15965547"/>
    <w:rsid w:val="15AE990C"/>
    <w:rsid w:val="15E25D8D"/>
    <w:rsid w:val="15E7ED3E"/>
    <w:rsid w:val="16053BB8"/>
    <w:rsid w:val="16558BC2"/>
    <w:rsid w:val="1658A837"/>
    <w:rsid w:val="165EBB0A"/>
    <w:rsid w:val="168DCF82"/>
    <w:rsid w:val="168EB975"/>
    <w:rsid w:val="16AF8F1D"/>
    <w:rsid w:val="16B286E8"/>
    <w:rsid w:val="16B46F79"/>
    <w:rsid w:val="16CEEC8B"/>
    <w:rsid w:val="16EF507F"/>
    <w:rsid w:val="16F06BC7"/>
    <w:rsid w:val="16F747AA"/>
    <w:rsid w:val="16FE9AC9"/>
    <w:rsid w:val="17062CA9"/>
    <w:rsid w:val="171AE941"/>
    <w:rsid w:val="172069F7"/>
    <w:rsid w:val="17214C1E"/>
    <w:rsid w:val="173AAD2C"/>
    <w:rsid w:val="1752E9FC"/>
    <w:rsid w:val="175974CB"/>
    <w:rsid w:val="175C0B53"/>
    <w:rsid w:val="177153A2"/>
    <w:rsid w:val="178B3AD3"/>
    <w:rsid w:val="179044FF"/>
    <w:rsid w:val="17976F73"/>
    <w:rsid w:val="17AA9E0E"/>
    <w:rsid w:val="17B584EE"/>
    <w:rsid w:val="17BF3456"/>
    <w:rsid w:val="17C1C50F"/>
    <w:rsid w:val="17F143C1"/>
    <w:rsid w:val="17FED76B"/>
    <w:rsid w:val="18110EBF"/>
    <w:rsid w:val="183706AA"/>
    <w:rsid w:val="184620DB"/>
    <w:rsid w:val="18582483"/>
    <w:rsid w:val="188B1A83"/>
    <w:rsid w:val="189101FE"/>
    <w:rsid w:val="18AB231F"/>
    <w:rsid w:val="18DA5908"/>
    <w:rsid w:val="190F9500"/>
    <w:rsid w:val="191BC928"/>
    <w:rsid w:val="191D51DC"/>
    <w:rsid w:val="1937E918"/>
    <w:rsid w:val="1944DB58"/>
    <w:rsid w:val="194EE4A3"/>
    <w:rsid w:val="1956B4FC"/>
    <w:rsid w:val="19593028"/>
    <w:rsid w:val="195DB67A"/>
    <w:rsid w:val="195E41A3"/>
    <w:rsid w:val="1980671F"/>
    <w:rsid w:val="1981A03A"/>
    <w:rsid w:val="1981B036"/>
    <w:rsid w:val="1983DEEE"/>
    <w:rsid w:val="19957C5C"/>
    <w:rsid w:val="19ACBD95"/>
    <w:rsid w:val="19C93AB7"/>
    <w:rsid w:val="19CDD769"/>
    <w:rsid w:val="19D0FF23"/>
    <w:rsid w:val="19E08D40"/>
    <w:rsid w:val="19F5ED44"/>
    <w:rsid w:val="1A265D71"/>
    <w:rsid w:val="1A3710E2"/>
    <w:rsid w:val="1A48212C"/>
    <w:rsid w:val="1A536C47"/>
    <w:rsid w:val="1A541E97"/>
    <w:rsid w:val="1A725C62"/>
    <w:rsid w:val="1A857F0F"/>
    <w:rsid w:val="1A97CB91"/>
    <w:rsid w:val="1AAD665C"/>
    <w:rsid w:val="1AB05A9E"/>
    <w:rsid w:val="1ABA00C8"/>
    <w:rsid w:val="1AC7DE2F"/>
    <w:rsid w:val="1AC9F8AA"/>
    <w:rsid w:val="1ACAB789"/>
    <w:rsid w:val="1AF22D96"/>
    <w:rsid w:val="1B037ECE"/>
    <w:rsid w:val="1B0C9145"/>
    <w:rsid w:val="1B0D1254"/>
    <w:rsid w:val="1B134FA9"/>
    <w:rsid w:val="1B1F342C"/>
    <w:rsid w:val="1B30036C"/>
    <w:rsid w:val="1B43D8AB"/>
    <w:rsid w:val="1B66D946"/>
    <w:rsid w:val="1B6FF75F"/>
    <w:rsid w:val="1B907881"/>
    <w:rsid w:val="1B931804"/>
    <w:rsid w:val="1B9D047C"/>
    <w:rsid w:val="1BA303EF"/>
    <w:rsid w:val="1BB59543"/>
    <w:rsid w:val="1BB76730"/>
    <w:rsid w:val="1BC66927"/>
    <w:rsid w:val="1BC85243"/>
    <w:rsid w:val="1BE4705D"/>
    <w:rsid w:val="1BF8B776"/>
    <w:rsid w:val="1C5CF525"/>
    <w:rsid w:val="1C5E00C8"/>
    <w:rsid w:val="1C70CB65"/>
    <w:rsid w:val="1CB0329F"/>
    <w:rsid w:val="1CBE4AEF"/>
    <w:rsid w:val="1CCAD9E9"/>
    <w:rsid w:val="1CD04BA5"/>
    <w:rsid w:val="1CD18602"/>
    <w:rsid w:val="1D0184B2"/>
    <w:rsid w:val="1D0A864E"/>
    <w:rsid w:val="1D19A68C"/>
    <w:rsid w:val="1D380A36"/>
    <w:rsid w:val="1D6C942D"/>
    <w:rsid w:val="1D6E07F1"/>
    <w:rsid w:val="1D7B6949"/>
    <w:rsid w:val="1D95B79B"/>
    <w:rsid w:val="1DA3EA1F"/>
    <w:rsid w:val="1DB3D08A"/>
    <w:rsid w:val="1DC86FCA"/>
    <w:rsid w:val="1DE095B4"/>
    <w:rsid w:val="1DE6303D"/>
    <w:rsid w:val="1DF16322"/>
    <w:rsid w:val="1E052218"/>
    <w:rsid w:val="1E0A4267"/>
    <w:rsid w:val="1E0EA072"/>
    <w:rsid w:val="1E157D55"/>
    <w:rsid w:val="1E2698D3"/>
    <w:rsid w:val="1E2BC552"/>
    <w:rsid w:val="1E2D609D"/>
    <w:rsid w:val="1E5906E4"/>
    <w:rsid w:val="1E8B55C8"/>
    <w:rsid w:val="1E9890AF"/>
    <w:rsid w:val="1EBB9A1C"/>
    <w:rsid w:val="1ECD298C"/>
    <w:rsid w:val="1EE4F04E"/>
    <w:rsid w:val="1EEB1ED7"/>
    <w:rsid w:val="1EFC56CC"/>
    <w:rsid w:val="1F041371"/>
    <w:rsid w:val="1F08DE7E"/>
    <w:rsid w:val="1F0FFE9D"/>
    <w:rsid w:val="1F192F29"/>
    <w:rsid w:val="1F2719F2"/>
    <w:rsid w:val="1F2AC70A"/>
    <w:rsid w:val="1F7D505C"/>
    <w:rsid w:val="1F9E0330"/>
    <w:rsid w:val="1FC59073"/>
    <w:rsid w:val="1FD869B0"/>
    <w:rsid w:val="1FE9CA9D"/>
    <w:rsid w:val="1FEA8474"/>
    <w:rsid w:val="20105981"/>
    <w:rsid w:val="20113DBC"/>
    <w:rsid w:val="2011672C"/>
    <w:rsid w:val="20361A3B"/>
    <w:rsid w:val="203FD4FA"/>
    <w:rsid w:val="208975AF"/>
    <w:rsid w:val="208BA1BD"/>
    <w:rsid w:val="20A2E2A2"/>
    <w:rsid w:val="20A3A5D6"/>
    <w:rsid w:val="20D4AB36"/>
    <w:rsid w:val="20D5B3A1"/>
    <w:rsid w:val="20D64414"/>
    <w:rsid w:val="21334721"/>
    <w:rsid w:val="213B2C69"/>
    <w:rsid w:val="21435857"/>
    <w:rsid w:val="214F41BD"/>
    <w:rsid w:val="2150B75C"/>
    <w:rsid w:val="21689A60"/>
    <w:rsid w:val="218B7ABB"/>
    <w:rsid w:val="219034C4"/>
    <w:rsid w:val="219D49A6"/>
    <w:rsid w:val="21AD9D7D"/>
    <w:rsid w:val="21C99C25"/>
    <w:rsid w:val="21EABEE4"/>
    <w:rsid w:val="21FC1258"/>
    <w:rsid w:val="2208A8A3"/>
    <w:rsid w:val="2209C908"/>
    <w:rsid w:val="221D3254"/>
    <w:rsid w:val="2267DD74"/>
    <w:rsid w:val="226C0044"/>
    <w:rsid w:val="229DD565"/>
    <w:rsid w:val="22B8095C"/>
    <w:rsid w:val="22C2A76A"/>
    <w:rsid w:val="2312E99F"/>
    <w:rsid w:val="233968E4"/>
    <w:rsid w:val="23691313"/>
    <w:rsid w:val="236A9FD1"/>
    <w:rsid w:val="2372125B"/>
    <w:rsid w:val="2382D082"/>
    <w:rsid w:val="239C38DF"/>
    <w:rsid w:val="23A48714"/>
    <w:rsid w:val="23C9B7B3"/>
    <w:rsid w:val="23F91BC2"/>
    <w:rsid w:val="23FCA284"/>
    <w:rsid w:val="24020372"/>
    <w:rsid w:val="24115DBD"/>
    <w:rsid w:val="241570CC"/>
    <w:rsid w:val="24267905"/>
    <w:rsid w:val="246E1E9B"/>
    <w:rsid w:val="247B917E"/>
    <w:rsid w:val="247E21CD"/>
    <w:rsid w:val="2489AFDE"/>
    <w:rsid w:val="249DBFEF"/>
    <w:rsid w:val="24B63BA5"/>
    <w:rsid w:val="24B6874D"/>
    <w:rsid w:val="24C6B50E"/>
    <w:rsid w:val="24CA77EA"/>
    <w:rsid w:val="24FE0A22"/>
    <w:rsid w:val="2511A491"/>
    <w:rsid w:val="2516302F"/>
    <w:rsid w:val="2557589C"/>
    <w:rsid w:val="25664EA0"/>
    <w:rsid w:val="257DFAFC"/>
    <w:rsid w:val="25C1FA89"/>
    <w:rsid w:val="25C27D06"/>
    <w:rsid w:val="25C3E921"/>
    <w:rsid w:val="25CC0AC6"/>
    <w:rsid w:val="25D59A62"/>
    <w:rsid w:val="25DC387B"/>
    <w:rsid w:val="261D3768"/>
    <w:rsid w:val="262D99A9"/>
    <w:rsid w:val="262E67D0"/>
    <w:rsid w:val="263067C0"/>
    <w:rsid w:val="264304D1"/>
    <w:rsid w:val="267FDDD5"/>
    <w:rsid w:val="26E22B08"/>
    <w:rsid w:val="26E6DE60"/>
    <w:rsid w:val="270DF39D"/>
    <w:rsid w:val="2756DE23"/>
    <w:rsid w:val="2770DE7A"/>
    <w:rsid w:val="2779F7A7"/>
    <w:rsid w:val="2797616B"/>
    <w:rsid w:val="27CB91C4"/>
    <w:rsid w:val="27CC412E"/>
    <w:rsid w:val="27D66F71"/>
    <w:rsid w:val="28040003"/>
    <w:rsid w:val="283542D7"/>
    <w:rsid w:val="283B27D7"/>
    <w:rsid w:val="284F6385"/>
    <w:rsid w:val="2865CAD7"/>
    <w:rsid w:val="287FE3C8"/>
    <w:rsid w:val="288437D3"/>
    <w:rsid w:val="28A18C14"/>
    <w:rsid w:val="28A63663"/>
    <w:rsid w:val="28AFB478"/>
    <w:rsid w:val="28C1EFE9"/>
    <w:rsid w:val="28C6B194"/>
    <w:rsid w:val="28E2213A"/>
    <w:rsid w:val="28FFF74F"/>
    <w:rsid w:val="290E88A3"/>
    <w:rsid w:val="291EC424"/>
    <w:rsid w:val="291F415B"/>
    <w:rsid w:val="295923D5"/>
    <w:rsid w:val="295AD902"/>
    <w:rsid w:val="2964E069"/>
    <w:rsid w:val="296F0AF9"/>
    <w:rsid w:val="2992E5A6"/>
    <w:rsid w:val="29A9211A"/>
    <w:rsid w:val="29C8A822"/>
    <w:rsid w:val="29D28559"/>
    <w:rsid w:val="29E2D7A8"/>
    <w:rsid w:val="2A01798C"/>
    <w:rsid w:val="2A1C6BF2"/>
    <w:rsid w:val="2A4E2DF7"/>
    <w:rsid w:val="2A64E1D8"/>
    <w:rsid w:val="2A67255E"/>
    <w:rsid w:val="2A69F523"/>
    <w:rsid w:val="2A6BCE20"/>
    <w:rsid w:val="2ACA6F6B"/>
    <w:rsid w:val="2B50BF1A"/>
    <w:rsid w:val="2B5ED95F"/>
    <w:rsid w:val="2B669457"/>
    <w:rsid w:val="2B676B85"/>
    <w:rsid w:val="2BA56991"/>
    <w:rsid w:val="2BB871E9"/>
    <w:rsid w:val="2C3BD64B"/>
    <w:rsid w:val="2C48BFAA"/>
    <w:rsid w:val="2CD64A77"/>
    <w:rsid w:val="2CFAD2B1"/>
    <w:rsid w:val="2CFE69E3"/>
    <w:rsid w:val="2CFFB438"/>
    <w:rsid w:val="2D1412C8"/>
    <w:rsid w:val="2D29896C"/>
    <w:rsid w:val="2D2D2F43"/>
    <w:rsid w:val="2D534168"/>
    <w:rsid w:val="2D64151F"/>
    <w:rsid w:val="2D7F1B8D"/>
    <w:rsid w:val="2D8D59C1"/>
    <w:rsid w:val="2DA15BA7"/>
    <w:rsid w:val="2DB11BA2"/>
    <w:rsid w:val="2DBB454B"/>
    <w:rsid w:val="2DF47E61"/>
    <w:rsid w:val="2E1AB39A"/>
    <w:rsid w:val="2E2423A3"/>
    <w:rsid w:val="2E275351"/>
    <w:rsid w:val="2E43B9AA"/>
    <w:rsid w:val="2E4933BB"/>
    <w:rsid w:val="2E49B473"/>
    <w:rsid w:val="2E4D5D68"/>
    <w:rsid w:val="2E517A83"/>
    <w:rsid w:val="2E553E11"/>
    <w:rsid w:val="2E59B356"/>
    <w:rsid w:val="2E722F97"/>
    <w:rsid w:val="2E871F43"/>
    <w:rsid w:val="2EA3DD62"/>
    <w:rsid w:val="2EAE937D"/>
    <w:rsid w:val="2EB9AA27"/>
    <w:rsid w:val="2EBBF988"/>
    <w:rsid w:val="2ECE63F5"/>
    <w:rsid w:val="2ECF61F6"/>
    <w:rsid w:val="2ED42094"/>
    <w:rsid w:val="2EEE8F6E"/>
    <w:rsid w:val="2EF1CED2"/>
    <w:rsid w:val="2EF5F371"/>
    <w:rsid w:val="2F3981C0"/>
    <w:rsid w:val="2F3BA872"/>
    <w:rsid w:val="2F431EF0"/>
    <w:rsid w:val="2F497AB7"/>
    <w:rsid w:val="2F820BCF"/>
    <w:rsid w:val="2FA074DB"/>
    <w:rsid w:val="2FDBC654"/>
    <w:rsid w:val="2FEDC123"/>
    <w:rsid w:val="30039E7B"/>
    <w:rsid w:val="300DDA41"/>
    <w:rsid w:val="302893F0"/>
    <w:rsid w:val="302CD2F6"/>
    <w:rsid w:val="306F3A14"/>
    <w:rsid w:val="30727AE2"/>
    <w:rsid w:val="307B2EA5"/>
    <w:rsid w:val="308E8F13"/>
    <w:rsid w:val="309AEDE1"/>
    <w:rsid w:val="30B8F036"/>
    <w:rsid w:val="30C602D7"/>
    <w:rsid w:val="30E027CA"/>
    <w:rsid w:val="30E03472"/>
    <w:rsid w:val="31004F1F"/>
    <w:rsid w:val="31072C43"/>
    <w:rsid w:val="3110FE21"/>
    <w:rsid w:val="31147FC3"/>
    <w:rsid w:val="312CDF8A"/>
    <w:rsid w:val="314F6C37"/>
    <w:rsid w:val="315D5237"/>
    <w:rsid w:val="3170B397"/>
    <w:rsid w:val="31741116"/>
    <w:rsid w:val="318452AC"/>
    <w:rsid w:val="318E0C94"/>
    <w:rsid w:val="319AFF34"/>
    <w:rsid w:val="31A3E7D7"/>
    <w:rsid w:val="31BDC1C8"/>
    <w:rsid w:val="31C9C494"/>
    <w:rsid w:val="31E7CC4C"/>
    <w:rsid w:val="32118A3D"/>
    <w:rsid w:val="3260F462"/>
    <w:rsid w:val="326306B6"/>
    <w:rsid w:val="3268B002"/>
    <w:rsid w:val="327A834A"/>
    <w:rsid w:val="3299E479"/>
    <w:rsid w:val="32AC5E2C"/>
    <w:rsid w:val="32C138ED"/>
    <w:rsid w:val="32C75187"/>
    <w:rsid w:val="32C8CA0F"/>
    <w:rsid w:val="32E2818F"/>
    <w:rsid w:val="32E9734F"/>
    <w:rsid w:val="32F1508F"/>
    <w:rsid w:val="33041F8E"/>
    <w:rsid w:val="33144A3A"/>
    <w:rsid w:val="331D22F7"/>
    <w:rsid w:val="331EFAED"/>
    <w:rsid w:val="332153B9"/>
    <w:rsid w:val="33429FD5"/>
    <w:rsid w:val="336753FB"/>
    <w:rsid w:val="33704433"/>
    <w:rsid w:val="3372E822"/>
    <w:rsid w:val="33936DB9"/>
    <w:rsid w:val="33C55E00"/>
    <w:rsid w:val="33CAE197"/>
    <w:rsid w:val="33DE0E67"/>
    <w:rsid w:val="33DE9B91"/>
    <w:rsid w:val="33E48429"/>
    <w:rsid w:val="33EACFF3"/>
    <w:rsid w:val="341544EC"/>
    <w:rsid w:val="341763C2"/>
    <w:rsid w:val="343002F2"/>
    <w:rsid w:val="343350F5"/>
    <w:rsid w:val="34464948"/>
    <w:rsid w:val="34593821"/>
    <w:rsid w:val="34927A4C"/>
    <w:rsid w:val="34934DCD"/>
    <w:rsid w:val="349BE5EC"/>
    <w:rsid w:val="34A33671"/>
    <w:rsid w:val="34BAE968"/>
    <w:rsid w:val="34EC4571"/>
    <w:rsid w:val="34EFCBCD"/>
    <w:rsid w:val="3514CCBA"/>
    <w:rsid w:val="352A649D"/>
    <w:rsid w:val="352B30F6"/>
    <w:rsid w:val="35375E63"/>
    <w:rsid w:val="35414B2D"/>
    <w:rsid w:val="3576453F"/>
    <w:rsid w:val="358D6153"/>
    <w:rsid w:val="35A4CF79"/>
    <w:rsid w:val="35D1A34B"/>
    <w:rsid w:val="3608B02F"/>
    <w:rsid w:val="360BA3C8"/>
    <w:rsid w:val="36184F34"/>
    <w:rsid w:val="361D1376"/>
    <w:rsid w:val="3623EF7F"/>
    <w:rsid w:val="36992D8B"/>
    <w:rsid w:val="36B14CAD"/>
    <w:rsid w:val="36DA3975"/>
    <w:rsid w:val="36DF4C6F"/>
    <w:rsid w:val="36E33A8C"/>
    <w:rsid w:val="36FB5FB8"/>
    <w:rsid w:val="36FDF781"/>
    <w:rsid w:val="3710E616"/>
    <w:rsid w:val="3740BDBA"/>
    <w:rsid w:val="374378C0"/>
    <w:rsid w:val="3744A064"/>
    <w:rsid w:val="37533076"/>
    <w:rsid w:val="3764FAC2"/>
    <w:rsid w:val="3790856C"/>
    <w:rsid w:val="37AC0B5D"/>
    <w:rsid w:val="37BDBAB5"/>
    <w:rsid w:val="37C59475"/>
    <w:rsid w:val="37D4EAAA"/>
    <w:rsid w:val="37DAE557"/>
    <w:rsid w:val="37DFA9D9"/>
    <w:rsid w:val="37ED4C59"/>
    <w:rsid w:val="3832E46C"/>
    <w:rsid w:val="384235CE"/>
    <w:rsid w:val="3855D7BB"/>
    <w:rsid w:val="385E6FDD"/>
    <w:rsid w:val="38921F58"/>
    <w:rsid w:val="38A268B0"/>
    <w:rsid w:val="38B8C0BA"/>
    <w:rsid w:val="38C7DB4E"/>
    <w:rsid w:val="38D01A57"/>
    <w:rsid w:val="38D55AF4"/>
    <w:rsid w:val="38DA9F66"/>
    <w:rsid w:val="38DE09BF"/>
    <w:rsid w:val="38E0541C"/>
    <w:rsid w:val="393A91C1"/>
    <w:rsid w:val="394A4897"/>
    <w:rsid w:val="395A8E6C"/>
    <w:rsid w:val="395CC43F"/>
    <w:rsid w:val="39664CD6"/>
    <w:rsid w:val="39BD47DC"/>
    <w:rsid w:val="39C2B50D"/>
    <w:rsid w:val="39C48EA6"/>
    <w:rsid w:val="39CDCFAF"/>
    <w:rsid w:val="39E051E6"/>
    <w:rsid w:val="39E273C5"/>
    <w:rsid w:val="39E7BFAA"/>
    <w:rsid w:val="39FFE412"/>
    <w:rsid w:val="3A14E15B"/>
    <w:rsid w:val="3A803E16"/>
    <w:rsid w:val="3A87855F"/>
    <w:rsid w:val="3A975B76"/>
    <w:rsid w:val="3AA5B319"/>
    <w:rsid w:val="3ACA4C48"/>
    <w:rsid w:val="3ACC408C"/>
    <w:rsid w:val="3B0A7D4D"/>
    <w:rsid w:val="3B1AC726"/>
    <w:rsid w:val="3B24CEA4"/>
    <w:rsid w:val="3B39B500"/>
    <w:rsid w:val="3B476DCF"/>
    <w:rsid w:val="3B4BE568"/>
    <w:rsid w:val="3B50E0AA"/>
    <w:rsid w:val="3B53355D"/>
    <w:rsid w:val="3B6E0F22"/>
    <w:rsid w:val="3B70B4A8"/>
    <w:rsid w:val="3B7A1A1C"/>
    <w:rsid w:val="3B994EF1"/>
    <w:rsid w:val="3B9E576A"/>
    <w:rsid w:val="3BC010A1"/>
    <w:rsid w:val="3BCF3C95"/>
    <w:rsid w:val="3BFE3E74"/>
    <w:rsid w:val="3C23171C"/>
    <w:rsid w:val="3C2AEA4E"/>
    <w:rsid w:val="3C500F65"/>
    <w:rsid w:val="3C5AA568"/>
    <w:rsid w:val="3C5C7C2B"/>
    <w:rsid w:val="3C5D159B"/>
    <w:rsid w:val="3C756016"/>
    <w:rsid w:val="3C9953EE"/>
    <w:rsid w:val="3CBE3474"/>
    <w:rsid w:val="3CCCAE49"/>
    <w:rsid w:val="3CDDB46F"/>
    <w:rsid w:val="3CE47053"/>
    <w:rsid w:val="3CEFE50D"/>
    <w:rsid w:val="3CFE8D7C"/>
    <w:rsid w:val="3D036616"/>
    <w:rsid w:val="3D367AB9"/>
    <w:rsid w:val="3D4CCCB8"/>
    <w:rsid w:val="3D677B0A"/>
    <w:rsid w:val="3D7F5F8A"/>
    <w:rsid w:val="3D9EB3B7"/>
    <w:rsid w:val="3DA3EF29"/>
    <w:rsid w:val="3DA49127"/>
    <w:rsid w:val="3DAF787C"/>
    <w:rsid w:val="3DB4C944"/>
    <w:rsid w:val="3DBAB339"/>
    <w:rsid w:val="3DC0B66B"/>
    <w:rsid w:val="3DCA2196"/>
    <w:rsid w:val="3DE256B9"/>
    <w:rsid w:val="3E04BA6A"/>
    <w:rsid w:val="3E16EA94"/>
    <w:rsid w:val="3E1872DE"/>
    <w:rsid w:val="3E19D568"/>
    <w:rsid w:val="3E2617EA"/>
    <w:rsid w:val="3E3FA130"/>
    <w:rsid w:val="3E46C007"/>
    <w:rsid w:val="3E655B88"/>
    <w:rsid w:val="3E6C6C38"/>
    <w:rsid w:val="3E6ED917"/>
    <w:rsid w:val="3E7FD28F"/>
    <w:rsid w:val="3E80E115"/>
    <w:rsid w:val="3E87EC1A"/>
    <w:rsid w:val="3EBE6EF1"/>
    <w:rsid w:val="3ECF9AFB"/>
    <w:rsid w:val="3EDCCDD7"/>
    <w:rsid w:val="3EDFD3CD"/>
    <w:rsid w:val="3EF5B68D"/>
    <w:rsid w:val="3F1EC6CD"/>
    <w:rsid w:val="3F2A1361"/>
    <w:rsid w:val="3F3BEA0A"/>
    <w:rsid w:val="3F535073"/>
    <w:rsid w:val="3F90BBA3"/>
    <w:rsid w:val="3FBBE5B8"/>
    <w:rsid w:val="403C5ED7"/>
    <w:rsid w:val="40421E8B"/>
    <w:rsid w:val="405010D2"/>
    <w:rsid w:val="40A83156"/>
    <w:rsid w:val="40C08353"/>
    <w:rsid w:val="40FF2162"/>
    <w:rsid w:val="41031D2A"/>
    <w:rsid w:val="41139B8D"/>
    <w:rsid w:val="4147AAEA"/>
    <w:rsid w:val="4162F92F"/>
    <w:rsid w:val="416D8017"/>
    <w:rsid w:val="4174AC4A"/>
    <w:rsid w:val="41A3028C"/>
    <w:rsid w:val="41A6BEED"/>
    <w:rsid w:val="41C17068"/>
    <w:rsid w:val="41E076C6"/>
    <w:rsid w:val="41ED43B3"/>
    <w:rsid w:val="41F371DD"/>
    <w:rsid w:val="420E430D"/>
    <w:rsid w:val="422AAEAE"/>
    <w:rsid w:val="42475A05"/>
    <w:rsid w:val="424D25C0"/>
    <w:rsid w:val="4279F921"/>
    <w:rsid w:val="427D1AD2"/>
    <w:rsid w:val="427D90D7"/>
    <w:rsid w:val="42918E39"/>
    <w:rsid w:val="42977A39"/>
    <w:rsid w:val="429B4B06"/>
    <w:rsid w:val="42A47E4B"/>
    <w:rsid w:val="42E11FF9"/>
    <w:rsid w:val="42EEDEF0"/>
    <w:rsid w:val="42F0DC8D"/>
    <w:rsid w:val="43079D7C"/>
    <w:rsid w:val="43595A85"/>
    <w:rsid w:val="436A3918"/>
    <w:rsid w:val="436BA6A7"/>
    <w:rsid w:val="43882E3D"/>
    <w:rsid w:val="439E4B9D"/>
    <w:rsid w:val="43B27A08"/>
    <w:rsid w:val="43B4DBEA"/>
    <w:rsid w:val="43CB5AC9"/>
    <w:rsid w:val="43FFDB64"/>
    <w:rsid w:val="44158BE1"/>
    <w:rsid w:val="443427D2"/>
    <w:rsid w:val="4437F894"/>
    <w:rsid w:val="443FA60F"/>
    <w:rsid w:val="4447AD35"/>
    <w:rsid w:val="445AB8DB"/>
    <w:rsid w:val="4473989D"/>
    <w:rsid w:val="44816782"/>
    <w:rsid w:val="44A34BFE"/>
    <w:rsid w:val="44D13C48"/>
    <w:rsid w:val="44DF1091"/>
    <w:rsid w:val="44F5B4D6"/>
    <w:rsid w:val="44FD1AC0"/>
    <w:rsid w:val="4517DB04"/>
    <w:rsid w:val="4539C2DC"/>
    <w:rsid w:val="45552B50"/>
    <w:rsid w:val="4571CEB3"/>
    <w:rsid w:val="4575F7E1"/>
    <w:rsid w:val="457F0F8F"/>
    <w:rsid w:val="458A7DD3"/>
    <w:rsid w:val="4595A96D"/>
    <w:rsid w:val="45B281F0"/>
    <w:rsid w:val="45E99966"/>
    <w:rsid w:val="45FBEBD4"/>
    <w:rsid w:val="460B3413"/>
    <w:rsid w:val="461FC22B"/>
    <w:rsid w:val="463F2524"/>
    <w:rsid w:val="4640CA0A"/>
    <w:rsid w:val="4644BEFE"/>
    <w:rsid w:val="465692C9"/>
    <w:rsid w:val="4656C1B9"/>
    <w:rsid w:val="465B7750"/>
    <w:rsid w:val="4672B6DF"/>
    <w:rsid w:val="467ABFA1"/>
    <w:rsid w:val="46B9106C"/>
    <w:rsid w:val="46CD1EC3"/>
    <w:rsid w:val="46E083F5"/>
    <w:rsid w:val="47124563"/>
    <w:rsid w:val="471497A1"/>
    <w:rsid w:val="471BB542"/>
    <w:rsid w:val="479AA1DA"/>
    <w:rsid w:val="47A66565"/>
    <w:rsid w:val="47B03804"/>
    <w:rsid w:val="48369AA4"/>
    <w:rsid w:val="4863D956"/>
    <w:rsid w:val="4866D1B2"/>
    <w:rsid w:val="48783714"/>
    <w:rsid w:val="487B93C1"/>
    <w:rsid w:val="487E396C"/>
    <w:rsid w:val="488256B0"/>
    <w:rsid w:val="488D1B48"/>
    <w:rsid w:val="48B2A2C1"/>
    <w:rsid w:val="48C74FC0"/>
    <w:rsid w:val="48D15AE3"/>
    <w:rsid w:val="48E8F710"/>
    <w:rsid w:val="48F3625C"/>
    <w:rsid w:val="49082563"/>
    <w:rsid w:val="4912E6A7"/>
    <w:rsid w:val="4915F5A8"/>
    <w:rsid w:val="4928B88B"/>
    <w:rsid w:val="4930ED89"/>
    <w:rsid w:val="4935687A"/>
    <w:rsid w:val="497F436F"/>
    <w:rsid w:val="49EE8935"/>
    <w:rsid w:val="49F33F84"/>
    <w:rsid w:val="4A2EE601"/>
    <w:rsid w:val="4A31FAEC"/>
    <w:rsid w:val="4A385D5E"/>
    <w:rsid w:val="4A3E0370"/>
    <w:rsid w:val="4A41A1C1"/>
    <w:rsid w:val="4A43C2AC"/>
    <w:rsid w:val="4A4F9CA9"/>
    <w:rsid w:val="4A5D66FB"/>
    <w:rsid w:val="4A6909E4"/>
    <w:rsid w:val="4A6AD04A"/>
    <w:rsid w:val="4AB3F6C9"/>
    <w:rsid w:val="4ABC3EAA"/>
    <w:rsid w:val="4ACD6EFA"/>
    <w:rsid w:val="4AE38990"/>
    <w:rsid w:val="4AF35546"/>
    <w:rsid w:val="4AFF692E"/>
    <w:rsid w:val="4B56D3F8"/>
    <w:rsid w:val="4B94AA8A"/>
    <w:rsid w:val="4B9F1CC8"/>
    <w:rsid w:val="4BAA37CC"/>
    <w:rsid w:val="4BB6FA1B"/>
    <w:rsid w:val="4BCD4824"/>
    <w:rsid w:val="4BDFB307"/>
    <w:rsid w:val="4BE70D14"/>
    <w:rsid w:val="4C017BE6"/>
    <w:rsid w:val="4C0EB069"/>
    <w:rsid w:val="4C191AC6"/>
    <w:rsid w:val="4C208310"/>
    <w:rsid w:val="4C3EA77F"/>
    <w:rsid w:val="4C4F6A9D"/>
    <w:rsid w:val="4C606463"/>
    <w:rsid w:val="4C617480"/>
    <w:rsid w:val="4C6E0AAD"/>
    <w:rsid w:val="4C740044"/>
    <w:rsid w:val="4C75E3A3"/>
    <w:rsid w:val="4C788938"/>
    <w:rsid w:val="4C88DE45"/>
    <w:rsid w:val="4CA29BBA"/>
    <w:rsid w:val="4CBB9342"/>
    <w:rsid w:val="4CC2AAA7"/>
    <w:rsid w:val="4CC7858B"/>
    <w:rsid w:val="4CCB12E2"/>
    <w:rsid w:val="4CD0C033"/>
    <w:rsid w:val="4CD9FF47"/>
    <w:rsid w:val="4CE2DFA2"/>
    <w:rsid w:val="4CE72BBB"/>
    <w:rsid w:val="4CF2D95E"/>
    <w:rsid w:val="4D0F8304"/>
    <w:rsid w:val="4D1F17DC"/>
    <w:rsid w:val="4D1FE7FC"/>
    <w:rsid w:val="4D20EC86"/>
    <w:rsid w:val="4D223480"/>
    <w:rsid w:val="4D255CBC"/>
    <w:rsid w:val="4D54B682"/>
    <w:rsid w:val="4D54F840"/>
    <w:rsid w:val="4D8C4143"/>
    <w:rsid w:val="4D906D77"/>
    <w:rsid w:val="4D971C10"/>
    <w:rsid w:val="4D9972C5"/>
    <w:rsid w:val="4D9D841D"/>
    <w:rsid w:val="4DB73442"/>
    <w:rsid w:val="4E0B6432"/>
    <w:rsid w:val="4E0F660C"/>
    <w:rsid w:val="4E16EC57"/>
    <w:rsid w:val="4E22689D"/>
    <w:rsid w:val="4E4ABE5E"/>
    <w:rsid w:val="4E668903"/>
    <w:rsid w:val="4E8AC95E"/>
    <w:rsid w:val="4E9425EC"/>
    <w:rsid w:val="4EA9B8E5"/>
    <w:rsid w:val="4EB9C4ED"/>
    <w:rsid w:val="4EBED2E6"/>
    <w:rsid w:val="4EC72745"/>
    <w:rsid w:val="4ED21619"/>
    <w:rsid w:val="4F59BB7B"/>
    <w:rsid w:val="4F6FA007"/>
    <w:rsid w:val="4F8EC3C3"/>
    <w:rsid w:val="4F8F1487"/>
    <w:rsid w:val="4F9E1474"/>
    <w:rsid w:val="4FA4DC85"/>
    <w:rsid w:val="4FBC2449"/>
    <w:rsid w:val="4FD05F01"/>
    <w:rsid w:val="4FD43EBE"/>
    <w:rsid w:val="4FD8BE26"/>
    <w:rsid w:val="4FDF559A"/>
    <w:rsid w:val="500B9644"/>
    <w:rsid w:val="502682B0"/>
    <w:rsid w:val="502972FE"/>
    <w:rsid w:val="503278ED"/>
    <w:rsid w:val="503903A1"/>
    <w:rsid w:val="503DEDAA"/>
    <w:rsid w:val="504FBD03"/>
    <w:rsid w:val="508FD183"/>
    <w:rsid w:val="50918130"/>
    <w:rsid w:val="50931512"/>
    <w:rsid w:val="50968571"/>
    <w:rsid w:val="509C24D2"/>
    <w:rsid w:val="50AB3F28"/>
    <w:rsid w:val="50D8ED53"/>
    <w:rsid w:val="50F9B423"/>
    <w:rsid w:val="50FE5F08"/>
    <w:rsid w:val="5109C91C"/>
    <w:rsid w:val="512BD37B"/>
    <w:rsid w:val="5140F777"/>
    <w:rsid w:val="51569671"/>
    <w:rsid w:val="515D8BC3"/>
    <w:rsid w:val="516F09FF"/>
    <w:rsid w:val="518744FB"/>
    <w:rsid w:val="51A742F4"/>
    <w:rsid w:val="51A88C22"/>
    <w:rsid w:val="51ABA5EA"/>
    <w:rsid w:val="51AC1618"/>
    <w:rsid w:val="51BFF268"/>
    <w:rsid w:val="51F55099"/>
    <w:rsid w:val="520128A9"/>
    <w:rsid w:val="5201D34A"/>
    <w:rsid w:val="520E9885"/>
    <w:rsid w:val="520FD829"/>
    <w:rsid w:val="522F1729"/>
    <w:rsid w:val="525E83F2"/>
    <w:rsid w:val="52A8A2A4"/>
    <w:rsid w:val="52C70407"/>
    <w:rsid w:val="52F3ADE5"/>
    <w:rsid w:val="5305CDF0"/>
    <w:rsid w:val="53060AC5"/>
    <w:rsid w:val="53171BBC"/>
    <w:rsid w:val="531D74B5"/>
    <w:rsid w:val="5334D169"/>
    <w:rsid w:val="536FC055"/>
    <w:rsid w:val="5376FD34"/>
    <w:rsid w:val="538C6671"/>
    <w:rsid w:val="539976B9"/>
    <w:rsid w:val="539F858D"/>
    <w:rsid w:val="53E39266"/>
    <w:rsid w:val="541831CB"/>
    <w:rsid w:val="5429323A"/>
    <w:rsid w:val="542CD683"/>
    <w:rsid w:val="5444CFE9"/>
    <w:rsid w:val="544843D7"/>
    <w:rsid w:val="544C1E5D"/>
    <w:rsid w:val="545DA842"/>
    <w:rsid w:val="545F1CDC"/>
    <w:rsid w:val="547614D8"/>
    <w:rsid w:val="547A45C6"/>
    <w:rsid w:val="54879459"/>
    <w:rsid w:val="549ED472"/>
    <w:rsid w:val="54A979D0"/>
    <w:rsid w:val="54AF3D05"/>
    <w:rsid w:val="54C84BD1"/>
    <w:rsid w:val="54D0D53B"/>
    <w:rsid w:val="54F47C9E"/>
    <w:rsid w:val="5500E70E"/>
    <w:rsid w:val="55512EFB"/>
    <w:rsid w:val="559DB4AD"/>
    <w:rsid w:val="55A1C381"/>
    <w:rsid w:val="55BE3B0F"/>
    <w:rsid w:val="55CB8A76"/>
    <w:rsid w:val="55EE9825"/>
    <w:rsid w:val="55F47C4B"/>
    <w:rsid w:val="5619D73B"/>
    <w:rsid w:val="561F8F7C"/>
    <w:rsid w:val="5633CF51"/>
    <w:rsid w:val="565213EA"/>
    <w:rsid w:val="565A93B5"/>
    <w:rsid w:val="567D0A12"/>
    <w:rsid w:val="56C5079D"/>
    <w:rsid w:val="56C7C2B5"/>
    <w:rsid w:val="56EDAEDB"/>
    <w:rsid w:val="5732C151"/>
    <w:rsid w:val="577A4878"/>
    <w:rsid w:val="579D7CCD"/>
    <w:rsid w:val="57A53040"/>
    <w:rsid w:val="57A8B957"/>
    <w:rsid w:val="57BD28FF"/>
    <w:rsid w:val="57DB08F7"/>
    <w:rsid w:val="57EBE8B7"/>
    <w:rsid w:val="57FFD293"/>
    <w:rsid w:val="5837F467"/>
    <w:rsid w:val="584676E7"/>
    <w:rsid w:val="5846EA13"/>
    <w:rsid w:val="585E1CBA"/>
    <w:rsid w:val="5861F720"/>
    <w:rsid w:val="5871DC51"/>
    <w:rsid w:val="587A2A30"/>
    <w:rsid w:val="5891F846"/>
    <w:rsid w:val="58B459F4"/>
    <w:rsid w:val="58B98853"/>
    <w:rsid w:val="58D29EBF"/>
    <w:rsid w:val="58D3B4E4"/>
    <w:rsid w:val="58E4A758"/>
    <w:rsid w:val="58EED0D4"/>
    <w:rsid w:val="58F85B65"/>
    <w:rsid w:val="590B73A0"/>
    <w:rsid w:val="59997112"/>
    <w:rsid w:val="59B1F3BF"/>
    <w:rsid w:val="59B4E1FD"/>
    <w:rsid w:val="59C54092"/>
    <w:rsid w:val="59D96C11"/>
    <w:rsid w:val="59E20053"/>
    <w:rsid w:val="59E62F35"/>
    <w:rsid w:val="59F2AE82"/>
    <w:rsid w:val="59F8CEB5"/>
    <w:rsid w:val="59FA47DD"/>
    <w:rsid w:val="5A171DF2"/>
    <w:rsid w:val="5A1C2427"/>
    <w:rsid w:val="5A2C5EB6"/>
    <w:rsid w:val="5A335395"/>
    <w:rsid w:val="5A6B6EFA"/>
    <w:rsid w:val="5A846C5B"/>
    <w:rsid w:val="5A85F11A"/>
    <w:rsid w:val="5A8E7E63"/>
    <w:rsid w:val="5AB95F8D"/>
    <w:rsid w:val="5AD8D347"/>
    <w:rsid w:val="5ADAE94D"/>
    <w:rsid w:val="5AE0934D"/>
    <w:rsid w:val="5AF5C46F"/>
    <w:rsid w:val="5B2E02C7"/>
    <w:rsid w:val="5B3DE6A0"/>
    <w:rsid w:val="5B6AF097"/>
    <w:rsid w:val="5B7343D8"/>
    <w:rsid w:val="5B74784A"/>
    <w:rsid w:val="5BAD98E3"/>
    <w:rsid w:val="5BCA6B02"/>
    <w:rsid w:val="5BCE0E5A"/>
    <w:rsid w:val="5BDE4525"/>
    <w:rsid w:val="5BF60F70"/>
    <w:rsid w:val="5C38EBB7"/>
    <w:rsid w:val="5C4214EB"/>
    <w:rsid w:val="5C486567"/>
    <w:rsid w:val="5C5DD3C1"/>
    <w:rsid w:val="5C81E48E"/>
    <w:rsid w:val="5CA8D274"/>
    <w:rsid w:val="5CDE4FD3"/>
    <w:rsid w:val="5D053A89"/>
    <w:rsid w:val="5D1733B3"/>
    <w:rsid w:val="5D1A36C0"/>
    <w:rsid w:val="5D1DCCE7"/>
    <w:rsid w:val="5D4662B6"/>
    <w:rsid w:val="5D636013"/>
    <w:rsid w:val="5D8F6220"/>
    <w:rsid w:val="5DB663D0"/>
    <w:rsid w:val="5DDA2606"/>
    <w:rsid w:val="5E245D00"/>
    <w:rsid w:val="5E27A9B5"/>
    <w:rsid w:val="5E426469"/>
    <w:rsid w:val="5E4C6576"/>
    <w:rsid w:val="5E5E842E"/>
    <w:rsid w:val="5EA03B42"/>
    <w:rsid w:val="5EA29274"/>
    <w:rsid w:val="5EAACEB6"/>
    <w:rsid w:val="5EB5B004"/>
    <w:rsid w:val="5EC1A653"/>
    <w:rsid w:val="5ED884D9"/>
    <w:rsid w:val="5EDB2C79"/>
    <w:rsid w:val="5EE4A655"/>
    <w:rsid w:val="5F024387"/>
    <w:rsid w:val="5F040DA2"/>
    <w:rsid w:val="5F5D8CAA"/>
    <w:rsid w:val="5F94E656"/>
    <w:rsid w:val="5FC470DE"/>
    <w:rsid w:val="5FD54ABB"/>
    <w:rsid w:val="5FF72059"/>
    <w:rsid w:val="600B8ED3"/>
    <w:rsid w:val="601F87D4"/>
    <w:rsid w:val="60424E6C"/>
    <w:rsid w:val="6059B818"/>
    <w:rsid w:val="6065E4AB"/>
    <w:rsid w:val="606C294E"/>
    <w:rsid w:val="606E2135"/>
    <w:rsid w:val="607472AA"/>
    <w:rsid w:val="607F9B7B"/>
    <w:rsid w:val="60947C14"/>
    <w:rsid w:val="60A421FC"/>
    <w:rsid w:val="60C24155"/>
    <w:rsid w:val="60D3CAD4"/>
    <w:rsid w:val="60E0665B"/>
    <w:rsid w:val="60F8A93E"/>
    <w:rsid w:val="610031DA"/>
    <w:rsid w:val="61064449"/>
    <w:rsid w:val="61068F71"/>
    <w:rsid w:val="61124ED4"/>
    <w:rsid w:val="613AC13F"/>
    <w:rsid w:val="6154D879"/>
    <w:rsid w:val="615D6AED"/>
    <w:rsid w:val="61739080"/>
    <w:rsid w:val="618BF12E"/>
    <w:rsid w:val="61A57688"/>
    <w:rsid w:val="61C2143E"/>
    <w:rsid w:val="61D600C1"/>
    <w:rsid w:val="621F1905"/>
    <w:rsid w:val="622D7804"/>
    <w:rsid w:val="62416945"/>
    <w:rsid w:val="6287081B"/>
    <w:rsid w:val="62A84865"/>
    <w:rsid w:val="62CCA823"/>
    <w:rsid w:val="62D58B1E"/>
    <w:rsid w:val="62F433B8"/>
    <w:rsid w:val="632504F0"/>
    <w:rsid w:val="63357FDF"/>
    <w:rsid w:val="6343B9E2"/>
    <w:rsid w:val="635332FF"/>
    <w:rsid w:val="63588477"/>
    <w:rsid w:val="635A76DD"/>
    <w:rsid w:val="635E5689"/>
    <w:rsid w:val="6366D3CD"/>
    <w:rsid w:val="6371D88B"/>
    <w:rsid w:val="6374FC3F"/>
    <w:rsid w:val="637AFDA8"/>
    <w:rsid w:val="637B232F"/>
    <w:rsid w:val="63826040"/>
    <w:rsid w:val="6387E884"/>
    <w:rsid w:val="6393FDE6"/>
    <w:rsid w:val="63A64639"/>
    <w:rsid w:val="63AB3304"/>
    <w:rsid w:val="63BB4B40"/>
    <w:rsid w:val="63BCE5E0"/>
    <w:rsid w:val="63C4DA16"/>
    <w:rsid w:val="63CF73E6"/>
    <w:rsid w:val="6402C00D"/>
    <w:rsid w:val="64103984"/>
    <w:rsid w:val="6410D28B"/>
    <w:rsid w:val="64173CF0"/>
    <w:rsid w:val="641D28BD"/>
    <w:rsid w:val="641DD6A4"/>
    <w:rsid w:val="642A3E42"/>
    <w:rsid w:val="64302C27"/>
    <w:rsid w:val="64475C45"/>
    <w:rsid w:val="646BF688"/>
    <w:rsid w:val="64756389"/>
    <w:rsid w:val="647B3280"/>
    <w:rsid w:val="648223E7"/>
    <w:rsid w:val="649DB1BA"/>
    <w:rsid w:val="64BB8D43"/>
    <w:rsid w:val="64D145DD"/>
    <w:rsid w:val="64EC3402"/>
    <w:rsid w:val="64F24139"/>
    <w:rsid w:val="64FC8171"/>
    <w:rsid w:val="65494ECE"/>
    <w:rsid w:val="654C393C"/>
    <w:rsid w:val="656418DC"/>
    <w:rsid w:val="65726767"/>
    <w:rsid w:val="65781A73"/>
    <w:rsid w:val="658B3A2B"/>
    <w:rsid w:val="65A530A9"/>
    <w:rsid w:val="65B61242"/>
    <w:rsid w:val="65CA2820"/>
    <w:rsid w:val="65CD886F"/>
    <w:rsid w:val="65DECA0E"/>
    <w:rsid w:val="65E20C86"/>
    <w:rsid w:val="65FD565F"/>
    <w:rsid w:val="6610B056"/>
    <w:rsid w:val="6617C9A5"/>
    <w:rsid w:val="66186FF2"/>
    <w:rsid w:val="661B4A35"/>
    <w:rsid w:val="661E400D"/>
    <w:rsid w:val="663D9F4F"/>
    <w:rsid w:val="6640E6F8"/>
    <w:rsid w:val="664721BF"/>
    <w:rsid w:val="666FFCBC"/>
    <w:rsid w:val="667F9B10"/>
    <w:rsid w:val="669506BC"/>
    <w:rsid w:val="6697064C"/>
    <w:rsid w:val="66AB0216"/>
    <w:rsid w:val="66BB6C55"/>
    <w:rsid w:val="66C6009C"/>
    <w:rsid w:val="66F47B80"/>
    <w:rsid w:val="66F5D77F"/>
    <w:rsid w:val="66FE06B8"/>
    <w:rsid w:val="67259606"/>
    <w:rsid w:val="673171C6"/>
    <w:rsid w:val="6754E74F"/>
    <w:rsid w:val="6782A3D3"/>
    <w:rsid w:val="67B61009"/>
    <w:rsid w:val="67BD453A"/>
    <w:rsid w:val="67D33EBC"/>
    <w:rsid w:val="67DD0295"/>
    <w:rsid w:val="67EF46F4"/>
    <w:rsid w:val="6807DCE0"/>
    <w:rsid w:val="6809C823"/>
    <w:rsid w:val="6833894F"/>
    <w:rsid w:val="6844A069"/>
    <w:rsid w:val="684D18AD"/>
    <w:rsid w:val="68775156"/>
    <w:rsid w:val="687778DD"/>
    <w:rsid w:val="68829772"/>
    <w:rsid w:val="68B7C1AC"/>
    <w:rsid w:val="68C36A8D"/>
    <w:rsid w:val="68F9C7AD"/>
    <w:rsid w:val="691FD7D1"/>
    <w:rsid w:val="692A97DD"/>
    <w:rsid w:val="69594F4A"/>
    <w:rsid w:val="695C34C3"/>
    <w:rsid w:val="695F6910"/>
    <w:rsid w:val="699B821D"/>
    <w:rsid w:val="69ACBF49"/>
    <w:rsid w:val="69B7CC85"/>
    <w:rsid w:val="69BBE89B"/>
    <w:rsid w:val="69D20B7E"/>
    <w:rsid w:val="69D7CB24"/>
    <w:rsid w:val="69DD4B74"/>
    <w:rsid w:val="69EDB62F"/>
    <w:rsid w:val="69EDD52E"/>
    <w:rsid w:val="69F85CDE"/>
    <w:rsid w:val="69F92CF3"/>
    <w:rsid w:val="69FBD755"/>
    <w:rsid w:val="69FCE958"/>
    <w:rsid w:val="6A009E74"/>
    <w:rsid w:val="6A3490FB"/>
    <w:rsid w:val="6A36BF93"/>
    <w:rsid w:val="6A55608A"/>
    <w:rsid w:val="6A5D61DB"/>
    <w:rsid w:val="6A61C250"/>
    <w:rsid w:val="6A6B6D1F"/>
    <w:rsid w:val="6AA43426"/>
    <w:rsid w:val="6AA5F8E4"/>
    <w:rsid w:val="6ABA08F4"/>
    <w:rsid w:val="6AD23F34"/>
    <w:rsid w:val="6ADD1392"/>
    <w:rsid w:val="6AED59D7"/>
    <w:rsid w:val="6B059B2B"/>
    <w:rsid w:val="6B1435E5"/>
    <w:rsid w:val="6B1FD520"/>
    <w:rsid w:val="6B508169"/>
    <w:rsid w:val="6B594E56"/>
    <w:rsid w:val="6B5E8E7C"/>
    <w:rsid w:val="6B69191F"/>
    <w:rsid w:val="6B7A027D"/>
    <w:rsid w:val="6BA184F1"/>
    <w:rsid w:val="6BA992C2"/>
    <w:rsid w:val="6BC21C70"/>
    <w:rsid w:val="6BCC1A56"/>
    <w:rsid w:val="6BCFBE22"/>
    <w:rsid w:val="6C03553D"/>
    <w:rsid w:val="6C0E6918"/>
    <w:rsid w:val="6C24D00F"/>
    <w:rsid w:val="6C2526DA"/>
    <w:rsid w:val="6C2B6765"/>
    <w:rsid w:val="6C480D2A"/>
    <w:rsid w:val="6C59C53C"/>
    <w:rsid w:val="6C72008E"/>
    <w:rsid w:val="6C82CB10"/>
    <w:rsid w:val="6C8E180E"/>
    <w:rsid w:val="6C956207"/>
    <w:rsid w:val="6CAEA7A1"/>
    <w:rsid w:val="6CCFA3E8"/>
    <w:rsid w:val="6CE3AA0A"/>
    <w:rsid w:val="6CF3EEAF"/>
    <w:rsid w:val="6CFAE7B2"/>
    <w:rsid w:val="6D1A9E49"/>
    <w:rsid w:val="6D43D342"/>
    <w:rsid w:val="6D5A4D95"/>
    <w:rsid w:val="6D9B3F41"/>
    <w:rsid w:val="6D9CD7AD"/>
    <w:rsid w:val="6D9E26C7"/>
    <w:rsid w:val="6DC82D08"/>
    <w:rsid w:val="6DE14806"/>
    <w:rsid w:val="6DE89DB7"/>
    <w:rsid w:val="6DFAD45F"/>
    <w:rsid w:val="6DFE83F4"/>
    <w:rsid w:val="6E3D2991"/>
    <w:rsid w:val="6E4673EF"/>
    <w:rsid w:val="6E4D380C"/>
    <w:rsid w:val="6E62A366"/>
    <w:rsid w:val="6E890850"/>
    <w:rsid w:val="6E963E3B"/>
    <w:rsid w:val="6E9B8CA9"/>
    <w:rsid w:val="6EB4EB37"/>
    <w:rsid w:val="6EC1CDE5"/>
    <w:rsid w:val="6EDE5C35"/>
    <w:rsid w:val="6EE30C39"/>
    <w:rsid w:val="6EF659CD"/>
    <w:rsid w:val="6F1CDA7B"/>
    <w:rsid w:val="6F2EBF9D"/>
    <w:rsid w:val="6F6311ED"/>
    <w:rsid w:val="6FDA8E4A"/>
    <w:rsid w:val="6FE13C08"/>
    <w:rsid w:val="6FF489E5"/>
    <w:rsid w:val="70162910"/>
    <w:rsid w:val="703C1C11"/>
    <w:rsid w:val="703EAC20"/>
    <w:rsid w:val="70532038"/>
    <w:rsid w:val="709948AC"/>
    <w:rsid w:val="70A31816"/>
    <w:rsid w:val="70BBCD02"/>
    <w:rsid w:val="70F71787"/>
    <w:rsid w:val="71085C12"/>
    <w:rsid w:val="7108FD6F"/>
    <w:rsid w:val="713BCA18"/>
    <w:rsid w:val="7159CD1E"/>
    <w:rsid w:val="71BF890A"/>
    <w:rsid w:val="71BFC87A"/>
    <w:rsid w:val="71F62C92"/>
    <w:rsid w:val="7202EFE6"/>
    <w:rsid w:val="720EF716"/>
    <w:rsid w:val="721A20EC"/>
    <w:rsid w:val="721D1104"/>
    <w:rsid w:val="7226DA44"/>
    <w:rsid w:val="72747D7D"/>
    <w:rsid w:val="72874484"/>
    <w:rsid w:val="728C543D"/>
    <w:rsid w:val="72D2FAAD"/>
    <w:rsid w:val="72E10BAB"/>
    <w:rsid w:val="73136A92"/>
    <w:rsid w:val="731917DD"/>
    <w:rsid w:val="73254BED"/>
    <w:rsid w:val="73452D14"/>
    <w:rsid w:val="7367D058"/>
    <w:rsid w:val="739B3353"/>
    <w:rsid w:val="73AB8A9A"/>
    <w:rsid w:val="73B95151"/>
    <w:rsid w:val="73C4246A"/>
    <w:rsid w:val="73D7FCCC"/>
    <w:rsid w:val="74054129"/>
    <w:rsid w:val="741294F6"/>
    <w:rsid w:val="741533E9"/>
    <w:rsid w:val="74298BDB"/>
    <w:rsid w:val="74349743"/>
    <w:rsid w:val="74430B47"/>
    <w:rsid w:val="747117A2"/>
    <w:rsid w:val="74778C3E"/>
    <w:rsid w:val="749ECA09"/>
    <w:rsid w:val="74C32608"/>
    <w:rsid w:val="74DD5E29"/>
    <w:rsid w:val="75038A3E"/>
    <w:rsid w:val="7524A0AE"/>
    <w:rsid w:val="75441BF8"/>
    <w:rsid w:val="75526949"/>
    <w:rsid w:val="7565FE44"/>
    <w:rsid w:val="75AE7018"/>
    <w:rsid w:val="760D274D"/>
    <w:rsid w:val="76134233"/>
    <w:rsid w:val="762B152C"/>
    <w:rsid w:val="762D11D5"/>
    <w:rsid w:val="7634A0F0"/>
    <w:rsid w:val="7647EBA5"/>
    <w:rsid w:val="764AB52D"/>
    <w:rsid w:val="767AB5EC"/>
    <w:rsid w:val="76932B5E"/>
    <w:rsid w:val="76AF0DF2"/>
    <w:rsid w:val="76C53407"/>
    <w:rsid w:val="76C8646E"/>
    <w:rsid w:val="76CD28EC"/>
    <w:rsid w:val="76D722B5"/>
    <w:rsid w:val="76DD26D7"/>
    <w:rsid w:val="76DF659A"/>
    <w:rsid w:val="76FACE3C"/>
    <w:rsid w:val="76FE7CF2"/>
    <w:rsid w:val="77002655"/>
    <w:rsid w:val="7705144F"/>
    <w:rsid w:val="77109B89"/>
    <w:rsid w:val="7715FB87"/>
    <w:rsid w:val="77288E3E"/>
    <w:rsid w:val="7734EB61"/>
    <w:rsid w:val="777CAF63"/>
    <w:rsid w:val="77B9A755"/>
    <w:rsid w:val="77BC0A42"/>
    <w:rsid w:val="77BC8AB7"/>
    <w:rsid w:val="77D1D105"/>
    <w:rsid w:val="77E69633"/>
    <w:rsid w:val="7804D204"/>
    <w:rsid w:val="780DD865"/>
    <w:rsid w:val="7831A6EE"/>
    <w:rsid w:val="7833C0A7"/>
    <w:rsid w:val="784015F3"/>
    <w:rsid w:val="78648F1E"/>
    <w:rsid w:val="78653876"/>
    <w:rsid w:val="786BC75B"/>
    <w:rsid w:val="78841A72"/>
    <w:rsid w:val="78AAFA4F"/>
    <w:rsid w:val="78BC7546"/>
    <w:rsid w:val="78BD8BD4"/>
    <w:rsid w:val="78D7B1B7"/>
    <w:rsid w:val="78DCB140"/>
    <w:rsid w:val="790745F1"/>
    <w:rsid w:val="790966DC"/>
    <w:rsid w:val="791D29E8"/>
    <w:rsid w:val="7943C907"/>
    <w:rsid w:val="795EF00E"/>
    <w:rsid w:val="797FD67D"/>
    <w:rsid w:val="799E70F8"/>
    <w:rsid w:val="79D04117"/>
    <w:rsid w:val="79F794C1"/>
    <w:rsid w:val="7A3DD5C4"/>
    <w:rsid w:val="7A4DD28F"/>
    <w:rsid w:val="7A8110BF"/>
    <w:rsid w:val="7AB825D9"/>
    <w:rsid w:val="7ABE9D92"/>
    <w:rsid w:val="7AC2C487"/>
    <w:rsid w:val="7AFFC980"/>
    <w:rsid w:val="7B1F97F1"/>
    <w:rsid w:val="7B301989"/>
    <w:rsid w:val="7B3EC0F7"/>
    <w:rsid w:val="7B4265B1"/>
    <w:rsid w:val="7B4D6F28"/>
    <w:rsid w:val="7B6019ED"/>
    <w:rsid w:val="7B7A2F2D"/>
    <w:rsid w:val="7BEEDB9A"/>
    <w:rsid w:val="7C33F9A6"/>
    <w:rsid w:val="7C3E1040"/>
    <w:rsid w:val="7C57FA94"/>
    <w:rsid w:val="7C637E2A"/>
    <w:rsid w:val="7C743722"/>
    <w:rsid w:val="7C75C187"/>
    <w:rsid w:val="7CA54B8E"/>
    <w:rsid w:val="7CAAC147"/>
    <w:rsid w:val="7CB046C1"/>
    <w:rsid w:val="7D1F87AB"/>
    <w:rsid w:val="7D21EE4F"/>
    <w:rsid w:val="7D8DBF23"/>
    <w:rsid w:val="7D8F6DD1"/>
    <w:rsid w:val="7DAE279E"/>
    <w:rsid w:val="7DC3B73A"/>
    <w:rsid w:val="7DFA8A57"/>
    <w:rsid w:val="7E146EFC"/>
    <w:rsid w:val="7E282FB4"/>
    <w:rsid w:val="7E46859D"/>
    <w:rsid w:val="7E472395"/>
    <w:rsid w:val="7E4F53EB"/>
    <w:rsid w:val="7E682924"/>
    <w:rsid w:val="7E954C86"/>
    <w:rsid w:val="7E9CE901"/>
    <w:rsid w:val="7EB277B4"/>
    <w:rsid w:val="7EC1B9B9"/>
    <w:rsid w:val="7ECA5093"/>
    <w:rsid w:val="7ED3296C"/>
    <w:rsid w:val="7ED38530"/>
    <w:rsid w:val="7EDA1A7A"/>
    <w:rsid w:val="7EE1E21B"/>
    <w:rsid w:val="7F4D8B1A"/>
    <w:rsid w:val="7F7963BF"/>
    <w:rsid w:val="7F8AE3BE"/>
    <w:rsid w:val="7F93EE80"/>
    <w:rsid w:val="7F993FF5"/>
    <w:rsid w:val="7FABCBD4"/>
    <w:rsid w:val="7FDF9D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2F308F"/>
  <w15:chartTrackingRefBased/>
  <w15:docId w15:val="{8DACB98A-BBFC-4F32-9CC9-88D230A5C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18DA5908"/>
    <w:pPr>
      <w:ind w:left="720"/>
      <w:contextualSpacing/>
    </w:pPr>
  </w:style>
  <w:style w:type="character" w:styleId="UnresolvedMention">
    <w:name w:val="Unresolved Mention"/>
    <w:basedOn w:val="DefaultParagraphFont"/>
    <w:uiPriority w:val="99"/>
    <w:semiHidden/>
    <w:unhideWhenUsed/>
    <w:rsid w:val="00126370"/>
    <w:rPr>
      <w:color w:val="605E5C"/>
      <w:shd w:val="clear" w:color="auto" w:fill="E1DFDD"/>
    </w:rPr>
  </w:style>
  <w:style w:type="character" w:styleId="SubtleReference">
    <w:name w:val="Subtle Reference"/>
    <w:basedOn w:val="DefaultParagraphFont"/>
    <w:uiPriority w:val="31"/>
    <w:qFormat/>
    <w:rsid w:val="56C5079D"/>
    <w:rPr>
      <w:smallCaps/>
      <w:color w:val="5A5A5A"/>
    </w:rPr>
  </w:style>
  <w:style w:type="character" w:styleId="IntenseReference">
    <w:name w:val="Intense Reference"/>
    <w:basedOn w:val="DefaultParagraphFont"/>
    <w:uiPriority w:val="32"/>
    <w:qFormat/>
    <w:rsid w:val="56C5079D"/>
    <w:rPr>
      <w:b/>
      <w:bCs/>
      <w:smallCap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hyperlink" Target="https://www.gsproducts.co.uk/steel-gym-pulley/" TargetMode="External"/><Relationship Id="rId50" Type="http://schemas.openxmlformats.org/officeDocument/2006/relationships/hyperlink" Target="https://www.hse.gov.uk/pubns/indg143.pdf" TargetMode="External"/><Relationship Id="rId55" Type="http://schemas.openxmlformats.org/officeDocument/2006/relationships/hyperlink" Target="https://www.greengatemetals.co.uk/scrapmetal/Lead.html"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image" Target="media/image12.png"/><Relationship Id="rId11" Type="http://schemas.openxmlformats.org/officeDocument/2006/relationships/image" Target="media/image1.png"/><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hyperlink" Target="https://www.amazon.co.uk/Brotree-Carabiner-Locking-Hammock-Camping/dp/B07QT83MYC/ref=asc_df_B07QT83MYC?mcid=8f43d1cfa1303432b62652b26b08145c&amp;hvocijid=9322802295285281394-B07QT83MYC-&amp;hvexpln=74&amp;tag=googshopuk-21&amp;linkCode=df0&amp;hvadid=696285193871&amp;hvpos=&amp;hvnetw=g&amp;hvrand=9322802295285281394&amp;hvpone=&amp;hvptwo=&amp;hvqmt=&amp;hvdev=c&amp;hvdvcmdl=&amp;hvlocint=&amp;hvlocphy=9221629&amp;hvtargid=pla-2281435178058&amp;gad_source=1&amp;th=1" TargetMode="External"/><Relationship Id="rId53" Type="http://schemas.openxmlformats.org/officeDocument/2006/relationships/hyperlink" Target="https://uk.indeed.com/career/design-engineer/salaries" TargetMode="External"/><Relationship Id="rId58" Type="http://schemas.openxmlformats.org/officeDocument/2006/relationships/hyperlink" Target="https://uk.indeed.com/career/welder/salaries" TargetMode="External"/><Relationship Id="rId5" Type="http://schemas.openxmlformats.org/officeDocument/2006/relationships/numbering" Target="numbering.xml"/><Relationship Id="rId61" Type="http://schemas.openxmlformats.org/officeDocument/2006/relationships/header" Target="header4.xml"/><Relationship Id="rId19" Type="http://schemas.openxmlformats.org/officeDocument/2006/relationships/image" Target="media/image2.png"/><Relationship Id="rId14" Type="http://schemas.openxmlformats.org/officeDocument/2006/relationships/header" Target="header2.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hyperlink" Target="https://www.amazon.co.uk/Stainless-Loop-U-Shaped-Sail-Hardware-Ceiling-Suspension/dp/B08L7TWK5F/ref=asc_df_B08L7TWK5F?mcid=fc871a1245c0363b952aeb553b052ee3&amp;tag=googshopuk-21&amp;linkCode=df0&amp;hvadid=696452196845&amp;hvpos=&amp;hvnetw=g&amp;hvrand=13603410776725863736&amp;hvpone=&amp;hvptwo=&amp;hvqmt=&amp;hvdev=c&amp;hvdvcmdl=&amp;hvlocint=&amp;hvlocphy=9221629&amp;hvtargid=pla-1277485986154&amp;gad_source=1&amp;th=1" TargetMode="External"/><Relationship Id="rId56" Type="http://schemas.openxmlformats.org/officeDocument/2006/relationships/hyperlink" Target="https://www.kalpind.com/stainless-steel-price-per-kg/"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hands-lifting.co.uk/what-is-the-maximum-weight-a-person-can-lift-at-work/"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eader" Target="header3.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hyperlink" Target="https://www.amazon.co.uk/Castor-Castors-Casters-Furniture-Trolley/dp/B0773QVGCZ/ref=asc_df_B0773QVGCZ?mcid=57dde78a8e543347a95d257f1436e547&amp;tag=googshopuk-21&amp;linkCode=df0&amp;hvadid=696451130834&amp;hvpos=&amp;hvnetw=g&amp;hvrand=11772777335885409183&amp;hvpone=&amp;hvptwo=&amp;hvqmt=&amp;hvdev=c&amp;hvdvcmdl=&amp;hvlocint=&amp;hvlocphy=9221629&amp;hvtargid=pla-422913861788&amp;gad_source=1&amp;th=1" TargetMode="External"/><Relationship Id="rId59" Type="http://schemas.openxmlformats.org/officeDocument/2006/relationships/hyperlink" Target="https://www.checkatrade.com/blog/cost-guides/ready-mix-concrete-cost/" TargetMode="External"/><Relationship Id="rId20" Type="http://schemas.openxmlformats.org/officeDocument/2006/relationships/image" Target="media/image3.png"/><Relationship Id="rId41" Type="http://schemas.openxmlformats.org/officeDocument/2006/relationships/image" Target="media/image24.png"/><Relationship Id="rId54" Type="http://schemas.openxmlformats.org/officeDocument/2006/relationships/hyperlink" Target="https://kdmfab.com/density-of-lead/" TargetMode="External"/><Relationship Id="rId62"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hyperlink" Target="https://www.legislation.gov.uk/uksi/2002/2677/regulation/7" TargetMode="External"/><Relationship Id="rId57" Type="http://schemas.openxmlformats.org/officeDocument/2006/relationships/hyperlink" Target="https://get-it-made.co.uk/resources/how-much-does-cnc-machining-cost" TargetMode="External"/><Relationship Id="rId10" Type="http://schemas.openxmlformats.org/officeDocument/2006/relationships/endnotes" Target="endnotes.xml"/><Relationship Id="rId31" Type="http://schemas.openxmlformats.org/officeDocument/2006/relationships/image" Target="media/image14.png"/><Relationship Id="rId44" Type="http://schemas.openxmlformats.org/officeDocument/2006/relationships/hyperlink" Target="https://www.amazon.co.uk/SALIFTFE-Tackle-Pulley-Upgraded-4-Wheel/dp/B0DGTD58VS?source=ps-sl-shoppingads-lpcontext&amp;ref_=fplfs&amp;smid=A2KVF7QXNCLV8H&amp;th=1" TargetMode="External"/><Relationship Id="rId52" Type="http://schemas.openxmlformats.org/officeDocument/2006/relationships/hyperlink" Target="https://www.thyssenkrupp-materials.co.uk/density-of-stainless-steel" TargetMode="External"/><Relationship Id="rId60" Type="http://schemas.openxmlformats.org/officeDocument/2006/relationships/footer" Target="footer5.xml"/><Relationship Id="rId65"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oter" Target="footer4.xml"/><Relationship Id="rId3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b7d1978ac565ef8fb6ee3504384e5e92">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c3ae571f59365be894f71cd5addc9963" ns2:_="" ns3:_="">
    <xsd:import namespace="1684eeaa-63d5-4a8a-805f-2a73dd5a7c6a"/>
    <xsd:import namespace="224cecc8-5b1a-4f4b-aa1d-4508502f11c0"/>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cf7b2fff-ef93-44f0-908d-df40e4ccb660}"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013080E7-752A-4131-931A-54BC4FDEB1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3725</Words>
  <Characters>19186</Characters>
  <Application>Microsoft Office Word</Application>
  <DocSecurity>0</DocSecurity>
  <Lines>767</Lines>
  <Paragraphs>347</Paragraphs>
  <ScaleCrop>false</ScaleCrop>
  <Company/>
  <LinksUpToDate>false</LinksUpToDate>
  <CharactersWithSpaces>22564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Lily Yallop (2400645)</cp:lastModifiedBy>
  <cp:revision>306</cp:revision>
  <cp:lastPrinted>2021-10-01T03:07:00Z</cp:lastPrinted>
  <dcterms:created xsi:type="dcterms:W3CDTF">2021-09-30T23:43:00Z</dcterms:created>
  <dcterms:modified xsi:type="dcterms:W3CDTF">2025-04-04T20:44:00Z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GrammarlyDocumentId">
    <vt:lpwstr>6b75aa5db887073254fbe43062109c7d5e790904187a0b6baf97e285949b7712</vt:lpwstr>
  </property>
</Properties>
</file>