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A4B789" w:rsidP="7BA4B789" w:rsidRDefault="7BA4B789" w14:paraId="650E6A7A" w14:textId="7897BE46">
      <w:pPr>
        <w:pStyle w:val="Normal"/>
        <w:jc w:val="center"/>
        <w:rPr>
          <w:rFonts w:ascii="Arial" w:hAnsi="Arial" w:eastAsia="Arial" w:cs="Arial"/>
          <w:noProof w:val="0"/>
          <w:color w:val="auto"/>
          <w:sz w:val="144"/>
          <w:szCs w:val="144"/>
          <w:lang w:val="en-GB"/>
        </w:rPr>
      </w:pPr>
    </w:p>
    <w:p w:rsidR="06A5B7C9" w:rsidP="06A5B7C9" w:rsidRDefault="06A5B7C9" w14:paraId="3CB8B340" w14:textId="607205CF">
      <w:pPr>
        <w:pStyle w:val="Normal"/>
        <w:jc w:val="center"/>
        <w:rPr>
          <w:rFonts w:ascii="Arial" w:hAnsi="Arial" w:eastAsia="Arial" w:cs="Arial"/>
          <w:noProof w:val="0"/>
          <w:color w:val="auto"/>
          <w:sz w:val="144"/>
          <w:szCs w:val="144"/>
          <w:lang w:val="en-GB"/>
        </w:rPr>
      </w:pPr>
    </w:p>
    <w:p xmlns:wp14="http://schemas.microsoft.com/office/word/2010/wordml" w:rsidP="06A5B7C9" w14:paraId="68877139" wp14:textId="259ACD58">
      <w:pPr>
        <w:pStyle w:val="Normal"/>
        <w:jc w:val="center"/>
        <w:rPr>
          <w:rFonts w:ascii="Arial" w:hAnsi="Arial" w:eastAsia="Arial" w:cs="Arial"/>
          <w:noProof w:val="0"/>
          <w:color w:val="auto"/>
          <w:sz w:val="96"/>
          <w:szCs w:val="96"/>
          <w:lang w:val="en-GB"/>
        </w:rPr>
      </w:pPr>
      <w:r w:rsidRPr="06A5B7C9" w:rsidR="034C3FE8">
        <w:rPr>
          <w:rFonts w:ascii="Arial" w:hAnsi="Arial" w:eastAsia="Arial" w:cs="Arial"/>
          <w:noProof w:val="0"/>
          <w:color w:val="auto"/>
          <w:sz w:val="96"/>
          <w:szCs w:val="96"/>
          <w:lang w:val="en-GB"/>
        </w:rPr>
        <w:t xml:space="preserve">Future Inn Research Project Proposal. </w:t>
      </w:r>
    </w:p>
    <w:p xmlns:wp14="http://schemas.microsoft.com/office/word/2010/wordml" w:rsidP="06A5B7C9" w14:paraId="20E9CC49" wp14:textId="38476288">
      <w:pPr>
        <w:pStyle w:val="Normal"/>
        <w:rPr>
          <w:rFonts w:ascii="Arial" w:hAnsi="Arial" w:eastAsia="Arial" w:cs="Arial"/>
          <w:noProof w:val="0"/>
          <w:color w:val="auto"/>
          <w:sz w:val="96"/>
          <w:szCs w:val="96"/>
          <w:lang w:val="en-GB"/>
        </w:rPr>
      </w:pPr>
    </w:p>
    <w:p xmlns:wp14="http://schemas.microsoft.com/office/word/2010/wordml" w:rsidP="7BA4B789" w14:paraId="5719E5E0" wp14:textId="04667A67">
      <w:pPr>
        <w:pStyle w:val="Normal"/>
        <w:rPr>
          <w:rFonts w:ascii="Arial" w:hAnsi="Arial" w:eastAsia="Arial" w:cs="Arial"/>
          <w:noProof w:val="0"/>
          <w:color w:val="auto"/>
          <w:sz w:val="36"/>
          <w:szCs w:val="36"/>
          <w:lang w:val="en-GB"/>
        </w:rPr>
      </w:pPr>
    </w:p>
    <w:p xmlns:wp14="http://schemas.microsoft.com/office/word/2010/wordml" w:rsidP="7BA4B789" w14:paraId="20C2305B" wp14:textId="62375D6A">
      <w:pPr>
        <w:pStyle w:val="Normal"/>
        <w:rPr>
          <w:rFonts w:ascii="Arial" w:hAnsi="Arial" w:eastAsia="Arial" w:cs="Arial"/>
          <w:noProof w:val="0"/>
          <w:color w:val="auto"/>
          <w:sz w:val="36"/>
          <w:szCs w:val="36"/>
          <w:lang w:val="en-GB"/>
        </w:rPr>
      </w:pPr>
    </w:p>
    <w:p xmlns:wp14="http://schemas.microsoft.com/office/word/2010/wordml" w:rsidP="7BA4B789" w14:paraId="791A92FA" wp14:textId="5061061B">
      <w:pPr>
        <w:pStyle w:val="Normal"/>
        <w:rPr>
          <w:rFonts w:ascii="Arial" w:hAnsi="Arial" w:eastAsia="Arial" w:cs="Arial"/>
          <w:noProof w:val="0"/>
          <w:color w:val="auto"/>
          <w:sz w:val="36"/>
          <w:szCs w:val="36"/>
          <w:lang w:val="en-GB"/>
        </w:rPr>
      </w:pPr>
    </w:p>
    <w:p xmlns:wp14="http://schemas.microsoft.com/office/word/2010/wordml" w:rsidP="7BA4B789" w14:paraId="5E5787A5" wp14:textId="026106CD">
      <w:pPr>
        <w:pStyle w:val="Normal"/>
        <w:rPr>
          <w:rFonts w:ascii="Arial" w:hAnsi="Arial" w:eastAsia="Arial" w:cs="Arial"/>
          <w:noProof w:val="0"/>
          <w:color w:val="auto"/>
          <w:sz w:val="36"/>
          <w:szCs w:val="36"/>
          <w:lang w:val="en-GB"/>
        </w:rPr>
      </w:pPr>
      <w:r w:rsidRPr="7BA4B789" w:rsidR="034C3FE8">
        <w:rPr>
          <w:rFonts w:ascii="Arial" w:hAnsi="Arial" w:eastAsia="Arial" w:cs="Arial"/>
          <w:noProof w:val="0"/>
          <w:color w:val="auto"/>
          <w:sz w:val="36"/>
          <w:szCs w:val="36"/>
          <w:lang w:val="en-GB"/>
        </w:rPr>
        <w:t>Module: BMIH5005</w:t>
      </w:r>
    </w:p>
    <w:p w:rsidR="7BA4B789" w:rsidP="7BA4B789" w:rsidRDefault="7BA4B789" w14:paraId="7189776E" w14:textId="7824B044">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Name: Sheikh Md Salman</w:t>
      </w:r>
    </w:p>
    <w:p w:rsidR="7BA4B789" w:rsidP="7BA4B789" w:rsidRDefault="7BA4B789" w14:paraId="2FB4CCCE" w14:textId="4D1FDEC8">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Student no: 2026220</w:t>
      </w:r>
    </w:p>
    <w:p w:rsidR="7BA4B789" w:rsidP="7BA4B789" w:rsidRDefault="7BA4B789" w14:paraId="55D0E03E" w14:textId="3BFADD30">
      <w:pPr>
        <w:pStyle w:val="Normal"/>
        <w:rPr>
          <w:rFonts w:ascii="Arial" w:hAnsi="Arial" w:eastAsia="Arial" w:cs="Arial"/>
          <w:noProof w:val="0"/>
          <w:color w:val="auto"/>
          <w:sz w:val="36"/>
          <w:szCs w:val="36"/>
          <w:lang w:val="en-GB"/>
        </w:rPr>
      </w:pPr>
      <w:r w:rsidRPr="7BA4B789" w:rsidR="7BA4B789">
        <w:rPr>
          <w:rFonts w:ascii="Arial" w:hAnsi="Arial" w:eastAsia="Arial" w:cs="Arial"/>
          <w:noProof w:val="0"/>
          <w:color w:val="auto"/>
          <w:sz w:val="36"/>
          <w:szCs w:val="36"/>
          <w:lang w:val="en-GB"/>
        </w:rPr>
        <w:t xml:space="preserve">Lecturer: Emma Roberts. </w:t>
      </w:r>
    </w:p>
    <w:p w:rsidR="7555AD33" w:rsidP="7555AD33" w:rsidRDefault="7555AD33" w14:paraId="4695BE79" w14:textId="02868A86">
      <w:pPr>
        <w:pStyle w:val="Normal"/>
        <w:rPr>
          <w:rFonts w:ascii="Calibri" w:hAnsi="Calibri" w:eastAsia="Calibri" w:cs="Calibri"/>
          <w:noProof w:val="0"/>
          <w:color w:val="FF0000"/>
          <w:sz w:val="22"/>
          <w:szCs w:val="22"/>
          <w:lang w:val="en-GB"/>
        </w:rPr>
      </w:pPr>
    </w:p>
    <w:p w:rsidR="1F219133" w:rsidP="7BA4B789" w:rsidRDefault="1F219133" w14:paraId="14E3FC96" w14:textId="76580691">
      <w:pPr>
        <w:pStyle w:val="Normal"/>
        <w:spacing w:line="360" w:lineRule="auto"/>
        <w:jc w:val="center"/>
        <w:rPr>
          <w:rFonts w:ascii="Arial" w:hAnsi="Arial" w:eastAsia="Arial" w:cs="Arial"/>
          <w:noProof w:val="0"/>
          <w:color w:val="auto"/>
          <w:sz w:val="36"/>
          <w:szCs w:val="36"/>
          <w:u w:val="single"/>
          <w:lang w:val="en-GB"/>
        </w:rPr>
      </w:pPr>
    </w:p>
    <w:p w:rsidR="1F219133" w:rsidP="06A5B7C9" w:rsidRDefault="1F219133" w14:paraId="6C5BDCC9" w14:textId="233582EC">
      <w:pPr>
        <w:pStyle w:val="Normal"/>
        <w:spacing w:line="360" w:lineRule="auto"/>
        <w:jc w:val="center"/>
        <w:rPr>
          <w:rFonts w:ascii="Arial" w:hAnsi="Arial" w:eastAsia="Arial" w:cs="Arial"/>
          <w:noProof w:val="0"/>
          <w:color w:val="auto"/>
          <w:sz w:val="36"/>
          <w:szCs w:val="36"/>
          <w:u w:val="single"/>
          <w:lang w:val="en-GB"/>
        </w:rPr>
      </w:pPr>
    </w:p>
    <w:p w:rsidR="1F219133" w:rsidP="06A5B7C9" w:rsidRDefault="1F219133" w14:paraId="5B010F59" w14:textId="0FDB6A3A">
      <w:pPr>
        <w:pStyle w:val="Normal"/>
        <w:spacing w:line="360" w:lineRule="auto"/>
        <w:jc w:val="center"/>
        <w:rPr>
          <w:rFonts w:ascii="Arial" w:hAnsi="Arial" w:eastAsia="Arial" w:cs="Arial"/>
          <w:noProof w:val="0"/>
          <w:color w:val="auto"/>
          <w:sz w:val="36"/>
          <w:szCs w:val="36"/>
          <w:u w:val="single"/>
          <w:lang w:val="en-GB"/>
        </w:rPr>
      </w:pPr>
    </w:p>
    <w:p w:rsidR="1F219133" w:rsidP="06A5B7C9" w:rsidRDefault="1F219133" w14:paraId="2148B1C8" w14:textId="474DB679">
      <w:pPr>
        <w:pStyle w:val="Normal"/>
        <w:spacing w:line="360" w:lineRule="auto"/>
        <w:jc w:val="both"/>
        <w:rPr>
          <w:rFonts w:ascii="Arial" w:hAnsi="Arial" w:eastAsia="Arial" w:cs="Arial"/>
          <w:noProof w:val="0"/>
          <w:color w:val="FF0000"/>
          <w:sz w:val="36"/>
          <w:szCs w:val="36"/>
          <w:u w:val="single"/>
          <w:lang w:val="en-GB"/>
        </w:rPr>
      </w:pPr>
      <w:r w:rsidRPr="06A5B7C9" w:rsidR="1F219133">
        <w:rPr>
          <w:rFonts w:ascii="Arial" w:hAnsi="Arial" w:eastAsia="Arial" w:cs="Arial"/>
          <w:noProof w:val="0"/>
          <w:color w:val="auto"/>
          <w:sz w:val="36"/>
          <w:szCs w:val="36"/>
          <w:u w:val="single"/>
          <w:lang w:val="en-GB"/>
        </w:rPr>
        <w:t>Introduction</w:t>
      </w:r>
      <w:r w:rsidRPr="06A5B7C9" w:rsidR="1F219133">
        <w:rPr>
          <w:rFonts w:ascii="Arial" w:hAnsi="Arial" w:eastAsia="Arial" w:cs="Arial"/>
          <w:noProof w:val="0"/>
          <w:color w:val="auto"/>
          <w:sz w:val="36"/>
          <w:szCs w:val="36"/>
          <w:lang w:val="en-GB"/>
        </w:rPr>
        <w:t xml:space="preserve"> </w:t>
      </w:r>
    </w:p>
    <w:p w:rsidR="6CDF01E9" w:rsidP="7BA4B789" w:rsidRDefault="6CDF01E9" w14:paraId="29491444" w14:textId="6D2E5D9D">
      <w:pPr>
        <w:pStyle w:val="Normal"/>
        <w:spacing w:line="360" w:lineRule="auto"/>
        <w:jc w:val="both"/>
        <w:rPr>
          <w:rFonts w:ascii="Arial" w:hAnsi="Arial" w:eastAsia="Arial" w:cs="Arial"/>
          <w:noProof w:val="0"/>
          <w:sz w:val="24"/>
          <w:szCs w:val="24"/>
          <w:lang w:val="en-GB"/>
        </w:rPr>
      </w:pPr>
      <w:r w:rsidRPr="06A5B7C9" w:rsidR="6CDF01E9">
        <w:rPr>
          <w:rFonts w:ascii="Arial" w:hAnsi="Arial" w:eastAsia="Arial" w:cs="Arial"/>
          <w:noProof w:val="0"/>
          <w:sz w:val="24"/>
          <w:szCs w:val="24"/>
          <w:lang w:val="en-GB"/>
        </w:rPr>
        <w:t xml:space="preserve">A research proposal on employee engagement levels and </w:t>
      </w:r>
      <w:r w:rsidRPr="06A5B7C9" w:rsidR="6CDF01E9">
        <w:rPr>
          <w:rFonts w:ascii="Arial" w:hAnsi="Arial" w:eastAsia="Arial" w:cs="Arial"/>
          <w:noProof w:val="0"/>
          <w:sz w:val="24"/>
          <w:szCs w:val="24"/>
          <w:lang w:val="en-GB"/>
        </w:rPr>
        <w:t>retaining</w:t>
      </w:r>
      <w:r w:rsidRPr="06A5B7C9" w:rsidR="6CDF01E9">
        <w:rPr>
          <w:rFonts w:ascii="Arial" w:hAnsi="Arial" w:eastAsia="Arial" w:cs="Arial"/>
          <w:noProof w:val="0"/>
          <w:sz w:val="24"/>
          <w:szCs w:val="24"/>
          <w:lang w:val="en-GB"/>
        </w:rPr>
        <w:t xml:space="preserve"> a skilled team for the hotel Future Inn will be collected for this project. Bruce, Marilyn, and Del Brett started Future Inns in the United Kingdom. It is an independent family-owned hotel </w:t>
      </w:r>
      <w:r w:rsidRPr="06A5B7C9" w:rsidR="6CDF01E9">
        <w:rPr>
          <w:rFonts w:ascii="Arial" w:hAnsi="Arial" w:eastAsia="Arial" w:cs="Arial"/>
          <w:noProof w:val="0"/>
          <w:sz w:val="24"/>
          <w:szCs w:val="24"/>
          <w:lang w:val="en-GB"/>
        </w:rPr>
        <w:t>group (</w:t>
      </w:r>
      <w:r w:rsidRPr="06A5B7C9" w:rsidR="6CDF01E9">
        <w:rPr>
          <w:rFonts w:ascii="Arial" w:hAnsi="Arial" w:eastAsia="Arial" w:cs="Arial"/>
          <w:noProof w:val="0"/>
          <w:sz w:val="24"/>
          <w:szCs w:val="24"/>
          <w:lang w:val="en-GB"/>
        </w:rPr>
        <w:t xml:space="preserve">Future Inn, 2022). There are three hotels in Bristol, Cardiff, and Plymouth, with more planned in the future. It is rated as 4 stars with exceptional value for money. A room will </w:t>
      </w:r>
      <w:r w:rsidRPr="06A5B7C9" w:rsidR="57660956">
        <w:rPr>
          <w:rFonts w:ascii="Arial" w:hAnsi="Arial" w:eastAsia="Arial" w:cs="Arial"/>
          <w:noProof w:val="0"/>
          <w:sz w:val="24"/>
          <w:szCs w:val="24"/>
          <w:lang w:val="en-GB"/>
        </w:rPr>
        <w:t xml:space="preserve">cost approximately £69.00 per night, and it is situated close to all amenities. </w:t>
      </w:r>
      <w:r w:rsidRPr="06A5B7C9" w:rsidR="6CDF01E9">
        <w:rPr>
          <w:rFonts w:ascii="Arial" w:hAnsi="Arial" w:eastAsia="Arial" w:cs="Arial"/>
          <w:noProof w:val="0"/>
          <w:sz w:val="24"/>
          <w:szCs w:val="24"/>
          <w:lang w:val="en-GB"/>
        </w:rPr>
        <w:t xml:space="preserve">The accommodations are clean, modern, and comfortable, with lots of free parking and free local calls to keep you linked to the rest of the world (Trip adviser, 2022). </w:t>
      </w:r>
      <w:r w:rsidRPr="06A5B7C9" w:rsidR="6CDF01E9">
        <w:rPr>
          <w:rFonts w:ascii="Arial" w:hAnsi="Arial" w:eastAsia="Arial" w:cs="Arial"/>
          <w:noProof w:val="0"/>
          <w:sz w:val="24"/>
          <w:szCs w:val="24"/>
          <w:lang w:val="en-GB"/>
        </w:rPr>
        <w:t xml:space="preserve">Job roles consist of receptionists, chef’s, housekeeping, managers, and </w:t>
      </w:r>
      <w:r w:rsidRPr="06A5B7C9" w:rsidR="6CDF01E9">
        <w:rPr>
          <w:rFonts w:ascii="Arial" w:hAnsi="Arial" w:eastAsia="Arial" w:cs="Arial"/>
          <w:noProof w:val="0"/>
          <w:sz w:val="24"/>
          <w:szCs w:val="24"/>
          <w:lang w:val="en-GB"/>
        </w:rPr>
        <w:t>supervisors</w:t>
      </w:r>
      <w:r w:rsidRPr="06A5B7C9" w:rsidR="6CDF01E9">
        <w:rPr>
          <w:rFonts w:ascii="Arial" w:hAnsi="Arial" w:eastAsia="Arial" w:cs="Arial"/>
          <w:noProof w:val="0"/>
          <w:sz w:val="24"/>
          <w:szCs w:val="24"/>
          <w:lang w:val="en-GB"/>
        </w:rPr>
        <w:t xml:space="preserve"> with benefits such as free meal on duty, company pension, discount for friends and family, regular social events, and full staff training (Future Inn, 2022, TripAdvisor, 2022). </w:t>
      </w:r>
    </w:p>
    <w:p w:rsidR="6CDF01E9" w:rsidP="7BA4B789" w:rsidRDefault="6CDF01E9" w14:paraId="5B06B1F8" w14:textId="0A0ECEB6">
      <w:pPr>
        <w:pStyle w:val="Normal"/>
        <w:spacing w:line="360" w:lineRule="auto"/>
        <w:ind w:left="0"/>
        <w:jc w:val="both"/>
        <w:rPr>
          <w:rFonts w:ascii="Arial" w:hAnsi="Arial" w:eastAsia="Arial" w:cs="Arial"/>
          <w:noProof w:val="0"/>
          <w:sz w:val="24"/>
          <w:szCs w:val="24"/>
          <w:lang w:val="en-GB"/>
        </w:rPr>
      </w:pPr>
      <w:r w:rsidRPr="06A5B7C9" w:rsidR="6CDF01E9">
        <w:rPr>
          <w:rFonts w:ascii="Arial" w:hAnsi="Arial" w:eastAsia="Arial" w:cs="Arial"/>
          <w:noProof w:val="0"/>
          <w:sz w:val="24"/>
          <w:szCs w:val="24"/>
          <w:lang w:val="en-GB"/>
        </w:rPr>
        <w:t xml:space="preserve">Employee engagement in this hotel has been difficult because of Covid and Brexit. The restaurant department has been affected at the hotel as there have been struggles to find staff to fill positions while </w:t>
      </w:r>
      <w:r w:rsidRPr="06A5B7C9" w:rsidR="6CDF01E9">
        <w:rPr>
          <w:rFonts w:ascii="Arial" w:hAnsi="Arial" w:eastAsia="Arial" w:cs="Arial"/>
          <w:noProof w:val="0"/>
          <w:sz w:val="24"/>
          <w:szCs w:val="24"/>
          <w:lang w:val="en-GB"/>
        </w:rPr>
        <w:t>operating</w:t>
      </w:r>
      <w:r w:rsidRPr="06A5B7C9" w:rsidR="6CDF01E9">
        <w:rPr>
          <w:rFonts w:ascii="Arial" w:hAnsi="Arial" w:eastAsia="Arial" w:cs="Arial"/>
          <w:noProof w:val="0"/>
          <w:sz w:val="24"/>
          <w:szCs w:val="24"/>
          <w:lang w:val="en-GB"/>
        </w:rPr>
        <w:t xml:space="preserve"> with reduce staff. </w:t>
      </w:r>
      <w:r w:rsidRPr="06A5B7C9" w:rsidR="6CDF01E9">
        <w:rPr>
          <w:rFonts w:ascii="Arial" w:hAnsi="Arial" w:eastAsia="Arial" w:cs="Arial"/>
          <w:noProof w:val="0"/>
          <w:sz w:val="24"/>
          <w:szCs w:val="24"/>
          <w:lang w:val="en-GB"/>
        </w:rPr>
        <w:t xml:space="preserve">Littman, (2021) expresses </w:t>
      </w:r>
      <w:r w:rsidRPr="06A5B7C9" w:rsidR="6CDF01E9">
        <w:rPr>
          <w:rFonts w:ascii="Arial" w:hAnsi="Arial" w:eastAsia="Arial" w:cs="Arial"/>
          <w:noProof w:val="0"/>
          <w:sz w:val="24"/>
          <w:szCs w:val="24"/>
          <w:lang w:val="en-GB"/>
        </w:rPr>
        <w:t>numerous</w:t>
      </w:r>
      <w:r w:rsidRPr="06A5B7C9" w:rsidR="6CDF01E9">
        <w:rPr>
          <w:rFonts w:ascii="Arial" w:hAnsi="Arial" w:eastAsia="Arial" w:cs="Arial"/>
          <w:noProof w:val="0"/>
          <w:sz w:val="24"/>
          <w:szCs w:val="24"/>
          <w:lang w:val="en-GB"/>
        </w:rPr>
        <w:t xml:space="preserve"> employees have left the restaurant sector to pursue other opportunities, particularly after many restaurants closed early in the pandemic.</w:t>
      </w:r>
      <w:r w:rsidRPr="06A5B7C9" w:rsidR="6CDF01E9">
        <w:rPr>
          <w:rFonts w:ascii="Arial" w:hAnsi="Arial" w:eastAsia="Arial" w:cs="Arial"/>
          <w:noProof w:val="0"/>
          <w:sz w:val="24"/>
          <w:szCs w:val="24"/>
          <w:lang w:val="en-GB"/>
        </w:rPr>
        <w:t xml:space="preserve"> Many EU hospitality employees have decided or been forced to leave the nation because of new visa income criteria </w:t>
      </w:r>
      <w:r w:rsidRPr="06A5B7C9" w:rsidR="6CDF01E9">
        <w:rPr>
          <w:rFonts w:ascii="Arial" w:hAnsi="Arial" w:eastAsia="Arial" w:cs="Arial"/>
          <w:noProof w:val="0"/>
          <w:sz w:val="24"/>
          <w:szCs w:val="24"/>
          <w:lang w:val="en-GB"/>
        </w:rPr>
        <w:t>as a result of</w:t>
      </w:r>
      <w:r w:rsidRPr="06A5B7C9" w:rsidR="6CDF01E9">
        <w:rPr>
          <w:rFonts w:ascii="Arial" w:hAnsi="Arial" w:eastAsia="Arial" w:cs="Arial"/>
          <w:noProof w:val="0"/>
          <w:sz w:val="24"/>
          <w:szCs w:val="24"/>
          <w:lang w:val="en-GB"/>
        </w:rPr>
        <w:t xml:space="preserve"> Brexit. Average salary at Future Inn for restaurants staff starts from £7.78 per hour and for line cooks which starts from 9.58 per hour (Future Inn 2022). </w:t>
      </w:r>
    </w:p>
    <w:p w:rsidR="6CDF01E9" w:rsidP="06A5B7C9" w:rsidRDefault="6CDF01E9" w14:paraId="25BBCE79" w14:textId="7B5D55A4">
      <w:pPr>
        <w:pStyle w:val="Normal"/>
        <w:spacing w:line="360" w:lineRule="auto"/>
        <w:ind w:left="0"/>
        <w:jc w:val="both"/>
        <w:rPr>
          <w:rFonts w:ascii="Arial" w:hAnsi="Arial" w:eastAsia="Arial" w:cs="Arial"/>
          <w:noProof w:val="0"/>
          <w:sz w:val="24"/>
          <w:szCs w:val="24"/>
          <w:lang w:val="en-GB"/>
        </w:rPr>
      </w:pPr>
      <w:r w:rsidRPr="06A5B7C9" w:rsidR="7BA4B789">
        <w:rPr>
          <w:rFonts w:ascii="Arial" w:hAnsi="Arial" w:eastAsia="Arial" w:cs="Arial"/>
          <w:noProof w:val="0"/>
          <w:sz w:val="24"/>
          <w:szCs w:val="24"/>
          <w:lang w:val="en-GB"/>
        </w:rPr>
        <w:t xml:space="preserve">Bridger (2018) explains employee engagement is when the employee has a good attitude toward the company and its principles. An engaged employee understands the organisational context and collaborates with co-workers to enhance performance on the job. Engagement involves a two-way interaction between the employer and employee, which the company must try to foster therefore, it is important that organisations build a good working environment to increase employee engagement. </w:t>
      </w:r>
      <w:r w:rsidRPr="06A5B7C9" w:rsidR="06A5B7C9">
        <w:rPr>
          <w:rFonts w:ascii="Arial" w:hAnsi="Arial" w:eastAsia="Arial" w:cs="Arial"/>
          <w:noProof w:val="0"/>
          <w:sz w:val="24"/>
          <w:szCs w:val="24"/>
          <w:lang w:val="en-GB"/>
        </w:rPr>
        <w:t xml:space="preserve">This can be achieved through expressing gratitude to employees, providing them with competitive pay and benefits, and promoting a good work-life balance. By doing this, businesses can </w:t>
      </w:r>
      <w:r w:rsidRPr="06A5B7C9" w:rsidR="06A5B7C9">
        <w:rPr>
          <w:rFonts w:ascii="Arial" w:hAnsi="Arial" w:eastAsia="Arial" w:cs="Arial"/>
          <w:noProof w:val="0"/>
          <w:sz w:val="24"/>
          <w:szCs w:val="24"/>
          <w:lang w:val="en-GB"/>
        </w:rPr>
        <w:t>retain</w:t>
      </w:r>
      <w:r w:rsidRPr="06A5B7C9" w:rsidR="06A5B7C9">
        <w:rPr>
          <w:rFonts w:ascii="Arial" w:hAnsi="Arial" w:eastAsia="Arial" w:cs="Arial"/>
          <w:noProof w:val="0"/>
          <w:sz w:val="24"/>
          <w:szCs w:val="24"/>
          <w:lang w:val="en-GB"/>
        </w:rPr>
        <w:t xml:space="preserve"> skilled workers and lower turnover (Griffeth and Hom, 2001).</w:t>
      </w:r>
    </w:p>
    <w:p w:rsidR="06A5B7C9" w:rsidP="06A5B7C9" w:rsidRDefault="06A5B7C9" w14:paraId="603F6EC9" w14:textId="39C63839">
      <w:pPr>
        <w:pStyle w:val="Normal"/>
        <w:spacing w:line="360" w:lineRule="auto"/>
        <w:ind w:left="0"/>
        <w:jc w:val="both"/>
        <w:rPr>
          <w:rFonts w:ascii="Arial" w:hAnsi="Arial" w:eastAsia="Arial" w:cs="Arial"/>
          <w:noProof w:val="0"/>
          <w:sz w:val="36"/>
          <w:szCs w:val="36"/>
          <w:u w:val="single"/>
          <w:lang w:val="en-GB"/>
        </w:rPr>
      </w:pPr>
    </w:p>
    <w:p w:rsidR="6CDF01E9" w:rsidP="06A5B7C9" w:rsidRDefault="6CDF01E9" w14:paraId="6E5DDA2E" w14:textId="4BF03D79">
      <w:pPr>
        <w:pStyle w:val="Normal"/>
        <w:spacing w:line="360" w:lineRule="auto"/>
        <w:ind w:left="0"/>
        <w:jc w:val="both"/>
        <w:rPr>
          <w:rFonts w:ascii="Arial" w:hAnsi="Arial" w:eastAsia="Arial" w:cs="Arial"/>
          <w:noProof w:val="0"/>
          <w:sz w:val="36"/>
          <w:szCs w:val="36"/>
          <w:u w:val="single"/>
          <w:lang w:val="en-GB"/>
        </w:rPr>
      </w:pPr>
      <w:r w:rsidRPr="06A5B7C9" w:rsidR="7BA4B789">
        <w:rPr>
          <w:rFonts w:ascii="Arial" w:hAnsi="Arial" w:eastAsia="Arial" w:cs="Arial"/>
          <w:noProof w:val="0"/>
          <w:sz w:val="36"/>
          <w:szCs w:val="36"/>
          <w:u w:val="single"/>
          <w:lang w:val="en-GB"/>
        </w:rPr>
        <w:t>Primary research</w:t>
      </w:r>
      <w:r w:rsidRPr="06A5B7C9" w:rsidR="7BA4B789">
        <w:rPr>
          <w:rFonts w:ascii="Arial" w:hAnsi="Arial" w:eastAsia="Arial" w:cs="Arial"/>
          <w:noProof w:val="0"/>
          <w:sz w:val="36"/>
          <w:szCs w:val="36"/>
          <w:lang w:val="en-GB"/>
        </w:rPr>
        <w:t xml:space="preserve"> </w:t>
      </w:r>
    </w:p>
    <w:p w:rsidR="6CDF01E9" w:rsidP="7BA4B789" w:rsidRDefault="6CDF01E9" w14:paraId="556ED05E" w14:textId="2D636BC6">
      <w:pPr>
        <w:pStyle w:val="Normal"/>
        <w:spacing w:line="360" w:lineRule="auto"/>
        <w:ind w:left="0"/>
        <w:jc w:val="both"/>
        <w:rPr>
          <w:rFonts w:ascii="Arial" w:hAnsi="Arial" w:eastAsia="Arial" w:cs="Arial"/>
          <w:noProof w:val="0"/>
          <w:color w:val="auto"/>
          <w:sz w:val="24"/>
          <w:szCs w:val="24"/>
          <w:lang w:val="en-GB"/>
        </w:rPr>
      </w:pPr>
      <w:r w:rsidRPr="06A5B7C9" w:rsidR="7BA4B789">
        <w:rPr>
          <w:rFonts w:ascii="Arial" w:hAnsi="Arial" w:eastAsia="Arial" w:cs="Arial"/>
          <w:noProof w:val="0"/>
          <w:sz w:val="24"/>
          <w:szCs w:val="24"/>
          <w:lang w:val="en-GB"/>
        </w:rPr>
        <w:t xml:space="preserve">For this research, primary search such as questionnaires and staff interviews will be conducted to gather information on staff engagement and retention for Future Inn hotel. </w:t>
      </w:r>
      <w:r w:rsidRPr="06A5B7C9" w:rsidR="6CDF01E9">
        <w:rPr>
          <w:rFonts w:ascii="Arial" w:hAnsi="Arial" w:eastAsia="Arial" w:cs="Arial"/>
          <w:noProof w:val="0"/>
          <w:color w:val="auto"/>
          <w:sz w:val="24"/>
          <w:szCs w:val="24"/>
          <w:lang w:val="en-GB"/>
        </w:rPr>
        <w:t>The advantage of questionnaires</w:t>
      </w:r>
      <w:r w:rsidRPr="06A5B7C9" w:rsidR="6CDF01E9">
        <w:rPr>
          <w:rFonts w:ascii="Arial" w:hAnsi="Arial" w:eastAsia="Arial" w:cs="Arial"/>
          <w:noProof w:val="0"/>
          <w:color w:val="auto"/>
          <w:sz w:val="24"/>
          <w:szCs w:val="24"/>
          <w:lang w:val="en-GB"/>
        </w:rPr>
        <w:t xml:space="preserve"> it is</w:t>
      </w:r>
      <w:r w:rsidRPr="06A5B7C9" w:rsidR="6CDF01E9">
        <w:rPr>
          <w:rFonts w:ascii="Arial" w:hAnsi="Arial" w:eastAsia="Arial" w:cs="Arial"/>
          <w:noProof w:val="0"/>
          <w:color w:val="auto"/>
          <w:sz w:val="24"/>
          <w:szCs w:val="24"/>
          <w:lang w:val="en-GB"/>
        </w:rPr>
        <w:t xml:space="preserve"> a cost-effective way to gather data in terms of time, </w:t>
      </w:r>
      <w:r w:rsidRPr="06A5B7C9" w:rsidR="6CDF01E9">
        <w:rPr>
          <w:rFonts w:ascii="Arial" w:hAnsi="Arial" w:eastAsia="Arial" w:cs="Arial"/>
          <w:noProof w:val="0"/>
          <w:color w:val="auto"/>
          <w:sz w:val="24"/>
          <w:szCs w:val="24"/>
          <w:lang w:val="en-GB"/>
        </w:rPr>
        <w:t>effect,</w:t>
      </w:r>
      <w:r w:rsidRPr="06A5B7C9" w:rsidR="6CDF01E9">
        <w:rPr>
          <w:rFonts w:ascii="Arial" w:hAnsi="Arial" w:eastAsia="Arial" w:cs="Arial"/>
          <w:noProof w:val="0"/>
          <w:color w:val="auto"/>
          <w:sz w:val="24"/>
          <w:szCs w:val="24"/>
          <w:lang w:val="en-GB"/>
        </w:rPr>
        <w:t xml:space="preserve"> and money. Questionnaires can be distributed in paper or electronic form to the staff and replies can be received quickly and kept anonymous. By keeping participants anony</w:t>
      </w:r>
      <w:r w:rsidRPr="06A5B7C9" w:rsidR="6CDF01E9">
        <w:rPr>
          <w:rFonts w:ascii="Arial" w:hAnsi="Arial" w:eastAsia="Arial" w:cs="Arial"/>
          <w:noProof w:val="0"/>
          <w:color w:val="auto"/>
          <w:sz w:val="24"/>
          <w:szCs w:val="24"/>
          <w:lang w:val="en-GB"/>
        </w:rPr>
        <w:t xml:space="preserve">mous, participants can feel </w:t>
      </w:r>
      <w:bookmarkStart w:name="_Int_8vENvyTT" w:id="1270501513"/>
      <w:r w:rsidRPr="06A5B7C9" w:rsidR="6CDF01E9">
        <w:rPr>
          <w:rFonts w:ascii="Arial" w:hAnsi="Arial" w:eastAsia="Arial" w:cs="Arial"/>
          <w:noProof w:val="0"/>
          <w:color w:val="auto"/>
          <w:sz w:val="24"/>
          <w:szCs w:val="24"/>
          <w:lang w:val="en-GB"/>
        </w:rPr>
        <w:t>more free</w:t>
      </w:r>
      <w:bookmarkEnd w:id="1270501513"/>
      <w:r w:rsidRPr="06A5B7C9" w:rsidR="6CDF01E9">
        <w:rPr>
          <w:rFonts w:ascii="Arial" w:hAnsi="Arial" w:eastAsia="Arial" w:cs="Arial"/>
          <w:noProof w:val="0"/>
          <w:color w:val="auto"/>
          <w:sz w:val="24"/>
          <w:szCs w:val="24"/>
          <w:lang w:val="en-GB"/>
        </w:rPr>
        <w:t xml:space="preserve"> to express their opinions and views (Macey and Fink, 2020). Questions on employee engagement such as ‘on a scale of 1-10 how happy are you at work? Do you feel valued at work? What new skills would you like to develop</w:t>
      </w:r>
      <w:bookmarkStart w:name="_Int_pSzx6zXI" w:id="665723919"/>
      <w:r w:rsidRPr="06A5B7C9" w:rsidR="6CDF01E9">
        <w:rPr>
          <w:rFonts w:ascii="Arial" w:hAnsi="Arial" w:eastAsia="Arial" w:cs="Arial"/>
          <w:noProof w:val="0"/>
          <w:color w:val="auto"/>
          <w:sz w:val="24"/>
          <w:szCs w:val="24"/>
          <w:lang w:val="en-GB"/>
        </w:rPr>
        <w:t xml:space="preserve">? </w:t>
      </w:r>
      <w:bookmarkEnd w:id="665723919"/>
      <w:r w:rsidRPr="06A5B7C9" w:rsidR="6CDF01E9">
        <w:rPr>
          <w:rFonts w:ascii="Arial" w:hAnsi="Arial" w:eastAsia="Arial" w:cs="Arial"/>
          <w:noProof w:val="0"/>
          <w:color w:val="auto"/>
          <w:sz w:val="24"/>
          <w:szCs w:val="24"/>
          <w:lang w:val="en-GB"/>
        </w:rPr>
        <w:t>However, the disadvantage of questionnaires is that participants may not respond to the questionnaire depending on how long the questionnaire is, participants may not take part</w:t>
      </w:r>
      <w:r w:rsidRPr="06A5B7C9" w:rsidR="6CDF01E9">
        <w:rPr>
          <w:rFonts w:ascii="Arial" w:hAnsi="Arial" w:eastAsia="Arial" w:cs="Arial"/>
          <w:noProof w:val="0"/>
          <w:color w:val="auto"/>
          <w:sz w:val="24"/>
          <w:szCs w:val="24"/>
          <w:lang w:val="en-GB"/>
        </w:rPr>
        <w:t xml:space="preserve"> due to lack of time.</w:t>
      </w:r>
      <w:r w:rsidRPr="06A5B7C9" w:rsidR="6CDF01E9">
        <w:rPr>
          <w:rFonts w:ascii="Arial" w:hAnsi="Arial" w:eastAsia="Arial" w:cs="Arial"/>
          <w:noProof w:val="0"/>
          <w:color w:val="auto"/>
          <w:sz w:val="24"/>
          <w:szCs w:val="24"/>
          <w:lang w:val="en-GB"/>
        </w:rPr>
        <w:t xml:space="preserve"> Lack of personal contact may result in poor response and the complexity</w:t>
      </w:r>
      <w:r w:rsidRPr="06A5B7C9" w:rsidR="57660956">
        <w:rPr>
          <w:rFonts w:ascii="Arial" w:hAnsi="Arial" w:eastAsia="Arial" w:cs="Arial"/>
          <w:noProof w:val="0"/>
          <w:color w:val="auto"/>
          <w:sz w:val="24"/>
          <w:szCs w:val="24"/>
          <w:lang w:val="en-GB"/>
        </w:rPr>
        <w:t xml:space="preserve"> of the questionnaire may result in selecting the wrong answer.</w:t>
      </w:r>
      <w:r w:rsidRPr="06A5B7C9" w:rsidR="6CDF01E9">
        <w:rPr>
          <w:rFonts w:ascii="Arial" w:hAnsi="Arial" w:eastAsia="Arial" w:cs="Arial"/>
          <w:noProof w:val="0"/>
          <w:color w:val="auto"/>
          <w:sz w:val="24"/>
          <w:szCs w:val="24"/>
          <w:lang w:val="en-GB"/>
        </w:rPr>
        <w:t xml:space="preserve"> Having open ended questions does not have one </w:t>
      </w:r>
      <w:r w:rsidRPr="06A5B7C9" w:rsidR="6CDF01E9">
        <w:rPr>
          <w:rFonts w:ascii="Arial" w:hAnsi="Arial" w:eastAsia="Arial" w:cs="Arial"/>
          <w:noProof w:val="0"/>
          <w:color w:val="auto"/>
          <w:sz w:val="24"/>
          <w:szCs w:val="24"/>
          <w:lang w:val="en-GB"/>
        </w:rPr>
        <w:t>definite</w:t>
      </w:r>
      <w:r w:rsidRPr="06A5B7C9" w:rsidR="6CDF01E9">
        <w:rPr>
          <w:rFonts w:ascii="Arial" w:hAnsi="Arial" w:eastAsia="Arial" w:cs="Arial"/>
          <w:noProof w:val="0"/>
          <w:color w:val="auto"/>
          <w:sz w:val="24"/>
          <w:szCs w:val="24"/>
          <w:lang w:val="en-GB"/>
        </w:rPr>
        <w:t xml:space="preserve"> answer which can make it difficult to interpret and </w:t>
      </w:r>
      <w:r w:rsidRPr="06A5B7C9" w:rsidR="6CDF01E9">
        <w:rPr>
          <w:rFonts w:ascii="Arial" w:hAnsi="Arial" w:eastAsia="Arial" w:cs="Arial"/>
          <w:noProof w:val="0"/>
          <w:color w:val="auto"/>
          <w:sz w:val="24"/>
          <w:szCs w:val="24"/>
          <w:lang w:val="en-GB"/>
        </w:rPr>
        <w:t>categorise</w:t>
      </w:r>
      <w:r w:rsidRPr="06A5B7C9" w:rsidR="57660956">
        <w:rPr>
          <w:rFonts w:ascii="Arial" w:hAnsi="Arial" w:eastAsia="Arial" w:cs="Arial"/>
          <w:noProof w:val="0"/>
          <w:color w:val="auto"/>
          <w:sz w:val="24"/>
          <w:szCs w:val="24"/>
          <w:lang w:val="en-GB"/>
        </w:rPr>
        <w:t xml:space="preserve"> </w:t>
      </w:r>
      <w:r w:rsidRPr="06A5B7C9" w:rsidR="7BA4B789">
        <w:rPr>
          <w:rFonts w:ascii="Arial" w:hAnsi="Arial" w:eastAsia="Arial" w:cs="Arial"/>
          <w:noProof w:val="0"/>
          <w:sz w:val="24"/>
          <w:szCs w:val="24"/>
          <w:lang w:val="en-GB"/>
        </w:rPr>
        <w:t>(Griffeth and Hom, 2001).</w:t>
      </w:r>
    </w:p>
    <w:p w:rsidR="7555AD33" w:rsidP="7BA4B789" w:rsidRDefault="7555AD33" w14:paraId="325F41F6" w14:textId="563585F2">
      <w:pPr>
        <w:pStyle w:val="Normal"/>
        <w:spacing w:line="360" w:lineRule="auto"/>
        <w:jc w:val="both"/>
        <w:rPr>
          <w:rFonts w:ascii="Arial" w:hAnsi="Arial" w:eastAsia="Arial" w:cs="Arial"/>
          <w:noProof w:val="0"/>
          <w:color w:val="auto"/>
          <w:sz w:val="24"/>
          <w:szCs w:val="24"/>
          <w:lang w:val="en-GB"/>
        </w:rPr>
      </w:pPr>
      <w:r w:rsidRPr="06A5B7C9" w:rsidR="7555AD33">
        <w:rPr>
          <w:rFonts w:ascii="Arial" w:hAnsi="Arial" w:eastAsia="Arial" w:cs="Arial"/>
          <w:noProof w:val="0"/>
          <w:color w:val="auto"/>
          <w:sz w:val="24"/>
          <w:szCs w:val="24"/>
          <w:lang w:val="en-GB"/>
        </w:rPr>
        <w:t xml:space="preserve">Staff interviews is another primary way employers can gather information on staff engagement and retention. According to Prossack (2020), staff interviews can help companies to </w:t>
      </w:r>
      <w:r w:rsidRPr="06A5B7C9" w:rsidR="7555AD33">
        <w:rPr>
          <w:rFonts w:ascii="Arial" w:hAnsi="Arial" w:eastAsia="Arial" w:cs="Arial"/>
          <w:noProof w:val="0"/>
          <w:color w:val="auto"/>
          <w:sz w:val="24"/>
          <w:szCs w:val="24"/>
          <w:lang w:val="en-GB"/>
        </w:rPr>
        <w:t>identify</w:t>
      </w:r>
      <w:r w:rsidRPr="06A5B7C9" w:rsidR="7555AD33">
        <w:rPr>
          <w:rFonts w:ascii="Arial" w:hAnsi="Arial" w:eastAsia="Arial" w:cs="Arial"/>
          <w:noProof w:val="0"/>
          <w:color w:val="auto"/>
          <w:sz w:val="24"/>
          <w:szCs w:val="24"/>
          <w:lang w:val="en-GB"/>
        </w:rPr>
        <w:t xml:space="preserve"> the areas that is working well and the areas that need improvement. By conducting a staff interview companies can address the issues that arise and amend it before employees disengage from their job role or even leave the job. At a staff interview, questions such as what is working at the company? What is not working? Where improvements can be made? Can give employees the opportunity to be heard and make suggestions for improvement. However, as this is a face-to-face interview employees may feel uncomfortable to </w:t>
      </w:r>
      <w:r w:rsidRPr="06A5B7C9" w:rsidR="7555AD33">
        <w:rPr>
          <w:rFonts w:ascii="Arial" w:hAnsi="Arial" w:eastAsia="Arial" w:cs="Arial"/>
          <w:noProof w:val="0"/>
          <w:color w:val="auto"/>
          <w:sz w:val="24"/>
          <w:szCs w:val="24"/>
          <w:lang w:val="en-GB"/>
        </w:rPr>
        <w:t>disclose</w:t>
      </w:r>
      <w:r w:rsidRPr="06A5B7C9" w:rsidR="7555AD33">
        <w:rPr>
          <w:rFonts w:ascii="Arial" w:hAnsi="Arial" w:eastAsia="Arial" w:cs="Arial"/>
          <w:noProof w:val="0"/>
          <w:color w:val="auto"/>
          <w:sz w:val="24"/>
          <w:szCs w:val="24"/>
          <w:lang w:val="en-GB"/>
        </w:rPr>
        <w:t xml:space="preserve"> how they really feel about the job as they do not want to upset their employer. A lot of time will be consumed to conduct staff interviews especially if it a big hotel consisting lots of staff</w:t>
      </w:r>
      <w:r w:rsidRPr="06A5B7C9" w:rsidR="7555AD33">
        <w:rPr>
          <w:rFonts w:ascii="Arial" w:hAnsi="Arial" w:eastAsia="Arial" w:cs="Arial"/>
          <w:noProof w:val="0"/>
          <w:color w:val="auto"/>
          <w:sz w:val="24"/>
          <w:szCs w:val="24"/>
          <w:lang w:val="en-GB"/>
        </w:rPr>
        <w:t xml:space="preserve">. </w:t>
      </w:r>
    </w:p>
    <w:p w:rsidR="7555AD33" w:rsidP="06A5B7C9" w:rsidRDefault="7555AD33" w14:paraId="1AC0386C" w14:textId="06042AF5">
      <w:pPr>
        <w:pStyle w:val="Normal"/>
        <w:spacing w:line="360" w:lineRule="auto"/>
        <w:jc w:val="both"/>
        <w:rPr>
          <w:rFonts w:ascii="Arial" w:hAnsi="Arial" w:eastAsia="Arial" w:cs="Arial"/>
          <w:noProof w:val="0"/>
          <w:color w:val="auto"/>
          <w:sz w:val="24"/>
          <w:szCs w:val="24"/>
          <w:lang w:val="en-GB"/>
        </w:rPr>
      </w:pPr>
      <w:r w:rsidRPr="06A5B7C9" w:rsidR="7BA4B789">
        <w:rPr>
          <w:rFonts w:ascii="Arial" w:hAnsi="Arial" w:eastAsia="Arial" w:cs="Arial"/>
          <w:noProof w:val="0"/>
          <w:color w:val="auto"/>
          <w:sz w:val="24"/>
          <w:szCs w:val="24"/>
          <w:lang w:val="en-GB"/>
        </w:rPr>
        <w:t xml:space="preserve">By conducting surveys and questionnaires Future Inn hotel can be equipped with information and deal with issues to lower staff retention and increase employee engagement. </w:t>
      </w:r>
      <w:r w:rsidRPr="06A5B7C9" w:rsidR="7BA4B789">
        <w:rPr>
          <w:rFonts w:ascii="Arial" w:hAnsi="Arial" w:eastAsia="Arial" w:cs="Arial"/>
          <w:noProof w:val="0"/>
          <w:color w:val="auto"/>
          <w:sz w:val="24"/>
          <w:szCs w:val="24"/>
          <w:lang w:val="en-GB"/>
        </w:rPr>
        <w:t xml:space="preserve">Both these research methods when conducted can assess thoughts, </w:t>
      </w:r>
      <w:bookmarkStart w:name="_Int_TMAGs2c5" w:id="1257376523"/>
      <w:r w:rsidRPr="06A5B7C9" w:rsidR="7BA4B789">
        <w:rPr>
          <w:rFonts w:ascii="Arial" w:hAnsi="Arial" w:eastAsia="Arial" w:cs="Arial"/>
          <w:noProof w:val="0"/>
          <w:color w:val="auto"/>
          <w:sz w:val="24"/>
          <w:szCs w:val="24"/>
          <w:lang w:val="en-GB"/>
        </w:rPr>
        <w:t>opinions,</w:t>
      </w:r>
      <w:bookmarkEnd w:id="1257376523"/>
      <w:r w:rsidRPr="06A5B7C9" w:rsidR="7BA4B789">
        <w:rPr>
          <w:rFonts w:ascii="Arial" w:hAnsi="Arial" w:eastAsia="Arial" w:cs="Arial"/>
          <w:noProof w:val="0"/>
          <w:color w:val="auto"/>
          <w:sz w:val="24"/>
          <w:szCs w:val="24"/>
          <w:lang w:val="en-GB"/>
        </w:rPr>
        <w:t xml:space="preserve"> and feelings. The anonymity of surveys allows respondents to answer openly and honestly as possible. It can help to unlock valuable insights into all aspects of employee engagement and experience giving an opportunity to say the things that is important to them</w:t>
      </w:r>
      <w:r w:rsidRPr="06A5B7C9" w:rsidR="7BA4B789">
        <w:rPr>
          <w:rFonts w:ascii="Arial" w:hAnsi="Arial" w:eastAsia="Arial" w:cs="Arial"/>
          <w:noProof w:val="0"/>
          <w:color w:val="auto"/>
          <w:sz w:val="24"/>
          <w:szCs w:val="24"/>
          <w:lang w:val="en-GB"/>
        </w:rPr>
        <w:t xml:space="preserve"> (Edgecumbe, 2022)</w:t>
      </w:r>
      <w:r w:rsidRPr="06A5B7C9" w:rsidR="7BA4B789">
        <w:rPr>
          <w:rFonts w:ascii="Arial" w:hAnsi="Arial" w:eastAsia="Arial" w:cs="Arial"/>
          <w:noProof w:val="0"/>
          <w:color w:val="auto"/>
          <w:sz w:val="24"/>
          <w:szCs w:val="24"/>
          <w:lang w:val="en-GB"/>
        </w:rPr>
        <w:t xml:space="preserve">. </w:t>
      </w:r>
    </w:p>
    <w:p w:rsidR="7555AD33" w:rsidP="06A5B7C9" w:rsidRDefault="7555AD33" w14:paraId="5DA2C442" w14:textId="03BD3169">
      <w:pPr>
        <w:pStyle w:val="Normal"/>
        <w:spacing w:line="360" w:lineRule="auto"/>
        <w:jc w:val="both"/>
        <w:rPr>
          <w:rFonts w:ascii="Arial" w:hAnsi="Arial" w:eastAsia="Arial" w:cs="Arial"/>
          <w:noProof w:val="0"/>
          <w:color w:val="auto"/>
          <w:sz w:val="24"/>
          <w:szCs w:val="24"/>
          <w:lang w:val="en-GB"/>
        </w:rPr>
      </w:pPr>
      <w:r w:rsidRPr="06A5B7C9" w:rsidR="7BA4B789">
        <w:rPr>
          <w:rFonts w:ascii="Arial" w:hAnsi="Arial" w:eastAsia="Arial" w:cs="Arial"/>
          <w:noProof w:val="0"/>
          <w:color w:val="auto"/>
          <w:sz w:val="24"/>
          <w:szCs w:val="24"/>
          <w:lang w:val="en-GB"/>
        </w:rPr>
        <w:t xml:space="preserve"> </w:t>
      </w:r>
      <w:r w:rsidRPr="06A5B7C9" w:rsidR="7555AD33">
        <w:rPr>
          <w:rFonts w:ascii="Arial" w:hAnsi="Arial" w:eastAsia="Arial" w:cs="Arial"/>
          <w:noProof w:val="0"/>
          <w:color w:val="auto"/>
          <w:sz w:val="36"/>
          <w:szCs w:val="36"/>
          <w:u w:val="single"/>
          <w:lang w:val="en-GB"/>
        </w:rPr>
        <w:t>Secondary research.</w:t>
      </w:r>
    </w:p>
    <w:p w:rsidR="7555AD33" w:rsidP="7BA4B789" w:rsidRDefault="7555AD33" w14:paraId="2466264E" w14:textId="4D2C214C">
      <w:pPr>
        <w:pStyle w:val="Normal"/>
        <w:spacing w:line="360" w:lineRule="auto"/>
        <w:jc w:val="both"/>
        <w:rPr>
          <w:rFonts w:ascii="Arial" w:hAnsi="Arial" w:eastAsia="Arial" w:cs="Arial"/>
          <w:noProof w:val="0"/>
          <w:color w:val="auto"/>
          <w:sz w:val="24"/>
          <w:szCs w:val="24"/>
          <w:lang w:val="en-GB"/>
        </w:rPr>
      </w:pPr>
      <w:r w:rsidRPr="06A5B7C9" w:rsidR="7BA4B789">
        <w:rPr>
          <w:rFonts w:ascii="Arial" w:hAnsi="Arial" w:eastAsia="Arial" w:cs="Arial"/>
          <w:noProof w:val="0"/>
          <w:sz w:val="24"/>
          <w:szCs w:val="24"/>
          <w:lang w:val="en-GB"/>
        </w:rPr>
        <w:t>Employers who really wants to improve employee engagement needs to listen to their employees. Employees that feel heard are more engaged and effective. Staff members are willing to speak when given the opportunity (</w:t>
      </w:r>
      <w:r w:rsidRPr="06A5B7C9" w:rsidR="7BA4B789">
        <w:rPr>
          <w:rFonts w:ascii="Arial" w:hAnsi="Arial" w:eastAsia="Arial" w:cs="Arial"/>
          <w:noProof w:val="0"/>
          <w:color w:val="auto"/>
          <w:sz w:val="24"/>
          <w:szCs w:val="24"/>
          <w:lang w:val="en-GB"/>
        </w:rPr>
        <w:t xml:space="preserve">CIPD, 2018). Employer who has a caring attitude can resolve issues and sustain harmony. Employers can get a fresh perspectives, ideas and insights that can help to advance the company. Willam, Macey and Fink, (2020) explain employee engagement survey entails how employees feel about their work and the environment. Support from the employer can help in shaping affective commitment to the company. </w:t>
      </w:r>
      <w:r w:rsidRPr="06A5B7C9" w:rsidR="7BA4B789">
        <w:rPr>
          <w:rFonts w:ascii="Arial" w:hAnsi="Arial" w:eastAsia="Arial" w:cs="Arial"/>
          <w:noProof w:val="0"/>
          <w:color w:val="auto"/>
          <w:sz w:val="24"/>
          <w:szCs w:val="24"/>
          <w:lang w:val="en-GB"/>
        </w:rPr>
        <w:t>Providing</w:t>
      </w:r>
      <w:r w:rsidRPr="06A5B7C9" w:rsidR="7BA4B789">
        <w:rPr>
          <w:rFonts w:ascii="Arial" w:hAnsi="Arial" w:eastAsia="Arial" w:cs="Arial"/>
          <w:noProof w:val="0"/>
          <w:color w:val="auto"/>
          <w:sz w:val="24"/>
          <w:szCs w:val="24"/>
          <w:lang w:val="en-GB"/>
        </w:rPr>
        <w:t xml:space="preserve"> feedback from engagement survey is an important way to promote better levels of engagement. It can be a way of communicating the fact that company is listening to its employees and takes the results seriously. It also </w:t>
      </w:r>
      <w:r w:rsidRPr="06A5B7C9" w:rsidR="7BA4B789">
        <w:rPr>
          <w:rFonts w:ascii="Arial" w:hAnsi="Arial" w:eastAsia="Arial" w:cs="Arial"/>
          <w:noProof w:val="0"/>
          <w:color w:val="auto"/>
          <w:sz w:val="24"/>
          <w:szCs w:val="24"/>
          <w:lang w:val="en-GB"/>
        </w:rPr>
        <w:t>provides</w:t>
      </w:r>
      <w:r w:rsidRPr="06A5B7C9" w:rsidR="7BA4B789">
        <w:rPr>
          <w:rFonts w:ascii="Arial" w:hAnsi="Arial" w:eastAsia="Arial" w:cs="Arial"/>
          <w:noProof w:val="0"/>
          <w:color w:val="auto"/>
          <w:sz w:val="24"/>
          <w:szCs w:val="24"/>
          <w:lang w:val="en-GB"/>
        </w:rPr>
        <w:t xml:space="preserve"> a framework for discussing the areas of strength and weakness, and prioritising and addressing shortcomings. While, acknowledging and cherishing the </w:t>
      </w:r>
      <w:r w:rsidRPr="06A5B7C9" w:rsidR="7BA4B789">
        <w:rPr>
          <w:rFonts w:ascii="Arial" w:hAnsi="Arial" w:eastAsia="Arial" w:cs="Arial"/>
          <w:noProof w:val="0"/>
          <w:color w:val="auto"/>
          <w:sz w:val="24"/>
          <w:szCs w:val="24"/>
          <w:lang w:val="en-GB"/>
        </w:rPr>
        <w:t>strengths (CIPD, 2021)</w:t>
      </w:r>
      <w:r w:rsidRPr="06A5B7C9" w:rsidR="7BA4B789">
        <w:rPr>
          <w:rFonts w:ascii="Arial" w:hAnsi="Arial" w:eastAsia="Arial" w:cs="Arial"/>
          <w:noProof w:val="0"/>
          <w:color w:val="auto"/>
          <w:sz w:val="24"/>
          <w:szCs w:val="24"/>
          <w:lang w:val="en-GB"/>
        </w:rPr>
        <w:t xml:space="preserve">. </w:t>
      </w:r>
    </w:p>
    <w:p w:rsidR="7555AD33" w:rsidP="7BA4B789" w:rsidRDefault="7555AD33" w14:paraId="3A2DC7B1" w14:textId="34558A02">
      <w:pPr>
        <w:pStyle w:val="Normal"/>
        <w:spacing w:line="360" w:lineRule="auto"/>
        <w:jc w:val="both"/>
        <w:rPr>
          <w:rFonts w:ascii="Arial" w:hAnsi="Arial" w:eastAsia="Arial" w:cs="Arial"/>
          <w:noProof w:val="0"/>
          <w:sz w:val="24"/>
          <w:szCs w:val="24"/>
          <w:lang w:val="en-GB"/>
        </w:rPr>
      </w:pPr>
      <w:r w:rsidRPr="06A5B7C9" w:rsidR="7BA4B789">
        <w:rPr>
          <w:rFonts w:ascii="Arial" w:hAnsi="Arial" w:eastAsia="Arial" w:cs="Arial"/>
          <w:noProof w:val="0"/>
          <w:color w:val="auto"/>
          <w:sz w:val="24"/>
          <w:szCs w:val="24"/>
          <w:lang w:val="en-GB"/>
        </w:rPr>
        <w:t xml:space="preserve">Kennedy and Daim (2010) conducted research on employee engagement and retention, the outcome of the research showed for business to be successful it is important that management take responsibility for measuring the elements of engagement and retention and </w:t>
      </w:r>
      <w:bookmarkStart w:name="_Int_C2Vi8FyI" w:id="1888552213"/>
      <w:r w:rsidRPr="06A5B7C9" w:rsidR="7BA4B789">
        <w:rPr>
          <w:rFonts w:ascii="Arial" w:hAnsi="Arial" w:eastAsia="Arial" w:cs="Arial"/>
          <w:noProof w:val="0"/>
          <w:color w:val="auto"/>
          <w:sz w:val="24"/>
          <w:szCs w:val="24"/>
          <w:lang w:val="en-GB"/>
        </w:rPr>
        <w:t xml:space="preserve">act upon the issue. Key issues need to be evaluated to see if they are working. </w:t>
      </w:r>
      <w:bookmarkEnd w:id="1888552213"/>
      <w:r w:rsidRPr="06A5B7C9" w:rsidR="7BA4B789">
        <w:rPr>
          <w:rFonts w:ascii="Arial" w:hAnsi="Arial" w:eastAsia="Arial" w:cs="Arial"/>
          <w:noProof w:val="0"/>
          <w:sz w:val="24"/>
          <w:szCs w:val="24"/>
          <w:lang w:val="en-GB"/>
        </w:rPr>
        <w:t>Good work</w:t>
      </w:r>
      <w:r w:rsidRPr="06A5B7C9" w:rsidR="7BA4B789">
        <w:rPr>
          <w:rFonts w:ascii="Arial" w:hAnsi="Arial" w:eastAsia="Arial" w:cs="Arial"/>
          <w:noProof w:val="0"/>
          <w:sz w:val="24"/>
          <w:szCs w:val="24"/>
          <w:lang w:val="en-GB"/>
        </w:rPr>
        <w:t xml:space="preserve"> index is </w:t>
      </w:r>
      <w:r w:rsidRPr="06A5B7C9" w:rsidR="7BA4B789">
        <w:rPr>
          <w:rFonts w:ascii="Arial" w:hAnsi="Arial" w:eastAsia="Arial" w:cs="Arial"/>
          <w:noProof w:val="0"/>
          <w:sz w:val="24"/>
          <w:szCs w:val="24"/>
          <w:lang w:val="en-GB"/>
        </w:rPr>
        <w:t xml:space="preserve">a </w:t>
      </w:r>
      <w:r w:rsidRPr="06A5B7C9" w:rsidR="7BA4B789">
        <w:rPr>
          <w:rFonts w:ascii="Arial" w:hAnsi="Arial" w:eastAsia="Arial" w:cs="Arial"/>
          <w:noProof w:val="0"/>
          <w:sz w:val="24"/>
          <w:szCs w:val="24"/>
          <w:lang w:val="en-GB"/>
        </w:rPr>
        <w:t xml:space="preserve">yearly indicator of high-quality employment in the U.K. It describes the seven dimensions of effective work and explains the element that contribute to enhance employee performance at work. The seven dimensions measures a range of aspects of job quality including contractual obligations and other elements of employment, the day-to-day realities of employment as experienced by employees, and the effects of employment on people’s health and wellbeing </w:t>
      </w:r>
      <w:r w:rsidRPr="06A5B7C9" w:rsidR="7BA4B789">
        <w:rPr>
          <w:rFonts w:ascii="Arial" w:hAnsi="Arial" w:eastAsia="Arial" w:cs="Arial"/>
          <w:noProof w:val="0"/>
          <w:sz w:val="24"/>
          <w:szCs w:val="24"/>
          <w:lang w:val="en-GB"/>
        </w:rPr>
        <w:t xml:space="preserve">(CIPD, 2021). This is </w:t>
      </w:r>
      <w:r w:rsidRPr="06A5B7C9" w:rsidR="7BA4B789">
        <w:rPr>
          <w:rFonts w:ascii="Arial" w:hAnsi="Arial" w:eastAsia="Arial" w:cs="Arial"/>
          <w:noProof w:val="0"/>
          <w:sz w:val="24"/>
          <w:szCs w:val="24"/>
          <w:lang w:val="en-GB"/>
        </w:rPr>
        <w:t>a useful tool</w:t>
      </w:r>
      <w:r w:rsidRPr="06A5B7C9" w:rsidR="7BA4B789">
        <w:rPr>
          <w:rFonts w:ascii="Arial" w:hAnsi="Arial" w:eastAsia="Arial" w:cs="Arial"/>
          <w:noProof w:val="0"/>
          <w:sz w:val="24"/>
          <w:szCs w:val="24"/>
          <w:lang w:val="en-GB"/>
        </w:rPr>
        <w:t xml:space="preserve"> for </w:t>
      </w:r>
      <w:r w:rsidRPr="06A5B7C9" w:rsidR="7BA4B789">
        <w:rPr>
          <w:rFonts w:ascii="Arial" w:hAnsi="Arial" w:eastAsia="Arial" w:cs="Arial"/>
          <w:noProof w:val="0"/>
          <w:sz w:val="24"/>
          <w:szCs w:val="24"/>
          <w:lang w:val="en-GB"/>
        </w:rPr>
        <w:t>Future</w:t>
      </w:r>
      <w:r w:rsidRPr="06A5B7C9" w:rsidR="7BA4B789">
        <w:rPr>
          <w:rFonts w:ascii="Arial" w:hAnsi="Arial" w:eastAsia="Arial" w:cs="Arial"/>
          <w:noProof w:val="0"/>
          <w:sz w:val="24"/>
          <w:szCs w:val="24"/>
          <w:lang w:val="en-GB"/>
        </w:rPr>
        <w:t xml:space="preserve"> Inn hotel to use when implementing employee engagement survey as it can</w:t>
      </w:r>
      <w:r w:rsidRPr="06A5B7C9" w:rsidR="7BA4B789">
        <w:rPr>
          <w:rFonts w:ascii="Arial" w:hAnsi="Arial" w:eastAsia="Arial" w:cs="Arial"/>
          <w:noProof w:val="0"/>
          <w:sz w:val="24"/>
          <w:szCs w:val="24"/>
          <w:lang w:val="en-GB"/>
        </w:rPr>
        <w:t xml:space="preserve"> </w:t>
      </w:r>
      <w:r w:rsidRPr="06A5B7C9" w:rsidR="7BA4B789">
        <w:rPr>
          <w:rFonts w:ascii="Arial" w:hAnsi="Arial" w:eastAsia="Arial" w:cs="Arial"/>
          <w:noProof w:val="0"/>
          <w:sz w:val="24"/>
          <w:szCs w:val="24"/>
          <w:lang w:val="en-GB"/>
        </w:rPr>
        <w:t>identif</w:t>
      </w:r>
      <w:r w:rsidRPr="06A5B7C9" w:rsidR="7BA4B789">
        <w:rPr>
          <w:rFonts w:ascii="Arial" w:hAnsi="Arial" w:eastAsia="Arial" w:cs="Arial"/>
          <w:noProof w:val="0"/>
          <w:sz w:val="24"/>
          <w:szCs w:val="24"/>
          <w:lang w:val="en-GB"/>
        </w:rPr>
        <w:t>y</w:t>
      </w:r>
      <w:r w:rsidRPr="06A5B7C9" w:rsidR="7BA4B789">
        <w:rPr>
          <w:rFonts w:ascii="Arial" w:hAnsi="Arial" w:eastAsia="Arial" w:cs="Arial"/>
          <w:noProof w:val="0"/>
          <w:sz w:val="24"/>
          <w:szCs w:val="24"/>
          <w:lang w:val="en-GB"/>
        </w:rPr>
        <w:t xml:space="preserve"> where improvements can be made and what they are doing well.</w:t>
      </w:r>
    </w:p>
    <w:p w:rsidR="7555AD33" w:rsidP="7BA4B789" w:rsidRDefault="7555AD33" w14:paraId="724BC48C" w14:textId="32579DE8">
      <w:pPr>
        <w:pStyle w:val="Normal"/>
        <w:spacing w:line="360" w:lineRule="auto"/>
        <w:jc w:val="both"/>
        <w:rPr>
          <w:rFonts w:ascii="Arial" w:hAnsi="Arial" w:eastAsia="Arial" w:cs="Arial"/>
          <w:noProof w:val="0"/>
          <w:color w:val="auto"/>
          <w:sz w:val="24"/>
          <w:szCs w:val="24"/>
          <w:lang w:val="en-GB"/>
        </w:rPr>
      </w:pPr>
      <w:r w:rsidRPr="06A5B7C9" w:rsidR="7BA4B789">
        <w:rPr>
          <w:rFonts w:ascii="Arial" w:hAnsi="Arial" w:eastAsia="Arial" w:cs="Arial"/>
          <w:noProof w:val="0"/>
          <w:color w:val="auto"/>
          <w:sz w:val="24"/>
          <w:szCs w:val="24"/>
          <w:lang w:val="en-GB"/>
        </w:rPr>
        <w:t xml:space="preserve">Boogaard, (2021) state by using SMART framework which stands </w:t>
      </w:r>
      <w:r w:rsidRPr="06A5B7C9" w:rsidR="7BA4B789">
        <w:rPr>
          <w:rFonts w:ascii="Arial" w:hAnsi="Arial" w:eastAsia="Arial" w:cs="Arial"/>
          <w:noProof w:val="0"/>
          <w:color w:val="auto"/>
          <w:sz w:val="24"/>
          <w:szCs w:val="24"/>
          <w:lang w:val="en-GB"/>
        </w:rPr>
        <w:t xml:space="preserve">for S for specific. </w:t>
      </w:r>
      <w:bookmarkStart w:name="_Int_Ns7KCQUO" w:id="608875048"/>
      <w:bookmarkStart w:name="_Int_AaDSrcRb" w:id="2047129463"/>
      <w:r w:rsidRPr="06A5B7C9" w:rsidR="7BA4B789">
        <w:rPr>
          <w:rFonts w:ascii="Arial" w:hAnsi="Arial" w:eastAsia="Arial" w:cs="Arial"/>
          <w:noProof w:val="0"/>
          <w:color w:val="auto"/>
          <w:sz w:val="24"/>
          <w:szCs w:val="24"/>
          <w:lang w:val="en-GB"/>
        </w:rPr>
        <w:t>For</w:t>
      </w:r>
      <w:bookmarkEnd w:id="608875048"/>
      <w:r w:rsidRPr="06A5B7C9" w:rsidR="7BA4B789">
        <w:rPr>
          <w:rFonts w:ascii="Arial" w:hAnsi="Arial" w:eastAsia="Arial" w:cs="Arial"/>
          <w:noProof w:val="0"/>
          <w:color w:val="auto"/>
          <w:sz w:val="24"/>
          <w:szCs w:val="24"/>
          <w:lang w:val="en-GB"/>
        </w:rPr>
        <w:t xml:space="preserve"> a goal to be effective, it needs to be specific in what you want to achieve.</w:t>
      </w:r>
      <w:bookmarkEnd w:id="2047129463"/>
      <w:r w:rsidRPr="06A5B7C9" w:rsidR="7BA4B789">
        <w:rPr>
          <w:rFonts w:ascii="Arial" w:hAnsi="Arial" w:eastAsia="Arial" w:cs="Arial"/>
          <w:noProof w:val="0"/>
          <w:color w:val="auto"/>
          <w:sz w:val="24"/>
          <w:szCs w:val="24"/>
          <w:lang w:val="en-GB"/>
        </w:rPr>
        <w:t xml:space="preserve"> M for measurable, making sure that the progress is tracked. A, for achievable, in this process the goal she be realistic can the </w:t>
      </w:r>
      <w:r w:rsidRPr="06A5B7C9" w:rsidR="7BA4B789">
        <w:rPr>
          <w:rFonts w:ascii="Arial" w:hAnsi="Arial" w:eastAsia="Arial" w:cs="Arial"/>
          <w:noProof w:val="0"/>
          <w:color w:val="auto"/>
          <w:sz w:val="24"/>
          <w:szCs w:val="24"/>
          <w:lang w:val="en-GB"/>
        </w:rPr>
        <w:t>objective</w:t>
      </w:r>
      <w:r w:rsidRPr="06A5B7C9" w:rsidR="7BA4B789">
        <w:rPr>
          <w:rFonts w:ascii="Arial" w:hAnsi="Arial" w:eastAsia="Arial" w:cs="Arial"/>
          <w:noProof w:val="0"/>
          <w:color w:val="auto"/>
          <w:sz w:val="24"/>
          <w:szCs w:val="24"/>
          <w:lang w:val="en-GB"/>
        </w:rPr>
        <w:t xml:space="preserve"> be </w:t>
      </w:r>
      <w:bookmarkStart w:name="_Int_JprAy7SJ" w:id="2006979459"/>
      <w:r w:rsidRPr="06A5B7C9" w:rsidR="7BA4B789">
        <w:rPr>
          <w:rFonts w:ascii="Arial" w:hAnsi="Arial" w:eastAsia="Arial" w:cs="Arial"/>
          <w:noProof w:val="0"/>
          <w:color w:val="auto"/>
          <w:sz w:val="24"/>
          <w:szCs w:val="24"/>
          <w:lang w:val="en-GB"/>
        </w:rPr>
        <w:t>accomplished</w:t>
      </w:r>
      <w:bookmarkEnd w:id="2006979459"/>
      <w:r w:rsidRPr="06A5B7C9" w:rsidR="7BA4B789">
        <w:rPr>
          <w:rFonts w:ascii="Arial" w:hAnsi="Arial" w:eastAsia="Arial" w:cs="Arial"/>
          <w:noProof w:val="0"/>
          <w:color w:val="auto"/>
          <w:sz w:val="24"/>
          <w:szCs w:val="24"/>
          <w:lang w:val="en-GB"/>
        </w:rPr>
        <w:t xml:space="preserve">. R for relevant, making sure that the goal really matters and have control. </w:t>
      </w:r>
      <w:r w:rsidRPr="06A5B7C9" w:rsidR="7BA4B789">
        <w:rPr>
          <w:rFonts w:ascii="Arial" w:hAnsi="Arial" w:eastAsia="Arial" w:cs="Arial"/>
          <w:noProof w:val="0"/>
          <w:color w:val="auto"/>
          <w:sz w:val="24"/>
          <w:szCs w:val="24"/>
          <w:lang w:val="en-GB"/>
        </w:rPr>
        <w:t xml:space="preserve">T for time, how long will it take to reach the goal by setting a target. The SMART framework can provide management at Future Inn hotel with clear guidance for impactful employee engagement and retention. It can help by creating clear guidelines for effective staff training. </w:t>
      </w:r>
    </w:p>
    <w:p w:rsidR="7555AD33" w:rsidP="06A5B7C9" w:rsidRDefault="7555AD33" w14:paraId="0EE6601B" w14:textId="14CC7FB2">
      <w:pPr>
        <w:pStyle w:val="Normal"/>
        <w:spacing w:line="360" w:lineRule="auto"/>
        <w:jc w:val="both"/>
        <w:rPr>
          <w:rFonts w:ascii="Arial" w:hAnsi="Arial" w:eastAsia="Arial" w:cs="Arial"/>
          <w:noProof w:val="0"/>
          <w:sz w:val="24"/>
          <w:szCs w:val="24"/>
          <w:lang w:val="en-GB"/>
        </w:rPr>
      </w:pPr>
      <w:proofErr w:type="spellStart"/>
      <w:r w:rsidRPr="06A5B7C9" w:rsidR="7BA4B789">
        <w:rPr>
          <w:rFonts w:ascii="Arial" w:hAnsi="Arial" w:eastAsia="Arial" w:cs="Arial"/>
          <w:noProof w:val="0"/>
          <w:sz w:val="24"/>
          <w:szCs w:val="24"/>
          <w:lang w:val="en-GB"/>
        </w:rPr>
        <w:t xml:space="preserve">Kennedy and Daim (2010) </w:t>
      </w:r>
      <w:r w:rsidRPr="06A5B7C9" w:rsidR="7BA4B789">
        <w:rPr>
          <w:rFonts w:ascii="Arial" w:hAnsi="Arial" w:eastAsia="Arial" w:cs="Arial"/>
          <w:noProof w:val="0"/>
          <w:sz w:val="24"/>
          <w:szCs w:val="24"/>
          <w:lang w:val="en-GB"/>
        </w:rPr>
        <w:t>provide</w:t>
      </w:r>
      <w:r w:rsidRPr="06A5B7C9" w:rsidR="7BA4B789">
        <w:rPr>
          <w:rFonts w:ascii="Arial" w:hAnsi="Arial" w:eastAsia="Arial" w:cs="Arial"/>
          <w:noProof w:val="0"/>
          <w:sz w:val="24"/>
          <w:szCs w:val="24"/>
          <w:lang w:val="en-GB"/>
        </w:rPr>
        <w:t xml:space="preserve"> an explanation of how the Maslow hierarchy of needs might inspire workers. The level of vigour, dedication, perseverance, and innovation that employees bring to their work is referred to as employee motivation. Before employees advance to higher levels of the hierarchy, their basic demands, such as enough pay and reliable income, as well as their security needs, such as benefits, and a safe workplace must first be met. Future Inn provides their workforce with meals while on duty, company pensions, discounts, and staff training to suit their fundamental necessities (Future Inn, 2022). </w:t>
      </w:r>
      <w:r w:rsidRPr="06A5B7C9" w:rsidR="7BA4B789">
        <w:rPr>
          <w:rFonts w:ascii="Arial" w:hAnsi="Arial" w:eastAsia="Arial" w:cs="Arial"/>
          <w:noProof w:val="0"/>
          <w:sz w:val="24"/>
          <w:szCs w:val="24"/>
          <w:lang w:val="en-GB"/>
        </w:rPr>
        <w:t xml:space="preserve">Because of the pandemic, </w:t>
      </w:r>
      <w:bookmarkStart w:name="_Int_3N6Dzxld" w:id="1376505927"/>
      <w:r w:rsidRPr="06A5B7C9" w:rsidR="7BA4B789">
        <w:rPr>
          <w:rFonts w:ascii="Arial" w:hAnsi="Arial" w:eastAsia="Arial" w:cs="Arial"/>
          <w:noProof w:val="0"/>
          <w:sz w:val="24"/>
          <w:szCs w:val="24"/>
          <w:lang w:val="en-GB"/>
        </w:rPr>
        <w:t>it is</w:t>
      </w:r>
      <w:bookmarkEnd w:id="1376505927"/>
      <w:r w:rsidRPr="06A5B7C9" w:rsidR="7BA4B789">
        <w:rPr>
          <w:rFonts w:ascii="Arial" w:hAnsi="Arial" w:eastAsia="Arial" w:cs="Arial"/>
          <w:noProof w:val="0"/>
          <w:sz w:val="24"/>
          <w:szCs w:val="24"/>
          <w:lang w:val="en-GB"/>
        </w:rPr>
        <w:t xml:space="preserve"> critical that workers have the right safety gear, and the company should put their welfare first. Employers must be more compassionate, encouraging, and respectful because various people have been </w:t>
      </w:r>
      <w:r w:rsidRPr="06A5B7C9" w:rsidR="7BA4B789">
        <w:rPr>
          <w:rFonts w:ascii="Arial" w:hAnsi="Arial" w:eastAsia="Arial" w:cs="Arial"/>
          <w:noProof w:val="0"/>
          <w:sz w:val="24"/>
          <w:szCs w:val="24"/>
          <w:lang w:val="en-GB"/>
        </w:rPr>
        <w:t>impacted</w:t>
      </w:r>
      <w:r w:rsidRPr="06A5B7C9" w:rsidR="7BA4B789">
        <w:rPr>
          <w:rFonts w:ascii="Arial" w:hAnsi="Arial" w:eastAsia="Arial" w:cs="Arial"/>
          <w:noProof w:val="0"/>
          <w:sz w:val="24"/>
          <w:szCs w:val="24"/>
          <w:lang w:val="en-GB"/>
        </w:rPr>
        <w:t xml:space="preserve"> in </w:t>
      </w:r>
      <w:bookmarkStart w:name="_Int_7SLW4BXs" w:id="125009368"/>
      <w:bookmarkStart w:name="_Int_ytdRaUUs" w:id="1225192818"/>
      <w:bookmarkStart w:name="_Int_kUwKSEjJ" w:id="1005852866"/>
      <w:r w:rsidRPr="06A5B7C9" w:rsidR="7BA4B789">
        <w:rPr>
          <w:rFonts w:ascii="Arial" w:hAnsi="Arial" w:eastAsia="Arial" w:cs="Arial"/>
          <w:noProof w:val="0"/>
          <w:sz w:val="24"/>
          <w:szCs w:val="24"/>
          <w:lang w:val="en-GB"/>
        </w:rPr>
        <w:t>different ways</w:t>
      </w:r>
      <w:bookmarkEnd w:id="1005852866"/>
      <w:r w:rsidRPr="06A5B7C9" w:rsidR="7BA4B789">
        <w:rPr>
          <w:rFonts w:ascii="Arial" w:hAnsi="Arial" w:eastAsia="Arial" w:cs="Arial"/>
          <w:noProof w:val="0"/>
          <w:sz w:val="24"/>
          <w:szCs w:val="24"/>
          <w:lang w:val="en-GB"/>
        </w:rPr>
        <w:t>. F</w:t>
      </w:r>
      <w:bookmarkEnd w:id="1225192818"/>
      <w:r w:rsidRPr="06A5B7C9" w:rsidR="7BA4B789">
        <w:rPr>
          <w:rFonts w:ascii="Arial" w:hAnsi="Arial" w:eastAsia="Arial" w:cs="Arial"/>
          <w:noProof w:val="0"/>
          <w:sz w:val="24"/>
          <w:szCs w:val="24"/>
          <w:lang w:val="en-GB"/>
        </w:rPr>
        <w:t>or</w:t>
      </w:r>
      <w:r w:rsidRPr="06A5B7C9" w:rsidR="7BA4B789">
        <w:rPr>
          <w:rFonts w:ascii="Arial" w:hAnsi="Arial" w:eastAsia="Arial" w:cs="Arial"/>
          <w:noProof w:val="0"/>
          <w:sz w:val="24"/>
          <w:szCs w:val="24"/>
          <w:lang w:val="en-GB"/>
        </w:rPr>
        <w:t xml:space="preserve"> employees to achieve self-actualization at the top of the hierarchy, their creative potential must be fully realised. The higher the employee motivation which leads to better employee engagement and productivity. </w:t>
      </w:r>
      <w:proofErr w:type="spellEnd"/>
    </w:p>
    <w:p w:rsidR="7555AD33" w:rsidP="06A5B7C9" w:rsidRDefault="7555AD33" w14:paraId="1B31898D" w14:textId="3E23E732">
      <w:pPr>
        <w:pStyle w:val="Normal"/>
        <w:spacing w:line="360" w:lineRule="auto"/>
        <w:jc w:val="both"/>
        <w:rPr>
          <w:rFonts w:ascii="Arial" w:hAnsi="Arial" w:eastAsia="Arial" w:cs="Arial"/>
          <w:noProof w:val="0"/>
          <w:sz w:val="24"/>
          <w:szCs w:val="24"/>
          <w:lang w:val="en-GB"/>
        </w:rPr>
      </w:pPr>
      <w:r w:rsidRPr="06A5B7C9" w:rsidR="7BA4B789">
        <w:rPr>
          <w:rFonts w:ascii="Arial" w:hAnsi="Arial" w:eastAsia="Arial" w:cs="Arial"/>
          <w:noProof w:val="0"/>
          <w:sz w:val="24"/>
          <w:szCs w:val="24"/>
          <w:lang w:val="en-GB"/>
        </w:rPr>
        <w:t xml:space="preserve">CIPD, (2012) emphasise not only it is important to have engaged employees, but employee wellbeing is </w:t>
      </w:r>
      <w:r w:rsidRPr="06A5B7C9" w:rsidR="7BA4B789">
        <w:rPr>
          <w:rFonts w:ascii="Arial" w:hAnsi="Arial" w:eastAsia="Arial" w:cs="Arial"/>
          <w:noProof w:val="0"/>
          <w:sz w:val="24"/>
          <w:szCs w:val="24"/>
          <w:lang w:val="en-GB"/>
        </w:rPr>
        <w:t xml:space="preserve">a crucial factor for sustaining employee engagement. </w:t>
      </w:r>
      <w:r w:rsidRPr="06A5B7C9" w:rsidR="7BA4B789">
        <w:rPr>
          <w:rFonts w:ascii="Arial" w:hAnsi="Arial" w:eastAsia="Arial" w:cs="Arial"/>
          <w:noProof w:val="0"/>
          <w:sz w:val="24"/>
          <w:szCs w:val="24"/>
          <w:lang w:val="en-GB"/>
        </w:rPr>
        <w:t>Public health England (2019) express creating a healthy workplace by providin</w:t>
      </w:r>
      <w:r w:rsidRPr="06A5B7C9" w:rsidR="06A5B7C9">
        <w:rPr>
          <w:rFonts w:ascii="Arial" w:hAnsi="Arial" w:eastAsia="Arial" w:cs="Arial"/>
          <w:noProof w:val="0"/>
          <w:sz w:val="24"/>
          <w:szCs w:val="24"/>
          <w:lang w:val="en-GB"/>
        </w:rPr>
        <w:t>g employees with a good living wage, opportunities to develop in the workplace, having a balanced work and family life as well having good working conditions is paramount for employees to be sustainable at their job</w:t>
      </w:r>
      <w:r w:rsidRPr="06A5B7C9" w:rsidR="06A5B7C9">
        <w:rPr>
          <w:rFonts w:ascii="Arial" w:hAnsi="Arial" w:eastAsia="Arial" w:cs="Arial"/>
          <w:noProof w:val="0"/>
          <w:sz w:val="24"/>
          <w:szCs w:val="24"/>
          <w:lang w:val="en-GB"/>
        </w:rPr>
        <w:t xml:space="preserve">. </w:t>
      </w:r>
      <w:r w:rsidRPr="06A5B7C9" w:rsidR="06A5B7C9">
        <w:rPr>
          <w:rFonts w:ascii="Arial" w:hAnsi="Arial" w:eastAsia="Arial" w:cs="Arial"/>
          <w:noProof w:val="0"/>
          <w:sz w:val="24"/>
          <w:szCs w:val="24"/>
          <w:lang w:val="en-GB"/>
        </w:rPr>
        <w:t xml:space="preserve">A safe and secure workplace with good working hours and conditions, supportive management, and possibilities for training and growth are the definition of </w:t>
      </w:r>
      <w:bookmarkStart w:name="_Int_Gl0qwZRT" w:id="1574612398"/>
      <w:r w:rsidRPr="06A5B7C9" w:rsidR="06A5B7C9">
        <w:rPr>
          <w:rFonts w:ascii="Arial" w:hAnsi="Arial" w:eastAsia="Arial" w:cs="Arial"/>
          <w:noProof w:val="0"/>
          <w:sz w:val="24"/>
          <w:szCs w:val="24"/>
          <w:lang w:val="en-GB"/>
        </w:rPr>
        <w:t>good work</w:t>
      </w:r>
      <w:bookmarkEnd w:id="1574612398"/>
      <w:r w:rsidRPr="06A5B7C9" w:rsidR="06A5B7C9">
        <w:rPr>
          <w:rFonts w:ascii="Arial" w:hAnsi="Arial" w:eastAsia="Arial" w:cs="Arial"/>
          <w:noProof w:val="0"/>
          <w:sz w:val="24"/>
          <w:szCs w:val="24"/>
          <w:lang w:val="en-GB"/>
        </w:rPr>
        <w:t>, according to the U.K. government (2019).</w:t>
      </w:r>
      <w:r w:rsidRPr="06A5B7C9" w:rsidR="7BA4B789">
        <w:rPr>
          <w:rFonts w:ascii="Arial" w:hAnsi="Arial" w:eastAsia="Arial" w:cs="Arial"/>
          <w:noProof w:val="0"/>
          <w:sz w:val="24"/>
          <w:szCs w:val="24"/>
          <w:lang w:val="en-GB"/>
        </w:rPr>
        <w:t xml:space="preserve"> </w:t>
      </w:r>
      <w:r w:rsidRPr="06A5B7C9" w:rsidR="7BA4B789">
        <w:rPr>
          <w:rFonts w:ascii="Arial" w:hAnsi="Arial" w:eastAsia="Arial" w:cs="Arial"/>
          <w:noProof w:val="0"/>
          <w:sz w:val="24"/>
          <w:szCs w:val="24"/>
          <w:lang w:val="en-GB"/>
        </w:rPr>
        <w:t xml:space="preserve">To achieve this, managers will need to set opportunities for learning and development and performance management and </w:t>
      </w:r>
      <w:r w:rsidRPr="06A5B7C9" w:rsidR="7BA4B789">
        <w:rPr>
          <w:rFonts w:ascii="Arial" w:hAnsi="Arial" w:eastAsia="Arial" w:cs="Arial"/>
          <w:noProof w:val="0"/>
          <w:sz w:val="24"/>
          <w:szCs w:val="24"/>
          <w:lang w:val="en-GB"/>
        </w:rPr>
        <w:t>appraisal</w:t>
      </w:r>
      <w:bookmarkEnd w:id="125009368"/>
      <w:r w:rsidRPr="06A5B7C9" w:rsidR="7BA4B789">
        <w:rPr>
          <w:rFonts w:ascii="Arial" w:hAnsi="Arial" w:eastAsia="Arial" w:cs="Arial"/>
          <w:noProof w:val="0"/>
          <w:sz w:val="24"/>
          <w:szCs w:val="24"/>
          <w:lang w:val="en-GB"/>
        </w:rPr>
        <w:t>.</w:t>
      </w:r>
      <w:r w:rsidRPr="06A5B7C9" w:rsidR="7BA4B789">
        <w:rPr>
          <w:rFonts w:ascii="Arial" w:hAnsi="Arial" w:eastAsia="Arial" w:cs="Arial"/>
          <w:noProof w:val="0"/>
          <w:sz w:val="24"/>
          <w:szCs w:val="24"/>
          <w:lang w:val="en-GB"/>
        </w:rPr>
        <w:t xml:space="preserve"> </w:t>
      </w:r>
    </w:p>
    <w:p w:rsidR="7555AD33" w:rsidP="7BA4B789" w:rsidRDefault="7555AD33" w14:paraId="01379C00" w14:textId="303B8D71">
      <w:pPr>
        <w:pStyle w:val="Normal"/>
        <w:spacing w:line="360" w:lineRule="auto"/>
        <w:jc w:val="both"/>
        <w:rPr>
          <w:rFonts w:ascii="Arial" w:hAnsi="Arial" w:eastAsia="Arial" w:cs="Arial"/>
          <w:noProof w:val="0"/>
          <w:sz w:val="24"/>
          <w:szCs w:val="24"/>
          <w:lang w:val="en-GB"/>
        </w:rPr>
      </w:pPr>
      <w:r w:rsidRPr="06A5B7C9" w:rsidR="7BA4B789">
        <w:rPr>
          <w:rFonts w:ascii="Arial" w:hAnsi="Arial" w:eastAsia="Arial" w:cs="Arial"/>
          <w:noProof w:val="0"/>
          <w:sz w:val="24"/>
          <w:szCs w:val="24"/>
          <w:lang w:val="en-GB"/>
        </w:rPr>
        <w:t xml:space="preserve">Leppla, (2022), (2022) expresses how Marriott emphasise on promoting employee engagement and retention. </w:t>
      </w:r>
      <w:r w:rsidRPr="06A5B7C9" w:rsidR="06A5B7C9">
        <w:rPr>
          <w:rFonts w:ascii="Arial" w:hAnsi="Arial" w:eastAsia="Arial" w:cs="Arial"/>
          <w:noProof w:val="0"/>
          <w:sz w:val="24"/>
          <w:szCs w:val="24"/>
          <w:lang w:val="en-GB"/>
        </w:rPr>
        <w:t>To assess the wellbeing of the work environment, culture, and employee engagement, Marriott conducts global employee surveys. The guiding principle of Marriott is that "if you look after your employees, they will look after the consumers." This has been the company's culture and the cornerstone of its "TakeCare Movement" for more than 90 years. Everyone should be pleased with themselves and their place of employment (Marriott international, 2019).</w:t>
      </w:r>
      <w:r w:rsidRPr="06A5B7C9" w:rsidR="7BA4B789">
        <w:rPr>
          <w:rFonts w:ascii="Arial" w:hAnsi="Arial" w:eastAsia="Arial" w:cs="Arial"/>
          <w:noProof w:val="0"/>
          <w:sz w:val="24"/>
          <w:szCs w:val="24"/>
          <w:lang w:val="en-GB"/>
        </w:rPr>
        <w:t xml:space="preserve"> </w:t>
      </w:r>
      <w:r w:rsidRPr="06A5B7C9" w:rsidR="7BA4B789">
        <w:rPr>
          <w:rFonts w:ascii="Arial" w:hAnsi="Arial" w:eastAsia="Arial" w:cs="Arial"/>
          <w:noProof w:val="0"/>
          <w:sz w:val="24"/>
          <w:szCs w:val="24"/>
          <w:lang w:val="en-GB"/>
        </w:rPr>
        <w:t>Like</w:t>
      </w:r>
      <w:r w:rsidRPr="06A5B7C9" w:rsidR="7BA4B789">
        <w:rPr>
          <w:rFonts w:ascii="Arial" w:hAnsi="Arial" w:eastAsia="Arial" w:cs="Arial"/>
          <w:noProof w:val="0"/>
          <w:sz w:val="24"/>
          <w:szCs w:val="24"/>
          <w:lang w:val="en-GB"/>
        </w:rPr>
        <w:t xml:space="preserve"> Marriott, Hilton which also promises its employees to Thrive at Hilton which was launched in 2017. The company invests into their employees to grow and flourish in </w:t>
      </w:r>
      <w:r w:rsidRPr="06A5B7C9" w:rsidR="7BA4B789">
        <w:rPr>
          <w:rFonts w:ascii="Arial" w:hAnsi="Arial" w:eastAsia="Arial" w:cs="Arial"/>
          <w:noProof w:val="0"/>
          <w:sz w:val="24"/>
          <w:szCs w:val="24"/>
          <w:lang w:val="en-GB"/>
        </w:rPr>
        <w:t>body</w:t>
      </w:r>
      <w:r w:rsidRPr="06A5B7C9" w:rsidR="7BA4B789">
        <w:rPr>
          <w:rFonts w:ascii="Arial" w:hAnsi="Arial" w:eastAsia="Arial" w:cs="Arial"/>
          <w:noProof w:val="0"/>
          <w:sz w:val="24"/>
          <w:szCs w:val="24"/>
          <w:lang w:val="en-GB"/>
        </w:rPr>
        <w:t xml:space="preserve">, </w:t>
      </w:r>
      <w:r w:rsidRPr="06A5B7C9" w:rsidR="7BA4B789">
        <w:rPr>
          <w:rFonts w:ascii="Arial" w:hAnsi="Arial" w:eastAsia="Arial" w:cs="Arial"/>
          <w:noProof w:val="0"/>
          <w:sz w:val="24"/>
          <w:szCs w:val="24"/>
          <w:lang w:val="en-GB"/>
        </w:rPr>
        <w:t>mind,</w:t>
      </w:r>
      <w:r w:rsidRPr="06A5B7C9" w:rsidR="7BA4B789">
        <w:rPr>
          <w:rFonts w:ascii="Arial" w:hAnsi="Arial" w:eastAsia="Arial" w:cs="Arial"/>
          <w:noProof w:val="0"/>
          <w:sz w:val="24"/>
          <w:szCs w:val="24"/>
          <w:lang w:val="en-GB"/>
        </w:rPr>
        <w:t xml:space="preserve"> and spirit. Through Hilton’s recognition programme, ‘’Catch me at my best’’ which aims to catch team members in the act of </w:t>
      </w:r>
      <w:r w:rsidRPr="06A5B7C9" w:rsidR="7BA4B789">
        <w:rPr>
          <w:rFonts w:ascii="Arial" w:hAnsi="Arial" w:eastAsia="Arial" w:cs="Arial"/>
          <w:noProof w:val="0"/>
          <w:sz w:val="24"/>
          <w:szCs w:val="24"/>
          <w:lang w:val="en-GB"/>
        </w:rPr>
        <w:t>providing</w:t>
      </w:r>
      <w:r w:rsidRPr="06A5B7C9" w:rsidR="7BA4B789">
        <w:rPr>
          <w:rFonts w:ascii="Arial" w:hAnsi="Arial" w:eastAsia="Arial" w:cs="Arial"/>
          <w:noProof w:val="0"/>
          <w:sz w:val="24"/>
          <w:szCs w:val="24"/>
          <w:lang w:val="en-GB"/>
        </w:rPr>
        <w:t xml:space="preserve"> extraordinary hospitality. Employees are rewarded and recognised for the work they do for the company (Hilton, no date). These are big company’s which have many hotels around the world, </w:t>
      </w:r>
      <w:r w:rsidRPr="06A5B7C9" w:rsidR="7BA4B789">
        <w:rPr>
          <w:rFonts w:ascii="Arial" w:hAnsi="Arial" w:eastAsia="Arial" w:cs="Arial"/>
          <w:noProof w:val="0"/>
          <w:sz w:val="24"/>
          <w:szCs w:val="24"/>
          <w:lang w:val="en-GB"/>
        </w:rPr>
        <w:t>whereas</w:t>
      </w:r>
      <w:r w:rsidRPr="06A5B7C9" w:rsidR="7BA4B789">
        <w:rPr>
          <w:rFonts w:ascii="Arial" w:hAnsi="Arial" w:eastAsia="Arial" w:cs="Arial"/>
          <w:noProof w:val="0"/>
          <w:sz w:val="24"/>
          <w:szCs w:val="24"/>
          <w:lang w:val="en-GB"/>
        </w:rPr>
        <w:t xml:space="preserve"> Future Inn hotel is a much smaller company. Some of the strategies used by Marriot and Hilton can be implemented to promote employee engagement such as recognising and rewarding employees on the work that they do. This will make employees feel valued and appreciated</w:t>
      </w:r>
      <w:r w:rsidRPr="06A5B7C9" w:rsidR="7BA4B789">
        <w:rPr>
          <w:rFonts w:ascii="Arial" w:hAnsi="Arial" w:eastAsia="Arial" w:cs="Arial"/>
          <w:noProof w:val="0"/>
          <w:sz w:val="24"/>
          <w:szCs w:val="24"/>
          <w:lang w:val="en-GB"/>
        </w:rPr>
        <w:t>.</w:t>
      </w:r>
    </w:p>
    <w:p w:rsidR="7555AD33" w:rsidP="06A5B7C9" w:rsidRDefault="7555AD33" w14:paraId="54062777" w14:textId="793D6D74">
      <w:pPr>
        <w:pStyle w:val="Normal"/>
        <w:spacing w:line="360" w:lineRule="auto"/>
        <w:jc w:val="both"/>
        <w:rPr>
          <w:rFonts w:ascii="Arial" w:hAnsi="Arial" w:eastAsia="Arial" w:cs="Arial"/>
          <w:noProof w:val="0"/>
          <w:sz w:val="24"/>
          <w:szCs w:val="24"/>
          <w:u w:val="single"/>
          <w:lang w:val="en-GB"/>
        </w:rPr>
      </w:pPr>
      <w:r w:rsidRPr="06A5B7C9" w:rsidR="7BA4B789">
        <w:rPr>
          <w:rFonts w:ascii="Arial" w:hAnsi="Arial" w:eastAsia="Arial" w:cs="Arial"/>
          <w:noProof w:val="0"/>
          <w:sz w:val="24"/>
          <w:szCs w:val="24"/>
          <w:u w:val="single"/>
          <w:lang w:val="en-GB"/>
        </w:rPr>
        <w:t>Summarise.</w:t>
      </w:r>
      <w:r w:rsidRPr="06A5B7C9" w:rsidR="7BA4B789">
        <w:rPr>
          <w:rFonts w:ascii="Arial" w:hAnsi="Arial" w:eastAsia="Arial" w:cs="Arial"/>
          <w:noProof w:val="0"/>
          <w:sz w:val="24"/>
          <w:szCs w:val="24"/>
          <w:lang w:val="en-GB"/>
        </w:rPr>
        <w:t xml:space="preserve"> </w:t>
      </w:r>
    </w:p>
    <w:p w:rsidR="7555AD33" w:rsidP="7BA4B789" w:rsidRDefault="7555AD33" w14:paraId="00FAF577" w14:textId="60D18AA5">
      <w:pPr>
        <w:pStyle w:val="Normal"/>
        <w:spacing w:line="360" w:lineRule="auto"/>
        <w:jc w:val="both"/>
        <w:rPr>
          <w:rFonts w:ascii="Arial" w:hAnsi="Arial" w:eastAsia="Arial" w:cs="Arial"/>
          <w:noProof w:val="0"/>
          <w:sz w:val="24"/>
          <w:szCs w:val="24"/>
          <w:lang w:val="en-GB"/>
        </w:rPr>
      </w:pPr>
      <w:r w:rsidRPr="06A5B7C9" w:rsidR="7BA4B789">
        <w:rPr>
          <w:rFonts w:ascii="Arial" w:hAnsi="Arial" w:eastAsia="Arial" w:cs="Arial"/>
          <w:noProof w:val="0"/>
          <w:sz w:val="24"/>
          <w:szCs w:val="24"/>
          <w:lang w:val="en-GB"/>
        </w:rPr>
        <w:t>To conclude employee engagement and retention is driven by employers implementing strategies to keep employees engaged from the day they begin at the company. At Future Inn hotel employers will need to listen to the employees by given them a chance to voice their views and ideas. As the employee do the day-to-day chores at the hotel, employees have a good knowledge on what is going well or not going well. By working as a team employee engagement can improve as employees will feel more passionate about their job and be more committed to the company. Following some good examples from Marriott and Hilton on employee engagement as well as using SMART framework and CIPD Good work index Future Inn can implement the strategies for better employee engagement and retention. By in bedding an ethical culture which can be done by employers encouraging and managing the behaviours of their employee</w:t>
      </w:r>
      <w:r w:rsidRPr="06A5B7C9" w:rsidR="09C5CFB1">
        <w:rPr>
          <w:rFonts w:ascii="Arial" w:hAnsi="Arial" w:eastAsia="Arial" w:cs="Arial"/>
          <w:noProof w:val="0"/>
          <w:sz w:val="24"/>
          <w:szCs w:val="24"/>
          <w:lang w:val="en-GB"/>
        </w:rPr>
        <w:t xml:space="preserve">s in the workplace by prioritising employee’s rights, having a fair procedure and treating the employee’s equally can support employee engagement and </w:t>
      </w:r>
      <w:r w:rsidRPr="06A5B7C9" w:rsidR="09C5CFB1">
        <w:rPr>
          <w:rFonts w:ascii="Arial" w:hAnsi="Arial" w:eastAsia="Arial" w:cs="Arial"/>
          <w:noProof w:val="0"/>
          <w:sz w:val="24"/>
          <w:szCs w:val="24"/>
          <w:lang w:val="en-GB"/>
        </w:rPr>
        <w:t>retaining</w:t>
      </w:r>
      <w:r w:rsidRPr="06A5B7C9" w:rsidR="09C5CFB1">
        <w:rPr>
          <w:rFonts w:ascii="Arial" w:hAnsi="Arial" w:eastAsia="Arial" w:cs="Arial"/>
          <w:noProof w:val="0"/>
          <w:sz w:val="24"/>
          <w:szCs w:val="24"/>
          <w:lang w:val="en-GB"/>
        </w:rPr>
        <w:t xml:space="preserve"> talented staff. </w:t>
      </w:r>
    </w:p>
    <w:p w:rsidR="7555AD33" w:rsidP="06A5B7C9" w:rsidRDefault="7555AD33" w14:paraId="1C24E2D1" w14:textId="3BA6A5B5">
      <w:pPr>
        <w:pStyle w:val="Normal"/>
        <w:spacing w:line="360" w:lineRule="auto"/>
        <w:jc w:val="both"/>
        <w:rPr>
          <w:rFonts w:ascii="Arial" w:hAnsi="Arial" w:eastAsia="Arial" w:cs="Arial"/>
          <w:noProof w:val="0"/>
          <w:sz w:val="24"/>
          <w:szCs w:val="24"/>
          <w:lang w:val="en-GB"/>
        </w:rPr>
      </w:pPr>
    </w:p>
    <w:p w:rsidR="7555AD33" w:rsidP="06A5B7C9" w:rsidRDefault="7555AD33" w14:paraId="0E71A02C" w14:textId="706C5C76">
      <w:pPr>
        <w:pStyle w:val="Normal"/>
        <w:spacing w:line="360" w:lineRule="auto"/>
        <w:jc w:val="both"/>
        <w:rPr>
          <w:rFonts w:ascii="Arial" w:hAnsi="Arial" w:eastAsia="Arial" w:cs="Arial"/>
          <w:noProof w:val="0"/>
          <w:sz w:val="24"/>
          <w:szCs w:val="24"/>
          <w:lang w:val="en-GB"/>
        </w:rPr>
      </w:pPr>
    </w:p>
    <w:p w:rsidR="7555AD33" w:rsidP="06A5B7C9" w:rsidRDefault="7555AD33" w14:paraId="394FC8E2" w14:textId="4A6CA6EE">
      <w:pPr>
        <w:pStyle w:val="Normal"/>
        <w:spacing w:line="360" w:lineRule="auto"/>
        <w:jc w:val="both"/>
        <w:rPr>
          <w:rFonts w:ascii="Arial" w:hAnsi="Arial" w:eastAsia="Arial" w:cs="Arial"/>
          <w:noProof w:val="0"/>
          <w:sz w:val="24"/>
          <w:szCs w:val="24"/>
          <w:lang w:val="en-GB"/>
        </w:rPr>
      </w:pPr>
    </w:p>
    <w:p w:rsidR="7555AD33" w:rsidP="06A5B7C9" w:rsidRDefault="7555AD33" w14:paraId="67F8ED84" w14:textId="748F95B9">
      <w:pPr>
        <w:pStyle w:val="Normal"/>
        <w:spacing w:line="360" w:lineRule="auto"/>
        <w:jc w:val="both"/>
        <w:rPr>
          <w:rFonts w:ascii="Arial" w:hAnsi="Arial" w:eastAsia="Arial" w:cs="Arial"/>
          <w:noProof w:val="0"/>
          <w:sz w:val="24"/>
          <w:szCs w:val="24"/>
          <w:u w:val="single"/>
          <w:lang w:val="en-GB"/>
        </w:rPr>
      </w:pPr>
      <w:r w:rsidRPr="06A5B7C9" w:rsidR="06A5B7C9">
        <w:rPr>
          <w:rFonts w:ascii="Arial" w:hAnsi="Arial" w:eastAsia="Arial" w:cs="Arial"/>
          <w:noProof w:val="0"/>
          <w:sz w:val="24"/>
          <w:szCs w:val="24"/>
          <w:u w:val="single"/>
          <w:lang w:val="en-GB"/>
        </w:rPr>
        <w:t>Reference list.</w:t>
      </w:r>
      <w:r w:rsidRPr="06A5B7C9" w:rsidR="06A5B7C9">
        <w:rPr>
          <w:rFonts w:ascii="Arial" w:hAnsi="Arial" w:eastAsia="Arial" w:cs="Arial"/>
          <w:noProof w:val="0"/>
          <w:sz w:val="24"/>
          <w:szCs w:val="24"/>
          <w:lang w:val="en-GB"/>
        </w:rPr>
        <w:t xml:space="preserve"> </w:t>
      </w:r>
    </w:p>
    <w:p w:rsidR="7555AD33" w:rsidP="06A5B7C9" w:rsidRDefault="7555AD33" w14:paraId="1DAFA9BB" w14:textId="24959CAF">
      <w:pPr>
        <w:spacing w:line="360" w:lineRule="exact"/>
        <w:jc w:val="both"/>
        <w:rPr>
          <w:rFonts w:ascii="Arial" w:hAnsi="Arial" w:eastAsia="Arial" w:cs="Arial"/>
          <w:noProof w:val="0"/>
          <w:sz w:val="24"/>
          <w:szCs w:val="24"/>
          <w:lang w:val="en-GB"/>
        </w:rPr>
      </w:pPr>
    </w:p>
    <w:p w:rsidR="7555AD33" w:rsidP="06A5B7C9" w:rsidRDefault="7555AD33" w14:paraId="25A02ABF" w14:textId="48E5A7ED">
      <w:pPr>
        <w:spacing w:line="360" w:lineRule="auto"/>
        <w:jc w:val="both"/>
        <w:rPr>
          <w:rFonts w:ascii="Arial" w:hAnsi="Arial" w:eastAsia="Arial" w:cs="Arial"/>
          <w:noProof w:val="0"/>
          <w:color w:val="000000" w:themeColor="text1" w:themeTint="FF" w:themeShade="FF"/>
          <w:sz w:val="24"/>
          <w:szCs w:val="24"/>
          <w:lang w:val="en-GB"/>
        </w:rPr>
      </w:pPr>
      <w:r w:rsidRPr="06A5B7C9" w:rsidR="06A5B7C9">
        <w:rPr>
          <w:rFonts w:ascii="Arial" w:hAnsi="Arial" w:eastAsia="Arial" w:cs="Arial"/>
          <w:noProof w:val="0"/>
          <w:color w:val="000000" w:themeColor="text1" w:themeTint="FF" w:themeShade="FF"/>
          <w:sz w:val="24"/>
          <w:szCs w:val="24"/>
          <w:lang w:val="en-GB"/>
        </w:rPr>
        <w:t xml:space="preserve">Boogaard, K. (2021). How to write SMART goals. Available at: </w:t>
      </w:r>
    </w:p>
    <w:p w:rsidR="7555AD33" w:rsidP="06A5B7C9" w:rsidRDefault="7555AD33" w14:paraId="272A0ADB" w14:textId="7F3D3D88">
      <w:pPr>
        <w:spacing w:line="360" w:lineRule="auto"/>
        <w:jc w:val="both"/>
        <w:rPr>
          <w:rFonts w:ascii="Arial" w:hAnsi="Arial" w:eastAsia="Arial" w:cs="Arial"/>
          <w:noProof w:val="0"/>
          <w:sz w:val="24"/>
          <w:szCs w:val="24"/>
          <w:lang w:val="en-GB"/>
        </w:rPr>
      </w:pPr>
      <w:hyperlink r:id="Ra326306a560c495f">
        <w:r w:rsidRPr="06A5B7C9" w:rsidR="06A5B7C9">
          <w:rPr>
            <w:rStyle w:val="Hyperlink"/>
            <w:rFonts w:ascii="Arial" w:hAnsi="Arial" w:eastAsia="Arial" w:cs="Arial"/>
            <w:strike w:val="0"/>
            <w:dstrike w:val="0"/>
            <w:noProof w:val="0"/>
            <w:sz w:val="24"/>
            <w:szCs w:val="24"/>
            <w:lang w:val="en-GB"/>
          </w:rPr>
          <w:t>https://www.atlassian.com/blog/productivity/how-to-write-smart-goals</w:t>
        </w:r>
      </w:hyperlink>
      <w:r w:rsidRPr="06A5B7C9" w:rsidR="06A5B7C9">
        <w:rPr>
          <w:rFonts w:ascii="Arial" w:hAnsi="Arial" w:eastAsia="Arial" w:cs="Arial"/>
          <w:noProof w:val="0"/>
          <w:sz w:val="24"/>
          <w:szCs w:val="24"/>
          <w:lang w:val="en-GB"/>
        </w:rPr>
        <w:t xml:space="preserve"> (Accessed: 27</w:t>
      </w:r>
      <w:r w:rsidRPr="06A5B7C9" w:rsidR="06A5B7C9">
        <w:rPr>
          <w:rFonts w:ascii="Arial" w:hAnsi="Arial" w:eastAsia="Arial" w:cs="Arial"/>
          <w:noProof w:val="0"/>
          <w:sz w:val="24"/>
          <w:szCs w:val="24"/>
          <w:vertAlign w:val="superscript"/>
          <w:lang w:val="en-GB"/>
        </w:rPr>
        <w:t>th</w:t>
      </w:r>
      <w:r w:rsidRPr="06A5B7C9" w:rsidR="06A5B7C9">
        <w:rPr>
          <w:rFonts w:ascii="Arial" w:hAnsi="Arial" w:eastAsia="Arial" w:cs="Arial"/>
          <w:noProof w:val="0"/>
          <w:sz w:val="24"/>
          <w:szCs w:val="24"/>
          <w:lang w:val="en-GB"/>
        </w:rPr>
        <w:t xml:space="preserve"> June 2022). </w:t>
      </w:r>
    </w:p>
    <w:p w:rsidR="7555AD33" w:rsidP="06A5B7C9" w:rsidRDefault="7555AD33" w14:paraId="3D173492" w14:textId="257145AB">
      <w:pPr>
        <w:spacing w:line="360" w:lineRule="exact"/>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2FF4D7A6" w14:textId="5CE15875">
      <w:pPr>
        <w:spacing w:line="360" w:lineRule="exact"/>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7DD3E84B" w14:textId="59B0CBB4">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CIPD, (2012).</w:t>
      </w:r>
      <w:r w:rsidRPr="06A5B7C9" w:rsidR="06A5B7C9">
        <w:rPr>
          <w:rFonts w:ascii="Arial" w:hAnsi="Arial" w:eastAsia="Arial" w:cs="Arial"/>
          <w:noProof w:val="0"/>
          <w:sz w:val="24"/>
          <w:szCs w:val="24"/>
          <w:lang w:val="en-GB"/>
        </w:rPr>
        <w:t xml:space="preserve"> </w:t>
      </w:r>
      <w:r w:rsidRPr="06A5B7C9" w:rsidR="06A5B7C9">
        <w:rPr>
          <w:rFonts w:ascii="Arial" w:hAnsi="Arial" w:eastAsia="Arial" w:cs="Arial"/>
          <w:i w:val="1"/>
          <w:iCs w:val="1"/>
          <w:noProof w:val="0"/>
          <w:sz w:val="24"/>
          <w:szCs w:val="24"/>
          <w:lang w:val="en-GB"/>
        </w:rPr>
        <w:t>Managing for sustainable employee engagement Guidance for employers and managers.</w:t>
      </w:r>
      <w:r w:rsidRPr="06A5B7C9" w:rsidR="06A5B7C9">
        <w:rPr>
          <w:rFonts w:ascii="Arial" w:hAnsi="Arial" w:eastAsia="Arial" w:cs="Arial"/>
          <w:noProof w:val="0"/>
          <w:sz w:val="24"/>
          <w:szCs w:val="24"/>
          <w:lang w:val="en-GB"/>
        </w:rPr>
        <w:t xml:space="preserve"> Available at:  </w:t>
      </w:r>
      <w:hyperlink r:id="R7e0d9a6ea343472b">
        <w:r w:rsidRPr="06A5B7C9" w:rsidR="06A5B7C9">
          <w:rPr>
            <w:rStyle w:val="Hyperlink"/>
            <w:rFonts w:ascii="Arial" w:hAnsi="Arial" w:eastAsia="Arial" w:cs="Arial"/>
            <w:strike w:val="0"/>
            <w:dstrike w:val="0"/>
            <w:noProof w:val="0"/>
            <w:sz w:val="24"/>
            <w:szCs w:val="24"/>
            <w:lang w:val="en-GB"/>
          </w:rPr>
          <w:t>https://moodle.uwtsd.ac.uk/pluginfile.php/481455/mod_resource/content/1/managing-for-sustainable-employee-engagement-guidance-for-employers-and-managers_2012_tcm18-10753.pdf</w:t>
        </w:r>
      </w:hyperlink>
      <w:r w:rsidRPr="06A5B7C9" w:rsidR="06A5B7C9">
        <w:rPr>
          <w:rFonts w:ascii="Arial" w:hAnsi="Arial" w:eastAsia="Arial" w:cs="Arial"/>
          <w:noProof w:val="0"/>
          <w:sz w:val="24"/>
          <w:szCs w:val="24"/>
          <w:lang w:val="en-GB"/>
        </w:rPr>
        <w:t xml:space="preserve"> (Accessed: 23rd June 2022) </w:t>
      </w:r>
    </w:p>
    <w:p w:rsidR="7555AD33" w:rsidP="06A5B7C9" w:rsidRDefault="7555AD33" w14:paraId="4E96FA79" w14:textId="00AF9704">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271BC61F" w14:textId="1CC38C11">
      <w:pPr>
        <w:spacing w:line="360" w:lineRule="auto"/>
        <w:ind w:left="360" w:hanging="360"/>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CIPD, (2020). </w:t>
      </w:r>
      <w:r w:rsidRPr="06A5B7C9" w:rsidR="06A5B7C9">
        <w:rPr>
          <w:rFonts w:ascii="Arial" w:hAnsi="Arial" w:eastAsia="Arial" w:cs="Arial"/>
          <w:i w:val="1"/>
          <w:iCs w:val="1"/>
          <w:noProof w:val="0"/>
          <w:sz w:val="24"/>
          <w:szCs w:val="24"/>
          <w:lang w:val="en-GB"/>
        </w:rPr>
        <w:t xml:space="preserve">CIPD Good Work Index 2020 UK Working Lives Survey. </w:t>
      </w:r>
      <w:r w:rsidRPr="06A5B7C9" w:rsidR="06A5B7C9">
        <w:rPr>
          <w:rFonts w:ascii="Arial" w:hAnsi="Arial" w:eastAsia="Arial" w:cs="Arial"/>
          <w:noProof w:val="0"/>
          <w:sz w:val="24"/>
          <w:szCs w:val="24"/>
          <w:lang w:val="en-GB"/>
        </w:rPr>
        <w:t xml:space="preserve">Available at: </w:t>
      </w:r>
      <w:hyperlink r:id="Rd52e1053cc2f4be0">
        <w:r w:rsidRPr="06A5B7C9" w:rsidR="06A5B7C9">
          <w:rPr>
            <w:rStyle w:val="Hyperlink"/>
            <w:rFonts w:ascii="Arial" w:hAnsi="Arial" w:eastAsia="Arial" w:cs="Arial"/>
            <w:strike w:val="0"/>
            <w:dstrike w:val="0"/>
            <w:noProof w:val="0"/>
            <w:sz w:val="24"/>
            <w:szCs w:val="24"/>
            <w:lang w:val="en-GB"/>
          </w:rPr>
          <w:t>https://www.cipd.co.uk/Images/good-work-index-summary-report-2020-1_tcm18-79211.pdf</w:t>
        </w:r>
      </w:hyperlink>
      <w:r w:rsidRPr="06A5B7C9" w:rsidR="06A5B7C9">
        <w:rPr>
          <w:rFonts w:ascii="Arial" w:hAnsi="Arial" w:eastAsia="Arial" w:cs="Arial"/>
          <w:noProof w:val="0"/>
          <w:sz w:val="24"/>
          <w:szCs w:val="24"/>
          <w:lang w:val="en-GB"/>
        </w:rPr>
        <w:t xml:space="preserve"> (Accessed: 25th June 2022)</w:t>
      </w:r>
    </w:p>
    <w:p w:rsidR="7555AD33" w:rsidP="06A5B7C9" w:rsidRDefault="7555AD33" w14:paraId="04DD33C4" w14:textId="335485CC">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BEB7CE7" w14:textId="69ED7C4E">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CIPD, (2020). </w:t>
      </w:r>
      <w:r w:rsidRPr="06A5B7C9" w:rsidR="06A5B7C9">
        <w:rPr>
          <w:rFonts w:ascii="Arial" w:hAnsi="Arial" w:eastAsia="Arial" w:cs="Arial"/>
          <w:i w:val="1"/>
          <w:iCs w:val="1"/>
          <w:noProof w:val="0"/>
          <w:sz w:val="24"/>
          <w:szCs w:val="24"/>
          <w:lang w:val="en-GB"/>
        </w:rPr>
        <w:t xml:space="preserve">Health and </w:t>
      </w:r>
      <w:proofErr w:type="gramStart"/>
      <w:r w:rsidRPr="06A5B7C9" w:rsidR="06A5B7C9">
        <w:rPr>
          <w:rFonts w:ascii="Arial" w:hAnsi="Arial" w:eastAsia="Arial" w:cs="Arial"/>
          <w:i w:val="1"/>
          <w:iCs w:val="1"/>
          <w:noProof w:val="0"/>
          <w:sz w:val="24"/>
          <w:szCs w:val="24"/>
          <w:lang w:val="en-GB"/>
        </w:rPr>
        <w:t>well being</w:t>
      </w:r>
      <w:proofErr w:type="gramEnd"/>
      <w:r w:rsidRPr="06A5B7C9" w:rsidR="06A5B7C9">
        <w:rPr>
          <w:rFonts w:ascii="Arial" w:hAnsi="Arial" w:eastAsia="Arial" w:cs="Arial"/>
          <w:i w:val="1"/>
          <w:iCs w:val="1"/>
          <w:noProof w:val="0"/>
          <w:sz w:val="24"/>
          <w:szCs w:val="24"/>
          <w:lang w:val="en-GB"/>
        </w:rPr>
        <w:t xml:space="preserve"> at work survey 2020</w:t>
      </w:r>
      <w:r w:rsidRPr="06A5B7C9" w:rsidR="06A5B7C9">
        <w:rPr>
          <w:rFonts w:ascii="Arial" w:hAnsi="Arial" w:eastAsia="Arial" w:cs="Arial"/>
          <w:noProof w:val="0"/>
          <w:sz w:val="24"/>
          <w:szCs w:val="24"/>
          <w:lang w:val="en-GB"/>
        </w:rPr>
        <w:t xml:space="preserve">. Available at: </w:t>
      </w:r>
      <w:hyperlink r:id="Rbe1019dace8643f6">
        <w:r w:rsidRPr="06A5B7C9" w:rsidR="06A5B7C9">
          <w:rPr>
            <w:rStyle w:val="Hyperlink"/>
            <w:rFonts w:ascii="Arial" w:hAnsi="Arial" w:eastAsia="Arial" w:cs="Arial"/>
            <w:strike w:val="0"/>
            <w:dstrike w:val="0"/>
            <w:noProof w:val="0"/>
            <w:sz w:val="24"/>
            <w:szCs w:val="24"/>
            <w:lang w:val="en-GB"/>
          </w:rPr>
          <w:t>https://moodle.uwtsd.ac.uk/pluginfile.php/481454/mod_resource/content/2/infographic-2020_tcm18-40892.pdf</w:t>
        </w:r>
      </w:hyperlink>
      <w:r w:rsidRPr="06A5B7C9" w:rsidR="06A5B7C9">
        <w:rPr>
          <w:rFonts w:ascii="Arial" w:hAnsi="Arial" w:eastAsia="Arial" w:cs="Arial"/>
          <w:noProof w:val="0"/>
          <w:sz w:val="24"/>
          <w:szCs w:val="24"/>
          <w:lang w:val="en-GB"/>
        </w:rPr>
        <w:t xml:space="preserve"> (Accessed: 28th June 2022) </w:t>
      </w:r>
    </w:p>
    <w:p w:rsidR="7555AD33" w:rsidP="06A5B7C9" w:rsidRDefault="7555AD33" w14:paraId="1F1355D8" w14:textId="316C605A">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2159DC9" w14:textId="2596BED1">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CIPD, (2021). </w:t>
      </w:r>
      <w:r w:rsidRPr="06A5B7C9" w:rsidR="06A5B7C9">
        <w:rPr>
          <w:rFonts w:ascii="Arial" w:hAnsi="Arial" w:eastAsia="Arial" w:cs="Arial"/>
          <w:i w:val="1"/>
          <w:iCs w:val="1"/>
          <w:noProof w:val="0"/>
          <w:sz w:val="24"/>
          <w:szCs w:val="24"/>
          <w:lang w:val="en-GB"/>
        </w:rPr>
        <w:t>Employee engagement and motivation</w:t>
      </w:r>
      <w:r w:rsidRPr="06A5B7C9" w:rsidR="06A5B7C9">
        <w:rPr>
          <w:rFonts w:ascii="Arial" w:hAnsi="Arial" w:eastAsia="Arial" w:cs="Arial"/>
          <w:noProof w:val="0"/>
          <w:sz w:val="24"/>
          <w:szCs w:val="24"/>
          <w:lang w:val="en-GB"/>
        </w:rPr>
        <w:t xml:space="preserve">. Available at: </w:t>
      </w:r>
      <w:hyperlink r:id="Rd63ade86924a4c1c">
        <w:r w:rsidRPr="06A5B7C9" w:rsidR="06A5B7C9">
          <w:rPr>
            <w:rStyle w:val="Hyperlink"/>
            <w:rFonts w:ascii="Arial" w:hAnsi="Arial" w:eastAsia="Arial" w:cs="Arial"/>
            <w:strike w:val="0"/>
            <w:dstrike w:val="0"/>
            <w:noProof w:val="0"/>
            <w:sz w:val="24"/>
            <w:szCs w:val="24"/>
            <w:lang w:val="en-GB"/>
          </w:rPr>
          <w:t>https://moodle.uwtsd.ac.uk/pluginfile.php/577108/mod_resource/content/1/engagement%20factsheet.pdf</w:t>
        </w:r>
      </w:hyperlink>
      <w:r w:rsidRPr="06A5B7C9" w:rsidR="06A5B7C9">
        <w:rPr>
          <w:rFonts w:ascii="Arial" w:hAnsi="Arial" w:eastAsia="Arial" w:cs="Arial"/>
          <w:noProof w:val="0"/>
          <w:sz w:val="24"/>
          <w:szCs w:val="24"/>
          <w:lang w:val="en-GB"/>
        </w:rPr>
        <w:t xml:space="preserve"> (Accessed: 25th June 2022) </w:t>
      </w:r>
    </w:p>
    <w:p w:rsidR="7555AD33" w:rsidP="06A5B7C9" w:rsidRDefault="7555AD33" w14:paraId="05DFC43E" w14:textId="1BC611D6">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6864E2F6" w14:textId="4A2DAF09">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CIPD, (2021). </w:t>
      </w:r>
      <w:r w:rsidRPr="06A5B7C9" w:rsidR="06A5B7C9">
        <w:rPr>
          <w:rFonts w:ascii="Arial" w:hAnsi="Arial" w:eastAsia="Arial" w:cs="Arial"/>
          <w:i w:val="1"/>
          <w:iCs w:val="1"/>
          <w:noProof w:val="0"/>
          <w:sz w:val="24"/>
          <w:szCs w:val="24"/>
          <w:lang w:val="en-GB"/>
        </w:rPr>
        <w:t>Employee engagement and motivation</w:t>
      </w:r>
      <w:r w:rsidRPr="06A5B7C9" w:rsidR="06A5B7C9">
        <w:rPr>
          <w:rFonts w:ascii="Arial" w:hAnsi="Arial" w:eastAsia="Arial" w:cs="Arial"/>
          <w:noProof w:val="0"/>
          <w:sz w:val="24"/>
          <w:szCs w:val="24"/>
          <w:lang w:val="en-GB"/>
        </w:rPr>
        <w:t>. Available at:</w:t>
      </w:r>
      <w:hyperlink r:id="R5b1c224bfcb647c6">
        <w:r w:rsidRPr="06A5B7C9" w:rsidR="06A5B7C9">
          <w:rPr>
            <w:rStyle w:val="Hyperlink"/>
            <w:rFonts w:ascii="Arial" w:hAnsi="Arial" w:eastAsia="Arial" w:cs="Arial"/>
            <w:strike w:val="0"/>
            <w:dstrike w:val="0"/>
            <w:noProof w:val="0"/>
            <w:sz w:val="24"/>
            <w:szCs w:val="24"/>
            <w:lang w:val="en-GB"/>
          </w:rPr>
          <w:t>https://moodle.uwtsd.ac.uk/pluginfile.php/577108/mod_resource/content/1/engagement%20factsheet.pdf</w:t>
        </w:r>
      </w:hyperlink>
      <w:r w:rsidRPr="06A5B7C9" w:rsidR="06A5B7C9">
        <w:rPr>
          <w:rFonts w:ascii="Arial" w:hAnsi="Arial" w:eastAsia="Arial" w:cs="Arial"/>
          <w:noProof w:val="0"/>
          <w:sz w:val="24"/>
          <w:szCs w:val="24"/>
          <w:lang w:val="en-GB"/>
        </w:rPr>
        <w:t xml:space="preserve"> (Accessed: 22nd June 2022) </w:t>
      </w:r>
    </w:p>
    <w:p w:rsidR="7555AD33" w:rsidP="06A5B7C9" w:rsidRDefault="7555AD33" w14:paraId="671D3D24" w14:textId="6505A979">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259FCC6B" w14:textId="7AFB881F">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CIPD, (</w:t>
      </w:r>
      <w:r w:rsidRPr="06A5B7C9" w:rsidR="06A5B7C9">
        <w:rPr>
          <w:rFonts w:ascii="Arial" w:hAnsi="Arial" w:eastAsia="Arial" w:cs="Arial"/>
          <w:noProof w:val="0"/>
          <w:sz w:val="24"/>
          <w:szCs w:val="24"/>
          <w:lang w:val="en-GB"/>
        </w:rPr>
        <w:t xml:space="preserve">2012). </w:t>
      </w:r>
      <w:r w:rsidRPr="06A5B7C9" w:rsidR="06A5B7C9">
        <w:rPr>
          <w:rFonts w:ascii="Arial" w:hAnsi="Arial" w:eastAsia="Arial" w:cs="Arial"/>
          <w:i w:val="1"/>
          <w:iCs w:val="1"/>
          <w:noProof w:val="0"/>
          <w:sz w:val="24"/>
          <w:szCs w:val="24"/>
          <w:lang w:val="en-GB"/>
        </w:rPr>
        <w:t>Managing for sustainable employee engagement Guidance for employers and managers</w:t>
      </w:r>
      <w:r w:rsidRPr="06A5B7C9" w:rsidR="06A5B7C9">
        <w:rPr>
          <w:rFonts w:ascii="Arial" w:hAnsi="Arial" w:eastAsia="Arial" w:cs="Arial"/>
          <w:noProof w:val="0"/>
          <w:sz w:val="24"/>
          <w:szCs w:val="24"/>
          <w:lang w:val="en-GB"/>
        </w:rPr>
        <w:t xml:space="preserve">. Available at: </w:t>
      </w:r>
      <w:hyperlink r:id="Rbde9c43251f54b2f">
        <w:r w:rsidRPr="06A5B7C9" w:rsidR="06A5B7C9">
          <w:rPr>
            <w:rStyle w:val="Hyperlink"/>
            <w:rFonts w:ascii="Arial" w:hAnsi="Arial" w:eastAsia="Arial" w:cs="Arial"/>
            <w:strike w:val="0"/>
            <w:dstrike w:val="0"/>
            <w:noProof w:val="0"/>
            <w:sz w:val="24"/>
            <w:szCs w:val="24"/>
            <w:lang w:val="en-GB"/>
          </w:rPr>
          <w:t>https://moodle.uwtsd.ac.uk/pluginfile.php/481455/mod_resource/content/1/managing-for-sustainable-employee-engagement-guidance-for-employers-and-managers_2012_tcm18-10753.pdf</w:t>
        </w:r>
      </w:hyperlink>
      <w:r w:rsidRPr="06A5B7C9" w:rsidR="06A5B7C9">
        <w:rPr>
          <w:rFonts w:ascii="Arial" w:hAnsi="Arial" w:eastAsia="Arial" w:cs="Arial"/>
          <w:noProof w:val="0"/>
          <w:sz w:val="24"/>
          <w:szCs w:val="24"/>
          <w:lang w:val="en-GB"/>
        </w:rPr>
        <w:t xml:space="preserve"> (Accessed: 25th June 2022)  </w:t>
      </w:r>
    </w:p>
    <w:p w:rsidR="7555AD33" w:rsidP="06A5B7C9" w:rsidRDefault="7555AD33" w14:paraId="666C7135" w14:textId="405A741E">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4B3C6B3" w14:textId="5BC9450D">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5C706A45" w14:textId="69D07EF0">
      <w:pPr>
        <w:spacing w:line="360" w:lineRule="auto"/>
        <w:jc w:val="both"/>
        <w:rPr>
          <w:rFonts w:ascii="Arial" w:hAnsi="Arial" w:eastAsia="Arial" w:cs="Arial"/>
          <w:noProof w:val="0"/>
          <w:color w:val="000000" w:themeColor="text1" w:themeTint="FF" w:themeShade="FF"/>
          <w:sz w:val="24"/>
          <w:szCs w:val="24"/>
          <w:lang w:val="en-GB"/>
        </w:rPr>
      </w:pPr>
      <w:r w:rsidRPr="06A5B7C9" w:rsidR="06A5B7C9">
        <w:rPr>
          <w:rFonts w:ascii="Arial" w:hAnsi="Arial" w:eastAsia="Arial" w:cs="Arial"/>
          <w:noProof w:val="0"/>
          <w:color w:val="000000" w:themeColor="text1" w:themeTint="FF" w:themeShade="FF"/>
          <w:sz w:val="24"/>
          <w:szCs w:val="24"/>
          <w:lang w:val="en-GB"/>
        </w:rPr>
        <w:t xml:space="preserve">Emma Bridger (2018) </w:t>
      </w:r>
      <w:r w:rsidRPr="06A5B7C9" w:rsidR="06A5B7C9">
        <w:rPr>
          <w:rFonts w:ascii="Arial" w:hAnsi="Arial" w:eastAsia="Arial" w:cs="Arial"/>
          <w:i w:val="1"/>
          <w:iCs w:val="1"/>
          <w:noProof w:val="0"/>
          <w:sz w:val="24"/>
          <w:szCs w:val="24"/>
          <w:lang w:val="en-GB"/>
        </w:rPr>
        <w:t xml:space="preserve">Employee </w:t>
      </w:r>
      <w:proofErr w:type="gramStart"/>
      <w:r w:rsidRPr="06A5B7C9" w:rsidR="06A5B7C9">
        <w:rPr>
          <w:rFonts w:ascii="Arial" w:hAnsi="Arial" w:eastAsia="Arial" w:cs="Arial"/>
          <w:i w:val="1"/>
          <w:iCs w:val="1"/>
          <w:noProof w:val="0"/>
          <w:sz w:val="24"/>
          <w:szCs w:val="24"/>
          <w:lang w:val="en-GB"/>
        </w:rPr>
        <w:t>Engagement :</w:t>
      </w:r>
      <w:proofErr w:type="gramEnd"/>
      <w:r w:rsidRPr="06A5B7C9" w:rsidR="06A5B7C9">
        <w:rPr>
          <w:rFonts w:ascii="Arial" w:hAnsi="Arial" w:eastAsia="Arial" w:cs="Arial"/>
          <w:i w:val="1"/>
          <w:iCs w:val="1"/>
          <w:noProof w:val="0"/>
          <w:sz w:val="24"/>
          <w:szCs w:val="24"/>
          <w:lang w:val="en-GB"/>
        </w:rPr>
        <w:t xml:space="preserve"> A Practical Introduction</w:t>
      </w:r>
      <w:r w:rsidRPr="06A5B7C9" w:rsidR="06A5B7C9">
        <w:rPr>
          <w:rFonts w:ascii="Arial" w:hAnsi="Arial" w:eastAsia="Arial" w:cs="Arial"/>
          <w:noProof w:val="0"/>
          <w:sz w:val="24"/>
          <w:szCs w:val="24"/>
          <w:lang w:val="en-GB"/>
        </w:rPr>
        <w:t>. London: Kogan Page (</w:t>
      </w:r>
      <w:r w:rsidRPr="06A5B7C9" w:rsidR="06A5B7C9">
        <w:rPr>
          <w:rFonts w:ascii="Arial" w:hAnsi="Arial" w:eastAsia="Arial" w:cs="Arial"/>
          <w:noProof w:val="0"/>
          <w:sz w:val="24"/>
          <w:szCs w:val="24"/>
          <w:lang w:val="en-GB"/>
        </w:rPr>
        <w:t>HR</w:t>
      </w:r>
      <w:r w:rsidRPr="06A5B7C9" w:rsidR="06A5B7C9">
        <w:rPr>
          <w:rFonts w:ascii="Arial" w:hAnsi="Arial" w:eastAsia="Arial" w:cs="Arial"/>
          <w:noProof w:val="0"/>
          <w:sz w:val="24"/>
          <w:szCs w:val="24"/>
          <w:lang w:val="en-GB"/>
        </w:rPr>
        <w:t xml:space="preserve"> Fundamentals). Available at: </w:t>
      </w:r>
      <w:hyperlink r:id="R75731e55280b4dfa">
        <w:r w:rsidRPr="06A5B7C9" w:rsidR="06A5B7C9">
          <w:rPr>
            <w:rStyle w:val="Hyperlink"/>
            <w:rFonts w:ascii="Arial" w:hAnsi="Arial" w:eastAsia="Arial" w:cs="Arial"/>
            <w:noProof w:val="0"/>
            <w:sz w:val="24"/>
            <w:szCs w:val="24"/>
            <w:lang w:val="en-GB"/>
          </w:rPr>
          <w:t>https://search-ebscohost-com.ezproxy.uwtsd.ac.uk/login.aspx?direct=true&amp;db=nlebk&amp;AN=1857078&amp;site=ehost-live</w:t>
        </w:r>
      </w:hyperlink>
      <w:r w:rsidRPr="06A5B7C9" w:rsidR="06A5B7C9">
        <w:rPr>
          <w:rFonts w:ascii="Arial" w:hAnsi="Arial" w:eastAsia="Arial" w:cs="Arial"/>
          <w:noProof w:val="0"/>
          <w:sz w:val="24"/>
          <w:szCs w:val="24"/>
          <w:lang w:val="en-GB"/>
        </w:rPr>
        <w:t xml:space="preserve"> (Accessed: 25 June 2022).</w:t>
      </w:r>
      <w:r w:rsidRPr="06A5B7C9" w:rsidR="06A5B7C9">
        <w:rPr>
          <w:rFonts w:ascii="Arial" w:hAnsi="Arial" w:eastAsia="Arial" w:cs="Arial"/>
          <w:noProof w:val="0"/>
          <w:color w:val="000000" w:themeColor="text1" w:themeTint="FF" w:themeShade="FF"/>
          <w:sz w:val="24"/>
          <w:szCs w:val="24"/>
          <w:lang w:val="en-GB"/>
        </w:rPr>
        <w:t xml:space="preserve"> </w:t>
      </w:r>
    </w:p>
    <w:p w:rsidR="7555AD33" w:rsidP="06A5B7C9" w:rsidRDefault="7555AD33" w14:paraId="627FA14B" w14:textId="58905EF5">
      <w:pPr>
        <w:spacing w:line="360" w:lineRule="auto"/>
        <w:ind w:left="360" w:hanging="360"/>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21A977E8" w14:textId="1C057748">
      <w:pPr>
        <w:spacing w:line="360" w:lineRule="auto"/>
        <w:ind w:left="360" w:hanging="360"/>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5908943D" w14:textId="69E24936">
      <w:pPr>
        <w:spacing w:line="360" w:lineRule="auto"/>
        <w:ind w:left="360" w:hanging="360"/>
        <w:jc w:val="both"/>
        <w:rPr>
          <w:rFonts w:ascii="Arial" w:hAnsi="Arial" w:eastAsia="Arial" w:cs="Arial"/>
          <w:noProof w:val="0"/>
          <w:color w:val="000000" w:themeColor="text1" w:themeTint="FF" w:themeShade="FF"/>
          <w:sz w:val="24"/>
          <w:szCs w:val="24"/>
          <w:lang w:val="en-GB"/>
        </w:rPr>
      </w:pPr>
      <w:r w:rsidRPr="06A5B7C9" w:rsidR="06A5B7C9">
        <w:rPr>
          <w:rFonts w:ascii="Arial" w:hAnsi="Arial" w:eastAsia="Arial" w:cs="Arial"/>
          <w:noProof w:val="0"/>
          <w:color w:val="000000" w:themeColor="text1" w:themeTint="FF" w:themeShade="FF"/>
          <w:sz w:val="24"/>
          <w:szCs w:val="24"/>
          <w:lang w:val="en-GB"/>
        </w:rPr>
        <w:t>Gov.uk, (2019)</w:t>
      </w:r>
      <w:r w:rsidRPr="06A5B7C9" w:rsidR="06A5B7C9">
        <w:rPr>
          <w:rFonts w:ascii="Arial" w:hAnsi="Arial" w:eastAsia="Arial" w:cs="Arial"/>
          <w:i w:val="1"/>
          <w:iCs w:val="1"/>
          <w:noProof w:val="0"/>
          <w:color w:val="000000" w:themeColor="text1" w:themeTint="FF" w:themeShade="FF"/>
          <w:sz w:val="24"/>
          <w:szCs w:val="24"/>
          <w:lang w:val="en-GB"/>
        </w:rPr>
        <w:t>. Health Matters: health and work</w:t>
      </w:r>
      <w:r w:rsidRPr="06A5B7C9" w:rsidR="06A5B7C9">
        <w:rPr>
          <w:rFonts w:ascii="Arial" w:hAnsi="Arial" w:eastAsia="Arial" w:cs="Arial"/>
          <w:noProof w:val="0"/>
          <w:color w:val="000000" w:themeColor="text1" w:themeTint="FF" w:themeShade="FF"/>
          <w:sz w:val="24"/>
          <w:szCs w:val="24"/>
          <w:lang w:val="en-GB"/>
        </w:rPr>
        <w:t xml:space="preserve"> [online</w:t>
      </w:r>
      <w:r w:rsidRPr="06A5B7C9" w:rsidR="06A5B7C9">
        <w:rPr>
          <w:rFonts w:ascii="Arial" w:hAnsi="Arial" w:eastAsia="Arial" w:cs="Arial"/>
          <w:noProof w:val="0"/>
          <w:sz w:val="24"/>
          <w:szCs w:val="24"/>
          <w:lang w:val="en-GB"/>
        </w:rPr>
        <w:t>’.</w:t>
      </w:r>
      <w:r w:rsidRPr="06A5B7C9" w:rsidR="06A5B7C9">
        <w:rPr>
          <w:rFonts w:ascii="Arial" w:hAnsi="Arial" w:eastAsia="Arial" w:cs="Arial"/>
          <w:noProof w:val="0"/>
          <w:sz w:val="24"/>
          <w:szCs w:val="24"/>
          <w:lang w:val="en-GB"/>
        </w:rPr>
        <w:t xml:space="preserve"> Available at: </w:t>
      </w:r>
      <w:hyperlink r:id="Rf5eac56760654f3f">
        <w:r w:rsidRPr="06A5B7C9" w:rsidR="06A5B7C9">
          <w:rPr>
            <w:rStyle w:val="Hyperlink"/>
            <w:rFonts w:ascii="Arial" w:hAnsi="Arial" w:eastAsia="Arial" w:cs="Arial"/>
            <w:strike w:val="0"/>
            <w:dstrike w:val="0"/>
            <w:noProof w:val="0"/>
            <w:sz w:val="24"/>
            <w:szCs w:val="24"/>
            <w:lang w:val="en-GB"/>
          </w:rPr>
          <w:t>https://www.gov.uk/government/publications/health-matters-health-and-work/health-matters-health-and-work</w:t>
        </w:r>
      </w:hyperlink>
      <w:r w:rsidRPr="06A5B7C9" w:rsidR="06A5B7C9">
        <w:rPr>
          <w:rFonts w:ascii="Arial" w:hAnsi="Arial" w:eastAsia="Arial" w:cs="Arial"/>
          <w:noProof w:val="0"/>
          <w:color w:val="000000" w:themeColor="text1" w:themeTint="FF" w:themeShade="FF"/>
          <w:sz w:val="24"/>
          <w:szCs w:val="24"/>
          <w:lang w:val="en-GB"/>
        </w:rPr>
        <w:t xml:space="preserve"> [accessed on 23 Feb. 2021] </w:t>
      </w:r>
    </w:p>
    <w:p w:rsidR="7555AD33" w:rsidP="06A5B7C9" w:rsidRDefault="7555AD33" w14:paraId="5828D439" w14:textId="1A281F09">
      <w:pPr>
        <w:spacing w:line="360" w:lineRule="auto"/>
        <w:ind w:left="360" w:hanging="360"/>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5EEA22FE" w14:textId="31A73C08">
      <w:pPr>
        <w:spacing w:line="360" w:lineRule="auto"/>
        <w:jc w:val="both"/>
        <w:rPr>
          <w:rFonts w:ascii="Arial" w:hAnsi="Arial" w:eastAsia="Arial" w:cs="Arial"/>
          <w:noProof w:val="0"/>
          <w:color w:val="3A3A3A"/>
          <w:sz w:val="24"/>
          <w:szCs w:val="24"/>
          <w:lang w:val="en-GB"/>
        </w:rPr>
      </w:pPr>
      <w:r w:rsidRPr="06A5B7C9" w:rsidR="06A5B7C9">
        <w:rPr>
          <w:rFonts w:ascii="Arial" w:hAnsi="Arial" w:eastAsia="Arial" w:cs="Arial"/>
          <w:noProof w:val="0"/>
          <w:sz w:val="24"/>
          <w:szCs w:val="24"/>
          <w:lang w:val="en-GB"/>
        </w:rPr>
        <w:t xml:space="preserve">Griffeth, R.W. and Hom, P.W. (2001) </w:t>
      </w:r>
      <w:r w:rsidRPr="06A5B7C9" w:rsidR="06A5B7C9">
        <w:rPr>
          <w:rFonts w:ascii="Arial" w:hAnsi="Arial" w:eastAsia="Arial" w:cs="Arial"/>
          <w:i w:val="1"/>
          <w:iCs w:val="1"/>
          <w:noProof w:val="0"/>
          <w:sz w:val="24"/>
          <w:szCs w:val="24"/>
          <w:lang w:val="en-GB"/>
        </w:rPr>
        <w:t>Retaining valued employees</w:t>
      </w:r>
      <w:r w:rsidRPr="06A5B7C9" w:rsidR="06A5B7C9">
        <w:rPr>
          <w:rFonts w:ascii="Arial" w:hAnsi="Arial" w:eastAsia="Arial" w:cs="Arial"/>
          <w:noProof w:val="0"/>
          <w:sz w:val="24"/>
          <w:szCs w:val="24"/>
          <w:lang w:val="en-GB"/>
        </w:rPr>
        <w:t xml:space="preserve">. Thousand Oaks, </w:t>
      </w:r>
      <w:proofErr w:type="gramStart"/>
      <w:r w:rsidRPr="06A5B7C9" w:rsidR="06A5B7C9">
        <w:rPr>
          <w:rFonts w:ascii="Arial" w:hAnsi="Arial" w:eastAsia="Arial" w:cs="Arial"/>
          <w:noProof w:val="0"/>
          <w:sz w:val="24"/>
          <w:szCs w:val="24"/>
          <w:lang w:val="en-GB"/>
        </w:rPr>
        <w:t>Calif. ;</w:t>
      </w:r>
      <w:proofErr w:type="gramEnd"/>
      <w:r w:rsidRPr="06A5B7C9" w:rsidR="06A5B7C9">
        <w:rPr>
          <w:rFonts w:ascii="Arial" w:hAnsi="Arial" w:eastAsia="Arial" w:cs="Arial"/>
          <w:noProof w:val="0"/>
          <w:sz w:val="24"/>
          <w:szCs w:val="24"/>
          <w:lang w:val="en-GB"/>
        </w:rPr>
        <w:t>: SAGE.</w:t>
      </w:r>
      <w:r w:rsidRPr="06A5B7C9" w:rsidR="06A5B7C9">
        <w:rPr>
          <w:rFonts w:ascii="Arial" w:hAnsi="Arial" w:eastAsia="Arial" w:cs="Arial"/>
          <w:noProof w:val="0"/>
          <w:color w:val="3A3A3A"/>
          <w:sz w:val="24"/>
          <w:szCs w:val="24"/>
          <w:lang w:val="en-GB"/>
        </w:rPr>
        <w:t xml:space="preserve"> </w:t>
      </w:r>
    </w:p>
    <w:p w:rsidR="7555AD33" w:rsidP="06A5B7C9" w:rsidRDefault="7555AD33" w14:paraId="52202C27" w14:textId="0EE56197">
      <w:pPr>
        <w:spacing w:line="360" w:lineRule="auto"/>
        <w:jc w:val="both"/>
        <w:rPr>
          <w:rFonts w:ascii="Arial" w:hAnsi="Arial" w:eastAsia="Arial" w:cs="Arial"/>
          <w:noProof w:val="0"/>
          <w:color w:val="3A3A3A"/>
          <w:sz w:val="24"/>
          <w:szCs w:val="24"/>
          <w:lang w:val="en-GB"/>
        </w:rPr>
      </w:pPr>
      <w:r w:rsidRPr="06A5B7C9" w:rsidR="06A5B7C9">
        <w:rPr>
          <w:rFonts w:ascii="Arial" w:hAnsi="Arial" w:eastAsia="Arial" w:cs="Arial"/>
          <w:noProof w:val="0"/>
          <w:color w:val="3A3A3A"/>
          <w:sz w:val="24"/>
          <w:szCs w:val="24"/>
          <w:lang w:val="en-GB"/>
        </w:rPr>
        <w:t xml:space="preserve"> </w:t>
      </w:r>
    </w:p>
    <w:p w:rsidR="7555AD33" w:rsidP="06A5B7C9" w:rsidRDefault="7555AD33" w14:paraId="5CB7F475" w14:textId="429B0F50">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Harter, J. Schmidt, F and Hayes, T. (2002). </w:t>
      </w:r>
      <w:r w:rsidRPr="06A5B7C9" w:rsidR="06A5B7C9">
        <w:rPr>
          <w:rFonts w:ascii="Arial" w:hAnsi="Arial" w:eastAsia="Arial" w:cs="Arial"/>
          <w:i w:val="1"/>
          <w:iCs w:val="1"/>
          <w:noProof w:val="0"/>
          <w:sz w:val="24"/>
          <w:szCs w:val="24"/>
          <w:lang w:val="en-GB"/>
        </w:rPr>
        <w:t xml:space="preserve">Business-Unit-Level Relationship Between Employee Satisfaction, Employee Engagement, and Business Outcomes: A Meta-Analysis. </w:t>
      </w:r>
      <w:r w:rsidRPr="06A5B7C9" w:rsidR="06A5B7C9">
        <w:rPr>
          <w:rFonts w:ascii="Arial" w:hAnsi="Arial" w:eastAsia="Arial" w:cs="Arial"/>
          <w:noProof w:val="0"/>
          <w:sz w:val="24"/>
          <w:szCs w:val="24"/>
          <w:lang w:val="en-GB"/>
        </w:rPr>
        <w:t xml:space="preserve">Available at: </w:t>
      </w:r>
      <w:hyperlink r:id="R75be7b0de21342f8">
        <w:r w:rsidRPr="06A5B7C9" w:rsidR="06A5B7C9">
          <w:rPr>
            <w:rStyle w:val="Hyperlink"/>
            <w:rFonts w:ascii="Arial" w:hAnsi="Arial" w:eastAsia="Arial" w:cs="Arial"/>
            <w:strike w:val="0"/>
            <w:dstrike w:val="0"/>
            <w:noProof w:val="0"/>
            <w:sz w:val="24"/>
            <w:szCs w:val="24"/>
            <w:lang w:val="en-GB"/>
          </w:rPr>
          <w:t>https://moodle.uwtsd.ac.uk/pluginfile.php/481453/mod_resource/content/2/Gallop%20Journal.pdf</w:t>
        </w:r>
      </w:hyperlink>
      <w:r w:rsidRPr="06A5B7C9" w:rsidR="06A5B7C9">
        <w:rPr>
          <w:rFonts w:ascii="Arial" w:hAnsi="Arial" w:eastAsia="Arial" w:cs="Arial"/>
          <w:noProof w:val="0"/>
          <w:sz w:val="24"/>
          <w:szCs w:val="24"/>
          <w:lang w:val="en-GB"/>
        </w:rPr>
        <w:t xml:space="preserve"> (Accessed: 27th June 2022) </w:t>
      </w:r>
    </w:p>
    <w:p w:rsidR="7555AD33" w:rsidP="06A5B7C9" w:rsidRDefault="7555AD33" w14:paraId="33D0DC74" w14:textId="12E277F7">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2611F176" w14:textId="7BD004FA">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Hilton, (no date). </w:t>
      </w:r>
      <w:r w:rsidRPr="06A5B7C9" w:rsidR="06A5B7C9">
        <w:rPr>
          <w:rFonts w:ascii="Arial" w:hAnsi="Arial" w:eastAsia="Arial" w:cs="Arial"/>
          <w:i w:val="1"/>
          <w:iCs w:val="1"/>
          <w:noProof w:val="0"/>
          <w:sz w:val="24"/>
          <w:szCs w:val="24"/>
          <w:lang w:val="en-GB"/>
        </w:rPr>
        <w:t>Team member engagement</w:t>
      </w:r>
      <w:r w:rsidRPr="06A5B7C9" w:rsidR="06A5B7C9">
        <w:rPr>
          <w:rFonts w:ascii="Arial" w:hAnsi="Arial" w:eastAsia="Arial" w:cs="Arial"/>
          <w:noProof w:val="0"/>
          <w:sz w:val="24"/>
          <w:szCs w:val="24"/>
          <w:lang w:val="en-GB"/>
        </w:rPr>
        <w:t xml:space="preserve">. Available at:  </w:t>
      </w:r>
      <w:hyperlink r:id="R13f261a0084e4968">
        <w:r w:rsidRPr="06A5B7C9" w:rsidR="06A5B7C9">
          <w:rPr>
            <w:rStyle w:val="Hyperlink"/>
            <w:rFonts w:ascii="Arial" w:hAnsi="Arial" w:eastAsia="Arial" w:cs="Arial"/>
            <w:strike w:val="0"/>
            <w:dstrike w:val="0"/>
            <w:noProof w:val="0"/>
            <w:sz w:val="24"/>
            <w:szCs w:val="24"/>
            <w:lang w:val="en-GB"/>
          </w:rPr>
          <w:t>https://cr.hilton.com/wp-content/uploads/2020/04/Hilton-Team-Member-Engagement.pdf</w:t>
        </w:r>
      </w:hyperlink>
      <w:r w:rsidRPr="06A5B7C9" w:rsidR="06A5B7C9">
        <w:rPr>
          <w:rFonts w:ascii="Arial" w:hAnsi="Arial" w:eastAsia="Arial" w:cs="Arial"/>
          <w:noProof w:val="0"/>
          <w:sz w:val="24"/>
          <w:szCs w:val="24"/>
          <w:lang w:val="en-GB"/>
        </w:rPr>
        <w:t xml:space="preserve"> (</w:t>
      </w:r>
      <w:proofErr w:type="gramStart"/>
      <w:r w:rsidRPr="06A5B7C9" w:rsidR="06A5B7C9">
        <w:rPr>
          <w:rFonts w:ascii="Arial" w:hAnsi="Arial" w:eastAsia="Arial" w:cs="Arial"/>
          <w:noProof w:val="0"/>
          <w:sz w:val="24"/>
          <w:szCs w:val="24"/>
          <w:lang w:val="en-GB"/>
        </w:rPr>
        <w:t>accessed</w:t>
      </w:r>
      <w:proofErr w:type="gramEnd"/>
      <w:r w:rsidRPr="06A5B7C9" w:rsidR="06A5B7C9">
        <w:rPr>
          <w:rFonts w:ascii="Arial" w:hAnsi="Arial" w:eastAsia="Arial" w:cs="Arial"/>
          <w:noProof w:val="0"/>
          <w:sz w:val="24"/>
          <w:szCs w:val="24"/>
          <w:lang w:val="en-GB"/>
        </w:rPr>
        <w:t xml:space="preserve">: 26th June 2022) </w:t>
      </w:r>
    </w:p>
    <w:p w:rsidR="7555AD33" w:rsidP="06A5B7C9" w:rsidRDefault="7555AD33" w14:paraId="5012CA83" w14:textId="3D96F310">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44BF61A" w14:textId="0EC6223C">
      <w:pPr>
        <w:spacing w:line="360" w:lineRule="auto"/>
        <w:jc w:val="both"/>
        <w:rPr>
          <w:rFonts w:ascii="Arial" w:hAnsi="Arial" w:eastAsia="Arial" w:cs="Arial"/>
          <w:noProof w:val="0"/>
          <w:sz w:val="24"/>
          <w:szCs w:val="24"/>
          <w:lang w:val="en-GB"/>
        </w:rPr>
      </w:pPr>
      <w:hyperlink r:id="R55f5af12464943db">
        <w:r w:rsidRPr="06A5B7C9" w:rsidR="06A5B7C9">
          <w:rPr>
            <w:rStyle w:val="Hyperlink"/>
            <w:rFonts w:ascii="Arial" w:hAnsi="Arial" w:eastAsia="Arial" w:cs="Arial"/>
            <w:strike w:val="0"/>
            <w:dstrike w:val="0"/>
            <w:noProof w:val="0"/>
            <w:sz w:val="24"/>
            <w:szCs w:val="24"/>
            <w:lang w:val="en-GB"/>
          </w:rPr>
          <w:t>https://www.atlassian.com/blog/productivity/how-to-write-smart-goals</w:t>
        </w:r>
      </w:hyperlink>
      <w:r w:rsidRPr="06A5B7C9" w:rsidR="06A5B7C9">
        <w:rPr>
          <w:rFonts w:ascii="Arial" w:hAnsi="Arial" w:eastAsia="Arial" w:cs="Arial"/>
          <w:noProof w:val="0"/>
          <w:sz w:val="24"/>
          <w:szCs w:val="24"/>
          <w:lang w:val="en-GB"/>
        </w:rPr>
        <w:t xml:space="preserve">  </w:t>
      </w:r>
    </w:p>
    <w:p w:rsidR="7555AD33" w:rsidP="06A5B7C9" w:rsidRDefault="7555AD33" w14:paraId="38267B07" w14:textId="46B80F72">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D376D64" w14:textId="5709A74F">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Indeed, (2022). Future Inns jobs. Available at:</w:t>
      </w:r>
      <w:hyperlink r:id="R65fd0e56d51c4a24">
        <w:r w:rsidRPr="06A5B7C9" w:rsidR="06A5B7C9">
          <w:rPr>
            <w:rStyle w:val="Hyperlink"/>
            <w:rFonts w:ascii="Arial" w:hAnsi="Arial" w:eastAsia="Arial" w:cs="Arial"/>
            <w:strike w:val="0"/>
            <w:dstrike w:val="0"/>
            <w:noProof w:val="0"/>
            <w:sz w:val="24"/>
            <w:szCs w:val="24"/>
            <w:lang w:val="en-GB"/>
          </w:rPr>
          <w:t>https://uk.indeed.com/cmp/Future-Inns/jobs?clearPrefilter=1</w:t>
        </w:r>
      </w:hyperlink>
      <w:r w:rsidRPr="06A5B7C9" w:rsidR="06A5B7C9">
        <w:rPr>
          <w:rFonts w:ascii="Arial" w:hAnsi="Arial" w:eastAsia="Arial" w:cs="Arial"/>
          <w:noProof w:val="0"/>
          <w:sz w:val="24"/>
          <w:szCs w:val="24"/>
          <w:lang w:val="en-GB"/>
        </w:rPr>
        <w:t xml:space="preserve"> (Accessed: 24th June 2022) </w:t>
      </w:r>
    </w:p>
    <w:p w:rsidR="7555AD33" w:rsidP="06A5B7C9" w:rsidRDefault="7555AD33" w14:paraId="0C88D2E3" w14:textId="69897886">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5B94166C" w14:textId="4A090F47">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Indeed, (2022).</w:t>
      </w:r>
      <w:r w:rsidRPr="06A5B7C9" w:rsidR="06A5B7C9">
        <w:rPr>
          <w:rFonts w:ascii="Arial" w:hAnsi="Arial" w:eastAsia="Arial" w:cs="Arial"/>
          <w:b w:val="1"/>
          <w:bCs w:val="1"/>
          <w:noProof w:val="0"/>
          <w:sz w:val="24"/>
          <w:szCs w:val="24"/>
          <w:lang w:val="en-GB"/>
        </w:rPr>
        <w:t xml:space="preserve"> </w:t>
      </w:r>
      <w:r w:rsidRPr="06A5B7C9" w:rsidR="06A5B7C9">
        <w:rPr>
          <w:rFonts w:ascii="Arial" w:hAnsi="Arial" w:eastAsia="Arial" w:cs="Arial"/>
          <w:i w:val="1"/>
          <w:iCs w:val="1"/>
          <w:noProof w:val="0"/>
          <w:color w:val="2D2D2D"/>
          <w:sz w:val="24"/>
          <w:szCs w:val="24"/>
          <w:lang w:val="en-GB"/>
        </w:rPr>
        <w:t xml:space="preserve">Future Inns salaries: How much does Future Inns pay in the United Kingdom? </w:t>
      </w:r>
      <w:r w:rsidRPr="06A5B7C9" w:rsidR="06A5B7C9">
        <w:rPr>
          <w:rFonts w:ascii="Arial" w:hAnsi="Arial" w:eastAsia="Arial" w:cs="Arial"/>
          <w:noProof w:val="0"/>
          <w:color w:val="2D2D2D"/>
          <w:sz w:val="24"/>
          <w:szCs w:val="24"/>
          <w:lang w:val="en-GB"/>
        </w:rPr>
        <w:t>Available</w:t>
      </w:r>
      <w:r w:rsidRPr="06A5B7C9" w:rsidR="06A5B7C9">
        <w:rPr>
          <w:rFonts w:ascii="Arial" w:hAnsi="Arial" w:eastAsia="Arial" w:cs="Arial"/>
          <w:b w:val="1"/>
          <w:bCs w:val="1"/>
          <w:noProof w:val="0"/>
          <w:color w:val="2D2D2D"/>
          <w:sz w:val="24"/>
          <w:szCs w:val="24"/>
          <w:lang w:val="en-GB"/>
        </w:rPr>
        <w:t>:</w:t>
      </w:r>
      <w:r w:rsidRPr="06A5B7C9" w:rsidR="06A5B7C9">
        <w:rPr>
          <w:rFonts w:ascii="Arial" w:hAnsi="Arial" w:eastAsia="Arial" w:cs="Arial"/>
          <w:noProof w:val="0"/>
          <w:color w:val="2F5496" w:themeColor="accent1" w:themeTint="FF" w:themeShade="BF"/>
          <w:sz w:val="24"/>
          <w:szCs w:val="24"/>
          <w:lang w:val="en-GB"/>
        </w:rPr>
        <w:t xml:space="preserve"> </w:t>
      </w:r>
      <w:hyperlink r:id="R8666ac5113ae4ade">
        <w:r w:rsidRPr="06A5B7C9" w:rsidR="06A5B7C9">
          <w:rPr>
            <w:rStyle w:val="Hyperlink"/>
            <w:rFonts w:ascii="Arial" w:hAnsi="Arial" w:eastAsia="Arial" w:cs="Arial"/>
            <w:strike w:val="0"/>
            <w:dstrike w:val="0"/>
            <w:noProof w:val="0"/>
            <w:sz w:val="24"/>
            <w:szCs w:val="24"/>
            <w:lang w:val="en-GB"/>
          </w:rPr>
          <w:t>https://uk.indeed.com/cmp/Future-Inns/salaries</w:t>
        </w:r>
      </w:hyperlink>
      <w:r w:rsidRPr="06A5B7C9" w:rsidR="06A5B7C9">
        <w:rPr>
          <w:rFonts w:ascii="Arial" w:hAnsi="Arial" w:eastAsia="Arial" w:cs="Arial"/>
          <w:noProof w:val="0"/>
          <w:color w:val="2F5496" w:themeColor="accent1" w:themeTint="FF" w:themeShade="BF"/>
          <w:sz w:val="24"/>
          <w:szCs w:val="24"/>
          <w:lang w:val="en-GB"/>
        </w:rPr>
        <w:t xml:space="preserve"> (</w:t>
      </w:r>
      <w:proofErr w:type="gramStart"/>
      <w:r w:rsidRPr="06A5B7C9" w:rsidR="06A5B7C9">
        <w:rPr>
          <w:rFonts w:ascii="Arial" w:hAnsi="Arial" w:eastAsia="Arial" w:cs="Arial"/>
          <w:noProof w:val="0"/>
          <w:color w:val="2F5496" w:themeColor="accent1" w:themeTint="FF" w:themeShade="BF"/>
          <w:sz w:val="24"/>
          <w:szCs w:val="24"/>
          <w:lang w:val="en-GB"/>
        </w:rPr>
        <w:t>accessed</w:t>
      </w:r>
      <w:proofErr w:type="gramEnd"/>
      <w:r w:rsidRPr="06A5B7C9" w:rsidR="06A5B7C9">
        <w:rPr>
          <w:rFonts w:ascii="Arial" w:hAnsi="Arial" w:eastAsia="Arial" w:cs="Arial"/>
          <w:noProof w:val="0"/>
          <w:color w:val="2F5496" w:themeColor="accent1" w:themeTint="FF" w:themeShade="BF"/>
          <w:sz w:val="24"/>
          <w:szCs w:val="24"/>
          <w:lang w:val="en-GB"/>
        </w:rPr>
        <w:t>: 26th June 2022)</w:t>
      </w:r>
      <w:r w:rsidRPr="06A5B7C9" w:rsidR="06A5B7C9">
        <w:rPr>
          <w:rFonts w:ascii="Arial" w:hAnsi="Arial" w:eastAsia="Arial" w:cs="Arial"/>
          <w:noProof w:val="0"/>
          <w:sz w:val="24"/>
          <w:szCs w:val="24"/>
          <w:lang w:val="en-GB"/>
        </w:rPr>
        <w:t xml:space="preserve"> </w:t>
      </w:r>
    </w:p>
    <w:p w:rsidR="7555AD33" w:rsidP="06A5B7C9" w:rsidRDefault="7555AD33" w14:paraId="2C16FE49" w14:textId="29A5F175">
      <w:pPr>
        <w:spacing w:line="360" w:lineRule="auto"/>
        <w:jc w:val="both"/>
        <w:rPr>
          <w:rFonts w:ascii="Arial" w:hAnsi="Arial" w:eastAsia="Arial" w:cs="Arial"/>
          <w:noProof w:val="0"/>
          <w:color w:val="2F5496" w:themeColor="accent1" w:themeTint="FF" w:themeShade="BF"/>
          <w:sz w:val="24"/>
          <w:szCs w:val="24"/>
          <w:lang w:val="en-GB"/>
        </w:rPr>
      </w:pPr>
      <w:r w:rsidRPr="06A5B7C9" w:rsidR="06A5B7C9">
        <w:rPr>
          <w:rFonts w:ascii="Arial" w:hAnsi="Arial" w:eastAsia="Arial" w:cs="Arial"/>
          <w:noProof w:val="0"/>
          <w:color w:val="2F5496" w:themeColor="accent1" w:themeTint="FF" w:themeShade="BF"/>
          <w:sz w:val="24"/>
          <w:szCs w:val="24"/>
          <w:lang w:val="en-GB"/>
        </w:rPr>
        <w:t xml:space="preserve"> </w:t>
      </w:r>
    </w:p>
    <w:p w:rsidR="7555AD33" w:rsidP="06A5B7C9" w:rsidRDefault="7555AD33" w14:paraId="13D35B48" w14:textId="237E0E34">
      <w:pPr>
        <w:pStyle w:val="Heading1"/>
        <w:rPr>
          <w:rFonts w:ascii="Arial" w:hAnsi="Arial" w:eastAsia="Arial" w:cs="Arial"/>
          <w:noProof w:val="0"/>
          <w:color w:val="3A3A3A"/>
          <w:sz w:val="24"/>
          <w:szCs w:val="24"/>
          <w:lang w:val="en-GB"/>
        </w:rPr>
      </w:pPr>
      <w:r w:rsidRPr="06A5B7C9" w:rsidR="06A5B7C9">
        <w:rPr>
          <w:rFonts w:ascii="Arial" w:hAnsi="Arial" w:eastAsia="Arial" w:cs="Arial"/>
          <w:noProof w:val="0"/>
          <w:sz w:val="24"/>
          <w:szCs w:val="24"/>
          <w:lang w:val="en-GB"/>
        </w:rPr>
        <w:t xml:space="preserve">Kennedy, </w:t>
      </w:r>
      <w:r w:rsidRPr="06A5B7C9" w:rsidR="06A5B7C9">
        <w:rPr>
          <w:rFonts w:ascii="Arial" w:hAnsi="Arial" w:eastAsia="Arial" w:cs="Arial"/>
          <w:noProof w:val="0"/>
          <w:sz w:val="24"/>
          <w:szCs w:val="24"/>
          <w:lang w:val="en-GB"/>
        </w:rPr>
        <w:t>E.</w:t>
      </w:r>
      <w:r w:rsidRPr="06A5B7C9" w:rsidR="06A5B7C9">
        <w:rPr>
          <w:rFonts w:ascii="Arial" w:hAnsi="Arial" w:eastAsia="Arial" w:cs="Arial"/>
          <w:noProof w:val="0"/>
          <w:sz w:val="24"/>
          <w:szCs w:val="24"/>
          <w:lang w:val="en-GB"/>
        </w:rPr>
        <w:t xml:space="preserve"> and Daim, T.U. (2010) </w:t>
      </w:r>
      <w:r w:rsidRPr="06A5B7C9" w:rsidR="06A5B7C9">
        <w:rPr>
          <w:rFonts w:ascii="Arial" w:hAnsi="Arial" w:eastAsia="Arial" w:cs="Arial"/>
          <w:i w:val="1"/>
          <w:iCs w:val="1"/>
          <w:noProof w:val="0"/>
          <w:sz w:val="24"/>
          <w:szCs w:val="24"/>
          <w:lang w:val="en-GB"/>
        </w:rPr>
        <w:t xml:space="preserve">‘A strategy to assist management in workforce engagement and employee retention in the </w:t>
      </w:r>
      <w:proofErr w:type="gramStart"/>
      <w:r w:rsidRPr="06A5B7C9" w:rsidR="06A5B7C9">
        <w:rPr>
          <w:rFonts w:ascii="Arial" w:hAnsi="Arial" w:eastAsia="Arial" w:cs="Arial"/>
          <w:i w:val="1"/>
          <w:iCs w:val="1"/>
          <w:noProof w:val="0"/>
          <w:sz w:val="24"/>
          <w:szCs w:val="24"/>
          <w:lang w:val="en-GB"/>
        </w:rPr>
        <w:t>high tech</w:t>
      </w:r>
      <w:proofErr w:type="gramEnd"/>
      <w:r w:rsidRPr="06A5B7C9" w:rsidR="06A5B7C9">
        <w:rPr>
          <w:rFonts w:ascii="Arial" w:hAnsi="Arial" w:eastAsia="Arial" w:cs="Arial"/>
          <w:i w:val="1"/>
          <w:iCs w:val="1"/>
          <w:noProof w:val="0"/>
          <w:sz w:val="24"/>
          <w:szCs w:val="24"/>
          <w:lang w:val="en-GB"/>
        </w:rPr>
        <w:t xml:space="preserve"> engineering environment’, Evaluation and program planning,</w:t>
      </w:r>
      <w:r w:rsidRPr="06A5B7C9" w:rsidR="06A5B7C9">
        <w:rPr>
          <w:rFonts w:ascii="Arial" w:hAnsi="Arial" w:eastAsia="Arial" w:cs="Arial"/>
          <w:noProof w:val="0"/>
          <w:sz w:val="24"/>
          <w:szCs w:val="24"/>
          <w:lang w:val="en-GB"/>
        </w:rPr>
        <w:t xml:space="preserve"> 33(4), pp. 468–476. </w:t>
      </w:r>
      <w:proofErr w:type="gramStart"/>
      <w:r w:rsidRPr="06A5B7C9" w:rsidR="06A5B7C9">
        <w:rPr>
          <w:rFonts w:ascii="Arial" w:hAnsi="Arial" w:eastAsia="Arial" w:cs="Arial"/>
          <w:noProof w:val="0"/>
          <w:sz w:val="24"/>
          <w:szCs w:val="24"/>
          <w:lang w:val="en-GB"/>
        </w:rPr>
        <w:t>doi:10.1016/j.evalprogplan</w:t>
      </w:r>
      <w:proofErr w:type="gramEnd"/>
      <w:r w:rsidRPr="06A5B7C9" w:rsidR="06A5B7C9">
        <w:rPr>
          <w:rFonts w:ascii="Arial" w:hAnsi="Arial" w:eastAsia="Arial" w:cs="Arial"/>
          <w:noProof w:val="0"/>
          <w:sz w:val="24"/>
          <w:szCs w:val="24"/>
          <w:lang w:val="en-GB"/>
        </w:rPr>
        <w:t>.2009.12.001.</w:t>
      </w:r>
      <w:r w:rsidRPr="06A5B7C9" w:rsidR="06A5B7C9">
        <w:rPr>
          <w:rFonts w:ascii="Arial" w:hAnsi="Arial" w:eastAsia="Arial" w:cs="Arial"/>
          <w:noProof w:val="0"/>
          <w:color w:val="3A3A3A"/>
          <w:sz w:val="24"/>
          <w:szCs w:val="24"/>
          <w:lang w:val="en-GB"/>
        </w:rPr>
        <w:t xml:space="preserve"> </w:t>
      </w:r>
    </w:p>
    <w:p w:rsidR="7555AD33" w:rsidP="06A5B7C9" w:rsidRDefault="7555AD33" w14:paraId="5E90439D" w14:textId="2240163B">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16251CA5" w14:textId="2F7C5DCC">
      <w:pPr>
        <w:spacing w:line="360" w:lineRule="auto"/>
        <w:jc w:val="both"/>
        <w:rPr>
          <w:rFonts w:ascii="Arial" w:hAnsi="Arial" w:eastAsia="Arial" w:cs="Arial"/>
          <w:noProof w:val="0"/>
          <w:color w:val="000000" w:themeColor="text1" w:themeTint="FF" w:themeShade="FF"/>
          <w:sz w:val="24"/>
          <w:szCs w:val="24"/>
          <w:lang w:val="en-GB"/>
        </w:rPr>
      </w:pPr>
      <w:r w:rsidRPr="06A5B7C9" w:rsidR="06A5B7C9">
        <w:rPr>
          <w:rFonts w:ascii="Arial" w:hAnsi="Arial" w:eastAsia="Arial" w:cs="Arial"/>
          <w:noProof w:val="0"/>
          <w:color w:val="000000" w:themeColor="text1" w:themeTint="FF" w:themeShade="FF"/>
          <w:sz w:val="24"/>
          <w:szCs w:val="24"/>
          <w:lang w:val="en-GB"/>
        </w:rPr>
        <w:t>Leppla, A. (2022)</w:t>
      </w:r>
      <w:r w:rsidRPr="06A5B7C9" w:rsidR="06A5B7C9">
        <w:rPr>
          <w:rFonts w:ascii="Arial" w:hAnsi="Arial" w:eastAsia="Arial" w:cs="Arial"/>
          <w:noProof w:val="0"/>
          <w:sz w:val="24"/>
          <w:szCs w:val="24"/>
          <w:lang w:val="en-GB"/>
        </w:rPr>
        <w:t xml:space="preserve">. </w:t>
      </w:r>
      <w:r w:rsidRPr="06A5B7C9" w:rsidR="06A5B7C9">
        <w:rPr>
          <w:rFonts w:ascii="Arial" w:hAnsi="Arial" w:eastAsia="Arial" w:cs="Arial"/>
          <w:i w:val="1"/>
          <w:iCs w:val="1"/>
          <w:noProof w:val="0"/>
          <w:sz w:val="24"/>
          <w:szCs w:val="24"/>
          <w:lang w:val="en-GB"/>
        </w:rPr>
        <w:t xml:space="preserve">Marriott International Shares Its Secret </w:t>
      </w:r>
      <w:proofErr w:type="gramStart"/>
      <w:r w:rsidRPr="06A5B7C9" w:rsidR="06A5B7C9">
        <w:rPr>
          <w:rFonts w:ascii="Arial" w:hAnsi="Arial" w:eastAsia="Arial" w:cs="Arial"/>
          <w:i w:val="1"/>
          <w:iCs w:val="1"/>
          <w:noProof w:val="0"/>
          <w:sz w:val="24"/>
          <w:szCs w:val="24"/>
          <w:lang w:val="en-GB"/>
        </w:rPr>
        <w:t>To</w:t>
      </w:r>
      <w:proofErr w:type="gramEnd"/>
      <w:r w:rsidRPr="06A5B7C9" w:rsidR="06A5B7C9">
        <w:rPr>
          <w:rFonts w:ascii="Arial" w:hAnsi="Arial" w:eastAsia="Arial" w:cs="Arial"/>
          <w:i w:val="1"/>
          <w:iCs w:val="1"/>
          <w:noProof w:val="0"/>
          <w:sz w:val="24"/>
          <w:szCs w:val="24"/>
          <w:lang w:val="en-GB"/>
        </w:rPr>
        <w:t xml:space="preserve"> Driving Employee Engagement.</w:t>
      </w:r>
      <w:r w:rsidRPr="06A5B7C9" w:rsidR="06A5B7C9">
        <w:rPr>
          <w:rFonts w:ascii="Arial" w:hAnsi="Arial" w:eastAsia="Arial" w:cs="Arial"/>
          <w:noProof w:val="0"/>
          <w:sz w:val="24"/>
          <w:szCs w:val="24"/>
          <w:lang w:val="en-GB"/>
        </w:rPr>
        <w:t xml:space="preserve"> Available at:</w:t>
      </w:r>
      <w:r w:rsidRPr="06A5B7C9" w:rsidR="06A5B7C9">
        <w:rPr>
          <w:rFonts w:ascii="Arial" w:hAnsi="Arial" w:eastAsia="Arial" w:cs="Arial"/>
          <w:noProof w:val="0"/>
          <w:color w:val="2F5496" w:themeColor="accent1" w:themeTint="FF" w:themeShade="BF"/>
          <w:sz w:val="24"/>
          <w:szCs w:val="24"/>
          <w:lang w:val="en-GB"/>
        </w:rPr>
        <w:t xml:space="preserve"> </w:t>
      </w:r>
      <w:hyperlink r:id="R357d690c04314123">
        <w:r w:rsidRPr="06A5B7C9" w:rsidR="06A5B7C9">
          <w:rPr>
            <w:rStyle w:val="Hyperlink"/>
            <w:rFonts w:ascii="Arial" w:hAnsi="Arial" w:eastAsia="Arial" w:cs="Arial"/>
            <w:strike w:val="0"/>
            <w:dstrike w:val="0"/>
            <w:noProof w:val="0"/>
            <w:sz w:val="24"/>
            <w:szCs w:val="24"/>
            <w:lang w:val="en-GB"/>
          </w:rPr>
          <w:t>https://www.linkedin.com/business/talent/blog/talent-engagement/marriott-international-shares-secrets-to-driving-employee-engagement</w:t>
        </w:r>
      </w:hyperlink>
      <w:r w:rsidRPr="06A5B7C9" w:rsidR="06A5B7C9">
        <w:rPr>
          <w:rFonts w:ascii="Arial" w:hAnsi="Arial" w:eastAsia="Arial" w:cs="Arial"/>
          <w:noProof w:val="0"/>
          <w:color w:val="2F5496" w:themeColor="accent1" w:themeTint="FF" w:themeShade="BF"/>
          <w:sz w:val="24"/>
          <w:szCs w:val="24"/>
          <w:lang w:val="en-GB"/>
        </w:rPr>
        <w:t xml:space="preserve"> </w:t>
      </w:r>
      <w:r w:rsidRPr="06A5B7C9" w:rsidR="06A5B7C9">
        <w:rPr>
          <w:rFonts w:ascii="Arial" w:hAnsi="Arial" w:eastAsia="Arial" w:cs="Arial"/>
          <w:noProof w:val="0"/>
          <w:color w:val="000000" w:themeColor="text1" w:themeTint="FF" w:themeShade="FF"/>
          <w:sz w:val="24"/>
          <w:szCs w:val="24"/>
          <w:lang w:val="en-GB"/>
        </w:rPr>
        <w:t>(</w:t>
      </w:r>
      <w:proofErr w:type="gramStart"/>
      <w:r w:rsidRPr="06A5B7C9" w:rsidR="06A5B7C9">
        <w:rPr>
          <w:rFonts w:ascii="Arial" w:hAnsi="Arial" w:eastAsia="Arial" w:cs="Arial"/>
          <w:noProof w:val="0"/>
          <w:sz w:val="24"/>
          <w:szCs w:val="24"/>
          <w:lang w:val="en-GB"/>
        </w:rPr>
        <w:t>accessed</w:t>
      </w:r>
      <w:proofErr w:type="gramEnd"/>
      <w:r w:rsidRPr="06A5B7C9" w:rsidR="06A5B7C9">
        <w:rPr>
          <w:rFonts w:ascii="Arial" w:hAnsi="Arial" w:eastAsia="Arial" w:cs="Arial"/>
          <w:noProof w:val="0"/>
          <w:sz w:val="24"/>
          <w:szCs w:val="24"/>
          <w:lang w:val="en-GB"/>
        </w:rPr>
        <w:t>: 25th June 2022)</w:t>
      </w:r>
      <w:r w:rsidRPr="06A5B7C9" w:rsidR="06A5B7C9">
        <w:rPr>
          <w:rFonts w:ascii="Arial" w:hAnsi="Arial" w:eastAsia="Arial" w:cs="Arial"/>
          <w:noProof w:val="0"/>
          <w:color w:val="000000" w:themeColor="text1" w:themeTint="FF" w:themeShade="FF"/>
          <w:sz w:val="24"/>
          <w:szCs w:val="24"/>
          <w:lang w:val="en-GB"/>
        </w:rPr>
        <w:t xml:space="preserve"> </w:t>
      </w:r>
    </w:p>
    <w:p w:rsidR="7555AD33" w:rsidP="06A5B7C9" w:rsidRDefault="7555AD33" w14:paraId="1A8374C7" w14:textId="10811305">
      <w:pPr>
        <w:spacing w:line="360" w:lineRule="auto"/>
        <w:jc w:val="both"/>
        <w:rPr>
          <w:rFonts w:ascii="Arial" w:hAnsi="Arial" w:eastAsia="Arial" w:cs="Arial"/>
          <w:noProof w:val="0"/>
          <w:color w:val="2F5496" w:themeColor="accent1" w:themeTint="FF" w:themeShade="BF"/>
          <w:sz w:val="24"/>
          <w:szCs w:val="24"/>
          <w:lang w:val="en-GB"/>
        </w:rPr>
      </w:pPr>
      <w:r w:rsidRPr="06A5B7C9" w:rsidR="06A5B7C9">
        <w:rPr>
          <w:rFonts w:ascii="Arial" w:hAnsi="Arial" w:eastAsia="Arial" w:cs="Arial"/>
          <w:noProof w:val="0"/>
          <w:color w:val="2F5496" w:themeColor="accent1" w:themeTint="FF" w:themeShade="BF"/>
          <w:sz w:val="24"/>
          <w:szCs w:val="24"/>
          <w:lang w:val="en-GB"/>
        </w:rPr>
        <w:t xml:space="preserve"> </w:t>
      </w:r>
    </w:p>
    <w:p w:rsidR="7555AD33" w:rsidP="06A5B7C9" w:rsidRDefault="7555AD33" w14:paraId="09B2D969" w14:textId="2F4EA8DE">
      <w:pPr>
        <w:spacing w:line="360" w:lineRule="auto"/>
        <w:jc w:val="both"/>
        <w:rPr>
          <w:rFonts w:ascii="Arial" w:hAnsi="Arial" w:eastAsia="Arial" w:cs="Arial"/>
          <w:noProof w:val="0"/>
          <w:color w:val="3A3A3A"/>
          <w:sz w:val="24"/>
          <w:szCs w:val="24"/>
          <w:lang w:val="en-GB"/>
        </w:rPr>
      </w:pPr>
      <w:r w:rsidRPr="06A5B7C9" w:rsidR="06A5B7C9">
        <w:rPr>
          <w:rFonts w:ascii="Arial" w:hAnsi="Arial" w:eastAsia="Arial" w:cs="Arial"/>
          <w:noProof w:val="0"/>
          <w:sz w:val="24"/>
          <w:szCs w:val="24"/>
          <w:lang w:val="en-GB"/>
        </w:rPr>
        <w:t xml:space="preserve">Macey, W.H. and Fink, A.A. (2020) </w:t>
      </w:r>
      <w:r w:rsidRPr="06A5B7C9" w:rsidR="06A5B7C9">
        <w:rPr>
          <w:rFonts w:ascii="Arial" w:hAnsi="Arial" w:eastAsia="Arial" w:cs="Arial"/>
          <w:i w:val="1"/>
          <w:iCs w:val="1"/>
          <w:noProof w:val="0"/>
          <w:sz w:val="24"/>
          <w:szCs w:val="24"/>
          <w:lang w:val="en-GB"/>
        </w:rPr>
        <w:t xml:space="preserve">Employee surveys and </w:t>
      </w:r>
      <w:proofErr w:type="gramStart"/>
      <w:r w:rsidRPr="06A5B7C9" w:rsidR="06A5B7C9">
        <w:rPr>
          <w:rFonts w:ascii="Arial" w:hAnsi="Arial" w:eastAsia="Arial" w:cs="Arial"/>
          <w:i w:val="1"/>
          <w:iCs w:val="1"/>
          <w:noProof w:val="0"/>
          <w:sz w:val="24"/>
          <w:szCs w:val="24"/>
          <w:lang w:val="en-GB"/>
        </w:rPr>
        <w:t>sensing :</w:t>
      </w:r>
      <w:proofErr w:type="gramEnd"/>
      <w:r w:rsidRPr="06A5B7C9" w:rsidR="06A5B7C9">
        <w:rPr>
          <w:rFonts w:ascii="Arial" w:hAnsi="Arial" w:eastAsia="Arial" w:cs="Arial"/>
          <w:i w:val="1"/>
          <w:iCs w:val="1"/>
          <w:noProof w:val="0"/>
          <w:sz w:val="24"/>
          <w:szCs w:val="24"/>
          <w:lang w:val="en-GB"/>
        </w:rPr>
        <w:t xml:space="preserve"> challenges and opportunities.</w:t>
      </w:r>
      <w:r w:rsidRPr="06A5B7C9" w:rsidR="06A5B7C9">
        <w:rPr>
          <w:rFonts w:ascii="Arial" w:hAnsi="Arial" w:eastAsia="Arial" w:cs="Arial"/>
          <w:noProof w:val="0"/>
          <w:sz w:val="24"/>
          <w:szCs w:val="24"/>
          <w:lang w:val="en-GB"/>
        </w:rPr>
        <w:t xml:space="preserve"> Edited by W.H. Macey and A.A. Fink. New York: Oxford University Press.</w:t>
      </w:r>
      <w:r w:rsidRPr="06A5B7C9" w:rsidR="06A5B7C9">
        <w:rPr>
          <w:rFonts w:ascii="Arial" w:hAnsi="Arial" w:eastAsia="Arial" w:cs="Arial"/>
          <w:noProof w:val="0"/>
          <w:color w:val="3A3A3A"/>
          <w:sz w:val="24"/>
          <w:szCs w:val="24"/>
          <w:lang w:val="en-GB"/>
        </w:rPr>
        <w:t xml:space="preserve"> </w:t>
      </w:r>
    </w:p>
    <w:p w:rsidR="7555AD33" w:rsidP="06A5B7C9" w:rsidRDefault="7555AD33" w14:paraId="366AB8F8" w14:textId="68536BFA">
      <w:pPr>
        <w:spacing w:line="360" w:lineRule="auto"/>
        <w:jc w:val="both"/>
        <w:rPr>
          <w:rFonts w:ascii="Arial" w:hAnsi="Arial" w:eastAsia="Arial" w:cs="Arial"/>
          <w:noProof w:val="0"/>
          <w:color w:val="3A3A3A"/>
          <w:sz w:val="24"/>
          <w:szCs w:val="24"/>
          <w:lang w:val="en-GB"/>
        </w:rPr>
      </w:pPr>
      <w:r w:rsidRPr="06A5B7C9" w:rsidR="06A5B7C9">
        <w:rPr>
          <w:rFonts w:ascii="Arial" w:hAnsi="Arial" w:eastAsia="Arial" w:cs="Arial"/>
          <w:noProof w:val="0"/>
          <w:color w:val="3A3A3A"/>
          <w:sz w:val="24"/>
          <w:szCs w:val="24"/>
          <w:lang w:val="en-GB"/>
        </w:rPr>
        <w:t xml:space="preserve"> </w:t>
      </w:r>
    </w:p>
    <w:p w:rsidR="7555AD33" w:rsidP="06A5B7C9" w:rsidRDefault="7555AD33" w14:paraId="624B9F6C" w14:textId="12928669">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color w:val="2A2A2A"/>
          <w:sz w:val="24"/>
          <w:szCs w:val="24"/>
          <w:lang w:val="en-GB"/>
        </w:rPr>
        <w:t xml:space="preserve">Marriott International, (2019). </w:t>
      </w:r>
      <w:r w:rsidRPr="06A5B7C9" w:rsidR="06A5B7C9">
        <w:rPr>
          <w:rFonts w:ascii="Arial" w:hAnsi="Arial" w:eastAsia="Arial" w:cs="Arial"/>
          <w:i w:val="1"/>
          <w:iCs w:val="1"/>
          <w:noProof w:val="0"/>
          <w:color w:val="2A2A2A"/>
          <w:sz w:val="24"/>
          <w:szCs w:val="24"/>
          <w:lang w:val="en-GB"/>
        </w:rPr>
        <w:t>Marriott International Announces Expanded Wellbeing Certification Program</w:t>
      </w:r>
      <w:r w:rsidRPr="06A5B7C9" w:rsidR="06A5B7C9">
        <w:rPr>
          <w:rFonts w:ascii="Arial" w:hAnsi="Arial" w:eastAsia="Arial" w:cs="Arial"/>
          <w:noProof w:val="0"/>
          <w:color w:val="2A2A2A"/>
          <w:sz w:val="24"/>
          <w:szCs w:val="24"/>
          <w:lang w:val="en-GB"/>
        </w:rPr>
        <w:t xml:space="preserve">. Available at: </w:t>
      </w:r>
      <w:hyperlink r:id="R2989c39e10374fb9">
        <w:r w:rsidRPr="06A5B7C9" w:rsidR="06A5B7C9">
          <w:rPr>
            <w:rStyle w:val="Hyperlink"/>
            <w:rFonts w:ascii="Arial" w:hAnsi="Arial" w:eastAsia="Arial" w:cs="Arial"/>
            <w:strike w:val="0"/>
            <w:dstrike w:val="0"/>
            <w:noProof w:val="0"/>
            <w:sz w:val="24"/>
            <w:szCs w:val="24"/>
            <w:lang w:val="en-GB"/>
          </w:rPr>
          <w:t>https://news.marriott.com/news/2019/09/18/marriott-international-announces-expanded-wellbeing-certification-program</w:t>
        </w:r>
      </w:hyperlink>
      <w:r w:rsidRPr="06A5B7C9" w:rsidR="06A5B7C9">
        <w:rPr>
          <w:rFonts w:ascii="Arial" w:hAnsi="Arial" w:eastAsia="Arial" w:cs="Arial"/>
          <w:noProof w:val="0"/>
          <w:color w:val="2F5496" w:themeColor="accent1" w:themeTint="FF" w:themeShade="BF"/>
          <w:sz w:val="24"/>
          <w:szCs w:val="24"/>
          <w:lang w:val="en-GB"/>
        </w:rPr>
        <w:t xml:space="preserve"> (</w:t>
      </w:r>
      <w:proofErr w:type="gramStart"/>
      <w:r w:rsidRPr="06A5B7C9" w:rsidR="06A5B7C9">
        <w:rPr>
          <w:rFonts w:ascii="Arial" w:hAnsi="Arial" w:eastAsia="Arial" w:cs="Arial"/>
          <w:noProof w:val="0"/>
          <w:color w:val="2F5496" w:themeColor="accent1" w:themeTint="FF" w:themeShade="BF"/>
          <w:sz w:val="24"/>
          <w:szCs w:val="24"/>
          <w:lang w:val="en-GB"/>
        </w:rPr>
        <w:t>accessed</w:t>
      </w:r>
      <w:proofErr w:type="gramEnd"/>
      <w:r w:rsidRPr="06A5B7C9" w:rsidR="06A5B7C9">
        <w:rPr>
          <w:rFonts w:ascii="Arial" w:hAnsi="Arial" w:eastAsia="Arial" w:cs="Arial"/>
          <w:noProof w:val="0"/>
          <w:color w:val="2F5496" w:themeColor="accent1" w:themeTint="FF" w:themeShade="BF"/>
          <w:sz w:val="24"/>
          <w:szCs w:val="24"/>
          <w:lang w:val="en-GB"/>
        </w:rPr>
        <w:t>: 22nd June 2022)</w:t>
      </w:r>
      <w:r w:rsidRPr="06A5B7C9" w:rsidR="06A5B7C9">
        <w:rPr>
          <w:rFonts w:ascii="Arial" w:hAnsi="Arial" w:eastAsia="Arial" w:cs="Arial"/>
          <w:noProof w:val="0"/>
          <w:sz w:val="24"/>
          <w:szCs w:val="24"/>
          <w:lang w:val="en-GB"/>
        </w:rPr>
        <w:t xml:space="preserve"> </w:t>
      </w:r>
    </w:p>
    <w:p w:rsidR="7555AD33" w:rsidP="06A5B7C9" w:rsidRDefault="7555AD33" w14:paraId="5081D7FF" w14:textId="5945EB7D">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00469EC5" w14:textId="043B4112">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Prossack, A. (2020). </w:t>
      </w:r>
      <w:r w:rsidRPr="06A5B7C9" w:rsidR="06A5B7C9">
        <w:rPr>
          <w:rFonts w:ascii="Arial" w:hAnsi="Arial" w:eastAsia="Arial" w:cs="Arial"/>
          <w:i w:val="1"/>
          <w:iCs w:val="1"/>
          <w:noProof w:val="0"/>
          <w:sz w:val="24"/>
          <w:szCs w:val="24"/>
          <w:lang w:val="en-GB"/>
        </w:rPr>
        <w:t xml:space="preserve">How To Use Stay Interviews </w:t>
      </w:r>
      <w:proofErr w:type="gramStart"/>
      <w:r w:rsidRPr="06A5B7C9" w:rsidR="06A5B7C9">
        <w:rPr>
          <w:rFonts w:ascii="Arial" w:hAnsi="Arial" w:eastAsia="Arial" w:cs="Arial"/>
          <w:i w:val="1"/>
          <w:iCs w:val="1"/>
          <w:noProof w:val="0"/>
          <w:sz w:val="24"/>
          <w:szCs w:val="24"/>
          <w:lang w:val="en-GB"/>
        </w:rPr>
        <w:t>To</w:t>
      </w:r>
      <w:proofErr w:type="gramEnd"/>
      <w:r w:rsidRPr="06A5B7C9" w:rsidR="06A5B7C9">
        <w:rPr>
          <w:rFonts w:ascii="Arial" w:hAnsi="Arial" w:eastAsia="Arial" w:cs="Arial"/>
          <w:i w:val="1"/>
          <w:iCs w:val="1"/>
          <w:noProof w:val="0"/>
          <w:sz w:val="24"/>
          <w:szCs w:val="24"/>
          <w:lang w:val="en-GB"/>
        </w:rPr>
        <w:t xml:space="preserve"> Boost Employee Engagement.</w:t>
      </w:r>
      <w:r w:rsidRPr="06A5B7C9" w:rsidR="06A5B7C9">
        <w:rPr>
          <w:rFonts w:ascii="Arial" w:hAnsi="Arial" w:eastAsia="Arial" w:cs="Arial"/>
          <w:noProof w:val="0"/>
          <w:sz w:val="24"/>
          <w:szCs w:val="24"/>
          <w:lang w:val="en-GB"/>
        </w:rPr>
        <w:t xml:space="preserve"> Available at: </w:t>
      </w:r>
      <w:hyperlink r:id="R9306c2aa2f9b44f5">
        <w:r w:rsidRPr="06A5B7C9" w:rsidR="06A5B7C9">
          <w:rPr>
            <w:rStyle w:val="Hyperlink"/>
            <w:rFonts w:ascii="Arial" w:hAnsi="Arial" w:eastAsia="Arial" w:cs="Arial"/>
            <w:strike w:val="0"/>
            <w:dstrike w:val="0"/>
            <w:noProof w:val="0"/>
            <w:sz w:val="24"/>
            <w:szCs w:val="24"/>
            <w:lang w:val="en-GB"/>
          </w:rPr>
          <w:t>https://www.forbes.com/sites/ashiraprossack1/2020/07/27/stay-interviews-boost-employee-engagement/?sh=18207c5a6063</w:t>
        </w:r>
      </w:hyperlink>
      <w:r w:rsidRPr="06A5B7C9" w:rsidR="06A5B7C9">
        <w:rPr>
          <w:rFonts w:ascii="Arial" w:hAnsi="Arial" w:eastAsia="Arial" w:cs="Arial"/>
          <w:noProof w:val="0"/>
          <w:color w:val="2F5496" w:themeColor="accent1" w:themeTint="FF" w:themeShade="BF"/>
          <w:sz w:val="24"/>
          <w:szCs w:val="24"/>
          <w:lang w:val="en-GB"/>
        </w:rPr>
        <w:t xml:space="preserve"> (Accessed: 23/06/2022</w:t>
      </w:r>
      <w:r w:rsidRPr="06A5B7C9" w:rsidR="06A5B7C9">
        <w:rPr>
          <w:rFonts w:ascii="Arial" w:hAnsi="Arial" w:eastAsia="Arial" w:cs="Arial"/>
          <w:noProof w:val="0"/>
          <w:color w:val="2F5496" w:themeColor="accent1" w:themeTint="FF" w:themeShade="BF"/>
          <w:sz w:val="24"/>
          <w:szCs w:val="24"/>
          <w:lang w:val="en-GB"/>
        </w:rPr>
        <w:t xml:space="preserve">. </w:t>
      </w:r>
      <w:r w:rsidRPr="06A5B7C9" w:rsidR="06A5B7C9">
        <w:rPr>
          <w:rFonts w:ascii="Arial" w:hAnsi="Arial" w:eastAsia="Arial" w:cs="Arial"/>
          <w:noProof w:val="0"/>
          <w:sz w:val="24"/>
          <w:szCs w:val="24"/>
          <w:lang w:val="en-GB"/>
        </w:rPr>
        <w:t xml:space="preserve"> </w:t>
      </w:r>
    </w:p>
    <w:p w:rsidR="7555AD33" w:rsidP="06A5B7C9" w:rsidRDefault="7555AD33" w14:paraId="637193BA" w14:textId="50DB59B2">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 </w:t>
      </w:r>
    </w:p>
    <w:p w:rsidR="7555AD33" w:rsidP="06A5B7C9" w:rsidRDefault="7555AD33" w14:paraId="3352BDBD" w14:textId="0D798C50">
      <w:pPr>
        <w:spacing w:line="360" w:lineRule="auto"/>
        <w:jc w:val="both"/>
        <w:rPr>
          <w:rFonts w:ascii="Arial" w:hAnsi="Arial" w:eastAsia="Arial" w:cs="Arial"/>
          <w:noProof w:val="0"/>
          <w:sz w:val="24"/>
          <w:szCs w:val="24"/>
          <w:lang w:val="en-GB"/>
        </w:rPr>
      </w:pPr>
      <w:r w:rsidRPr="06A5B7C9" w:rsidR="06A5B7C9">
        <w:rPr>
          <w:rFonts w:ascii="Arial" w:hAnsi="Arial" w:eastAsia="Arial" w:cs="Arial"/>
          <w:noProof w:val="0"/>
          <w:sz w:val="24"/>
          <w:szCs w:val="24"/>
          <w:lang w:val="en-GB"/>
        </w:rPr>
        <w:t xml:space="preserve">TripAdvisor, (2022). </w:t>
      </w:r>
      <w:r w:rsidRPr="06A5B7C9" w:rsidR="06A5B7C9">
        <w:rPr>
          <w:rFonts w:ascii="Arial" w:hAnsi="Arial" w:eastAsia="Arial" w:cs="Arial"/>
          <w:i w:val="1"/>
          <w:iCs w:val="1"/>
          <w:noProof w:val="0"/>
          <w:sz w:val="24"/>
          <w:szCs w:val="24"/>
          <w:lang w:val="en-GB"/>
        </w:rPr>
        <w:t>Future Inn.</w:t>
      </w:r>
      <w:r w:rsidRPr="06A5B7C9" w:rsidR="06A5B7C9">
        <w:rPr>
          <w:rFonts w:ascii="Arial" w:hAnsi="Arial" w:eastAsia="Arial" w:cs="Arial"/>
          <w:noProof w:val="0"/>
          <w:sz w:val="24"/>
          <w:szCs w:val="24"/>
          <w:lang w:val="en-GB"/>
        </w:rPr>
        <w:t xml:space="preserve"> Available at:</w:t>
      </w:r>
      <w:hyperlink r:id="Rc324d562592c4272">
        <w:r w:rsidRPr="06A5B7C9" w:rsidR="06A5B7C9">
          <w:rPr>
            <w:rStyle w:val="Hyperlink"/>
            <w:rFonts w:ascii="Arial" w:hAnsi="Arial" w:eastAsia="Arial" w:cs="Arial"/>
            <w:strike w:val="0"/>
            <w:dstrike w:val="0"/>
            <w:noProof w:val="0"/>
            <w:sz w:val="24"/>
            <w:szCs w:val="24"/>
            <w:lang w:val="en-GB"/>
          </w:rPr>
          <w:t>https://www.tripadvisor.co.uk/Hotel_Review-g186460-d586775-Reviews-Future_Inn_Cardiff_Bay-Cardiff_South_Wales_Wales.html</w:t>
        </w:r>
      </w:hyperlink>
      <w:r w:rsidRPr="06A5B7C9" w:rsidR="06A5B7C9">
        <w:rPr>
          <w:rFonts w:ascii="Arial" w:hAnsi="Arial" w:eastAsia="Arial" w:cs="Arial"/>
          <w:noProof w:val="0"/>
          <w:sz w:val="24"/>
          <w:szCs w:val="24"/>
          <w:lang w:val="en-GB"/>
        </w:rPr>
        <w:t xml:space="preserve"> (</w:t>
      </w:r>
      <w:proofErr w:type="gramStart"/>
      <w:r w:rsidRPr="06A5B7C9" w:rsidR="06A5B7C9">
        <w:rPr>
          <w:rFonts w:ascii="Arial" w:hAnsi="Arial" w:eastAsia="Arial" w:cs="Arial"/>
          <w:noProof w:val="0"/>
          <w:sz w:val="24"/>
          <w:szCs w:val="24"/>
          <w:lang w:val="en-GB"/>
        </w:rPr>
        <w:t>accessed</w:t>
      </w:r>
      <w:proofErr w:type="gramEnd"/>
      <w:r w:rsidRPr="06A5B7C9" w:rsidR="06A5B7C9">
        <w:rPr>
          <w:rFonts w:ascii="Arial" w:hAnsi="Arial" w:eastAsia="Arial" w:cs="Arial"/>
          <w:noProof w:val="0"/>
          <w:sz w:val="24"/>
          <w:szCs w:val="24"/>
          <w:lang w:val="en-GB"/>
        </w:rPr>
        <w:t>: 24th June 2022)</w:t>
      </w:r>
    </w:p>
    <w:p w:rsidR="7555AD33" w:rsidP="06A5B7C9" w:rsidRDefault="7555AD33" w14:paraId="62BEB0BE" w14:textId="63D1C816">
      <w:pPr>
        <w:pStyle w:val="Normal"/>
        <w:spacing w:line="360" w:lineRule="auto"/>
        <w:jc w:val="both"/>
        <w:rPr>
          <w:rFonts w:ascii="Arial" w:hAnsi="Arial" w:eastAsia="Arial" w:cs="Arial"/>
          <w:noProof w:val="0"/>
          <w:sz w:val="24"/>
          <w:szCs w:val="24"/>
          <w:lang w:val="en-GB"/>
        </w:rPr>
      </w:pPr>
    </w:p>
    <w:p w:rsidR="7555AD33" w:rsidP="7BA4B789" w:rsidRDefault="7555AD33" w14:paraId="64317DB5" w14:textId="024AE377">
      <w:pPr>
        <w:pStyle w:val="Normal"/>
        <w:spacing w:line="360" w:lineRule="exact"/>
        <w:rPr>
          <w:rFonts w:ascii="Calibri" w:hAnsi="Calibri" w:eastAsia="Calibri" w:cs="Calibri"/>
          <w:noProof w:val="0"/>
          <w:sz w:val="22"/>
          <w:szCs w:val="22"/>
          <w:lang w:val="en-GB"/>
        </w:rPr>
      </w:pPr>
    </w:p>
    <w:p w:rsidR="7555AD33" w:rsidP="7BA4B789" w:rsidRDefault="7555AD33" w14:paraId="3A9AC59B" w14:textId="5556A621">
      <w:pPr>
        <w:pStyle w:val="Normal"/>
        <w:spacing w:line="360" w:lineRule="exact"/>
        <w:rPr>
          <w:rFonts w:ascii="Calibri" w:hAnsi="Calibri" w:eastAsia="Calibri" w:cs="Calibri"/>
          <w:noProof w:val="0"/>
          <w:sz w:val="22"/>
          <w:szCs w:val="22"/>
          <w:lang w:val="en-GB"/>
        </w:rPr>
      </w:pPr>
    </w:p>
    <w:p w:rsidR="7555AD33" w:rsidP="7BA4B789" w:rsidRDefault="7555AD33" w14:paraId="08D18452" w14:textId="33B1D999">
      <w:pPr>
        <w:pStyle w:val="Normal"/>
        <w:spacing w:line="360" w:lineRule="exact"/>
        <w:rPr>
          <w:rFonts w:ascii="Calibri" w:hAnsi="Calibri" w:eastAsia="Calibri" w:cs="Calibri"/>
          <w:noProof w:val="0"/>
          <w:sz w:val="22"/>
          <w:szCs w:val="22"/>
          <w:lang w:val="en-GB"/>
        </w:rPr>
      </w:pPr>
    </w:p>
    <w:p w:rsidR="7555AD33" w:rsidP="7BA4B789" w:rsidRDefault="7555AD33" w14:paraId="7725E29F" w14:textId="07CABD78">
      <w:pPr>
        <w:pStyle w:val="Normal"/>
        <w:spacing w:line="360" w:lineRule="exact"/>
        <w:rPr>
          <w:rFonts w:ascii="Calibri" w:hAnsi="Calibri" w:eastAsia="Calibri" w:cs="Calibri"/>
          <w:noProof w:val="0"/>
          <w:sz w:val="22"/>
          <w:szCs w:val="22"/>
          <w:lang w:val="en-GB"/>
        </w:rPr>
      </w:pPr>
    </w:p>
    <w:p w:rsidR="7555AD33" w:rsidP="7BA4B789" w:rsidRDefault="7555AD33" w14:paraId="7B43D979" w14:textId="7949ED14">
      <w:pPr>
        <w:pStyle w:val="Normal"/>
        <w:spacing w:line="360" w:lineRule="exact"/>
        <w:rPr>
          <w:rFonts w:ascii="Calibri" w:hAnsi="Calibri" w:eastAsia="Calibri" w:cs="Calibri"/>
          <w:noProof w:val="0"/>
          <w:sz w:val="22"/>
          <w:szCs w:val="22"/>
          <w:lang w:val="en-GB"/>
        </w:rPr>
      </w:pPr>
    </w:p>
    <w:p w:rsidR="7555AD33" w:rsidP="7BA4B789" w:rsidRDefault="7555AD33" w14:paraId="1FE287FF" w14:textId="0E17283D">
      <w:pPr>
        <w:pStyle w:val="Normal"/>
        <w:spacing w:line="360" w:lineRule="exact"/>
        <w:rPr>
          <w:rFonts w:ascii="Calibri" w:hAnsi="Calibri" w:eastAsia="Calibri" w:cs="Calibri"/>
          <w:noProof w:val="0"/>
          <w:sz w:val="22"/>
          <w:szCs w:val="22"/>
          <w:lang w:val="en-GB"/>
        </w:rPr>
      </w:pPr>
    </w:p>
    <w:p w:rsidR="7BA4B789" w:rsidP="06A5B7C9" w:rsidRDefault="7BA4B789" w14:paraId="22740DFA" w14:textId="0F539611">
      <w:pPr>
        <w:pStyle w:val="Normal"/>
        <w:spacing w:line="216" w:lineRule="auto"/>
        <w:ind/>
        <w:rPr>
          <w:rFonts w:ascii="Calibri" w:hAnsi="Calibri" w:eastAsia="Calibri" w:cs="Calibri"/>
          <w:noProof w:val="0"/>
          <w:sz w:val="24"/>
          <w:szCs w:val="24"/>
          <w:lang w:val="en-GB"/>
        </w:rPr>
      </w:pPr>
    </w:p>
    <w:p w:rsidR="7BA4B789" w:rsidP="7BA4B789" w:rsidRDefault="7BA4B789" w14:paraId="508EC8B6" w14:textId="4C954D85">
      <w:pPr>
        <w:pStyle w:val="Normal"/>
        <w:rPr>
          <w:rFonts w:ascii="Helvetica" w:hAnsi="Helvetica" w:eastAsia="Helvetica" w:cs="Helvetica"/>
          <w:b w:val="0"/>
          <w:bCs w:val="0"/>
          <w:i w:val="0"/>
          <w:iCs w:val="0"/>
          <w:caps w:val="0"/>
          <w:smallCaps w:val="0"/>
          <w:noProof w:val="0"/>
          <w:color w:val="262626" w:themeColor="text1" w:themeTint="D9"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tPc7FFTaEArha" int2:id="rswndQFB">
      <int2:state int2:type="LegacyProofing" int2:value="Rejected"/>
    </int2:textHash>
    <int2:bookmark int2:bookmarkName="_Int_Gl0qwZRT" int2:invalidationBookmarkName="" int2:hashCode="6hJN1uqPpkCg+2" int2:id="YHV6DT3n">
      <int2:state int2:type="AugLoop_Text_Critique" int2:value="Rejected"/>
    </int2:bookmark>
    <int2:bookmark int2:bookmarkName="_Int_kUwKSEjJ" int2:invalidationBookmarkName="" int2:hashCode="SyDlj8g609TV2I" int2:id="o03VzwVt">
      <int2:state int2:type="AugLoop_Text_Critique" int2:value="Rejected"/>
    </int2:bookmark>
    <int2:bookmark int2:bookmarkName="_Int_AaDSrcRb" int2:invalidationBookmarkName="" int2:hashCode="E5o4dzROpqJdXQ" int2:id="4WTp4iQ4">
      <int2:state int2:type="WordDesignerPullQuotesAnnotation" int2:value="Reviewed"/>
    </int2:bookmark>
    <int2:bookmark int2:bookmarkName="_Int_ytdRaUUs" int2:invalidationBookmarkName="" int2:hashCode="SyDlj8g609TV2I" int2:id="4V4S38Mz">
      <int2:state int2:type="AugLoop_Text_Critique" int2:value="Rejected"/>
    </int2:bookmark>
    <int2:bookmark int2:bookmarkName="_Int_g00wZUPr" int2:invalidationBookmarkName="" int2:hashCode="a2Elz8dU03M6CK" int2:id="cQh6aynb"/>
    <int2:bookmark int2:bookmarkName="_Int_sGYRfQc2" int2:invalidationBookmarkName="" int2:hashCode="eiAY9M/IMeZ+4I" int2:id="qcJtF3ct"/>
    <int2:bookmark int2:bookmarkName="_Int_7SLW4BXs" int2:invalidationBookmarkName="" int2:hashCode="SyDlj8g609TV2I" int2:id="NrWaKbAJ">
      <int2:state int2:type="AugLoop_Text_Critique" int2:value="Rejected"/>
    </int2:bookmark>
    <int2:bookmark int2:bookmarkName="_Int_3N6Dzxld" int2:invalidationBookmarkName="" int2:hashCode="ebvFNemP5+ZKzn" int2:id="MCX4dKtR"/>
    <int2:bookmark int2:bookmarkName="_Int_9PQXbqYf" int2:invalidationBookmarkName="" int2:hashCode="a2Elz8dU03M6CK" int2:id="wVDsVG1t"/>
    <int2:bookmark int2:bookmarkName="_Int_ux9j6Ep2" int2:invalidationBookmarkName="" int2:hashCode="TOr7xOe9bt/UWA" int2:id="T4ENgd8e"/>
    <int2:bookmark int2:bookmarkName="_Int_Wvhg8dNJ" int2:invalidationBookmarkName="" int2:hashCode="SyDlj8g609TV2I" int2:id="Zdn9m457">
      <int2:state int2:type="AugLoop_Text_Critique" int2:value="Rejected"/>
    </int2:bookmark>
    <int2:bookmark int2:bookmarkName="_Int_GGzKD0Ah" int2:invalidationBookmarkName="" int2:hashCode="2BXB/XPSTfT6eO" int2:id="6M2Iab6y"/>
    <int2:bookmark int2:bookmarkName="_Int_Vl621RGq" int2:invalidationBookmarkName="" int2:hashCode="Cq1su9MeUBioTA" int2:id="Sk4FtuJr"/>
    <int2:bookmark int2:bookmarkName="_Int_Ns7KCQUO" int2:invalidationBookmarkName="" int2:hashCode="b39xLERzutWd+F" int2:id="eotwV3Or"/>
    <int2:bookmark int2:bookmarkName="_Int_pSzx6zXI" int2:invalidationBookmarkName="" int2:hashCode="X+T/RLmgqiy6lO" int2:id="mNBx2Iwf"/>
    <int2:bookmark int2:bookmarkName="_Int_JprAy7SJ" int2:invalidationBookmarkName="" int2:hashCode="02BjE+o/NnW1y8" int2:id="jSZ0Pg1r"/>
    <int2:bookmark int2:bookmarkName="_Int_C2Vi8FyI" int2:invalidationBookmarkName="" int2:hashCode="Hl7AA7SkXgmZVG" int2:id="TEkhjkN8"/>
    <int2:bookmark int2:bookmarkName="_Int_TMAGs2c5" int2:invalidationBookmarkName="" int2:hashCode="IVyW2tUy1bhnWv" int2:id="uzNZRd9L"/>
    <int2:bookmark int2:bookmarkName="_Int_8vENvyTT" int2:invalidationBookmarkName="" int2:hashCode="weFQQAj4P7R6xm" int2:id="l4ly6oO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5ccd5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44fe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8d1a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ee5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12d05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A91EC"/>
    <w:rsid w:val="000E513A"/>
    <w:rsid w:val="0033E68F"/>
    <w:rsid w:val="00388818"/>
    <w:rsid w:val="0085D7AF"/>
    <w:rsid w:val="00AAD32E"/>
    <w:rsid w:val="015A1B10"/>
    <w:rsid w:val="016D22CA"/>
    <w:rsid w:val="01A7EF05"/>
    <w:rsid w:val="01DCA795"/>
    <w:rsid w:val="01DE090E"/>
    <w:rsid w:val="01E36530"/>
    <w:rsid w:val="0213EF29"/>
    <w:rsid w:val="021BBB4D"/>
    <w:rsid w:val="0221A810"/>
    <w:rsid w:val="0246A38F"/>
    <w:rsid w:val="027ECE5F"/>
    <w:rsid w:val="02CBD139"/>
    <w:rsid w:val="02EFEB80"/>
    <w:rsid w:val="02F5EB71"/>
    <w:rsid w:val="0308F32B"/>
    <w:rsid w:val="034C3FE8"/>
    <w:rsid w:val="0357C75C"/>
    <w:rsid w:val="0366033E"/>
    <w:rsid w:val="03715BE7"/>
    <w:rsid w:val="037D2AEE"/>
    <w:rsid w:val="037F3591"/>
    <w:rsid w:val="0386EFED"/>
    <w:rsid w:val="039C1D47"/>
    <w:rsid w:val="03A53F3D"/>
    <w:rsid w:val="03A92C97"/>
    <w:rsid w:val="03BD7871"/>
    <w:rsid w:val="045C6B17"/>
    <w:rsid w:val="046BDD70"/>
    <w:rsid w:val="047BD9A7"/>
    <w:rsid w:val="048BBBE1"/>
    <w:rsid w:val="050D2C48"/>
    <w:rsid w:val="051B05F2"/>
    <w:rsid w:val="052031A4"/>
    <w:rsid w:val="0522CB82"/>
    <w:rsid w:val="0537EDA8"/>
    <w:rsid w:val="058680AF"/>
    <w:rsid w:val="0589719F"/>
    <w:rsid w:val="06278C42"/>
    <w:rsid w:val="0694805C"/>
    <w:rsid w:val="069E4517"/>
    <w:rsid w:val="06A16610"/>
    <w:rsid w:val="06A5B7C9"/>
    <w:rsid w:val="06B4CBB0"/>
    <w:rsid w:val="06D3BE09"/>
    <w:rsid w:val="07064A7E"/>
    <w:rsid w:val="071A14B2"/>
    <w:rsid w:val="0729BF5C"/>
    <w:rsid w:val="07435295"/>
    <w:rsid w:val="074B5333"/>
    <w:rsid w:val="0783EAD3"/>
    <w:rsid w:val="07B9E719"/>
    <w:rsid w:val="083050BD"/>
    <w:rsid w:val="083A1578"/>
    <w:rsid w:val="083A1578"/>
    <w:rsid w:val="084F3D50"/>
    <w:rsid w:val="087826D9"/>
    <w:rsid w:val="08832721"/>
    <w:rsid w:val="0893E984"/>
    <w:rsid w:val="0899F19E"/>
    <w:rsid w:val="089BC919"/>
    <w:rsid w:val="08B5E513"/>
    <w:rsid w:val="08C58FBD"/>
    <w:rsid w:val="08F8DE55"/>
    <w:rsid w:val="0976F3A0"/>
    <w:rsid w:val="09B58B31"/>
    <w:rsid w:val="09C5CFB1"/>
    <w:rsid w:val="09CC211E"/>
    <w:rsid w:val="09D906D2"/>
    <w:rsid w:val="09EC6C72"/>
    <w:rsid w:val="09F3502E"/>
    <w:rsid w:val="0A2FB9E5"/>
    <w:rsid w:val="0A3E1225"/>
    <w:rsid w:val="0A724FE6"/>
    <w:rsid w:val="0A9A8240"/>
    <w:rsid w:val="0AC9D46D"/>
    <w:rsid w:val="0ADCDDE6"/>
    <w:rsid w:val="0AFE5358"/>
    <w:rsid w:val="0B0FE83E"/>
    <w:rsid w:val="0B12C401"/>
    <w:rsid w:val="0B79E127"/>
    <w:rsid w:val="0B883CD3"/>
    <w:rsid w:val="0B8FD8CA"/>
    <w:rsid w:val="0BA72F2C"/>
    <w:rsid w:val="0C0E2047"/>
    <w:rsid w:val="0C20C827"/>
    <w:rsid w:val="0C55A9B4"/>
    <w:rsid w:val="0C65A4CE"/>
    <w:rsid w:val="0C75734C"/>
    <w:rsid w:val="0CA14A60"/>
    <w:rsid w:val="0CAEC691"/>
    <w:rsid w:val="0CB3F243"/>
    <w:rsid w:val="0D0D869B"/>
    <w:rsid w:val="0D0FF9AB"/>
    <w:rsid w:val="0D15B188"/>
    <w:rsid w:val="0D42FF8D"/>
    <w:rsid w:val="0DAE1088"/>
    <w:rsid w:val="0E7F850B"/>
    <w:rsid w:val="0EAC77F5"/>
    <w:rsid w:val="0EBFDD95"/>
    <w:rsid w:val="0ECE4000"/>
    <w:rsid w:val="0EDECFEE"/>
    <w:rsid w:val="0EFCD3D3"/>
    <w:rsid w:val="0F032B08"/>
    <w:rsid w:val="0F115C63"/>
    <w:rsid w:val="0F4AC46E"/>
    <w:rsid w:val="100358EE"/>
    <w:rsid w:val="10289434"/>
    <w:rsid w:val="107AA04F"/>
    <w:rsid w:val="110BF85F"/>
    <w:rsid w:val="11B4B9EB"/>
    <w:rsid w:val="11B725CD"/>
    <w:rsid w:val="11D054B6"/>
    <w:rsid w:val="11F01006"/>
    <w:rsid w:val="11F269C9"/>
    <w:rsid w:val="12017680"/>
    <w:rsid w:val="1258FE1B"/>
    <w:rsid w:val="1285B706"/>
    <w:rsid w:val="12A4B4AC"/>
    <w:rsid w:val="12E664C7"/>
    <w:rsid w:val="12E664C7"/>
    <w:rsid w:val="13135599"/>
    <w:rsid w:val="1348748F"/>
    <w:rsid w:val="1348748F"/>
    <w:rsid w:val="1360519C"/>
    <w:rsid w:val="138BE067"/>
    <w:rsid w:val="14823528"/>
    <w:rsid w:val="14B50B92"/>
    <w:rsid w:val="14E444F0"/>
    <w:rsid w:val="1527B0C8"/>
    <w:rsid w:val="152B3D98"/>
    <w:rsid w:val="157284F9"/>
    <w:rsid w:val="15C5DBCB"/>
    <w:rsid w:val="16482B54"/>
    <w:rsid w:val="16744B62"/>
    <w:rsid w:val="16AD796E"/>
    <w:rsid w:val="16C70DF9"/>
    <w:rsid w:val="16CB6834"/>
    <w:rsid w:val="1709A708"/>
    <w:rsid w:val="17799CC0"/>
    <w:rsid w:val="17CA4773"/>
    <w:rsid w:val="184D977E"/>
    <w:rsid w:val="18553375"/>
    <w:rsid w:val="188DBB65"/>
    <w:rsid w:val="18943C92"/>
    <w:rsid w:val="1896ED0B"/>
    <w:rsid w:val="18D7F07E"/>
    <w:rsid w:val="18E3A10D"/>
    <w:rsid w:val="18FBAD4C"/>
    <w:rsid w:val="1915BFBA"/>
    <w:rsid w:val="193CA779"/>
    <w:rsid w:val="1943C964"/>
    <w:rsid w:val="19604CCA"/>
    <w:rsid w:val="1964E051"/>
    <w:rsid w:val="1974FE46"/>
    <w:rsid w:val="19887CB5"/>
    <w:rsid w:val="19D39D04"/>
    <w:rsid w:val="19E51A30"/>
    <w:rsid w:val="1A06C1A4"/>
    <w:rsid w:val="1A0BF3FE"/>
    <w:rsid w:val="1A0F400C"/>
    <w:rsid w:val="1A1EA368"/>
    <w:rsid w:val="1A73C0DF"/>
    <w:rsid w:val="1A7F716E"/>
    <w:rsid w:val="1ADC0EE9"/>
    <w:rsid w:val="1B10CEA7"/>
    <w:rsid w:val="1B244D16"/>
    <w:rsid w:val="1B287222"/>
    <w:rsid w:val="1B6F6D65"/>
    <w:rsid w:val="1BA2FCA4"/>
    <w:rsid w:val="1BB2B4F7"/>
    <w:rsid w:val="1BC878BD"/>
    <w:rsid w:val="1BFF5F14"/>
    <w:rsid w:val="1C0F9140"/>
    <w:rsid w:val="1C0F9140"/>
    <w:rsid w:val="1C457CCA"/>
    <w:rsid w:val="1C61EABA"/>
    <w:rsid w:val="1C65D09E"/>
    <w:rsid w:val="1C9C8113"/>
    <w:rsid w:val="1CAB8FCF"/>
    <w:rsid w:val="1CB18E01"/>
    <w:rsid w:val="1CC44283"/>
    <w:rsid w:val="1D23BCCD"/>
    <w:rsid w:val="1D3C2724"/>
    <w:rsid w:val="1D4E8558"/>
    <w:rsid w:val="1D9B2F75"/>
    <w:rsid w:val="1DAB61A1"/>
    <w:rsid w:val="1DE190C9"/>
    <w:rsid w:val="1DE190C9"/>
    <w:rsid w:val="1E113DA7"/>
    <w:rsid w:val="1E154249"/>
    <w:rsid w:val="1E6012E4"/>
    <w:rsid w:val="1EAEE2F8"/>
    <w:rsid w:val="1EEA55B9"/>
    <w:rsid w:val="1F00197F"/>
    <w:rsid w:val="1F037E16"/>
    <w:rsid w:val="1F219133"/>
    <w:rsid w:val="1FACDFD7"/>
    <w:rsid w:val="1FACDFD7"/>
    <w:rsid w:val="1FAD0E08"/>
    <w:rsid w:val="1FB112AA"/>
    <w:rsid w:val="1FFBE345"/>
    <w:rsid w:val="201E2155"/>
    <w:rsid w:val="2029B62B"/>
    <w:rsid w:val="20367F69"/>
    <w:rsid w:val="204AB359"/>
    <w:rsid w:val="205F76F4"/>
    <w:rsid w:val="2086261A"/>
    <w:rsid w:val="20A9EC76"/>
    <w:rsid w:val="2148B038"/>
    <w:rsid w:val="2148DE69"/>
    <w:rsid w:val="214DCD62"/>
    <w:rsid w:val="21F54453"/>
    <w:rsid w:val="21F72DF0"/>
    <w:rsid w:val="21FB4755"/>
    <w:rsid w:val="222CE554"/>
    <w:rsid w:val="222EF25A"/>
    <w:rsid w:val="2231846E"/>
    <w:rsid w:val="2244EC13"/>
    <w:rsid w:val="228B186D"/>
    <w:rsid w:val="22D5254D"/>
    <w:rsid w:val="22D9B041"/>
    <w:rsid w:val="22E48099"/>
    <w:rsid w:val="22E4AECA"/>
    <w:rsid w:val="2320576D"/>
    <w:rsid w:val="23338407"/>
    <w:rsid w:val="23743F79"/>
    <w:rsid w:val="23AE0E89"/>
    <w:rsid w:val="23C864DB"/>
    <w:rsid w:val="23CE5330"/>
    <w:rsid w:val="24018860"/>
    <w:rsid w:val="2470A778"/>
    <w:rsid w:val="24C75A8B"/>
    <w:rsid w:val="24CC4821"/>
    <w:rsid w:val="24F2EB6E"/>
    <w:rsid w:val="2506CC26"/>
    <w:rsid w:val="2545C218"/>
    <w:rsid w:val="25C077F5"/>
    <w:rsid w:val="25F87A7B"/>
    <w:rsid w:val="25F8C01E"/>
    <w:rsid w:val="2606B51C"/>
    <w:rsid w:val="26211989"/>
    <w:rsid w:val="262421CF"/>
    <w:rsid w:val="264526C1"/>
    <w:rsid w:val="264526C1"/>
    <w:rsid w:val="26743A7C"/>
    <w:rsid w:val="26D53CB6"/>
    <w:rsid w:val="26F5679E"/>
    <w:rsid w:val="26F76335"/>
    <w:rsid w:val="2702637D"/>
    <w:rsid w:val="2707A3AC"/>
    <w:rsid w:val="274211BB"/>
    <w:rsid w:val="2759957F"/>
    <w:rsid w:val="275EE7BC"/>
    <w:rsid w:val="27A78984"/>
    <w:rsid w:val="27D9723E"/>
    <w:rsid w:val="2803E8E3"/>
    <w:rsid w:val="2806F52A"/>
    <w:rsid w:val="28100ADD"/>
    <w:rsid w:val="28100ADD"/>
    <w:rsid w:val="282282FF"/>
    <w:rsid w:val="289CE848"/>
    <w:rsid w:val="28DDE21C"/>
    <w:rsid w:val="293E55DE"/>
    <w:rsid w:val="294359E5"/>
    <w:rsid w:val="2965E0A6"/>
    <w:rsid w:val="2A87045F"/>
    <w:rsid w:val="2A9AF994"/>
    <w:rsid w:val="2ABCA28A"/>
    <w:rsid w:val="2ADF2A46"/>
    <w:rsid w:val="2AF523FF"/>
    <w:rsid w:val="2B0627E8"/>
    <w:rsid w:val="2B2086BC"/>
    <w:rsid w:val="2B3B89A5"/>
    <w:rsid w:val="2B5A23C1"/>
    <w:rsid w:val="2B886298"/>
    <w:rsid w:val="2B9D5230"/>
    <w:rsid w:val="2BC8D8C1"/>
    <w:rsid w:val="2C7A83F2"/>
    <w:rsid w:val="2C93BB04"/>
    <w:rsid w:val="2C991726"/>
    <w:rsid w:val="2CC9A11F"/>
    <w:rsid w:val="2CF5F422"/>
    <w:rsid w:val="2D52A91A"/>
    <w:rsid w:val="2D64A922"/>
    <w:rsid w:val="2D76E530"/>
    <w:rsid w:val="2DB1533F"/>
    <w:rsid w:val="2DF4434C"/>
    <w:rsid w:val="2E2C506A"/>
    <w:rsid w:val="2E2F8B65"/>
    <w:rsid w:val="2E91C483"/>
    <w:rsid w:val="2EB1B896"/>
    <w:rsid w:val="2EB1B896"/>
    <w:rsid w:val="2EE83D2D"/>
    <w:rsid w:val="2F392DC9"/>
    <w:rsid w:val="2F47F590"/>
    <w:rsid w:val="2F4CAC38"/>
    <w:rsid w:val="2F9013AD"/>
    <w:rsid w:val="2FE5B218"/>
    <w:rsid w:val="2FED9F9E"/>
    <w:rsid w:val="2FFC1A4C"/>
    <w:rsid w:val="3070C353"/>
    <w:rsid w:val="309CA75D"/>
    <w:rsid w:val="309CA75D"/>
    <w:rsid w:val="30A5C186"/>
    <w:rsid w:val="30A6171F"/>
    <w:rsid w:val="311A748B"/>
    <w:rsid w:val="3166C188"/>
    <w:rsid w:val="31672C27"/>
    <w:rsid w:val="316BF3E2"/>
    <w:rsid w:val="318CA840"/>
    <w:rsid w:val="31A440B3"/>
    <w:rsid w:val="31FE778B"/>
    <w:rsid w:val="31FF0D58"/>
    <w:rsid w:val="32010529"/>
    <w:rsid w:val="320C93B4"/>
    <w:rsid w:val="32113D66"/>
    <w:rsid w:val="322AA231"/>
    <w:rsid w:val="326B9279"/>
    <w:rsid w:val="32747706"/>
    <w:rsid w:val="32ECD41B"/>
    <w:rsid w:val="3338E2A3"/>
    <w:rsid w:val="336B9709"/>
    <w:rsid w:val="33953318"/>
    <w:rsid w:val="33DD6248"/>
    <w:rsid w:val="33E58E30"/>
    <w:rsid w:val="341834ED"/>
    <w:rsid w:val="34A7E864"/>
    <w:rsid w:val="34D4B304"/>
    <w:rsid w:val="3500A365"/>
    <w:rsid w:val="350BEF5E"/>
    <w:rsid w:val="357F8663"/>
    <w:rsid w:val="35815E91"/>
    <w:rsid w:val="358DDFAF"/>
    <w:rsid w:val="35965F95"/>
    <w:rsid w:val="3611964F"/>
    <w:rsid w:val="365CE122"/>
    <w:rsid w:val="36639425"/>
    <w:rsid w:val="368C441C"/>
    <w:rsid w:val="36C26D0F"/>
    <w:rsid w:val="36D8062D"/>
    <w:rsid w:val="370B5BAA"/>
    <w:rsid w:val="370B5BAA"/>
    <w:rsid w:val="370F7FF0"/>
    <w:rsid w:val="371378EE"/>
    <w:rsid w:val="37240542"/>
    <w:rsid w:val="37240542"/>
    <w:rsid w:val="37621AA7"/>
    <w:rsid w:val="3789B60F"/>
    <w:rsid w:val="37BED832"/>
    <w:rsid w:val="37C080E8"/>
    <w:rsid w:val="3842B4C4"/>
    <w:rsid w:val="3876F593"/>
    <w:rsid w:val="38ADCD46"/>
    <w:rsid w:val="3915E41C"/>
    <w:rsid w:val="398C5D70"/>
    <w:rsid w:val="398C945E"/>
    <w:rsid w:val="39C9EC8E"/>
    <w:rsid w:val="39CE0A10"/>
    <w:rsid w:val="39D4772A"/>
    <w:rsid w:val="3A20D99D"/>
    <w:rsid w:val="3A43D9CD"/>
    <w:rsid w:val="3A51585C"/>
    <w:rsid w:val="3A5BA604"/>
    <w:rsid w:val="3A8455BE"/>
    <w:rsid w:val="3AB1B47D"/>
    <w:rsid w:val="3AC156D1"/>
    <w:rsid w:val="3AD43F5D"/>
    <w:rsid w:val="3B1FC257"/>
    <w:rsid w:val="3B204BDE"/>
    <w:rsid w:val="3B243938"/>
    <w:rsid w:val="3B2864BF"/>
    <w:rsid w:val="3B30841B"/>
    <w:rsid w:val="3B7424DC"/>
    <w:rsid w:val="3BDECCCD"/>
    <w:rsid w:val="3BDFAA2E"/>
    <w:rsid w:val="3BE56E08"/>
    <w:rsid w:val="3C2346D2"/>
    <w:rsid w:val="3C4362AC"/>
    <w:rsid w:val="3C686D39"/>
    <w:rsid w:val="3C7245AB"/>
    <w:rsid w:val="3C8C9324"/>
    <w:rsid w:val="3C991CC4"/>
    <w:rsid w:val="3CB7E6D3"/>
    <w:rsid w:val="3CD40499"/>
    <w:rsid w:val="3CDC3720"/>
    <w:rsid w:val="3D06073F"/>
    <w:rsid w:val="3D587A5F"/>
    <w:rsid w:val="3D86C119"/>
    <w:rsid w:val="3DA5EED6"/>
    <w:rsid w:val="3DD9860E"/>
    <w:rsid w:val="3E0BE01F"/>
    <w:rsid w:val="3E5BD9FA"/>
    <w:rsid w:val="3EAFD5D3"/>
    <w:rsid w:val="3F181FD1"/>
    <w:rsid w:val="3F1A4EFD"/>
    <w:rsid w:val="3F52D2D0"/>
    <w:rsid w:val="3FC433E6"/>
    <w:rsid w:val="3FF3BD01"/>
    <w:rsid w:val="3FFBD5E2"/>
    <w:rsid w:val="4003C368"/>
    <w:rsid w:val="405F2917"/>
    <w:rsid w:val="40B3F032"/>
    <w:rsid w:val="40B61F5E"/>
    <w:rsid w:val="40BBC275"/>
    <w:rsid w:val="40E57806"/>
    <w:rsid w:val="40FD7AA8"/>
    <w:rsid w:val="410B2B0D"/>
    <w:rsid w:val="41600447"/>
    <w:rsid w:val="4166CB70"/>
    <w:rsid w:val="41937ABC"/>
    <w:rsid w:val="4197E3AC"/>
    <w:rsid w:val="41D994C2"/>
    <w:rsid w:val="41F13625"/>
    <w:rsid w:val="4254AF8C"/>
    <w:rsid w:val="42722BA9"/>
    <w:rsid w:val="428086A0"/>
    <w:rsid w:val="4288E418"/>
    <w:rsid w:val="42D3109E"/>
    <w:rsid w:val="433376A4"/>
    <w:rsid w:val="4340BA84"/>
    <w:rsid w:val="4382E454"/>
    <w:rsid w:val="438DB8E5"/>
    <w:rsid w:val="43C67565"/>
    <w:rsid w:val="43D1A8D5"/>
    <w:rsid w:val="443FB451"/>
    <w:rsid w:val="44550672"/>
    <w:rsid w:val="4488933C"/>
    <w:rsid w:val="449B5DB7"/>
    <w:rsid w:val="44B0D3E1"/>
    <w:rsid w:val="44DF3DBC"/>
    <w:rsid w:val="44E25A52"/>
    <w:rsid w:val="44E86F62"/>
    <w:rsid w:val="451EB4B5"/>
    <w:rsid w:val="4528D6E7"/>
    <w:rsid w:val="454D2FA3"/>
    <w:rsid w:val="45805443"/>
    <w:rsid w:val="45CB6F96"/>
    <w:rsid w:val="460AB160"/>
    <w:rsid w:val="461D679E"/>
    <w:rsid w:val="462FA79F"/>
    <w:rsid w:val="4631FE79"/>
    <w:rsid w:val="467304EC"/>
    <w:rsid w:val="4692CA21"/>
    <w:rsid w:val="46BA3C1A"/>
    <w:rsid w:val="46C5D10F"/>
    <w:rsid w:val="47122498"/>
    <w:rsid w:val="47278A32"/>
    <w:rsid w:val="4750D7C3"/>
    <w:rsid w:val="4755D24F"/>
    <w:rsid w:val="475BF927"/>
    <w:rsid w:val="47687036"/>
    <w:rsid w:val="47802BF7"/>
    <w:rsid w:val="47A7C75F"/>
    <w:rsid w:val="47D7F6A7"/>
    <w:rsid w:val="4801D0EE"/>
    <w:rsid w:val="480ED54D"/>
    <w:rsid w:val="484625CD"/>
    <w:rsid w:val="48565577"/>
    <w:rsid w:val="4856B819"/>
    <w:rsid w:val="4899E688"/>
    <w:rsid w:val="492D2C3E"/>
    <w:rsid w:val="49594CB6"/>
    <w:rsid w:val="498BEDAB"/>
    <w:rsid w:val="499DA14F"/>
    <w:rsid w:val="49A2B828"/>
    <w:rsid w:val="4A2B0E52"/>
    <w:rsid w:val="4A52F085"/>
    <w:rsid w:val="4A653202"/>
    <w:rsid w:val="4AB7CCB9"/>
    <w:rsid w:val="4B04AEE1"/>
    <w:rsid w:val="4B04AEE1"/>
    <w:rsid w:val="4B3971B0"/>
    <w:rsid w:val="4B3E8889"/>
    <w:rsid w:val="4B4E956B"/>
    <w:rsid w:val="4B519BD6"/>
    <w:rsid w:val="4B994232"/>
    <w:rsid w:val="4BD5C5D2"/>
    <w:rsid w:val="4BDABB4E"/>
    <w:rsid w:val="4C037F58"/>
    <w:rsid w:val="4C3AB11A"/>
    <w:rsid w:val="4CCCB7D9"/>
    <w:rsid w:val="4CE24670"/>
    <w:rsid w:val="4D042E8B"/>
    <w:rsid w:val="4D24528E"/>
    <w:rsid w:val="4D2A293C"/>
    <w:rsid w:val="4D351293"/>
    <w:rsid w:val="4DD6817B"/>
    <w:rsid w:val="4E00AF80"/>
    <w:rsid w:val="4E144B48"/>
    <w:rsid w:val="4E147E19"/>
    <w:rsid w:val="4E7E67AB"/>
    <w:rsid w:val="4EC596FB"/>
    <w:rsid w:val="4F77301E"/>
    <w:rsid w:val="4F85065E"/>
    <w:rsid w:val="4FAECF60"/>
    <w:rsid w:val="5019B044"/>
    <w:rsid w:val="5061675C"/>
    <w:rsid w:val="5061C9FE"/>
    <w:rsid w:val="508D3B5D"/>
    <w:rsid w:val="50A85389"/>
    <w:rsid w:val="50DAEE49"/>
    <w:rsid w:val="5180D981"/>
    <w:rsid w:val="51E3FFB0"/>
    <w:rsid w:val="51F7C3B1"/>
    <w:rsid w:val="51FD37BD"/>
    <w:rsid w:val="51FD9A5F"/>
    <w:rsid w:val="525E4866"/>
    <w:rsid w:val="52615C69"/>
    <w:rsid w:val="5272C0DC"/>
    <w:rsid w:val="52929833"/>
    <w:rsid w:val="52BCA720"/>
    <w:rsid w:val="52C30583"/>
    <w:rsid w:val="52CA36C2"/>
    <w:rsid w:val="52CA70C1"/>
    <w:rsid w:val="52FF987F"/>
    <w:rsid w:val="5346E9F5"/>
    <w:rsid w:val="53499A6E"/>
    <w:rsid w:val="534AF09C"/>
    <w:rsid w:val="53AD7A2A"/>
    <w:rsid w:val="53BECE96"/>
    <w:rsid w:val="53FA18C7"/>
    <w:rsid w:val="540E913D"/>
    <w:rsid w:val="543D5D61"/>
    <w:rsid w:val="54500E76"/>
    <w:rsid w:val="54587781"/>
    <w:rsid w:val="54B87A43"/>
    <w:rsid w:val="55055A55"/>
    <w:rsid w:val="5588B53E"/>
    <w:rsid w:val="55C26345"/>
    <w:rsid w:val="55D92DC2"/>
    <w:rsid w:val="55DE962A"/>
    <w:rsid w:val="5618623A"/>
    <w:rsid w:val="567A4EE1"/>
    <w:rsid w:val="568928B6"/>
    <w:rsid w:val="56B770D3"/>
    <w:rsid w:val="56B7E325"/>
    <w:rsid w:val="56D84D6A"/>
    <w:rsid w:val="5736CA6A"/>
    <w:rsid w:val="573A91EC"/>
    <w:rsid w:val="57460D03"/>
    <w:rsid w:val="57460D03"/>
    <w:rsid w:val="57660956"/>
    <w:rsid w:val="57B565A8"/>
    <w:rsid w:val="57D66A30"/>
    <w:rsid w:val="57EED487"/>
    <w:rsid w:val="58670535"/>
    <w:rsid w:val="587E88F9"/>
    <w:rsid w:val="58B3656E"/>
    <w:rsid w:val="58E20260"/>
    <w:rsid w:val="58EAFED7"/>
    <w:rsid w:val="5959BB07"/>
    <w:rsid w:val="59723A91"/>
    <w:rsid w:val="5987B08B"/>
    <w:rsid w:val="59D609EA"/>
    <w:rsid w:val="59D95FDD"/>
    <w:rsid w:val="5A0E13B1"/>
    <w:rsid w:val="5A331082"/>
    <w:rsid w:val="5A45C5A3"/>
    <w:rsid w:val="5A6AEBCA"/>
    <w:rsid w:val="5A7EED45"/>
    <w:rsid w:val="5A9B1497"/>
    <w:rsid w:val="5A9B640E"/>
    <w:rsid w:val="5AA300B2"/>
    <w:rsid w:val="5AB4C826"/>
    <w:rsid w:val="5AD0CEB8"/>
    <w:rsid w:val="5AE25946"/>
    <w:rsid w:val="5B267549"/>
    <w:rsid w:val="5BEB0630"/>
    <w:rsid w:val="5C1E0C12"/>
    <w:rsid w:val="5C223A3F"/>
    <w:rsid w:val="5C3C0FF7"/>
    <w:rsid w:val="5CA75BFD"/>
    <w:rsid w:val="5CF79976"/>
    <w:rsid w:val="5D5A9190"/>
    <w:rsid w:val="5D86D691"/>
    <w:rsid w:val="5D8FA783"/>
    <w:rsid w:val="5D9FFEEE"/>
    <w:rsid w:val="5DB57383"/>
    <w:rsid w:val="5DD7E058"/>
    <w:rsid w:val="5E8D9124"/>
    <w:rsid w:val="5EC5F95D"/>
    <w:rsid w:val="5EF661F1"/>
    <w:rsid w:val="5F373130"/>
    <w:rsid w:val="5F373130"/>
    <w:rsid w:val="5F73B0B9"/>
    <w:rsid w:val="5FA33DF1"/>
    <w:rsid w:val="5FB6B7FD"/>
    <w:rsid w:val="5FC4F32A"/>
    <w:rsid w:val="5FF085A2"/>
    <w:rsid w:val="60296185"/>
    <w:rsid w:val="604391A5"/>
    <w:rsid w:val="61000793"/>
    <w:rsid w:val="6115CB59"/>
    <w:rsid w:val="6146E4A1"/>
    <w:rsid w:val="6160C38B"/>
    <w:rsid w:val="617FC131"/>
    <w:rsid w:val="61C6C484"/>
    <w:rsid w:val="61C6C484"/>
    <w:rsid w:val="61E471C2"/>
    <w:rsid w:val="61E7E1EC"/>
    <w:rsid w:val="620010DC"/>
    <w:rsid w:val="623F6805"/>
    <w:rsid w:val="625A47B4"/>
    <w:rsid w:val="6262353A"/>
    <w:rsid w:val="626318A6"/>
    <w:rsid w:val="626318A6"/>
    <w:rsid w:val="62A675F3"/>
    <w:rsid w:val="62AB517B"/>
    <w:rsid w:val="62BEB761"/>
    <w:rsid w:val="62E67F4C"/>
    <w:rsid w:val="62FC93EC"/>
    <w:rsid w:val="631B9192"/>
    <w:rsid w:val="6350E141"/>
    <w:rsid w:val="63DB3866"/>
    <w:rsid w:val="63DB3866"/>
    <w:rsid w:val="63FE059B"/>
    <w:rsid w:val="64642E6F"/>
    <w:rsid w:val="649F726B"/>
    <w:rsid w:val="64DAE7E6"/>
    <w:rsid w:val="64F98BC3"/>
    <w:rsid w:val="651C1284"/>
    <w:rsid w:val="6537B19E"/>
    <w:rsid w:val="65824ECE"/>
    <w:rsid w:val="6591E876"/>
    <w:rsid w:val="65A0E771"/>
    <w:rsid w:val="65A5FBFF"/>
    <w:rsid w:val="65CCDBDE"/>
    <w:rsid w:val="662596DF"/>
    <w:rsid w:val="663CB8B1"/>
    <w:rsid w:val="665D9965"/>
    <w:rsid w:val="66B43A6A"/>
    <w:rsid w:val="66DD0C65"/>
    <w:rsid w:val="67245654"/>
    <w:rsid w:val="672DB8D7"/>
    <w:rsid w:val="6735A65D"/>
    <w:rsid w:val="674B3022"/>
    <w:rsid w:val="67BEAD92"/>
    <w:rsid w:val="67CEE3F4"/>
    <w:rsid w:val="67F969C6"/>
    <w:rsid w:val="68B9EF90"/>
    <w:rsid w:val="68D176BE"/>
    <w:rsid w:val="69091027"/>
    <w:rsid w:val="69578996"/>
    <w:rsid w:val="69672C73"/>
    <w:rsid w:val="69A790D4"/>
    <w:rsid w:val="69EBDB2C"/>
    <w:rsid w:val="69F1F9CA"/>
    <w:rsid w:val="69F1F9CA"/>
    <w:rsid w:val="69F70510"/>
    <w:rsid w:val="69FF599B"/>
    <w:rsid w:val="6A4A79EA"/>
    <w:rsid w:val="6A4A79EA"/>
    <w:rsid w:val="6A6D471F"/>
    <w:rsid w:val="6ABBBB68"/>
    <w:rsid w:val="6B1ECE7A"/>
    <w:rsid w:val="6B5EA39F"/>
    <w:rsid w:val="6B68CD47"/>
    <w:rsid w:val="6BBE996B"/>
    <w:rsid w:val="6BF79F86"/>
    <w:rsid w:val="6C06A470"/>
    <w:rsid w:val="6C091780"/>
    <w:rsid w:val="6C15B63D"/>
    <w:rsid w:val="6C228F52"/>
    <w:rsid w:val="6C26F008"/>
    <w:rsid w:val="6C40B0E9"/>
    <w:rsid w:val="6C4D5839"/>
    <w:rsid w:val="6C867BBE"/>
    <w:rsid w:val="6CDF01E9"/>
    <w:rsid w:val="6D049DA8"/>
    <w:rsid w:val="6D272469"/>
    <w:rsid w:val="6D405B6A"/>
    <w:rsid w:val="6D4156E7"/>
    <w:rsid w:val="6D5A7F44"/>
    <w:rsid w:val="6DBA71A6"/>
    <w:rsid w:val="6DDEA0C6"/>
    <w:rsid w:val="6E17E309"/>
    <w:rsid w:val="6E7521E1"/>
    <w:rsid w:val="6E9BE51A"/>
    <w:rsid w:val="6EA631E3"/>
    <w:rsid w:val="6F118BEE"/>
    <w:rsid w:val="6F40B842"/>
    <w:rsid w:val="6F46CA87"/>
    <w:rsid w:val="6F564207"/>
    <w:rsid w:val="6F7CE01A"/>
    <w:rsid w:val="6FDECF1F"/>
    <w:rsid w:val="7014133B"/>
    <w:rsid w:val="701E773E"/>
    <w:rsid w:val="7066B2B1"/>
    <w:rsid w:val="706AC64E"/>
    <w:rsid w:val="70AD5C4F"/>
    <w:rsid w:val="710C4019"/>
    <w:rsid w:val="7118B07B"/>
    <w:rsid w:val="7138CB5C"/>
    <w:rsid w:val="7144F92F"/>
    <w:rsid w:val="716FEE10"/>
    <w:rsid w:val="717A9F80"/>
    <w:rsid w:val="71A9747D"/>
    <w:rsid w:val="71BE090D"/>
    <w:rsid w:val="725C33B7"/>
    <w:rsid w:val="72A8107A"/>
    <w:rsid w:val="730BBE71"/>
    <w:rsid w:val="730BBE71"/>
    <w:rsid w:val="730BF7BD"/>
    <w:rsid w:val="7332F55F"/>
    <w:rsid w:val="7334AED1"/>
    <w:rsid w:val="73495F52"/>
    <w:rsid w:val="734BB3FD"/>
    <w:rsid w:val="73746079"/>
    <w:rsid w:val="73829F7D"/>
    <w:rsid w:val="739E5373"/>
    <w:rsid w:val="73E4FD11"/>
    <w:rsid w:val="73E9890E"/>
    <w:rsid w:val="745743C1"/>
    <w:rsid w:val="74609CA5"/>
    <w:rsid w:val="74609CA5"/>
    <w:rsid w:val="74814DDF"/>
    <w:rsid w:val="74A5B457"/>
    <w:rsid w:val="74E46365"/>
    <w:rsid w:val="754C68CC"/>
    <w:rsid w:val="755492AF"/>
    <w:rsid w:val="7555AD33"/>
    <w:rsid w:val="75B5B1A3"/>
    <w:rsid w:val="75E3317E"/>
    <w:rsid w:val="7615E93D"/>
    <w:rsid w:val="771A9115"/>
    <w:rsid w:val="774E57C5"/>
    <w:rsid w:val="77ACC170"/>
    <w:rsid w:val="77B8EEA1"/>
    <w:rsid w:val="77B9E081"/>
    <w:rsid w:val="781F2520"/>
    <w:rsid w:val="784EC420"/>
    <w:rsid w:val="7871C496"/>
    <w:rsid w:val="7875D833"/>
    <w:rsid w:val="787AC5C9"/>
    <w:rsid w:val="78B0D3E8"/>
    <w:rsid w:val="78B225A0"/>
    <w:rsid w:val="78B46FB3"/>
    <w:rsid w:val="78B66176"/>
    <w:rsid w:val="78EA32BE"/>
    <w:rsid w:val="796210E4"/>
    <w:rsid w:val="79926AC3"/>
    <w:rsid w:val="79F53B00"/>
    <w:rsid w:val="7A08DD43"/>
    <w:rsid w:val="7A357FBD"/>
    <w:rsid w:val="7ADB324B"/>
    <w:rsid w:val="7AFDE145"/>
    <w:rsid w:val="7B29D2F8"/>
    <w:rsid w:val="7B4CB576"/>
    <w:rsid w:val="7B58069A"/>
    <w:rsid w:val="7B6516F4"/>
    <w:rsid w:val="7B6A2B82"/>
    <w:rsid w:val="7BA4B789"/>
    <w:rsid w:val="7BA96558"/>
    <w:rsid w:val="7BB2668B"/>
    <w:rsid w:val="7BB3810F"/>
    <w:rsid w:val="7BBBAA50"/>
    <w:rsid w:val="7BD996B8"/>
    <w:rsid w:val="7C0051B7"/>
    <w:rsid w:val="7C40DC17"/>
    <w:rsid w:val="7C40DC17"/>
    <w:rsid w:val="7C51F1B5"/>
    <w:rsid w:val="7C5E652A"/>
    <w:rsid w:val="7C637C03"/>
    <w:rsid w:val="7CAB72E2"/>
    <w:rsid w:val="7CDEBDB4"/>
    <w:rsid w:val="7CE24EB2"/>
    <w:rsid w:val="7D05FBE3"/>
    <w:rsid w:val="7D2CDBC2"/>
    <w:rsid w:val="7D3E1699"/>
    <w:rsid w:val="7D4535B9"/>
    <w:rsid w:val="7D7F6DA0"/>
    <w:rsid w:val="7D8596C3"/>
    <w:rsid w:val="7D98743F"/>
    <w:rsid w:val="7DBD9949"/>
    <w:rsid w:val="7DC349B2"/>
    <w:rsid w:val="7DD882F6"/>
    <w:rsid w:val="7DE0D1B9"/>
    <w:rsid w:val="7DE881E7"/>
    <w:rsid w:val="7DEDC216"/>
    <w:rsid w:val="7E12D30D"/>
    <w:rsid w:val="7E227A4D"/>
    <w:rsid w:val="7E283025"/>
    <w:rsid w:val="7E35F459"/>
    <w:rsid w:val="7E3FFA2B"/>
    <w:rsid w:val="7E404FD7"/>
    <w:rsid w:val="7E466D56"/>
    <w:rsid w:val="7E474343"/>
    <w:rsid w:val="7E845638"/>
    <w:rsid w:val="7E8DA7EE"/>
    <w:rsid w:val="7EEA074D"/>
    <w:rsid w:val="7EFB3898"/>
    <w:rsid w:val="7F144B7D"/>
    <w:rsid w:val="7F37F279"/>
    <w:rsid w:val="7F48122D"/>
    <w:rsid w:val="7F5F1A13"/>
    <w:rsid w:val="7F789B84"/>
    <w:rsid w:val="7F7F43EF"/>
    <w:rsid w:val="7F912C69"/>
    <w:rsid w:val="7FC1326E"/>
    <w:rsid w:val="7FC13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A91EC"/>
  <w15:chartTrackingRefBased/>
  <w15:docId w15:val="{F3727407-5BDF-4CDA-8E8D-FC7F9F4CBF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72e4791de124bda" /><Relationship Type="http://schemas.openxmlformats.org/officeDocument/2006/relationships/numbering" Target="/word/numbering.xml" Id="Rdf3c118a90124709" /><Relationship Type="http://schemas.openxmlformats.org/officeDocument/2006/relationships/hyperlink" Target="https://www.atlassian.com/blog/productivity/how-to-write-smart-goals" TargetMode="External" Id="Ra326306a560c495f" /><Relationship Type="http://schemas.openxmlformats.org/officeDocument/2006/relationships/hyperlink" Target="https://moodle.uwtsd.ac.uk/pluginfile.php/481455/mod_resource/content/1/managing-for-sustainable-employee-engagement-guidance-for-employers-and-managers_2012_tcm18-10753.pdf" TargetMode="External" Id="R7e0d9a6ea343472b" /><Relationship Type="http://schemas.openxmlformats.org/officeDocument/2006/relationships/hyperlink" Target="https://www.cipd.co.uk/Images/good-work-index-summary-report-2020-1_tcm18-79211.pdf" TargetMode="External" Id="Rd52e1053cc2f4be0" /><Relationship Type="http://schemas.openxmlformats.org/officeDocument/2006/relationships/hyperlink" Target="https://moodle.uwtsd.ac.uk/pluginfile.php/481454/mod_resource/content/2/infographic-2020_tcm18-40892.pdf" TargetMode="External" Id="Rbe1019dace8643f6" /><Relationship Type="http://schemas.openxmlformats.org/officeDocument/2006/relationships/hyperlink" Target="https://moodle.uwtsd.ac.uk/pluginfile.php/577108/mod_resource/content/1/engagement%20factsheet.pdf" TargetMode="External" Id="Rd63ade86924a4c1c" /><Relationship Type="http://schemas.openxmlformats.org/officeDocument/2006/relationships/hyperlink" Target="https://moodle.uwtsd.ac.uk/pluginfile.php/577108/mod_resource/content/1/engagement%20factsheet.pdf" TargetMode="External" Id="R5b1c224bfcb647c6" /><Relationship Type="http://schemas.openxmlformats.org/officeDocument/2006/relationships/hyperlink" Target="https://moodle.uwtsd.ac.uk/pluginfile.php/481455/mod_resource/content/1/managing-for-sustainable-employee-engagement-guidance-for-employers-and-managers_2012_tcm18-10753.pdf" TargetMode="External" Id="Rbde9c43251f54b2f" /><Relationship Type="http://schemas.openxmlformats.org/officeDocument/2006/relationships/hyperlink" Target="https://search-ebscohost-com.ezproxy.uwtsd.ac.uk/login.aspx?direct=true&amp;db=nlebk&amp;AN=1857078&amp;site=ehost-live" TargetMode="External" Id="R75731e55280b4dfa" /><Relationship Type="http://schemas.openxmlformats.org/officeDocument/2006/relationships/hyperlink" Target="https://www.gov.uk/government/publications/health-matters-health-and-work/health-matters-health-and-work" TargetMode="External" Id="Rf5eac56760654f3f" /><Relationship Type="http://schemas.openxmlformats.org/officeDocument/2006/relationships/hyperlink" Target="https://moodle.uwtsd.ac.uk/pluginfile.php/481453/mod_resource/content/2/Gallop%20Journal.pdf" TargetMode="External" Id="R75be7b0de21342f8" /><Relationship Type="http://schemas.openxmlformats.org/officeDocument/2006/relationships/hyperlink" Target="https://cr.hilton.com/wp-content/uploads/2020/04/Hilton-Team-Member-Engagement.pdf" TargetMode="External" Id="R13f261a0084e4968" /><Relationship Type="http://schemas.openxmlformats.org/officeDocument/2006/relationships/hyperlink" Target="https://www.atlassian.com/blog/productivity/how-to-write-smart-goals" TargetMode="External" Id="R55f5af12464943db" /><Relationship Type="http://schemas.openxmlformats.org/officeDocument/2006/relationships/hyperlink" Target="https://uk.indeed.com/cmp/Future-Inns/jobs?clearPrefilter=1" TargetMode="External" Id="R65fd0e56d51c4a24" /><Relationship Type="http://schemas.openxmlformats.org/officeDocument/2006/relationships/hyperlink" Target="https://uk.indeed.com/cmp/Future-Inns/salaries" TargetMode="External" Id="R8666ac5113ae4ade" /><Relationship Type="http://schemas.openxmlformats.org/officeDocument/2006/relationships/hyperlink" Target="https://www.linkedin.com/business/talent/blog/talent-engagement/marriott-international-shares-secrets-to-driving-employee-engagement" TargetMode="External" Id="R357d690c04314123" /><Relationship Type="http://schemas.openxmlformats.org/officeDocument/2006/relationships/hyperlink" Target="https://news.marriott.com/news/2019/09/18/marriott-international-announces-expanded-wellbeing-certification-program" TargetMode="External" Id="R2989c39e10374fb9" /><Relationship Type="http://schemas.openxmlformats.org/officeDocument/2006/relationships/hyperlink" Target="https://www.forbes.com/sites/ashiraprossack1/2020/07/27/stay-interviews-boost-employee-engagement/?sh=18207c5a6063" TargetMode="External" Id="R9306c2aa2f9b44f5" /><Relationship Type="http://schemas.openxmlformats.org/officeDocument/2006/relationships/hyperlink" Target="https://www.tripadvisor.co.uk/Hotel_Review-g186460-d586775-Reviews-Future_Inn_Cardiff_Bay-Cardiff_South_Wales_Wales.html" TargetMode="External" Id="Rc324d562592c42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Sheikh Md Salman (2026220)</dc:creator>
  <keywords/>
  <dc:description/>
  <lastModifiedBy>Sheikh Md Salman (2026220)</lastModifiedBy>
  <revision>10</revision>
  <dcterms:created xsi:type="dcterms:W3CDTF">2022-05-03T22:16:08.4501465Z</dcterms:created>
  <dcterms:modified xsi:type="dcterms:W3CDTF">2022-07-05T21:19:12.4200270Z</dcterms:modified>
</coreProperties>
</file>