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787A347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w:t>
            </w:r>
            <w:r w:rsidR="00922C02">
              <w:rPr>
                <w:b/>
                <w:color w:val="auto"/>
                <w:sz w:val="32"/>
              </w:rPr>
              <w:t xml:space="preserve">Jessica Haskins </w:t>
            </w:r>
            <w:r w:rsidR="005A1BA3">
              <w:rPr>
                <w:b/>
                <w:color w:val="auto"/>
                <w:sz w:val="32"/>
              </w:rPr>
              <w:t>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9BEFF07" w:rsidR="005A1BA3" w:rsidRDefault="005A1BA3" w:rsidP="00340E9A">
            <w:pPr>
              <w:overflowPunct/>
              <w:autoSpaceDE/>
              <w:autoSpaceDN/>
              <w:adjustRightInd/>
              <w:ind w:right="237"/>
              <w:textAlignment w:val="auto"/>
              <w:rPr>
                <w:b/>
                <w:color w:val="auto"/>
                <w:sz w:val="32"/>
              </w:rPr>
            </w:pPr>
            <w:r>
              <w:rPr>
                <w:b/>
                <w:color w:val="auto"/>
                <w:sz w:val="32"/>
              </w:rPr>
              <w:t>___________</w:t>
            </w:r>
            <w:r w:rsidR="00922C02">
              <w:rPr>
                <w:b/>
                <w:color w:val="auto"/>
                <w:sz w:val="32"/>
              </w:rPr>
              <w:t>2319872</w:t>
            </w:r>
            <w:r>
              <w:rPr>
                <w:b/>
                <w:color w:val="auto"/>
                <w:sz w:val="32"/>
              </w:rPr>
              <w:t>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 xml:space="preserve">You must choose a policing incident in which you played a significant role with an offender/service user/victim and reflect on what </w:t>
      </w:r>
      <w:proofErr w:type="gramStart"/>
      <w:r w:rsidR="7D07B81F" w:rsidRPr="00F06E68">
        <w:rPr>
          <w:b/>
          <w:bCs/>
          <w:color w:val="auto"/>
          <w:sz w:val="24"/>
          <w:szCs w:val="24"/>
        </w:rPr>
        <w:t>happened.</w:t>
      </w:r>
      <w:r>
        <w:rPr>
          <w:b/>
          <w:bCs/>
          <w:color w:val="auto"/>
          <w:sz w:val="24"/>
          <w:szCs w:val="24"/>
        </w:rPr>
        <w:t>*</w:t>
      </w:r>
      <w:proofErr w:type="gramEnd"/>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47824AC7" w14:textId="77777777"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 xml:space="preserve">The professionalisation of policing within the UK has been significantly managed and changed by the work and guidance of the College of Policing. First established in December 2012, the college acts as the professional body and guidelines responsible for setting and maintaining standards, adopting well used practices, and sustaining and updating ethical policing across the police services all over the country </w:t>
      </w:r>
      <w:r w:rsidRPr="00B56BED">
        <w:rPr>
          <w:rFonts w:ascii="Times New Roman" w:hAnsi="Times New Roman" w:cs="Times New Roman"/>
          <w:b w:val="0"/>
          <w:bCs/>
          <w:i/>
          <w:iCs/>
        </w:rPr>
        <w:t>(College of Policing, 2023)</w:t>
      </w:r>
      <w:r w:rsidRPr="00B56BED">
        <w:rPr>
          <w:rFonts w:ascii="Times New Roman" w:hAnsi="Times New Roman" w:cs="Times New Roman"/>
          <w:b w:val="0"/>
          <w:bCs/>
        </w:rPr>
        <w:t xml:space="preserve">. Its main overriding task is to take policing from a traditionally experience based and ad-hoc occupation into a highly professional and uniform profession using the benefits of education, research, and continuous professional development which reflect the times </w:t>
      </w:r>
      <w:r w:rsidRPr="00B56BED">
        <w:rPr>
          <w:rFonts w:ascii="Times New Roman" w:hAnsi="Times New Roman" w:cs="Times New Roman"/>
          <w:b w:val="0"/>
          <w:bCs/>
          <w:i/>
          <w:iCs/>
        </w:rPr>
        <w:t>(Martin, 2021)</w:t>
      </w:r>
      <w:r w:rsidRPr="00B56BED">
        <w:rPr>
          <w:rFonts w:ascii="Times New Roman" w:hAnsi="Times New Roman" w:cs="Times New Roman"/>
          <w:b w:val="0"/>
          <w:bCs/>
        </w:rPr>
        <w:t>.</w:t>
      </w:r>
    </w:p>
    <w:p w14:paraId="2FF8DCC3" w14:textId="77777777" w:rsidR="00B56BED" w:rsidRDefault="00B56BED" w:rsidP="00B56BED">
      <w:pPr>
        <w:pStyle w:val="BodyText"/>
        <w:jc w:val="both"/>
        <w:rPr>
          <w:rFonts w:ascii="Corbel Light" w:hAnsi="Corbel Light"/>
          <w:b w:val="0"/>
        </w:rPr>
      </w:pPr>
    </w:p>
    <w:p w14:paraId="6C7B86DD" w14:textId="028FEB73"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 xml:space="preserve">In history, especially its early history policing in the UK was based heavily via on the job learning and localised practices within the different police services. While this developed a lot of practical knowledge and could cater to local communities, it meant that there were differences in standards and training across the country </w:t>
      </w:r>
      <w:r w:rsidRPr="00B56BED">
        <w:rPr>
          <w:rFonts w:ascii="Times New Roman" w:hAnsi="Times New Roman" w:cs="Times New Roman"/>
          <w:b w:val="0"/>
          <w:bCs/>
          <w:i/>
          <w:iCs/>
        </w:rPr>
        <w:t>(Mulcahy, 2000)</w:t>
      </w:r>
      <w:r w:rsidRPr="00B56BED">
        <w:rPr>
          <w:rFonts w:ascii="Times New Roman" w:hAnsi="Times New Roman" w:cs="Times New Roman"/>
          <w:b w:val="0"/>
          <w:bCs/>
        </w:rPr>
        <w:t>. The implementation and creation of the College prompted a shift towards a nationally coordinated professional standard for the police to use. Through certain polices which can include the Policing Education Qualifications Framework (PEQF), the College put in place along with the government professional education routes and ladders into a career into policing, including fast tracking degree holders and the</w:t>
      </w:r>
      <w:r>
        <w:rPr>
          <w:rFonts w:ascii="Corbel Light" w:hAnsi="Corbel Light"/>
        </w:rPr>
        <w:t xml:space="preserve"> </w:t>
      </w:r>
      <w:r w:rsidRPr="00B56BED">
        <w:rPr>
          <w:rFonts w:ascii="Times New Roman" w:hAnsi="Times New Roman" w:cs="Times New Roman"/>
          <w:b w:val="0"/>
          <w:bCs/>
        </w:rPr>
        <w:t xml:space="preserve">Police Constable Degree Apprenticeship which gives you the ability  to acquire a degree while working within in the police </w:t>
      </w:r>
      <w:r w:rsidRPr="00B56BED">
        <w:rPr>
          <w:rFonts w:ascii="Times New Roman" w:hAnsi="Times New Roman" w:cs="Times New Roman"/>
          <w:b w:val="0"/>
          <w:bCs/>
          <w:i/>
          <w:iCs/>
        </w:rPr>
        <w:t>(College of Policing, 2020)</w:t>
      </w:r>
      <w:r w:rsidRPr="00B56BED">
        <w:rPr>
          <w:rFonts w:ascii="Times New Roman" w:hAnsi="Times New Roman" w:cs="Times New Roman"/>
          <w:b w:val="0"/>
          <w:bCs/>
        </w:rPr>
        <w:t xml:space="preserve">. These new routes and </w:t>
      </w:r>
      <w:r w:rsidRPr="00B56BED">
        <w:rPr>
          <w:rFonts w:ascii="Times New Roman" w:hAnsi="Times New Roman" w:cs="Times New Roman"/>
          <w:b w:val="0"/>
          <w:bCs/>
        </w:rPr>
        <w:t>qualifications</w:t>
      </w:r>
      <w:r w:rsidRPr="00B56BED">
        <w:rPr>
          <w:rFonts w:ascii="Times New Roman" w:hAnsi="Times New Roman" w:cs="Times New Roman"/>
          <w:b w:val="0"/>
          <w:bCs/>
        </w:rPr>
        <w:t xml:space="preserve"> promoted and highlighted academic learning, developing and </w:t>
      </w:r>
      <w:r w:rsidRPr="00B56BED">
        <w:rPr>
          <w:rFonts w:ascii="Times New Roman" w:hAnsi="Times New Roman" w:cs="Times New Roman"/>
          <w:b w:val="0"/>
          <w:bCs/>
        </w:rPr>
        <w:lastRenderedPageBreak/>
        <w:t xml:space="preserve">understanding critical thinking, and reflective practice, puts policing alongside other professions such as nursing or teaching in terms of uniform professionalism </w:t>
      </w:r>
      <w:r w:rsidRPr="00B56BED">
        <w:rPr>
          <w:rFonts w:ascii="Times New Roman" w:hAnsi="Times New Roman" w:cs="Times New Roman"/>
          <w:b w:val="0"/>
          <w:bCs/>
          <w:i/>
          <w:iCs/>
        </w:rPr>
        <w:t>(Rawlings, 1995)</w:t>
      </w:r>
      <w:r w:rsidRPr="00B56BED">
        <w:rPr>
          <w:rFonts w:ascii="Times New Roman" w:hAnsi="Times New Roman" w:cs="Times New Roman"/>
          <w:b w:val="0"/>
          <w:bCs/>
        </w:rPr>
        <w:t>.</w:t>
      </w:r>
    </w:p>
    <w:p w14:paraId="40201411" w14:textId="77777777" w:rsidR="00B56BED" w:rsidRPr="00B56BED" w:rsidRDefault="00B56BED" w:rsidP="00B56BED">
      <w:pPr>
        <w:pStyle w:val="BodyText"/>
        <w:jc w:val="both"/>
        <w:rPr>
          <w:rFonts w:ascii="Times New Roman" w:hAnsi="Times New Roman" w:cs="Times New Roman"/>
          <w:b w:val="0"/>
          <w:bCs/>
        </w:rPr>
      </w:pPr>
    </w:p>
    <w:p w14:paraId="59F1AC91" w14:textId="39EA4CDB"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 xml:space="preserve">As a major part of the College’s work is the presenting and highlighting of </w:t>
      </w:r>
      <w:r w:rsidRPr="00B56BED">
        <w:rPr>
          <w:rStyle w:val="Strong"/>
          <w:rFonts w:ascii="Times New Roman" w:hAnsi="Times New Roman" w:cs="Times New Roman"/>
        </w:rPr>
        <w:t>evidence-based policing</w:t>
      </w:r>
      <w:r w:rsidRPr="00B56BED">
        <w:rPr>
          <w:rFonts w:ascii="Times New Roman" w:hAnsi="Times New Roman" w:cs="Times New Roman"/>
          <w:b w:val="0"/>
          <w:bCs/>
        </w:rPr>
        <w:t xml:space="preserve">. This approach nudges officers to trace their operational decisions on the prevailing data, and processed practices rather than tradition or instinct by itself. The College has </w:t>
      </w:r>
      <w:r w:rsidRPr="00B56BED">
        <w:rPr>
          <w:rFonts w:ascii="Times New Roman" w:hAnsi="Times New Roman" w:cs="Times New Roman"/>
          <w:b w:val="0"/>
          <w:bCs/>
        </w:rPr>
        <w:t>a “</w:t>
      </w:r>
      <w:r w:rsidRPr="00B56BED">
        <w:rPr>
          <w:rFonts w:ascii="Times New Roman" w:hAnsi="Times New Roman" w:cs="Times New Roman"/>
          <w:b w:val="0"/>
          <w:bCs/>
        </w:rPr>
        <w:t xml:space="preserve">What Works Centre for Crime Reduction” which utilises research and toolkits that helps officers in picking and using </w:t>
      </w:r>
      <w:r w:rsidRPr="00B56BED">
        <w:rPr>
          <w:rFonts w:ascii="Times New Roman" w:hAnsi="Times New Roman" w:cs="Times New Roman"/>
          <w:b w:val="0"/>
          <w:bCs/>
        </w:rPr>
        <w:t>tactics which</w:t>
      </w:r>
      <w:r w:rsidRPr="00B56BED">
        <w:rPr>
          <w:rFonts w:ascii="Times New Roman" w:hAnsi="Times New Roman" w:cs="Times New Roman"/>
          <w:b w:val="0"/>
          <w:bCs/>
        </w:rPr>
        <w:t xml:space="preserve"> are proven to reduce crime and harm to all involve (Sherman, 2013). This will help the greater goal of improving policing effectiveness while ensuring accountability to the public.</w:t>
      </w:r>
    </w:p>
    <w:p w14:paraId="73A83CBB" w14:textId="77777777" w:rsidR="00B56BED" w:rsidRPr="00B56BED" w:rsidRDefault="00B56BED" w:rsidP="00B56BED">
      <w:pPr>
        <w:pStyle w:val="BodyText"/>
        <w:jc w:val="both"/>
        <w:rPr>
          <w:rFonts w:ascii="Times New Roman" w:hAnsi="Times New Roman" w:cs="Times New Roman"/>
          <w:b w:val="0"/>
          <w:bCs/>
        </w:rPr>
      </w:pPr>
    </w:p>
    <w:p w14:paraId="27762040" w14:textId="746BC1EE"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 xml:space="preserve">Another vitally important contribution is the development of the </w:t>
      </w:r>
      <w:r w:rsidRPr="00B56BED">
        <w:rPr>
          <w:rStyle w:val="Strong"/>
          <w:rFonts w:ascii="Times New Roman" w:hAnsi="Times New Roman" w:cs="Times New Roman"/>
        </w:rPr>
        <w:t>Code of Ethics</w:t>
      </w:r>
      <w:r w:rsidRPr="00B56BED">
        <w:rPr>
          <w:rFonts w:ascii="Times New Roman" w:hAnsi="Times New Roman" w:cs="Times New Roman"/>
          <w:b w:val="0"/>
          <w:bCs/>
        </w:rPr>
        <w:t>, which outlines the principles and standards of behaviour that is expected from police officers. The Code emphasises integrity, honesty, fairness, and accountability, forming the core ethical foundation for modern policing to follow (Mills, 2003). By adding these core principles within training and operational guidance, the College’s main aim is to strengthen public confidence and reinforce legitimacy (Adlam, 2024)</w:t>
      </w:r>
      <w:r w:rsidRPr="00B56BED">
        <w:rPr>
          <w:rFonts w:ascii="Times New Roman" w:hAnsi="Times New Roman" w:cs="Times New Roman"/>
          <w:b w:val="0"/>
          <w:bCs/>
        </w:rPr>
        <w:t>.</w:t>
      </w:r>
    </w:p>
    <w:p w14:paraId="2924E225" w14:textId="77777777" w:rsidR="00B56BED" w:rsidRPr="00B56BED" w:rsidRDefault="00B56BED" w:rsidP="00B56BED">
      <w:pPr>
        <w:pStyle w:val="BodyText"/>
        <w:jc w:val="both"/>
        <w:rPr>
          <w:rFonts w:ascii="Times New Roman" w:hAnsi="Times New Roman" w:cs="Times New Roman"/>
          <w:b w:val="0"/>
          <w:bCs/>
        </w:rPr>
      </w:pPr>
    </w:p>
    <w:p w14:paraId="79C00E77" w14:textId="77777777"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However, while the College of Policing plays a vital strategic role and has been readily adopted, its effectiveness has also been subject to criticism. Some officers have argued that the increasing academic requirements for entry may and will deter experienced candidates or individuals from diverse or deprived backgrounds who may not traditionally pursue higher education (Holdaway, 2017). Critics have also suggested that nationalised and uniform guidance and advice can sometimes overlook or ignore the realities of local policing and its nuances, where officers must respond to complex and rapidly evolving situations (Oosthuizen, 2021).</w:t>
      </w:r>
    </w:p>
    <w:p w14:paraId="51A52990" w14:textId="77777777" w:rsidR="00B56BED" w:rsidRPr="00B56BED" w:rsidRDefault="00B56BED" w:rsidP="00B56BED">
      <w:pPr>
        <w:pStyle w:val="BodyText"/>
        <w:jc w:val="both"/>
        <w:rPr>
          <w:rFonts w:ascii="Times New Roman" w:hAnsi="Times New Roman" w:cs="Times New Roman"/>
          <w:b w:val="0"/>
          <w:bCs/>
        </w:rPr>
      </w:pPr>
    </w:p>
    <w:p w14:paraId="57F7D58D" w14:textId="4B069A5A"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Despite these important critiques, the College’s broader aim and direction aligns closely with national policing strategies such as the</w:t>
      </w:r>
      <w:r w:rsidRPr="00B56BED">
        <w:rPr>
          <w:rFonts w:ascii="Times New Roman" w:hAnsi="Times New Roman" w:cs="Times New Roman"/>
          <w:b w:val="0"/>
          <w:bCs/>
        </w:rPr>
        <w:t xml:space="preserve"> policing vision 2025</w:t>
      </w:r>
      <w:r w:rsidRPr="00B56BED">
        <w:rPr>
          <w:rFonts w:ascii="Times New Roman" w:hAnsi="Times New Roman" w:cs="Times New Roman"/>
          <w:b w:val="0"/>
          <w:bCs/>
        </w:rPr>
        <w:t xml:space="preserve">, which emphasises a police service that is highly skilled, digitally capable, and able to work collaboratively with partner agencies and is keeping pace with an </w:t>
      </w:r>
      <w:r w:rsidRPr="00B56BED">
        <w:rPr>
          <w:rFonts w:ascii="Times New Roman" w:hAnsi="Times New Roman" w:cs="Times New Roman"/>
          <w:b w:val="0"/>
          <w:bCs/>
        </w:rPr>
        <w:t>ever-changing</w:t>
      </w:r>
      <w:r w:rsidRPr="00B56BED">
        <w:rPr>
          <w:rFonts w:ascii="Times New Roman" w:hAnsi="Times New Roman" w:cs="Times New Roman"/>
          <w:b w:val="0"/>
          <w:bCs/>
        </w:rPr>
        <w:t xml:space="preserve"> world (National Police Chiefs’ Council, 2016).</w:t>
      </w:r>
    </w:p>
    <w:p w14:paraId="407B2A85" w14:textId="77777777" w:rsidR="00B56BED" w:rsidRPr="00B56BED" w:rsidRDefault="00B56BED" w:rsidP="00B56BED">
      <w:pPr>
        <w:pStyle w:val="BodyText"/>
        <w:jc w:val="both"/>
        <w:rPr>
          <w:rFonts w:ascii="Times New Roman" w:hAnsi="Times New Roman" w:cs="Times New Roman"/>
          <w:b w:val="0"/>
          <w:bCs/>
        </w:rPr>
      </w:pPr>
    </w:p>
    <w:p w14:paraId="59C878D5" w14:textId="7B6F3DF4"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 xml:space="preserve">Similarly, the </w:t>
      </w:r>
      <w:r w:rsidRPr="00B56BED">
        <w:rPr>
          <w:rFonts w:ascii="Times New Roman" w:hAnsi="Times New Roman" w:cs="Times New Roman"/>
          <w:b w:val="0"/>
          <w:bCs/>
        </w:rPr>
        <w:t xml:space="preserve">strategic policing requirement </w:t>
      </w:r>
      <w:r w:rsidRPr="00B56BED">
        <w:rPr>
          <w:rFonts w:ascii="Times New Roman" w:hAnsi="Times New Roman" w:cs="Times New Roman"/>
          <w:b w:val="0"/>
          <w:bCs/>
        </w:rPr>
        <w:t xml:space="preserve">outlines national threats that require coordinated and combined policing capabilities, including terrorism, serious organised crime, and large public disorder (Home Office, 2023). By having and setting professional standards and providing </w:t>
      </w:r>
      <w:r w:rsidRPr="00B56BED">
        <w:rPr>
          <w:rFonts w:ascii="Times New Roman" w:hAnsi="Times New Roman" w:cs="Times New Roman"/>
          <w:b w:val="0"/>
          <w:bCs/>
        </w:rPr>
        <w:t>training frameworks</w:t>
      </w:r>
      <w:r w:rsidRPr="00B56BED">
        <w:rPr>
          <w:rFonts w:ascii="Times New Roman" w:hAnsi="Times New Roman" w:cs="Times New Roman"/>
          <w:b w:val="0"/>
          <w:bCs/>
        </w:rPr>
        <w:t xml:space="preserve">, the College can support forces in maintaining and developing the specialist skills and procedures necessary to meet these national obligations </w:t>
      </w:r>
      <w:r w:rsidRPr="00B56BED">
        <w:rPr>
          <w:rFonts w:ascii="Times New Roman" w:hAnsi="Times New Roman" w:cs="Times New Roman"/>
          <w:b w:val="0"/>
          <w:bCs/>
          <w:i/>
          <w:iCs/>
        </w:rPr>
        <w:t>(McIntyre, Hodgkinson and Caputo, 2023)</w:t>
      </w:r>
      <w:r w:rsidRPr="00B56BED">
        <w:rPr>
          <w:rFonts w:ascii="Times New Roman" w:hAnsi="Times New Roman" w:cs="Times New Roman"/>
          <w:b w:val="0"/>
          <w:bCs/>
        </w:rPr>
        <w:t>.</w:t>
      </w:r>
    </w:p>
    <w:p w14:paraId="64CBE6C4" w14:textId="77777777" w:rsidR="00B56BED" w:rsidRPr="00B56BED" w:rsidRDefault="00B56BED" w:rsidP="00B56BED">
      <w:pPr>
        <w:pStyle w:val="BodyText"/>
        <w:jc w:val="both"/>
        <w:rPr>
          <w:rFonts w:ascii="Times New Roman" w:hAnsi="Times New Roman" w:cs="Times New Roman"/>
          <w:b w:val="0"/>
          <w:bCs/>
        </w:rPr>
      </w:pPr>
    </w:p>
    <w:p w14:paraId="7AD071D2" w14:textId="232C7003" w:rsid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Furthermore, the College’s</w:t>
      </w:r>
      <w:r w:rsidRPr="00B56BED">
        <w:rPr>
          <w:rFonts w:ascii="Times New Roman" w:hAnsi="Times New Roman" w:cs="Times New Roman"/>
          <w:b w:val="0"/>
          <w:bCs/>
        </w:rPr>
        <w:t xml:space="preserve"> five-year strategy </w:t>
      </w:r>
      <w:r w:rsidRPr="00B56BED">
        <w:rPr>
          <w:rFonts w:ascii="Times New Roman" w:hAnsi="Times New Roman" w:cs="Times New Roman"/>
          <w:b w:val="0"/>
          <w:bCs/>
        </w:rPr>
        <w:t>focuses on developing a highly professional workforce through leadership development, knowledge sharing, and improved training practices (College of Policing, 2023). Central to this is the understanding that policing must adapt to a rapidly changing social and technological environment. The strategy highlights the importance of continuous and improved learning and professional reflection to ensure officers remain competent, up to date and effective throughout their careers.</w:t>
      </w:r>
    </w:p>
    <w:p w14:paraId="6663C58A" w14:textId="77777777" w:rsidR="00B56BED" w:rsidRPr="00B56BED" w:rsidRDefault="00B56BED" w:rsidP="00B56BED">
      <w:pPr>
        <w:pStyle w:val="BodyText"/>
        <w:jc w:val="both"/>
        <w:rPr>
          <w:rFonts w:ascii="Times New Roman" w:hAnsi="Times New Roman" w:cs="Times New Roman"/>
          <w:b w:val="0"/>
          <w:bCs/>
        </w:rPr>
      </w:pPr>
    </w:p>
    <w:p w14:paraId="29AB7B74" w14:textId="0F06C4FC"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 xml:space="preserve">The </w:t>
      </w:r>
      <w:r w:rsidRPr="00B56BED">
        <w:rPr>
          <w:rFonts w:ascii="Times New Roman" w:hAnsi="Times New Roman" w:cs="Times New Roman"/>
          <w:b w:val="0"/>
          <w:bCs/>
        </w:rPr>
        <w:t>workforce transformation programme (2018)</w:t>
      </w:r>
      <w:r w:rsidRPr="00B56BED">
        <w:rPr>
          <w:rFonts w:ascii="Times New Roman" w:hAnsi="Times New Roman" w:cs="Times New Roman"/>
          <w:b w:val="0"/>
          <w:bCs/>
        </w:rPr>
        <w:t xml:space="preserve"> also reinforces this agenda by recognising the need for a modern workforce equipped with new skills, particularly in digital investigations, safeguarding, and partnership working (Home Office, 2018). Through structured training </w:t>
      </w:r>
      <w:r w:rsidRPr="00B56BED">
        <w:rPr>
          <w:rFonts w:ascii="Times New Roman" w:hAnsi="Times New Roman" w:cs="Times New Roman"/>
          <w:b w:val="0"/>
          <w:bCs/>
        </w:rPr>
        <w:lastRenderedPageBreak/>
        <w:t>programmes and competency frameworks, the College plays a central role in ensuring officers develop these capabilities.</w:t>
      </w:r>
    </w:p>
    <w:p w14:paraId="7F19CD7B" w14:textId="77777777" w:rsidR="00B56BED" w:rsidRPr="00B56BED" w:rsidRDefault="00B56BED" w:rsidP="00B56BED">
      <w:pPr>
        <w:pStyle w:val="BodyText"/>
        <w:jc w:val="both"/>
        <w:rPr>
          <w:rFonts w:ascii="Times New Roman" w:hAnsi="Times New Roman" w:cs="Times New Roman"/>
          <w:b w:val="0"/>
          <w:bCs/>
        </w:rPr>
      </w:pPr>
    </w:p>
    <w:p w14:paraId="32ABD5DA" w14:textId="30B7EBC0"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 xml:space="preserve">In summary, the College of Policing has become a key pillar of the professionalisation and growth of policing in the UK. Through national standards, evidence-based practice, ethical guidance, and structured education pathways, it has significantly changed the expectations placed upon police officers. While challenges remain in combining academic development with traditional operational practicality, the College’s strategic goals contribute to a highly accountable, skilled, and professional police service capable of meeting the </w:t>
      </w:r>
      <w:r w:rsidRPr="00B56BED">
        <w:rPr>
          <w:rFonts w:ascii="Times New Roman" w:hAnsi="Times New Roman" w:cs="Times New Roman"/>
          <w:b w:val="0"/>
          <w:bCs/>
        </w:rPr>
        <w:t>ever-growing</w:t>
      </w:r>
      <w:r w:rsidRPr="00B56BED">
        <w:rPr>
          <w:rFonts w:ascii="Times New Roman" w:hAnsi="Times New Roman" w:cs="Times New Roman"/>
          <w:b w:val="0"/>
          <w:bCs/>
        </w:rPr>
        <w:t xml:space="preserve"> modern policing demands.</w:t>
      </w:r>
    </w:p>
    <w:p w14:paraId="0537D554" w14:textId="77777777" w:rsidR="00B56BED" w:rsidRPr="00B56BED" w:rsidRDefault="00B56BED" w:rsidP="00B56BED">
      <w:pPr>
        <w:pStyle w:val="BodyText"/>
        <w:jc w:val="both"/>
        <w:rPr>
          <w:rFonts w:ascii="Times New Roman" w:hAnsi="Times New Roman" w:cs="Times New Roman"/>
          <w:b w:val="0"/>
          <w:bCs/>
        </w:rPr>
      </w:pPr>
    </w:p>
    <w:p w14:paraId="71ED9152" w14:textId="04B1794F"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 xml:space="preserve">As a police officer in the final year of probation in South Wales Police, my professional and operational development has increasingly reflected the expectations of working in a modern and </w:t>
      </w:r>
      <w:r w:rsidRPr="00B56BED">
        <w:rPr>
          <w:rFonts w:ascii="Times New Roman" w:hAnsi="Times New Roman" w:cs="Times New Roman"/>
          <w:b w:val="0"/>
          <w:bCs/>
        </w:rPr>
        <w:t>ever-changing</w:t>
      </w:r>
      <w:r w:rsidRPr="00B56BED">
        <w:rPr>
          <w:rFonts w:ascii="Times New Roman" w:hAnsi="Times New Roman" w:cs="Times New Roman"/>
          <w:b w:val="0"/>
          <w:bCs/>
        </w:rPr>
        <w:t xml:space="preserve"> police service operating within a professionalised policing framework. This role requires not only the good application and understanding of legal powers but also the use of quick critical thinking, ethical decision-making, and team building and working to safeguard communities </w:t>
      </w:r>
      <w:r w:rsidRPr="00B56BED">
        <w:rPr>
          <w:rFonts w:ascii="Times New Roman" w:hAnsi="Times New Roman" w:cs="Times New Roman"/>
          <w:b w:val="0"/>
          <w:bCs/>
          <w:i/>
          <w:iCs/>
        </w:rPr>
        <w:t>(</w:t>
      </w:r>
      <w:proofErr w:type="spellStart"/>
      <w:r w:rsidRPr="00B56BED">
        <w:rPr>
          <w:rFonts w:ascii="Times New Roman" w:hAnsi="Times New Roman" w:cs="Times New Roman"/>
          <w:b w:val="0"/>
          <w:bCs/>
          <w:i/>
          <w:iCs/>
        </w:rPr>
        <w:t>Gundhus</w:t>
      </w:r>
      <w:proofErr w:type="spellEnd"/>
      <w:r w:rsidRPr="00B56BED">
        <w:rPr>
          <w:rFonts w:ascii="Times New Roman" w:hAnsi="Times New Roman" w:cs="Times New Roman"/>
          <w:b w:val="0"/>
          <w:bCs/>
          <w:i/>
          <w:iCs/>
        </w:rPr>
        <w:t>, 2012)</w:t>
      </w:r>
      <w:r w:rsidRPr="00B56BED">
        <w:rPr>
          <w:rFonts w:ascii="Times New Roman" w:hAnsi="Times New Roman" w:cs="Times New Roman"/>
          <w:b w:val="0"/>
          <w:bCs/>
        </w:rPr>
        <w:t>.</w:t>
      </w:r>
    </w:p>
    <w:p w14:paraId="694F6F62" w14:textId="77777777" w:rsidR="00B56BED" w:rsidRPr="00B56BED" w:rsidRDefault="00B56BED" w:rsidP="00B56BED">
      <w:pPr>
        <w:pStyle w:val="BodyText"/>
        <w:jc w:val="both"/>
        <w:rPr>
          <w:rFonts w:ascii="Times New Roman" w:hAnsi="Times New Roman" w:cs="Times New Roman"/>
          <w:b w:val="0"/>
          <w:bCs/>
        </w:rPr>
      </w:pPr>
    </w:p>
    <w:p w14:paraId="41ECE48F" w14:textId="77777777"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An incident that demonstrates this occurred while responding to a domestic disturbance call involving an intoxicated male suspect and a female victim reporting ongoing harassment and threats. Upon our arrival, the situation was volatile, with the suspect shouting aggressively and refusing to comply with my initial instructions. My main priority was to manage the immediate risk to the victim while attempting to de-escalate the situation with the male suspect.</w:t>
      </w:r>
    </w:p>
    <w:p w14:paraId="301EC8B7" w14:textId="77777777" w:rsidR="00B56BED" w:rsidRPr="00B56BED" w:rsidRDefault="00B56BED" w:rsidP="00B56BED">
      <w:pPr>
        <w:pStyle w:val="BodyText"/>
        <w:jc w:val="both"/>
        <w:rPr>
          <w:rFonts w:ascii="Times New Roman" w:hAnsi="Times New Roman" w:cs="Times New Roman"/>
          <w:b w:val="0"/>
          <w:bCs/>
        </w:rPr>
      </w:pPr>
    </w:p>
    <w:p w14:paraId="38091FD6" w14:textId="2AFA8818" w:rsid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 xml:space="preserve">Using communication and de-escalation skills emphasised in my training, I provided a calm but assertive tone and approach, separating </w:t>
      </w:r>
      <w:r w:rsidRPr="00B56BED">
        <w:rPr>
          <w:rFonts w:ascii="Times New Roman" w:hAnsi="Times New Roman" w:cs="Times New Roman"/>
          <w:b w:val="0"/>
          <w:bCs/>
        </w:rPr>
        <w:t>both individuals</w:t>
      </w:r>
      <w:r w:rsidRPr="00B56BED">
        <w:rPr>
          <w:rFonts w:ascii="Times New Roman" w:hAnsi="Times New Roman" w:cs="Times New Roman"/>
          <w:b w:val="0"/>
          <w:bCs/>
        </w:rPr>
        <w:t xml:space="preserve"> and communicating to the victim in a safe location. Speaking with the victim and intoxicate male, it became clear that the incident formed part of a broader pattern of coercive behaviour and violent intimidation. Recognising these safeguarding implications, I made sure that the victim would receive the appropriate support and referred the case for a further safeguarding review.</w:t>
      </w:r>
    </w:p>
    <w:p w14:paraId="7A923EB5" w14:textId="77777777" w:rsidR="00B56BED" w:rsidRPr="00B56BED" w:rsidRDefault="00B56BED" w:rsidP="00B56BED">
      <w:pPr>
        <w:pStyle w:val="BodyText"/>
        <w:jc w:val="both"/>
        <w:rPr>
          <w:rFonts w:ascii="Times New Roman" w:hAnsi="Times New Roman" w:cs="Times New Roman"/>
          <w:b w:val="0"/>
          <w:bCs/>
        </w:rPr>
      </w:pPr>
    </w:p>
    <w:p w14:paraId="51171F12" w14:textId="6533AB86" w:rsid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 xml:space="preserve">From a professional policing perspective, this incident needed the application and use of the </w:t>
      </w:r>
      <w:r w:rsidRPr="00B56BED">
        <w:rPr>
          <w:rStyle w:val="Strong"/>
          <w:rFonts w:ascii="Times New Roman" w:hAnsi="Times New Roman" w:cs="Times New Roman"/>
        </w:rPr>
        <w:t>National Decision Model</w:t>
      </w:r>
      <w:r w:rsidRPr="00B56BED">
        <w:rPr>
          <w:rFonts w:ascii="Times New Roman" w:hAnsi="Times New Roman" w:cs="Times New Roman"/>
          <w:b w:val="0"/>
          <w:bCs/>
        </w:rPr>
        <w:t xml:space="preserve">, this is used to support officers in-acting lawful and measured decisions in </w:t>
      </w:r>
      <w:r w:rsidRPr="00B56BED">
        <w:rPr>
          <w:rFonts w:ascii="Times New Roman" w:hAnsi="Times New Roman" w:cs="Times New Roman"/>
          <w:b w:val="0"/>
          <w:bCs/>
        </w:rPr>
        <w:t>high-risk</w:t>
      </w:r>
      <w:r w:rsidRPr="00B56BED">
        <w:rPr>
          <w:rFonts w:ascii="Times New Roman" w:hAnsi="Times New Roman" w:cs="Times New Roman"/>
          <w:b w:val="0"/>
          <w:bCs/>
        </w:rPr>
        <w:t xml:space="preserve"> situations </w:t>
      </w:r>
      <w:r w:rsidRPr="00B56BED">
        <w:rPr>
          <w:rFonts w:ascii="Times New Roman" w:hAnsi="Times New Roman" w:cs="Times New Roman"/>
          <w:b w:val="0"/>
          <w:bCs/>
          <w:i/>
          <w:iCs/>
        </w:rPr>
        <w:t>(Boulton, 2025)</w:t>
      </w:r>
      <w:r w:rsidRPr="00B56BED">
        <w:rPr>
          <w:rFonts w:ascii="Times New Roman" w:hAnsi="Times New Roman" w:cs="Times New Roman"/>
          <w:b w:val="0"/>
          <w:bCs/>
        </w:rPr>
        <w:t>. By assessing the threat, risk, and possible harm, I determined that arresting the suspect was the best course of action to protect the victim and prevent further offences and problems.</w:t>
      </w:r>
    </w:p>
    <w:p w14:paraId="254D87F9" w14:textId="77777777" w:rsidR="00BD5F77" w:rsidRPr="00B56BED" w:rsidRDefault="00BD5F77" w:rsidP="00B56BED">
      <w:pPr>
        <w:pStyle w:val="BodyText"/>
        <w:jc w:val="both"/>
        <w:rPr>
          <w:rFonts w:ascii="Times New Roman" w:hAnsi="Times New Roman" w:cs="Times New Roman"/>
          <w:b w:val="0"/>
          <w:bCs/>
        </w:rPr>
      </w:pPr>
    </w:p>
    <w:p w14:paraId="7F0FD691" w14:textId="41663983" w:rsid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 xml:space="preserve">Following the arrest, I ensured that as much evidence was gathered thoroughly, which included statements, body-worn camera video footage, and detailed documentation of the victim’s and </w:t>
      </w:r>
      <w:r w:rsidRPr="00B56BED">
        <w:rPr>
          <w:rFonts w:ascii="Times New Roman" w:hAnsi="Times New Roman" w:cs="Times New Roman"/>
          <w:b w:val="0"/>
          <w:bCs/>
        </w:rPr>
        <w:t>offender’s</w:t>
      </w:r>
      <w:r w:rsidRPr="00B56BED">
        <w:rPr>
          <w:rFonts w:ascii="Times New Roman" w:hAnsi="Times New Roman" w:cs="Times New Roman"/>
          <w:b w:val="0"/>
          <w:bCs/>
        </w:rPr>
        <w:t xml:space="preserve"> account. This highlights the scientific evidence-based investigative approach encouraged by the guidelines of the College of Policing </w:t>
      </w:r>
      <w:r w:rsidRPr="00B56BED">
        <w:rPr>
          <w:rFonts w:ascii="Times New Roman" w:hAnsi="Times New Roman" w:cs="Times New Roman"/>
          <w:b w:val="0"/>
          <w:bCs/>
          <w:i/>
          <w:iCs/>
        </w:rPr>
        <w:t>(Sherman, 2013)</w:t>
      </w:r>
      <w:r w:rsidRPr="00B56BED">
        <w:rPr>
          <w:rFonts w:ascii="Times New Roman" w:hAnsi="Times New Roman" w:cs="Times New Roman"/>
          <w:b w:val="0"/>
          <w:bCs/>
        </w:rPr>
        <w:t>. Rather than solely viewing the immediate offence, my investigation considered the possible broader pattern of behaviour that could require further safeguarding measures.</w:t>
      </w:r>
    </w:p>
    <w:p w14:paraId="1D702112" w14:textId="77777777" w:rsidR="00B56BED" w:rsidRPr="00B56BED" w:rsidRDefault="00B56BED" w:rsidP="00B56BED">
      <w:pPr>
        <w:pStyle w:val="BodyText"/>
        <w:jc w:val="both"/>
        <w:rPr>
          <w:rFonts w:ascii="Times New Roman" w:hAnsi="Times New Roman" w:cs="Times New Roman"/>
          <w:b w:val="0"/>
          <w:bCs/>
        </w:rPr>
      </w:pPr>
    </w:p>
    <w:p w14:paraId="1DA7817F" w14:textId="77777777"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This incident also showed the importance of working with other partnered institutions. Today’s policing increasingly uses and requires working alongside other government bodies such as social services, victim support agencies, and safeguarding teams (Home Office, 2018). I helped ensure that the victim’s concerns were referred to appropriate support services, I was part of a large multi-agency response designed to reduce long-term harm.</w:t>
      </w:r>
    </w:p>
    <w:p w14:paraId="3E1FB2B0" w14:textId="3F9D4631" w:rsid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lastRenderedPageBreak/>
        <w:t xml:space="preserve">My actions performed during this incident show several key attributes expected of modern police officers. Firstly, I prioritised the safeguarding and pushed for victim protection, understanding that policing involves more than just enforcement alone. Secondly, I applied a good use of sound judgement within the framework of established and verified decision-making models. Finally, I reflected on the above incident afterwards to find areas where my professional judgement and </w:t>
      </w:r>
      <w:r w:rsidRPr="00B56BED">
        <w:rPr>
          <w:rFonts w:ascii="Times New Roman" w:hAnsi="Times New Roman" w:cs="Times New Roman"/>
          <w:b w:val="0"/>
          <w:bCs/>
        </w:rPr>
        <w:t>decision-making</w:t>
      </w:r>
      <w:r w:rsidRPr="00B56BED">
        <w:rPr>
          <w:rFonts w:ascii="Times New Roman" w:hAnsi="Times New Roman" w:cs="Times New Roman"/>
          <w:b w:val="0"/>
          <w:bCs/>
        </w:rPr>
        <w:t xml:space="preserve"> approach could be improved.</w:t>
      </w:r>
    </w:p>
    <w:p w14:paraId="38B4B638" w14:textId="77777777" w:rsidR="00B56BED" w:rsidRPr="00B56BED" w:rsidRDefault="00B56BED" w:rsidP="00B56BED">
      <w:pPr>
        <w:pStyle w:val="BodyText"/>
        <w:jc w:val="both"/>
        <w:rPr>
          <w:rFonts w:ascii="Times New Roman" w:hAnsi="Times New Roman" w:cs="Times New Roman"/>
          <w:b w:val="0"/>
          <w:bCs/>
        </w:rPr>
      </w:pPr>
    </w:p>
    <w:p w14:paraId="6116E3B3" w14:textId="6E70C3BC"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 xml:space="preserve">Continuous professional growth and development </w:t>
      </w:r>
      <w:r w:rsidRPr="00B56BED">
        <w:rPr>
          <w:rFonts w:ascii="Times New Roman" w:hAnsi="Times New Roman" w:cs="Times New Roman"/>
          <w:b w:val="0"/>
          <w:bCs/>
        </w:rPr>
        <w:t>have</w:t>
      </w:r>
      <w:r w:rsidRPr="00B56BED">
        <w:rPr>
          <w:rFonts w:ascii="Times New Roman" w:hAnsi="Times New Roman" w:cs="Times New Roman"/>
          <w:b w:val="0"/>
          <w:bCs/>
        </w:rPr>
        <w:t xml:space="preserve"> also played a significant role in my progress during probation. Training modules and reflective learning exercises as well as real life experience have reinforced the importance of the use of ethical conduct, procedural fairness, and evidence-based policing </w:t>
      </w:r>
      <w:r w:rsidRPr="00B56BED">
        <w:rPr>
          <w:rFonts w:ascii="Times New Roman" w:hAnsi="Times New Roman" w:cs="Times New Roman"/>
          <w:b w:val="0"/>
          <w:bCs/>
          <w:i/>
          <w:iCs/>
        </w:rPr>
        <w:t>(Trenholm, 2018)</w:t>
      </w:r>
      <w:r w:rsidRPr="00B56BED">
        <w:rPr>
          <w:rFonts w:ascii="Times New Roman" w:hAnsi="Times New Roman" w:cs="Times New Roman"/>
          <w:b w:val="0"/>
          <w:bCs/>
        </w:rPr>
        <w:t>. These elements contribute to maintaining public trust and legitimacy, which are essential components of effective policing.</w:t>
      </w:r>
    </w:p>
    <w:p w14:paraId="462A3B18" w14:textId="77777777"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Overall, this incident demonstrates how I am trying to apply the principles promoted by the College of Policing and national policing strategies. By prioritising safeguarding, using structured decision-making, and reflecting upon my actions, I am working to fulfil the expectations placed upon modern professional police officers.</w:t>
      </w:r>
    </w:p>
    <w:p w14:paraId="68FA9A2E" w14:textId="77777777" w:rsidR="00BD5F77" w:rsidRDefault="00BD5F77" w:rsidP="00B56BED">
      <w:pPr>
        <w:pStyle w:val="BodyText"/>
        <w:jc w:val="both"/>
        <w:rPr>
          <w:rFonts w:ascii="Times New Roman" w:hAnsi="Times New Roman" w:cs="Times New Roman"/>
          <w:b w:val="0"/>
          <w:bCs/>
          <w:kern w:val="28"/>
          <w:szCs w:val="24"/>
        </w:rPr>
      </w:pPr>
    </w:p>
    <w:p w14:paraId="17687DCC" w14:textId="4E428524"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During my final year of probation, my understanding of the police officer role has gained new significance. Earlier in my service, my focus was primarily on learning procedures, legislation, and learning basic operational tasks. While these do remain essential, I have increasingly recognised that effective policing requires more professional skills including critical thinking, improving communication, and working with other institutions (College of Policing, 2023).</w:t>
      </w:r>
    </w:p>
    <w:p w14:paraId="1EAEB555" w14:textId="317458D6" w:rsid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 xml:space="preserve">One of the most noticeable changes has been the increased level of responsibility I am expected to manage </w:t>
      </w:r>
      <w:r w:rsidR="00BD5F77" w:rsidRPr="00B56BED">
        <w:rPr>
          <w:rFonts w:ascii="Times New Roman" w:hAnsi="Times New Roman" w:cs="Times New Roman"/>
          <w:b w:val="0"/>
          <w:bCs/>
        </w:rPr>
        <w:t>daily</w:t>
      </w:r>
      <w:r w:rsidRPr="00B56BED">
        <w:rPr>
          <w:rFonts w:ascii="Times New Roman" w:hAnsi="Times New Roman" w:cs="Times New Roman"/>
          <w:b w:val="0"/>
          <w:bCs/>
        </w:rPr>
        <w:t xml:space="preserve">. As I have gained experience, supervisors have placed greater trust in my ability to independently assess incidents and make key operational decisions on my own. This greater responsibility reflects the transition from a trainee officer which needed guidance to a fully competent professional capable of managing and </w:t>
      </w:r>
      <w:r w:rsidR="00BD5F77" w:rsidRPr="00B56BED">
        <w:rPr>
          <w:rFonts w:ascii="Times New Roman" w:hAnsi="Times New Roman" w:cs="Times New Roman"/>
          <w:b w:val="0"/>
          <w:bCs/>
        </w:rPr>
        <w:t>resolving complex</w:t>
      </w:r>
      <w:r w:rsidRPr="00B56BED">
        <w:rPr>
          <w:rFonts w:ascii="Times New Roman" w:hAnsi="Times New Roman" w:cs="Times New Roman"/>
          <w:b w:val="0"/>
          <w:bCs/>
        </w:rPr>
        <w:t xml:space="preserve"> situations.</w:t>
      </w:r>
    </w:p>
    <w:p w14:paraId="044BF7F7" w14:textId="77777777" w:rsidR="00BD5F77" w:rsidRPr="00B56BED" w:rsidRDefault="00BD5F77" w:rsidP="00B56BED">
      <w:pPr>
        <w:pStyle w:val="BodyText"/>
        <w:jc w:val="both"/>
        <w:rPr>
          <w:rFonts w:ascii="Times New Roman" w:hAnsi="Times New Roman" w:cs="Times New Roman"/>
          <w:b w:val="0"/>
          <w:bCs/>
        </w:rPr>
      </w:pPr>
    </w:p>
    <w:p w14:paraId="2F6F3687" w14:textId="2738EF56" w:rsid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 xml:space="preserve">Another significant change is my growing emphasis on understanding the safeguarding and vulnerability procedures and services in place. Early in my probation, I often viewed incidents almost always through the lens of typical criminal offences. However, my experience has shown me that many calls involve underlying social and </w:t>
      </w:r>
      <w:r w:rsidR="00BD5F77" w:rsidRPr="00B56BED">
        <w:rPr>
          <w:rFonts w:ascii="Times New Roman" w:hAnsi="Times New Roman" w:cs="Times New Roman"/>
          <w:b w:val="0"/>
          <w:bCs/>
        </w:rPr>
        <w:t>medical issues</w:t>
      </w:r>
      <w:r w:rsidRPr="00B56BED">
        <w:rPr>
          <w:rFonts w:ascii="Times New Roman" w:hAnsi="Times New Roman" w:cs="Times New Roman"/>
          <w:b w:val="0"/>
          <w:bCs/>
        </w:rPr>
        <w:t xml:space="preserve"> such as mental health, domestic abuse, or substance misuse. As a result, my approach now makes use of the nuances of vulnerability even with </w:t>
      </w:r>
      <w:r w:rsidR="00BD5F77" w:rsidRPr="00B56BED">
        <w:rPr>
          <w:rFonts w:ascii="Times New Roman" w:hAnsi="Times New Roman" w:cs="Times New Roman"/>
          <w:b w:val="0"/>
          <w:bCs/>
        </w:rPr>
        <w:t>offenders and</w:t>
      </w:r>
      <w:r w:rsidRPr="00B56BED">
        <w:rPr>
          <w:rFonts w:ascii="Times New Roman" w:hAnsi="Times New Roman" w:cs="Times New Roman"/>
          <w:b w:val="0"/>
          <w:bCs/>
        </w:rPr>
        <w:t xml:space="preserve"> ensuring appropriate support mechanisms are activated.</w:t>
      </w:r>
    </w:p>
    <w:p w14:paraId="39D3B668" w14:textId="77777777" w:rsidR="00BD5F77" w:rsidRPr="00B56BED" w:rsidRDefault="00BD5F77" w:rsidP="00B56BED">
      <w:pPr>
        <w:pStyle w:val="BodyText"/>
        <w:jc w:val="both"/>
        <w:rPr>
          <w:rFonts w:ascii="Times New Roman" w:hAnsi="Times New Roman" w:cs="Times New Roman"/>
          <w:b w:val="0"/>
          <w:bCs/>
        </w:rPr>
      </w:pPr>
    </w:p>
    <w:p w14:paraId="588B98CE" w14:textId="77777777"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 xml:space="preserve">This shift aligns with the broader objectives of the </w:t>
      </w:r>
      <w:r w:rsidRPr="00B56BED">
        <w:rPr>
          <w:rStyle w:val="Strong"/>
          <w:rFonts w:ascii="Times New Roman" w:hAnsi="Times New Roman" w:cs="Times New Roman"/>
        </w:rPr>
        <w:t>Policing Vision 2025</w:t>
      </w:r>
      <w:r w:rsidRPr="00B56BED">
        <w:rPr>
          <w:rFonts w:ascii="Times New Roman" w:hAnsi="Times New Roman" w:cs="Times New Roman"/>
          <w:b w:val="0"/>
          <w:bCs/>
        </w:rPr>
        <w:t>, which empowers a policing service capable of responding effectively to greater social issues in a modern world (National Police Chiefs’ Council, 2016). Officers are now expected not only to enforce the law but also to act as social problem-solvers working with other agencies to reduce harm.</w:t>
      </w:r>
    </w:p>
    <w:p w14:paraId="7E7206C6" w14:textId="77777777" w:rsid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My final year of probation has also reinforced the importance of reflective practice. Reflecting on incidents has allowed me to watch how I handle incidents and how the overall outcomes were achieved and improve future performance. Reflective learning is a very key element of professional development within policing and other professions (Schön, 1983).</w:t>
      </w:r>
    </w:p>
    <w:p w14:paraId="2BC45BD9" w14:textId="77777777" w:rsidR="00BD5F77" w:rsidRPr="00B56BED" w:rsidRDefault="00BD5F77" w:rsidP="00B56BED">
      <w:pPr>
        <w:pStyle w:val="BodyText"/>
        <w:jc w:val="both"/>
        <w:rPr>
          <w:rFonts w:ascii="Times New Roman" w:hAnsi="Times New Roman" w:cs="Times New Roman"/>
          <w:b w:val="0"/>
          <w:bCs/>
        </w:rPr>
      </w:pPr>
    </w:p>
    <w:p w14:paraId="777AE85E" w14:textId="77777777"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Furthermore, technological developments have also influenced my role. Modern policing increasingly relies on digital evidence, data systems, and body-worn video cameras. Keeping up to date on these areas has become essential for effective investigations and accountability.</w:t>
      </w:r>
    </w:p>
    <w:p w14:paraId="41314387" w14:textId="75440F68"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 xml:space="preserve">However, the increased expectations placed on modern police officers can present challenges such as burnout or overwhelming </w:t>
      </w:r>
      <w:r w:rsidR="00BD5F77" w:rsidRPr="00B56BED">
        <w:rPr>
          <w:rFonts w:ascii="Times New Roman" w:hAnsi="Times New Roman" w:cs="Times New Roman"/>
          <w:b w:val="0"/>
          <w:bCs/>
        </w:rPr>
        <w:t>workload</w:t>
      </w:r>
      <w:r w:rsidRPr="00B56BED">
        <w:rPr>
          <w:rFonts w:ascii="Times New Roman" w:hAnsi="Times New Roman" w:cs="Times New Roman"/>
          <w:b w:val="0"/>
          <w:bCs/>
        </w:rPr>
        <w:t xml:space="preserve">. Balancing operational demands with </w:t>
      </w:r>
      <w:r w:rsidRPr="00B56BED">
        <w:rPr>
          <w:rFonts w:ascii="Times New Roman" w:hAnsi="Times New Roman" w:cs="Times New Roman"/>
          <w:b w:val="0"/>
          <w:bCs/>
        </w:rPr>
        <w:lastRenderedPageBreak/>
        <w:t xml:space="preserve">administrative responsibilities, safeguarding duties, and ongoing professional development requires effective time management and resilience due to the </w:t>
      </w:r>
      <w:r w:rsidR="00BD5F77" w:rsidRPr="00B56BED">
        <w:rPr>
          <w:rFonts w:ascii="Times New Roman" w:hAnsi="Times New Roman" w:cs="Times New Roman"/>
          <w:b w:val="0"/>
          <w:bCs/>
        </w:rPr>
        <w:t>fast-paced</w:t>
      </w:r>
      <w:r w:rsidRPr="00B56BED">
        <w:rPr>
          <w:rFonts w:ascii="Times New Roman" w:hAnsi="Times New Roman" w:cs="Times New Roman"/>
          <w:b w:val="0"/>
          <w:bCs/>
        </w:rPr>
        <w:t xml:space="preserve"> nature of the job.</w:t>
      </w:r>
    </w:p>
    <w:p w14:paraId="19F862BE" w14:textId="77777777" w:rsid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Despite these challenges, my final year of probation has strengthened my confidence and understanding of what is required of a police officer. I now recognise that professionalism in policing is not solely defined by enforcement powers but by ethical conduct, sound judgement, and a commitment to continuous learning which I will continue to do.</w:t>
      </w:r>
    </w:p>
    <w:p w14:paraId="316CC8F4" w14:textId="77777777" w:rsidR="00BD5F77" w:rsidRPr="00B56BED" w:rsidRDefault="00BD5F77" w:rsidP="00B56BED">
      <w:pPr>
        <w:pStyle w:val="BodyText"/>
        <w:jc w:val="both"/>
        <w:rPr>
          <w:rFonts w:ascii="Times New Roman" w:hAnsi="Times New Roman" w:cs="Times New Roman"/>
          <w:b w:val="0"/>
          <w:bCs/>
        </w:rPr>
      </w:pPr>
    </w:p>
    <w:p w14:paraId="68F0DE8D" w14:textId="77777777" w:rsidR="00B56BED" w:rsidRPr="00B56BED" w:rsidRDefault="00B56BED" w:rsidP="00B56BED">
      <w:pPr>
        <w:pStyle w:val="BodyText"/>
        <w:jc w:val="both"/>
        <w:rPr>
          <w:rFonts w:ascii="Times New Roman" w:hAnsi="Times New Roman" w:cs="Times New Roman"/>
          <w:b w:val="0"/>
          <w:bCs/>
        </w:rPr>
      </w:pPr>
      <w:r w:rsidRPr="00B56BED">
        <w:rPr>
          <w:rFonts w:ascii="Times New Roman" w:hAnsi="Times New Roman" w:cs="Times New Roman"/>
          <w:b w:val="0"/>
          <w:bCs/>
        </w:rPr>
        <w:t>In conclusion, my role has evolved from that of a trainee focused on procedural knowledge and training to a developing professional capable of independent decision-making and reflective practice based on the College of Policing guidelines. This transformation reflects the broader professionalisation agenda within UK policing and demonstrates the growing expectations placed upon officers to deliver ethical, evidence-based, and community-focused policing.</w:t>
      </w:r>
    </w:p>
    <w:p w14:paraId="670E1FB9" w14:textId="77777777" w:rsidR="00FF7784" w:rsidRPr="00B56BED" w:rsidRDefault="00FF7784" w:rsidP="00340E9A">
      <w:pPr>
        <w:ind w:right="237"/>
        <w:jc w:val="both"/>
        <w:rPr>
          <w:rFonts w:ascii="Times New Roman" w:hAnsi="Times New Roman" w:cs="Times New Roman"/>
          <w:sz w:val="24"/>
          <w:szCs w:val="24"/>
        </w:rPr>
      </w:pPr>
    </w:p>
    <w:p w14:paraId="23E3F1EC" w14:textId="77777777" w:rsidR="00FF7784" w:rsidRPr="00B56BED" w:rsidRDefault="00FF7784" w:rsidP="00340E9A">
      <w:pPr>
        <w:ind w:right="237"/>
        <w:jc w:val="both"/>
        <w:rPr>
          <w:rFonts w:ascii="Times New Roman" w:hAnsi="Times New Roman" w:cs="Times New Roman"/>
          <w:sz w:val="24"/>
          <w:szCs w:val="24"/>
        </w:rPr>
      </w:pPr>
    </w:p>
    <w:p w14:paraId="7AC4ABEB" w14:textId="77777777" w:rsidR="00FF7784" w:rsidRPr="00B56BED" w:rsidRDefault="00FF7784" w:rsidP="00340E9A">
      <w:pPr>
        <w:ind w:right="237"/>
        <w:jc w:val="both"/>
        <w:rPr>
          <w:rFonts w:ascii="Times New Roman" w:hAnsi="Times New Roman" w:cs="Times New Roman"/>
          <w:sz w:val="24"/>
          <w:szCs w:val="24"/>
        </w:rPr>
      </w:pPr>
    </w:p>
    <w:p w14:paraId="6604579F" w14:textId="454EED56" w:rsidR="00FF7784" w:rsidRPr="00B56BED" w:rsidRDefault="00BD5F77" w:rsidP="00340E9A">
      <w:pPr>
        <w:ind w:right="237"/>
        <w:jc w:val="both"/>
        <w:rPr>
          <w:rFonts w:ascii="Times New Roman" w:hAnsi="Times New Roman" w:cs="Times New Roman"/>
          <w:sz w:val="24"/>
          <w:szCs w:val="24"/>
        </w:rPr>
      </w:pPr>
      <w:r>
        <w:rPr>
          <w:rFonts w:ascii="Times New Roman" w:hAnsi="Times New Roman" w:cs="Times New Roman"/>
          <w:sz w:val="24"/>
          <w:szCs w:val="24"/>
        </w:rPr>
        <w:t>Word Count - 1954</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7DA729B" w14:textId="77777777" w:rsid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In society, communication is increasingly being used by digital means like the internet and social media, this is altering how public services interact with communities and the wider public. Policing has evolved alongside these developments, with social media now forming a central component and obstacle for communicating across the United Kingdom. Platforms such as Facebook, X, Instagram and YouTube can allow police forces to send information rapidly, engage directly with communities, and promote crime prevention initiatives and strategies.</w:t>
      </w:r>
    </w:p>
    <w:p w14:paraId="3890A064" w14:textId="77777777" w:rsidR="001C1883" w:rsidRPr="00BD5F77" w:rsidRDefault="001C1883" w:rsidP="00BD5F77">
      <w:pPr>
        <w:pStyle w:val="BodyText"/>
        <w:jc w:val="both"/>
        <w:rPr>
          <w:rFonts w:ascii="Times New Roman" w:hAnsi="Times New Roman" w:cs="Times New Roman"/>
          <w:b w:val="0"/>
          <w:bCs/>
        </w:rPr>
      </w:pPr>
    </w:p>
    <w:p w14:paraId="526B69C4" w14:textId="77777777" w:rsid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The professional framework guiding policing practice is shaped by the College of Policing, which emphasises communication, legitimacy, and ethical conduct as central to effective policing. Within the National Policing Curriculum, communication skills—particularly digital communication—are identified as essential skills for modern officers to learn within increasingly complex social environments.</w:t>
      </w:r>
    </w:p>
    <w:p w14:paraId="24798E9E" w14:textId="77777777" w:rsidR="001C1883" w:rsidRPr="00BD5F77" w:rsidRDefault="001C1883" w:rsidP="00BD5F77">
      <w:pPr>
        <w:pStyle w:val="BodyText"/>
        <w:jc w:val="both"/>
        <w:rPr>
          <w:rFonts w:ascii="Times New Roman" w:hAnsi="Times New Roman" w:cs="Times New Roman"/>
          <w:b w:val="0"/>
          <w:bCs/>
        </w:rPr>
      </w:pPr>
    </w:p>
    <w:p w14:paraId="7DC56CA6" w14:textId="6A9D8373" w:rsid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 xml:space="preserve">The rise of social media has had a broader transformation in policing from a reactive model towards to a more proactive and community-oriented approach which can be used on a grander scale. As stated by Rita M. Lee and Helen McGovern (2013), social media allows police organisations to transition from one-way </w:t>
      </w:r>
      <w:r w:rsidR="001C1883" w:rsidRPr="00BD5F77">
        <w:rPr>
          <w:rFonts w:ascii="Times New Roman" w:hAnsi="Times New Roman" w:cs="Times New Roman"/>
          <w:b w:val="0"/>
          <w:bCs/>
        </w:rPr>
        <w:t>small-scale</w:t>
      </w:r>
      <w:r w:rsidRPr="00BD5F77">
        <w:rPr>
          <w:rFonts w:ascii="Times New Roman" w:hAnsi="Times New Roman" w:cs="Times New Roman"/>
          <w:b w:val="0"/>
          <w:bCs/>
        </w:rPr>
        <w:t xml:space="preserve"> communication to </w:t>
      </w:r>
      <w:r w:rsidR="001C1883" w:rsidRPr="00BD5F77">
        <w:rPr>
          <w:rFonts w:ascii="Times New Roman" w:hAnsi="Times New Roman" w:cs="Times New Roman"/>
          <w:b w:val="0"/>
          <w:bCs/>
        </w:rPr>
        <w:t>grander</w:t>
      </w:r>
      <w:r w:rsidRPr="00BD5F77">
        <w:rPr>
          <w:rFonts w:ascii="Times New Roman" w:hAnsi="Times New Roman" w:cs="Times New Roman"/>
          <w:b w:val="0"/>
          <w:bCs/>
        </w:rPr>
        <w:t xml:space="preserve"> interactive engagement, thereby democratising public participation in policing communications. However, while these forms of communications offer significant benefits, they also have challenges, including the risk of misinformation, professional boundaries with officers, and threats to data protection.</w:t>
      </w:r>
    </w:p>
    <w:p w14:paraId="29761C52" w14:textId="77777777" w:rsidR="001C1883" w:rsidRPr="00BD5F77" w:rsidRDefault="001C1883" w:rsidP="00BD5F77">
      <w:pPr>
        <w:pStyle w:val="BodyText"/>
        <w:jc w:val="both"/>
        <w:rPr>
          <w:rFonts w:ascii="Times New Roman" w:hAnsi="Times New Roman" w:cs="Times New Roman"/>
          <w:b w:val="0"/>
          <w:bCs/>
        </w:rPr>
      </w:pPr>
    </w:p>
    <w:p w14:paraId="19E62474" w14:textId="4ED013FA" w:rsidR="00BD5F77" w:rsidRP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 xml:space="preserve">This essay will critically evaluate my experience of using social media during my policing career which included an incident involving a missing vulnerable person. It explores how social can be utilised to inform and engage the community, weighs up the benefits and risks of such engagement, and examines how police policy and professional standards shape its use. </w:t>
      </w:r>
      <w:r w:rsidR="001C1883" w:rsidRPr="00BD5F77">
        <w:rPr>
          <w:rFonts w:ascii="Times New Roman" w:hAnsi="Times New Roman" w:cs="Times New Roman"/>
          <w:b w:val="0"/>
          <w:bCs/>
        </w:rPr>
        <w:t xml:space="preserve">Through </w:t>
      </w:r>
      <w:r w:rsidR="001C1883" w:rsidRPr="00BD5F77">
        <w:rPr>
          <w:rFonts w:ascii="Times New Roman" w:hAnsi="Times New Roman" w:cs="Times New Roman"/>
          <w:b w:val="0"/>
          <w:bCs/>
        </w:rPr>
        <w:lastRenderedPageBreak/>
        <w:t>analysis</w:t>
      </w:r>
      <w:r w:rsidRPr="00BD5F77">
        <w:rPr>
          <w:rFonts w:ascii="Times New Roman" w:hAnsi="Times New Roman" w:cs="Times New Roman"/>
          <w:b w:val="0"/>
          <w:bCs/>
        </w:rPr>
        <w:t>, the essay considers how social media can enhance policing outcomes while maintaining public trust and legitimacy.</w:t>
      </w:r>
    </w:p>
    <w:p w14:paraId="2D112B44" w14:textId="77777777" w:rsidR="00BD5F77" w:rsidRPr="00BD5F77" w:rsidRDefault="00BD5F77" w:rsidP="00BD5F77">
      <w:pPr>
        <w:pStyle w:val="BodyText"/>
        <w:jc w:val="both"/>
        <w:rPr>
          <w:rStyle w:val="Strong"/>
          <w:rFonts w:ascii="Times New Roman" w:hAnsi="Times New Roman" w:cs="Times New Roman"/>
        </w:rPr>
      </w:pPr>
    </w:p>
    <w:p w14:paraId="1DCF6026" w14:textId="30E84CED" w:rsid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The incident involved a missing vulnerable elderly individual who had been reported missing by family members after failing to return home following a typical walk. The individual was known to suffer from early-stage dementia, which significantly increased the level of risk associated with their disappearance and necessitated an urgent response.</w:t>
      </w:r>
      <w:r w:rsidR="001C1883">
        <w:rPr>
          <w:rFonts w:ascii="Times New Roman" w:hAnsi="Times New Roman" w:cs="Times New Roman"/>
          <w:b w:val="0"/>
          <w:bCs/>
        </w:rPr>
        <w:t xml:space="preserve"> </w:t>
      </w:r>
      <w:r w:rsidRPr="00BD5F77">
        <w:rPr>
          <w:rFonts w:ascii="Times New Roman" w:hAnsi="Times New Roman" w:cs="Times New Roman"/>
          <w:b w:val="0"/>
          <w:bCs/>
        </w:rPr>
        <w:t xml:space="preserve">Initially our actions were to attend the home address, gathering key information from family members, and establishing the individual’s last known movements. We conducted local area searches, house-to-house enquiries, and did CCTV checks </w:t>
      </w:r>
      <w:r w:rsidR="001C1883" w:rsidRPr="00BD5F77">
        <w:rPr>
          <w:rFonts w:ascii="Times New Roman" w:hAnsi="Times New Roman" w:cs="Times New Roman"/>
          <w:b w:val="0"/>
          <w:bCs/>
        </w:rPr>
        <w:t>to</w:t>
      </w:r>
      <w:r w:rsidRPr="00BD5F77">
        <w:rPr>
          <w:rFonts w:ascii="Times New Roman" w:hAnsi="Times New Roman" w:cs="Times New Roman"/>
          <w:b w:val="0"/>
          <w:bCs/>
        </w:rPr>
        <w:t xml:space="preserve"> find the individual’s direction of travel or whereabouts. These actions were typical standard policing procedures for missing persons investigations, where time is often the main factor in ensuring a safe outcome.</w:t>
      </w:r>
    </w:p>
    <w:p w14:paraId="413BE9F4" w14:textId="77777777" w:rsidR="001C1883" w:rsidRPr="00BD5F77" w:rsidRDefault="001C1883" w:rsidP="00BD5F77">
      <w:pPr>
        <w:pStyle w:val="BodyText"/>
        <w:jc w:val="both"/>
        <w:rPr>
          <w:rFonts w:ascii="Times New Roman" w:hAnsi="Times New Roman" w:cs="Times New Roman"/>
          <w:b w:val="0"/>
          <w:bCs/>
        </w:rPr>
      </w:pPr>
    </w:p>
    <w:p w14:paraId="50FD4FB8" w14:textId="18A4B87A" w:rsidR="00BD5F77" w:rsidRP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Noticing the limitations of traditional search methods and grasping the potential advantages of wider community help, a decision was made to utilise social media as part of the strategy the help find the individual. South Wales Police communications team prepared a public appeal, which was sent via official channels, including Facebook and X.</w:t>
      </w:r>
      <w:r w:rsidR="001C1883">
        <w:rPr>
          <w:rFonts w:ascii="Times New Roman" w:hAnsi="Times New Roman" w:cs="Times New Roman"/>
          <w:b w:val="0"/>
          <w:bCs/>
        </w:rPr>
        <w:t xml:space="preserve"> </w:t>
      </w:r>
      <w:r w:rsidRPr="00BD5F77">
        <w:rPr>
          <w:rFonts w:ascii="Times New Roman" w:hAnsi="Times New Roman" w:cs="Times New Roman"/>
          <w:b w:val="0"/>
          <w:bCs/>
        </w:rPr>
        <w:t>The appeal had a photograph and general description of the individual that was missing, alongside details of their last known location. Members of the public were asked to share the information and report any recent sightings. The response was quick, with the post being widely spread across the community.</w:t>
      </w:r>
    </w:p>
    <w:p w14:paraId="07C043F6" w14:textId="4ACFB6CF" w:rsidR="00BD5F77" w:rsidRP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After a while, a member of the public contacted us to report a possible sighting near a local park. Officers were sent and successfully located the individual, who was found safe and returned to their family.</w:t>
      </w:r>
      <w:r w:rsidR="001C1883">
        <w:rPr>
          <w:rFonts w:ascii="Times New Roman" w:hAnsi="Times New Roman" w:cs="Times New Roman"/>
          <w:b w:val="0"/>
          <w:bCs/>
        </w:rPr>
        <w:t xml:space="preserve"> </w:t>
      </w:r>
      <w:r w:rsidRPr="00BD5F77">
        <w:rPr>
          <w:rFonts w:ascii="Times New Roman" w:hAnsi="Times New Roman" w:cs="Times New Roman"/>
          <w:b w:val="0"/>
          <w:bCs/>
        </w:rPr>
        <w:t>This incident highlights the practical application of social media being used by the police and demonstrates its potential to help operational effectiveness through community engagement.</w:t>
      </w:r>
    </w:p>
    <w:p w14:paraId="75FBE285" w14:textId="77777777" w:rsidR="00BD5F77" w:rsidRPr="00BD5F77" w:rsidRDefault="00BD5F77" w:rsidP="00BD5F77">
      <w:pPr>
        <w:pStyle w:val="BodyText"/>
        <w:jc w:val="both"/>
        <w:rPr>
          <w:rStyle w:val="Strong"/>
          <w:rFonts w:ascii="Times New Roman" w:hAnsi="Times New Roman" w:cs="Times New Roman"/>
        </w:rPr>
      </w:pPr>
    </w:p>
    <w:p w14:paraId="0BEF2CBD" w14:textId="5D6CB2BB" w:rsid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 xml:space="preserve">Police Services across the country utilise a selection of social media platforms to support communication strategies and for public engagement. The most prominent platforms include Facebook, X, Instagram and YouTube </w:t>
      </w:r>
      <w:r w:rsidRPr="00BD5F77">
        <w:rPr>
          <w:rFonts w:ascii="Times New Roman" w:hAnsi="Times New Roman" w:cs="Times New Roman"/>
          <w:b w:val="0"/>
          <w:bCs/>
          <w:i/>
          <w:iCs/>
        </w:rPr>
        <w:t>(Crump, 2011)</w:t>
      </w:r>
      <w:r w:rsidRPr="00BD5F77">
        <w:rPr>
          <w:rFonts w:ascii="Times New Roman" w:hAnsi="Times New Roman" w:cs="Times New Roman"/>
          <w:b w:val="0"/>
          <w:bCs/>
        </w:rPr>
        <w:t>.</w:t>
      </w:r>
      <w:r w:rsidR="001C1883">
        <w:rPr>
          <w:rFonts w:ascii="Times New Roman" w:hAnsi="Times New Roman" w:cs="Times New Roman"/>
          <w:b w:val="0"/>
          <w:bCs/>
        </w:rPr>
        <w:t xml:space="preserve"> </w:t>
      </w:r>
      <w:r w:rsidRPr="00BD5F77">
        <w:rPr>
          <w:rFonts w:ascii="Times New Roman" w:hAnsi="Times New Roman" w:cs="Times New Roman"/>
          <w:b w:val="0"/>
          <w:bCs/>
        </w:rPr>
        <w:t xml:space="preserve">Each platform usually serves a distinct purpose within policing communication. Facebook allows for detailed posts and interactive engagement, enabling communities to share and comment on police updates this is also the largest site. X is usually used for real-time communication, providing instant updates during ongoing incidents or for news updates. Instagram will be used to showcase positive policing social activities that will humanise the police service and promote community cohesion, while YouTube facilitates longer-form content such as awareness campaigns and educational material </w:t>
      </w:r>
      <w:r w:rsidRPr="00BD5F77">
        <w:rPr>
          <w:rFonts w:ascii="Times New Roman" w:hAnsi="Times New Roman" w:cs="Times New Roman"/>
          <w:b w:val="0"/>
          <w:bCs/>
          <w:i/>
          <w:iCs/>
        </w:rPr>
        <w:t>(Beshears, 2016)</w:t>
      </w:r>
      <w:r w:rsidRPr="00BD5F77">
        <w:rPr>
          <w:rFonts w:ascii="Times New Roman" w:hAnsi="Times New Roman" w:cs="Times New Roman"/>
          <w:b w:val="0"/>
          <w:bCs/>
        </w:rPr>
        <w:t>.</w:t>
      </w:r>
    </w:p>
    <w:p w14:paraId="717D86FF" w14:textId="77777777" w:rsidR="001C1883" w:rsidRPr="00BD5F77" w:rsidRDefault="001C1883" w:rsidP="00BD5F77">
      <w:pPr>
        <w:pStyle w:val="BodyText"/>
        <w:jc w:val="both"/>
        <w:rPr>
          <w:rFonts w:ascii="Times New Roman" w:hAnsi="Times New Roman" w:cs="Times New Roman"/>
          <w:b w:val="0"/>
          <w:bCs/>
        </w:rPr>
      </w:pPr>
    </w:p>
    <w:p w14:paraId="7193F9D1" w14:textId="77777777" w:rsid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 xml:space="preserve">The adoption of these platforms reflects broader societal expectations regarding accessibility and transparency to the public at large. According to </w:t>
      </w:r>
      <w:proofErr w:type="spellStart"/>
      <w:r w:rsidRPr="00BD5F77">
        <w:rPr>
          <w:rFonts w:ascii="Times New Roman" w:hAnsi="Times New Roman" w:cs="Times New Roman"/>
          <w:b w:val="0"/>
          <w:bCs/>
          <w:i/>
          <w:iCs/>
        </w:rPr>
        <w:t>Deuk</w:t>
      </w:r>
      <w:proofErr w:type="spellEnd"/>
      <w:r w:rsidRPr="00BD5F77">
        <w:rPr>
          <w:rFonts w:ascii="Times New Roman" w:hAnsi="Times New Roman" w:cs="Times New Roman"/>
          <w:b w:val="0"/>
          <w:bCs/>
          <w:i/>
          <w:iCs/>
        </w:rPr>
        <w:t xml:space="preserve"> Hyun Kim et al. (2015)</w:t>
      </w:r>
      <w:r w:rsidRPr="00BD5F77">
        <w:rPr>
          <w:rFonts w:ascii="Times New Roman" w:hAnsi="Times New Roman" w:cs="Times New Roman"/>
          <w:b w:val="0"/>
          <w:bCs/>
        </w:rPr>
        <w:t xml:space="preserve">, social media can enhance the ability of the police to communicate efficiently with a variety of audiences. This aligns with the view of </w:t>
      </w:r>
      <w:r w:rsidRPr="00BD5F77">
        <w:rPr>
          <w:rFonts w:ascii="Times New Roman" w:hAnsi="Times New Roman" w:cs="Times New Roman"/>
          <w:b w:val="0"/>
          <w:bCs/>
          <w:i/>
          <w:iCs/>
        </w:rPr>
        <w:t xml:space="preserve">Ian Loader and </w:t>
      </w:r>
      <w:proofErr w:type="spellStart"/>
      <w:r w:rsidRPr="00BD5F77">
        <w:rPr>
          <w:rFonts w:ascii="Times New Roman" w:hAnsi="Times New Roman" w:cs="Times New Roman"/>
          <w:b w:val="0"/>
          <w:bCs/>
          <w:i/>
          <w:iCs/>
        </w:rPr>
        <w:t>Aogán</w:t>
      </w:r>
      <w:proofErr w:type="spellEnd"/>
      <w:r w:rsidRPr="00BD5F77">
        <w:rPr>
          <w:rFonts w:ascii="Times New Roman" w:hAnsi="Times New Roman" w:cs="Times New Roman"/>
          <w:b w:val="0"/>
          <w:bCs/>
          <w:i/>
          <w:iCs/>
        </w:rPr>
        <w:t xml:space="preserve"> Mulcahy (2003)</w:t>
      </w:r>
      <w:r w:rsidRPr="00BD5F77">
        <w:rPr>
          <w:rFonts w:ascii="Times New Roman" w:hAnsi="Times New Roman" w:cs="Times New Roman"/>
          <w:b w:val="0"/>
          <w:bCs/>
        </w:rPr>
        <w:t>, who argue that modern policing is increasingly shaped by the public expectations of being visible and to be able to communicate with the police.</w:t>
      </w:r>
    </w:p>
    <w:p w14:paraId="5636F5A6" w14:textId="77777777" w:rsidR="001C1883" w:rsidRPr="00BD5F77" w:rsidRDefault="001C1883" w:rsidP="00BD5F77">
      <w:pPr>
        <w:pStyle w:val="BodyText"/>
        <w:jc w:val="both"/>
        <w:rPr>
          <w:rFonts w:ascii="Times New Roman" w:hAnsi="Times New Roman" w:cs="Times New Roman"/>
          <w:b w:val="0"/>
          <w:bCs/>
        </w:rPr>
      </w:pPr>
    </w:p>
    <w:p w14:paraId="54E3B8BE" w14:textId="77777777" w:rsidR="00BD5F77" w:rsidRP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 xml:space="preserve">However, while these platforms provide many opportunities for engagement, they also need careful management. The chaotic nature of social media can blur professional boundaries with officers, thus making it essential that all communications remain highly professional with organisational values and policies at its heart </w:t>
      </w:r>
      <w:r w:rsidRPr="00BD5F77">
        <w:rPr>
          <w:rFonts w:ascii="Times New Roman" w:hAnsi="Times New Roman" w:cs="Times New Roman"/>
          <w:b w:val="0"/>
          <w:bCs/>
          <w:i/>
          <w:iCs/>
        </w:rPr>
        <w:t>(Goldsmith, 2013)</w:t>
      </w:r>
      <w:r w:rsidRPr="00BD5F77">
        <w:rPr>
          <w:rFonts w:ascii="Times New Roman" w:hAnsi="Times New Roman" w:cs="Times New Roman"/>
          <w:b w:val="0"/>
          <w:bCs/>
        </w:rPr>
        <w:t>.</w:t>
      </w:r>
    </w:p>
    <w:p w14:paraId="3F332791" w14:textId="77777777" w:rsidR="00BD5F77" w:rsidRPr="00BD5F77" w:rsidRDefault="00BD5F77" w:rsidP="00BD5F77">
      <w:pPr>
        <w:pStyle w:val="BodyText"/>
        <w:jc w:val="both"/>
        <w:rPr>
          <w:rStyle w:val="Strong"/>
          <w:rFonts w:ascii="Times New Roman" w:hAnsi="Times New Roman" w:cs="Times New Roman"/>
        </w:rPr>
      </w:pPr>
    </w:p>
    <w:p w14:paraId="2AB2F0FF" w14:textId="35BCC4D6" w:rsid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lastRenderedPageBreak/>
        <w:t>The integration of social media into policing practice offers several significant benefits, particularly in relation to communication efficiency, range, and transparency.</w:t>
      </w:r>
      <w:r w:rsidR="001C1883">
        <w:rPr>
          <w:rFonts w:ascii="Times New Roman" w:hAnsi="Times New Roman" w:cs="Times New Roman"/>
          <w:b w:val="0"/>
          <w:bCs/>
        </w:rPr>
        <w:t xml:space="preserve"> </w:t>
      </w:r>
      <w:r w:rsidRPr="00BD5F77">
        <w:rPr>
          <w:rFonts w:ascii="Times New Roman" w:hAnsi="Times New Roman" w:cs="Times New Roman"/>
          <w:b w:val="0"/>
          <w:bCs/>
        </w:rPr>
        <w:t xml:space="preserve">One of the biggest advantages is the speed at which police can send information to a large area. In serious situations, including missing persons incidents, social media enables police forces to reach large audiences at a rapid pace. In the incident I described, this rapid </w:t>
      </w:r>
      <w:r w:rsidR="001C1883" w:rsidRPr="00BD5F77">
        <w:rPr>
          <w:rFonts w:ascii="Times New Roman" w:hAnsi="Times New Roman" w:cs="Times New Roman"/>
          <w:b w:val="0"/>
          <w:bCs/>
        </w:rPr>
        <w:t>widespread</w:t>
      </w:r>
      <w:r w:rsidRPr="00BD5F77">
        <w:rPr>
          <w:rFonts w:ascii="Times New Roman" w:hAnsi="Times New Roman" w:cs="Times New Roman"/>
          <w:b w:val="0"/>
          <w:bCs/>
        </w:rPr>
        <w:t xml:space="preserve"> communication directly contributed to locating the individual that was missing, demonstrating the operational value of digital engagement </w:t>
      </w:r>
      <w:r w:rsidRPr="00BD5F77">
        <w:rPr>
          <w:rFonts w:ascii="Times New Roman" w:hAnsi="Times New Roman" w:cs="Times New Roman"/>
          <w:b w:val="0"/>
          <w:bCs/>
          <w:i/>
          <w:iCs/>
        </w:rPr>
        <w:t>(Fielding, 2021)</w:t>
      </w:r>
      <w:r w:rsidRPr="00BD5F77">
        <w:rPr>
          <w:rFonts w:ascii="Times New Roman" w:hAnsi="Times New Roman" w:cs="Times New Roman"/>
          <w:b w:val="0"/>
          <w:bCs/>
        </w:rPr>
        <w:t>.</w:t>
      </w:r>
    </w:p>
    <w:p w14:paraId="6CC80540" w14:textId="77777777" w:rsidR="001C1883" w:rsidRPr="00BD5F77" w:rsidRDefault="001C1883" w:rsidP="00BD5F77">
      <w:pPr>
        <w:pStyle w:val="BodyText"/>
        <w:jc w:val="both"/>
        <w:rPr>
          <w:rFonts w:ascii="Times New Roman" w:hAnsi="Times New Roman" w:cs="Times New Roman"/>
          <w:b w:val="0"/>
          <w:bCs/>
        </w:rPr>
      </w:pPr>
    </w:p>
    <w:p w14:paraId="40D76FB8" w14:textId="1A4C54FB" w:rsid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 xml:space="preserve">Social media can also enhance community engagement by providing a place for direct interaction between police and the public. This works with the principles of procedural justice, which highlights fairness, transparency, and public participation. Research by </w:t>
      </w:r>
      <w:r w:rsidRPr="00BD5F77">
        <w:rPr>
          <w:rFonts w:ascii="Times New Roman" w:hAnsi="Times New Roman" w:cs="Times New Roman"/>
          <w:b w:val="0"/>
          <w:bCs/>
          <w:i/>
          <w:iCs/>
        </w:rPr>
        <w:t>Tom R. Tyler (2006)</w:t>
      </w:r>
      <w:r w:rsidRPr="00BD5F77">
        <w:rPr>
          <w:rFonts w:ascii="Times New Roman" w:hAnsi="Times New Roman" w:cs="Times New Roman"/>
          <w:b w:val="0"/>
          <w:bCs/>
        </w:rPr>
        <w:t xml:space="preserve"> shows that the public are more likely to help police when they view them as legitimate and trustworthy.</w:t>
      </w:r>
      <w:r w:rsidR="001C1883">
        <w:rPr>
          <w:rFonts w:ascii="Times New Roman" w:hAnsi="Times New Roman" w:cs="Times New Roman"/>
          <w:b w:val="0"/>
          <w:bCs/>
        </w:rPr>
        <w:t xml:space="preserve"> </w:t>
      </w:r>
      <w:r w:rsidRPr="00BD5F77">
        <w:rPr>
          <w:rFonts w:ascii="Times New Roman" w:hAnsi="Times New Roman" w:cs="Times New Roman"/>
          <w:b w:val="0"/>
          <w:bCs/>
        </w:rPr>
        <w:t xml:space="preserve">Furthermore, </w:t>
      </w:r>
      <w:r w:rsidRPr="00BD5F77">
        <w:rPr>
          <w:rFonts w:ascii="Times New Roman" w:hAnsi="Times New Roman" w:cs="Times New Roman"/>
          <w:b w:val="0"/>
          <w:bCs/>
          <w:i/>
          <w:iCs/>
        </w:rPr>
        <w:t>Ben Bradford (2014)</w:t>
      </w:r>
      <w:r w:rsidRPr="00BD5F77">
        <w:rPr>
          <w:rFonts w:ascii="Times New Roman" w:hAnsi="Times New Roman" w:cs="Times New Roman"/>
          <w:b w:val="0"/>
          <w:bCs/>
        </w:rPr>
        <w:t xml:space="preserve"> highlights that public trust is enhanced when police communicate openly and fairly with communities. Social media allows this by enabling police services to share information, respond to public concerns, and demonstrate that they are accountable.</w:t>
      </w:r>
    </w:p>
    <w:p w14:paraId="204D886C" w14:textId="77777777" w:rsidR="001C1883" w:rsidRPr="00BD5F77" w:rsidRDefault="001C1883" w:rsidP="00BD5F77">
      <w:pPr>
        <w:pStyle w:val="BodyText"/>
        <w:jc w:val="both"/>
        <w:rPr>
          <w:rFonts w:ascii="Times New Roman" w:hAnsi="Times New Roman" w:cs="Times New Roman"/>
          <w:b w:val="0"/>
          <w:bCs/>
        </w:rPr>
      </w:pPr>
    </w:p>
    <w:p w14:paraId="402B2BEB" w14:textId="5314DBC9" w:rsidR="00BD5F77" w:rsidRP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Another benefit is the ability to have the public help combat and prevent crime. By sharing advice and raising awareness of risks such as fraud or cybercrime, police services can help individuals to protect themselves.</w:t>
      </w:r>
      <w:r w:rsidR="001C1883">
        <w:rPr>
          <w:rFonts w:ascii="Times New Roman" w:hAnsi="Times New Roman" w:cs="Times New Roman"/>
          <w:b w:val="0"/>
          <w:bCs/>
        </w:rPr>
        <w:t xml:space="preserve"> </w:t>
      </w:r>
      <w:r w:rsidRPr="00BD5F77">
        <w:rPr>
          <w:rFonts w:ascii="Times New Roman" w:hAnsi="Times New Roman" w:cs="Times New Roman"/>
          <w:b w:val="0"/>
          <w:bCs/>
        </w:rPr>
        <w:t>However, it is important to recognise that these benefits are contingent upon the responsible and professional use of social media.</w:t>
      </w:r>
    </w:p>
    <w:p w14:paraId="5340B24F" w14:textId="77777777" w:rsidR="00BD5F77" w:rsidRPr="00BD5F77" w:rsidRDefault="00BD5F77" w:rsidP="00BD5F77">
      <w:pPr>
        <w:pStyle w:val="BodyText"/>
        <w:jc w:val="both"/>
        <w:rPr>
          <w:rStyle w:val="Strong"/>
          <w:rFonts w:ascii="Times New Roman" w:hAnsi="Times New Roman" w:cs="Times New Roman"/>
        </w:rPr>
      </w:pPr>
    </w:p>
    <w:p w14:paraId="0BB45A37" w14:textId="610A9032" w:rsidR="00BD5F77" w:rsidRPr="00BD5F77" w:rsidRDefault="00BD5F77" w:rsidP="00BD5F77">
      <w:pPr>
        <w:pStyle w:val="BodyText"/>
        <w:spacing w:after="283"/>
        <w:jc w:val="both"/>
        <w:rPr>
          <w:rFonts w:ascii="Times New Roman" w:hAnsi="Times New Roman" w:cs="Times New Roman"/>
          <w:b w:val="0"/>
          <w:bCs/>
        </w:rPr>
      </w:pPr>
      <w:r w:rsidRPr="00BD5F77">
        <w:rPr>
          <w:rFonts w:ascii="Times New Roman" w:hAnsi="Times New Roman" w:cs="Times New Roman"/>
          <w:b w:val="0"/>
          <w:bCs/>
        </w:rPr>
        <w:t xml:space="preserve">While social media has undoubtedly transformed communication between police and the </w:t>
      </w:r>
      <w:proofErr w:type="gramStart"/>
      <w:r w:rsidRPr="00BD5F77">
        <w:rPr>
          <w:rFonts w:ascii="Times New Roman" w:hAnsi="Times New Roman" w:cs="Times New Roman"/>
          <w:b w:val="0"/>
          <w:bCs/>
        </w:rPr>
        <w:t>general public</w:t>
      </w:r>
      <w:proofErr w:type="gramEnd"/>
      <w:r w:rsidRPr="00BD5F77">
        <w:rPr>
          <w:rFonts w:ascii="Times New Roman" w:hAnsi="Times New Roman" w:cs="Times New Roman"/>
          <w:b w:val="0"/>
          <w:bCs/>
        </w:rPr>
        <w:t xml:space="preserve">, its impact on police public opinion remains the subject of significant academic debate. Legitimacy is the idea that police authority is just and should be respected, resulting in public wanting to cooperate with officers and follow the law. According to </w:t>
      </w:r>
      <w:r w:rsidRPr="00BD5F77">
        <w:rPr>
          <w:rFonts w:ascii="Times New Roman" w:hAnsi="Times New Roman" w:cs="Times New Roman"/>
          <w:b w:val="0"/>
          <w:bCs/>
          <w:i/>
          <w:iCs/>
        </w:rPr>
        <w:t>Tom R. Tyler (2006)</w:t>
      </w:r>
      <w:r w:rsidRPr="00BD5F77">
        <w:rPr>
          <w:rFonts w:ascii="Times New Roman" w:hAnsi="Times New Roman" w:cs="Times New Roman"/>
          <w:b w:val="0"/>
          <w:bCs/>
        </w:rPr>
        <w:t xml:space="preserve">, legitimacy is not only from police effectiveness but from the perception that the police express their authority fairly, transparently, and respectfully. Social media </w:t>
      </w:r>
      <w:r w:rsidR="001C1883" w:rsidRPr="00BD5F77">
        <w:rPr>
          <w:rFonts w:ascii="Times New Roman" w:hAnsi="Times New Roman" w:cs="Times New Roman"/>
          <w:b w:val="0"/>
          <w:bCs/>
        </w:rPr>
        <w:t>can</w:t>
      </w:r>
      <w:r w:rsidRPr="00BD5F77">
        <w:rPr>
          <w:rFonts w:ascii="Times New Roman" w:hAnsi="Times New Roman" w:cs="Times New Roman"/>
          <w:b w:val="0"/>
          <w:bCs/>
        </w:rPr>
        <w:t xml:space="preserve"> support these ideas by granting public access to information and giving opportunities for direct engagement with police services </w:t>
      </w:r>
      <w:r w:rsidRPr="00BD5F77">
        <w:rPr>
          <w:rFonts w:ascii="Times New Roman" w:hAnsi="Times New Roman" w:cs="Times New Roman"/>
          <w:b w:val="0"/>
          <w:bCs/>
          <w:i/>
          <w:iCs/>
        </w:rPr>
        <w:t>(Tyler, 2004)</w:t>
      </w:r>
      <w:r w:rsidRPr="00BD5F77">
        <w:rPr>
          <w:rFonts w:ascii="Times New Roman" w:hAnsi="Times New Roman" w:cs="Times New Roman"/>
          <w:b w:val="0"/>
          <w:bCs/>
        </w:rPr>
        <w:t>.</w:t>
      </w:r>
    </w:p>
    <w:p w14:paraId="20F5A269" w14:textId="77777777" w:rsidR="00BD5F77" w:rsidRPr="00BD5F77" w:rsidRDefault="00BD5F77" w:rsidP="00BD5F77">
      <w:pPr>
        <w:pStyle w:val="BodyText"/>
        <w:spacing w:after="283"/>
        <w:jc w:val="both"/>
        <w:rPr>
          <w:rFonts w:ascii="Times New Roman" w:hAnsi="Times New Roman" w:cs="Times New Roman"/>
          <w:b w:val="0"/>
          <w:bCs/>
        </w:rPr>
      </w:pPr>
      <w:r w:rsidRPr="00BD5F77">
        <w:rPr>
          <w:rFonts w:ascii="Times New Roman" w:hAnsi="Times New Roman" w:cs="Times New Roman"/>
          <w:b w:val="0"/>
          <w:bCs/>
        </w:rPr>
        <w:t xml:space="preserve">From a positive view, social media can develop greater transparency by allowing police forces to communicate directly with communities without relying in-between media outlets. This can allow officers explain serious policing decisions, give updates regarding incidents, and promote a greater understanding of police powers and procedures. Research by </w:t>
      </w:r>
      <w:r w:rsidRPr="00BD5F77">
        <w:rPr>
          <w:rFonts w:ascii="Times New Roman" w:hAnsi="Times New Roman" w:cs="Times New Roman"/>
          <w:b w:val="0"/>
          <w:bCs/>
          <w:i/>
          <w:iCs/>
        </w:rPr>
        <w:t>Ben Bradford (2014)</w:t>
      </w:r>
      <w:r w:rsidRPr="00BD5F77">
        <w:rPr>
          <w:rFonts w:ascii="Times New Roman" w:hAnsi="Times New Roman" w:cs="Times New Roman"/>
          <w:b w:val="0"/>
          <w:bCs/>
        </w:rPr>
        <w:t xml:space="preserve"> shows that transparency and procedural fairness will greatly increase public trust and confidence in policing </w:t>
      </w:r>
      <w:r w:rsidRPr="00BD5F77">
        <w:rPr>
          <w:rFonts w:ascii="Times New Roman" w:hAnsi="Times New Roman" w:cs="Times New Roman"/>
          <w:b w:val="0"/>
          <w:bCs/>
          <w:i/>
          <w:iCs/>
        </w:rPr>
        <w:t>(Ruddell and Jones, 2013)</w:t>
      </w:r>
      <w:r w:rsidRPr="00BD5F77">
        <w:rPr>
          <w:rFonts w:ascii="Times New Roman" w:hAnsi="Times New Roman" w:cs="Times New Roman"/>
          <w:b w:val="0"/>
          <w:bCs/>
        </w:rPr>
        <w:t>. Therefore, when social media is used properly, it can help relationships between police and the communities that they serve.</w:t>
      </w:r>
    </w:p>
    <w:p w14:paraId="0A6452FD" w14:textId="660A69CA" w:rsidR="00BD5F77" w:rsidRPr="00BD5F77" w:rsidRDefault="00BD5F77" w:rsidP="00BD5F77">
      <w:pPr>
        <w:pStyle w:val="BodyText"/>
        <w:spacing w:after="283"/>
        <w:jc w:val="both"/>
        <w:rPr>
          <w:rFonts w:ascii="Times New Roman" w:hAnsi="Times New Roman" w:cs="Times New Roman"/>
          <w:b w:val="0"/>
          <w:bCs/>
        </w:rPr>
      </w:pPr>
      <w:r w:rsidRPr="00BD5F77">
        <w:rPr>
          <w:rFonts w:ascii="Times New Roman" w:hAnsi="Times New Roman" w:cs="Times New Roman"/>
          <w:b w:val="0"/>
          <w:bCs/>
        </w:rPr>
        <w:t xml:space="preserve">However, there are counter points to this argument. Critics highlight that social media </w:t>
      </w:r>
      <w:r w:rsidR="001C1883" w:rsidRPr="00BD5F77">
        <w:rPr>
          <w:rFonts w:ascii="Times New Roman" w:hAnsi="Times New Roman" w:cs="Times New Roman"/>
          <w:b w:val="0"/>
          <w:bCs/>
        </w:rPr>
        <w:t>can create</w:t>
      </w:r>
      <w:r w:rsidRPr="00BD5F77">
        <w:rPr>
          <w:rFonts w:ascii="Times New Roman" w:hAnsi="Times New Roman" w:cs="Times New Roman"/>
          <w:b w:val="0"/>
          <w:bCs/>
        </w:rPr>
        <w:t xml:space="preserve"> an illusion of engagement rather than genuine community communication. While police organisations can appear genuine online, interactions are very often controlled and moderated, limiting meaningful dialogue with the public </w:t>
      </w:r>
      <w:r w:rsidRPr="00BD5F77">
        <w:rPr>
          <w:rFonts w:ascii="Times New Roman" w:hAnsi="Times New Roman" w:cs="Times New Roman"/>
          <w:b w:val="0"/>
          <w:bCs/>
          <w:i/>
          <w:iCs/>
        </w:rPr>
        <w:t>(Dekker, van den Brink and Meijer, 2020)</w:t>
      </w:r>
      <w:r w:rsidRPr="00BD5F77">
        <w:rPr>
          <w:rFonts w:ascii="Times New Roman" w:hAnsi="Times New Roman" w:cs="Times New Roman"/>
          <w:b w:val="0"/>
          <w:bCs/>
        </w:rPr>
        <w:t xml:space="preserve">. </w:t>
      </w:r>
      <w:r w:rsidRPr="00BD5F77">
        <w:rPr>
          <w:rFonts w:ascii="Times New Roman" w:hAnsi="Times New Roman" w:cs="Times New Roman"/>
          <w:b w:val="0"/>
          <w:bCs/>
          <w:i/>
          <w:iCs/>
        </w:rPr>
        <w:t xml:space="preserve">Ian Loader and </w:t>
      </w:r>
      <w:proofErr w:type="spellStart"/>
      <w:r w:rsidRPr="00BD5F77">
        <w:rPr>
          <w:rFonts w:ascii="Times New Roman" w:hAnsi="Times New Roman" w:cs="Times New Roman"/>
          <w:b w:val="0"/>
          <w:bCs/>
          <w:i/>
          <w:iCs/>
        </w:rPr>
        <w:t>Aogán</w:t>
      </w:r>
      <w:proofErr w:type="spellEnd"/>
      <w:r w:rsidRPr="00BD5F77">
        <w:rPr>
          <w:rFonts w:ascii="Times New Roman" w:hAnsi="Times New Roman" w:cs="Times New Roman"/>
          <w:b w:val="0"/>
          <w:bCs/>
          <w:i/>
          <w:iCs/>
        </w:rPr>
        <w:t xml:space="preserve"> Mulcahy (2003)</w:t>
      </w:r>
      <w:r w:rsidRPr="00BD5F77">
        <w:rPr>
          <w:rFonts w:ascii="Times New Roman" w:hAnsi="Times New Roman" w:cs="Times New Roman"/>
          <w:b w:val="0"/>
          <w:bCs/>
        </w:rPr>
        <w:t xml:space="preserve"> argue that public confidence is changed not only by communication but also by the direct experiences with police officers. Despite this positive social media content will not compensate for bad interactions or perceived unfair treatment during encounters.</w:t>
      </w:r>
    </w:p>
    <w:p w14:paraId="45D07A45" w14:textId="77777777" w:rsidR="00BD5F77" w:rsidRPr="00BD5F77" w:rsidRDefault="00BD5F77" w:rsidP="00BD5F77">
      <w:pPr>
        <w:pStyle w:val="BodyText"/>
        <w:spacing w:after="283"/>
        <w:jc w:val="both"/>
        <w:rPr>
          <w:rFonts w:ascii="Times New Roman" w:hAnsi="Times New Roman" w:cs="Times New Roman"/>
          <w:b w:val="0"/>
          <w:bCs/>
        </w:rPr>
      </w:pPr>
      <w:r w:rsidRPr="00BD5F77">
        <w:rPr>
          <w:rFonts w:ascii="Times New Roman" w:hAnsi="Times New Roman" w:cs="Times New Roman"/>
          <w:b w:val="0"/>
          <w:bCs/>
        </w:rPr>
        <w:t xml:space="preserve">Furthermore, social media can expose policing organisations to greater public scrutiny. Incidents with police misconduct or controversial operational decisions can attract significant </w:t>
      </w:r>
      <w:r w:rsidRPr="00BD5F77">
        <w:rPr>
          <w:rFonts w:ascii="Times New Roman" w:hAnsi="Times New Roman" w:cs="Times New Roman"/>
          <w:b w:val="0"/>
          <w:bCs/>
        </w:rPr>
        <w:lastRenderedPageBreak/>
        <w:t xml:space="preserve">online attention. This can badly affect public views of policing, regardless of whether information being circulated is accurate or appropriate. As noted by </w:t>
      </w:r>
      <w:r w:rsidRPr="00BD5F77">
        <w:rPr>
          <w:rFonts w:ascii="Times New Roman" w:hAnsi="Times New Roman" w:cs="Times New Roman"/>
          <w:b w:val="0"/>
          <w:bCs/>
          <w:i/>
          <w:iCs/>
        </w:rPr>
        <w:t>Robert Reiner (2010)</w:t>
      </w:r>
      <w:r w:rsidRPr="00BD5F77">
        <w:rPr>
          <w:rFonts w:ascii="Times New Roman" w:hAnsi="Times New Roman" w:cs="Times New Roman"/>
          <w:b w:val="0"/>
          <w:bCs/>
        </w:rPr>
        <w:t>, public confidence in policing can be fragile and can be damaged by events that affect perceptions of police integrity and accountability.</w:t>
      </w:r>
    </w:p>
    <w:p w14:paraId="69EF720B" w14:textId="77777777" w:rsidR="00BD5F77" w:rsidRPr="00BD5F77" w:rsidRDefault="00BD5F77" w:rsidP="00BD5F77">
      <w:pPr>
        <w:pStyle w:val="BodyText"/>
        <w:spacing w:after="283"/>
        <w:jc w:val="both"/>
        <w:rPr>
          <w:rFonts w:ascii="Times New Roman" w:hAnsi="Times New Roman" w:cs="Times New Roman"/>
          <w:b w:val="0"/>
          <w:bCs/>
        </w:rPr>
      </w:pPr>
      <w:r w:rsidRPr="00BD5F77">
        <w:rPr>
          <w:rFonts w:ascii="Times New Roman" w:hAnsi="Times New Roman" w:cs="Times New Roman"/>
          <w:b w:val="0"/>
          <w:bCs/>
        </w:rPr>
        <w:t>The incident discussed within this reflection demonstrated how social media can aid legitimacy when used responsibly. The successful find of a vulnerable missing person through community engagement can reinforce positive perceptions of policing within the local area and further. Members of the public were able to see a good example of police responsiveness and effectiveness, which may contribute to future willingness to help officers.</w:t>
      </w:r>
    </w:p>
    <w:p w14:paraId="1409B7D7" w14:textId="7BD5CE3E" w:rsid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Despite advantages, the use of social media in policing can present several risks and challenges that must be skilfully managed.</w:t>
      </w:r>
      <w:r w:rsidR="001C1883">
        <w:rPr>
          <w:rFonts w:ascii="Times New Roman" w:hAnsi="Times New Roman" w:cs="Times New Roman"/>
          <w:b w:val="0"/>
          <w:bCs/>
        </w:rPr>
        <w:t xml:space="preserve"> </w:t>
      </w:r>
      <w:r w:rsidRPr="00BD5F77">
        <w:rPr>
          <w:rFonts w:ascii="Times New Roman" w:hAnsi="Times New Roman" w:cs="Times New Roman"/>
          <w:b w:val="0"/>
          <w:bCs/>
        </w:rPr>
        <w:t>One significant concern is the potential spread of misinformation. The instant nature of social media means that bad information can quickly reach huge audiences, potentially hindering police operations and causing public confusion and frustration.</w:t>
      </w:r>
      <w:r w:rsidR="001C1883">
        <w:rPr>
          <w:rFonts w:ascii="Times New Roman" w:hAnsi="Times New Roman" w:cs="Times New Roman"/>
          <w:b w:val="0"/>
          <w:bCs/>
        </w:rPr>
        <w:t xml:space="preserve"> </w:t>
      </w:r>
      <w:r w:rsidRPr="00BD5F77">
        <w:rPr>
          <w:rFonts w:ascii="Times New Roman" w:hAnsi="Times New Roman" w:cs="Times New Roman"/>
          <w:b w:val="0"/>
          <w:bCs/>
        </w:rPr>
        <w:t xml:space="preserve">Legal considerations also play a big role. The sharing of personal information must abide with legislation such as the </w:t>
      </w:r>
      <w:r w:rsidRPr="00BD5F77">
        <w:rPr>
          <w:rFonts w:ascii="Times New Roman" w:hAnsi="Times New Roman" w:cs="Times New Roman"/>
          <w:b w:val="0"/>
          <w:bCs/>
          <w:i/>
          <w:iCs/>
        </w:rPr>
        <w:t>Data Protection Act 2018</w:t>
      </w:r>
      <w:r w:rsidRPr="00BD5F77">
        <w:rPr>
          <w:rFonts w:ascii="Times New Roman" w:hAnsi="Times New Roman" w:cs="Times New Roman"/>
          <w:b w:val="0"/>
          <w:bCs/>
        </w:rPr>
        <w:t xml:space="preserve">. Failure to </w:t>
      </w:r>
      <w:proofErr w:type="spellStart"/>
      <w:r w:rsidRPr="00BD5F77">
        <w:rPr>
          <w:rFonts w:ascii="Times New Roman" w:hAnsi="Times New Roman" w:cs="Times New Roman"/>
          <w:b w:val="0"/>
          <w:bCs/>
        </w:rPr>
        <w:t>to</w:t>
      </w:r>
      <w:proofErr w:type="spellEnd"/>
      <w:r w:rsidRPr="00BD5F77">
        <w:rPr>
          <w:rFonts w:ascii="Times New Roman" w:hAnsi="Times New Roman" w:cs="Times New Roman"/>
          <w:b w:val="0"/>
          <w:bCs/>
        </w:rPr>
        <w:t xml:space="preserve"> do so can result in legal consequences and undermine legitimacy.</w:t>
      </w:r>
    </w:p>
    <w:p w14:paraId="03BCF927" w14:textId="77777777" w:rsidR="001C1883" w:rsidRPr="00BD5F77" w:rsidRDefault="001C1883" w:rsidP="00BD5F77">
      <w:pPr>
        <w:pStyle w:val="BodyText"/>
        <w:jc w:val="both"/>
        <w:rPr>
          <w:rFonts w:ascii="Times New Roman" w:hAnsi="Times New Roman" w:cs="Times New Roman"/>
          <w:b w:val="0"/>
          <w:bCs/>
        </w:rPr>
      </w:pPr>
    </w:p>
    <w:p w14:paraId="173486BE" w14:textId="6D311AAB" w:rsidR="00BD5F77" w:rsidRP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Additionally, social media platforms often are public areas for public criticism of policing actions and the police in general. While being accountable is an important aspect of democratic policing, controlling online criticism can be a challenge and may require precise communication moves.</w:t>
      </w:r>
      <w:r w:rsidR="001C1883">
        <w:rPr>
          <w:rFonts w:ascii="Times New Roman" w:hAnsi="Times New Roman" w:cs="Times New Roman"/>
          <w:b w:val="0"/>
          <w:bCs/>
        </w:rPr>
        <w:t xml:space="preserve"> </w:t>
      </w:r>
      <w:r w:rsidRPr="00BD5F77">
        <w:rPr>
          <w:rFonts w:ascii="Times New Roman" w:hAnsi="Times New Roman" w:cs="Times New Roman"/>
          <w:b w:val="0"/>
          <w:bCs/>
        </w:rPr>
        <w:t>These risks highlight the need for clear policies, training, and oversight to ensure that social media is used effectively and responsibly.</w:t>
      </w:r>
    </w:p>
    <w:p w14:paraId="5521DFD1" w14:textId="77777777" w:rsidR="00BD5F77" w:rsidRPr="00BD5F77" w:rsidRDefault="00BD5F77" w:rsidP="00BD5F77">
      <w:pPr>
        <w:pStyle w:val="BodyText"/>
        <w:jc w:val="both"/>
        <w:rPr>
          <w:rFonts w:ascii="Times New Roman" w:hAnsi="Times New Roman" w:cs="Times New Roman"/>
          <w:b w:val="0"/>
          <w:bCs/>
        </w:rPr>
      </w:pPr>
    </w:p>
    <w:p w14:paraId="7434BE7E" w14:textId="15253163" w:rsidR="00BD5F77" w:rsidRP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The use of social media in policing is governed by highly professional standards and organisational policies designed to sustain integrity and public confidence. The College of Policing gives guidance through its Code of Ethics, which promotes honesty, integrity, and accountability.</w:t>
      </w:r>
      <w:r w:rsidR="001C1883">
        <w:rPr>
          <w:rFonts w:ascii="Times New Roman" w:hAnsi="Times New Roman" w:cs="Times New Roman"/>
          <w:b w:val="0"/>
          <w:bCs/>
        </w:rPr>
        <w:t xml:space="preserve"> </w:t>
      </w:r>
      <w:r w:rsidRPr="00BD5F77">
        <w:rPr>
          <w:rFonts w:ascii="Times New Roman" w:hAnsi="Times New Roman" w:cs="Times New Roman"/>
          <w:b w:val="0"/>
          <w:bCs/>
        </w:rPr>
        <w:t>Officers are also required that all communication is correct, appropriate, and authorised by higher ups. Operational information must be shared through official police channels rather than officers personal accounts, ensuring professionalism and accountability.</w:t>
      </w:r>
    </w:p>
    <w:p w14:paraId="267CEC66" w14:textId="77777777" w:rsidR="00BD5F77" w:rsidRP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Training plays a major role in helping officers to use social media effectively. This includes rules on data protection, communication strategies, and keeping a high professional standard.</w:t>
      </w:r>
    </w:p>
    <w:p w14:paraId="2185CC04" w14:textId="2C52F681" w:rsidR="00BD5F77" w:rsidRP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 xml:space="preserve">In the incident </w:t>
      </w:r>
      <w:r w:rsidR="001C1883" w:rsidRPr="00BD5F77">
        <w:rPr>
          <w:rFonts w:ascii="Times New Roman" w:hAnsi="Times New Roman" w:cs="Times New Roman"/>
          <w:b w:val="0"/>
          <w:bCs/>
        </w:rPr>
        <w:t>described</w:t>
      </w:r>
      <w:r w:rsidRPr="00BD5F77">
        <w:rPr>
          <w:rFonts w:ascii="Times New Roman" w:hAnsi="Times New Roman" w:cs="Times New Roman"/>
          <w:b w:val="0"/>
          <w:bCs/>
        </w:rPr>
        <w:t xml:space="preserve"> adherence to these policies showed that the use of social media was both effective and appropriate, leading to a successful outcome.</w:t>
      </w:r>
    </w:p>
    <w:p w14:paraId="24F06975" w14:textId="77777777" w:rsidR="00BD5F77" w:rsidRPr="00BD5F77" w:rsidRDefault="00BD5F77" w:rsidP="00BD5F77">
      <w:pPr>
        <w:pStyle w:val="BodyText"/>
        <w:jc w:val="both"/>
        <w:rPr>
          <w:rStyle w:val="Strong"/>
          <w:rFonts w:ascii="Times New Roman" w:hAnsi="Times New Roman" w:cs="Times New Roman"/>
        </w:rPr>
      </w:pPr>
    </w:p>
    <w:p w14:paraId="478D8AFA" w14:textId="77777777" w:rsidR="00BD5F77" w:rsidRP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Social media has become an essential and necessary tool in modern policing, enabling fast communication and potentially greater community engagement. Platforms such as Facebook and X can play a vital role in informing the public of events and supporting policing operations.</w:t>
      </w:r>
    </w:p>
    <w:p w14:paraId="15F79E97" w14:textId="09B8A49E" w:rsidR="00BD5F77" w:rsidRDefault="00BD5F77" w:rsidP="00BD5F77">
      <w:pPr>
        <w:pStyle w:val="BodyText"/>
        <w:jc w:val="both"/>
        <w:rPr>
          <w:rFonts w:ascii="Times New Roman" w:hAnsi="Times New Roman" w:cs="Times New Roman"/>
          <w:b w:val="0"/>
          <w:bCs/>
        </w:rPr>
      </w:pPr>
      <w:r w:rsidRPr="00BD5F77">
        <w:rPr>
          <w:rFonts w:ascii="Times New Roman" w:hAnsi="Times New Roman" w:cs="Times New Roman"/>
          <w:b w:val="0"/>
          <w:bCs/>
        </w:rPr>
        <w:t>The incident examined demonstrates the effectiveness of social media in achieving positive outcomes. However, its use must be carefully managed to address risks relating to professionalism, misinformation, and legal compliance.</w:t>
      </w:r>
      <w:r w:rsidR="001C1883">
        <w:rPr>
          <w:rFonts w:ascii="Times New Roman" w:hAnsi="Times New Roman" w:cs="Times New Roman"/>
          <w:b w:val="0"/>
          <w:bCs/>
        </w:rPr>
        <w:t xml:space="preserve"> </w:t>
      </w:r>
      <w:r w:rsidRPr="00BD5F77">
        <w:rPr>
          <w:rFonts w:ascii="Times New Roman" w:hAnsi="Times New Roman" w:cs="Times New Roman"/>
          <w:b w:val="0"/>
          <w:bCs/>
        </w:rPr>
        <w:t>Guidance from the College of Policing ensures that social media is used responsibly. As policing continues to evolve, digital communication will remain a critical component of effective policing practice.</w:t>
      </w:r>
    </w:p>
    <w:p w14:paraId="2FD12318" w14:textId="77777777" w:rsidR="001C1883" w:rsidRDefault="001C1883" w:rsidP="00BD5F77">
      <w:pPr>
        <w:pStyle w:val="BodyText"/>
        <w:jc w:val="both"/>
        <w:rPr>
          <w:rFonts w:ascii="Times New Roman" w:hAnsi="Times New Roman" w:cs="Times New Roman"/>
          <w:b w:val="0"/>
          <w:bCs/>
        </w:rPr>
      </w:pPr>
    </w:p>
    <w:p w14:paraId="4519C025" w14:textId="6BCC086A" w:rsidR="008B28E7" w:rsidRPr="00270EEB" w:rsidRDefault="001C1883" w:rsidP="001C1883">
      <w:pPr>
        <w:pStyle w:val="BodyText"/>
        <w:jc w:val="both"/>
        <w:rPr>
          <w:szCs w:val="24"/>
        </w:rPr>
      </w:pPr>
      <w:r>
        <w:rPr>
          <w:rFonts w:ascii="Times New Roman" w:hAnsi="Times New Roman" w:cs="Times New Roman"/>
          <w:b w:val="0"/>
          <w:bCs/>
        </w:rPr>
        <w:t xml:space="preserve">Word count – 1846 </w:t>
      </w: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D5DB007" w14:textId="65092CD3" w:rsidR="001C1883" w:rsidRDefault="001C1883" w:rsidP="001C1883">
      <w:pPr>
        <w:pStyle w:val="BodyText"/>
        <w:jc w:val="both"/>
        <w:rPr>
          <w:rFonts w:ascii="Times New Roman" w:hAnsi="Times New Roman" w:cs="Times New Roman"/>
          <w:b w:val="0"/>
          <w:bCs/>
          <w:szCs w:val="24"/>
        </w:rPr>
      </w:pPr>
      <w:r w:rsidRPr="001C1883">
        <w:rPr>
          <w:rFonts w:ascii="Times New Roman" w:hAnsi="Times New Roman" w:cs="Times New Roman"/>
          <w:b w:val="0"/>
          <w:bCs/>
          <w:szCs w:val="24"/>
        </w:rPr>
        <w:t>In this</w:t>
      </w:r>
      <w:r>
        <w:rPr>
          <w:rFonts w:ascii="Times New Roman" w:hAnsi="Times New Roman" w:cs="Times New Roman"/>
          <w:b w:val="0"/>
          <w:bCs/>
          <w:szCs w:val="24"/>
        </w:rPr>
        <w:t xml:space="preserve"> </w:t>
      </w:r>
      <w:r w:rsidR="00862E98">
        <w:rPr>
          <w:rFonts w:ascii="Times New Roman" w:hAnsi="Times New Roman" w:cs="Times New Roman"/>
          <w:b w:val="0"/>
          <w:bCs/>
          <w:szCs w:val="24"/>
        </w:rPr>
        <w:t>section I will use</w:t>
      </w:r>
      <w:r w:rsidRPr="001C1883">
        <w:rPr>
          <w:rFonts w:ascii="Times New Roman" w:hAnsi="Times New Roman" w:cs="Times New Roman"/>
          <w:b w:val="0"/>
          <w:bCs/>
          <w:szCs w:val="24"/>
        </w:rPr>
        <w:t xml:space="preserve"> Gibbs’ Reflective Cycle </w:t>
      </w:r>
      <w:r w:rsidR="00862E98">
        <w:rPr>
          <w:rFonts w:ascii="Times New Roman" w:hAnsi="Times New Roman" w:cs="Times New Roman"/>
          <w:b w:val="0"/>
          <w:bCs/>
          <w:szCs w:val="24"/>
        </w:rPr>
        <w:t xml:space="preserve">which </w:t>
      </w:r>
      <w:r w:rsidRPr="001C1883">
        <w:rPr>
          <w:rFonts w:ascii="Times New Roman" w:hAnsi="Times New Roman" w:cs="Times New Roman"/>
          <w:b w:val="0"/>
          <w:bCs/>
          <w:szCs w:val="24"/>
        </w:rPr>
        <w:t xml:space="preserve">begins with a clear account of the incident (Gibbs, 1988) </w:t>
      </w:r>
    </w:p>
    <w:p w14:paraId="06F9BB92" w14:textId="77777777" w:rsidR="00862E98" w:rsidRPr="001C1883" w:rsidRDefault="00862E98" w:rsidP="001C1883">
      <w:pPr>
        <w:pStyle w:val="BodyText"/>
        <w:jc w:val="both"/>
        <w:rPr>
          <w:rFonts w:ascii="Times New Roman" w:hAnsi="Times New Roman" w:cs="Times New Roman"/>
          <w:b w:val="0"/>
          <w:bCs/>
        </w:rPr>
      </w:pPr>
    </w:p>
    <w:p w14:paraId="626EFC2D" w14:textId="26D12E47" w:rsidR="00862E98"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t>This incident took place during a night shift whil</w:t>
      </w:r>
      <w:r w:rsidR="00862E98">
        <w:rPr>
          <w:rFonts w:ascii="Times New Roman" w:hAnsi="Times New Roman" w:cs="Times New Roman"/>
          <w:b w:val="0"/>
          <w:bCs/>
        </w:rPr>
        <w:t>st</w:t>
      </w:r>
      <w:r w:rsidRPr="001C1883">
        <w:rPr>
          <w:rFonts w:ascii="Times New Roman" w:hAnsi="Times New Roman" w:cs="Times New Roman"/>
          <w:b w:val="0"/>
          <w:bCs/>
        </w:rPr>
        <w:t xml:space="preserve"> I was deployed </w:t>
      </w:r>
      <w:r w:rsidR="00862E98">
        <w:rPr>
          <w:rFonts w:ascii="Times New Roman" w:hAnsi="Times New Roman" w:cs="Times New Roman"/>
          <w:b w:val="0"/>
          <w:bCs/>
        </w:rPr>
        <w:t>to</w:t>
      </w:r>
      <w:r w:rsidRPr="001C1883">
        <w:rPr>
          <w:rFonts w:ascii="Times New Roman" w:hAnsi="Times New Roman" w:cs="Times New Roman"/>
          <w:b w:val="0"/>
          <w:bCs/>
        </w:rPr>
        <w:t xml:space="preserve"> Operation Raven, which focuses on policing the nighttime economy. I was travelling in a</w:t>
      </w:r>
      <w:r w:rsidR="00862E98">
        <w:rPr>
          <w:rFonts w:ascii="Times New Roman" w:hAnsi="Times New Roman" w:cs="Times New Roman"/>
          <w:b w:val="0"/>
          <w:bCs/>
        </w:rPr>
        <w:t xml:space="preserve"> marked</w:t>
      </w:r>
      <w:r w:rsidRPr="001C1883">
        <w:rPr>
          <w:rFonts w:ascii="Times New Roman" w:hAnsi="Times New Roman" w:cs="Times New Roman"/>
          <w:b w:val="0"/>
          <w:bCs/>
        </w:rPr>
        <w:t xml:space="preserve"> police </w:t>
      </w:r>
      <w:r w:rsidR="00862E98">
        <w:rPr>
          <w:rFonts w:ascii="Times New Roman" w:hAnsi="Times New Roman" w:cs="Times New Roman"/>
          <w:b w:val="0"/>
          <w:bCs/>
        </w:rPr>
        <w:t>vehicle</w:t>
      </w:r>
      <w:r w:rsidRPr="001C1883">
        <w:rPr>
          <w:rFonts w:ascii="Times New Roman" w:hAnsi="Times New Roman" w:cs="Times New Roman"/>
          <w:b w:val="0"/>
          <w:bCs/>
        </w:rPr>
        <w:t xml:space="preserve"> with several colleagues when we were </w:t>
      </w:r>
      <w:r w:rsidR="00862E98">
        <w:rPr>
          <w:rFonts w:ascii="Times New Roman" w:hAnsi="Times New Roman" w:cs="Times New Roman"/>
          <w:b w:val="0"/>
          <w:bCs/>
        </w:rPr>
        <w:t xml:space="preserve">allocated </w:t>
      </w:r>
      <w:r w:rsidRPr="001C1883">
        <w:rPr>
          <w:rFonts w:ascii="Times New Roman" w:hAnsi="Times New Roman" w:cs="Times New Roman"/>
          <w:b w:val="0"/>
          <w:bCs/>
        </w:rPr>
        <w:t>to an emergency</w:t>
      </w:r>
      <w:r w:rsidR="00862E98">
        <w:rPr>
          <w:rFonts w:ascii="Times New Roman" w:hAnsi="Times New Roman" w:cs="Times New Roman"/>
          <w:b w:val="0"/>
          <w:bCs/>
        </w:rPr>
        <w:t xml:space="preserve"> response </w:t>
      </w:r>
      <w:r w:rsidRPr="001C1883">
        <w:rPr>
          <w:rFonts w:ascii="Times New Roman" w:hAnsi="Times New Roman" w:cs="Times New Roman"/>
          <w:b w:val="0"/>
          <w:bCs/>
        </w:rPr>
        <w:t xml:space="preserve">involving two males on scaffolding at a residential address and area. On arrival, </w:t>
      </w:r>
      <w:r w:rsidR="00862E98">
        <w:rPr>
          <w:rFonts w:ascii="Times New Roman" w:hAnsi="Times New Roman" w:cs="Times New Roman"/>
          <w:b w:val="0"/>
          <w:bCs/>
        </w:rPr>
        <w:t>I was able to ascertain that the incident</w:t>
      </w:r>
      <w:r w:rsidRPr="001C1883">
        <w:rPr>
          <w:rFonts w:ascii="Times New Roman" w:hAnsi="Times New Roman" w:cs="Times New Roman"/>
          <w:b w:val="0"/>
          <w:bCs/>
        </w:rPr>
        <w:t xml:space="preserve"> was already out of hand</w:t>
      </w:r>
      <w:r w:rsidR="00862E98">
        <w:rPr>
          <w:rFonts w:ascii="Times New Roman" w:hAnsi="Times New Roman" w:cs="Times New Roman"/>
          <w:b w:val="0"/>
          <w:bCs/>
        </w:rPr>
        <w:t xml:space="preserve"> and needing to be controlled and risk assessed</w:t>
      </w:r>
      <w:r w:rsidRPr="001C1883">
        <w:rPr>
          <w:rFonts w:ascii="Times New Roman" w:hAnsi="Times New Roman" w:cs="Times New Roman"/>
          <w:b w:val="0"/>
          <w:bCs/>
        </w:rPr>
        <w:t xml:space="preserve">. The </w:t>
      </w:r>
      <w:r w:rsidR="00862E98">
        <w:rPr>
          <w:rFonts w:ascii="Times New Roman" w:hAnsi="Times New Roman" w:cs="Times New Roman"/>
          <w:b w:val="0"/>
          <w:bCs/>
        </w:rPr>
        <w:t>highway</w:t>
      </w:r>
      <w:r w:rsidRPr="001C1883">
        <w:rPr>
          <w:rFonts w:ascii="Times New Roman" w:hAnsi="Times New Roman" w:cs="Times New Roman"/>
          <w:b w:val="0"/>
          <w:bCs/>
        </w:rPr>
        <w:t xml:space="preserve"> was full </w:t>
      </w:r>
      <w:r w:rsidR="00862E98" w:rsidRPr="001C1883">
        <w:rPr>
          <w:rFonts w:ascii="Times New Roman" w:hAnsi="Times New Roman" w:cs="Times New Roman"/>
          <w:b w:val="0"/>
          <w:bCs/>
        </w:rPr>
        <w:t>of</w:t>
      </w:r>
      <w:r w:rsidRPr="001C1883">
        <w:rPr>
          <w:rFonts w:ascii="Times New Roman" w:hAnsi="Times New Roman" w:cs="Times New Roman"/>
          <w:b w:val="0"/>
          <w:bCs/>
        </w:rPr>
        <w:t xml:space="preserve"> members of the public, </w:t>
      </w:r>
      <w:r w:rsidR="00862E98" w:rsidRPr="001C1883">
        <w:rPr>
          <w:rFonts w:ascii="Times New Roman" w:hAnsi="Times New Roman" w:cs="Times New Roman"/>
          <w:b w:val="0"/>
          <w:bCs/>
        </w:rPr>
        <w:t>who</w:t>
      </w:r>
      <w:r w:rsidRPr="001C1883">
        <w:rPr>
          <w:rFonts w:ascii="Times New Roman" w:hAnsi="Times New Roman" w:cs="Times New Roman"/>
          <w:b w:val="0"/>
          <w:bCs/>
        </w:rPr>
        <w:t xml:space="preserve"> had gathered to </w:t>
      </w:r>
      <w:r w:rsidR="00862E98">
        <w:rPr>
          <w:rFonts w:ascii="Times New Roman" w:hAnsi="Times New Roman" w:cs="Times New Roman"/>
          <w:b w:val="0"/>
          <w:bCs/>
        </w:rPr>
        <w:t>observe</w:t>
      </w:r>
      <w:r w:rsidRPr="001C1883">
        <w:rPr>
          <w:rFonts w:ascii="Times New Roman" w:hAnsi="Times New Roman" w:cs="Times New Roman"/>
          <w:b w:val="0"/>
          <w:bCs/>
        </w:rPr>
        <w:t xml:space="preserve"> what was </w:t>
      </w:r>
      <w:r w:rsidR="00862E98">
        <w:rPr>
          <w:rFonts w:ascii="Times New Roman" w:hAnsi="Times New Roman" w:cs="Times New Roman"/>
          <w:b w:val="0"/>
          <w:bCs/>
        </w:rPr>
        <w:t>ongoing</w:t>
      </w:r>
      <w:r w:rsidRPr="001C1883">
        <w:rPr>
          <w:rFonts w:ascii="Times New Roman" w:hAnsi="Times New Roman" w:cs="Times New Roman"/>
          <w:b w:val="0"/>
          <w:bCs/>
        </w:rPr>
        <w:t xml:space="preserve"> and </w:t>
      </w:r>
      <w:r w:rsidR="00862E98">
        <w:rPr>
          <w:rFonts w:ascii="Times New Roman" w:hAnsi="Times New Roman" w:cs="Times New Roman"/>
          <w:b w:val="0"/>
          <w:bCs/>
        </w:rPr>
        <w:t>I could clearly assess that various people were</w:t>
      </w:r>
      <w:r w:rsidRPr="001C1883">
        <w:rPr>
          <w:rFonts w:ascii="Times New Roman" w:hAnsi="Times New Roman" w:cs="Times New Roman"/>
          <w:b w:val="0"/>
          <w:bCs/>
        </w:rPr>
        <w:t xml:space="preserve"> crowding the </w:t>
      </w:r>
      <w:r w:rsidR="00862E98">
        <w:rPr>
          <w:rFonts w:ascii="Times New Roman" w:hAnsi="Times New Roman" w:cs="Times New Roman"/>
          <w:b w:val="0"/>
          <w:bCs/>
        </w:rPr>
        <w:t>residential property</w:t>
      </w:r>
      <w:r w:rsidRPr="001C1883">
        <w:rPr>
          <w:rFonts w:ascii="Times New Roman" w:hAnsi="Times New Roman" w:cs="Times New Roman"/>
          <w:b w:val="0"/>
          <w:bCs/>
        </w:rPr>
        <w:t>.</w:t>
      </w:r>
    </w:p>
    <w:p w14:paraId="1B338619" w14:textId="77777777" w:rsidR="00862E98" w:rsidRDefault="00862E98" w:rsidP="001C1883">
      <w:pPr>
        <w:pStyle w:val="BodyText"/>
        <w:jc w:val="both"/>
        <w:rPr>
          <w:rFonts w:ascii="Times New Roman" w:hAnsi="Times New Roman" w:cs="Times New Roman"/>
          <w:b w:val="0"/>
          <w:bCs/>
        </w:rPr>
      </w:pPr>
    </w:p>
    <w:p w14:paraId="5E18024E" w14:textId="24FF5E1E" w:rsidR="001C1883"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t xml:space="preserve">The property itself was a mid-terraced house, </w:t>
      </w:r>
      <w:r w:rsidR="00862E98">
        <w:rPr>
          <w:rFonts w:ascii="Times New Roman" w:hAnsi="Times New Roman" w:cs="Times New Roman"/>
          <w:b w:val="0"/>
          <w:bCs/>
        </w:rPr>
        <w:t>where the</w:t>
      </w:r>
      <w:r w:rsidRPr="001C1883">
        <w:rPr>
          <w:rFonts w:ascii="Times New Roman" w:hAnsi="Times New Roman" w:cs="Times New Roman"/>
          <w:b w:val="0"/>
          <w:bCs/>
        </w:rPr>
        <w:t xml:space="preserve"> owner was present</w:t>
      </w:r>
      <w:r w:rsidR="00862E98">
        <w:rPr>
          <w:rFonts w:ascii="Times New Roman" w:hAnsi="Times New Roman" w:cs="Times New Roman"/>
          <w:b w:val="0"/>
          <w:bCs/>
        </w:rPr>
        <w:t xml:space="preserve"> and presented to me as concerned and distressed. He stated to me</w:t>
      </w:r>
      <w:r w:rsidRPr="001C1883">
        <w:rPr>
          <w:rFonts w:ascii="Times New Roman" w:hAnsi="Times New Roman" w:cs="Times New Roman"/>
          <w:b w:val="0"/>
          <w:bCs/>
        </w:rPr>
        <w:t xml:space="preserve"> that two males had climbed onto scaffolding above the roof</w:t>
      </w:r>
      <w:r w:rsidR="00862E98">
        <w:rPr>
          <w:rFonts w:ascii="Times New Roman" w:hAnsi="Times New Roman" w:cs="Times New Roman"/>
          <w:b w:val="0"/>
          <w:bCs/>
        </w:rPr>
        <w:t xml:space="preserve"> which has been attached to his property to conduct building repairs</w:t>
      </w:r>
      <w:r w:rsidRPr="001C1883">
        <w:rPr>
          <w:rFonts w:ascii="Times New Roman" w:hAnsi="Times New Roman" w:cs="Times New Roman"/>
          <w:b w:val="0"/>
          <w:bCs/>
        </w:rPr>
        <w:t xml:space="preserve">. This was </w:t>
      </w:r>
      <w:r w:rsidR="00862E98">
        <w:rPr>
          <w:rFonts w:ascii="Times New Roman" w:hAnsi="Times New Roman" w:cs="Times New Roman"/>
          <w:b w:val="0"/>
          <w:bCs/>
        </w:rPr>
        <w:t>not an</w:t>
      </w:r>
      <w:r w:rsidRPr="001C1883">
        <w:rPr>
          <w:rFonts w:ascii="Times New Roman" w:hAnsi="Times New Roman" w:cs="Times New Roman"/>
          <w:b w:val="0"/>
          <w:bCs/>
        </w:rPr>
        <w:t xml:space="preserve"> ideal or safe situation especially for the public who were gathering around the building. </w:t>
      </w:r>
    </w:p>
    <w:p w14:paraId="29D12DE1" w14:textId="77777777" w:rsidR="00862E98" w:rsidRPr="001C1883" w:rsidRDefault="00862E98" w:rsidP="001C1883">
      <w:pPr>
        <w:pStyle w:val="BodyText"/>
        <w:jc w:val="both"/>
        <w:rPr>
          <w:rFonts w:ascii="Times New Roman" w:hAnsi="Times New Roman" w:cs="Times New Roman"/>
          <w:b w:val="0"/>
          <w:bCs/>
        </w:rPr>
      </w:pPr>
    </w:p>
    <w:p w14:paraId="327C451D" w14:textId="2E0630AF" w:rsidR="001C1883" w:rsidRPr="001C1883"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t xml:space="preserve">Looking up, I could see one male holding a metal pole, while the other was threatening to commit suicide if anyone came near. </w:t>
      </w:r>
      <w:r w:rsidR="00862E98" w:rsidRPr="001C1883">
        <w:rPr>
          <w:rFonts w:ascii="Times New Roman" w:hAnsi="Times New Roman" w:cs="Times New Roman"/>
          <w:b w:val="0"/>
          <w:bCs/>
        </w:rPr>
        <w:t>Both Males</w:t>
      </w:r>
      <w:r w:rsidRPr="001C1883">
        <w:rPr>
          <w:rFonts w:ascii="Times New Roman" w:hAnsi="Times New Roman" w:cs="Times New Roman"/>
          <w:b w:val="0"/>
          <w:bCs/>
        </w:rPr>
        <w:t xml:space="preserve"> were erratic, and it was clear that both individuals were under the influence of drugs. Two officers initially attempted to engage with them, but this approach was not </w:t>
      </w:r>
      <w:r w:rsidR="0071559D" w:rsidRPr="001C1883">
        <w:rPr>
          <w:rFonts w:ascii="Times New Roman" w:hAnsi="Times New Roman" w:cs="Times New Roman"/>
          <w:b w:val="0"/>
          <w:bCs/>
        </w:rPr>
        <w:t>effective,</w:t>
      </w:r>
      <w:r w:rsidRPr="001C1883">
        <w:rPr>
          <w:rFonts w:ascii="Times New Roman" w:hAnsi="Times New Roman" w:cs="Times New Roman"/>
          <w:b w:val="0"/>
          <w:bCs/>
        </w:rPr>
        <w:t xml:space="preserve"> and the two males were not cooperating. The male threatening suicide became more agitated and repeatedly stated that if officers approached him, he would hang himself.</w:t>
      </w:r>
      <w:r w:rsidR="0071559D">
        <w:rPr>
          <w:rFonts w:ascii="Times New Roman" w:hAnsi="Times New Roman" w:cs="Times New Roman"/>
          <w:b w:val="0"/>
          <w:bCs/>
        </w:rPr>
        <w:t xml:space="preserve"> </w:t>
      </w:r>
      <w:r w:rsidRPr="001C1883">
        <w:rPr>
          <w:rFonts w:ascii="Times New Roman" w:hAnsi="Times New Roman" w:cs="Times New Roman"/>
          <w:b w:val="0"/>
          <w:bCs/>
        </w:rPr>
        <w:t>At this point, I recognised that the situation required quick and effective action to safely resolve. The presence of a crowd, combined with the immediate physical risk, meant that public safety needed to be prioritised. I instructed officers to begin closing the street and establishing a cordon to prevent further members of the public entering the area.</w:t>
      </w:r>
    </w:p>
    <w:p w14:paraId="64742913" w14:textId="77777777" w:rsidR="001C1883"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lastRenderedPageBreak/>
        <w:t>Once this was happing, I made the decision to take the lead in engaging with the male who was threatening suicide. I knew him from my previous role as a PCSO and had a few encounters with him in my past role and knew him to some level, which I felt would assist in building rapport. At the same time as this was happing, specialist resources were being requested, including police negotiators, firearms officers and the Tactical Support Team. However, the negotiators were estimated to be around an hour away.</w:t>
      </w:r>
    </w:p>
    <w:p w14:paraId="47EB1C82" w14:textId="77777777" w:rsidR="0071559D" w:rsidRPr="001C1883" w:rsidRDefault="0071559D" w:rsidP="001C1883">
      <w:pPr>
        <w:pStyle w:val="BodyText"/>
        <w:jc w:val="both"/>
        <w:rPr>
          <w:rFonts w:ascii="Times New Roman" w:hAnsi="Times New Roman" w:cs="Times New Roman"/>
          <w:b w:val="0"/>
          <w:bCs/>
        </w:rPr>
      </w:pPr>
    </w:p>
    <w:p w14:paraId="7CF0239F" w14:textId="206F3BCE" w:rsidR="001C1883" w:rsidRPr="001C1883"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t xml:space="preserve">Given the continued risk of the situation, I kept engaging with the male myself. I spoke calmly and friendly, avoided confrontation and used my past knowledge of him to keep him </w:t>
      </w:r>
      <w:r w:rsidR="0071559D">
        <w:rPr>
          <w:rFonts w:ascii="Times New Roman" w:hAnsi="Times New Roman" w:cs="Times New Roman"/>
          <w:b w:val="0"/>
          <w:bCs/>
        </w:rPr>
        <w:t>communicating</w:t>
      </w:r>
      <w:r w:rsidRPr="001C1883">
        <w:rPr>
          <w:rFonts w:ascii="Times New Roman" w:hAnsi="Times New Roman" w:cs="Times New Roman"/>
          <w:b w:val="0"/>
          <w:bCs/>
        </w:rPr>
        <w:t>. Over the course of approximately twenty minutes, I was able to build and maintain a good rapport with the male offender and gradually de-escalate</w:t>
      </w:r>
      <w:r w:rsidR="0071559D">
        <w:rPr>
          <w:rFonts w:ascii="Times New Roman" w:hAnsi="Times New Roman" w:cs="Times New Roman"/>
          <w:b w:val="0"/>
          <w:bCs/>
        </w:rPr>
        <w:t>d</w:t>
      </w:r>
      <w:r w:rsidRPr="001C1883">
        <w:rPr>
          <w:rFonts w:ascii="Times New Roman" w:hAnsi="Times New Roman" w:cs="Times New Roman"/>
          <w:b w:val="0"/>
          <w:bCs/>
        </w:rPr>
        <w:t xml:space="preserve"> the situation and persuade him to come down from the scaffolding safely. As this was happing, the second male had fled the scene by unknown means.</w:t>
      </w:r>
      <w:r w:rsidR="0071559D">
        <w:rPr>
          <w:rFonts w:ascii="Times New Roman" w:hAnsi="Times New Roman" w:cs="Times New Roman"/>
          <w:b w:val="0"/>
          <w:bCs/>
        </w:rPr>
        <w:t xml:space="preserve"> </w:t>
      </w:r>
      <w:r w:rsidRPr="001C1883">
        <w:rPr>
          <w:rFonts w:ascii="Times New Roman" w:hAnsi="Times New Roman" w:cs="Times New Roman"/>
          <w:b w:val="0"/>
          <w:bCs/>
        </w:rPr>
        <w:t>Once the individual was persuaded to come off the scaffolding and come on the ground, he was detained and taken to a place of safety where appropriate support could be provided. The incident was later reviewed by senior command, who stated that it had the potential to last several hours and posed significant risk. I was commended for resolving the situation quickly and safely.</w:t>
      </w:r>
    </w:p>
    <w:p w14:paraId="2393954E" w14:textId="77777777" w:rsidR="001C1883" w:rsidRPr="001C1883" w:rsidRDefault="001C1883" w:rsidP="001C1883">
      <w:pPr>
        <w:pStyle w:val="BodyText"/>
        <w:jc w:val="both"/>
        <w:rPr>
          <w:rStyle w:val="Strong"/>
          <w:rFonts w:ascii="Times New Roman" w:hAnsi="Times New Roman" w:cs="Times New Roman"/>
        </w:rPr>
      </w:pPr>
    </w:p>
    <w:p w14:paraId="1F9E904D" w14:textId="0FA20787" w:rsidR="001C1883"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t>When I first arrived, I understood the seriousness of the situation. The presence of the crowding public and the risk of objects being thrown from height made it clear that there was a real potential danger to the public. My initial focus was on gaining control of the situation and reducing that risk as quickly as possible.</w:t>
      </w:r>
      <w:r w:rsidR="0071559D">
        <w:rPr>
          <w:rFonts w:ascii="Times New Roman" w:hAnsi="Times New Roman" w:cs="Times New Roman"/>
          <w:b w:val="0"/>
          <w:bCs/>
        </w:rPr>
        <w:t xml:space="preserve"> </w:t>
      </w:r>
      <w:r w:rsidRPr="001C1883">
        <w:rPr>
          <w:rFonts w:ascii="Times New Roman" w:hAnsi="Times New Roman" w:cs="Times New Roman"/>
          <w:b w:val="0"/>
          <w:bCs/>
        </w:rPr>
        <w:t xml:space="preserve">As the situation developed, my attention shifted toward the individual threatening suicide. At that point, the incident felt more complex and there were multiple potential risks. It was no longer just about public safety, but also about preventing serious harm to the offender as well. This added a different kind of pressure, as I was aware that my actions and communication could directly influence the outcome and could result in possible harm </w:t>
      </w:r>
      <w:r w:rsidRPr="001C1883">
        <w:rPr>
          <w:rFonts w:ascii="Times New Roman" w:hAnsi="Times New Roman" w:cs="Times New Roman"/>
          <w:b w:val="0"/>
          <w:bCs/>
          <w:i/>
          <w:iCs/>
          <w:szCs w:val="24"/>
        </w:rPr>
        <w:t>(Bayar, 2012)</w:t>
      </w:r>
      <w:r w:rsidRPr="001C1883">
        <w:rPr>
          <w:rFonts w:ascii="Times New Roman" w:hAnsi="Times New Roman" w:cs="Times New Roman"/>
          <w:b w:val="0"/>
          <w:bCs/>
        </w:rPr>
        <w:t>.</w:t>
      </w:r>
    </w:p>
    <w:p w14:paraId="77497AEF" w14:textId="77777777" w:rsidR="0071559D" w:rsidRPr="001C1883" w:rsidRDefault="0071559D" w:rsidP="001C1883">
      <w:pPr>
        <w:pStyle w:val="BodyText"/>
        <w:jc w:val="both"/>
        <w:rPr>
          <w:rFonts w:ascii="Times New Roman" w:hAnsi="Times New Roman" w:cs="Times New Roman"/>
          <w:b w:val="0"/>
          <w:bCs/>
        </w:rPr>
      </w:pPr>
    </w:p>
    <w:p w14:paraId="37DB1007" w14:textId="77777777" w:rsidR="0071559D" w:rsidRDefault="001C1883" w:rsidP="001C1883">
      <w:pPr>
        <w:pStyle w:val="BodyText"/>
        <w:jc w:val="both"/>
        <w:rPr>
          <w:rFonts w:ascii="Times New Roman" w:hAnsi="Times New Roman" w:cs="Times New Roman"/>
          <w:b w:val="0"/>
          <w:bCs/>
          <w:i/>
          <w:iCs/>
          <w:szCs w:val="24"/>
        </w:rPr>
      </w:pPr>
      <w:r w:rsidRPr="001C1883">
        <w:rPr>
          <w:rFonts w:ascii="Times New Roman" w:hAnsi="Times New Roman" w:cs="Times New Roman"/>
          <w:b w:val="0"/>
          <w:bCs/>
        </w:rPr>
        <w:t>Recognising the individual</w:t>
      </w:r>
      <w:r w:rsidR="0071559D">
        <w:rPr>
          <w:rFonts w:ascii="Times New Roman" w:hAnsi="Times New Roman" w:cs="Times New Roman"/>
          <w:b w:val="0"/>
          <w:bCs/>
        </w:rPr>
        <w:t>,</w:t>
      </w:r>
      <w:r w:rsidRPr="001C1883">
        <w:rPr>
          <w:rFonts w:ascii="Times New Roman" w:hAnsi="Times New Roman" w:cs="Times New Roman"/>
          <w:b w:val="0"/>
          <w:bCs/>
        </w:rPr>
        <w:t xml:space="preserve"> helped me feel more confident in how I approached him. I felt that I could communicate with him in a more personal and understanding way, rather than treating him as a completely unknown subject. This allowed me to remain calm and focused, even though the situation was still high-risk which is recommended by police </w:t>
      </w:r>
      <w:r w:rsidR="0071559D" w:rsidRPr="001C1883">
        <w:rPr>
          <w:rFonts w:ascii="Times New Roman" w:hAnsi="Times New Roman" w:cs="Times New Roman"/>
          <w:b w:val="0"/>
          <w:bCs/>
        </w:rPr>
        <w:t>negotiators (</w:t>
      </w:r>
      <w:r w:rsidRPr="001C1883">
        <w:rPr>
          <w:rFonts w:ascii="Times New Roman" w:hAnsi="Times New Roman" w:cs="Times New Roman"/>
          <w:b w:val="0"/>
          <w:bCs/>
          <w:i/>
          <w:iCs/>
          <w:szCs w:val="24"/>
        </w:rPr>
        <w:t>Grubb et al., 2018)</w:t>
      </w:r>
      <w:r w:rsidRPr="001C1883">
        <w:rPr>
          <w:rFonts w:ascii="Times New Roman" w:hAnsi="Times New Roman" w:cs="Times New Roman"/>
          <w:b w:val="0"/>
          <w:bCs/>
        </w:rPr>
        <w:t>.</w:t>
      </w:r>
      <w:r w:rsidR="0071559D">
        <w:rPr>
          <w:rFonts w:ascii="Times New Roman" w:hAnsi="Times New Roman" w:cs="Times New Roman"/>
          <w:b w:val="0"/>
          <w:bCs/>
        </w:rPr>
        <w:t xml:space="preserve"> </w:t>
      </w:r>
      <w:r w:rsidRPr="001C1883">
        <w:rPr>
          <w:rFonts w:ascii="Times New Roman" w:hAnsi="Times New Roman" w:cs="Times New Roman"/>
          <w:b w:val="0"/>
          <w:bCs/>
        </w:rPr>
        <w:t xml:space="preserve">While speaking to him, I was conscious of the need to manage my own emotions. I made a deliberate effort to remain calm, as I understood that any sign of frustration or urgency could escalate the situation. I also felt that I had a greater sense of authority and responsibility to take the lead in the situation </w:t>
      </w:r>
      <w:r w:rsidR="0071559D" w:rsidRPr="001C1883">
        <w:rPr>
          <w:rFonts w:ascii="Times New Roman" w:hAnsi="Times New Roman" w:cs="Times New Roman"/>
          <w:b w:val="0"/>
          <w:bCs/>
        </w:rPr>
        <w:t>since</w:t>
      </w:r>
      <w:r w:rsidRPr="001C1883">
        <w:rPr>
          <w:rFonts w:ascii="Times New Roman" w:hAnsi="Times New Roman" w:cs="Times New Roman"/>
          <w:b w:val="0"/>
          <w:bCs/>
        </w:rPr>
        <w:t xml:space="preserve"> I knew one of the offenders </w:t>
      </w:r>
      <w:r w:rsidRPr="001C1883">
        <w:rPr>
          <w:rFonts w:ascii="Times New Roman" w:hAnsi="Times New Roman" w:cs="Times New Roman"/>
          <w:b w:val="0"/>
          <w:bCs/>
          <w:i/>
          <w:iCs/>
          <w:szCs w:val="24"/>
        </w:rPr>
        <w:t xml:space="preserve">(Grubb et al., 2018). </w:t>
      </w:r>
    </w:p>
    <w:p w14:paraId="05EA95F7" w14:textId="77777777" w:rsidR="0071559D" w:rsidRDefault="0071559D" w:rsidP="001C1883">
      <w:pPr>
        <w:pStyle w:val="BodyText"/>
        <w:jc w:val="both"/>
        <w:rPr>
          <w:rFonts w:ascii="Times New Roman" w:hAnsi="Times New Roman" w:cs="Times New Roman"/>
          <w:b w:val="0"/>
          <w:bCs/>
          <w:i/>
          <w:iCs/>
          <w:szCs w:val="24"/>
        </w:rPr>
      </w:pPr>
    </w:p>
    <w:p w14:paraId="2E0D2297" w14:textId="46C72DDE" w:rsidR="001C1883" w:rsidRPr="001C1883"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t xml:space="preserve">This aligns with the importance of emotional control in leadership, particularly in high-pressure environments (Goleman, 1998). I had tried to maintain this emotional control throughout my communication with the offender </w:t>
      </w:r>
      <w:r w:rsidR="0071559D" w:rsidRPr="001C1883">
        <w:rPr>
          <w:rFonts w:ascii="Times New Roman" w:hAnsi="Times New Roman" w:cs="Times New Roman"/>
          <w:b w:val="0"/>
          <w:bCs/>
        </w:rPr>
        <w:t>to</w:t>
      </w:r>
      <w:r w:rsidRPr="001C1883">
        <w:rPr>
          <w:rFonts w:ascii="Times New Roman" w:hAnsi="Times New Roman" w:cs="Times New Roman"/>
          <w:b w:val="0"/>
          <w:bCs/>
        </w:rPr>
        <w:t xml:space="preserve"> create the best outcome. After the incident, I was relieved that it had been resolved without injury or incident to anyone present. My conduct in resolving this issue resulted in me </w:t>
      </w:r>
      <w:r w:rsidR="0071559D">
        <w:rPr>
          <w:rFonts w:ascii="Times New Roman" w:hAnsi="Times New Roman" w:cs="Times New Roman"/>
          <w:b w:val="0"/>
          <w:bCs/>
        </w:rPr>
        <w:t>receiving</w:t>
      </w:r>
      <w:r w:rsidRPr="001C1883">
        <w:rPr>
          <w:rFonts w:ascii="Times New Roman" w:hAnsi="Times New Roman" w:cs="Times New Roman"/>
          <w:b w:val="0"/>
          <w:bCs/>
        </w:rPr>
        <w:t xml:space="preserve"> a commendation from </w:t>
      </w:r>
      <w:r w:rsidR="0071559D" w:rsidRPr="001C1883">
        <w:rPr>
          <w:rFonts w:ascii="Times New Roman" w:hAnsi="Times New Roman" w:cs="Times New Roman"/>
          <w:b w:val="0"/>
          <w:bCs/>
        </w:rPr>
        <w:t>gold command</w:t>
      </w:r>
      <w:r w:rsidR="0071559D">
        <w:rPr>
          <w:rFonts w:ascii="Times New Roman" w:hAnsi="Times New Roman" w:cs="Times New Roman"/>
          <w:b w:val="0"/>
          <w:bCs/>
        </w:rPr>
        <w:t xml:space="preserve"> which in turn,</w:t>
      </w:r>
      <w:r w:rsidRPr="001C1883">
        <w:rPr>
          <w:rFonts w:ascii="Times New Roman" w:hAnsi="Times New Roman" w:cs="Times New Roman"/>
          <w:b w:val="0"/>
          <w:bCs/>
        </w:rPr>
        <w:t xml:space="preserve"> reinforced my confidence, but also prompted me to reflect more critically on my actions in the future and identify areas where I might need to improve. </w:t>
      </w:r>
    </w:p>
    <w:p w14:paraId="48F4C436" w14:textId="77777777" w:rsidR="001C1883" w:rsidRPr="001C1883" w:rsidRDefault="001C1883" w:rsidP="001C1883">
      <w:pPr>
        <w:pStyle w:val="BodyText"/>
        <w:jc w:val="both"/>
        <w:rPr>
          <w:rFonts w:ascii="Times New Roman" w:hAnsi="Times New Roman" w:cs="Times New Roman"/>
          <w:b w:val="0"/>
          <w:bCs/>
        </w:rPr>
      </w:pPr>
    </w:p>
    <w:p w14:paraId="2D988045" w14:textId="5CB33CA8" w:rsidR="001C1883" w:rsidRDefault="001C1883" w:rsidP="001C1883">
      <w:pPr>
        <w:pStyle w:val="BodyText"/>
        <w:jc w:val="both"/>
        <w:rPr>
          <w:rFonts w:ascii="Times New Roman" w:hAnsi="Times New Roman" w:cs="Times New Roman"/>
          <w:b w:val="0"/>
          <w:bCs/>
          <w:i/>
          <w:iCs/>
        </w:rPr>
      </w:pPr>
      <w:r w:rsidRPr="001C1883">
        <w:rPr>
          <w:rFonts w:ascii="Times New Roman" w:hAnsi="Times New Roman" w:cs="Times New Roman"/>
          <w:b w:val="0"/>
          <w:bCs/>
        </w:rPr>
        <w:t xml:space="preserve">Throughout this incident there were many aspects and commands that went well. One of the most prescient and vital decision was to close off the street from both sides. This would stop any more members of the public from gathering in the area and being at risk from the offenders as well as allowing for a better environment to resolve the incident. This shows my quick decision-making and aligns with the structured leadership approaches which is seen in </w:t>
      </w:r>
      <w:r w:rsidRPr="001C1883">
        <w:rPr>
          <w:rFonts w:ascii="Times New Roman" w:hAnsi="Times New Roman" w:cs="Times New Roman"/>
          <w:b w:val="0"/>
          <w:bCs/>
        </w:rPr>
        <w:lastRenderedPageBreak/>
        <w:t xml:space="preserve">transactional leadership </w:t>
      </w:r>
      <w:r w:rsidRPr="001C1883">
        <w:rPr>
          <w:rFonts w:ascii="Times New Roman" w:hAnsi="Times New Roman" w:cs="Times New Roman"/>
          <w:b w:val="0"/>
          <w:bCs/>
          <w:i/>
          <w:iCs/>
        </w:rPr>
        <w:t>(Northouse, 2021).</w:t>
      </w:r>
      <w:r w:rsidRPr="001C1883">
        <w:rPr>
          <w:rFonts w:ascii="Times New Roman" w:hAnsi="Times New Roman" w:cs="Times New Roman"/>
          <w:b w:val="0"/>
          <w:bCs/>
        </w:rPr>
        <w:t xml:space="preserve"> Transactional Leadership is where structure of leadership uses rewards and punishments to motivate and influence subordinates and other staff to perform an efficient job and outcome </w:t>
      </w:r>
      <w:r w:rsidRPr="001C1883">
        <w:rPr>
          <w:rFonts w:ascii="Times New Roman" w:hAnsi="Times New Roman" w:cs="Times New Roman"/>
          <w:b w:val="0"/>
          <w:bCs/>
          <w:i/>
          <w:iCs/>
        </w:rPr>
        <w:t>(Dong, 2023</w:t>
      </w:r>
      <w:r w:rsidR="0071559D" w:rsidRPr="001C1883">
        <w:rPr>
          <w:rFonts w:ascii="Times New Roman" w:hAnsi="Times New Roman" w:cs="Times New Roman"/>
          <w:b w:val="0"/>
          <w:bCs/>
          <w:i/>
          <w:iCs/>
        </w:rPr>
        <w:t>).</w:t>
      </w:r>
    </w:p>
    <w:p w14:paraId="7D3BE2EE" w14:textId="77777777" w:rsidR="0071559D" w:rsidRPr="001C1883" w:rsidRDefault="0071559D" w:rsidP="001C1883">
      <w:pPr>
        <w:pStyle w:val="BodyText"/>
        <w:jc w:val="both"/>
        <w:rPr>
          <w:rFonts w:ascii="Times New Roman" w:hAnsi="Times New Roman" w:cs="Times New Roman"/>
          <w:b w:val="0"/>
          <w:bCs/>
        </w:rPr>
      </w:pPr>
    </w:p>
    <w:p w14:paraId="21943965" w14:textId="77777777" w:rsidR="0071559D"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t xml:space="preserve">Another key strength I showed was communication when engaging with the offender on the roof. By being calm, speaking in a personable tone which the offender would be used to, I was able to </w:t>
      </w:r>
      <w:r w:rsidR="0071559D" w:rsidRPr="001C1883">
        <w:rPr>
          <w:rFonts w:ascii="Times New Roman" w:hAnsi="Times New Roman" w:cs="Times New Roman"/>
          <w:b w:val="0"/>
          <w:bCs/>
        </w:rPr>
        <w:t>calm his</w:t>
      </w:r>
      <w:r w:rsidRPr="001C1883">
        <w:rPr>
          <w:rFonts w:ascii="Times New Roman" w:hAnsi="Times New Roman" w:cs="Times New Roman"/>
          <w:b w:val="0"/>
          <w:bCs/>
        </w:rPr>
        <w:t xml:space="preserve"> agitation and gain his trust as a result from being a familiar voice to him. Research highlights that clear and effective communication is critical in crisis situations, particularly where individuals are in distress </w:t>
      </w:r>
      <w:r w:rsidRPr="001C1883">
        <w:rPr>
          <w:rFonts w:ascii="Times New Roman" w:hAnsi="Times New Roman" w:cs="Times New Roman"/>
          <w:b w:val="0"/>
          <w:bCs/>
          <w:i/>
          <w:iCs/>
        </w:rPr>
        <w:t xml:space="preserve">(Vecchi, Van Hasselt and Romano, 2005). </w:t>
      </w:r>
      <w:r w:rsidRPr="0071559D">
        <w:rPr>
          <w:rFonts w:ascii="Times New Roman" w:hAnsi="Times New Roman" w:cs="Times New Roman"/>
          <w:b w:val="0"/>
          <w:bCs/>
        </w:rPr>
        <w:t>It is particularly important in this scenario due to the high risk to everyone and our lack of ability to apprehend the offender.</w:t>
      </w:r>
    </w:p>
    <w:p w14:paraId="6B5AE068" w14:textId="77777777" w:rsidR="0071559D" w:rsidRDefault="0071559D" w:rsidP="001C1883">
      <w:pPr>
        <w:pStyle w:val="BodyText"/>
        <w:jc w:val="both"/>
        <w:rPr>
          <w:rFonts w:ascii="Times New Roman" w:hAnsi="Times New Roman" w:cs="Times New Roman"/>
          <w:b w:val="0"/>
          <w:bCs/>
        </w:rPr>
      </w:pPr>
    </w:p>
    <w:p w14:paraId="71C82412" w14:textId="156CE05A" w:rsidR="0071559D" w:rsidRDefault="001C1883" w:rsidP="001C1883">
      <w:pPr>
        <w:pStyle w:val="BodyText"/>
        <w:jc w:val="both"/>
        <w:rPr>
          <w:rFonts w:ascii="Times New Roman" w:hAnsi="Times New Roman" w:cs="Times New Roman"/>
          <w:b w:val="0"/>
          <w:bCs/>
        </w:rPr>
      </w:pPr>
      <w:r w:rsidRPr="0071559D">
        <w:rPr>
          <w:rFonts w:ascii="Times New Roman" w:hAnsi="Times New Roman" w:cs="Times New Roman"/>
          <w:b w:val="0"/>
          <w:bCs/>
        </w:rPr>
        <w:t>As (Taylor and Donald, 2004</w:t>
      </w:r>
      <w:r w:rsidRPr="001C1883">
        <w:rPr>
          <w:rFonts w:ascii="Times New Roman" w:hAnsi="Times New Roman" w:cs="Times New Roman"/>
          <w:b w:val="0"/>
          <w:bCs/>
          <w:i/>
          <w:iCs/>
        </w:rPr>
        <w:t xml:space="preserve">) </w:t>
      </w:r>
      <w:r w:rsidRPr="001C1883">
        <w:rPr>
          <w:rFonts w:ascii="Times New Roman" w:hAnsi="Times New Roman" w:cs="Times New Roman"/>
          <w:b w:val="0"/>
          <w:bCs/>
        </w:rPr>
        <w:t xml:space="preserve">states it is the upmost importance that my communication </w:t>
      </w:r>
      <w:r w:rsidR="0071559D" w:rsidRPr="001C1883">
        <w:rPr>
          <w:rFonts w:ascii="Times New Roman" w:hAnsi="Times New Roman" w:cs="Times New Roman"/>
          <w:b w:val="0"/>
          <w:bCs/>
        </w:rPr>
        <w:t>must</w:t>
      </w:r>
      <w:r w:rsidRPr="001C1883">
        <w:rPr>
          <w:rFonts w:ascii="Times New Roman" w:hAnsi="Times New Roman" w:cs="Times New Roman"/>
          <w:b w:val="0"/>
          <w:bCs/>
        </w:rPr>
        <w:t xml:space="preserve"> be clear and familiar so that I </w:t>
      </w:r>
      <w:r w:rsidR="0071559D" w:rsidRPr="001C1883">
        <w:rPr>
          <w:rFonts w:ascii="Times New Roman" w:hAnsi="Times New Roman" w:cs="Times New Roman"/>
          <w:b w:val="0"/>
          <w:bCs/>
        </w:rPr>
        <w:t>won’t</w:t>
      </w:r>
      <w:r w:rsidRPr="001C1883">
        <w:rPr>
          <w:rFonts w:ascii="Times New Roman" w:hAnsi="Times New Roman" w:cs="Times New Roman"/>
          <w:b w:val="0"/>
          <w:bCs/>
        </w:rPr>
        <w:t xml:space="preserve"> be misunderstood and as a result escalate the situation.</w:t>
      </w:r>
      <w:r w:rsidRPr="001C1883">
        <w:rPr>
          <w:rFonts w:ascii="Times New Roman" w:hAnsi="Times New Roman" w:cs="Times New Roman"/>
          <w:b w:val="0"/>
          <w:bCs/>
          <w:i/>
          <w:iCs/>
        </w:rPr>
        <w:t xml:space="preserve"> </w:t>
      </w:r>
      <w:r w:rsidRPr="0071559D">
        <w:rPr>
          <w:rFonts w:ascii="Times New Roman" w:hAnsi="Times New Roman" w:cs="Times New Roman"/>
          <w:b w:val="0"/>
          <w:bCs/>
        </w:rPr>
        <w:t>I am convinced this was a major factor in the successful outcome.</w:t>
      </w:r>
      <w:r w:rsidR="0071559D">
        <w:rPr>
          <w:rFonts w:ascii="Times New Roman" w:hAnsi="Times New Roman" w:cs="Times New Roman"/>
          <w:b w:val="0"/>
          <w:bCs/>
        </w:rPr>
        <w:t xml:space="preserve"> </w:t>
      </w:r>
      <w:r w:rsidRPr="001C1883">
        <w:rPr>
          <w:rFonts w:ascii="Times New Roman" w:hAnsi="Times New Roman" w:cs="Times New Roman"/>
          <w:b w:val="0"/>
          <w:bCs/>
        </w:rPr>
        <w:t xml:space="preserve">My ability to adjust my leadership style to the ongoing situation was also important. At first, I took a commanding role where I instructed officers already there to manage the scene where they closed the street. This was instructed by me due to me being an officer at the scene however it was me who took over the scene </w:t>
      </w:r>
      <w:r w:rsidR="0071559D" w:rsidRPr="001C1883">
        <w:rPr>
          <w:rFonts w:ascii="Times New Roman" w:hAnsi="Times New Roman" w:cs="Times New Roman"/>
          <w:b w:val="0"/>
          <w:bCs/>
        </w:rPr>
        <w:t xml:space="preserve">despite </w:t>
      </w:r>
      <w:r w:rsidR="0071559D">
        <w:rPr>
          <w:rFonts w:ascii="Times New Roman" w:hAnsi="Times New Roman" w:cs="Times New Roman"/>
          <w:b w:val="0"/>
          <w:bCs/>
        </w:rPr>
        <w:t xml:space="preserve">other officers having </w:t>
      </w:r>
      <w:r w:rsidRPr="001C1883">
        <w:rPr>
          <w:rFonts w:ascii="Times New Roman" w:hAnsi="Times New Roman" w:cs="Times New Roman"/>
          <w:b w:val="0"/>
          <w:bCs/>
        </w:rPr>
        <w:t xml:space="preserve">the ability too. </w:t>
      </w:r>
    </w:p>
    <w:p w14:paraId="3951B526" w14:textId="77777777" w:rsidR="0071559D" w:rsidRDefault="0071559D" w:rsidP="001C1883">
      <w:pPr>
        <w:pStyle w:val="BodyText"/>
        <w:jc w:val="both"/>
        <w:rPr>
          <w:rFonts w:ascii="Times New Roman" w:hAnsi="Times New Roman" w:cs="Times New Roman"/>
          <w:b w:val="0"/>
          <w:bCs/>
        </w:rPr>
      </w:pPr>
    </w:p>
    <w:p w14:paraId="0F60B16B" w14:textId="77777777" w:rsidR="0071559D"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t xml:space="preserve">When engaging with the individual, I shifted my tone and posture to a more empathetic style of communication. This demonstrates an understanding of situational leadership </w:t>
      </w:r>
      <w:r w:rsidRPr="001C1883">
        <w:rPr>
          <w:rFonts w:ascii="Times New Roman" w:hAnsi="Times New Roman" w:cs="Times New Roman"/>
          <w:b w:val="0"/>
          <w:bCs/>
          <w:i/>
          <w:iCs/>
        </w:rPr>
        <w:t>(Hersey, Blanchard and Johnson, 2013</w:t>
      </w:r>
      <w:r w:rsidR="0071559D" w:rsidRPr="001C1883">
        <w:rPr>
          <w:rFonts w:ascii="Times New Roman" w:hAnsi="Times New Roman" w:cs="Times New Roman"/>
          <w:b w:val="0"/>
          <w:bCs/>
          <w:i/>
          <w:iCs/>
        </w:rPr>
        <w:t>)</w:t>
      </w:r>
      <w:r w:rsidR="0071559D" w:rsidRPr="001C1883">
        <w:rPr>
          <w:rFonts w:ascii="Times New Roman" w:hAnsi="Times New Roman" w:cs="Times New Roman"/>
          <w:b w:val="0"/>
          <w:bCs/>
        </w:rPr>
        <w:t>. Situational</w:t>
      </w:r>
      <w:r w:rsidRPr="001C1883">
        <w:rPr>
          <w:rFonts w:ascii="Times New Roman" w:hAnsi="Times New Roman" w:cs="Times New Roman"/>
          <w:b w:val="0"/>
          <w:bCs/>
        </w:rPr>
        <w:t xml:space="preserve"> Leadership is where the person adapts their leadership style to the person or situation at hand </w:t>
      </w:r>
      <w:r w:rsidRPr="001C1883">
        <w:rPr>
          <w:rFonts w:ascii="Times New Roman" w:hAnsi="Times New Roman" w:cs="Times New Roman"/>
          <w:b w:val="0"/>
          <w:bCs/>
          <w:i/>
          <w:iCs/>
        </w:rPr>
        <w:t xml:space="preserve">(Johansen, 1990). </w:t>
      </w:r>
      <w:r w:rsidRPr="001C1883">
        <w:rPr>
          <w:rFonts w:ascii="Times New Roman" w:hAnsi="Times New Roman" w:cs="Times New Roman"/>
          <w:b w:val="0"/>
          <w:bCs/>
        </w:rPr>
        <w:t xml:space="preserve">This is I believe a clear case example of situational leadership taking place due to my familiarity with the offender.  </w:t>
      </w:r>
    </w:p>
    <w:p w14:paraId="43D0CA4B" w14:textId="4B3D728F" w:rsidR="001C1883" w:rsidRPr="001C1883"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i/>
          <w:iCs/>
        </w:rPr>
        <w:t xml:space="preserve">  </w:t>
      </w:r>
    </w:p>
    <w:p w14:paraId="3BED7FC1" w14:textId="77777777" w:rsidR="001C1883"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t xml:space="preserve">A further positive was my willingness to take responsibility in the absence of the on-coming support from the negotiators. With the negotiators unavailable, trying to step into the role ensured that the situation continued to be actively managed rather than delayed which would result in further distribution. This reflects proactive leadership and confidence in decision-making under pressure </w:t>
      </w:r>
      <w:r w:rsidRPr="001C1883">
        <w:rPr>
          <w:rFonts w:ascii="Times New Roman" w:hAnsi="Times New Roman" w:cs="Times New Roman"/>
          <w:b w:val="0"/>
          <w:bCs/>
          <w:i/>
          <w:iCs/>
        </w:rPr>
        <w:t>(Shelton, Hein and Phipps, 2021)</w:t>
      </w:r>
      <w:r w:rsidRPr="001C1883">
        <w:rPr>
          <w:rFonts w:ascii="Times New Roman" w:hAnsi="Times New Roman" w:cs="Times New Roman"/>
          <w:b w:val="0"/>
          <w:bCs/>
        </w:rPr>
        <w:t>.</w:t>
      </w:r>
    </w:p>
    <w:p w14:paraId="3C583506" w14:textId="77777777" w:rsidR="0071559D" w:rsidRPr="001C1883" w:rsidRDefault="0071559D" w:rsidP="001C1883">
      <w:pPr>
        <w:pStyle w:val="BodyText"/>
        <w:jc w:val="both"/>
        <w:rPr>
          <w:rFonts w:ascii="Times New Roman" w:hAnsi="Times New Roman" w:cs="Times New Roman"/>
          <w:b w:val="0"/>
          <w:bCs/>
        </w:rPr>
      </w:pPr>
    </w:p>
    <w:p w14:paraId="214AE728" w14:textId="77777777" w:rsidR="001C1883"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t>However, there are areas where I could have improved. Communication with the incoming specialist units could have been more structured and I could have gained valuable understanding if I had communicated with them before conversing with the offender. While resources were requested, providing clearer updates may have improved the overall coordination and ensured all the nearby officers had the same level of situational awareness and so would perform more efficient actions.</w:t>
      </w:r>
    </w:p>
    <w:p w14:paraId="02E985C5" w14:textId="77777777" w:rsidR="0071559D" w:rsidRPr="001C1883" w:rsidRDefault="0071559D" w:rsidP="001C1883">
      <w:pPr>
        <w:pStyle w:val="BodyText"/>
        <w:jc w:val="both"/>
        <w:rPr>
          <w:rFonts w:ascii="Times New Roman" w:hAnsi="Times New Roman" w:cs="Times New Roman"/>
          <w:b w:val="0"/>
          <w:bCs/>
        </w:rPr>
      </w:pPr>
    </w:p>
    <w:p w14:paraId="5192AD6A" w14:textId="77777777" w:rsidR="001C1883" w:rsidRPr="001C1883"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t>Additionally, although I took the lead effectively, I could have involved other officers more once the situation stabilised to help control the situation. This would support team development and ensure shared responsibility, which is important for building confidence within the team and spreading team ownership amongst the team.</w:t>
      </w:r>
    </w:p>
    <w:p w14:paraId="0313AB15" w14:textId="77777777" w:rsidR="001C1883" w:rsidRPr="001C1883" w:rsidRDefault="001C1883" w:rsidP="001C1883">
      <w:pPr>
        <w:pStyle w:val="BodyText"/>
        <w:jc w:val="both"/>
        <w:rPr>
          <w:rFonts w:ascii="Times New Roman" w:hAnsi="Times New Roman" w:cs="Times New Roman"/>
          <w:b w:val="0"/>
          <w:bCs/>
        </w:rPr>
      </w:pPr>
    </w:p>
    <w:p w14:paraId="4BA2790C" w14:textId="77777777" w:rsidR="001C1883"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t xml:space="preserve">This incident highlights a good level of </w:t>
      </w:r>
      <w:r w:rsidRPr="001C1883">
        <w:rPr>
          <w:rStyle w:val="Strong"/>
          <w:rFonts w:ascii="Times New Roman" w:hAnsi="Times New Roman" w:cs="Times New Roman"/>
        </w:rPr>
        <w:t xml:space="preserve">situational </w:t>
      </w:r>
      <w:proofErr w:type="gramStart"/>
      <w:r w:rsidRPr="001C1883">
        <w:rPr>
          <w:rStyle w:val="Strong"/>
          <w:rFonts w:ascii="Times New Roman" w:hAnsi="Times New Roman" w:cs="Times New Roman"/>
        </w:rPr>
        <w:t>leadership</w:t>
      </w:r>
      <w:r w:rsidRPr="001C1883">
        <w:rPr>
          <w:rFonts w:ascii="Times New Roman" w:hAnsi="Times New Roman" w:cs="Times New Roman"/>
          <w:b w:val="0"/>
          <w:bCs/>
        </w:rPr>
        <w:t>,</w:t>
      </w:r>
      <w:proofErr w:type="gramEnd"/>
      <w:r w:rsidRPr="001C1883">
        <w:rPr>
          <w:rFonts w:ascii="Times New Roman" w:hAnsi="Times New Roman" w:cs="Times New Roman"/>
          <w:b w:val="0"/>
          <w:bCs/>
        </w:rPr>
        <w:t xml:space="preserve"> this was created by Paul Hersey and Ken Blanchard. The theory states that leaders should change their style depending on the situation and the individuals that they are confronted with </w:t>
      </w:r>
      <w:r w:rsidRPr="001C1883">
        <w:rPr>
          <w:rFonts w:ascii="Times New Roman" w:hAnsi="Times New Roman" w:cs="Times New Roman"/>
          <w:b w:val="0"/>
          <w:bCs/>
          <w:i/>
          <w:iCs/>
        </w:rPr>
        <w:t>(Hersey, Blanchard and Johnson, 2013)</w:t>
      </w:r>
      <w:r w:rsidRPr="001C1883">
        <w:rPr>
          <w:rFonts w:ascii="Times New Roman" w:hAnsi="Times New Roman" w:cs="Times New Roman"/>
          <w:b w:val="0"/>
          <w:bCs/>
        </w:rPr>
        <w:t xml:space="preserve">. I initially adopted a directive approach to manage risk and ensure public safety due to its necessity. As the situation changed sharply, I moved to a more supportive and communicative style when engaging with the offender. This demonstrates a drastic change of </w:t>
      </w:r>
      <w:r w:rsidRPr="001C1883">
        <w:rPr>
          <w:rFonts w:ascii="Times New Roman" w:hAnsi="Times New Roman" w:cs="Times New Roman"/>
          <w:b w:val="0"/>
          <w:bCs/>
        </w:rPr>
        <w:lastRenderedPageBreak/>
        <w:t xml:space="preserve">leadership based on the group or individuals I was communicating and interacting with which is the adapted style of situational leadership advocates </w:t>
      </w:r>
      <w:r w:rsidRPr="001C1883">
        <w:rPr>
          <w:rFonts w:ascii="Times New Roman" w:hAnsi="Times New Roman" w:cs="Times New Roman"/>
          <w:b w:val="0"/>
          <w:bCs/>
          <w:i/>
          <w:iCs/>
        </w:rPr>
        <w:t>(Masood et al., 2006)</w:t>
      </w:r>
      <w:r w:rsidRPr="001C1883">
        <w:rPr>
          <w:rFonts w:ascii="Times New Roman" w:hAnsi="Times New Roman" w:cs="Times New Roman"/>
          <w:b w:val="0"/>
          <w:bCs/>
        </w:rPr>
        <w:t xml:space="preserve">. </w:t>
      </w:r>
    </w:p>
    <w:p w14:paraId="2B42C434" w14:textId="77777777" w:rsidR="0071559D" w:rsidRPr="001C1883" w:rsidRDefault="0071559D" w:rsidP="001C1883">
      <w:pPr>
        <w:pStyle w:val="BodyText"/>
        <w:jc w:val="both"/>
        <w:rPr>
          <w:rFonts w:ascii="Times New Roman" w:hAnsi="Times New Roman" w:cs="Times New Roman"/>
          <w:b w:val="0"/>
          <w:bCs/>
        </w:rPr>
      </w:pPr>
    </w:p>
    <w:p w14:paraId="330AA025" w14:textId="7D6242D1" w:rsidR="001C1883" w:rsidRPr="001C1883"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t xml:space="preserve">This ability to adapt was entirely necessary which is a major part of situational leadership </w:t>
      </w:r>
      <w:r w:rsidRPr="001C1883">
        <w:rPr>
          <w:rFonts w:ascii="Times New Roman" w:hAnsi="Times New Roman" w:cs="Times New Roman"/>
          <w:b w:val="0"/>
          <w:bCs/>
          <w:i/>
          <w:iCs/>
        </w:rPr>
        <w:t>(Turbitt and Benington, 2010)</w:t>
      </w:r>
      <w:r w:rsidRPr="001C1883">
        <w:rPr>
          <w:rFonts w:ascii="Times New Roman" w:hAnsi="Times New Roman" w:cs="Times New Roman"/>
          <w:b w:val="0"/>
          <w:bCs/>
        </w:rPr>
        <w:t xml:space="preserve">. An overtly direct approach could have made the situation worse, particularly given the individual’s state of mind and from also being intoxicated. By recognising this and being more personable with the offender allowed me a more </w:t>
      </w:r>
      <w:r w:rsidR="0071559D" w:rsidRPr="001C1883">
        <w:rPr>
          <w:rFonts w:ascii="Times New Roman" w:hAnsi="Times New Roman" w:cs="Times New Roman"/>
          <w:b w:val="0"/>
          <w:bCs/>
        </w:rPr>
        <w:t>knowledgeable</w:t>
      </w:r>
      <w:r w:rsidRPr="001C1883">
        <w:rPr>
          <w:rFonts w:ascii="Times New Roman" w:hAnsi="Times New Roman" w:cs="Times New Roman"/>
          <w:b w:val="0"/>
          <w:bCs/>
        </w:rPr>
        <w:t xml:space="preserve"> understanding of his mental state allowed me </w:t>
      </w:r>
      <w:r w:rsidR="0071559D" w:rsidRPr="001C1883">
        <w:rPr>
          <w:rFonts w:ascii="Times New Roman" w:hAnsi="Times New Roman" w:cs="Times New Roman"/>
          <w:b w:val="0"/>
          <w:bCs/>
        </w:rPr>
        <w:t>to adapt</w:t>
      </w:r>
      <w:r w:rsidRPr="001C1883">
        <w:rPr>
          <w:rFonts w:ascii="Times New Roman" w:hAnsi="Times New Roman" w:cs="Times New Roman"/>
          <w:b w:val="0"/>
          <w:bCs/>
        </w:rPr>
        <w:t xml:space="preserve"> and communicate in the necessary manner. This then allowed me to achieve a more positive outcome.</w:t>
      </w:r>
    </w:p>
    <w:p w14:paraId="39AE7CAA" w14:textId="77777777" w:rsidR="001C1883" w:rsidRPr="001C1883" w:rsidRDefault="001C1883" w:rsidP="001C1883">
      <w:pPr>
        <w:pStyle w:val="BodyText"/>
        <w:jc w:val="both"/>
        <w:rPr>
          <w:rFonts w:ascii="Times New Roman" w:hAnsi="Times New Roman" w:cs="Times New Roman"/>
          <w:b w:val="0"/>
          <w:bCs/>
        </w:rPr>
      </w:pPr>
    </w:p>
    <w:p w14:paraId="5C6A7D20" w14:textId="7C4F2E01" w:rsidR="0071559D"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t xml:space="preserve">There were also parts of </w:t>
      </w:r>
      <w:r w:rsidRPr="001C1883">
        <w:rPr>
          <w:rStyle w:val="Strong"/>
          <w:rFonts w:ascii="Times New Roman" w:hAnsi="Times New Roman" w:cs="Times New Roman"/>
        </w:rPr>
        <w:t>transformational leadership</w:t>
      </w:r>
      <w:r w:rsidRPr="001C1883">
        <w:rPr>
          <w:rFonts w:ascii="Times New Roman" w:hAnsi="Times New Roman" w:cs="Times New Roman"/>
          <w:b w:val="0"/>
          <w:bCs/>
        </w:rPr>
        <w:t>, associated with Bernard Bass. Transformational leadership focuses on influencing people through good trust, communication and motivation (Bass and Riggio, 2006). By building rapport and communicating with the individual in a reasonable and respectful way, I was able to positively influence his behaviour and encourage him to come down safely.</w:t>
      </w:r>
      <w:r w:rsidR="0071559D">
        <w:rPr>
          <w:rFonts w:ascii="Times New Roman" w:hAnsi="Times New Roman" w:cs="Times New Roman"/>
          <w:b w:val="0"/>
          <w:bCs/>
        </w:rPr>
        <w:t xml:space="preserve"> </w:t>
      </w:r>
      <w:r w:rsidRPr="001C1883">
        <w:rPr>
          <w:rFonts w:ascii="Times New Roman" w:hAnsi="Times New Roman" w:cs="Times New Roman"/>
          <w:b w:val="0"/>
          <w:bCs/>
        </w:rPr>
        <w:t xml:space="preserve">Emotional intelligence also played a key role in producing a positive outcome. As outlined by Daniel Goleman, effective leaders </w:t>
      </w:r>
      <w:r w:rsidR="0071559D" w:rsidRPr="001C1883">
        <w:rPr>
          <w:rFonts w:ascii="Times New Roman" w:hAnsi="Times New Roman" w:cs="Times New Roman"/>
          <w:b w:val="0"/>
          <w:bCs/>
        </w:rPr>
        <w:t>can</w:t>
      </w:r>
      <w:r w:rsidRPr="001C1883">
        <w:rPr>
          <w:rFonts w:ascii="Times New Roman" w:hAnsi="Times New Roman" w:cs="Times New Roman"/>
          <w:b w:val="0"/>
          <w:bCs/>
        </w:rPr>
        <w:t xml:space="preserve"> recognise and manage both their own emotions and those of others (Goleman, 1998). In this incident, being calm and empathising with the individual’s distress was critical in preventing escalation.</w:t>
      </w:r>
      <w:r w:rsidR="0071559D">
        <w:rPr>
          <w:rFonts w:ascii="Times New Roman" w:hAnsi="Times New Roman" w:cs="Times New Roman"/>
          <w:b w:val="0"/>
          <w:bCs/>
        </w:rPr>
        <w:t xml:space="preserve"> </w:t>
      </w:r>
    </w:p>
    <w:p w14:paraId="4529E75A" w14:textId="77777777" w:rsidR="0071559D" w:rsidRDefault="0071559D" w:rsidP="001C1883">
      <w:pPr>
        <w:pStyle w:val="BodyText"/>
        <w:jc w:val="both"/>
        <w:rPr>
          <w:rFonts w:ascii="Times New Roman" w:hAnsi="Times New Roman" w:cs="Times New Roman"/>
          <w:b w:val="0"/>
          <w:bCs/>
        </w:rPr>
      </w:pPr>
    </w:p>
    <w:p w14:paraId="023416CA" w14:textId="72D99716" w:rsidR="001C1883"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t>The principles of crisis negotiation are also relevant. Techniques such as conscious listening, empathy and rapport-building are widely understood as effective in high-risk situations (Vecchi, Van Hasselt and Romano, 2005). These approaches were central to how I managed the interaction.</w:t>
      </w:r>
      <w:r w:rsidR="0071559D">
        <w:rPr>
          <w:rFonts w:ascii="Times New Roman" w:hAnsi="Times New Roman" w:cs="Times New Roman"/>
          <w:b w:val="0"/>
          <w:bCs/>
        </w:rPr>
        <w:t xml:space="preserve"> </w:t>
      </w:r>
      <w:r w:rsidRPr="001C1883">
        <w:rPr>
          <w:rFonts w:ascii="Times New Roman" w:hAnsi="Times New Roman" w:cs="Times New Roman"/>
          <w:b w:val="0"/>
          <w:bCs/>
        </w:rPr>
        <w:t xml:space="preserve">In addition, this incident highlights the importance of decision-making under uncertainty (Johnson and </w:t>
      </w:r>
      <w:proofErr w:type="spellStart"/>
      <w:r w:rsidRPr="001C1883">
        <w:rPr>
          <w:rFonts w:ascii="Times New Roman" w:hAnsi="Times New Roman" w:cs="Times New Roman"/>
          <w:b w:val="0"/>
          <w:bCs/>
        </w:rPr>
        <w:t>Busemeyer</w:t>
      </w:r>
      <w:proofErr w:type="spellEnd"/>
      <w:r w:rsidRPr="001C1883">
        <w:rPr>
          <w:rFonts w:ascii="Times New Roman" w:hAnsi="Times New Roman" w:cs="Times New Roman"/>
          <w:b w:val="0"/>
          <w:bCs/>
        </w:rPr>
        <w:t>, 2010). With limited information, no close by specialist support and a chaotic environment, leadership would require both directness and adaptability. This goes along with modern policing expectations, where officers are expected to take quick and justify decisions based on risk and available information to them at the time.</w:t>
      </w:r>
    </w:p>
    <w:p w14:paraId="52E2DA35" w14:textId="77777777" w:rsidR="0071559D" w:rsidRPr="001C1883" w:rsidRDefault="0071559D" w:rsidP="001C1883">
      <w:pPr>
        <w:pStyle w:val="BodyText"/>
        <w:jc w:val="both"/>
        <w:rPr>
          <w:rFonts w:ascii="Times New Roman" w:hAnsi="Times New Roman" w:cs="Times New Roman"/>
          <w:b w:val="0"/>
          <w:bCs/>
        </w:rPr>
      </w:pPr>
    </w:p>
    <w:p w14:paraId="235AFE34" w14:textId="77777777" w:rsidR="001C1883" w:rsidRPr="001C1883"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t>The College of Policing highlights and promotes leadership, communication and decision-making as key competencies for modern policing (College of Policing, 2015). The incident demonstrates how these key skills are applied in practice, particularly in fast paced and high-risk environments</w:t>
      </w:r>
    </w:p>
    <w:p w14:paraId="74D6DAEB" w14:textId="77777777" w:rsidR="001C1883" w:rsidRPr="001C1883" w:rsidRDefault="001C1883" w:rsidP="001C1883">
      <w:pPr>
        <w:pStyle w:val="BodyText"/>
        <w:jc w:val="both"/>
        <w:rPr>
          <w:rFonts w:ascii="Times New Roman" w:hAnsi="Times New Roman" w:cs="Times New Roman"/>
          <w:b w:val="0"/>
          <w:bCs/>
        </w:rPr>
      </w:pPr>
    </w:p>
    <w:p w14:paraId="139D8D69" w14:textId="6A488E4D" w:rsidR="001C1883" w:rsidRPr="001C1883" w:rsidRDefault="001C1883" w:rsidP="001C1883">
      <w:pPr>
        <w:pStyle w:val="BodyText"/>
        <w:jc w:val="both"/>
        <w:rPr>
          <w:rFonts w:ascii="Times New Roman" w:hAnsi="Times New Roman" w:cs="Times New Roman"/>
          <w:b w:val="0"/>
          <w:bCs/>
        </w:rPr>
      </w:pPr>
      <w:r w:rsidRPr="001C1883">
        <w:rPr>
          <w:rFonts w:ascii="Times New Roman" w:hAnsi="Times New Roman" w:cs="Times New Roman"/>
          <w:b w:val="0"/>
          <w:bCs/>
        </w:rPr>
        <w:t>Overall, the incident I went to ended effectively to my best ability and resulted in the best outcome possible at the time.</w:t>
      </w:r>
      <w:r w:rsidR="0071559D">
        <w:rPr>
          <w:rFonts w:ascii="Times New Roman" w:hAnsi="Times New Roman" w:cs="Times New Roman"/>
          <w:b w:val="0"/>
          <w:bCs/>
        </w:rPr>
        <w:t xml:space="preserve"> </w:t>
      </w:r>
      <w:r w:rsidRPr="001C1883">
        <w:rPr>
          <w:rFonts w:ascii="Times New Roman" w:hAnsi="Times New Roman" w:cs="Times New Roman"/>
          <w:b w:val="0"/>
          <w:bCs/>
        </w:rPr>
        <w:t>The ability to change my leadership and communication style was the overall major factor. Taking control early on and ensuring the public was safe, while changing and adopting a calmer and more relatable approach allowed for me to engage effectively with the offender in question.</w:t>
      </w:r>
      <w:r w:rsidR="0071559D">
        <w:rPr>
          <w:rFonts w:ascii="Times New Roman" w:hAnsi="Times New Roman" w:cs="Times New Roman"/>
          <w:b w:val="0"/>
          <w:bCs/>
        </w:rPr>
        <w:t xml:space="preserve"> </w:t>
      </w:r>
      <w:r w:rsidRPr="001C1883">
        <w:rPr>
          <w:rFonts w:ascii="Times New Roman" w:hAnsi="Times New Roman" w:cs="Times New Roman"/>
          <w:b w:val="0"/>
          <w:bCs/>
        </w:rPr>
        <w:t>There are still areas for development, particularly around communication with specialist units and involving the wider team. However, I believe the incident reinforced the importance of flexibility, communication and emotional awareness in policing leadership.</w:t>
      </w:r>
    </w:p>
    <w:p w14:paraId="4E9085BF" w14:textId="77777777" w:rsidR="00025650" w:rsidRDefault="00025650" w:rsidP="00340E9A">
      <w:pPr>
        <w:ind w:right="237"/>
        <w:jc w:val="both"/>
        <w:rPr>
          <w:rFonts w:ascii="Times New Roman" w:hAnsi="Times New Roman" w:cs="Times New Roman"/>
          <w:bCs/>
          <w:sz w:val="24"/>
          <w:szCs w:val="24"/>
        </w:rPr>
      </w:pPr>
    </w:p>
    <w:p w14:paraId="0C4D1B46" w14:textId="0F1BFBCE" w:rsidR="0071559D" w:rsidRPr="001C1883" w:rsidRDefault="0071559D" w:rsidP="00340E9A">
      <w:pPr>
        <w:ind w:right="237"/>
        <w:jc w:val="both"/>
        <w:rPr>
          <w:rFonts w:ascii="Times New Roman" w:hAnsi="Times New Roman" w:cs="Times New Roman"/>
          <w:bCs/>
          <w:sz w:val="24"/>
          <w:szCs w:val="24"/>
        </w:rPr>
      </w:pPr>
      <w:r>
        <w:rPr>
          <w:rFonts w:ascii="Times New Roman" w:hAnsi="Times New Roman" w:cs="Times New Roman"/>
          <w:bCs/>
          <w:sz w:val="24"/>
          <w:szCs w:val="24"/>
        </w:rPr>
        <w:t xml:space="preserve">Word count – 2027 </w:t>
      </w:r>
    </w:p>
    <w:p w14:paraId="1967E2A8" w14:textId="77777777" w:rsidR="00025650" w:rsidRPr="001C1883" w:rsidRDefault="00025650" w:rsidP="00340E9A">
      <w:pPr>
        <w:ind w:right="237"/>
        <w:jc w:val="both"/>
        <w:rPr>
          <w:rFonts w:ascii="Times New Roman" w:hAnsi="Times New Roman" w:cs="Times New Roman"/>
          <w:bCs/>
          <w:sz w:val="24"/>
          <w:szCs w:val="24"/>
        </w:rPr>
      </w:pPr>
    </w:p>
    <w:p w14:paraId="416EFA95" w14:textId="77777777" w:rsidR="00025650" w:rsidRPr="001C1883" w:rsidRDefault="00025650" w:rsidP="00340E9A">
      <w:pPr>
        <w:ind w:right="237"/>
        <w:jc w:val="both"/>
        <w:rPr>
          <w:rFonts w:ascii="Times New Roman" w:hAnsi="Times New Roman" w:cs="Times New Roman"/>
          <w:bCs/>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432A802" w14:textId="592D5713" w:rsid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 xml:space="preserve">The three years within my </w:t>
      </w:r>
      <w:r w:rsidRPr="00FC2001">
        <w:rPr>
          <w:rFonts w:ascii="Times New Roman" w:hAnsi="Times New Roman" w:cs="Times New Roman"/>
          <w:b w:val="0"/>
          <w:bCs/>
          <w:szCs w:val="24"/>
        </w:rPr>
        <w:t>career’s</w:t>
      </w:r>
      <w:r w:rsidRPr="00FC2001">
        <w:rPr>
          <w:rFonts w:ascii="Times New Roman" w:hAnsi="Times New Roman" w:cs="Times New Roman"/>
          <w:b w:val="0"/>
          <w:bCs/>
          <w:szCs w:val="24"/>
        </w:rPr>
        <w:t xml:space="preserve"> probation has been a significant period of development, moving from a controlled learning environment into the realities of frontline policing. While initial training provided the legal knowledge and understanding of procedure, it quickly became clear that real competence is developed on response, dealing with live incidents, unpredictable situations and dealing with members of the public in real time.</w:t>
      </w:r>
      <w:r>
        <w:rPr>
          <w:rFonts w:ascii="Times New Roman" w:hAnsi="Times New Roman" w:cs="Times New Roman"/>
          <w:b w:val="0"/>
          <w:bCs/>
          <w:szCs w:val="24"/>
        </w:rPr>
        <w:t xml:space="preserve"> </w:t>
      </w:r>
      <w:r w:rsidRPr="00FC2001">
        <w:rPr>
          <w:rFonts w:ascii="Times New Roman" w:hAnsi="Times New Roman" w:cs="Times New Roman"/>
          <w:b w:val="0"/>
          <w:bCs/>
          <w:szCs w:val="24"/>
        </w:rPr>
        <w:t>Throughout this period, coaching, mentoring and feedback have played a central role in shaping and helping my development. Working alongside experienced officers, tutors and supervisors has allowed me to learn not only how to do the job, but how to do it effectively, safely and professionally, in line with the expectations set out by South Wales Police.</w:t>
      </w:r>
    </w:p>
    <w:p w14:paraId="2D7048ED" w14:textId="77777777" w:rsidR="00FC2001" w:rsidRPr="00FC2001" w:rsidRDefault="00FC2001" w:rsidP="00FC2001">
      <w:pPr>
        <w:pStyle w:val="BodyText"/>
        <w:jc w:val="both"/>
        <w:rPr>
          <w:rFonts w:ascii="Times New Roman" w:hAnsi="Times New Roman" w:cs="Times New Roman"/>
          <w:b w:val="0"/>
          <w:bCs/>
          <w:szCs w:val="24"/>
        </w:rPr>
      </w:pPr>
    </w:p>
    <w:p w14:paraId="56645108" w14:textId="519426FD" w:rsidR="00FC2001" w:rsidRP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 xml:space="preserve">This reflection and essay will critically examine how mentoring and coaching have supported my development, how they have helped me meet personal, professional and organisational goals, and how they have helped refined and improve my performance. It will also explore how feedback is used within policing, including how I receive and provide it. Reflection and understanding </w:t>
      </w:r>
      <w:r w:rsidR="005A29F8" w:rsidRPr="00FC2001">
        <w:rPr>
          <w:rFonts w:ascii="Times New Roman" w:hAnsi="Times New Roman" w:cs="Times New Roman"/>
          <w:b w:val="0"/>
          <w:bCs/>
          <w:szCs w:val="24"/>
        </w:rPr>
        <w:t>are</w:t>
      </w:r>
      <w:r w:rsidR="005A29F8">
        <w:rPr>
          <w:rFonts w:ascii="Times New Roman" w:hAnsi="Times New Roman" w:cs="Times New Roman"/>
          <w:b w:val="0"/>
          <w:bCs/>
          <w:szCs w:val="24"/>
        </w:rPr>
        <w:t xml:space="preserve"> </w:t>
      </w:r>
      <w:r w:rsidRPr="00FC2001">
        <w:rPr>
          <w:rFonts w:ascii="Times New Roman" w:hAnsi="Times New Roman" w:cs="Times New Roman"/>
          <w:b w:val="0"/>
          <w:bCs/>
          <w:szCs w:val="24"/>
        </w:rPr>
        <w:t xml:space="preserve">a key part of policing practice, supporting continuous learning and improvement </w:t>
      </w:r>
      <w:r w:rsidRPr="00FC2001">
        <w:rPr>
          <w:rFonts w:ascii="Times New Roman" w:hAnsi="Times New Roman" w:cs="Times New Roman"/>
          <w:b w:val="0"/>
          <w:bCs/>
          <w:i/>
          <w:iCs/>
          <w:szCs w:val="24"/>
        </w:rPr>
        <w:t>(Jones, 2018)</w:t>
      </w:r>
      <w:r w:rsidRPr="00FC2001">
        <w:rPr>
          <w:rFonts w:ascii="Times New Roman" w:hAnsi="Times New Roman" w:cs="Times New Roman"/>
          <w:b w:val="0"/>
          <w:bCs/>
          <w:szCs w:val="24"/>
        </w:rPr>
        <w:t>.</w:t>
      </w:r>
    </w:p>
    <w:p w14:paraId="618586EE" w14:textId="77777777" w:rsidR="00FC2001" w:rsidRPr="00FC2001" w:rsidRDefault="00FC2001" w:rsidP="00FC2001">
      <w:pPr>
        <w:pStyle w:val="BodyText"/>
        <w:jc w:val="both"/>
        <w:rPr>
          <w:rStyle w:val="Strong"/>
          <w:rFonts w:ascii="Times New Roman" w:hAnsi="Times New Roman" w:cs="Times New Roman"/>
          <w:szCs w:val="24"/>
        </w:rPr>
      </w:pPr>
    </w:p>
    <w:p w14:paraId="15C9F805" w14:textId="77777777" w:rsid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 xml:space="preserve">In practice, coaching and mentoring are part of daily policing, even if they are not always formally identified it is a vital aspect of the service. Mentoring tends to involve more experienced officers sharing knowledge, offering advice and guiding decision-making </w:t>
      </w:r>
      <w:r w:rsidRPr="00FC2001">
        <w:rPr>
          <w:rFonts w:ascii="Times New Roman" w:hAnsi="Times New Roman" w:cs="Times New Roman"/>
          <w:b w:val="0"/>
          <w:bCs/>
          <w:i/>
          <w:iCs/>
          <w:szCs w:val="24"/>
        </w:rPr>
        <w:t>(Clutterbuck, 2014)</w:t>
      </w:r>
      <w:r w:rsidRPr="00FC2001">
        <w:rPr>
          <w:rFonts w:ascii="Times New Roman" w:hAnsi="Times New Roman" w:cs="Times New Roman"/>
          <w:b w:val="0"/>
          <w:bCs/>
          <w:szCs w:val="24"/>
        </w:rPr>
        <w:t xml:space="preserve">. Coaching, however, is more focused on encouraging independent thinking through questioning and reflection </w:t>
      </w:r>
      <w:r w:rsidRPr="00FC2001">
        <w:rPr>
          <w:rFonts w:ascii="Times New Roman" w:hAnsi="Times New Roman" w:cs="Times New Roman"/>
          <w:b w:val="0"/>
          <w:bCs/>
          <w:i/>
          <w:iCs/>
          <w:szCs w:val="24"/>
        </w:rPr>
        <w:t>(Whitmore, 2017)</w:t>
      </w:r>
      <w:r w:rsidRPr="00FC2001">
        <w:rPr>
          <w:rFonts w:ascii="Times New Roman" w:hAnsi="Times New Roman" w:cs="Times New Roman"/>
          <w:b w:val="0"/>
          <w:bCs/>
          <w:szCs w:val="24"/>
        </w:rPr>
        <w:t>.</w:t>
      </w:r>
    </w:p>
    <w:p w14:paraId="72740A48" w14:textId="77777777" w:rsidR="00FC2001" w:rsidRPr="00FC2001" w:rsidRDefault="00FC2001" w:rsidP="00FC2001">
      <w:pPr>
        <w:pStyle w:val="BodyText"/>
        <w:jc w:val="both"/>
        <w:rPr>
          <w:rFonts w:ascii="Times New Roman" w:hAnsi="Times New Roman" w:cs="Times New Roman"/>
          <w:b w:val="0"/>
          <w:bCs/>
          <w:szCs w:val="24"/>
        </w:rPr>
      </w:pPr>
    </w:p>
    <w:p w14:paraId="003C9D94" w14:textId="68BB5E32" w:rsidR="00FC2001" w:rsidRP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During my probation, my tutor constable regularly used both approaches. In the early stages, there was a greater emphasis on mentoring, as I needed guidance on certain legislation, processes and how to handle typical incidents. As I developed, this shifted towards coaching, where I was expected to take more responsibility for my own decision-making and put into action what I had learnt.</w:t>
      </w:r>
      <w:r>
        <w:rPr>
          <w:rFonts w:ascii="Times New Roman" w:hAnsi="Times New Roman" w:cs="Times New Roman"/>
          <w:b w:val="0"/>
          <w:bCs/>
          <w:szCs w:val="24"/>
        </w:rPr>
        <w:t xml:space="preserve"> </w:t>
      </w:r>
    </w:p>
    <w:p w14:paraId="37463716" w14:textId="2AAA1F84" w:rsid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lastRenderedPageBreak/>
        <w:t xml:space="preserve">This reflects the GROW model </w:t>
      </w:r>
      <w:r w:rsidRPr="00FC2001">
        <w:rPr>
          <w:rFonts w:ascii="Times New Roman" w:hAnsi="Times New Roman" w:cs="Times New Roman"/>
          <w:b w:val="0"/>
          <w:bCs/>
          <w:i/>
          <w:iCs/>
          <w:szCs w:val="24"/>
        </w:rPr>
        <w:t>(Whitmore, 2017)</w:t>
      </w:r>
      <w:r w:rsidRPr="00FC2001">
        <w:rPr>
          <w:rFonts w:ascii="Times New Roman" w:hAnsi="Times New Roman" w:cs="Times New Roman"/>
          <w:b w:val="0"/>
          <w:bCs/>
          <w:szCs w:val="24"/>
        </w:rPr>
        <w:t>, which focuses on identifying goals, assessing reality, exploring options and committing to action. Although not formally labelled at the time, I now recognise that supervisors regularly used this structure during briefs and debriefs.</w:t>
      </w:r>
      <w:r>
        <w:rPr>
          <w:rFonts w:ascii="Times New Roman" w:hAnsi="Times New Roman" w:cs="Times New Roman"/>
          <w:b w:val="0"/>
          <w:bCs/>
          <w:szCs w:val="24"/>
        </w:rPr>
        <w:t xml:space="preserve"> </w:t>
      </w:r>
      <w:r w:rsidRPr="00FC2001">
        <w:rPr>
          <w:rFonts w:ascii="Times New Roman" w:hAnsi="Times New Roman" w:cs="Times New Roman"/>
          <w:b w:val="0"/>
          <w:bCs/>
          <w:szCs w:val="24"/>
        </w:rPr>
        <w:t xml:space="preserve">Much of my learning also came through observing other experienced officers, which aligns with social learning theory, where behaviours are learned through observation and modelling </w:t>
      </w:r>
      <w:r w:rsidRPr="00FC2001">
        <w:rPr>
          <w:rFonts w:ascii="Times New Roman" w:hAnsi="Times New Roman" w:cs="Times New Roman"/>
          <w:b w:val="0"/>
          <w:bCs/>
          <w:i/>
          <w:iCs/>
          <w:szCs w:val="24"/>
        </w:rPr>
        <w:t>(Bandura, 1977)</w:t>
      </w:r>
      <w:r w:rsidRPr="00FC2001">
        <w:rPr>
          <w:rFonts w:ascii="Times New Roman" w:hAnsi="Times New Roman" w:cs="Times New Roman"/>
          <w:b w:val="0"/>
          <w:bCs/>
          <w:szCs w:val="24"/>
        </w:rPr>
        <w:t>. Watching and analysing how experienced officers managed conflict, communicated with the public and made decisions under pressure had a direct influence on my own development.</w:t>
      </w:r>
    </w:p>
    <w:p w14:paraId="05502938" w14:textId="77777777" w:rsidR="00FC2001" w:rsidRPr="00FC2001" w:rsidRDefault="00FC2001" w:rsidP="00FC2001">
      <w:pPr>
        <w:pStyle w:val="BodyText"/>
        <w:jc w:val="both"/>
        <w:rPr>
          <w:rFonts w:ascii="Times New Roman" w:hAnsi="Times New Roman" w:cs="Times New Roman"/>
          <w:b w:val="0"/>
          <w:bCs/>
          <w:szCs w:val="24"/>
        </w:rPr>
      </w:pPr>
    </w:p>
    <w:p w14:paraId="39F617B8" w14:textId="3820A8C7" w:rsid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However, one limitation is that the effectiveness of mentoring can vary depending on the individual officer doing the mentoring. Some are more engaged in developing others, while others are less reflective in their approach. This can impact the consistency of learning across teams.</w:t>
      </w:r>
      <w:r w:rsidR="005A29F8">
        <w:rPr>
          <w:rFonts w:ascii="Times New Roman" w:hAnsi="Times New Roman" w:cs="Times New Roman"/>
          <w:b w:val="0"/>
          <w:bCs/>
          <w:szCs w:val="24"/>
        </w:rPr>
        <w:t xml:space="preserve"> </w:t>
      </w:r>
      <w:r w:rsidRPr="00FC2001">
        <w:rPr>
          <w:rFonts w:ascii="Times New Roman" w:hAnsi="Times New Roman" w:cs="Times New Roman"/>
          <w:b w:val="0"/>
          <w:bCs/>
          <w:szCs w:val="24"/>
        </w:rPr>
        <w:t>A key incident during my probation time highlights how coaching and mentoring supported my development in practice.</w:t>
      </w:r>
      <w:r>
        <w:rPr>
          <w:rFonts w:ascii="Times New Roman" w:hAnsi="Times New Roman" w:cs="Times New Roman"/>
          <w:b w:val="0"/>
          <w:bCs/>
          <w:szCs w:val="24"/>
        </w:rPr>
        <w:t xml:space="preserve"> </w:t>
      </w:r>
    </w:p>
    <w:p w14:paraId="4A98F988" w14:textId="77777777" w:rsidR="00FC2001" w:rsidRPr="00FC2001" w:rsidRDefault="00FC2001" w:rsidP="00FC2001">
      <w:pPr>
        <w:pStyle w:val="BodyText"/>
        <w:jc w:val="both"/>
        <w:rPr>
          <w:rFonts w:ascii="Times New Roman" w:hAnsi="Times New Roman" w:cs="Times New Roman"/>
          <w:b w:val="0"/>
          <w:bCs/>
          <w:szCs w:val="24"/>
        </w:rPr>
      </w:pPr>
    </w:p>
    <w:p w14:paraId="6B377488" w14:textId="16BED8B8" w:rsid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I attended a call in the early hours involving two males on scaffolding above a residential street, throwing wood and metal onto the road below. This created a serious risk to passing vehicles and members of the public.</w:t>
      </w:r>
      <w:r>
        <w:rPr>
          <w:rFonts w:ascii="Times New Roman" w:hAnsi="Times New Roman" w:cs="Times New Roman"/>
          <w:b w:val="0"/>
          <w:bCs/>
          <w:szCs w:val="24"/>
        </w:rPr>
        <w:t xml:space="preserve"> </w:t>
      </w:r>
      <w:r w:rsidRPr="00FC2001">
        <w:rPr>
          <w:rFonts w:ascii="Times New Roman" w:hAnsi="Times New Roman" w:cs="Times New Roman"/>
          <w:b w:val="0"/>
          <w:bCs/>
          <w:szCs w:val="24"/>
        </w:rPr>
        <w:t>On arrival, the situation was volatile. The males were shouting and refusing to engage. My initial instinct was to contain the area and wait for additional units due to the risk involved.</w:t>
      </w:r>
      <w:r w:rsidR="005A29F8">
        <w:rPr>
          <w:rFonts w:ascii="Times New Roman" w:hAnsi="Times New Roman" w:cs="Times New Roman"/>
          <w:b w:val="0"/>
          <w:bCs/>
          <w:szCs w:val="24"/>
        </w:rPr>
        <w:t xml:space="preserve"> </w:t>
      </w:r>
      <w:r w:rsidRPr="00FC2001">
        <w:rPr>
          <w:rFonts w:ascii="Times New Roman" w:hAnsi="Times New Roman" w:cs="Times New Roman"/>
          <w:b w:val="0"/>
          <w:bCs/>
          <w:szCs w:val="24"/>
        </w:rPr>
        <w:t xml:space="preserve">Following the incident, my tutor used a coaching approach to debrief me. Instead of telling me what I should have done, they asked reflective questions about my decision-making. This goes with the concept of reflection-on-action, where professionals will analyse their actions after an event to improve future performance </w:t>
      </w:r>
      <w:r w:rsidRPr="00FC2001">
        <w:rPr>
          <w:rFonts w:ascii="Times New Roman" w:hAnsi="Times New Roman" w:cs="Times New Roman"/>
          <w:b w:val="0"/>
          <w:bCs/>
          <w:i/>
          <w:iCs/>
          <w:szCs w:val="24"/>
        </w:rPr>
        <w:t>(Schon, 1983)</w:t>
      </w:r>
      <w:r w:rsidRPr="00FC2001">
        <w:rPr>
          <w:rFonts w:ascii="Times New Roman" w:hAnsi="Times New Roman" w:cs="Times New Roman"/>
          <w:b w:val="0"/>
          <w:bCs/>
          <w:szCs w:val="24"/>
        </w:rPr>
        <w:t>.</w:t>
      </w:r>
    </w:p>
    <w:p w14:paraId="5DBB9275" w14:textId="77777777" w:rsidR="005A29F8" w:rsidRPr="00FC2001" w:rsidRDefault="005A29F8" w:rsidP="00FC2001">
      <w:pPr>
        <w:pStyle w:val="BodyText"/>
        <w:jc w:val="both"/>
        <w:rPr>
          <w:rFonts w:ascii="Times New Roman" w:hAnsi="Times New Roman" w:cs="Times New Roman"/>
          <w:b w:val="0"/>
          <w:bCs/>
          <w:szCs w:val="24"/>
        </w:rPr>
      </w:pPr>
    </w:p>
    <w:p w14:paraId="53909083" w14:textId="1F0A225D" w:rsidR="00FC2001" w:rsidRP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Through this incident, I recognised that while I had identified the potential risks correctly, I had been overly cautious and hesitant in taking control of the incident.</w:t>
      </w:r>
      <w:r w:rsidR="005A29F8">
        <w:rPr>
          <w:rFonts w:ascii="Times New Roman" w:hAnsi="Times New Roman" w:cs="Times New Roman"/>
          <w:b w:val="0"/>
          <w:bCs/>
          <w:szCs w:val="24"/>
        </w:rPr>
        <w:t xml:space="preserve"> </w:t>
      </w:r>
      <w:r w:rsidRPr="00FC2001">
        <w:rPr>
          <w:rFonts w:ascii="Times New Roman" w:hAnsi="Times New Roman" w:cs="Times New Roman"/>
          <w:b w:val="0"/>
          <w:bCs/>
          <w:szCs w:val="24"/>
        </w:rPr>
        <w:t xml:space="preserve">My tutor then mentored me by explaining how </w:t>
      </w:r>
      <w:r w:rsidR="005A29F8" w:rsidRPr="00FC2001">
        <w:rPr>
          <w:rFonts w:ascii="Times New Roman" w:hAnsi="Times New Roman" w:cs="Times New Roman"/>
          <w:b w:val="0"/>
          <w:bCs/>
          <w:szCs w:val="24"/>
        </w:rPr>
        <w:t>good, tailored</w:t>
      </w:r>
      <w:r w:rsidRPr="00FC2001">
        <w:rPr>
          <w:rFonts w:ascii="Times New Roman" w:hAnsi="Times New Roman" w:cs="Times New Roman"/>
          <w:b w:val="0"/>
          <w:bCs/>
          <w:szCs w:val="24"/>
        </w:rPr>
        <w:t xml:space="preserve"> communication can be used to de-escalate situations, drawing on their own past experiences. This combination of coaching and mentoring reflects experiential learning, where knowledge is developed through experience, reflection and application </w:t>
      </w:r>
      <w:r w:rsidRPr="00FC2001">
        <w:rPr>
          <w:rFonts w:ascii="Times New Roman" w:hAnsi="Times New Roman" w:cs="Times New Roman"/>
          <w:b w:val="0"/>
          <w:bCs/>
          <w:i/>
          <w:iCs/>
          <w:szCs w:val="24"/>
        </w:rPr>
        <w:t>(Kolb, 1984)</w:t>
      </w:r>
      <w:r w:rsidRPr="00FC2001">
        <w:rPr>
          <w:rFonts w:ascii="Times New Roman" w:hAnsi="Times New Roman" w:cs="Times New Roman"/>
          <w:b w:val="0"/>
          <w:bCs/>
          <w:szCs w:val="24"/>
        </w:rPr>
        <w:t>.</w:t>
      </w:r>
      <w:r w:rsidR="005A29F8">
        <w:rPr>
          <w:rFonts w:ascii="Times New Roman" w:hAnsi="Times New Roman" w:cs="Times New Roman"/>
          <w:b w:val="0"/>
          <w:bCs/>
          <w:szCs w:val="24"/>
        </w:rPr>
        <w:t xml:space="preserve"> </w:t>
      </w:r>
      <w:r w:rsidRPr="00FC2001">
        <w:rPr>
          <w:rFonts w:ascii="Times New Roman" w:hAnsi="Times New Roman" w:cs="Times New Roman"/>
          <w:b w:val="0"/>
          <w:bCs/>
          <w:szCs w:val="24"/>
        </w:rPr>
        <w:t>This incident significantly improved my confidence and ability to manage similar situations in the future and to possible pass this experience on to others.</w:t>
      </w:r>
    </w:p>
    <w:p w14:paraId="6C04C86E" w14:textId="77777777" w:rsidR="00FC2001" w:rsidRPr="00FC2001" w:rsidRDefault="00FC2001" w:rsidP="00FC2001">
      <w:pPr>
        <w:pStyle w:val="BodyText"/>
        <w:jc w:val="both"/>
        <w:rPr>
          <w:rStyle w:val="Strong"/>
          <w:rFonts w:ascii="Times New Roman" w:hAnsi="Times New Roman" w:cs="Times New Roman"/>
          <w:szCs w:val="24"/>
        </w:rPr>
      </w:pPr>
    </w:p>
    <w:p w14:paraId="0642D287" w14:textId="2001E525" w:rsid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Coaching and mentoring have played a key role in helping me meet my development goals with my time in South Wales Police.</w:t>
      </w:r>
      <w:r w:rsidR="005A29F8">
        <w:rPr>
          <w:rFonts w:ascii="Times New Roman" w:hAnsi="Times New Roman" w:cs="Times New Roman"/>
          <w:b w:val="0"/>
          <w:bCs/>
          <w:szCs w:val="24"/>
        </w:rPr>
        <w:t xml:space="preserve"> </w:t>
      </w:r>
      <w:r w:rsidRPr="00FC2001">
        <w:rPr>
          <w:rFonts w:ascii="Times New Roman" w:hAnsi="Times New Roman" w:cs="Times New Roman"/>
          <w:b w:val="0"/>
          <w:bCs/>
          <w:szCs w:val="24"/>
        </w:rPr>
        <w:t>On a personal level, I have developed greater confidence in my ability to make fast and decisive decisions. Early in my probation, I often would doubt myself. Through coaching conversations with other officers, I was encouraged to reflect on both my strengths and areas where I could do better, which helped build confidence.</w:t>
      </w:r>
    </w:p>
    <w:p w14:paraId="091F35B6" w14:textId="77777777" w:rsidR="005A29F8" w:rsidRPr="00FC2001" w:rsidRDefault="005A29F8" w:rsidP="00FC2001">
      <w:pPr>
        <w:pStyle w:val="BodyText"/>
        <w:jc w:val="both"/>
        <w:rPr>
          <w:rFonts w:ascii="Times New Roman" w:hAnsi="Times New Roman" w:cs="Times New Roman"/>
          <w:b w:val="0"/>
          <w:bCs/>
          <w:szCs w:val="24"/>
        </w:rPr>
      </w:pPr>
    </w:p>
    <w:p w14:paraId="47BDFA0B" w14:textId="5D2073A2" w:rsid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 xml:space="preserve">From a professional perspective, mentoring has helped develop key skills such as communication and conflict management. This links to emotional intelligence, particularly self-awareness and self-regulation, which are important when dealing with members of the public </w:t>
      </w:r>
      <w:r w:rsidRPr="00FC2001">
        <w:rPr>
          <w:rFonts w:ascii="Times New Roman" w:hAnsi="Times New Roman" w:cs="Times New Roman"/>
          <w:b w:val="0"/>
          <w:bCs/>
          <w:i/>
          <w:iCs/>
          <w:szCs w:val="24"/>
        </w:rPr>
        <w:t>(Goleman, 1998)</w:t>
      </w:r>
      <w:r w:rsidRPr="00FC2001">
        <w:rPr>
          <w:rFonts w:ascii="Times New Roman" w:hAnsi="Times New Roman" w:cs="Times New Roman"/>
          <w:b w:val="0"/>
          <w:bCs/>
          <w:szCs w:val="24"/>
        </w:rPr>
        <w:t>.</w:t>
      </w:r>
      <w:r w:rsidR="005A29F8">
        <w:rPr>
          <w:rFonts w:ascii="Times New Roman" w:hAnsi="Times New Roman" w:cs="Times New Roman"/>
          <w:b w:val="0"/>
          <w:bCs/>
          <w:szCs w:val="24"/>
        </w:rPr>
        <w:t xml:space="preserve"> </w:t>
      </w:r>
      <w:r w:rsidRPr="00FC2001">
        <w:rPr>
          <w:rFonts w:ascii="Times New Roman" w:hAnsi="Times New Roman" w:cs="Times New Roman"/>
          <w:b w:val="0"/>
          <w:bCs/>
          <w:szCs w:val="24"/>
        </w:rPr>
        <w:t>For example, I received feedback that I needed to improve how I communicated with certain victims. With guidance from other experienced officers, I changed my approach and became more effective in managing expectations when communication with certain members of the public.</w:t>
      </w:r>
      <w:r w:rsidR="005A29F8">
        <w:rPr>
          <w:rFonts w:ascii="Times New Roman" w:hAnsi="Times New Roman" w:cs="Times New Roman"/>
          <w:b w:val="0"/>
          <w:bCs/>
          <w:szCs w:val="24"/>
        </w:rPr>
        <w:t xml:space="preserve"> </w:t>
      </w:r>
    </w:p>
    <w:p w14:paraId="5C9CADC3" w14:textId="77777777" w:rsidR="005A29F8" w:rsidRPr="00FC2001" w:rsidRDefault="005A29F8" w:rsidP="00FC2001">
      <w:pPr>
        <w:pStyle w:val="BodyText"/>
        <w:jc w:val="both"/>
        <w:rPr>
          <w:rFonts w:ascii="Times New Roman" w:hAnsi="Times New Roman" w:cs="Times New Roman"/>
          <w:b w:val="0"/>
          <w:bCs/>
          <w:szCs w:val="24"/>
        </w:rPr>
      </w:pPr>
    </w:p>
    <w:p w14:paraId="33EC1A8F" w14:textId="696A37B0" w:rsidR="00FC2001" w:rsidRP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From an organisational perspective, coaching and mentoring support my understanding and operational practices of police values set out by the College of Policing (2022). Supervisors used coaching discussions to align my development with these expectations, ensuring I met the required standards.</w:t>
      </w:r>
      <w:r w:rsidR="005A29F8">
        <w:rPr>
          <w:rFonts w:ascii="Times New Roman" w:hAnsi="Times New Roman" w:cs="Times New Roman"/>
          <w:b w:val="0"/>
          <w:bCs/>
          <w:szCs w:val="24"/>
        </w:rPr>
        <w:t xml:space="preserve"> At</w:t>
      </w:r>
      <w:r w:rsidRPr="00FC2001">
        <w:rPr>
          <w:rFonts w:ascii="Times New Roman" w:hAnsi="Times New Roman" w:cs="Times New Roman"/>
          <w:b w:val="0"/>
          <w:bCs/>
          <w:szCs w:val="24"/>
        </w:rPr>
        <w:t xml:space="preserve"> the end of my </w:t>
      </w:r>
      <w:r w:rsidR="005A29F8" w:rsidRPr="00FC2001">
        <w:rPr>
          <w:rFonts w:ascii="Times New Roman" w:hAnsi="Times New Roman" w:cs="Times New Roman"/>
          <w:b w:val="0"/>
          <w:bCs/>
          <w:szCs w:val="24"/>
        </w:rPr>
        <w:t>probation,</w:t>
      </w:r>
      <w:r w:rsidRPr="00FC2001">
        <w:rPr>
          <w:rFonts w:ascii="Times New Roman" w:hAnsi="Times New Roman" w:cs="Times New Roman"/>
          <w:b w:val="0"/>
          <w:bCs/>
          <w:szCs w:val="24"/>
        </w:rPr>
        <w:t xml:space="preserve"> I have developed a larger and better skill set</w:t>
      </w:r>
      <w:r w:rsidR="005A29F8">
        <w:rPr>
          <w:rFonts w:ascii="Times New Roman" w:hAnsi="Times New Roman" w:cs="Times New Roman"/>
          <w:b w:val="0"/>
          <w:bCs/>
          <w:szCs w:val="24"/>
        </w:rPr>
        <w:t xml:space="preserve"> </w:t>
      </w:r>
      <w:r w:rsidR="005A29F8">
        <w:rPr>
          <w:rFonts w:ascii="Times New Roman" w:hAnsi="Times New Roman" w:cs="Times New Roman"/>
          <w:b w:val="0"/>
          <w:bCs/>
          <w:szCs w:val="24"/>
        </w:rPr>
        <w:lastRenderedPageBreak/>
        <w:t>which</w:t>
      </w:r>
      <w:r w:rsidRPr="00FC2001">
        <w:rPr>
          <w:rFonts w:ascii="Times New Roman" w:hAnsi="Times New Roman" w:cs="Times New Roman"/>
          <w:b w:val="0"/>
          <w:bCs/>
          <w:szCs w:val="24"/>
        </w:rPr>
        <w:t xml:space="preserve"> I </w:t>
      </w:r>
      <w:r w:rsidR="005A29F8">
        <w:rPr>
          <w:rFonts w:ascii="Times New Roman" w:hAnsi="Times New Roman" w:cs="Times New Roman"/>
          <w:b w:val="0"/>
          <w:bCs/>
          <w:szCs w:val="24"/>
        </w:rPr>
        <w:t>can</w:t>
      </w:r>
      <w:r w:rsidRPr="00FC2001">
        <w:rPr>
          <w:rFonts w:ascii="Times New Roman" w:hAnsi="Times New Roman" w:cs="Times New Roman"/>
          <w:b w:val="0"/>
          <w:bCs/>
          <w:szCs w:val="24"/>
        </w:rPr>
        <w:t xml:space="preserve"> bring to operations or when doing updates and paperwork and this was significantly helped along via the process of mentoring and coaching that I was given.</w:t>
      </w:r>
    </w:p>
    <w:p w14:paraId="03C3B36C" w14:textId="77777777" w:rsidR="00FC2001" w:rsidRPr="00FC2001" w:rsidRDefault="00FC2001" w:rsidP="00FC2001">
      <w:pPr>
        <w:pStyle w:val="BodyText"/>
        <w:jc w:val="both"/>
        <w:rPr>
          <w:rStyle w:val="Strong"/>
          <w:rFonts w:ascii="Times New Roman" w:hAnsi="Times New Roman" w:cs="Times New Roman"/>
          <w:szCs w:val="24"/>
        </w:rPr>
      </w:pPr>
    </w:p>
    <w:p w14:paraId="534D0B4F" w14:textId="77777777" w:rsid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 xml:space="preserve">A lot of my learning during probation has come through on work experience, which was also supported by coaching and mentoring. This is a good example of </w:t>
      </w:r>
      <w:r w:rsidRPr="00FC2001">
        <w:rPr>
          <w:rFonts w:ascii="Times New Roman" w:hAnsi="Times New Roman" w:cs="Times New Roman"/>
          <w:b w:val="0"/>
          <w:bCs/>
          <w:i/>
          <w:iCs/>
          <w:szCs w:val="24"/>
        </w:rPr>
        <w:t>Kolb’s (1984)</w:t>
      </w:r>
      <w:r w:rsidRPr="00FC2001">
        <w:rPr>
          <w:rFonts w:ascii="Times New Roman" w:hAnsi="Times New Roman" w:cs="Times New Roman"/>
          <w:b w:val="0"/>
          <w:bCs/>
          <w:szCs w:val="24"/>
        </w:rPr>
        <w:t xml:space="preserve"> experiential learning cycle, where learning happens through experience, reflection and new application. Each work incident attended is a learning experience that can be used to develop even further particularly when followed by discussion and assessment.</w:t>
      </w:r>
    </w:p>
    <w:p w14:paraId="07E28E4A" w14:textId="77777777" w:rsidR="005A29F8" w:rsidRPr="00FC2001" w:rsidRDefault="005A29F8" w:rsidP="00FC2001">
      <w:pPr>
        <w:pStyle w:val="BodyText"/>
        <w:jc w:val="both"/>
        <w:rPr>
          <w:rFonts w:ascii="Times New Roman" w:hAnsi="Times New Roman" w:cs="Times New Roman"/>
          <w:b w:val="0"/>
          <w:bCs/>
          <w:szCs w:val="24"/>
        </w:rPr>
      </w:pPr>
    </w:p>
    <w:p w14:paraId="4DB7C03F" w14:textId="77777777" w:rsid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 xml:space="preserve">Informal debriefs have been particularly valuable, allowing immediate reflection on performance. These discussions support reflective practice, which is a key component of professional development in policing using the expertise of more experienced officers </w:t>
      </w:r>
      <w:r w:rsidRPr="00FC2001">
        <w:rPr>
          <w:rFonts w:ascii="Times New Roman" w:hAnsi="Times New Roman" w:cs="Times New Roman"/>
          <w:b w:val="0"/>
          <w:bCs/>
          <w:i/>
          <w:iCs/>
          <w:szCs w:val="24"/>
        </w:rPr>
        <w:t>(Addis and Stephens, 2008)</w:t>
      </w:r>
      <w:r w:rsidRPr="00FC2001">
        <w:rPr>
          <w:rFonts w:ascii="Times New Roman" w:hAnsi="Times New Roman" w:cs="Times New Roman"/>
          <w:b w:val="0"/>
          <w:bCs/>
          <w:szCs w:val="24"/>
        </w:rPr>
        <w:t>.</w:t>
      </w:r>
    </w:p>
    <w:p w14:paraId="60E575EB" w14:textId="77777777" w:rsidR="005A29F8" w:rsidRPr="00FC2001" w:rsidRDefault="005A29F8" w:rsidP="00FC2001">
      <w:pPr>
        <w:pStyle w:val="BodyText"/>
        <w:jc w:val="both"/>
        <w:rPr>
          <w:rFonts w:ascii="Times New Roman" w:hAnsi="Times New Roman" w:cs="Times New Roman"/>
          <w:b w:val="0"/>
          <w:bCs/>
          <w:szCs w:val="24"/>
        </w:rPr>
      </w:pPr>
    </w:p>
    <w:p w14:paraId="621F5683" w14:textId="40002E6F" w:rsidR="00FC2001" w:rsidRP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Over time, I have seen clear improvements in my performance. I am now more confident in the decisions I make, better at managing risk and making a better use of my communication with victims and offenders.</w:t>
      </w:r>
      <w:r w:rsidR="005A29F8">
        <w:rPr>
          <w:rFonts w:ascii="Times New Roman" w:hAnsi="Times New Roman" w:cs="Times New Roman"/>
          <w:b w:val="0"/>
          <w:bCs/>
          <w:szCs w:val="24"/>
        </w:rPr>
        <w:t xml:space="preserve"> </w:t>
      </w:r>
      <w:r w:rsidRPr="00FC2001">
        <w:rPr>
          <w:rFonts w:ascii="Times New Roman" w:hAnsi="Times New Roman" w:cs="Times New Roman"/>
          <w:b w:val="0"/>
          <w:bCs/>
          <w:szCs w:val="24"/>
        </w:rPr>
        <w:t>Mentoring has also influenced my professional behaviour. Observing other experienced officers has shown me how to remain calm, professional and be competent in stressful situations.</w:t>
      </w:r>
      <w:r w:rsidR="005A29F8">
        <w:rPr>
          <w:rFonts w:ascii="Times New Roman" w:hAnsi="Times New Roman" w:cs="Times New Roman"/>
          <w:b w:val="0"/>
          <w:bCs/>
          <w:szCs w:val="24"/>
        </w:rPr>
        <w:t xml:space="preserve"> </w:t>
      </w:r>
      <w:r w:rsidRPr="00FC2001">
        <w:rPr>
          <w:rFonts w:ascii="Times New Roman" w:hAnsi="Times New Roman" w:cs="Times New Roman"/>
          <w:b w:val="0"/>
          <w:bCs/>
          <w:szCs w:val="24"/>
        </w:rPr>
        <w:t>However, due to workload, chances to properly review incidents can take a back seat. This can impact learning and highlights the importance of making time for debriefs.</w:t>
      </w:r>
    </w:p>
    <w:p w14:paraId="6746BFA5" w14:textId="77777777" w:rsidR="00FC2001" w:rsidRPr="00FC2001" w:rsidRDefault="00FC2001" w:rsidP="00FC2001">
      <w:pPr>
        <w:pStyle w:val="BodyText"/>
        <w:jc w:val="both"/>
        <w:rPr>
          <w:rStyle w:val="Strong"/>
          <w:rFonts w:ascii="Times New Roman" w:hAnsi="Times New Roman" w:cs="Times New Roman"/>
          <w:szCs w:val="24"/>
        </w:rPr>
      </w:pPr>
    </w:p>
    <w:p w14:paraId="2AD4CB94" w14:textId="4F2DE632" w:rsid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 xml:space="preserve">Another important area where coaching and mentoring benefited me during probation was in developing resilience and what it takes to become professional. Frontline policing can be a very stressful profession where officers are often </w:t>
      </w:r>
      <w:r w:rsidR="005A29F8" w:rsidRPr="00FC2001">
        <w:rPr>
          <w:rFonts w:ascii="Times New Roman" w:hAnsi="Times New Roman" w:cs="Times New Roman"/>
          <w:b w:val="0"/>
          <w:bCs/>
          <w:szCs w:val="24"/>
        </w:rPr>
        <w:t>experienced</w:t>
      </w:r>
      <w:r w:rsidRPr="00FC2001">
        <w:rPr>
          <w:rFonts w:ascii="Times New Roman" w:hAnsi="Times New Roman" w:cs="Times New Roman"/>
          <w:b w:val="0"/>
          <w:bCs/>
          <w:szCs w:val="24"/>
        </w:rPr>
        <w:t xml:space="preserve"> unpredictable and emotionally challenging situations. During the early stages of my probation, I found that the pressure of making decisions quickly, whilst also taking into consideration legislation, policy and public expectations, could at times feel overwhelming.</w:t>
      </w:r>
    </w:p>
    <w:p w14:paraId="20890CD2" w14:textId="77777777" w:rsidR="005A29F8" w:rsidRPr="00FC2001" w:rsidRDefault="005A29F8" w:rsidP="00FC2001">
      <w:pPr>
        <w:pStyle w:val="BodyText"/>
        <w:jc w:val="both"/>
        <w:rPr>
          <w:rFonts w:ascii="Times New Roman" w:hAnsi="Times New Roman" w:cs="Times New Roman"/>
          <w:b w:val="0"/>
          <w:bCs/>
          <w:szCs w:val="24"/>
        </w:rPr>
      </w:pPr>
    </w:p>
    <w:p w14:paraId="4092C721" w14:textId="77777777" w:rsid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 xml:space="preserve">Many officers played an important role in helping me understand that confidence and resilience is something that would come with time as well as reflection and support. This links to Maslow’s (1943) theory of motivation, particularly the need for psychological reassurance and confidence which is needed for officers to reach their full potential in the job. Being supported by other officers and supervisors created an environment where I felt able to ask questions, admit my mistakes and learn from experience without fear of being judged harshly </w:t>
      </w:r>
      <w:r w:rsidRPr="00FC2001">
        <w:rPr>
          <w:rFonts w:ascii="Times New Roman" w:hAnsi="Times New Roman" w:cs="Times New Roman"/>
          <w:b w:val="0"/>
          <w:bCs/>
          <w:i/>
          <w:iCs/>
          <w:szCs w:val="24"/>
        </w:rPr>
        <w:t>(Maslow, 1943)</w:t>
      </w:r>
      <w:r w:rsidRPr="00FC2001">
        <w:rPr>
          <w:rFonts w:ascii="Times New Roman" w:hAnsi="Times New Roman" w:cs="Times New Roman"/>
          <w:b w:val="0"/>
          <w:bCs/>
          <w:szCs w:val="24"/>
        </w:rPr>
        <w:t>.</w:t>
      </w:r>
    </w:p>
    <w:p w14:paraId="364A9929" w14:textId="77777777" w:rsidR="005A29F8" w:rsidRPr="00FC2001" w:rsidRDefault="005A29F8" w:rsidP="00FC2001">
      <w:pPr>
        <w:pStyle w:val="BodyText"/>
        <w:jc w:val="both"/>
        <w:rPr>
          <w:rFonts w:ascii="Times New Roman" w:hAnsi="Times New Roman" w:cs="Times New Roman"/>
          <w:b w:val="0"/>
          <w:bCs/>
          <w:szCs w:val="24"/>
        </w:rPr>
      </w:pPr>
    </w:p>
    <w:p w14:paraId="59EE1913" w14:textId="77777777" w:rsid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An example of this was after dealing with a sudden death I attended early in my probation. Although I dealt with the incident professionally at the scene, afterwards I found myself going over parts of the incident repeatedly and questioning whether I had handled everything correctly. My tutor saw this and took the time to speak with me on their own afterwards. Rather than focusing solely on procedure and being very formal, they acknowledged the emotional impact such incidents could have had on me as well as newer officers.</w:t>
      </w:r>
    </w:p>
    <w:p w14:paraId="1BC096B0" w14:textId="77777777" w:rsidR="005A29F8" w:rsidRPr="00FC2001" w:rsidRDefault="005A29F8" w:rsidP="00FC2001">
      <w:pPr>
        <w:pStyle w:val="BodyText"/>
        <w:jc w:val="both"/>
        <w:rPr>
          <w:rFonts w:ascii="Times New Roman" w:hAnsi="Times New Roman" w:cs="Times New Roman"/>
          <w:b w:val="0"/>
          <w:bCs/>
          <w:szCs w:val="24"/>
        </w:rPr>
      </w:pPr>
    </w:p>
    <w:p w14:paraId="1E44D0CF" w14:textId="77777777" w:rsid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This mentoring conversation was important because it took it a human level and made it easier to handle emotionally. It helped me understand that resilience is not about ignoring stress or emotion, but about managing it appropriately and seeking support when needed. This reflects the National Decision Model used within policing, which encourages officers to continually assess information, threat, risk and accountability while remaining aware of their own wellbeing and decision-making (Halford, 2024).</w:t>
      </w:r>
    </w:p>
    <w:p w14:paraId="2C22127F" w14:textId="77777777" w:rsidR="005A29F8" w:rsidRPr="00FC2001" w:rsidRDefault="005A29F8" w:rsidP="00FC2001">
      <w:pPr>
        <w:pStyle w:val="BodyText"/>
        <w:jc w:val="both"/>
        <w:rPr>
          <w:rFonts w:ascii="Times New Roman" w:hAnsi="Times New Roman" w:cs="Times New Roman"/>
          <w:b w:val="0"/>
          <w:bCs/>
          <w:szCs w:val="24"/>
        </w:rPr>
      </w:pPr>
    </w:p>
    <w:p w14:paraId="510B660C" w14:textId="77777777" w:rsid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 xml:space="preserve"> Conversations with other officers also helped improve my decision-making under pressure. At the start, I would often focus heavily on making the “perfect” decision, which would make me hesitate at times. Through debriefs with supervisors, I learned that policing often is making the best possible decision based on the information and actions available at the time. This understanding helped combat self-doubt and improved my overall confidence when dealing with dynamic incidents.</w:t>
      </w:r>
    </w:p>
    <w:p w14:paraId="68AAFBDE" w14:textId="77777777" w:rsidR="005A29F8" w:rsidRPr="00FC2001" w:rsidRDefault="005A29F8" w:rsidP="00FC2001">
      <w:pPr>
        <w:pStyle w:val="BodyText"/>
        <w:jc w:val="both"/>
        <w:rPr>
          <w:rFonts w:ascii="Times New Roman" w:hAnsi="Times New Roman" w:cs="Times New Roman"/>
          <w:b w:val="0"/>
          <w:bCs/>
          <w:szCs w:val="24"/>
        </w:rPr>
      </w:pPr>
    </w:p>
    <w:p w14:paraId="423D7AD9" w14:textId="04B9C55E" w:rsid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This links closely to Schon’s (1983) concept of reflection-in-action, where professionals adapt and think critically while situations are unfolding. Over time, I became more capable of reassessing incidents dynamically rather than relying purely on rigid thinking.</w:t>
      </w:r>
      <w:r w:rsidR="005A29F8">
        <w:rPr>
          <w:rFonts w:ascii="Times New Roman" w:hAnsi="Times New Roman" w:cs="Times New Roman"/>
          <w:b w:val="0"/>
          <w:bCs/>
          <w:szCs w:val="24"/>
        </w:rPr>
        <w:t xml:space="preserve"> </w:t>
      </w:r>
      <w:r w:rsidRPr="00FC2001">
        <w:rPr>
          <w:rFonts w:ascii="Times New Roman" w:hAnsi="Times New Roman" w:cs="Times New Roman"/>
          <w:b w:val="0"/>
          <w:bCs/>
          <w:szCs w:val="24"/>
        </w:rPr>
        <w:t xml:space="preserve">I also found that mentoring helped me understand the overriding culture and expectations within policing. Professional standards, communication and teamwork are all influenced heavily by the current workplace culture. Observing experienced officers showed me the importance of remaining calm, treating people with respect and maintaining professionalism even during difficult interactions and situations. This shows transformational leadership theory, where experienced individuals positively influence the behaviour and development of others through role modelling and support </w:t>
      </w:r>
      <w:r w:rsidRPr="00FC2001">
        <w:rPr>
          <w:rFonts w:ascii="Times New Roman" w:hAnsi="Times New Roman" w:cs="Times New Roman"/>
          <w:b w:val="0"/>
          <w:bCs/>
          <w:i/>
          <w:iCs/>
          <w:szCs w:val="24"/>
        </w:rPr>
        <w:t>(Northouse, 2019)</w:t>
      </w:r>
      <w:r w:rsidRPr="00FC2001">
        <w:rPr>
          <w:rFonts w:ascii="Times New Roman" w:hAnsi="Times New Roman" w:cs="Times New Roman"/>
          <w:b w:val="0"/>
          <w:bCs/>
          <w:szCs w:val="24"/>
        </w:rPr>
        <w:t>.</w:t>
      </w:r>
    </w:p>
    <w:p w14:paraId="43EBC156" w14:textId="77777777" w:rsidR="005A29F8" w:rsidRPr="00FC2001" w:rsidRDefault="005A29F8" w:rsidP="00FC2001">
      <w:pPr>
        <w:pStyle w:val="BodyText"/>
        <w:jc w:val="both"/>
        <w:rPr>
          <w:rFonts w:ascii="Times New Roman" w:hAnsi="Times New Roman" w:cs="Times New Roman"/>
          <w:b w:val="0"/>
          <w:bCs/>
          <w:szCs w:val="24"/>
        </w:rPr>
      </w:pPr>
    </w:p>
    <w:p w14:paraId="4B9E9E77" w14:textId="77777777" w:rsid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 xml:space="preserve">Another important aspect of my development was learning how to communicate effectively within a large team. Early in my probation, I was sometimes unsure to speak </w:t>
      </w:r>
      <w:proofErr w:type="gramStart"/>
      <w:r w:rsidRPr="00FC2001">
        <w:rPr>
          <w:rFonts w:ascii="Times New Roman" w:hAnsi="Times New Roman" w:cs="Times New Roman"/>
          <w:b w:val="0"/>
          <w:bCs/>
          <w:szCs w:val="24"/>
        </w:rPr>
        <w:t>up</w:t>
      </w:r>
      <w:proofErr w:type="gramEnd"/>
      <w:r w:rsidRPr="00FC2001">
        <w:rPr>
          <w:rFonts w:ascii="Times New Roman" w:hAnsi="Times New Roman" w:cs="Times New Roman"/>
          <w:b w:val="0"/>
          <w:bCs/>
          <w:szCs w:val="24"/>
        </w:rPr>
        <w:t xml:space="preserve"> or challenge decisions made by more experienced officers. Through coaching and encouragement from supervisors and other officers, I became more confident in contributing my views and sharing information during incidents. This was particularly important during fast-paced response policing, where effective communication directly impacts officer safety and operational effectiveness.</w:t>
      </w:r>
    </w:p>
    <w:p w14:paraId="24C1B84E" w14:textId="77777777" w:rsidR="005A29F8" w:rsidRPr="00FC2001" w:rsidRDefault="005A29F8" w:rsidP="00FC2001">
      <w:pPr>
        <w:pStyle w:val="BodyText"/>
        <w:jc w:val="both"/>
        <w:rPr>
          <w:rFonts w:ascii="Times New Roman" w:hAnsi="Times New Roman" w:cs="Times New Roman"/>
          <w:b w:val="0"/>
          <w:bCs/>
          <w:szCs w:val="24"/>
        </w:rPr>
      </w:pPr>
    </w:p>
    <w:p w14:paraId="1F320796" w14:textId="77777777" w:rsid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Feedback was also extremely important in shaping my professional identity in work. Positive feedback helped showed me what I needed to do and build confidence, while constructive feedback highlighted places that required improvement. According to Hattie and Timperley (2007), effective feedback should show what is expected and push the person into making the correct choices in the future. Looking back, the most helpful officers were those who provided clear, honest and balanced feedback while also explaining how improvements could be made (</w:t>
      </w:r>
      <w:proofErr w:type="spellStart"/>
      <w:r w:rsidRPr="00FC2001">
        <w:rPr>
          <w:rFonts w:ascii="Times New Roman" w:hAnsi="Times New Roman" w:cs="Times New Roman"/>
          <w:b w:val="0"/>
          <w:bCs/>
          <w:szCs w:val="24"/>
        </w:rPr>
        <w:t>Maslovat</w:t>
      </w:r>
      <w:proofErr w:type="spellEnd"/>
      <w:r w:rsidRPr="00FC2001">
        <w:rPr>
          <w:rFonts w:ascii="Times New Roman" w:hAnsi="Times New Roman" w:cs="Times New Roman"/>
          <w:b w:val="0"/>
          <w:bCs/>
          <w:szCs w:val="24"/>
        </w:rPr>
        <w:t xml:space="preserve"> and Franks, 2019).</w:t>
      </w:r>
    </w:p>
    <w:p w14:paraId="3D408E7D" w14:textId="77777777" w:rsidR="005A29F8" w:rsidRPr="00FC2001" w:rsidRDefault="005A29F8" w:rsidP="00FC2001">
      <w:pPr>
        <w:pStyle w:val="BodyText"/>
        <w:jc w:val="both"/>
        <w:rPr>
          <w:rFonts w:ascii="Times New Roman" w:hAnsi="Times New Roman" w:cs="Times New Roman"/>
          <w:b w:val="0"/>
          <w:bCs/>
          <w:szCs w:val="24"/>
        </w:rPr>
      </w:pPr>
    </w:p>
    <w:p w14:paraId="5D59BC7D" w14:textId="405F5288" w:rsidR="00FC2001" w:rsidRP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 xml:space="preserve">As my probation progressed, I noticed a gradual shift in my role within the team. Newer student officers began approaching me for advice or reassurance, particularly regarding incident handling and updating cases. This showed me realise how much I had developed since joining response policing in South Wales Police. It also highlighted the importance of a </w:t>
      </w:r>
      <w:r w:rsidR="005A29F8" w:rsidRPr="00FC2001">
        <w:rPr>
          <w:rFonts w:ascii="Times New Roman" w:hAnsi="Times New Roman" w:cs="Times New Roman"/>
          <w:b w:val="0"/>
          <w:bCs/>
          <w:szCs w:val="24"/>
        </w:rPr>
        <w:t>continuous</w:t>
      </w:r>
      <w:r w:rsidRPr="00FC2001">
        <w:rPr>
          <w:rFonts w:ascii="Times New Roman" w:hAnsi="Times New Roman" w:cs="Times New Roman"/>
          <w:b w:val="0"/>
          <w:bCs/>
          <w:szCs w:val="24"/>
        </w:rPr>
        <w:t xml:space="preserve"> culture of mentoring and support for future probationers.</w:t>
      </w:r>
    </w:p>
    <w:p w14:paraId="7A3B56DC" w14:textId="77777777" w:rsidR="005A29F8" w:rsidRDefault="005A29F8" w:rsidP="00FC2001">
      <w:pPr>
        <w:pStyle w:val="BodyText"/>
        <w:jc w:val="both"/>
        <w:rPr>
          <w:rFonts w:ascii="Times New Roman" w:hAnsi="Times New Roman" w:cs="Times New Roman"/>
          <w:b w:val="0"/>
          <w:bCs/>
          <w:szCs w:val="24"/>
        </w:rPr>
      </w:pPr>
    </w:p>
    <w:p w14:paraId="0287A397" w14:textId="4755BADF" w:rsidR="00FC2001" w:rsidRP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Feedback has been essential to my development throughout probation.</w:t>
      </w:r>
      <w:r w:rsidR="005A29F8">
        <w:rPr>
          <w:rFonts w:ascii="Times New Roman" w:hAnsi="Times New Roman" w:cs="Times New Roman"/>
          <w:b w:val="0"/>
          <w:bCs/>
          <w:szCs w:val="24"/>
        </w:rPr>
        <w:t xml:space="preserve"> </w:t>
      </w:r>
      <w:r w:rsidRPr="00FC2001">
        <w:rPr>
          <w:rFonts w:ascii="Times New Roman" w:hAnsi="Times New Roman" w:cs="Times New Roman"/>
          <w:b w:val="0"/>
          <w:bCs/>
          <w:szCs w:val="24"/>
        </w:rPr>
        <w:t>Formal feedback has been provided through structured reviews, while informal feedback has been given after incidents. Both have contributed to my development.</w:t>
      </w:r>
      <w:r w:rsidR="005A29F8">
        <w:rPr>
          <w:rFonts w:ascii="Times New Roman" w:hAnsi="Times New Roman" w:cs="Times New Roman"/>
          <w:b w:val="0"/>
          <w:bCs/>
          <w:szCs w:val="24"/>
        </w:rPr>
        <w:t xml:space="preserve"> </w:t>
      </w:r>
      <w:r w:rsidRPr="00FC2001">
        <w:rPr>
          <w:rFonts w:ascii="Times New Roman" w:hAnsi="Times New Roman" w:cs="Times New Roman"/>
          <w:b w:val="0"/>
          <w:bCs/>
          <w:szCs w:val="24"/>
        </w:rPr>
        <w:t xml:space="preserve">Receiving certain feedback was not always been easy, particularly when it highlights mistakes. However, reflective practice requires openness and willingness to learn </w:t>
      </w:r>
      <w:r w:rsidRPr="00FC2001">
        <w:rPr>
          <w:rFonts w:ascii="Times New Roman" w:hAnsi="Times New Roman" w:cs="Times New Roman"/>
          <w:b w:val="0"/>
          <w:bCs/>
          <w:i/>
          <w:iCs/>
          <w:szCs w:val="24"/>
        </w:rPr>
        <w:t>(Schon, 1983)</w:t>
      </w:r>
      <w:r w:rsidRPr="00FC2001">
        <w:rPr>
          <w:rFonts w:ascii="Times New Roman" w:hAnsi="Times New Roman" w:cs="Times New Roman"/>
          <w:b w:val="0"/>
          <w:bCs/>
          <w:szCs w:val="24"/>
        </w:rPr>
        <w:t>.</w:t>
      </w:r>
    </w:p>
    <w:p w14:paraId="1FD4723C" w14:textId="7F043ECC" w:rsidR="00FC2001" w:rsidRP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 xml:space="preserve">Feedback also links to emotional intelligence, particularly self-awareness and the ability to manage criticism constructively when it sometimes goes wrong </w:t>
      </w:r>
      <w:r w:rsidRPr="00FC2001">
        <w:rPr>
          <w:rFonts w:ascii="Times New Roman" w:hAnsi="Times New Roman" w:cs="Times New Roman"/>
          <w:b w:val="0"/>
          <w:bCs/>
          <w:i/>
          <w:iCs/>
          <w:szCs w:val="24"/>
        </w:rPr>
        <w:t>(Goleman, 2004)</w:t>
      </w:r>
      <w:r w:rsidRPr="00FC2001">
        <w:rPr>
          <w:rFonts w:ascii="Times New Roman" w:hAnsi="Times New Roman" w:cs="Times New Roman"/>
          <w:b w:val="0"/>
          <w:bCs/>
          <w:szCs w:val="24"/>
        </w:rPr>
        <w:t>. Developing this has helped me improve my performance.</w:t>
      </w:r>
      <w:r w:rsidR="005A29F8">
        <w:rPr>
          <w:rFonts w:ascii="Times New Roman" w:hAnsi="Times New Roman" w:cs="Times New Roman"/>
          <w:b w:val="0"/>
          <w:bCs/>
          <w:szCs w:val="24"/>
        </w:rPr>
        <w:t xml:space="preserve"> </w:t>
      </w:r>
      <w:r w:rsidRPr="00FC2001">
        <w:rPr>
          <w:rFonts w:ascii="Times New Roman" w:hAnsi="Times New Roman" w:cs="Times New Roman"/>
          <w:b w:val="0"/>
          <w:bCs/>
          <w:szCs w:val="24"/>
        </w:rPr>
        <w:t xml:space="preserve">I have also begun to provide feedback to others. Effective feedback should be constructive, balanced and focused on behaviour rather than the </w:t>
      </w:r>
      <w:r w:rsidRPr="00FC2001">
        <w:rPr>
          <w:rFonts w:ascii="Times New Roman" w:hAnsi="Times New Roman" w:cs="Times New Roman"/>
          <w:b w:val="0"/>
          <w:bCs/>
          <w:szCs w:val="24"/>
        </w:rPr>
        <w:lastRenderedPageBreak/>
        <w:t xml:space="preserve">individual </w:t>
      </w:r>
      <w:r w:rsidRPr="00FC2001">
        <w:rPr>
          <w:rFonts w:ascii="Times New Roman" w:hAnsi="Times New Roman" w:cs="Times New Roman"/>
          <w:b w:val="0"/>
          <w:bCs/>
          <w:i/>
          <w:iCs/>
          <w:szCs w:val="24"/>
        </w:rPr>
        <w:t>(</w:t>
      </w:r>
      <w:proofErr w:type="spellStart"/>
      <w:r w:rsidRPr="00FC2001">
        <w:rPr>
          <w:rFonts w:ascii="Times New Roman" w:hAnsi="Times New Roman" w:cs="Times New Roman"/>
          <w:b w:val="0"/>
          <w:bCs/>
          <w:i/>
          <w:iCs/>
          <w:szCs w:val="24"/>
        </w:rPr>
        <w:t>Parsloe</w:t>
      </w:r>
      <w:proofErr w:type="spellEnd"/>
      <w:r w:rsidRPr="00FC2001">
        <w:rPr>
          <w:rFonts w:ascii="Times New Roman" w:hAnsi="Times New Roman" w:cs="Times New Roman"/>
          <w:b w:val="0"/>
          <w:bCs/>
          <w:i/>
          <w:iCs/>
          <w:szCs w:val="24"/>
        </w:rPr>
        <w:t xml:space="preserve"> and Leedham, 2009)</w:t>
      </w:r>
      <w:r w:rsidRPr="00FC2001">
        <w:rPr>
          <w:rFonts w:ascii="Times New Roman" w:hAnsi="Times New Roman" w:cs="Times New Roman"/>
          <w:b w:val="0"/>
          <w:bCs/>
          <w:szCs w:val="24"/>
        </w:rPr>
        <w:t>.</w:t>
      </w:r>
      <w:r w:rsidR="005A29F8">
        <w:rPr>
          <w:rFonts w:ascii="Times New Roman" w:hAnsi="Times New Roman" w:cs="Times New Roman"/>
          <w:b w:val="0"/>
          <w:bCs/>
          <w:szCs w:val="24"/>
        </w:rPr>
        <w:t xml:space="preserve"> </w:t>
      </w:r>
      <w:r w:rsidRPr="00FC2001">
        <w:rPr>
          <w:rFonts w:ascii="Times New Roman" w:hAnsi="Times New Roman" w:cs="Times New Roman"/>
          <w:b w:val="0"/>
          <w:bCs/>
          <w:szCs w:val="24"/>
        </w:rPr>
        <w:t>Creating an environment where feedback is accepted supports both individual and team development.</w:t>
      </w:r>
    </w:p>
    <w:p w14:paraId="342F28C3" w14:textId="77777777" w:rsidR="00FC2001" w:rsidRPr="00FC2001" w:rsidRDefault="00FC2001" w:rsidP="00FC2001">
      <w:pPr>
        <w:pStyle w:val="BodyText"/>
        <w:jc w:val="both"/>
        <w:rPr>
          <w:rStyle w:val="Strong"/>
          <w:rFonts w:ascii="Times New Roman" w:hAnsi="Times New Roman" w:cs="Times New Roman"/>
          <w:szCs w:val="24"/>
        </w:rPr>
      </w:pPr>
    </w:p>
    <w:p w14:paraId="739A2B43" w14:textId="7B0BEC92" w:rsidR="00FC2001" w:rsidRPr="00FC2001" w:rsidRDefault="00FC2001" w:rsidP="00FC2001">
      <w:pPr>
        <w:pStyle w:val="BodyText"/>
        <w:jc w:val="both"/>
        <w:rPr>
          <w:rFonts w:ascii="Times New Roman" w:hAnsi="Times New Roman" w:cs="Times New Roman"/>
          <w:b w:val="0"/>
          <w:bCs/>
          <w:szCs w:val="24"/>
        </w:rPr>
      </w:pPr>
      <w:r w:rsidRPr="00FC2001">
        <w:rPr>
          <w:rFonts w:ascii="Times New Roman" w:hAnsi="Times New Roman" w:cs="Times New Roman"/>
          <w:b w:val="0"/>
          <w:bCs/>
          <w:szCs w:val="24"/>
        </w:rPr>
        <w:t>My probation has been shaped by coaching, mentoring and feedback. These approaches have supported my development, improved my performance and helped me meet organisational standards.</w:t>
      </w:r>
      <w:r w:rsidR="005A29F8">
        <w:rPr>
          <w:rFonts w:ascii="Times New Roman" w:hAnsi="Times New Roman" w:cs="Times New Roman"/>
          <w:b w:val="0"/>
          <w:bCs/>
          <w:szCs w:val="24"/>
        </w:rPr>
        <w:t xml:space="preserve"> </w:t>
      </w:r>
      <w:r w:rsidRPr="00FC2001">
        <w:rPr>
          <w:rFonts w:ascii="Times New Roman" w:hAnsi="Times New Roman" w:cs="Times New Roman"/>
          <w:b w:val="0"/>
          <w:bCs/>
          <w:szCs w:val="24"/>
        </w:rPr>
        <w:t>The scaffolding incident demonstrates how reflection and guidance can improve decision-making in real situations.</w:t>
      </w:r>
      <w:r w:rsidR="005A29F8">
        <w:rPr>
          <w:rFonts w:ascii="Times New Roman" w:hAnsi="Times New Roman" w:cs="Times New Roman"/>
          <w:b w:val="0"/>
          <w:bCs/>
          <w:szCs w:val="24"/>
        </w:rPr>
        <w:t xml:space="preserve"> </w:t>
      </w:r>
      <w:r w:rsidRPr="00FC2001">
        <w:rPr>
          <w:rFonts w:ascii="Times New Roman" w:hAnsi="Times New Roman" w:cs="Times New Roman"/>
          <w:b w:val="0"/>
          <w:bCs/>
          <w:szCs w:val="24"/>
        </w:rPr>
        <w:t>These processes will continue to play an important role in my ongoing development as a police officer.</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2488E738" w:rsidR="00025650" w:rsidRPr="005A29F8" w:rsidRDefault="005A29F8" w:rsidP="00340E9A">
      <w:pPr>
        <w:ind w:right="237"/>
        <w:jc w:val="both"/>
        <w:rPr>
          <w:rFonts w:ascii="Times New Roman" w:hAnsi="Times New Roman" w:cs="Times New Roman"/>
          <w:sz w:val="24"/>
          <w:szCs w:val="24"/>
        </w:rPr>
      </w:pPr>
      <w:r w:rsidRPr="005A29F8">
        <w:rPr>
          <w:rFonts w:ascii="Times New Roman" w:hAnsi="Times New Roman" w:cs="Times New Roman"/>
          <w:sz w:val="24"/>
          <w:szCs w:val="24"/>
        </w:rPr>
        <w:t>Word Count - 2012</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2B4DA333" w14:textId="44843462"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8173A7C" w14:textId="77777777" w:rsidR="005A29F8" w:rsidRPr="005A29F8" w:rsidRDefault="005A29F8" w:rsidP="00BD5F77">
      <w:pPr>
        <w:pStyle w:val="BodyText"/>
        <w:jc w:val="both"/>
        <w:rPr>
          <w:rFonts w:ascii="Times New Roman" w:hAnsi="Times New Roman" w:cs="Times New Roman"/>
          <w:sz w:val="22"/>
          <w:szCs w:val="22"/>
        </w:rPr>
      </w:pPr>
    </w:p>
    <w:p w14:paraId="47A0ADFE" w14:textId="77777777" w:rsidR="005A29F8" w:rsidRDefault="005A29F8" w:rsidP="005A29F8">
      <w:pPr>
        <w:pStyle w:val="BodyText"/>
        <w:ind w:right="237"/>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Addis, N. and Stephens, C. (2008). An Evaluation of a Police Debriefing Programme: Outcomes for Police Officers Five Years after a Police Shooting. International Journal of Police Science &amp; Management, 10(4), pp.361–373. </w:t>
      </w:r>
      <w:proofErr w:type="spellStart"/>
      <w:proofErr w:type="gramStart"/>
      <w:r w:rsidRPr="005A29F8">
        <w:rPr>
          <w:rFonts w:ascii="Times New Roman" w:hAnsi="Times New Roman" w:cs="Times New Roman"/>
          <w:b w:val="0"/>
          <w:bCs/>
          <w:i/>
          <w:iCs/>
          <w:sz w:val="22"/>
          <w:szCs w:val="22"/>
        </w:rPr>
        <w:t>doi:https</w:t>
      </w:r>
      <w:proofErr w:type="spellEnd"/>
      <w:r w:rsidRPr="005A29F8">
        <w:rPr>
          <w:rFonts w:ascii="Times New Roman" w:hAnsi="Times New Roman" w:cs="Times New Roman"/>
          <w:b w:val="0"/>
          <w:bCs/>
          <w:i/>
          <w:iCs/>
          <w:sz w:val="22"/>
          <w:szCs w:val="22"/>
        </w:rPr>
        <w:t>://doi.org/10.1350/ijps.2008.10.4.092</w:t>
      </w:r>
      <w:proofErr w:type="gramEnd"/>
      <w:r w:rsidRPr="005A29F8">
        <w:rPr>
          <w:rFonts w:ascii="Times New Roman" w:hAnsi="Times New Roman" w:cs="Times New Roman"/>
          <w:b w:val="0"/>
          <w:bCs/>
          <w:i/>
          <w:iCs/>
          <w:sz w:val="22"/>
          <w:szCs w:val="22"/>
        </w:rPr>
        <w:t>.</w:t>
      </w:r>
    </w:p>
    <w:p w14:paraId="5A7D6B81" w14:textId="77777777" w:rsidR="005A29F8" w:rsidRPr="005A29F8" w:rsidRDefault="005A29F8" w:rsidP="005A29F8">
      <w:pPr>
        <w:pStyle w:val="BodyText"/>
        <w:ind w:right="237"/>
        <w:jc w:val="both"/>
        <w:rPr>
          <w:rFonts w:ascii="Times New Roman" w:hAnsi="Times New Roman" w:cs="Times New Roman"/>
          <w:b w:val="0"/>
          <w:bCs/>
          <w:i/>
          <w:iCs/>
          <w:sz w:val="22"/>
          <w:szCs w:val="22"/>
        </w:rPr>
      </w:pPr>
    </w:p>
    <w:p w14:paraId="7A3FCF9F" w14:textId="77777777" w:rsidR="005A29F8" w:rsidRDefault="005A29F8" w:rsidP="00BD5F77">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Adlam, R. (2024). Attempts to teach ethics to police leaders and managers at the Police College: a lesson from history. Policing and Society, 34(9), pp.930–948. </w:t>
      </w:r>
      <w:proofErr w:type="spellStart"/>
      <w:proofErr w:type="gramStart"/>
      <w:r w:rsidRPr="005A29F8">
        <w:rPr>
          <w:rFonts w:ascii="Times New Roman" w:hAnsi="Times New Roman" w:cs="Times New Roman"/>
          <w:b w:val="0"/>
          <w:i/>
          <w:iCs/>
          <w:sz w:val="22"/>
          <w:szCs w:val="22"/>
        </w:rPr>
        <w:t>doi:https</w:t>
      </w:r>
      <w:proofErr w:type="spellEnd"/>
      <w:r w:rsidRPr="005A29F8">
        <w:rPr>
          <w:rFonts w:ascii="Times New Roman" w:hAnsi="Times New Roman" w:cs="Times New Roman"/>
          <w:b w:val="0"/>
          <w:i/>
          <w:iCs/>
          <w:sz w:val="22"/>
          <w:szCs w:val="22"/>
        </w:rPr>
        <w:t>://doi.org/10.1080/10439463.2024.2357645</w:t>
      </w:r>
      <w:proofErr w:type="gramEnd"/>
      <w:r w:rsidRPr="005A29F8">
        <w:rPr>
          <w:rFonts w:ascii="Times New Roman" w:hAnsi="Times New Roman" w:cs="Times New Roman"/>
          <w:b w:val="0"/>
          <w:i/>
          <w:iCs/>
          <w:sz w:val="22"/>
          <w:szCs w:val="22"/>
        </w:rPr>
        <w:t>.</w:t>
      </w:r>
    </w:p>
    <w:p w14:paraId="356C8C57" w14:textId="77777777" w:rsidR="005A29F8" w:rsidRPr="005A29F8" w:rsidRDefault="005A29F8" w:rsidP="00BD5F77">
      <w:pPr>
        <w:pStyle w:val="BodyText"/>
        <w:ind w:right="237"/>
        <w:jc w:val="both"/>
        <w:rPr>
          <w:rFonts w:ascii="Times New Roman" w:hAnsi="Times New Roman" w:cs="Times New Roman"/>
          <w:b w:val="0"/>
          <w:i/>
          <w:iCs/>
          <w:sz w:val="22"/>
          <w:szCs w:val="22"/>
        </w:rPr>
      </w:pPr>
    </w:p>
    <w:p w14:paraId="7D0D0B9B" w14:textId="77777777" w:rsidR="005A29F8" w:rsidRDefault="005A29F8" w:rsidP="005A29F8">
      <w:pPr>
        <w:pStyle w:val="BodyText"/>
        <w:jc w:val="both"/>
        <w:rPr>
          <w:rFonts w:ascii="Times New Roman" w:hAnsi="Times New Roman" w:cs="Times New Roman"/>
          <w:b w:val="0"/>
          <w:bCs/>
          <w:sz w:val="22"/>
          <w:szCs w:val="22"/>
        </w:rPr>
      </w:pPr>
      <w:r w:rsidRPr="005A29F8">
        <w:rPr>
          <w:rFonts w:ascii="Times New Roman" w:hAnsi="Times New Roman" w:cs="Times New Roman"/>
          <w:b w:val="0"/>
          <w:bCs/>
          <w:sz w:val="22"/>
          <w:szCs w:val="22"/>
        </w:rPr>
        <w:t xml:space="preserve">Bandura, A. (1977) </w:t>
      </w:r>
      <w:r w:rsidRPr="005A29F8">
        <w:rPr>
          <w:rStyle w:val="Emphasis"/>
          <w:rFonts w:ascii="Times New Roman" w:hAnsi="Times New Roman" w:cs="Times New Roman"/>
          <w:b w:val="0"/>
          <w:bCs/>
          <w:sz w:val="22"/>
          <w:szCs w:val="22"/>
        </w:rPr>
        <w:t>Social Learning Theory</w:t>
      </w:r>
      <w:r w:rsidRPr="005A29F8">
        <w:rPr>
          <w:rFonts w:ascii="Times New Roman" w:hAnsi="Times New Roman" w:cs="Times New Roman"/>
          <w:b w:val="0"/>
          <w:bCs/>
          <w:sz w:val="22"/>
          <w:szCs w:val="22"/>
        </w:rPr>
        <w:t>. Englewood Cliffs: Prentice Hall.</w:t>
      </w:r>
    </w:p>
    <w:p w14:paraId="54041323" w14:textId="77777777" w:rsidR="005A29F8" w:rsidRPr="005A29F8" w:rsidRDefault="005A29F8" w:rsidP="005A29F8">
      <w:pPr>
        <w:pStyle w:val="BodyText"/>
        <w:jc w:val="both"/>
        <w:rPr>
          <w:rFonts w:ascii="Times New Roman" w:hAnsi="Times New Roman" w:cs="Times New Roman"/>
          <w:b w:val="0"/>
          <w:bCs/>
          <w:sz w:val="22"/>
          <w:szCs w:val="22"/>
        </w:rPr>
      </w:pPr>
    </w:p>
    <w:p w14:paraId="78833B75" w14:textId="77777777" w:rsidR="005A29F8" w:rsidRDefault="005A29F8" w:rsidP="0071559D">
      <w:pPr>
        <w:pStyle w:val="BodyText"/>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Bass, B.M. and Riggio, R.E. (2006) </w:t>
      </w:r>
      <w:r w:rsidRPr="005A29F8">
        <w:rPr>
          <w:rStyle w:val="Emphasis"/>
          <w:rFonts w:ascii="Times New Roman" w:hAnsi="Times New Roman" w:cs="Times New Roman"/>
          <w:b w:val="0"/>
          <w:sz w:val="22"/>
          <w:szCs w:val="22"/>
        </w:rPr>
        <w:t>Transformational Leadership</w:t>
      </w:r>
      <w:r w:rsidRPr="005A29F8">
        <w:rPr>
          <w:rFonts w:ascii="Times New Roman" w:hAnsi="Times New Roman" w:cs="Times New Roman"/>
          <w:b w:val="0"/>
          <w:i/>
          <w:iCs/>
          <w:sz w:val="22"/>
          <w:szCs w:val="22"/>
        </w:rPr>
        <w:t xml:space="preserve">. 2nd </w:t>
      </w:r>
      <w:proofErr w:type="spellStart"/>
      <w:r w:rsidRPr="005A29F8">
        <w:rPr>
          <w:rFonts w:ascii="Times New Roman" w:hAnsi="Times New Roman" w:cs="Times New Roman"/>
          <w:b w:val="0"/>
          <w:i/>
          <w:iCs/>
          <w:sz w:val="22"/>
          <w:szCs w:val="22"/>
        </w:rPr>
        <w:t>edn</w:t>
      </w:r>
      <w:proofErr w:type="spellEnd"/>
      <w:r w:rsidRPr="005A29F8">
        <w:rPr>
          <w:rFonts w:ascii="Times New Roman" w:hAnsi="Times New Roman" w:cs="Times New Roman"/>
          <w:b w:val="0"/>
          <w:i/>
          <w:iCs/>
          <w:sz w:val="22"/>
          <w:szCs w:val="22"/>
        </w:rPr>
        <w:t>. Mahwah: Lawrence Erlbaum.</w:t>
      </w:r>
    </w:p>
    <w:p w14:paraId="496A1AA2" w14:textId="77777777" w:rsidR="005A29F8" w:rsidRPr="005A29F8" w:rsidRDefault="005A29F8" w:rsidP="0071559D">
      <w:pPr>
        <w:pStyle w:val="BodyText"/>
        <w:jc w:val="both"/>
        <w:rPr>
          <w:rFonts w:ascii="Times New Roman" w:hAnsi="Times New Roman" w:cs="Times New Roman"/>
          <w:b w:val="0"/>
          <w:i/>
          <w:iCs/>
          <w:sz w:val="22"/>
          <w:szCs w:val="22"/>
        </w:rPr>
      </w:pPr>
    </w:p>
    <w:p w14:paraId="5D8CE4F9" w14:textId="77777777" w:rsidR="005A29F8" w:rsidRDefault="005A29F8" w:rsidP="0071559D">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Bayar, A. (2012). Leadership: Theory and Practice (5th edition)20121Peter G. </w:t>
      </w:r>
    </w:p>
    <w:p w14:paraId="5A3A9E17" w14:textId="77777777" w:rsidR="005A29F8" w:rsidRPr="005A29F8" w:rsidRDefault="005A29F8" w:rsidP="0071559D">
      <w:pPr>
        <w:pStyle w:val="BodyText"/>
        <w:ind w:right="237"/>
        <w:jc w:val="both"/>
        <w:rPr>
          <w:rFonts w:ascii="Times New Roman" w:hAnsi="Times New Roman" w:cs="Times New Roman"/>
          <w:b w:val="0"/>
          <w:i/>
          <w:iCs/>
          <w:sz w:val="22"/>
          <w:szCs w:val="22"/>
        </w:rPr>
      </w:pPr>
    </w:p>
    <w:p w14:paraId="01390CD6" w14:textId="77777777" w:rsidR="005A29F8" w:rsidRDefault="005A29F8" w:rsidP="001C1883">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Ben Bradford (2014) ‘Policing and social identity: Procedural justice, inclusion and cooperation’, </w:t>
      </w:r>
      <w:r w:rsidRPr="005A29F8">
        <w:rPr>
          <w:rStyle w:val="Emphasis"/>
          <w:rFonts w:ascii="Times New Roman" w:hAnsi="Times New Roman" w:cs="Times New Roman"/>
          <w:b w:val="0"/>
          <w:sz w:val="22"/>
          <w:szCs w:val="22"/>
        </w:rPr>
        <w:t>Policing and Society</w:t>
      </w:r>
      <w:r w:rsidRPr="005A29F8">
        <w:rPr>
          <w:rFonts w:ascii="Times New Roman" w:hAnsi="Times New Roman" w:cs="Times New Roman"/>
          <w:b w:val="0"/>
          <w:i/>
          <w:iCs/>
          <w:sz w:val="22"/>
          <w:szCs w:val="22"/>
        </w:rPr>
        <w:t>, 24(1), pp. 22–43.</w:t>
      </w:r>
    </w:p>
    <w:p w14:paraId="605AC723" w14:textId="77777777" w:rsidR="005A29F8" w:rsidRPr="005A29F8" w:rsidRDefault="005A29F8" w:rsidP="001C1883">
      <w:pPr>
        <w:pStyle w:val="BodyText"/>
        <w:ind w:right="237"/>
        <w:jc w:val="both"/>
        <w:rPr>
          <w:rFonts w:ascii="Times New Roman" w:hAnsi="Times New Roman" w:cs="Times New Roman"/>
          <w:b w:val="0"/>
          <w:i/>
          <w:iCs/>
          <w:sz w:val="22"/>
          <w:szCs w:val="22"/>
        </w:rPr>
      </w:pPr>
    </w:p>
    <w:p w14:paraId="04AE2232" w14:textId="77777777" w:rsidR="005A29F8" w:rsidRDefault="005A29F8" w:rsidP="001C1883">
      <w:pPr>
        <w:pStyle w:val="BodyText"/>
        <w:ind w:right="237"/>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Ben Bradford (2014) ‘Policing and social identity: Procedural justice, inclusion and cooperation’, </w:t>
      </w:r>
      <w:r w:rsidRPr="005A29F8">
        <w:rPr>
          <w:rStyle w:val="Emphasis"/>
          <w:rFonts w:ascii="Times New Roman" w:hAnsi="Times New Roman" w:cs="Times New Roman"/>
          <w:b w:val="0"/>
          <w:bCs/>
          <w:sz w:val="22"/>
          <w:szCs w:val="22"/>
        </w:rPr>
        <w:t>Policing and Society</w:t>
      </w:r>
      <w:r w:rsidRPr="005A29F8">
        <w:rPr>
          <w:rFonts w:ascii="Times New Roman" w:hAnsi="Times New Roman" w:cs="Times New Roman"/>
          <w:b w:val="0"/>
          <w:bCs/>
          <w:i/>
          <w:iCs/>
          <w:sz w:val="22"/>
          <w:szCs w:val="22"/>
        </w:rPr>
        <w:t>, 24(1), pp. 22–43.</w:t>
      </w:r>
    </w:p>
    <w:p w14:paraId="4A839610" w14:textId="77777777" w:rsidR="005A29F8" w:rsidRPr="005A29F8" w:rsidRDefault="005A29F8" w:rsidP="001C1883">
      <w:pPr>
        <w:pStyle w:val="BodyText"/>
        <w:ind w:right="237"/>
        <w:jc w:val="both"/>
        <w:rPr>
          <w:rFonts w:ascii="Times New Roman" w:hAnsi="Times New Roman" w:cs="Times New Roman"/>
          <w:b w:val="0"/>
          <w:bCs/>
          <w:i/>
          <w:iCs/>
          <w:sz w:val="22"/>
          <w:szCs w:val="22"/>
        </w:rPr>
      </w:pPr>
    </w:p>
    <w:p w14:paraId="27629156" w14:textId="77777777" w:rsidR="005A29F8" w:rsidRDefault="005A29F8" w:rsidP="001C1883">
      <w:pPr>
        <w:pStyle w:val="BodyText"/>
        <w:ind w:right="237"/>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Beshears, M.L. (2016). Effectiveness of Police Social Media Use. American Journal of Criminal Justice, [online] 42(3), pp.489–501. </w:t>
      </w:r>
      <w:proofErr w:type="spellStart"/>
      <w:proofErr w:type="gramStart"/>
      <w:r w:rsidRPr="005A29F8">
        <w:rPr>
          <w:rFonts w:ascii="Times New Roman" w:hAnsi="Times New Roman" w:cs="Times New Roman"/>
          <w:b w:val="0"/>
          <w:bCs/>
          <w:i/>
          <w:iCs/>
          <w:sz w:val="22"/>
          <w:szCs w:val="22"/>
        </w:rPr>
        <w:t>doi:https</w:t>
      </w:r>
      <w:proofErr w:type="spellEnd"/>
      <w:r w:rsidRPr="005A29F8">
        <w:rPr>
          <w:rFonts w:ascii="Times New Roman" w:hAnsi="Times New Roman" w:cs="Times New Roman"/>
          <w:b w:val="0"/>
          <w:bCs/>
          <w:i/>
          <w:iCs/>
          <w:sz w:val="22"/>
          <w:szCs w:val="22"/>
        </w:rPr>
        <w:t>://doi.org/10.1007/s12103-016-9380-4</w:t>
      </w:r>
      <w:proofErr w:type="gramEnd"/>
      <w:r w:rsidRPr="005A29F8">
        <w:rPr>
          <w:rFonts w:ascii="Times New Roman" w:hAnsi="Times New Roman" w:cs="Times New Roman"/>
          <w:b w:val="0"/>
          <w:bCs/>
          <w:i/>
          <w:iCs/>
          <w:sz w:val="22"/>
          <w:szCs w:val="22"/>
        </w:rPr>
        <w:t>.</w:t>
      </w:r>
    </w:p>
    <w:p w14:paraId="4213189E" w14:textId="77777777" w:rsidR="005A29F8" w:rsidRPr="005A29F8" w:rsidRDefault="005A29F8" w:rsidP="001C1883">
      <w:pPr>
        <w:pStyle w:val="BodyText"/>
        <w:ind w:right="237"/>
        <w:jc w:val="both"/>
        <w:rPr>
          <w:rFonts w:ascii="Times New Roman" w:hAnsi="Times New Roman" w:cs="Times New Roman"/>
          <w:b w:val="0"/>
          <w:bCs/>
          <w:i/>
          <w:iCs/>
          <w:sz w:val="22"/>
          <w:szCs w:val="22"/>
        </w:rPr>
      </w:pPr>
    </w:p>
    <w:p w14:paraId="0B6E65EC" w14:textId="77777777" w:rsidR="005A29F8" w:rsidRDefault="005A29F8" w:rsidP="00BD5F77">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Boulton, L. (2025). Guiding police decisions or falling short? A critical theoretical review of the national decision model. The Police Journal: Theory, Practice and Principles, [online] 0(0). </w:t>
      </w:r>
      <w:proofErr w:type="spellStart"/>
      <w:proofErr w:type="gramStart"/>
      <w:r w:rsidRPr="005A29F8">
        <w:rPr>
          <w:rFonts w:ascii="Times New Roman" w:hAnsi="Times New Roman" w:cs="Times New Roman"/>
          <w:b w:val="0"/>
          <w:i/>
          <w:iCs/>
          <w:sz w:val="22"/>
          <w:szCs w:val="22"/>
        </w:rPr>
        <w:t>doi:https</w:t>
      </w:r>
      <w:proofErr w:type="spellEnd"/>
      <w:r w:rsidRPr="005A29F8">
        <w:rPr>
          <w:rFonts w:ascii="Times New Roman" w:hAnsi="Times New Roman" w:cs="Times New Roman"/>
          <w:b w:val="0"/>
          <w:i/>
          <w:iCs/>
          <w:sz w:val="22"/>
          <w:szCs w:val="22"/>
        </w:rPr>
        <w:t>://doi.org/10.1177/0032258x251352756</w:t>
      </w:r>
      <w:proofErr w:type="gramEnd"/>
      <w:r w:rsidRPr="005A29F8">
        <w:rPr>
          <w:rFonts w:ascii="Times New Roman" w:hAnsi="Times New Roman" w:cs="Times New Roman"/>
          <w:b w:val="0"/>
          <w:i/>
          <w:iCs/>
          <w:sz w:val="22"/>
          <w:szCs w:val="22"/>
        </w:rPr>
        <w:t>.</w:t>
      </w:r>
    </w:p>
    <w:p w14:paraId="46F8035D" w14:textId="77777777" w:rsidR="005A29F8" w:rsidRPr="005A29F8" w:rsidRDefault="005A29F8" w:rsidP="00BD5F77">
      <w:pPr>
        <w:pStyle w:val="BodyText"/>
        <w:ind w:right="237"/>
        <w:jc w:val="both"/>
        <w:rPr>
          <w:rFonts w:ascii="Times New Roman" w:hAnsi="Times New Roman" w:cs="Times New Roman"/>
          <w:b w:val="0"/>
          <w:i/>
          <w:iCs/>
          <w:sz w:val="22"/>
          <w:szCs w:val="22"/>
        </w:rPr>
      </w:pPr>
    </w:p>
    <w:p w14:paraId="2548C279" w14:textId="77777777" w:rsidR="005A29F8" w:rsidRDefault="005A29F8" w:rsidP="005A29F8">
      <w:pPr>
        <w:pStyle w:val="BodyText"/>
        <w:jc w:val="both"/>
        <w:rPr>
          <w:rFonts w:ascii="Times New Roman" w:hAnsi="Times New Roman" w:cs="Times New Roman"/>
          <w:b w:val="0"/>
          <w:bCs/>
          <w:sz w:val="22"/>
          <w:szCs w:val="22"/>
        </w:rPr>
      </w:pPr>
      <w:r w:rsidRPr="005A29F8">
        <w:rPr>
          <w:rFonts w:ascii="Times New Roman" w:hAnsi="Times New Roman" w:cs="Times New Roman"/>
          <w:b w:val="0"/>
          <w:bCs/>
          <w:sz w:val="22"/>
          <w:szCs w:val="22"/>
        </w:rPr>
        <w:t xml:space="preserve">Clutterbuck, D. (2014) </w:t>
      </w:r>
      <w:r w:rsidRPr="005A29F8">
        <w:rPr>
          <w:rStyle w:val="Emphasis"/>
          <w:rFonts w:ascii="Times New Roman" w:hAnsi="Times New Roman" w:cs="Times New Roman"/>
          <w:b w:val="0"/>
          <w:bCs/>
          <w:sz w:val="22"/>
          <w:szCs w:val="22"/>
        </w:rPr>
        <w:t>Everyone Needs a Mentor</w:t>
      </w:r>
      <w:r w:rsidRPr="005A29F8">
        <w:rPr>
          <w:rFonts w:ascii="Times New Roman" w:hAnsi="Times New Roman" w:cs="Times New Roman"/>
          <w:b w:val="0"/>
          <w:bCs/>
          <w:sz w:val="22"/>
          <w:szCs w:val="22"/>
        </w:rPr>
        <w:t>. London: CIPD.</w:t>
      </w:r>
    </w:p>
    <w:p w14:paraId="7E8D2173" w14:textId="77777777" w:rsidR="005A29F8" w:rsidRPr="005A29F8" w:rsidRDefault="005A29F8" w:rsidP="005A29F8">
      <w:pPr>
        <w:pStyle w:val="BodyText"/>
        <w:jc w:val="both"/>
        <w:rPr>
          <w:rFonts w:ascii="Times New Roman" w:hAnsi="Times New Roman" w:cs="Times New Roman"/>
          <w:b w:val="0"/>
          <w:bCs/>
          <w:sz w:val="22"/>
          <w:szCs w:val="22"/>
        </w:rPr>
      </w:pPr>
    </w:p>
    <w:p w14:paraId="735972D5" w14:textId="77777777" w:rsidR="005A29F8" w:rsidRPr="005A29F8" w:rsidRDefault="005A29F8" w:rsidP="001C1883">
      <w:pPr>
        <w:pStyle w:val="BodyText"/>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College of Policing (2014) </w:t>
      </w:r>
      <w:r w:rsidRPr="005A29F8">
        <w:rPr>
          <w:rStyle w:val="Emphasis"/>
          <w:rFonts w:ascii="Times New Roman" w:hAnsi="Times New Roman" w:cs="Times New Roman"/>
          <w:b w:val="0"/>
          <w:bCs/>
          <w:sz w:val="22"/>
          <w:szCs w:val="22"/>
        </w:rPr>
        <w:t>Code of Ethics</w:t>
      </w:r>
      <w:r w:rsidRPr="005A29F8">
        <w:rPr>
          <w:rFonts w:ascii="Times New Roman" w:hAnsi="Times New Roman" w:cs="Times New Roman"/>
          <w:b w:val="0"/>
          <w:bCs/>
          <w:i/>
          <w:iCs/>
          <w:sz w:val="22"/>
          <w:szCs w:val="22"/>
        </w:rPr>
        <w:t>. Coventry: College of Policing.</w:t>
      </w:r>
    </w:p>
    <w:p w14:paraId="499759E4" w14:textId="77777777" w:rsidR="005A29F8" w:rsidRDefault="005A29F8" w:rsidP="00BD5F77">
      <w:pPr>
        <w:pStyle w:val="BodyText"/>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lastRenderedPageBreak/>
        <w:t xml:space="preserve">College of Policing (2014) </w:t>
      </w:r>
      <w:r w:rsidRPr="005A29F8">
        <w:rPr>
          <w:rStyle w:val="Emphasis"/>
          <w:rFonts w:ascii="Times New Roman" w:hAnsi="Times New Roman" w:cs="Times New Roman"/>
          <w:b w:val="0"/>
          <w:sz w:val="22"/>
          <w:szCs w:val="22"/>
        </w:rPr>
        <w:t>Code of Ethics: A Code of Practice for the Principles and Standards of Professional Behaviour for the Policing Profession.</w:t>
      </w:r>
      <w:r w:rsidRPr="005A29F8">
        <w:rPr>
          <w:rFonts w:ascii="Times New Roman" w:hAnsi="Times New Roman" w:cs="Times New Roman"/>
          <w:b w:val="0"/>
          <w:i/>
          <w:iCs/>
          <w:sz w:val="22"/>
          <w:szCs w:val="22"/>
        </w:rPr>
        <w:t xml:space="preserve"> Coventry: College of Policing.</w:t>
      </w:r>
    </w:p>
    <w:p w14:paraId="1BA0AF06" w14:textId="77777777" w:rsidR="005A29F8" w:rsidRPr="005A29F8" w:rsidRDefault="005A29F8" w:rsidP="00BD5F77">
      <w:pPr>
        <w:pStyle w:val="BodyText"/>
        <w:jc w:val="both"/>
        <w:rPr>
          <w:rFonts w:ascii="Times New Roman" w:hAnsi="Times New Roman" w:cs="Times New Roman"/>
          <w:b w:val="0"/>
          <w:i/>
          <w:iCs/>
          <w:sz w:val="22"/>
          <w:szCs w:val="22"/>
        </w:rPr>
      </w:pPr>
    </w:p>
    <w:p w14:paraId="4E604F7A" w14:textId="77777777" w:rsidR="005A29F8" w:rsidRDefault="005A29F8" w:rsidP="0071559D">
      <w:pPr>
        <w:pStyle w:val="BodyText"/>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College of Policing (2015) </w:t>
      </w:r>
      <w:r w:rsidRPr="005A29F8">
        <w:rPr>
          <w:rStyle w:val="Emphasis"/>
          <w:rFonts w:ascii="Times New Roman" w:hAnsi="Times New Roman" w:cs="Times New Roman"/>
          <w:b w:val="0"/>
          <w:sz w:val="22"/>
          <w:szCs w:val="22"/>
        </w:rPr>
        <w:t>Leadership Review</w:t>
      </w:r>
      <w:r w:rsidRPr="005A29F8">
        <w:rPr>
          <w:rFonts w:ascii="Times New Roman" w:hAnsi="Times New Roman" w:cs="Times New Roman"/>
          <w:b w:val="0"/>
          <w:i/>
          <w:iCs/>
          <w:sz w:val="22"/>
          <w:szCs w:val="22"/>
        </w:rPr>
        <w:t>. Coventry: College of Policing.</w:t>
      </w:r>
    </w:p>
    <w:p w14:paraId="59DDBB89" w14:textId="77777777" w:rsidR="005A29F8" w:rsidRPr="005A29F8" w:rsidRDefault="005A29F8" w:rsidP="0071559D">
      <w:pPr>
        <w:pStyle w:val="BodyText"/>
        <w:jc w:val="both"/>
        <w:rPr>
          <w:rFonts w:ascii="Times New Roman" w:hAnsi="Times New Roman" w:cs="Times New Roman"/>
          <w:b w:val="0"/>
          <w:i/>
          <w:iCs/>
          <w:sz w:val="22"/>
          <w:szCs w:val="22"/>
        </w:rPr>
      </w:pPr>
    </w:p>
    <w:p w14:paraId="5FD5D861" w14:textId="77777777" w:rsidR="005A29F8" w:rsidRDefault="005A29F8" w:rsidP="005A29F8">
      <w:pPr>
        <w:pStyle w:val="BodyText"/>
        <w:jc w:val="both"/>
        <w:rPr>
          <w:rFonts w:ascii="Times New Roman" w:hAnsi="Times New Roman" w:cs="Times New Roman"/>
          <w:b w:val="0"/>
          <w:bCs/>
          <w:sz w:val="22"/>
          <w:szCs w:val="22"/>
        </w:rPr>
      </w:pPr>
      <w:r w:rsidRPr="005A29F8">
        <w:rPr>
          <w:rFonts w:ascii="Times New Roman" w:hAnsi="Times New Roman" w:cs="Times New Roman"/>
          <w:b w:val="0"/>
          <w:bCs/>
          <w:sz w:val="22"/>
          <w:szCs w:val="22"/>
        </w:rPr>
        <w:t xml:space="preserve">College of Policing (2020) </w:t>
      </w:r>
      <w:r w:rsidRPr="005A29F8">
        <w:rPr>
          <w:rStyle w:val="Emphasis"/>
          <w:rFonts w:ascii="Times New Roman" w:hAnsi="Times New Roman" w:cs="Times New Roman"/>
          <w:b w:val="0"/>
          <w:bCs/>
          <w:sz w:val="22"/>
          <w:szCs w:val="22"/>
        </w:rPr>
        <w:t>National Policing Curriculum</w:t>
      </w:r>
      <w:r w:rsidRPr="005A29F8">
        <w:rPr>
          <w:rFonts w:ascii="Times New Roman" w:hAnsi="Times New Roman" w:cs="Times New Roman"/>
          <w:b w:val="0"/>
          <w:bCs/>
          <w:sz w:val="22"/>
          <w:szCs w:val="22"/>
        </w:rPr>
        <w:t>. Coventry: College of Policing.</w:t>
      </w:r>
    </w:p>
    <w:p w14:paraId="3266BB9F" w14:textId="77777777" w:rsidR="005A29F8" w:rsidRPr="005A29F8" w:rsidRDefault="005A29F8" w:rsidP="005A29F8">
      <w:pPr>
        <w:pStyle w:val="BodyText"/>
        <w:jc w:val="both"/>
        <w:rPr>
          <w:rFonts w:ascii="Times New Roman" w:hAnsi="Times New Roman" w:cs="Times New Roman"/>
          <w:b w:val="0"/>
          <w:bCs/>
          <w:sz w:val="22"/>
          <w:szCs w:val="22"/>
        </w:rPr>
      </w:pPr>
    </w:p>
    <w:p w14:paraId="29DAF202" w14:textId="77777777" w:rsidR="005A29F8" w:rsidRDefault="005A29F8" w:rsidP="00BD5F77">
      <w:pPr>
        <w:pStyle w:val="BodyText"/>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College of Policing (2020) </w:t>
      </w:r>
      <w:r w:rsidRPr="005A29F8">
        <w:rPr>
          <w:rStyle w:val="Emphasis"/>
          <w:rFonts w:ascii="Times New Roman" w:hAnsi="Times New Roman" w:cs="Times New Roman"/>
          <w:b w:val="0"/>
          <w:sz w:val="22"/>
          <w:szCs w:val="22"/>
        </w:rPr>
        <w:t>Policing Education Qualifications Framework (PEQF).</w:t>
      </w:r>
      <w:r w:rsidRPr="005A29F8">
        <w:rPr>
          <w:rFonts w:ascii="Times New Roman" w:hAnsi="Times New Roman" w:cs="Times New Roman"/>
          <w:b w:val="0"/>
          <w:i/>
          <w:iCs/>
          <w:sz w:val="22"/>
          <w:szCs w:val="22"/>
        </w:rPr>
        <w:t xml:space="preserve"> Coventry: College of Policing.</w:t>
      </w:r>
    </w:p>
    <w:p w14:paraId="556CF931" w14:textId="77777777" w:rsidR="005A29F8" w:rsidRPr="005A29F8" w:rsidRDefault="005A29F8" w:rsidP="00BD5F77">
      <w:pPr>
        <w:pStyle w:val="BodyText"/>
        <w:jc w:val="both"/>
        <w:rPr>
          <w:rFonts w:ascii="Times New Roman" w:hAnsi="Times New Roman" w:cs="Times New Roman"/>
          <w:b w:val="0"/>
          <w:i/>
          <w:iCs/>
          <w:sz w:val="22"/>
          <w:szCs w:val="22"/>
        </w:rPr>
      </w:pPr>
    </w:p>
    <w:p w14:paraId="4F82F85D" w14:textId="77777777" w:rsidR="005A29F8" w:rsidRDefault="005A29F8" w:rsidP="005A29F8">
      <w:pPr>
        <w:pStyle w:val="BodyText"/>
        <w:jc w:val="both"/>
        <w:rPr>
          <w:rFonts w:ascii="Times New Roman" w:hAnsi="Times New Roman" w:cs="Times New Roman"/>
          <w:b w:val="0"/>
          <w:bCs/>
          <w:sz w:val="22"/>
          <w:szCs w:val="22"/>
        </w:rPr>
      </w:pPr>
      <w:r w:rsidRPr="005A29F8">
        <w:rPr>
          <w:rFonts w:ascii="Times New Roman" w:hAnsi="Times New Roman" w:cs="Times New Roman"/>
          <w:b w:val="0"/>
          <w:bCs/>
          <w:sz w:val="22"/>
          <w:szCs w:val="22"/>
        </w:rPr>
        <w:t xml:space="preserve">College of Policing (2021) </w:t>
      </w:r>
      <w:r w:rsidRPr="005A29F8">
        <w:rPr>
          <w:rStyle w:val="Emphasis"/>
          <w:rFonts w:ascii="Times New Roman" w:hAnsi="Times New Roman" w:cs="Times New Roman"/>
          <w:b w:val="0"/>
          <w:bCs/>
          <w:sz w:val="22"/>
          <w:szCs w:val="22"/>
        </w:rPr>
        <w:t>Guidance for Reflective Practice</w:t>
      </w:r>
      <w:r w:rsidRPr="005A29F8">
        <w:rPr>
          <w:rFonts w:ascii="Times New Roman" w:hAnsi="Times New Roman" w:cs="Times New Roman"/>
          <w:b w:val="0"/>
          <w:bCs/>
          <w:sz w:val="22"/>
          <w:szCs w:val="22"/>
        </w:rPr>
        <w:t>. Coventry: College of Policing.</w:t>
      </w:r>
    </w:p>
    <w:p w14:paraId="3D56BC90" w14:textId="77777777" w:rsidR="005A29F8" w:rsidRPr="005A29F8" w:rsidRDefault="005A29F8" w:rsidP="005A29F8">
      <w:pPr>
        <w:pStyle w:val="BodyText"/>
        <w:jc w:val="both"/>
        <w:rPr>
          <w:rFonts w:ascii="Times New Roman" w:hAnsi="Times New Roman" w:cs="Times New Roman"/>
          <w:b w:val="0"/>
          <w:bCs/>
          <w:sz w:val="22"/>
          <w:szCs w:val="22"/>
        </w:rPr>
      </w:pPr>
    </w:p>
    <w:p w14:paraId="6E7EE61E" w14:textId="77777777" w:rsidR="005A29F8" w:rsidRDefault="005A29F8" w:rsidP="00BD5F77">
      <w:pPr>
        <w:pStyle w:val="BodyText"/>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College of Policing (2021) </w:t>
      </w:r>
      <w:r w:rsidRPr="005A29F8">
        <w:rPr>
          <w:rStyle w:val="Emphasis"/>
          <w:rFonts w:ascii="Times New Roman" w:hAnsi="Times New Roman" w:cs="Times New Roman"/>
          <w:b w:val="0"/>
          <w:sz w:val="22"/>
          <w:szCs w:val="22"/>
        </w:rPr>
        <w:t>National Decision Model.</w:t>
      </w:r>
      <w:r w:rsidRPr="005A29F8">
        <w:rPr>
          <w:rFonts w:ascii="Times New Roman" w:hAnsi="Times New Roman" w:cs="Times New Roman"/>
          <w:b w:val="0"/>
          <w:i/>
          <w:iCs/>
          <w:sz w:val="22"/>
          <w:szCs w:val="22"/>
        </w:rPr>
        <w:t xml:space="preserve"> Coventry: College of Policing.</w:t>
      </w:r>
    </w:p>
    <w:p w14:paraId="07360E35" w14:textId="77777777" w:rsidR="005A29F8" w:rsidRPr="005A29F8" w:rsidRDefault="005A29F8" w:rsidP="00BD5F77">
      <w:pPr>
        <w:pStyle w:val="BodyText"/>
        <w:jc w:val="both"/>
        <w:rPr>
          <w:rFonts w:ascii="Times New Roman" w:hAnsi="Times New Roman" w:cs="Times New Roman"/>
          <w:b w:val="0"/>
          <w:i/>
          <w:iCs/>
          <w:sz w:val="22"/>
          <w:szCs w:val="22"/>
        </w:rPr>
      </w:pPr>
    </w:p>
    <w:p w14:paraId="154F010A" w14:textId="77777777" w:rsidR="005A29F8" w:rsidRDefault="005A29F8" w:rsidP="001C1883">
      <w:pPr>
        <w:pStyle w:val="BodyText"/>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College of Policing (2021) </w:t>
      </w:r>
      <w:r w:rsidRPr="005A29F8">
        <w:rPr>
          <w:rStyle w:val="Emphasis"/>
          <w:rFonts w:ascii="Times New Roman" w:hAnsi="Times New Roman" w:cs="Times New Roman"/>
          <w:b w:val="0"/>
          <w:bCs/>
          <w:sz w:val="22"/>
          <w:szCs w:val="22"/>
        </w:rPr>
        <w:t>Social Media and Digital Engagement Guidance</w:t>
      </w:r>
      <w:r w:rsidRPr="005A29F8">
        <w:rPr>
          <w:rFonts w:ascii="Times New Roman" w:hAnsi="Times New Roman" w:cs="Times New Roman"/>
          <w:b w:val="0"/>
          <w:bCs/>
          <w:i/>
          <w:iCs/>
          <w:sz w:val="22"/>
          <w:szCs w:val="22"/>
        </w:rPr>
        <w:t>. Coventry: College of Policing.</w:t>
      </w:r>
    </w:p>
    <w:p w14:paraId="072BD993" w14:textId="77777777" w:rsidR="005A29F8" w:rsidRPr="005A29F8" w:rsidRDefault="005A29F8" w:rsidP="001C1883">
      <w:pPr>
        <w:pStyle w:val="BodyText"/>
        <w:jc w:val="both"/>
        <w:rPr>
          <w:rFonts w:ascii="Times New Roman" w:hAnsi="Times New Roman" w:cs="Times New Roman"/>
          <w:b w:val="0"/>
          <w:bCs/>
          <w:i/>
          <w:iCs/>
          <w:sz w:val="22"/>
          <w:szCs w:val="22"/>
        </w:rPr>
      </w:pPr>
    </w:p>
    <w:p w14:paraId="12E7A517" w14:textId="77777777" w:rsidR="005A29F8" w:rsidRDefault="005A29F8" w:rsidP="005A29F8">
      <w:pPr>
        <w:pStyle w:val="BodyText"/>
        <w:jc w:val="both"/>
        <w:rPr>
          <w:rFonts w:ascii="Times New Roman" w:hAnsi="Times New Roman" w:cs="Times New Roman"/>
          <w:b w:val="0"/>
          <w:bCs/>
          <w:sz w:val="22"/>
          <w:szCs w:val="22"/>
        </w:rPr>
      </w:pPr>
      <w:r w:rsidRPr="005A29F8">
        <w:rPr>
          <w:rFonts w:ascii="Times New Roman" w:hAnsi="Times New Roman" w:cs="Times New Roman"/>
          <w:b w:val="0"/>
          <w:bCs/>
          <w:sz w:val="22"/>
          <w:szCs w:val="22"/>
        </w:rPr>
        <w:t xml:space="preserve">College of Policing (2022) </w:t>
      </w:r>
      <w:r w:rsidRPr="005A29F8">
        <w:rPr>
          <w:rStyle w:val="Emphasis"/>
          <w:rFonts w:ascii="Times New Roman" w:hAnsi="Times New Roman" w:cs="Times New Roman"/>
          <w:b w:val="0"/>
          <w:bCs/>
          <w:sz w:val="22"/>
          <w:szCs w:val="22"/>
        </w:rPr>
        <w:t>Competency and Values Framework</w:t>
      </w:r>
      <w:r w:rsidRPr="005A29F8">
        <w:rPr>
          <w:rFonts w:ascii="Times New Roman" w:hAnsi="Times New Roman" w:cs="Times New Roman"/>
          <w:b w:val="0"/>
          <w:bCs/>
          <w:sz w:val="22"/>
          <w:szCs w:val="22"/>
        </w:rPr>
        <w:t>. Coventry: College of Policing.</w:t>
      </w:r>
    </w:p>
    <w:p w14:paraId="0421D266" w14:textId="77777777" w:rsidR="005A29F8" w:rsidRPr="005A29F8" w:rsidRDefault="005A29F8" w:rsidP="005A29F8">
      <w:pPr>
        <w:pStyle w:val="BodyText"/>
        <w:jc w:val="both"/>
        <w:rPr>
          <w:rFonts w:ascii="Times New Roman" w:hAnsi="Times New Roman" w:cs="Times New Roman"/>
          <w:b w:val="0"/>
          <w:bCs/>
          <w:sz w:val="22"/>
          <w:szCs w:val="22"/>
        </w:rPr>
      </w:pPr>
    </w:p>
    <w:p w14:paraId="5BB52FA2" w14:textId="77777777" w:rsidR="005A29F8" w:rsidRDefault="005A29F8" w:rsidP="005A29F8">
      <w:pPr>
        <w:pStyle w:val="BodyText"/>
        <w:jc w:val="both"/>
        <w:rPr>
          <w:rFonts w:ascii="Times New Roman" w:hAnsi="Times New Roman" w:cs="Times New Roman"/>
          <w:b w:val="0"/>
          <w:bCs/>
          <w:sz w:val="22"/>
          <w:szCs w:val="22"/>
        </w:rPr>
      </w:pPr>
      <w:r w:rsidRPr="005A29F8">
        <w:rPr>
          <w:rFonts w:ascii="Times New Roman" w:hAnsi="Times New Roman" w:cs="Times New Roman"/>
          <w:b w:val="0"/>
          <w:bCs/>
          <w:sz w:val="22"/>
          <w:szCs w:val="22"/>
        </w:rPr>
        <w:t xml:space="preserve">College of Policing (2022) </w:t>
      </w:r>
      <w:r w:rsidRPr="005A29F8">
        <w:rPr>
          <w:rStyle w:val="Emphasis"/>
          <w:rFonts w:ascii="Times New Roman" w:hAnsi="Times New Roman" w:cs="Times New Roman"/>
          <w:b w:val="0"/>
          <w:bCs/>
          <w:sz w:val="22"/>
          <w:szCs w:val="22"/>
        </w:rPr>
        <w:t>National Decision Model</w:t>
      </w:r>
      <w:r w:rsidRPr="005A29F8">
        <w:rPr>
          <w:rFonts w:ascii="Times New Roman" w:hAnsi="Times New Roman" w:cs="Times New Roman"/>
          <w:b w:val="0"/>
          <w:bCs/>
          <w:sz w:val="22"/>
          <w:szCs w:val="22"/>
        </w:rPr>
        <w:t>. Coventry: College of Policing.</w:t>
      </w:r>
    </w:p>
    <w:p w14:paraId="01BB9087" w14:textId="77777777" w:rsidR="005A29F8" w:rsidRPr="005A29F8" w:rsidRDefault="005A29F8" w:rsidP="005A29F8">
      <w:pPr>
        <w:pStyle w:val="BodyText"/>
        <w:jc w:val="both"/>
        <w:rPr>
          <w:rFonts w:ascii="Times New Roman" w:hAnsi="Times New Roman" w:cs="Times New Roman"/>
          <w:b w:val="0"/>
          <w:bCs/>
          <w:sz w:val="22"/>
          <w:szCs w:val="22"/>
        </w:rPr>
      </w:pPr>
    </w:p>
    <w:p w14:paraId="50F1303E" w14:textId="77777777" w:rsidR="005A29F8" w:rsidRDefault="005A29F8" w:rsidP="00BD5F77">
      <w:pPr>
        <w:pStyle w:val="BodyText"/>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College of Policing (2023) </w:t>
      </w:r>
      <w:r w:rsidRPr="005A29F8">
        <w:rPr>
          <w:rStyle w:val="Emphasis"/>
          <w:rFonts w:ascii="Times New Roman" w:hAnsi="Times New Roman" w:cs="Times New Roman"/>
          <w:b w:val="0"/>
          <w:sz w:val="22"/>
          <w:szCs w:val="22"/>
        </w:rPr>
        <w:t>College of Policing Strategy 2023–2028.</w:t>
      </w:r>
      <w:r w:rsidRPr="005A29F8">
        <w:rPr>
          <w:rFonts w:ascii="Times New Roman" w:hAnsi="Times New Roman" w:cs="Times New Roman"/>
          <w:b w:val="0"/>
          <w:i/>
          <w:iCs/>
          <w:sz w:val="22"/>
          <w:szCs w:val="22"/>
        </w:rPr>
        <w:t xml:space="preserve"> Coventry: College of Policing.</w:t>
      </w:r>
    </w:p>
    <w:p w14:paraId="62AA0D3B" w14:textId="77777777" w:rsidR="005A29F8" w:rsidRPr="005A29F8" w:rsidRDefault="005A29F8" w:rsidP="00BD5F77">
      <w:pPr>
        <w:pStyle w:val="BodyText"/>
        <w:jc w:val="both"/>
        <w:rPr>
          <w:rFonts w:ascii="Times New Roman" w:hAnsi="Times New Roman" w:cs="Times New Roman"/>
          <w:b w:val="0"/>
          <w:i/>
          <w:iCs/>
          <w:sz w:val="22"/>
          <w:szCs w:val="22"/>
        </w:rPr>
      </w:pPr>
    </w:p>
    <w:p w14:paraId="205DF637" w14:textId="77777777" w:rsidR="005A29F8" w:rsidRDefault="005A29F8" w:rsidP="001C1883">
      <w:pPr>
        <w:pStyle w:val="BodyText"/>
        <w:ind w:right="237"/>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Crump, J. (2011). What Are the Police Doing on Twitter? Social Media, the Police and the Public. </w:t>
      </w:r>
    </w:p>
    <w:p w14:paraId="62F992F7" w14:textId="77777777" w:rsidR="005A29F8" w:rsidRDefault="005A29F8" w:rsidP="001C1883">
      <w:pPr>
        <w:pStyle w:val="BodyText"/>
        <w:ind w:right="237"/>
        <w:jc w:val="both"/>
        <w:rPr>
          <w:rFonts w:ascii="Times New Roman" w:hAnsi="Times New Roman" w:cs="Times New Roman"/>
          <w:b w:val="0"/>
          <w:bCs/>
          <w:i/>
          <w:iCs/>
          <w:sz w:val="22"/>
          <w:szCs w:val="22"/>
        </w:rPr>
      </w:pPr>
    </w:p>
    <w:p w14:paraId="4FD4A4EC" w14:textId="13A447AA" w:rsidR="005A29F8" w:rsidRPr="005A29F8" w:rsidRDefault="005A29F8" w:rsidP="001C1883">
      <w:pPr>
        <w:pStyle w:val="BodyText"/>
        <w:ind w:right="237"/>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Policy &amp; Internet, [online] 3(4), pp.1–27. </w:t>
      </w:r>
      <w:proofErr w:type="spellStart"/>
      <w:proofErr w:type="gramStart"/>
      <w:r w:rsidRPr="005A29F8">
        <w:rPr>
          <w:rFonts w:ascii="Times New Roman" w:hAnsi="Times New Roman" w:cs="Times New Roman"/>
          <w:b w:val="0"/>
          <w:bCs/>
          <w:i/>
          <w:iCs/>
          <w:sz w:val="22"/>
          <w:szCs w:val="22"/>
        </w:rPr>
        <w:t>doi:https</w:t>
      </w:r>
      <w:proofErr w:type="spellEnd"/>
      <w:r w:rsidRPr="005A29F8">
        <w:rPr>
          <w:rFonts w:ascii="Times New Roman" w:hAnsi="Times New Roman" w:cs="Times New Roman"/>
          <w:b w:val="0"/>
          <w:bCs/>
          <w:i/>
          <w:iCs/>
          <w:sz w:val="22"/>
          <w:szCs w:val="22"/>
        </w:rPr>
        <w:t>://doi.org/10.2202/1944-2866.1130</w:t>
      </w:r>
      <w:proofErr w:type="gramEnd"/>
      <w:r w:rsidRPr="005A29F8">
        <w:rPr>
          <w:rFonts w:ascii="Times New Roman" w:hAnsi="Times New Roman" w:cs="Times New Roman"/>
          <w:b w:val="0"/>
          <w:bCs/>
          <w:i/>
          <w:iCs/>
          <w:sz w:val="22"/>
          <w:szCs w:val="22"/>
        </w:rPr>
        <w:t>.</w:t>
      </w:r>
    </w:p>
    <w:p w14:paraId="2BC7C8E1" w14:textId="77777777" w:rsidR="005A29F8" w:rsidRDefault="005A29F8" w:rsidP="001C1883">
      <w:pPr>
        <w:pStyle w:val="BodyText"/>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Data Protection Act 2018. London: The Stationery Office.</w:t>
      </w:r>
    </w:p>
    <w:p w14:paraId="4D4EFE36" w14:textId="77777777" w:rsidR="005A29F8" w:rsidRPr="005A29F8" w:rsidRDefault="005A29F8" w:rsidP="001C1883">
      <w:pPr>
        <w:pStyle w:val="BodyText"/>
        <w:jc w:val="both"/>
        <w:rPr>
          <w:rFonts w:ascii="Times New Roman" w:hAnsi="Times New Roman" w:cs="Times New Roman"/>
          <w:b w:val="0"/>
          <w:bCs/>
          <w:i/>
          <w:iCs/>
          <w:sz w:val="22"/>
          <w:szCs w:val="22"/>
        </w:rPr>
      </w:pPr>
    </w:p>
    <w:p w14:paraId="2A721CBB" w14:textId="77777777" w:rsidR="005A29F8" w:rsidRDefault="005A29F8" w:rsidP="001C1883">
      <w:pPr>
        <w:pStyle w:val="BodyText"/>
        <w:ind w:right="237"/>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Dekker, R., van den Brink, P. and Meijer, A. (2020). Social media adoption in the police: Barriers and strategies. Government Information Quarterly, [online] 37(2), p.101441. </w:t>
      </w:r>
      <w:proofErr w:type="spellStart"/>
      <w:proofErr w:type="gramStart"/>
      <w:r w:rsidRPr="005A29F8">
        <w:rPr>
          <w:rFonts w:ascii="Times New Roman" w:hAnsi="Times New Roman" w:cs="Times New Roman"/>
          <w:b w:val="0"/>
          <w:bCs/>
          <w:i/>
          <w:iCs/>
          <w:sz w:val="22"/>
          <w:szCs w:val="22"/>
        </w:rPr>
        <w:t>doi:https</w:t>
      </w:r>
      <w:proofErr w:type="spellEnd"/>
      <w:r w:rsidRPr="005A29F8">
        <w:rPr>
          <w:rFonts w:ascii="Times New Roman" w:hAnsi="Times New Roman" w:cs="Times New Roman"/>
          <w:b w:val="0"/>
          <w:bCs/>
          <w:i/>
          <w:iCs/>
          <w:sz w:val="22"/>
          <w:szCs w:val="22"/>
        </w:rPr>
        <w:t>://doi.org/10.1016/j.giq.2019.101441</w:t>
      </w:r>
      <w:proofErr w:type="gramEnd"/>
      <w:r w:rsidRPr="005A29F8">
        <w:rPr>
          <w:rFonts w:ascii="Times New Roman" w:hAnsi="Times New Roman" w:cs="Times New Roman"/>
          <w:b w:val="0"/>
          <w:bCs/>
          <w:i/>
          <w:iCs/>
          <w:sz w:val="22"/>
          <w:szCs w:val="22"/>
        </w:rPr>
        <w:t>.</w:t>
      </w:r>
    </w:p>
    <w:p w14:paraId="1572A503" w14:textId="77777777" w:rsidR="005A29F8" w:rsidRPr="005A29F8" w:rsidRDefault="005A29F8" w:rsidP="001C1883">
      <w:pPr>
        <w:pStyle w:val="BodyText"/>
        <w:ind w:right="237"/>
        <w:jc w:val="both"/>
        <w:rPr>
          <w:rFonts w:ascii="Times New Roman" w:hAnsi="Times New Roman" w:cs="Times New Roman"/>
          <w:b w:val="0"/>
          <w:bCs/>
          <w:i/>
          <w:iCs/>
          <w:sz w:val="22"/>
          <w:szCs w:val="22"/>
        </w:rPr>
      </w:pPr>
    </w:p>
    <w:p w14:paraId="76C5063A" w14:textId="77777777" w:rsidR="005A29F8" w:rsidRDefault="005A29F8" w:rsidP="001C1883">
      <w:pPr>
        <w:pStyle w:val="BodyText"/>
        <w:jc w:val="both"/>
        <w:rPr>
          <w:rFonts w:ascii="Times New Roman" w:hAnsi="Times New Roman" w:cs="Times New Roman"/>
          <w:b w:val="0"/>
          <w:bCs/>
          <w:i/>
          <w:iCs/>
          <w:sz w:val="22"/>
          <w:szCs w:val="22"/>
        </w:rPr>
      </w:pPr>
      <w:proofErr w:type="spellStart"/>
      <w:r w:rsidRPr="005A29F8">
        <w:rPr>
          <w:rFonts w:ascii="Times New Roman" w:hAnsi="Times New Roman" w:cs="Times New Roman"/>
          <w:b w:val="0"/>
          <w:bCs/>
          <w:i/>
          <w:iCs/>
          <w:sz w:val="22"/>
          <w:szCs w:val="22"/>
        </w:rPr>
        <w:t>Deuk</w:t>
      </w:r>
      <w:proofErr w:type="spellEnd"/>
      <w:r w:rsidRPr="005A29F8">
        <w:rPr>
          <w:rFonts w:ascii="Times New Roman" w:hAnsi="Times New Roman" w:cs="Times New Roman"/>
          <w:b w:val="0"/>
          <w:bCs/>
          <w:i/>
          <w:iCs/>
          <w:sz w:val="22"/>
          <w:szCs w:val="22"/>
        </w:rPr>
        <w:t xml:space="preserve"> Hyun Kim, Kim, J. and Bae, J. (2015) ‘Social media and police communication: A study of police use of social media’, </w:t>
      </w:r>
      <w:r w:rsidRPr="005A29F8">
        <w:rPr>
          <w:rStyle w:val="Emphasis"/>
          <w:rFonts w:ascii="Times New Roman" w:hAnsi="Times New Roman" w:cs="Times New Roman"/>
          <w:b w:val="0"/>
          <w:bCs/>
          <w:sz w:val="22"/>
          <w:szCs w:val="22"/>
        </w:rPr>
        <w:t>Government Information Quarterly</w:t>
      </w:r>
      <w:r w:rsidRPr="005A29F8">
        <w:rPr>
          <w:rFonts w:ascii="Times New Roman" w:hAnsi="Times New Roman" w:cs="Times New Roman"/>
          <w:b w:val="0"/>
          <w:bCs/>
          <w:i/>
          <w:iCs/>
          <w:sz w:val="22"/>
          <w:szCs w:val="22"/>
        </w:rPr>
        <w:t>, 32(1), pp. 20–31.</w:t>
      </w:r>
    </w:p>
    <w:p w14:paraId="7B9AE23A" w14:textId="77777777" w:rsidR="005A29F8" w:rsidRPr="005A29F8" w:rsidRDefault="005A29F8" w:rsidP="001C1883">
      <w:pPr>
        <w:pStyle w:val="BodyText"/>
        <w:jc w:val="both"/>
        <w:rPr>
          <w:rFonts w:ascii="Times New Roman" w:hAnsi="Times New Roman" w:cs="Times New Roman"/>
          <w:b w:val="0"/>
          <w:bCs/>
          <w:i/>
          <w:iCs/>
          <w:sz w:val="22"/>
          <w:szCs w:val="22"/>
        </w:rPr>
      </w:pPr>
    </w:p>
    <w:p w14:paraId="7F8CC62B" w14:textId="77777777" w:rsidR="005A29F8" w:rsidRDefault="005A29F8" w:rsidP="0071559D">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Dong, B. (2023). A Systematic Review of the Transactional Leadership Literature and Future Outlook. Academic Journal of Management and Social Sciences, [online] 2(3), pp.21–25. Available at: </w:t>
      </w:r>
      <w:hyperlink r:id="rId15" w:history="1">
        <w:r w:rsidRPr="005A29F8">
          <w:rPr>
            <w:rStyle w:val="Hyperlink"/>
            <w:rFonts w:ascii="Times New Roman" w:hAnsi="Times New Roman" w:cs="Times New Roman"/>
            <w:b w:val="0"/>
            <w:i/>
            <w:iCs/>
            <w:sz w:val="22"/>
            <w:szCs w:val="22"/>
          </w:rPr>
          <w:t>https://pdfs.semanticscholar.org/8158/5768e874415ebf8b69fee2520929c0e283cb.pdf</w:t>
        </w:r>
      </w:hyperlink>
      <w:r w:rsidRPr="005A29F8">
        <w:rPr>
          <w:rFonts w:ascii="Times New Roman" w:hAnsi="Times New Roman" w:cs="Times New Roman"/>
          <w:b w:val="0"/>
          <w:i/>
          <w:iCs/>
          <w:sz w:val="22"/>
          <w:szCs w:val="22"/>
        </w:rPr>
        <w:t>.</w:t>
      </w:r>
    </w:p>
    <w:p w14:paraId="2E9CE3A1" w14:textId="77777777" w:rsidR="005A29F8" w:rsidRPr="005A29F8" w:rsidRDefault="005A29F8" w:rsidP="0071559D">
      <w:pPr>
        <w:pStyle w:val="BodyText"/>
        <w:ind w:right="237"/>
        <w:jc w:val="both"/>
        <w:rPr>
          <w:rFonts w:ascii="Times New Roman" w:hAnsi="Times New Roman" w:cs="Times New Roman"/>
          <w:b w:val="0"/>
          <w:i/>
          <w:iCs/>
          <w:sz w:val="22"/>
          <w:szCs w:val="22"/>
        </w:rPr>
      </w:pPr>
    </w:p>
    <w:p w14:paraId="569B5D6D" w14:textId="77777777" w:rsidR="005A29F8" w:rsidRDefault="005A29F8" w:rsidP="001C1883">
      <w:pPr>
        <w:pStyle w:val="BodyText"/>
        <w:ind w:right="237"/>
        <w:jc w:val="both"/>
        <w:rPr>
          <w:rFonts w:ascii="Times New Roman" w:hAnsi="Times New Roman" w:cs="Times New Roman"/>
          <w:b w:val="0"/>
          <w:bCs/>
          <w:sz w:val="22"/>
          <w:szCs w:val="22"/>
        </w:rPr>
      </w:pPr>
      <w:r w:rsidRPr="005A29F8">
        <w:rPr>
          <w:rFonts w:ascii="Times New Roman" w:hAnsi="Times New Roman" w:cs="Times New Roman"/>
          <w:b w:val="0"/>
          <w:bCs/>
          <w:i/>
          <w:iCs/>
          <w:sz w:val="22"/>
          <w:szCs w:val="22"/>
        </w:rPr>
        <w:t xml:space="preserve">Fielding, N.G. (2021). Police communications and social media. European Journal of Criminology, [online] 20(1). </w:t>
      </w:r>
      <w:proofErr w:type="spellStart"/>
      <w:proofErr w:type="gramStart"/>
      <w:r w:rsidRPr="005A29F8">
        <w:rPr>
          <w:rFonts w:ascii="Times New Roman" w:hAnsi="Times New Roman" w:cs="Times New Roman"/>
          <w:b w:val="0"/>
          <w:bCs/>
          <w:i/>
          <w:iCs/>
          <w:sz w:val="22"/>
          <w:szCs w:val="22"/>
        </w:rPr>
        <w:t>doi:https</w:t>
      </w:r>
      <w:proofErr w:type="spellEnd"/>
      <w:r w:rsidRPr="005A29F8">
        <w:rPr>
          <w:rFonts w:ascii="Times New Roman" w:hAnsi="Times New Roman" w:cs="Times New Roman"/>
          <w:b w:val="0"/>
          <w:bCs/>
          <w:i/>
          <w:iCs/>
          <w:sz w:val="22"/>
          <w:szCs w:val="22"/>
        </w:rPr>
        <w:t>://doi.org/10.1177/1477370821998969</w:t>
      </w:r>
      <w:proofErr w:type="gramEnd"/>
      <w:r w:rsidRPr="005A29F8">
        <w:rPr>
          <w:rFonts w:ascii="Times New Roman" w:hAnsi="Times New Roman" w:cs="Times New Roman"/>
          <w:b w:val="0"/>
          <w:bCs/>
          <w:sz w:val="22"/>
          <w:szCs w:val="22"/>
        </w:rPr>
        <w:t>.</w:t>
      </w:r>
    </w:p>
    <w:p w14:paraId="3A532443" w14:textId="77777777" w:rsidR="005A29F8" w:rsidRPr="005A29F8" w:rsidRDefault="005A29F8" w:rsidP="001C1883">
      <w:pPr>
        <w:pStyle w:val="BodyText"/>
        <w:ind w:right="237"/>
        <w:jc w:val="both"/>
        <w:rPr>
          <w:rFonts w:ascii="Times New Roman" w:hAnsi="Times New Roman" w:cs="Times New Roman"/>
          <w:b w:val="0"/>
          <w:bCs/>
          <w:sz w:val="22"/>
          <w:szCs w:val="22"/>
        </w:rPr>
      </w:pPr>
    </w:p>
    <w:p w14:paraId="215BF78A" w14:textId="77777777" w:rsidR="005A29F8" w:rsidRDefault="005A29F8" w:rsidP="0071559D">
      <w:pPr>
        <w:pStyle w:val="BodyText"/>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Gibbs, G. (1988) </w:t>
      </w:r>
      <w:r w:rsidRPr="005A29F8">
        <w:rPr>
          <w:rStyle w:val="Emphasis"/>
          <w:rFonts w:ascii="Times New Roman" w:hAnsi="Times New Roman" w:cs="Times New Roman"/>
          <w:b w:val="0"/>
          <w:sz w:val="22"/>
          <w:szCs w:val="22"/>
        </w:rPr>
        <w:t>Learning by Doing: A Guide to Teaching and Learning Methods</w:t>
      </w:r>
      <w:r w:rsidRPr="005A29F8">
        <w:rPr>
          <w:rFonts w:ascii="Times New Roman" w:hAnsi="Times New Roman" w:cs="Times New Roman"/>
          <w:b w:val="0"/>
          <w:i/>
          <w:iCs/>
          <w:sz w:val="22"/>
          <w:szCs w:val="22"/>
        </w:rPr>
        <w:t>. Oxford: Oxford Polytechnic.</w:t>
      </w:r>
    </w:p>
    <w:p w14:paraId="619C086F" w14:textId="77777777" w:rsidR="005A29F8" w:rsidRPr="005A29F8" w:rsidRDefault="005A29F8" w:rsidP="0071559D">
      <w:pPr>
        <w:pStyle w:val="BodyText"/>
        <w:jc w:val="both"/>
        <w:rPr>
          <w:rFonts w:ascii="Times New Roman" w:hAnsi="Times New Roman" w:cs="Times New Roman"/>
          <w:b w:val="0"/>
          <w:i/>
          <w:iCs/>
          <w:sz w:val="22"/>
          <w:szCs w:val="22"/>
        </w:rPr>
      </w:pPr>
    </w:p>
    <w:p w14:paraId="603433E9" w14:textId="77777777" w:rsidR="005A29F8" w:rsidRDefault="005A29F8" w:rsidP="001C1883">
      <w:pPr>
        <w:pStyle w:val="BodyText"/>
        <w:ind w:right="237"/>
        <w:jc w:val="both"/>
        <w:rPr>
          <w:rFonts w:ascii="Times New Roman" w:hAnsi="Times New Roman" w:cs="Times New Roman"/>
          <w:b w:val="0"/>
          <w:bCs/>
          <w:sz w:val="22"/>
          <w:szCs w:val="22"/>
        </w:rPr>
      </w:pPr>
      <w:r w:rsidRPr="005A29F8">
        <w:rPr>
          <w:rFonts w:ascii="Times New Roman" w:hAnsi="Times New Roman" w:cs="Times New Roman"/>
          <w:b w:val="0"/>
          <w:bCs/>
          <w:i/>
          <w:iCs/>
          <w:sz w:val="22"/>
          <w:szCs w:val="22"/>
        </w:rPr>
        <w:t xml:space="preserve">Goldsmith, A. (2013). </w:t>
      </w:r>
      <w:proofErr w:type="spellStart"/>
      <w:r w:rsidRPr="005A29F8">
        <w:rPr>
          <w:rFonts w:ascii="Times New Roman" w:hAnsi="Times New Roman" w:cs="Times New Roman"/>
          <w:b w:val="0"/>
          <w:bCs/>
          <w:i/>
          <w:iCs/>
          <w:sz w:val="22"/>
          <w:szCs w:val="22"/>
        </w:rPr>
        <w:t>Disgracebook</w:t>
      </w:r>
      <w:proofErr w:type="spellEnd"/>
      <w:r w:rsidRPr="005A29F8">
        <w:rPr>
          <w:rFonts w:ascii="Times New Roman" w:hAnsi="Times New Roman" w:cs="Times New Roman"/>
          <w:b w:val="0"/>
          <w:bCs/>
          <w:i/>
          <w:iCs/>
          <w:sz w:val="22"/>
          <w:szCs w:val="22"/>
        </w:rPr>
        <w:t xml:space="preserve"> policing: social media and the rise of police indiscretion. Policing and Society, 25(3), pp.249–267. </w:t>
      </w:r>
      <w:proofErr w:type="spellStart"/>
      <w:proofErr w:type="gramStart"/>
      <w:r w:rsidRPr="005A29F8">
        <w:rPr>
          <w:rFonts w:ascii="Times New Roman" w:hAnsi="Times New Roman" w:cs="Times New Roman"/>
          <w:b w:val="0"/>
          <w:bCs/>
          <w:i/>
          <w:iCs/>
          <w:sz w:val="22"/>
          <w:szCs w:val="22"/>
        </w:rPr>
        <w:t>doi:https</w:t>
      </w:r>
      <w:proofErr w:type="spellEnd"/>
      <w:r w:rsidRPr="005A29F8">
        <w:rPr>
          <w:rFonts w:ascii="Times New Roman" w:hAnsi="Times New Roman" w:cs="Times New Roman"/>
          <w:b w:val="0"/>
          <w:bCs/>
          <w:i/>
          <w:iCs/>
          <w:sz w:val="22"/>
          <w:szCs w:val="22"/>
        </w:rPr>
        <w:t>://doi.org/10.1080/10439463.2013.864653</w:t>
      </w:r>
      <w:proofErr w:type="gramEnd"/>
      <w:r w:rsidRPr="005A29F8">
        <w:rPr>
          <w:rFonts w:ascii="Times New Roman" w:hAnsi="Times New Roman" w:cs="Times New Roman"/>
          <w:b w:val="0"/>
          <w:bCs/>
          <w:sz w:val="22"/>
          <w:szCs w:val="22"/>
        </w:rPr>
        <w:t>.</w:t>
      </w:r>
    </w:p>
    <w:p w14:paraId="22E06DD4" w14:textId="77777777" w:rsidR="005A29F8" w:rsidRPr="005A29F8" w:rsidRDefault="005A29F8" w:rsidP="001C1883">
      <w:pPr>
        <w:pStyle w:val="BodyText"/>
        <w:ind w:right="237"/>
        <w:jc w:val="both"/>
        <w:rPr>
          <w:rFonts w:ascii="Times New Roman" w:hAnsi="Times New Roman" w:cs="Times New Roman"/>
          <w:b w:val="0"/>
          <w:bCs/>
          <w:sz w:val="22"/>
          <w:szCs w:val="22"/>
        </w:rPr>
      </w:pPr>
    </w:p>
    <w:p w14:paraId="4DB8561F" w14:textId="77777777" w:rsidR="005A29F8" w:rsidRDefault="005A29F8" w:rsidP="005A29F8">
      <w:pPr>
        <w:pStyle w:val="BodyText"/>
        <w:jc w:val="both"/>
        <w:rPr>
          <w:rFonts w:ascii="Times New Roman" w:hAnsi="Times New Roman" w:cs="Times New Roman"/>
          <w:b w:val="0"/>
          <w:bCs/>
          <w:sz w:val="22"/>
          <w:szCs w:val="22"/>
        </w:rPr>
      </w:pPr>
      <w:r w:rsidRPr="005A29F8">
        <w:rPr>
          <w:rFonts w:ascii="Times New Roman" w:hAnsi="Times New Roman" w:cs="Times New Roman"/>
          <w:b w:val="0"/>
          <w:bCs/>
          <w:sz w:val="22"/>
          <w:szCs w:val="22"/>
        </w:rPr>
        <w:t xml:space="preserve">Goleman, D. (1998) </w:t>
      </w:r>
      <w:r w:rsidRPr="005A29F8">
        <w:rPr>
          <w:rStyle w:val="Emphasis"/>
          <w:rFonts w:ascii="Times New Roman" w:hAnsi="Times New Roman" w:cs="Times New Roman"/>
          <w:b w:val="0"/>
          <w:bCs/>
          <w:sz w:val="22"/>
          <w:szCs w:val="22"/>
        </w:rPr>
        <w:t>Working with Emotional Intelligence</w:t>
      </w:r>
      <w:r w:rsidRPr="005A29F8">
        <w:rPr>
          <w:rFonts w:ascii="Times New Roman" w:hAnsi="Times New Roman" w:cs="Times New Roman"/>
          <w:b w:val="0"/>
          <w:bCs/>
          <w:sz w:val="22"/>
          <w:szCs w:val="22"/>
        </w:rPr>
        <w:t>. London: Bloomsbury.</w:t>
      </w:r>
    </w:p>
    <w:p w14:paraId="7C218549" w14:textId="77777777" w:rsidR="005A29F8" w:rsidRPr="005A29F8" w:rsidRDefault="005A29F8" w:rsidP="005A29F8">
      <w:pPr>
        <w:pStyle w:val="BodyText"/>
        <w:jc w:val="both"/>
        <w:rPr>
          <w:rFonts w:ascii="Times New Roman" w:hAnsi="Times New Roman" w:cs="Times New Roman"/>
          <w:b w:val="0"/>
          <w:bCs/>
          <w:sz w:val="22"/>
          <w:szCs w:val="22"/>
        </w:rPr>
      </w:pPr>
    </w:p>
    <w:p w14:paraId="33CCD35B" w14:textId="77777777" w:rsidR="005A29F8" w:rsidRDefault="005A29F8" w:rsidP="0071559D">
      <w:pPr>
        <w:pStyle w:val="BodyText"/>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Goleman, D. (1998) </w:t>
      </w:r>
      <w:r w:rsidRPr="005A29F8">
        <w:rPr>
          <w:rStyle w:val="Emphasis"/>
          <w:rFonts w:ascii="Times New Roman" w:hAnsi="Times New Roman" w:cs="Times New Roman"/>
          <w:b w:val="0"/>
          <w:sz w:val="22"/>
          <w:szCs w:val="22"/>
        </w:rPr>
        <w:t>Working with Emotional Intelligence</w:t>
      </w:r>
      <w:r w:rsidRPr="005A29F8">
        <w:rPr>
          <w:rFonts w:ascii="Times New Roman" w:hAnsi="Times New Roman" w:cs="Times New Roman"/>
          <w:b w:val="0"/>
          <w:i/>
          <w:iCs/>
          <w:sz w:val="22"/>
          <w:szCs w:val="22"/>
        </w:rPr>
        <w:t>. New York: Bantam.</w:t>
      </w:r>
    </w:p>
    <w:p w14:paraId="6DB5CDB7" w14:textId="77777777" w:rsidR="005A29F8" w:rsidRPr="005A29F8" w:rsidRDefault="005A29F8" w:rsidP="0071559D">
      <w:pPr>
        <w:pStyle w:val="BodyText"/>
        <w:jc w:val="both"/>
        <w:rPr>
          <w:rFonts w:ascii="Times New Roman" w:hAnsi="Times New Roman" w:cs="Times New Roman"/>
          <w:sz w:val="22"/>
          <w:szCs w:val="22"/>
        </w:rPr>
      </w:pPr>
    </w:p>
    <w:p w14:paraId="53D519B5" w14:textId="77777777" w:rsidR="005A29F8" w:rsidRPr="005A29F8" w:rsidRDefault="005A29F8" w:rsidP="005A29F8">
      <w:pPr>
        <w:pStyle w:val="BodyText"/>
        <w:jc w:val="both"/>
        <w:rPr>
          <w:rFonts w:ascii="Times New Roman" w:hAnsi="Times New Roman" w:cs="Times New Roman"/>
          <w:b w:val="0"/>
          <w:bCs/>
          <w:sz w:val="22"/>
          <w:szCs w:val="22"/>
        </w:rPr>
      </w:pPr>
      <w:r w:rsidRPr="005A29F8">
        <w:rPr>
          <w:rFonts w:ascii="Times New Roman" w:hAnsi="Times New Roman" w:cs="Times New Roman"/>
          <w:b w:val="0"/>
          <w:bCs/>
          <w:sz w:val="22"/>
          <w:szCs w:val="22"/>
        </w:rPr>
        <w:t xml:space="preserve">Goleman, D. (2004) ‘What makes a leader?’, </w:t>
      </w:r>
      <w:r w:rsidRPr="005A29F8">
        <w:rPr>
          <w:rStyle w:val="Emphasis"/>
          <w:rFonts w:ascii="Times New Roman" w:hAnsi="Times New Roman" w:cs="Times New Roman"/>
          <w:b w:val="0"/>
          <w:bCs/>
          <w:sz w:val="22"/>
          <w:szCs w:val="22"/>
        </w:rPr>
        <w:t>Harvard Business Review</w:t>
      </w:r>
      <w:r w:rsidRPr="005A29F8">
        <w:rPr>
          <w:rFonts w:ascii="Times New Roman" w:hAnsi="Times New Roman" w:cs="Times New Roman"/>
          <w:b w:val="0"/>
          <w:bCs/>
          <w:sz w:val="22"/>
          <w:szCs w:val="22"/>
        </w:rPr>
        <w:t>, 82(1), pp. 82–91.</w:t>
      </w:r>
    </w:p>
    <w:p w14:paraId="314811D1" w14:textId="77777777" w:rsidR="005A29F8" w:rsidRDefault="005A29F8" w:rsidP="0071559D">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lastRenderedPageBreak/>
        <w:t xml:space="preserve">Grubb, A.R., Brown, S.J., Hall, P. and Bowen, E. (2018). The self-perceived successful hostage and crisis negotiator profile: a qualitative assessment of negotiator competencies. Police Practice and Research, 20(4), pp.321–342. </w:t>
      </w:r>
      <w:proofErr w:type="spellStart"/>
      <w:proofErr w:type="gramStart"/>
      <w:r w:rsidRPr="005A29F8">
        <w:rPr>
          <w:rFonts w:ascii="Times New Roman" w:hAnsi="Times New Roman" w:cs="Times New Roman"/>
          <w:b w:val="0"/>
          <w:i/>
          <w:iCs/>
          <w:sz w:val="22"/>
          <w:szCs w:val="22"/>
        </w:rPr>
        <w:t>doi:https</w:t>
      </w:r>
      <w:proofErr w:type="spellEnd"/>
      <w:r w:rsidRPr="005A29F8">
        <w:rPr>
          <w:rFonts w:ascii="Times New Roman" w:hAnsi="Times New Roman" w:cs="Times New Roman"/>
          <w:b w:val="0"/>
          <w:i/>
          <w:iCs/>
          <w:sz w:val="22"/>
          <w:szCs w:val="22"/>
        </w:rPr>
        <w:t>://doi.org/10.1080/15614263.2018.1473772</w:t>
      </w:r>
      <w:proofErr w:type="gramEnd"/>
      <w:r w:rsidRPr="005A29F8">
        <w:rPr>
          <w:rFonts w:ascii="Times New Roman" w:hAnsi="Times New Roman" w:cs="Times New Roman"/>
          <w:b w:val="0"/>
          <w:i/>
          <w:iCs/>
          <w:sz w:val="22"/>
          <w:szCs w:val="22"/>
        </w:rPr>
        <w:t>.</w:t>
      </w:r>
    </w:p>
    <w:p w14:paraId="454BFB0C" w14:textId="77777777" w:rsidR="005A29F8" w:rsidRPr="005A29F8" w:rsidRDefault="005A29F8" w:rsidP="0071559D">
      <w:pPr>
        <w:pStyle w:val="BodyText"/>
        <w:ind w:right="237"/>
        <w:jc w:val="both"/>
        <w:rPr>
          <w:rFonts w:ascii="Times New Roman" w:hAnsi="Times New Roman" w:cs="Times New Roman"/>
          <w:b w:val="0"/>
          <w:i/>
          <w:iCs/>
          <w:sz w:val="22"/>
          <w:szCs w:val="22"/>
        </w:rPr>
      </w:pPr>
    </w:p>
    <w:p w14:paraId="34E04955" w14:textId="77777777" w:rsidR="005A29F8" w:rsidRDefault="005A29F8" w:rsidP="00BD5F77">
      <w:pPr>
        <w:pStyle w:val="BodyText"/>
        <w:ind w:right="237"/>
        <w:jc w:val="both"/>
        <w:rPr>
          <w:rFonts w:ascii="Times New Roman" w:hAnsi="Times New Roman" w:cs="Times New Roman"/>
          <w:b w:val="0"/>
          <w:i/>
          <w:iCs/>
          <w:sz w:val="22"/>
          <w:szCs w:val="22"/>
        </w:rPr>
      </w:pPr>
      <w:proofErr w:type="spellStart"/>
      <w:r w:rsidRPr="005A29F8">
        <w:rPr>
          <w:rFonts w:ascii="Times New Roman" w:hAnsi="Times New Roman" w:cs="Times New Roman"/>
          <w:b w:val="0"/>
          <w:i/>
          <w:iCs/>
          <w:sz w:val="22"/>
          <w:szCs w:val="22"/>
        </w:rPr>
        <w:t>Gundhus</w:t>
      </w:r>
      <w:proofErr w:type="spellEnd"/>
      <w:r w:rsidRPr="005A29F8">
        <w:rPr>
          <w:rFonts w:ascii="Times New Roman" w:hAnsi="Times New Roman" w:cs="Times New Roman"/>
          <w:b w:val="0"/>
          <w:i/>
          <w:iCs/>
          <w:sz w:val="22"/>
          <w:szCs w:val="22"/>
        </w:rPr>
        <w:t xml:space="preserve">, H.I. (2012). Experience or Knowledge? Perspectives on New Knowledge Regimes and Control of Police Professionalism. Policing, 7(2), pp.178–194. </w:t>
      </w:r>
      <w:proofErr w:type="spellStart"/>
      <w:proofErr w:type="gramStart"/>
      <w:r w:rsidRPr="005A29F8">
        <w:rPr>
          <w:rFonts w:ascii="Times New Roman" w:hAnsi="Times New Roman" w:cs="Times New Roman"/>
          <w:b w:val="0"/>
          <w:i/>
          <w:iCs/>
          <w:sz w:val="22"/>
          <w:szCs w:val="22"/>
        </w:rPr>
        <w:t>doi:https</w:t>
      </w:r>
      <w:proofErr w:type="spellEnd"/>
      <w:r w:rsidRPr="005A29F8">
        <w:rPr>
          <w:rFonts w:ascii="Times New Roman" w:hAnsi="Times New Roman" w:cs="Times New Roman"/>
          <w:b w:val="0"/>
          <w:i/>
          <w:iCs/>
          <w:sz w:val="22"/>
          <w:szCs w:val="22"/>
        </w:rPr>
        <w:t>://doi.org/10.1093/police/pas039</w:t>
      </w:r>
      <w:proofErr w:type="gramEnd"/>
      <w:r w:rsidRPr="005A29F8">
        <w:rPr>
          <w:rFonts w:ascii="Times New Roman" w:hAnsi="Times New Roman" w:cs="Times New Roman"/>
          <w:b w:val="0"/>
          <w:i/>
          <w:iCs/>
          <w:sz w:val="22"/>
          <w:szCs w:val="22"/>
        </w:rPr>
        <w:t>.</w:t>
      </w:r>
    </w:p>
    <w:p w14:paraId="60EDE39D" w14:textId="77777777" w:rsidR="005A29F8" w:rsidRPr="005A29F8" w:rsidRDefault="005A29F8" w:rsidP="00BD5F77">
      <w:pPr>
        <w:pStyle w:val="BodyText"/>
        <w:ind w:right="237"/>
        <w:jc w:val="both"/>
        <w:rPr>
          <w:rFonts w:ascii="Times New Roman" w:hAnsi="Times New Roman" w:cs="Times New Roman"/>
          <w:b w:val="0"/>
          <w:i/>
          <w:iCs/>
          <w:sz w:val="22"/>
          <w:szCs w:val="22"/>
        </w:rPr>
      </w:pPr>
    </w:p>
    <w:p w14:paraId="1B6A0385" w14:textId="77777777" w:rsidR="005A29F8" w:rsidRDefault="005A29F8" w:rsidP="005A29F8">
      <w:pPr>
        <w:pStyle w:val="BodyText"/>
        <w:ind w:right="237"/>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Halford, E. (2024). On the decision-making framework for policing: A proposal for improving police decision-making. International journal of law, crime and justice, [online] 79(1), pp.100702–100702. </w:t>
      </w:r>
      <w:proofErr w:type="spellStart"/>
      <w:proofErr w:type="gramStart"/>
      <w:r w:rsidRPr="005A29F8">
        <w:rPr>
          <w:rFonts w:ascii="Times New Roman" w:hAnsi="Times New Roman" w:cs="Times New Roman"/>
          <w:b w:val="0"/>
          <w:bCs/>
          <w:i/>
          <w:iCs/>
          <w:sz w:val="22"/>
          <w:szCs w:val="22"/>
        </w:rPr>
        <w:t>doi:https</w:t>
      </w:r>
      <w:proofErr w:type="spellEnd"/>
      <w:r w:rsidRPr="005A29F8">
        <w:rPr>
          <w:rFonts w:ascii="Times New Roman" w:hAnsi="Times New Roman" w:cs="Times New Roman"/>
          <w:b w:val="0"/>
          <w:bCs/>
          <w:i/>
          <w:iCs/>
          <w:sz w:val="22"/>
          <w:szCs w:val="22"/>
        </w:rPr>
        <w:t>://doi.org/10.1016/j.ijlcj.2024.100702</w:t>
      </w:r>
      <w:proofErr w:type="gramEnd"/>
      <w:r w:rsidRPr="005A29F8">
        <w:rPr>
          <w:rFonts w:ascii="Times New Roman" w:hAnsi="Times New Roman" w:cs="Times New Roman"/>
          <w:b w:val="0"/>
          <w:bCs/>
          <w:i/>
          <w:iCs/>
          <w:sz w:val="22"/>
          <w:szCs w:val="22"/>
        </w:rPr>
        <w:t>.</w:t>
      </w:r>
    </w:p>
    <w:p w14:paraId="77BE2A21" w14:textId="77777777" w:rsidR="005A29F8" w:rsidRPr="005A29F8" w:rsidRDefault="005A29F8" w:rsidP="005A29F8">
      <w:pPr>
        <w:pStyle w:val="BodyText"/>
        <w:ind w:right="237"/>
        <w:jc w:val="both"/>
        <w:rPr>
          <w:rFonts w:ascii="Times New Roman" w:hAnsi="Times New Roman" w:cs="Times New Roman"/>
          <w:b w:val="0"/>
          <w:bCs/>
          <w:i/>
          <w:iCs/>
          <w:sz w:val="22"/>
          <w:szCs w:val="22"/>
        </w:rPr>
      </w:pPr>
    </w:p>
    <w:p w14:paraId="4D15BD4A" w14:textId="77777777" w:rsidR="005A29F8" w:rsidRDefault="005A29F8" w:rsidP="005A29F8">
      <w:pPr>
        <w:pStyle w:val="BodyText"/>
        <w:ind w:right="237"/>
        <w:jc w:val="both"/>
        <w:rPr>
          <w:rFonts w:ascii="Times New Roman" w:hAnsi="Times New Roman" w:cs="Times New Roman"/>
          <w:b w:val="0"/>
          <w:bCs/>
          <w:sz w:val="22"/>
          <w:szCs w:val="22"/>
        </w:rPr>
      </w:pPr>
      <w:r w:rsidRPr="005A29F8">
        <w:rPr>
          <w:rFonts w:ascii="Times New Roman" w:hAnsi="Times New Roman" w:cs="Times New Roman"/>
          <w:b w:val="0"/>
          <w:bCs/>
          <w:sz w:val="22"/>
          <w:szCs w:val="22"/>
        </w:rPr>
        <w:t xml:space="preserve">Hattie, J. and Timperley, H. (2007) ‘The power of feedback’, </w:t>
      </w:r>
      <w:r w:rsidRPr="005A29F8">
        <w:rPr>
          <w:rStyle w:val="Emphasis"/>
          <w:rFonts w:ascii="Times New Roman" w:hAnsi="Times New Roman" w:cs="Times New Roman"/>
          <w:b w:val="0"/>
          <w:bCs/>
          <w:sz w:val="22"/>
          <w:szCs w:val="22"/>
        </w:rPr>
        <w:t>Review of Educational Research</w:t>
      </w:r>
      <w:r w:rsidRPr="005A29F8">
        <w:rPr>
          <w:rFonts w:ascii="Times New Roman" w:hAnsi="Times New Roman" w:cs="Times New Roman"/>
          <w:b w:val="0"/>
          <w:bCs/>
          <w:sz w:val="22"/>
          <w:szCs w:val="22"/>
        </w:rPr>
        <w:t>, 77(1), pp. 81–112.</w:t>
      </w:r>
    </w:p>
    <w:p w14:paraId="56A5B246" w14:textId="77777777" w:rsidR="005A29F8" w:rsidRPr="005A29F8" w:rsidRDefault="005A29F8" w:rsidP="005A29F8">
      <w:pPr>
        <w:pStyle w:val="BodyText"/>
        <w:ind w:right="237"/>
        <w:jc w:val="both"/>
        <w:rPr>
          <w:rFonts w:ascii="Times New Roman" w:hAnsi="Times New Roman" w:cs="Times New Roman"/>
          <w:b w:val="0"/>
          <w:bCs/>
          <w:sz w:val="22"/>
          <w:szCs w:val="22"/>
        </w:rPr>
      </w:pPr>
    </w:p>
    <w:p w14:paraId="560B8DA8" w14:textId="77777777" w:rsidR="005A29F8" w:rsidRDefault="005A29F8" w:rsidP="001C1883">
      <w:pPr>
        <w:pStyle w:val="BodyText"/>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Her Majesty’s Inspectorate of Constabulary and Fire &amp; Rescue Services (2022) </w:t>
      </w:r>
      <w:r w:rsidRPr="005A29F8">
        <w:rPr>
          <w:rStyle w:val="Emphasis"/>
          <w:rFonts w:ascii="Times New Roman" w:hAnsi="Times New Roman" w:cs="Times New Roman"/>
          <w:b w:val="0"/>
          <w:bCs/>
          <w:sz w:val="22"/>
          <w:szCs w:val="22"/>
        </w:rPr>
        <w:t>Police Legitimacy and Public Confidence Report</w:t>
      </w:r>
      <w:r w:rsidRPr="005A29F8">
        <w:rPr>
          <w:rFonts w:ascii="Times New Roman" w:hAnsi="Times New Roman" w:cs="Times New Roman"/>
          <w:b w:val="0"/>
          <w:bCs/>
          <w:i/>
          <w:iCs/>
          <w:sz w:val="22"/>
          <w:szCs w:val="22"/>
        </w:rPr>
        <w:t>. London: HMICFRS.</w:t>
      </w:r>
    </w:p>
    <w:p w14:paraId="17E3F8DD" w14:textId="77777777" w:rsidR="005A29F8" w:rsidRPr="005A29F8" w:rsidRDefault="005A29F8" w:rsidP="001C1883">
      <w:pPr>
        <w:pStyle w:val="BodyText"/>
        <w:jc w:val="both"/>
        <w:rPr>
          <w:rFonts w:ascii="Times New Roman" w:hAnsi="Times New Roman" w:cs="Times New Roman"/>
          <w:b w:val="0"/>
          <w:bCs/>
          <w:i/>
          <w:iCs/>
          <w:sz w:val="22"/>
          <w:szCs w:val="22"/>
        </w:rPr>
      </w:pPr>
    </w:p>
    <w:p w14:paraId="144654B4" w14:textId="77777777" w:rsidR="005A29F8" w:rsidRDefault="005A29F8" w:rsidP="0071559D">
      <w:pPr>
        <w:pStyle w:val="BodyText"/>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Hersey, P., Blanchard, K.H. and Johnson, D.E. (2013) </w:t>
      </w:r>
      <w:r w:rsidRPr="005A29F8">
        <w:rPr>
          <w:rStyle w:val="Emphasis"/>
          <w:rFonts w:ascii="Times New Roman" w:hAnsi="Times New Roman" w:cs="Times New Roman"/>
          <w:b w:val="0"/>
          <w:sz w:val="22"/>
          <w:szCs w:val="22"/>
        </w:rPr>
        <w:t xml:space="preserve">Management of Organizational </w:t>
      </w:r>
      <w:proofErr w:type="spellStart"/>
      <w:r w:rsidRPr="005A29F8">
        <w:rPr>
          <w:rStyle w:val="Emphasis"/>
          <w:rFonts w:ascii="Times New Roman" w:hAnsi="Times New Roman" w:cs="Times New Roman"/>
          <w:b w:val="0"/>
          <w:sz w:val="22"/>
          <w:szCs w:val="22"/>
        </w:rPr>
        <w:t>Behavior</w:t>
      </w:r>
      <w:proofErr w:type="spellEnd"/>
      <w:r w:rsidRPr="005A29F8">
        <w:rPr>
          <w:rFonts w:ascii="Times New Roman" w:hAnsi="Times New Roman" w:cs="Times New Roman"/>
          <w:b w:val="0"/>
          <w:i/>
          <w:iCs/>
          <w:sz w:val="22"/>
          <w:szCs w:val="22"/>
        </w:rPr>
        <w:t xml:space="preserve">. 10th </w:t>
      </w:r>
      <w:proofErr w:type="spellStart"/>
      <w:r w:rsidRPr="005A29F8">
        <w:rPr>
          <w:rFonts w:ascii="Times New Roman" w:hAnsi="Times New Roman" w:cs="Times New Roman"/>
          <w:b w:val="0"/>
          <w:i/>
          <w:iCs/>
          <w:sz w:val="22"/>
          <w:szCs w:val="22"/>
        </w:rPr>
        <w:t>edn</w:t>
      </w:r>
      <w:proofErr w:type="spellEnd"/>
      <w:r w:rsidRPr="005A29F8">
        <w:rPr>
          <w:rFonts w:ascii="Times New Roman" w:hAnsi="Times New Roman" w:cs="Times New Roman"/>
          <w:b w:val="0"/>
          <w:i/>
          <w:iCs/>
          <w:sz w:val="22"/>
          <w:szCs w:val="22"/>
        </w:rPr>
        <w:t>. Harlow: Pearson.</w:t>
      </w:r>
    </w:p>
    <w:p w14:paraId="6403E04E" w14:textId="77777777" w:rsidR="005A29F8" w:rsidRPr="005A29F8" w:rsidRDefault="005A29F8" w:rsidP="0071559D">
      <w:pPr>
        <w:pStyle w:val="BodyText"/>
        <w:jc w:val="both"/>
        <w:rPr>
          <w:rFonts w:ascii="Times New Roman" w:hAnsi="Times New Roman" w:cs="Times New Roman"/>
          <w:b w:val="0"/>
          <w:i/>
          <w:iCs/>
          <w:sz w:val="22"/>
          <w:szCs w:val="22"/>
        </w:rPr>
      </w:pPr>
    </w:p>
    <w:p w14:paraId="692C3BBB" w14:textId="77777777" w:rsidR="005A29F8" w:rsidRDefault="005A29F8" w:rsidP="001C1883">
      <w:pPr>
        <w:pStyle w:val="BodyText"/>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HM Government (2023) </w:t>
      </w:r>
      <w:r w:rsidRPr="005A29F8">
        <w:rPr>
          <w:rStyle w:val="Emphasis"/>
          <w:rFonts w:ascii="Times New Roman" w:hAnsi="Times New Roman" w:cs="Times New Roman"/>
          <w:b w:val="0"/>
          <w:bCs/>
          <w:sz w:val="22"/>
          <w:szCs w:val="22"/>
        </w:rPr>
        <w:t>National Policing Curriculum</w:t>
      </w:r>
      <w:r w:rsidRPr="005A29F8">
        <w:rPr>
          <w:rFonts w:ascii="Times New Roman" w:hAnsi="Times New Roman" w:cs="Times New Roman"/>
          <w:b w:val="0"/>
          <w:bCs/>
          <w:i/>
          <w:iCs/>
          <w:sz w:val="22"/>
          <w:szCs w:val="22"/>
        </w:rPr>
        <w:t>. London: Home Office.</w:t>
      </w:r>
    </w:p>
    <w:p w14:paraId="1F5F7E6C" w14:textId="77777777" w:rsidR="005A29F8" w:rsidRPr="005A29F8" w:rsidRDefault="005A29F8" w:rsidP="001C1883">
      <w:pPr>
        <w:pStyle w:val="BodyText"/>
        <w:jc w:val="both"/>
        <w:rPr>
          <w:rFonts w:ascii="Times New Roman" w:hAnsi="Times New Roman" w:cs="Times New Roman"/>
          <w:b w:val="0"/>
          <w:bCs/>
          <w:i/>
          <w:iCs/>
          <w:sz w:val="22"/>
          <w:szCs w:val="22"/>
        </w:rPr>
      </w:pPr>
    </w:p>
    <w:p w14:paraId="60FC5391" w14:textId="62ECF762" w:rsidR="005A29F8" w:rsidRDefault="005A29F8" w:rsidP="00BD5F77">
      <w:pPr>
        <w:pStyle w:val="BodyText"/>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Holdaway, S. (2017) </w:t>
      </w:r>
      <w:r w:rsidRPr="005A29F8">
        <w:rPr>
          <w:rStyle w:val="Emphasis"/>
          <w:rFonts w:ascii="Times New Roman" w:hAnsi="Times New Roman" w:cs="Times New Roman"/>
          <w:b w:val="0"/>
          <w:sz w:val="22"/>
          <w:szCs w:val="22"/>
        </w:rPr>
        <w:t>The Racialisation of British Policing.</w:t>
      </w:r>
      <w:r w:rsidRPr="005A29F8">
        <w:rPr>
          <w:rFonts w:ascii="Times New Roman" w:hAnsi="Times New Roman" w:cs="Times New Roman"/>
          <w:b w:val="0"/>
          <w:i/>
          <w:iCs/>
          <w:sz w:val="22"/>
          <w:szCs w:val="22"/>
        </w:rPr>
        <w:t xml:space="preserve"> London: Routledge.</w:t>
      </w:r>
    </w:p>
    <w:p w14:paraId="71E61455" w14:textId="77777777" w:rsidR="005A29F8" w:rsidRPr="005A29F8" w:rsidRDefault="005A29F8" w:rsidP="00BD5F77">
      <w:pPr>
        <w:pStyle w:val="BodyText"/>
        <w:jc w:val="both"/>
        <w:rPr>
          <w:rFonts w:ascii="Times New Roman" w:hAnsi="Times New Roman" w:cs="Times New Roman"/>
          <w:b w:val="0"/>
          <w:i/>
          <w:iCs/>
          <w:sz w:val="22"/>
          <w:szCs w:val="22"/>
        </w:rPr>
      </w:pPr>
    </w:p>
    <w:p w14:paraId="4B1ECB53" w14:textId="77777777" w:rsidR="005A29F8" w:rsidRDefault="005A29F8" w:rsidP="00BD5F77">
      <w:pPr>
        <w:pStyle w:val="BodyText"/>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Home Office (2018) </w:t>
      </w:r>
      <w:r w:rsidRPr="005A29F8">
        <w:rPr>
          <w:rStyle w:val="Emphasis"/>
          <w:rFonts w:ascii="Times New Roman" w:hAnsi="Times New Roman" w:cs="Times New Roman"/>
          <w:b w:val="0"/>
          <w:sz w:val="22"/>
          <w:szCs w:val="22"/>
        </w:rPr>
        <w:t>Policing Workforce Transformation Programme.</w:t>
      </w:r>
      <w:r w:rsidRPr="005A29F8">
        <w:rPr>
          <w:rFonts w:ascii="Times New Roman" w:hAnsi="Times New Roman" w:cs="Times New Roman"/>
          <w:b w:val="0"/>
          <w:i/>
          <w:iCs/>
          <w:sz w:val="22"/>
          <w:szCs w:val="22"/>
        </w:rPr>
        <w:t xml:space="preserve"> London: Home Office.</w:t>
      </w:r>
    </w:p>
    <w:p w14:paraId="79F5CA6A" w14:textId="77777777" w:rsidR="005A29F8" w:rsidRPr="005A29F8" w:rsidRDefault="005A29F8" w:rsidP="00BD5F77">
      <w:pPr>
        <w:pStyle w:val="BodyText"/>
        <w:jc w:val="both"/>
        <w:rPr>
          <w:rFonts w:ascii="Times New Roman" w:hAnsi="Times New Roman" w:cs="Times New Roman"/>
          <w:b w:val="0"/>
          <w:i/>
          <w:iCs/>
          <w:sz w:val="22"/>
          <w:szCs w:val="22"/>
        </w:rPr>
      </w:pPr>
    </w:p>
    <w:p w14:paraId="776B0D56" w14:textId="77777777" w:rsidR="005A29F8" w:rsidRDefault="005A29F8" w:rsidP="00BD5F77">
      <w:pPr>
        <w:pStyle w:val="BodyText"/>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Home Office (2023) </w:t>
      </w:r>
      <w:r w:rsidRPr="005A29F8">
        <w:rPr>
          <w:rStyle w:val="Emphasis"/>
          <w:rFonts w:ascii="Times New Roman" w:hAnsi="Times New Roman" w:cs="Times New Roman"/>
          <w:b w:val="0"/>
          <w:sz w:val="22"/>
          <w:szCs w:val="22"/>
        </w:rPr>
        <w:t>Strategic Policing Requirement.</w:t>
      </w:r>
      <w:r w:rsidRPr="005A29F8">
        <w:rPr>
          <w:rFonts w:ascii="Times New Roman" w:hAnsi="Times New Roman" w:cs="Times New Roman"/>
          <w:b w:val="0"/>
          <w:i/>
          <w:iCs/>
          <w:sz w:val="22"/>
          <w:szCs w:val="22"/>
        </w:rPr>
        <w:t xml:space="preserve"> London: Home Office.</w:t>
      </w:r>
    </w:p>
    <w:p w14:paraId="289E167D" w14:textId="77777777" w:rsidR="005A29F8" w:rsidRPr="005A29F8" w:rsidRDefault="005A29F8" w:rsidP="00BD5F77">
      <w:pPr>
        <w:pStyle w:val="BodyText"/>
        <w:jc w:val="both"/>
        <w:rPr>
          <w:rFonts w:ascii="Times New Roman" w:hAnsi="Times New Roman" w:cs="Times New Roman"/>
          <w:b w:val="0"/>
          <w:i/>
          <w:iCs/>
          <w:sz w:val="22"/>
          <w:szCs w:val="22"/>
        </w:rPr>
      </w:pPr>
    </w:p>
    <w:p w14:paraId="60EB8271" w14:textId="77777777" w:rsidR="005A29F8" w:rsidRDefault="005A29F8" w:rsidP="001C1883">
      <w:pPr>
        <w:pStyle w:val="BodyText"/>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Ian Loader and </w:t>
      </w:r>
      <w:proofErr w:type="spellStart"/>
      <w:r w:rsidRPr="005A29F8">
        <w:rPr>
          <w:rFonts w:ascii="Times New Roman" w:hAnsi="Times New Roman" w:cs="Times New Roman"/>
          <w:b w:val="0"/>
          <w:bCs/>
          <w:i/>
          <w:iCs/>
          <w:sz w:val="22"/>
          <w:szCs w:val="22"/>
        </w:rPr>
        <w:t>Aogán</w:t>
      </w:r>
      <w:proofErr w:type="spellEnd"/>
      <w:r w:rsidRPr="005A29F8">
        <w:rPr>
          <w:rFonts w:ascii="Times New Roman" w:hAnsi="Times New Roman" w:cs="Times New Roman"/>
          <w:b w:val="0"/>
          <w:bCs/>
          <w:i/>
          <w:iCs/>
          <w:sz w:val="22"/>
          <w:szCs w:val="22"/>
        </w:rPr>
        <w:t xml:space="preserve"> Mulcahy (2003) </w:t>
      </w:r>
      <w:r w:rsidRPr="005A29F8">
        <w:rPr>
          <w:rStyle w:val="Emphasis"/>
          <w:rFonts w:ascii="Times New Roman" w:hAnsi="Times New Roman" w:cs="Times New Roman"/>
          <w:b w:val="0"/>
          <w:bCs/>
          <w:sz w:val="22"/>
          <w:szCs w:val="22"/>
        </w:rPr>
        <w:t>Policing and the Condition of England: Memory, Politics and Culture</w:t>
      </w:r>
      <w:r w:rsidRPr="005A29F8">
        <w:rPr>
          <w:rFonts w:ascii="Times New Roman" w:hAnsi="Times New Roman" w:cs="Times New Roman"/>
          <w:b w:val="0"/>
          <w:bCs/>
          <w:i/>
          <w:iCs/>
          <w:sz w:val="22"/>
          <w:szCs w:val="22"/>
        </w:rPr>
        <w:t>. Oxford: Oxford University Press.</w:t>
      </w:r>
    </w:p>
    <w:p w14:paraId="2847843A" w14:textId="77777777" w:rsidR="005A29F8" w:rsidRPr="005A29F8" w:rsidRDefault="005A29F8" w:rsidP="001C1883">
      <w:pPr>
        <w:pStyle w:val="BodyText"/>
        <w:jc w:val="both"/>
        <w:rPr>
          <w:rFonts w:ascii="Times New Roman" w:hAnsi="Times New Roman" w:cs="Times New Roman"/>
          <w:b w:val="0"/>
          <w:bCs/>
          <w:i/>
          <w:iCs/>
          <w:sz w:val="22"/>
          <w:szCs w:val="22"/>
        </w:rPr>
      </w:pPr>
    </w:p>
    <w:p w14:paraId="45F81FF6" w14:textId="77777777" w:rsidR="005A29F8" w:rsidRDefault="005A29F8" w:rsidP="001C1883">
      <w:pPr>
        <w:pStyle w:val="BodyText"/>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Ian Loader and </w:t>
      </w:r>
      <w:proofErr w:type="spellStart"/>
      <w:r w:rsidRPr="005A29F8">
        <w:rPr>
          <w:rFonts w:ascii="Times New Roman" w:hAnsi="Times New Roman" w:cs="Times New Roman"/>
          <w:b w:val="0"/>
          <w:bCs/>
          <w:i/>
          <w:iCs/>
          <w:sz w:val="22"/>
          <w:szCs w:val="22"/>
        </w:rPr>
        <w:t>Aogán</w:t>
      </w:r>
      <w:proofErr w:type="spellEnd"/>
      <w:r w:rsidRPr="005A29F8">
        <w:rPr>
          <w:rFonts w:ascii="Times New Roman" w:hAnsi="Times New Roman" w:cs="Times New Roman"/>
          <w:b w:val="0"/>
          <w:bCs/>
          <w:i/>
          <w:iCs/>
          <w:sz w:val="22"/>
          <w:szCs w:val="22"/>
        </w:rPr>
        <w:t xml:space="preserve"> Mulcahy (2003) </w:t>
      </w:r>
      <w:r w:rsidRPr="005A29F8">
        <w:rPr>
          <w:rStyle w:val="Emphasis"/>
          <w:rFonts w:ascii="Times New Roman" w:hAnsi="Times New Roman" w:cs="Times New Roman"/>
          <w:b w:val="0"/>
          <w:bCs/>
          <w:sz w:val="22"/>
          <w:szCs w:val="22"/>
        </w:rPr>
        <w:t>Policing and the Condition of England: Memory, Politics and Culture</w:t>
      </w:r>
      <w:r w:rsidRPr="005A29F8">
        <w:rPr>
          <w:rFonts w:ascii="Times New Roman" w:hAnsi="Times New Roman" w:cs="Times New Roman"/>
          <w:b w:val="0"/>
          <w:bCs/>
          <w:i/>
          <w:iCs/>
          <w:sz w:val="22"/>
          <w:szCs w:val="22"/>
        </w:rPr>
        <w:t>. Oxford: Oxford University Press.</w:t>
      </w:r>
    </w:p>
    <w:p w14:paraId="0C41EC05" w14:textId="77777777" w:rsidR="005A29F8" w:rsidRPr="005A29F8" w:rsidRDefault="005A29F8" w:rsidP="001C1883">
      <w:pPr>
        <w:pStyle w:val="BodyText"/>
        <w:jc w:val="both"/>
        <w:rPr>
          <w:rFonts w:ascii="Times New Roman" w:hAnsi="Times New Roman" w:cs="Times New Roman"/>
          <w:b w:val="0"/>
          <w:bCs/>
          <w:i/>
          <w:iCs/>
          <w:sz w:val="22"/>
          <w:szCs w:val="22"/>
        </w:rPr>
      </w:pPr>
    </w:p>
    <w:p w14:paraId="5AEF0452" w14:textId="77777777" w:rsidR="005A29F8" w:rsidRDefault="005A29F8" w:rsidP="0071559D">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Johansen, B.-C.P. (1990). Situational leadership: a Review of the Research. Human Resource Development Quarterly, [online] 1(1), pp.73–85. </w:t>
      </w:r>
      <w:proofErr w:type="spellStart"/>
      <w:proofErr w:type="gramStart"/>
      <w:r w:rsidRPr="005A29F8">
        <w:rPr>
          <w:rFonts w:ascii="Times New Roman" w:hAnsi="Times New Roman" w:cs="Times New Roman"/>
          <w:b w:val="0"/>
          <w:i/>
          <w:iCs/>
          <w:sz w:val="22"/>
          <w:szCs w:val="22"/>
        </w:rPr>
        <w:t>doi:https</w:t>
      </w:r>
      <w:proofErr w:type="spellEnd"/>
      <w:r w:rsidRPr="005A29F8">
        <w:rPr>
          <w:rFonts w:ascii="Times New Roman" w:hAnsi="Times New Roman" w:cs="Times New Roman"/>
          <w:b w:val="0"/>
          <w:i/>
          <w:iCs/>
          <w:sz w:val="22"/>
          <w:szCs w:val="22"/>
        </w:rPr>
        <w:t>://doi.org/10.1002/hrdq.3920010109</w:t>
      </w:r>
      <w:proofErr w:type="gramEnd"/>
      <w:r w:rsidRPr="005A29F8">
        <w:rPr>
          <w:rFonts w:ascii="Times New Roman" w:hAnsi="Times New Roman" w:cs="Times New Roman"/>
          <w:b w:val="0"/>
          <w:i/>
          <w:iCs/>
          <w:sz w:val="22"/>
          <w:szCs w:val="22"/>
        </w:rPr>
        <w:t>.</w:t>
      </w:r>
    </w:p>
    <w:p w14:paraId="4D4D3EF1" w14:textId="77777777" w:rsidR="005A29F8" w:rsidRPr="005A29F8" w:rsidRDefault="005A29F8" w:rsidP="0071559D">
      <w:pPr>
        <w:pStyle w:val="BodyText"/>
        <w:ind w:right="237"/>
        <w:jc w:val="both"/>
        <w:rPr>
          <w:rFonts w:ascii="Times New Roman" w:hAnsi="Times New Roman" w:cs="Times New Roman"/>
          <w:b w:val="0"/>
          <w:i/>
          <w:iCs/>
          <w:sz w:val="22"/>
          <w:szCs w:val="22"/>
        </w:rPr>
      </w:pPr>
    </w:p>
    <w:p w14:paraId="1E85A378" w14:textId="77777777" w:rsidR="005A29F8" w:rsidRDefault="005A29F8" w:rsidP="0071559D">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Johnson, J.G. and </w:t>
      </w:r>
      <w:proofErr w:type="spellStart"/>
      <w:r w:rsidRPr="005A29F8">
        <w:rPr>
          <w:rFonts w:ascii="Times New Roman" w:hAnsi="Times New Roman" w:cs="Times New Roman"/>
          <w:b w:val="0"/>
          <w:i/>
          <w:iCs/>
          <w:sz w:val="22"/>
          <w:szCs w:val="22"/>
        </w:rPr>
        <w:t>Busemeyer</w:t>
      </w:r>
      <w:proofErr w:type="spellEnd"/>
      <w:r w:rsidRPr="005A29F8">
        <w:rPr>
          <w:rFonts w:ascii="Times New Roman" w:hAnsi="Times New Roman" w:cs="Times New Roman"/>
          <w:b w:val="0"/>
          <w:i/>
          <w:iCs/>
          <w:sz w:val="22"/>
          <w:szCs w:val="22"/>
        </w:rPr>
        <w:t xml:space="preserve">, J.R. (2010). Decision making under risk and uncertainty. Wiley Interdisciplinary Reviews: Cognitive Science, [online] 1(5), pp.736–749. </w:t>
      </w:r>
      <w:proofErr w:type="spellStart"/>
      <w:proofErr w:type="gramStart"/>
      <w:r w:rsidRPr="005A29F8">
        <w:rPr>
          <w:rFonts w:ascii="Times New Roman" w:hAnsi="Times New Roman" w:cs="Times New Roman"/>
          <w:b w:val="0"/>
          <w:i/>
          <w:iCs/>
          <w:sz w:val="22"/>
          <w:szCs w:val="22"/>
        </w:rPr>
        <w:t>doi:https</w:t>
      </w:r>
      <w:proofErr w:type="spellEnd"/>
      <w:r w:rsidRPr="005A29F8">
        <w:rPr>
          <w:rFonts w:ascii="Times New Roman" w:hAnsi="Times New Roman" w:cs="Times New Roman"/>
          <w:b w:val="0"/>
          <w:i/>
          <w:iCs/>
          <w:sz w:val="22"/>
          <w:szCs w:val="22"/>
        </w:rPr>
        <w:t>://doi.org/10.1002/wcs.76</w:t>
      </w:r>
      <w:proofErr w:type="gramEnd"/>
      <w:r w:rsidRPr="005A29F8">
        <w:rPr>
          <w:rFonts w:ascii="Times New Roman" w:hAnsi="Times New Roman" w:cs="Times New Roman"/>
          <w:b w:val="0"/>
          <w:i/>
          <w:iCs/>
          <w:sz w:val="22"/>
          <w:szCs w:val="22"/>
        </w:rPr>
        <w:t>.</w:t>
      </w:r>
    </w:p>
    <w:p w14:paraId="3DF4F4BB" w14:textId="77777777" w:rsidR="005A29F8" w:rsidRPr="005A29F8" w:rsidRDefault="005A29F8" w:rsidP="0071559D">
      <w:pPr>
        <w:pStyle w:val="BodyText"/>
        <w:ind w:right="237"/>
        <w:jc w:val="both"/>
        <w:rPr>
          <w:rFonts w:ascii="Times New Roman" w:hAnsi="Times New Roman" w:cs="Times New Roman"/>
          <w:i/>
          <w:iCs/>
          <w:sz w:val="22"/>
          <w:szCs w:val="22"/>
        </w:rPr>
      </w:pPr>
    </w:p>
    <w:p w14:paraId="07DCF8BB" w14:textId="77777777" w:rsidR="005A29F8" w:rsidRDefault="005A29F8" w:rsidP="001C1883">
      <w:pPr>
        <w:pStyle w:val="BodyText"/>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Jonathan Jackson, Bradford, B., Hough, M., Myhill, A., Quinton, P. and Tyler, T.R. (2012) ‘Why do people comply with the law? Legitimacy and the influence of legal institutions’, </w:t>
      </w:r>
      <w:r w:rsidRPr="005A29F8">
        <w:rPr>
          <w:rStyle w:val="Emphasis"/>
          <w:rFonts w:ascii="Times New Roman" w:hAnsi="Times New Roman" w:cs="Times New Roman"/>
          <w:b w:val="0"/>
          <w:bCs/>
          <w:sz w:val="22"/>
          <w:szCs w:val="22"/>
        </w:rPr>
        <w:t>British Journal of Criminology</w:t>
      </w:r>
      <w:r w:rsidRPr="005A29F8">
        <w:rPr>
          <w:rFonts w:ascii="Times New Roman" w:hAnsi="Times New Roman" w:cs="Times New Roman"/>
          <w:b w:val="0"/>
          <w:bCs/>
          <w:i/>
          <w:iCs/>
          <w:sz w:val="22"/>
          <w:szCs w:val="22"/>
        </w:rPr>
        <w:t>, 52(6), pp. 1051–1071.</w:t>
      </w:r>
    </w:p>
    <w:p w14:paraId="10D4D44A" w14:textId="77777777" w:rsidR="005A29F8" w:rsidRPr="005A29F8" w:rsidRDefault="005A29F8" w:rsidP="001C1883">
      <w:pPr>
        <w:pStyle w:val="BodyText"/>
        <w:jc w:val="both"/>
        <w:rPr>
          <w:rFonts w:ascii="Times New Roman" w:hAnsi="Times New Roman" w:cs="Times New Roman"/>
          <w:b w:val="0"/>
          <w:bCs/>
          <w:i/>
          <w:iCs/>
          <w:sz w:val="22"/>
          <w:szCs w:val="22"/>
        </w:rPr>
      </w:pPr>
    </w:p>
    <w:p w14:paraId="433ED202" w14:textId="77777777" w:rsidR="005A29F8" w:rsidRDefault="005A29F8" w:rsidP="005A29F8">
      <w:pPr>
        <w:pStyle w:val="BodyText"/>
        <w:ind w:right="237"/>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Jones, J. (2018). How can leaders and managers in the Police support the learning of others and at the same time, support their own? International Journal of Emergency Services, [online] 7(3), pp.228–247. </w:t>
      </w:r>
      <w:proofErr w:type="spellStart"/>
      <w:proofErr w:type="gramStart"/>
      <w:r w:rsidRPr="005A29F8">
        <w:rPr>
          <w:rFonts w:ascii="Times New Roman" w:hAnsi="Times New Roman" w:cs="Times New Roman"/>
          <w:b w:val="0"/>
          <w:bCs/>
          <w:i/>
          <w:iCs/>
          <w:sz w:val="22"/>
          <w:szCs w:val="22"/>
        </w:rPr>
        <w:t>doi:https</w:t>
      </w:r>
      <w:proofErr w:type="spellEnd"/>
      <w:r w:rsidRPr="005A29F8">
        <w:rPr>
          <w:rFonts w:ascii="Times New Roman" w:hAnsi="Times New Roman" w:cs="Times New Roman"/>
          <w:b w:val="0"/>
          <w:bCs/>
          <w:i/>
          <w:iCs/>
          <w:sz w:val="22"/>
          <w:szCs w:val="22"/>
        </w:rPr>
        <w:t>://doi.org/10.1108/ijes-04-2017-0026</w:t>
      </w:r>
      <w:proofErr w:type="gramEnd"/>
      <w:r w:rsidRPr="005A29F8">
        <w:rPr>
          <w:rFonts w:ascii="Times New Roman" w:hAnsi="Times New Roman" w:cs="Times New Roman"/>
          <w:b w:val="0"/>
          <w:bCs/>
          <w:i/>
          <w:iCs/>
          <w:sz w:val="22"/>
          <w:szCs w:val="22"/>
        </w:rPr>
        <w:t>.</w:t>
      </w:r>
    </w:p>
    <w:p w14:paraId="001F9CAA" w14:textId="77777777" w:rsidR="005A29F8" w:rsidRPr="005A29F8" w:rsidRDefault="005A29F8" w:rsidP="005A29F8">
      <w:pPr>
        <w:pStyle w:val="BodyText"/>
        <w:ind w:right="237"/>
        <w:jc w:val="both"/>
        <w:rPr>
          <w:rFonts w:ascii="Times New Roman" w:hAnsi="Times New Roman" w:cs="Times New Roman"/>
          <w:b w:val="0"/>
          <w:bCs/>
          <w:i/>
          <w:iCs/>
          <w:sz w:val="22"/>
          <w:szCs w:val="22"/>
        </w:rPr>
      </w:pPr>
    </w:p>
    <w:p w14:paraId="5C0B79C8" w14:textId="77777777" w:rsidR="005A29F8" w:rsidRDefault="005A29F8" w:rsidP="005A29F8">
      <w:pPr>
        <w:pStyle w:val="BodyText"/>
        <w:jc w:val="both"/>
        <w:rPr>
          <w:rFonts w:ascii="Times New Roman" w:hAnsi="Times New Roman" w:cs="Times New Roman"/>
          <w:b w:val="0"/>
          <w:bCs/>
          <w:sz w:val="22"/>
          <w:szCs w:val="22"/>
        </w:rPr>
      </w:pPr>
      <w:r w:rsidRPr="005A29F8">
        <w:rPr>
          <w:rFonts w:ascii="Times New Roman" w:hAnsi="Times New Roman" w:cs="Times New Roman"/>
          <w:b w:val="0"/>
          <w:bCs/>
          <w:sz w:val="22"/>
          <w:szCs w:val="22"/>
        </w:rPr>
        <w:t xml:space="preserve">Kolb, D.A. (1984) </w:t>
      </w:r>
      <w:r w:rsidRPr="005A29F8">
        <w:rPr>
          <w:rStyle w:val="Emphasis"/>
          <w:rFonts w:ascii="Times New Roman" w:hAnsi="Times New Roman" w:cs="Times New Roman"/>
          <w:b w:val="0"/>
          <w:bCs/>
          <w:sz w:val="22"/>
          <w:szCs w:val="22"/>
        </w:rPr>
        <w:t>Experiential Learning</w:t>
      </w:r>
      <w:r w:rsidRPr="005A29F8">
        <w:rPr>
          <w:rFonts w:ascii="Times New Roman" w:hAnsi="Times New Roman" w:cs="Times New Roman"/>
          <w:b w:val="0"/>
          <w:bCs/>
          <w:sz w:val="22"/>
          <w:szCs w:val="22"/>
        </w:rPr>
        <w:t>. New Jersey: Prentice Hall.</w:t>
      </w:r>
    </w:p>
    <w:p w14:paraId="75B6A36F" w14:textId="77777777" w:rsidR="005A29F8" w:rsidRPr="005A29F8" w:rsidRDefault="005A29F8" w:rsidP="005A29F8">
      <w:pPr>
        <w:pStyle w:val="BodyText"/>
        <w:jc w:val="both"/>
        <w:rPr>
          <w:rFonts w:ascii="Times New Roman" w:hAnsi="Times New Roman" w:cs="Times New Roman"/>
          <w:b w:val="0"/>
          <w:bCs/>
          <w:sz w:val="22"/>
          <w:szCs w:val="22"/>
        </w:rPr>
      </w:pPr>
    </w:p>
    <w:p w14:paraId="3F4BCC71" w14:textId="77777777" w:rsidR="005A29F8" w:rsidRPr="005A29F8" w:rsidRDefault="005A29F8" w:rsidP="00BD5F77">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Martin, D. (2021). Understanding the reconstruction of police professionalism in the UK. Policing and Society, [online] 32(7), pp.1–16. Available at: </w:t>
      </w:r>
      <w:hyperlink r:id="rId16" w:history="1">
        <w:r w:rsidRPr="005A29F8">
          <w:rPr>
            <w:rStyle w:val="Hyperlink"/>
            <w:rFonts w:ascii="Times New Roman" w:hAnsi="Times New Roman" w:cs="Times New Roman"/>
            <w:b w:val="0"/>
            <w:i/>
            <w:iCs/>
            <w:sz w:val="22"/>
            <w:szCs w:val="22"/>
          </w:rPr>
          <w:t>https://www.tandfonline.com/doi/full/10.1080/10439463.2021.1999447</w:t>
        </w:r>
      </w:hyperlink>
      <w:r w:rsidRPr="005A29F8">
        <w:rPr>
          <w:rFonts w:ascii="Times New Roman" w:hAnsi="Times New Roman" w:cs="Times New Roman"/>
          <w:b w:val="0"/>
          <w:i/>
          <w:iCs/>
          <w:sz w:val="22"/>
          <w:szCs w:val="22"/>
        </w:rPr>
        <w:t>.</w:t>
      </w:r>
    </w:p>
    <w:p w14:paraId="59EEDC46" w14:textId="77777777" w:rsidR="005A29F8" w:rsidRDefault="005A29F8" w:rsidP="005A29F8">
      <w:pPr>
        <w:pStyle w:val="BodyText"/>
        <w:ind w:right="237"/>
        <w:jc w:val="both"/>
        <w:rPr>
          <w:rFonts w:ascii="Times New Roman" w:hAnsi="Times New Roman" w:cs="Times New Roman"/>
          <w:b w:val="0"/>
          <w:bCs/>
          <w:i/>
          <w:iCs/>
          <w:sz w:val="22"/>
          <w:szCs w:val="22"/>
        </w:rPr>
      </w:pPr>
      <w:proofErr w:type="spellStart"/>
      <w:r w:rsidRPr="005A29F8">
        <w:rPr>
          <w:rFonts w:ascii="Times New Roman" w:hAnsi="Times New Roman" w:cs="Times New Roman"/>
          <w:b w:val="0"/>
          <w:bCs/>
          <w:i/>
          <w:iCs/>
          <w:sz w:val="22"/>
          <w:szCs w:val="22"/>
        </w:rPr>
        <w:lastRenderedPageBreak/>
        <w:t>Maslovat</w:t>
      </w:r>
      <w:proofErr w:type="spellEnd"/>
      <w:r w:rsidRPr="005A29F8">
        <w:rPr>
          <w:rFonts w:ascii="Times New Roman" w:hAnsi="Times New Roman" w:cs="Times New Roman"/>
          <w:b w:val="0"/>
          <w:bCs/>
          <w:i/>
          <w:iCs/>
          <w:sz w:val="22"/>
          <w:szCs w:val="22"/>
        </w:rPr>
        <w:t xml:space="preserve">, D. and Franks, I.M. (2019). The Importance of Feedback to Performance. Essentials of Performance Analysis in Sport, 3, pp.3–10. </w:t>
      </w:r>
      <w:proofErr w:type="spellStart"/>
      <w:proofErr w:type="gramStart"/>
      <w:r w:rsidRPr="005A29F8">
        <w:rPr>
          <w:rFonts w:ascii="Times New Roman" w:hAnsi="Times New Roman" w:cs="Times New Roman"/>
          <w:b w:val="0"/>
          <w:bCs/>
          <w:i/>
          <w:iCs/>
          <w:sz w:val="22"/>
          <w:szCs w:val="22"/>
        </w:rPr>
        <w:t>doi:https</w:t>
      </w:r>
      <w:proofErr w:type="spellEnd"/>
      <w:r w:rsidRPr="005A29F8">
        <w:rPr>
          <w:rFonts w:ascii="Times New Roman" w:hAnsi="Times New Roman" w:cs="Times New Roman"/>
          <w:b w:val="0"/>
          <w:bCs/>
          <w:i/>
          <w:iCs/>
          <w:sz w:val="22"/>
          <w:szCs w:val="22"/>
        </w:rPr>
        <w:t>://doi.org/10.4324/9780429340130-1</w:t>
      </w:r>
      <w:proofErr w:type="gramEnd"/>
      <w:r w:rsidRPr="005A29F8">
        <w:rPr>
          <w:rFonts w:ascii="Times New Roman" w:hAnsi="Times New Roman" w:cs="Times New Roman"/>
          <w:b w:val="0"/>
          <w:bCs/>
          <w:i/>
          <w:iCs/>
          <w:sz w:val="22"/>
          <w:szCs w:val="22"/>
        </w:rPr>
        <w:t>.</w:t>
      </w:r>
    </w:p>
    <w:p w14:paraId="37D3C2A4" w14:textId="77777777" w:rsidR="005A29F8" w:rsidRPr="005A29F8" w:rsidRDefault="005A29F8" w:rsidP="005A29F8">
      <w:pPr>
        <w:pStyle w:val="BodyText"/>
        <w:ind w:right="237"/>
        <w:jc w:val="both"/>
        <w:rPr>
          <w:rFonts w:ascii="Times New Roman" w:hAnsi="Times New Roman" w:cs="Times New Roman"/>
          <w:b w:val="0"/>
          <w:bCs/>
          <w:i/>
          <w:iCs/>
          <w:sz w:val="22"/>
          <w:szCs w:val="22"/>
        </w:rPr>
      </w:pPr>
    </w:p>
    <w:p w14:paraId="3B853F5F" w14:textId="77777777" w:rsidR="005A29F8" w:rsidRDefault="005A29F8" w:rsidP="005A29F8">
      <w:pPr>
        <w:pStyle w:val="BodyText"/>
        <w:ind w:right="237"/>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Maslow, A. (1943). A Theory of Human Motivation. [online] Psychological Review. Available at: </w:t>
      </w:r>
      <w:hyperlink r:id="rId17" w:history="1">
        <w:r w:rsidRPr="005A29F8">
          <w:rPr>
            <w:rStyle w:val="Hyperlink"/>
            <w:rFonts w:ascii="Times New Roman" w:hAnsi="Times New Roman" w:cs="Times New Roman"/>
            <w:b w:val="0"/>
            <w:bCs/>
            <w:i/>
            <w:iCs/>
            <w:sz w:val="22"/>
            <w:szCs w:val="22"/>
          </w:rPr>
          <w:t>https://psycnet.apa.org/record/1943-03751-001</w:t>
        </w:r>
      </w:hyperlink>
      <w:r w:rsidRPr="005A29F8">
        <w:rPr>
          <w:rFonts w:ascii="Times New Roman" w:hAnsi="Times New Roman" w:cs="Times New Roman"/>
          <w:b w:val="0"/>
          <w:bCs/>
          <w:i/>
          <w:iCs/>
          <w:sz w:val="22"/>
          <w:szCs w:val="22"/>
        </w:rPr>
        <w:t>.</w:t>
      </w:r>
    </w:p>
    <w:p w14:paraId="6C41A97E" w14:textId="77777777" w:rsidR="005A29F8" w:rsidRPr="005A29F8" w:rsidRDefault="005A29F8" w:rsidP="005A29F8">
      <w:pPr>
        <w:pStyle w:val="BodyText"/>
        <w:ind w:right="237"/>
        <w:jc w:val="both"/>
        <w:rPr>
          <w:rFonts w:ascii="Times New Roman" w:hAnsi="Times New Roman" w:cs="Times New Roman"/>
          <w:b w:val="0"/>
          <w:bCs/>
          <w:i/>
          <w:iCs/>
          <w:sz w:val="22"/>
          <w:szCs w:val="22"/>
        </w:rPr>
      </w:pPr>
    </w:p>
    <w:p w14:paraId="01DD0678" w14:textId="77777777" w:rsidR="005A29F8" w:rsidRDefault="005A29F8" w:rsidP="005A29F8">
      <w:pPr>
        <w:pStyle w:val="BodyText"/>
        <w:jc w:val="both"/>
        <w:rPr>
          <w:rFonts w:ascii="Times New Roman" w:hAnsi="Times New Roman" w:cs="Times New Roman"/>
          <w:b w:val="0"/>
          <w:bCs/>
          <w:sz w:val="22"/>
          <w:szCs w:val="22"/>
        </w:rPr>
      </w:pPr>
      <w:r w:rsidRPr="005A29F8">
        <w:rPr>
          <w:rFonts w:ascii="Times New Roman" w:hAnsi="Times New Roman" w:cs="Times New Roman"/>
          <w:b w:val="0"/>
          <w:bCs/>
          <w:sz w:val="22"/>
          <w:szCs w:val="22"/>
        </w:rPr>
        <w:t xml:space="preserve">Maslow, A.H. (1943) ‘A theory of human motivation’, </w:t>
      </w:r>
      <w:r w:rsidRPr="005A29F8">
        <w:rPr>
          <w:rStyle w:val="Emphasis"/>
          <w:rFonts w:ascii="Times New Roman" w:hAnsi="Times New Roman" w:cs="Times New Roman"/>
          <w:b w:val="0"/>
          <w:bCs/>
          <w:sz w:val="22"/>
          <w:szCs w:val="22"/>
        </w:rPr>
        <w:t>Psychological Review</w:t>
      </w:r>
      <w:r w:rsidRPr="005A29F8">
        <w:rPr>
          <w:rFonts w:ascii="Times New Roman" w:hAnsi="Times New Roman" w:cs="Times New Roman"/>
          <w:b w:val="0"/>
          <w:bCs/>
          <w:sz w:val="22"/>
          <w:szCs w:val="22"/>
        </w:rPr>
        <w:t>, 50(4), pp. 370–396.</w:t>
      </w:r>
    </w:p>
    <w:p w14:paraId="40A54065" w14:textId="77777777" w:rsidR="005A29F8" w:rsidRPr="005A29F8" w:rsidRDefault="005A29F8" w:rsidP="005A29F8">
      <w:pPr>
        <w:pStyle w:val="BodyText"/>
        <w:jc w:val="both"/>
        <w:rPr>
          <w:rFonts w:ascii="Times New Roman" w:hAnsi="Times New Roman" w:cs="Times New Roman"/>
          <w:b w:val="0"/>
          <w:bCs/>
          <w:sz w:val="22"/>
          <w:szCs w:val="22"/>
        </w:rPr>
      </w:pPr>
    </w:p>
    <w:p w14:paraId="174DCCBD" w14:textId="77777777" w:rsidR="005A29F8" w:rsidRDefault="005A29F8" w:rsidP="0071559D">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Masood, S.A., Dani, S.S., Burns, N.D. and Backhouse, C.J. (2006). Transformational Leadership and Organizational Culture: The Situational Strength Perspective. Proceedings of the Institution of Mechanical Engineers, Part B: Journal of Engineering Manufacture, [online] 220(6), pp.941–949. </w:t>
      </w:r>
      <w:proofErr w:type="spellStart"/>
      <w:proofErr w:type="gramStart"/>
      <w:r w:rsidRPr="005A29F8">
        <w:rPr>
          <w:rFonts w:ascii="Times New Roman" w:hAnsi="Times New Roman" w:cs="Times New Roman"/>
          <w:b w:val="0"/>
          <w:i/>
          <w:iCs/>
          <w:sz w:val="22"/>
          <w:szCs w:val="22"/>
        </w:rPr>
        <w:t>doi:https</w:t>
      </w:r>
      <w:proofErr w:type="spellEnd"/>
      <w:r w:rsidRPr="005A29F8">
        <w:rPr>
          <w:rFonts w:ascii="Times New Roman" w:hAnsi="Times New Roman" w:cs="Times New Roman"/>
          <w:b w:val="0"/>
          <w:i/>
          <w:iCs/>
          <w:sz w:val="22"/>
          <w:szCs w:val="22"/>
        </w:rPr>
        <w:t>://doi.org/10.1243/09544054jem499</w:t>
      </w:r>
      <w:proofErr w:type="gramEnd"/>
      <w:r w:rsidRPr="005A29F8">
        <w:rPr>
          <w:rFonts w:ascii="Times New Roman" w:hAnsi="Times New Roman" w:cs="Times New Roman"/>
          <w:b w:val="0"/>
          <w:i/>
          <w:iCs/>
          <w:sz w:val="22"/>
          <w:szCs w:val="22"/>
        </w:rPr>
        <w:t>.</w:t>
      </w:r>
    </w:p>
    <w:p w14:paraId="1F9E88F7" w14:textId="77777777" w:rsidR="005A29F8" w:rsidRPr="005A29F8" w:rsidRDefault="005A29F8" w:rsidP="0071559D">
      <w:pPr>
        <w:pStyle w:val="BodyText"/>
        <w:ind w:right="237"/>
        <w:jc w:val="both"/>
        <w:rPr>
          <w:rFonts w:ascii="Times New Roman" w:hAnsi="Times New Roman" w:cs="Times New Roman"/>
          <w:b w:val="0"/>
          <w:i/>
          <w:iCs/>
          <w:sz w:val="22"/>
          <w:szCs w:val="22"/>
        </w:rPr>
      </w:pPr>
    </w:p>
    <w:p w14:paraId="1EB42969" w14:textId="77777777" w:rsidR="005A29F8" w:rsidRDefault="005A29F8" w:rsidP="00BD5F77">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McIntyre, M.L., Hodgkinson, T. and Caputo, T. (2023). Strategic planning practices in policing: evidence from the field. Policing. </w:t>
      </w:r>
      <w:proofErr w:type="spellStart"/>
      <w:proofErr w:type="gramStart"/>
      <w:r w:rsidRPr="005A29F8">
        <w:rPr>
          <w:rFonts w:ascii="Times New Roman" w:hAnsi="Times New Roman" w:cs="Times New Roman"/>
          <w:b w:val="0"/>
          <w:i/>
          <w:iCs/>
          <w:sz w:val="22"/>
          <w:szCs w:val="22"/>
        </w:rPr>
        <w:t>doi:https</w:t>
      </w:r>
      <w:proofErr w:type="spellEnd"/>
      <w:r w:rsidRPr="005A29F8">
        <w:rPr>
          <w:rFonts w:ascii="Times New Roman" w:hAnsi="Times New Roman" w:cs="Times New Roman"/>
          <w:b w:val="0"/>
          <w:i/>
          <w:iCs/>
          <w:sz w:val="22"/>
          <w:szCs w:val="22"/>
        </w:rPr>
        <w:t>://doi.org/10.1108/pijpsm-11-2022-0143</w:t>
      </w:r>
      <w:proofErr w:type="gramEnd"/>
      <w:r w:rsidRPr="005A29F8">
        <w:rPr>
          <w:rFonts w:ascii="Times New Roman" w:hAnsi="Times New Roman" w:cs="Times New Roman"/>
          <w:b w:val="0"/>
          <w:i/>
          <w:iCs/>
          <w:sz w:val="22"/>
          <w:szCs w:val="22"/>
        </w:rPr>
        <w:t>.</w:t>
      </w:r>
    </w:p>
    <w:p w14:paraId="36BE3CEE" w14:textId="77777777" w:rsidR="005A29F8" w:rsidRPr="005A29F8" w:rsidRDefault="005A29F8" w:rsidP="00BD5F77">
      <w:pPr>
        <w:pStyle w:val="BodyText"/>
        <w:ind w:right="237"/>
        <w:jc w:val="both"/>
        <w:rPr>
          <w:rFonts w:ascii="Times New Roman" w:hAnsi="Times New Roman" w:cs="Times New Roman"/>
          <w:b w:val="0"/>
          <w:i/>
          <w:iCs/>
          <w:sz w:val="22"/>
          <w:szCs w:val="22"/>
        </w:rPr>
      </w:pPr>
    </w:p>
    <w:p w14:paraId="00A554D9" w14:textId="77777777" w:rsidR="005A29F8" w:rsidRDefault="005A29F8" w:rsidP="00BD5F77">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Mills, A. (2003). Ethical decision making and policing ‐ the challenge for police leadership. Journal of Financial Crime, 10(4), pp.331–335. </w:t>
      </w:r>
      <w:proofErr w:type="spellStart"/>
      <w:proofErr w:type="gramStart"/>
      <w:r w:rsidRPr="005A29F8">
        <w:rPr>
          <w:rFonts w:ascii="Times New Roman" w:hAnsi="Times New Roman" w:cs="Times New Roman"/>
          <w:b w:val="0"/>
          <w:i/>
          <w:iCs/>
          <w:sz w:val="22"/>
          <w:szCs w:val="22"/>
        </w:rPr>
        <w:t>doi:https</w:t>
      </w:r>
      <w:proofErr w:type="spellEnd"/>
      <w:r w:rsidRPr="005A29F8">
        <w:rPr>
          <w:rFonts w:ascii="Times New Roman" w:hAnsi="Times New Roman" w:cs="Times New Roman"/>
          <w:b w:val="0"/>
          <w:i/>
          <w:iCs/>
          <w:sz w:val="22"/>
          <w:szCs w:val="22"/>
        </w:rPr>
        <w:t>://doi.org/10.1108/13590790310808871</w:t>
      </w:r>
      <w:proofErr w:type="gramEnd"/>
      <w:r w:rsidRPr="005A29F8">
        <w:rPr>
          <w:rFonts w:ascii="Times New Roman" w:hAnsi="Times New Roman" w:cs="Times New Roman"/>
          <w:b w:val="0"/>
          <w:i/>
          <w:iCs/>
          <w:sz w:val="22"/>
          <w:szCs w:val="22"/>
        </w:rPr>
        <w:t>.</w:t>
      </w:r>
    </w:p>
    <w:p w14:paraId="609A8FE9" w14:textId="77777777" w:rsidR="005A29F8" w:rsidRPr="005A29F8" w:rsidRDefault="005A29F8" w:rsidP="00BD5F77">
      <w:pPr>
        <w:pStyle w:val="BodyText"/>
        <w:ind w:right="237"/>
        <w:jc w:val="both"/>
        <w:rPr>
          <w:rFonts w:ascii="Times New Roman" w:hAnsi="Times New Roman" w:cs="Times New Roman"/>
          <w:b w:val="0"/>
          <w:i/>
          <w:iCs/>
          <w:sz w:val="22"/>
          <w:szCs w:val="22"/>
        </w:rPr>
      </w:pPr>
    </w:p>
    <w:p w14:paraId="61B4C90B" w14:textId="77777777" w:rsidR="005A29F8" w:rsidRDefault="005A29F8" w:rsidP="00BD5F77">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Mulcahy, A. (2000). Policing History. British Journal of Criminology, 40(1), pp.68–87. </w:t>
      </w:r>
      <w:proofErr w:type="spellStart"/>
      <w:proofErr w:type="gramStart"/>
      <w:r w:rsidRPr="005A29F8">
        <w:rPr>
          <w:rFonts w:ascii="Times New Roman" w:hAnsi="Times New Roman" w:cs="Times New Roman"/>
          <w:b w:val="0"/>
          <w:i/>
          <w:iCs/>
          <w:sz w:val="22"/>
          <w:szCs w:val="22"/>
        </w:rPr>
        <w:t>doi:https</w:t>
      </w:r>
      <w:proofErr w:type="spellEnd"/>
      <w:r w:rsidRPr="005A29F8">
        <w:rPr>
          <w:rFonts w:ascii="Times New Roman" w:hAnsi="Times New Roman" w:cs="Times New Roman"/>
          <w:b w:val="0"/>
          <w:i/>
          <w:iCs/>
          <w:sz w:val="22"/>
          <w:szCs w:val="22"/>
        </w:rPr>
        <w:t>://doi.org/10.1093/</w:t>
      </w:r>
      <w:proofErr w:type="spellStart"/>
      <w:r w:rsidRPr="005A29F8">
        <w:rPr>
          <w:rFonts w:ascii="Times New Roman" w:hAnsi="Times New Roman" w:cs="Times New Roman"/>
          <w:b w:val="0"/>
          <w:i/>
          <w:iCs/>
          <w:sz w:val="22"/>
          <w:szCs w:val="22"/>
        </w:rPr>
        <w:t>bjc</w:t>
      </w:r>
      <w:proofErr w:type="spellEnd"/>
      <w:r w:rsidRPr="005A29F8">
        <w:rPr>
          <w:rFonts w:ascii="Times New Roman" w:hAnsi="Times New Roman" w:cs="Times New Roman"/>
          <w:b w:val="0"/>
          <w:i/>
          <w:iCs/>
          <w:sz w:val="22"/>
          <w:szCs w:val="22"/>
        </w:rPr>
        <w:t>/40.1.68</w:t>
      </w:r>
      <w:proofErr w:type="gramEnd"/>
      <w:r w:rsidRPr="005A29F8">
        <w:rPr>
          <w:rFonts w:ascii="Times New Roman" w:hAnsi="Times New Roman" w:cs="Times New Roman"/>
          <w:b w:val="0"/>
          <w:i/>
          <w:iCs/>
          <w:sz w:val="22"/>
          <w:szCs w:val="22"/>
        </w:rPr>
        <w:t>.</w:t>
      </w:r>
    </w:p>
    <w:p w14:paraId="3B8F9E6A" w14:textId="77777777" w:rsidR="005A29F8" w:rsidRPr="005A29F8" w:rsidRDefault="005A29F8" w:rsidP="00BD5F77">
      <w:pPr>
        <w:pStyle w:val="BodyText"/>
        <w:ind w:right="237"/>
        <w:jc w:val="both"/>
        <w:rPr>
          <w:rFonts w:ascii="Times New Roman" w:hAnsi="Times New Roman" w:cs="Times New Roman"/>
          <w:b w:val="0"/>
          <w:i/>
          <w:iCs/>
          <w:sz w:val="22"/>
          <w:szCs w:val="22"/>
        </w:rPr>
      </w:pPr>
    </w:p>
    <w:p w14:paraId="6F919E62" w14:textId="77777777" w:rsidR="005A29F8" w:rsidRDefault="005A29F8" w:rsidP="00BD5F77">
      <w:pPr>
        <w:pStyle w:val="BodyText"/>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National Police Chiefs’ Council (2016) </w:t>
      </w:r>
      <w:r w:rsidRPr="005A29F8">
        <w:rPr>
          <w:rStyle w:val="Emphasis"/>
          <w:rFonts w:ascii="Times New Roman" w:hAnsi="Times New Roman" w:cs="Times New Roman"/>
          <w:b w:val="0"/>
          <w:sz w:val="22"/>
          <w:szCs w:val="22"/>
        </w:rPr>
        <w:t>Policing Vision 2025.</w:t>
      </w:r>
      <w:r w:rsidRPr="005A29F8">
        <w:rPr>
          <w:rFonts w:ascii="Times New Roman" w:hAnsi="Times New Roman" w:cs="Times New Roman"/>
          <w:b w:val="0"/>
          <w:i/>
          <w:iCs/>
          <w:sz w:val="22"/>
          <w:szCs w:val="22"/>
        </w:rPr>
        <w:t xml:space="preserve"> London: NPCC.</w:t>
      </w:r>
    </w:p>
    <w:p w14:paraId="6C5F5690" w14:textId="77777777" w:rsidR="00922C02" w:rsidRPr="005A29F8" w:rsidRDefault="00922C02" w:rsidP="00BD5F77">
      <w:pPr>
        <w:pStyle w:val="BodyText"/>
        <w:jc w:val="both"/>
        <w:rPr>
          <w:rFonts w:ascii="Times New Roman" w:hAnsi="Times New Roman" w:cs="Times New Roman"/>
          <w:b w:val="0"/>
          <w:i/>
          <w:iCs/>
          <w:sz w:val="22"/>
          <w:szCs w:val="22"/>
        </w:rPr>
      </w:pPr>
    </w:p>
    <w:p w14:paraId="407616C7" w14:textId="77777777" w:rsidR="005A29F8" w:rsidRDefault="005A29F8" w:rsidP="005A29F8">
      <w:pPr>
        <w:pStyle w:val="BodyText"/>
        <w:jc w:val="both"/>
        <w:rPr>
          <w:rFonts w:ascii="Times New Roman" w:hAnsi="Times New Roman" w:cs="Times New Roman"/>
          <w:b w:val="0"/>
          <w:bCs/>
          <w:sz w:val="22"/>
          <w:szCs w:val="22"/>
        </w:rPr>
      </w:pPr>
      <w:r w:rsidRPr="005A29F8">
        <w:rPr>
          <w:rFonts w:ascii="Times New Roman" w:hAnsi="Times New Roman" w:cs="Times New Roman"/>
          <w:b w:val="0"/>
          <w:bCs/>
          <w:sz w:val="22"/>
          <w:szCs w:val="22"/>
        </w:rPr>
        <w:t xml:space="preserve">Northouse, P.G. (2019) </w:t>
      </w:r>
      <w:r w:rsidRPr="005A29F8">
        <w:rPr>
          <w:rStyle w:val="Emphasis"/>
          <w:rFonts w:ascii="Times New Roman" w:hAnsi="Times New Roman" w:cs="Times New Roman"/>
          <w:b w:val="0"/>
          <w:bCs/>
          <w:sz w:val="22"/>
          <w:szCs w:val="22"/>
        </w:rPr>
        <w:t>Leadership: Theory and Practice</w:t>
      </w:r>
      <w:r w:rsidRPr="005A29F8">
        <w:rPr>
          <w:rFonts w:ascii="Times New Roman" w:hAnsi="Times New Roman" w:cs="Times New Roman"/>
          <w:b w:val="0"/>
          <w:bCs/>
          <w:sz w:val="22"/>
          <w:szCs w:val="22"/>
        </w:rPr>
        <w:t xml:space="preserve">. 8th </w:t>
      </w:r>
      <w:proofErr w:type="spellStart"/>
      <w:r w:rsidRPr="005A29F8">
        <w:rPr>
          <w:rFonts w:ascii="Times New Roman" w:hAnsi="Times New Roman" w:cs="Times New Roman"/>
          <w:b w:val="0"/>
          <w:bCs/>
          <w:sz w:val="22"/>
          <w:szCs w:val="22"/>
        </w:rPr>
        <w:t>edn</w:t>
      </w:r>
      <w:proofErr w:type="spellEnd"/>
      <w:r w:rsidRPr="005A29F8">
        <w:rPr>
          <w:rFonts w:ascii="Times New Roman" w:hAnsi="Times New Roman" w:cs="Times New Roman"/>
          <w:b w:val="0"/>
          <w:bCs/>
          <w:sz w:val="22"/>
          <w:szCs w:val="22"/>
        </w:rPr>
        <w:t>. London: Sage.</w:t>
      </w:r>
    </w:p>
    <w:p w14:paraId="3993FFA3" w14:textId="77777777" w:rsidR="00922C02" w:rsidRPr="005A29F8" w:rsidRDefault="00922C02" w:rsidP="005A29F8">
      <w:pPr>
        <w:pStyle w:val="BodyText"/>
        <w:jc w:val="both"/>
        <w:rPr>
          <w:rFonts w:ascii="Times New Roman" w:hAnsi="Times New Roman" w:cs="Times New Roman"/>
          <w:b w:val="0"/>
          <w:bCs/>
          <w:sz w:val="22"/>
          <w:szCs w:val="22"/>
        </w:rPr>
      </w:pPr>
    </w:p>
    <w:p w14:paraId="0D54AFD4" w14:textId="77777777" w:rsidR="005A29F8" w:rsidRDefault="005A29F8" w:rsidP="0071559D">
      <w:pPr>
        <w:pStyle w:val="BodyText"/>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Northouse, P.G. (2021) </w:t>
      </w:r>
      <w:r w:rsidRPr="005A29F8">
        <w:rPr>
          <w:rStyle w:val="Emphasis"/>
          <w:rFonts w:ascii="Times New Roman" w:hAnsi="Times New Roman" w:cs="Times New Roman"/>
          <w:b w:val="0"/>
          <w:sz w:val="22"/>
          <w:szCs w:val="22"/>
        </w:rPr>
        <w:t>Leadership: Theory and Practice</w:t>
      </w:r>
      <w:r w:rsidRPr="005A29F8">
        <w:rPr>
          <w:rFonts w:ascii="Times New Roman" w:hAnsi="Times New Roman" w:cs="Times New Roman"/>
          <w:b w:val="0"/>
          <w:i/>
          <w:iCs/>
          <w:sz w:val="22"/>
          <w:szCs w:val="22"/>
        </w:rPr>
        <w:t xml:space="preserve">. 9th </w:t>
      </w:r>
      <w:proofErr w:type="spellStart"/>
      <w:r w:rsidRPr="005A29F8">
        <w:rPr>
          <w:rFonts w:ascii="Times New Roman" w:hAnsi="Times New Roman" w:cs="Times New Roman"/>
          <w:b w:val="0"/>
          <w:i/>
          <w:iCs/>
          <w:sz w:val="22"/>
          <w:szCs w:val="22"/>
        </w:rPr>
        <w:t>edn</w:t>
      </w:r>
      <w:proofErr w:type="spellEnd"/>
      <w:r w:rsidRPr="005A29F8">
        <w:rPr>
          <w:rFonts w:ascii="Times New Roman" w:hAnsi="Times New Roman" w:cs="Times New Roman"/>
          <w:b w:val="0"/>
          <w:i/>
          <w:iCs/>
          <w:sz w:val="22"/>
          <w:szCs w:val="22"/>
        </w:rPr>
        <w:t>. Thousand Oaks: Sage.</w:t>
      </w:r>
    </w:p>
    <w:p w14:paraId="35FF3646" w14:textId="77777777" w:rsidR="00922C02" w:rsidRPr="005A29F8" w:rsidRDefault="00922C02" w:rsidP="0071559D">
      <w:pPr>
        <w:pStyle w:val="BodyText"/>
        <w:jc w:val="both"/>
        <w:rPr>
          <w:rFonts w:ascii="Times New Roman" w:hAnsi="Times New Roman" w:cs="Times New Roman"/>
          <w:b w:val="0"/>
          <w:i/>
          <w:iCs/>
          <w:sz w:val="22"/>
          <w:szCs w:val="22"/>
        </w:rPr>
      </w:pPr>
    </w:p>
    <w:p w14:paraId="04EA2233" w14:textId="77777777" w:rsidR="005A29F8" w:rsidRDefault="005A29F8" w:rsidP="0071559D">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Northouse. Leadership: Theory and Practice (5th edition). Sage Publications, 2010. 456 pp., ISBN: 0‐8077‐4679‐7 $56.95. Journal of Educational Administration, 50(3), pp.380–383. </w:t>
      </w:r>
      <w:proofErr w:type="spellStart"/>
      <w:proofErr w:type="gramStart"/>
      <w:r w:rsidRPr="005A29F8">
        <w:rPr>
          <w:rFonts w:ascii="Times New Roman" w:hAnsi="Times New Roman" w:cs="Times New Roman"/>
          <w:b w:val="0"/>
          <w:i/>
          <w:iCs/>
          <w:sz w:val="22"/>
          <w:szCs w:val="22"/>
        </w:rPr>
        <w:t>doi:https</w:t>
      </w:r>
      <w:proofErr w:type="spellEnd"/>
      <w:r w:rsidRPr="005A29F8">
        <w:rPr>
          <w:rFonts w:ascii="Times New Roman" w:hAnsi="Times New Roman" w:cs="Times New Roman"/>
          <w:b w:val="0"/>
          <w:i/>
          <w:iCs/>
          <w:sz w:val="22"/>
          <w:szCs w:val="22"/>
        </w:rPr>
        <w:t>://doi.org/10.1108/09578231211232022</w:t>
      </w:r>
      <w:proofErr w:type="gramEnd"/>
      <w:r w:rsidRPr="005A29F8">
        <w:rPr>
          <w:rFonts w:ascii="Times New Roman" w:hAnsi="Times New Roman" w:cs="Times New Roman"/>
          <w:b w:val="0"/>
          <w:i/>
          <w:iCs/>
          <w:sz w:val="22"/>
          <w:szCs w:val="22"/>
        </w:rPr>
        <w:t>.</w:t>
      </w:r>
    </w:p>
    <w:p w14:paraId="00B30CA9" w14:textId="77777777" w:rsidR="00922C02" w:rsidRPr="005A29F8" w:rsidRDefault="00922C02" w:rsidP="0071559D">
      <w:pPr>
        <w:pStyle w:val="BodyText"/>
        <w:ind w:right="237"/>
        <w:jc w:val="both"/>
        <w:rPr>
          <w:rFonts w:ascii="Times New Roman" w:hAnsi="Times New Roman" w:cs="Times New Roman"/>
          <w:b w:val="0"/>
          <w:i/>
          <w:iCs/>
          <w:sz w:val="22"/>
          <w:szCs w:val="22"/>
        </w:rPr>
      </w:pPr>
    </w:p>
    <w:p w14:paraId="252EAB43" w14:textId="77777777" w:rsidR="005A29F8" w:rsidRDefault="005A29F8" w:rsidP="00BD5F77">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Oosthuizen, J. (2021). Community Policing. Modern Police Leadership, [online] pp.405–421. </w:t>
      </w:r>
      <w:proofErr w:type="spellStart"/>
      <w:proofErr w:type="gramStart"/>
      <w:r w:rsidRPr="005A29F8">
        <w:rPr>
          <w:rFonts w:ascii="Times New Roman" w:hAnsi="Times New Roman" w:cs="Times New Roman"/>
          <w:b w:val="0"/>
          <w:i/>
          <w:iCs/>
          <w:sz w:val="22"/>
          <w:szCs w:val="22"/>
        </w:rPr>
        <w:t>doi:https</w:t>
      </w:r>
      <w:proofErr w:type="spellEnd"/>
      <w:r w:rsidRPr="005A29F8">
        <w:rPr>
          <w:rFonts w:ascii="Times New Roman" w:hAnsi="Times New Roman" w:cs="Times New Roman"/>
          <w:b w:val="0"/>
          <w:i/>
          <w:iCs/>
          <w:sz w:val="22"/>
          <w:szCs w:val="22"/>
        </w:rPr>
        <w:t>://doi.org/10.1007/978-3-030-63930-3_30</w:t>
      </w:r>
      <w:proofErr w:type="gramEnd"/>
      <w:r w:rsidRPr="005A29F8">
        <w:rPr>
          <w:rFonts w:ascii="Times New Roman" w:hAnsi="Times New Roman" w:cs="Times New Roman"/>
          <w:b w:val="0"/>
          <w:i/>
          <w:iCs/>
          <w:sz w:val="22"/>
          <w:szCs w:val="22"/>
        </w:rPr>
        <w:t>.</w:t>
      </w:r>
    </w:p>
    <w:p w14:paraId="4D475734" w14:textId="77777777" w:rsidR="00922C02" w:rsidRPr="005A29F8" w:rsidRDefault="00922C02" w:rsidP="00BD5F77">
      <w:pPr>
        <w:pStyle w:val="BodyText"/>
        <w:ind w:right="237"/>
        <w:jc w:val="both"/>
        <w:rPr>
          <w:rFonts w:ascii="Times New Roman" w:hAnsi="Times New Roman" w:cs="Times New Roman"/>
          <w:b w:val="0"/>
          <w:i/>
          <w:iCs/>
          <w:sz w:val="22"/>
          <w:szCs w:val="22"/>
        </w:rPr>
      </w:pPr>
    </w:p>
    <w:p w14:paraId="0A6CEDAE" w14:textId="77777777" w:rsidR="005A29F8" w:rsidRPr="005A29F8" w:rsidRDefault="005A29F8" w:rsidP="005A29F8">
      <w:pPr>
        <w:pStyle w:val="BodyText"/>
        <w:jc w:val="both"/>
        <w:rPr>
          <w:rFonts w:ascii="Times New Roman" w:hAnsi="Times New Roman" w:cs="Times New Roman"/>
          <w:b w:val="0"/>
          <w:bCs/>
          <w:sz w:val="22"/>
          <w:szCs w:val="22"/>
        </w:rPr>
      </w:pPr>
      <w:proofErr w:type="spellStart"/>
      <w:r w:rsidRPr="005A29F8">
        <w:rPr>
          <w:rFonts w:ascii="Times New Roman" w:hAnsi="Times New Roman" w:cs="Times New Roman"/>
          <w:b w:val="0"/>
          <w:bCs/>
          <w:sz w:val="22"/>
          <w:szCs w:val="22"/>
        </w:rPr>
        <w:t>Parsloe</w:t>
      </w:r>
      <w:proofErr w:type="spellEnd"/>
      <w:r w:rsidRPr="005A29F8">
        <w:rPr>
          <w:rFonts w:ascii="Times New Roman" w:hAnsi="Times New Roman" w:cs="Times New Roman"/>
          <w:b w:val="0"/>
          <w:bCs/>
          <w:sz w:val="22"/>
          <w:szCs w:val="22"/>
        </w:rPr>
        <w:t xml:space="preserve">, E. and Leedham, M. (2009) </w:t>
      </w:r>
      <w:r w:rsidRPr="005A29F8">
        <w:rPr>
          <w:rStyle w:val="Emphasis"/>
          <w:rFonts w:ascii="Times New Roman" w:hAnsi="Times New Roman" w:cs="Times New Roman"/>
          <w:b w:val="0"/>
          <w:bCs/>
          <w:sz w:val="22"/>
          <w:szCs w:val="22"/>
        </w:rPr>
        <w:t>Coaching and Mentoring</w:t>
      </w:r>
      <w:r w:rsidRPr="005A29F8">
        <w:rPr>
          <w:rFonts w:ascii="Times New Roman" w:hAnsi="Times New Roman" w:cs="Times New Roman"/>
          <w:b w:val="0"/>
          <w:bCs/>
          <w:sz w:val="22"/>
          <w:szCs w:val="22"/>
        </w:rPr>
        <w:t>. London: Kogan Page.</w:t>
      </w:r>
    </w:p>
    <w:p w14:paraId="0FE6D281" w14:textId="77777777" w:rsidR="005A29F8" w:rsidRDefault="005A29F8" w:rsidP="00BD5F77">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Rawlings, P. (1995). The idea of policing: A history. Policing and Society, 5(2), pp.129–149. </w:t>
      </w:r>
      <w:proofErr w:type="spellStart"/>
      <w:proofErr w:type="gramStart"/>
      <w:r w:rsidRPr="005A29F8">
        <w:rPr>
          <w:rFonts w:ascii="Times New Roman" w:hAnsi="Times New Roman" w:cs="Times New Roman"/>
          <w:b w:val="0"/>
          <w:i/>
          <w:iCs/>
          <w:sz w:val="22"/>
          <w:szCs w:val="22"/>
        </w:rPr>
        <w:t>doi:https</w:t>
      </w:r>
      <w:proofErr w:type="spellEnd"/>
      <w:r w:rsidRPr="005A29F8">
        <w:rPr>
          <w:rFonts w:ascii="Times New Roman" w:hAnsi="Times New Roman" w:cs="Times New Roman"/>
          <w:b w:val="0"/>
          <w:i/>
          <w:iCs/>
          <w:sz w:val="22"/>
          <w:szCs w:val="22"/>
        </w:rPr>
        <w:t>://doi.org/10.1080/10439463.1995.9964718</w:t>
      </w:r>
      <w:proofErr w:type="gramEnd"/>
      <w:r w:rsidRPr="005A29F8">
        <w:rPr>
          <w:rFonts w:ascii="Times New Roman" w:hAnsi="Times New Roman" w:cs="Times New Roman"/>
          <w:b w:val="0"/>
          <w:i/>
          <w:iCs/>
          <w:sz w:val="22"/>
          <w:szCs w:val="22"/>
        </w:rPr>
        <w:t>.</w:t>
      </w:r>
    </w:p>
    <w:p w14:paraId="41A0CD3B" w14:textId="77777777" w:rsidR="00922C02" w:rsidRPr="005A29F8" w:rsidRDefault="00922C02" w:rsidP="00BD5F77">
      <w:pPr>
        <w:pStyle w:val="BodyText"/>
        <w:ind w:right="237"/>
        <w:jc w:val="both"/>
        <w:rPr>
          <w:rFonts w:ascii="Times New Roman" w:hAnsi="Times New Roman" w:cs="Times New Roman"/>
          <w:b w:val="0"/>
          <w:i/>
          <w:iCs/>
          <w:sz w:val="22"/>
          <w:szCs w:val="22"/>
        </w:rPr>
      </w:pPr>
    </w:p>
    <w:p w14:paraId="25264B5F" w14:textId="77777777" w:rsidR="005A29F8" w:rsidRDefault="005A29F8" w:rsidP="001C1883">
      <w:pPr>
        <w:pStyle w:val="BodyText"/>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Rita M. Lee and Helen McGovern (2013) ‘Force to Facebook: Social media in policing’, </w:t>
      </w:r>
      <w:r w:rsidRPr="005A29F8">
        <w:rPr>
          <w:rStyle w:val="Emphasis"/>
          <w:rFonts w:ascii="Times New Roman" w:hAnsi="Times New Roman" w:cs="Times New Roman"/>
          <w:b w:val="0"/>
          <w:bCs/>
          <w:sz w:val="22"/>
          <w:szCs w:val="22"/>
        </w:rPr>
        <w:t>Policing: A Journal of Policy and Practice</w:t>
      </w:r>
      <w:r w:rsidRPr="005A29F8">
        <w:rPr>
          <w:rFonts w:ascii="Times New Roman" w:hAnsi="Times New Roman" w:cs="Times New Roman"/>
          <w:b w:val="0"/>
          <w:bCs/>
          <w:i/>
          <w:iCs/>
          <w:sz w:val="22"/>
          <w:szCs w:val="22"/>
        </w:rPr>
        <w:t>, 7(4), pp. 338–348.</w:t>
      </w:r>
    </w:p>
    <w:p w14:paraId="58B9750E" w14:textId="77777777" w:rsidR="00922C02" w:rsidRPr="005A29F8" w:rsidRDefault="00922C02" w:rsidP="001C1883">
      <w:pPr>
        <w:pStyle w:val="BodyText"/>
        <w:jc w:val="both"/>
        <w:rPr>
          <w:rFonts w:ascii="Times New Roman" w:hAnsi="Times New Roman" w:cs="Times New Roman"/>
          <w:b w:val="0"/>
          <w:bCs/>
          <w:i/>
          <w:iCs/>
          <w:sz w:val="22"/>
          <w:szCs w:val="22"/>
        </w:rPr>
      </w:pPr>
    </w:p>
    <w:p w14:paraId="4926514E" w14:textId="77777777" w:rsidR="005A29F8" w:rsidRDefault="005A29F8" w:rsidP="001C1883">
      <w:pPr>
        <w:pStyle w:val="BodyText"/>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Robert Reiner (2010) </w:t>
      </w:r>
      <w:r w:rsidRPr="005A29F8">
        <w:rPr>
          <w:rStyle w:val="Emphasis"/>
          <w:rFonts w:ascii="Times New Roman" w:hAnsi="Times New Roman" w:cs="Times New Roman"/>
          <w:b w:val="0"/>
          <w:bCs/>
          <w:sz w:val="22"/>
          <w:szCs w:val="22"/>
        </w:rPr>
        <w:t>The Politics of the Police</w:t>
      </w:r>
      <w:r w:rsidRPr="005A29F8">
        <w:rPr>
          <w:rFonts w:ascii="Times New Roman" w:hAnsi="Times New Roman" w:cs="Times New Roman"/>
          <w:b w:val="0"/>
          <w:bCs/>
          <w:i/>
          <w:iCs/>
          <w:sz w:val="22"/>
          <w:szCs w:val="22"/>
        </w:rPr>
        <w:t xml:space="preserve">. 4th </w:t>
      </w:r>
      <w:proofErr w:type="spellStart"/>
      <w:r w:rsidRPr="005A29F8">
        <w:rPr>
          <w:rFonts w:ascii="Times New Roman" w:hAnsi="Times New Roman" w:cs="Times New Roman"/>
          <w:b w:val="0"/>
          <w:bCs/>
          <w:i/>
          <w:iCs/>
          <w:sz w:val="22"/>
          <w:szCs w:val="22"/>
        </w:rPr>
        <w:t>edn</w:t>
      </w:r>
      <w:proofErr w:type="spellEnd"/>
      <w:r w:rsidRPr="005A29F8">
        <w:rPr>
          <w:rFonts w:ascii="Times New Roman" w:hAnsi="Times New Roman" w:cs="Times New Roman"/>
          <w:b w:val="0"/>
          <w:bCs/>
          <w:i/>
          <w:iCs/>
          <w:sz w:val="22"/>
          <w:szCs w:val="22"/>
        </w:rPr>
        <w:t>. Oxford: Oxford University Press.</w:t>
      </w:r>
    </w:p>
    <w:p w14:paraId="06ADA69A" w14:textId="77777777" w:rsidR="00922C02" w:rsidRPr="005A29F8" w:rsidRDefault="00922C02" w:rsidP="001C1883">
      <w:pPr>
        <w:pStyle w:val="BodyText"/>
        <w:jc w:val="both"/>
        <w:rPr>
          <w:rFonts w:ascii="Times New Roman" w:hAnsi="Times New Roman" w:cs="Times New Roman"/>
          <w:b w:val="0"/>
          <w:bCs/>
          <w:i/>
          <w:iCs/>
          <w:sz w:val="22"/>
          <w:szCs w:val="22"/>
        </w:rPr>
      </w:pPr>
    </w:p>
    <w:p w14:paraId="5E09F659" w14:textId="77777777" w:rsidR="005A29F8" w:rsidRDefault="005A29F8" w:rsidP="001C1883">
      <w:pPr>
        <w:pStyle w:val="BodyText"/>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Robert Reiner (2010) </w:t>
      </w:r>
      <w:r w:rsidRPr="005A29F8">
        <w:rPr>
          <w:rStyle w:val="Emphasis"/>
          <w:rFonts w:ascii="Times New Roman" w:hAnsi="Times New Roman" w:cs="Times New Roman"/>
          <w:b w:val="0"/>
          <w:bCs/>
          <w:sz w:val="22"/>
          <w:szCs w:val="22"/>
        </w:rPr>
        <w:t>The Politics of the Police</w:t>
      </w:r>
      <w:r w:rsidRPr="005A29F8">
        <w:rPr>
          <w:rFonts w:ascii="Times New Roman" w:hAnsi="Times New Roman" w:cs="Times New Roman"/>
          <w:b w:val="0"/>
          <w:bCs/>
          <w:i/>
          <w:iCs/>
          <w:sz w:val="22"/>
          <w:szCs w:val="22"/>
        </w:rPr>
        <w:t xml:space="preserve">. 4th </w:t>
      </w:r>
      <w:proofErr w:type="spellStart"/>
      <w:r w:rsidRPr="005A29F8">
        <w:rPr>
          <w:rFonts w:ascii="Times New Roman" w:hAnsi="Times New Roman" w:cs="Times New Roman"/>
          <w:b w:val="0"/>
          <w:bCs/>
          <w:i/>
          <w:iCs/>
          <w:sz w:val="22"/>
          <w:szCs w:val="22"/>
        </w:rPr>
        <w:t>edn</w:t>
      </w:r>
      <w:proofErr w:type="spellEnd"/>
      <w:r w:rsidRPr="005A29F8">
        <w:rPr>
          <w:rFonts w:ascii="Times New Roman" w:hAnsi="Times New Roman" w:cs="Times New Roman"/>
          <w:b w:val="0"/>
          <w:bCs/>
          <w:i/>
          <w:iCs/>
          <w:sz w:val="22"/>
          <w:szCs w:val="22"/>
        </w:rPr>
        <w:t>. Oxford: Oxford University Press.</w:t>
      </w:r>
    </w:p>
    <w:p w14:paraId="136BD7D2" w14:textId="77777777" w:rsidR="00922C02" w:rsidRPr="005A29F8" w:rsidRDefault="00922C02" w:rsidP="001C1883">
      <w:pPr>
        <w:pStyle w:val="BodyText"/>
        <w:jc w:val="both"/>
        <w:rPr>
          <w:rFonts w:ascii="Times New Roman" w:hAnsi="Times New Roman" w:cs="Times New Roman"/>
          <w:b w:val="0"/>
          <w:bCs/>
          <w:i/>
          <w:iCs/>
          <w:sz w:val="22"/>
          <w:szCs w:val="22"/>
        </w:rPr>
      </w:pPr>
    </w:p>
    <w:p w14:paraId="527F7686" w14:textId="77777777" w:rsidR="00922C02" w:rsidRDefault="005A29F8" w:rsidP="001C1883">
      <w:pPr>
        <w:pStyle w:val="BodyText"/>
        <w:ind w:right="237"/>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Ruddell, R. and Jones, N. (2013). Social media and policing: matching the message to the audience. </w:t>
      </w:r>
    </w:p>
    <w:p w14:paraId="46547CB1" w14:textId="77777777" w:rsidR="00922C02" w:rsidRDefault="00922C02" w:rsidP="001C1883">
      <w:pPr>
        <w:pStyle w:val="BodyText"/>
        <w:ind w:right="237"/>
        <w:jc w:val="both"/>
        <w:rPr>
          <w:rFonts w:ascii="Times New Roman" w:hAnsi="Times New Roman" w:cs="Times New Roman"/>
          <w:b w:val="0"/>
          <w:bCs/>
          <w:i/>
          <w:iCs/>
          <w:sz w:val="22"/>
          <w:szCs w:val="22"/>
        </w:rPr>
      </w:pPr>
    </w:p>
    <w:p w14:paraId="3F3CAC71" w14:textId="7EF2DEA6" w:rsidR="005A29F8" w:rsidRDefault="005A29F8" w:rsidP="001C1883">
      <w:pPr>
        <w:pStyle w:val="BodyText"/>
        <w:ind w:right="237"/>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Safer Communities, [online] 12(2), pp.64–70. </w:t>
      </w:r>
      <w:proofErr w:type="spellStart"/>
      <w:proofErr w:type="gramStart"/>
      <w:r w:rsidRPr="005A29F8">
        <w:rPr>
          <w:rFonts w:ascii="Times New Roman" w:hAnsi="Times New Roman" w:cs="Times New Roman"/>
          <w:b w:val="0"/>
          <w:bCs/>
          <w:i/>
          <w:iCs/>
          <w:sz w:val="22"/>
          <w:szCs w:val="22"/>
        </w:rPr>
        <w:t>doi:https</w:t>
      </w:r>
      <w:proofErr w:type="spellEnd"/>
      <w:r w:rsidRPr="005A29F8">
        <w:rPr>
          <w:rFonts w:ascii="Times New Roman" w:hAnsi="Times New Roman" w:cs="Times New Roman"/>
          <w:b w:val="0"/>
          <w:bCs/>
          <w:i/>
          <w:iCs/>
          <w:sz w:val="22"/>
          <w:szCs w:val="22"/>
        </w:rPr>
        <w:t>://doi.org/10.1108/17578041311315030</w:t>
      </w:r>
      <w:proofErr w:type="gramEnd"/>
      <w:r w:rsidRPr="005A29F8">
        <w:rPr>
          <w:rFonts w:ascii="Times New Roman" w:hAnsi="Times New Roman" w:cs="Times New Roman"/>
          <w:b w:val="0"/>
          <w:bCs/>
          <w:i/>
          <w:iCs/>
          <w:sz w:val="22"/>
          <w:szCs w:val="22"/>
        </w:rPr>
        <w:t>.</w:t>
      </w:r>
    </w:p>
    <w:p w14:paraId="6C75F344" w14:textId="77777777" w:rsidR="00922C02" w:rsidRPr="005A29F8" w:rsidRDefault="00922C02" w:rsidP="001C1883">
      <w:pPr>
        <w:pStyle w:val="BodyText"/>
        <w:ind w:right="237"/>
        <w:jc w:val="both"/>
        <w:rPr>
          <w:rFonts w:ascii="Times New Roman" w:hAnsi="Times New Roman" w:cs="Times New Roman"/>
          <w:b w:val="0"/>
          <w:bCs/>
          <w:i/>
          <w:iCs/>
          <w:sz w:val="22"/>
          <w:szCs w:val="22"/>
        </w:rPr>
      </w:pPr>
    </w:p>
    <w:p w14:paraId="15B04B69" w14:textId="77777777" w:rsidR="005A29F8" w:rsidRDefault="005A29F8" w:rsidP="00BD5F77">
      <w:pPr>
        <w:pStyle w:val="BodyText"/>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Schön, D. (1983) </w:t>
      </w:r>
      <w:r w:rsidRPr="005A29F8">
        <w:rPr>
          <w:rStyle w:val="Emphasis"/>
          <w:rFonts w:ascii="Times New Roman" w:hAnsi="Times New Roman" w:cs="Times New Roman"/>
          <w:b w:val="0"/>
          <w:sz w:val="22"/>
          <w:szCs w:val="22"/>
        </w:rPr>
        <w:t>The Reflective Practitioner: How Professionals Think in Action.</w:t>
      </w:r>
      <w:r w:rsidRPr="005A29F8">
        <w:rPr>
          <w:rFonts w:ascii="Times New Roman" w:hAnsi="Times New Roman" w:cs="Times New Roman"/>
          <w:b w:val="0"/>
          <w:i/>
          <w:iCs/>
          <w:sz w:val="22"/>
          <w:szCs w:val="22"/>
        </w:rPr>
        <w:t xml:space="preserve"> New York: Basic Books.</w:t>
      </w:r>
    </w:p>
    <w:p w14:paraId="6A663791" w14:textId="77777777" w:rsidR="00922C02" w:rsidRPr="005A29F8" w:rsidRDefault="00922C02" w:rsidP="00BD5F77">
      <w:pPr>
        <w:pStyle w:val="BodyText"/>
        <w:jc w:val="both"/>
        <w:rPr>
          <w:rFonts w:ascii="Times New Roman" w:hAnsi="Times New Roman" w:cs="Times New Roman"/>
          <w:b w:val="0"/>
          <w:i/>
          <w:iCs/>
          <w:sz w:val="22"/>
          <w:szCs w:val="22"/>
        </w:rPr>
      </w:pPr>
    </w:p>
    <w:p w14:paraId="2749C540" w14:textId="77777777" w:rsidR="005A29F8" w:rsidRPr="005A29F8" w:rsidRDefault="005A29F8" w:rsidP="005A29F8">
      <w:pPr>
        <w:pStyle w:val="BodyText"/>
        <w:jc w:val="both"/>
        <w:rPr>
          <w:rFonts w:ascii="Times New Roman" w:hAnsi="Times New Roman" w:cs="Times New Roman"/>
          <w:b w:val="0"/>
          <w:bCs/>
          <w:sz w:val="22"/>
          <w:szCs w:val="22"/>
        </w:rPr>
      </w:pPr>
      <w:r w:rsidRPr="005A29F8">
        <w:rPr>
          <w:rFonts w:ascii="Times New Roman" w:hAnsi="Times New Roman" w:cs="Times New Roman"/>
          <w:b w:val="0"/>
          <w:bCs/>
          <w:sz w:val="22"/>
          <w:szCs w:val="22"/>
        </w:rPr>
        <w:t xml:space="preserve">Schon, D.A. (1983) </w:t>
      </w:r>
      <w:r w:rsidRPr="005A29F8">
        <w:rPr>
          <w:rStyle w:val="Emphasis"/>
          <w:rFonts w:ascii="Times New Roman" w:hAnsi="Times New Roman" w:cs="Times New Roman"/>
          <w:b w:val="0"/>
          <w:bCs/>
          <w:sz w:val="22"/>
          <w:szCs w:val="22"/>
        </w:rPr>
        <w:t>The Reflective Practitioner</w:t>
      </w:r>
      <w:r w:rsidRPr="005A29F8">
        <w:rPr>
          <w:rFonts w:ascii="Times New Roman" w:hAnsi="Times New Roman" w:cs="Times New Roman"/>
          <w:b w:val="0"/>
          <w:bCs/>
          <w:sz w:val="22"/>
          <w:szCs w:val="22"/>
        </w:rPr>
        <w:t>. New York: Basic Books.</w:t>
      </w:r>
    </w:p>
    <w:p w14:paraId="5420F460" w14:textId="77777777" w:rsidR="005A29F8" w:rsidRDefault="005A29F8" w:rsidP="0071559D">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lastRenderedPageBreak/>
        <w:t xml:space="preserve">Shelton, C.D., Hein, S.D. and Phipps, K.A. (2021). Positive and proactive leadership: disentangling the relationships between stress, resilience, leadership style and leader satisfaction/well-being. International Journal of Organizational Analysis, ahead-of-print(ahead-of-print). </w:t>
      </w:r>
      <w:proofErr w:type="spellStart"/>
      <w:proofErr w:type="gramStart"/>
      <w:r w:rsidRPr="005A29F8">
        <w:rPr>
          <w:rFonts w:ascii="Times New Roman" w:hAnsi="Times New Roman" w:cs="Times New Roman"/>
          <w:b w:val="0"/>
          <w:i/>
          <w:iCs/>
          <w:sz w:val="22"/>
          <w:szCs w:val="22"/>
        </w:rPr>
        <w:t>doi:https</w:t>
      </w:r>
      <w:proofErr w:type="spellEnd"/>
      <w:r w:rsidRPr="005A29F8">
        <w:rPr>
          <w:rFonts w:ascii="Times New Roman" w:hAnsi="Times New Roman" w:cs="Times New Roman"/>
          <w:b w:val="0"/>
          <w:i/>
          <w:iCs/>
          <w:sz w:val="22"/>
          <w:szCs w:val="22"/>
        </w:rPr>
        <w:t>://doi.org/10.1108/ijoa-05-2020-2221</w:t>
      </w:r>
      <w:proofErr w:type="gramEnd"/>
      <w:r w:rsidRPr="005A29F8">
        <w:rPr>
          <w:rFonts w:ascii="Times New Roman" w:hAnsi="Times New Roman" w:cs="Times New Roman"/>
          <w:b w:val="0"/>
          <w:i/>
          <w:iCs/>
          <w:sz w:val="22"/>
          <w:szCs w:val="22"/>
        </w:rPr>
        <w:t>.</w:t>
      </w:r>
    </w:p>
    <w:p w14:paraId="238FE09A" w14:textId="77777777" w:rsidR="00922C02" w:rsidRPr="005A29F8" w:rsidRDefault="00922C02" w:rsidP="0071559D">
      <w:pPr>
        <w:pStyle w:val="BodyText"/>
        <w:ind w:right="237"/>
        <w:jc w:val="both"/>
        <w:rPr>
          <w:rFonts w:ascii="Times New Roman" w:hAnsi="Times New Roman" w:cs="Times New Roman"/>
          <w:b w:val="0"/>
          <w:i/>
          <w:iCs/>
          <w:sz w:val="22"/>
          <w:szCs w:val="22"/>
        </w:rPr>
      </w:pPr>
    </w:p>
    <w:p w14:paraId="0F4BF5B2" w14:textId="77777777" w:rsidR="005A29F8" w:rsidRDefault="005A29F8" w:rsidP="00BD5F77">
      <w:pPr>
        <w:pStyle w:val="BodyText"/>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Sherman, L. (2013) ‘The Rise of Evidence-Based Policing’, </w:t>
      </w:r>
      <w:r w:rsidRPr="005A29F8">
        <w:rPr>
          <w:rStyle w:val="Emphasis"/>
          <w:rFonts w:ascii="Times New Roman" w:hAnsi="Times New Roman" w:cs="Times New Roman"/>
          <w:b w:val="0"/>
          <w:sz w:val="22"/>
          <w:szCs w:val="22"/>
        </w:rPr>
        <w:t>Crime and Justice</w:t>
      </w:r>
      <w:r w:rsidRPr="005A29F8">
        <w:rPr>
          <w:rFonts w:ascii="Times New Roman" w:hAnsi="Times New Roman" w:cs="Times New Roman"/>
          <w:b w:val="0"/>
          <w:i/>
          <w:iCs/>
          <w:sz w:val="22"/>
          <w:szCs w:val="22"/>
        </w:rPr>
        <w:t>, 42(1), pp. 377–451.</w:t>
      </w:r>
    </w:p>
    <w:p w14:paraId="0AFD2BE9" w14:textId="77777777" w:rsidR="00922C02" w:rsidRPr="005A29F8" w:rsidRDefault="00922C02" w:rsidP="00BD5F77">
      <w:pPr>
        <w:pStyle w:val="BodyText"/>
        <w:jc w:val="both"/>
        <w:rPr>
          <w:rFonts w:ascii="Times New Roman" w:hAnsi="Times New Roman" w:cs="Times New Roman"/>
          <w:sz w:val="22"/>
          <w:szCs w:val="22"/>
        </w:rPr>
      </w:pPr>
    </w:p>
    <w:p w14:paraId="701D79F0" w14:textId="77777777" w:rsidR="005A29F8" w:rsidRDefault="005A29F8" w:rsidP="001C1883">
      <w:pPr>
        <w:pStyle w:val="BodyText"/>
        <w:jc w:val="both"/>
        <w:rPr>
          <w:rFonts w:ascii="Times New Roman" w:hAnsi="Times New Roman" w:cs="Times New Roman"/>
          <w:b w:val="0"/>
          <w:bCs/>
          <w:i/>
          <w:iCs/>
          <w:sz w:val="22"/>
          <w:szCs w:val="22"/>
        </w:rPr>
      </w:pPr>
      <w:r w:rsidRPr="005A29F8">
        <w:rPr>
          <w:rFonts w:ascii="Times New Roman" w:hAnsi="Times New Roman" w:cs="Times New Roman"/>
          <w:b w:val="0"/>
          <w:bCs/>
          <w:i/>
          <w:iCs/>
          <w:sz w:val="22"/>
          <w:szCs w:val="22"/>
        </w:rPr>
        <w:t xml:space="preserve">Tom R. Tyler (2006) </w:t>
      </w:r>
      <w:r w:rsidRPr="005A29F8">
        <w:rPr>
          <w:rStyle w:val="Emphasis"/>
          <w:rFonts w:ascii="Times New Roman" w:hAnsi="Times New Roman" w:cs="Times New Roman"/>
          <w:b w:val="0"/>
          <w:bCs/>
          <w:sz w:val="22"/>
          <w:szCs w:val="22"/>
        </w:rPr>
        <w:t>Why People Obey the Law</w:t>
      </w:r>
      <w:r w:rsidRPr="005A29F8">
        <w:rPr>
          <w:rFonts w:ascii="Times New Roman" w:hAnsi="Times New Roman" w:cs="Times New Roman"/>
          <w:b w:val="0"/>
          <w:bCs/>
          <w:i/>
          <w:iCs/>
          <w:sz w:val="22"/>
          <w:szCs w:val="22"/>
        </w:rPr>
        <w:t>. Princeton: Princeton University Press.</w:t>
      </w:r>
    </w:p>
    <w:p w14:paraId="2B4660B6" w14:textId="77777777" w:rsidR="00922C02" w:rsidRPr="005A29F8" w:rsidRDefault="00922C02" w:rsidP="001C1883">
      <w:pPr>
        <w:pStyle w:val="BodyText"/>
        <w:jc w:val="both"/>
        <w:rPr>
          <w:rFonts w:ascii="Times New Roman" w:hAnsi="Times New Roman" w:cs="Times New Roman"/>
          <w:b w:val="0"/>
          <w:bCs/>
          <w:sz w:val="22"/>
          <w:szCs w:val="22"/>
        </w:rPr>
      </w:pPr>
    </w:p>
    <w:p w14:paraId="35DBE8F2" w14:textId="77777777" w:rsidR="005A29F8" w:rsidRDefault="005A29F8" w:rsidP="001C1883">
      <w:pPr>
        <w:pStyle w:val="BodyText"/>
        <w:jc w:val="both"/>
        <w:rPr>
          <w:rFonts w:ascii="Times New Roman" w:hAnsi="Times New Roman" w:cs="Times New Roman"/>
          <w:b w:val="0"/>
          <w:bCs/>
          <w:sz w:val="22"/>
          <w:szCs w:val="22"/>
        </w:rPr>
      </w:pPr>
      <w:r w:rsidRPr="005A29F8">
        <w:rPr>
          <w:rFonts w:ascii="Times New Roman" w:hAnsi="Times New Roman" w:cs="Times New Roman"/>
          <w:b w:val="0"/>
          <w:bCs/>
          <w:i/>
          <w:iCs/>
          <w:sz w:val="22"/>
          <w:szCs w:val="22"/>
        </w:rPr>
        <w:t xml:space="preserve">Tom R. Tyler (2006) </w:t>
      </w:r>
      <w:r w:rsidRPr="005A29F8">
        <w:rPr>
          <w:rStyle w:val="Emphasis"/>
          <w:rFonts w:ascii="Times New Roman" w:hAnsi="Times New Roman" w:cs="Times New Roman"/>
          <w:b w:val="0"/>
          <w:bCs/>
          <w:sz w:val="22"/>
          <w:szCs w:val="22"/>
        </w:rPr>
        <w:t>Why People Obey the Law</w:t>
      </w:r>
      <w:r w:rsidRPr="005A29F8">
        <w:rPr>
          <w:rFonts w:ascii="Times New Roman" w:hAnsi="Times New Roman" w:cs="Times New Roman"/>
          <w:b w:val="0"/>
          <w:bCs/>
          <w:i/>
          <w:iCs/>
          <w:sz w:val="22"/>
          <w:szCs w:val="22"/>
        </w:rPr>
        <w:t>. Princeton: Princeton University Press</w:t>
      </w:r>
      <w:r w:rsidRPr="005A29F8">
        <w:rPr>
          <w:rFonts w:ascii="Times New Roman" w:hAnsi="Times New Roman" w:cs="Times New Roman"/>
          <w:b w:val="0"/>
          <w:bCs/>
          <w:sz w:val="22"/>
          <w:szCs w:val="22"/>
        </w:rPr>
        <w:t>.</w:t>
      </w:r>
    </w:p>
    <w:p w14:paraId="7A63C3FC" w14:textId="77777777" w:rsidR="00922C02" w:rsidRPr="005A29F8" w:rsidRDefault="00922C02" w:rsidP="001C1883">
      <w:pPr>
        <w:pStyle w:val="BodyText"/>
        <w:jc w:val="both"/>
        <w:rPr>
          <w:rFonts w:ascii="Times New Roman" w:hAnsi="Times New Roman" w:cs="Times New Roman"/>
          <w:b w:val="0"/>
          <w:bCs/>
          <w:sz w:val="22"/>
          <w:szCs w:val="22"/>
        </w:rPr>
      </w:pPr>
    </w:p>
    <w:p w14:paraId="50845006" w14:textId="049163E5" w:rsidR="005A29F8" w:rsidRDefault="005A29F8" w:rsidP="00BD5F77">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Trenholm, S.B. (2018). Identifying the necessary components of a police decision-making model. [online] Scholaris.ca. Available at: </w:t>
      </w:r>
      <w:hyperlink r:id="rId18" w:history="1">
        <w:r w:rsidR="00922C02" w:rsidRPr="00333670">
          <w:rPr>
            <w:rStyle w:val="Hyperlink"/>
            <w:rFonts w:ascii="Times New Roman" w:hAnsi="Times New Roman" w:cs="Times New Roman"/>
            <w:b w:val="0"/>
            <w:i/>
            <w:iCs/>
            <w:sz w:val="22"/>
            <w:szCs w:val="22"/>
          </w:rPr>
          <w:t>https://memorial.scholaris.ca/items/aff6e65a-5399-4df6-ac5f-7b0abd46eddd</w:t>
        </w:r>
      </w:hyperlink>
      <w:r w:rsidRPr="005A29F8">
        <w:rPr>
          <w:rFonts w:ascii="Times New Roman" w:hAnsi="Times New Roman" w:cs="Times New Roman"/>
          <w:b w:val="0"/>
          <w:i/>
          <w:iCs/>
          <w:sz w:val="22"/>
          <w:szCs w:val="22"/>
        </w:rPr>
        <w:t>.</w:t>
      </w:r>
    </w:p>
    <w:p w14:paraId="42E5BD57" w14:textId="77777777" w:rsidR="00922C02" w:rsidRPr="005A29F8" w:rsidRDefault="00922C02" w:rsidP="00BD5F77">
      <w:pPr>
        <w:pStyle w:val="BodyText"/>
        <w:ind w:right="237"/>
        <w:jc w:val="both"/>
        <w:rPr>
          <w:rFonts w:ascii="Times New Roman" w:hAnsi="Times New Roman" w:cs="Times New Roman"/>
          <w:i/>
          <w:iCs/>
          <w:sz w:val="22"/>
          <w:szCs w:val="22"/>
        </w:rPr>
      </w:pPr>
    </w:p>
    <w:p w14:paraId="7EFED449" w14:textId="77777777" w:rsidR="005A29F8" w:rsidRDefault="005A29F8" w:rsidP="0071559D">
      <w:pPr>
        <w:pStyle w:val="BodyText"/>
        <w:ind w:right="237"/>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Turbitt, I. and Benington, J. (2010). Testing Adaptive Leadership Theory in Practice: The Policing of the Drumcree Demonstrations in Northern Ireland. Palgrave Macmillan UK eBooks, pp.219–234. </w:t>
      </w:r>
      <w:proofErr w:type="spellStart"/>
      <w:proofErr w:type="gramStart"/>
      <w:r w:rsidRPr="005A29F8">
        <w:rPr>
          <w:rFonts w:ascii="Times New Roman" w:hAnsi="Times New Roman" w:cs="Times New Roman"/>
          <w:b w:val="0"/>
          <w:i/>
          <w:iCs/>
          <w:sz w:val="22"/>
          <w:szCs w:val="22"/>
        </w:rPr>
        <w:t>doi:https</w:t>
      </w:r>
      <w:proofErr w:type="spellEnd"/>
      <w:r w:rsidRPr="005A29F8">
        <w:rPr>
          <w:rFonts w:ascii="Times New Roman" w:hAnsi="Times New Roman" w:cs="Times New Roman"/>
          <w:b w:val="0"/>
          <w:i/>
          <w:iCs/>
          <w:sz w:val="22"/>
          <w:szCs w:val="22"/>
        </w:rPr>
        <w:t>://doi.org/10.1057/9780230277953_14</w:t>
      </w:r>
      <w:proofErr w:type="gramEnd"/>
      <w:r w:rsidRPr="005A29F8">
        <w:rPr>
          <w:rFonts w:ascii="Times New Roman" w:hAnsi="Times New Roman" w:cs="Times New Roman"/>
          <w:b w:val="0"/>
          <w:i/>
          <w:iCs/>
          <w:sz w:val="22"/>
          <w:szCs w:val="22"/>
        </w:rPr>
        <w:t>.</w:t>
      </w:r>
    </w:p>
    <w:p w14:paraId="3CC35B4E" w14:textId="77777777" w:rsidR="00922C02" w:rsidRPr="005A29F8" w:rsidRDefault="00922C02" w:rsidP="0071559D">
      <w:pPr>
        <w:pStyle w:val="BodyText"/>
        <w:ind w:right="237"/>
        <w:jc w:val="both"/>
        <w:rPr>
          <w:rFonts w:ascii="Times New Roman" w:hAnsi="Times New Roman" w:cs="Times New Roman"/>
          <w:b w:val="0"/>
          <w:i/>
          <w:iCs/>
          <w:sz w:val="22"/>
          <w:szCs w:val="22"/>
        </w:rPr>
      </w:pPr>
    </w:p>
    <w:p w14:paraId="1122FA1F" w14:textId="77777777" w:rsidR="005A29F8" w:rsidRDefault="005A29F8" w:rsidP="001C1883">
      <w:pPr>
        <w:pStyle w:val="BodyText"/>
        <w:ind w:right="237"/>
        <w:jc w:val="both"/>
        <w:rPr>
          <w:rFonts w:ascii="Times New Roman" w:hAnsi="Times New Roman" w:cs="Times New Roman"/>
          <w:b w:val="0"/>
          <w:bCs/>
          <w:sz w:val="22"/>
          <w:szCs w:val="22"/>
        </w:rPr>
      </w:pPr>
      <w:r w:rsidRPr="005A29F8">
        <w:rPr>
          <w:rFonts w:ascii="Times New Roman" w:hAnsi="Times New Roman" w:cs="Times New Roman"/>
          <w:b w:val="0"/>
          <w:bCs/>
          <w:i/>
          <w:iCs/>
          <w:sz w:val="22"/>
          <w:szCs w:val="22"/>
        </w:rPr>
        <w:t xml:space="preserve">Tyler, T.R. (2004). Enhancing Police Legitimacy. The ANNALS of the American Academy of Political and Social Science, 593(1), pp.84–99. </w:t>
      </w:r>
      <w:proofErr w:type="spellStart"/>
      <w:proofErr w:type="gramStart"/>
      <w:r w:rsidRPr="005A29F8">
        <w:rPr>
          <w:rFonts w:ascii="Times New Roman" w:hAnsi="Times New Roman" w:cs="Times New Roman"/>
          <w:b w:val="0"/>
          <w:bCs/>
          <w:i/>
          <w:iCs/>
          <w:sz w:val="22"/>
          <w:szCs w:val="22"/>
        </w:rPr>
        <w:t>doi:https</w:t>
      </w:r>
      <w:proofErr w:type="spellEnd"/>
      <w:r w:rsidRPr="005A29F8">
        <w:rPr>
          <w:rFonts w:ascii="Times New Roman" w:hAnsi="Times New Roman" w:cs="Times New Roman"/>
          <w:b w:val="0"/>
          <w:bCs/>
          <w:i/>
          <w:iCs/>
          <w:sz w:val="22"/>
          <w:szCs w:val="22"/>
        </w:rPr>
        <w:t>://doi.org/10.1177/0002716203262627</w:t>
      </w:r>
      <w:proofErr w:type="gramEnd"/>
      <w:r w:rsidRPr="005A29F8">
        <w:rPr>
          <w:rFonts w:ascii="Times New Roman" w:hAnsi="Times New Roman" w:cs="Times New Roman"/>
          <w:b w:val="0"/>
          <w:bCs/>
          <w:sz w:val="22"/>
          <w:szCs w:val="22"/>
        </w:rPr>
        <w:t>.</w:t>
      </w:r>
    </w:p>
    <w:p w14:paraId="6C19845F" w14:textId="77777777" w:rsidR="00922C02" w:rsidRPr="005A29F8" w:rsidRDefault="00922C02" w:rsidP="001C1883">
      <w:pPr>
        <w:pStyle w:val="BodyText"/>
        <w:ind w:right="237"/>
        <w:jc w:val="both"/>
        <w:rPr>
          <w:rFonts w:ascii="Times New Roman" w:hAnsi="Times New Roman" w:cs="Times New Roman"/>
          <w:b w:val="0"/>
          <w:bCs/>
          <w:sz w:val="22"/>
          <w:szCs w:val="22"/>
        </w:rPr>
      </w:pPr>
    </w:p>
    <w:p w14:paraId="05E225A5" w14:textId="77777777" w:rsidR="005A29F8" w:rsidRDefault="005A29F8" w:rsidP="0071559D">
      <w:pPr>
        <w:pStyle w:val="BodyText"/>
        <w:jc w:val="both"/>
        <w:rPr>
          <w:rFonts w:ascii="Times New Roman" w:hAnsi="Times New Roman" w:cs="Times New Roman"/>
          <w:b w:val="0"/>
          <w:i/>
          <w:iCs/>
          <w:sz w:val="22"/>
          <w:szCs w:val="22"/>
        </w:rPr>
      </w:pPr>
      <w:r w:rsidRPr="005A29F8">
        <w:rPr>
          <w:rFonts w:ascii="Times New Roman" w:hAnsi="Times New Roman" w:cs="Times New Roman"/>
          <w:b w:val="0"/>
          <w:i/>
          <w:iCs/>
          <w:sz w:val="22"/>
          <w:szCs w:val="22"/>
        </w:rPr>
        <w:t xml:space="preserve">Vecchi, G.M., Van Hasselt, V.B. and Romano, S.J. (2005) ‘Crisis negotiation: Current strategies and issues’, </w:t>
      </w:r>
      <w:r w:rsidRPr="005A29F8">
        <w:rPr>
          <w:rStyle w:val="Emphasis"/>
          <w:rFonts w:ascii="Times New Roman" w:hAnsi="Times New Roman" w:cs="Times New Roman"/>
          <w:b w:val="0"/>
          <w:sz w:val="22"/>
          <w:szCs w:val="22"/>
        </w:rPr>
        <w:t xml:space="preserve">Aggression and Violent </w:t>
      </w:r>
      <w:proofErr w:type="spellStart"/>
      <w:r w:rsidRPr="005A29F8">
        <w:rPr>
          <w:rStyle w:val="Emphasis"/>
          <w:rFonts w:ascii="Times New Roman" w:hAnsi="Times New Roman" w:cs="Times New Roman"/>
          <w:b w:val="0"/>
          <w:sz w:val="22"/>
          <w:szCs w:val="22"/>
        </w:rPr>
        <w:t>Behavior</w:t>
      </w:r>
      <w:proofErr w:type="spellEnd"/>
      <w:r w:rsidRPr="005A29F8">
        <w:rPr>
          <w:rFonts w:ascii="Times New Roman" w:hAnsi="Times New Roman" w:cs="Times New Roman"/>
          <w:b w:val="0"/>
          <w:i/>
          <w:iCs/>
          <w:sz w:val="22"/>
          <w:szCs w:val="22"/>
        </w:rPr>
        <w:t>, 10(5), pp. 533–551.</w:t>
      </w:r>
    </w:p>
    <w:p w14:paraId="2E49F2A5" w14:textId="77777777" w:rsidR="00922C02" w:rsidRPr="005A29F8" w:rsidRDefault="00922C02" w:rsidP="0071559D">
      <w:pPr>
        <w:pStyle w:val="BodyText"/>
        <w:jc w:val="both"/>
        <w:rPr>
          <w:rFonts w:ascii="Times New Roman" w:hAnsi="Times New Roman" w:cs="Times New Roman"/>
          <w:b w:val="0"/>
          <w:i/>
          <w:iCs/>
          <w:sz w:val="22"/>
          <w:szCs w:val="22"/>
        </w:rPr>
      </w:pPr>
    </w:p>
    <w:p w14:paraId="4FCAEF20" w14:textId="77777777" w:rsidR="005A29F8" w:rsidRPr="005A29F8" w:rsidRDefault="005A29F8" w:rsidP="005A29F8">
      <w:pPr>
        <w:pStyle w:val="BodyText"/>
        <w:jc w:val="both"/>
        <w:rPr>
          <w:rFonts w:ascii="Times New Roman" w:hAnsi="Times New Roman" w:cs="Times New Roman"/>
          <w:b w:val="0"/>
          <w:bCs/>
          <w:sz w:val="22"/>
          <w:szCs w:val="22"/>
        </w:rPr>
      </w:pPr>
      <w:r w:rsidRPr="005A29F8">
        <w:rPr>
          <w:rFonts w:ascii="Times New Roman" w:hAnsi="Times New Roman" w:cs="Times New Roman"/>
          <w:b w:val="0"/>
          <w:bCs/>
          <w:sz w:val="22"/>
          <w:szCs w:val="22"/>
        </w:rPr>
        <w:t xml:space="preserve">Whitmore, J. (2017) </w:t>
      </w:r>
      <w:r w:rsidRPr="005A29F8">
        <w:rPr>
          <w:rStyle w:val="Emphasis"/>
          <w:rFonts w:ascii="Times New Roman" w:hAnsi="Times New Roman" w:cs="Times New Roman"/>
          <w:b w:val="0"/>
          <w:bCs/>
          <w:sz w:val="22"/>
          <w:szCs w:val="22"/>
        </w:rPr>
        <w:t>Coaching for Performance</w:t>
      </w:r>
      <w:r w:rsidRPr="005A29F8">
        <w:rPr>
          <w:rFonts w:ascii="Times New Roman" w:hAnsi="Times New Roman" w:cs="Times New Roman"/>
          <w:b w:val="0"/>
          <w:bCs/>
          <w:sz w:val="22"/>
          <w:szCs w:val="22"/>
        </w:rPr>
        <w:t>. London: Nicholas Brealey.</w:t>
      </w: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12AED0BB"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922C02">
        <w:rPr>
          <w:rFonts w:eastAsia="Arial"/>
          <w:b/>
          <w:bCs/>
          <w:color w:val="000000" w:themeColor="text1"/>
          <w:sz w:val="24"/>
          <w:szCs w:val="24"/>
          <w:highlight w:val="yellow"/>
        </w:rPr>
        <w:t>J. Haskins</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2AD5724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922C02">
        <w:rPr>
          <w:rFonts w:eastAsia="Arial"/>
          <w:b/>
          <w:bCs/>
          <w:color w:val="000000" w:themeColor="text1"/>
          <w:sz w:val="24"/>
          <w:szCs w:val="24"/>
          <w:highlight w:val="yellow"/>
        </w:rPr>
        <w:t xml:space="preserve"> 27/05/2026</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1AAA3" w14:textId="77777777" w:rsidR="003D7B1B" w:rsidRDefault="003D7B1B">
      <w:r>
        <w:separator/>
      </w:r>
    </w:p>
  </w:endnote>
  <w:endnote w:type="continuationSeparator" w:id="0">
    <w:p w14:paraId="2DB8F27E" w14:textId="77777777" w:rsidR="003D7B1B" w:rsidRDefault="003D7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DE3F4" w14:textId="77777777" w:rsidR="003D7B1B" w:rsidRDefault="003D7B1B">
      <w:r>
        <w:separator/>
      </w:r>
    </w:p>
  </w:footnote>
  <w:footnote w:type="continuationSeparator" w:id="0">
    <w:p w14:paraId="39BE5970" w14:textId="77777777" w:rsidR="003D7B1B" w:rsidRDefault="003D7B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1883"/>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4E0C"/>
    <w:rsid w:val="003C19F1"/>
    <w:rsid w:val="003C4186"/>
    <w:rsid w:val="003C458C"/>
    <w:rsid w:val="003C6185"/>
    <w:rsid w:val="003D0ABC"/>
    <w:rsid w:val="003D0D2D"/>
    <w:rsid w:val="003D4710"/>
    <w:rsid w:val="003D7B1B"/>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29F8"/>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1559D"/>
    <w:rsid w:val="007204AE"/>
    <w:rsid w:val="0072678F"/>
    <w:rsid w:val="00727C4C"/>
    <w:rsid w:val="00734809"/>
    <w:rsid w:val="007406E1"/>
    <w:rsid w:val="00743E40"/>
    <w:rsid w:val="0074590E"/>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2E9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2C02"/>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B53"/>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37CB"/>
    <w:rsid w:val="00B47734"/>
    <w:rsid w:val="00B50FBA"/>
    <w:rsid w:val="00B558EB"/>
    <w:rsid w:val="00B56BED"/>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D5F77"/>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06E68"/>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001"/>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Strong">
    <w:name w:val="Strong"/>
    <w:qFormat/>
    <w:rsid w:val="00B56BED"/>
    <w:rPr>
      <w:b/>
      <w:bCs/>
    </w:rPr>
  </w:style>
  <w:style w:type="character" w:styleId="Emphasis">
    <w:name w:val="Emphasis"/>
    <w:qFormat/>
    <w:rsid w:val="00BD5F77"/>
    <w:rPr>
      <w:i/>
      <w:iCs/>
    </w:rPr>
  </w:style>
  <w:style w:type="character" w:styleId="UnresolvedMention">
    <w:name w:val="Unresolved Mention"/>
    <w:basedOn w:val="DefaultParagraphFont"/>
    <w:uiPriority w:val="99"/>
    <w:semiHidden/>
    <w:unhideWhenUsed/>
    <w:rsid w:val="00BD5F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memorial.scholaris.ca/items/aff6e65a-5399-4df6-ac5f-7b0abd46edd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psycnet.apa.org/record/1943-03751-001" TargetMode="External"/><Relationship Id="rId2" Type="http://schemas.openxmlformats.org/officeDocument/2006/relationships/customXml" Target="../customXml/item2.xml"/><Relationship Id="rId16" Type="http://schemas.openxmlformats.org/officeDocument/2006/relationships/hyperlink" Target="https://www.tandfonline.com/doi/full/10.1080/10439463.2021.199944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pdfs.semanticscholar.org/8158/5768e874415ebf8b69fee2520929c0e283cb.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11114</Words>
  <Characters>63351</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Haskins,Jessica swp8758</cp:lastModifiedBy>
  <cp:revision>2</cp:revision>
  <cp:lastPrinted>2014-08-26T08:55:00Z</cp:lastPrinted>
  <dcterms:created xsi:type="dcterms:W3CDTF">2026-06-01T15:20:00Z</dcterms:created>
  <dcterms:modified xsi:type="dcterms:W3CDTF">2026-06-01T15:20:00Z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2026-06-01T15:20:45Z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dd1ea922-2a70-4470-8d65-109f621d916c</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