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44122D1" w14:paraId="129127D4" w14:textId="77777777">
        <w:tc>
          <w:tcPr>
            <w:tcW w:w="2093" w:type="dxa"/>
            <w:shd w:val="clear" w:color="auto" w:fill="auto"/>
            <w:tcMar/>
          </w:tcPr>
          <w:p w:rsidRPr="00A406E5" w:rsidR="003B3F9D" w:rsidP="799FFD5B" w:rsidRDefault="003B3F9D" w14:paraId="790C87E7" w14:textId="77777777">
            <w:pPr>
              <w:spacing w:before="120" w:after="120"/>
              <w:jc w:val="both"/>
              <w:rPr>
                <w:rFonts w:ascii="Arial" w:hAnsi="Arial" w:cs="Arial"/>
                <w:b w:val="1"/>
                <w:bCs w:val="1"/>
                <w:color w:val="000000" w:themeColor="text1" w:themeTint="FF" w:themeShade="FF"/>
                <w:sz w:val="22"/>
                <w:szCs w:val="22"/>
              </w:rPr>
            </w:pPr>
            <w:r w:rsidRPr="799FFD5B" w:rsidR="003B3F9D">
              <w:rPr>
                <w:rFonts w:ascii="Arial" w:hAnsi="Arial" w:cs="Arial"/>
                <w:b w:val="1"/>
                <w:bCs w:val="1"/>
                <w:color w:val="000000" w:themeColor="text1" w:themeTint="FF" w:themeShade="FF"/>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244122D1" w14:paraId="09C52AF8" w14:textId="77777777">
        <w:tc>
          <w:tcPr>
            <w:tcW w:w="2093" w:type="dxa"/>
            <w:shd w:val="clear" w:color="auto" w:fill="auto"/>
            <w:tcMar/>
          </w:tcPr>
          <w:p w:rsidRPr="00A406E5" w:rsidR="00AC0154" w:rsidP="799FFD5B" w:rsidRDefault="00AC0154" w14:paraId="65B1AA3C" w14:textId="77777777">
            <w:pPr>
              <w:spacing w:before="120" w:after="120"/>
              <w:jc w:val="both"/>
              <w:rPr>
                <w:rFonts w:ascii="Arial" w:hAnsi="Arial" w:cs="Arial"/>
                <w:b w:val="1"/>
                <w:bCs w:val="1"/>
                <w:color w:val="000000" w:themeColor="text1" w:themeTint="FF" w:themeShade="FF"/>
                <w:sz w:val="22"/>
                <w:szCs w:val="22"/>
              </w:rPr>
            </w:pPr>
            <w:r w:rsidRPr="799FFD5B" w:rsidR="00AC0154">
              <w:rPr>
                <w:rFonts w:ascii="Arial" w:hAnsi="Arial" w:cs="Arial"/>
                <w:b w:val="1"/>
                <w:bCs w:val="1"/>
                <w:color w:val="000000" w:themeColor="text1" w:themeTint="FF" w:themeShade="FF"/>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244122D1" w14:paraId="76BEC845" w14:textId="77777777">
        <w:tc>
          <w:tcPr>
            <w:tcW w:w="2093" w:type="dxa"/>
            <w:shd w:val="clear" w:color="auto" w:fill="auto"/>
            <w:tcMar/>
          </w:tcPr>
          <w:p w:rsidRPr="00A406E5" w:rsidR="00AC0154" w:rsidP="799FFD5B" w:rsidRDefault="00AC0154" w14:paraId="6C0E0F62" w14:textId="77777777">
            <w:pPr>
              <w:spacing w:before="120" w:after="120"/>
              <w:jc w:val="both"/>
              <w:rPr>
                <w:rFonts w:ascii="Arial" w:hAnsi="Arial" w:cs="Arial"/>
                <w:b w:val="1"/>
                <w:bCs w:val="1"/>
                <w:color w:val="000000" w:themeColor="text1" w:themeTint="FF" w:themeShade="FF"/>
                <w:sz w:val="22"/>
                <w:szCs w:val="22"/>
              </w:rPr>
            </w:pPr>
            <w:r w:rsidRPr="799FFD5B" w:rsidR="00AC0154">
              <w:rPr>
                <w:rFonts w:ascii="Arial" w:hAnsi="Arial" w:cs="Arial"/>
                <w:b w:val="1"/>
                <w:bCs w:val="1"/>
                <w:color w:val="000000" w:themeColor="text1" w:themeTint="FF" w:themeShade="FF"/>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244122D1" w14:paraId="03569861" w14:textId="77777777">
        <w:tc>
          <w:tcPr>
            <w:tcW w:w="2093" w:type="dxa"/>
            <w:shd w:val="clear" w:color="auto" w:fill="auto"/>
            <w:tcMar/>
          </w:tcPr>
          <w:p w:rsidRPr="00A406E5" w:rsidR="00B84B5B" w:rsidP="799FFD5B" w:rsidRDefault="00B84B5B" w14:paraId="1015FD79" w14:textId="77777777">
            <w:pPr>
              <w:spacing w:before="120" w:after="120"/>
              <w:jc w:val="both"/>
              <w:rPr>
                <w:rFonts w:ascii="Arial" w:hAnsi="Arial" w:cs="Arial"/>
                <w:b w:val="1"/>
                <w:bCs w:val="1"/>
                <w:color w:val="000000" w:themeColor="text1" w:themeTint="FF" w:themeShade="FF"/>
                <w:sz w:val="22"/>
                <w:szCs w:val="22"/>
              </w:rPr>
            </w:pPr>
            <w:r w:rsidRPr="799FFD5B" w:rsidR="00B84B5B">
              <w:rPr>
                <w:rFonts w:ascii="Arial" w:hAnsi="Arial" w:cs="Arial"/>
                <w:b w:val="1"/>
                <w:bCs w:val="1"/>
                <w:color w:val="000000" w:themeColor="text1" w:themeTint="FF" w:themeShade="FF"/>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244122D1" w14:paraId="1CE88BA1" w14:textId="77777777">
        <w:tc>
          <w:tcPr>
            <w:tcW w:w="2093" w:type="dxa"/>
            <w:shd w:val="clear" w:color="auto" w:fill="auto"/>
            <w:tcMar/>
          </w:tcPr>
          <w:p w:rsidRPr="00A406E5" w:rsidR="00DB116D" w:rsidP="799FFD5B" w:rsidRDefault="00DB116D" w14:paraId="2C208580" w14:textId="77777777">
            <w:pPr>
              <w:spacing w:before="120" w:after="120"/>
              <w:jc w:val="both"/>
              <w:rPr>
                <w:rFonts w:ascii="Arial" w:hAnsi="Arial" w:cs="Arial"/>
                <w:b w:val="1"/>
                <w:bCs w:val="1"/>
                <w:color w:val="000000" w:themeColor="text1" w:themeTint="FF" w:themeShade="FF"/>
                <w:sz w:val="22"/>
                <w:szCs w:val="22"/>
              </w:rPr>
            </w:pPr>
            <w:r w:rsidRPr="799FFD5B" w:rsidR="00DB116D">
              <w:rPr>
                <w:rFonts w:ascii="Arial" w:hAnsi="Arial" w:cs="Arial"/>
                <w:b w:val="1"/>
                <w:bCs w:val="1"/>
                <w:color w:val="000000" w:themeColor="text1" w:themeTint="FF" w:themeShade="FF"/>
                <w:sz w:val="22"/>
                <w:szCs w:val="22"/>
              </w:rPr>
              <w:t>Lecturer:</w:t>
            </w:r>
          </w:p>
        </w:tc>
        <w:tc>
          <w:tcPr>
            <w:tcW w:w="3293" w:type="dxa"/>
            <w:tcMar/>
          </w:tcPr>
          <w:p w:rsidRPr="00A406E5" w:rsidR="00DB116D" w:rsidP="422AAD75" w:rsidRDefault="00A50631" w14:paraId="76AE452E" w14:textId="4C1DFF30">
            <w:pPr>
              <w:pStyle w:val="Normal"/>
              <w:suppressLineNumbers w:val="0"/>
              <w:bidi w:val="0"/>
              <w:spacing w:before="120" w:beforeAutospacing="off" w:after="120" w:afterAutospacing="off" w:line="259" w:lineRule="auto"/>
              <w:ind w:left="0" w:right="0"/>
              <w:jc w:val="both"/>
            </w:pPr>
            <w:r w:rsidRPr="422AAD75" w:rsidR="04A3C753">
              <w:rPr>
                <w:rFonts w:ascii="Arial" w:hAnsi="Arial" w:cs="Arial"/>
                <w:b w:val="1"/>
                <w:bCs w:val="1"/>
              </w:rPr>
              <w:t>Muhammad Azeem Abbas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44122D1" w:rsidRDefault="00DB116D" w14:paraId="3799A8AB" w14:textId="20865552">
            <w:pPr>
              <w:spacing w:before="120" w:after="120"/>
              <w:jc w:val="both"/>
              <w:rPr>
                <w:rFonts w:ascii="Arial" w:hAnsi="Arial" w:cs="Arial"/>
                <w:b w:val="1"/>
                <w:bCs w:val="1"/>
                <w:sz w:val="22"/>
                <w:szCs w:val="22"/>
              </w:rPr>
            </w:pPr>
            <w:r w:rsidRPr="244122D1" w:rsidR="5089F000">
              <w:rPr>
                <w:rFonts w:ascii="Arial" w:hAnsi="Arial" w:cs="Arial"/>
                <w:b w:val="1"/>
                <w:bCs w:val="1"/>
                <w:sz w:val="22"/>
                <w:szCs w:val="22"/>
              </w:rPr>
              <w:t>Sadhana Jha</w:t>
            </w:r>
          </w:p>
        </w:tc>
      </w:tr>
      <w:tr w:rsidRPr="00A406E5" w:rsidR="00DB116D" w:rsidTr="244122D1" w14:paraId="26C8A4AE" w14:textId="77777777">
        <w:tc>
          <w:tcPr>
            <w:tcW w:w="2093" w:type="dxa"/>
            <w:shd w:val="clear" w:color="auto" w:fill="auto"/>
            <w:tcMar/>
          </w:tcPr>
          <w:p w:rsidRPr="00A406E5" w:rsidR="00DB116D" w:rsidP="799FFD5B" w:rsidRDefault="00DB116D" w14:paraId="20415B5C" w14:textId="77777777">
            <w:pPr>
              <w:spacing w:before="120" w:after="120"/>
              <w:jc w:val="both"/>
              <w:rPr>
                <w:rFonts w:ascii="Arial" w:hAnsi="Arial" w:cs="Arial"/>
                <w:b w:val="1"/>
                <w:bCs w:val="1"/>
                <w:color w:val="000000" w:themeColor="text1" w:themeTint="FF" w:themeShade="FF"/>
                <w:sz w:val="22"/>
                <w:szCs w:val="22"/>
              </w:rPr>
            </w:pPr>
            <w:r w:rsidRPr="799FFD5B" w:rsidR="00DB116D">
              <w:rPr>
                <w:rFonts w:ascii="Arial" w:hAnsi="Arial" w:cs="Arial"/>
                <w:b w:val="1"/>
                <w:bCs w:val="1"/>
                <w:color w:val="000000" w:themeColor="text1" w:themeTint="FF" w:themeShade="FF"/>
                <w:sz w:val="22"/>
                <w:szCs w:val="22"/>
              </w:rPr>
              <w:t>Assignment Title:</w:t>
            </w:r>
          </w:p>
        </w:tc>
        <w:tc>
          <w:tcPr>
            <w:tcW w:w="3293" w:type="dxa"/>
            <w:tcMar/>
          </w:tcPr>
          <w:p w:rsidRPr="00650FEE" w:rsidR="00DB116D" w:rsidP="00F33BD9" w:rsidRDefault="00F33BD9" w14:paraId="065A90EC" w14:textId="5F7B24B4">
            <w:pPr>
              <w:spacing w:before="120" w:after="120"/>
              <w:jc w:val="both"/>
              <w:rPr>
                <w:rFonts w:ascii="Arial" w:hAnsi="Arial" w:cs="Arial"/>
                <w:b/>
                <w:sz w:val="22"/>
                <w:szCs w:val="22"/>
              </w:rPr>
            </w:pPr>
            <w:r w:rsidRPr="00F33BD9">
              <w:rPr>
                <w:rFonts w:ascii="Arial" w:hAnsi="Arial" w:cs="Arial"/>
                <w:b/>
                <w:bCs/>
                <w:sz w:val="22"/>
                <w:szCs w:val="22"/>
              </w:rPr>
              <w:t>Assessment Component 2 – examination (in-class test) </w:t>
            </w:r>
          </w:p>
        </w:tc>
        <w:tc>
          <w:tcPr>
            <w:tcW w:w="2268" w:type="dxa"/>
            <w:shd w:val="clear" w:color="auto" w:fill="auto"/>
            <w:tcMar/>
          </w:tcPr>
          <w:p w:rsidRPr="00A406E5" w:rsidR="00DB116D" w:rsidP="422DC129" w:rsidRDefault="004D5E9B" w14:paraId="5B765F8F" w14:textId="77777777">
            <w:pPr>
              <w:spacing w:before="120" w:after="120"/>
              <w:jc w:val="both"/>
              <w:rPr>
                <w:rFonts w:ascii="Arial" w:hAnsi="Arial" w:cs="Arial"/>
                <w:b w:val="1"/>
                <w:bCs w:val="1"/>
                <w:color w:val="000000" w:themeColor="text1" w:themeTint="FF" w:themeShade="FF"/>
                <w:sz w:val="22"/>
                <w:szCs w:val="22"/>
              </w:rPr>
            </w:pPr>
            <w:r w:rsidRPr="422DC129" w:rsidR="004D5E9B">
              <w:rPr>
                <w:rFonts w:ascii="Arial" w:hAnsi="Arial" w:cs="Arial"/>
                <w:b w:val="1"/>
                <w:bCs w:val="1"/>
                <w:color w:val="000000" w:themeColor="text1" w:themeTint="FF" w:themeShade="FF"/>
                <w:sz w:val="22"/>
                <w:szCs w:val="22"/>
              </w:rPr>
              <w:t>Word count (or equivalent):</w:t>
            </w:r>
          </w:p>
        </w:tc>
        <w:tc>
          <w:tcPr>
            <w:tcW w:w="2268" w:type="dxa"/>
            <w:tcMar/>
          </w:tcPr>
          <w:p w:rsidRPr="00A406E5" w:rsidR="00DB116D" w:rsidP="00E51AAC" w:rsidRDefault="00F33BD9" w14:paraId="673CE922" w14:textId="509F3545">
            <w:pPr>
              <w:spacing w:before="120" w:after="120"/>
              <w:jc w:val="both"/>
              <w:rPr>
                <w:rFonts w:ascii="Arial" w:hAnsi="Arial" w:cs="Arial"/>
                <w:b/>
                <w:sz w:val="22"/>
                <w:szCs w:val="22"/>
              </w:rPr>
            </w:pPr>
            <w:r>
              <w:rPr>
                <w:rFonts w:ascii="Arial" w:hAnsi="Arial" w:cs="Arial"/>
                <w:b/>
                <w:sz w:val="22"/>
                <w:szCs w:val="22"/>
              </w:rPr>
              <w:t>1 hour</w:t>
            </w:r>
          </w:p>
        </w:tc>
      </w:tr>
      <w:tr w:rsidRPr="00A406E5" w:rsidR="00762D6A" w:rsidTr="244122D1" w14:paraId="1E935E6C" w14:textId="77777777">
        <w:tc>
          <w:tcPr>
            <w:tcW w:w="2093" w:type="dxa"/>
            <w:shd w:val="clear" w:color="auto" w:fill="auto"/>
            <w:tcMar/>
          </w:tcPr>
          <w:p w:rsidRPr="00A406E5" w:rsidR="00762D6A" w:rsidP="799FFD5B" w:rsidRDefault="00762D6A" w14:paraId="7A626D31" w14:textId="77777777">
            <w:pPr>
              <w:spacing w:before="120" w:after="120"/>
              <w:jc w:val="both"/>
              <w:rPr>
                <w:rFonts w:ascii="Arial" w:hAnsi="Arial" w:cs="Arial"/>
                <w:b w:val="1"/>
                <w:bCs w:val="1"/>
                <w:color w:val="000000" w:themeColor="text1" w:themeTint="FF" w:themeShade="FF"/>
                <w:sz w:val="22"/>
                <w:szCs w:val="22"/>
              </w:rPr>
            </w:pPr>
            <w:r w:rsidRPr="799FFD5B" w:rsidR="00762D6A">
              <w:rPr>
                <w:rFonts w:ascii="Arial" w:hAnsi="Arial" w:cs="Arial"/>
                <w:b w:val="1"/>
                <w:bCs w:val="1"/>
                <w:color w:val="000000" w:themeColor="text1" w:themeTint="FF" w:themeShade="FF"/>
                <w:sz w:val="22"/>
                <w:szCs w:val="22"/>
              </w:rPr>
              <w:t>Submission deadline:</w:t>
            </w:r>
          </w:p>
        </w:tc>
        <w:tc>
          <w:tcPr>
            <w:tcW w:w="3293" w:type="dxa"/>
            <w:tcMar/>
          </w:tcPr>
          <w:p w:rsidR="00762D6A" w:rsidP="799FFD5B" w:rsidRDefault="00762D6A" w14:paraId="3C1B8FBC" w14:textId="7AFE336F">
            <w:pPr>
              <w:jc w:val="both"/>
              <w:rPr>
                <w:rFonts w:ascii="Aptos Narrow" w:hAnsi="Aptos Narrow"/>
                <w:b w:val="1"/>
                <w:bCs w:val="1"/>
                <w:color w:val="FF0000"/>
                <w:sz w:val="22"/>
                <w:szCs w:val="22"/>
              </w:rPr>
            </w:pPr>
            <w:r w:rsidRPr="422AAD75" w:rsidR="182382EF">
              <w:rPr>
                <w:rFonts w:ascii="Aptos Narrow" w:hAnsi="Aptos Narrow"/>
                <w:b w:val="1"/>
                <w:bCs w:val="1"/>
                <w:color w:val="FF0000"/>
                <w:sz w:val="22"/>
                <w:szCs w:val="22"/>
              </w:rPr>
              <w:t xml:space="preserve">21 </w:t>
            </w:r>
            <w:r w:rsidRPr="422AAD75" w:rsidR="182382EF">
              <w:rPr>
                <w:rFonts w:ascii="Aptos Narrow" w:hAnsi="Aptos Narrow"/>
                <w:b w:val="1"/>
                <w:bCs w:val="1"/>
                <w:color w:val="FF0000"/>
                <w:sz w:val="22"/>
                <w:szCs w:val="22"/>
              </w:rPr>
              <w:t>July,</w:t>
            </w:r>
            <w:r w:rsidRPr="422AAD75" w:rsidR="182382EF">
              <w:rPr>
                <w:rFonts w:ascii="Aptos Narrow" w:hAnsi="Aptos Narrow"/>
                <w:b w:val="1"/>
                <w:bCs w:val="1"/>
                <w:color w:val="FF0000"/>
                <w:sz w:val="22"/>
                <w:szCs w:val="22"/>
              </w:rPr>
              <w:t xml:space="preserve"> 2026, </w:t>
            </w:r>
            <w:r w:rsidRPr="422AAD75" w:rsidR="7A4D90BB">
              <w:rPr>
                <w:rFonts w:ascii="Aptos Narrow" w:hAnsi="Aptos Narrow"/>
                <w:b w:val="1"/>
                <w:bCs w:val="1"/>
                <w:color w:val="FF0000"/>
                <w:sz w:val="22"/>
                <w:szCs w:val="22"/>
              </w:rPr>
              <w:t>11:00AM</w:t>
            </w:r>
          </w:p>
          <w:p w:rsidRPr="00A406E5" w:rsidR="00762D6A" w:rsidP="799FFD5B" w:rsidRDefault="00762D6A" w14:paraId="2D03E3AB" w14:textId="28FD292E">
            <w:pPr>
              <w:spacing w:before="120" w:after="120"/>
              <w:jc w:val="both"/>
              <w:rPr>
                <w:rFonts w:ascii="Aptos Narrow" w:hAnsi="Aptos Narrow"/>
                <w:sz w:val="22"/>
                <w:szCs w:val="22"/>
              </w:rPr>
            </w:pPr>
          </w:p>
        </w:tc>
        <w:tc>
          <w:tcPr>
            <w:tcW w:w="2268" w:type="dxa"/>
            <w:shd w:val="clear" w:color="auto" w:fill="auto"/>
            <w:tcMar/>
          </w:tcPr>
          <w:p w:rsidRPr="00A406E5" w:rsidR="00762D6A" w:rsidP="422DC129" w:rsidRDefault="00762D6A" w14:paraId="0941DC22" w14:textId="77777777">
            <w:pPr>
              <w:spacing w:before="120" w:after="120"/>
              <w:jc w:val="both"/>
              <w:rPr>
                <w:rFonts w:ascii="Arial" w:hAnsi="Arial" w:cs="Arial"/>
                <w:b w:val="1"/>
                <w:bCs w:val="1"/>
                <w:color w:val="000000" w:themeColor="text1" w:themeTint="FF" w:themeShade="FF"/>
                <w:sz w:val="22"/>
                <w:szCs w:val="22"/>
              </w:rPr>
            </w:pPr>
            <w:r w:rsidRPr="422DC129" w:rsidR="00762D6A">
              <w:rPr>
                <w:rFonts w:ascii="Arial" w:hAnsi="Arial" w:cs="Arial"/>
                <w:b w:val="1"/>
                <w:bCs w:val="1"/>
                <w:color w:val="000000" w:themeColor="text1" w:themeTint="FF" w:themeShade="FF"/>
                <w:sz w:val="22"/>
                <w:szCs w:val="22"/>
              </w:rPr>
              <w:t>Return date of provisional marks &amp; written feedback:</w:t>
            </w:r>
          </w:p>
        </w:tc>
        <w:tc>
          <w:tcPr>
            <w:tcW w:w="2268" w:type="dxa"/>
            <w:tcMar/>
          </w:tcPr>
          <w:p w:rsidRPr="00A406E5" w:rsidR="00762D6A" w:rsidP="799FFD5B" w:rsidRDefault="00C82291" w14:paraId="3EA6C2FE" w14:textId="5DB8D1D7">
            <w:pPr>
              <w:pStyle w:val="Normal"/>
              <w:suppressLineNumbers w:val="0"/>
              <w:bidi w:val="0"/>
              <w:spacing w:before="120" w:beforeAutospacing="off" w:after="120" w:afterAutospacing="off" w:line="259" w:lineRule="auto"/>
              <w:ind w:left="0" w:right="0"/>
              <w:jc w:val="both"/>
            </w:pPr>
            <w:r w:rsidRPr="799FFD5B" w:rsidR="2048D33C">
              <w:rPr>
                <w:rFonts w:ascii="Arial" w:hAnsi="Arial" w:cs="Arial"/>
                <w:b w:val="1"/>
                <w:bCs w:val="1"/>
                <w:sz w:val="22"/>
                <w:szCs w:val="22"/>
              </w:rPr>
              <w:t>14</w:t>
            </w:r>
            <w:r w:rsidRPr="799FFD5B" w:rsidR="2048D33C">
              <w:rPr>
                <w:rFonts w:ascii="Arial" w:hAnsi="Arial" w:cs="Arial"/>
                <w:b w:val="1"/>
                <w:bCs w:val="1"/>
                <w:sz w:val="22"/>
                <w:szCs w:val="22"/>
                <w:vertAlign w:val="superscript"/>
              </w:rPr>
              <w:t>th</w:t>
            </w:r>
            <w:r w:rsidRPr="799FFD5B" w:rsidR="2048D33C">
              <w:rPr>
                <w:rFonts w:ascii="Arial" w:hAnsi="Arial" w:cs="Arial"/>
                <w:b w:val="1"/>
                <w:bCs w:val="1"/>
                <w:sz w:val="22"/>
                <w:szCs w:val="22"/>
              </w:rPr>
              <w:t xml:space="preserve"> </w:t>
            </w:r>
            <w:r w:rsidRPr="799FFD5B" w:rsidR="2048D33C">
              <w:rPr>
                <w:rFonts w:ascii="Arial" w:hAnsi="Arial" w:cs="Arial"/>
                <w:b w:val="1"/>
                <w:bCs w:val="1"/>
                <w:sz w:val="22"/>
                <w:szCs w:val="22"/>
              </w:rPr>
              <w:t>August,</w:t>
            </w:r>
            <w:r w:rsidRPr="799FFD5B" w:rsidR="2048D33C">
              <w:rPr>
                <w:rFonts w:ascii="Arial" w:hAnsi="Arial" w:cs="Arial"/>
                <w:b w:val="1"/>
                <w:bCs w:val="1"/>
                <w:sz w:val="22"/>
                <w:szCs w:val="22"/>
              </w:rPr>
              <w:t xml:space="preserve"> 2026, 2:00PM</w:t>
            </w:r>
          </w:p>
        </w:tc>
      </w:tr>
      <w:tr w:rsidRPr="00A406E5" w:rsidR="00762D6A" w:rsidTr="244122D1" w14:paraId="53AF1309" w14:textId="77777777">
        <w:tc>
          <w:tcPr>
            <w:tcW w:w="2093" w:type="dxa"/>
            <w:shd w:val="clear" w:color="auto" w:fill="auto"/>
            <w:tcMar/>
          </w:tcPr>
          <w:p w:rsidRPr="00A406E5" w:rsidR="00762D6A" w:rsidP="799FFD5B" w:rsidRDefault="00762D6A" w14:paraId="169A080A" w14:textId="77777777">
            <w:pPr>
              <w:spacing w:before="120" w:after="120"/>
              <w:jc w:val="both"/>
              <w:rPr>
                <w:rFonts w:ascii="Arial" w:hAnsi="Arial" w:cs="Arial"/>
                <w:b w:val="1"/>
                <w:bCs w:val="1"/>
                <w:color w:val="000000" w:themeColor="text1" w:themeTint="FF" w:themeShade="FF"/>
                <w:sz w:val="22"/>
                <w:szCs w:val="22"/>
              </w:rPr>
            </w:pPr>
            <w:r w:rsidRPr="799FFD5B" w:rsidR="00762D6A">
              <w:rPr>
                <w:rFonts w:ascii="Arial" w:hAnsi="Arial" w:cs="Arial"/>
                <w:b w:val="1"/>
                <w:bCs w:val="1"/>
                <w:color w:val="000000" w:themeColor="text1" w:themeTint="FF" w:themeShade="FF"/>
                <w:sz w:val="22"/>
                <w:szCs w:val="22"/>
              </w:rPr>
              <w:t>Submission method</w:t>
            </w:r>
            <w:r w:rsidRPr="799FFD5B" w:rsidR="00762D6A">
              <w:rPr>
                <w:rFonts w:ascii="Arial" w:hAnsi="Arial" w:cs="Arial"/>
                <w:b w:val="1"/>
                <w:bCs w:val="1"/>
                <w:color w:val="000000" w:themeColor="text1" w:themeTint="FF" w:themeShade="FF"/>
                <w:sz w:val="22"/>
                <w:szCs w:val="22"/>
              </w:rPr>
              <w:t>:</w:t>
            </w:r>
          </w:p>
        </w:tc>
        <w:tc>
          <w:tcPr>
            <w:tcW w:w="7829" w:type="dxa"/>
            <w:gridSpan w:val="3"/>
            <w:tcMar/>
          </w:tcPr>
          <w:p w:rsidRPr="00A406E5" w:rsidR="00762D6A" w:rsidP="00762D6A" w:rsidRDefault="00762D6A"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62D6A" w:rsidP="00762D6A" w:rsidRDefault="00762D6A"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62D6A" w:rsidP="00762D6A" w:rsidRDefault="00762D6A"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62D6A" w:rsidP="00762D6A" w:rsidRDefault="00762D6A"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62D6A" w:rsidP="00762D6A" w:rsidRDefault="00762D6A"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62D6A" w:rsidTr="244122D1" w14:paraId="1E024A4F" w14:textId="77777777">
        <w:tc>
          <w:tcPr>
            <w:tcW w:w="2093" w:type="dxa"/>
            <w:shd w:val="clear" w:color="auto" w:fill="auto"/>
            <w:tcMar/>
          </w:tcPr>
          <w:p w:rsidRPr="00A406E5" w:rsidR="00762D6A" w:rsidP="799FFD5B" w:rsidRDefault="00762D6A" w14:paraId="7E7A3335" w14:textId="77777777">
            <w:pPr>
              <w:spacing w:before="120" w:after="120"/>
              <w:rPr>
                <w:rFonts w:ascii="Arial" w:hAnsi="Arial" w:cs="Arial"/>
                <w:b w:val="1"/>
                <w:bCs w:val="1"/>
                <w:color w:val="000000" w:themeColor="text1" w:themeTint="FF" w:themeShade="FF"/>
                <w:sz w:val="22"/>
                <w:szCs w:val="22"/>
              </w:rPr>
            </w:pPr>
            <w:r w:rsidRPr="799FFD5B" w:rsidR="00762D6A">
              <w:rPr>
                <w:rFonts w:ascii="Arial" w:hAnsi="Arial" w:cs="Arial"/>
                <w:b w:val="1"/>
                <w:bCs w:val="1"/>
                <w:color w:val="000000" w:themeColor="text1" w:themeTint="FF" w:themeShade="FF"/>
                <w:sz w:val="22"/>
                <w:szCs w:val="22"/>
              </w:rPr>
              <w:t>Academic honesty / referencing:</w:t>
            </w:r>
          </w:p>
        </w:tc>
        <w:tc>
          <w:tcPr>
            <w:tcW w:w="7829" w:type="dxa"/>
            <w:gridSpan w:val="3"/>
            <w:tcMar/>
          </w:tcPr>
          <w:p w:rsidRPr="00A406E5" w:rsidR="00762D6A" w:rsidP="00762D6A" w:rsidRDefault="00762D6A"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22DC129" w14:paraId="1CD9FD23" w14:textId="77777777">
        <w:tc>
          <w:tcPr>
            <w:tcW w:w="9747" w:type="dxa"/>
            <w:shd w:val="clear" w:color="auto" w:fill="auto"/>
            <w:tcMar/>
          </w:tcPr>
          <w:p w:rsidRPr="00A406E5" w:rsidR="00C01A3F" w:rsidP="422DC129" w:rsidRDefault="00C01A3F" w14:paraId="1CFA4D0D" w14:textId="77777777">
            <w:pPr>
              <w:rPr>
                <w:rFonts w:ascii="Arial" w:hAnsi="Arial" w:cs="Arial"/>
                <w:b w:val="1"/>
                <w:bCs w:val="1"/>
                <w:color w:val="000000" w:themeColor="text1" w:themeTint="FF" w:themeShade="FF"/>
                <w:sz w:val="22"/>
                <w:szCs w:val="22"/>
              </w:rPr>
            </w:pPr>
            <w:r w:rsidRPr="422DC129" w:rsidR="00C01A3F">
              <w:rPr>
                <w:rFonts w:ascii="Arial" w:hAnsi="Arial" w:cs="Arial"/>
                <w:b w:val="1"/>
                <w:bCs w:val="1"/>
                <w:color w:val="000000" w:themeColor="text1" w:themeTint="FF" w:themeShade="FF"/>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422DC129" w:rsidR="00C01A3F">
              <w:rPr>
                <w:rFonts w:ascii="Arial" w:hAnsi="Arial" w:cs="Arial"/>
                <w:b w:val="1"/>
                <w:bCs w:val="1"/>
                <w:color w:val="000000" w:themeColor="text1" w:themeTint="FF" w:themeShade="FF"/>
                <w:sz w:val="22"/>
                <w:szCs w:val="22"/>
              </w:rPr>
              <w:t>(from module syllabus)</w:t>
            </w:r>
          </w:p>
        </w:tc>
      </w:tr>
      <w:tr w:rsidRPr="00A406E5" w:rsidR="00C01A3F" w:rsidTr="422DC129"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E504B3" w:rsidRDefault="00E504B3" w14:paraId="46D2DD33" w14:textId="3305AEED">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FA84B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6AC10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D991F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E427B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FB966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21A4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875FC1" w:rsidR="00A67FB1" w:rsidP="00A67FB1" w:rsidRDefault="00875FC1" w14:paraId="13E1AB44" w14:textId="3EE2105E">
      <w:pPr>
        <w:ind w:left="720"/>
        <w:rPr>
          <w:rFonts w:ascii="Arial" w:hAnsi="Arial" w:cs="Arial"/>
          <w:b/>
          <w:bCs/>
          <w:sz w:val="24"/>
          <w:szCs w:val="24"/>
        </w:rPr>
      </w:pPr>
      <w:r w:rsidRPr="00875FC1">
        <w:rPr>
          <w:rFonts w:ascii="Arial" w:hAnsi="Arial" w:cs="Arial"/>
          <w:b/>
          <w:bCs/>
          <w:sz w:val="24"/>
          <w:szCs w:val="24"/>
        </w:rPr>
        <w:t>Description:</w:t>
      </w:r>
    </w:p>
    <w:p w:rsidR="00875FC1" w:rsidP="00875FC1" w:rsidRDefault="00875FC1" w14:paraId="7DEE67C3" w14:textId="77777777">
      <w:pPr>
        <w:ind w:left="720"/>
        <w:rPr>
          <w:rFonts w:ascii="Arial" w:hAnsi="Arial" w:cs="Arial"/>
          <w:sz w:val="24"/>
          <w:szCs w:val="24"/>
        </w:rPr>
      </w:pPr>
      <w:r w:rsidRPr="00875FC1">
        <w:rPr>
          <w:rFonts w:ascii="Arial" w:hAnsi="Arial" w:cs="Arial"/>
          <w:sz w:val="24"/>
          <w:szCs w:val="24"/>
        </w:rPr>
        <w:t xml:space="preserve">ANSWER ALL QUESTIONS </w:t>
      </w:r>
    </w:p>
    <w:p w:rsidR="00875FC1" w:rsidP="00875FC1" w:rsidRDefault="08429B20" w14:paraId="1EA9DF50" w14:textId="04AF85D8">
      <w:pPr>
        <w:ind w:left="720"/>
        <w:rPr>
          <w:rFonts w:ascii="Arial" w:hAnsi="Arial" w:cs="Arial"/>
          <w:sz w:val="24"/>
          <w:szCs w:val="24"/>
        </w:rPr>
      </w:pPr>
      <w:r w:rsidRPr="27B18830">
        <w:rPr>
          <w:rFonts w:ascii="Arial" w:hAnsi="Arial" w:cs="Arial"/>
          <w:sz w:val="24"/>
          <w:szCs w:val="24"/>
        </w:rPr>
        <w:t>5</w:t>
      </w:r>
      <w:r w:rsidRPr="27B18830" w:rsidR="00875FC1">
        <w:rPr>
          <w:rFonts w:ascii="Arial" w:hAnsi="Arial" w:cs="Arial"/>
          <w:sz w:val="24"/>
          <w:szCs w:val="24"/>
        </w:rPr>
        <w:t xml:space="preserve">0 MCQs – Total </w:t>
      </w:r>
      <w:r w:rsidRPr="27B18830" w:rsidR="7A983E10">
        <w:rPr>
          <w:rFonts w:ascii="Arial" w:hAnsi="Arial" w:cs="Arial"/>
          <w:sz w:val="24"/>
          <w:szCs w:val="24"/>
        </w:rPr>
        <w:t>10</w:t>
      </w:r>
      <w:r w:rsidRPr="27B18830" w:rsidR="00875FC1">
        <w:rPr>
          <w:rFonts w:ascii="Arial" w:hAnsi="Arial" w:cs="Arial"/>
          <w:sz w:val="24"/>
          <w:szCs w:val="24"/>
        </w:rPr>
        <w:t xml:space="preserve">0 Marks - Each question carries 2 marks </w:t>
      </w:r>
    </w:p>
    <w:p w:rsidR="00875FC1" w:rsidP="00875FC1" w:rsidRDefault="00875FC1" w14:paraId="7A4B7DC6" w14:textId="77777777">
      <w:pPr>
        <w:ind w:left="720"/>
        <w:rPr>
          <w:rFonts w:ascii="Arial" w:hAnsi="Arial" w:cs="Arial"/>
          <w:sz w:val="24"/>
          <w:szCs w:val="24"/>
        </w:rPr>
      </w:pPr>
      <w:r w:rsidRPr="00875FC1">
        <w:rPr>
          <w:rFonts w:ascii="Arial" w:hAnsi="Arial" w:cs="Arial"/>
          <w:sz w:val="24"/>
          <w:szCs w:val="24"/>
        </w:rPr>
        <w:t xml:space="preserve">The questions cover the topics from the lecture notes (available on the Moodle page). </w:t>
      </w:r>
    </w:p>
    <w:p w:rsidR="00875FC1" w:rsidP="00875FC1" w:rsidRDefault="00875FC1" w14:paraId="502D47C1" w14:textId="77777777">
      <w:pPr>
        <w:ind w:left="720"/>
        <w:rPr>
          <w:rFonts w:ascii="Arial" w:hAnsi="Arial" w:cs="Arial"/>
          <w:sz w:val="24"/>
          <w:szCs w:val="24"/>
        </w:rPr>
      </w:pPr>
    </w:p>
    <w:p w:rsidR="00875FC1" w:rsidP="00875FC1" w:rsidRDefault="00875FC1" w14:paraId="2A118F95" w14:textId="564ED59F">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4FEDE925">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9043C5" w:rsidRDefault="00F96422" w14:paraId="1690C509" w14:textId="5EF2C668">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Pr="009043C5" w:rsidR="009043C5">
        <w:rPr>
          <w:rFonts w:ascii="Arial" w:hAnsi="Arial" w:cs="Arial"/>
          <w:i/>
          <w:iCs/>
          <w:color w:val="000000"/>
          <w:sz w:val="22"/>
          <w:szCs w:val="22"/>
          <w:shd w:val="clear" w:color="auto" w:fill="FFFFFF"/>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35E50831">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6FE388C6">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657C77" w:rsidP="009043C5" w:rsidRDefault="00657C77" w14:paraId="58C5B1E0" w14:textId="2EA65EF3">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sidR="009043C5">
        <w:rPr>
          <w:rStyle w:val="normaltextrun"/>
          <w:rFonts w:ascii="Arial" w:hAnsi="Arial" w:cs="Arial"/>
          <w:i/>
          <w:iCs/>
          <w:sz w:val="22"/>
          <w:szCs w:val="22"/>
        </w:rPr>
        <w:t>N/A</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34EF807A" w14:textId="400B106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5A42231A">
            <w:pPr>
              <w:jc w:val="center"/>
              <w:rPr>
                <w:rFonts w:ascii="Arial" w:hAnsi="Arial" w:cs="Arial"/>
                <w:sz w:val="32"/>
              </w:rPr>
            </w:pPr>
            <w:r>
              <w:rPr>
                <w:rFonts w:ascii="Arial" w:hAnsi="Arial" w:cs="Arial"/>
                <w:sz w:val="32"/>
              </w:rPr>
              <w:t>10</w:t>
            </w:r>
            <w:r w:rsidR="009043C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7EB46F9F" w14:textId="0BD16006">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6C5C013B" w14:textId="4ECB4D94">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09B7B0E9" w14:textId="4A6622C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640" w:rsidRDefault="00F04640" w14:paraId="79DC3C39" w14:textId="77777777">
      <w:r>
        <w:separator/>
      </w:r>
    </w:p>
  </w:endnote>
  <w:endnote w:type="continuationSeparator" w:id="0">
    <w:p w:rsidR="00F04640" w:rsidRDefault="00F04640" w14:paraId="2D62C9A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640" w:rsidRDefault="00F04640" w14:paraId="5A631CF6" w14:textId="77777777">
      <w:r>
        <w:separator/>
      </w:r>
    </w:p>
  </w:footnote>
  <w:footnote w:type="continuationSeparator" w:id="0">
    <w:p w:rsidR="00F04640" w:rsidRDefault="00F04640" w14:paraId="68D04BA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469"/>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42368"/>
    <w:rsid w:val="00757839"/>
    <w:rsid w:val="00762D6A"/>
    <w:rsid w:val="00770C81"/>
    <w:rsid w:val="00772C06"/>
    <w:rsid w:val="00791024"/>
    <w:rsid w:val="00793F0A"/>
    <w:rsid w:val="00796D86"/>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229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04B3"/>
    <w:rsid w:val="00E51AAC"/>
    <w:rsid w:val="00E66CC0"/>
    <w:rsid w:val="00E728A9"/>
    <w:rsid w:val="00E807D9"/>
    <w:rsid w:val="00E81689"/>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0584"/>
    <w:rsid w:val="00FA25F5"/>
    <w:rsid w:val="00FA2810"/>
    <w:rsid w:val="00FA68F8"/>
    <w:rsid w:val="00FB0718"/>
    <w:rsid w:val="00FB1DC0"/>
    <w:rsid w:val="00FB3B4E"/>
    <w:rsid w:val="00FB4521"/>
    <w:rsid w:val="00FB4F84"/>
    <w:rsid w:val="00FB5CF8"/>
    <w:rsid w:val="00FC7F94"/>
    <w:rsid w:val="00FF273B"/>
    <w:rsid w:val="00FF564C"/>
    <w:rsid w:val="00FF5AAD"/>
    <w:rsid w:val="04A3C753"/>
    <w:rsid w:val="08429B20"/>
    <w:rsid w:val="182382EF"/>
    <w:rsid w:val="2048D33C"/>
    <w:rsid w:val="244122D1"/>
    <w:rsid w:val="27B18830"/>
    <w:rsid w:val="399D720C"/>
    <w:rsid w:val="422AAD75"/>
    <w:rsid w:val="422DC129"/>
    <w:rsid w:val="5089F000"/>
    <w:rsid w:val="799FFD5B"/>
    <w:rsid w:val="7A4D90BB"/>
    <w:rsid w:val="7A983E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3BCB1CC7-88AE-4556-80EC-C988D7C222AF}">
  <ds:schemaRefs>
    <ds:schemaRef ds:uri="http://schemas.microsoft.com/sharepoint/v3/contenttype/forms"/>
  </ds:schemaRefs>
</ds:datastoreItem>
</file>

<file path=customXml/itemProps2.xml><?xml version="1.0" encoding="utf-8"?>
<ds:datastoreItem xmlns:ds="http://schemas.openxmlformats.org/officeDocument/2006/customXml" ds:itemID="{D073C528-F57D-4C6C-A740-56C297BC77D7}"/>
</file>

<file path=customXml/itemProps3.xml><?xml version="1.0" encoding="utf-8"?>
<ds:datastoreItem xmlns:ds="http://schemas.openxmlformats.org/officeDocument/2006/customXml" ds:itemID="{35E9F773-CAD9-4D8B-B6C9-B3055154A5E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55</revision>
  <lastPrinted>2014-10-10T07:42:00.0000000Z</lastPrinted>
  <dcterms:created xsi:type="dcterms:W3CDTF">2025-07-05T09:07:00.0000000Z</dcterms:created>
  <dcterms:modified xsi:type="dcterms:W3CDTF">2026-03-18T12:28:00.5678804Z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5872000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