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 xml:space="preserve">Module name: </w:t>
      </w:r>
      <w:r>
        <w:rPr>
          <w:rFonts w:ascii="Times New Roman" w:hAnsi="Times New Roman"/>
          <w:b w:val="1"/>
          <w:bCs w:val="1"/>
          <w:sz w:val="42"/>
          <w:szCs w:val="42"/>
          <w:shd w:val="clear" w:color="auto" w:fill="fefffe"/>
          <w:rtl w:val="0"/>
          <w:lang w:val="en-US"/>
        </w:rPr>
        <w:t xml:space="preserve">Marketing Fundamentals </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400</w:t>
      </w:r>
      <w:r>
        <w:rPr>
          <w:rFonts w:ascii="Times New Roman" w:hAnsi="Times New Roman"/>
          <w:b w:val="1"/>
          <w:bCs w:val="1"/>
          <w:sz w:val="42"/>
          <w:szCs w:val="42"/>
          <w:shd w:val="clear" w:color="auto" w:fill="fefffe"/>
          <w:rtl w:val="0"/>
          <w:lang w:val="en-US"/>
        </w:rPr>
        <w:t>4</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2</w:t>
      </w:r>
      <w:r>
        <w:rPr>
          <w:rFonts w:ascii="Times New Roman" w:hAnsi="Times New Roman"/>
          <w:b w:val="1"/>
          <w:bCs w:val="1"/>
          <w:sz w:val="36"/>
          <w:szCs w:val="36"/>
          <w:shd w:val="clear" w:color="auto" w:fill="fefffe"/>
          <w:rtl w:val="0"/>
          <w:lang w:val="en-US"/>
        </w:rPr>
        <w:t xml:space="preserve"> </w:t>
      </w:r>
      <w:r>
        <w:rPr>
          <w:rFonts w:ascii="Times New Roman" w:hAnsi="Times New Roman"/>
          <w:b w:val="1"/>
          <w:bCs w:val="1"/>
          <w:sz w:val="36"/>
          <w:szCs w:val="36"/>
          <w:shd w:val="clear" w:color="auto" w:fill="fefffe"/>
          <w:rtl w:val="0"/>
          <w:lang w:val="en-US"/>
        </w:rPr>
        <w:t>Marketing Fundamentals Analysis and Evaluation</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en-US"/>
        </w:rPr>
        <w:t>Student name</w:t>
      </w:r>
      <w:r>
        <w:rPr>
          <w:rFonts w:ascii="Times New Roman" w:hAnsi="Times New Roman"/>
          <w:b w:val="1"/>
          <w:bCs w:val="1"/>
          <w:sz w:val="36"/>
          <w:szCs w:val="36"/>
          <w:shd w:val="clear" w:color="auto" w:fill="fefffe"/>
          <w:rtl w:val="0"/>
          <w:lang w:val="it-IT"/>
        </w:rPr>
        <w:t>: Rumyana Georgieva Yordanova</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de-DE"/>
        </w:rPr>
        <w:t xml:space="preserve">Student </w:t>
      </w:r>
      <w:r>
        <w:rPr>
          <w:rFonts w:ascii="Times New Roman" w:hAnsi="Times New Roman"/>
          <w:b w:val="1"/>
          <w:bCs w:val="1"/>
          <w:sz w:val="42"/>
          <w:szCs w:val="42"/>
          <w:shd w:val="clear" w:color="auto" w:fill="fefffe"/>
          <w:rtl w:val="0"/>
          <w:lang w:val="en-US"/>
        </w:rPr>
        <w:t>ID</w:t>
      </w:r>
      <w:r>
        <w:rPr>
          <w:rFonts w:ascii="Times New Roman" w:hAnsi="Times New Roman"/>
          <w:b w:val="1"/>
          <w:bCs w:val="1"/>
          <w:sz w:val="42"/>
          <w:szCs w:val="42"/>
          <w:shd w:val="clear" w:color="auto" w:fill="fefffe"/>
          <w:rtl w:val="0"/>
        </w:rPr>
        <w:t>: 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Submission date: 28/12/2021</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fr-FR"/>
        </w:rPr>
        <w:t>Lecturer name: Tushara Balendran</w:t>
      </w:r>
    </w:p>
    <w:p>
      <w:pPr>
        <w:pStyle w:val="Default"/>
        <w:bidi w:val="0"/>
        <w:spacing w:before="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8"/>
          <w:szCs w:val="48"/>
          <w:shd w:val="clear" w:color="auto" w:fill="fefffe"/>
          <w:rtl w:val="0"/>
          <w:lang w:val="en-US"/>
        </w:rPr>
        <w:t>Table of Contents</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de-DE"/>
        </w:rPr>
        <w:t>INTRODUCTION</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de-DE"/>
        </w:rPr>
        <w:t>MAIN BODY</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1</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rPr>
        <w:t>TASK</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1 1</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pt-PT"/>
        </w:rPr>
        <w:t>Internal Analysis</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2</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pt-PT"/>
        </w:rPr>
        <w:t>External Analysis</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5</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rPr>
        <w:t xml:space="preserve">CONCLUSION </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10</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de-DE"/>
        </w:rPr>
        <w:t>REFERENCES</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rPr>
        <w:t xml:space="preserve"> 12</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 xml:space="preserve">Page 1 of 17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42"/>
          <w:szCs w:val="42"/>
          <w:u w:color="00007f"/>
          <w:shd w:val="clear" w:color="auto" w:fill="fefffe"/>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Marketing is undertaken as the practices to market offerings of firm with intent of accomplishing the requirements of their customers. Moreover, this is the methods for manufacturing products &amp; services based upon the consumer have needs as well as facilitate information through utilising effective tool and techniques of promotion. The reason behind this is that person may buy goods and attain objectives on specified time. In addition to this, marketing fundamental signifies the procedures through those individuals that can concentrates upon accomplishing the requirements and desires of consumers by exchanging items as well as also renders values to other person. The company which is undertaken completing this report is Amazon, which is a leading American multinational technology firm. It mainly focuses upon e-commerce, cloud computing, artificial intelligence and digital streaming. Moreover, this is also known to be one of the big five companies within U.S. information technology sector. The key aim of this report is to critical analysis and evaluates the impact of corona virus (COVID-19) by conducting internal and external analysis.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42"/>
          <w:szCs w:val="42"/>
          <w:u w:color="00007f"/>
          <w:shd w:val="clear" w:color="auto" w:fill="fefffe"/>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42"/>
          <w:szCs w:val="42"/>
          <w:u w:color="00007f"/>
          <w:shd w:val="clear" w:color="auto" w:fill="fefffe"/>
          <w:rtl w:val="0"/>
        </w:rPr>
        <w:t>TASK 1</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7f"/>
          <w:shd w:val="clear" w:color="auto" w:fill="fefffe"/>
          <w:rtl w:val="0"/>
        </w:rPr>
      </w:pPr>
      <w:r>
        <w:rPr>
          <w:rFonts w:ascii="Times New Roman" w:hAnsi="Times New Roman"/>
          <w:b w:val="1"/>
          <w:bCs w:val="1"/>
          <w:sz w:val="36"/>
          <w:szCs w:val="36"/>
          <w:u w:color="00007f"/>
          <w:shd w:val="clear" w:color="auto" w:fill="fefffe"/>
          <w:rtl w:val="0"/>
          <w:lang w:val="en-US"/>
        </w:rPr>
        <w:t>IMPACT OF COVID pandemic on E-commerce business (AMAZON)</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The COVID pandemic emergency has constrained different organizations for delivering the many years old conventional plans of action or face shutting for all time. In addition, the new and existent advances are helping cutting edge of all business</w:t>
      </w:r>
      <w:r>
        <w:rPr>
          <w:rFonts w:ascii="Times New Roman" w:hAnsi="Times New Roman"/>
          <w:sz w:val="36"/>
          <w:szCs w:val="36"/>
          <w:u w:color="00007f"/>
          <w:shd w:val="clear" w:color="auto" w:fill="fefffe"/>
          <w:rtl w:val="0"/>
          <w:lang w:val="en-US"/>
        </w:rPr>
        <w:t xml:space="preserve"> </w:t>
      </w:r>
      <w:r>
        <w:rPr>
          <w:rFonts w:ascii="Times New Roman" w:hAnsi="Times New Roman"/>
          <w:sz w:val="36"/>
          <w:szCs w:val="36"/>
          <w:u w:color="00007f"/>
          <w:shd w:val="clear" w:color="auto" w:fill="fefffe"/>
          <w:rtl w:val="0"/>
          <w:lang w:val="en-US"/>
        </w:rPr>
        <w:t xml:space="preserve">toolkits as well as forward seeking business are represents the talent questions which raise from those new digital technologies set of skills. So, one of the key impacts which has been seen, during that time was most of the e-commerce entities observed that during international lockdown its online revenues enhanced. </w:t>
      </w:r>
    </w:p>
    <w:p>
      <w:pPr>
        <w:pStyle w:val="Default"/>
        <w:bidi w:val="0"/>
        <w:spacing w:before="0" w:line="240" w:lineRule="auto"/>
        <w:ind w:left="0" w:right="0" w:firstLine="0"/>
        <w:jc w:val="center"/>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Page 2 of 17</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 xml:space="preserve">As per the survey, 90% of firms see that its online sales maximises some, but 50% individuals expects it may develops above 100%. </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hAnsi="Times New Roman"/>
          <w:sz w:val="36"/>
          <w:szCs w:val="36"/>
          <w:u w:color="00007f"/>
          <w:shd w:val="clear" w:color="auto" w:fill="fefffe"/>
          <w:rtl w:val="0"/>
          <w:lang w:val="en-US"/>
        </w:rPr>
        <w:t>But still 6% analysis that e-commerce business revenue minimised during pandemic time (</w:t>
      </w:r>
      <w:r>
        <w:rPr>
          <w:rFonts w:ascii="Times New Roman" w:hAnsi="Times New Roman"/>
          <w:i w:val="1"/>
          <w:iCs w:val="1"/>
          <w:sz w:val="36"/>
          <w:szCs w:val="36"/>
          <w:u w:color="00007f"/>
          <w:shd w:val="clear" w:color="auto" w:fill="fefffe"/>
          <w:rtl w:val="0"/>
          <w:lang w:val="en-US"/>
        </w:rPr>
        <w:t>The impact of Covid-19 on ecommerce</w:t>
      </w:r>
      <w:r>
        <w:rPr>
          <w:rFonts w:ascii="Times New Roman" w:hAnsi="Times New Roman"/>
          <w:sz w:val="36"/>
          <w:szCs w:val="36"/>
          <w:u w:color="00007f"/>
          <w:shd w:val="clear" w:color="auto" w:fill="fefffe"/>
          <w:rtl w:val="0"/>
          <w:lang w:val="en-US"/>
        </w:rPr>
        <w:t>, 2021). After the lockdown was over, various customers initiated shopping at mortar retailer again.</w:t>
      </w:r>
    </w:p>
    <w:p>
      <w:pPr>
        <w:pStyle w:val="Default"/>
        <w:bidi w:val="0"/>
        <w:spacing w:before="0" w:line="240" w:lineRule="auto"/>
        <w:ind w:left="0" w:right="0" w:firstLine="0"/>
        <w:jc w:val="left"/>
        <w:rPr>
          <w:rFonts w:ascii="Times New Roman" w:cs="Times New Roman" w:hAnsi="Times New Roman" w:eastAsia="Times New Roman"/>
          <w:sz w:val="36"/>
          <w:szCs w:val="36"/>
          <w:u w:color="00007f"/>
          <w:shd w:val="clear" w:color="auto" w:fill="fefffe"/>
          <w:rtl w:val="0"/>
        </w:rPr>
      </w:pPr>
      <w:r>
        <w:rPr>
          <w:rFonts w:ascii="Times New Roman" w:cs="Times New Roman" w:hAnsi="Times New Roman" w:eastAsia="Times New Roman"/>
          <w:sz w:val="36"/>
          <w:szCs w:val="36"/>
          <w:u w:color="00007f"/>
          <w:shd w:val="clear" w:color="auto" w:fill="fefffe"/>
          <w:rtl w:val="0"/>
        </w:rPr>
        <w:drawing xmlns:a="http://schemas.openxmlformats.org/drawingml/2006/main">
          <wp:inline distT="0" distB="0" distL="0" distR="0">
            <wp:extent cx="6119930" cy="5619900"/>
            <wp:effectExtent l="0" t="0" r="0" b="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tretch>
                      <a:fillRect/>
                    </a:stretch>
                  </pic:blipFill>
                  <pic:spPr>
                    <a:xfrm>
                      <a:off x="0" y="0"/>
                      <a:ext cx="6119930" cy="56199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left"/>
        <w:rPr>
          <w:rFonts w:ascii="Times New Roman" w:cs="Times New Roman" w:hAnsi="Times New Roman" w:eastAsia="Times New Roman"/>
          <w:i w:val="0"/>
          <w:iCs w:val="0"/>
          <w:sz w:val="36"/>
          <w:szCs w:val="36"/>
          <w:u w:color="00007f"/>
          <w:shd w:val="clear" w:color="auto" w:fill="fefffe"/>
          <w:rtl w:val="0"/>
        </w:rPr>
      </w:pPr>
      <w:r>
        <w:rPr>
          <w:rFonts w:ascii="Times New Roman" w:hAnsi="Times New Roman"/>
          <w:i w:val="0"/>
          <w:iCs w:val="0"/>
          <w:sz w:val="36"/>
          <w:szCs w:val="36"/>
          <w:u w:color="00007f"/>
          <w:shd w:val="clear" w:color="auto" w:fill="fefffe"/>
          <w:rtl w:val="0"/>
          <w:lang w:val="en-US"/>
        </w:rPr>
        <w:t xml:space="preserve">(Source: </w:t>
      </w:r>
      <w:r>
        <w:rPr>
          <w:rFonts w:ascii="Times New Roman" w:hAnsi="Times New Roman"/>
          <w:i w:val="1"/>
          <w:iCs w:val="1"/>
          <w:sz w:val="36"/>
          <w:szCs w:val="36"/>
          <w:u w:color="00007f"/>
          <w:shd w:val="clear" w:color="auto" w:fill="fefffe"/>
          <w:rtl w:val="0"/>
          <w:lang w:val="en-US"/>
        </w:rPr>
        <w:t>The impact of Covid-19 on ecommerce</w:t>
      </w:r>
      <w:r>
        <w:rPr>
          <w:rFonts w:ascii="Times New Roman" w:hAnsi="Times New Roman"/>
          <w:i w:val="0"/>
          <w:iCs w:val="0"/>
          <w:sz w:val="36"/>
          <w:szCs w:val="36"/>
          <w:u w:color="00007f"/>
          <w:shd w:val="clear" w:color="auto" w:fill="fefffe"/>
          <w:rtl w:val="0"/>
        </w:rPr>
        <w:t>, 2021)</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pt-PT"/>
        </w:rPr>
        <w:t>Internal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Internal analysis is undertaken as the method to determine a firm</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 xml:space="preserve">s assets, opportunities and threats.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3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Moreover, this is helpful to determine what has performed effectively as well as what might be changed for creating efficient outcomes in upcoming times. Additionally, there are varying structures which businesses may consider in performing the internal analysis for reaching a useful conclusion. So, to evaluate and analysis the impact of corona virus (COVID-19) and internal analysis, the marketing manager of Amazon conduct SWOT Analysis as it is consider as one of the popular framework:</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SWOT Analysis of Amazon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The darkness of COVID-19 still intimidating year 2020 that seems a grim period to perform SWOT analysis for various firms - but not for Amazon. Within this, Amazon SWOT analysis represents some challenging </w:t>
      </w:r>
      <w:r>
        <w:rPr>
          <w:rFonts w:ascii="Times New Roman" w:hAnsi="Times New Roman"/>
          <w:sz w:val="36"/>
          <w:szCs w:val="36"/>
          <w:u w:color="000000"/>
          <w:shd w:val="clear" w:color="auto" w:fill="fefffe"/>
          <w:rtl w:val="0"/>
          <w:lang w:val="en-US"/>
        </w:rPr>
        <w:t>but however</w:t>
      </w:r>
      <w:r>
        <w:rPr>
          <w:rFonts w:ascii="Times New Roman" w:hAnsi="Times New Roman"/>
          <w:sz w:val="36"/>
          <w:szCs w:val="36"/>
          <w:u w:color="000000"/>
          <w:shd w:val="clear" w:color="auto" w:fill="fefffe"/>
          <w:rtl w:val="0"/>
          <w:lang w:val="en-US"/>
        </w:rPr>
        <w:t xml:space="preserve"> remunerating year for Amazon. SWOT examination is considered as the logical portrayal of qualities, shortcomings, openings and dangers</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In below discussed SWOT analysis, the context is Amazon retain their position as one of the Big Four Company within technology sector. Also, with stock process hitting records higher of $3531.45 toward the beginning of September, 2020, Amazon has never looked for much hearty</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rPr>
        <w:t>(</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lang w:val="en-US"/>
        </w:rPr>
        <w:t>, 2021). So, the internal factors that enable their success are described below:</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shd w:val="clear" w:color="auto" w:fill="fefffe"/>
          <w:rtl w:val="0"/>
        </w:rPr>
      </w:pPr>
      <w:r>
        <w:rPr>
          <w:rFonts w:ascii="Times New Roman" w:hAnsi="Times New Roman"/>
          <w:b w:val="1"/>
          <w:bCs w:val="1"/>
          <w:sz w:val="36"/>
          <w:szCs w:val="36"/>
          <w:u w:val="single" w:color="000000"/>
          <w:shd w:val="clear" w:color="auto" w:fill="fefffe"/>
          <w:rtl w:val="0"/>
          <w:lang w:val="en-US"/>
        </w:rPr>
        <w:t>Strengths: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Amazon obtained around $570 billion within market capitalisation at the time of pandemic. Additionally, with </w:t>
      </w:r>
      <w:r>
        <w:rPr>
          <w:rFonts w:ascii="Times New Roman" w:hAnsi="Times New Roman"/>
          <w:sz w:val="36"/>
          <w:szCs w:val="36"/>
          <w:u w:color="000000"/>
          <w:shd w:val="clear" w:color="auto" w:fill="fefffe"/>
          <w:rtl w:val="0"/>
          <w:lang w:val="en-US"/>
        </w:rPr>
        <w:t xml:space="preserve">overall </w:t>
      </w:r>
      <w:r>
        <w:rPr>
          <w:rFonts w:ascii="Times New Roman" w:hAnsi="Times New Roman"/>
          <w:sz w:val="36"/>
          <w:szCs w:val="36"/>
          <w:u w:color="000000"/>
          <w:shd w:val="clear" w:color="auto" w:fill="fefffe"/>
          <w:rtl w:val="0"/>
          <w:lang w:val="en-US"/>
        </w:rPr>
        <w:t>capitalisation of $1.49 trillion, Amazon is surrounding their tech</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competitors that are Apple and Microsoft (</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lang w:val="en-US"/>
        </w:rPr>
        <w:t>, 2021). So, in this respect, some strength are mentioned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rPr>
        <w:t>Pandemic</w:t>
      </w:r>
      <w:r>
        <w:rPr>
          <w:rFonts w:ascii="Times New Roman" w:hAnsi="Times New Roman"/>
          <w:sz w:val="36"/>
          <w:szCs w:val="36"/>
          <w:u w:color="000000"/>
          <w:shd w:val="clear" w:color="auto" w:fill="fefffe"/>
          <w:rtl w:val="0"/>
          <w:lang w:val="en-US"/>
        </w:rPr>
        <w:t>: Lockdown evaluates prompted consumers for shifting towards online shopping for things it would for the most part have brought from retail locations.</w:t>
      </w:r>
      <w:r>
        <w:rPr>
          <w:rFonts w:ascii="Times New Roman" w:hAnsi="Times New Roman"/>
          <w:sz w:val="36"/>
          <w:szCs w:val="36"/>
          <w:u w:color="000000"/>
          <w:shd w:val="clear" w:color="auto" w:fill="fefffe"/>
          <w:rtl w:val="0"/>
          <w:lang w:val="en-US"/>
        </w:rPr>
        <w:t xml:space="preserve">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4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As per the report of Facteus, customers spend around 70% year on year upon Amazon (</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rPr>
        <w:t>, 2021).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Market share</w:t>
      </w:r>
      <w:r>
        <w:rPr>
          <w:rFonts w:ascii="Times New Roman" w:hAnsi="Times New Roman"/>
          <w:outline w:val="0"/>
          <w:color w:val="000000"/>
          <w:sz w:val="36"/>
          <w:szCs w:val="36"/>
          <w:u w:color="000000"/>
          <w:shd w:val="clear" w:color="auto" w:fill="fefffe"/>
          <w:rtl w:val="0"/>
          <w14:textFill>
            <w14:solidFill>
              <w14:srgbClr w14:val="000000"/>
            </w14:solidFill>
          </w14:textFill>
        </w:rPr>
        <w:t>:</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As per the e- marketer, Amazon has about</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38.7% of web based business market</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Additionally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in around 2 among 5 individuals stores form Amazon</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So, for providing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the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extent of Amazon predominance, Walmart which is in second position have just 5.3% of internet business market (</w:t>
      </w: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Amazon SWOT Analysis: 2020 a Year to Remember</w:t>
      </w:r>
      <w:r>
        <w:rPr>
          <w:rFonts w:ascii="Times New Roman" w:hAnsi="Times New Roman"/>
          <w:outline w:val="0"/>
          <w:color w:val="000000"/>
          <w:sz w:val="36"/>
          <w:szCs w:val="36"/>
          <w:u w:color="000000"/>
          <w:shd w:val="clear" w:color="auto" w:fill="fefffe"/>
          <w:rtl w:val="0"/>
          <w14:textFill>
            <w14:solidFill>
              <w14:srgbClr w14:val="000000"/>
            </w14:solidFill>
          </w14:textFill>
        </w:rPr>
        <w:t>, 2021).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lang w:val="en-US"/>
        </w:rPr>
        <w:t>Diversification:</w:t>
      </w:r>
      <w:r>
        <w:rPr>
          <w:rFonts w:ascii="Times New Roman" w:hAnsi="Times New Roman"/>
          <w:sz w:val="36"/>
          <w:szCs w:val="36"/>
          <w:u w:color="000000"/>
          <w:shd w:val="clear" w:color="auto" w:fill="fefffe"/>
          <w:rtl w:val="0"/>
          <w:lang w:val="en-US"/>
        </w:rPr>
        <w:t xml:space="preserve"> Beside form e-commerce, Amazon is one of the main players into digital streaming, artificial intelligence and cloud computing. As per the Canalys</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 xml:space="preserve">s report, respective </w:t>
      </w:r>
      <w:r>
        <w:rPr>
          <w:rFonts w:ascii="Times New Roman" w:hAnsi="Times New Roman"/>
          <w:sz w:val="36"/>
          <w:szCs w:val="36"/>
          <w:u w:color="000000"/>
          <w:shd w:val="clear" w:color="auto" w:fill="fefffe"/>
          <w:rtl w:val="0"/>
          <w:lang w:val="en-US"/>
        </w:rPr>
        <w:t>organisation cloud</w:t>
      </w:r>
      <w:r>
        <w:rPr>
          <w:rFonts w:ascii="Times New Roman" w:hAnsi="Times New Roman"/>
          <w:sz w:val="36"/>
          <w:szCs w:val="36"/>
          <w:u w:color="000000"/>
          <w:shd w:val="clear" w:color="auto" w:fill="fefffe"/>
          <w:rtl w:val="0"/>
          <w:lang w:val="en-US"/>
        </w:rPr>
        <w:t xml:space="preserve"> stage AWS have around 32.4% of piece of the pie. furthermore, in light of the Forbes, it real time stage Amazon prime video has infiltration of about 52.9% (</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rPr>
        <w:t>, 2021).</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shd w:val="clear" w:color="auto" w:fill="fefffe"/>
          <w:rtl w:val="0"/>
        </w:rPr>
      </w:pPr>
      <w:r>
        <w:rPr>
          <w:rFonts w:ascii="Times New Roman" w:hAnsi="Times New Roman"/>
          <w:b w:val="1"/>
          <w:bCs w:val="1"/>
          <w:sz w:val="36"/>
          <w:szCs w:val="36"/>
          <w:u w:val="single" w:color="000000"/>
          <w:shd w:val="clear" w:color="auto" w:fill="fefffe"/>
          <w:rtl w:val="0"/>
          <w:lang w:val="da-DK"/>
        </w:rPr>
        <w:t>Weaknesses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Weaknesses are one of </w:t>
      </w:r>
      <w:r>
        <w:rPr>
          <w:rFonts w:ascii="Times New Roman" w:hAnsi="Times New Roman"/>
          <w:sz w:val="36"/>
          <w:szCs w:val="36"/>
          <w:u w:color="000000"/>
          <w:shd w:val="clear" w:color="auto" w:fill="fefffe"/>
          <w:rtl w:val="0"/>
          <w:lang w:val="en-US"/>
        </w:rPr>
        <w:t>the restricting</w:t>
      </w:r>
      <w:r>
        <w:rPr>
          <w:rFonts w:ascii="Times New Roman" w:hAnsi="Times New Roman"/>
          <w:sz w:val="36"/>
          <w:szCs w:val="36"/>
          <w:u w:color="000000"/>
          <w:shd w:val="clear" w:color="auto" w:fill="fefffe"/>
          <w:rtl w:val="0"/>
          <w:lang w:val="en-US"/>
        </w:rPr>
        <w:t xml:space="preserve"> variables that Amazon has absolutely or halfway control upon. Within moving toward higher level, Amazon has developed few critical compromises which might hinder their growth. So, some representations of those internal problems are described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lang w:val="fr-FR"/>
        </w:rPr>
        <w:t>Seller relations</w:t>
      </w:r>
      <w:r>
        <w:rPr>
          <w:rFonts w:ascii="Times New Roman" w:hAnsi="Times New Roman"/>
          <w:sz w:val="36"/>
          <w:szCs w:val="36"/>
          <w:u w:color="000000"/>
          <w:shd w:val="clear" w:color="auto" w:fill="fefffe"/>
          <w:rtl w:val="0"/>
          <w:lang w:val="en-US"/>
        </w:rPr>
        <w:t>: Sellers upon Amazon are focused regarding</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new advancements into stock stockpiling limits, speedier conveyance requests, dangers from "dark hat</w:t>
      </w:r>
      <w:r>
        <w:rPr>
          <w:rFonts w:ascii="Times New Roman" w:hAnsi="Times New Roman" w:hint="default"/>
          <w:sz w:val="36"/>
          <w:szCs w:val="36"/>
          <w:u w:color="000000"/>
          <w:shd w:val="clear" w:color="auto" w:fill="fefffe"/>
          <w:rtl w:val="0"/>
        </w:rPr>
        <w:t>”</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activities as well as competition from private products label of Amazon. In case these concerns are not addressed, Amazon would drop down of favour mainly when anti-Amazon firms like Shopify, Esty, Walmart and other are nibbling at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heals.</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Quality focus</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Amazon has their focus upon optimising the search of products, ease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of buying</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and conveyance speed. </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center"/>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Page 5 of 17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As a result, they can't notice the legitimacy of cases or items quality sold upon their foundation. Also, it might outcomes into individuals migrating towards platforms with higher reliability.</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Work culture</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Staff describes the work culture of Amazon as hyper- competitive, decisive, insensible and inequitable. Moreover, they additionally refer to an absence of acclaim, affront for balance between serious and fun activities and absence of advantages as one more angles with those they are not fulfilled</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000000"/>
          <w:sz w:val="36"/>
          <w:szCs w:val="36"/>
          <w:u w:val="single" w:color="000000"/>
          <w:shd w:val="clear" w:color="auto" w:fill="fefffe"/>
          <w:rtl w:val="0"/>
          <w14:textFill>
            <w14:solidFill>
              <w14:srgbClr w14:val="000000"/>
            </w14:solidFill>
          </w14:textFill>
        </w:rPr>
      </w:pPr>
      <w:r>
        <w:rPr>
          <w:rFonts w:ascii="Times New Roman" w:hAnsi="Times New Roman"/>
          <w:b w:val="1"/>
          <w:bCs w:val="1"/>
          <w:sz w:val="36"/>
          <w:szCs w:val="36"/>
          <w:u w:val="single" w:color="000000"/>
          <w:shd w:val="clear" w:color="auto" w:fill="fefffe"/>
          <w:rtl w:val="0"/>
          <w:lang w:val="en-US"/>
        </w:rPr>
        <w:t>Opportunities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Innovation is one of the key reasons of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 xml:space="preserve">s success during COVID-19. From 118 in year 2010, the </w:t>
      </w:r>
      <w:r>
        <w:rPr>
          <w:rFonts w:ascii="Times New Roman" w:hAnsi="Times New Roman"/>
          <w:sz w:val="36"/>
          <w:szCs w:val="36"/>
          <w:u w:color="000000"/>
          <w:shd w:val="clear" w:color="auto" w:fill="fefffe"/>
          <w:rtl w:val="0"/>
          <w:lang w:val="en-US"/>
        </w:rPr>
        <w:t>various licenses</w:t>
      </w:r>
      <w:r>
        <w:rPr>
          <w:rFonts w:ascii="Times New Roman" w:hAnsi="Times New Roman"/>
          <w:sz w:val="36"/>
          <w:szCs w:val="36"/>
          <w:u w:color="000000"/>
          <w:shd w:val="clear" w:color="auto" w:fill="fefffe"/>
          <w:rtl w:val="0"/>
          <w:lang w:val="en-US"/>
        </w:rPr>
        <w:t xml:space="preserve"> allowed to Amazon have taken off over multiple times to 2054</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rPr>
        <w:t>(</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lang w:val="en-US"/>
        </w:rPr>
        <w:t>, 2021). So, the following are not many new freedoms Amazon's creative culture spikes</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are described below:</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lang w:val="en-US"/>
        </w:rPr>
        <w:t>Package delivery</w:t>
      </w:r>
      <w:r>
        <w:rPr>
          <w:rFonts w:ascii="Times New Roman" w:hAnsi="Times New Roman"/>
          <w:sz w:val="36"/>
          <w:szCs w:val="36"/>
          <w:u w:color="000000"/>
          <w:shd w:val="clear" w:color="auto" w:fill="fefffe"/>
          <w:rtl w:val="0"/>
          <w:lang w:val="en-US"/>
        </w:rPr>
        <w:t xml:space="preserve">: Morgan Stanley has anticipated </w:t>
      </w:r>
      <w:r>
        <w:rPr>
          <w:rFonts w:ascii="Times New Roman" w:hAnsi="Times New Roman"/>
          <w:sz w:val="36"/>
          <w:szCs w:val="36"/>
          <w:u w:color="000000"/>
          <w:shd w:val="clear" w:color="auto" w:fill="fefffe"/>
          <w:rtl w:val="0"/>
          <w:lang w:val="en-US"/>
        </w:rPr>
        <w:t>that by</w:t>
      </w:r>
      <w:r>
        <w:rPr>
          <w:rFonts w:ascii="Times New Roman" w:hAnsi="Times New Roman"/>
          <w:sz w:val="36"/>
          <w:szCs w:val="36"/>
          <w:u w:color="000000"/>
          <w:shd w:val="clear" w:color="auto" w:fill="fefffe"/>
          <w:rtl w:val="0"/>
          <w:lang w:val="en-US"/>
        </w:rPr>
        <w:t xml:space="preserve"> year 2022, the conveyance organization of Amazon would obtain$100 billion worth of business from the US postal</w:t>
      </w:r>
      <w:r>
        <w:rPr>
          <w:rFonts w:ascii="Times New Roman" w:hAnsi="Times New Roman"/>
          <w:sz w:val="36"/>
          <w:szCs w:val="36"/>
          <w:u w:color="000000"/>
          <w:shd w:val="clear" w:color="auto" w:fill="fefffe"/>
          <w:rtl w:val="0"/>
          <w:lang w:val="en-US"/>
        </w:rPr>
        <w:t xml:space="preserve">  services</w:t>
      </w:r>
      <w:r>
        <w:rPr>
          <w:rFonts w:ascii="Times New Roman" w:hAnsi="Times New Roman"/>
          <w:sz w:val="36"/>
          <w:szCs w:val="36"/>
          <w:u w:color="000000"/>
          <w:shd w:val="clear" w:color="auto" w:fill="fefffe"/>
          <w:rtl w:val="0"/>
          <w:lang w:val="en-US"/>
        </w:rPr>
        <w:t>, FedEx and UPS. Presently they plan to introduce 1500 delivery hubs within cities as well as suburbs across countries (</w:t>
      </w:r>
      <w:r>
        <w:rPr>
          <w:rFonts w:ascii="Times New Roman" w:hAnsi="Times New Roman"/>
          <w:i w:val="1"/>
          <w:iCs w:val="1"/>
          <w:sz w:val="36"/>
          <w:szCs w:val="36"/>
          <w:u w:color="000000"/>
          <w:shd w:val="clear" w:color="auto" w:fill="fefffe"/>
          <w:rtl w:val="0"/>
          <w:lang w:val="en-US"/>
        </w:rPr>
        <w:t>Amazon SWOT Analysis: 2020 a Year to Remember</w:t>
      </w:r>
      <w:r>
        <w:rPr>
          <w:rFonts w:ascii="Times New Roman" w:hAnsi="Times New Roman"/>
          <w:sz w:val="36"/>
          <w:szCs w:val="36"/>
          <w:u w:color="000000"/>
          <w:shd w:val="clear" w:color="auto" w:fill="fefffe"/>
          <w:rtl w:val="0"/>
        </w:rPr>
        <w:t>, 2021).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rPr>
        <w:t>Amazon Fresh</w:t>
      </w:r>
      <w:r>
        <w:rPr>
          <w:rFonts w:ascii="Times New Roman" w:hAnsi="Times New Roman"/>
          <w:sz w:val="36"/>
          <w:szCs w:val="36"/>
          <w:u w:color="000000"/>
          <w:shd w:val="clear" w:color="auto" w:fill="fefffe"/>
          <w:rtl w:val="0"/>
          <w:lang w:val="fr-FR"/>
        </w:rPr>
        <w:t>: Respective organisation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rPr>
        <w:t xml:space="preserve">s </w:t>
      </w:r>
      <w:r>
        <w:rPr>
          <w:rFonts w:ascii="Times New Roman" w:hAnsi="Times New Roman"/>
          <w:sz w:val="36"/>
          <w:szCs w:val="36"/>
          <w:u w:color="000000"/>
          <w:shd w:val="clear" w:color="auto" w:fill="fefffe"/>
          <w:rtl w:val="0"/>
          <w:lang w:val="en-US"/>
        </w:rPr>
        <w:t>current undertaking</w:t>
      </w:r>
      <w:r>
        <w:rPr>
          <w:rFonts w:ascii="Times New Roman" w:hAnsi="Times New Roman"/>
          <w:sz w:val="36"/>
          <w:szCs w:val="36"/>
          <w:u w:color="000000"/>
          <w:shd w:val="clear" w:color="auto" w:fill="fefffe"/>
          <w:rtl w:val="0"/>
          <w:lang w:val="en-US"/>
        </w:rPr>
        <w:t>, Amazon new gives consistent in-store just as internet shopping expansion to reliably lower costs. Moreover, with their initial store already open for selective consumers within Woodland hills, California, Amazon fresh store might be a game changer for them.</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Podcasting</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Currently,Amazon has fused a webcast administrations with their music stage. Also, the new moves aim to nibble into Spotify's just as Apple share as driving podcasting offices. This help would perform adequately with Amazon's Alexa. </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p>
    <w:p>
      <w:pPr>
        <w:pStyle w:val="Default"/>
        <w:bidi w:val="0"/>
        <w:spacing w:before="0" w:line="240" w:lineRule="auto"/>
        <w:ind w:left="0" w:right="0" w:firstLine="0"/>
        <w:jc w:val="center"/>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Page 6 of 17</w:t>
      </w:r>
    </w:p>
    <w:p>
      <w:pPr>
        <w:pStyle w:val="Default"/>
        <w:bidi w:val="0"/>
        <w:spacing w:before="0" w:line="240" w:lineRule="auto"/>
        <w:ind w:left="0" w:right="0" w:firstLine="0"/>
        <w:jc w:val="left"/>
        <w:rPr>
          <w:rFonts w:ascii="Times New Roman" w:cs="Times New Roman" w:hAnsi="Times New Roman" w:eastAsia="Times New Roman"/>
          <w:b w:val="0"/>
          <w:bCs w:val="0"/>
          <w:outline w:val="0"/>
          <w:color w:val="ff0000"/>
          <w:sz w:val="36"/>
          <w:szCs w:val="36"/>
          <w:u w:val="none" w:color="000000"/>
          <w:shd w:val="clear" w:color="auto" w:fill="fefffe"/>
          <w:rtl w:val="0"/>
          <w14:textFill>
            <w14:solidFill>
              <w14:srgbClr w14:val="FF0000"/>
            </w14:solidFill>
          </w14:textFill>
        </w:rPr>
      </w:pPr>
      <w:r>
        <w:rPr>
          <w:rFonts w:ascii="Times New Roman" w:hAnsi="Times New Roman"/>
          <w:b w:val="1"/>
          <w:bCs w:val="1"/>
          <w:outline w:val="0"/>
          <w:color w:val="000000"/>
          <w:sz w:val="36"/>
          <w:szCs w:val="36"/>
          <w:u w:val="single" w:color="000000"/>
          <w:shd w:val="clear" w:color="auto" w:fill="fefffe"/>
          <w:rtl w:val="0"/>
          <w:lang w:val="en-US"/>
          <w14:textFill>
            <w14:solidFill>
              <w14:srgbClr w14:val="000000"/>
            </w14:solidFill>
          </w14:textFill>
        </w:rPr>
        <w:t>Threats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 threats of Amazon are adverse factors beside the confluences as well as control of Amazon, Moreover, with Walmart, respective firm</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biggest rivals, gear up for a brawl for market share, there is difficulties into paradise. Within current times, some threats for Amazon are discussed below:</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Government regulations</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Amazon faces the enhancing pressures from government to be considered liable for harms fake things outsider dealers sell by Amazon cause. As of now, the court decided that individual firm is responsible for actual injury just as harm of property that results from a blast which a fake battery sold upon Amazon caused..</w:t>
      </w:r>
    </w:p>
    <w:p>
      <w:pPr>
        <w:pStyle w:val="Default"/>
        <w:bidi w:val="0"/>
        <w:spacing w:before="0" w:line="240" w:lineRule="auto"/>
        <w:ind w:left="0" w:right="0" w:firstLine="0"/>
        <w:jc w:val="left"/>
        <w:rPr>
          <w:rFonts w:ascii="Times New Roman" w:cs="Times New Roman" w:hAnsi="Times New Roman" w:eastAsia="Times New Roman"/>
          <w:i w:val="1"/>
          <w:iCs w:val="1"/>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en-US"/>
          <w14:textFill>
            <w14:solidFill>
              <w14:srgbClr w14:val="000000"/>
            </w14:solidFill>
          </w14:textFill>
        </w:rPr>
        <w:t>Quality control: In year 2021, based upon the Statistics, outsider venders' record for around 53% of the items sold upon Amazon (Amazon SWOT Analysis: 2020 a Year to Remember, 2021). Moreover, into a legislative hearing, Jeff Bezos conceded towards the odds of even taken items being sold upon Amazon (Amazon SWOT Analysis: 2020 a Year to Remember, 2021). Additionally, the lack of responsibilities as well as supervision might drives towards a drop into trust.</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shd w:val="clear" w:color="auto" w:fill="fefffe"/>
          <w:rtl w:val="0"/>
          <w14:textFill>
            <w14:solidFill>
              <w14:srgbClr w14:val="000000"/>
            </w14:solidFill>
          </w14:textFill>
        </w:rPr>
      </w:pPr>
      <w:r>
        <w:rPr>
          <w:rFonts w:ascii="Times New Roman" w:hAnsi="Times New Roman"/>
          <w:i w:val="1"/>
          <w:iCs w:val="1"/>
          <w:outline w:val="0"/>
          <w:color w:val="000000"/>
          <w:sz w:val="36"/>
          <w:szCs w:val="36"/>
          <w:u w:color="000000"/>
          <w:shd w:val="clear" w:color="auto" w:fill="fefffe"/>
          <w:rtl w:val="0"/>
          <w:lang w:val="fr-FR"/>
          <w14:textFill>
            <w14:solidFill>
              <w14:srgbClr w14:val="000000"/>
            </w14:solidFill>
          </w14:textFill>
        </w:rPr>
        <w:t>Competition</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Walmart reported the Walmart satisfaction administrations. So with dispatch, outsider vender presently has an option in contrast to Amazon. However the holes into piece of the pie among Amazon</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 xml:space="preserve"> </w:t>
      </w:r>
      <w:r>
        <w:rPr>
          <w:rFonts w:ascii="Times New Roman" w:hAnsi="Times New Roman"/>
          <w:outline w:val="0"/>
          <w:color w:val="000000"/>
          <w:sz w:val="36"/>
          <w:szCs w:val="36"/>
          <w:u w:color="000000"/>
          <w:shd w:val="clear" w:color="auto" w:fill="fefffe"/>
          <w:rtl w:val="0"/>
          <w:lang w:val="en-US"/>
          <w14:textFill>
            <w14:solidFill>
              <w14:srgbClr w14:val="000000"/>
            </w14:solidFill>
          </w14:textFill>
        </w:rPr>
        <w:t>as well as their closest competitor is large and the gap is anticipated for shrinking within years to coming one.</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pt-PT"/>
        </w:rPr>
        <w:t>External Analysis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External analysis is also called the environmental analysis. Moreover, it is regarded as the procedures through that business can able to evaluate the modifications formed to its sector as well as wider world which might impact its present operation of business.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7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Additionally, this concentrates upon how external factors like industry trends impact the business and their success. So, for analysis the impact of COVID-19 external analysis is conducted by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marketing manager with assistance of PESTLE Model.</w:t>
      </w:r>
    </w:p>
    <w:p>
      <w:pPr>
        <w:pStyle w:val="Default"/>
        <w:bidi w:val="0"/>
        <w:spacing w:before="0" w:line="240" w:lineRule="auto"/>
        <w:ind w:left="0" w:right="0" w:firstLine="0"/>
        <w:jc w:val="left"/>
        <w:rPr>
          <w:rFonts w:ascii="Times New Roman" w:cs="Times New Roman" w:hAnsi="Times New Roman" w:eastAsia="Times New Roman"/>
          <w:b w:val="0"/>
          <w:bCs w:val="0"/>
          <w:i w:val="0"/>
          <w:iCs w:val="0"/>
          <w:sz w:val="36"/>
          <w:szCs w:val="36"/>
          <w:u w:color="000000"/>
          <w:shd w:val="clear" w:color="auto" w:fill="fefffe"/>
          <w:rtl w:val="0"/>
        </w:rPr>
      </w:pPr>
      <w:r>
        <w:rPr>
          <w:rFonts w:ascii="Times New Roman" w:hAnsi="Times New Roman"/>
          <w:b w:val="1"/>
          <w:bCs w:val="1"/>
          <w:i w:val="1"/>
          <w:iCs w:val="1"/>
          <w:sz w:val="36"/>
          <w:szCs w:val="36"/>
          <w:u w:color="000000"/>
          <w:shd w:val="clear" w:color="auto" w:fill="fefffe"/>
          <w:rtl w:val="0"/>
          <w:lang w:val="en-US"/>
        </w:rPr>
        <w:t>PESTLE Analysis of Amazon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PESTLE Analysis of Amazon, which is known as the leading American retail e-commerce, tech and cloud company firm. Additionally, Jeff Bezos is the founder of Amazon which is founded in year 1994</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sz w:val="36"/>
          <w:szCs w:val="36"/>
          <w:u w:color="000000"/>
          <w:shd w:val="clear" w:color="auto" w:fill="fefffe"/>
          <w:rtl w:val="0"/>
          <w:lang w:val="en-US"/>
        </w:rPr>
        <w:t>Its headquarters is located in Seattle, Washington. Moreover, they outsmarted their huge competitors Walmart through obtaining more market share in year 2015. The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business model that incorporates three parts: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36"/>
          <w:szCs w:val="36"/>
          <w:u w:color="000000"/>
          <w:shd w:val="clear" w:color="auto" w:fill="fefffe"/>
          <w:rtl w:val="0"/>
          <w:lang w:val="en-US"/>
        </w:rPr>
        <w:t>Amazon retail operations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36"/>
          <w:szCs w:val="36"/>
          <w:u w:color="000000"/>
          <w:shd w:val="clear" w:color="auto" w:fill="fefffe"/>
          <w:rtl w:val="0"/>
          <w:lang w:val="en-US"/>
        </w:rPr>
        <w:t>Amazon Marketplace</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Symbol" w:hAnsi="Symbol" w:hint="default"/>
          <w:sz w:val="24"/>
          <w:szCs w:val="24"/>
          <w:u w:color="000000"/>
          <w:shd w:val="clear" w:color="auto" w:fill="fefffe"/>
          <w:rtl w:val="0"/>
        </w:rPr>
        <w:t xml:space="preserve">· </w:t>
      </w:r>
      <w:r>
        <w:rPr>
          <w:rFonts w:ascii="Times New Roman" w:hAnsi="Times New Roman"/>
          <w:sz w:val="36"/>
          <w:szCs w:val="36"/>
          <w:u w:color="000000"/>
          <w:shd w:val="clear" w:color="auto" w:fill="fefffe"/>
          <w:rtl w:val="0"/>
          <w:lang w:val="en-US"/>
        </w:rPr>
        <w:t>Amazon cloud computing</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The mission and vision statement of Amazon is </w:t>
      </w:r>
      <w:r>
        <w:rPr>
          <w:rFonts w:ascii="Times New Roman" w:hAnsi="Times New Roman" w:hint="default"/>
          <w:sz w:val="36"/>
          <w:szCs w:val="36"/>
          <w:u w:color="000000"/>
          <w:shd w:val="clear" w:color="auto" w:fill="fefffe"/>
          <w:rtl w:val="1"/>
          <w:lang w:val="ar-SA" w:bidi="ar-SA"/>
        </w:rPr>
        <w:t>“</w:t>
      </w:r>
      <w:r>
        <w:rPr>
          <w:rFonts w:ascii="Times New Roman" w:hAnsi="Times New Roman"/>
          <w:sz w:val="36"/>
          <w:szCs w:val="36"/>
          <w:u w:color="000000"/>
          <w:shd w:val="clear" w:color="auto" w:fill="fefffe"/>
          <w:rtl w:val="0"/>
          <w:lang w:val="en-US"/>
        </w:rPr>
        <w:t>To become much consumer centric firm as well as an online platform in which individuals may purchase anything. Additionally, all things that customer</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required and endeavour for providing their consumers the lower possible prices</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sz w:val="36"/>
          <w:szCs w:val="36"/>
          <w:u w:color="000000"/>
          <w:shd w:val="clear" w:color="auto" w:fill="fefffe"/>
          <w:rtl w:val="0"/>
          <w:lang w:val="en-US"/>
        </w:rPr>
        <w:t xml:space="preserve">In addition to this, it employs around one million individuals all over the </w:t>
      </w:r>
      <w:r>
        <w:rPr>
          <w:rFonts w:ascii="Times New Roman" w:hAnsi="Times New Roman"/>
          <w:sz w:val="36"/>
          <w:szCs w:val="36"/>
          <w:u w:color="000000"/>
          <w:shd w:val="clear" w:color="auto" w:fill="fefffe"/>
          <w:rtl w:val="0"/>
          <w:lang w:val="en-US"/>
        </w:rPr>
        <w:t>world by</w:t>
      </w:r>
      <w:r>
        <w:rPr>
          <w:rFonts w:ascii="Times New Roman" w:hAnsi="Times New Roman"/>
          <w:sz w:val="36"/>
          <w:szCs w:val="36"/>
          <w:u w:color="000000"/>
          <w:shd w:val="clear" w:color="auto" w:fill="fefffe"/>
          <w:rtl w:val="0"/>
          <w:lang w:val="en-US"/>
        </w:rPr>
        <w:t xml:space="preserve"> July, 2020 end during COVID-19 pandemic. Furthermore, the entire income of element in year 2019 was 280.522 billion US dollars, its working pay was 14.541 billion US dollars and </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among that new income was 11.588 billion US dollars. So, the new value of it asset in year was about 225.248 billion dollars. PESTLE Analysis is performed by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marketing manager as it represents that how various external factor have impacts over their business performance (</w:t>
      </w:r>
      <w:r>
        <w:rPr>
          <w:rFonts w:ascii="Times New Roman" w:hAnsi="Times New Roman"/>
          <w:i w:val="1"/>
          <w:iCs w:val="1"/>
          <w:sz w:val="36"/>
          <w:szCs w:val="36"/>
          <w:u w:color="000000"/>
          <w:shd w:val="clear" w:color="auto" w:fill="fefffe"/>
          <w:rtl w:val="0"/>
          <w:lang w:val="en-US"/>
        </w:rPr>
        <w:t>PESTLE Analysis of Amazon</w:t>
      </w:r>
      <w:r>
        <w:rPr>
          <w:rFonts w:ascii="Times New Roman" w:hAnsi="Times New Roman"/>
          <w:sz w:val="36"/>
          <w:szCs w:val="36"/>
          <w:u w:color="000000"/>
          <w:shd w:val="clear" w:color="auto" w:fill="fefffe"/>
          <w:rtl w:val="0"/>
          <w:lang w:val="en-US"/>
        </w:rPr>
        <w:t>, 2021). All factors are as follows:</w:t>
      </w:r>
    </w:p>
    <w:p>
      <w:pPr>
        <w:pStyle w:val="Default"/>
        <w:bidi w:val="0"/>
        <w:spacing w:before="0" w:line="240" w:lineRule="auto"/>
        <w:ind w:left="0" w:right="0" w:firstLine="0"/>
        <w:jc w:val="left"/>
        <w:rPr>
          <w:rFonts w:ascii="Times New Roman" w:cs="Times New Roman" w:hAnsi="Times New Roman" w:eastAsia="Times New Roman"/>
          <w:b w:val="1"/>
          <w:bCs w:val="1"/>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8 of 17</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Political factors</w:t>
      </w:r>
      <w:r>
        <w:rPr>
          <w:rFonts w:ascii="Times New Roman" w:hAnsi="Times New Roman"/>
          <w:b w:val="0"/>
          <w:bCs w:val="0"/>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These elements assess the degree to which an administration can impact the economy or a</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specific sector. Moreover, these involves</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 financial arrangement, exchange duties, charge approaches and numerous others which an administration can collect around monetary year as</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well as this may impact the business environment at huge extent. Some political factors are: The Amazon advantages from political stability. Within framework of PESTLE analysis, the particular situations that develops an opportunities for firm to explore or diversify their ventures within developed countries. Such as, Amazon might explore their brick-and-mortar practices into U.S.</w:t>
      </w:r>
      <w:r>
        <w:rPr>
          <w:rFonts w:ascii="Times New Roman" w:hAnsi="Times New Roman"/>
          <w:sz w:val="36"/>
          <w:szCs w:val="36"/>
          <w:u w:color="000000"/>
          <w:shd w:val="clear" w:color="auto" w:fill="fefffe"/>
          <w:rtl w:val="0"/>
          <w:lang w:val="en-US"/>
        </w:rPr>
        <w:t xml:space="preserve"> to</w:t>
      </w:r>
      <w:r>
        <w:rPr>
          <w:rFonts w:ascii="Times New Roman" w:hAnsi="Times New Roman"/>
          <w:sz w:val="36"/>
          <w:szCs w:val="36"/>
          <w:u w:color="000000"/>
          <w:shd w:val="clear" w:color="auto" w:fill="fefffe"/>
          <w:rtl w:val="0"/>
          <w:lang w:val="en-US"/>
        </w:rPr>
        <w:t xml:space="preserve"> supplement their web based business. While on opposite side, outside component of entire government help for online business is additionally attempted as happenstance. Moreover, administrative help delivers Amazon's normal extension</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into particular marketplace. In addition to this, the similar external factors threaten entity due to enhancing competition like those including Chinese online retail entity which is exploring its practices. Nonetheless, government</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developed situation of business by potential to fight cybercrime. also, the particular PESTLE aspects of Amazon represents key opportunities which firm may exploit to maximise their resilience into remote or macro environment of IT service and e- commerce sector.</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pt-PT"/>
        </w:rPr>
        <w:t>Economical factors: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Respective factors determine the performance of economy which directly affects a firm as well as have reasons for longer term impacts. It incorporates interest rates, economic growth patterns, inflation rates and so on. Moreover, the performance of Amazon based upon the economies situation in which they perform their online as well as offline businesses.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9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Additionally, the impacts of economic trends as well as modifications upon remote or external environment are undertaken into this PESTLE analysis model aspect. Under case of Amazon some economical factors are as follows: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Financial soundness of created markets, particularly the U.S. also European nations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expendable salaries in emerging nations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Possible financial downturn of China (danger)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The developed nations</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economical stability enhances the likelihood of development for Amazon. Depends upon the PESTLE analysis model, the particular circumstances reduces economical problems into remote or external environment, hereby reducing risks to </w:t>
      </w:r>
      <w:r>
        <w:rPr>
          <w:rFonts w:ascii="Times New Roman" w:hAnsi="Times New Roman"/>
          <w:sz w:val="36"/>
          <w:szCs w:val="36"/>
          <w:u w:color="000000"/>
          <w:shd w:val="clear" w:color="auto" w:fill="fefffe"/>
          <w:rtl w:val="0"/>
          <w:lang w:val="en-US"/>
        </w:rPr>
        <w:t>firms online</w:t>
      </w:r>
      <w:r>
        <w:rPr>
          <w:rFonts w:ascii="Times New Roman" w:hAnsi="Times New Roman"/>
          <w:sz w:val="36"/>
          <w:szCs w:val="36"/>
          <w:u w:color="000000"/>
          <w:shd w:val="clear" w:color="auto" w:fill="fefffe"/>
          <w:rtl w:val="0"/>
          <w:lang w:val="en-US"/>
        </w:rPr>
        <w:t xml:space="preserve"> retail business development. Moreover, particular firm additionally have development openings is creating</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 nations. Such as the maximising disposable incomes to developing markets may enhances entity</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monetary performance. Furthermore, the potential China</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economic recession threatens their business. Also, the China is considered as one of the huge markets which the firm desires to enhance penetrate. Depends upon external factors in particular</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PESTLE investigation part of </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Amazon's chances for development into non-industrial nations ought to beincorporated with business</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rPr>
        <w:t xml:space="preserve">s strategy formulation. </w:t>
      </w:r>
      <w:r>
        <w:rPr>
          <w:rFonts w:ascii="Times New Roman" w:hAnsi="Times New Roman" w:hint="default"/>
          <w:sz w:val="36"/>
          <w:szCs w:val="36"/>
          <w:u w:color="000000"/>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Social factors</w:t>
      </w:r>
      <w:r>
        <w:rPr>
          <w:rFonts w:ascii="Times New Roman" w:hAnsi="Times New Roman"/>
          <w:b w:val="0"/>
          <w:bCs w:val="0"/>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Respective factors examine the societal environment of marketplace as well as gauge determinants such as demographics, cultural trends and others. The social situations are determinants of Respective firm. PESTLE analysis models aspects determines that </w:t>
      </w:r>
      <w:r>
        <w:rPr>
          <w:rFonts w:ascii="Times New Roman" w:hAnsi="Times New Roman"/>
          <w:sz w:val="36"/>
          <w:szCs w:val="36"/>
          <w:u w:color="000000"/>
          <w:shd w:val="clear" w:color="auto" w:fill="fefffe"/>
          <w:rtl w:val="0"/>
          <w:lang w:val="en-US"/>
        </w:rPr>
        <w:t>affect of</w:t>
      </w:r>
      <w:r>
        <w:rPr>
          <w:rFonts w:ascii="Times New Roman" w:hAnsi="Times New Roman"/>
          <w:sz w:val="36"/>
          <w:szCs w:val="36"/>
          <w:u w:color="000000"/>
          <w:shd w:val="clear" w:color="auto" w:fill="fefffe"/>
          <w:rtl w:val="0"/>
          <w:lang w:val="en-US"/>
        </w:rPr>
        <w:t xml:space="preserve"> social changes or patterns upon element's presentation as driving web-based retailers and facilitator of IT services. Also, undertaking those patterns into remote or large scale climate, they faces some socio-cultural factors: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10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Expanding abundance divergence (danger)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commercialization in non-industrial nations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web based purchasing propensities (opportunity) The enhancing wealth difference considered as gap maximisation among rich and poor within various countries. Moreover, PESTLE analysis undertakes like socio-culture trends a threats against Amazon in respect to potential disposable income levels stagnation as well as correspondence stagnation of remote or external environment of sector. in addition to this, higher disposable level of incomes are much favourable in maximising e-commerce firm</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potential revenues. Additionally, a maximisation consumerism level which forms opportunities to develop e-commerce and information technology service ventures. Such as higher consumerism is enhancing markets that maximises the potential growth for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generic strategy for competitive strategies for development, as entity seeks for expanding their international online retail practices into those areas. In context, firm stands to advantages from enhancing online purchasing habits as many individuals across the world consider purchasing items by internet. Also, the external factors within PESTLE analysis represents the advantages of concentrating upon market penetration as well as expansion into developing countries.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Technological factors</w:t>
      </w:r>
      <w:r>
        <w:rPr>
          <w:rFonts w:ascii="Times New Roman" w:hAnsi="Times New Roman"/>
          <w:b w:val="0"/>
          <w:bCs w:val="0"/>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Respective factors generally pertain towards innovations within technology which can impact the operations of sector as well as market in both positively or adversely. It is related </w:t>
      </w:r>
      <w:r>
        <w:rPr>
          <w:rFonts w:ascii="Times New Roman" w:hAnsi="Times New Roman"/>
          <w:sz w:val="36"/>
          <w:szCs w:val="36"/>
          <w:u w:color="000000"/>
          <w:shd w:val="clear" w:color="auto" w:fill="fefffe"/>
          <w:rtl w:val="0"/>
          <w:lang w:val="en-US"/>
        </w:rPr>
        <w:t>to computerisation</w:t>
      </w:r>
      <w:r>
        <w:rPr>
          <w:rFonts w:ascii="Times New Roman" w:hAnsi="Times New Roman"/>
          <w:sz w:val="36"/>
          <w:szCs w:val="36"/>
          <w:u w:color="000000"/>
          <w:shd w:val="clear" w:color="auto" w:fill="fefffe"/>
          <w:rtl w:val="0"/>
          <w:lang w:val="en-US"/>
        </w:rPr>
        <w:t xml:space="preserve">, research and improvement, and how much innovative mindfulness which market has. The upgrade of innovation directly impacts Amazon that undertakes technology centrality within their business.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11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Moreover, technologies consequences and associated trends upon remote or macro- environmental are undertaken within</w:t>
      </w:r>
      <w:r>
        <w:rPr>
          <w:rFonts w:ascii="Times New Roman" w:hAnsi="Times New Roman"/>
          <w:sz w:val="36"/>
          <w:szCs w:val="36"/>
          <w:u w:color="000000"/>
          <w:shd w:val="clear" w:color="auto" w:fill="fefffe"/>
          <w:rtl w:val="0"/>
          <w:lang w:val="en-US"/>
        </w:rPr>
        <w:t xml:space="preserve"> PESTLE</w:t>
      </w:r>
      <w:r>
        <w:rPr>
          <w:rFonts w:ascii="Times New Roman" w:hAnsi="Times New Roman"/>
          <w:sz w:val="36"/>
          <w:szCs w:val="36"/>
          <w:u w:color="000000"/>
          <w:shd w:val="clear" w:color="auto" w:fill="fefffe"/>
          <w:rtl w:val="0"/>
          <w:lang w:val="en-US"/>
        </w:rPr>
        <w:t xml:space="preserve"> investigation of internet business firm. The innovative outer variables are fundamental into Amazon business are:</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Quick mechanical outdated nature (danger and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efficiencies of IT assets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paces of cybercrime (danger)</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Amazon faces a few dangers of quick mechanical outdated nature that force upon firm to regularly form their technology assets. Additionally, in respect of particular PESTLE analysis, those situation is also an opportunity to optimise the business. Such as the business</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 xml:space="preserve">s continues huge investment into IT that may boost their competitive edge as well as safeguard business from new entrants within e-commerce sector. In addition to this, respective organisation also have opportunities for further develop their performance depends upon rapid maximisation of Information technology resources effectiveness. For it, new computing technologies may enhance online retail productivity as well as reduce operative costs. Furthermore, the entity can also face constant cybercrime threat. Also, particular external factors threaten consumer experiences </w:t>
      </w:r>
      <w:r>
        <w:rPr>
          <w:rFonts w:ascii="Times New Roman" w:hAnsi="Times New Roman"/>
          <w:sz w:val="36"/>
          <w:szCs w:val="36"/>
          <w:u w:color="000000"/>
          <w:shd w:val="clear" w:color="auto" w:fill="fefffe"/>
          <w:rtl w:val="0"/>
          <w:lang w:val="en-US"/>
        </w:rPr>
        <w:t>quality also</w:t>
      </w:r>
      <w:r>
        <w:rPr>
          <w:rFonts w:ascii="Times New Roman" w:hAnsi="Times New Roman"/>
          <w:sz w:val="36"/>
          <w:szCs w:val="36"/>
          <w:u w:color="000000"/>
          <w:shd w:val="clear" w:color="auto" w:fill="fefffe"/>
          <w:rtl w:val="0"/>
          <w:lang w:val="en-US"/>
        </w:rPr>
        <w:t xml:space="preserve"> respectability of Amazon's business. In this manner, imperative interest in powerful innovative measures is pivotal to company's drawn out maintainability rather than innovation associated problems within sector</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remote or macro environment. Depends upon particular PESTLE analysis, they required to focus upon continuous development of their technologies.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pt-PT"/>
        </w:rPr>
        <w:t>Legal factors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Respective factors</w:t>
      </w:r>
      <w:r>
        <w:rPr>
          <w:rFonts w:ascii="Times New Roman" w:hAnsi="Times New Roman"/>
          <w:sz w:val="36"/>
          <w:szCs w:val="36"/>
          <w:u w:color="000000"/>
          <w:shd w:val="clear" w:color="auto" w:fill="fefffe"/>
          <w:rtl w:val="0"/>
          <w:lang w:val="en-US"/>
        </w:rPr>
        <w:t xml:space="preserve"> have both outside just as inward perspectives. Besides, there are</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 particular regulations which impact the environment of business into certain country while there are some policies which firms have to maintain for it.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12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This includes safety standards, labour laws and others. Within e-commerce operations, Amazon should adhere towards legal needs. Moreover, the impact of those legal norms on remote or external environments which are ascertained in context of</w:t>
      </w:r>
      <w:r>
        <w:rPr>
          <w:rFonts w:ascii="Times New Roman" w:hAnsi="Times New Roman"/>
          <w:sz w:val="36"/>
          <w:szCs w:val="36"/>
          <w:u w:color="000000"/>
          <w:shd w:val="clear" w:color="auto" w:fill="fefffe"/>
          <w:rtl w:val="0"/>
          <w:lang w:val="en-US"/>
        </w:rPr>
        <w:t xml:space="preserve"> PESTLE</w:t>
      </w:r>
      <w:r>
        <w:rPr>
          <w:rFonts w:ascii="Times New Roman" w:hAnsi="Times New Roman"/>
          <w:sz w:val="36"/>
          <w:szCs w:val="36"/>
          <w:u w:color="000000"/>
          <w:shd w:val="clear" w:color="auto" w:fill="fefffe"/>
          <w:rtl w:val="0"/>
          <w:lang w:val="en-US"/>
        </w:rPr>
        <w:t xml:space="preserve"> investigation model. In individual association, the accompanying lawful outer elements are as per the following:</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Rising item guideline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Changing import and product guidelines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Rising natural assurance guidelines on organizations (opportunity)</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 xml:space="preserve"> Enhancing legislation of products is considered as an outcome of societal needs upon customers</w:t>
      </w:r>
      <w:r>
        <w:rPr>
          <w:rFonts w:ascii="Times New Roman" w:hAnsi="Times New Roman" w:hint="default"/>
          <w:sz w:val="36"/>
          <w:szCs w:val="36"/>
          <w:u w:color="000000"/>
          <w:shd w:val="clear" w:color="auto" w:fill="fefffe"/>
          <w:rtl w:val="1"/>
        </w:rPr>
        <w:t xml:space="preserve">’ </w:t>
      </w:r>
      <w:r>
        <w:rPr>
          <w:rFonts w:ascii="Times New Roman" w:hAnsi="Times New Roman"/>
          <w:sz w:val="36"/>
          <w:szCs w:val="36"/>
          <w:u w:color="000000"/>
          <w:shd w:val="clear" w:color="auto" w:fill="fefffe"/>
          <w:rtl w:val="0"/>
          <w:lang w:val="en-US"/>
        </w:rPr>
        <w:t>safety as well as security. Within PESTLE examination model, this outer variable creates openings for Amazon</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for intensifying their potential to minimise sales upon their online retail websites. in addition to this, the entity have opportunities to develop, depends upon the external factors of modifying exports as well as imports legislations. Such as, Amazon may explore their international practices for exploiting the enhancing capabilities of sellers for accessing overseas supplies. Additionally, the e-commerce firm have opportunities for strengthening their reputation of brand by effective CSR policies which address enhancing environmental protection norms. Those efforts may maximise business competitiveness within remote or external environment. Depends upon the particular aspects of PESTLE analysis model, Amazon may assures that longer term e-commerce growth by regulatory compliances.</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36"/>
          <w:szCs w:val="36"/>
          <w:u w:color="000000"/>
          <w:shd w:val="clear" w:color="auto" w:fill="fefffe"/>
          <w:rtl w:val="0"/>
          <w:lang w:val="en-US"/>
        </w:rPr>
        <w:t>Environmental factors</w:t>
      </w:r>
      <w:r>
        <w:rPr>
          <w:rFonts w:ascii="Times New Roman" w:hAnsi="Times New Roman"/>
          <w:b w:val="0"/>
          <w:bCs w:val="0"/>
          <w:sz w:val="36"/>
          <w:szCs w:val="36"/>
          <w:u w:color="000000"/>
          <w:shd w:val="clear" w:color="auto" w:fill="fefffe"/>
          <w:rtl w:val="0"/>
        </w:rPr>
        <w:t>:</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Respective factors incorporate whole those aspects which influences or are ascertained through surrounding. Additionally, this PESTLE aspect is vital for specific sector specifically e-commerce, tourism and so 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13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 In addition to this, the business environmental factors that includes but is not restricted to weather, global changes, climate and many others.</w:t>
      </w:r>
      <w:r>
        <w:rPr>
          <w:rFonts w:ascii="Times New Roman" w:hAnsi="Times New Roman"/>
          <w:outline w:val="0"/>
          <w:color w:val="ff0000"/>
          <w:sz w:val="36"/>
          <w:szCs w:val="36"/>
          <w:u w:color="000000"/>
          <w:shd w:val="clear" w:color="auto" w:fill="fefffe"/>
          <w:rtl w:val="0"/>
          <w14:textFill>
            <w14:solidFill>
              <w14:srgbClr w14:val="FF0000"/>
            </w14:solidFill>
          </w14:textFill>
        </w:rPr>
        <w:t xml:space="preserve"> </w:t>
      </w:r>
      <w:r>
        <w:rPr>
          <w:rFonts w:ascii="Times New Roman" w:hAnsi="Times New Roman"/>
          <w:sz w:val="36"/>
          <w:szCs w:val="36"/>
          <w:u w:color="000000"/>
          <w:shd w:val="clear" w:color="auto" w:fill="fefffe"/>
          <w:rtl w:val="0"/>
          <w:lang w:val="en-US"/>
        </w:rPr>
        <w:t>Although, Amazon is essentially an online business, their practices are subjected towards natural environmental influences. PESTLE analysis</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model aspects highlights how firm</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remote or external environments associates with ecological modifications. Additionally, they undertake following macro-environment factors into their vital definition: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Rising interest in ecological projects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Rising accentuation on business supportability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hint="default"/>
          <w:sz w:val="36"/>
          <w:szCs w:val="36"/>
          <w:u w:color="000000"/>
          <w:shd w:val="clear" w:color="auto" w:fill="fefffe"/>
          <w:rtl w:val="0"/>
        </w:rPr>
        <w:t xml:space="preserve">• </w:t>
      </w:r>
      <w:r>
        <w:rPr>
          <w:rFonts w:ascii="Times New Roman" w:hAnsi="Times New Roman"/>
          <w:sz w:val="36"/>
          <w:szCs w:val="36"/>
          <w:u w:color="000000"/>
          <w:shd w:val="clear" w:color="auto" w:fill="fefffe"/>
          <w:rtl w:val="0"/>
          <w:lang w:val="en-US"/>
        </w:rPr>
        <w:t>Expanding prevalence of low-carbon ways of life (opportunity)</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Amazon has freedoms to</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develop their ecological affects in response towards raising interests into environmental programs. Moreover, those interests are direct environmental challenges impacts like energy consumption and waste management. Additionally, while depending upon the external factors, the development within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CSR strategy that might maximise the environmental effects of business. In context, PESTLE analysis represents key opportunities into business area sustainability. Such as high standard sustainability may in future develops environmental affects as well as strengthen reputation of brand of e-commerce firm, depends upon business strengths which determined into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SWOT analysis. In addition to this, the enhancing popularity of lower carbon lifestyles that renders the opportunities for entities to boost their business reputation as a leader within e-commerce sector. Also, the firm might executes extension energy saving policies into their practices for this intent. the particular PESTLE analysis of Amazon</w:t>
      </w:r>
      <w:r>
        <w:rPr>
          <w:rFonts w:ascii="Times New Roman" w:hAnsi="Times New Roman" w:hint="default"/>
          <w:sz w:val="36"/>
          <w:szCs w:val="36"/>
          <w:u w:color="000000"/>
          <w:shd w:val="clear" w:color="auto" w:fill="fefffe"/>
          <w:rtl w:val="1"/>
        </w:rPr>
        <w:t>’</w:t>
      </w:r>
      <w:r>
        <w:rPr>
          <w:rFonts w:ascii="Times New Roman" w:hAnsi="Times New Roman"/>
          <w:sz w:val="36"/>
          <w:szCs w:val="36"/>
          <w:u w:color="000000"/>
          <w:shd w:val="clear" w:color="auto" w:fill="fefffe"/>
          <w:rtl w:val="0"/>
          <w:lang w:val="en-US"/>
        </w:rPr>
        <w:t>s aspects represents the effectiveness of comprehensive CSR strategy to maximise the skills of firm to address the environmental concerns their remote or macro- environmental.</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42"/>
          <w:szCs w:val="42"/>
          <w:u w:color="000000"/>
          <w:shd w:val="clear" w:color="auto" w:fill="fefffe"/>
          <w:rtl w:val="0"/>
        </w:rPr>
      </w:pPr>
      <w:r>
        <w:rPr>
          <w:rFonts w:ascii="Times New Roman" w:hAnsi="Times New Roman"/>
          <w:sz w:val="42"/>
          <w:szCs w:val="42"/>
          <w:u w:color="000000"/>
          <w:shd w:val="clear" w:color="auto" w:fill="fefffe"/>
          <w:rtl w:val="0"/>
          <w:lang w:val="en-US"/>
        </w:rPr>
        <w:t>Page 14 of 17</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shd w:val="clear" w:color="auto" w:fill="fefffe"/>
          <w:rtl w:val="0"/>
        </w:rPr>
      </w:pPr>
      <w:r>
        <w:rPr>
          <w:rFonts w:ascii="Times New Roman" w:hAnsi="Times New Roman"/>
          <w:b w:val="1"/>
          <w:bCs w:val="1"/>
          <w:sz w:val="42"/>
          <w:szCs w:val="42"/>
          <w:u w:color="000000"/>
          <w:shd w:val="clear" w:color="auto" w:fill="fefffe"/>
          <w:rtl w:val="0"/>
        </w:rPr>
        <w:t>CONCLUSION</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As per the above report, it has been concluded that marketing plays vital role within organisation</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sz w:val="36"/>
          <w:szCs w:val="36"/>
          <w:u w:color="000000"/>
          <w:shd w:val="clear" w:color="auto" w:fill="fefffe"/>
          <w:rtl w:val="0"/>
          <w:lang w:val="en-US"/>
        </w:rPr>
        <w:t>This is so</w:t>
      </w:r>
      <w:r>
        <w:rPr>
          <w:rFonts w:ascii="Times New Roman" w:hAnsi="Times New Roman"/>
          <w:outline w:val="0"/>
          <w:color w:val="00b050"/>
          <w:sz w:val="36"/>
          <w:szCs w:val="36"/>
          <w:u w:color="000000"/>
          <w:shd w:val="clear" w:color="auto" w:fill="fefffe"/>
          <w:rtl w:val="0"/>
          <w14:textFill>
            <w14:solidFill>
              <w14:srgbClr w14:val="00B050"/>
            </w14:solidFill>
          </w14:textFill>
        </w:rPr>
        <w:t xml:space="preserve"> </w:t>
      </w:r>
      <w:r>
        <w:rPr>
          <w:rFonts w:ascii="Times New Roman" w:hAnsi="Times New Roman"/>
          <w:sz w:val="36"/>
          <w:szCs w:val="36"/>
          <w:u w:color="000000"/>
          <w:shd w:val="clear" w:color="auto" w:fill="fefffe"/>
          <w:rtl w:val="0"/>
          <w:lang w:val="en-US"/>
        </w:rPr>
        <w:t xml:space="preserve">this is the methods for manufacturing products &amp; services based upon the consumer have needs as well as facilitate information through utilising effective tool and techniques of promotion. The reason behind this is that person may buy goods and attain objectives on specified time. In addition to this, marketing fundamental signifies the procedures through those individuals that can concentrates upon accomplishing the requirements and desires of consumers by exchanging items as well as also renders values to other person. Moreover, the COVID pandemic emergency has constrained different </w:t>
      </w:r>
      <w:r>
        <w:rPr>
          <w:rFonts w:ascii="Times New Roman" w:hAnsi="Times New Roman"/>
          <w:sz w:val="36"/>
          <w:szCs w:val="36"/>
          <w:u w:color="000000"/>
          <w:shd w:val="clear" w:color="auto" w:fill="fefffe"/>
          <w:rtl w:val="0"/>
          <w:lang w:val="en-US"/>
        </w:rPr>
        <w:t>organisations</w:t>
      </w:r>
      <w:r>
        <w:rPr>
          <w:rFonts w:ascii="Times New Roman" w:hAnsi="Times New Roman"/>
          <w:sz w:val="36"/>
          <w:szCs w:val="36"/>
          <w:u w:color="000000"/>
          <w:shd w:val="clear" w:color="auto" w:fill="fefffe"/>
          <w:rtl w:val="0"/>
          <w:lang w:val="en-US"/>
        </w:rPr>
        <w:t xml:space="preserve"> for delivering the many years old conventional plans of action or face shutting for all time.</w:t>
      </w:r>
      <w:r>
        <w:rPr>
          <w:rFonts w:ascii="Times New Roman" w:hAnsi="Times New Roman"/>
          <w:sz w:val="36"/>
          <w:szCs w:val="36"/>
          <w:u w:color="000000"/>
          <w:shd w:val="clear" w:color="auto" w:fill="fefffe"/>
          <w:rtl w:val="0"/>
          <w:lang w:val="en-US"/>
        </w:rPr>
        <w:t xml:space="preserve"> </w:t>
      </w:r>
      <w:r>
        <w:rPr>
          <w:rFonts w:ascii="Times New Roman" w:hAnsi="Times New Roman"/>
          <w:sz w:val="36"/>
          <w:szCs w:val="36"/>
          <w:u w:color="000000"/>
          <w:shd w:val="clear" w:color="auto" w:fill="fefffe"/>
          <w:rtl w:val="0"/>
          <w:lang w:val="en-US"/>
        </w:rPr>
        <w:t>But one of the key positive impacts which has been seen, during that time was most of the e-commerce entities observed that during international lockdown its online revenues enhanced. Additionally, internal analysis is performed with assistance of SWOT framework as this is helpful for determining what has performed effectively as well as what might be changed for creating efficient outcomes in upcoming times. In addition to this, external analysis is conducted with assistance of PESTLE framework as this concentrates upon how external factors like industry trends impact the business and their success.</w:t>
      </w: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15 of 17</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shd w:val="clear" w:color="auto" w:fill="fefffe"/>
          <w:rtl w:val="0"/>
        </w:rPr>
      </w:pPr>
      <w:r>
        <w:rPr>
          <w:rFonts w:ascii="Times New Roman" w:hAnsi="Times New Roman"/>
          <w:b w:val="1"/>
          <w:bCs w:val="1"/>
          <w:sz w:val="42"/>
          <w:szCs w:val="42"/>
          <w:u w:color="000000"/>
          <w:shd w:val="clear" w:color="auto" w:fill="fefffe"/>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shd w:val="clear" w:color="auto" w:fill="fefffe"/>
          <w:rtl w:val="0"/>
        </w:rPr>
      </w:pPr>
      <w:r>
        <w:rPr>
          <w:rFonts w:ascii="Times New Roman" w:hAnsi="Times New Roman"/>
          <w:sz w:val="36"/>
          <w:szCs w:val="36"/>
          <w:u w:val="single" w:color="000000"/>
          <w:shd w:val="clear" w:color="auto" w:fill="fefffe"/>
          <w:rtl w:val="0"/>
          <w:lang w:val="en-US"/>
        </w:rPr>
        <w:t>Books &amp; Journals</w:t>
      </w:r>
    </w:p>
    <w:p>
      <w:pPr>
        <w:pStyle w:val="Default"/>
        <w:bidi w:val="0"/>
        <w:spacing w:before="0" w:line="240" w:lineRule="auto"/>
        <w:ind w:left="0" w:right="0" w:firstLine="0"/>
        <w:jc w:val="left"/>
        <w:rPr>
          <w:rFonts w:ascii="Times New Roman" w:cs="Times New Roman" w:hAnsi="Times New Roman" w:eastAsia="Times New Roman"/>
          <w:sz w:val="36"/>
          <w:szCs w:val="36"/>
          <w:u w:val="single" w:color="000000"/>
          <w:rtl w:val="0"/>
        </w:rPr>
      </w:pPr>
      <w:r>
        <w:rPr>
          <w:rFonts w:ascii="Times New Roman" w:hAnsi="Times New Roman"/>
          <w:sz w:val="36"/>
          <w:szCs w:val="36"/>
          <w:u w:val="single" w:color="000000"/>
          <w:rtl w:val="0"/>
          <w:lang w:val="en-US"/>
        </w:rPr>
        <w:t>Baines, P., Whitehouse, S., Antonetti, P. and Rosengren, S., 2021.</w:t>
      </w:r>
      <w:r>
        <w:rPr>
          <w:rFonts w:ascii="Times New Roman" w:hAnsi="Times New Roman" w:hint="default"/>
          <w:sz w:val="36"/>
          <w:szCs w:val="36"/>
          <w:u w:val="single" w:color="000000"/>
          <w:rtl w:val="0"/>
        </w:rPr>
        <w:t> </w:t>
      </w:r>
      <w:r>
        <w:rPr>
          <w:rFonts w:ascii="Times New Roman" w:hAnsi="Times New Roman"/>
          <w:i w:val="1"/>
          <w:iCs w:val="1"/>
          <w:sz w:val="36"/>
          <w:szCs w:val="36"/>
          <w:u w:val="single" w:color="000000"/>
          <w:rtl w:val="0"/>
          <w:lang w:val="en-US"/>
        </w:rPr>
        <w:t>Fundamentals of Marketing 2e</w:t>
      </w:r>
      <w:r>
        <w:rPr>
          <w:rFonts w:ascii="Times New Roman" w:hAnsi="Times New Roman"/>
          <w:sz w:val="36"/>
          <w:szCs w:val="36"/>
          <w:u w:val="single" w:color="000000"/>
          <w:rtl w:val="0"/>
          <w:lang w:val="en-US"/>
        </w:rPr>
        <w:t>. Oxford University Press, USA.</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Basil, D.Z., Diaz-Meneses, G. and Basil, M.D., 2019.</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Social Marketing in Action</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de-DE"/>
        </w:rPr>
        <w:t>(p. 22). Springer Nature Switzerland: Cham, Switzerland.</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Belousova, E. and Stosic, L., 2019. Perception and translation of advertising meanings: students</w:t>
      </w:r>
      <w:r>
        <w:rPr>
          <w:rFonts w:ascii="Times New Roman" w:hAnsi="Times New Roman" w:hint="default"/>
          <w:sz w:val="36"/>
          <w:szCs w:val="36"/>
          <w:u w:color="000000"/>
          <w:shd w:val="clear" w:color="auto" w:fill="fefffe"/>
          <w:rtl w:val="1"/>
        </w:rPr>
        <w:t xml:space="preserve">’ </w:t>
      </w:r>
      <w:r>
        <w:rPr>
          <w:rFonts w:ascii="Times New Roman" w:hAnsi="Times New Roman"/>
          <w:sz w:val="36"/>
          <w:szCs w:val="36"/>
          <w:u w:color="000000"/>
          <w:shd w:val="clear" w:color="auto" w:fill="fefffe"/>
          <w:rtl w:val="0"/>
          <w:lang w:val="it-IT"/>
        </w:rPr>
        <w:t>attitudes. 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SHS Web of Conferences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lang w:val="pt-PT"/>
        </w:rPr>
        <w:t>(Vol. 70). EDP Sciences.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de-DE"/>
        </w:rPr>
        <w:t>Chaffey, D. and Ellis-Chadwick, F., 2019.</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Digital marketing</w:t>
      </w:r>
      <w:r>
        <w:rPr>
          <w:rFonts w:ascii="Times New Roman" w:hAnsi="Times New Roman"/>
          <w:sz w:val="36"/>
          <w:szCs w:val="36"/>
          <w:u w:color="000000"/>
          <w:shd w:val="clear" w:color="auto" w:fill="fefffe"/>
          <w:rtl w:val="0"/>
          <w:lang w:val="en-US"/>
        </w:rPr>
        <w:t>. Pearson uk.</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de Vries, N.J. and Moscato, P., 2019. Consumer Behaviour and Marketing Fundamentals for Business Data Analytics. 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Business and Consumer Analytics: New Ideas</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(pp. 119-162). Springer, Cham.</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Drivas, I.C., Sakas, D.P., Giannakopoulos, G.A. and Kyriaki-Manessi, D., 2020. Big data analytics for search engine optimization.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Big Data and Cognitive Computing</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4</w:t>
      </w:r>
      <w:r>
        <w:rPr>
          <w:rFonts w:ascii="Times New Roman" w:hAnsi="Times New Roman"/>
          <w:sz w:val="36"/>
          <w:szCs w:val="36"/>
          <w:u w:color="000000"/>
          <w:shd w:val="clear" w:color="auto" w:fill="fefffe"/>
          <w:rtl w:val="0"/>
        </w:rPr>
        <w:t>(2), p.5.</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Enr</w:t>
      </w:r>
      <w:r>
        <w:rPr>
          <w:rFonts w:ascii="Times New Roman" w:hAnsi="Times New Roman" w:hint="default"/>
          <w:sz w:val="36"/>
          <w:szCs w:val="36"/>
          <w:u w:color="000000"/>
          <w:shd w:val="clear" w:color="auto" w:fill="fefffe"/>
          <w:rtl w:val="0"/>
        </w:rPr>
        <w:t>í</w:t>
      </w:r>
      <w:r>
        <w:rPr>
          <w:rFonts w:ascii="Times New Roman" w:hAnsi="Times New Roman"/>
          <w:sz w:val="36"/>
          <w:szCs w:val="36"/>
          <w:u w:color="000000"/>
          <w:shd w:val="clear" w:color="auto" w:fill="fefffe"/>
          <w:rtl w:val="0"/>
          <w:lang w:val="es-ES_tradnl"/>
        </w:rPr>
        <w:t>quez, J.G., S</w:t>
      </w:r>
      <w:r>
        <w:rPr>
          <w:rFonts w:ascii="Times New Roman" w:hAnsi="Times New Roman" w:hint="default"/>
          <w:sz w:val="36"/>
          <w:szCs w:val="36"/>
          <w:u w:color="000000"/>
          <w:shd w:val="clear" w:color="auto" w:fill="fefffe"/>
          <w:rtl w:val="0"/>
        </w:rPr>
        <w:t>á</w:t>
      </w:r>
      <w:r>
        <w:rPr>
          <w:rFonts w:ascii="Times New Roman" w:hAnsi="Times New Roman"/>
          <w:sz w:val="36"/>
          <w:szCs w:val="36"/>
          <w:u w:color="000000"/>
          <w:shd w:val="clear" w:color="auto" w:fill="fefffe"/>
          <w:rtl w:val="0"/>
          <w:lang w:val="it-IT"/>
        </w:rPr>
        <w:t>nchez-Beg</w:t>
      </w:r>
      <w:r>
        <w:rPr>
          <w:rFonts w:ascii="Times New Roman" w:hAnsi="Times New Roman" w:hint="default"/>
          <w:sz w:val="36"/>
          <w:szCs w:val="36"/>
          <w:u w:color="000000"/>
          <w:shd w:val="clear" w:color="auto" w:fill="fefffe"/>
          <w:rtl w:val="0"/>
        </w:rPr>
        <w:t>í</w:t>
      </w:r>
      <w:r>
        <w:rPr>
          <w:rFonts w:ascii="Times New Roman" w:hAnsi="Times New Roman"/>
          <w:sz w:val="36"/>
          <w:szCs w:val="36"/>
          <w:u w:color="000000"/>
          <w:shd w:val="clear" w:color="auto" w:fill="fefffe"/>
          <w:rtl w:val="0"/>
        </w:rPr>
        <w:t>nes, J.M., Dom</w:t>
      </w:r>
      <w:r>
        <w:rPr>
          <w:rFonts w:ascii="Times New Roman" w:hAnsi="Times New Roman" w:hint="default"/>
          <w:sz w:val="36"/>
          <w:szCs w:val="36"/>
          <w:u w:color="000000"/>
          <w:shd w:val="clear" w:color="auto" w:fill="fefffe"/>
          <w:rtl w:val="0"/>
        </w:rPr>
        <w:t>í</w:t>
      </w:r>
      <w:r>
        <w:rPr>
          <w:rFonts w:ascii="Times New Roman" w:hAnsi="Times New Roman"/>
          <w:sz w:val="36"/>
          <w:szCs w:val="36"/>
          <w:u w:color="000000"/>
          <w:shd w:val="clear" w:color="auto" w:fill="fefffe"/>
          <w:rtl w:val="0"/>
          <w:lang w:val="es-ES_tradnl"/>
        </w:rPr>
        <w:t>nguez-Mayo, F.J., Garc</w:t>
      </w:r>
      <w:r>
        <w:rPr>
          <w:rFonts w:ascii="Times New Roman" w:hAnsi="Times New Roman" w:hint="default"/>
          <w:sz w:val="36"/>
          <w:szCs w:val="36"/>
          <w:u w:color="000000"/>
          <w:shd w:val="clear" w:color="auto" w:fill="fefffe"/>
          <w:rtl w:val="0"/>
        </w:rPr>
        <w:t>í</w:t>
      </w:r>
      <w:r>
        <w:rPr>
          <w:rFonts w:ascii="Times New Roman" w:hAnsi="Times New Roman"/>
          <w:sz w:val="36"/>
          <w:szCs w:val="36"/>
          <w:u w:color="000000"/>
          <w:shd w:val="clear" w:color="auto" w:fill="fefffe"/>
          <w:rtl w:val="0"/>
        </w:rPr>
        <w:t>a-Garc</w:t>
      </w:r>
      <w:r>
        <w:rPr>
          <w:rFonts w:ascii="Times New Roman" w:hAnsi="Times New Roman" w:hint="default"/>
          <w:sz w:val="36"/>
          <w:szCs w:val="36"/>
          <w:u w:color="000000"/>
          <w:shd w:val="clear" w:color="auto" w:fill="fefffe"/>
          <w:rtl w:val="0"/>
        </w:rPr>
        <w:t>í</w:t>
      </w:r>
      <w:r>
        <w:rPr>
          <w:rFonts w:ascii="Times New Roman" w:hAnsi="Times New Roman"/>
          <w:sz w:val="36"/>
          <w:szCs w:val="36"/>
          <w:u w:color="000000"/>
          <w:shd w:val="clear" w:color="auto" w:fill="fefffe"/>
          <w:rtl w:val="0"/>
          <w:lang w:val="en-US"/>
        </w:rPr>
        <w:t>a, J.A. and Escalona, M.J., 2019. An approach to characterize and evaluate the quality of Product Lifecycle Management Software Systems.</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Computer Standards &amp; Interfaces</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61</w:t>
      </w:r>
      <w:r>
        <w:rPr>
          <w:rFonts w:ascii="Times New Roman" w:hAnsi="Times New Roman"/>
          <w:sz w:val="36"/>
          <w:szCs w:val="36"/>
          <w:u w:color="000000"/>
          <w:shd w:val="clear" w:color="auto" w:fill="fefffe"/>
          <w:rtl w:val="0"/>
        </w:rPr>
        <w:t>, pp.77-88.</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Illiashenko, S., Shypulin</w:t>
      </w:r>
      <w:r>
        <w:rPr>
          <w:rFonts w:ascii="Times New Roman" w:hAnsi="Times New Roman" w:hint="default"/>
          <w:sz w:val="36"/>
          <w:szCs w:val="36"/>
          <w:u w:color="000000"/>
          <w:shd w:val="clear" w:color="auto" w:fill="fefffe"/>
          <w:rtl w:val="0"/>
        </w:rPr>
        <w:t>а</w:t>
      </w:r>
      <w:r>
        <w:rPr>
          <w:rFonts w:ascii="Times New Roman" w:hAnsi="Times New Roman"/>
          <w:sz w:val="36"/>
          <w:szCs w:val="36"/>
          <w:u w:color="000000"/>
          <w:shd w:val="clear" w:color="auto" w:fill="fefffe"/>
          <w:rtl w:val="0"/>
          <w:lang w:val="en-US"/>
        </w:rPr>
        <w:t>, Y., Gryshchenko, O. and Illiashenko, N., 2019. The information support system's formation of marketing innovative decisions in Ukrainian companies.</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Kukartsev, </w:t>
      </w:r>
      <w:r>
        <w:rPr>
          <w:rFonts w:ascii="Times New Roman" w:hAnsi="Times New Roman"/>
          <w:sz w:val="36"/>
          <w:szCs w:val="36"/>
          <w:u w:color="000000"/>
          <w:shd w:val="clear" w:color="auto" w:fill="fefffe"/>
          <w:rtl w:val="0"/>
        </w:rPr>
        <w:t xml:space="preserve">V.V., Khramkov, V.V., Fedorova, N.V., Rozhkova, A.V.,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 xml:space="preserve">Tynchenko, </w:t>
      </w:r>
      <w:r>
        <w:rPr>
          <w:rFonts w:ascii="Times New Roman" w:hAnsi="Times New Roman"/>
          <w:sz w:val="36"/>
          <w:szCs w:val="36"/>
          <w:u w:color="000000"/>
          <w:shd w:val="clear" w:color="auto" w:fill="fefffe"/>
          <w:rtl w:val="0"/>
          <w:lang w:val="en-US"/>
        </w:rPr>
        <w:t xml:space="preserve">V.S. and Bashmur, K.A., 2020. Features of evaluating the effectiveness of industrial enterprise marketing activities. </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In</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IOP Conference Series: Materials Science and Engineering</w:t>
      </w:r>
      <w:r>
        <w:rPr>
          <w:rFonts w:ascii="Times New Roman" w:hAnsi="Times New Roman" w:hint="default"/>
          <w:sz w:val="36"/>
          <w:szCs w:val="36"/>
          <w:u w:color="000000"/>
          <w:shd w:val="clear" w:color="auto" w:fill="fefffe"/>
          <w:rtl w:val="0"/>
        </w:rPr>
        <w:t> </w:t>
      </w:r>
      <w:r>
        <w:rPr>
          <w:rFonts w:ascii="Times New Roman" w:hAnsi="Times New Roman"/>
          <w:sz w:val="36"/>
          <w:szCs w:val="36"/>
          <w:u w:color="000000"/>
          <w:shd w:val="clear" w:color="auto" w:fill="fefffe"/>
          <w:rtl w:val="0"/>
        </w:rPr>
        <w:t>(Vol. 734, No. 1, p. 012081). IOP Publishing.</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Page 16 of 17</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M</w:t>
      </w:r>
      <w:r>
        <w:rPr>
          <w:rFonts w:ascii="Times New Roman" w:hAnsi="Times New Roman" w:hint="default"/>
          <w:sz w:val="36"/>
          <w:szCs w:val="36"/>
          <w:u w:color="000000"/>
          <w:shd w:val="clear" w:color="auto" w:fill="fefffe"/>
          <w:rtl w:val="0"/>
        </w:rPr>
        <w:t>ü</w:t>
      </w:r>
      <w:r>
        <w:rPr>
          <w:rFonts w:ascii="Times New Roman" w:hAnsi="Times New Roman"/>
          <w:sz w:val="36"/>
          <w:szCs w:val="36"/>
          <w:u w:color="000000"/>
          <w:shd w:val="clear" w:color="auto" w:fill="fefffe"/>
          <w:rtl w:val="0"/>
          <w:lang w:val="de-DE"/>
        </w:rPr>
        <w:t>nderlein, J., Steinhoff, M., Zurm</w:t>
      </w:r>
      <w:r>
        <w:rPr>
          <w:rFonts w:ascii="Times New Roman" w:hAnsi="Times New Roman" w:hint="default"/>
          <w:sz w:val="36"/>
          <w:szCs w:val="36"/>
          <w:u w:color="000000"/>
          <w:shd w:val="clear" w:color="auto" w:fill="fefffe"/>
          <w:rtl w:val="0"/>
        </w:rPr>
        <w:t>ü</w:t>
      </w:r>
      <w:r>
        <w:rPr>
          <w:rFonts w:ascii="Times New Roman" w:hAnsi="Times New Roman"/>
          <w:sz w:val="36"/>
          <w:szCs w:val="36"/>
          <w:u w:color="000000"/>
          <w:shd w:val="clear" w:color="auto" w:fill="fefffe"/>
          <w:rtl w:val="0"/>
          <w:lang w:val="en-US"/>
        </w:rPr>
        <w:t>hlen, S. and Sauer, D.U., 2019. Analysis and evaluation of operations strategies based on a large scale 5 MW and 5 MWh battery storage system.</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Journal of energy storage</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24</w:t>
      </w:r>
      <w:r>
        <w:rPr>
          <w:rFonts w:ascii="Times New Roman" w:hAnsi="Times New Roman"/>
          <w:sz w:val="36"/>
          <w:szCs w:val="36"/>
          <w:u w:color="000000"/>
          <w:shd w:val="clear" w:color="auto" w:fill="fefffe"/>
          <w:rtl w:val="0"/>
        </w:rPr>
        <w:t>, p.100778.</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Muratova, S.N., 2021. Marketing as a tool for Managing Economic and Environmental Safety of the Consumer Market.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Annals of the Romanian Society for Cell Biology</w:t>
      </w:r>
      <w:r>
        <w:rPr>
          <w:rFonts w:ascii="Times New Roman" w:hAnsi="Times New Roman"/>
          <w:sz w:val="36"/>
          <w:szCs w:val="36"/>
          <w:u w:color="000000"/>
          <w:shd w:val="clear" w:color="auto" w:fill="fefffe"/>
          <w:rtl w:val="0"/>
        </w:rPr>
        <w:t>, pp.4749-4762.</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Natorina, A., 2019. The adaptive management system of marketing commodity policy.</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Baltic Journal of Economic Studies</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5</w:t>
      </w:r>
      <w:r>
        <w:rPr>
          <w:rFonts w:ascii="Times New Roman" w:hAnsi="Times New Roman"/>
          <w:sz w:val="36"/>
          <w:szCs w:val="36"/>
          <w:u w:color="000000"/>
          <w:shd w:val="clear" w:color="auto" w:fill="fefffe"/>
          <w:rtl w:val="0"/>
        </w:rPr>
        <w:t>(1), pp.131-136.</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rPr>
        <w:t>Poll</w:t>
      </w:r>
      <w:r>
        <w:rPr>
          <w:rFonts w:ascii="Times New Roman" w:hAnsi="Times New Roman" w:hint="default"/>
          <w:sz w:val="36"/>
          <w:szCs w:val="36"/>
          <w:u w:color="000000"/>
          <w:shd w:val="clear" w:color="auto" w:fill="fefffe"/>
          <w:rtl w:val="0"/>
        </w:rPr>
        <w:t>á</w:t>
      </w:r>
      <w:r>
        <w:rPr>
          <w:rFonts w:ascii="Times New Roman" w:hAnsi="Times New Roman"/>
          <w:sz w:val="36"/>
          <w:szCs w:val="36"/>
          <w:u w:color="000000"/>
          <w:shd w:val="clear" w:color="auto" w:fill="fefffe"/>
          <w:rtl w:val="0"/>
          <w:lang w:val="en-US"/>
        </w:rPr>
        <w:t>k, F. and Markovi</w:t>
      </w:r>
      <w:r>
        <w:rPr>
          <w:rFonts w:ascii="Times New Roman" w:hAnsi="Times New Roman" w:hint="default"/>
          <w:sz w:val="36"/>
          <w:szCs w:val="36"/>
          <w:u w:color="000000"/>
          <w:shd w:val="clear" w:color="auto" w:fill="fefffe"/>
          <w:rtl w:val="0"/>
        </w:rPr>
        <w:t>č</w:t>
      </w:r>
      <w:r>
        <w:rPr>
          <w:rFonts w:ascii="Times New Roman" w:hAnsi="Times New Roman"/>
          <w:sz w:val="36"/>
          <w:szCs w:val="36"/>
          <w:u w:color="000000"/>
          <w:shd w:val="clear" w:color="auto" w:fill="fefffe"/>
          <w:rtl w:val="0"/>
          <w:lang w:val="en-US"/>
        </w:rPr>
        <w:t>, P., 2021. Size of Business Unit as a Factor Influencing Adoption of Digital Marketing: Empirical Analysis of SMEs Operating in the Central European Market.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Administrative Sciences</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11</w:t>
      </w:r>
      <w:r>
        <w:rPr>
          <w:rFonts w:ascii="Times New Roman" w:hAnsi="Times New Roman"/>
          <w:sz w:val="36"/>
          <w:szCs w:val="36"/>
          <w:u w:color="000000"/>
          <w:shd w:val="clear" w:color="auto" w:fill="fefffe"/>
          <w:rtl w:val="0"/>
        </w:rPr>
        <w:t>(3), p.71.</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en-US"/>
        </w:rPr>
        <w:t>Rizvandi, A., Taghipour Gharbi, M., Esmaeili, M. and Ashraf Ganjoee, F., 2019. The Evaluation of Performance Indicators of Coaches in Football Development.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lang w:val="en-US"/>
        </w:rPr>
        <w:t>Journal of Humanities Insights</w:t>
      </w:r>
      <w:r>
        <w:rPr>
          <w:rFonts w:ascii="Times New Roman" w:hAnsi="Times New Roman"/>
          <w:sz w:val="36"/>
          <w:szCs w:val="36"/>
          <w:u w:color="000000"/>
          <w:shd w:val="clear" w:color="auto" w:fill="fefffe"/>
          <w:rtl w:val="0"/>
        </w:rPr>
        <w:t>,</w:t>
      </w:r>
      <w:r>
        <w:rPr>
          <w:rFonts w:ascii="Times New Roman" w:hAnsi="Times New Roman" w:hint="default"/>
          <w:sz w:val="36"/>
          <w:szCs w:val="36"/>
          <w:u w:color="000000"/>
          <w:shd w:val="clear" w:color="auto" w:fill="fefffe"/>
          <w:rtl w:val="0"/>
        </w:rPr>
        <w:t> </w:t>
      </w:r>
      <w:r>
        <w:rPr>
          <w:rFonts w:ascii="Times New Roman" w:hAnsi="Times New Roman"/>
          <w:i w:val="1"/>
          <w:iCs w:val="1"/>
          <w:sz w:val="36"/>
          <w:szCs w:val="36"/>
          <w:u w:color="000000"/>
          <w:shd w:val="clear" w:color="auto" w:fill="fefffe"/>
          <w:rtl w:val="0"/>
        </w:rPr>
        <w:t>3</w:t>
      </w:r>
      <w:r>
        <w:rPr>
          <w:rFonts w:ascii="Times New Roman" w:hAnsi="Times New Roman"/>
          <w:sz w:val="36"/>
          <w:szCs w:val="36"/>
          <w:u w:color="000000"/>
          <w:shd w:val="clear" w:color="auto" w:fill="fefffe"/>
          <w:rtl w:val="0"/>
        </w:rPr>
        <w:t>(04), pp.246-252.</w:t>
      </w:r>
    </w:p>
    <w:p>
      <w:pPr>
        <w:pStyle w:val="Default"/>
        <w:bidi w:val="0"/>
        <w:spacing w:before="0" w:line="240" w:lineRule="auto"/>
        <w:ind w:left="0" w:right="0" w:firstLine="0"/>
        <w:jc w:val="left"/>
        <w:rPr>
          <w:rFonts w:ascii="Times New Roman" w:cs="Times New Roman" w:hAnsi="Times New Roman" w:eastAsia="Times New Roman"/>
          <w:sz w:val="36"/>
          <w:szCs w:val="36"/>
          <w:u w:color="000000"/>
          <w:shd w:val="clear" w:color="auto" w:fill="fefffe"/>
          <w:rtl w:val="0"/>
        </w:rPr>
      </w:pPr>
      <w:r>
        <w:rPr>
          <w:rFonts w:ascii="Times New Roman" w:hAnsi="Times New Roman"/>
          <w:sz w:val="36"/>
          <w:szCs w:val="36"/>
          <w:u w:color="000000"/>
          <w:shd w:val="clear" w:color="auto" w:fill="fefffe"/>
          <w:rtl w:val="0"/>
          <w:lang w:val="pt-PT"/>
        </w:rPr>
        <w:t>Online</w:t>
      </w:r>
    </w:p>
    <w:p>
      <w:pPr>
        <w:pStyle w:val="Default"/>
        <w:bidi w:val="0"/>
        <w:spacing w:before="0" w:line="240" w:lineRule="auto"/>
        <w:ind w:left="0" w:right="0" w:firstLine="0"/>
        <w:jc w:val="left"/>
        <w:rPr>
          <w:rStyle w:val="None"/>
          <w:rFonts w:ascii="Times New Roman" w:cs="Times New Roman" w:hAnsi="Times New Roman" w:eastAsia="Times New Roman"/>
          <w:sz w:val="36"/>
          <w:szCs w:val="36"/>
          <w:u w:color="000000"/>
          <w:shd w:val="clear" w:color="auto" w:fill="fefffe"/>
          <w:rtl w:val="0"/>
        </w:rPr>
      </w:pPr>
      <w:r>
        <w:rPr>
          <w:rFonts w:ascii="Times New Roman" w:hAnsi="Times New Roman"/>
          <w:i w:val="1"/>
          <w:iCs w:val="1"/>
          <w:sz w:val="36"/>
          <w:szCs w:val="36"/>
          <w:u w:color="000000"/>
          <w:shd w:val="clear" w:color="auto" w:fill="fefffe"/>
          <w:rtl w:val="0"/>
          <w:lang w:val="en-US"/>
        </w:rPr>
        <w:t>The impact of Covid-19 on ecommerce</w:t>
      </w:r>
      <w:r>
        <w:rPr>
          <w:rFonts w:ascii="Times New Roman" w:hAnsi="Times New Roman"/>
          <w:sz w:val="36"/>
          <w:szCs w:val="36"/>
          <w:u w:color="000000"/>
          <w:shd w:val="clear" w:color="auto" w:fill="fefffe"/>
          <w:rtl w:val="0"/>
          <w:lang w:val="en-US"/>
        </w:rPr>
        <w:t xml:space="preserve">. 2021. [Online]. Available through:&lt; </w:t>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fldChar w:fldCharType="begin" w:fldLock="0"/>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instrText xml:space="preserve"> HYPERLINK "https://ecommercenews.eu/the-impact-of-covid-19-on-ecommerce/"</w:instrText>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fldChar w:fldCharType="separate" w:fldLock="0"/>
      </w:r>
      <w:r>
        <w:rPr>
          <w:rStyle w:val="Hyperlink.0"/>
          <w:rFonts w:ascii="Times New Roman" w:hAnsi="Times New Roman"/>
          <w:outline w:val="0"/>
          <w:color w:val="00007f"/>
          <w:sz w:val="36"/>
          <w:szCs w:val="36"/>
          <w:u w:val="single" w:color="00007f"/>
          <w:shd w:val="clear" w:color="auto" w:fill="fefffe"/>
          <w:rtl w:val="0"/>
          <w:lang w:val="en-US"/>
          <w14:textFill>
            <w14:solidFill>
              <w14:srgbClr w14:val="000080"/>
            </w14:solidFill>
          </w14:textFill>
        </w:rPr>
        <w:t>https://ecommercenews.eu/the-impact-of-covid-19-on-ecommerce/</w:t>
      </w:r>
      <w:r>
        <w:rPr>
          <w:rFonts w:ascii="Times New Roman" w:cs="Times New Roman" w:hAnsi="Times New Roman" w:eastAsia="Times New Roman"/>
          <w:sz w:val="36"/>
          <w:szCs w:val="36"/>
          <w:u w:color="000000"/>
          <w:rtl w:val="0"/>
        </w:rPr>
        <w:fldChar w:fldCharType="end" w:fldLock="0"/>
      </w:r>
      <w:r>
        <w:rPr>
          <w:rStyle w:val="None"/>
          <w:rFonts w:ascii="Times New Roman" w:hAnsi="Times New Roman"/>
          <w:sz w:val="36"/>
          <w:szCs w:val="36"/>
          <w:u w:color="000000"/>
          <w:shd w:val="clear" w:color="auto" w:fill="fefffe"/>
          <w:rtl w:val="0"/>
        </w:rPr>
        <w:t>&gt;.</w:t>
      </w:r>
    </w:p>
    <w:p>
      <w:pPr>
        <w:pStyle w:val="Default"/>
        <w:bidi w:val="0"/>
        <w:spacing w:before="0" w:line="240" w:lineRule="auto"/>
        <w:ind w:left="0" w:right="0" w:firstLine="0"/>
        <w:jc w:val="left"/>
        <w:rPr>
          <w:rStyle w:val="None"/>
          <w:rFonts w:ascii="Times New Roman" w:cs="Times New Roman" w:hAnsi="Times New Roman" w:eastAsia="Times New Roman"/>
          <w:sz w:val="36"/>
          <w:szCs w:val="36"/>
          <w:u w:color="000000"/>
          <w:shd w:val="clear" w:color="auto" w:fill="fefffe"/>
          <w:rtl w:val="0"/>
        </w:rPr>
      </w:pPr>
      <w:r>
        <w:rPr>
          <w:rStyle w:val="None"/>
          <w:rFonts w:ascii="Times New Roman" w:hAnsi="Times New Roman"/>
          <w:i w:val="1"/>
          <w:iCs w:val="1"/>
          <w:sz w:val="36"/>
          <w:szCs w:val="36"/>
          <w:u w:color="000000"/>
          <w:shd w:val="clear" w:color="auto" w:fill="fefffe"/>
          <w:rtl w:val="0"/>
          <w:lang w:val="en-US"/>
        </w:rPr>
        <w:t>Amazon SWOT Analysis: 2020 a Year to Remember</w:t>
      </w:r>
      <w:r>
        <w:rPr>
          <w:rStyle w:val="None"/>
          <w:rFonts w:ascii="Times New Roman" w:hAnsi="Times New Roman"/>
          <w:sz w:val="36"/>
          <w:szCs w:val="36"/>
          <w:u w:color="000000"/>
          <w:shd w:val="clear" w:color="auto" w:fill="fefffe"/>
          <w:rtl w:val="0"/>
          <w:lang w:val="en-US"/>
        </w:rPr>
        <w:t xml:space="preserve">. 2021. [Online]. Available through:&lt; </w:t>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fldChar w:fldCharType="begin" w:fldLock="0"/>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instrText xml:space="preserve"> HYPERLINK "https://pestleanalysis.com/amazon-swot-analysis/"</w:instrText>
      </w:r>
      <w:r>
        <w:rPr>
          <w:rStyle w:val="Hyperlink.0"/>
          <w:rFonts w:ascii="Times New Roman" w:cs="Times New Roman" w:hAnsi="Times New Roman" w:eastAsia="Times New Roman"/>
          <w:outline w:val="0"/>
          <w:color w:val="00007f"/>
          <w:sz w:val="36"/>
          <w:szCs w:val="36"/>
          <w:u w:val="single" w:color="00007f"/>
          <w:shd w:val="clear" w:color="auto" w:fill="fefffe"/>
          <w:rtl w:val="0"/>
          <w14:textFill>
            <w14:solidFill>
              <w14:srgbClr w14:val="000080"/>
            </w14:solidFill>
          </w14:textFill>
        </w:rPr>
        <w:fldChar w:fldCharType="separate" w:fldLock="0"/>
      </w:r>
      <w:r>
        <w:rPr>
          <w:rStyle w:val="Hyperlink.0"/>
          <w:rFonts w:ascii="Times New Roman" w:hAnsi="Times New Roman"/>
          <w:outline w:val="0"/>
          <w:color w:val="00007f"/>
          <w:sz w:val="36"/>
          <w:szCs w:val="36"/>
          <w:u w:val="single" w:color="00007f"/>
          <w:shd w:val="clear" w:color="auto" w:fill="fefffe"/>
          <w:rtl w:val="0"/>
          <w:lang w:val="en-US"/>
          <w14:textFill>
            <w14:solidFill>
              <w14:srgbClr w14:val="000080"/>
            </w14:solidFill>
          </w14:textFill>
        </w:rPr>
        <w:t>https://pestleanalysis.com/amazon-swot-analysis/</w:t>
      </w:r>
      <w:r>
        <w:rPr>
          <w:rFonts w:ascii="Times New Roman" w:cs="Times New Roman" w:hAnsi="Times New Roman" w:eastAsia="Times New Roman"/>
          <w:sz w:val="36"/>
          <w:szCs w:val="36"/>
          <w:u w:color="000000"/>
          <w:rtl w:val="0"/>
        </w:rPr>
        <w:fldChar w:fldCharType="end" w:fldLock="0"/>
      </w:r>
      <w:r>
        <w:rPr>
          <w:rStyle w:val="None"/>
          <w:rFonts w:ascii="Times New Roman" w:hAnsi="Times New Roman"/>
          <w:sz w:val="36"/>
          <w:szCs w:val="36"/>
          <w:u w:color="000000"/>
          <w:shd w:val="clear" w:color="auto" w:fill="fefffe"/>
          <w:rtl w:val="0"/>
        </w:rPr>
        <w:t>&gt;.</w:t>
      </w:r>
    </w:p>
    <w:p>
      <w:pPr>
        <w:pStyle w:val="Default"/>
        <w:bidi w:val="0"/>
        <w:spacing w:before="0" w:line="240" w:lineRule="auto"/>
        <w:ind w:left="0" w:right="0" w:firstLine="0"/>
        <w:jc w:val="left"/>
        <w:rPr>
          <w:rStyle w:val="None"/>
          <w:rFonts w:ascii="Times New Roman" w:cs="Times New Roman" w:hAnsi="Times New Roman" w:eastAsia="Times New Roman"/>
          <w:sz w:val="36"/>
          <w:szCs w:val="36"/>
          <w:u w:color="000000"/>
          <w:shd w:val="clear" w:color="auto" w:fill="fefffe"/>
          <w:rtl w:val="0"/>
        </w:rPr>
      </w:pPr>
      <w:r>
        <w:rPr>
          <w:rStyle w:val="None"/>
          <w:rFonts w:ascii="Times New Roman" w:hAnsi="Times New Roman"/>
          <w:i w:val="1"/>
          <w:iCs w:val="1"/>
          <w:sz w:val="36"/>
          <w:szCs w:val="36"/>
          <w:u w:color="000000"/>
          <w:shd w:val="clear" w:color="auto" w:fill="fefffe"/>
          <w:rtl w:val="0"/>
          <w:lang w:val="en-US"/>
        </w:rPr>
        <w:t>PESTLE Analysis of Amazon</w:t>
      </w:r>
      <w:r>
        <w:rPr>
          <w:rStyle w:val="None"/>
          <w:rFonts w:ascii="Times New Roman" w:hAnsi="Times New Roman"/>
          <w:sz w:val="36"/>
          <w:szCs w:val="36"/>
          <w:u w:color="000000"/>
          <w:shd w:val="clear" w:color="auto" w:fill="fefffe"/>
          <w:rtl w:val="0"/>
          <w:lang w:val="en-US"/>
        </w:rPr>
        <w:t>. 2021. [Online]. Available through:&lt; https://swotandpestleanalysis.com/pestle-analysis-of-amazon/&gt;.</w:t>
      </w:r>
    </w:p>
    <w:p>
      <w:pPr>
        <w:pStyle w:val="Default"/>
        <w:bidi w:val="0"/>
        <w:spacing w:before="0" w:line="240" w:lineRule="auto"/>
        <w:ind w:left="0" w:right="0" w:firstLine="0"/>
        <w:jc w:val="left"/>
        <w:rPr>
          <w:rStyle w:val="None"/>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left"/>
        <w:rPr>
          <w:rStyle w:val="None"/>
          <w:rFonts w:ascii="Times New Roman" w:cs="Times New Roman" w:hAnsi="Times New Roman" w:eastAsia="Times New Roman"/>
          <w:sz w:val="36"/>
          <w:szCs w:val="36"/>
          <w:u w:color="000000"/>
          <w:shd w:val="clear" w:color="auto" w:fill="fefffe"/>
          <w:rtl w:val="0"/>
        </w:rPr>
      </w:pPr>
    </w:p>
    <w:p>
      <w:pPr>
        <w:pStyle w:val="Default"/>
        <w:bidi w:val="0"/>
        <w:spacing w:before="0" w:line="240" w:lineRule="auto"/>
        <w:ind w:left="0" w:right="0" w:firstLine="0"/>
        <w:jc w:val="center"/>
        <w:rPr>
          <w:rtl w:val="0"/>
        </w:rPr>
      </w:pPr>
      <w:r>
        <w:rPr>
          <w:rStyle w:val="None"/>
          <w:rFonts w:ascii="Times New Roman" w:hAnsi="Times New Roman"/>
          <w:sz w:val="36"/>
          <w:szCs w:val="36"/>
          <w:u w:color="000000"/>
          <w:shd w:val="clear" w:color="auto" w:fill="fefffe"/>
          <w:rtl w:val="0"/>
          <w:lang w:val="en-US"/>
        </w:rPr>
        <w:t>Page 17 of 17</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7f"/>
      <w:u w:val="single" w:color="00007f"/>
      <w:shd w:val="clear" w:color="auto" w:fill="fefffe"/>
      <w14:textFill>
        <w14:solidFill>
          <w14:srgbClr w14:val="00008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