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406760" w14:textId="77777777" w:rsidR="00333AD2" w:rsidRDefault="00333AD2" w:rsidP="00333AD2">
      <w:pPr>
        <w:spacing w:before="240" w:after="240" w:line="276" w:lineRule="auto"/>
        <w:ind w:left="600" w:right="600"/>
        <w:rPr>
          <w:rFonts w:ascii="Arial" w:eastAsia="Arial" w:hAnsi="Arial" w:cs="Arial"/>
          <w:b/>
          <w:bCs/>
          <w:kern w:val="0"/>
          <w:sz w:val="28"/>
          <w:szCs w:val="28"/>
          <w:lang w:eastAsia="en-GB"/>
          <w14:ligatures w14:val="none"/>
        </w:rPr>
      </w:pPr>
    </w:p>
    <w:p w14:paraId="57614656" w14:textId="77777777" w:rsidR="00333AD2" w:rsidRDefault="00333AD2" w:rsidP="00333AD2">
      <w:pPr>
        <w:spacing w:before="240" w:after="240" w:line="276" w:lineRule="auto"/>
        <w:ind w:left="600" w:right="600"/>
        <w:rPr>
          <w:rFonts w:ascii="Arial" w:eastAsia="Arial" w:hAnsi="Arial" w:cs="Arial"/>
          <w:b/>
          <w:bCs/>
          <w:kern w:val="0"/>
          <w:sz w:val="28"/>
          <w:szCs w:val="28"/>
          <w:lang w:eastAsia="en-GB"/>
          <w14:ligatures w14:val="none"/>
        </w:rPr>
      </w:pPr>
    </w:p>
    <w:p w14:paraId="6FFAC2F5" w14:textId="77777777" w:rsidR="00333AD2" w:rsidRDefault="00333AD2" w:rsidP="00333AD2">
      <w:pPr>
        <w:spacing w:before="240" w:after="240" w:line="276" w:lineRule="auto"/>
        <w:ind w:left="600" w:right="600"/>
        <w:rPr>
          <w:rFonts w:ascii="Arial" w:eastAsia="Arial" w:hAnsi="Arial" w:cs="Arial"/>
          <w:b/>
          <w:bCs/>
          <w:kern w:val="0"/>
          <w:sz w:val="28"/>
          <w:szCs w:val="28"/>
          <w:lang w:eastAsia="en-GB"/>
          <w14:ligatures w14:val="none"/>
        </w:rPr>
      </w:pPr>
    </w:p>
    <w:p w14:paraId="24A1DBA9" w14:textId="77777777" w:rsidR="00333AD2" w:rsidRDefault="00333AD2" w:rsidP="00333AD2">
      <w:pPr>
        <w:spacing w:before="240" w:after="240" w:line="276" w:lineRule="auto"/>
        <w:ind w:left="600" w:right="600"/>
        <w:rPr>
          <w:rFonts w:ascii="Arial" w:eastAsia="Arial" w:hAnsi="Arial" w:cs="Arial"/>
          <w:b/>
          <w:bCs/>
          <w:kern w:val="0"/>
          <w:sz w:val="28"/>
          <w:szCs w:val="28"/>
          <w:lang w:eastAsia="en-GB"/>
          <w14:ligatures w14:val="none"/>
        </w:rPr>
      </w:pPr>
    </w:p>
    <w:p w14:paraId="46D3F016" w14:textId="77777777" w:rsidR="00333AD2" w:rsidRPr="00333AD2" w:rsidRDefault="00333AD2" w:rsidP="00333AD2">
      <w:pPr>
        <w:spacing w:before="240" w:after="240" w:line="276" w:lineRule="auto"/>
        <w:ind w:left="600" w:right="600"/>
        <w:jc w:val="center"/>
        <w:rPr>
          <w:rFonts w:ascii="Arial" w:eastAsia="Arial" w:hAnsi="Arial" w:cs="Arial"/>
          <w:b/>
          <w:bCs/>
          <w:kern w:val="0"/>
          <w:sz w:val="44"/>
          <w:szCs w:val="44"/>
          <w:lang w:eastAsia="en-GB"/>
          <w14:ligatures w14:val="none"/>
        </w:rPr>
      </w:pPr>
    </w:p>
    <w:p w14:paraId="7C2506C5" w14:textId="7BAF67A4" w:rsidR="00333AD2" w:rsidRPr="00333AD2" w:rsidRDefault="00333AD2" w:rsidP="00333AD2">
      <w:pPr>
        <w:spacing w:before="240" w:after="240" w:line="276" w:lineRule="auto"/>
        <w:ind w:left="600" w:right="600"/>
        <w:jc w:val="center"/>
        <w:rPr>
          <w:rFonts w:ascii="Arial" w:eastAsia="Arial" w:hAnsi="Arial" w:cs="Arial"/>
          <w:b/>
          <w:bCs/>
          <w:kern w:val="0"/>
          <w:sz w:val="44"/>
          <w:szCs w:val="44"/>
          <w:lang w:eastAsia="en-GB"/>
          <w14:ligatures w14:val="none"/>
        </w:rPr>
      </w:pPr>
      <w:r w:rsidRPr="00333AD2">
        <w:rPr>
          <w:rFonts w:ascii="Arial" w:eastAsia="Arial" w:hAnsi="Arial" w:cs="Arial"/>
          <w:b/>
          <w:bCs/>
          <w:kern w:val="0"/>
          <w:sz w:val="44"/>
          <w:szCs w:val="44"/>
          <w:lang w:eastAsia="en-GB"/>
          <w14:ligatures w14:val="none"/>
        </w:rPr>
        <w:t>Contemporary Themes in the Hotel and Hospitality Sector</w:t>
      </w:r>
    </w:p>
    <w:p w14:paraId="7E918568" w14:textId="1487FD62" w:rsidR="00333AD2" w:rsidRPr="00333AD2" w:rsidRDefault="00333AD2" w:rsidP="00333AD2">
      <w:pPr>
        <w:spacing w:before="240" w:after="240" w:line="276" w:lineRule="auto"/>
        <w:ind w:left="600" w:right="600"/>
        <w:jc w:val="center"/>
        <w:rPr>
          <w:rFonts w:ascii="Arial" w:eastAsia="Arial" w:hAnsi="Arial" w:cs="Arial"/>
          <w:b/>
          <w:bCs/>
          <w:kern w:val="0"/>
          <w:sz w:val="44"/>
          <w:szCs w:val="44"/>
          <w:lang w:eastAsia="en-GB"/>
          <w14:ligatures w14:val="none"/>
        </w:rPr>
      </w:pPr>
      <w:r w:rsidRPr="00333AD2">
        <w:rPr>
          <w:rFonts w:ascii="Arial" w:eastAsia="Arial" w:hAnsi="Arial" w:cs="Arial"/>
          <w:b/>
          <w:bCs/>
          <w:kern w:val="0"/>
          <w:sz w:val="44"/>
          <w:szCs w:val="44"/>
          <w:lang w:eastAsia="en-GB"/>
          <w14:ligatures w14:val="none"/>
        </w:rPr>
        <w:t>(BMIH6001)</w:t>
      </w:r>
    </w:p>
    <w:p w14:paraId="4F8AC72C" w14:textId="689225A4" w:rsidR="00333AD2" w:rsidRPr="00333AD2" w:rsidRDefault="00333AD2" w:rsidP="00333AD2">
      <w:pPr>
        <w:spacing w:before="240" w:after="240" w:line="276" w:lineRule="auto"/>
        <w:ind w:left="600" w:right="600"/>
        <w:jc w:val="center"/>
        <w:rPr>
          <w:rFonts w:ascii="Arial" w:eastAsia="Arial" w:hAnsi="Arial" w:cs="Arial"/>
          <w:b/>
          <w:bCs/>
          <w:kern w:val="0"/>
          <w:sz w:val="44"/>
          <w:szCs w:val="44"/>
          <w:lang w:eastAsia="en-GB"/>
          <w14:ligatures w14:val="none"/>
        </w:rPr>
      </w:pPr>
      <w:r w:rsidRPr="00333AD2">
        <w:rPr>
          <w:rFonts w:ascii="Arial" w:eastAsia="Arial" w:hAnsi="Arial" w:cs="Arial"/>
          <w:b/>
          <w:bCs/>
          <w:kern w:val="0"/>
          <w:sz w:val="44"/>
          <w:szCs w:val="44"/>
          <w:lang w:eastAsia="en-GB"/>
          <w14:ligatures w14:val="none"/>
        </w:rPr>
        <w:t xml:space="preserve">Tutor: Ernest Balutie </w:t>
      </w:r>
      <w:proofErr w:type="spellStart"/>
      <w:r w:rsidRPr="00333AD2">
        <w:rPr>
          <w:rFonts w:ascii="Arial" w:eastAsia="Arial" w:hAnsi="Arial" w:cs="Arial"/>
          <w:b/>
          <w:bCs/>
          <w:kern w:val="0"/>
          <w:sz w:val="44"/>
          <w:szCs w:val="44"/>
          <w:lang w:eastAsia="en-GB"/>
          <w14:ligatures w14:val="none"/>
        </w:rPr>
        <w:t>Wavei</w:t>
      </w:r>
      <w:proofErr w:type="spellEnd"/>
    </w:p>
    <w:p w14:paraId="24F5B260" w14:textId="1B42F63B" w:rsidR="00333AD2" w:rsidRPr="00333AD2" w:rsidRDefault="00333AD2" w:rsidP="00333AD2">
      <w:pPr>
        <w:spacing w:before="240" w:after="240" w:line="276" w:lineRule="auto"/>
        <w:ind w:left="600" w:right="600"/>
        <w:jc w:val="center"/>
        <w:rPr>
          <w:rFonts w:ascii="Arial" w:eastAsia="Arial" w:hAnsi="Arial" w:cs="Arial"/>
          <w:b/>
          <w:bCs/>
          <w:kern w:val="0"/>
          <w:sz w:val="44"/>
          <w:szCs w:val="44"/>
          <w:lang w:eastAsia="en-GB"/>
          <w14:ligatures w14:val="none"/>
        </w:rPr>
      </w:pPr>
      <w:r w:rsidRPr="00333AD2">
        <w:rPr>
          <w:rFonts w:ascii="Arial" w:eastAsia="Arial" w:hAnsi="Arial" w:cs="Arial"/>
          <w:b/>
          <w:bCs/>
          <w:kern w:val="0"/>
          <w:sz w:val="44"/>
          <w:szCs w:val="44"/>
          <w:lang w:eastAsia="en-GB"/>
          <w14:ligatures w14:val="none"/>
        </w:rPr>
        <w:t>Student: Madalina Ghera</w:t>
      </w:r>
    </w:p>
    <w:p w14:paraId="0A0B5224" w14:textId="6F0A823A" w:rsidR="00333AD2" w:rsidRPr="00333AD2" w:rsidRDefault="00333AD2" w:rsidP="00333AD2">
      <w:pPr>
        <w:spacing w:before="240" w:after="240" w:line="276" w:lineRule="auto"/>
        <w:ind w:left="600" w:right="600"/>
        <w:jc w:val="center"/>
        <w:rPr>
          <w:rFonts w:ascii="Arial" w:eastAsia="Arial" w:hAnsi="Arial" w:cs="Arial"/>
          <w:b/>
          <w:bCs/>
          <w:kern w:val="0"/>
          <w:sz w:val="44"/>
          <w:szCs w:val="44"/>
          <w:lang w:eastAsia="en-GB"/>
          <w14:ligatures w14:val="none"/>
        </w:rPr>
      </w:pPr>
      <w:r w:rsidRPr="00333AD2">
        <w:rPr>
          <w:rFonts w:ascii="Arial" w:eastAsia="Arial" w:hAnsi="Arial" w:cs="Arial"/>
          <w:b/>
          <w:bCs/>
          <w:kern w:val="0"/>
          <w:sz w:val="44"/>
          <w:szCs w:val="44"/>
          <w:lang w:eastAsia="en-GB"/>
          <w14:ligatures w14:val="none"/>
        </w:rPr>
        <w:t>Student Number: 2128167</w:t>
      </w:r>
    </w:p>
    <w:p w14:paraId="1989ED67" w14:textId="77777777" w:rsidR="00333AD2" w:rsidRDefault="00333AD2" w:rsidP="00333AD2">
      <w:pPr>
        <w:spacing w:before="240" w:after="240" w:line="276" w:lineRule="auto"/>
        <w:ind w:left="600" w:right="600"/>
        <w:rPr>
          <w:rFonts w:ascii="Arial" w:eastAsia="Arial" w:hAnsi="Arial" w:cs="Arial"/>
          <w:b/>
          <w:bCs/>
          <w:kern w:val="0"/>
          <w:sz w:val="28"/>
          <w:szCs w:val="28"/>
          <w:lang w:eastAsia="en-GB"/>
          <w14:ligatures w14:val="none"/>
        </w:rPr>
      </w:pPr>
    </w:p>
    <w:p w14:paraId="0FDAB556" w14:textId="77777777" w:rsidR="00333AD2" w:rsidRDefault="00333AD2" w:rsidP="00333AD2">
      <w:pPr>
        <w:spacing w:before="240" w:after="240" w:line="276" w:lineRule="auto"/>
        <w:ind w:left="600" w:right="600"/>
        <w:rPr>
          <w:rFonts w:ascii="Arial" w:eastAsia="Arial" w:hAnsi="Arial" w:cs="Arial"/>
          <w:b/>
          <w:bCs/>
          <w:kern w:val="0"/>
          <w:sz w:val="28"/>
          <w:szCs w:val="28"/>
          <w:lang w:eastAsia="en-GB"/>
          <w14:ligatures w14:val="none"/>
        </w:rPr>
      </w:pPr>
    </w:p>
    <w:p w14:paraId="36BD4C3F" w14:textId="77777777" w:rsidR="00333AD2" w:rsidRDefault="00333AD2" w:rsidP="00333AD2">
      <w:pPr>
        <w:spacing w:before="240" w:after="240" w:line="276" w:lineRule="auto"/>
        <w:ind w:left="600" w:right="600"/>
        <w:rPr>
          <w:rFonts w:ascii="Arial" w:eastAsia="Arial" w:hAnsi="Arial" w:cs="Arial"/>
          <w:b/>
          <w:bCs/>
          <w:kern w:val="0"/>
          <w:sz w:val="28"/>
          <w:szCs w:val="28"/>
          <w:lang w:eastAsia="en-GB"/>
          <w14:ligatures w14:val="none"/>
        </w:rPr>
      </w:pPr>
    </w:p>
    <w:p w14:paraId="30E06068" w14:textId="77777777" w:rsidR="00333AD2" w:rsidRDefault="00333AD2" w:rsidP="00333AD2">
      <w:pPr>
        <w:spacing w:before="240" w:after="240" w:line="276" w:lineRule="auto"/>
        <w:ind w:left="600" w:right="600"/>
        <w:rPr>
          <w:rFonts w:ascii="Arial" w:eastAsia="Arial" w:hAnsi="Arial" w:cs="Arial"/>
          <w:b/>
          <w:bCs/>
          <w:kern w:val="0"/>
          <w:sz w:val="28"/>
          <w:szCs w:val="28"/>
          <w:lang w:eastAsia="en-GB"/>
          <w14:ligatures w14:val="none"/>
        </w:rPr>
      </w:pPr>
    </w:p>
    <w:p w14:paraId="53BC3B68" w14:textId="77777777" w:rsidR="00333AD2" w:rsidRDefault="00333AD2" w:rsidP="00333AD2">
      <w:pPr>
        <w:spacing w:before="240" w:after="240" w:line="276" w:lineRule="auto"/>
        <w:ind w:left="600" w:right="600"/>
        <w:rPr>
          <w:rFonts w:ascii="Arial" w:eastAsia="Arial" w:hAnsi="Arial" w:cs="Arial"/>
          <w:b/>
          <w:bCs/>
          <w:kern w:val="0"/>
          <w:sz w:val="28"/>
          <w:szCs w:val="28"/>
          <w:lang w:eastAsia="en-GB"/>
          <w14:ligatures w14:val="none"/>
        </w:rPr>
      </w:pPr>
    </w:p>
    <w:p w14:paraId="6AEFCD0A" w14:textId="77777777" w:rsidR="00333AD2" w:rsidRDefault="00333AD2" w:rsidP="00333AD2">
      <w:pPr>
        <w:spacing w:before="240" w:after="240" w:line="276" w:lineRule="auto"/>
        <w:ind w:left="600" w:right="600"/>
        <w:rPr>
          <w:rFonts w:ascii="Arial" w:eastAsia="Arial" w:hAnsi="Arial" w:cs="Arial"/>
          <w:b/>
          <w:bCs/>
          <w:kern w:val="0"/>
          <w:sz w:val="28"/>
          <w:szCs w:val="28"/>
          <w:lang w:eastAsia="en-GB"/>
          <w14:ligatures w14:val="none"/>
        </w:rPr>
      </w:pPr>
    </w:p>
    <w:p w14:paraId="08764C4E" w14:textId="77777777" w:rsidR="00333AD2" w:rsidRDefault="00333AD2" w:rsidP="00333AD2">
      <w:pPr>
        <w:spacing w:before="240" w:after="240" w:line="276" w:lineRule="auto"/>
        <w:ind w:left="600" w:right="600"/>
        <w:rPr>
          <w:rFonts w:ascii="Arial" w:eastAsia="Arial" w:hAnsi="Arial" w:cs="Arial"/>
          <w:b/>
          <w:bCs/>
          <w:kern w:val="0"/>
          <w:sz w:val="28"/>
          <w:szCs w:val="28"/>
          <w:lang w:eastAsia="en-GB"/>
          <w14:ligatures w14:val="none"/>
        </w:rPr>
      </w:pPr>
    </w:p>
    <w:p w14:paraId="417DF750" w14:textId="77777777" w:rsidR="00333AD2" w:rsidRDefault="00333AD2" w:rsidP="00333AD2">
      <w:pPr>
        <w:spacing w:before="240" w:after="240" w:line="276" w:lineRule="auto"/>
        <w:ind w:left="600" w:right="600"/>
        <w:rPr>
          <w:rFonts w:ascii="Arial" w:eastAsia="Arial" w:hAnsi="Arial" w:cs="Arial"/>
          <w:b/>
          <w:bCs/>
          <w:kern w:val="0"/>
          <w:sz w:val="28"/>
          <w:szCs w:val="28"/>
          <w:lang w:eastAsia="en-GB"/>
          <w14:ligatures w14:val="none"/>
        </w:rPr>
      </w:pPr>
    </w:p>
    <w:p w14:paraId="54CB58A7" w14:textId="77777777" w:rsidR="00333AD2" w:rsidRDefault="00333AD2" w:rsidP="00333AD2">
      <w:pPr>
        <w:spacing w:before="240" w:after="240" w:line="276" w:lineRule="auto"/>
        <w:ind w:left="600" w:right="600"/>
        <w:rPr>
          <w:rFonts w:ascii="Arial" w:eastAsia="Arial" w:hAnsi="Arial" w:cs="Arial"/>
          <w:b/>
          <w:bCs/>
          <w:kern w:val="0"/>
          <w:sz w:val="28"/>
          <w:szCs w:val="28"/>
          <w:lang w:eastAsia="en-GB"/>
          <w14:ligatures w14:val="none"/>
        </w:rPr>
      </w:pPr>
    </w:p>
    <w:p w14:paraId="747A911C" w14:textId="77777777" w:rsidR="00333AD2" w:rsidRDefault="00333AD2" w:rsidP="00333AD2">
      <w:pPr>
        <w:spacing w:before="240" w:after="240" w:line="276" w:lineRule="auto"/>
        <w:ind w:left="600" w:right="600"/>
        <w:rPr>
          <w:rFonts w:ascii="Arial" w:eastAsia="Arial" w:hAnsi="Arial" w:cs="Arial"/>
          <w:b/>
          <w:bCs/>
          <w:kern w:val="0"/>
          <w:sz w:val="28"/>
          <w:szCs w:val="28"/>
          <w:lang w:eastAsia="en-GB"/>
          <w14:ligatures w14:val="none"/>
        </w:rPr>
      </w:pPr>
    </w:p>
    <w:p w14:paraId="1B7CF551" w14:textId="77777777" w:rsidR="00333AD2" w:rsidRDefault="00333AD2" w:rsidP="00333AD2">
      <w:pPr>
        <w:spacing w:before="240" w:after="240" w:line="276" w:lineRule="auto"/>
        <w:ind w:left="600" w:right="600"/>
        <w:rPr>
          <w:rFonts w:ascii="Arial" w:eastAsia="Arial" w:hAnsi="Arial" w:cs="Arial"/>
          <w:b/>
          <w:bCs/>
          <w:kern w:val="0"/>
          <w:sz w:val="28"/>
          <w:szCs w:val="28"/>
          <w:lang w:eastAsia="en-GB"/>
          <w14:ligatures w14:val="none"/>
        </w:rPr>
      </w:pPr>
    </w:p>
    <w:p w14:paraId="43AEADD3" w14:textId="77777777" w:rsidR="00333AD2" w:rsidRDefault="00333AD2" w:rsidP="00333AD2">
      <w:pPr>
        <w:spacing w:before="240" w:after="240" w:line="276" w:lineRule="auto"/>
        <w:ind w:left="600" w:right="600"/>
        <w:rPr>
          <w:rFonts w:ascii="Arial" w:eastAsia="Arial" w:hAnsi="Arial" w:cs="Arial"/>
          <w:b/>
          <w:bCs/>
          <w:kern w:val="0"/>
          <w:sz w:val="28"/>
          <w:szCs w:val="28"/>
          <w:lang w:eastAsia="en-GB"/>
          <w14:ligatures w14:val="none"/>
        </w:rPr>
      </w:pPr>
    </w:p>
    <w:p w14:paraId="3F16160B" w14:textId="77777777" w:rsidR="00333AD2" w:rsidRDefault="00333AD2" w:rsidP="00333AD2">
      <w:pPr>
        <w:spacing w:before="240" w:after="240" w:line="276" w:lineRule="auto"/>
        <w:ind w:left="600" w:right="600"/>
        <w:rPr>
          <w:rFonts w:ascii="Arial" w:eastAsia="Arial" w:hAnsi="Arial" w:cs="Arial"/>
          <w:b/>
          <w:bCs/>
          <w:kern w:val="0"/>
          <w:sz w:val="28"/>
          <w:szCs w:val="28"/>
          <w:lang w:eastAsia="en-GB"/>
          <w14:ligatures w14:val="none"/>
        </w:rPr>
      </w:pPr>
    </w:p>
    <w:p w14:paraId="5675F133" w14:textId="77777777" w:rsidR="00333AD2" w:rsidRDefault="00333AD2" w:rsidP="00333AD2">
      <w:pPr>
        <w:spacing w:before="240" w:after="240" w:line="276" w:lineRule="auto"/>
        <w:ind w:left="600" w:right="600"/>
        <w:rPr>
          <w:rFonts w:ascii="Arial" w:eastAsia="Arial" w:hAnsi="Arial" w:cs="Arial"/>
          <w:b/>
          <w:bCs/>
          <w:kern w:val="0"/>
          <w:sz w:val="28"/>
          <w:szCs w:val="28"/>
          <w:lang w:eastAsia="en-GB"/>
          <w14:ligatures w14:val="none"/>
        </w:rPr>
      </w:pPr>
    </w:p>
    <w:p w14:paraId="40914947" w14:textId="77777777" w:rsidR="00333AD2" w:rsidRDefault="00333AD2" w:rsidP="00333AD2">
      <w:pPr>
        <w:spacing w:before="240" w:after="240" w:line="276" w:lineRule="auto"/>
        <w:ind w:left="600" w:right="600"/>
        <w:rPr>
          <w:rFonts w:ascii="Arial" w:eastAsia="Arial" w:hAnsi="Arial" w:cs="Arial"/>
          <w:b/>
          <w:bCs/>
          <w:kern w:val="0"/>
          <w:sz w:val="28"/>
          <w:szCs w:val="28"/>
          <w:lang w:eastAsia="en-GB"/>
          <w14:ligatures w14:val="none"/>
        </w:rPr>
      </w:pPr>
    </w:p>
    <w:p w14:paraId="5B5DF095" w14:textId="77777777" w:rsidR="00333AD2" w:rsidRDefault="00333AD2" w:rsidP="00333AD2">
      <w:pPr>
        <w:spacing w:before="240" w:after="240" w:line="276" w:lineRule="auto"/>
        <w:ind w:left="600" w:right="600"/>
        <w:rPr>
          <w:rFonts w:ascii="Arial" w:eastAsia="Arial" w:hAnsi="Arial" w:cs="Arial"/>
          <w:b/>
          <w:bCs/>
          <w:kern w:val="0"/>
          <w:sz w:val="28"/>
          <w:szCs w:val="28"/>
          <w:lang w:eastAsia="en-GB"/>
          <w14:ligatures w14:val="none"/>
        </w:rPr>
      </w:pPr>
    </w:p>
    <w:p w14:paraId="58C38BCE" w14:textId="77777777" w:rsidR="00333AD2" w:rsidRDefault="00333AD2" w:rsidP="00333AD2">
      <w:pPr>
        <w:spacing w:before="240" w:after="240" w:line="276" w:lineRule="auto"/>
        <w:ind w:left="600" w:right="600"/>
        <w:rPr>
          <w:rFonts w:ascii="Arial" w:eastAsia="Arial" w:hAnsi="Arial" w:cs="Arial"/>
          <w:b/>
          <w:bCs/>
          <w:kern w:val="0"/>
          <w:sz w:val="28"/>
          <w:szCs w:val="28"/>
          <w:lang w:eastAsia="en-GB"/>
          <w14:ligatures w14:val="none"/>
        </w:rPr>
      </w:pPr>
    </w:p>
    <w:p w14:paraId="3CF84894" w14:textId="77777777" w:rsidR="00333AD2" w:rsidRDefault="00333AD2" w:rsidP="00333AD2">
      <w:pPr>
        <w:spacing w:before="240" w:after="240" w:line="276" w:lineRule="auto"/>
        <w:ind w:left="600" w:right="600"/>
        <w:rPr>
          <w:rFonts w:ascii="Arial" w:eastAsia="Arial" w:hAnsi="Arial" w:cs="Arial"/>
          <w:b/>
          <w:bCs/>
          <w:kern w:val="0"/>
          <w:sz w:val="28"/>
          <w:szCs w:val="28"/>
          <w:lang w:eastAsia="en-GB"/>
          <w14:ligatures w14:val="none"/>
        </w:rPr>
      </w:pPr>
    </w:p>
    <w:p w14:paraId="0D84848B" w14:textId="77777777" w:rsidR="00333AD2" w:rsidRDefault="00333AD2" w:rsidP="00333AD2">
      <w:pPr>
        <w:spacing w:before="240" w:after="240" w:line="276" w:lineRule="auto"/>
        <w:ind w:left="600" w:right="600"/>
        <w:rPr>
          <w:rFonts w:ascii="Arial" w:eastAsia="Arial" w:hAnsi="Arial" w:cs="Arial"/>
          <w:b/>
          <w:bCs/>
          <w:kern w:val="0"/>
          <w:sz w:val="28"/>
          <w:szCs w:val="28"/>
          <w:lang w:eastAsia="en-GB"/>
          <w14:ligatures w14:val="none"/>
        </w:rPr>
      </w:pPr>
    </w:p>
    <w:p w14:paraId="6267C8E8" w14:textId="77777777" w:rsidR="00333AD2" w:rsidRDefault="00333AD2" w:rsidP="00333AD2">
      <w:pPr>
        <w:spacing w:before="240" w:after="240" w:line="276" w:lineRule="auto"/>
        <w:ind w:left="600" w:right="600"/>
        <w:rPr>
          <w:rFonts w:ascii="Arial" w:eastAsia="Arial" w:hAnsi="Arial" w:cs="Arial"/>
          <w:b/>
          <w:bCs/>
          <w:kern w:val="0"/>
          <w:sz w:val="28"/>
          <w:szCs w:val="28"/>
          <w:lang w:eastAsia="en-GB"/>
          <w14:ligatures w14:val="none"/>
        </w:rPr>
      </w:pPr>
    </w:p>
    <w:p w14:paraId="2A4B9E87" w14:textId="77777777" w:rsidR="00333AD2" w:rsidRPr="00333AD2" w:rsidRDefault="00333AD2" w:rsidP="00333AD2">
      <w:pPr>
        <w:spacing w:before="240" w:after="240" w:line="276" w:lineRule="auto"/>
        <w:ind w:left="600" w:right="600"/>
        <w:rPr>
          <w:rFonts w:ascii="Arial" w:eastAsia="Arial" w:hAnsi="Arial" w:cs="Arial"/>
          <w:b/>
          <w:bCs/>
          <w:kern w:val="0"/>
          <w:sz w:val="28"/>
          <w:szCs w:val="28"/>
          <w:lang w:eastAsia="en-GB"/>
          <w14:ligatures w14:val="none"/>
        </w:rPr>
      </w:pPr>
    </w:p>
    <w:p w14:paraId="5FCA9189" w14:textId="247F53D3" w:rsidR="00333AD2" w:rsidRPr="00333AD2" w:rsidRDefault="00333AD2" w:rsidP="00333AD2">
      <w:pPr>
        <w:spacing w:before="240" w:after="240" w:line="276" w:lineRule="auto"/>
        <w:ind w:right="600"/>
        <w:rPr>
          <w:rFonts w:ascii="Arial" w:eastAsia="Arial" w:hAnsi="Arial" w:cs="Arial"/>
          <w:b/>
          <w:bCs/>
          <w:kern w:val="0"/>
          <w:sz w:val="28"/>
          <w:szCs w:val="28"/>
          <w:lang w:eastAsia="en-GB"/>
          <w14:ligatures w14:val="none"/>
        </w:rPr>
      </w:pPr>
      <w:r w:rsidRPr="00333AD2">
        <w:rPr>
          <w:rFonts w:ascii="Arial" w:eastAsia="Arial" w:hAnsi="Arial" w:cs="Arial"/>
          <w:b/>
          <w:bCs/>
          <w:kern w:val="0"/>
          <w:sz w:val="28"/>
          <w:szCs w:val="28"/>
          <w:lang w:eastAsia="en-GB"/>
          <w14:ligatures w14:val="none"/>
        </w:rPr>
        <w:t xml:space="preserve"> </w:t>
      </w:r>
      <w:r>
        <w:rPr>
          <w:rFonts w:ascii="Arial" w:eastAsia="Arial" w:hAnsi="Arial" w:cs="Arial"/>
          <w:b/>
          <w:bCs/>
          <w:kern w:val="0"/>
          <w:sz w:val="28"/>
          <w:szCs w:val="28"/>
          <w:lang w:eastAsia="en-GB"/>
          <w14:ligatures w14:val="none"/>
        </w:rPr>
        <w:t xml:space="preserve">   </w:t>
      </w:r>
      <w:r w:rsidRPr="00333AD2">
        <w:rPr>
          <w:rFonts w:ascii="Arial" w:eastAsia="Arial" w:hAnsi="Arial" w:cs="Arial"/>
          <w:b/>
          <w:bCs/>
          <w:kern w:val="0"/>
          <w:sz w:val="28"/>
          <w:szCs w:val="28"/>
          <w:lang w:eastAsia="en-GB"/>
          <w14:ligatures w14:val="none"/>
        </w:rPr>
        <w:t xml:space="preserve"> Deepening mental health crisis in the hospitality industry</w:t>
      </w:r>
    </w:p>
    <w:p w14:paraId="793E0F6E" w14:textId="77777777" w:rsidR="00333AD2" w:rsidRPr="00333AD2" w:rsidRDefault="00333AD2" w:rsidP="00333AD2">
      <w:pPr>
        <w:spacing w:before="240" w:after="240" w:line="276" w:lineRule="auto"/>
        <w:ind w:left="600" w:right="600"/>
        <w:rPr>
          <w:rFonts w:ascii="Arial" w:eastAsia="Arial" w:hAnsi="Arial" w:cs="Arial"/>
          <w:b/>
          <w:bCs/>
          <w:i/>
          <w:iCs/>
          <w:kern w:val="0"/>
          <w:lang w:eastAsia="en-GB"/>
          <w14:ligatures w14:val="none"/>
        </w:rPr>
      </w:pPr>
      <w:r w:rsidRPr="00333AD2">
        <w:rPr>
          <w:rFonts w:ascii="Arial" w:eastAsia="Arial" w:hAnsi="Arial" w:cs="Arial"/>
          <w:b/>
          <w:bCs/>
          <w:i/>
          <w:iCs/>
          <w:kern w:val="0"/>
          <w:lang w:eastAsia="en-GB"/>
          <w14:ligatures w14:val="none"/>
        </w:rPr>
        <w:t xml:space="preserve">Theme - Despite growing awareness, Stigma limits hospitality workers  seeking mental health support at hospitality workplace </w:t>
      </w:r>
    </w:p>
    <w:p w14:paraId="5CE2E6EB" w14:textId="77777777" w:rsidR="00333AD2" w:rsidRPr="00333AD2" w:rsidRDefault="00333AD2" w:rsidP="00333AD2">
      <w:pPr>
        <w:spacing w:before="240" w:after="240" w:line="276" w:lineRule="auto"/>
        <w:ind w:left="600" w:right="600"/>
        <w:rPr>
          <w:rFonts w:ascii="Arial" w:eastAsia="Arial" w:hAnsi="Arial" w:cs="Arial"/>
          <w:kern w:val="0"/>
          <w:sz w:val="22"/>
          <w:szCs w:val="22"/>
          <w:lang w:eastAsia="en-GB"/>
          <w14:ligatures w14:val="none"/>
        </w:rPr>
      </w:pPr>
    </w:p>
    <w:p w14:paraId="07C1BE3C" w14:textId="77777777" w:rsidR="00333AD2" w:rsidRPr="00333AD2" w:rsidRDefault="00333AD2" w:rsidP="00333AD2">
      <w:pPr>
        <w:spacing w:before="240" w:after="240" w:line="276" w:lineRule="auto"/>
        <w:ind w:left="600" w:right="600"/>
        <w:rPr>
          <w:rFonts w:ascii="Arial" w:eastAsia="Arial" w:hAnsi="Arial" w:cs="Arial"/>
          <w:kern w:val="0"/>
          <w:sz w:val="22"/>
          <w:szCs w:val="22"/>
          <w:lang w:eastAsia="en-GB"/>
          <w14:ligatures w14:val="none"/>
        </w:rPr>
      </w:pPr>
    </w:p>
    <w:p w14:paraId="2EABB6C0" w14:textId="77777777" w:rsidR="00333AD2" w:rsidRPr="00333AD2" w:rsidRDefault="00333AD2" w:rsidP="00333AD2">
      <w:pPr>
        <w:spacing w:before="240" w:after="240" w:line="276" w:lineRule="auto"/>
        <w:ind w:left="600" w:right="600"/>
        <w:rPr>
          <w:rFonts w:ascii="Arial" w:eastAsia="Arial" w:hAnsi="Arial" w:cs="Arial"/>
          <w:kern w:val="0"/>
          <w:sz w:val="22"/>
          <w:szCs w:val="22"/>
          <w:lang w:eastAsia="en-GB"/>
          <w14:ligatures w14:val="none"/>
        </w:rPr>
      </w:pPr>
    </w:p>
    <w:p w14:paraId="0C8EAB03" w14:textId="77777777" w:rsidR="00333AD2" w:rsidRPr="00333AD2" w:rsidRDefault="00333AD2" w:rsidP="00333AD2">
      <w:pPr>
        <w:spacing w:before="240" w:after="240" w:line="276" w:lineRule="auto"/>
        <w:ind w:left="600" w:right="600"/>
        <w:rPr>
          <w:rFonts w:ascii="Arial" w:eastAsia="Arial" w:hAnsi="Arial" w:cs="Arial"/>
          <w:kern w:val="0"/>
          <w:sz w:val="22"/>
          <w:szCs w:val="22"/>
          <w:lang w:eastAsia="en-GB"/>
          <w14:ligatures w14:val="none"/>
        </w:rPr>
      </w:pPr>
    </w:p>
    <w:p w14:paraId="58433B99" w14:textId="77777777" w:rsidR="00333AD2" w:rsidRPr="00333AD2" w:rsidRDefault="00333AD2" w:rsidP="00333AD2">
      <w:pPr>
        <w:spacing w:before="240" w:after="240" w:line="276" w:lineRule="auto"/>
        <w:ind w:left="600" w:right="600"/>
        <w:rPr>
          <w:rFonts w:ascii="Arial" w:eastAsia="Arial" w:hAnsi="Arial" w:cs="Arial"/>
          <w:kern w:val="0"/>
          <w:sz w:val="22"/>
          <w:szCs w:val="22"/>
          <w:lang w:eastAsia="en-GB"/>
          <w14:ligatures w14:val="none"/>
        </w:rPr>
      </w:pPr>
    </w:p>
    <w:p w14:paraId="26524E8D" w14:textId="77777777" w:rsidR="00333AD2" w:rsidRPr="00333AD2" w:rsidRDefault="00333AD2" w:rsidP="00333AD2">
      <w:pPr>
        <w:spacing w:before="240" w:after="240" w:line="276" w:lineRule="auto"/>
        <w:ind w:left="600" w:right="600"/>
        <w:rPr>
          <w:rFonts w:ascii="Arial" w:eastAsia="Arial" w:hAnsi="Arial" w:cs="Arial"/>
          <w:kern w:val="0"/>
          <w:sz w:val="22"/>
          <w:szCs w:val="22"/>
          <w:lang w:eastAsia="en-GB"/>
          <w14:ligatures w14:val="none"/>
        </w:rPr>
      </w:pPr>
    </w:p>
    <w:p w14:paraId="3E9C3544" w14:textId="77777777" w:rsidR="00333AD2" w:rsidRPr="00333AD2" w:rsidRDefault="00333AD2" w:rsidP="00333AD2">
      <w:pPr>
        <w:spacing w:before="240" w:after="240" w:line="276" w:lineRule="auto"/>
        <w:ind w:left="600" w:right="600"/>
        <w:rPr>
          <w:rFonts w:ascii="Arial" w:eastAsia="Arial" w:hAnsi="Arial" w:cs="Arial"/>
          <w:kern w:val="0"/>
          <w:sz w:val="22"/>
          <w:szCs w:val="22"/>
          <w:lang w:eastAsia="en-GB"/>
          <w14:ligatures w14:val="none"/>
        </w:rPr>
      </w:pPr>
    </w:p>
    <w:p w14:paraId="09B43478" w14:textId="77777777" w:rsidR="00333AD2" w:rsidRPr="00333AD2" w:rsidRDefault="00333AD2" w:rsidP="00333AD2">
      <w:pPr>
        <w:spacing w:before="240" w:after="240" w:line="276" w:lineRule="auto"/>
        <w:ind w:left="600" w:right="600"/>
        <w:rPr>
          <w:rFonts w:ascii="Arial" w:eastAsia="Arial" w:hAnsi="Arial" w:cs="Arial"/>
          <w:kern w:val="0"/>
          <w:sz w:val="22"/>
          <w:szCs w:val="22"/>
          <w:lang w:eastAsia="en-GB"/>
          <w14:ligatures w14:val="none"/>
        </w:rPr>
      </w:pPr>
    </w:p>
    <w:p w14:paraId="614D8D00" w14:textId="77777777" w:rsidR="00333AD2" w:rsidRPr="00333AD2" w:rsidRDefault="00333AD2" w:rsidP="00333AD2">
      <w:pPr>
        <w:spacing w:before="240" w:after="240" w:line="276" w:lineRule="auto"/>
        <w:ind w:left="600" w:right="600"/>
        <w:rPr>
          <w:rFonts w:ascii="Arial" w:eastAsia="Arial" w:hAnsi="Arial" w:cs="Arial"/>
          <w:kern w:val="0"/>
          <w:sz w:val="22"/>
          <w:szCs w:val="22"/>
          <w:lang w:eastAsia="en-GB"/>
          <w14:ligatures w14:val="none"/>
        </w:rPr>
      </w:pPr>
    </w:p>
    <w:p w14:paraId="772715AF" w14:textId="77777777" w:rsidR="00333AD2" w:rsidRPr="00333AD2" w:rsidRDefault="00333AD2" w:rsidP="00333AD2">
      <w:pPr>
        <w:spacing w:before="240" w:after="240" w:line="276" w:lineRule="auto"/>
        <w:ind w:left="600" w:right="600"/>
        <w:rPr>
          <w:rFonts w:ascii="Arial" w:eastAsia="Arial" w:hAnsi="Arial" w:cs="Arial"/>
          <w:kern w:val="0"/>
          <w:sz w:val="22"/>
          <w:szCs w:val="22"/>
          <w:lang w:eastAsia="en-GB"/>
          <w14:ligatures w14:val="none"/>
        </w:rPr>
      </w:pPr>
    </w:p>
    <w:p w14:paraId="3177CEDD" w14:textId="77777777" w:rsidR="00333AD2" w:rsidRPr="00333AD2" w:rsidRDefault="00333AD2" w:rsidP="00333AD2">
      <w:pPr>
        <w:spacing w:before="240" w:after="240" w:line="276" w:lineRule="auto"/>
        <w:ind w:left="600" w:right="600"/>
        <w:rPr>
          <w:rFonts w:ascii="Arial" w:eastAsia="Arial" w:hAnsi="Arial" w:cs="Arial"/>
          <w:kern w:val="0"/>
          <w:sz w:val="22"/>
          <w:szCs w:val="22"/>
          <w:lang w:eastAsia="en-GB"/>
          <w14:ligatures w14:val="none"/>
        </w:rPr>
      </w:pPr>
    </w:p>
    <w:p w14:paraId="5C47CA87" w14:textId="77777777" w:rsidR="00333AD2" w:rsidRPr="00333AD2" w:rsidRDefault="00333AD2" w:rsidP="00333AD2">
      <w:pPr>
        <w:spacing w:before="240" w:after="240" w:line="276" w:lineRule="auto"/>
        <w:ind w:left="600" w:right="600"/>
        <w:rPr>
          <w:rFonts w:ascii="Arial" w:eastAsia="Arial" w:hAnsi="Arial" w:cs="Arial"/>
          <w:kern w:val="0"/>
          <w:sz w:val="22"/>
          <w:szCs w:val="22"/>
          <w:lang w:eastAsia="en-GB"/>
          <w14:ligatures w14:val="none"/>
        </w:rPr>
      </w:pPr>
    </w:p>
    <w:p w14:paraId="49317981" w14:textId="77777777" w:rsidR="00333AD2" w:rsidRPr="00333AD2" w:rsidRDefault="00333AD2" w:rsidP="00333AD2">
      <w:pPr>
        <w:spacing w:before="240" w:after="240" w:line="276" w:lineRule="auto"/>
        <w:ind w:left="600" w:right="600"/>
        <w:rPr>
          <w:rFonts w:ascii="Arial" w:eastAsia="Arial" w:hAnsi="Arial" w:cs="Arial"/>
          <w:kern w:val="0"/>
          <w:sz w:val="22"/>
          <w:szCs w:val="22"/>
          <w:lang w:eastAsia="en-GB"/>
          <w14:ligatures w14:val="none"/>
        </w:rPr>
      </w:pPr>
    </w:p>
    <w:p w14:paraId="0A0F2940" w14:textId="77777777" w:rsidR="00333AD2" w:rsidRPr="00333AD2" w:rsidRDefault="00333AD2" w:rsidP="00333AD2">
      <w:pPr>
        <w:spacing w:before="240" w:after="240" w:line="276" w:lineRule="auto"/>
        <w:ind w:left="600" w:right="600"/>
        <w:rPr>
          <w:rFonts w:ascii="Arial" w:eastAsia="Arial" w:hAnsi="Arial" w:cs="Arial"/>
          <w:kern w:val="0"/>
          <w:sz w:val="22"/>
          <w:szCs w:val="22"/>
          <w:lang w:eastAsia="en-GB"/>
          <w14:ligatures w14:val="none"/>
        </w:rPr>
      </w:pPr>
    </w:p>
    <w:p w14:paraId="02AE387F" w14:textId="77777777" w:rsidR="00333AD2" w:rsidRPr="00333AD2" w:rsidRDefault="00333AD2" w:rsidP="00333AD2">
      <w:pPr>
        <w:spacing w:before="240" w:after="240" w:line="276" w:lineRule="auto"/>
        <w:ind w:left="600" w:right="600"/>
        <w:rPr>
          <w:rFonts w:ascii="Arial" w:eastAsia="Arial" w:hAnsi="Arial" w:cs="Arial"/>
          <w:kern w:val="0"/>
          <w:sz w:val="22"/>
          <w:szCs w:val="22"/>
          <w:lang w:eastAsia="en-GB"/>
          <w14:ligatures w14:val="none"/>
        </w:rPr>
      </w:pPr>
    </w:p>
    <w:p w14:paraId="70BA151C" w14:textId="77777777" w:rsidR="00333AD2" w:rsidRPr="00333AD2" w:rsidRDefault="00333AD2" w:rsidP="00333AD2">
      <w:pPr>
        <w:spacing w:before="240" w:after="240" w:line="276" w:lineRule="auto"/>
        <w:ind w:left="600" w:right="600"/>
        <w:rPr>
          <w:rFonts w:ascii="Arial" w:eastAsia="Arial" w:hAnsi="Arial" w:cs="Arial"/>
          <w:kern w:val="0"/>
          <w:sz w:val="22"/>
          <w:szCs w:val="22"/>
          <w:lang w:eastAsia="en-GB"/>
          <w14:ligatures w14:val="none"/>
        </w:rPr>
      </w:pPr>
    </w:p>
    <w:p w14:paraId="2DC8BD20" w14:textId="77777777" w:rsidR="00333AD2" w:rsidRPr="00333AD2" w:rsidRDefault="00333AD2" w:rsidP="00333AD2">
      <w:pPr>
        <w:spacing w:before="240" w:after="240" w:line="276" w:lineRule="auto"/>
        <w:ind w:left="600" w:right="600"/>
        <w:rPr>
          <w:rFonts w:ascii="Arial" w:eastAsia="Arial" w:hAnsi="Arial" w:cs="Arial"/>
          <w:kern w:val="0"/>
          <w:sz w:val="22"/>
          <w:szCs w:val="22"/>
          <w:lang w:eastAsia="en-GB"/>
          <w14:ligatures w14:val="none"/>
        </w:rPr>
      </w:pPr>
    </w:p>
    <w:sdt>
      <w:sdtPr>
        <w:rPr>
          <w:rFonts w:ascii="Arial" w:eastAsia="Arial" w:hAnsi="Arial" w:cs="Arial"/>
          <w:kern w:val="0"/>
          <w:sz w:val="22"/>
          <w:szCs w:val="22"/>
          <w:lang w:eastAsia="en-GB"/>
          <w14:ligatures w14:val="none"/>
        </w:rPr>
        <w:id w:val="509696469"/>
        <w:docPartObj>
          <w:docPartGallery w:val="Table of Contents"/>
          <w:docPartUnique/>
        </w:docPartObj>
      </w:sdtPr>
      <w:sdtContent>
        <w:p w14:paraId="090C390A" w14:textId="77777777" w:rsidR="00333AD2" w:rsidRPr="00333AD2" w:rsidRDefault="00333AD2" w:rsidP="00333AD2">
          <w:pPr>
            <w:widowControl w:val="0"/>
            <w:tabs>
              <w:tab w:val="right" w:leader="dot" w:pos="9025"/>
            </w:tabs>
            <w:spacing w:before="60" w:after="0" w:line="240" w:lineRule="auto"/>
            <w:rPr>
              <w:rFonts w:ascii="Arial" w:eastAsia="Arial" w:hAnsi="Arial" w:cs="Arial"/>
              <w:b/>
              <w:bCs/>
              <w:color w:val="000000"/>
              <w:kern w:val="0"/>
              <w:sz w:val="22"/>
              <w:szCs w:val="22"/>
              <w:lang w:eastAsia="en-GB"/>
              <w14:ligatures w14:val="none"/>
            </w:rPr>
          </w:pPr>
          <w:r w:rsidRPr="00333AD2">
            <w:rPr>
              <w:rFonts w:ascii="Arial" w:eastAsia="Arial" w:hAnsi="Arial" w:cs="Arial"/>
              <w:kern w:val="0"/>
              <w:sz w:val="22"/>
              <w:szCs w:val="22"/>
              <w:lang w:eastAsia="en-GB"/>
              <w14:ligatures w14:val="none"/>
            </w:rPr>
            <w:fldChar w:fldCharType="begin"/>
          </w:r>
          <w:r w:rsidRPr="00333AD2">
            <w:rPr>
              <w:rFonts w:ascii="Arial" w:eastAsia="Arial" w:hAnsi="Arial" w:cs="Arial"/>
              <w:kern w:val="0"/>
              <w:sz w:val="22"/>
              <w:szCs w:val="22"/>
              <w:lang w:eastAsia="en-GB"/>
              <w14:ligatures w14:val="none"/>
            </w:rPr>
            <w:instrText xml:space="preserve"> TOC \h \u \z \t "Heading 1,1,Heading 2,2,Heading 3,3,Heading 4,4,Heading 5,5,Heading 6,6,"</w:instrText>
          </w:r>
          <w:r w:rsidRPr="00333AD2">
            <w:rPr>
              <w:rFonts w:ascii="Arial" w:eastAsia="Arial" w:hAnsi="Arial" w:cs="Arial"/>
              <w:kern w:val="0"/>
              <w:sz w:val="22"/>
              <w:szCs w:val="22"/>
              <w:lang w:eastAsia="en-GB"/>
              <w14:ligatures w14:val="none"/>
            </w:rPr>
            <w:fldChar w:fldCharType="separate"/>
          </w:r>
          <w:hyperlink r:id="rId5" w:anchor="_v7pifia09t55" w:history="1">
            <w:r w:rsidRPr="00333AD2">
              <w:rPr>
                <w:rFonts w:ascii="Arial" w:eastAsia="Arial" w:hAnsi="Arial" w:cs="Arial"/>
                <w:b/>
                <w:bCs/>
                <w:color w:val="000000"/>
                <w:kern w:val="0"/>
                <w:sz w:val="22"/>
                <w:szCs w:val="22"/>
                <w:u w:val="single"/>
                <w:lang w:eastAsia="en-GB"/>
                <w14:ligatures w14:val="none"/>
              </w:rPr>
              <w:t>Abstract</w:t>
            </w:r>
            <w:r w:rsidRPr="00333AD2">
              <w:rPr>
                <w:rFonts w:ascii="Arial" w:eastAsia="Arial" w:hAnsi="Arial" w:cs="Arial"/>
                <w:b/>
                <w:bCs/>
                <w:color w:val="000000"/>
                <w:kern w:val="0"/>
                <w:sz w:val="22"/>
                <w:szCs w:val="22"/>
                <w:u w:val="single"/>
                <w:lang w:eastAsia="en-GB"/>
                <w14:ligatures w14:val="none"/>
              </w:rPr>
              <w:tab/>
            </w:r>
          </w:hyperlink>
          <w:r w:rsidRPr="00333AD2">
            <w:rPr>
              <w:rFonts w:ascii="Arial" w:eastAsia="Arial" w:hAnsi="Arial" w:cs="Arial"/>
              <w:kern w:val="0"/>
              <w:sz w:val="22"/>
              <w:szCs w:val="22"/>
              <w:lang w:eastAsia="en-GB"/>
              <w14:ligatures w14:val="none"/>
            </w:rPr>
            <w:fldChar w:fldCharType="begin"/>
          </w:r>
          <w:r w:rsidRPr="00333AD2">
            <w:rPr>
              <w:rFonts w:ascii="Arial" w:eastAsia="Arial" w:hAnsi="Arial" w:cs="Arial"/>
              <w:kern w:val="0"/>
              <w:sz w:val="22"/>
              <w:szCs w:val="22"/>
              <w:lang w:eastAsia="en-GB"/>
              <w14:ligatures w14:val="none"/>
            </w:rPr>
            <w:instrText xml:space="preserve"> PAGEREF _v7pifia09t55 \h </w:instrText>
          </w:r>
          <w:r w:rsidRPr="00333AD2">
            <w:rPr>
              <w:rFonts w:ascii="Arial" w:eastAsia="Arial" w:hAnsi="Arial" w:cs="Arial"/>
              <w:kern w:val="0"/>
              <w:sz w:val="22"/>
              <w:szCs w:val="22"/>
              <w:lang w:eastAsia="en-GB"/>
              <w14:ligatures w14:val="none"/>
            </w:rPr>
          </w:r>
          <w:r w:rsidRPr="00333AD2">
            <w:rPr>
              <w:rFonts w:ascii="Arial" w:eastAsia="Arial" w:hAnsi="Arial" w:cs="Arial"/>
              <w:kern w:val="0"/>
              <w:sz w:val="22"/>
              <w:szCs w:val="22"/>
              <w:lang w:eastAsia="en-GB"/>
              <w14:ligatures w14:val="none"/>
            </w:rPr>
            <w:fldChar w:fldCharType="separate"/>
          </w:r>
          <w:r w:rsidRPr="00333AD2">
            <w:rPr>
              <w:rFonts w:ascii="Arial" w:eastAsia="Arial" w:hAnsi="Arial" w:cs="Arial"/>
              <w:b/>
              <w:bCs/>
              <w:kern w:val="0"/>
              <w:sz w:val="22"/>
              <w:szCs w:val="22"/>
              <w:lang w:eastAsia="en-GB"/>
              <w14:ligatures w14:val="none"/>
            </w:rPr>
            <w:t>3</w:t>
          </w:r>
          <w:r w:rsidRPr="00333AD2">
            <w:rPr>
              <w:rFonts w:ascii="Arial" w:eastAsia="Arial" w:hAnsi="Arial" w:cs="Arial"/>
              <w:kern w:val="0"/>
              <w:sz w:val="22"/>
              <w:szCs w:val="22"/>
              <w:lang w:eastAsia="en-GB"/>
              <w14:ligatures w14:val="none"/>
            </w:rPr>
            <w:fldChar w:fldCharType="end"/>
          </w:r>
        </w:p>
        <w:p w14:paraId="34F4E1E4" w14:textId="77777777" w:rsidR="00333AD2" w:rsidRPr="00333AD2" w:rsidRDefault="00333AD2" w:rsidP="00333AD2">
          <w:pPr>
            <w:widowControl w:val="0"/>
            <w:tabs>
              <w:tab w:val="right" w:leader="dot" w:pos="9025"/>
            </w:tabs>
            <w:spacing w:before="60" w:after="0" w:line="240" w:lineRule="auto"/>
            <w:rPr>
              <w:rFonts w:ascii="Arial" w:eastAsia="Arial" w:hAnsi="Arial" w:cs="Arial"/>
              <w:b/>
              <w:bCs/>
              <w:color w:val="000000"/>
              <w:kern w:val="0"/>
              <w:sz w:val="22"/>
              <w:szCs w:val="22"/>
              <w:lang w:eastAsia="en-GB"/>
              <w14:ligatures w14:val="none"/>
            </w:rPr>
          </w:pPr>
          <w:hyperlink r:id="rId6" w:anchor="_tq8nvqm2wxqz" w:history="1">
            <w:r w:rsidRPr="00333AD2">
              <w:rPr>
                <w:rFonts w:ascii="Arial" w:eastAsia="Arial" w:hAnsi="Arial" w:cs="Arial"/>
                <w:b/>
                <w:bCs/>
                <w:color w:val="000000"/>
                <w:kern w:val="0"/>
                <w:sz w:val="22"/>
                <w:szCs w:val="22"/>
                <w:u w:val="single"/>
                <w:lang w:eastAsia="en-GB"/>
                <w14:ligatures w14:val="none"/>
              </w:rPr>
              <w:t>Introduction</w:t>
            </w:r>
            <w:r w:rsidRPr="00333AD2">
              <w:rPr>
                <w:rFonts w:ascii="Arial" w:eastAsia="Arial" w:hAnsi="Arial" w:cs="Arial"/>
                <w:b/>
                <w:bCs/>
                <w:color w:val="000000"/>
                <w:kern w:val="0"/>
                <w:sz w:val="22"/>
                <w:szCs w:val="22"/>
                <w:u w:val="single"/>
                <w:lang w:eastAsia="en-GB"/>
                <w14:ligatures w14:val="none"/>
              </w:rPr>
              <w:tab/>
            </w:r>
          </w:hyperlink>
          <w:r w:rsidRPr="00333AD2">
            <w:rPr>
              <w:rFonts w:ascii="Arial" w:eastAsia="Arial" w:hAnsi="Arial" w:cs="Arial"/>
              <w:kern w:val="0"/>
              <w:sz w:val="22"/>
              <w:szCs w:val="22"/>
              <w:lang w:eastAsia="en-GB"/>
              <w14:ligatures w14:val="none"/>
            </w:rPr>
            <w:fldChar w:fldCharType="begin"/>
          </w:r>
          <w:r w:rsidRPr="00333AD2">
            <w:rPr>
              <w:rFonts w:ascii="Arial" w:eastAsia="Arial" w:hAnsi="Arial" w:cs="Arial"/>
              <w:kern w:val="0"/>
              <w:sz w:val="22"/>
              <w:szCs w:val="22"/>
              <w:lang w:eastAsia="en-GB"/>
              <w14:ligatures w14:val="none"/>
            </w:rPr>
            <w:instrText xml:space="preserve"> PAGEREF _tq8nvqm2wxqz \h </w:instrText>
          </w:r>
          <w:r w:rsidRPr="00333AD2">
            <w:rPr>
              <w:rFonts w:ascii="Arial" w:eastAsia="Arial" w:hAnsi="Arial" w:cs="Arial"/>
              <w:kern w:val="0"/>
              <w:sz w:val="22"/>
              <w:szCs w:val="22"/>
              <w:lang w:eastAsia="en-GB"/>
              <w14:ligatures w14:val="none"/>
            </w:rPr>
          </w:r>
          <w:r w:rsidRPr="00333AD2">
            <w:rPr>
              <w:rFonts w:ascii="Arial" w:eastAsia="Arial" w:hAnsi="Arial" w:cs="Arial"/>
              <w:kern w:val="0"/>
              <w:sz w:val="22"/>
              <w:szCs w:val="22"/>
              <w:lang w:eastAsia="en-GB"/>
              <w14:ligatures w14:val="none"/>
            </w:rPr>
            <w:fldChar w:fldCharType="separate"/>
          </w:r>
          <w:r w:rsidRPr="00333AD2">
            <w:rPr>
              <w:rFonts w:ascii="Arial" w:eastAsia="Arial" w:hAnsi="Arial" w:cs="Arial"/>
              <w:b/>
              <w:bCs/>
              <w:kern w:val="0"/>
              <w:sz w:val="22"/>
              <w:szCs w:val="22"/>
              <w:lang w:eastAsia="en-GB"/>
              <w14:ligatures w14:val="none"/>
            </w:rPr>
            <w:t>4</w:t>
          </w:r>
          <w:r w:rsidRPr="00333AD2">
            <w:rPr>
              <w:rFonts w:ascii="Arial" w:eastAsia="Arial" w:hAnsi="Arial" w:cs="Arial"/>
              <w:kern w:val="0"/>
              <w:sz w:val="22"/>
              <w:szCs w:val="22"/>
              <w:lang w:eastAsia="en-GB"/>
              <w14:ligatures w14:val="none"/>
            </w:rPr>
            <w:fldChar w:fldCharType="end"/>
          </w:r>
        </w:p>
        <w:p w14:paraId="318AB694" w14:textId="77777777" w:rsidR="00333AD2" w:rsidRPr="00333AD2" w:rsidRDefault="00333AD2" w:rsidP="00333AD2">
          <w:pPr>
            <w:widowControl w:val="0"/>
            <w:tabs>
              <w:tab w:val="right" w:leader="dot" w:pos="9025"/>
            </w:tabs>
            <w:spacing w:before="60" w:after="0" w:line="240" w:lineRule="auto"/>
            <w:rPr>
              <w:rFonts w:ascii="Arial" w:eastAsia="Arial" w:hAnsi="Arial" w:cs="Arial"/>
              <w:b/>
              <w:bCs/>
              <w:color w:val="000000"/>
              <w:kern w:val="0"/>
              <w:sz w:val="22"/>
              <w:szCs w:val="22"/>
              <w:lang w:eastAsia="en-GB"/>
              <w14:ligatures w14:val="none"/>
            </w:rPr>
          </w:pPr>
          <w:hyperlink r:id="rId7" w:anchor="_n3kkjike3667" w:history="1">
            <w:r w:rsidRPr="00333AD2">
              <w:rPr>
                <w:rFonts w:ascii="Arial" w:eastAsia="Arial" w:hAnsi="Arial" w:cs="Arial"/>
                <w:b/>
                <w:bCs/>
                <w:color w:val="000000"/>
                <w:kern w:val="0"/>
                <w:sz w:val="22"/>
                <w:szCs w:val="22"/>
                <w:u w:val="single"/>
                <w:lang w:eastAsia="en-GB"/>
                <w14:ligatures w14:val="none"/>
              </w:rPr>
              <w:t>Literature review</w:t>
            </w:r>
            <w:r w:rsidRPr="00333AD2">
              <w:rPr>
                <w:rFonts w:ascii="Arial" w:eastAsia="Arial" w:hAnsi="Arial" w:cs="Arial"/>
                <w:b/>
                <w:bCs/>
                <w:color w:val="000000"/>
                <w:kern w:val="0"/>
                <w:sz w:val="22"/>
                <w:szCs w:val="22"/>
                <w:u w:val="single"/>
                <w:lang w:eastAsia="en-GB"/>
                <w14:ligatures w14:val="none"/>
              </w:rPr>
              <w:tab/>
            </w:r>
          </w:hyperlink>
          <w:r w:rsidRPr="00333AD2">
            <w:rPr>
              <w:rFonts w:ascii="Arial" w:eastAsia="Arial" w:hAnsi="Arial" w:cs="Arial"/>
              <w:kern w:val="0"/>
              <w:sz w:val="22"/>
              <w:szCs w:val="22"/>
              <w:lang w:eastAsia="en-GB"/>
              <w14:ligatures w14:val="none"/>
            </w:rPr>
            <w:fldChar w:fldCharType="begin"/>
          </w:r>
          <w:r w:rsidRPr="00333AD2">
            <w:rPr>
              <w:rFonts w:ascii="Arial" w:eastAsia="Arial" w:hAnsi="Arial" w:cs="Arial"/>
              <w:kern w:val="0"/>
              <w:sz w:val="22"/>
              <w:szCs w:val="22"/>
              <w:lang w:eastAsia="en-GB"/>
              <w14:ligatures w14:val="none"/>
            </w:rPr>
            <w:instrText xml:space="preserve"> PAGEREF _n3kkjike3667 \h </w:instrText>
          </w:r>
          <w:r w:rsidRPr="00333AD2">
            <w:rPr>
              <w:rFonts w:ascii="Arial" w:eastAsia="Arial" w:hAnsi="Arial" w:cs="Arial"/>
              <w:kern w:val="0"/>
              <w:sz w:val="22"/>
              <w:szCs w:val="22"/>
              <w:lang w:eastAsia="en-GB"/>
              <w14:ligatures w14:val="none"/>
            </w:rPr>
          </w:r>
          <w:r w:rsidRPr="00333AD2">
            <w:rPr>
              <w:rFonts w:ascii="Arial" w:eastAsia="Arial" w:hAnsi="Arial" w:cs="Arial"/>
              <w:kern w:val="0"/>
              <w:sz w:val="22"/>
              <w:szCs w:val="22"/>
              <w:lang w:eastAsia="en-GB"/>
              <w14:ligatures w14:val="none"/>
            </w:rPr>
            <w:fldChar w:fldCharType="separate"/>
          </w:r>
          <w:r w:rsidRPr="00333AD2">
            <w:rPr>
              <w:rFonts w:ascii="Arial" w:eastAsia="Arial" w:hAnsi="Arial" w:cs="Arial"/>
              <w:b/>
              <w:bCs/>
              <w:kern w:val="0"/>
              <w:sz w:val="22"/>
              <w:szCs w:val="22"/>
              <w:lang w:eastAsia="en-GB"/>
              <w14:ligatures w14:val="none"/>
            </w:rPr>
            <w:t>5</w:t>
          </w:r>
          <w:r w:rsidRPr="00333AD2">
            <w:rPr>
              <w:rFonts w:ascii="Arial" w:eastAsia="Arial" w:hAnsi="Arial" w:cs="Arial"/>
              <w:kern w:val="0"/>
              <w:sz w:val="22"/>
              <w:szCs w:val="22"/>
              <w:lang w:eastAsia="en-GB"/>
              <w14:ligatures w14:val="none"/>
            </w:rPr>
            <w:fldChar w:fldCharType="end"/>
          </w:r>
        </w:p>
        <w:p w14:paraId="318B21EF" w14:textId="77777777" w:rsidR="00333AD2" w:rsidRPr="00333AD2" w:rsidRDefault="00333AD2" w:rsidP="00333AD2">
          <w:pPr>
            <w:widowControl w:val="0"/>
            <w:tabs>
              <w:tab w:val="right" w:leader="dot" w:pos="9025"/>
            </w:tabs>
            <w:spacing w:before="60" w:after="0" w:line="240" w:lineRule="auto"/>
            <w:rPr>
              <w:rFonts w:ascii="Arial" w:eastAsia="Arial" w:hAnsi="Arial" w:cs="Arial"/>
              <w:b/>
              <w:bCs/>
              <w:color w:val="000000"/>
              <w:kern w:val="0"/>
              <w:sz w:val="22"/>
              <w:szCs w:val="22"/>
              <w:lang w:eastAsia="en-GB"/>
              <w14:ligatures w14:val="none"/>
            </w:rPr>
          </w:pPr>
          <w:hyperlink r:id="rId8" w:anchor="_6a0p3srajrq9" w:history="1">
            <w:r w:rsidRPr="00333AD2">
              <w:rPr>
                <w:rFonts w:ascii="Arial" w:eastAsia="Arial" w:hAnsi="Arial" w:cs="Arial"/>
                <w:b/>
                <w:bCs/>
                <w:color w:val="000000"/>
                <w:kern w:val="0"/>
                <w:sz w:val="22"/>
                <w:szCs w:val="22"/>
                <w:u w:val="single"/>
                <w:lang w:eastAsia="en-GB"/>
                <w14:ligatures w14:val="none"/>
              </w:rPr>
              <w:t>Method</w:t>
            </w:r>
            <w:r w:rsidRPr="00333AD2">
              <w:rPr>
                <w:rFonts w:ascii="Arial" w:eastAsia="Arial" w:hAnsi="Arial" w:cs="Arial"/>
                <w:b/>
                <w:bCs/>
                <w:color w:val="000000"/>
                <w:kern w:val="0"/>
                <w:sz w:val="22"/>
                <w:szCs w:val="22"/>
                <w:u w:val="single"/>
                <w:lang w:eastAsia="en-GB"/>
                <w14:ligatures w14:val="none"/>
              </w:rPr>
              <w:tab/>
            </w:r>
          </w:hyperlink>
          <w:r w:rsidRPr="00333AD2">
            <w:rPr>
              <w:rFonts w:ascii="Arial" w:eastAsia="Arial" w:hAnsi="Arial" w:cs="Arial"/>
              <w:kern w:val="0"/>
              <w:sz w:val="22"/>
              <w:szCs w:val="22"/>
              <w:lang w:eastAsia="en-GB"/>
              <w14:ligatures w14:val="none"/>
            </w:rPr>
            <w:fldChar w:fldCharType="begin"/>
          </w:r>
          <w:r w:rsidRPr="00333AD2">
            <w:rPr>
              <w:rFonts w:ascii="Arial" w:eastAsia="Arial" w:hAnsi="Arial" w:cs="Arial"/>
              <w:kern w:val="0"/>
              <w:sz w:val="22"/>
              <w:szCs w:val="22"/>
              <w:lang w:eastAsia="en-GB"/>
              <w14:ligatures w14:val="none"/>
            </w:rPr>
            <w:instrText xml:space="preserve"> PAGEREF _6a0p3srajrq9 \h </w:instrText>
          </w:r>
          <w:r w:rsidRPr="00333AD2">
            <w:rPr>
              <w:rFonts w:ascii="Arial" w:eastAsia="Arial" w:hAnsi="Arial" w:cs="Arial"/>
              <w:kern w:val="0"/>
              <w:sz w:val="22"/>
              <w:szCs w:val="22"/>
              <w:lang w:eastAsia="en-GB"/>
              <w14:ligatures w14:val="none"/>
            </w:rPr>
          </w:r>
          <w:r w:rsidRPr="00333AD2">
            <w:rPr>
              <w:rFonts w:ascii="Arial" w:eastAsia="Arial" w:hAnsi="Arial" w:cs="Arial"/>
              <w:kern w:val="0"/>
              <w:sz w:val="22"/>
              <w:szCs w:val="22"/>
              <w:lang w:eastAsia="en-GB"/>
              <w14:ligatures w14:val="none"/>
            </w:rPr>
            <w:fldChar w:fldCharType="separate"/>
          </w:r>
          <w:r w:rsidRPr="00333AD2">
            <w:rPr>
              <w:rFonts w:ascii="Arial" w:eastAsia="Arial" w:hAnsi="Arial" w:cs="Arial"/>
              <w:b/>
              <w:bCs/>
              <w:kern w:val="0"/>
              <w:sz w:val="22"/>
              <w:szCs w:val="22"/>
              <w:lang w:eastAsia="en-GB"/>
              <w14:ligatures w14:val="none"/>
            </w:rPr>
            <w:t>8</w:t>
          </w:r>
          <w:r w:rsidRPr="00333AD2">
            <w:rPr>
              <w:rFonts w:ascii="Arial" w:eastAsia="Arial" w:hAnsi="Arial" w:cs="Arial"/>
              <w:kern w:val="0"/>
              <w:sz w:val="22"/>
              <w:szCs w:val="22"/>
              <w:lang w:eastAsia="en-GB"/>
              <w14:ligatures w14:val="none"/>
            </w:rPr>
            <w:fldChar w:fldCharType="end"/>
          </w:r>
        </w:p>
        <w:p w14:paraId="41A1A351" w14:textId="77777777" w:rsidR="00333AD2" w:rsidRPr="00333AD2" w:rsidRDefault="00333AD2" w:rsidP="00333AD2">
          <w:pPr>
            <w:widowControl w:val="0"/>
            <w:tabs>
              <w:tab w:val="right" w:leader="dot" w:pos="9025"/>
            </w:tabs>
            <w:spacing w:before="60" w:after="0" w:line="240" w:lineRule="auto"/>
            <w:rPr>
              <w:rFonts w:ascii="Arial" w:eastAsia="Arial" w:hAnsi="Arial" w:cs="Arial"/>
              <w:b/>
              <w:bCs/>
              <w:color w:val="000000"/>
              <w:kern w:val="0"/>
              <w:sz w:val="22"/>
              <w:szCs w:val="22"/>
              <w:lang w:eastAsia="en-GB"/>
              <w14:ligatures w14:val="none"/>
            </w:rPr>
          </w:pPr>
          <w:hyperlink r:id="rId9" w:anchor="_a1qww0hpkhsu" w:history="1">
            <w:r w:rsidRPr="00333AD2">
              <w:rPr>
                <w:rFonts w:ascii="Arial" w:eastAsia="Arial" w:hAnsi="Arial" w:cs="Arial"/>
                <w:b/>
                <w:bCs/>
                <w:color w:val="000000"/>
                <w:kern w:val="0"/>
                <w:sz w:val="22"/>
                <w:szCs w:val="22"/>
                <w:u w:val="single"/>
                <w:lang w:eastAsia="en-GB"/>
                <w14:ligatures w14:val="none"/>
              </w:rPr>
              <w:t>Theme impact analysis</w:t>
            </w:r>
            <w:r w:rsidRPr="00333AD2">
              <w:rPr>
                <w:rFonts w:ascii="Arial" w:eastAsia="Arial" w:hAnsi="Arial" w:cs="Arial"/>
                <w:b/>
                <w:bCs/>
                <w:color w:val="000000"/>
                <w:kern w:val="0"/>
                <w:sz w:val="22"/>
                <w:szCs w:val="22"/>
                <w:u w:val="single"/>
                <w:lang w:eastAsia="en-GB"/>
                <w14:ligatures w14:val="none"/>
              </w:rPr>
              <w:tab/>
            </w:r>
          </w:hyperlink>
          <w:r w:rsidRPr="00333AD2">
            <w:rPr>
              <w:rFonts w:ascii="Arial" w:eastAsia="Arial" w:hAnsi="Arial" w:cs="Arial"/>
              <w:kern w:val="0"/>
              <w:sz w:val="22"/>
              <w:szCs w:val="22"/>
              <w:lang w:eastAsia="en-GB"/>
              <w14:ligatures w14:val="none"/>
            </w:rPr>
            <w:fldChar w:fldCharType="begin"/>
          </w:r>
          <w:r w:rsidRPr="00333AD2">
            <w:rPr>
              <w:rFonts w:ascii="Arial" w:eastAsia="Arial" w:hAnsi="Arial" w:cs="Arial"/>
              <w:kern w:val="0"/>
              <w:sz w:val="22"/>
              <w:szCs w:val="22"/>
              <w:lang w:eastAsia="en-GB"/>
              <w14:ligatures w14:val="none"/>
            </w:rPr>
            <w:instrText xml:space="preserve"> PAGEREF _a1qww0hpkhsu \h </w:instrText>
          </w:r>
          <w:r w:rsidRPr="00333AD2">
            <w:rPr>
              <w:rFonts w:ascii="Arial" w:eastAsia="Arial" w:hAnsi="Arial" w:cs="Arial"/>
              <w:kern w:val="0"/>
              <w:sz w:val="22"/>
              <w:szCs w:val="22"/>
              <w:lang w:eastAsia="en-GB"/>
              <w14:ligatures w14:val="none"/>
            </w:rPr>
          </w:r>
          <w:r w:rsidRPr="00333AD2">
            <w:rPr>
              <w:rFonts w:ascii="Arial" w:eastAsia="Arial" w:hAnsi="Arial" w:cs="Arial"/>
              <w:kern w:val="0"/>
              <w:sz w:val="22"/>
              <w:szCs w:val="22"/>
              <w:lang w:eastAsia="en-GB"/>
              <w14:ligatures w14:val="none"/>
            </w:rPr>
            <w:fldChar w:fldCharType="separate"/>
          </w:r>
          <w:r w:rsidRPr="00333AD2">
            <w:rPr>
              <w:rFonts w:ascii="Arial" w:eastAsia="Arial" w:hAnsi="Arial" w:cs="Arial"/>
              <w:b/>
              <w:bCs/>
              <w:kern w:val="0"/>
              <w:sz w:val="22"/>
              <w:szCs w:val="22"/>
              <w:lang w:eastAsia="en-GB"/>
              <w14:ligatures w14:val="none"/>
            </w:rPr>
            <w:t>9</w:t>
          </w:r>
          <w:r w:rsidRPr="00333AD2">
            <w:rPr>
              <w:rFonts w:ascii="Arial" w:eastAsia="Arial" w:hAnsi="Arial" w:cs="Arial"/>
              <w:kern w:val="0"/>
              <w:sz w:val="22"/>
              <w:szCs w:val="22"/>
              <w:lang w:eastAsia="en-GB"/>
              <w14:ligatures w14:val="none"/>
            </w:rPr>
            <w:fldChar w:fldCharType="end"/>
          </w:r>
        </w:p>
        <w:p w14:paraId="71033DEE" w14:textId="77777777" w:rsidR="00333AD2" w:rsidRPr="00333AD2" w:rsidRDefault="00333AD2" w:rsidP="00333AD2">
          <w:pPr>
            <w:widowControl w:val="0"/>
            <w:tabs>
              <w:tab w:val="right" w:leader="dot" w:pos="9025"/>
            </w:tabs>
            <w:spacing w:before="60" w:after="0" w:line="240" w:lineRule="auto"/>
            <w:ind w:left="360"/>
            <w:rPr>
              <w:rFonts w:ascii="Arial" w:eastAsia="Arial" w:hAnsi="Arial" w:cs="Arial"/>
              <w:color w:val="000000"/>
              <w:kern w:val="0"/>
              <w:sz w:val="22"/>
              <w:szCs w:val="22"/>
              <w:lang w:eastAsia="en-GB"/>
              <w14:ligatures w14:val="none"/>
            </w:rPr>
          </w:pPr>
          <w:hyperlink r:id="rId10" w:anchor="_gasr98vz2snn" w:history="1">
            <w:r w:rsidRPr="00333AD2">
              <w:rPr>
                <w:rFonts w:ascii="Arial" w:eastAsia="Arial" w:hAnsi="Arial" w:cs="Arial"/>
                <w:color w:val="000000"/>
                <w:kern w:val="0"/>
                <w:sz w:val="22"/>
                <w:szCs w:val="22"/>
                <w:u w:val="single"/>
                <w:lang w:eastAsia="en-GB"/>
                <w14:ligatures w14:val="none"/>
              </w:rPr>
              <w:t>SWOT analysis (Hilton, 2022)</w:t>
            </w:r>
            <w:r w:rsidRPr="00333AD2">
              <w:rPr>
                <w:rFonts w:ascii="Arial" w:eastAsia="Arial" w:hAnsi="Arial" w:cs="Arial"/>
                <w:color w:val="000000"/>
                <w:kern w:val="0"/>
                <w:sz w:val="22"/>
                <w:szCs w:val="22"/>
                <w:u w:val="single"/>
                <w:lang w:eastAsia="en-GB"/>
                <w14:ligatures w14:val="none"/>
              </w:rPr>
              <w:tab/>
            </w:r>
          </w:hyperlink>
          <w:r w:rsidRPr="00333AD2">
            <w:rPr>
              <w:rFonts w:ascii="Arial" w:eastAsia="Arial" w:hAnsi="Arial" w:cs="Arial"/>
              <w:kern w:val="0"/>
              <w:sz w:val="22"/>
              <w:szCs w:val="22"/>
              <w:lang w:eastAsia="en-GB"/>
              <w14:ligatures w14:val="none"/>
            </w:rPr>
            <w:fldChar w:fldCharType="begin"/>
          </w:r>
          <w:r w:rsidRPr="00333AD2">
            <w:rPr>
              <w:rFonts w:ascii="Arial" w:eastAsia="Arial" w:hAnsi="Arial" w:cs="Arial"/>
              <w:kern w:val="0"/>
              <w:sz w:val="22"/>
              <w:szCs w:val="22"/>
              <w:lang w:eastAsia="en-GB"/>
              <w14:ligatures w14:val="none"/>
            </w:rPr>
            <w:instrText xml:space="preserve"> PAGEREF _gasr98vz2snn \h </w:instrText>
          </w:r>
          <w:r w:rsidRPr="00333AD2">
            <w:rPr>
              <w:rFonts w:ascii="Arial" w:eastAsia="Arial" w:hAnsi="Arial" w:cs="Arial"/>
              <w:kern w:val="0"/>
              <w:sz w:val="22"/>
              <w:szCs w:val="22"/>
              <w:lang w:eastAsia="en-GB"/>
              <w14:ligatures w14:val="none"/>
            </w:rPr>
          </w:r>
          <w:r w:rsidRPr="00333AD2">
            <w:rPr>
              <w:rFonts w:ascii="Arial" w:eastAsia="Arial" w:hAnsi="Arial" w:cs="Arial"/>
              <w:kern w:val="0"/>
              <w:sz w:val="22"/>
              <w:szCs w:val="22"/>
              <w:lang w:eastAsia="en-GB"/>
              <w14:ligatures w14:val="none"/>
            </w:rPr>
            <w:fldChar w:fldCharType="separate"/>
          </w:r>
          <w:r w:rsidRPr="00333AD2">
            <w:rPr>
              <w:rFonts w:ascii="Arial" w:eastAsia="Arial" w:hAnsi="Arial" w:cs="Arial"/>
              <w:kern w:val="0"/>
              <w:sz w:val="22"/>
              <w:szCs w:val="22"/>
              <w:lang w:eastAsia="en-GB"/>
              <w14:ligatures w14:val="none"/>
            </w:rPr>
            <w:t>11</w:t>
          </w:r>
          <w:r w:rsidRPr="00333AD2">
            <w:rPr>
              <w:rFonts w:ascii="Arial" w:eastAsia="Arial" w:hAnsi="Arial" w:cs="Arial"/>
              <w:kern w:val="0"/>
              <w:sz w:val="22"/>
              <w:szCs w:val="22"/>
              <w:lang w:eastAsia="en-GB"/>
              <w14:ligatures w14:val="none"/>
            </w:rPr>
            <w:fldChar w:fldCharType="end"/>
          </w:r>
        </w:p>
        <w:p w14:paraId="246BB5B2" w14:textId="77777777" w:rsidR="00333AD2" w:rsidRPr="00333AD2" w:rsidRDefault="00333AD2" w:rsidP="00333AD2">
          <w:pPr>
            <w:widowControl w:val="0"/>
            <w:tabs>
              <w:tab w:val="right" w:leader="dot" w:pos="9025"/>
            </w:tabs>
            <w:spacing w:before="60" w:after="0" w:line="240" w:lineRule="auto"/>
            <w:ind w:left="360"/>
            <w:rPr>
              <w:rFonts w:ascii="Arial" w:eastAsia="Arial" w:hAnsi="Arial" w:cs="Arial"/>
              <w:color w:val="000000"/>
              <w:kern w:val="0"/>
              <w:sz w:val="22"/>
              <w:szCs w:val="22"/>
              <w:lang w:eastAsia="en-GB"/>
              <w14:ligatures w14:val="none"/>
            </w:rPr>
          </w:pPr>
          <w:hyperlink r:id="rId11" w:anchor="_i60y4g1djfgs" w:history="1">
            <w:r w:rsidRPr="00333AD2">
              <w:rPr>
                <w:rFonts w:ascii="Arial" w:eastAsia="Arial" w:hAnsi="Arial" w:cs="Arial"/>
                <w:color w:val="000000"/>
                <w:kern w:val="0"/>
                <w:sz w:val="22"/>
                <w:szCs w:val="22"/>
                <w:u w:val="single"/>
                <w:lang w:eastAsia="en-GB"/>
                <w14:ligatures w14:val="none"/>
              </w:rPr>
              <w:t>PEAS analysis (Problem, evidence, analysis and solution )</w:t>
            </w:r>
            <w:r w:rsidRPr="00333AD2">
              <w:rPr>
                <w:rFonts w:ascii="Arial" w:eastAsia="Arial" w:hAnsi="Arial" w:cs="Arial"/>
                <w:color w:val="000000"/>
                <w:kern w:val="0"/>
                <w:sz w:val="22"/>
                <w:szCs w:val="22"/>
                <w:u w:val="single"/>
                <w:lang w:eastAsia="en-GB"/>
                <w14:ligatures w14:val="none"/>
              </w:rPr>
              <w:tab/>
            </w:r>
          </w:hyperlink>
          <w:r w:rsidRPr="00333AD2">
            <w:rPr>
              <w:rFonts w:ascii="Arial" w:eastAsia="Arial" w:hAnsi="Arial" w:cs="Arial"/>
              <w:kern w:val="0"/>
              <w:sz w:val="22"/>
              <w:szCs w:val="22"/>
              <w:lang w:eastAsia="en-GB"/>
              <w14:ligatures w14:val="none"/>
            </w:rPr>
            <w:fldChar w:fldCharType="begin"/>
          </w:r>
          <w:r w:rsidRPr="00333AD2">
            <w:rPr>
              <w:rFonts w:ascii="Arial" w:eastAsia="Arial" w:hAnsi="Arial" w:cs="Arial"/>
              <w:kern w:val="0"/>
              <w:sz w:val="22"/>
              <w:szCs w:val="22"/>
              <w:lang w:eastAsia="en-GB"/>
              <w14:ligatures w14:val="none"/>
            </w:rPr>
            <w:instrText xml:space="preserve"> PAGEREF _i60y4g1djfgs \h </w:instrText>
          </w:r>
          <w:r w:rsidRPr="00333AD2">
            <w:rPr>
              <w:rFonts w:ascii="Arial" w:eastAsia="Arial" w:hAnsi="Arial" w:cs="Arial"/>
              <w:kern w:val="0"/>
              <w:sz w:val="22"/>
              <w:szCs w:val="22"/>
              <w:lang w:eastAsia="en-GB"/>
              <w14:ligatures w14:val="none"/>
            </w:rPr>
          </w:r>
          <w:r w:rsidRPr="00333AD2">
            <w:rPr>
              <w:rFonts w:ascii="Arial" w:eastAsia="Arial" w:hAnsi="Arial" w:cs="Arial"/>
              <w:kern w:val="0"/>
              <w:sz w:val="22"/>
              <w:szCs w:val="22"/>
              <w:lang w:eastAsia="en-GB"/>
              <w14:ligatures w14:val="none"/>
            </w:rPr>
            <w:fldChar w:fldCharType="separate"/>
          </w:r>
          <w:r w:rsidRPr="00333AD2">
            <w:rPr>
              <w:rFonts w:ascii="Arial" w:eastAsia="Arial" w:hAnsi="Arial" w:cs="Arial"/>
              <w:kern w:val="0"/>
              <w:sz w:val="22"/>
              <w:szCs w:val="22"/>
              <w:lang w:eastAsia="en-GB"/>
              <w14:ligatures w14:val="none"/>
            </w:rPr>
            <w:t>12</w:t>
          </w:r>
          <w:r w:rsidRPr="00333AD2">
            <w:rPr>
              <w:rFonts w:ascii="Arial" w:eastAsia="Arial" w:hAnsi="Arial" w:cs="Arial"/>
              <w:kern w:val="0"/>
              <w:sz w:val="22"/>
              <w:szCs w:val="22"/>
              <w:lang w:eastAsia="en-GB"/>
              <w14:ligatures w14:val="none"/>
            </w:rPr>
            <w:fldChar w:fldCharType="end"/>
          </w:r>
        </w:p>
        <w:p w14:paraId="5326263C" w14:textId="77777777" w:rsidR="00333AD2" w:rsidRPr="00333AD2" w:rsidRDefault="00333AD2" w:rsidP="00333AD2">
          <w:pPr>
            <w:widowControl w:val="0"/>
            <w:tabs>
              <w:tab w:val="right" w:leader="dot" w:pos="9025"/>
            </w:tabs>
            <w:spacing w:before="60" w:after="0" w:line="240" w:lineRule="auto"/>
            <w:rPr>
              <w:rFonts w:ascii="Arial" w:eastAsia="Arial" w:hAnsi="Arial" w:cs="Arial"/>
              <w:b/>
              <w:bCs/>
              <w:color w:val="000000"/>
              <w:kern w:val="0"/>
              <w:sz w:val="22"/>
              <w:szCs w:val="22"/>
              <w:lang w:eastAsia="en-GB"/>
              <w14:ligatures w14:val="none"/>
            </w:rPr>
          </w:pPr>
          <w:hyperlink r:id="rId12" w:anchor="_w9465bu7rxah" w:history="1">
            <w:r w:rsidRPr="00333AD2">
              <w:rPr>
                <w:rFonts w:ascii="Arial" w:eastAsia="Arial" w:hAnsi="Arial" w:cs="Arial"/>
                <w:b/>
                <w:bCs/>
                <w:color w:val="000000"/>
                <w:kern w:val="0"/>
                <w:sz w:val="22"/>
                <w:szCs w:val="22"/>
                <w:u w:val="single"/>
                <w:lang w:eastAsia="en-GB"/>
                <w14:ligatures w14:val="none"/>
              </w:rPr>
              <w:t>Conclusion</w:t>
            </w:r>
            <w:r w:rsidRPr="00333AD2">
              <w:rPr>
                <w:rFonts w:ascii="Arial" w:eastAsia="Arial" w:hAnsi="Arial" w:cs="Arial"/>
                <w:b/>
                <w:bCs/>
                <w:color w:val="000000"/>
                <w:kern w:val="0"/>
                <w:sz w:val="22"/>
                <w:szCs w:val="22"/>
                <w:u w:val="single"/>
                <w:lang w:eastAsia="en-GB"/>
                <w14:ligatures w14:val="none"/>
              </w:rPr>
              <w:tab/>
            </w:r>
          </w:hyperlink>
          <w:r w:rsidRPr="00333AD2">
            <w:rPr>
              <w:rFonts w:ascii="Arial" w:eastAsia="Arial" w:hAnsi="Arial" w:cs="Arial"/>
              <w:kern w:val="0"/>
              <w:sz w:val="22"/>
              <w:szCs w:val="22"/>
              <w:lang w:eastAsia="en-GB"/>
              <w14:ligatures w14:val="none"/>
            </w:rPr>
            <w:fldChar w:fldCharType="begin"/>
          </w:r>
          <w:r w:rsidRPr="00333AD2">
            <w:rPr>
              <w:rFonts w:ascii="Arial" w:eastAsia="Arial" w:hAnsi="Arial" w:cs="Arial"/>
              <w:kern w:val="0"/>
              <w:sz w:val="22"/>
              <w:szCs w:val="22"/>
              <w:lang w:eastAsia="en-GB"/>
              <w14:ligatures w14:val="none"/>
            </w:rPr>
            <w:instrText xml:space="preserve"> PAGEREF _w9465bu7rxah \h </w:instrText>
          </w:r>
          <w:r w:rsidRPr="00333AD2">
            <w:rPr>
              <w:rFonts w:ascii="Arial" w:eastAsia="Arial" w:hAnsi="Arial" w:cs="Arial"/>
              <w:kern w:val="0"/>
              <w:sz w:val="22"/>
              <w:szCs w:val="22"/>
              <w:lang w:eastAsia="en-GB"/>
              <w14:ligatures w14:val="none"/>
            </w:rPr>
          </w:r>
          <w:r w:rsidRPr="00333AD2">
            <w:rPr>
              <w:rFonts w:ascii="Arial" w:eastAsia="Arial" w:hAnsi="Arial" w:cs="Arial"/>
              <w:kern w:val="0"/>
              <w:sz w:val="22"/>
              <w:szCs w:val="22"/>
              <w:lang w:eastAsia="en-GB"/>
              <w14:ligatures w14:val="none"/>
            </w:rPr>
            <w:fldChar w:fldCharType="separate"/>
          </w:r>
          <w:r w:rsidRPr="00333AD2">
            <w:rPr>
              <w:rFonts w:ascii="Arial" w:eastAsia="Arial" w:hAnsi="Arial" w:cs="Arial"/>
              <w:b/>
              <w:bCs/>
              <w:kern w:val="0"/>
              <w:sz w:val="22"/>
              <w:szCs w:val="22"/>
              <w:lang w:eastAsia="en-GB"/>
              <w14:ligatures w14:val="none"/>
            </w:rPr>
            <w:t>13</w:t>
          </w:r>
          <w:r w:rsidRPr="00333AD2">
            <w:rPr>
              <w:rFonts w:ascii="Arial" w:eastAsia="Arial" w:hAnsi="Arial" w:cs="Arial"/>
              <w:kern w:val="0"/>
              <w:sz w:val="22"/>
              <w:szCs w:val="22"/>
              <w:lang w:eastAsia="en-GB"/>
              <w14:ligatures w14:val="none"/>
            </w:rPr>
            <w:fldChar w:fldCharType="end"/>
          </w:r>
        </w:p>
        <w:p w14:paraId="7995AAF4" w14:textId="77777777" w:rsidR="00333AD2" w:rsidRPr="00333AD2" w:rsidRDefault="00333AD2" w:rsidP="00333AD2">
          <w:pPr>
            <w:widowControl w:val="0"/>
            <w:tabs>
              <w:tab w:val="right" w:leader="dot" w:pos="9025"/>
            </w:tabs>
            <w:spacing w:before="60" w:after="0" w:line="240" w:lineRule="auto"/>
            <w:rPr>
              <w:rFonts w:ascii="Arial" w:eastAsia="Arial" w:hAnsi="Arial" w:cs="Arial"/>
              <w:b/>
              <w:bCs/>
              <w:color w:val="000000"/>
              <w:kern w:val="0"/>
              <w:sz w:val="22"/>
              <w:szCs w:val="22"/>
              <w:lang w:eastAsia="en-GB"/>
              <w14:ligatures w14:val="none"/>
            </w:rPr>
          </w:pPr>
          <w:hyperlink r:id="rId13" w:anchor="_xpzkozcjjgf6" w:history="1">
            <w:r w:rsidRPr="00333AD2">
              <w:rPr>
                <w:rFonts w:ascii="Arial" w:eastAsia="Arial" w:hAnsi="Arial" w:cs="Arial"/>
                <w:b/>
                <w:bCs/>
                <w:color w:val="000000"/>
                <w:kern w:val="0"/>
                <w:sz w:val="22"/>
                <w:szCs w:val="22"/>
                <w:u w:val="single"/>
                <w:lang w:eastAsia="en-GB"/>
                <w14:ligatures w14:val="none"/>
              </w:rPr>
              <w:t>Recommendations</w:t>
            </w:r>
            <w:r w:rsidRPr="00333AD2">
              <w:rPr>
                <w:rFonts w:ascii="Arial" w:eastAsia="Arial" w:hAnsi="Arial" w:cs="Arial"/>
                <w:b/>
                <w:bCs/>
                <w:color w:val="000000"/>
                <w:kern w:val="0"/>
                <w:sz w:val="22"/>
                <w:szCs w:val="22"/>
                <w:u w:val="single"/>
                <w:lang w:eastAsia="en-GB"/>
                <w14:ligatures w14:val="none"/>
              </w:rPr>
              <w:tab/>
            </w:r>
          </w:hyperlink>
          <w:r w:rsidRPr="00333AD2">
            <w:rPr>
              <w:rFonts w:ascii="Arial" w:eastAsia="Arial" w:hAnsi="Arial" w:cs="Arial"/>
              <w:kern w:val="0"/>
              <w:sz w:val="22"/>
              <w:szCs w:val="22"/>
              <w:lang w:eastAsia="en-GB"/>
              <w14:ligatures w14:val="none"/>
            </w:rPr>
            <w:fldChar w:fldCharType="begin"/>
          </w:r>
          <w:r w:rsidRPr="00333AD2">
            <w:rPr>
              <w:rFonts w:ascii="Arial" w:eastAsia="Arial" w:hAnsi="Arial" w:cs="Arial"/>
              <w:kern w:val="0"/>
              <w:sz w:val="22"/>
              <w:szCs w:val="22"/>
              <w:lang w:eastAsia="en-GB"/>
              <w14:ligatures w14:val="none"/>
            </w:rPr>
            <w:instrText xml:space="preserve"> PAGEREF _xpzkozcjjgf6 \h </w:instrText>
          </w:r>
          <w:r w:rsidRPr="00333AD2">
            <w:rPr>
              <w:rFonts w:ascii="Arial" w:eastAsia="Arial" w:hAnsi="Arial" w:cs="Arial"/>
              <w:kern w:val="0"/>
              <w:sz w:val="22"/>
              <w:szCs w:val="22"/>
              <w:lang w:eastAsia="en-GB"/>
              <w14:ligatures w14:val="none"/>
            </w:rPr>
          </w:r>
          <w:r w:rsidRPr="00333AD2">
            <w:rPr>
              <w:rFonts w:ascii="Arial" w:eastAsia="Arial" w:hAnsi="Arial" w:cs="Arial"/>
              <w:kern w:val="0"/>
              <w:sz w:val="22"/>
              <w:szCs w:val="22"/>
              <w:lang w:eastAsia="en-GB"/>
              <w14:ligatures w14:val="none"/>
            </w:rPr>
            <w:fldChar w:fldCharType="separate"/>
          </w:r>
          <w:r w:rsidRPr="00333AD2">
            <w:rPr>
              <w:rFonts w:ascii="Arial" w:eastAsia="Arial" w:hAnsi="Arial" w:cs="Arial"/>
              <w:b/>
              <w:bCs/>
              <w:kern w:val="0"/>
              <w:sz w:val="22"/>
              <w:szCs w:val="22"/>
              <w:lang w:eastAsia="en-GB"/>
              <w14:ligatures w14:val="none"/>
            </w:rPr>
            <w:t>13</w:t>
          </w:r>
          <w:r w:rsidRPr="00333AD2">
            <w:rPr>
              <w:rFonts w:ascii="Arial" w:eastAsia="Arial" w:hAnsi="Arial" w:cs="Arial"/>
              <w:kern w:val="0"/>
              <w:sz w:val="22"/>
              <w:szCs w:val="22"/>
              <w:lang w:eastAsia="en-GB"/>
              <w14:ligatures w14:val="none"/>
            </w:rPr>
            <w:fldChar w:fldCharType="end"/>
          </w:r>
        </w:p>
        <w:p w14:paraId="7DCC46B3" w14:textId="77777777" w:rsidR="00333AD2" w:rsidRPr="00333AD2" w:rsidRDefault="00333AD2" w:rsidP="00333AD2">
          <w:pPr>
            <w:widowControl w:val="0"/>
            <w:tabs>
              <w:tab w:val="right" w:leader="dot" w:pos="9025"/>
            </w:tabs>
            <w:spacing w:before="60" w:after="0" w:line="240" w:lineRule="auto"/>
            <w:rPr>
              <w:rFonts w:ascii="Arial" w:eastAsia="Arial" w:hAnsi="Arial" w:cs="Arial"/>
              <w:b/>
              <w:bCs/>
              <w:color w:val="000000"/>
              <w:kern w:val="0"/>
              <w:sz w:val="22"/>
              <w:szCs w:val="22"/>
              <w:lang w:eastAsia="en-GB"/>
              <w14:ligatures w14:val="none"/>
            </w:rPr>
          </w:pPr>
          <w:hyperlink r:id="rId14" w:anchor="_7cbjg0co168p" w:history="1">
            <w:r w:rsidRPr="00333AD2">
              <w:rPr>
                <w:rFonts w:ascii="Arial" w:eastAsia="Arial" w:hAnsi="Arial" w:cs="Arial"/>
                <w:b/>
                <w:bCs/>
                <w:color w:val="000000"/>
                <w:kern w:val="0"/>
                <w:sz w:val="22"/>
                <w:szCs w:val="22"/>
                <w:u w:val="single"/>
                <w:lang w:eastAsia="en-GB"/>
                <w14:ligatures w14:val="none"/>
              </w:rPr>
              <w:t>Reference list</w:t>
            </w:r>
            <w:r w:rsidRPr="00333AD2">
              <w:rPr>
                <w:rFonts w:ascii="Arial" w:eastAsia="Arial" w:hAnsi="Arial" w:cs="Arial"/>
                <w:b/>
                <w:bCs/>
                <w:color w:val="000000"/>
                <w:kern w:val="0"/>
                <w:sz w:val="22"/>
                <w:szCs w:val="22"/>
                <w:u w:val="single"/>
                <w:lang w:eastAsia="en-GB"/>
                <w14:ligatures w14:val="none"/>
              </w:rPr>
              <w:tab/>
            </w:r>
          </w:hyperlink>
          <w:r w:rsidRPr="00333AD2">
            <w:rPr>
              <w:rFonts w:ascii="Arial" w:eastAsia="Arial" w:hAnsi="Arial" w:cs="Arial"/>
              <w:kern w:val="0"/>
              <w:sz w:val="22"/>
              <w:szCs w:val="22"/>
              <w:lang w:eastAsia="en-GB"/>
              <w14:ligatures w14:val="none"/>
            </w:rPr>
            <w:fldChar w:fldCharType="begin"/>
          </w:r>
          <w:r w:rsidRPr="00333AD2">
            <w:rPr>
              <w:rFonts w:ascii="Arial" w:eastAsia="Arial" w:hAnsi="Arial" w:cs="Arial"/>
              <w:kern w:val="0"/>
              <w:sz w:val="22"/>
              <w:szCs w:val="22"/>
              <w:lang w:eastAsia="en-GB"/>
              <w14:ligatures w14:val="none"/>
            </w:rPr>
            <w:instrText xml:space="preserve"> PAGEREF _7cbjg0co168p \h </w:instrText>
          </w:r>
          <w:r w:rsidRPr="00333AD2">
            <w:rPr>
              <w:rFonts w:ascii="Arial" w:eastAsia="Arial" w:hAnsi="Arial" w:cs="Arial"/>
              <w:kern w:val="0"/>
              <w:sz w:val="22"/>
              <w:szCs w:val="22"/>
              <w:lang w:eastAsia="en-GB"/>
              <w14:ligatures w14:val="none"/>
            </w:rPr>
          </w:r>
          <w:r w:rsidRPr="00333AD2">
            <w:rPr>
              <w:rFonts w:ascii="Arial" w:eastAsia="Arial" w:hAnsi="Arial" w:cs="Arial"/>
              <w:kern w:val="0"/>
              <w:sz w:val="22"/>
              <w:szCs w:val="22"/>
              <w:lang w:eastAsia="en-GB"/>
              <w14:ligatures w14:val="none"/>
            </w:rPr>
            <w:fldChar w:fldCharType="separate"/>
          </w:r>
          <w:r w:rsidRPr="00333AD2">
            <w:rPr>
              <w:rFonts w:ascii="Arial" w:eastAsia="Arial" w:hAnsi="Arial" w:cs="Arial"/>
              <w:b/>
              <w:bCs/>
              <w:kern w:val="0"/>
              <w:sz w:val="22"/>
              <w:szCs w:val="22"/>
              <w:lang w:eastAsia="en-GB"/>
              <w14:ligatures w14:val="none"/>
            </w:rPr>
            <w:t>15</w:t>
          </w:r>
          <w:r w:rsidRPr="00333AD2">
            <w:rPr>
              <w:rFonts w:ascii="Arial" w:eastAsia="Arial" w:hAnsi="Arial" w:cs="Arial"/>
              <w:kern w:val="0"/>
              <w:sz w:val="22"/>
              <w:szCs w:val="22"/>
              <w:lang w:eastAsia="en-GB"/>
              <w14:ligatures w14:val="none"/>
            </w:rPr>
            <w:fldChar w:fldCharType="end"/>
          </w:r>
          <w:r w:rsidRPr="00333AD2">
            <w:rPr>
              <w:rFonts w:ascii="Arial" w:eastAsia="Arial" w:hAnsi="Arial" w:cs="Arial"/>
              <w:kern w:val="0"/>
              <w:sz w:val="22"/>
              <w:szCs w:val="22"/>
              <w:lang w:eastAsia="en-GB"/>
              <w14:ligatures w14:val="none"/>
            </w:rPr>
            <w:fldChar w:fldCharType="end"/>
          </w:r>
        </w:p>
      </w:sdtContent>
    </w:sdt>
    <w:p w14:paraId="20C14F2B" w14:textId="77777777" w:rsidR="00333AD2" w:rsidRPr="00333AD2" w:rsidRDefault="00333AD2" w:rsidP="00333AD2">
      <w:pPr>
        <w:spacing w:before="240" w:after="240" w:line="276" w:lineRule="auto"/>
        <w:ind w:left="600" w:right="600"/>
        <w:rPr>
          <w:rFonts w:ascii="Arial" w:eastAsia="Arial" w:hAnsi="Arial" w:cs="Arial"/>
          <w:kern w:val="0"/>
          <w:sz w:val="22"/>
          <w:szCs w:val="22"/>
          <w:lang w:eastAsia="en-GB"/>
          <w14:ligatures w14:val="none"/>
        </w:rPr>
      </w:pPr>
    </w:p>
    <w:p w14:paraId="3306EE20" w14:textId="77777777" w:rsidR="00333AD2" w:rsidRPr="00333AD2" w:rsidRDefault="00333AD2" w:rsidP="00333AD2">
      <w:pPr>
        <w:spacing w:before="240" w:after="240" w:line="276" w:lineRule="auto"/>
        <w:ind w:left="600" w:right="600"/>
        <w:rPr>
          <w:rFonts w:ascii="Arial" w:eastAsia="Arial" w:hAnsi="Arial" w:cs="Arial"/>
          <w:kern w:val="0"/>
          <w:sz w:val="22"/>
          <w:szCs w:val="22"/>
          <w:lang w:eastAsia="en-GB"/>
          <w14:ligatures w14:val="none"/>
        </w:rPr>
      </w:pPr>
    </w:p>
    <w:p w14:paraId="2BEA22BC" w14:textId="77777777" w:rsidR="00333AD2" w:rsidRPr="00333AD2" w:rsidRDefault="00333AD2" w:rsidP="00333AD2">
      <w:pPr>
        <w:spacing w:before="240" w:after="240" w:line="276" w:lineRule="auto"/>
        <w:ind w:left="600" w:right="600"/>
        <w:rPr>
          <w:rFonts w:ascii="Arial" w:eastAsia="Arial" w:hAnsi="Arial" w:cs="Arial"/>
          <w:kern w:val="0"/>
          <w:sz w:val="22"/>
          <w:szCs w:val="22"/>
          <w:lang w:eastAsia="en-GB"/>
          <w14:ligatures w14:val="none"/>
        </w:rPr>
      </w:pPr>
    </w:p>
    <w:p w14:paraId="5043495B" w14:textId="77777777" w:rsidR="00333AD2" w:rsidRPr="00333AD2" w:rsidRDefault="00333AD2" w:rsidP="00333AD2">
      <w:pPr>
        <w:spacing w:before="240" w:after="240" w:line="276" w:lineRule="auto"/>
        <w:ind w:left="600" w:right="600"/>
        <w:rPr>
          <w:rFonts w:ascii="Arial" w:eastAsia="Arial" w:hAnsi="Arial" w:cs="Arial"/>
          <w:kern w:val="0"/>
          <w:sz w:val="22"/>
          <w:szCs w:val="22"/>
          <w:lang w:eastAsia="en-GB"/>
          <w14:ligatures w14:val="none"/>
        </w:rPr>
      </w:pPr>
    </w:p>
    <w:p w14:paraId="406217B4" w14:textId="77777777" w:rsidR="00333AD2" w:rsidRPr="00333AD2" w:rsidRDefault="00333AD2" w:rsidP="00333AD2">
      <w:pPr>
        <w:spacing w:before="240" w:after="240" w:line="276" w:lineRule="auto"/>
        <w:ind w:left="600" w:right="600"/>
        <w:rPr>
          <w:rFonts w:ascii="Arial" w:eastAsia="Arial" w:hAnsi="Arial" w:cs="Arial"/>
          <w:kern w:val="0"/>
          <w:sz w:val="22"/>
          <w:szCs w:val="22"/>
          <w:lang w:eastAsia="en-GB"/>
          <w14:ligatures w14:val="none"/>
        </w:rPr>
      </w:pPr>
    </w:p>
    <w:p w14:paraId="0E342099" w14:textId="77777777" w:rsidR="00333AD2" w:rsidRPr="00333AD2" w:rsidRDefault="00333AD2" w:rsidP="00333AD2">
      <w:pPr>
        <w:spacing w:before="240" w:after="240" w:line="276" w:lineRule="auto"/>
        <w:ind w:left="600" w:right="600"/>
        <w:rPr>
          <w:rFonts w:ascii="Arial" w:eastAsia="Arial" w:hAnsi="Arial" w:cs="Arial"/>
          <w:kern w:val="0"/>
          <w:sz w:val="22"/>
          <w:szCs w:val="22"/>
          <w:lang w:eastAsia="en-GB"/>
          <w14:ligatures w14:val="none"/>
        </w:rPr>
      </w:pPr>
    </w:p>
    <w:p w14:paraId="00D336A6" w14:textId="77777777" w:rsidR="00333AD2" w:rsidRPr="00333AD2" w:rsidRDefault="00333AD2" w:rsidP="00333AD2">
      <w:pPr>
        <w:spacing w:before="240" w:after="240" w:line="276" w:lineRule="auto"/>
        <w:ind w:left="600" w:right="600"/>
        <w:rPr>
          <w:rFonts w:ascii="Arial" w:eastAsia="Arial" w:hAnsi="Arial" w:cs="Arial"/>
          <w:kern w:val="0"/>
          <w:sz w:val="22"/>
          <w:szCs w:val="22"/>
          <w:lang w:eastAsia="en-GB"/>
          <w14:ligatures w14:val="none"/>
        </w:rPr>
      </w:pPr>
    </w:p>
    <w:p w14:paraId="41E42019" w14:textId="77777777" w:rsidR="00333AD2" w:rsidRPr="00333AD2" w:rsidRDefault="00333AD2" w:rsidP="00333AD2">
      <w:pPr>
        <w:spacing w:before="240" w:after="240" w:line="276" w:lineRule="auto"/>
        <w:ind w:left="600" w:right="600"/>
        <w:rPr>
          <w:rFonts w:ascii="Arial" w:eastAsia="Arial" w:hAnsi="Arial" w:cs="Arial"/>
          <w:kern w:val="0"/>
          <w:sz w:val="22"/>
          <w:szCs w:val="22"/>
          <w:lang w:eastAsia="en-GB"/>
          <w14:ligatures w14:val="none"/>
        </w:rPr>
      </w:pPr>
    </w:p>
    <w:p w14:paraId="67B035D9" w14:textId="77777777" w:rsidR="00333AD2" w:rsidRPr="00333AD2" w:rsidRDefault="00333AD2" w:rsidP="00333AD2">
      <w:pPr>
        <w:spacing w:before="240" w:after="240" w:line="276" w:lineRule="auto"/>
        <w:ind w:left="600" w:right="600"/>
        <w:rPr>
          <w:rFonts w:ascii="Arial" w:eastAsia="Arial" w:hAnsi="Arial" w:cs="Arial"/>
          <w:kern w:val="0"/>
          <w:sz w:val="22"/>
          <w:szCs w:val="22"/>
          <w:lang w:eastAsia="en-GB"/>
          <w14:ligatures w14:val="none"/>
        </w:rPr>
      </w:pPr>
    </w:p>
    <w:p w14:paraId="6E0EB82C" w14:textId="77777777" w:rsidR="00333AD2" w:rsidRPr="00333AD2" w:rsidRDefault="00333AD2" w:rsidP="00333AD2">
      <w:pPr>
        <w:spacing w:before="240" w:after="240" w:line="276" w:lineRule="auto"/>
        <w:ind w:left="600" w:right="600"/>
        <w:rPr>
          <w:rFonts w:ascii="Arial" w:eastAsia="Arial" w:hAnsi="Arial" w:cs="Arial"/>
          <w:kern w:val="0"/>
          <w:sz w:val="22"/>
          <w:szCs w:val="22"/>
          <w:lang w:eastAsia="en-GB"/>
          <w14:ligatures w14:val="none"/>
        </w:rPr>
      </w:pPr>
    </w:p>
    <w:p w14:paraId="45BC50DE" w14:textId="77777777" w:rsidR="00333AD2" w:rsidRPr="00333AD2" w:rsidRDefault="00333AD2" w:rsidP="00333AD2">
      <w:pPr>
        <w:spacing w:before="240" w:after="240" w:line="276" w:lineRule="auto"/>
        <w:ind w:left="600" w:right="600"/>
        <w:rPr>
          <w:rFonts w:ascii="Arial" w:eastAsia="Arial" w:hAnsi="Arial" w:cs="Arial"/>
          <w:kern w:val="0"/>
          <w:sz w:val="22"/>
          <w:szCs w:val="22"/>
          <w:lang w:eastAsia="en-GB"/>
          <w14:ligatures w14:val="none"/>
        </w:rPr>
      </w:pPr>
    </w:p>
    <w:p w14:paraId="6477293E" w14:textId="77777777" w:rsidR="00333AD2" w:rsidRPr="00333AD2" w:rsidRDefault="00333AD2" w:rsidP="00333AD2">
      <w:pPr>
        <w:spacing w:before="240" w:after="240" w:line="276" w:lineRule="auto"/>
        <w:ind w:left="600" w:right="600"/>
        <w:rPr>
          <w:rFonts w:ascii="Arial" w:eastAsia="Arial" w:hAnsi="Arial" w:cs="Arial"/>
          <w:kern w:val="0"/>
          <w:sz w:val="22"/>
          <w:szCs w:val="22"/>
          <w:lang w:eastAsia="en-GB"/>
          <w14:ligatures w14:val="none"/>
        </w:rPr>
      </w:pPr>
    </w:p>
    <w:p w14:paraId="4A760C22" w14:textId="77777777" w:rsidR="00333AD2" w:rsidRPr="00333AD2" w:rsidRDefault="00333AD2" w:rsidP="00333AD2">
      <w:pPr>
        <w:spacing w:before="240" w:after="240" w:line="276" w:lineRule="auto"/>
        <w:ind w:left="600" w:right="600"/>
        <w:rPr>
          <w:rFonts w:ascii="Arial" w:eastAsia="Arial" w:hAnsi="Arial" w:cs="Arial"/>
          <w:kern w:val="0"/>
          <w:sz w:val="22"/>
          <w:szCs w:val="22"/>
          <w:lang w:eastAsia="en-GB"/>
          <w14:ligatures w14:val="none"/>
        </w:rPr>
      </w:pPr>
    </w:p>
    <w:p w14:paraId="2DBC61AC" w14:textId="77777777" w:rsidR="00333AD2" w:rsidRPr="00333AD2" w:rsidRDefault="00333AD2" w:rsidP="00333AD2">
      <w:pPr>
        <w:spacing w:before="240" w:after="240" w:line="276" w:lineRule="auto"/>
        <w:ind w:left="600" w:right="600"/>
        <w:rPr>
          <w:rFonts w:ascii="Arial" w:eastAsia="Arial" w:hAnsi="Arial" w:cs="Arial"/>
          <w:kern w:val="0"/>
          <w:sz w:val="22"/>
          <w:szCs w:val="22"/>
          <w:lang w:eastAsia="en-GB"/>
          <w14:ligatures w14:val="none"/>
        </w:rPr>
      </w:pPr>
    </w:p>
    <w:p w14:paraId="2EFBDDD9" w14:textId="77777777" w:rsidR="00333AD2" w:rsidRPr="00333AD2" w:rsidRDefault="00333AD2" w:rsidP="00333AD2">
      <w:pPr>
        <w:spacing w:before="240" w:after="240" w:line="276" w:lineRule="auto"/>
        <w:ind w:left="600" w:right="600"/>
        <w:rPr>
          <w:rFonts w:ascii="Arial" w:eastAsia="Arial" w:hAnsi="Arial" w:cs="Arial"/>
          <w:kern w:val="0"/>
          <w:sz w:val="22"/>
          <w:szCs w:val="22"/>
          <w:lang w:eastAsia="en-GB"/>
          <w14:ligatures w14:val="none"/>
        </w:rPr>
      </w:pPr>
    </w:p>
    <w:p w14:paraId="0F7AA9EC" w14:textId="77777777" w:rsidR="00333AD2" w:rsidRPr="00333AD2" w:rsidRDefault="00333AD2" w:rsidP="00333AD2">
      <w:pPr>
        <w:spacing w:before="240" w:after="240" w:line="276" w:lineRule="auto"/>
        <w:ind w:left="600" w:right="600"/>
        <w:rPr>
          <w:rFonts w:ascii="Arial" w:eastAsia="Arial" w:hAnsi="Arial" w:cs="Arial"/>
          <w:kern w:val="0"/>
          <w:sz w:val="22"/>
          <w:szCs w:val="22"/>
          <w:lang w:eastAsia="en-GB"/>
          <w14:ligatures w14:val="none"/>
        </w:rPr>
      </w:pPr>
    </w:p>
    <w:p w14:paraId="6FD57F46" w14:textId="77777777" w:rsidR="00333AD2" w:rsidRPr="00333AD2" w:rsidRDefault="00333AD2" w:rsidP="00333AD2">
      <w:pPr>
        <w:spacing w:before="240" w:after="240" w:line="276" w:lineRule="auto"/>
        <w:ind w:left="600" w:right="600"/>
        <w:rPr>
          <w:rFonts w:ascii="Arial" w:eastAsia="Arial" w:hAnsi="Arial" w:cs="Arial"/>
          <w:kern w:val="0"/>
          <w:sz w:val="22"/>
          <w:szCs w:val="22"/>
          <w:lang w:eastAsia="en-GB"/>
          <w14:ligatures w14:val="none"/>
        </w:rPr>
      </w:pPr>
    </w:p>
    <w:p w14:paraId="6C8097A3" w14:textId="77777777" w:rsidR="00333AD2" w:rsidRPr="00333AD2" w:rsidRDefault="00333AD2" w:rsidP="00333AD2">
      <w:pPr>
        <w:spacing w:before="240" w:after="240" w:line="276" w:lineRule="auto"/>
        <w:ind w:right="600"/>
        <w:rPr>
          <w:rFonts w:ascii="Arial" w:eastAsia="Arial" w:hAnsi="Arial" w:cs="Arial"/>
          <w:kern w:val="0"/>
          <w:sz w:val="22"/>
          <w:szCs w:val="22"/>
          <w:lang w:eastAsia="en-GB"/>
          <w14:ligatures w14:val="none"/>
        </w:rPr>
      </w:pPr>
    </w:p>
    <w:p w14:paraId="1C46481F" w14:textId="77777777" w:rsidR="00333AD2" w:rsidRPr="00333AD2" w:rsidRDefault="00333AD2" w:rsidP="00333AD2">
      <w:pPr>
        <w:spacing w:before="240" w:after="240" w:line="276" w:lineRule="auto"/>
        <w:ind w:left="600" w:right="600"/>
        <w:rPr>
          <w:rFonts w:ascii="Arial" w:eastAsia="Arial" w:hAnsi="Arial" w:cs="Arial"/>
          <w:kern w:val="0"/>
          <w:sz w:val="22"/>
          <w:szCs w:val="22"/>
          <w:lang w:eastAsia="en-GB"/>
          <w14:ligatures w14:val="none"/>
        </w:rPr>
      </w:pPr>
    </w:p>
    <w:p w14:paraId="4F498322" w14:textId="77777777" w:rsidR="00333AD2" w:rsidRPr="00333AD2" w:rsidRDefault="00333AD2" w:rsidP="00333AD2">
      <w:pPr>
        <w:spacing w:before="240" w:after="240" w:line="276" w:lineRule="auto"/>
        <w:ind w:left="600" w:right="600"/>
        <w:rPr>
          <w:rFonts w:ascii="Arial" w:eastAsia="Arial" w:hAnsi="Arial" w:cs="Arial"/>
          <w:kern w:val="0"/>
          <w:sz w:val="22"/>
          <w:szCs w:val="22"/>
          <w:lang w:eastAsia="en-GB"/>
          <w14:ligatures w14:val="none"/>
        </w:rPr>
      </w:pPr>
    </w:p>
    <w:p w14:paraId="5238A031" w14:textId="77777777" w:rsidR="00333AD2" w:rsidRPr="00333AD2" w:rsidRDefault="00333AD2" w:rsidP="00333AD2">
      <w:pPr>
        <w:spacing w:before="240" w:after="240" w:line="276" w:lineRule="auto"/>
        <w:ind w:left="600" w:right="600"/>
        <w:rPr>
          <w:rFonts w:ascii="Arial" w:eastAsia="Arial" w:hAnsi="Arial" w:cs="Arial"/>
          <w:kern w:val="0"/>
          <w:sz w:val="22"/>
          <w:szCs w:val="22"/>
          <w:lang w:eastAsia="en-GB"/>
          <w14:ligatures w14:val="none"/>
        </w:rPr>
      </w:pPr>
    </w:p>
    <w:p w14:paraId="616666C5" w14:textId="77777777" w:rsidR="00333AD2" w:rsidRPr="00333AD2" w:rsidRDefault="00333AD2" w:rsidP="00333AD2">
      <w:pPr>
        <w:keepNext/>
        <w:keepLines/>
        <w:spacing w:before="240" w:after="240" w:line="276" w:lineRule="auto"/>
        <w:ind w:right="600"/>
        <w:jc w:val="center"/>
        <w:outlineLvl w:val="2"/>
        <w:rPr>
          <w:rFonts w:ascii="Arial" w:eastAsia="Arial" w:hAnsi="Arial" w:cs="Arial"/>
          <w:color w:val="434343"/>
          <w:kern w:val="0"/>
          <w:sz w:val="28"/>
          <w:szCs w:val="28"/>
          <w:lang w:eastAsia="en-GB"/>
          <w14:ligatures w14:val="none"/>
        </w:rPr>
      </w:pPr>
      <w:bookmarkStart w:id="0" w:name="_v7pifia09t55"/>
      <w:bookmarkEnd w:id="0"/>
      <w:r w:rsidRPr="00333AD2">
        <w:rPr>
          <w:rFonts w:ascii="Arial" w:eastAsia="Arial" w:hAnsi="Arial" w:cs="Arial"/>
          <w:color w:val="434343"/>
          <w:kern w:val="0"/>
          <w:sz w:val="28"/>
          <w:szCs w:val="28"/>
          <w:lang w:eastAsia="en-GB"/>
          <w14:ligatures w14:val="none"/>
        </w:rPr>
        <w:t xml:space="preserve">Abstract </w:t>
      </w:r>
    </w:p>
    <w:p w14:paraId="30816DC8" w14:textId="77777777" w:rsidR="00333AD2" w:rsidRPr="00333AD2" w:rsidRDefault="00333AD2" w:rsidP="00333AD2">
      <w:pPr>
        <w:spacing w:before="240" w:after="240" w:line="276" w:lineRule="auto"/>
        <w:ind w:left="600" w:right="600"/>
        <w:rPr>
          <w:rFonts w:ascii="Arial" w:eastAsia="Arial" w:hAnsi="Arial" w:cs="Arial"/>
          <w:kern w:val="0"/>
          <w:sz w:val="22"/>
          <w:szCs w:val="22"/>
          <w:lang w:eastAsia="en-GB"/>
          <w14:ligatures w14:val="none"/>
        </w:rPr>
      </w:pPr>
    </w:p>
    <w:p w14:paraId="705D5FCE" w14:textId="77777777" w:rsidR="00333AD2" w:rsidRPr="00333AD2" w:rsidRDefault="00333AD2" w:rsidP="00333AD2">
      <w:pPr>
        <w:spacing w:after="0" w:line="276" w:lineRule="auto"/>
        <w:jc w:val="both"/>
        <w:rPr>
          <w:rFonts w:ascii="Arial" w:eastAsia="Arial" w:hAnsi="Arial" w:cs="Arial"/>
          <w:kern w:val="0"/>
          <w:lang w:eastAsia="en-GB"/>
          <w14:ligatures w14:val="none"/>
        </w:rPr>
      </w:pPr>
      <w:r w:rsidRPr="00333AD2">
        <w:rPr>
          <w:rFonts w:ascii="Arial" w:eastAsia="Arial" w:hAnsi="Arial" w:cs="Arial"/>
          <w:kern w:val="0"/>
          <w:lang w:eastAsia="en-GB"/>
          <w14:ligatures w14:val="none"/>
        </w:rPr>
        <w:t xml:space="preserve">The hospitality sector was one of the hardest hit during the Pandemic along with BREXIT  is still recovering at a fast pace. The long-term  effect of both incidents created an industry facing significant challenges such as staff shortage, skill shortage in critical roles, work overload, high operational expenses etc. The paper explores the deepening mental health issues among hospitality workers due to the high pressure at the workplace. The stigma of seeking mental health support has a negative impact on individual, organisational and industry level . A review of literature was conducted to understand the current level of the problem including the theories and frameworks. The transactional theory and stress coping theory clearly explains the individual is </w:t>
      </w:r>
      <w:proofErr w:type="spellStart"/>
      <w:r w:rsidRPr="00333AD2">
        <w:rPr>
          <w:rFonts w:ascii="Arial" w:eastAsia="Arial" w:hAnsi="Arial" w:cs="Arial"/>
          <w:kern w:val="0"/>
          <w:lang w:eastAsia="en-GB"/>
          <w14:ligatures w14:val="none"/>
        </w:rPr>
        <w:t>skeptical</w:t>
      </w:r>
      <w:proofErr w:type="spellEnd"/>
      <w:r w:rsidRPr="00333AD2">
        <w:rPr>
          <w:rFonts w:ascii="Arial" w:eastAsia="Arial" w:hAnsi="Arial" w:cs="Arial"/>
          <w:kern w:val="0"/>
          <w:lang w:eastAsia="en-GB"/>
          <w14:ligatures w14:val="none"/>
        </w:rPr>
        <w:t xml:space="preserve"> whether the system has sufficient resources to address their issue . The analysis revealed that the employees have a lot of stigma such as fear of exclusion, fear of losing a job , fear of losing development opportunities and therefore they suffer in distress and develop individual coping mechanisms to manage the situation. Another important finding was that the majority of the supervisors or leaders are not aware of the mental health condition, lack training to detect and offer support. Using PEAS, SWOT and Thematic analysis the study found that lack of awareness of the supervisors are the root cause which limits employees to openly discuss the problem with them, supervisors never normalise the mental health condition, the employees have limited access to various support systems. Therefore a co-ordinated action is recommended to address stigma and programmes, surveys , redesign the work culture, policy making and implementation, regular evaluation, use of technology etc . Addressing stigma can bring a wide level of change within the industry and bring in success , profitability and sustainability for the business</w:t>
      </w:r>
    </w:p>
    <w:p w14:paraId="49314CFC" w14:textId="77777777" w:rsidR="00333AD2" w:rsidRPr="00333AD2" w:rsidRDefault="00333AD2" w:rsidP="00333AD2">
      <w:pPr>
        <w:spacing w:after="0" w:line="276" w:lineRule="auto"/>
        <w:jc w:val="both"/>
        <w:rPr>
          <w:rFonts w:ascii="Arial" w:eastAsia="Arial" w:hAnsi="Arial" w:cs="Arial"/>
          <w:kern w:val="0"/>
          <w:sz w:val="22"/>
          <w:szCs w:val="22"/>
          <w:lang w:eastAsia="en-GB"/>
          <w14:ligatures w14:val="none"/>
        </w:rPr>
      </w:pPr>
    </w:p>
    <w:p w14:paraId="03632FCD" w14:textId="77777777" w:rsidR="00333AD2" w:rsidRPr="00333AD2" w:rsidRDefault="00333AD2" w:rsidP="00333AD2">
      <w:pPr>
        <w:spacing w:before="240" w:after="240" w:line="276" w:lineRule="auto"/>
        <w:ind w:left="600" w:right="600"/>
        <w:rPr>
          <w:rFonts w:ascii="Arial" w:eastAsia="Arial" w:hAnsi="Arial" w:cs="Arial"/>
          <w:kern w:val="0"/>
          <w:sz w:val="22"/>
          <w:szCs w:val="22"/>
          <w:lang w:eastAsia="en-GB"/>
          <w14:ligatures w14:val="none"/>
        </w:rPr>
      </w:pPr>
    </w:p>
    <w:p w14:paraId="0F2D6D32" w14:textId="77777777" w:rsidR="00333AD2" w:rsidRPr="00333AD2" w:rsidRDefault="00333AD2" w:rsidP="00333AD2">
      <w:pPr>
        <w:spacing w:before="240" w:after="240" w:line="276" w:lineRule="auto"/>
        <w:ind w:left="600" w:right="600"/>
        <w:rPr>
          <w:rFonts w:ascii="Arial" w:eastAsia="Arial" w:hAnsi="Arial" w:cs="Arial"/>
          <w:kern w:val="0"/>
          <w:sz w:val="22"/>
          <w:szCs w:val="22"/>
          <w:lang w:eastAsia="en-GB"/>
          <w14:ligatures w14:val="none"/>
        </w:rPr>
      </w:pPr>
    </w:p>
    <w:p w14:paraId="5CC2C099" w14:textId="77777777" w:rsidR="00333AD2" w:rsidRPr="00333AD2" w:rsidRDefault="00333AD2" w:rsidP="00333AD2">
      <w:pPr>
        <w:spacing w:before="240" w:after="240" w:line="276" w:lineRule="auto"/>
        <w:ind w:left="600" w:right="600"/>
        <w:rPr>
          <w:rFonts w:ascii="Arial" w:eastAsia="Arial" w:hAnsi="Arial" w:cs="Arial"/>
          <w:kern w:val="0"/>
          <w:sz w:val="22"/>
          <w:szCs w:val="22"/>
          <w:lang w:eastAsia="en-GB"/>
          <w14:ligatures w14:val="none"/>
        </w:rPr>
      </w:pPr>
    </w:p>
    <w:p w14:paraId="36639895" w14:textId="77777777" w:rsidR="00333AD2" w:rsidRPr="00333AD2" w:rsidRDefault="00333AD2" w:rsidP="00333AD2">
      <w:pPr>
        <w:spacing w:before="240" w:after="240" w:line="276" w:lineRule="auto"/>
        <w:ind w:left="600" w:right="600"/>
        <w:rPr>
          <w:rFonts w:ascii="Arial" w:eastAsia="Arial" w:hAnsi="Arial" w:cs="Arial"/>
          <w:kern w:val="0"/>
          <w:sz w:val="22"/>
          <w:szCs w:val="22"/>
          <w:lang w:eastAsia="en-GB"/>
          <w14:ligatures w14:val="none"/>
        </w:rPr>
      </w:pPr>
    </w:p>
    <w:p w14:paraId="25E14E4B" w14:textId="77777777" w:rsidR="00333AD2" w:rsidRPr="00333AD2" w:rsidRDefault="00333AD2" w:rsidP="00333AD2">
      <w:pPr>
        <w:spacing w:before="240" w:after="240" w:line="276" w:lineRule="auto"/>
        <w:ind w:left="600" w:right="600"/>
        <w:rPr>
          <w:rFonts w:ascii="Arial" w:eastAsia="Arial" w:hAnsi="Arial" w:cs="Arial"/>
          <w:kern w:val="0"/>
          <w:sz w:val="22"/>
          <w:szCs w:val="22"/>
          <w:lang w:eastAsia="en-GB"/>
          <w14:ligatures w14:val="none"/>
        </w:rPr>
      </w:pPr>
    </w:p>
    <w:p w14:paraId="4F8555A2" w14:textId="77777777" w:rsidR="00333AD2" w:rsidRPr="00333AD2" w:rsidRDefault="00333AD2" w:rsidP="00333AD2">
      <w:pPr>
        <w:spacing w:before="240" w:after="240" w:line="276" w:lineRule="auto"/>
        <w:ind w:left="600" w:right="600"/>
        <w:rPr>
          <w:rFonts w:ascii="Arial" w:eastAsia="Arial" w:hAnsi="Arial" w:cs="Arial"/>
          <w:kern w:val="0"/>
          <w:sz w:val="22"/>
          <w:szCs w:val="22"/>
          <w:lang w:eastAsia="en-GB"/>
          <w14:ligatures w14:val="none"/>
        </w:rPr>
      </w:pPr>
    </w:p>
    <w:p w14:paraId="4932FF25" w14:textId="77777777" w:rsidR="00333AD2" w:rsidRPr="00333AD2" w:rsidRDefault="00333AD2" w:rsidP="00333AD2">
      <w:pPr>
        <w:spacing w:before="240" w:after="240" w:line="276" w:lineRule="auto"/>
        <w:ind w:left="600" w:right="600"/>
        <w:rPr>
          <w:rFonts w:ascii="Arial" w:eastAsia="Arial" w:hAnsi="Arial" w:cs="Arial"/>
          <w:kern w:val="0"/>
          <w:sz w:val="22"/>
          <w:szCs w:val="22"/>
          <w:lang w:eastAsia="en-GB"/>
          <w14:ligatures w14:val="none"/>
        </w:rPr>
      </w:pPr>
    </w:p>
    <w:p w14:paraId="4472F95F" w14:textId="77777777" w:rsidR="00333AD2" w:rsidRPr="00333AD2" w:rsidRDefault="00333AD2" w:rsidP="00333AD2">
      <w:pPr>
        <w:spacing w:before="240" w:after="240" w:line="276" w:lineRule="auto"/>
        <w:ind w:left="600" w:right="600"/>
        <w:rPr>
          <w:rFonts w:ascii="Arial" w:eastAsia="Arial" w:hAnsi="Arial" w:cs="Arial"/>
          <w:kern w:val="0"/>
          <w:sz w:val="22"/>
          <w:szCs w:val="22"/>
          <w:lang w:eastAsia="en-GB"/>
          <w14:ligatures w14:val="none"/>
        </w:rPr>
      </w:pPr>
    </w:p>
    <w:p w14:paraId="09D57D91" w14:textId="77777777" w:rsidR="00333AD2" w:rsidRPr="00333AD2" w:rsidRDefault="00333AD2" w:rsidP="00333AD2">
      <w:pPr>
        <w:keepNext/>
        <w:keepLines/>
        <w:spacing w:before="240" w:after="240" w:line="276" w:lineRule="auto"/>
        <w:ind w:right="600"/>
        <w:outlineLvl w:val="2"/>
        <w:rPr>
          <w:rFonts w:ascii="Arial" w:eastAsia="Arial" w:hAnsi="Arial" w:cs="Arial"/>
          <w:color w:val="434343"/>
          <w:kern w:val="0"/>
          <w:sz w:val="28"/>
          <w:szCs w:val="28"/>
          <w:lang w:eastAsia="en-GB"/>
          <w14:ligatures w14:val="none"/>
        </w:rPr>
      </w:pPr>
      <w:bookmarkStart w:id="1" w:name="_tq8nvqm2wxqz"/>
      <w:bookmarkEnd w:id="1"/>
      <w:r w:rsidRPr="00333AD2">
        <w:rPr>
          <w:rFonts w:ascii="Arial" w:eastAsia="Arial" w:hAnsi="Arial" w:cs="Arial"/>
          <w:color w:val="434343"/>
          <w:kern w:val="0"/>
          <w:sz w:val="28"/>
          <w:szCs w:val="28"/>
          <w:lang w:eastAsia="en-GB"/>
          <w14:ligatures w14:val="none"/>
        </w:rPr>
        <w:t>Introduction</w:t>
      </w:r>
    </w:p>
    <w:p w14:paraId="5E3EE529" w14:textId="77777777" w:rsidR="00333AD2" w:rsidRPr="00333AD2" w:rsidRDefault="00333AD2" w:rsidP="00333AD2">
      <w:pPr>
        <w:spacing w:after="0" w:line="276" w:lineRule="auto"/>
        <w:rPr>
          <w:rFonts w:ascii="Arial" w:eastAsia="Arial" w:hAnsi="Arial" w:cs="Arial"/>
          <w:kern w:val="0"/>
          <w:sz w:val="22"/>
          <w:szCs w:val="22"/>
          <w:lang w:eastAsia="en-GB"/>
          <w14:ligatures w14:val="none"/>
        </w:rPr>
      </w:pPr>
    </w:p>
    <w:p w14:paraId="2DEA4CA8" w14:textId="77777777" w:rsidR="00333AD2" w:rsidRPr="00333AD2" w:rsidRDefault="00333AD2" w:rsidP="00333AD2">
      <w:pPr>
        <w:spacing w:after="0" w:line="360" w:lineRule="auto"/>
        <w:rPr>
          <w:rFonts w:ascii="Arial" w:eastAsia="Arial" w:hAnsi="Arial" w:cs="Arial"/>
          <w:kern w:val="0"/>
          <w:lang w:eastAsia="en-GB"/>
          <w14:ligatures w14:val="none"/>
        </w:rPr>
      </w:pPr>
    </w:p>
    <w:p w14:paraId="108B9F0D" w14:textId="77777777" w:rsidR="00333AD2" w:rsidRPr="00333AD2" w:rsidRDefault="00333AD2" w:rsidP="00333AD2">
      <w:pPr>
        <w:shd w:val="clear" w:color="auto" w:fill="FFFFFF"/>
        <w:spacing w:line="360" w:lineRule="auto"/>
        <w:jc w:val="both"/>
        <w:rPr>
          <w:rFonts w:ascii="Arial" w:eastAsia="Arial" w:hAnsi="Arial" w:cs="Arial"/>
          <w:kern w:val="0"/>
          <w:lang w:eastAsia="en-GB"/>
          <w14:ligatures w14:val="none"/>
        </w:rPr>
      </w:pPr>
      <w:r w:rsidRPr="00333AD2">
        <w:rPr>
          <w:rFonts w:ascii="Arial" w:eastAsia="Arial" w:hAnsi="Arial" w:cs="Arial"/>
          <w:kern w:val="0"/>
          <w:lang w:eastAsia="en-GB"/>
          <w14:ligatures w14:val="none"/>
        </w:rPr>
        <w:t xml:space="preserve">The hospitality sector is one of the largest employers in the UK, representing 5% of the overall business, and was the highest contributor, around £59.3 billion, towards the country’s economy. The sector had the highest proportion of younger skilled workers,  EU workers, culturally diverse, minority and ethnic groups, etc.  (Hutton, Foley and Irvine, 2022). Around the world, hospitality is the prominent sector that hit the hardest during the Covid 19 Pandemic, with a huge number of businesses shut down, millions of jobs permanently lost. Employees permanently moved to other professions by choice. They reduced working hours and pay, etc. On top of that, Brexit worsened the situation by causing skilled employees from other EU countries to lose their job which caused high labour shortages, cost inflation, and high operational expenses, as the impacts caused mounting pressure on them due to long working hours, workload, low work-life balance and lack of mental support. (Feltmann et al., 2023) The high mental stress and emotional demands are common, but a stigma against mental support at work, limits them from seeking support. Considering the magnitude, it should be addressed on an individual , organisational and industrial level. </w:t>
      </w:r>
    </w:p>
    <w:p w14:paraId="57617D47" w14:textId="77777777" w:rsidR="00333AD2" w:rsidRPr="00333AD2" w:rsidRDefault="00333AD2" w:rsidP="00333AD2">
      <w:pPr>
        <w:shd w:val="clear" w:color="auto" w:fill="FFFFFF"/>
        <w:spacing w:line="360" w:lineRule="auto"/>
        <w:jc w:val="both"/>
        <w:rPr>
          <w:rFonts w:ascii="Arial" w:eastAsia="Arial" w:hAnsi="Arial" w:cs="Arial"/>
          <w:kern w:val="0"/>
          <w:lang w:eastAsia="en-GB"/>
          <w14:ligatures w14:val="none"/>
        </w:rPr>
      </w:pPr>
      <w:r w:rsidRPr="00333AD2">
        <w:rPr>
          <w:rFonts w:ascii="Arial" w:eastAsia="Arial" w:hAnsi="Arial" w:cs="Arial"/>
          <w:kern w:val="0"/>
          <w:lang w:eastAsia="en-GB"/>
          <w14:ligatures w14:val="none"/>
        </w:rPr>
        <w:t xml:space="preserve">This paper aims to understand the deepening mental health crisis among hospitality workers, its impact and how important it is to grow awareness to support employees who are under severe stress, anxiety, and burnout, and address the stigma against seeking mental health support at an industrial level. </w:t>
      </w:r>
    </w:p>
    <w:p w14:paraId="520FF88A" w14:textId="77777777" w:rsidR="00333AD2" w:rsidRPr="00333AD2" w:rsidRDefault="00333AD2" w:rsidP="00333AD2">
      <w:pPr>
        <w:shd w:val="clear" w:color="auto" w:fill="FFFFFF"/>
        <w:spacing w:line="360" w:lineRule="auto"/>
        <w:jc w:val="both"/>
        <w:rPr>
          <w:rFonts w:ascii="Arial" w:eastAsia="Arial" w:hAnsi="Arial" w:cs="Arial"/>
          <w:kern w:val="0"/>
          <w:lang w:eastAsia="en-GB"/>
          <w14:ligatures w14:val="none"/>
        </w:rPr>
      </w:pPr>
    </w:p>
    <w:p w14:paraId="49BEA79D" w14:textId="77777777" w:rsidR="00333AD2" w:rsidRPr="00333AD2" w:rsidRDefault="00333AD2" w:rsidP="00333AD2">
      <w:pPr>
        <w:shd w:val="clear" w:color="auto" w:fill="FFFFFF"/>
        <w:spacing w:line="360" w:lineRule="auto"/>
        <w:jc w:val="both"/>
        <w:rPr>
          <w:rFonts w:ascii="Arial" w:eastAsia="Arial" w:hAnsi="Arial" w:cs="Arial"/>
          <w:kern w:val="0"/>
          <w:lang w:eastAsia="en-GB"/>
          <w14:ligatures w14:val="none"/>
        </w:rPr>
      </w:pPr>
    </w:p>
    <w:p w14:paraId="323117F0" w14:textId="77777777" w:rsidR="00333AD2" w:rsidRPr="00333AD2" w:rsidRDefault="00333AD2" w:rsidP="00333AD2">
      <w:pPr>
        <w:shd w:val="clear" w:color="auto" w:fill="FFFFFF"/>
        <w:spacing w:line="360" w:lineRule="auto"/>
        <w:jc w:val="both"/>
        <w:rPr>
          <w:rFonts w:ascii="Arial" w:eastAsia="Arial" w:hAnsi="Arial" w:cs="Arial"/>
          <w:kern w:val="0"/>
          <w:lang w:eastAsia="en-GB"/>
          <w14:ligatures w14:val="none"/>
        </w:rPr>
      </w:pPr>
    </w:p>
    <w:p w14:paraId="20702D3A" w14:textId="77777777" w:rsidR="00333AD2" w:rsidRPr="00333AD2" w:rsidRDefault="00333AD2" w:rsidP="00333AD2">
      <w:pPr>
        <w:shd w:val="clear" w:color="auto" w:fill="FFFFFF"/>
        <w:spacing w:line="360" w:lineRule="auto"/>
        <w:jc w:val="both"/>
        <w:rPr>
          <w:rFonts w:ascii="Arial" w:eastAsia="Arial" w:hAnsi="Arial" w:cs="Arial"/>
          <w:kern w:val="0"/>
          <w:lang w:eastAsia="en-GB"/>
          <w14:ligatures w14:val="none"/>
        </w:rPr>
      </w:pPr>
    </w:p>
    <w:p w14:paraId="0A83D826" w14:textId="77777777" w:rsidR="00333AD2" w:rsidRPr="00333AD2" w:rsidRDefault="00333AD2" w:rsidP="00333AD2">
      <w:pPr>
        <w:shd w:val="clear" w:color="auto" w:fill="FFFFFF"/>
        <w:spacing w:line="360" w:lineRule="auto"/>
        <w:jc w:val="both"/>
        <w:rPr>
          <w:rFonts w:ascii="Arial" w:eastAsia="Arial" w:hAnsi="Arial" w:cs="Arial"/>
          <w:kern w:val="0"/>
          <w:lang w:eastAsia="en-GB"/>
          <w14:ligatures w14:val="none"/>
        </w:rPr>
      </w:pPr>
    </w:p>
    <w:p w14:paraId="7F07E79E" w14:textId="77777777" w:rsidR="00333AD2" w:rsidRPr="00333AD2" w:rsidRDefault="00333AD2" w:rsidP="00333AD2">
      <w:pPr>
        <w:shd w:val="clear" w:color="auto" w:fill="FFFFFF"/>
        <w:spacing w:line="360" w:lineRule="auto"/>
        <w:jc w:val="both"/>
        <w:rPr>
          <w:rFonts w:ascii="Arial" w:eastAsia="Arial" w:hAnsi="Arial" w:cs="Arial"/>
          <w:kern w:val="0"/>
          <w:lang w:eastAsia="en-GB"/>
          <w14:ligatures w14:val="none"/>
        </w:rPr>
      </w:pPr>
    </w:p>
    <w:p w14:paraId="6D4D92FB" w14:textId="77777777" w:rsidR="00333AD2" w:rsidRPr="00333AD2" w:rsidRDefault="00333AD2" w:rsidP="00333AD2">
      <w:pPr>
        <w:shd w:val="clear" w:color="auto" w:fill="FFFFFF"/>
        <w:spacing w:line="360" w:lineRule="auto"/>
        <w:jc w:val="both"/>
        <w:rPr>
          <w:rFonts w:ascii="Arial" w:eastAsia="Arial" w:hAnsi="Arial" w:cs="Arial"/>
          <w:kern w:val="0"/>
          <w:lang w:eastAsia="en-GB"/>
          <w14:ligatures w14:val="none"/>
        </w:rPr>
      </w:pPr>
    </w:p>
    <w:p w14:paraId="540C8751" w14:textId="77777777" w:rsidR="00333AD2" w:rsidRPr="00333AD2" w:rsidRDefault="00333AD2" w:rsidP="00333AD2">
      <w:pPr>
        <w:keepNext/>
        <w:keepLines/>
        <w:shd w:val="clear" w:color="auto" w:fill="FFFFFF"/>
        <w:spacing w:before="320" w:line="360" w:lineRule="auto"/>
        <w:jc w:val="both"/>
        <w:outlineLvl w:val="2"/>
        <w:rPr>
          <w:rFonts w:ascii="Arial" w:eastAsia="Arial" w:hAnsi="Arial" w:cs="Arial"/>
          <w:color w:val="434343"/>
          <w:kern w:val="0"/>
          <w:sz w:val="28"/>
          <w:szCs w:val="28"/>
          <w:lang w:eastAsia="en-GB"/>
          <w14:ligatures w14:val="none"/>
        </w:rPr>
      </w:pPr>
      <w:bookmarkStart w:id="2" w:name="_n3kkjike3667"/>
      <w:bookmarkEnd w:id="2"/>
      <w:r w:rsidRPr="00333AD2">
        <w:rPr>
          <w:rFonts w:ascii="Arial" w:eastAsia="Arial" w:hAnsi="Arial" w:cs="Arial"/>
          <w:color w:val="434343"/>
          <w:kern w:val="0"/>
          <w:sz w:val="28"/>
          <w:szCs w:val="28"/>
          <w:lang w:eastAsia="en-GB"/>
          <w14:ligatures w14:val="none"/>
        </w:rPr>
        <w:t xml:space="preserve">Literature review </w:t>
      </w:r>
    </w:p>
    <w:p w14:paraId="7FB00A0F" w14:textId="77777777" w:rsidR="00333AD2" w:rsidRPr="00333AD2" w:rsidRDefault="00333AD2" w:rsidP="00333AD2">
      <w:pPr>
        <w:shd w:val="clear" w:color="auto" w:fill="FFFFFF"/>
        <w:spacing w:line="360" w:lineRule="auto"/>
        <w:jc w:val="both"/>
        <w:rPr>
          <w:rFonts w:ascii="Arial" w:eastAsia="Arial" w:hAnsi="Arial" w:cs="Arial"/>
          <w:kern w:val="0"/>
          <w:lang w:eastAsia="en-GB"/>
          <w14:ligatures w14:val="none"/>
        </w:rPr>
      </w:pPr>
    </w:p>
    <w:p w14:paraId="1F7EE746" w14:textId="77777777" w:rsidR="00333AD2" w:rsidRPr="00333AD2" w:rsidRDefault="00333AD2" w:rsidP="00333AD2">
      <w:pPr>
        <w:shd w:val="clear" w:color="auto" w:fill="FFFFFF"/>
        <w:spacing w:line="360" w:lineRule="auto"/>
        <w:jc w:val="both"/>
        <w:rPr>
          <w:rFonts w:ascii="Arial" w:eastAsia="Arial" w:hAnsi="Arial" w:cs="Arial"/>
          <w:b/>
          <w:bCs/>
          <w:kern w:val="0"/>
          <w:lang w:eastAsia="en-GB"/>
          <w14:ligatures w14:val="none"/>
        </w:rPr>
      </w:pPr>
      <w:r w:rsidRPr="00333AD2">
        <w:rPr>
          <w:rFonts w:ascii="Arial" w:eastAsia="Arial" w:hAnsi="Arial" w:cs="Arial"/>
          <w:kern w:val="0"/>
          <w:lang w:eastAsia="en-GB"/>
          <w14:ligatures w14:val="none"/>
        </w:rPr>
        <w:t>The specific area chosen within the theme   is “</w:t>
      </w:r>
      <w:r w:rsidRPr="00333AD2">
        <w:rPr>
          <w:rFonts w:ascii="Arial" w:eastAsia="Arial" w:hAnsi="Arial" w:cs="Arial"/>
          <w:b/>
          <w:bCs/>
          <w:i/>
          <w:iCs/>
          <w:kern w:val="0"/>
          <w:lang w:eastAsia="en-GB"/>
          <w14:ligatures w14:val="none"/>
        </w:rPr>
        <w:t>Stigma limits hospitality workers  seeking mental health support at hospitality workplace “</w:t>
      </w:r>
    </w:p>
    <w:p w14:paraId="627B2BCA" w14:textId="77777777" w:rsidR="00333AD2" w:rsidRPr="00333AD2" w:rsidRDefault="00333AD2" w:rsidP="00333AD2">
      <w:pPr>
        <w:shd w:val="clear" w:color="auto" w:fill="FFFFFF"/>
        <w:spacing w:line="360" w:lineRule="auto"/>
        <w:jc w:val="both"/>
        <w:rPr>
          <w:rFonts w:ascii="Arial" w:eastAsia="Arial" w:hAnsi="Arial" w:cs="Arial"/>
          <w:kern w:val="0"/>
          <w:lang w:eastAsia="en-GB"/>
          <w14:ligatures w14:val="none"/>
        </w:rPr>
      </w:pPr>
      <w:r w:rsidRPr="00333AD2">
        <w:rPr>
          <w:rFonts w:ascii="Arial" w:eastAsia="Arial" w:hAnsi="Arial" w:cs="Arial"/>
          <w:kern w:val="0"/>
          <w:lang w:eastAsia="en-GB"/>
          <w14:ligatures w14:val="none"/>
        </w:rPr>
        <w:t xml:space="preserve">The hospitality industry is identified as one of the most stressful work environments, in which 57% UK hospitality workers have agreed they lack mental support and are experiencing burnout and anxiety. Finding reveals that 75% responded that the persistence of stigma limited them from seeking support. (Vaughan, 2026). This is affecting their overall mental well-being. </w:t>
      </w:r>
    </w:p>
    <w:p w14:paraId="2A4BC98A" w14:textId="77777777" w:rsidR="00333AD2" w:rsidRPr="00333AD2" w:rsidRDefault="00333AD2" w:rsidP="00333AD2">
      <w:pPr>
        <w:shd w:val="clear" w:color="auto" w:fill="FFFFFF"/>
        <w:spacing w:line="360" w:lineRule="auto"/>
        <w:jc w:val="both"/>
        <w:rPr>
          <w:rFonts w:ascii="Arial" w:eastAsia="Arial" w:hAnsi="Arial" w:cs="Arial"/>
          <w:kern w:val="0"/>
          <w:lang w:eastAsia="en-GB"/>
          <w14:ligatures w14:val="none"/>
        </w:rPr>
      </w:pPr>
      <w:r w:rsidRPr="00333AD2">
        <w:rPr>
          <w:rFonts w:ascii="Arial" w:eastAsia="Arial" w:hAnsi="Arial" w:cs="Arial"/>
          <w:kern w:val="0"/>
          <w:lang w:eastAsia="en-GB"/>
          <w14:ligatures w14:val="none"/>
        </w:rPr>
        <w:t xml:space="preserve">According to the Centres for Disease Control and Prevention. Stigma refers to negative attitudes, beliefs, and stereotypes people may hold towards those who experience mental health conditions. Further, a hospitality environment that </w:t>
      </w:r>
      <w:r w:rsidRPr="00333AD2">
        <w:rPr>
          <w:rFonts w:ascii="Arial" w:eastAsia="Arial" w:hAnsi="Arial" w:cs="Arial"/>
          <w:b/>
          <w:bCs/>
          <w:kern w:val="0"/>
          <w:lang w:eastAsia="en-GB"/>
          <w14:ligatures w14:val="none"/>
        </w:rPr>
        <w:t xml:space="preserve">stigmatises mental health conditions is </w:t>
      </w:r>
      <w:r w:rsidRPr="00333AD2">
        <w:rPr>
          <w:rFonts w:ascii="Arial" w:eastAsia="Arial" w:hAnsi="Arial" w:cs="Arial"/>
          <w:kern w:val="0"/>
          <w:lang w:eastAsia="en-GB"/>
          <w14:ligatures w14:val="none"/>
        </w:rPr>
        <w:t>considered one of the highest barriers for people to seek support and treatment on time (CDC, 2026). The Transactional Theory of Stress and Coping by Lazarus and Folkman (1984) describes that stress depends on a person’s perception, not the situation itself. The article states incidence of stress is the result of people’s perception that the resources are not sufficient to cope with the problem   (</w:t>
      </w:r>
      <w:proofErr w:type="spellStart"/>
      <w:r w:rsidRPr="00333AD2">
        <w:rPr>
          <w:rFonts w:ascii="Arial" w:eastAsia="Arial" w:hAnsi="Arial" w:cs="Arial"/>
          <w:kern w:val="0"/>
          <w:lang w:eastAsia="en-GB"/>
          <w14:ligatures w14:val="none"/>
        </w:rPr>
        <w:t>Krikonis</w:t>
      </w:r>
      <w:proofErr w:type="spellEnd"/>
      <w:r w:rsidRPr="00333AD2">
        <w:rPr>
          <w:rFonts w:ascii="Arial" w:eastAsia="Arial" w:hAnsi="Arial" w:cs="Arial"/>
          <w:kern w:val="0"/>
          <w:lang w:eastAsia="en-GB"/>
          <w14:ligatures w14:val="none"/>
        </w:rPr>
        <w:t xml:space="preserve"> et al., 2025). Workers who face burnout and anxiety should be able to perceive that the mental support and the system are capable enough to overcome their stigma (</w:t>
      </w:r>
      <w:proofErr w:type="spellStart"/>
      <w:r w:rsidRPr="00333AD2">
        <w:rPr>
          <w:rFonts w:ascii="Arial" w:eastAsia="Arial" w:hAnsi="Arial" w:cs="Arial"/>
          <w:kern w:val="0"/>
          <w:lang w:eastAsia="en-GB"/>
          <w14:ligatures w14:val="none"/>
        </w:rPr>
        <w:t>Krikonis</w:t>
      </w:r>
      <w:proofErr w:type="spellEnd"/>
      <w:r w:rsidRPr="00333AD2">
        <w:rPr>
          <w:rFonts w:ascii="Arial" w:eastAsia="Arial" w:hAnsi="Arial" w:cs="Arial"/>
          <w:kern w:val="0"/>
          <w:lang w:eastAsia="en-GB"/>
          <w14:ligatures w14:val="none"/>
        </w:rPr>
        <w:t xml:space="preserve"> et al., 2025). In the absence of a positive environment where the employees are judged, insecure, and being normalised,  employees face challenges at work. Further, it is identified that certain stressors are highly prevalent in the hotel sector, such as job insecurity, high demands in the job, immediate </w:t>
      </w:r>
      <w:r w:rsidRPr="00333AD2">
        <w:rPr>
          <w:rFonts w:ascii="Arial" w:eastAsia="Arial" w:hAnsi="Arial" w:cs="Arial"/>
          <w:kern w:val="0"/>
          <w:lang w:eastAsia="en-GB"/>
          <w14:ligatures w14:val="none"/>
        </w:rPr>
        <w:lastRenderedPageBreak/>
        <w:t>responsiveness, unsupportive leadership, and each needs individual attention and treatment, but are generally considered as occupational stress that leads to burnout, stress and dissatisfaction. (Wong, Kim and Xu, 2025). The results of these impacts are absenteeism, increased errors, low efficiency, etc (Wong, Kim and Xu, 2025</w:t>
      </w:r>
    </w:p>
    <w:p w14:paraId="387F6EDA" w14:textId="77777777" w:rsidR="00333AD2" w:rsidRPr="00333AD2" w:rsidRDefault="00333AD2" w:rsidP="00333AD2">
      <w:pPr>
        <w:shd w:val="clear" w:color="auto" w:fill="FFFFFF"/>
        <w:spacing w:line="360" w:lineRule="auto"/>
        <w:jc w:val="both"/>
        <w:rPr>
          <w:rFonts w:ascii="Arial" w:eastAsia="Arial" w:hAnsi="Arial" w:cs="Arial"/>
          <w:kern w:val="0"/>
          <w:lang w:eastAsia="en-GB"/>
          <w14:ligatures w14:val="none"/>
        </w:rPr>
      </w:pPr>
      <w:r w:rsidRPr="00333AD2">
        <w:rPr>
          <w:rFonts w:ascii="Arial" w:eastAsia="Arial" w:hAnsi="Arial" w:cs="Arial"/>
          <w:kern w:val="0"/>
          <w:lang w:eastAsia="en-GB"/>
          <w14:ligatures w14:val="none"/>
        </w:rPr>
        <w:t>The common barriers identified to seek mental health support are the fear of insecurity, fear of losing a job, low career advancement and fear of exclusion, which discourage workers from opening up. Few articles discuss the lack of resources and support from the superiors, which are creating organisational barriers to identifying the mental health problems among employees and addressing the same with effective measures.</w:t>
      </w:r>
    </w:p>
    <w:p w14:paraId="0BCC721F" w14:textId="77777777" w:rsidR="00333AD2" w:rsidRPr="00333AD2" w:rsidRDefault="00333AD2" w:rsidP="00333AD2">
      <w:pPr>
        <w:shd w:val="clear" w:color="auto" w:fill="FFFFFF"/>
        <w:spacing w:line="360" w:lineRule="auto"/>
        <w:jc w:val="both"/>
        <w:rPr>
          <w:rFonts w:ascii="Arial" w:eastAsia="Arial" w:hAnsi="Arial" w:cs="Arial"/>
          <w:kern w:val="0"/>
          <w:lang w:eastAsia="en-GB"/>
          <w14:ligatures w14:val="none"/>
        </w:rPr>
      </w:pPr>
      <w:r w:rsidRPr="00333AD2">
        <w:rPr>
          <w:rFonts w:ascii="Arial" w:eastAsia="Arial" w:hAnsi="Arial" w:cs="Arial"/>
          <w:b/>
          <w:bCs/>
          <w:kern w:val="0"/>
          <w:lang w:eastAsia="en-GB"/>
          <w14:ligatures w14:val="none"/>
        </w:rPr>
        <w:t>Socio-cultural norms against mental health conditions</w:t>
      </w:r>
      <w:r w:rsidRPr="00333AD2">
        <w:rPr>
          <w:rFonts w:ascii="Arial" w:eastAsia="Arial" w:hAnsi="Arial" w:cs="Arial"/>
          <w:kern w:val="0"/>
          <w:lang w:eastAsia="en-GB"/>
          <w14:ligatures w14:val="none"/>
        </w:rPr>
        <w:t xml:space="preserve"> are also contributing to the crisis, where cultural expectations of having resilience and emotional control make people hesitant to open up regarding their mental health problems. Due to the lack of support from the organisation and support systems, they gradually develop their individual coping mechanism and self-silencing, where they develop coping strategies to overcome trauma and distress due to the fear of exclusion. (</w:t>
      </w:r>
      <w:proofErr w:type="spellStart"/>
      <w:r w:rsidRPr="00333AD2">
        <w:rPr>
          <w:rFonts w:ascii="Arial" w:eastAsia="Arial" w:hAnsi="Arial" w:cs="Arial"/>
          <w:kern w:val="0"/>
          <w:lang w:eastAsia="en-GB"/>
          <w14:ligatures w14:val="none"/>
        </w:rPr>
        <w:t>Daraz</w:t>
      </w:r>
      <w:proofErr w:type="spellEnd"/>
      <w:r w:rsidRPr="00333AD2">
        <w:rPr>
          <w:rFonts w:ascii="Arial" w:eastAsia="Arial" w:hAnsi="Arial" w:cs="Arial"/>
          <w:kern w:val="0"/>
          <w:lang w:eastAsia="en-GB"/>
          <w14:ligatures w14:val="none"/>
        </w:rPr>
        <w:t xml:space="preserve"> et al., 2025)</w:t>
      </w:r>
    </w:p>
    <w:p w14:paraId="3D42C955" w14:textId="77777777" w:rsidR="00333AD2" w:rsidRPr="00333AD2" w:rsidRDefault="00333AD2" w:rsidP="00333AD2">
      <w:pPr>
        <w:shd w:val="clear" w:color="auto" w:fill="FFFFFF"/>
        <w:spacing w:line="360" w:lineRule="auto"/>
        <w:jc w:val="both"/>
        <w:rPr>
          <w:rFonts w:ascii="Arial" w:eastAsia="Arial" w:hAnsi="Arial" w:cs="Arial"/>
          <w:kern w:val="0"/>
          <w:lang w:eastAsia="en-GB"/>
          <w14:ligatures w14:val="none"/>
        </w:rPr>
      </w:pPr>
      <w:r w:rsidRPr="00333AD2">
        <w:rPr>
          <w:rFonts w:ascii="Arial" w:eastAsia="Arial" w:hAnsi="Arial" w:cs="Arial"/>
          <w:kern w:val="0"/>
          <w:lang w:eastAsia="en-GB"/>
          <w14:ligatures w14:val="none"/>
        </w:rPr>
        <w:t xml:space="preserve">The literature shows that addressing the mental health problems among hospitality workers is becoming crucial for any organisation and industry as a whole. </w:t>
      </w:r>
      <w:r w:rsidRPr="00333AD2">
        <w:rPr>
          <w:rFonts w:ascii="Arial" w:eastAsia="Arial" w:hAnsi="Arial" w:cs="Arial"/>
          <w:b/>
          <w:bCs/>
          <w:kern w:val="0"/>
          <w:lang w:eastAsia="en-GB"/>
          <w14:ligatures w14:val="none"/>
        </w:rPr>
        <w:t>The untreated mental health issues are adversely affecting both the employees and employers,</w:t>
      </w:r>
      <w:r w:rsidRPr="00333AD2">
        <w:rPr>
          <w:rFonts w:ascii="Arial" w:eastAsia="Arial" w:hAnsi="Arial" w:cs="Arial"/>
          <w:kern w:val="0"/>
          <w:lang w:eastAsia="en-GB"/>
          <w14:ligatures w14:val="none"/>
        </w:rPr>
        <w:t xml:space="preserve"> as they can lead to serious implications. Being one of the hardest hit industries during the Covid, the industry is still in the coping process, and the employees are also not fully recovered from the trauma. The situation worsened due to staff shortage, demanding jobs, lack of skill, stress, burnout, work </w:t>
      </w:r>
      <w:proofErr w:type="spellStart"/>
      <w:r w:rsidRPr="00333AD2">
        <w:rPr>
          <w:rFonts w:ascii="Arial" w:eastAsia="Arial" w:hAnsi="Arial" w:cs="Arial"/>
          <w:kern w:val="0"/>
          <w:lang w:eastAsia="en-GB"/>
          <w14:ligatures w14:val="none"/>
        </w:rPr>
        <w:t>overload,d</w:t>
      </w:r>
      <w:proofErr w:type="spellEnd"/>
      <w:r w:rsidRPr="00333AD2">
        <w:rPr>
          <w:rFonts w:ascii="Arial" w:eastAsia="Arial" w:hAnsi="Arial" w:cs="Arial"/>
          <w:kern w:val="0"/>
          <w:lang w:eastAsia="en-GB"/>
          <w14:ligatures w14:val="none"/>
        </w:rPr>
        <w:t xml:space="preserve"> etc. Therefore, unaddressed and unidentified mental health issues are creating barriers for employees to perform effectively due to severe mental, physical and social health issues (Ghazali et al., 2024)</w:t>
      </w:r>
    </w:p>
    <w:p w14:paraId="463292F4" w14:textId="77777777" w:rsidR="00333AD2" w:rsidRPr="00333AD2" w:rsidRDefault="00333AD2" w:rsidP="00333AD2">
      <w:pPr>
        <w:shd w:val="clear" w:color="auto" w:fill="FFFFFF"/>
        <w:spacing w:line="360" w:lineRule="auto"/>
        <w:jc w:val="both"/>
        <w:rPr>
          <w:rFonts w:ascii="Arial" w:eastAsia="Arial" w:hAnsi="Arial" w:cs="Arial"/>
          <w:kern w:val="0"/>
          <w:lang w:eastAsia="en-GB"/>
          <w14:ligatures w14:val="none"/>
        </w:rPr>
      </w:pPr>
    </w:p>
    <w:p w14:paraId="1D3C62A6" w14:textId="77777777" w:rsidR="00333AD2" w:rsidRPr="00333AD2" w:rsidRDefault="00333AD2" w:rsidP="00333AD2">
      <w:pPr>
        <w:shd w:val="clear" w:color="auto" w:fill="FFFFFF"/>
        <w:spacing w:line="360" w:lineRule="auto"/>
        <w:jc w:val="both"/>
        <w:rPr>
          <w:rFonts w:ascii="Arial" w:eastAsia="Arial" w:hAnsi="Arial" w:cs="Arial"/>
          <w:kern w:val="0"/>
          <w:lang w:eastAsia="en-GB"/>
          <w14:ligatures w14:val="none"/>
        </w:rPr>
      </w:pPr>
      <w:r w:rsidRPr="00333AD2">
        <w:rPr>
          <w:rFonts w:ascii="Arial" w:eastAsia="Arial" w:hAnsi="Arial" w:cs="Arial"/>
          <w:kern w:val="0"/>
          <w:lang w:eastAsia="en-GB"/>
          <w14:ligatures w14:val="none"/>
        </w:rPr>
        <w:t xml:space="preserve">Studies have found that </w:t>
      </w:r>
      <w:r w:rsidRPr="00333AD2">
        <w:rPr>
          <w:rFonts w:ascii="Arial" w:eastAsia="Arial" w:hAnsi="Arial" w:cs="Arial"/>
          <w:b/>
          <w:bCs/>
          <w:kern w:val="0"/>
          <w:lang w:eastAsia="en-GB"/>
          <w14:ligatures w14:val="none"/>
        </w:rPr>
        <w:t>the mental health and well-being of employees are a critical factor for organisations</w:t>
      </w:r>
      <w:r w:rsidRPr="00333AD2">
        <w:rPr>
          <w:rFonts w:ascii="Arial" w:eastAsia="Arial" w:hAnsi="Arial" w:cs="Arial"/>
          <w:kern w:val="0"/>
          <w:lang w:eastAsia="en-GB"/>
          <w14:ligatures w14:val="none"/>
        </w:rPr>
        <w:t xml:space="preserve"> to achieve productivity, efficiency, profitability, service quality, engagement, sustainability (Wu et al., 2021).  Therefore, it should be addressed on an industrial level by understanding the root causes. (Wong, Kim and Xu, 2025) to improve organisational performance. </w:t>
      </w:r>
    </w:p>
    <w:p w14:paraId="30A14323" w14:textId="77777777" w:rsidR="00333AD2" w:rsidRPr="00333AD2" w:rsidRDefault="00333AD2" w:rsidP="00333AD2">
      <w:pPr>
        <w:shd w:val="clear" w:color="auto" w:fill="FFFFFF"/>
        <w:spacing w:line="360" w:lineRule="auto"/>
        <w:jc w:val="both"/>
        <w:rPr>
          <w:rFonts w:ascii="Arial" w:eastAsia="Arial" w:hAnsi="Arial" w:cs="Arial"/>
          <w:kern w:val="0"/>
          <w:lang w:eastAsia="en-GB"/>
          <w14:ligatures w14:val="none"/>
        </w:rPr>
      </w:pPr>
      <w:r w:rsidRPr="00333AD2">
        <w:rPr>
          <w:rFonts w:ascii="Arial" w:eastAsia="Arial" w:hAnsi="Arial" w:cs="Arial"/>
          <w:kern w:val="0"/>
          <w:lang w:eastAsia="en-GB"/>
          <w14:ligatures w14:val="none"/>
        </w:rPr>
        <w:lastRenderedPageBreak/>
        <w:t>With the growing awareness, Renowned hospitality brands have already incorporated employee mental health and wellbeing into their corporate strategy programme employee mental, physical and professional. For instance, Marriott, with its employee wellbeing initiative “Take care, focus on individual support with various programmes and benefits for employees' physical, mental and professional wellbeing, which help them achieve continuous mental support, growth and development opportunities, achieve better work-life balance and thus contribute their best to the organisation ( Yingling, 2024).</w:t>
      </w:r>
    </w:p>
    <w:p w14:paraId="35995E79" w14:textId="77777777" w:rsidR="00333AD2" w:rsidRPr="00333AD2" w:rsidRDefault="00333AD2" w:rsidP="00333AD2">
      <w:pPr>
        <w:shd w:val="clear" w:color="auto" w:fill="FFFFFF"/>
        <w:spacing w:line="360" w:lineRule="auto"/>
        <w:jc w:val="both"/>
        <w:rPr>
          <w:rFonts w:ascii="Arial" w:eastAsia="Arial" w:hAnsi="Arial" w:cs="Arial"/>
          <w:kern w:val="0"/>
          <w:lang w:eastAsia="en-GB"/>
          <w14:ligatures w14:val="none"/>
        </w:rPr>
      </w:pPr>
      <w:r w:rsidRPr="00333AD2">
        <w:rPr>
          <w:rFonts w:ascii="Arial" w:eastAsia="Arial" w:hAnsi="Arial" w:cs="Arial"/>
          <w:kern w:val="0"/>
          <w:lang w:eastAsia="en-GB"/>
          <w14:ligatures w14:val="none"/>
        </w:rPr>
        <w:t>The workers are protected with government laws, rules and acts such as the Equality Act 2010, Health and Safety at Work Act 1974 , working time regulation 1998, and Employment Rights Act 2025, but the demanding nature of work and deepening mental stress among the hospitality industry show that additional support is required at the organisational level and individual level for effective implementation of the rules (HSE, 2017)</w:t>
      </w:r>
    </w:p>
    <w:p w14:paraId="57CA09BE" w14:textId="77777777" w:rsidR="00333AD2" w:rsidRPr="00333AD2" w:rsidRDefault="00333AD2" w:rsidP="00333AD2">
      <w:pPr>
        <w:shd w:val="clear" w:color="auto" w:fill="FFFFFF"/>
        <w:spacing w:line="360" w:lineRule="auto"/>
        <w:jc w:val="both"/>
        <w:rPr>
          <w:rFonts w:ascii="Arial" w:eastAsia="Arial" w:hAnsi="Arial" w:cs="Arial"/>
          <w:kern w:val="0"/>
          <w:lang w:eastAsia="en-GB"/>
          <w14:ligatures w14:val="none"/>
        </w:rPr>
      </w:pPr>
    </w:p>
    <w:p w14:paraId="7CE4AA4B" w14:textId="77777777" w:rsidR="00333AD2" w:rsidRPr="00333AD2" w:rsidRDefault="00333AD2" w:rsidP="00333AD2">
      <w:pPr>
        <w:shd w:val="clear" w:color="auto" w:fill="FFFFFF"/>
        <w:spacing w:line="360" w:lineRule="auto"/>
        <w:jc w:val="both"/>
        <w:rPr>
          <w:rFonts w:ascii="Arial" w:eastAsia="Arial" w:hAnsi="Arial" w:cs="Arial"/>
          <w:kern w:val="0"/>
          <w:lang w:eastAsia="en-GB"/>
          <w14:ligatures w14:val="none"/>
        </w:rPr>
      </w:pPr>
    </w:p>
    <w:p w14:paraId="6B65EB24" w14:textId="77777777" w:rsidR="00333AD2" w:rsidRPr="00333AD2" w:rsidRDefault="00333AD2" w:rsidP="00333AD2">
      <w:pPr>
        <w:shd w:val="clear" w:color="auto" w:fill="FFFFFF"/>
        <w:spacing w:line="360" w:lineRule="auto"/>
        <w:jc w:val="both"/>
        <w:rPr>
          <w:rFonts w:ascii="Arial" w:eastAsia="Arial" w:hAnsi="Arial" w:cs="Arial"/>
          <w:kern w:val="0"/>
          <w:lang w:eastAsia="en-GB"/>
          <w14:ligatures w14:val="none"/>
        </w:rPr>
      </w:pPr>
    </w:p>
    <w:p w14:paraId="3FFAB37F" w14:textId="77777777" w:rsidR="00333AD2" w:rsidRPr="00333AD2" w:rsidRDefault="00333AD2" w:rsidP="00333AD2">
      <w:pPr>
        <w:shd w:val="clear" w:color="auto" w:fill="FFFFFF"/>
        <w:spacing w:line="360" w:lineRule="auto"/>
        <w:jc w:val="both"/>
        <w:rPr>
          <w:rFonts w:ascii="Arial" w:eastAsia="Arial" w:hAnsi="Arial" w:cs="Arial"/>
          <w:kern w:val="0"/>
          <w:lang w:eastAsia="en-GB"/>
          <w14:ligatures w14:val="none"/>
        </w:rPr>
      </w:pPr>
    </w:p>
    <w:p w14:paraId="0FC4ECE0" w14:textId="77777777" w:rsidR="00333AD2" w:rsidRPr="00333AD2" w:rsidRDefault="00333AD2" w:rsidP="00333AD2">
      <w:pPr>
        <w:shd w:val="clear" w:color="auto" w:fill="FFFFFF"/>
        <w:spacing w:line="360" w:lineRule="auto"/>
        <w:jc w:val="both"/>
        <w:rPr>
          <w:rFonts w:ascii="Arial" w:eastAsia="Arial" w:hAnsi="Arial" w:cs="Arial"/>
          <w:kern w:val="0"/>
          <w:lang w:eastAsia="en-GB"/>
          <w14:ligatures w14:val="none"/>
        </w:rPr>
      </w:pPr>
    </w:p>
    <w:p w14:paraId="10C009C5" w14:textId="77777777" w:rsidR="00333AD2" w:rsidRPr="00333AD2" w:rsidRDefault="00333AD2" w:rsidP="00333AD2">
      <w:pPr>
        <w:shd w:val="clear" w:color="auto" w:fill="FFFFFF"/>
        <w:spacing w:line="360" w:lineRule="auto"/>
        <w:jc w:val="both"/>
        <w:rPr>
          <w:rFonts w:ascii="Arial" w:eastAsia="Arial" w:hAnsi="Arial" w:cs="Arial"/>
          <w:kern w:val="0"/>
          <w:lang w:eastAsia="en-GB"/>
          <w14:ligatures w14:val="none"/>
        </w:rPr>
      </w:pPr>
    </w:p>
    <w:p w14:paraId="32438D7B" w14:textId="77777777" w:rsidR="00333AD2" w:rsidRPr="00333AD2" w:rsidRDefault="00333AD2" w:rsidP="00333AD2">
      <w:pPr>
        <w:shd w:val="clear" w:color="auto" w:fill="FFFFFF"/>
        <w:spacing w:line="360" w:lineRule="auto"/>
        <w:jc w:val="both"/>
        <w:rPr>
          <w:rFonts w:ascii="Arial" w:eastAsia="Arial" w:hAnsi="Arial" w:cs="Arial"/>
          <w:kern w:val="0"/>
          <w:lang w:eastAsia="en-GB"/>
          <w14:ligatures w14:val="none"/>
        </w:rPr>
      </w:pPr>
    </w:p>
    <w:p w14:paraId="64976306" w14:textId="77777777" w:rsidR="00333AD2" w:rsidRPr="00333AD2" w:rsidRDefault="00333AD2" w:rsidP="00333AD2">
      <w:pPr>
        <w:shd w:val="clear" w:color="auto" w:fill="FFFFFF"/>
        <w:spacing w:line="360" w:lineRule="auto"/>
        <w:jc w:val="both"/>
        <w:rPr>
          <w:rFonts w:ascii="Arial" w:eastAsia="Arial" w:hAnsi="Arial" w:cs="Arial"/>
          <w:kern w:val="0"/>
          <w:lang w:eastAsia="en-GB"/>
          <w14:ligatures w14:val="none"/>
        </w:rPr>
      </w:pPr>
    </w:p>
    <w:p w14:paraId="1EBED7FD" w14:textId="77777777" w:rsidR="00333AD2" w:rsidRPr="00333AD2" w:rsidRDefault="00333AD2" w:rsidP="00333AD2">
      <w:pPr>
        <w:shd w:val="clear" w:color="auto" w:fill="FFFFFF"/>
        <w:spacing w:line="360" w:lineRule="auto"/>
        <w:jc w:val="both"/>
        <w:rPr>
          <w:rFonts w:ascii="Arial" w:eastAsia="Arial" w:hAnsi="Arial" w:cs="Arial"/>
          <w:kern w:val="0"/>
          <w:lang w:eastAsia="en-GB"/>
          <w14:ligatures w14:val="none"/>
        </w:rPr>
      </w:pPr>
    </w:p>
    <w:p w14:paraId="1A70D396" w14:textId="77777777" w:rsidR="00333AD2" w:rsidRPr="00333AD2" w:rsidRDefault="00333AD2" w:rsidP="00333AD2">
      <w:pPr>
        <w:shd w:val="clear" w:color="auto" w:fill="FFFFFF"/>
        <w:spacing w:line="360" w:lineRule="auto"/>
        <w:jc w:val="both"/>
        <w:rPr>
          <w:rFonts w:ascii="Arial" w:eastAsia="Arial" w:hAnsi="Arial" w:cs="Arial"/>
          <w:kern w:val="0"/>
          <w:lang w:eastAsia="en-GB"/>
          <w14:ligatures w14:val="none"/>
        </w:rPr>
      </w:pPr>
    </w:p>
    <w:p w14:paraId="7571F0B0" w14:textId="77777777" w:rsidR="00333AD2" w:rsidRPr="00333AD2" w:rsidRDefault="00333AD2" w:rsidP="00333AD2">
      <w:pPr>
        <w:shd w:val="clear" w:color="auto" w:fill="FFFFFF"/>
        <w:spacing w:line="360" w:lineRule="auto"/>
        <w:jc w:val="both"/>
        <w:rPr>
          <w:rFonts w:ascii="Arial" w:eastAsia="Arial" w:hAnsi="Arial" w:cs="Arial"/>
          <w:kern w:val="0"/>
          <w:lang w:eastAsia="en-GB"/>
          <w14:ligatures w14:val="none"/>
        </w:rPr>
      </w:pPr>
    </w:p>
    <w:p w14:paraId="2F2B8FEB" w14:textId="77777777" w:rsidR="00333AD2" w:rsidRPr="00333AD2" w:rsidRDefault="00333AD2" w:rsidP="00333AD2">
      <w:pPr>
        <w:shd w:val="clear" w:color="auto" w:fill="FFFFFF"/>
        <w:spacing w:line="360" w:lineRule="auto"/>
        <w:jc w:val="both"/>
        <w:rPr>
          <w:rFonts w:ascii="Arial" w:eastAsia="Arial" w:hAnsi="Arial" w:cs="Arial"/>
          <w:kern w:val="0"/>
          <w:lang w:eastAsia="en-GB"/>
          <w14:ligatures w14:val="none"/>
        </w:rPr>
      </w:pPr>
    </w:p>
    <w:p w14:paraId="353CE724" w14:textId="77777777" w:rsidR="00333AD2" w:rsidRPr="00333AD2" w:rsidRDefault="00333AD2" w:rsidP="00333AD2">
      <w:pPr>
        <w:shd w:val="clear" w:color="auto" w:fill="FFFFFF"/>
        <w:spacing w:line="360" w:lineRule="auto"/>
        <w:jc w:val="both"/>
        <w:rPr>
          <w:rFonts w:ascii="Arial" w:eastAsia="Arial" w:hAnsi="Arial" w:cs="Arial"/>
          <w:kern w:val="0"/>
          <w:lang w:eastAsia="en-GB"/>
          <w14:ligatures w14:val="none"/>
        </w:rPr>
      </w:pPr>
    </w:p>
    <w:p w14:paraId="7C7C0F77" w14:textId="77777777" w:rsidR="00333AD2" w:rsidRPr="00333AD2" w:rsidRDefault="00333AD2" w:rsidP="00333AD2">
      <w:pPr>
        <w:shd w:val="clear" w:color="auto" w:fill="FFFFFF"/>
        <w:spacing w:line="360" w:lineRule="auto"/>
        <w:jc w:val="both"/>
        <w:rPr>
          <w:rFonts w:ascii="Arial" w:eastAsia="Arial" w:hAnsi="Arial" w:cs="Arial"/>
          <w:kern w:val="0"/>
          <w:lang w:eastAsia="en-GB"/>
          <w14:ligatures w14:val="none"/>
        </w:rPr>
      </w:pPr>
    </w:p>
    <w:p w14:paraId="3E6A3BB2" w14:textId="77777777" w:rsidR="00333AD2" w:rsidRPr="00333AD2" w:rsidRDefault="00333AD2" w:rsidP="00333AD2">
      <w:pPr>
        <w:shd w:val="clear" w:color="auto" w:fill="FFFFFF"/>
        <w:spacing w:line="360" w:lineRule="auto"/>
        <w:jc w:val="both"/>
        <w:rPr>
          <w:rFonts w:ascii="Arial" w:eastAsia="Arial" w:hAnsi="Arial" w:cs="Arial"/>
          <w:kern w:val="0"/>
          <w:lang w:eastAsia="en-GB"/>
          <w14:ligatures w14:val="none"/>
        </w:rPr>
      </w:pPr>
    </w:p>
    <w:p w14:paraId="0C80F20F" w14:textId="77777777" w:rsidR="00333AD2" w:rsidRPr="00333AD2" w:rsidRDefault="00333AD2" w:rsidP="00333AD2">
      <w:pPr>
        <w:shd w:val="clear" w:color="auto" w:fill="FFFFFF"/>
        <w:spacing w:line="360" w:lineRule="auto"/>
        <w:jc w:val="both"/>
        <w:rPr>
          <w:rFonts w:ascii="Arial" w:eastAsia="Arial" w:hAnsi="Arial" w:cs="Arial"/>
          <w:kern w:val="0"/>
          <w:lang w:eastAsia="en-GB"/>
          <w14:ligatures w14:val="none"/>
        </w:rPr>
      </w:pPr>
    </w:p>
    <w:p w14:paraId="49D2ED7C" w14:textId="77777777" w:rsidR="00333AD2" w:rsidRPr="00333AD2" w:rsidRDefault="00333AD2" w:rsidP="00333AD2">
      <w:pPr>
        <w:shd w:val="clear" w:color="auto" w:fill="FFFFFF"/>
        <w:spacing w:line="360" w:lineRule="auto"/>
        <w:jc w:val="both"/>
        <w:rPr>
          <w:rFonts w:ascii="Arial" w:eastAsia="Arial" w:hAnsi="Arial" w:cs="Arial"/>
          <w:kern w:val="0"/>
          <w:lang w:eastAsia="en-GB"/>
          <w14:ligatures w14:val="none"/>
        </w:rPr>
      </w:pPr>
    </w:p>
    <w:p w14:paraId="3BED8530" w14:textId="77777777" w:rsidR="00333AD2" w:rsidRPr="00333AD2" w:rsidRDefault="00333AD2" w:rsidP="00333AD2">
      <w:pPr>
        <w:shd w:val="clear" w:color="auto" w:fill="FFFFFF"/>
        <w:spacing w:line="360" w:lineRule="auto"/>
        <w:jc w:val="both"/>
        <w:rPr>
          <w:rFonts w:ascii="Arial" w:eastAsia="Arial" w:hAnsi="Arial" w:cs="Arial"/>
          <w:kern w:val="0"/>
          <w:lang w:eastAsia="en-GB"/>
          <w14:ligatures w14:val="none"/>
        </w:rPr>
      </w:pPr>
    </w:p>
    <w:p w14:paraId="221B65CB" w14:textId="77777777" w:rsidR="00333AD2" w:rsidRPr="00333AD2" w:rsidRDefault="00333AD2" w:rsidP="00333AD2">
      <w:pPr>
        <w:keepNext/>
        <w:keepLines/>
        <w:shd w:val="clear" w:color="auto" w:fill="FFFFFF"/>
        <w:spacing w:before="320" w:line="360" w:lineRule="auto"/>
        <w:jc w:val="both"/>
        <w:outlineLvl w:val="2"/>
        <w:rPr>
          <w:rFonts w:ascii="Arial" w:eastAsia="Arial" w:hAnsi="Arial" w:cs="Arial"/>
          <w:color w:val="434343"/>
          <w:kern w:val="0"/>
          <w:sz w:val="28"/>
          <w:szCs w:val="28"/>
          <w:lang w:eastAsia="en-GB"/>
          <w14:ligatures w14:val="none"/>
        </w:rPr>
      </w:pPr>
      <w:bookmarkStart w:id="3" w:name="_6a0p3srajrq9"/>
      <w:bookmarkEnd w:id="3"/>
      <w:r w:rsidRPr="00333AD2">
        <w:rPr>
          <w:rFonts w:ascii="Arial" w:eastAsia="Arial" w:hAnsi="Arial" w:cs="Arial"/>
          <w:color w:val="434343"/>
          <w:kern w:val="0"/>
          <w:sz w:val="28"/>
          <w:szCs w:val="28"/>
          <w:lang w:eastAsia="en-GB"/>
          <w14:ligatures w14:val="none"/>
        </w:rPr>
        <w:t xml:space="preserve">Method </w:t>
      </w:r>
    </w:p>
    <w:p w14:paraId="101CF10B" w14:textId="77777777" w:rsidR="00333AD2" w:rsidRPr="00333AD2" w:rsidRDefault="00333AD2" w:rsidP="00333AD2">
      <w:pPr>
        <w:shd w:val="clear" w:color="auto" w:fill="FFFFFF"/>
        <w:spacing w:line="360" w:lineRule="auto"/>
        <w:jc w:val="both"/>
        <w:rPr>
          <w:rFonts w:ascii="Arial" w:eastAsia="Arial" w:hAnsi="Arial" w:cs="Arial"/>
          <w:kern w:val="0"/>
          <w:lang w:eastAsia="en-GB"/>
          <w14:ligatures w14:val="none"/>
        </w:rPr>
      </w:pPr>
      <w:r w:rsidRPr="00333AD2">
        <w:rPr>
          <w:rFonts w:ascii="Arial" w:eastAsia="Arial" w:hAnsi="Arial" w:cs="Arial"/>
          <w:kern w:val="0"/>
          <w:lang w:eastAsia="en-GB"/>
          <w14:ligatures w14:val="none"/>
        </w:rPr>
        <w:t>The method adopted is secondary data collection through published literature such as research papers, books, articles, journals, research reports, and websites through credible sources. Then the data will be analysed through Theme impact analysis, which is a widely used data analysis method for qualitative data analysis where the researcher (1) familiarises data, (2) generates codes, and (3) identifies patterns and thus develops themes. (4) review the themes, (5) define themes, and (6)identify which themes contribute positively or negatively and their impact on (7) prepare the report. The researcher will read the literature thoroughly to familiarise themselves and review it to identify the patterns. The process will help to identify recurring patterns, categorise them based on the significance, and formulate a positive or negative will be formulated to address the mental health challenges faced by hospitality employees. (Ahmed et al., 2025)</w:t>
      </w:r>
    </w:p>
    <w:p w14:paraId="4157F3BC" w14:textId="77777777" w:rsidR="00333AD2" w:rsidRPr="00333AD2" w:rsidRDefault="00333AD2" w:rsidP="00333AD2">
      <w:pPr>
        <w:shd w:val="clear" w:color="auto" w:fill="FFFFFF"/>
        <w:spacing w:line="360" w:lineRule="auto"/>
        <w:jc w:val="both"/>
        <w:rPr>
          <w:rFonts w:ascii="Arial" w:eastAsia="Arial" w:hAnsi="Arial" w:cs="Arial"/>
          <w:kern w:val="0"/>
          <w:lang w:eastAsia="en-GB"/>
          <w14:ligatures w14:val="none"/>
        </w:rPr>
      </w:pPr>
      <w:r w:rsidRPr="00333AD2">
        <w:rPr>
          <w:rFonts w:ascii="Arial" w:eastAsia="Arial" w:hAnsi="Arial" w:cs="Arial"/>
          <w:kern w:val="0"/>
          <w:lang w:eastAsia="en-GB"/>
          <w14:ligatures w14:val="none"/>
        </w:rPr>
        <w:t xml:space="preserve">Currently, the impact is analysed based on individual, organisational and industrial levels and its overall impact on the hospitality sector. </w:t>
      </w:r>
    </w:p>
    <w:p w14:paraId="662E4ABC" w14:textId="77777777" w:rsidR="00333AD2" w:rsidRPr="00333AD2" w:rsidRDefault="00333AD2" w:rsidP="00333AD2">
      <w:pPr>
        <w:shd w:val="clear" w:color="auto" w:fill="FFFFFF"/>
        <w:spacing w:line="360" w:lineRule="auto"/>
        <w:jc w:val="both"/>
        <w:rPr>
          <w:rFonts w:ascii="Arial" w:eastAsia="Arial" w:hAnsi="Arial" w:cs="Arial"/>
          <w:kern w:val="0"/>
          <w:lang w:eastAsia="en-GB"/>
          <w14:ligatures w14:val="none"/>
        </w:rPr>
      </w:pPr>
      <w:r w:rsidRPr="00333AD2">
        <w:rPr>
          <w:rFonts w:ascii="Arial" w:eastAsia="Arial" w:hAnsi="Arial" w:cs="Arial"/>
          <w:kern w:val="0"/>
          <w:lang w:eastAsia="en-GB"/>
          <w14:ligatures w14:val="none"/>
        </w:rPr>
        <w:t xml:space="preserve">Followed by the Theme impact analysis, a Swot analysis (Strengths, Weaknesses, and Opportunities) analysis will be conducted on how the current mental health conditions will be addressed. Considering the magnitude and complexity of the problem The PEAS  (problem, Evidence, analysis and solution ) framework will be used. As it allows a structured critical thinking method to understand the multiphase problem with clarity, with support of literature and theories, analyse the problem and propose a solution. </w:t>
      </w:r>
    </w:p>
    <w:p w14:paraId="18F60D87" w14:textId="77777777" w:rsidR="00333AD2" w:rsidRPr="00333AD2" w:rsidRDefault="00333AD2" w:rsidP="00333AD2">
      <w:pPr>
        <w:shd w:val="clear" w:color="auto" w:fill="FFFFFF"/>
        <w:spacing w:line="360" w:lineRule="auto"/>
        <w:jc w:val="both"/>
        <w:rPr>
          <w:rFonts w:ascii="Arial" w:eastAsia="Arial" w:hAnsi="Arial" w:cs="Arial"/>
          <w:b/>
          <w:bCs/>
          <w:kern w:val="0"/>
          <w:lang w:eastAsia="en-GB"/>
          <w14:ligatures w14:val="none"/>
        </w:rPr>
      </w:pPr>
    </w:p>
    <w:p w14:paraId="3271B7DB" w14:textId="77777777" w:rsidR="00333AD2" w:rsidRPr="00333AD2" w:rsidRDefault="00333AD2" w:rsidP="00333AD2">
      <w:pPr>
        <w:shd w:val="clear" w:color="auto" w:fill="FFFFFF"/>
        <w:spacing w:line="360" w:lineRule="auto"/>
        <w:jc w:val="both"/>
        <w:rPr>
          <w:rFonts w:ascii="Arial" w:eastAsia="Arial" w:hAnsi="Arial" w:cs="Arial"/>
          <w:b/>
          <w:bCs/>
          <w:kern w:val="0"/>
          <w:lang w:eastAsia="en-GB"/>
          <w14:ligatures w14:val="none"/>
        </w:rPr>
      </w:pPr>
    </w:p>
    <w:p w14:paraId="4FA70ECB" w14:textId="77777777" w:rsidR="00333AD2" w:rsidRPr="00333AD2" w:rsidRDefault="00333AD2" w:rsidP="00333AD2">
      <w:pPr>
        <w:shd w:val="clear" w:color="auto" w:fill="FFFFFF"/>
        <w:spacing w:line="360" w:lineRule="auto"/>
        <w:jc w:val="both"/>
        <w:rPr>
          <w:rFonts w:ascii="Arial" w:eastAsia="Arial" w:hAnsi="Arial" w:cs="Arial"/>
          <w:b/>
          <w:bCs/>
          <w:kern w:val="0"/>
          <w:lang w:eastAsia="en-GB"/>
          <w14:ligatures w14:val="none"/>
        </w:rPr>
      </w:pPr>
    </w:p>
    <w:p w14:paraId="56EF7177" w14:textId="77777777" w:rsidR="00333AD2" w:rsidRPr="00333AD2" w:rsidRDefault="00333AD2" w:rsidP="00333AD2">
      <w:pPr>
        <w:shd w:val="clear" w:color="auto" w:fill="FFFFFF"/>
        <w:spacing w:line="360" w:lineRule="auto"/>
        <w:jc w:val="both"/>
        <w:rPr>
          <w:rFonts w:ascii="Arial" w:eastAsia="Arial" w:hAnsi="Arial" w:cs="Arial"/>
          <w:b/>
          <w:bCs/>
          <w:kern w:val="0"/>
          <w:lang w:eastAsia="en-GB"/>
          <w14:ligatures w14:val="none"/>
        </w:rPr>
      </w:pPr>
    </w:p>
    <w:p w14:paraId="3AE0B567" w14:textId="77777777" w:rsidR="00333AD2" w:rsidRPr="00333AD2" w:rsidRDefault="00333AD2" w:rsidP="00333AD2">
      <w:pPr>
        <w:shd w:val="clear" w:color="auto" w:fill="FFFFFF"/>
        <w:spacing w:line="360" w:lineRule="auto"/>
        <w:jc w:val="both"/>
        <w:rPr>
          <w:rFonts w:ascii="Arial" w:eastAsia="Arial" w:hAnsi="Arial" w:cs="Arial"/>
          <w:b/>
          <w:bCs/>
          <w:kern w:val="0"/>
          <w:lang w:eastAsia="en-GB"/>
          <w14:ligatures w14:val="none"/>
        </w:rPr>
      </w:pPr>
    </w:p>
    <w:p w14:paraId="599BFBB8" w14:textId="77777777" w:rsidR="00333AD2" w:rsidRPr="00333AD2" w:rsidRDefault="00333AD2" w:rsidP="00333AD2">
      <w:pPr>
        <w:shd w:val="clear" w:color="auto" w:fill="FFFFFF"/>
        <w:spacing w:line="360" w:lineRule="auto"/>
        <w:jc w:val="both"/>
        <w:rPr>
          <w:rFonts w:ascii="Arial" w:eastAsia="Arial" w:hAnsi="Arial" w:cs="Arial"/>
          <w:b/>
          <w:bCs/>
          <w:kern w:val="0"/>
          <w:lang w:eastAsia="en-GB"/>
          <w14:ligatures w14:val="none"/>
        </w:rPr>
      </w:pPr>
    </w:p>
    <w:p w14:paraId="5014B0BD" w14:textId="77777777" w:rsidR="00333AD2" w:rsidRPr="00333AD2" w:rsidRDefault="00333AD2" w:rsidP="00333AD2">
      <w:pPr>
        <w:shd w:val="clear" w:color="auto" w:fill="FFFFFF"/>
        <w:spacing w:line="360" w:lineRule="auto"/>
        <w:jc w:val="both"/>
        <w:rPr>
          <w:rFonts w:ascii="Arial" w:eastAsia="Arial" w:hAnsi="Arial" w:cs="Arial"/>
          <w:b/>
          <w:bCs/>
          <w:kern w:val="0"/>
          <w:lang w:eastAsia="en-GB"/>
          <w14:ligatures w14:val="none"/>
        </w:rPr>
      </w:pPr>
    </w:p>
    <w:p w14:paraId="44CD15E8" w14:textId="77777777" w:rsidR="00333AD2" w:rsidRPr="00333AD2" w:rsidRDefault="00333AD2" w:rsidP="00333AD2">
      <w:pPr>
        <w:keepNext/>
        <w:keepLines/>
        <w:shd w:val="clear" w:color="auto" w:fill="FFFFFF"/>
        <w:spacing w:before="320" w:line="360" w:lineRule="auto"/>
        <w:jc w:val="both"/>
        <w:outlineLvl w:val="2"/>
        <w:rPr>
          <w:rFonts w:ascii="Arial" w:eastAsia="Arial" w:hAnsi="Arial" w:cs="Arial"/>
          <w:color w:val="434343"/>
          <w:kern w:val="0"/>
          <w:sz w:val="28"/>
          <w:szCs w:val="28"/>
          <w:lang w:eastAsia="en-GB"/>
          <w14:ligatures w14:val="none"/>
        </w:rPr>
      </w:pPr>
      <w:bookmarkStart w:id="4" w:name="_a1qww0hpkhsu"/>
      <w:bookmarkEnd w:id="4"/>
      <w:r w:rsidRPr="00333AD2">
        <w:rPr>
          <w:rFonts w:ascii="Arial" w:eastAsia="Arial" w:hAnsi="Arial" w:cs="Arial"/>
          <w:color w:val="434343"/>
          <w:kern w:val="0"/>
          <w:sz w:val="28"/>
          <w:szCs w:val="28"/>
          <w:lang w:eastAsia="en-GB"/>
          <w14:ligatures w14:val="none"/>
        </w:rPr>
        <w:t xml:space="preserve">Theme impact analysis </w:t>
      </w:r>
    </w:p>
    <w:p w14:paraId="0ACE378E" w14:textId="77777777" w:rsidR="00333AD2" w:rsidRPr="00333AD2" w:rsidRDefault="00333AD2" w:rsidP="00333AD2">
      <w:pPr>
        <w:shd w:val="clear" w:color="auto" w:fill="FFFFFF"/>
        <w:spacing w:line="360" w:lineRule="auto"/>
        <w:jc w:val="both"/>
        <w:rPr>
          <w:rFonts w:ascii="Arial" w:eastAsia="Arial" w:hAnsi="Arial" w:cs="Arial"/>
          <w:b/>
          <w:bCs/>
          <w:kern w:val="0"/>
          <w:lang w:eastAsia="en-GB"/>
          <w14:ligatures w14:val="none"/>
        </w:rPr>
      </w:pPr>
      <w:r w:rsidRPr="00333AD2">
        <w:rPr>
          <w:rFonts w:ascii="Arial" w:eastAsia="Arial" w:hAnsi="Arial" w:cs="Arial"/>
          <w:kern w:val="0"/>
          <w:lang w:eastAsia="en-GB"/>
          <w14:ligatures w14:val="none"/>
        </w:rPr>
        <w:t xml:space="preserve">The deepening mental health crisis has a long lasting impact on individual and organisational levels. To assess the situation, the researcher has thoroughly familiarised and reviewed the literature and has identified a pattern, i.e., impacts are on three levels: individual level, organisational and industrial level. </w:t>
      </w:r>
      <w:r w:rsidRPr="00333AD2">
        <w:rPr>
          <w:rFonts w:ascii="Arial" w:eastAsia="Arial" w:hAnsi="Arial" w:cs="Arial"/>
          <w:b/>
          <w:bCs/>
          <w:kern w:val="0"/>
          <w:lang w:eastAsia="en-GB"/>
          <w14:ligatures w14:val="none"/>
        </w:rPr>
        <w:t xml:space="preserve">themes identified under each level. </w:t>
      </w:r>
    </w:p>
    <w:p w14:paraId="243606FF" w14:textId="77777777" w:rsidR="00333AD2" w:rsidRPr="00333AD2" w:rsidRDefault="00333AD2" w:rsidP="00333AD2">
      <w:pPr>
        <w:shd w:val="clear" w:color="auto" w:fill="FFFFFF"/>
        <w:spacing w:before="280" w:after="80" w:line="360" w:lineRule="auto"/>
        <w:jc w:val="both"/>
        <w:outlineLvl w:val="2"/>
        <w:rPr>
          <w:rFonts w:ascii="Arial" w:eastAsia="Arial" w:hAnsi="Arial" w:cs="Arial"/>
          <w:color w:val="000000"/>
          <w:kern w:val="0"/>
          <w:sz w:val="26"/>
          <w:szCs w:val="26"/>
          <w:lang w:eastAsia="en-GB"/>
          <w14:ligatures w14:val="none"/>
        </w:rPr>
      </w:pPr>
      <w:bookmarkStart w:id="5" w:name="_bouptrkpafg7"/>
      <w:bookmarkEnd w:id="5"/>
      <w:r w:rsidRPr="00333AD2">
        <w:rPr>
          <w:rFonts w:ascii="Arial" w:eastAsia="Arial" w:hAnsi="Arial" w:cs="Arial"/>
          <w:color w:val="000000"/>
          <w:kern w:val="0"/>
          <w:sz w:val="26"/>
          <w:szCs w:val="26"/>
          <w:lang w:eastAsia="en-GB"/>
          <w14:ligatures w14:val="none"/>
        </w:rPr>
        <w:t>1. Individual Level</w:t>
      </w:r>
    </w:p>
    <w:p w14:paraId="47B73842" w14:textId="77777777" w:rsidR="00333AD2" w:rsidRPr="00333AD2" w:rsidRDefault="00333AD2" w:rsidP="00333AD2">
      <w:pPr>
        <w:spacing w:after="0" w:line="360" w:lineRule="auto"/>
        <w:jc w:val="both"/>
        <w:rPr>
          <w:rFonts w:ascii="Arial" w:eastAsia="Arial" w:hAnsi="Arial" w:cs="Arial"/>
          <w:kern w:val="0"/>
          <w:lang w:eastAsia="en-GB"/>
          <w14:ligatures w14:val="none"/>
        </w:rPr>
      </w:pPr>
      <w:r w:rsidRPr="00333AD2">
        <w:rPr>
          <w:rFonts w:ascii="Arial" w:eastAsia="Arial" w:hAnsi="Arial" w:cs="Arial"/>
          <w:kern w:val="0"/>
          <w:lang w:eastAsia="en-GB"/>
          <w14:ligatures w14:val="none"/>
        </w:rPr>
        <w:t>The highest impact was</w:t>
      </w:r>
      <w:r w:rsidRPr="00333AD2">
        <w:rPr>
          <w:rFonts w:ascii="Arial" w:eastAsia="Arial" w:hAnsi="Arial" w:cs="Arial"/>
          <w:b/>
          <w:bCs/>
          <w:kern w:val="0"/>
          <w:lang w:eastAsia="en-GB"/>
          <w14:ligatures w14:val="none"/>
        </w:rPr>
        <w:t xml:space="preserve"> the stigma of seeking mental health</w:t>
      </w:r>
      <w:r w:rsidRPr="00333AD2">
        <w:rPr>
          <w:rFonts w:ascii="Arial" w:eastAsia="Arial" w:hAnsi="Arial" w:cs="Arial"/>
          <w:kern w:val="0"/>
          <w:lang w:eastAsia="en-GB"/>
          <w14:ligatures w14:val="none"/>
        </w:rPr>
        <w:t xml:space="preserve"> support that results in anxiety and burnout. The situation leads to low performance, poor health and fear of judgment. The reasons identified as job insecurity, fear of exclusion, and fear of seeing low performers, etc. </w:t>
      </w:r>
      <w:r w:rsidRPr="00333AD2">
        <w:rPr>
          <w:rFonts w:ascii="Arial" w:eastAsia="Arial" w:hAnsi="Arial" w:cs="Arial"/>
          <w:b/>
          <w:bCs/>
          <w:kern w:val="0"/>
          <w:lang w:eastAsia="en-GB"/>
          <w14:ligatures w14:val="none"/>
        </w:rPr>
        <w:t>The ongoing condition leads to severe depression</w:t>
      </w:r>
      <w:r w:rsidRPr="00333AD2">
        <w:rPr>
          <w:rFonts w:ascii="Arial" w:eastAsia="Arial" w:hAnsi="Arial" w:cs="Arial"/>
          <w:kern w:val="0"/>
          <w:lang w:eastAsia="en-GB"/>
          <w14:ligatures w14:val="none"/>
        </w:rPr>
        <w:t xml:space="preserve">, worsening quality of life. This will result in emotional outburst especially when the individual perceives the resources are not available or not sufficient, or not accessible to mitigate the situation. (Ballout, 2025) They </w:t>
      </w:r>
      <w:r w:rsidRPr="00333AD2">
        <w:rPr>
          <w:rFonts w:ascii="Arial" w:eastAsia="Arial" w:hAnsi="Arial" w:cs="Arial"/>
          <w:b/>
          <w:bCs/>
          <w:kern w:val="0"/>
          <w:lang w:eastAsia="en-GB"/>
          <w14:ligatures w14:val="none"/>
        </w:rPr>
        <w:t>develop negative self-perception</w:t>
      </w:r>
      <w:r w:rsidRPr="00333AD2">
        <w:rPr>
          <w:rFonts w:ascii="Arial" w:eastAsia="Arial" w:hAnsi="Arial" w:cs="Arial"/>
          <w:kern w:val="0"/>
          <w:lang w:eastAsia="en-GB"/>
          <w14:ligatures w14:val="none"/>
        </w:rPr>
        <w:t xml:space="preserve"> for a worsened situation, as well as positive coping strategies to handle some situations. But overall, it weakens their self-esteem as they internalise the distress. (CDC, 2026). Theory of Stress and Coping by Lazarus and Folkman (1984) also supports this, as the employees do not feel secure to open up their condition due to a lack of confidence in the support for the problem   (</w:t>
      </w:r>
      <w:proofErr w:type="spellStart"/>
      <w:r w:rsidRPr="00333AD2">
        <w:rPr>
          <w:rFonts w:ascii="Arial" w:eastAsia="Arial" w:hAnsi="Arial" w:cs="Arial"/>
          <w:kern w:val="0"/>
          <w:lang w:eastAsia="en-GB"/>
          <w14:ligatures w14:val="none"/>
        </w:rPr>
        <w:t>Krikonis</w:t>
      </w:r>
      <w:proofErr w:type="spellEnd"/>
      <w:r w:rsidRPr="00333AD2">
        <w:rPr>
          <w:rFonts w:ascii="Arial" w:eastAsia="Arial" w:hAnsi="Arial" w:cs="Arial"/>
          <w:kern w:val="0"/>
          <w:lang w:eastAsia="en-GB"/>
          <w14:ligatures w14:val="none"/>
        </w:rPr>
        <w:t xml:space="preserve"> et al., 2025</w:t>
      </w:r>
    </w:p>
    <w:p w14:paraId="5AF60ABA" w14:textId="77777777" w:rsidR="00333AD2" w:rsidRPr="00333AD2" w:rsidRDefault="00333AD2" w:rsidP="00333AD2">
      <w:pPr>
        <w:shd w:val="clear" w:color="auto" w:fill="FFFFFF"/>
        <w:spacing w:before="280" w:after="80" w:line="360" w:lineRule="auto"/>
        <w:jc w:val="both"/>
        <w:outlineLvl w:val="2"/>
        <w:rPr>
          <w:rFonts w:ascii="Arial" w:eastAsia="Arial" w:hAnsi="Arial" w:cs="Arial"/>
          <w:b/>
          <w:bCs/>
          <w:color w:val="000000"/>
          <w:kern w:val="0"/>
          <w:sz w:val="26"/>
          <w:szCs w:val="26"/>
          <w:lang w:eastAsia="en-GB"/>
          <w14:ligatures w14:val="none"/>
        </w:rPr>
      </w:pPr>
      <w:bookmarkStart w:id="6" w:name="_vbtpuowj8d5t"/>
      <w:bookmarkEnd w:id="6"/>
      <w:r w:rsidRPr="00333AD2">
        <w:rPr>
          <w:rFonts w:ascii="Arial" w:eastAsia="Arial" w:hAnsi="Arial" w:cs="Arial"/>
          <w:color w:val="000000"/>
          <w:kern w:val="0"/>
          <w:sz w:val="26"/>
          <w:szCs w:val="26"/>
          <w:lang w:eastAsia="en-GB"/>
          <w14:ligatures w14:val="none"/>
        </w:rPr>
        <w:t>2. Organisational Level</w:t>
      </w:r>
      <w:r w:rsidRPr="00333AD2">
        <w:rPr>
          <w:rFonts w:ascii="Arial" w:eastAsia="Arial" w:hAnsi="Arial" w:cs="Arial"/>
          <w:b/>
          <w:bCs/>
          <w:color w:val="000000"/>
          <w:kern w:val="0"/>
          <w:sz w:val="26"/>
          <w:szCs w:val="26"/>
          <w:lang w:eastAsia="en-GB"/>
          <w14:ligatures w14:val="none"/>
        </w:rPr>
        <w:t xml:space="preserve"> </w:t>
      </w:r>
    </w:p>
    <w:p w14:paraId="2C0657BD" w14:textId="77777777" w:rsidR="00333AD2" w:rsidRPr="00333AD2" w:rsidRDefault="00333AD2" w:rsidP="00333AD2">
      <w:pPr>
        <w:shd w:val="clear" w:color="auto" w:fill="FFFFFF"/>
        <w:spacing w:before="280" w:after="80" w:line="360" w:lineRule="auto"/>
        <w:jc w:val="both"/>
        <w:outlineLvl w:val="2"/>
        <w:rPr>
          <w:rFonts w:ascii="Arial" w:eastAsia="Arial" w:hAnsi="Arial" w:cs="Arial"/>
          <w:color w:val="000000"/>
          <w:kern w:val="0"/>
          <w:sz w:val="26"/>
          <w:szCs w:val="26"/>
          <w:lang w:eastAsia="en-GB"/>
          <w14:ligatures w14:val="none"/>
        </w:rPr>
      </w:pPr>
      <w:bookmarkStart w:id="7" w:name="_dycscndw662l"/>
      <w:bookmarkEnd w:id="7"/>
      <w:r w:rsidRPr="00333AD2">
        <w:rPr>
          <w:rFonts w:ascii="Arial" w:eastAsia="Arial" w:hAnsi="Arial" w:cs="Arial"/>
          <w:color w:val="000000"/>
          <w:kern w:val="0"/>
          <w:sz w:val="26"/>
          <w:szCs w:val="26"/>
          <w:lang w:eastAsia="en-GB"/>
          <w14:ligatures w14:val="none"/>
        </w:rPr>
        <w:t>It is identified that social and cultural norms have a great role in developing stigma by the</w:t>
      </w:r>
      <w:r w:rsidRPr="00333AD2">
        <w:rPr>
          <w:rFonts w:ascii="Arial" w:eastAsia="Arial" w:hAnsi="Arial" w:cs="Arial"/>
          <w:b/>
          <w:bCs/>
          <w:color w:val="000000"/>
          <w:kern w:val="0"/>
          <w:sz w:val="26"/>
          <w:szCs w:val="26"/>
          <w:lang w:eastAsia="en-GB"/>
          <w14:ligatures w14:val="none"/>
        </w:rPr>
        <w:t xml:space="preserve"> normalisation of job stress and burnout</w:t>
      </w:r>
      <w:r w:rsidRPr="00333AD2">
        <w:rPr>
          <w:rFonts w:ascii="Arial" w:eastAsia="Arial" w:hAnsi="Arial" w:cs="Arial"/>
          <w:color w:val="000000"/>
          <w:kern w:val="0"/>
          <w:sz w:val="26"/>
          <w:szCs w:val="26"/>
          <w:lang w:eastAsia="en-GB"/>
          <w14:ligatures w14:val="none"/>
        </w:rPr>
        <w:t>,</w:t>
      </w:r>
      <w:r w:rsidRPr="00333AD2">
        <w:rPr>
          <w:rFonts w:ascii="Arial" w:eastAsia="Arial" w:hAnsi="Arial" w:cs="Arial"/>
          <w:color w:val="000000"/>
          <w:kern w:val="0"/>
          <w:lang w:eastAsia="en-GB"/>
          <w14:ligatures w14:val="none"/>
        </w:rPr>
        <w:t>(Galbraith et al., 2025)</w:t>
      </w:r>
      <w:r w:rsidRPr="00333AD2">
        <w:rPr>
          <w:rFonts w:ascii="Arial" w:eastAsia="Arial" w:hAnsi="Arial" w:cs="Arial"/>
          <w:color w:val="000000"/>
          <w:kern w:val="0"/>
          <w:sz w:val="26"/>
          <w:szCs w:val="26"/>
          <w:lang w:eastAsia="en-GB"/>
          <w14:ligatures w14:val="none"/>
        </w:rPr>
        <w:t xml:space="preserve"> by which the mental health conditions are not getting much priority at organisational level, where it is seen as a weakness or lack of skill or strength, </w:t>
      </w:r>
      <w:r w:rsidRPr="00333AD2">
        <w:rPr>
          <w:rFonts w:ascii="Arial" w:eastAsia="Arial" w:hAnsi="Arial" w:cs="Arial"/>
          <w:color w:val="000000"/>
          <w:kern w:val="0"/>
          <w:sz w:val="26"/>
          <w:szCs w:val="26"/>
          <w:lang w:eastAsia="en-GB"/>
          <w14:ligatures w14:val="none"/>
        </w:rPr>
        <w:lastRenderedPageBreak/>
        <w:t xml:space="preserve">the discussions on mental health are not encouraged </w:t>
      </w:r>
      <w:r w:rsidRPr="00333AD2">
        <w:rPr>
          <w:rFonts w:ascii="Arial" w:eastAsia="Arial" w:hAnsi="Arial" w:cs="Arial"/>
          <w:color w:val="000000"/>
          <w:kern w:val="0"/>
          <w:lang w:eastAsia="en-GB"/>
          <w14:ligatures w14:val="none"/>
        </w:rPr>
        <w:t>(Mind Share Partners, 2024)</w:t>
      </w:r>
      <w:r w:rsidRPr="00333AD2">
        <w:rPr>
          <w:rFonts w:ascii="Arial" w:eastAsia="Arial" w:hAnsi="Arial" w:cs="Arial"/>
          <w:color w:val="000000"/>
          <w:kern w:val="0"/>
          <w:sz w:val="26"/>
          <w:szCs w:val="26"/>
          <w:lang w:eastAsia="en-GB"/>
          <w14:ligatures w14:val="none"/>
        </w:rPr>
        <w:t xml:space="preserve">. As a result, employees have no access to resources or support. Secondly, </w:t>
      </w:r>
      <w:r w:rsidRPr="00333AD2">
        <w:rPr>
          <w:rFonts w:ascii="Arial" w:eastAsia="Arial" w:hAnsi="Arial" w:cs="Arial"/>
          <w:b/>
          <w:bCs/>
          <w:color w:val="000000"/>
          <w:kern w:val="0"/>
          <w:sz w:val="26"/>
          <w:szCs w:val="26"/>
          <w:lang w:eastAsia="en-GB"/>
          <w14:ligatures w14:val="none"/>
        </w:rPr>
        <w:t>the stigma and deepening mental health condition causes absenteeism, low service quality, low engagement, low loyalty, productivity,</w:t>
      </w:r>
      <w:r w:rsidRPr="00333AD2">
        <w:rPr>
          <w:rFonts w:ascii="Arial" w:eastAsia="Arial" w:hAnsi="Arial" w:cs="Arial"/>
          <w:color w:val="000000"/>
          <w:kern w:val="0"/>
          <w:sz w:val="26"/>
          <w:szCs w:val="26"/>
          <w:lang w:eastAsia="en-GB"/>
          <w14:ligatures w14:val="none"/>
        </w:rPr>
        <w:t xml:space="preserve">  and have a direct impact on organisational reputation, service quality, brand image, profitability and customer satisfaction</w:t>
      </w:r>
      <w:r w:rsidRPr="00333AD2">
        <w:rPr>
          <w:rFonts w:ascii="Arial" w:eastAsia="Arial" w:hAnsi="Arial" w:cs="Arial"/>
          <w:color w:val="000000"/>
          <w:kern w:val="0"/>
          <w:lang w:eastAsia="en-GB"/>
          <w14:ligatures w14:val="none"/>
        </w:rPr>
        <w:t>(de Oliveira et al., 2022)</w:t>
      </w:r>
      <w:r w:rsidRPr="00333AD2">
        <w:rPr>
          <w:rFonts w:ascii="Arial" w:eastAsia="Arial" w:hAnsi="Arial" w:cs="Arial"/>
          <w:color w:val="000000"/>
          <w:kern w:val="0"/>
          <w:sz w:val="26"/>
          <w:szCs w:val="26"/>
          <w:lang w:eastAsia="en-GB"/>
          <w14:ligatures w14:val="none"/>
        </w:rPr>
        <w:t>. Third, poor mental health conditions result in high turnover and low productivity.</w:t>
      </w:r>
      <w:r w:rsidRPr="00333AD2">
        <w:rPr>
          <w:rFonts w:ascii="Arial" w:eastAsia="Arial" w:hAnsi="Arial" w:cs="Arial"/>
          <w:color w:val="000000"/>
          <w:kern w:val="0"/>
          <w:lang w:eastAsia="en-GB"/>
          <w14:ligatures w14:val="none"/>
        </w:rPr>
        <w:t xml:space="preserve"> (Wong, Kim and Xu, 2025 </w:t>
      </w:r>
      <w:r w:rsidRPr="00333AD2">
        <w:rPr>
          <w:rFonts w:ascii="Arial" w:eastAsia="Arial" w:hAnsi="Arial" w:cs="Arial"/>
          <w:color w:val="000000"/>
          <w:kern w:val="0"/>
          <w:sz w:val="26"/>
          <w:szCs w:val="26"/>
          <w:lang w:eastAsia="en-GB"/>
          <w14:ligatures w14:val="none"/>
        </w:rPr>
        <w:t xml:space="preserve"> Leaving the problem unaddressed creates an operational and financial burden on the company. </w:t>
      </w:r>
      <w:r w:rsidRPr="00333AD2">
        <w:rPr>
          <w:rFonts w:ascii="Arial" w:eastAsia="Arial" w:hAnsi="Arial" w:cs="Arial"/>
          <w:color w:val="000000"/>
          <w:kern w:val="0"/>
          <w:lang w:eastAsia="en-GB"/>
          <w14:ligatures w14:val="none"/>
        </w:rPr>
        <w:t>(Berkeley Executive Education, 2022)</w:t>
      </w:r>
    </w:p>
    <w:p w14:paraId="0A60C328" w14:textId="77777777" w:rsidR="00333AD2" w:rsidRPr="00333AD2" w:rsidRDefault="00333AD2" w:rsidP="00333AD2">
      <w:pPr>
        <w:shd w:val="clear" w:color="auto" w:fill="FFFFFF"/>
        <w:spacing w:before="240" w:after="240" w:line="360" w:lineRule="auto"/>
        <w:jc w:val="both"/>
        <w:rPr>
          <w:rFonts w:ascii="Arial" w:eastAsia="Arial" w:hAnsi="Arial" w:cs="Arial"/>
          <w:kern w:val="0"/>
          <w:lang w:eastAsia="en-GB"/>
          <w14:ligatures w14:val="none"/>
        </w:rPr>
      </w:pPr>
      <w:r w:rsidRPr="00333AD2">
        <w:rPr>
          <w:rFonts w:ascii="Arial" w:eastAsia="Arial" w:hAnsi="Arial" w:cs="Arial"/>
          <w:kern w:val="0"/>
          <w:lang w:eastAsia="en-GB"/>
          <w14:ligatures w14:val="none"/>
        </w:rPr>
        <w:t xml:space="preserve">3. Industry level </w:t>
      </w:r>
    </w:p>
    <w:p w14:paraId="3D2B92AC" w14:textId="77777777" w:rsidR="00333AD2" w:rsidRPr="00333AD2" w:rsidRDefault="00333AD2" w:rsidP="00333AD2">
      <w:pPr>
        <w:shd w:val="clear" w:color="auto" w:fill="FFFFFF"/>
        <w:spacing w:before="240" w:after="240" w:line="360" w:lineRule="auto"/>
        <w:jc w:val="both"/>
        <w:rPr>
          <w:rFonts w:ascii="Arial" w:eastAsia="Arial" w:hAnsi="Arial" w:cs="Arial"/>
          <w:kern w:val="0"/>
          <w:lang w:eastAsia="en-GB"/>
          <w14:ligatures w14:val="none"/>
        </w:rPr>
      </w:pPr>
      <w:r w:rsidRPr="00333AD2">
        <w:rPr>
          <w:rFonts w:ascii="Arial" w:eastAsia="Arial" w:hAnsi="Arial" w:cs="Arial"/>
          <w:kern w:val="0"/>
          <w:lang w:eastAsia="en-GB"/>
          <w14:ligatures w14:val="none"/>
        </w:rPr>
        <w:t xml:space="preserve">Ongoing mental health crisis affects the overall industry with staff shortage, overburden, skill shortage, high employee turnover, economic challenges (Ballout, 2025) and secondly, mental health policies and initiatives at the government level need strict implementation with recommended standard which is reducing the effectiveness and benefits. The industry is popular for a stressful work environment and poor mental health of employees, which needs to be addressed at this critical point. The UK government does not provide any hospitality-only mental health training programme, but the Health and Safety at Work Act 1974  puts a legal obligation on organisations to protect the mental health and well-being of employees. (GOV.UK, 1974)The Equality Act 2010 (GOV.UK, 2010) protects from exclusion, and the HSE-specific management standard guide to manage mental stress, and services are integrated into many hospitality training modules. Leadership training offered to managers through the growth scheme on mental health and well-being. An example of positive impact is Hilton, with their “Thrive programme” aims to normalise seeking support and offers free counselling, stress management support, a mental health supporting app, one to one meeting with leaders to discuss wellbeing, support resources for managers, such as </w:t>
      </w:r>
      <w:proofErr w:type="spellStart"/>
      <w:r w:rsidRPr="00333AD2">
        <w:rPr>
          <w:rFonts w:ascii="Arial" w:eastAsia="Arial" w:hAnsi="Arial" w:cs="Arial"/>
          <w:kern w:val="0"/>
          <w:lang w:eastAsia="en-GB"/>
          <w14:ligatures w14:val="none"/>
        </w:rPr>
        <w:t>self reflection</w:t>
      </w:r>
      <w:proofErr w:type="spellEnd"/>
      <w:r w:rsidRPr="00333AD2">
        <w:rPr>
          <w:rFonts w:ascii="Arial" w:eastAsia="Arial" w:hAnsi="Arial" w:cs="Arial"/>
          <w:kern w:val="0"/>
          <w:lang w:eastAsia="en-GB"/>
          <w14:ligatures w14:val="none"/>
        </w:rPr>
        <w:t xml:space="preserve"> guide, strategic breaks, training for managers, online, globally accessible online resources to </w:t>
      </w:r>
      <w:proofErr w:type="spellStart"/>
      <w:r w:rsidRPr="00333AD2">
        <w:rPr>
          <w:rFonts w:ascii="Arial" w:eastAsia="Arial" w:hAnsi="Arial" w:cs="Arial"/>
          <w:kern w:val="0"/>
          <w:lang w:eastAsia="en-GB"/>
          <w14:ligatures w14:val="none"/>
        </w:rPr>
        <w:t>hilton</w:t>
      </w:r>
      <w:proofErr w:type="spellEnd"/>
      <w:r w:rsidRPr="00333AD2">
        <w:rPr>
          <w:rFonts w:ascii="Arial" w:eastAsia="Arial" w:hAnsi="Arial" w:cs="Arial"/>
          <w:kern w:val="0"/>
          <w:lang w:eastAsia="en-GB"/>
          <w14:ligatures w14:val="none"/>
        </w:rPr>
        <w:t xml:space="preserve"> properties, including franchises etc.</w:t>
      </w:r>
    </w:p>
    <w:p w14:paraId="4BA6B2B7" w14:textId="77777777" w:rsidR="00333AD2" w:rsidRPr="00333AD2" w:rsidRDefault="00333AD2" w:rsidP="00333AD2">
      <w:pPr>
        <w:keepNext/>
        <w:keepLines/>
        <w:shd w:val="clear" w:color="auto" w:fill="FFFFFF"/>
        <w:spacing w:before="240" w:after="240" w:line="360" w:lineRule="auto"/>
        <w:jc w:val="both"/>
        <w:outlineLvl w:val="3"/>
        <w:rPr>
          <w:rFonts w:ascii="Arial" w:eastAsia="Arial" w:hAnsi="Arial" w:cs="Arial"/>
          <w:color w:val="666666"/>
          <w:kern w:val="0"/>
          <w:lang w:eastAsia="en-GB"/>
          <w14:ligatures w14:val="none"/>
        </w:rPr>
      </w:pPr>
      <w:bookmarkStart w:id="8" w:name="_gasr98vz2snn"/>
      <w:bookmarkEnd w:id="8"/>
      <w:r w:rsidRPr="00333AD2">
        <w:rPr>
          <w:rFonts w:ascii="Arial" w:eastAsia="Arial" w:hAnsi="Arial" w:cs="Arial"/>
          <w:color w:val="666666"/>
          <w:kern w:val="0"/>
          <w:lang w:eastAsia="en-GB"/>
          <w14:ligatures w14:val="none"/>
        </w:rPr>
        <w:t>SWOT analysis (Hilton, 2022)</w:t>
      </w:r>
    </w:p>
    <w:p w14:paraId="5522F557" w14:textId="77777777" w:rsidR="00333AD2" w:rsidRPr="00333AD2" w:rsidRDefault="00333AD2" w:rsidP="00333AD2">
      <w:pPr>
        <w:shd w:val="clear" w:color="auto" w:fill="FFFFFF"/>
        <w:spacing w:before="240" w:after="240" w:line="360" w:lineRule="auto"/>
        <w:jc w:val="both"/>
        <w:rPr>
          <w:rFonts w:ascii="Arial" w:eastAsia="Arial" w:hAnsi="Arial" w:cs="Arial"/>
          <w:kern w:val="0"/>
          <w:sz w:val="22"/>
          <w:szCs w:val="22"/>
          <w:lang w:eastAsia="en-GB"/>
          <w14:ligatures w14:val="none"/>
        </w:rPr>
      </w:pPr>
    </w:p>
    <w:tbl>
      <w:tblPr>
        <w:tblW w:w="90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5"/>
        <w:gridCol w:w="4515"/>
      </w:tblGrid>
      <w:tr w:rsidR="00333AD2" w:rsidRPr="00333AD2" w14:paraId="142AFACA" w14:textId="77777777">
        <w:tc>
          <w:tcPr>
            <w:tcW w:w="45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2AE2CC" w14:textId="77777777" w:rsidR="00333AD2" w:rsidRPr="00333AD2" w:rsidRDefault="00333AD2" w:rsidP="00333AD2">
            <w:pPr>
              <w:widowControl w:val="0"/>
              <w:spacing w:after="0" w:line="240" w:lineRule="auto"/>
              <w:rPr>
                <w:rFonts w:ascii="Arial" w:eastAsia="Arial" w:hAnsi="Arial" w:cs="Arial"/>
                <w:kern w:val="0"/>
                <w:sz w:val="22"/>
                <w:szCs w:val="22"/>
                <w:lang w:eastAsia="en-GB"/>
                <w14:ligatures w14:val="none"/>
              </w:rPr>
            </w:pPr>
            <w:r w:rsidRPr="00333AD2">
              <w:rPr>
                <w:rFonts w:ascii="Arial" w:eastAsia="Arial" w:hAnsi="Arial" w:cs="Arial"/>
                <w:kern w:val="0"/>
                <w:sz w:val="22"/>
                <w:szCs w:val="22"/>
                <w:lang w:eastAsia="en-GB"/>
                <w14:ligatures w14:val="none"/>
              </w:rPr>
              <w:lastRenderedPageBreak/>
              <w:t>Strength</w:t>
            </w:r>
          </w:p>
        </w:tc>
        <w:tc>
          <w:tcPr>
            <w:tcW w:w="45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4B7DEE" w14:textId="77777777" w:rsidR="00333AD2" w:rsidRPr="00333AD2" w:rsidRDefault="00333AD2" w:rsidP="00333AD2">
            <w:pPr>
              <w:widowControl w:val="0"/>
              <w:spacing w:after="0" w:line="240" w:lineRule="auto"/>
              <w:rPr>
                <w:rFonts w:ascii="Arial" w:eastAsia="Arial" w:hAnsi="Arial" w:cs="Arial"/>
                <w:kern w:val="0"/>
                <w:sz w:val="22"/>
                <w:szCs w:val="22"/>
                <w:lang w:eastAsia="en-GB"/>
                <w14:ligatures w14:val="none"/>
              </w:rPr>
            </w:pPr>
            <w:r w:rsidRPr="00333AD2">
              <w:rPr>
                <w:rFonts w:ascii="Arial" w:eastAsia="Arial" w:hAnsi="Arial" w:cs="Arial"/>
                <w:kern w:val="0"/>
                <w:sz w:val="22"/>
                <w:szCs w:val="22"/>
                <w:lang w:eastAsia="en-GB"/>
                <w14:ligatures w14:val="none"/>
              </w:rPr>
              <w:t>Weakness</w:t>
            </w:r>
          </w:p>
        </w:tc>
      </w:tr>
      <w:tr w:rsidR="00333AD2" w:rsidRPr="00333AD2" w14:paraId="49598D76" w14:textId="77777777">
        <w:tc>
          <w:tcPr>
            <w:tcW w:w="45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E3DD5D" w14:textId="77777777" w:rsidR="00333AD2" w:rsidRPr="00333AD2" w:rsidRDefault="00333AD2" w:rsidP="00333AD2">
            <w:pPr>
              <w:widowControl w:val="0"/>
              <w:numPr>
                <w:ilvl w:val="0"/>
                <w:numId w:val="1"/>
              </w:numPr>
              <w:spacing w:after="0" w:line="240" w:lineRule="auto"/>
              <w:rPr>
                <w:rFonts w:ascii="Arial" w:eastAsia="Arial" w:hAnsi="Arial" w:cs="Arial"/>
                <w:kern w:val="0"/>
                <w:sz w:val="22"/>
                <w:szCs w:val="22"/>
                <w:lang w:eastAsia="en-GB"/>
                <w14:ligatures w14:val="none"/>
              </w:rPr>
            </w:pPr>
            <w:r w:rsidRPr="00333AD2">
              <w:rPr>
                <w:rFonts w:ascii="Arial" w:eastAsia="Arial" w:hAnsi="Arial" w:cs="Arial"/>
                <w:kern w:val="0"/>
                <w:sz w:val="22"/>
                <w:szCs w:val="22"/>
                <w:lang w:eastAsia="en-GB"/>
                <w14:ligatures w14:val="none"/>
              </w:rPr>
              <w:t xml:space="preserve">The growing awareness on importance  of mental health and its impact on performance </w:t>
            </w:r>
          </w:p>
          <w:p w14:paraId="73B02BA6" w14:textId="77777777" w:rsidR="00333AD2" w:rsidRPr="00333AD2" w:rsidRDefault="00333AD2" w:rsidP="00333AD2">
            <w:pPr>
              <w:widowControl w:val="0"/>
              <w:numPr>
                <w:ilvl w:val="0"/>
                <w:numId w:val="1"/>
              </w:numPr>
              <w:spacing w:after="0" w:line="240" w:lineRule="auto"/>
              <w:rPr>
                <w:rFonts w:ascii="Arial" w:eastAsia="Arial" w:hAnsi="Arial" w:cs="Arial"/>
                <w:kern w:val="0"/>
                <w:sz w:val="22"/>
                <w:szCs w:val="22"/>
                <w:lang w:eastAsia="en-GB"/>
                <w14:ligatures w14:val="none"/>
              </w:rPr>
            </w:pPr>
            <w:r w:rsidRPr="00333AD2">
              <w:rPr>
                <w:rFonts w:ascii="Arial" w:eastAsia="Arial" w:hAnsi="Arial" w:cs="Arial"/>
                <w:kern w:val="0"/>
                <w:sz w:val="22"/>
                <w:szCs w:val="22"/>
                <w:lang w:eastAsia="en-GB"/>
                <w14:ligatures w14:val="none"/>
              </w:rPr>
              <w:t>A growing number of organisations ensure the successful implementation of policies and adherence to legal requirements</w:t>
            </w:r>
          </w:p>
          <w:p w14:paraId="48876A9A" w14:textId="77777777" w:rsidR="00333AD2" w:rsidRPr="00333AD2" w:rsidRDefault="00333AD2" w:rsidP="00333AD2">
            <w:pPr>
              <w:widowControl w:val="0"/>
              <w:numPr>
                <w:ilvl w:val="0"/>
                <w:numId w:val="1"/>
              </w:numPr>
              <w:spacing w:after="0" w:line="240" w:lineRule="auto"/>
              <w:rPr>
                <w:rFonts w:ascii="Arial" w:eastAsia="Arial" w:hAnsi="Arial" w:cs="Arial"/>
                <w:kern w:val="0"/>
                <w:sz w:val="22"/>
                <w:szCs w:val="22"/>
                <w:lang w:eastAsia="en-GB"/>
                <w14:ligatures w14:val="none"/>
              </w:rPr>
            </w:pPr>
            <w:r w:rsidRPr="00333AD2">
              <w:rPr>
                <w:rFonts w:ascii="Arial" w:eastAsia="Arial" w:hAnsi="Arial" w:cs="Arial"/>
                <w:kern w:val="0"/>
                <w:sz w:val="22"/>
                <w:szCs w:val="22"/>
                <w:lang w:eastAsia="en-GB"/>
                <w14:ligatures w14:val="none"/>
              </w:rPr>
              <w:t>A growing number of hotels are incorporating mental health and well-being of employees to their corporate culture</w:t>
            </w:r>
          </w:p>
        </w:tc>
        <w:tc>
          <w:tcPr>
            <w:tcW w:w="45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1173FC" w14:textId="77777777" w:rsidR="00333AD2" w:rsidRPr="00333AD2" w:rsidRDefault="00333AD2" w:rsidP="00333AD2">
            <w:pPr>
              <w:widowControl w:val="0"/>
              <w:numPr>
                <w:ilvl w:val="0"/>
                <w:numId w:val="2"/>
              </w:numPr>
              <w:spacing w:after="0" w:line="240" w:lineRule="auto"/>
              <w:rPr>
                <w:rFonts w:ascii="Arial" w:eastAsia="Arial" w:hAnsi="Arial" w:cs="Arial"/>
                <w:kern w:val="0"/>
                <w:sz w:val="22"/>
                <w:szCs w:val="22"/>
                <w:lang w:eastAsia="en-GB"/>
                <w14:ligatures w14:val="none"/>
              </w:rPr>
            </w:pPr>
            <w:r w:rsidRPr="00333AD2">
              <w:rPr>
                <w:rFonts w:ascii="Arial" w:eastAsia="Arial" w:hAnsi="Arial" w:cs="Arial"/>
                <w:kern w:val="0"/>
                <w:sz w:val="22"/>
                <w:szCs w:val="22"/>
                <w:lang w:eastAsia="en-GB"/>
                <w14:ligatures w14:val="none"/>
              </w:rPr>
              <w:t xml:space="preserve">Stigma is highly prevalent, and employees are hesitant to seek mental support </w:t>
            </w:r>
          </w:p>
          <w:p w14:paraId="4E9B3C73" w14:textId="77777777" w:rsidR="00333AD2" w:rsidRPr="00333AD2" w:rsidRDefault="00333AD2" w:rsidP="00333AD2">
            <w:pPr>
              <w:widowControl w:val="0"/>
              <w:numPr>
                <w:ilvl w:val="0"/>
                <w:numId w:val="2"/>
              </w:numPr>
              <w:spacing w:after="0" w:line="240" w:lineRule="auto"/>
              <w:rPr>
                <w:rFonts w:ascii="Arial" w:eastAsia="Arial" w:hAnsi="Arial" w:cs="Arial"/>
                <w:kern w:val="0"/>
                <w:sz w:val="22"/>
                <w:szCs w:val="22"/>
                <w:lang w:eastAsia="en-GB"/>
                <w14:ligatures w14:val="none"/>
              </w:rPr>
            </w:pPr>
            <w:r w:rsidRPr="00333AD2">
              <w:rPr>
                <w:rFonts w:ascii="Arial" w:eastAsia="Arial" w:hAnsi="Arial" w:cs="Arial"/>
                <w:kern w:val="0"/>
                <w:sz w:val="22"/>
                <w:szCs w:val="22"/>
                <w:lang w:eastAsia="en-GB"/>
                <w14:ligatures w14:val="none"/>
              </w:rPr>
              <w:t xml:space="preserve">Lack of awareness and training among leaders and supervisors, which limits offering early detention, support services, creating/accessing the resources, </w:t>
            </w:r>
            <w:proofErr w:type="spellStart"/>
            <w:r w:rsidRPr="00333AD2">
              <w:rPr>
                <w:rFonts w:ascii="Arial" w:eastAsia="Arial" w:hAnsi="Arial" w:cs="Arial"/>
                <w:kern w:val="0"/>
                <w:sz w:val="22"/>
                <w:szCs w:val="22"/>
                <w:lang w:eastAsia="en-GB"/>
                <w14:ligatures w14:val="none"/>
              </w:rPr>
              <w:t>non availability</w:t>
            </w:r>
            <w:proofErr w:type="spellEnd"/>
            <w:r w:rsidRPr="00333AD2">
              <w:rPr>
                <w:rFonts w:ascii="Arial" w:eastAsia="Arial" w:hAnsi="Arial" w:cs="Arial"/>
                <w:kern w:val="0"/>
                <w:sz w:val="22"/>
                <w:szCs w:val="22"/>
                <w:lang w:eastAsia="en-GB"/>
                <w14:ligatures w14:val="none"/>
              </w:rPr>
              <w:t xml:space="preserve"> of support services </w:t>
            </w:r>
          </w:p>
          <w:p w14:paraId="346AE092" w14:textId="77777777" w:rsidR="00333AD2" w:rsidRPr="00333AD2" w:rsidRDefault="00333AD2" w:rsidP="00333AD2">
            <w:pPr>
              <w:widowControl w:val="0"/>
              <w:numPr>
                <w:ilvl w:val="0"/>
                <w:numId w:val="2"/>
              </w:numPr>
              <w:spacing w:after="0" w:line="240" w:lineRule="auto"/>
              <w:rPr>
                <w:rFonts w:ascii="Arial" w:eastAsia="Arial" w:hAnsi="Arial" w:cs="Arial"/>
                <w:kern w:val="0"/>
                <w:sz w:val="22"/>
                <w:szCs w:val="22"/>
                <w:lang w:eastAsia="en-GB"/>
                <w14:ligatures w14:val="none"/>
              </w:rPr>
            </w:pPr>
            <w:r w:rsidRPr="00333AD2">
              <w:rPr>
                <w:rFonts w:ascii="Arial" w:eastAsia="Arial" w:hAnsi="Arial" w:cs="Arial"/>
                <w:kern w:val="0"/>
                <w:sz w:val="22"/>
                <w:szCs w:val="22"/>
                <w:lang w:eastAsia="en-GB"/>
                <w14:ligatures w14:val="none"/>
              </w:rPr>
              <w:t xml:space="preserve">Ongoing problem affecting the employee's performance and life, which has a direct impact on organisational performance. </w:t>
            </w:r>
          </w:p>
          <w:p w14:paraId="0335FDE3" w14:textId="77777777" w:rsidR="00333AD2" w:rsidRPr="00333AD2" w:rsidRDefault="00333AD2" w:rsidP="00333AD2">
            <w:pPr>
              <w:widowControl w:val="0"/>
              <w:numPr>
                <w:ilvl w:val="0"/>
                <w:numId w:val="2"/>
              </w:numPr>
              <w:spacing w:after="0" w:line="240" w:lineRule="auto"/>
              <w:rPr>
                <w:rFonts w:ascii="Arial" w:eastAsia="Arial" w:hAnsi="Arial" w:cs="Arial"/>
                <w:kern w:val="0"/>
                <w:sz w:val="22"/>
                <w:szCs w:val="22"/>
                <w:lang w:eastAsia="en-GB"/>
                <w14:ligatures w14:val="none"/>
              </w:rPr>
            </w:pPr>
          </w:p>
        </w:tc>
      </w:tr>
      <w:tr w:rsidR="00333AD2" w:rsidRPr="00333AD2" w14:paraId="673DABE2" w14:textId="77777777">
        <w:tc>
          <w:tcPr>
            <w:tcW w:w="45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94B0DA" w14:textId="77777777" w:rsidR="00333AD2" w:rsidRPr="00333AD2" w:rsidRDefault="00333AD2" w:rsidP="00333AD2">
            <w:pPr>
              <w:widowControl w:val="0"/>
              <w:spacing w:after="0" w:line="240" w:lineRule="auto"/>
              <w:rPr>
                <w:rFonts w:ascii="Arial" w:eastAsia="Arial" w:hAnsi="Arial" w:cs="Arial"/>
                <w:kern w:val="0"/>
                <w:sz w:val="22"/>
                <w:szCs w:val="22"/>
                <w:lang w:eastAsia="en-GB"/>
                <w14:ligatures w14:val="none"/>
              </w:rPr>
            </w:pPr>
            <w:r w:rsidRPr="00333AD2">
              <w:rPr>
                <w:rFonts w:ascii="Arial" w:eastAsia="Arial" w:hAnsi="Arial" w:cs="Arial"/>
                <w:kern w:val="0"/>
                <w:sz w:val="22"/>
                <w:szCs w:val="22"/>
                <w:lang w:eastAsia="en-GB"/>
                <w14:ligatures w14:val="none"/>
              </w:rPr>
              <w:t>Opportunities</w:t>
            </w:r>
          </w:p>
        </w:tc>
        <w:tc>
          <w:tcPr>
            <w:tcW w:w="45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516286" w14:textId="77777777" w:rsidR="00333AD2" w:rsidRPr="00333AD2" w:rsidRDefault="00333AD2" w:rsidP="00333AD2">
            <w:pPr>
              <w:widowControl w:val="0"/>
              <w:spacing w:after="0" w:line="240" w:lineRule="auto"/>
              <w:rPr>
                <w:rFonts w:ascii="Arial" w:eastAsia="Arial" w:hAnsi="Arial" w:cs="Arial"/>
                <w:kern w:val="0"/>
                <w:sz w:val="22"/>
                <w:szCs w:val="22"/>
                <w:lang w:eastAsia="en-GB"/>
                <w14:ligatures w14:val="none"/>
              </w:rPr>
            </w:pPr>
            <w:r w:rsidRPr="00333AD2">
              <w:rPr>
                <w:rFonts w:ascii="Arial" w:eastAsia="Arial" w:hAnsi="Arial" w:cs="Arial"/>
                <w:kern w:val="0"/>
                <w:sz w:val="22"/>
                <w:szCs w:val="22"/>
                <w:lang w:eastAsia="en-GB"/>
                <w14:ligatures w14:val="none"/>
              </w:rPr>
              <w:t xml:space="preserve">Threats </w:t>
            </w:r>
          </w:p>
        </w:tc>
      </w:tr>
      <w:tr w:rsidR="00333AD2" w:rsidRPr="00333AD2" w14:paraId="46F70B53" w14:textId="77777777">
        <w:tc>
          <w:tcPr>
            <w:tcW w:w="45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F7EAF2" w14:textId="77777777" w:rsidR="00333AD2" w:rsidRPr="00333AD2" w:rsidRDefault="00333AD2" w:rsidP="00333AD2">
            <w:pPr>
              <w:widowControl w:val="0"/>
              <w:numPr>
                <w:ilvl w:val="0"/>
                <w:numId w:val="3"/>
              </w:numPr>
              <w:spacing w:after="0" w:line="240" w:lineRule="auto"/>
              <w:rPr>
                <w:rFonts w:ascii="Arial" w:eastAsia="Arial" w:hAnsi="Arial" w:cs="Arial"/>
                <w:kern w:val="0"/>
                <w:sz w:val="22"/>
                <w:szCs w:val="22"/>
                <w:lang w:eastAsia="en-GB"/>
                <w14:ligatures w14:val="none"/>
              </w:rPr>
            </w:pPr>
            <w:r w:rsidRPr="00333AD2">
              <w:rPr>
                <w:rFonts w:ascii="Arial" w:eastAsia="Arial" w:hAnsi="Arial" w:cs="Arial"/>
                <w:kern w:val="0"/>
                <w:sz w:val="22"/>
                <w:szCs w:val="22"/>
                <w:lang w:eastAsia="en-GB"/>
                <w14:ligatures w14:val="none"/>
              </w:rPr>
              <w:t>Mental health programmes can be collaborated with public health initiatives</w:t>
            </w:r>
          </w:p>
          <w:p w14:paraId="18FD2AB2" w14:textId="77777777" w:rsidR="00333AD2" w:rsidRPr="00333AD2" w:rsidRDefault="00333AD2" w:rsidP="00333AD2">
            <w:pPr>
              <w:widowControl w:val="0"/>
              <w:numPr>
                <w:ilvl w:val="0"/>
                <w:numId w:val="3"/>
              </w:numPr>
              <w:spacing w:after="0" w:line="240" w:lineRule="auto"/>
              <w:rPr>
                <w:rFonts w:ascii="Arial" w:eastAsia="Arial" w:hAnsi="Arial" w:cs="Arial"/>
                <w:kern w:val="0"/>
                <w:sz w:val="22"/>
                <w:szCs w:val="22"/>
                <w:lang w:eastAsia="en-GB"/>
                <w14:ligatures w14:val="none"/>
              </w:rPr>
            </w:pPr>
            <w:r w:rsidRPr="00333AD2">
              <w:rPr>
                <w:rFonts w:ascii="Arial" w:eastAsia="Arial" w:hAnsi="Arial" w:cs="Arial"/>
                <w:kern w:val="0"/>
                <w:sz w:val="22"/>
                <w:szCs w:val="22"/>
                <w:lang w:eastAsia="en-GB"/>
                <w14:ligatures w14:val="none"/>
              </w:rPr>
              <w:t xml:space="preserve">Campaigns can be conducted, and regular research shall be conducted. </w:t>
            </w:r>
          </w:p>
          <w:p w14:paraId="435BADE7" w14:textId="77777777" w:rsidR="00333AD2" w:rsidRPr="00333AD2" w:rsidRDefault="00333AD2" w:rsidP="00333AD2">
            <w:pPr>
              <w:widowControl w:val="0"/>
              <w:numPr>
                <w:ilvl w:val="0"/>
                <w:numId w:val="3"/>
              </w:numPr>
              <w:spacing w:after="0" w:line="240" w:lineRule="auto"/>
              <w:rPr>
                <w:rFonts w:ascii="Arial" w:eastAsia="Arial" w:hAnsi="Arial" w:cs="Arial"/>
                <w:kern w:val="0"/>
                <w:sz w:val="22"/>
                <w:szCs w:val="22"/>
                <w:lang w:eastAsia="en-GB"/>
                <w14:ligatures w14:val="none"/>
              </w:rPr>
            </w:pPr>
            <w:r w:rsidRPr="00333AD2">
              <w:rPr>
                <w:rFonts w:ascii="Arial" w:eastAsia="Arial" w:hAnsi="Arial" w:cs="Arial"/>
                <w:kern w:val="0"/>
                <w:sz w:val="22"/>
                <w:szCs w:val="22"/>
                <w:lang w:eastAsia="en-GB"/>
                <w14:ligatures w14:val="none"/>
              </w:rPr>
              <w:t xml:space="preserve">Incorporate mental health and wellbeing to corporate objectives and implement </w:t>
            </w:r>
          </w:p>
          <w:p w14:paraId="2F2B5C72" w14:textId="77777777" w:rsidR="00333AD2" w:rsidRPr="00333AD2" w:rsidRDefault="00333AD2" w:rsidP="00333AD2">
            <w:pPr>
              <w:widowControl w:val="0"/>
              <w:spacing w:after="0" w:line="240" w:lineRule="auto"/>
              <w:ind w:left="720"/>
              <w:rPr>
                <w:rFonts w:ascii="Arial" w:eastAsia="Arial" w:hAnsi="Arial" w:cs="Arial"/>
                <w:kern w:val="0"/>
                <w:sz w:val="22"/>
                <w:szCs w:val="22"/>
                <w:lang w:eastAsia="en-GB"/>
                <w14:ligatures w14:val="none"/>
              </w:rPr>
            </w:pPr>
          </w:p>
          <w:p w14:paraId="2D865FFA" w14:textId="77777777" w:rsidR="00333AD2" w:rsidRPr="00333AD2" w:rsidRDefault="00333AD2" w:rsidP="00333AD2">
            <w:pPr>
              <w:widowControl w:val="0"/>
              <w:spacing w:after="0" w:line="240" w:lineRule="auto"/>
              <w:ind w:left="720"/>
              <w:rPr>
                <w:rFonts w:ascii="Arial" w:eastAsia="Arial" w:hAnsi="Arial" w:cs="Arial"/>
                <w:kern w:val="0"/>
                <w:sz w:val="22"/>
                <w:szCs w:val="22"/>
                <w:lang w:eastAsia="en-GB"/>
                <w14:ligatures w14:val="none"/>
              </w:rPr>
            </w:pPr>
          </w:p>
          <w:p w14:paraId="171CB624" w14:textId="77777777" w:rsidR="00333AD2" w:rsidRPr="00333AD2" w:rsidRDefault="00333AD2" w:rsidP="00333AD2">
            <w:pPr>
              <w:widowControl w:val="0"/>
              <w:spacing w:after="0" w:line="240" w:lineRule="auto"/>
              <w:rPr>
                <w:rFonts w:ascii="Arial" w:eastAsia="Arial" w:hAnsi="Arial" w:cs="Arial"/>
                <w:kern w:val="0"/>
                <w:sz w:val="22"/>
                <w:szCs w:val="22"/>
                <w:lang w:eastAsia="en-GB"/>
                <w14:ligatures w14:val="none"/>
              </w:rPr>
            </w:pPr>
          </w:p>
        </w:tc>
        <w:tc>
          <w:tcPr>
            <w:tcW w:w="45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843F05" w14:textId="77777777" w:rsidR="00333AD2" w:rsidRPr="00333AD2" w:rsidRDefault="00333AD2" w:rsidP="00333AD2">
            <w:pPr>
              <w:widowControl w:val="0"/>
              <w:numPr>
                <w:ilvl w:val="0"/>
                <w:numId w:val="2"/>
              </w:numPr>
              <w:spacing w:after="0" w:line="240" w:lineRule="auto"/>
              <w:rPr>
                <w:rFonts w:ascii="Arial" w:eastAsia="Arial" w:hAnsi="Arial" w:cs="Arial"/>
                <w:kern w:val="0"/>
                <w:sz w:val="22"/>
                <w:szCs w:val="22"/>
                <w:lang w:eastAsia="en-GB"/>
                <w14:ligatures w14:val="none"/>
              </w:rPr>
            </w:pPr>
            <w:r w:rsidRPr="00333AD2">
              <w:rPr>
                <w:rFonts w:ascii="Arial" w:eastAsia="Arial" w:hAnsi="Arial" w:cs="Arial"/>
                <w:kern w:val="0"/>
                <w:sz w:val="22"/>
                <w:szCs w:val="22"/>
                <w:lang w:eastAsia="en-GB"/>
                <w14:ligatures w14:val="none"/>
              </w:rPr>
              <w:t xml:space="preserve">Ongoing stigma </w:t>
            </w:r>
          </w:p>
          <w:p w14:paraId="437288A5" w14:textId="77777777" w:rsidR="00333AD2" w:rsidRPr="00333AD2" w:rsidRDefault="00333AD2" w:rsidP="00333AD2">
            <w:pPr>
              <w:widowControl w:val="0"/>
              <w:numPr>
                <w:ilvl w:val="0"/>
                <w:numId w:val="2"/>
              </w:numPr>
              <w:spacing w:after="0" w:line="240" w:lineRule="auto"/>
              <w:rPr>
                <w:rFonts w:ascii="Arial" w:eastAsia="Arial" w:hAnsi="Arial" w:cs="Arial"/>
                <w:kern w:val="0"/>
                <w:sz w:val="22"/>
                <w:szCs w:val="22"/>
                <w:lang w:eastAsia="en-GB"/>
                <w14:ligatures w14:val="none"/>
              </w:rPr>
            </w:pPr>
            <w:r w:rsidRPr="00333AD2">
              <w:rPr>
                <w:rFonts w:ascii="Arial" w:eastAsia="Arial" w:hAnsi="Arial" w:cs="Arial"/>
                <w:kern w:val="0"/>
                <w:sz w:val="22"/>
                <w:szCs w:val="22"/>
                <w:lang w:eastAsia="en-GB"/>
                <w14:ligatures w14:val="none"/>
              </w:rPr>
              <w:t xml:space="preserve">There are hotels where the rules and government guidelines are not being followed </w:t>
            </w:r>
          </w:p>
          <w:p w14:paraId="1BF0F603" w14:textId="77777777" w:rsidR="00333AD2" w:rsidRPr="00333AD2" w:rsidRDefault="00333AD2" w:rsidP="00333AD2">
            <w:pPr>
              <w:widowControl w:val="0"/>
              <w:numPr>
                <w:ilvl w:val="0"/>
                <w:numId w:val="2"/>
              </w:numPr>
              <w:spacing w:after="0" w:line="240" w:lineRule="auto"/>
              <w:rPr>
                <w:rFonts w:ascii="Arial" w:eastAsia="Arial" w:hAnsi="Arial" w:cs="Arial"/>
                <w:kern w:val="0"/>
                <w:sz w:val="22"/>
                <w:szCs w:val="22"/>
                <w:lang w:eastAsia="en-GB"/>
                <w14:ligatures w14:val="none"/>
              </w:rPr>
            </w:pPr>
            <w:r w:rsidRPr="00333AD2">
              <w:rPr>
                <w:rFonts w:ascii="Arial" w:eastAsia="Arial" w:hAnsi="Arial" w:cs="Arial"/>
                <w:kern w:val="0"/>
                <w:sz w:val="22"/>
                <w:szCs w:val="22"/>
                <w:lang w:eastAsia="en-GB"/>
                <w14:ligatures w14:val="none"/>
              </w:rPr>
              <w:t>The hospitality industry is still recovering from Pandemic impact</w:t>
            </w:r>
          </w:p>
          <w:p w14:paraId="061AA34A" w14:textId="77777777" w:rsidR="00333AD2" w:rsidRPr="00333AD2" w:rsidRDefault="00333AD2" w:rsidP="00333AD2">
            <w:pPr>
              <w:widowControl w:val="0"/>
              <w:spacing w:after="0" w:line="240" w:lineRule="auto"/>
              <w:rPr>
                <w:rFonts w:ascii="Arial" w:eastAsia="Arial" w:hAnsi="Arial" w:cs="Arial"/>
                <w:kern w:val="0"/>
                <w:sz w:val="22"/>
                <w:szCs w:val="22"/>
                <w:lang w:eastAsia="en-GB"/>
                <w14:ligatures w14:val="none"/>
              </w:rPr>
            </w:pPr>
          </w:p>
        </w:tc>
      </w:tr>
    </w:tbl>
    <w:p w14:paraId="0E7A46E6" w14:textId="77777777" w:rsidR="00333AD2" w:rsidRPr="00333AD2" w:rsidRDefault="00333AD2" w:rsidP="00333AD2">
      <w:pPr>
        <w:shd w:val="clear" w:color="auto" w:fill="FFFFFF"/>
        <w:spacing w:before="240" w:after="240" w:line="360" w:lineRule="auto"/>
        <w:jc w:val="both"/>
        <w:rPr>
          <w:rFonts w:ascii="Arial" w:eastAsia="Arial" w:hAnsi="Arial" w:cs="Arial"/>
          <w:kern w:val="0"/>
          <w:lang w:eastAsia="en-GB"/>
          <w14:ligatures w14:val="none"/>
        </w:rPr>
      </w:pPr>
    </w:p>
    <w:p w14:paraId="03FE8D92" w14:textId="77777777" w:rsidR="00333AD2" w:rsidRPr="00333AD2" w:rsidRDefault="00333AD2" w:rsidP="00333AD2">
      <w:pPr>
        <w:shd w:val="clear" w:color="auto" w:fill="FFFFFF"/>
        <w:spacing w:before="240" w:after="240" w:line="360" w:lineRule="auto"/>
        <w:jc w:val="both"/>
        <w:rPr>
          <w:rFonts w:ascii="Arial" w:eastAsia="Arial" w:hAnsi="Arial" w:cs="Arial"/>
          <w:kern w:val="0"/>
          <w:lang w:eastAsia="en-GB"/>
          <w14:ligatures w14:val="none"/>
        </w:rPr>
      </w:pPr>
    </w:p>
    <w:p w14:paraId="5789CD5D" w14:textId="77777777" w:rsidR="00333AD2" w:rsidRPr="00333AD2" w:rsidRDefault="00333AD2" w:rsidP="00333AD2">
      <w:pPr>
        <w:keepNext/>
        <w:keepLines/>
        <w:shd w:val="clear" w:color="auto" w:fill="FFFFFF"/>
        <w:spacing w:before="280" w:line="360" w:lineRule="auto"/>
        <w:jc w:val="both"/>
        <w:outlineLvl w:val="3"/>
        <w:rPr>
          <w:rFonts w:ascii="Arial" w:eastAsia="Arial" w:hAnsi="Arial" w:cs="Arial"/>
          <w:color w:val="666666"/>
          <w:kern w:val="0"/>
          <w:lang w:eastAsia="en-GB"/>
          <w14:ligatures w14:val="none"/>
        </w:rPr>
      </w:pPr>
      <w:bookmarkStart w:id="9" w:name="_i60y4g1djfgs"/>
      <w:bookmarkEnd w:id="9"/>
      <w:r w:rsidRPr="00333AD2">
        <w:rPr>
          <w:rFonts w:ascii="Arial" w:eastAsia="Arial" w:hAnsi="Arial" w:cs="Arial"/>
          <w:color w:val="666666"/>
          <w:kern w:val="0"/>
          <w:lang w:eastAsia="en-GB"/>
          <w14:ligatures w14:val="none"/>
        </w:rPr>
        <w:t xml:space="preserve">PEAS analysis (Problem, evidence, analysis and solution ) </w:t>
      </w:r>
    </w:p>
    <w:p w14:paraId="5C9852E2" w14:textId="77777777" w:rsidR="00333AD2" w:rsidRPr="00333AD2" w:rsidRDefault="00333AD2" w:rsidP="00333AD2">
      <w:pPr>
        <w:shd w:val="clear" w:color="auto" w:fill="FFFFFF"/>
        <w:spacing w:before="240" w:after="240" w:line="360" w:lineRule="auto"/>
        <w:jc w:val="both"/>
        <w:rPr>
          <w:rFonts w:ascii="Arial" w:eastAsia="Arial" w:hAnsi="Arial" w:cs="Arial"/>
          <w:kern w:val="0"/>
          <w:lang w:eastAsia="en-GB"/>
          <w14:ligatures w14:val="none"/>
        </w:rPr>
      </w:pPr>
      <w:r w:rsidRPr="00333AD2">
        <w:rPr>
          <w:rFonts w:ascii="Arial" w:eastAsia="Arial" w:hAnsi="Arial" w:cs="Arial"/>
          <w:kern w:val="0"/>
          <w:lang w:eastAsia="en-GB"/>
          <w14:ligatures w14:val="none"/>
        </w:rPr>
        <w:t xml:space="preserve">Problem </w:t>
      </w:r>
    </w:p>
    <w:p w14:paraId="5AB089BB" w14:textId="77777777" w:rsidR="00333AD2" w:rsidRPr="00333AD2" w:rsidRDefault="00333AD2" w:rsidP="00333AD2">
      <w:pPr>
        <w:shd w:val="clear" w:color="auto" w:fill="FFFFFF"/>
        <w:spacing w:before="240" w:after="240" w:line="360" w:lineRule="auto"/>
        <w:jc w:val="both"/>
        <w:rPr>
          <w:rFonts w:ascii="Arial" w:eastAsia="Arial" w:hAnsi="Arial" w:cs="Arial"/>
          <w:kern w:val="0"/>
          <w:lang w:eastAsia="en-GB"/>
          <w14:ligatures w14:val="none"/>
        </w:rPr>
      </w:pPr>
      <w:r w:rsidRPr="00333AD2">
        <w:rPr>
          <w:rFonts w:ascii="Arial" w:eastAsia="Arial" w:hAnsi="Arial" w:cs="Arial"/>
          <w:kern w:val="0"/>
          <w:lang w:eastAsia="en-GB"/>
          <w14:ligatures w14:val="none"/>
        </w:rPr>
        <w:t>The theme impact analysis has been done on three levels: individual, organisational and industry level. Further mental health discussions are discouraged as showing strong and resilient is considered more acceptable at work place, even under high pressure. Literature and analysis revealed that hospitality employees are under stress, experiencing burnout, and experiencing severe anxiety. This is the most significant problem that needs to be addressed at the individual and organisational levels at the earliest.  (Wong, Kim and Xu, 2025 )</w:t>
      </w:r>
    </w:p>
    <w:p w14:paraId="41A0BEC6" w14:textId="77777777" w:rsidR="00333AD2" w:rsidRPr="00333AD2" w:rsidRDefault="00333AD2" w:rsidP="00333AD2">
      <w:pPr>
        <w:shd w:val="clear" w:color="auto" w:fill="FFFFFF"/>
        <w:spacing w:before="240" w:after="240" w:line="360" w:lineRule="auto"/>
        <w:jc w:val="both"/>
        <w:rPr>
          <w:rFonts w:ascii="Arial" w:eastAsia="Arial" w:hAnsi="Arial" w:cs="Arial"/>
          <w:kern w:val="0"/>
          <w:lang w:eastAsia="en-GB"/>
          <w14:ligatures w14:val="none"/>
        </w:rPr>
      </w:pPr>
      <w:r w:rsidRPr="00333AD2">
        <w:rPr>
          <w:rFonts w:ascii="Arial" w:eastAsia="Arial" w:hAnsi="Arial" w:cs="Arial"/>
          <w:kern w:val="0"/>
          <w:lang w:eastAsia="en-GB"/>
          <w14:ligatures w14:val="none"/>
        </w:rPr>
        <w:lastRenderedPageBreak/>
        <w:t xml:space="preserve">Evidence </w:t>
      </w:r>
    </w:p>
    <w:p w14:paraId="4EC384BA" w14:textId="77777777" w:rsidR="00333AD2" w:rsidRPr="00333AD2" w:rsidRDefault="00333AD2" w:rsidP="00333AD2">
      <w:pPr>
        <w:shd w:val="clear" w:color="auto" w:fill="FFFFFF"/>
        <w:spacing w:before="240" w:after="240" w:line="360" w:lineRule="auto"/>
        <w:jc w:val="both"/>
        <w:rPr>
          <w:rFonts w:ascii="Arial" w:eastAsia="Arial" w:hAnsi="Arial" w:cs="Arial"/>
          <w:kern w:val="0"/>
          <w:lang w:eastAsia="en-GB"/>
          <w14:ligatures w14:val="none"/>
        </w:rPr>
      </w:pPr>
      <w:r w:rsidRPr="00333AD2">
        <w:rPr>
          <w:rFonts w:ascii="Arial" w:eastAsia="Arial" w:hAnsi="Arial" w:cs="Arial"/>
          <w:kern w:val="0"/>
          <w:lang w:eastAsia="en-GB"/>
          <w14:ligatures w14:val="none"/>
        </w:rPr>
        <w:t xml:space="preserve">However, the legislation by the government is in place to protect mental health and safety; Industry is consistently reporting that the distress, anxiety and stigma among the hospitality workers seeking mental health support within the organisation or outside are showing an increasing trend. </w:t>
      </w:r>
      <w:r w:rsidRPr="00333AD2">
        <w:rPr>
          <w:rFonts w:ascii="Arial" w:eastAsia="Arial" w:hAnsi="Arial" w:cs="Arial"/>
          <w:b/>
          <w:bCs/>
          <w:kern w:val="0"/>
          <w:lang w:eastAsia="en-GB"/>
          <w14:ligatures w14:val="none"/>
        </w:rPr>
        <w:t>The majority of the hospitality organisations are not well-equipped with trained supervisors and supportive resources</w:t>
      </w:r>
      <w:r w:rsidRPr="00333AD2">
        <w:rPr>
          <w:rFonts w:ascii="Arial" w:eastAsia="Arial" w:hAnsi="Arial" w:cs="Arial"/>
          <w:kern w:val="0"/>
          <w:lang w:eastAsia="en-GB"/>
          <w14:ligatures w14:val="none"/>
        </w:rPr>
        <w:t>.(Felix, 2025)</w:t>
      </w:r>
    </w:p>
    <w:p w14:paraId="3DC7A265" w14:textId="77777777" w:rsidR="00333AD2" w:rsidRPr="00333AD2" w:rsidRDefault="00333AD2" w:rsidP="00333AD2">
      <w:pPr>
        <w:shd w:val="clear" w:color="auto" w:fill="FFFFFF"/>
        <w:spacing w:before="240" w:after="240" w:line="360" w:lineRule="auto"/>
        <w:jc w:val="both"/>
        <w:rPr>
          <w:rFonts w:ascii="Arial" w:eastAsia="Arial" w:hAnsi="Arial" w:cs="Arial"/>
          <w:kern w:val="0"/>
          <w:lang w:eastAsia="en-GB"/>
          <w14:ligatures w14:val="none"/>
        </w:rPr>
      </w:pPr>
      <w:r w:rsidRPr="00333AD2">
        <w:rPr>
          <w:rFonts w:ascii="Arial" w:eastAsia="Arial" w:hAnsi="Arial" w:cs="Arial"/>
          <w:kern w:val="0"/>
          <w:lang w:eastAsia="en-GB"/>
          <w14:ligatures w14:val="none"/>
        </w:rPr>
        <w:t>Analysis</w:t>
      </w:r>
    </w:p>
    <w:p w14:paraId="2EADD9D4" w14:textId="77777777" w:rsidR="00333AD2" w:rsidRPr="00333AD2" w:rsidRDefault="00333AD2" w:rsidP="00333AD2">
      <w:pPr>
        <w:shd w:val="clear" w:color="auto" w:fill="FFFFFF"/>
        <w:spacing w:before="240" w:after="240" w:line="360" w:lineRule="auto"/>
        <w:jc w:val="both"/>
        <w:rPr>
          <w:rFonts w:ascii="Arial" w:eastAsia="Arial" w:hAnsi="Arial" w:cs="Arial"/>
          <w:kern w:val="0"/>
          <w:lang w:eastAsia="en-GB"/>
          <w14:ligatures w14:val="none"/>
        </w:rPr>
      </w:pPr>
      <w:r w:rsidRPr="00333AD2">
        <w:rPr>
          <w:rFonts w:ascii="Arial" w:eastAsia="Arial" w:hAnsi="Arial" w:cs="Arial"/>
          <w:kern w:val="0"/>
          <w:lang w:eastAsia="en-GB"/>
          <w14:ligatures w14:val="none"/>
        </w:rPr>
        <w:t>The lack of organisational effort and the lack of awareness among superiors regarding mental health conditions and the importance and benefits of addressing the same are limiting employees from seeking support. Therefore, employees are developing coping mechanisms by themselves to overcome the distress in silence.(Yang et al., 2025)</w:t>
      </w:r>
    </w:p>
    <w:p w14:paraId="5E8A6B63" w14:textId="77777777" w:rsidR="00333AD2" w:rsidRPr="00333AD2" w:rsidRDefault="00333AD2" w:rsidP="00333AD2">
      <w:pPr>
        <w:shd w:val="clear" w:color="auto" w:fill="FFFFFF"/>
        <w:spacing w:before="240" w:after="240" w:line="360" w:lineRule="auto"/>
        <w:jc w:val="both"/>
        <w:rPr>
          <w:rFonts w:ascii="Arial" w:eastAsia="Arial" w:hAnsi="Arial" w:cs="Arial"/>
          <w:b/>
          <w:bCs/>
          <w:kern w:val="0"/>
          <w:lang w:eastAsia="en-GB"/>
          <w14:ligatures w14:val="none"/>
        </w:rPr>
      </w:pPr>
      <w:r w:rsidRPr="00333AD2">
        <w:rPr>
          <w:rFonts w:ascii="Arial" w:eastAsia="Arial" w:hAnsi="Arial" w:cs="Arial"/>
          <w:b/>
          <w:bCs/>
          <w:kern w:val="0"/>
          <w:lang w:eastAsia="en-GB"/>
          <w14:ligatures w14:val="none"/>
        </w:rPr>
        <w:t>Solution</w:t>
      </w:r>
    </w:p>
    <w:p w14:paraId="7F4698D7" w14:textId="77777777" w:rsidR="00333AD2" w:rsidRPr="00333AD2" w:rsidRDefault="00333AD2" w:rsidP="00333AD2">
      <w:pPr>
        <w:shd w:val="clear" w:color="auto" w:fill="FFFFFF"/>
        <w:spacing w:before="240" w:after="240" w:line="360" w:lineRule="auto"/>
        <w:jc w:val="both"/>
        <w:rPr>
          <w:rFonts w:ascii="Arial" w:eastAsia="Arial" w:hAnsi="Arial" w:cs="Arial"/>
          <w:kern w:val="0"/>
          <w:lang w:eastAsia="en-GB"/>
          <w14:ligatures w14:val="none"/>
        </w:rPr>
      </w:pPr>
      <w:r w:rsidRPr="00333AD2">
        <w:rPr>
          <w:rFonts w:ascii="Arial" w:eastAsia="Arial" w:hAnsi="Arial" w:cs="Arial"/>
          <w:kern w:val="0"/>
          <w:lang w:eastAsia="en-GB"/>
          <w14:ligatures w14:val="none"/>
        </w:rPr>
        <w:t xml:space="preserve">The solution should start at an individual level. The programme on organisational level and industrial levels are </w:t>
      </w:r>
      <w:proofErr w:type="spellStart"/>
      <w:r w:rsidRPr="00333AD2">
        <w:rPr>
          <w:rFonts w:ascii="Arial" w:eastAsia="Arial" w:hAnsi="Arial" w:cs="Arial"/>
          <w:kern w:val="0"/>
          <w:lang w:eastAsia="en-GB"/>
          <w14:ligatures w14:val="none"/>
        </w:rPr>
        <w:t>recommended.An</w:t>
      </w:r>
      <w:proofErr w:type="spellEnd"/>
      <w:r w:rsidRPr="00333AD2">
        <w:rPr>
          <w:rFonts w:ascii="Arial" w:eastAsia="Arial" w:hAnsi="Arial" w:cs="Arial"/>
          <w:kern w:val="0"/>
          <w:lang w:eastAsia="en-GB"/>
          <w14:ligatures w14:val="none"/>
        </w:rPr>
        <w:t xml:space="preserve"> organised effort to reduce stigma at work and mandatory programmes like campaigns , trainings, conferences to create awareness, policy making and advocacy is also suggested. It is recommended to design hotel level employee wellbeing programmes and ensure early detection, support services and resources.</w:t>
      </w:r>
    </w:p>
    <w:p w14:paraId="5262752D" w14:textId="77777777" w:rsidR="00333AD2" w:rsidRPr="00333AD2" w:rsidRDefault="00333AD2" w:rsidP="00333AD2">
      <w:pPr>
        <w:shd w:val="clear" w:color="auto" w:fill="FFFFFF"/>
        <w:spacing w:before="240" w:after="240" w:line="360" w:lineRule="auto"/>
        <w:jc w:val="both"/>
        <w:rPr>
          <w:rFonts w:ascii="Arial" w:eastAsia="Arial" w:hAnsi="Arial" w:cs="Arial"/>
          <w:kern w:val="0"/>
          <w:lang w:eastAsia="en-GB"/>
          <w14:ligatures w14:val="none"/>
        </w:rPr>
      </w:pPr>
    </w:p>
    <w:p w14:paraId="26362FF7" w14:textId="77777777" w:rsidR="00333AD2" w:rsidRPr="00333AD2" w:rsidRDefault="00333AD2" w:rsidP="00333AD2">
      <w:pPr>
        <w:shd w:val="clear" w:color="auto" w:fill="FFFFFF"/>
        <w:spacing w:before="240" w:after="240" w:line="360" w:lineRule="auto"/>
        <w:jc w:val="both"/>
        <w:rPr>
          <w:rFonts w:ascii="Arial" w:eastAsia="Arial" w:hAnsi="Arial" w:cs="Arial"/>
          <w:kern w:val="0"/>
          <w:lang w:eastAsia="en-GB"/>
          <w14:ligatures w14:val="none"/>
        </w:rPr>
      </w:pPr>
    </w:p>
    <w:p w14:paraId="07DAF0CC" w14:textId="77777777" w:rsidR="00333AD2" w:rsidRPr="00333AD2" w:rsidRDefault="00333AD2" w:rsidP="00333AD2">
      <w:pPr>
        <w:keepNext/>
        <w:keepLines/>
        <w:shd w:val="clear" w:color="auto" w:fill="FFFFFF"/>
        <w:spacing w:before="240" w:after="240" w:line="360" w:lineRule="auto"/>
        <w:jc w:val="both"/>
        <w:outlineLvl w:val="2"/>
        <w:rPr>
          <w:rFonts w:ascii="Arial" w:eastAsia="Arial" w:hAnsi="Arial" w:cs="Arial"/>
          <w:color w:val="434343"/>
          <w:kern w:val="0"/>
          <w:sz w:val="28"/>
          <w:szCs w:val="28"/>
          <w:lang w:eastAsia="en-GB"/>
          <w14:ligatures w14:val="none"/>
        </w:rPr>
      </w:pPr>
      <w:bookmarkStart w:id="10" w:name="_w9465bu7rxah"/>
      <w:bookmarkEnd w:id="10"/>
      <w:r w:rsidRPr="00333AD2">
        <w:rPr>
          <w:rFonts w:ascii="Arial" w:eastAsia="Arial" w:hAnsi="Arial" w:cs="Arial"/>
          <w:color w:val="434343"/>
          <w:kern w:val="0"/>
          <w:sz w:val="28"/>
          <w:szCs w:val="28"/>
          <w:lang w:eastAsia="en-GB"/>
          <w14:ligatures w14:val="none"/>
        </w:rPr>
        <w:t xml:space="preserve">Conclusion </w:t>
      </w:r>
    </w:p>
    <w:p w14:paraId="75548252" w14:textId="77777777" w:rsidR="00333AD2" w:rsidRPr="00333AD2" w:rsidRDefault="00333AD2" w:rsidP="00333AD2">
      <w:pPr>
        <w:shd w:val="clear" w:color="auto" w:fill="FFFFFF"/>
        <w:spacing w:line="360" w:lineRule="auto"/>
        <w:jc w:val="both"/>
        <w:rPr>
          <w:rFonts w:ascii="Arial" w:eastAsia="Arial" w:hAnsi="Arial" w:cs="Arial"/>
          <w:kern w:val="0"/>
          <w:lang w:eastAsia="en-GB"/>
          <w14:ligatures w14:val="none"/>
        </w:rPr>
      </w:pPr>
      <w:r w:rsidRPr="00333AD2">
        <w:rPr>
          <w:rFonts w:ascii="Arial" w:eastAsia="Arial" w:hAnsi="Arial" w:cs="Arial"/>
          <w:kern w:val="0"/>
          <w:lang w:eastAsia="en-GB"/>
          <w14:ligatures w14:val="none"/>
        </w:rPr>
        <w:t xml:space="preserve">In short, the literature indicates that hospitality workers are facing a high level of stress at work, and the major reasons are stigma to seek mental health support services and their fear of exclusion. Literature suggests that to consider the situation both at the individual and organisational levels. It shows that the post-pandemic hospitality sector is incorporating a mental health support system for employees, but not very effectively due to problems unique to the hospitality sector, such as staff shortage, Brexit impact, </w:t>
      </w:r>
      <w:r w:rsidRPr="00333AD2">
        <w:rPr>
          <w:rFonts w:ascii="Arial" w:eastAsia="Arial" w:hAnsi="Arial" w:cs="Arial"/>
          <w:kern w:val="0"/>
          <w:lang w:eastAsia="en-GB"/>
          <w14:ligatures w14:val="none"/>
        </w:rPr>
        <w:lastRenderedPageBreak/>
        <w:t>workload, work demands, skill shortage in critical roles, etc. Considering this following recommendations are proposed,</w:t>
      </w:r>
    </w:p>
    <w:p w14:paraId="4618772E" w14:textId="77777777" w:rsidR="00333AD2" w:rsidRPr="00333AD2" w:rsidRDefault="00333AD2" w:rsidP="00333AD2">
      <w:pPr>
        <w:shd w:val="clear" w:color="auto" w:fill="FFFFFF"/>
        <w:spacing w:line="360" w:lineRule="auto"/>
        <w:jc w:val="both"/>
        <w:rPr>
          <w:rFonts w:ascii="Arial" w:eastAsia="Arial" w:hAnsi="Arial" w:cs="Arial"/>
          <w:kern w:val="0"/>
          <w:lang w:eastAsia="en-GB"/>
          <w14:ligatures w14:val="none"/>
        </w:rPr>
      </w:pPr>
    </w:p>
    <w:p w14:paraId="33A0EF10" w14:textId="77777777" w:rsidR="00333AD2" w:rsidRPr="00333AD2" w:rsidRDefault="00333AD2" w:rsidP="00333AD2">
      <w:pPr>
        <w:keepNext/>
        <w:keepLines/>
        <w:shd w:val="clear" w:color="auto" w:fill="FFFFFF"/>
        <w:spacing w:before="240" w:after="240" w:line="360" w:lineRule="auto"/>
        <w:jc w:val="both"/>
        <w:outlineLvl w:val="2"/>
        <w:rPr>
          <w:rFonts w:ascii="Arial" w:eastAsia="Arial" w:hAnsi="Arial" w:cs="Arial"/>
          <w:color w:val="434343"/>
          <w:kern w:val="0"/>
          <w:sz w:val="28"/>
          <w:szCs w:val="28"/>
          <w:lang w:eastAsia="en-GB"/>
          <w14:ligatures w14:val="none"/>
        </w:rPr>
      </w:pPr>
      <w:bookmarkStart w:id="11" w:name="_xpzkozcjjgf6"/>
      <w:bookmarkEnd w:id="11"/>
      <w:r w:rsidRPr="00333AD2">
        <w:rPr>
          <w:rFonts w:ascii="Arial" w:eastAsia="Arial" w:hAnsi="Arial" w:cs="Arial"/>
          <w:color w:val="434343"/>
          <w:kern w:val="0"/>
          <w:sz w:val="28"/>
          <w:szCs w:val="28"/>
          <w:lang w:eastAsia="en-GB"/>
          <w14:ligatures w14:val="none"/>
        </w:rPr>
        <w:t>Recommendations</w:t>
      </w:r>
    </w:p>
    <w:p w14:paraId="3FFFFA00" w14:textId="77777777" w:rsidR="00333AD2" w:rsidRPr="00333AD2" w:rsidRDefault="00333AD2" w:rsidP="00333AD2">
      <w:pPr>
        <w:shd w:val="clear" w:color="auto" w:fill="FFFFFF"/>
        <w:spacing w:before="240" w:after="240" w:line="360" w:lineRule="auto"/>
        <w:jc w:val="both"/>
        <w:rPr>
          <w:rFonts w:ascii="Arial" w:eastAsia="Arial" w:hAnsi="Arial" w:cs="Arial"/>
          <w:kern w:val="0"/>
          <w:lang w:eastAsia="en-GB"/>
          <w14:ligatures w14:val="none"/>
        </w:rPr>
      </w:pPr>
      <w:r w:rsidRPr="00333AD2">
        <w:rPr>
          <w:rFonts w:ascii="Arial" w:eastAsia="Arial" w:hAnsi="Arial" w:cs="Arial"/>
          <w:kern w:val="0"/>
          <w:lang w:eastAsia="en-GB"/>
          <w14:ligatures w14:val="none"/>
        </w:rPr>
        <w:t xml:space="preserve">Considering the unique nature of mental health issues and the magnitude of the problem, </w:t>
      </w:r>
    </w:p>
    <w:p w14:paraId="5A26ACE3" w14:textId="77777777" w:rsidR="00333AD2" w:rsidRPr="00333AD2" w:rsidRDefault="00333AD2" w:rsidP="00333AD2">
      <w:pPr>
        <w:shd w:val="clear" w:color="auto" w:fill="FFFFFF"/>
        <w:spacing w:before="240" w:after="240" w:line="360" w:lineRule="auto"/>
        <w:jc w:val="both"/>
        <w:rPr>
          <w:rFonts w:ascii="Arial" w:eastAsia="Arial" w:hAnsi="Arial" w:cs="Arial"/>
          <w:kern w:val="0"/>
          <w:lang w:eastAsia="en-GB"/>
          <w14:ligatures w14:val="none"/>
        </w:rPr>
      </w:pPr>
      <w:r w:rsidRPr="00333AD2">
        <w:rPr>
          <w:rFonts w:ascii="Arial" w:eastAsia="Arial" w:hAnsi="Arial" w:cs="Arial"/>
          <w:b/>
          <w:bCs/>
          <w:kern w:val="0"/>
          <w:lang w:eastAsia="en-GB"/>
          <w14:ligatures w14:val="none"/>
        </w:rPr>
        <w:t>A consortium of hospitality associations can conduct a national-level conference</w:t>
      </w:r>
      <w:r w:rsidRPr="00333AD2">
        <w:rPr>
          <w:rFonts w:ascii="Arial" w:eastAsia="Arial" w:hAnsi="Arial" w:cs="Arial"/>
          <w:kern w:val="0"/>
          <w:lang w:eastAsia="en-GB"/>
          <w14:ligatures w14:val="none"/>
        </w:rPr>
        <w:t xml:space="preserve"> to address the deepening mental health conditions and stress among hospitality workers and revisit the policies and suggest amendments. The mental health standards to help organisations to formulate, implement and evaluate mental health programmes within the organisations. </w:t>
      </w:r>
    </w:p>
    <w:p w14:paraId="18C366F8" w14:textId="77777777" w:rsidR="00333AD2" w:rsidRPr="00333AD2" w:rsidRDefault="00333AD2" w:rsidP="00333AD2">
      <w:pPr>
        <w:shd w:val="clear" w:color="auto" w:fill="FFFFFF"/>
        <w:spacing w:before="240" w:after="240" w:line="360" w:lineRule="auto"/>
        <w:jc w:val="both"/>
        <w:rPr>
          <w:rFonts w:ascii="Arial" w:eastAsia="Arial" w:hAnsi="Arial" w:cs="Arial"/>
          <w:kern w:val="0"/>
          <w:lang w:eastAsia="en-GB"/>
          <w14:ligatures w14:val="none"/>
        </w:rPr>
      </w:pPr>
      <w:r w:rsidRPr="00333AD2">
        <w:rPr>
          <w:rFonts w:ascii="Arial" w:eastAsia="Arial" w:hAnsi="Arial" w:cs="Arial"/>
          <w:b/>
          <w:bCs/>
          <w:kern w:val="0"/>
          <w:lang w:eastAsia="en-GB"/>
          <w14:ligatures w14:val="none"/>
        </w:rPr>
        <w:t>Policy recommendation to government</w:t>
      </w:r>
      <w:r w:rsidRPr="00333AD2">
        <w:rPr>
          <w:rFonts w:ascii="Arial" w:eastAsia="Arial" w:hAnsi="Arial" w:cs="Arial"/>
          <w:kern w:val="0"/>
          <w:lang w:eastAsia="en-GB"/>
          <w14:ligatures w14:val="none"/>
        </w:rPr>
        <w:t xml:space="preserve"> : The recommendations can be submitted to the government. The mental health standards and services within the organisational level should be redesigned, benchmarked and made mandatory to implement the same across all organisations.</w:t>
      </w:r>
    </w:p>
    <w:p w14:paraId="1B51FE27" w14:textId="77777777" w:rsidR="00333AD2" w:rsidRPr="00333AD2" w:rsidRDefault="00333AD2" w:rsidP="00333AD2">
      <w:pPr>
        <w:shd w:val="clear" w:color="auto" w:fill="FFFFFF"/>
        <w:spacing w:before="240" w:after="240" w:line="360" w:lineRule="auto"/>
        <w:jc w:val="both"/>
        <w:rPr>
          <w:rFonts w:ascii="Arial" w:eastAsia="Arial" w:hAnsi="Arial" w:cs="Arial"/>
          <w:kern w:val="0"/>
          <w:lang w:eastAsia="en-GB"/>
          <w14:ligatures w14:val="none"/>
        </w:rPr>
      </w:pPr>
      <w:r w:rsidRPr="00333AD2">
        <w:rPr>
          <w:rFonts w:ascii="Arial" w:eastAsia="Arial" w:hAnsi="Arial" w:cs="Arial"/>
          <w:b/>
          <w:bCs/>
          <w:kern w:val="0"/>
          <w:lang w:eastAsia="en-GB"/>
          <w14:ligatures w14:val="none"/>
        </w:rPr>
        <w:t xml:space="preserve">Employee wellbeing programmes with clear action plans </w:t>
      </w:r>
      <w:r w:rsidRPr="00333AD2">
        <w:rPr>
          <w:rFonts w:ascii="Arial" w:eastAsia="Arial" w:hAnsi="Arial" w:cs="Arial"/>
          <w:kern w:val="0"/>
          <w:lang w:eastAsia="en-GB"/>
          <w14:ligatures w14:val="none"/>
        </w:rPr>
        <w:t xml:space="preserve">, objectives and programmes with clear vision and mission should be implemented and must incorporate them with the corporate objectives. The report must be published on a yearly basis. Regular monitoring , evaluation, modification on mental health initiatives at industry and organisational level and make necessary changes . Ensuring confidentiality and </w:t>
      </w:r>
      <w:proofErr w:type="spellStart"/>
      <w:r w:rsidRPr="00333AD2">
        <w:rPr>
          <w:rFonts w:ascii="Arial" w:eastAsia="Arial" w:hAnsi="Arial" w:cs="Arial"/>
          <w:kern w:val="0"/>
          <w:lang w:eastAsia="en-GB"/>
          <w14:ligatures w14:val="none"/>
        </w:rPr>
        <w:t>non judgemental</w:t>
      </w:r>
      <w:proofErr w:type="spellEnd"/>
      <w:r w:rsidRPr="00333AD2">
        <w:rPr>
          <w:rFonts w:ascii="Arial" w:eastAsia="Arial" w:hAnsi="Arial" w:cs="Arial"/>
          <w:kern w:val="0"/>
          <w:lang w:eastAsia="en-GB"/>
          <w14:ligatures w14:val="none"/>
        </w:rPr>
        <w:t xml:space="preserve"> approach should be ensured. </w:t>
      </w:r>
    </w:p>
    <w:p w14:paraId="338FF1A4" w14:textId="77777777" w:rsidR="00333AD2" w:rsidRPr="00333AD2" w:rsidRDefault="00333AD2" w:rsidP="00333AD2">
      <w:pPr>
        <w:shd w:val="clear" w:color="auto" w:fill="FFFFFF"/>
        <w:spacing w:before="240" w:after="240" w:line="360" w:lineRule="auto"/>
        <w:jc w:val="both"/>
        <w:rPr>
          <w:rFonts w:ascii="Arial" w:eastAsia="Arial" w:hAnsi="Arial" w:cs="Arial"/>
          <w:kern w:val="0"/>
          <w:lang w:eastAsia="en-GB"/>
          <w14:ligatures w14:val="none"/>
        </w:rPr>
      </w:pPr>
      <w:r w:rsidRPr="00333AD2">
        <w:rPr>
          <w:rFonts w:ascii="Arial" w:eastAsia="Arial" w:hAnsi="Arial" w:cs="Arial"/>
          <w:b/>
          <w:bCs/>
          <w:kern w:val="0"/>
          <w:lang w:eastAsia="en-GB"/>
          <w14:ligatures w14:val="none"/>
        </w:rPr>
        <w:t xml:space="preserve">Invest in Technology such as wellbeing apps </w:t>
      </w:r>
      <w:r w:rsidRPr="00333AD2">
        <w:rPr>
          <w:rFonts w:ascii="Arial" w:eastAsia="Arial" w:hAnsi="Arial" w:cs="Arial"/>
          <w:kern w:val="0"/>
          <w:lang w:eastAsia="en-GB"/>
          <w14:ligatures w14:val="none"/>
        </w:rPr>
        <w:t>and regular online survey, 24X7 confidential counselling services, accessible resources, and ensure transparent communication with team and supervisors to ensure people and mentally healthy and happy</w:t>
      </w:r>
    </w:p>
    <w:p w14:paraId="3435E164" w14:textId="77777777" w:rsidR="00333AD2" w:rsidRPr="00333AD2" w:rsidRDefault="00333AD2" w:rsidP="00333AD2">
      <w:pPr>
        <w:shd w:val="clear" w:color="auto" w:fill="FFFFFF"/>
        <w:spacing w:before="240" w:after="240" w:line="360" w:lineRule="auto"/>
        <w:jc w:val="both"/>
        <w:rPr>
          <w:rFonts w:ascii="Arial" w:eastAsia="Arial" w:hAnsi="Arial" w:cs="Arial"/>
          <w:kern w:val="0"/>
          <w:lang w:eastAsia="en-GB"/>
          <w14:ligatures w14:val="none"/>
        </w:rPr>
      </w:pPr>
      <w:r w:rsidRPr="00333AD2">
        <w:rPr>
          <w:rFonts w:ascii="Arial" w:eastAsia="Arial" w:hAnsi="Arial" w:cs="Arial"/>
          <w:b/>
          <w:bCs/>
          <w:kern w:val="0"/>
          <w:lang w:eastAsia="en-GB"/>
          <w14:ligatures w14:val="none"/>
        </w:rPr>
        <w:t>Mandatory mental health training for everyone in leadership roles</w:t>
      </w:r>
      <w:r w:rsidRPr="00333AD2">
        <w:rPr>
          <w:rFonts w:ascii="Arial" w:eastAsia="Arial" w:hAnsi="Arial" w:cs="Arial"/>
          <w:kern w:val="0"/>
          <w:lang w:eastAsia="en-GB"/>
          <w14:ligatures w14:val="none"/>
        </w:rPr>
        <w:t xml:space="preserve"> to ensure early detection and support for the </w:t>
      </w:r>
      <w:proofErr w:type="spellStart"/>
      <w:r w:rsidRPr="00333AD2">
        <w:rPr>
          <w:rFonts w:ascii="Arial" w:eastAsia="Arial" w:hAnsi="Arial" w:cs="Arial"/>
          <w:kern w:val="0"/>
          <w:lang w:eastAsia="en-GB"/>
          <w14:ligatures w14:val="none"/>
        </w:rPr>
        <w:t>employees.TRaining</w:t>
      </w:r>
      <w:proofErr w:type="spellEnd"/>
      <w:r w:rsidRPr="00333AD2">
        <w:rPr>
          <w:rFonts w:ascii="Arial" w:eastAsia="Arial" w:hAnsi="Arial" w:cs="Arial"/>
          <w:kern w:val="0"/>
          <w:lang w:eastAsia="en-GB"/>
          <w14:ligatures w14:val="none"/>
        </w:rPr>
        <w:t xml:space="preserve"> </w:t>
      </w:r>
      <w:proofErr w:type="spellStart"/>
      <w:r w:rsidRPr="00333AD2">
        <w:rPr>
          <w:rFonts w:ascii="Arial" w:eastAsia="Arial" w:hAnsi="Arial" w:cs="Arial"/>
          <w:kern w:val="0"/>
          <w:lang w:eastAsia="en-GB"/>
          <w14:ligatures w14:val="none"/>
        </w:rPr>
        <w:t>hould</w:t>
      </w:r>
      <w:proofErr w:type="spellEnd"/>
      <w:r w:rsidRPr="00333AD2">
        <w:rPr>
          <w:rFonts w:ascii="Arial" w:eastAsia="Arial" w:hAnsi="Arial" w:cs="Arial"/>
          <w:kern w:val="0"/>
          <w:lang w:eastAsia="en-GB"/>
          <w14:ligatures w14:val="none"/>
        </w:rPr>
        <w:t xml:space="preserve"> be given to leaders on mental health at work, procedures to address mental health conditions of employees, how to use resources, how to communicate with employees with mental health conditions etc </w:t>
      </w:r>
    </w:p>
    <w:p w14:paraId="121497BE" w14:textId="77777777" w:rsidR="00333AD2" w:rsidRPr="00333AD2" w:rsidRDefault="00333AD2" w:rsidP="00333AD2">
      <w:pPr>
        <w:shd w:val="clear" w:color="auto" w:fill="FFFFFF"/>
        <w:spacing w:before="240" w:after="240" w:line="360" w:lineRule="auto"/>
        <w:jc w:val="both"/>
        <w:rPr>
          <w:rFonts w:ascii="Arial" w:eastAsia="Arial" w:hAnsi="Arial" w:cs="Arial"/>
          <w:kern w:val="0"/>
          <w:lang w:eastAsia="en-GB"/>
          <w14:ligatures w14:val="none"/>
        </w:rPr>
      </w:pPr>
      <w:r w:rsidRPr="00333AD2">
        <w:rPr>
          <w:rFonts w:ascii="Arial" w:eastAsia="Arial" w:hAnsi="Arial" w:cs="Arial"/>
          <w:b/>
          <w:bCs/>
          <w:kern w:val="0"/>
          <w:lang w:eastAsia="en-GB"/>
          <w14:ligatures w14:val="none"/>
        </w:rPr>
        <w:lastRenderedPageBreak/>
        <w:t xml:space="preserve">Mandatory programmes should be conducted to normalise mental health </w:t>
      </w:r>
      <w:r w:rsidRPr="00333AD2">
        <w:rPr>
          <w:rFonts w:ascii="Arial" w:eastAsia="Arial" w:hAnsi="Arial" w:cs="Arial"/>
          <w:kern w:val="0"/>
          <w:lang w:eastAsia="en-GB"/>
          <w14:ligatures w14:val="none"/>
        </w:rPr>
        <w:t xml:space="preserve">conditions to avoid stigma and encourage discussions to strengthen people with mental health conditions. The organisation must communicate the conditions will not affect their job security , career and development with conditions . Mental health campaigns on regular intervals shall be promoted and feedback surveys can be run . A dedicated team with qualified professionals to manage the initiatives </w:t>
      </w:r>
    </w:p>
    <w:p w14:paraId="3B0E0268" w14:textId="77777777" w:rsidR="00333AD2" w:rsidRPr="00333AD2" w:rsidRDefault="00333AD2" w:rsidP="00333AD2">
      <w:pPr>
        <w:shd w:val="clear" w:color="auto" w:fill="FFFFFF"/>
        <w:spacing w:before="240" w:after="240" w:line="360" w:lineRule="auto"/>
        <w:jc w:val="both"/>
        <w:rPr>
          <w:rFonts w:ascii="Arial" w:eastAsia="Arial" w:hAnsi="Arial" w:cs="Arial"/>
          <w:kern w:val="0"/>
          <w:lang w:eastAsia="en-GB"/>
          <w14:ligatures w14:val="none"/>
        </w:rPr>
      </w:pPr>
    </w:p>
    <w:p w14:paraId="237F13F8" w14:textId="77777777" w:rsidR="00333AD2" w:rsidRPr="00333AD2" w:rsidRDefault="00333AD2" w:rsidP="00333AD2">
      <w:pPr>
        <w:shd w:val="clear" w:color="auto" w:fill="FFFFFF"/>
        <w:spacing w:before="240" w:after="240" w:line="360" w:lineRule="auto"/>
        <w:jc w:val="both"/>
        <w:rPr>
          <w:rFonts w:ascii="Arial" w:eastAsia="Arial" w:hAnsi="Arial" w:cs="Arial"/>
          <w:kern w:val="0"/>
          <w:lang w:eastAsia="en-GB"/>
          <w14:ligatures w14:val="none"/>
        </w:rPr>
      </w:pPr>
    </w:p>
    <w:p w14:paraId="5D2DCFCF" w14:textId="77777777" w:rsidR="00333AD2" w:rsidRPr="00333AD2" w:rsidRDefault="00333AD2" w:rsidP="00333AD2">
      <w:pPr>
        <w:shd w:val="clear" w:color="auto" w:fill="FFFFFF"/>
        <w:spacing w:before="240" w:after="240" w:line="360" w:lineRule="auto"/>
        <w:jc w:val="both"/>
        <w:rPr>
          <w:rFonts w:ascii="Arial" w:eastAsia="Arial" w:hAnsi="Arial" w:cs="Arial"/>
          <w:b/>
          <w:bCs/>
          <w:kern w:val="0"/>
          <w:lang w:eastAsia="en-GB"/>
          <w14:ligatures w14:val="none"/>
        </w:rPr>
      </w:pPr>
    </w:p>
    <w:p w14:paraId="418A1350" w14:textId="77777777" w:rsidR="00333AD2" w:rsidRPr="00333AD2" w:rsidRDefault="00333AD2" w:rsidP="00333AD2">
      <w:pPr>
        <w:shd w:val="clear" w:color="auto" w:fill="FFFFFF"/>
        <w:spacing w:before="240" w:after="240" w:line="360" w:lineRule="auto"/>
        <w:jc w:val="both"/>
        <w:rPr>
          <w:rFonts w:ascii="Arial" w:eastAsia="Arial" w:hAnsi="Arial" w:cs="Arial"/>
          <w:kern w:val="0"/>
          <w:lang w:eastAsia="en-GB"/>
          <w14:ligatures w14:val="none"/>
        </w:rPr>
      </w:pPr>
    </w:p>
    <w:p w14:paraId="6913B91B" w14:textId="77777777" w:rsidR="00333AD2" w:rsidRPr="00333AD2" w:rsidRDefault="00333AD2" w:rsidP="00333AD2">
      <w:pPr>
        <w:shd w:val="clear" w:color="auto" w:fill="FFFFFF"/>
        <w:spacing w:before="240" w:after="240" w:line="360" w:lineRule="auto"/>
        <w:jc w:val="both"/>
        <w:rPr>
          <w:rFonts w:ascii="Arial" w:eastAsia="Arial" w:hAnsi="Arial" w:cs="Arial"/>
          <w:kern w:val="0"/>
          <w:lang w:eastAsia="en-GB"/>
          <w14:ligatures w14:val="none"/>
        </w:rPr>
      </w:pPr>
    </w:p>
    <w:p w14:paraId="34B120DE" w14:textId="77777777" w:rsidR="00333AD2" w:rsidRPr="00333AD2" w:rsidRDefault="00333AD2" w:rsidP="00333AD2">
      <w:pPr>
        <w:shd w:val="clear" w:color="auto" w:fill="FFFFFF"/>
        <w:spacing w:before="240" w:after="240" w:line="360" w:lineRule="auto"/>
        <w:jc w:val="both"/>
        <w:rPr>
          <w:rFonts w:ascii="Arial" w:eastAsia="Arial" w:hAnsi="Arial" w:cs="Arial"/>
          <w:kern w:val="0"/>
          <w:lang w:eastAsia="en-GB"/>
          <w14:ligatures w14:val="none"/>
        </w:rPr>
      </w:pPr>
    </w:p>
    <w:p w14:paraId="0A46B93F" w14:textId="77777777" w:rsidR="00333AD2" w:rsidRPr="00333AD2" w:rsidRDefault="00333AD2" w:rsidP="00333AD2">
      <w:pPr>
        <w:shd w:val="clear" w:color="auto" w:fill="FFFFFF"/>
        <w:spacing w:before="240" w:after="240" w:line="360" w:lineRule="auto"/>
        <w:jc w:val="both"/>
        <w:rPr>
          <w:rFonts w:ascii="Arial" w:eastAsia="Arial" w:hAnsi="Arial" w:cs="Arial"/>
          <w:kern w:val="0"/>
          <w:lang w:eastAsia="en-GB"/>
          <w14:ligatures w14:val="none"/>
        </w:rPr>
      </w:pPr>
    </w:p>
    <w:p w14:paraId="563D5C22" w14:textId="77777777" w:rsidR="00333AD2" w:rsidRPr="00333AD2" w:rsidRDefault="00333AD2" w:rsidP="00333AD2">
      <w:pPr>
        <w:shd w:val="clear" w:color="auto" w:fill="FFFFFF"/>
        <w:spacing w:before="240" w:after="240" w:line="360" w:lineRule="auto"/>
        <w:jc w:val="both"/>
        <w:rPr>
          <w:rFonts w:ascii="Arial" w:eastAsia="Arial" w:hAnsi="Arial" w:cs="Arial"/>
          <w:kern w:val="0"/>
          <w:lang w:eastAsia="en-GB"/>
          <w14:ligatures w14:val="none"/>
        </w:rPr>
      </w:pPr>
      <w:r w:rsidRPr="00333AD2">
        <w:rPr>
          <w:rFonts w:ascii="Arial" w:eastAsia="Arial" w:hAnsi="Arial" w:cs="Arial"/>
          <w:kern w:val="0"/>
          <w:lang w:eastAsia="en-GB"/>
          <w14:ligatures w14:val="none"/>
        </w:rPr>
        <w:t xml:space="preserve">. </w:t>
      </w:r>
    </w:p>
    <w:p w14:paraId="0B0471AD" w14:textId="77777777" w:rsidR="00333AD2" w:rsidRPr="00333AD2" w:rsidRDefault="00333AD2" w:rsidP="00333AD2">
      <w:pPr>
        <w:shd w:val="clear" w:color="auto" w:fill="FFFFFF"/>
        <w:spacing w:before="240" w:after="240" w:line="360" w:lineRule="auto"/>
        <w:jc w:val="both"/>
        <w:rPr>
          <w:rFonts w:ascii="Arial" w:eastAsia="Arial" w:hAnsi="Arial" w:cs="Arial"/>
          <w:kern w:val="0"/>
          <w:lang w:eastAsia="en-GB"/>
          <w14:ligatures w14:val="none"/>
        </w:rPr>
      </w:pPr>
    </w:p>
    <w:p w14:paraId="4489ADD9" w14:textId="77777777" w:rsidR="00333AD2" w:rsidRPr="00333AD2" w:rsidRDefault="00333AD2" w:rsidP="00333AD2">
      <w:pPr>
        <w:shd w:val="clear" w:color="auto" w:fill="FFFFFF"/>
        <w:spacing w:before="240" w:after="240" w:line="360" w:lineRule="auto"/>
        <w:jc w:val="both"/>
        <w:rPr>
          <w:rFonts w:ascii="Arial" w:eastAsia="Arial" w:hAnsi="Arial" w:cs="Arial"/>
          <w:kern w:val="0"/>
          <w:lang w:eastAsia="en-GB"/>
          <w14:ligatures w14:val="none"/>
        </w:rPr>
      </w:pPr>
    </w:p>
    <w:p w14:paraId="70DF39EB" w14:textId="77777777" w:rsidR="00333AD2" w:rsidRPr="00333AD2" w:rsidRDefault="00333AD2" w:rsidP="00333AD2">
      <w:pPr>
        <w:shd w:val="clear" w:color="auto" w:fill="FFFFFF"/>
        <w:spacing w:before="240" w:after="240" w:line="360" w:lineRule="auto"/>
        <w:jc w:val="both"/>
        <w:rPr>
          <w:rFonts w:ascii="Arial" w:eastAsia="Arial" w:hAnsi="Arial" w:cs="Arial"/>
          <w:kern w:val="0"/>
          <w:lang w:eastAsia="en-GB"/>
          <w14:ligatures w14:val="none"/>
        </w:rPr>
      </w:pPr>
    </w:p>
    <w:p w14:paraId="3EBDCF47" w14:textId="77777777" w:rsidR="00333AD2" w:rsidRPr="00333AD2" w:rsidRDefault="00333AD2" w:rsidP="00333AD2">
      <w:pPr>
        <w:shd w:val="clear" w:color="auto" w:fill="FFFFFF"/>
        <w:spacing w:before="240" w:after="240" w:line="360" w:lineRule="auto"/>
        <w:jc w:val="both"/>
        <w:rPr>
          <w:rFonts w:ascii="Arial" w:eastAsia="Arial" w:hAnsi="Arial" w:cs="Arial"/>
          <w:kern w:val="0"/>
          <w:lang w:eastAsia="en-GB"/>
          <w14:ligatures w14:val="none"/>
        </w:rPr>
      </w:pPr>
    </w:p>
    <w:p w14:paraId="12C5A7A5" w14:textId="77777777" w:rsidR="00333AD2" w:rsidRPr="00333AD2" w:rsidRDefault="00333AD2" w:rsidP="00333AD2">
      <w:pPr>
        <w:shd w:val="clear" w:color="auto" w:fill="FFFFFF"/>
        <w:spacing w:before="240" w:after="240" w:line="360" w:lineRule="auto"/>
        <w:jc w:val="both"/>
        <w:rPr>
          <w:rFonts w:ascii="Arial" w:eastAsia="Arial" w:hAnsi="Arial" w:cs="Arial"/>
          <w:kern w:val="0"/>
          <w:lang w:eastAsia="en-GB"/>
          <w14:ligatures w14:val="none"/>
        </w:rPr>
      </w:pPr>
    </w:p>
    <w:p w14:paraId="43BD180B" w14:textId="77777777" w:rsidR="00333AD2" w:rsidRPr="00333AD2" w:rsidRDefault="00333AD2" w:rsidP="00333AD2">
      <w:pPr>
        <w:shd w:val="clear" w:color="auto" w:fill="FFFFFF"/>
        <w:spacing w:before="240" w:after="240" w:line="360" w:lineRule="auto"/>
        <w:jc w:val="both"/>
        <w:rPr>
          <w:rFonts w:ascii="Arial" w:eastAsia="Arial" w:hAnsi="Arial" w:cs="Arial"/>
          <w:kern w:val="0"/>
          <w:lang w:eastAsia="en-GB"/>
          <w14:ligatures w14:val="none"/>
        </w:rPr>
      </w:pPr>
    </w:p>
    <w:p w14:paraId="48503330" w14:textId="77777777" w:rsidR="00333AD2" w:rsidRPr="00333AD2" w:rsidRDefault="00333AD2" w:rsidP="00333AD2">
      <w:pPr>
        <w:shd w:val="clear" w:color="auto" w:fill="FFFFFF"/>
        <w:spacing w:before="240" w:after="240" w:line="360" w:lineRule="auto"/>
        <w:jc w:val="both"/>
        <w:rPr>
          <w:rFonts w:ascii="Arial" w:eastAsia="Arial" w:hAnsi="Arial" w:cs="Arial"/>
          <w:kern w:val="0"/>
          <w:lang w:eastAsia="en-GB"/>
          <w14:ligatures w14:val="none"/>
        </w:rPr>
      </w:pPr>
    </w:p>
    <w:p w14:paraId="47C8A66F" w14:textId="77777777" w:rsidR="00333AD2" w:rsidRPr="00333AD2" w:rsidRDefault="00333AD2" w:rsidP="00333AD2">
      <w:pPr>
        <w:shd w:val="clear" w:color="auto" w:fill="FFFFFF"/>
        <w:spacing w:before="240" w:after="240" w:line="360" w:lineRule="auto"/>
        <w:jc w:val="both"/>
        <w:rPr>
          <w:rFonts w:ascii="Arial" w:eastAsia="Arial" w:hAnsi="Arial" w:cs="Arial"/>
          <w:kern w:val="0"/>
          <w:lang w:eastAsia="en-GB"/>
          <w14:ligatures w14:val="none"/>
        </w:rPr>
      </w:pPr>
    </w:p>
    <w:p w14:paraId="77A5BCAC" w14:textId="77777777" w:rsidR="00333AD2" w:rsidRPr="00333AD2" w:rsidRDefault="00333AD2" w:rsidP="00333AD2">
      <w:pPr>
        <w:shd w:val="clear" w:color="auto" w:fill="FFFFFF"/>
        <w:spacing w:line="360" w:lineRule="auto"/>
        <w:jc w:val="both"/>
        <w:rPr>
          <w:rFonts w:ascii="Arial" w:eastAsia="Arial" w:hAnsi="Arial" w:cs="Arial"/>
          <w:kern w:val="0"/>
          <w:lang w:eastAsia="en-GB"/>
          <w14:ligatures w14:val="none"/>
        </w:rPr>
      </w:pPr>
    </w:p>
    <w:p w14:paraId="2C441636" w14:textId="77777777" w:rsidR="00333AD2" w:rsidRPr="00333AD2" w:rsidRDefault="00333AD2" w:rsidP="00333AD2">
      <w:pPr>
        <w:shd w:val="clear" w:color="auto" w:fill="FFFFFF"/>
        <w:spacing w:line="360" w:lineRule="auto"/>
        <w:jc w:val="both"/>
        <w:rPr>
          <w:rFonts w:ascii="Arial" w:eastAsia="Arial" w:hAnsi="Arial" w:cs="Arial"/>
          <w:kern w:val="0"/>
          <w:lang w:eastAsia="en-GB"/>
          <w14:ligatures w14:val="none"/>
        </w:rPr>
      </w:pPr>
    </w:p>
    <w:p w14:paraId="4B14D5AE" w14:textId="77777777" w:rsidR="00333AD2" w:rsidRPr="00333AD2" w:rsidRDefault="00333AD2" w:rsidP="00333AD2">
      <w:pPr>
        <w:shd w:val="clear" w:color="auto" w:fill="FFFFFF"/>
        <w:spacing w:after="360" w:line="360" w:lineRule="auto"/>
        <w:jc w:val="both"/>
        <w:outlineLvl w:val="2"/>
        <w:rPr>
          <w:rFonts w:ascii="Arial" w:eastAsia="Arial" w:hAnsi="Arial" w:cs="Arial"/>
          <w:color w:val="434343"/>
          <w:kern w:val="0"/>
          <w:sz w:val="28"/>
          <w:szCs w:val="28"/>
          <w:lang w:eastAsia="en-GB"/>
          <w14:ligatures w14:val="none"/>
        </w:rPr>
      </w:pPr>
      <w:bookmarkStart w:id="12" w:name="_7cbjg0co168p"/>
      <w:bookmarkEnd w:id="12"/>
      <w:r w:rsidRPr="00333AD2">
        <w:rPr>
          <w:rFonts w:ascii="Arial" w:eastAsia="Arial" w:hAnsi="Arial" w:cs="Arial"/>
          <w:color w:val="434343"/>
          <w:kern w:val="0"/>
          <w:sz w:val="28"/>
          <w:szCs w:val="28"/>
          <w:lang w:eastAsia="en-GB"/>
          <w14:ligatures w14:val="none"/>
        </w:rPr>
        <w:t>Reference list</w:t>
      </w:r>
    </w:p>
    <w:p w14:paraId="795659A9" w14:textId="77777777" w:rsidR="00333AD2" w:rsidRPr="00333AD2" w:rsidRDefault="00333AD2" w:rsidP="00333AD2">
      <w:pPr>
        <w:numPr>
          <w:ilvl w:val="0"/>
          <w:numId w:val="4"/>
        </w:numPr>
        <w:shd w:val="clear" w:color="auto" w:fill="FFFFFF"/>
        <w:spacing w:after="0" w:line="360" w:lineRule="auto"/>
        <w:rPr>
          <w:rFonts w:ascii="Arial" w:eastAsia="Arial" w:hAnsi="Arial" w:cs="Arial"/>
          <w:kern w:val="0"/>
          <w:lang w:eastAsia="en-GB"/>
          <w14:ligatures w14:val="none"/>
        </w:rPr>
      </w:pPr>
      <w:r w:rsidRPr="00333AD2">
        <w:rPr>
          <w:rFonts w:ascii="Arial" w:eastAsia="Arial" w:hAnsi="Arial" w:cs="Arial"/>
          <w:kern w:val="0"/>
          <w:lang w:eastAsia="en-GB"/>
          <w14:ligatures w14:val="none"/>
        </w:rPr>
        <w:t xml:space="preserve">Ahmed, S.K., Mohammed, R.A., Nashwan, A.J., Ibrahim, R.H., Abdalla, A.Q., Ameen, B.M.M. and </w:t>
      </w:r>
      <w:proofErr w:type="spellStart"/>
      <w:r w:rsidRPr="00333AD2">
        <w:rPr>
          <w:rFonts w:ascii="Arial" w:eastAsia="Arial" w:hAnsi="Arial" w:cs="Arial"/>
          <w:kern w:val="0"/>
          <w:lang w:eastAsia="en-GB"/>
          <w14:ligatures w14:val="none"/>
        </w:rPr>
        <w:t>Khidhir</w:t>
      </w:r>
      <w:proofErr w:type="spellEnd"/>
      <w:r w:rsidRPr="00333AD2">
        <w:rPr>
          <w:rFonts w:ascii="Arial" w:eastAsia="Arial" w:hAnsi="Arial" w:cs="Arial"/>
          <w:kern w:val="0"/>
          <w:lang w:eastAsia="en-GB"/>
          <w14:ligatures w14:val="none"/>
        </w:rPr>
        <w:t xml:space="preserve">, R.M. (2025). Using Thematic Analysis in Qualitative Research. </w:t>
      </w:r>
      <w:r w:rsidRPr="00333AD2">
        <w:rPr>
          <w:rFonts w:ascii="Arial" w:eastAsia="Arial" w:hAnsi="Arial" w:cs="Arial"/>
          <w:i/>
          <w:iCs/>
          <w:kern w:val="0"/>
          <w:lang w:eastAsia="en-GB"/>
          <w14:ligatures w14:val="none"/>
        </w:rPr>
        <w:t>Journal of Medicine, Surgery, and Public Health</w:t>
      </w:r>
      <w:r w:rsidRPr="00333AD2">
        <w:rPr>
          <w:rFonts w:ascii="Arial" w:eastAsia="Arial" w:hAnsi="Arial" w:cs="Arial"/>
          <w:kern w:val="0"/>
          <w:lang w:eastAsia="en-GB"/>
          <w14:ligatures w14:val="none"/>
        </w:rPr>
        <w:t xml:space="preserve">, [online] 6(6), p.100198. </w:t>
      </w:r>
      <w:proofErr w:type="spellStart"/>
      <w:r w:rsidRPr="00333AD2">
        <w:rPr>
          <w:rFonts w:ascii="Arial" w:eastAsia="Arial" w:hAnsi="Arial" w:cs="Arial"/>
          <w:kern w:val="0"/>
          <w:lang w:eastAsia="en-GB"/>
          <w14:ligatures w14:val="none"/>
        </w:rPr>
        <w:t>doi:</w:t>
      </w:r>
      <w:hyperlink r:id="rId15" w:history="1">
        <w:r w:rsidRPr="00333AD2">
          <w:rPr>
            <w:rFonts w:ascii="Arial" w:eastAsia="Arial" w:hAnsi="Arial" w:cs="Arial"/>
            <w:color w:val="1155CC"/>
            <w:kern w:val="0"/>
            <w:u w:val="single"/>
            <w:lang w:eastAsia="en-GB"/>
            <w14:ligatures w14:val="none"/>
          </w:rPr>
          <w:t>https</w:t>
        </w:r>
        <w:proofErr w:type="spellEnd"/>
        <w:r w:rsidRPr="00333AD2">
          <w:rPr>
            <w:rFonts w:ascii="Arial" w:eastAsia="Arial" w:hAnsi="Arial" w:cs="Arial"/>
            <w:color w:val="1155CC"/>
            <w:kern w:val="0"/>
            <w:u w:val="single"/>
            <w:lang w:eastAsia="en-GB"/>
            <w14:ligatures w14:val="none"/>
          </w:rPr>
          <w:t>://doi.org/10.1016/j.glmedi.2025.100198</w:t>
        </w:r>
      </w:hyperlink>
      <w:r w:rsidRPr="00333AD2">
        <w:rPr>
          <w:rFonts w:ascii="Arial" w:eastAsia="Arial" w:hAnsi="Arial" w:cs="Arial"/>
          <w:kern w:val="0"/>
          <w:lang w:eastAsia="en-GB"/>
          <w14:ligatures w14:val="none"/>
        </w:rPr>
        <w:t xml:space="preserve">. </w:t>
      </w:r>
    </w:p>
    <w:p w14:paraId="00BAA65A" w14:textId="77777777" w:rsidR="00333AD2" w:rsidRPr="00333AD2" w:rsidRDefault="00333AD2" w:rsidP="00333AD2">
      <w:pPr>
        <w:numPr>
          <w:ilvl w:val="0"/>
          <w:numId w:val="4"/>
        </w:numPr>
        <w:shd w:val="clear" w:color="auto" w:fill="FFFFFF"/>
        <w:spacing w:after="0" w:line="360" w:lineRule="auto"/>
        <w:rPr>
          <w:rFonts w:ascii="Arial" w:eastAsia="Arial" w:hAnsi="Arial" w:cs="Arial"/>
          <w:kern w:val="0"/>
          <w:lang w:eastAsia="en-GB"/>
          <w14:ligatures w14:val="none"/>
        </w:rPr>
      </w:pPr>
      <w:r w:rsidRPr="00333AD2">
        <w:rPr>
          <w:rFonts w:ascii="Arial" w:eastAsia="Arial" w:hAnsi="Arial" w:cs="Arial"/>
          <w:kern w:val="0"/>
          <w:lang w:eastAsia="en-GB"/>
          <w14:ligatures w14:val="none"/>
        </w:rPr>
        <w:t xml:space="preserve">Ballout, S. (2025). Trauma, Mental Health Workforce Shortages, and Health Equity: A Crisis in Public Health. </w:t>
      </w:r>
      <w:r w:rsidRPr="00333AD2">
        <w:rPr>
          <w:rFonts w:ascii="Arial" w:eastAsia="Arial" w:hAnsi="Arial" w:cs="Arial"/>
          <w:i/>
          <w:iCs/>
          <w:kern w:val="0"/>
          <w:lang w:eastAsia="en-GB"/>
          <w14:ligatures w14:val="none"/>
        </w:rPr>
        <w:t>International Journal of Environmental Research and Public Health</w:t>
      </w:r>
      <w:r w:rsidRPr="00333AD2">
        <w:rPr>
          <w:rFonts w:ascii="Arial" w:eastAsia="Arial" w:hAnsi="Arial" w:cs="Arial"/>
          <w:kern w:val="0"/>
          <w:lang w:eastAsia="en-GB"/>
          <w14:ligatures w14:val="none"/>
        </w:rPr>
        <w:t xml:space="preserve">, [online] 22(4), p.620. </w:t>
      </w:r>
      <w:proofErr w:type="spellStart"/>
      <w:r w:rsidRPr="00333AD2">
        <w:rPr>
          <w:rFonts w:ascii="Arial" w:eastAsia="Arial" w:hAnsi="Arial" w:cs="Arial"/>
          <w:kern w:val="0"/>
          <w:lang w:eastAsia="en-GB"/>
          <w14:ligatures w14:val="none"/>
        </w:rPr>
        <w:t>doi:</w:t>
      </w:r>
      <w:hyperlink r:id="rId16" w:history="1">
        <w:r w:rsidRPr="00333AD2">
          <w:rPr>
            <w:rFonts w:ascii="Arial" w:eastAsia="Arial" w:hAnsi="Arial" w:cs="Arial"/>
            <w:color w:val="1155CC"/>
            <w:kern w:val="0"/>
            <w:u w:val="single"/>
            <w:lang w:eastAsia="en-GB"/>
            <w14:ligatures w14:val="none"/>
          </w:rPr>
          <w:t>https</w:t>
        </w:r>
        <w:proofErr w:type="spellEnd"/>
        <w:r w:rsidRPr="00333AD2">
          <w:rPr>
            <w:rFonts w:ascii="Arial" w:eastAsia="Arial" w:hAnsi="Arial" w:cs="Arial"/>
            <w:color w:val="1155CC"/>
            <w:kern w:val="0"/>
            <w:u w:val="single"/>
            <w:lang w:eastAsia="en-GB"/>
            <w14:ligatures w14:val="none"/>
          </w:rPr>
          <w:t>://doi.org/10.3390/ijerph22040620</w:t>
        </w:r>
      </w:hyperlink>
      <w:r w:rsidRPr="00333AD2">
        <w:rPr>
          <w:rFonts w:ascii="Arial" w:eastAsia="Arial" w:hAnsi="Arial" w:cs="Arial"/>
          <w:kern w:val="0"/>
          <w:lang w:eastAsia="en-GB"/>
          <w14:ligatures w14:val="none"/>
        </w:rPr>
        <w:t xml:space="preserve">. </w:t>
      </w:r>
    </w:p>
    <w:p w14:paraId="138C8B36" w14:textId="77777777" w:rsidR="00333AD2" w:rsidRPr="00333AD2" w:rsidRDefault="00333AD2" w:rsidP="00333AD2">
      <w:pPr>
        <w:numPr>
          <w:ilvl w:val="0"/>
          <w:numId w:val="4"/>
        </w:numPr>
        <w:shd w:val="clear" w:color="auto" w:fill="FFFFFF"/>
        <w:spacing w:after="0" w:line="360" w:lineRule="auto"/>
        <w:rPr>
          <w:rFonts w:ascii="Arial" w:eastAsia="Arial" w:hAnsi="Arial" w:cs="Arial"/>
          <w:kern w:val="0"/>
          <w:lang w:eastAsia="en-GB"/>
          <w14:ligatures w14:val="none"/>
        </w:rPr>
      </w:pPr>
      <w:r w:rsidRPr="00333AD2">
        <w:rPr>
          <w:rFonts w:ascii="Arial" w:eastAsia="Arial" w:hAnsi="Arial" w:cs="Arial"/>
          <w:kern w:val="0"/>
          <w:lang w:eastAsia="en-GB"/>
          <w14:ligatures w14:val="none"/>
        </w:rPr>
        <w:t xml:space="preserve">Berkeley Executive Education (2022). </w:t>
      </w:r>
      <w:r w:rsidRPr="00333AD2">
        <w:rPr>
          <w:rFonts w:ascii="Arial" w:eastAsia="Arial" w:hAnsi="Arial" w:cs="Arial"/>
          <w:i/>
          <w:iCs/>
          <w:kern w:val="0"/>
          <w:lang w:eastAsia="en-GB"/>
          <w14:ligatures w14:val="none"/>
        </w:rPr>
        <w:t>The Impacts of Poor Mental Health in Business</w:t>
      </w:r>
      <w:r w:rsidRPr="00333AD2">
        <w:rPr>
          <w:rFonts w:ascii="Arial" w:eastAsia="Arial" w:hAnsi="Arial" w:cs="Arial"/>
          <w:kern w:val="0"/>
          <w:lang w:eastAsia="en-GB"/>
          <w14:ligatures w14:val="none"/>
        </w:rPr>
        <w:t xml:space="preserve">. [online] Berkeley Exec Ed. Available at: </w:t>
      </w:r>
      <w:hyperlink r:id="rId17" w:history="1">
        <w:r w:rsidRPr="00333AD2">
          <w:rPr>
            <w:rFonts w:ascii="Arial" w:eastAsia="Arial" w:hAnsi="Arial" w:cs="Arial"/>
            <w:color w:val="1155CC"/>
            <w:kern w:val="0"/>
            <w:u w:val="single"/>
            <w:lang w:eastAsia="en-GB"/>
            <w14:ligatures w14:val="none"/>
          </w:rPr>
          <w:t>https://executive.berkeley.edu/thought-leadership/blog/impacts-poor-mental-health-business</w:t>
        </w:r>
      </w:hyperlink>
      <w:r w:rsidRPr="00333AD2">
        <w:rPr>
          <w:rFonts w:ascii="Arial" w:eastAsia="Arial" w:hAnsi="Arial" w:cs="Arial"/>
          <w:kern w:val="0"/>
          <w:lang w:eastAsia="en-GB"/>
          <w14:ligatures w14:val="none"/>
        </w:rPr>
        <w:t xml:space="preserve">  [Accessed 9 Feb. 2026].</w:t>
      </w:r>
    </w:p>
    <w:p w14:paraId="11C55928" w14:textId="77777777" w:rsidR="00333AD2" w:rsidRPr="00333AD2" w:rsidRDefault="00333AD2" w:rsidP="00333AD2">
      <w:pPr>
        <w:numPr>
          <w:ilvl w:val="0"/>
          <w:numId w:val="4"/>
        </w:numPr>
        <w:shd w:val="clear" w:color="auto" w:fill="FFFFFF"/>
        <w:spacing w:after="0" w:line="360" w:lineRule="auto"/>
        <w:rPr>
          <w:rFonts w:ascii="Arial" w:eastAsia="Arial" w:hAnsi="Arial" w:cs="Arial"/>
          <w:kern w:val="0"/>
          <w:lang w:eastAsia="en-GB"/>
          <w14:ligatures w14:val="none"/>
        </w:rPr>
      </w:pPr>
      <w:r w:rsidRPr="00333AD2">
        <w:rPr>
          <w:rFonts w:ascii="Arial" w:eastAsia="Arial" w:hAnsi="Arial" w:cs="Arial"/>
          <w:kern w:val="0"/>
          <w:lang w:eastAsia="en-GB"/>
          <w14:ligatures w14:val="none"/>
        </w:rPr>
        <w:t xml:space="preserve">CDC (2025). </w:t>
      </w:r>
      <w:r w:rsidRPr="00333AD2">
        <w:rPr>
          <w:rFonts w:ascii="Arial" w:eastAsia="Arial" w:hAnsi="Arial" w:cs="Arial"/>
          <w:i/>
          <w:iCs/>
          <w:kern w:val="0"/>
          <w:lang w:eastAsia="en-GB"/>
          <w14:ligatures w14:val="none"/>
        </w:rPr>
        <w:t>Mental Health Stigma</w:t>
      </w:r>
      <w:r w:rsidRPr="00333AD2">
        <w:rPr>
          <w:rFonts w:ascii="Arial" w:eastAsia="Arial" w:hAnsi="Arial" w:cs="Arial"/>
          <w:kern w:val="0"/>
          <w:lang w:eastAsia="en-GB"/>
          <w14:ligatures w14:val="none"/>
        </w:rPr>
        <w:t xml:space="preserve">. [online] </w:t>
      </w:r>
      <w:proofErr w:type="spellStart"/>
      <w:r w:rsidRPr="00333AD2">
        <w:rPr>
          <w:rFonts w:ascii="Arial" w:eastAsia="Arial" w:hAnsi="Arial" w:cs="Arial"/>
          <w:kern w:val="0"/>
          <w:lang w:eastAsia="en-GB"/>
          <w14:ligatures w14:val="none"/>
        </w:rPr>
        <w:t>Centers</w:t>
      </w:r>
      <w:proofErr w:type="spellEnd"/>
      <w:r w:rsidRPr="00333AD2">
        <w:rPr>
          <w:rFonts w:ascii="Arial" w:eastAsia="Arial" w:hAnsi="Arial" w:cs="Arial"/>
          <w:kern w:val="0"/>
          <w:lang w:eastAsia="en-GB"/>
          <w14:ligatures w14:val="none"/>
        </w:rPr>
        <w:t xml:space="preserve"> for Disease Control and Prevention. Available at: </w:t>
      </w:r>
      <w:hyperlink r:id="rId18" w:history="1">
        <w:r w:rsidRPr="00333AD2">
          <w:rPr>
            <w:rFonts w:ascii="Arial" w:eastAsia="Arial" w:hAnsi="Arial" w:cs="Arial"/>
            <w:color w:val="1155CC"/>
            <w:kern w:val="0"/>
            <w:u w:val="single"/>
            <w:lang w:eastAsia="en-GB"/>
            <w14:ligatures w14:val="none"/>
          </w:rPr>
          <w:t>https://www.cdc.gov/mental-health/stigma/index.html</w:t>
        </w:r>
      </w:hyperlink>
      <w:r w:rsidRPr="00333AD2">
        <w:rPr>
          <w:rFonts w:ascii="Arial" w:eastAsia="Arial" w:hAnsi="Arial" w:cs="Arial"/>
          <w:kern w:val="0"/>
          <w:lang w:eastAsia="en-GB"/>
          <w14:ligatures w14:val="none"/>
        </w:rPr>
        <w:t xml:space="preserve">  [Accessed 7 Feb. 2026].</w:t>
      </w:r>
    </w:p>
    <w:p w14:paraId="5AFA1DE5" w14:textId="77777777" w:rsidR="00333AD2" w:rsidRPr="00333AD2" w:rsidRDefault="00333AD2" w:rsidP="00333AD2">
      <w:pPr>
        <w:numPr>
          <w:ilvl w:val="0"/>
          <w:numId w:val="4"/>
        </w:numPr>
        <w:shd w:val="clear" w:color="auto" w:fill="FFFFFF"/>
        <w:spacing w:after="0" w:line="360" w:lineRule="auto"/>
        <w:rPr>
          <w:rFonts w:ascii="Arial" w:eastAsia="Arial" w:hAnsi="Arial" w:cs="Arial"/>
          <w:kern w:val="0"/>
          <w:lang w:eastAsia="en-GB"/>
          <w14:ligatures w14:val="none"/>
        </w:rPr>
      </w:pPr>
      <w:proofErr w:type="spellStart"/>
      <w:r w:rsidRPr="00333AD2">
        <w:rPr>
          <w:rFonts w:ascii="Arial" w:eastAsia="Arial" w:hAnsi="Arial" w:cs="Arial"/>
          <w:kern w:val="0"/>
          <w:lang w:eastAsia="en-GB"/>
          <w14:ligatures w14:val="none"/>
        </w:rPr>
        <w:t>Daraz</w:t>
      </w:r>
      <w:proofErr w:type="spellEnd"/>
      <w:r w:rsidRPr="00333AD2">
        <w:rPr>
          <w:rFonts w:ascii="Arial" w:eastAsia="Arial" w:hAnsi="Arial" w:cs="Arial"/>
          <w:kern w:val="0"/>
          <w:lang w:eastAsia="en-GB"/>
          <w14:ligatures w14:val="none"/>
        </w:rPr>
        <w:t xml:space="preserve">, U., </w:t>
      </w:r>
      <w:proofErr w:type="spellStart"/>
      <w:r w:rsidRPr="00333AD2">
        <w:rPr>
          <w:rFonts w:ascii="Arial" w:eastAsia="Arial" w:hAnsi="Arial" w:cs="Arial"/>
          <w:kern w:val="0"/>
          <w:lang w:eastAsia="en-GB"/>
          <w14:ligatures w14:val="none"/>
        </w:rPr>
        <w:t>Bojnec</w:t>
      </w:r>
      <w:proofErr w:type="spellEnd"/>
      <w:r w:rsidRPr="00333AD2">
        <w:rPr>
          <w:rFonts w:ascii="Arial" w:eastAsia="Arial" w:hAnsi="Arial" w:cs="Arial"/>
          <w:kern w:val="0"/>
          <w:lang w:eastAsia="en-GB"/>
          <w14:ligatures w14:val="none"/>
        </w:rPr>
        <w:t xml:space="preserve">, Š., Khan, Y. and Hussain, Z. (2025). Cultural narratives, social norms, and psychological stigma: a study of mental health help-seeking </w:t>
      </w:r>
      <w:proofErr w:type="spellStart"/>
      <w:r w:rsidRPr="00333AD2">
        <w:rPr>
          <w:rFonts w:ascii="Arial" w:eastAsia="Arial" w:hAnsi="Arial" w:cs="Arial"/>
          <w:kern w:val="0"/>
          <w:lang w:eastAsia="en-GB"/>
          <w14:ligatures w14:val="none"/>
        </w:rPr>
        <w:t>behavior</w:t>
      </w:r>
      <w:proofErr w:type="spellEnd"/>
      <w:r w:rsidRPr="00333AD2">
        <w:rPr>
          <w:rFonts w:ascii="Arial" w:eastAsia="Arial" w:hAnsi="Arial" w:cs="Arial"/>
          <w:kern w:val="0"/>
          <w:lang w:eastAsia="en-GB"/>
          <w14:ligatures w14:val="none"/>
        </w:rPr>
        <w:t xml:space="preserve"> in Peshawar, Pakistan. </w:t>
      </w:r>
      <w:r w:rsidRPr="00333AD2">
        <w:rPr>
          <w:rFonts w:ascii="Arial" w:eastAsia="Arial" w:hAnsi="Arial" w:cs="Arial"/>
          <w:i/>
          <w:iCs/>
          <w:kern w:val="0"/>
          <w:lang w:eastAsia="en-GB"/>
          <w14:ligatures w14:val="none"/>
        </w:rPr>
        <w:t>Frontiers in Psychiatry</w:t>
      </w:r>
      <w:r w:rsidRPr="00333AD2">
        <w:rPr>
          <w:rFonts w:ascii="Arial" w:eastAsia="Arial" w:hAnsi="Arial" w:cs="Arial"/>
          <w:kern w:val="0"/>
          <w:lang w:eastAsia="en-GB"/>
          <w14:ligatures w14:val="none"/>
        </w:rPr>
        <w:t xml:space="preserve">, [online] 16. </w:t>
      </w:r>
      <w:proofErr w:type="spellStart"/>
      <w:r w:rsidRPr="00333AD2">
        <w:rPr>
          <w:rFonts w:ascii="Arial" w:eastAsia="Arial" w:hAnsi="Arial" w:cs="Arial"/>
          <w:kern w:val="0"/>
          <w:lang w:eastAsia="en-GB"/>
          <w14:ligatures w14:val="none"/>
        </w:rPr>
        <w:t>doi:</w:t>
      </w:r>
      <w:hyperlink r:id="rId19" w:history="1">
        <w:r w:rsidRPr="00333AD2">
          <w:rPr>
            <w:rFonts w:ascii="Arial" w:eastAsia="Arial" w:hAnsi="Arial" w:cs="Arial"/>
            <w:color w:val="1155CC"/>
            <w:kern w:val="0"/>
            <w:u w:val="single"/>
            <w:lang w:eastAsia="en-GB"/>
            <w14:ligatures w14:val="none"/>
          </w:rPr>
          <w:t>https</w:t>
        </w:r>
        <w:proofErr w:type="spellEnd"/>
        <w:r w:rsidRPr="00333AD2">
          <w:rPr>
            <w:rFonts w:ascii="Arial" w:eastAsia="Arial" w:hAnsi="Arial" w:cs="Arial"/>
            <w:color w:val="1155CC"/>
            <w:kern w:val="0"/>
            <w:u w:val="single"/>
            <w:lang w:eastAsia="en-GB"/>
            <w14:ligatures w14:val="none"/>
          </w:rPr>
          <w:t>://doi.org/10.3389/fpsyt.2025.1560460</w:t>
        </w:r>
      </w:hyperlink>
      <w:r w:rsidRPr="00333AD2">
        <w:rPr>
          <w:rFonts w:ascii="Arial" w:eastAsia="Arial" w:hAnsi="Arial" w:cs="Arial"/>
          <w:kern w:val="0"/>
          <w:lang w:eastAsia="en-GB"/>
          <w14:ligatures w14:val="none"/>
        </w:rPr>
        <w:t xml:space="preserve">. </w:t>
      </w:r>
    </w:p>
    <w:p w14:paraId="4859D1E4" w14:textId="77777777" w:rsidR="00333AD2" w:rsidRPr="00333AD2" w:rsidRDefault="00333AD2" w:rsidP="00333AD2">
      <w:pPr>
        <w:numPr>
          <w:ilvl w:val="0"/>
          <w:numId w:val="4"/>
        </w:numPr>
        <w:shd w:val="clear" w:color="auto" w:fill="FFFFFF"/>
        <w:spacing w:after="0" w:line="360" w:lineRule="auto"/>
        <w:rPr>
          <w:rFonts w:ascii="Arial" w:eastAsia="Arial" w:hAnsi="Arial" w:cs="Arial"/>
          <w:kern w:val="0"/>
          <w:lang w:eastAsia="en-GB"/>
          <w14:ligatures w14:val="none"/>
        </w:rPr>
      </w:pPr>
      <w:r w:rsidRPr="00333AD2">
        <w:rPr>
          <w:rFonts w:ascii="Arial" w:eastAsia="Arial" w:hAnsi="Arial" w:cs="Arial"/>
          <w:kern w:val="0"/>
          <w:lang w:eastAsia="en-GB"/>
          <w14:ligatures w14:val="none"/>
        </w:rPr>
        <w:t xml:space="preserve">de Oliveira, C., Saka, M., Bone, L. and Jacobs, R. (2022). The Role of Mental Health on Workplace productivity: A Critical Review of the Literature. </w:t>
      </w:r>
      <w:r w:rsidRPr="00333AD2">
        <w:rPr>
          <w:rFonts w:ascii="Arial" w:eastAsia="Arial" w:hAnsi="Arial" w:cs="Arial"/>
          <w:i/>
          <w:iCs/>
          <w:kern w:val="0"/>
          <w:lang w:eastAsia="en-GB"/>
          <w14:ligatures w14:val="none"/>
        </w:rPr>
        <w:t>Applied Health Economics and Health Policy</w:t>
      </w:r>
      <w:r w:rsidRPr="00333AD2">
        <w:rPr>
          <w:rFonts w:ascii="Arial" w:eastAsia="Arial" w:hAnsi="Arial" w:cs="Arial"/>
          <w:kern w:val="0"/>
          <w:lang w:eastAsia="en-GB"/>
          <w14:ligatures w14:val="none"/>
        </w:rPr>
        <w:t xml:space="preserve">, [online] 21(2), pp.167–193. </w:t>
      </w:r>
      <w:proofErr w:type="spellStart"/>
      <w:r w:rsidRPr="00333AD2">
        <w:rPr>
          <w:rFonts w:ascii="Arial" w:eastAsia="Arial" w:hAnsi="Arial" w:cs="Arial"/>
          <w:kern w:val="0"/>
          <w:lang w:eastAsia="en-GB"/>
          <w14:ligatures w14:val="none"/>
        </w:rPr>
        <w:t>doi:</w:t>
      </w:r>
      <w:hyperlink r:id="rId20" w:history="1">
        <w:r w:rsidRPr="00333AD2">
          <w:rPr>
            <w:rFonts w:ascii="Arial" w:eastAsia="Arial" w:hAnsi="Arial" w:cs="Arial"/>
            <w:color w:val="1155CC"/>
            <w:kern w:val="0"/>
            <w:u w:val="single"/>
            <w:lang w:eastAsia="en-GB"/>
            <w14:ligatures w14:val="none"/>
          </w:rPr>
          <w:t>https</w:t>
        </w:r>
        <w:proofErr w:type="spellEnd"/>
        <w:r w:rsidRPr="00333AD2">
          <w:rPr>
            <w:rFonts w:ascii="Arial" w:eastAsia="Arial" w:hAnsi="Arial" w:cs="Arial"/>
            <w:color w:val="1155CC"/>
            <w:kern w:val="0"/>
            <w:u w:val="single"/>
            <w:lang w:eastAsia="en-GB"/>
            <w14:ligatures w14:val="none"/>
          </w:rPr>
          <w:t>://doi.org/10.1007/s40258-022-00761-w</w:t>
        </w:r>
      </w:hyperlink>
      <w:r w:rsidRPr="00333AD2">
        <w:rPr>
          <w:rFonts w:ascii="Arial" w:eastAsia="Arial" w:hAnsi="Arial" w:cs="Arial"/>
          <w:kern w:val="0"/>
          <w:lang w:eastAsia="en-GB"/>
          <w14:ligatures w14:val="none"/>
        </w:rPr>
        <w:t xml:space="preserve">. </w:t>
      </w:r>
    </w:p>
    <w:p w14:paraId="38D5E501" w14:textId="77777777" w:rsidR="00333AD2" w:rsidRPr="00333AD2" w:rsidRDefault="00333AD2" w:rsidP="00333AD2">
      <w:pPr>
        <w:numPr>
          <w:ilvl w:val="0"/>
          <w:numId w:val="4"/>
        </w:numPr>
        <w:shd w:val="clear" w:color="auto" w:fill="FFFFFF"/>
        <w:spacing w:after="0" w:line="360" w:lineRule="auto"/>
        <w:rPr>
          <w:rFonts w:ascii="Arial" w:eastAsia="Arial" w:hAnsi="Arial" w:cs="Arial"/>
          <w:kern w:val="0"/>
          <w:lang w:eastAsia="en-GB"/>
          <w14:ligatures w14:val="none"/>
        </w:rPr>
      </w:pPr>
      <w:r w:rsidRPr="00333AD2">
        <w:rPr>
          <w:rFonts w:ascii="Arial" w:eastAsia="Arial" w:hAnsi="Arial" w:cs="Arial"/>
          <w:kern w:val="0"/>
          <w:lang w:eastAsia="en-GB"/>
          <w14:ligatures w14:val="none"/>
        </w:rPr>
        <w:t xml:space="preserve">Felix, J. (2025). </w:t>
      </w:r>
      <w:r w:rsidRPr="00333AD2">
        <w:rPr>
          <w:rFonts w:ascii="Arial" w:eastAsia="Arial" w:hAnsi="Arial" w:cs="Arial"/>
          <w:i/>
          <w:iCs/>
          <w:kern w:val="0"/>
          <w:lang w:eastAsia="en-GB"/>
          <w14:ligatures w14:val="none"/>
        </w:rPr>
        <w:t>How to Support The Mental Health of Hospitality Staff When The Pressure’s On</w:t>
      </w:r>
      <w:r w:rsidRPr="00333AD2">
        <w:rPr>
          <w:rFonts w:ascii="Arial" w:eastAsia="Arial" w:hAnsi="Arial" w:cs="Arial"/>
          <w:kern w:val="0"/>
          <w:lang w:eastAsia="en-GB"/>
          <w14:ligatures w14:val="none"/>
        </w:rPr>
        <w:t xml:space="preserve">. [online] Hospitality Net. Available at: </w:t>
      </w:r>
      <w:hyperlink r:id="rId21" w:history="1">
        <w:r w:rsidRPr="00333AD2">
          <w:rPr>
            <w:rFonts w:ascii="Arial" w:eastAsia="Arial" w:hAnsi="Arial" w:cs="Arial"/>
            <w:color w:val="1155CC"/>
            <w:kern w:val="0"/>
            <w:u w:val="single"/>
            <w:lang w:eastAsia="en-GB"/>
            <w14:ligatures w14:val="none"/>
          </w:rPr>
          <w:t>https://www.hospitalitynet.org/opinion/4128036.html</w:t>
        </w:r>
      </w:hyperlink>
      <w:r w:rsidRPr="00333AD2">
        <w:rPr>
          <w:rFonts w:ascii="Arial" w:eastAsia="Arial" w:hAnsi="Arial" w:cs="Arial"/>
          <w:kern w:val="0"/>
          <w:lang w:eastAsia="en-GB"/>
          <w14:ligatures w14:val="none"/>
        </w:rPr>
        <w:t xml:space="preserve">  [Accessed 8 Feb. 2026]. </w:t>
      </w:r>
    </w:p>
    <w:p w14:paraId="00BF34A7" w14:textId="77777777" w:rsidR="00333AD2" w:rsidRPr="00333AD2" w:rsidRDefault="00333AD2" w:rsidP="00333AD2">
      <w:pPr>
        <w:numPr>
          <w:ilvl w:val="0"/>
          <w:numId w:val="4"/>
        </w:numPr>
        <w:shd w:val="clear" w:color="auto" w:fill="FFFFFF"/>
        <w:spacing w:after="0" w:line="360" w:lineRule="auto"/>
        <w:rPr>
          <w:rFonts w:ascii="Arial" w:eastAsia="Arial" w:hAnsi="Arial" w:cs="Arial"/>
          <w:kern w:val="0"/>
          <w:lang w:eastAsia="en-GB"/>
          <w14:ligatures w14:val="none"/>
        </w:rPr>
      </w:pPr>
      <w:r w:rsidRPr="00333AD2">
        <w:rPr>
          <w:rFonts w:ascii="Arial" w:eastAsia="Arial" w:hAnsi="Arial" w:cs="Arial"/>
          <w:kern w:val="0"/>
          <w:lang w:eastAsia="en-GB"/>
          <w14:ligatures w14:val="none"/>
        </w:rPr>
        <w:t xml:space="preserve">Feltmann, K., Gustafsson, N.-K.J., </w:t>
      </w:r>
      <w:proofErr w:type="spellStart"/>
      <w:r w:rsidRPr="00333AD2">
        <w:rPr>
          <w:rFonts w:ascii="Arial" w:eastAsia="Arial" w:hAnsi="Arial" w:cs="Arial"/>
          <w:kern w:val="0"/>
          <w:lang w:eastAsia="en-GB"/>
          <w14:ligatures w14:val="none"/>
        </w:rPr>
        <w:t>Elgán</w:t>
      </w:r>
      <w:proofErr w:type="spellEnd"/>
      <w:r w:rsidRPr="00333AD2">
        <w:rPr>
          <w:rFonts w:ascii="Arial" w:eastAsia="Arial" w:hAnsi="Arial" w:cs="Arial"/>
          <w:kern w:val="0"/>
          <w:lang w:eastAsia="en-GB"/>
          <w14:ligatures w14:val="none"/>
        </w:rPr>
        <w:t xml:space="preserve">, T.H., </w:t>
      </w:r>
      <w:proofErr w:type="spellStart"/>
      <w:r w:rsidRPr="00333AD2">
        <w:rPr>
          <w:rFonts w:ascii="Arial" w:eastAsia="Arial" w:hAnsi="Arial" w:cs="Arial"/>
          <w:kern w:val="0"/>
          <w:lang w:eastAsia="en-GB"/>
          <w14:ligatures w14:val="none"/>
        </w:rPr>
        <w:t>Gripenberg</w:t>
      </w:r>
      <w:proofErr w:type="spellEnd"/>
      <w:r w:rsidRPr="00333AD2">
        <w:rPr>
          <w:rFonts w:ascii="Arial" w:eastAsia="Arial" w:hAnsi="Arial" w:cs="Arial"/>
          <w:kern w:val="0"/>
          <w:lang w:eastAsia="en-GB"/>
          <w14:ligatures w14:val="none"/>
        </w:rPr>
        <w:t xml:space="preserve">, J. and </w:t>
      </w:r>
      <w:proofErr w:type="spellStart"/>
      <w:r w:rsidRPr="00333AD2">
        <w:rPr>
          <w:rFonts w:ascii="Arial" w:eastAsia="Arial" w:hAnsi="Arial" w:cs="Arial"/>
          <w:kern w:val="0"/>
          <w:lang w:eastAsia="en-GB"/>
          <w14:ligatures w14:val="none"/>
        </w:rPr>
        <w:t>Kvillemo</w:t>
      </w:r>
      <w:proofErr w:type="spellEnd"/>
      <w:r w:rsidRPr="00333AD2">
        <w:rPr>
          <w:rFonts w:ascii="Arial" w:eastAsia="Arial" w:hAnsi="Arial" w:cs="Arial"/>
          <w:kern w:val="0"/>
          <w:lang w:eastAsia="en-GB"/>
          <w14:ligatures w14:val="none"/>
        </w:rPr>
        <w:t xml:space="preserve">, P. (2023). Effects of the COVID-19 pandemic on mental health, working, and life situation of employees in the Swedish hospitality industry. </w:t>
      </w:r>
      <w:r w:rsidRPr="00333AD2">
        <w:rPr>
          <w:rFonts w:ascii="Arial" w:eastAsia="Arial" w:hAnsi="Arial" w:cs="Arial"/>
          <w:i/>
          <w:iCs/>
          <w:kern w:val="0"/>
          <w:lang w:eastAsia="en-GB"/>
          <w14:ligatures w14:val="none"/>
        </w:rPr>
        <w:t>Frontiers in Public Health</w:t>
      </w:r>
      <w:r w:rsidRPr="00333AD2">
        <w:rPr>
          <w:rFonts w:ascii="Arial" w:eastAsia="Arial" w:hAnsi="Arial" w:cs="Arial"/>
          <w:kern w:val="0"/>
          <w:lang w:eastAsia="en-GB"/>
          <w14:ligatures w14:val="none"/>
        </w:rPr>
        <w:t xml:space="preserve">, [online] 11. </w:t>
      </w:r>
      <w:proofErr w:type="spellStart"/>
      <w:r w:rsidRPr="00333AD2">
        <w:rPr>
          <w:rFonts w:ascii="Arial" w:eastAsia="Arial" w:hAnsi="Arial" w:cs="Arial"/>
          <w:kern w:val="0"/>
          <w:lang w:eastAsia="en-GB"/>
          <w14:ligatures w14:val="none"/>
        </w:rPr>
        <w:t>doi:</w:t>
      </w:r>
      <w:hyperlink r:id="rId22" w:history="1">
        <w:r w:rsidRPr="00333AD2">
          <w:rPr>
            <w:rFonts w:ascii="Arial" w:eastAsia="Arial" w:hAnsi="Arial" w:cs="Arial"/>
            <w:color w:val="1155CC"/>
            <w:kern w:val="0"/>
            <w:u w:val="single"/>
            <w:lang w:eastAsia="en-GB"/>
            <w14:ligatures w14:val="none"/>
          </w:rPr>
          <w:t>https</w:t>
        </w:r>
        <w:proofErr w:type="spellEnd"/>
        <w:r w:rsidRPr="00333AD2">
          <w:rPr>
            <w:rFonts w:ascii="Arial" w:eastAsia="Arial" w:hAnsi="Arial" w:cs="Arial"/>
            <w:color w:val="1155CC"/>
            <w:kern w:val="0"/>
            <w:u w:val="single"/>
            <w:lang w:eastAsia="en-GB"/>
            <w14:ligatures w14:val="none"/>
          </w:rPr>
          <w:t>://doi.org/10.3389/fpubh.2023.1178847</w:t>
        </w:r>
      </w:hyperlink>
      <w:r w:rsidRPr="00333AD2">
        <w:rPr>
          <w:rFonts w:ascii="Arial" w:eastAsia="Arial" w:hAnsi="Arial" w:cs="Arial"/>
          <w:kern w:val="0"/>
          <w:lang w:eastAsia="en-GB"/>
          <w14:ligatures w14:val="none"/>
        </w:rPr>
        <w:t xml:space="preserve">. </w:t>
      </w:r>
    </w:p>
    <w:p w14:paraId="4253A39D" w14:textId="77777777" w:rsidR="00333AD2" w:rsidRPr="00333AD2" w:rsidRDefault="00333AD2" w:rsidP="00333AD2">
      <w:pPr>
        <w:numPr>
          <w:ilvl w:val="0"/>
          <w:numId w:val="4"/>
        </w:numPr>
        <w:shd w:val="clear" w:color="auto" w:fill="FFFFFF"/>
        <w:spacing w:after="0" w:line="360" w:lineRule="auto"/>
        <w:rPr>
          <w:rFonts w:ascii="Arial" w:eastAsia="Arial" w:hAnsi="Arial" w:cs="Arial"/>
          <w:kern w:val="0"/>
          <w:lang w:eastAsia="en-GB"/>
          <w14:ligatures w14:val="none"/>
        </w:rPr>
      </w:pPr>
      <w:r w:rsidRPr="00333AD2">
        <w:rPr>
          <w:rFonts w:ascii="Arial" w:eastAsia="Arial" w:hAnsi="Arial" w:cs="Arial"/>
          <w:kern w:val="0"/>
          <w:lang w:eastAsia="en-GB"/>
          <w14:ligatures w14:val="none"/>
        </w:rPr>
        <w:lastRenderedPageBreak/>
        <w:t>Galbraith, N., Boyda, D., McFeeters, D., Chadwick, D., Nicholls, W., Stevens-Gill, D. and Harris, R. (2025). The Role of Stress, Social Norms and Attitudes in Help</w:t>
      </w:r>
      <w:r w:rsidRPr="00333AD2">
        <w:rPr>
          <w:rFonts w:ascii="Cambria Math" w:eastAsia="Arial" w:hAnsi="Cambria Math" w:cs="Cambria Math"/>
          <w:kern w:val="0"/>
          <w:lang w:eastAsia="en-GB"/>
          <w14:ligatures w14:val="none"/>
        </w:rPr>
        <w:t>‐</w:t>
      </w:r>
      <w:r w:rsidRPr="00333AD2">
        <w:rPr>
          <w:rFonts w:ascii="Arial" w:eastAsia="Arial" w:hAnsi="Arial" w:cs="Arial"/>
          <w:kern w:val="0"/>
          <w:lang w:eastAsia="en-GB"/>
          <w14:ligatures w14:val="none"/>
        </w:rPr>
        <w:t xml:space="preserve">Seeking for Nurses. </w:t>
      </w:r>
      <w:r w:rsidRPr="00333AD2">
        <w:rPr>
          <w:rFonts w:ascii="Arial" w:eastAsia="Arial" w:hAnsi="Arial" w:cs="Arial"/>
          <w:i/>
          <w:iCs/>
          <w:kern w:val="0"/>
          <w:lang w:eastAsia="en-GB"/>
          <w14:ligatures w14:val="none"/>
        </w:rPr>
        <w:t>Journal of Nursing Management</w:t>
      </w:r>
      <w:r w:rsidRPr="00333AD2">
        <w:rPr>
          <w:rFonts w:ascii="Arial" w:eastAsia="Arial" w:hAnsi="Arial" w:cs="Arial"/>
          <w:kern w:val="0"/>
          <w:lang w:eastAsia="en-GB"/>
          <w14:ligatures w14:val="none"/>
        </w:rPr>
        <w:t xml:space="preserve">, 2025(1). </w:t>
      </w:r>
      <w:proofErr w:type="spellStart"/>
      <w:r w:rsidRPr="00333AD2">
        <w:rPr>
          <w:rFonts w:ascii="Arial" w:eastAsia="Arial" w:hAnsi="Arial" w:cs="Arial"/>
          <w:kern w:val="0"/>
          <w:lang w:eastAsia="en-GB"/>
          <w14:ligatures w14:val="none"/>
        </w:rPr>
        <w:t>doi:</w:t>
      </w:r>
      <w:hyperlink r:id="rId23" w:history="1">
        <w:r w:rsidRPr="00333AD2">
          <w:rPr>
            <w:rFonts w:ascii="Arial" w:eastAsia="Arial" w:hAnsi="Arial" w:cs="Arial"/>
            <w:color w:val="1155CC"/>
            <w:kern w:val="0"/>
            <w:u w:val="single"/>
            <w:lang w:eastAsia="en-GB"/>
            <w14:ligatures w14:val="none"/>
          </w:rPr>
          <w:t>https</w:t>
        </w:r>
        <w:proofErr w:type="spellEnd"/>
        <w:r w:rsidRPr="00333AD2">
          <w:rPr>
            <w:rFonts w:ascii="Arial" w:eastAsia="Arial" w:hAnsi="Arial" w:cs="Arial"/>
            <w:color w:val="1155CC"/>
            <w:kern w:val="0"/>
            <w:u w:val="single"/>
            <w:lang w:eastAsia="en-GB"/>
            <w14:ligatures w14:val="none"/>
          </w:rPr>
          <w:t>://doi.org/10.1155/</w:t>
        </w:r>
        <w:proofErr w:type="spellStart"/>
        <w:r w:rsidRPr="00333AD2">
          <w:rPr>
            <w:rFonts w:ascii="Arial" w:eastAsia="Arial" w:hAnsi="Arial" w:cs="Arial"/>
            <w:color w:val="1155CC"/>
            <w:kern w:val="0"/>
            <w:u w:val="single"/>
            <w:lang w:eastAsia="en-GB"/>
            <w14:ligatures w14:val="none"/>
          </w:rPr>
          <w:t>jonm</w:t>
        </w:r>
        <w:proofErr w:type="spellEnd"/>
        <w:r w:rsidRPr="00333AD2">
          <w:rPr>
            <w:rFonts w:ascii="Arial" w:eastAsia="Arial" w:hAnsi="Arial" w:cs="Arial"/>
            <w:color w:val="1155CC"/>
            <w:kern w:val="0"/>
            <w:u w:val="single"/>
            <w:lang w:eastAsia="en-GB"/>
            <w14:ligatures w14:val="none"/>
          </w:rPr>
          <w:t>/8897678</w:t>
        </w:r>
      </w:hyperlink>
      <w:r w:rsidRPr="00333AD2">
        <w:rPr>
          <w:rFonts w:ascii="Arial" w:eastAsia="Arial" w:hAnsi="Arial" w:cs="Arial"/>
          <w:kern w:val="0"/>
          <w:lang w:eastAsia="en-GB"/>
          <w14:ligatures w14:val="none"/>
        </w:rPr>
        <w:t xml:space="preserve">. </w:t>
      </w:r>
    </w:p>
    <w:p w14:paraId="1DB899AD" w14:textId="77777777" w:rsidR="00333AD2" w:rsidRPr="00333AD2" w:rsidRDefault="00333AD2" w:rsidP="00333AD2">
      <w:pPr>
        <w:numPr>
          <w:ilvl w:val="0"/>
          <w:numId w:val="4"/>
        </w:numPr>
        <w:shd w:val="clear" w:color="auto" w:fill="FFFFFF"/>
        <w:spacing w:after="0" w:line="360" w:lineRule="auto"/>
        <w:rPr>
          <w:rFonts w:ascii="Arial" w:eastAsia="Arial" w:hAnsi="Arial" w:cs="Arial"/>
          <w:kern w:val="0"/>
          <w:lang w:eastAsia="en-GB"/>
          <w14:ligatures w14:val="none"/>
        </w:rPr>
      </w:pPr>
      <w:r w:rsidRPr="00333AD2">
        <w:rPr>
          <w:rFonts w:ascii="Arial" w:eastAsia="Arial" w:hAnsi="Arial" w:cs="Arial"/>
          <w:kern w:val="0"/>
          <w:lang w:eastAsia="en-GB"/>
          <w14:ligatures w14:val="none"/>
        </w:rPr>
        <w:t xml:space="preserve">Ghazali, H., Siti Fatimah Mohamad, Mohd and Ishak, M. (2024). Hospitality Employees’ Mental Health Issues: A Review. </w:t>
      </w:r>
      <w:r w:rsidRPr="00333AD2">
        <w:rPr>
          <w:rFonts w:ascii="Arial" w:eastAsia="Arial" w:hAnsi="Arial" w:cs="Arial"/>
          <w:i/>
          <w:iCs/>
          <w:kern w:val="0"/>
          <w:lang w:eastAsia="en-GB"/>
          <w14:ligatures w14:val="none"/>
        </w:rPr>
        <w:t>International Journal of Academic Research in Business and Social Sciences</w:t>
      </w:r>
      <w:r w:rsidRPr="00333AD2">
        <w:rPr>
          <w:rFonts w:ascii="Arial" w:eastAsia="Arial" w:hAnsi="Arial" w:cs="Arial"/>
          <w:kern w:val="0"/>
          <w:lang w:eastAsia="en-GB"/>
          <w14:ligatures w14:val="none"/>
        </w:rPr>
        <w:t xml:space="preserve">, [online] 14(7). </w:t>
      </w:r>
      <w:proofErr w:type="spellStart"/>
      <w:r w:rsidRPr="00333AD2">
        <w:rPr>
          <w:rFonts w:ascii="Arial" w:eastAsia="Arial" w:hAnsi="Arial" w:cs="Arial"/>
          <w:kern w:val="0"/>
          <w:lang w:eastAsia="en-GB"/>
          <w14:ligatures w14:val="none"/>
        </w:rPr>
        <w:t>doi:</w:t>
      </w:r>
      <w:hyperlink r:id="rId24" w:history="1">
        <w:r w:rsidRPr="00333AD2">
          <w:rPr>
            <w:rFonts w:ascii="Arial" w:eastAsia="Arial" w:hAnsi="Arial" w:cs="Arial"/>
            <w:color w:val="1155CC"/>
            <w:kern w:val="0"/>
            <w:u w:val="single"/>
            <w:lang w:eastAsia="en-GB"/>
            <w14:ligatures w14:val="none"/>
          </w:rPr>
          <w:t>https</w:t>
        </w:r>
        <w:proofErr w:type="spellEnd"/>
        <w:r w:rsidRPr="00333AD2">
          <w:rPr>
            <w:rFonts w:ascii="Arial" w:eastAsia="Arial" w:hAnsi="Arial" w:cs="Arial"/>
            <w:color w:val="1155CC"/>
            <w:kern w:val="0"/>
            <w:u w:val="single"/>
            <w:lang w:eastAsia="en-GB"/>
            <w14:ligatures w14:val="none"/>
          </w:rPr>
          <w:t>://doi.org/10.6007/</w:t>
        </w:r>
        <w:proofErr w:type="spellStart"/>
        <w:r w:rsidRPr="00333AD2">
          <w:rPr>
            <w:rFonts w:ascii="Arial" w:eastAsia="Arial" w:hAnsi="Arial" w:cs="Arial"/>
            <w:color w:val="1155CC"/>
            <w:kern w:val="0"/>
            <w:u w:val="single"/>
            <w:lang w:eastAsia="en-GB"/>
            <w14:ligatures w14:val="none"/>
          </w:rPr>
          <w:t>ijarbss</w:t>
        </w:r>
        <w:proofErr w:type="spellEnd"/>
        <w:r w:rsidRPr="00333AD2">
          <w:rPr>
            <w:rFonts w:ascii="Arial" w:eastAsia="Arial" w:hAnsi="Arial" w:cs="Arial"/>
            <w:color w:val="1155CC"/>
            <w:kern w:val="0"/>
            <w:u w:val="single"/>
            <w:lang w:eastAsia="en-GB"/>
            <w14:ligatures w14:val="none"/>
          </w:rPr>
          <w:t>/v14-i7/21850</w:t>
        </w:r>
      </w:hyperlink>
      <w:r w:rsidRPr="00333AD2">
        <w:rPr>
          <w:rFonts w:ascii="Arial" w:eastAsia="Arial" w:hAnsi="Arial" w:cs="Arial"/>
          <w:kern w:val="0"/>
          <w:lang w:eastAsia="en-GB"/>
          <w14:ligatures w14:val="none"/>
        </w:rPr>
        <w:t xml:space="preserve">. </w:t>
      </w:r>
    </w:p>
    <w:p w14:paraId="4DEC4668" w14:textId="77777777" w:rsidR="00333AD2" w:rsidRPr="00333AD2" w:rsidRDefault="00333AD2" w:rsidP="00333AD2">
      <w:pPr>
        <w:numPr>
          <w:ilvl w:val="0"/>
          <w:numId w:val="4"/>
        </w:numPr>
        <w:shd w:val="clear" w:color="auto" w:fill="FFFFFF"/>
        <w:spacing w:after="0" w:line="360" w:lineRule="auto"/>
        <w:rPr>
          <w:rFonts w:ascii="Arial" w:eastAsia="Arial" w:hAnsi="Arial" w:cs="Arial"/>
          <w:kern w:val="0"/>
          <w:lang w:eastAsia="en-GB"/>
          <w14:ligatures w14:val="none"/>
        </w:rPr>
      </w:pPr>
      <w:proofErr w:type="spellStart"/>
      <w:r w:rsidRPr="00333AD2">
        <w:rPr>
          <w:rFonts w:ascii="Arial" w:eastAsia="Arial" w:hAnsi="Arial" w:cs="Arial"/>
          <w:kern w:val="0"/>
          <w:lang w:eastAsia="en-GB"/>
          <w14:ligatures w14:val="none"/>
        </w:rPr>
        <w:t>gordon</w:t>
      </w:r>
      <w:proofErr w:type="spellEnd"/>
      <w:r w:rsidRPr="00333AD2">
        <w:rPr>
          <w:rFonts w:ascii="Arial" w:eastAsia="Arial" w:hAnsi="Arial" w:cs="Arial"/>
          <w:kern w:val="0"/>
          <w:lang w:eastAsia="en-GB"/>
          <w14:ligatures w14:val="none"/>
        </w:rPr>
        <w:t xml:space="preserve"> (2025). </w:t>
      </w:r>
      <w:r w:rsidRPr="00333AD2">
        <w:rPr>
          <w:rFonts w:ascii="Arial" w:eastAsia="Arial" w:hAnsi="Arial" w:cs="Arial"/>
          <w:i/>
          <w:iCs/>
          <w:kern w:val="0"/>
          <w:lang w:eastAsia="en-GB"/>
          <w14:ligatures w14:val="none"/>
        </w:rPr>
        <w:t>Mental Health in Hospitality: Why It Matters for Your Business - Hospitality Health</w:t>
      </w:r>
      <w:r w:rsidRPr="00333AD2">
        <w:rPr>
          <w:rFonts w:ascii="Arial" w:eastAsia="Arial" w:hAnsi="Arial" w:cs="Arial"/>
          <w:kern w:val="0"/>
          <w:lang w:eastAsia="en-GB"/>
          <w14:ligatures w14:val="none"/>
        </w:rPr>
        <w:t xml:space="preserve">. [online] Hospitality Health. Available at: </w:t>
      </w:r>
      <w:hyperlink r:id="rId25" w:history="1">
        <w:r w:rsidRPr="00333AD2">
          <w:rPr>
            <w:rFonts w:ascii="Arial" w:eastAsia="Arial" w:hAnsi="Arial" w:cs="Arial"/>
            <w:color w:val="1155CC"/>
            <w:kern w:val="0"/>
            <w:u w:val="single"/>
            <w:lang w:eastAsia="en-GB"/>
            <w14:ligatures w14:val="none"/>
          </w:rPr>
          <w:t>https://hospitalityhealth.org.uk/mental-health-in-hospitality-why-it-matters-for-your-business/</w:t>
        </w:r>
      </w:hyperlink>
      <w:r w:rsidRPr="00333AD2">
        <w:rPr>
          <w:rFonts w:ascii="Arial" w:eastAsia="Arial" w:hAnsi="Arial" w:cs="Arial"/>
          <w:kern w:val="0"/>
          <w:lang w:eastAsia="en-GB"/>
          <w14:ligatures w14:val="none"/>
        </w:rPr>
        <w:t xml:space="preserve">  [Accessed 8 Feb. 2026].</w:t>
      </w:r>
    </w:p>
    <w:p w14:paraId="7C55E556" w14:textId="77777777" w:rsidR="00333AD2" w:rsidRPr="00333AD2" w:rsidRDefault="00333AD2" w:rsidP="00333AD2">
      <w:pPr>
        <w:numPr>
          <w:ilvl w:val="0"/>
          <w:numId w:val="4"/>
        </w:numPr>
        <w:shd w:val="clear" w:color="auto" w:fill="FFFFFF"/>
        <w:spacing w:after="0" w:line="360" w:lineRule="auto"/>
        <w:rPr>
          <w:rFonts w:ascii="Arial" w:eastAsia="Arial" w:hAnsi="Arial" w:cs="Arial"/>
          <w:kern w:val="0"/>
          <w:lang w:eastAsia="en-GB"/>
          <w14:ligatures w14:val="none"/>
        </w:rPr>
      </w:pPr>
      <w:r w:rsidRPr="00333AD2">
        <w:rPr>
          <w:rFonts w:ascii="Arial" w:eastAsia="Arial" w:hAnsi="Arial" w:cs="Arial"/>
          <w:kern w:val="0"/>
          <w:lang w:eastAsia="en-GB"/>
          <w14:ligatures w14:val="none"/>
        </w:rPr>
        <w:t xml:space="preserve">GOV.UK (1974). </w:t>
      </w:r>
      <w:r w:rsidRPr="00333AD2">
        <w:rPr>
          <w:rFonts w:ascii="Arial" w:eastAsia="Arial" w:hAnsi="Arial" w:cs="Arial"/>
          <w:i/>
          <w:iCs/>
          <w:kern w:val="0"/>
          <w:lang w:eastAsia="en-GB"/>
          <w14:ligatures w14:val="none"/>
        </w:rPr>
        <w:t>Health and Safety at Work etc. Act 1974</w:t>
      </w:r>
      <w:r w:rsidRPr="00333AD2">
        <w:rPr>
          <w:rFonts w:ascii="Arial" w:eastAsia="Arial" w:hAnsi="Arial" w:cs="Arial"/>
          <w:kern w:val="0"/>
          <w:lang w:eastAsia="en-GB"/>
          <w14:ligatures w14:val="none"/>
        </w:rPr>
        <w:t xml:space="preserve">. [online] legislation.gov.uk. Available at: </w:t>
      </w:r>
      <w:hyperlink r:id="rId26" w:history="1">
        <w:r w:rsidRPr="00333AD2">
          <w:rPr>
            <w:rFonts w:ascii="Arial" w:eastAsia="Arial" w:hAnsi="Arial" w:cs="Arial"/>
            <w:color w:val="1155CC"/>
            <w:kern w:val="0"/>
            <w:u w:val="single"/>
            <w:lang w:eastAsia="en-GB"/>
            <w14:ligatures w14:val="none"/>
          </w:rPr>
          <w:t>https://www.legislation.gov.uk/ukpga/1974/37/contents</w:t>
        </w:r>
      </w:hyperlink>
      <w:r w:rsidRPr="00333AD2">
        <w:rPr>
          <w:rFonts w:ascii="Arial" w:eastAsia="Arial" w:hAnsi="Arial" w:cs="Arial"/>
          <w:kern w:val="0"/>
          <w:lang w:eastAsia="en-GB"/>
          <w14:ligatures w14:val="none"/>
        </w:rPr>
        <w:t xml:space="preserve">  [Accessed 9 Feb. 2026].</w:t>
      </w:r>
    </w:p>
    <w:p w14:paraId="064C011E" w14:textId="77777777" w:rsidR="00333AD2" w:rsidRPr="00333AD2" w:rsidRDefault="00333AD2" w:rsidP="00333AD2">
      <w:pPr>
        <w:numPr>
          <w:ilvl w:val="0"/>
          <w:numId w:val="4"/>
        </w:numPr>
        <w:shd w:val="clear" w:color="auto" w:fill="FFFFFF"/>
        <w:spacing w:after="0" w:line="360" w:lineRule="auto"/>
        <w:rPr>
          <w:rFonts w:ascii="Arial" w:eastAsia="Arial" w:hAnsi="Arial" w:cs="Arial"/>
          <w:kern w:val="0"/>
          <w:lang w:eastAsia="en-GB"/>
          <w14:ligatures w14:val="none"/>
        </w:rPr>
      </w:pPr>
      <w:r w:rsidRPr="00333AD2">
        <w:rPr>
          <w:rFonts w:ascii="Arial" w:eastAsia="Arial" w:hAnsi="Arial" w:cs="Arial"/>
          <w:kern w:val="0"/>
          <w:lang w:eastAsia="en-GB"/>
          <w14:ligatures w14:val="none"/>
        </w:rPr>
        <w:t xml:space="preserve">GOV.UK (2010). </w:t>
      </w:r>
      <w:r w:rsidRPr="00333AD2">
        <w:rPr>
          <w:rFonts w:ascii="Arial" w:eastAsia="Arial" w:hAnsi="Arial" w:cs="Arial"/>
          <w:i/>
          <w:iCs/>
          <w:kern w:val="0"/>
          <w:lang w:eastAsia="en-GB"/>
          <w14:ligatures w14:val="none"/>
        </w:rPr>
        <w:t>Equality Act 2010</w:t>
      </w:r>
      <w:r w:rsidRPr="00333AD2">
        <w:rPr>
          <w:rFonts w:ascii="Arial" w:eastAsia="Arial" w:hAnsi="Arial" w:cs="Arial"/>
          <w:kern w:val="0"/>
          <w:lang w:eastAsia="en-GB"/>
          <w14:ligatures w14:val="none"/>
        </w:rPr>
        <w:t xml:space="preserve">. [online] Legislation.gov.uk. Available at: </w:t>
      </w:r>
      <w:hyperlink r:id="rId27" w:history="1">
        <w:r w:rsidRPr="00333AD2">
          <w:rPr>
            <w:rFonts w:ascii="Arial" w:eastAsia="Arial" w:hAnsi="Arial" w:cs="Arial"/>
            <w:color w:val="1155CC"/>
            <w:kern w:val="0"/>
            <w:u w:val="single"/>
            <w:lang w:eastAsia="en-GB"/>
            <w14:ligatures w14:val="none"/>
          </w:rPr>
          <w:t>https://www.legislation.gov.uk/ukpga/2010/15/contents</w:t>
        </w:r>
      </w:hyperlink>
      <w:r w:rsidRPr="00333AD2">
        <w:rPr>
          <w:rFonts w:ascii="Arial" w:eastAsia="Arial" w:hAnsi="Arial" w:cs="Arial"/>
          <w:kern w:val="0"/>
          <w:lang w:eastAsia="en-GB"/>
          <w14:ligatures w14:val="none"/>
        </w:rPr>
        <w:t xml:space="preserve">  [Accessed 8 Feb. 2026].</w:t>
      </w:r>
    </w:p>
    <w:p w14:paraId="2CD38C87" w14:textId="77777777" w:rsidR="00333AD2" w:rsidRPr="00333AD2" w:rsidRDefault="00333AD2" w:rsidP="00333AD2">
      <w:pPr>
        <w:numPr>
          <w:ilvl w:val="0"/>
          <w:numId w:val="4"/>
        </w:numPr>
        <w:shd w:val="clear" w:color="auto" w:fill="FFFFFF"/>
        <w:spacing w:after="0" w:line="360" w:lineRule="auto"/>
        <w:rPr>
          <w:rFonts w:ascii="Arial" w:eastAsia="Arial" w:hAnsi="Arial" w:cs="Arial"/>
          <w:kern w:val="0"/>
          <w:lang w:eastAsia="en-GB"/>
          <w14:ligatures w14:val="none"/>
        </w:rPr>
      </w:pPr>
      <w:r w:rsidRPr="00333AD2">
        <w:rPr>
          <w:rFonts w:ascii="Arial" w:eastAsia="Arial" w:hAnsi="Arial" w:cs="Arial"/>
          <w:kern w:val="0"/>
          <w:lang w:eastAsia="en-GB"/>
          <w14:ligatures w14:val="none"/>
        </w:rPr>
        <w:t xml:space="preserve">Hilton (2022). </w:t>
      </w:r>
      <w:r w:rsidRPr="00333AD2">
        <w:rPr>
          <w:rFonts w:ascii="Arial" w:eastAsia="Arial" w:hAnsi="Arial" w:cs="Arial"/>
          <w:i/>
          <w:iCs/>
          <w:kern w:val="0"/>
          <w:lang w:eastAsia="en-GB"/>
          <w14:ligatures w14:val="none"/>
        </w:rPr>
        <w:t>What Is Thrive at Hilton? Q&amp;A with Hilton Benefits Leader</w:t>
      </w:r>
      <w:r w:rsidRPr="00333AD2">
        <w:rPr>
          <w:rFonts w:ascii="Arial" w:eastAsia="Arial" w:hAnsi="Arial" w:cs="Arial"/>
          <w:kern w:val="0"/>
          <w:lang w:eastAsia="en-GB"/>
          <w14:ligatures w14:val="none"/>
        </w:rPr>
        <w:t xml:space="preserve">. [online] Hilton. Available at: </w:t>
      </w:r>
      <w:hyperlink r:id="rId28" w:history="1">
        <w:r w:rsidRPr="00333AD2">
          <w:rPr>
            <w:rFonts w:ascii="Arial" w:eastAsia="Arial" w:hAnsi="Arial" w:cs="Arial"/>
            <w:color w:val="1155CC"/>
            <w:kern w:val="0"/>
            <w:u w:val="single"/>
            <w:lang w:eastAsia="en-GB"/>
            <w14:ligatures w14:val="none"/>
          </w:rPr>
          <w:t>https://jobs.hilton.com/us/en/blogarticle/what-is-thrive-at-hilton-qa-with-benefits-leader</w:t>
        </w:r>
      </w:hyperlink>
      <w:r w:rsidRPr="00333AD2">
        <w:rPr>
          <w:rFonts w:ascii="Arial" w:eastAsia="Arial" w:hAnsi="Arial" w:cs="Arial"/>
          <w:kern w:val="0"/>
          <w:lang w:eastAsia="en-GB"/>
          <w14:ligatures w14:val="none"/>
        </w:rPr>
        <w:t xml:space="preserve">  [Accessed 8 Feb. 2026].</w:t>
      </w:r>
    </w:p>
    <w:p w14:paraId="4AC2EC76" w14:textId="77777777" w:rsidR="00333AD2" w:rsidRPr="00333AD2" w:rsidRDefault="00333AD2" w:rsidP="00333AD2">
      <w:pPr>
        <w:numPr>
          <w:ilvl w:val="0"/>
          <w:numId w:val="4"/>
        </w:numPr>
        <w:shd w:val="clear" w:color="auto" w:fill="FFFFFF"/>
        <w:spacing w:after="0" w:line="360" w:lineRule="auto"/>
        <w:rPr>
          <w:rFonts w:ascii="Arial" w:eastAsia="Arial" w:hAnsi="Arial" w:cs="Arial"/>
          <w:kern w:val="0"/>
          <w:lang w:eastAsia="en-GB"/>
          <w14:ligatures w14:val="none"/>
        </w:rPr>
      </w:pPr>
      <w:r w:rsidRPr="00333AD2">
        <w:rPr>
          <w:rFonts w:ascii="Arial" w:eastAsia="Arial" w:hAnsi="Arial" w:cs="Arial"/>
          <w:kern w:val="0"/>
          <w:lang w:eastAsia="en-GB"/>
          <w14:ligatures w14:val="none"/>
        </w:rPr>
        <w:t xml:space="preserve">HSE (2017). </w:t>
      </w:r>
      <w:r w:rsidRPr="00333AD2">
        <w:rPr>
          <w:rFonts w:ascii="Arial" w:eastAsia="Arial" w:hAnsi="Arial" w:cs="Arial"/>
          <w:i/>
          <w:iCs/>
          <w:kern w:val="0"/>
          <w:lang w:eastAsia="en-GB"/>
          <w14:ligatures w14:val="none"/>
        </w:rPr>
        <w:t>Mental health conditions, work and the workplace - HSE</w:t>
      </w:r>
      <w:r w:rsidRPr="00333AD2">
        <w:rPr>
          <w:rFonts w:ascii="Arial" w:eastAsia="Arial" w:hAnsi="Arial" w:cs="Arial"/>
          <w:kern w:val="0"/>
          <w:lang w:eastAsia="en-GB"/>
          <w14:ligatures w14:val="none"/>
        </w:rPr>
        <w:t xml:space="preserve">. [online] Hse.gov.uk. Available at: </w:t>
      </w:r>
      <w:hyperlink r:id="rId29" w:history="1">
        <w:r w:rsidRPr="00333AD2">
          <w:rPr>
            <w:rFonts w:ascii="Arial" w:eastAsia="Arial" w:hAnsi="Arial" w:cs="Arial"/>
            <w:color w:val="1155CC"/>
            <w:kern w:val="0"/>
            <w:u w:val="single"/>
            <w:lang w:eastAsia="en-GB"/>
            <w14:ligatures w14:val="none"/>
          </w:rPr>
          <w:t>https://www.hse.gov.uk/stress/mental-health-overview.htm</w:t>
        </w:r>
      </w:hyperlink>
      <w:r w:rsidRPr="00333AD2">
        <w:rPr>
          <w:rFonts w:ascii="Arial" w:eastAsia="Arial" w:hAnsi="Arial" w:cs="Arial"/>
          <w:kern w:val="0"/>
          <w:lang w:eastAsia="en-GB"/>
          <w14:ligatures w14:val="none"/>
        </w:rPr>
        <w:t xml:space="preserve">  [Accessed 9 Feb. 2026].</w:t>
      </w:r>
    </w:p>
    <w:p w14:paraId="32F64768" w14:textId="77777777" w:rsidR="00333AD2" w:rsidRPr="00333AD2" w:rsidRDefault="00333AD2" w:rsidP="00333AD2">
      <w:pPr>
        <w:numPr>
          <w:ilvl w:val="0"/>
          <w:numId w:val="4"/>
        </w:numPr>
        <w:shd w:val="clear" w:color="auto" w:fill="FFFFFF"/>
        <w:spacing w:after="0" w:line="360" w:lineRule="auto"/>
        <w:rPr>
          <w:rFonts w:ascii="Arial" w:eastAsia="Arial" w:hAnsi="Arial" w:cs="Arial"/>
          <w:kern w:val="0"/>
          <w:lang w:eastAsia="en-GB"/>
          <w14:ligatures w14:val="none"/>
        </w:rPr>
      </w:pPr>
      <w:r w:rsidRPr="00333AD2">
        <w:rPr>
          <w:rFonts w:ascii="Arial" w:eastAsia="Arial" w:hAnsi="Arial" w:cs="Arial"/>
          <w:kern w:val="0"/>
          <w:lang w:eastAsia="en-GB"/>
          <w14:ligatures w14:val="none"/>
        </w:rPr>
        <w:t xml:space="preserve">Hutton, G., Foley, N. and Irvine, S. (2022). Hospitality Industry and Covid-19. </w:t>
      </w:r>
      <w:r w:rsidRPr="00333AD2">
        <w:rPr>
          <w:rFonts w:ascii="Arial" w:eastAsia="Arial" w:hAnsi="Arial" w:cs="Arial"/>
          <w:i/>
          <w:iCs/>
          <w:kern w:val="0"/>
          <w:lang w:eastAsia="en-GB"/>
          <w14:ligatures w14:val="none"/>
        </w:rPr>
        <w:t>House of Commons Library</w:t>
      </w:r>
      <w:r w:rsidRPr="00333AD2">
        <w:rPr>
          <w:rFonts w:ascii="Arial" w:eastAsia="Arial" w:hAnsi="Arial" w:cs="Arial"/>
          <w:kern w:val="0"/>
          <w:lang w:eastAsia="en-GB"/>
          <w14:ligatures w14:val="none"/>
        </w:rPr>
        <w:t xml:space="preserve">. [online] Available at: </w:t>
      </w:r>
      <w:hyperlink r:id="rId30" w:history="1">
        <w:r w:rsidRPr="00333AD2">
          <w:rPr>
            <w:rFonts w:ascii="Arial" w:eastAsia="Arial" w:hAnsi="Arial" w:cs="Arial"/>
            <w:color w:val="1155CC"/>
            <w:kern w:val="0"/>
            <w:u w:val="single"/>
            <w:lang w:eastAsia="en-GB"/>
            <w14:ligatures w14:val="none"/>
          </w:rPr>
          <w:t>https://commonslibrary.parliament.uk/research-briefings/cbp-9111/</w:t>
        </w:r>
      </w:hyperlink>
      <w:r w:rsidRPr="00333AD2">
        <w:rPr>
          <w:rFonts w:ascii="Arial" w:eastAsia="Arial" w:hAnsi="Arial" w:cs="Arial"/>
          <w:kern w:val="0"/>
          <w:lang w:eastAsia="en-GB"/>
          <w14:ligatures w14:val="none"/>
        </w:rPr>
        <w:t xml:space="preserve">  [Accessed 7 Feb. 2026].</w:t>
      </w:r>
    </w:p>
    <w:p w14:paraId="2D1E20C6" w14:textId="77777777" w:rsidR="00333AD2" w:rsidRPr="00333AD2" w:rsidRDefault="00333AD2" w:rsidP="00333AD2">
      <w:pPr>
        <w:numPr>
          <w:ilvl w:val="0"/>
          <w:numId w:val="4"/>
        </w:numPr>
        <w:shd w:val="clear" w:color="auto" w:fill="FFFFFF"/>
        <w:spacing w:after="0" w:line="360" w:lineRule="auto"/>
        <w:rPr>
          <w:rFonts w:ascii="Arial" w:eastAsia="Arial" w:hAnsi="Arial" w:cs="Arial"/>
          <w:kern w:val="0"/>
          <w:lang w:eastAsia="en-GB"/>
          <w14:ligatures w14:val="none"/>
        </w:rPr>
      </w:pPr>
      <w:r w:rsidRPr="00333AD2">
        <w:rPr>
          <w:rFonts w:ascii="Arial" w:eastAsia="Arial" w:hAnsi="Arial" w:cs="Arial"/>
          <w:kern w:val="0"/>
          <w:lang w:eastAsia="en-GB"/>
          <w14:ligatures w14:val="none"/>
        </w:rPr>
        <w:t xml:space="preserve">Krikonis, K., </w:t>
      </w:r>
      <w:proofErr w:type="spellStart"/>
      <w:r w:rsidRPr="00333AD2">
        <w:rPr>
          <w:rFonts w:ascii="Arial" w:eastAsia="Arial" w:hAnsi="Arial" w:cs="Arial"/>
          <w:kern w:val="0"/>
          <w:lang w:eastAsia="en-GB"/>
          <w14:ligatures w14:val="none"/>
        </w:rPr>
        <w:t>Konstantaras</w:t>
      </w:r>
      <w:proofErr w:type="spellEnd"/>
      <w:r w:rsidRPr="00333AD2">
        <w:rPr>
          <w:rFonts w:ascii="Arial" w:eastAsia="Arial" w:hAnsi="Arial" w:cs="Arial"/>
          <w:kern w:val="0"/>
          <w:lang w:eastAsia="en-GB"/>
          <w14:ligatures w14:val="none"/>
        </w:rPr>
        <w:t xml:space="preserve">, I., Georgiou, A.C., </w:t>
      </w:r>
      <w:proofErr w:type="spellStart"/>
      <w:r w:rsidRPr="00333AD2">
        <w:rPr>
          <w:rFonts w:ascii="Arial" w:eastAsia="Arial" w:hAnsi="Arial" w:cs="Arial"/>
          <w:kern w:val="0"/>
          <w:lang w:eastAsia="en-GB"/>
          <w14:ligatures w14:val="none"/>
        </w:rPr>
        <w:t>Skouri</w:t>
      </w:r>
      <w:proofErr w:type="spellEnd"/>
      <w:r w:rsidRPr="00333AD2">
        <w:rPr>
          <w:rFonts w:ascii="Arial" w:eastAsia="Arial" w:hAnsi="Arial" w:cs="Arial"/>
          <w:kern w:val="0"/>
          <w:lang w:eastAsia="en-GB"/>
          <w14:ligatures w14:val="none"/>
        </w:rPr>
        <w:t xml:space="preserve">, K. and </w:t>
      </w:r>
      <w:proofErr w:type="spellStart"/>
      <w:r w:rsidRPr="00333AD2">
        <w:rPr>
          <w:rFonts w:ascii="Arial" w:eastAsia="Arial" w:hAnsi="Arial" w:cs="Arial"/>
          <w:kern w:val="0"/>
          <w:lang w:eastAsia="en-GB"/>
          <w14:ligatures w14:val="none"/>
        </w:rPr>
        <w:t>Jelastopulu</w:t>
      </w:r>
      <w:proofErr w:type="spellEnd"/>
      <w:r w:rsidRPr="00333AD2">
        <w:rPr>
          <w:rFonts w:ascii="Arial" w:eastAsia="Arial" w:hAnsi="Arial" w:cs="Arial"/>
          <w:kern w:val="0"/>
          <w:lang w:eastAsia="en-GB"/>
          <w14:ligatures w14:val="none"/>
        </w:rPr>
        <w:t xml:space="preserve">, E. (2025). The impact of COVID-19 on hospitality employee’s mental health. The moderating role of job location selection. </w:t>
      </w:r>
      <w:r w:rsidRPr="00333AD2">
        <w:rPr>
          <w:rFonts w:ascii="Arial" w:eastAsia="Arial" w:hAnsi="Arial" w:cs="Arial"/>
          <w:i/>
          <w:iCs/>
          <w:kern w:val="0"/>
          <w:lang w:eastAsia="en-GB"/>
          <w14:ligatures w14:val="none"/>
        </w:rPr>
        <w:t>International Journal of Hospitality Management</w:t>
      </w:r>
      <w:r w:rsidRPr="00333AD2">
        <w:rPr>
          <w:rFonts w:ascii="Arial" w:eastAsia="Arial" w:hAnsi="Arial" w:cs="Arial"/>
          <w:kern w:val="0"/>
          <w:lang w:eastAsia="en-GB"/>
          <w14:ligatures w14:val="none"/>
        </w:rPr>
        <w:t xml:space="preserve">, [online] 126, p.104065.  </w:t>
      </w:r>
      <w:proofErr w:type="spellStart"/>
      <w:r w:rsidRPr="00333AD2">
        <w:rPr>
          <w:rFonts w:ascii="Arial" w:eastAsia="Arial" w:hAnsi="Arial" w:cs="Arial"/>
          <w:kern w:val="0"/>
          <w:lang w:eastAsia="en-GB"/>
          <w14:ligatures w14:val="none"/>
        </w:rPr>
        <w:t>doi:</w:t>
      </w:r>
      <w:hyperlink r:id="rId31" w:history="1">
        <w:r w:rsidRPr="00333AD2">
          <w:rPr>
            <w:rFonts w:ascii="Arial" w:eastAsia="Arial" w:hAnsi="Arial" w:cs="Arial"/>
            <w:color w:val="1155CC"/>
            <w:kern w:val="0"/>
            <w:u w:val="single"/>
            <w:lang w:eastAsia="en-GB"/>
            <w14:ligatures w14:val="none"/>
          </w:rPr>
          <w:t>https</w:t>
        </w:r>
        <w:proofErr w:type="spellEnd"/>
        <w:r w:rsidRPr="00333AD2">
          <w:rPr>
            <w:rFonts w:ascii="Arial" w:eastAsia="Arial" w:hAnsi="Arial" w:cs="Arial"/>
            <w:color w:val="1155CC"/>
            <w:kern w:val="0"/>
            <w:u w:val="single"/>
            <w:lang w:eastAsia="en-GB"/>
            <w14:ligatures w14:val="none"/>
          </w:rPr>
          <w:t>://doi.org/10.1016/j.ijhm.2024.104065</w:t>
        </w:r>
      </w:hyperlink>
      <w:r w:rsidRPr="00333AD2">
        <w:rPr>
          <w:rFonts w:ascii="Arial" w:eastAsia="Arial" w:hAnsi="Arial" w:cs="Arial"/>
          <w:kern w:val="0"/>
          <w:lang w:eastAsia="en-GB"/>
          <w14:ligatures w14:val="none"/>
        </w:rPr>
        <w:t xml:space="preserve">. </w:t>
      </w:r>
    </w:p>
    <w:p w14:paraId="77DC040C" w14:textId="77777777" w:rsidR="00333AD2" w:rsidRPr="00333AD2" w:rsidRDefault="00333AD2" w:rsidP="00333AD2">
      <w:pPr>
        <w:numPr>
          <w:ilvl w:val="0"/>
          <w:numId w:val="4"/>
        </w:numPr>
        <w:shd w:val="clear" w:color="auto" w:fill="FFFFFF"/>
        <w:spacing w:after="0" w:line="360" w:lineRule="auto"/>
        <w:rPr>
          <w:rFonts w:ascii="Arial" w:eastAsia="Arial" w:hAnsi="Arial" w:cs="Arial"/>
          <w:kern w:val="0"/>
          <w:lang w:eastAsia="en-GB"/>
          <w14:ligatures w14:val="none"/>
        </w:rPr>
      </w:pPr>
      <w:r w:rsidRPr="00333AD2">
        <w:rPr>
          <w:rFonts w:ascii="Arial" w:eastAsia="Arial" w:hAnsi="Arial" w:cs="Arial"/>
          <w:kern w:val="0"/>
          <w:lang w:eastAsia="en-GB"/>
          <w14:ligatures w14:val="none"/>
        </w:rPr>
        <w:lastRenderedPageBreak/>
        <w:t xml:space="preserve">Mind Share Partners (2024). </w:t>
      </w:r>
      <w:r w:rsidRPr="00333AD2">
        <w:rPr>
          <w:rFonts w:ascii="Arial" w:eastAsia="Arial" w:hAnsi="Arial" w:cs="Arial"/>
          <w:i/>
          <w:iCs/>
          <w:kern w:val="0"/>
          <w:lang w:eastAsia="en-GB"/>
          <w14:ligatures w14:val="none"/>
        </w:rPr>
        <w:t>Prioritizing Hospitality Workers’ Mental Health This Holiday Season And Beyond</w:t>
      </w:r>
      <w:r w:rsidRPr="00333AD2">
        <w:rPr>
          <w:rFonts w:ascii="Arial" w:eastAsia="Arial" w:hAnsi="Arial" w:cs="Arial"/>
          <w:kern w:val="0"/>
          <w:lang w:eastAsia="en-GB"/>
          <w14:ligatures w14:val="none"/>
        </w:rPr>
        <w:t xml:space="preserve">. [online] Forbes. Available at: </w:t>
      </w:r>
      <w:hyperlink r:id="rId32" w:history="1">
        <w:r w:rsidRPr="00333AD2">
          <w:rPr>
            <w:rFonts w:ascii="Arial" w:eastAsia="Arial" w:hAnsi="Arial" w:cs="Arial"/>
            <w:color w:val="1155CC"/>
            <w:kern w:val="0"/>
            <w:u w:val="single"/>
            <w:lang w:eastAsia="en-GB"/>
            <w14:ligatures w14:val="none"/>
          </w:rPr>
          <w:t>https://www.forbes.com/sites/mindsharepartners/2024/12/04/prioritizing-hospitality-workers-mental-health-this-holiday-season-and-beyond/</w:t>
        </w:r>
      </w:hyperlink>
      <w:r w:rsidRPr="00333AD2">
        <w:rPr>
          <w:rFonts w:ascii="Arial" w:eastAsia="Arial" w:hAnsi="Arial" w:cs="Arial"/>
          <w:kern w:val="0"/>
          <w:lang w:eastAsia="en-GB"/>
          <w14:ligatures w14:val="none"/>
        </w:rPr>
        <w:t xml:space="preserve">  [Accessed 8 Feb. 2026].</w:t>
      </w:r>
    </w:p>
    <w:p w14:paraId="4E94426F" w14:textId="77777777" w:rsidR="00333AD2" w:rsidRPr="00333AD2" w:rsidRDefault="00333AD2" w:rsidP="00333AD2">
      <w:pPr>
        <w:numPr>
          <w:ilvl w:val="0"/>
          <w:numId w:val="4"/>
        </w:numPr>
        <w:shd w:val="clear" w:color="auto" w:fill="FFFFFF"/>
        <w:spacing w:after="0" w:line="360" w:lineRule="auto"/>
        <w:rPr>
          <w:rFonts w:ascii="Arial" w:eastAsia="Arial" w:hAnsi="Arial" w:cs="Arial"/>
          <w:kern w:val="0"/>
          <w:lang w:eastAsia="en-GB"/>
          <w14:ligatures w14:val="none"/>
        </w:rPr>
      </w:pPr>
      <w:r w:rsidRPr="00333AD2">
        <w:rPr>
          <w:rFonts w:ascii="Arial" w:eastAsia="Arial" w:hAnsi="Arial" w:cs="Arial"/>
          <w:kern w:val="0"/>
          <w:lang w:eastAsia="en-GB"/>
          <w14:ligatures w14:val="none"/>
        </w:rPr>
        <w:t xml:space="preserve">Poddar, A. and </w:t>
      </w:r>
      <w:proofErr w:type="spellStart"/>
      <w:r w:rsidRPr="00333AD2">
        <w:rPr>
          <w:rFonts w:ascii="Arial" w:eastAsia="Arial" w:hAnsi="Arial" w:cs="Arial"/>
          <w:kern w:val="0"/>
          <w:lang w:eastAsia="en-GB"/>
          <w14:ligatures w14:val="none"/>
        </w:rPr>
        <w:t>Chhajer</w:t>
      </w:r>
      <w:proofErr w:type="spellEnd"/>
      <w:r w:rsidRPr="00333AD2">
        <w:rPr>
          <w:rFonts w:ascii="Arial" w:eastAsia="Arial" w:hAnsi="Arial" w:cs="Arial"/>
          <w:kern w:val="0"/>
          <w:lang w:eastAsia="en-GB"/>
          <w14:ligatures w14:val="none"/>
        </w:rPr>
        <w:t xml:space="preserve">, R. (2024). Detection and disclosure of workplace mental health challenges: an exploratory study from India. </w:t>
      </w:r>
      <w:r w:rsidRPr="00333AD2">
        <w:rPr>
          <w:rFonts w:ascii="Arial" w:eastAsia="Arial" w:hAnsi="Arial" w:cs="Arial"/>
          <w:i/>
          <w:iCs/>
          <w:kern w:val="0"/>
          <w:lang w:eastAsia="en-GB"/>
          <w14:ligatures w14:val="none"/>
        </w:rPr>
        <w:t>BMC public health</w:t>
      </w:r>
      <w:r w:rsidRPr="00333AD2">
        <w:rPr>
          <w:rFonts w:ascii="Arial" w:eastAsia="Arial" w:hAnsi="Arial" w:cs="Arial"/>
          <w:kern w:val="0"/>
          <w:lang w:eastAsia="en-GB"/>
          <w14:ligatures w14:val="none"/>
        </w:rPr>
        <w:t xml:space="preserve">, [online] 24(1). </w:t>
      </w:r>
      <w:proofErr w:type="spellStart"/>
      <w:r w:rsidRPr="00333AD2">
        <w:rPr>
          <w:rFonts w:ascii="Arial" w:eastAsia="Arial" w:hAnsi="Arial" w:cs="Arial"/>
          <w:kern w:val="0"/>
          <w:lang w:eastAsia="en-GB"/>
          <w14:ligatures w14:val="none"/>
        </w:rPr>
        <w:t>doi:</w:t>
      </w:r>
      <w:hyperlink r:id="rId33" w:history="1">
        <w:r w:rsidRPr="00333AD2">
          <w:rPr>
            <w:rFonts w:ascii="Arial" w:eastAsia="Arial" w:hAnsi="Arial" w:cs="Arial"/>
            <w:color w:val="1155CC"/>
            <w:kern w:val="0"/>
            <w:u w:val="single"/>
            <w:lang w:eastAsia="en-GB"/>
            <w14:ligatures w14:val="none"/>
          </w:rPr>
          <w:t>https</w:t>
        </w:r>
        <w:proofErr w:type="spellEnd"/>
        <w:r w:rsidRPr="00333AD2">
          <w:rPr>
            <w:rFonts w:ascii="Arial" w:eastAsia="Arial" w:hAnsi="Arial" w:cs="Arial"/>
            <w:color w:val="1155CC"/>
            <w:kern w:val="0"/>
            <w:u w:val="single"/>
            <w:lang w:eastAsia="en-GB"/>
            <w14:ligatures w14:val="none"/>
          </w:rPr>
          <w:t>://doi.org/10.1186/s12889-024-19422-9</w:t>
        </w:r>
      </w:hyperlink>
      <w:r w:rsidRPr="00333AD2">
        <w:rPr>
          <w:rFonts w:ascii="Arial" w:eastAsia="Arial" w:hAnsi="Arial" w:cs="Arial"/>
          <w:kern w:val="0"/>
          <w:lang w:eastAsia="en-GB"/>
          <w14:ligatures w14:val="none"/>
        </w:rPr>
        <w:t xml:space="preserve">. </w:t>
      </w:r>
    </w:p>
    <w:p w14:paraId="28C582C1" w14:textId="77777777" w:rsidR="00333AD2" w:rsidRPr="00333AD2" w:rsidRDefault="00333AD2" w:rsidP="00333AD2">
      <w:pPr>
        <w:numPr>
          <w:ilvl w:val="0"/>
          <w:numId w:val="4"/>
        </w:numPr>
        <w:shd w:val="clear" w:color="auto" w:fill="FFFFFF"/>
        <w:spacing w:after="0" w:line="360" w:lineRule="auto"/>
        <w:rPr>
          <w:rFonts w:ascii="Arial" w:eastAsia="Arial" w:hAnsi="Arial" w:cs="Arial"/>
          <w:kern w:val="0"/>
          <w:lang w:eastAsia="en-GB"/>
          <w14:ligatures w14:val="none"/>
        </w:rPr>
      </w:pPr>
      <w:r w:rsidRPr="00333AD2">
        <w:rPr>
          <w:rFonts w:ascii="Arial" w:eastAsia="Arial" w:hAnsi="Arial" w:cs="Arial"/>
          <w:kern w:val="0"/>
          <w:lang w:eastAsia="en-GB"/>
          <w14:ligatures w14:val="none"/>
        </w:rPr>
        <w:t xml:space="preserve">Vaughan, Y.T. (2026). </w:t>
      </w:r>
      <w:r w:rsidRPr="00333AD2">
        <w:rPr>
          <w:rFonts w:ascii="Arial" w:eastAsia="Arial" w:hAnsi="Arial" w:cs="Arial"/>
          <w:i/>
          <w:iCs/>
          <w:kern w:val="0"/>
          <w:lang w:eastAsia="en-GB"/>
          <w14:ligatures w14:val="none"/>
        </w:rPr>
        <w:t>Hotel Operations Management</w:t>
      </w:r>
      <w:r w:rsidRPr="00333AD2">
        <w:rPr>
          <w:rFonts w:ascii="Arial" w:eastAsia="Arial" w:hAnsi="Arial" w:cs="Arial"/>
          <w:kern w:val="0"/>
          <w:lang w:eastAsia="en-GB"/>
          <w14:ligatures w14:val="none"/>
        </w:rPr>
        <w:t xml:space="preserve">. [online] Kogan Page. Available at: </w:t>
      </w:r>
      <w:hyperlink r:id="rId34" w:history="1">
        <w:r w:rsidRPr="00333AD2">
          <w:rPr>
            <w:rFonts w:ascii="Arial" w:eastAsia="Arial" w:hAnsi="Arial" w:cs="Arial"/>
            <w:color w:val="1155CC"/>
            <w:kern w:val="0"/>
            <w:u w:val="single"/>
            <w:lang w:eastAsia="en-GB"/>
            <w14:ligatures w14:val="none"/>
          </w:rPr>
          <w:t>https://www.google.co.in/books/edition/Hotel_Operations_Management/cam0EQAAQBAJ?hl=en&amp;gbpv=1&amp;dq=stigma+among+hospitality+workers+mental+health+support+uk&amp;pg=PA196&amp;printsec=frontcover</w:t>
        </w:r>
      </w:hyperlink>
      <w:r w:rsidRPr="00333AD2">
        <w:rPr>
          <w:rFonts w:ascii="Arial" w:eastAsia="Arial" w:hAnsi="Arial" w:cs="Arial"/>
          <w:kern w:val="0"/>
          <w:lang w:eastAsia="en-GB"/>
          <w14:ligatures w14:val="none"/>
        </w:rPr>
        <w:t xml:space="preserve">  [Accessed 7 Feb. 2026].</w:t>
      </w:r>
    </w:p>
    <w:p w14:paraId="3C35E534" w14:textId="77777777" w:rsidR="00333AD2" w:rsidRPr="00333AD2" w:rsidRDefault="00333AD2" w:rsidP="00333AD2">
      <w:pPr>
        <w:numPr>
          <w:ilvl w:val="0"/>
          <w:numId w:val="4"/>
        </w:numPr>
        <w:shd w:val="clear" w:color="auto" w:fill="FFFFFF"/>
        <w:spacing w:after="0" w:line="360" w:lineRule="auto"/>
        <w:rPr>
          <w:rFonts w:ascii="Arial" w:eastAsia="Arial" w:hAnsi="Arial" w:cs="Arial"/>
          <w:kern w:val="0"/>
          <w:lang w:eastAsia="en-GB"/>
          <w14:ligatures w14:val="none"/>
        </w:rPr>
      </w:pPr>
      <w:r w:rsidRPr="00333AD2">
        <w:rPr>
          <w:rFonts w:ascii="Arial" w:eastAsia="Arial" w:hAnsi="Arial" w:cs="Arial"/>
          <w:kern w:val="0"/>
          <w:lang w:eastAsia="en-GB"/>
          <w14:ligatures w14:val="none"/>
        </w:rPr>
        <w:t xml:space="preserve">Wong, A.K.F., Kim, S. (Sam) and Xu, Y. (2025). Does hotel employees’ mental health matter? Assessment of its antecedents and coping </w:t>
      </w:r>
      <w:proofErr w:type="spellStart"/>
      <w:r w:rsidRPr="00333AD2">
        <w:rPr>
          <w:rFonts w:ascii="Arial" w:eastAsia="Arial" w:hAnsi="Arial" w:cs="Arial"/>
          <w:kern w:val="0"/>
          <w:lang w:eastAsia="en-GB"/>
          <w14:ligatures w14:val="none"/>
        </w:rPr>
        <w:t>behavior</w:t>
      </w:r>
      <w:proofErr w:type="spellEnd"/>
      <w:r w:rsidRPr="00333AD2">
        <w:rPr>
          <w:rFonts w:ascii="Arial" w:eastAsia="Arial" w:hAnsi="Arial" w:cs="Arial"/>
          <w:kern w:val="0"/>
          <w:lang w:eastAsia="en-GB"/>
          <w14:ligatures w14:val="none"/>
        </w:rPr>
        <w:t xml:space="preserve">. </w:t>
      </w:r>
      <w:r w:rsidRPr="00333AD2">
        <w:rPr>
          <w:rFonts w:ascii="Arial" w:eastAsia="Arial" w:hAnsi="Arial" w:cs="Arial"/>
          <w:i/>
          <w:iCs/>
          <w:kern w:val="0"/>
          <w:lang w:eastAsia="en-GB"/>
          <w14:ligatures w14:val="none"/>
        </w:rPr>
        <w:t>International Journal of Hospitality Management</w:t>
      </w:r>
      <w:r w:rsidRPr="00333AD2">
        <w:rPr>
          <w:rFonts w:ascii="Arial" w:eastAsia="Arial" w:hAnsi="Arial" w:cs="Arial"/>
          <w:kern w:val="0"/>
          <w:lang w:eastAsia="en-GB"/>
          <w14:ligatures w14:val="none"/>
        </w:rPr>
        <w:t xml:space="preserve">, [online] 126, p.104084. </w:t>
      </w:r>
      <w:proofErr w:type="spellStart"/>
      <w:r w:rsidRPr="00333AD2">
        <w:rPr>
          <w:rFonts w:ascii="Arial" w:eastAsia="Arial" w:hAnsi="Arial" w:cs="Arial"/>
          <w:kern w:val="0"/>
          <w:lang w:eastAsia="en-GB"/>
          <w14:ligatures w14:val="none"/>
        </w:rPr>
        <w:t>doi:</w:t>
      </w:r>
      <w:hyperlink r:id="rId35" w:history="1">
        <w:r w:rsidRPr="00333AD2">
          <w:rPr>
            <w:rFonts w:ascii="Arial" w:eastAsia="Arial" w:hAnsi="Arial" w:cs="Arial"/>
            <w:color w:val="1155CC"/>
            <w:kern w:val="0"/>
            <w:u w:val="single"/>
            <w:lang w:eastAsia="en-GB"/>
            <w14:ligatures w14:val="none"/>
          </w:rPr>
          <w:t>https</w:t>
        </w:r>
        <w:proofErr w:type="spellEnd"/>
        <w:r w:rsidRPr="00333AD2">
          <w:rPr>
            <w:rFonts w:ascii="Arial" w:eastAsia="Arial" w:hAnsi="Arial" w:cs="Arial"/>
            <w:color w:val="1155CC"/>
            <w:kern w:val="0"/>
            <w:u w:val="single"/>
            <w:lang w:eastAsia="en-GB"/>
            <w14:ligatures w14:val="none"/>
          </w:rPr>
          <w:t>://doi.org/10.1016/j.ijhm.2025.104084</w:t>
        </w:r>
      </w:hyperlink>
      <w:r w:rsidRPr="00333AD2">
        <w:rPr>
          <w:rFonts w:ascii="Arial" w:eastAsia="Arial" w:hAnsi="Arial" w:cs="Arial"/>
          <w:kern w:val="0"/>
          <w:lang w:eastAsia="en-GB"/>
          <w14:ligatures w14:val="none"/>
        </w:rPr>
        <w:t xml:space="preserve">. </w:t>
      </w:r>
    </w:p>
    <w:p w14:paraId="7AA6D37B" w14:textId="77777777" w:rsidR="00333AD2" w:rsidRPr="00333AD2" w:rsidRDefault="00333AD2" w:rsidP="00333AD2">
      <w:pPr>
        <w:numPr>
          <w:ilvl w:val="0"/>
          <w:numId w:val="4"/>
        </w:numPr>
        <w:shd w:val="clear" w:color="auto" w:fill="FFFFFF"/>
        <w:spacing w:after="0" w:line="360" w:lineRule="auto"/>
        <w:rPr>
          <w:rFonts w:ascii="Arial" w:eastAsia="Arial" w:hAnsi="Arial" w:cs="Arial"/>
          <w:kern w:val="0"/>
          <w:lang w:eastAsia="en-GB"/>
          <w14:ligatures w14:val="none"/>
        </w:rPr>
      </w:pPr>
      <w:proofErr w:type="spellStart"/>
      <w:r w:rsidRPr="00333AD2">
        <w:rPr>
          <w:rFonts w:ascii="Arial" w:eastAsia="Arial" w:hAnsi="Arial" w:cs="Arial"/>
          <w:kern w:val="0"/>
          <w:lang w:eastAsia="en-GB"/>
          <w14:ligatures w14:val="none"/>
        </w:rPr>
        <w:t>Wongmahesak</w:t>
      </w:r>
      <w:proofErr w:type="spellEnd"/>
      <w:r w:rsidRPr="00333AD2">
        <w:rPr>
          <w:rFonts w:ascii="Arial" w:eastAsia="Arial" w:hAnsi="Arial" w:cs="Arial"/>
          <w:kern w:val="0"/>
          <w:lang w:eastAsia="en-GB"/>
          <w14:ligatures w14:val="none"/>
        </w:rPr>
        <w:t xml:space="preserve">, K., Marzo, R.R. and Ghosh, U.K. (2025). </w:t>
      </w:r>
      <w:r w:rsidRPr="00333AD2">
        <w:rPr>
          <w:rFonts w:ascii="Arial" w:eastAsia="Arial" w:hAnsi="Arial" w:cs="Arial"/>
          <w:i/>
          <w:iCs/>
          <w:kern w:val="0"/>
          <w:lang w:eastAsia="en-GB"/>
          <w14:ligatures w14:val="none"/>
        </w:rPr>
        <w:t>Prioritizing Employee Mental Health and Well-Being for Organizational Success</w:t>
      </w:r>
      <w:r w:rsidRPr="00333AD2">
        <w:rPr>
          <w:rFonts w:ascii="Arial" w:eastAsia="Arial" w:hAnsi="Arial" w:cs="Arial"/>
          <w:kern w:val="0"/>
          <w:lang w:eastAsia="en-GB"/>
          <w14:ligatures w14:val="none"/>
        </w:rPr>
        <w:t xml:space="preserve">. [online] IGI Global. Available at: </w:t>
      </w:r>
      <w:hyperlink r:id="rId36" w:history="1">
        <w:r w:rsidRPr="00333AD2">
          <w:rPr>
            <w:rFonts w:ascii="Arial" w:eastAsia="Arial" w:hAnsi="Arial" w:cs="Arial"/>
            <w:color w:val="1155CC"/>
            <w:kern w:val="0"/>
            <w:u w:val="single"/>
            <w:lang w:eastAsia="en-GB"/>
            <w14:ligatures w14:val="none"/>
          </w:rPr>
          <w:t>https://www.google.co.in/books/edition/Prioritizing_Employee_Mental_Health_and/wORbEQAAQBAJ?hl=en&amp;gbpv=1&amp;dq=employee+mental+health+crucial+for+organization&amp;pg=PA15&amp;printsec=frontcover</w:t>
        </w:r>
      </w:hyperlink>
      <w:r w:rsidRPr="00333AD2">
        <w:rPr>
          <w:rFonts w:ascii="Arial" w:eastAsia="Arial" w:hAnsi="Arial" w:cs="Arial"/>
          <w:kern w:val="0"/>
          <w:lang w:eastAsia="en-GB"/>
          <w14:ligatures w14:val="none"/>
        </w:rPr>
        <w:t xml:space="preserve">  [Accessed 8 Feb. 2026].</w:t>
      </w:r>
    </w:p>
    <w:p w14:paraId="6D0BFC7C" w14:textId="77777777" w:rsidR="00333AD2" w:rsidRPr="00333AD2" w:rsidRDefault="00333AD2" w:rsidP="00333AD2">
      <w:pPr>
        <w:numPr>
          <w:ilvl w:val="0"/>
          <w:numId w:val="4"/>
        </w:numPr>
        <w:shd w:val="clear" w:color="auto" w:fill="FFFFFF"/>
        <w:spacing w:after="0" w:line="360" w:lineRule="auto"/>
        <w:rPr>
          <w:rFonts w:ascii="Arial" w:eastAsia="Arial" w:hAnsi="Arial" w:cs="Arial"/>
          <w:kern w:val="0"/>
          <w:lang w:eastAsia="en-GB"/>
          <w14:ligatures w14:val="none"/>
        </w:rPr>
      </w:pPr>
      <w:r w:rsidRPr="00333AD2">
        <w:rPr>
          <w:rFonts w:ascii="Arial" w:eastAsia="Arial" w:hAnsi="Arial" w:cs="Arial"/>
          <w:kern w:val="0"/>
          <w:lang w:eastAsia="en-GB"/>
          <w14:ligatures w14:val="none"/>
        </w:rPr>
        <w:t xml:space="preserve">Wu, A., Roemer, E.C., Kent, K.B., Ballard, D.W. and Goetzel, R.Z. (2021). Organizational best practices supporting mental health in the workplace. </w:t>
      </w:r>
      <w:r w:rsidRPr="00333AD2">
        <w:rPr>
          <w:rFonts w:ascii="Arial" w:eastAsia="Arial" w:hAnsi="Arial" w:cs="Arial"/>
          <w:i/>
          <w:iCs/>
          <w:kern w:val="0"/>
          <w:lang w:eastAsia="en-GB"/>
          <w14:ligatures w14:val="none"/>
        </w:rPr>
        <w:t>Journal of Occupational &amp; Environmental Medicine</w:t>
      </w:r>
      <w:r w:rsidRPr="00333AD2">
        <w:rPr>
          <w:rFonts w:ascii="Arial" w:eastAsia="Arial" w:hAnsi="Arial" w:cs="Arial"/>
          <w:kern w:val="0"/>
          <w:lang w:eastAsia="en-GB"/>
          <w14:ligatures w14:val="none"/>
        </w:rPr>
        <w:t xml:space="preserve">, [online] 63(12), pp.925–931. </w:t>
      </w:r>
      <w:proofErr w:type="spellStart"/>
      <w:r w:rsidRPr="00333AD2">
        <w:rPr>
          <w:rFonts w:ascii="Arial" w:eastAsia="Arial" w:hAnsi="Arial" w:cs="Arial"/>
          <w:kern w:val="0"/>
          <w:lang w:eastAsia="en-GB"/>
          <w14:ligatures w14:val="none"/>
        </w:rPr>
        <w:t>doi:</w:t>
      </w:r>
      <w:hyperlink r:id="rId37" w:history="1">
        <w:r w:rsidRPr="00333AD2">
          <w:rPr>
            <w:rFonts w:ascii="Arial" w:eastAsia="Arial" w:hAnsi="Arial" w:cs="Arial"/>
            <w:color w:val="1155CC"/>
            <w:kern w:val="0"/>
            <w:u w:val="single"/>
            <w:lang w:eastAsia="en-GB"/>
            <w14:ligatures w14:val="none"/>
          </w:rPr>
          <w:t>https</w:t>
        </w:r>
        <w:proofErr w:type="spellEnd"/>
        <w:r w:rsidRPr="00333AD2">
          <w:rPr>
            <w:rFonts w:ascii="Arial" w:eastAsia="Arial" w:hAnsi="Arial" w:cs="Arial"/>
            <w:color w:val="1155CC"/>
            <w:kern w:val="0"/>
            <w:u w:val="single"/>
            <w:lang w:eastAsia="en-GB"/>
            <w14:ligatures w14:val="none"/>
          </w:rPr>
          <w:t>://doi.org/10.1097/JOM.0000000000002407</w:t>
        </w:r>
      </w:hyperlink>
      <w:r w:rsidRPr="00333AD2">
        <w:rPr>
          <w:rFonts w:ascii="Arial" w:eastAsia="Arial" w:hAnsi="Arial" w:cs="Arial"/>
          <w:kern w:val="0"/>
          <w:lang w:eastAsia="en-GB"/>
          <w14:ligatures w14:val="none"/>
        </w:rPr>
        <w:t xml:space="preserve">. </w:t>
      </w:r>
    </w:p>
    <w:p w14:paraId="7FE202F9" w14:textId="77777777" w:rsidR="00333AD2" w:rsidRPr="00333AD2" w:rsidRDefault="00333AD2" w:rsidP="00333AD2">
      <w:pPr>
        <w:numPr>
          <w:ilvl w:val="0"/>
          <w:numId w:val="4"/>
        </w:numPr>
        <w:shd w:val="clear" w:color="auto" w:fill="FFFFFF"/>
        <w:spacing w:after="0" w:line="360" w:lineRule="auto"/>
        <w:rPr>
          <w:rFonts w:ascii="Arial" w:eastAsia="Arial" w:hAnsi="Arial" w:cs="Arial"/>
          <w:kern w:val="0"/>
          <w:lang w:eastAsia="en-GB"/>
          <w14:ligatures w14:val="none"/>
        </w:rPr>
      </w:pPr>
      <w:r w:rsidRPr="00333AD2">
        <w:rPr>
          <w:rFonts w:ascii="Arial" w:eastAsia="Arial" w:hAnsi="Arial" w:cs="Arial"/>
          <w:kern w:val="0"/>
          <w:lang w:eastAsia="en-GB"/>
          <w14:ligatures w14:val="none"/>
        </w:rPr>
        <w:t xml:space="preserve">Yang, J., Wang, B., Liao, Y., Yang, F. and Qian, J. (2025). Silence as a Quiet Strategy: Understanding the Consequences of Workplace Ostracism Through the Lens of Sociometer Theory. </w:t>
      </w:r>
      <w:proofErr w:type="spellStart"/>
      <w:r w:rsidRPr="00333AD2">
        <w:rPr>
          <w:rFonts w:ascii="Arial" w:eastAsia="Arial" w:hAnsi="Arial" w:cs="Arial"/>
          <w:i/>
          <w:iCs/>
          <w:kern w:val="0"/>
          <w:lang w:eastAsia="en-GB"/>
          <w14:ligatures w14:val="none"/>
        </w:rPr>
        <w:t>Behavioral</w:t>
      </w:r>
      <w:proofErr w:type="spellEnd"/>
      <w:r w:rsidRPr="00333AD2">
        <w:rPr>
          <w:rFonts w:ascii="Arial" w:eastAsia="Arial" w:hAnsi="Arial" w:cs="Arial"/>
          <w:i/>
          <w:iCs/>
          <w:kern w:val="0"/>
          <w:lang w:eastAsia="en-GB"/>
          <w14:ligatures w14:val="none"/>
        </w:rPr>
        <w:t xml:space="preserve"> Sciences</w:t>
      </w:r>
      <w:r w:rsidRPr="00333AD2">
        <w:rPr>
          <w:rFonts w:ascii="Arial" w:eastAsia="Arial" w:hAnsi="Arial" w:cs="Arial"/>
          <w:kern w:val="0"/>
          <w:lang w:eastAsia="en-GB"/>
          <w14:ligatures w14:val="none"/>
        </w:rPr>
        <w:t xml:space="preserve">, [online] 15(8), p.1022. </w:t>
      </w:r>
      <w:proofErr w:type="spellStart"/>
      <w:r w:rsidRPr="00333AD2">
        <w:rPr>
          <w:rFonts w:ascii="Arial" w:eastAsia="Arial" w:hAnsi="Arial" w:cs="Arial"/>
          <w:kern w:val="0"/>
          <w:lang w:eastAsia="en-GB"/>
          <w14:ligatures w14:val="none"/>
        </w:rPr>
        <w:t>doi:</w:t>
      </w:r>
      <w:hyperlink r:id="rId38" w:history="1">
        <w:r w:rsidRPr="00333AD2">
          <w:rPr>
            <w:rFonts w:ascii="Arial" w:eastAsia="Arial" w:hAnsi="Arial" w:cs="Arial"/>
            <w:color w:val="1155CC"/>
            <w:kern w:val="0"/>
            <w:u w:val="single"/>
            <w:lang w:eastAsia="en-GB"/>
            <w14:ligatures w14:val="none"/>
          </w:rPr>
          <w:t>https</w:t>
        </w:r>
        <w:proofErr w:type="spellEnd"/>
        <w:r w:rsidRPr="00333AD2">
          <w:rPr>
            <w:rFonts w:ascii="Arial" w:eastAsia="Arial" w:hAnsi="Arial" w:cs="Arial"/>
            <w:color w:val="1155CC"/>
            <w:kern w:val="0"/>
            <w:u w:val="single"/>
            <w:lang w:eastAsia="en-GB"/>
            <w14:ligatures w14:val="none"/>
          </w:rPr>
          <w:t>://doi.org/10.3390/bs15081022</w:t>
        </w:r>
      </w:hyperlink>
      <w:r w:rsidRPr="00333AD2">
        <w:rPr>
          <w:rFonts w:ascii="Arial" w:eastAsia="Arial" w:hAnsi="Arial" w:cs="Arial"/>
          <w:kern w:val="0"/>
          <w:lang w:eastAsia="en-GB"/>
          <w14:ligatures w14:val="none"/>
        </w:rPr>
        <w:t xml:space="preserve">. </w:t>
      </w:r>
    </w:p>
    <w:p w14:paraId="1C991A3F" w14:textId="77777777" w:rsidR="00333AD2" w:rsidRPr="00333AD2" w:rsidRDefault="00333AD2" w:rsidP="00333AD2">
      <w:pPr>
        <w:numPr>
          <w:ilvl w:val="0"/>
          <w:numId w:val="4"/>
        </w:numPr>
        <w:shd w:val="clear" w:color="auto" w:fill="FFFFFF"/>
        <w:spacing w:after="240" w:line="360" w:lineRule="auto"/>
        <w:rPr>
          <w:rFonts w:ascii="Arial" w:eastAsia="Arial" w:hAnsi="Arial" w:cs="Arial"/>
          <w:kern w:val="0"/>
          <w:lang w:eastAsia="en-GB"/>
          <w14:ligatures w14:val="none"/>
        </w:rPr>
      </w:pPr>
      <w:r w:rsidRPr="00333AD2">
        <w:rPr>
          <w:rFonts w:ascii="Arial" w:eastAsia="Arial" w:hAnsi="Arial" w:cs="Arial"/>
          <w:kern w:val="0"/>
          <w:lang w:eastAsia="en-GB"/>
          <w14:ligatures w14:val="none"/>
        </w:rPr>
        <w:lastRenderedPageBreak/>
        <w:t xml:space="preserve">Yingling, J. (2024). </w:t>
      </w:r>
      <w:r w:rsidRPr="00333AD2">
        <w:rPr>
          <w:rFonts w:ascii="Arial" w:eastAsia="Arial" w:hAnsi="Arial" w:cs="Arial"/>
          <w:i/>
          <w:iCs/>
          <w:kern w:val="0"/>
          <w:lang w:eastAsia="en-GB"/>
          <w14:ligatures w14:val="none"/>
        </w:rPr>
        <w:t>An Overview of Marriott Benefits</w:t>
      </w:r>
      <w:r w:rsidRPr="00333AD2">
        <w:rPr>
          <w:rFonts w:ascii="Arial" w:eastAsia="Arial" w:hAnsi="Arial" w:cs="Arial"/>
          <w:kern w:val="0"/>
          <w:lang w:eastAsia="en-GB"/>
          <w14:ligatures w14:val="none"/>
        </w:rPr>
        <w:t xml:space="preserve">. [online] Life at Marriott Blog. Available at: </w:t>
      </w:r>
      <w:hyperlink r:id="rId39" w:anchor="worklife-wellness" w:history="1">
        <w:r w:rsidRPr="00333AD2">
          <w:rPr>
            <w:rFonts w:ascii="Arial" w:eastAsia="Arial" w:hAnsi="Arial" w:cs="Arial"/>
            <w:color w:val="1155CC"/>
            <w:kern w:val="0"/>
            <w:u w:val="single"/>
            <w:lang w:eastAsia="en-GB"/>
            <w14:ligatures w14:val="none"/>
          </w:rPr>
          <w:t>https://life.marriott.com/blog/marriott-benefits/#worklife-wellness</w:t>
        </w:r>
      </w:hyperlink>
      <w:r w:rsidRPr="00333AD2">
        <w:rPr>
          <w:rFonts w:ascii="Arial" w:eastAsia="Arial" w:hAnsi="Arial" w:cs="Arial"/>
          <w:kern w:val="0"/>
          <w:lang w:eastAsia="en-GB"/>
          <w14:ligatures w14:val="none"/>
        </w:rPr>
        <w:t xml:space="preserve">  [Accessed 8 Feb. 2026].</w:t>
      </w:r>
    </w:p>
    <w:p w14:paraId="26FC2D9D" w14:textId="77777777" w:rsidR="00B45E48" w:rsidRDefault="00B45E48"/>
    <w:sectPr w:rsidR="00B45E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B49CA"/>
    <w:multiLevelType w:val="multilevel"/>
    <w:tmpl w:val="1814150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 w15:restartNumberingAfterBreak="0">
    <w:nsid w:val="22CA51C1"/>
    <w:multiLevelType w:val="multilevel"/>
    <w:tmpl w:val="158C19A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 w15:restartNumberingAfterBreak="0">
    <w:nsid w:val="5BB3255E"/>
    <w:multiLevelType w:val="multilevel"/>
    <w:tmpl w:val="99968B1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 w15:restartNumberingAfterBreak="0">
    <w:nsid w:val="6C2A5883"/>
    <w:multiLevelType w:val="multilevel"/>
    <w:tmpl w:val="C542285A"/>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num w:numId="1" w16cid:durableId="2064481615">
    <w:abstractNumId w:val="2"/>
    <w:lvlOverride w:ilvl="0"/>
    <w:lvlOverride w:ilvl="1"/>
    <w:lvlOverride w:ilvl="2"/>
    <w:lvlOverride w:ilvl="3"/>
    <w:lvlOverride w:ilvl="4"/>
    <w:lvlOverride w:ilvl="5"/>
    <w:lvlOverride w:ilvl="6"/>
    <w:lvlOverride w:ilvl="7"/>
    <w:lvlOverride w:ilvl="8"/>
  </w:num>
  <w:num w:numId="2" w16cid:durableId="546066631">
    <w:abstractNumId w:val="1"/>
    <w:lvlOverride w:ilvl="0"/>
    <w:lvlOverride w:ilvl="1"/>
    <w:lvlOverride w:ilvl="2"/>
    <w:lvlOverride w:ilvl="3"/>
    <w:lvlOverride w:ilvl="4"/>
    <w:lvlOverride w:ilvl="5"/>
    <w:lvlOverride w:ilvl="6"/>
    <w:lvlOverride w:ilvl="7"/>
    <w:lvlOverride w:ilvl="8"/>
  </w:num>
  <w:num w:numId="3" w16cid:durableId="1023701467">
    <w:abstractNumId w:val="0"/>
    <w:lvlOverride w:ilvl="0"/>
    <w:lvlOverride w:ilvl="1"/>
    <w:lvlOverride w:ilvl="2"/>
    <w:lvlOverride w:ilvl="3"/>
    <w:lvlOverride w:ilvl="4"/>
    <w:lvlOverride w:ilvl="5"/>
    <w:lvlOverride w:ilvl="6"/>
    <w:lvlOverride w:ilvl="7"/>
    <w:lvlOverride w:ilvl="8"/>
  </w:num>
  <w:num w:numId="4" w16cid:durableId="179714274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AD2"/>
    <w:rsid w:val="000E4410"/>
    <w:rsid w:val="00333AD2"/>
    <w:rsid w:val="00A10929"/>
    <w:rsid w:val="00B45E48"/>
    <w:rsid w:val="00C62A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99C16"/>
  <w15:chartTrackingRefBased/>
  <w15:docId w15:val="{7077C677-2A72-4BBB-990D-450ED1F18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3A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33A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33A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3A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3A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3A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3A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3A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3A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A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33A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33A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3A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3A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3A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3A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3A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3AD2"/>
    <w:rPr>
      <w:rFonts w:eastAsiaTheme="majorEastAsia" w:cstheme="majorBidi"/>
      <w:color w:val="272727" w:themeColor="text1" w:themeTint="D8"/>
    </w:rPr>
  </w:style>
  <w:style w:type="paragraph" w:styleId="Title">
    <w:name w:val="Title"/>
    <w:basedOn w:val="Normal"/>
    <w:next w:val="Normal"/>
    <w:link w:val="TitleChar"/>
    <w:uiPriority w:val="10"/>
    <w:qFormat/>
    <w:rsid w:val="00333A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3A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3A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3A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3AD2"/>
    <w:pPr>
      <w:spacing w:before="160"/>
      <w:jc w:val="center"/>
    </w:pPr>
    <w:rPr>
      <w:i/>
      <w:iCs/>
      <w:color w:val="404040" w:themeColor="text1" w:themeTint="BF"/>
    </w:rPr>
  </w:style>
  <w:style w:type="character" w:customStyle="1" w:styleId="QuoteChar">
    <w:name w:val="Quote Char"/>
    <w:basedOn w:val="DefaultParagraphFont"/>
    <w:link w:val="Quote"/>
    <w:uiPriority w:val="29"/>
    <w:rsid w:val="00333AD2"/>
    <w:rPr>
      <w:i/>
      <w:iCs/>
      <w:color w:val="404040" w:themeColor="text1" w:themeTint="BF"/>
    </w:rPr>
  </w:style>
  <w:style w:type="paragraph" w:styleId="ListParagraph">
    <w:name w:val="List Paragraph"/>
    <w:basedOn w:val="Normal"/>
    <w:uiPriority w:val="34"/>
    <w:qFormat/>
    <w:rsid w:val="00333AD2"/>
    <w:pPr>
      <w:ind w:left="720"/>
      <w:contextualSpacing/>
    </w:pPr>
  </w:style>
  <w:style w:type="character" w:styleId="IntenseEmphasis">
    <w:name w:val="Intense Emphasis"/>
    <w:basedOn w:val="DefaultParagraphFont"/>
    <w:uiPriority w:val="21"/>
    <w:qFormat/>
    <w:rsid w:val="00333AD2"/>
    <w:rPr>
      <w:i/>
      <w:iCs/>
      <w:color w:val="0F4761" w:themeColor="accent1" w:themeShade="BF"/>
    </w:rPr>
  </w:style>
  <w:style w:type="paragraph" w:styleId="IntenseQuote">
    <w:name w:val="Intense Quote"/>
    <w:basedOn w:val="Normal"/>
    <w:next w:val="Normal"/>
    <w:link w:val="IntenseQuoteChar"/>
    <w:uiPriority w:val="30"/>
    <w:qFormat/>
    <w:rsid w:val="00333A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3AD2"/>
    <w:rPr>
      <w:i/>
      <w:iCs/>
      <w:color w:val="0F4761" w:themeColor="accent1" w:themeShade="BF"/>
    </w:rPr>
  </w:style>
  <w:style w:type="character" w:styleId="IntenseReference">
    <w:name w:val="Intense Reference"/>
    <w:basedOn w:val="DefaultParagraphFont"/>
    <w:uiPriority w:val="32"/>
    <w:qFormat/>
    <w:rsid w:val="00333AD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steakonsix\Desktop\Conference%20paper%20Madalina.docx" TargetMode="External"/><Relationship Id="rId18" Type="http://schemas.openxmlformats.org/officeDocument/2006/relationships/hyperlink" Target="https://www.cdc.gov/mental-health/stigma/index.html" TargetMode="External"/><Relationship Id="rId26" Type="http://schemas.openxmlformats.org/officeDocument/2006/relationships/hyperlink" Target="https://www.legislation.gov.uk/ukpga/1974/37/contents" TargetMode="External"/><Relationship Id="rId39" Type="http://schemas.openxmlformats.org/officeDocument/2006/relationships/hyperlink" Target="https://life.marriott.com/blog/marriott-benefits/" TargetMode="External"/><Relationship Id="rId21" Type="http://schemas.openxmlformats.org/officeDocument/2006/relationships/hyperlink" Target="https://www.hospitalitynet.org/opinion/4128036.html" TargetMode="External"/><Relationship Id="rId34" Type="http://schemas.openxmlformats.org/officeDocument/2006/relationships/hyperlink" Target="https://www.google.co.in/books/edition/Hotel_Operations_Management/cam0EQAAQBAJ?hl=en&amp;gbpv=1&amp;dq=stigma+among+hospitality+workers+mental+health+support+uk&amp;pg=PA196&amp;printsec=frontcover" TargetMode="External"/><Relationship Id="rId7" Type="http://schemas.openxmlformats.org/officeDocument/2006/relationships/hyperlink" Target="file:///C:\Users\steakonsix\Desktop\Conference%20paper%20Madalina.docx" TargetMode="External"/><Relationship Id="rId2" Type="http://schemas.openxmlformats.org/officeDocument/2006/relationships/styles" Target="styles.xml"/><Relationship Id="rId16" Type="http://schemas.openxmlformats.org/officeDocument/2006/relationships/hyperlink" Target="https://doi.org/10.3390/ijerph22040620" TargetMode="External"/><Relationship Id="rId20" Type="http://schemas.openxmlformats.org/officeDocument/2006/relationships/hyperlink" Target="https://doi.org/10.1007/s40258-022-00761-w" TargetMode="External"/><Relationship Id="rId29" Type="http://schemas.openxmlformats.org/officeDocument/2006/relationships/hyperlink" Target="https://www.hse.gov.uk/stress/mental-health-overview.htm"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file:///C:\Users\steakonsix\Desktop\Conference%20paper%20Madalina.docx" TargetMode="External"/><Relationship Id="rId11" Type="http://schemas.openxmlformats.org/officeDocument/2006/relationships/hyperlink" Target="file:///C:\Users\steakonsix\Desktop\Conference%20paper%20Madalina.docx" TargetMode="External"/><Relationship Id="rId24" Type="http://schemas.openxmlformats.org/officeDocument/2006/relationships/hyperlink" Target="https://doi.org/10.6007/ijarbss/v14-i7/21850" TargetMode="External"/><Relationship Id="rId32" Type="http://schemas.openxmlformats.org/officeDocument/2006/relationships/hyperlink" Target="https://www.forbes.com/sites/mindsharepartners/2024/12/04/prioritizing-hospitality-workers-mental-health-this-holiday-season-and-beyond/" TargetMode="External"/><Relationship Id="rId37" Type="http://schemas.openxmlformats.org/officeDocument/2006/relationships/hyperlink" Target="https://doi.org/10.1097/JOM.0000000000002407" TargetMode="External"/><Relationship Id="rId40" Type="http://schemas.openxmlformats.org/officeDocument/2006/relationships/fontTable" Target="fontTable.xml"/><Relationship Id="rId5" Type="http://schemas.openxmlformats.org/officeDocument/2006/relationships/hyperlink" Target="file:///C:\Users\steakonsix\Desktop\Conference%20paper%20Madalina.docx" TargetMode="External"/><Relationship Id="rId15" Type="http://schemas.openxmlformats.org/officeDocument/2006/relationships/hyperlink" Target="https://doi.org/10.1016/j.glmedi.2025.100198" TargetMode="External"/><Relationship Id="rId23" Type="http://schemas.openxmlformats.org/officeDocument/2006/relationships/hyperlink" Target="https://doi.org/10.1155/jonm/8897678" TargetMode="External"/><Relationship Id="rId28" Type="http://schemas.openxmlformats.org/officeDocument/2006/relationships/hyperlink" Target="https://jobs.hilton.com/us/en/blogarticle/what-is-thrive-at-hilton-qa-with-benefits-leader" TargetMode="External"/><Relationship Id="rId36" Type="http://schemas.openxmlformats.org/officeDocument/2006/relationships/hyperlink" Target="https://www.google.co.in/books/edition/Prioritizing_Employee_Mental_Health_and/wORbEQAAQBAJ?hl=en&amp;gbpv=1&amp;dq=employee+mental+health+crucial+for+organization&amp;pg=PA15&amp;printsec=frontcover" TargetMode="External"/><Relationship Id="rId10" Type="http://schemas.openxmlformats.org/officeDocument/2006/relationships/hyperlink" Target="file:///C:\Users\steakonsix\Desktop\Conference%20paper%20Madalina.docx" TargetMode="External"/><Relationship Id="rId19" Type="http://schemas.openxmlformats.org/officeDocument/2006/relationships/hyperlink" Target="https://doi.org/10.3389/fpsyt.2025.1560460" TargetMode="External"/><Relationship Id="rId31" Type="http://schemas.openxmlformats.org/officeDocument/2006/relationships/hyperlink" Target="https://doi.org/10.1016/j.ijhm.2024.104065" TargetMode="External"/><Relationship Id="rId4" Type="http://schemas.openxmlformats.org/officeDocument/2006/relationships/webSettings" Target="webSettings.xml"/><Relationship Id="rId9" Type="http://schemas.openxmlformats.org/officeDocument/2006/relationships/hyperlink" Target="file:///C:\Users\steakonsix\Desktop\Conference%20paper%20Madalina.docx" TargetMode="External"/><Relationship Id="rId14" Type="http://schemas.openxmlformats.org/officeDocument/2006/relationships/hyperlink" Target="file:///C:\Users\steakonsix\Desktop\Conference%20paper%20Madalina.docx" TargetMode="External"/><Relationship Id="rId22" Type="http://schemas.openxmlformats.org/officeDocument/2006/relationships/hyperlink" Target="https://doi.org/10.3389/fpubh.2023.1178847" TargetMode="External"/><Relationship Id="rId27" Type="http://schemas.openxmlformats.org/officeDocument/2006/relationships/hyperlink" Target="https://www.legislation.gov.uk/ukpga/2010/15/contents" TargetMode="External"/><Relationship Id="rId30" Type="http://schemas.openxmlformats.org/officeDocument/2006/relationships/hyperlink" Target="https://commonslibrary.parliament.uk/research-briefings/cbp-9111/" TargetMode="External"/><Relationship Id="rId35" Type="http://schemas.openxmlformats.org/officeDocument/2006/relationships/hyperlink" Target="https://doi.org/10.1016/j.ijhm.2025.104084" TargetMode="External"/><Relationship Id="rId8" Type="http://schemas.openxmlformats.org/officeDocument/2006/relationships/hyperlink" Target="file:///C:\Users\steakonsix\Desktop\Conference%20paper%20Madalina.docx" TargetMode="External"/><Relationship Id="rId3" Type="http://schemas.openxmlformats.org/officeDocument/2006/relationships/settings" Target="settings.xml"/><Relationship Id="rId12" Type="http://schemas.openxmlformats.org/officeDocument/2006/relationships/hyperlink" Target="file:///C:\Users\steakonsix\Desktop\Conference%20paper%20Madalina.docx" TargetMode="External"/><Relationship Id="rId17" Type="http://schemas.openxmlformats.org/officeDocument/2006/relationships/hyperlink" Target="https://executive.berkeley.edu/thought-leadership/blog/impacts-poor-mental-health-business" TargetMode="External"/><Relationship Id="rId25" Type="http://schemas.openxmlformats.org/officeDocument/2006/relationships/hyperlink" Target="https://hospitalityhealth.org.uk/mental-health-in-hospitality-why-it-matters-for-your-business/" TargetMode="External"/><Relationship Id="rId33" Type="http://schemas.openxmlformats.org/officeDocument/2006/relationships/hyperlink" Target="https://doi.org/10.1186/s12889-024-19422-9" TargetMode="External"/><Relationship Id="rId38" Type="http://schemas.openxmlformats.org/officeDocument/2006/relationships/hyperlink" Target="https://doi.org/10.3390/bs15081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4563</Words>
  <Characters>26015</Characters>
  <Application>Microsoft Office Word</Application>
  <DocSecurity>0</DocSecurity>
  <Lines>216</Lines>
  <Paragraphs>61</Paragraphs>
  <ScaleCrop>false</ScaleCrop>
  <Company/>
  <LinksUpToDate>false</LinksUpToDate>
  <CharactersWithSpaces>30517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Steak on Six</dc:creator>
  <cp:keywords/>
  <dc:description/>
  <cp:lastModifiedBy>Steak on Six</cp:lastModifiedBy>
  <cp:revision>2</cp:revision>
  <dcterms:created xsi:type="dcterms:W3CDTF">2026-02-12T12:34:00Z</dcterms:created>
  <dcterms:modified xsi:type="dcterms:W3CDTF">2026-02-12T12:40:00Z</dcterms:modified>
</cp:coreProperties>
</file>