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2825" w14:textId="77777777" w:rsidR="00F94424" w:rsidRPr="00E53E04" w:rsidRDefault="00F94424" w:rsidP="004E2A2D">
      <w:pPr>
        <w:spacing w:after="0" w:line="360" w:lineRule="auto"/>
        <w:ind w:firstLine="426"/>
        <w:jc w:val="both"/>
      </w:pPr>
    </w:p>
    <w:p w14:paraId="752D6818" w14:textId="77777777" w:rsidR="00F94424" w:rsidRPr="00E53E04" w:rsidRDefault="00F94424" w:rsidP="004E2A2D">
      <w:pPr>
        <w:spacing w:after="0" w:line="360" w:lineRule="auto"/>
        <w:ind w:firstLine="426"/>
        <w:jc w:val="both"/>
      </w:pPr>
    </w:p>
    <w:p w14:paraId="15D9674F" w14:textId="77777777" w:rsidR="0061632D" w:rsidRPr="00AC48B4" w:rsidRDefault="0061632D" w:rsidP="004E2A2D">
      <w:pPr>
        <w:spacing w:after="0" w:line="360" w:lineRule="auto"/>
        <w:ind w:firstLine="426"/>
        <w:jc w:val="center"/>
        <w:rPr>
          <w:b/>
          <w:bCs/>
          <w:sz w:val="24"/>
          <w:szCs w:val="24"/>
        </w:rPr>
      </w:pPr>
      <w:r w:rsidRPr="00AC48B4">
        <w:rPr>
          <w:b/>
          <w:bCs/>
          <w:sz w:val="24"/>
          <w:szCs w:val="24"/>
        </w:rPr>
        <w:t>University of Wales Trinity Saint David Birmingham</w:t>
      </w:r>
    </w:p>
    <w:p w14:paraId="505D0E47" w14:textId="77777777" w:rsidR="0061632D" w:rsidRPr="00AC48B4" w:rsidRDefault="0061632D" w:rsidP="004E2A2D">
      <w:pPr>
        <w:spacing w:after="0" w:line="360" w:lineRule="auto"/>
        <w:ind w:firstLine="426"/>
        <w:jc w:val="center"/>
        <w:rPr>
          <w:b/>
          <w:bCs/>
          <w:sz w:val="24"/>
          <w:szCs w:val="24"/>
        </w:rPr>
      </w:pPr>
      <w:r w:rsidRPr="00AC48B4">
        <w:rPr>
          <w:b/>
          <w:bCs/>
          <w:sz w:val="24"/>
          <w:szCs w:val="24"/>
        </w:rPr>
        <w:t>BA Business Management</w:t>
      </w:r>
    </w:p>
    <w:p w14:paraId="1CF99CB3" w14:textId="77777777" w:rsidR="0061632D" w:rsidRPr="00AC48B4" w:rsidRDefault="0061632D" w:rsidP="004E2A2D">
      <w:pPr>
        <w:spacing w:after="0" w:line="360" w:lineRule="auto"/>
        <w:ind w:firstLine="426"/>
        <w:jc w:val="center"/>
        <w:rPr>
          <w:b/>
          <w:bCs/>
          <w:sz w:val="24"/>
          <w:szCs w:val="24"/>
        </w:rPr>
      </w:pPr>
      <w:r w:rsidRPr="00AC48B4">
        <w:rPr>
          <w:b/>
          <w:bCs/>
          <w:sz w:val="24"/>
          <w:szCs w:val="24"/>
        </w:rPr>
        <w:t>LCBB5001 Entrepreneurship</w:t>
      </w:r>
    </w:p>
    <w:p w14:paraId="2EFD4FE0" w14:textId="77777777" w:rsidR="0061632D" w:rsidRPr="00E53E04" w:rsidRDefault="0061632D" w:rsidP="004E2A2D">
      <w:pPr>
        <w:spacing w:after="0" w:line="360" w:lineRule="auto"/>
        <w:ind w:firstLine="426"/>
        <w:jc w:val="center"/>
      </w:pPr>
    </w:p>
    <w:p w14:paraId="46EE1DD7" w14:textId="77777777" w:rsidR="0061632D" w:rsidRPr="00E53E04" w:rsidRDefault="0061632D" w:rsidP="004E2A2D">
      <w:pPr>
        <w:spacing w:after="0" w:line="360" w:lineRule="auto"/>
        <w:ind w:firstLine="426"/>
        <w:jc w:val="center"/>
      </w:pPr>
    </w:p>
    <w:p w14:paraId="37FB964D" w14:textId="77777777" w:rsidR="0061632D" w:rsidRPr="00E53E04" w:rsidRDefault="0061632D" w:rsidP="004E2A2D">
      <w:pPr>
        <w:spacing w:after="0" w:line="360" w:lineRule="auto"/>
        <w:ind w:firstLine="426"/>
        <w:jc w:val="center"/>
      </w:pPr>
    </w:p>
    <w:p w14:paraId="49C1CF9B" w14:textId="77777777" w:rsidR="0061632D" w:rsidRPr="00E53E04" w:rsidRDefault="0061632D" w:rsidP="004E2A2D">
      <w:pPr>
        <w:spacing w:after="0" w:line="360" w:lineRule="auto"/>
        <w:ind w:firstLine="426"/>
        <w:jc w:val="center"/>
      </w:pPr>
    </w:p>
    <w:p w14:paraId="2B4639AA" w14:textId="77777777" w:rsidR="0061632D" w:rsidRPr="00E53E04" w:rsidRDefault="0061632D" w:rsidP="004E2A2D">
      <w:pPr>
        <w:spacing w:after="0" w:line="360" w:lineRule="auto"/>
        <w:ind w:firstLine="426"/>
        <w:jc w:val="center"/>
      </w:pPr>
    </w:p>
    <w:p w14:paraId="401EE5C1" w14:textId="77777777" w:rsidR="0061632D" w:rsidRPr="00E53E04" w:rsidRDefault="0061632D" w:rsidP="004E2A2D">
      <w:pPr>
        <w:spacing w:after="0" w:line="360" w:lineRule="auto"/>
        <w:ind w:firstLine="426"/>
        <w:jc w:val="center"/>
      </w:pPr>
    </w:p>
    <w:p w14:paraId="7C610363" w14:textId="5E71D744" w:rsidR="0061632D" w:rsidRPr="00AC48B4" w:rsidRDefault="0061632D" w:rsidP="004E2A2D">
      <w:pPr>
        <w:spacing w:after="0" w:line="360" w:lineRule="auto"/>
        <w:ind w:firstLine="426"/>
        <w:jc w:val="center"/>
        <w:rPr>
          <w:b/>
          <w:bCs/>
          <w:sz w:val="32"/>
          <w:szCs w:val="32"/>
        </w:rPr>
      </w:pPr>
      <w:r w:rsidRPr="00AC48B4">
        <w:rPr>
          <w:b/>
          <w:bCs/>
          <w:sz w:val="32"/>
          <w:szCs w:val="32"/>
        </w:rPr>
        <w:t>Report</w:t>
      </w:r>
    </w:p>
    <w:p w14:paraId="7B853803" w14:textId="43F751C2" w:rsidR="00CD2B5F" w:rsidRPr="00AC48B4" w:rsidRDefault="00CD2B5F" w:rsidP="004E2A2D">
      <w:pPr>
        <w:spacing w:after="0" w:line="360" w:lineRule="auto"/>
        <w:ind w:firstLine="426"/>
        <w:jc w:val="center"/>
        <w:rPr>
          <w:b/>
          <w:bCs/>
          <w:sz w:val="32"/>
          <w:szCs w:val="32"/>
        </w:rPr>
      </w:pPr>
      <w:r w:rsidRPr="00AC48B4">
        <w:rPr>
          <w:b/>
          <w:bCs/>
          <w:sz w:val="32"/>
          <w:szCs w:val="32"/>
        </w:rPr>
        <w:t>Types of entrepreneurship</w:t>
      </w:r>
      <w:r w:rsidR="0040516A" w:rsidRPr="00AC48B4">
        <w:rPr>
          <w:b/>
          <w:bCs/>
          <w:sz w:val="32"/>
          <w:szCs w:val="32"/>
        </w:rPr>
        <w:t xml:space="preserve"> and </w:t>
      </w:r>
      <w:r w:rsidRPr="00AC48B4">
        <w:rPr>
          <w:b/>
          <w:bCs/>
          <w:sz w:val="32"/>
          <w:szCs w:val="32"/>
        </w:rPr>
        <w:t>what SMEs stand for</w:t>
      </w:r>
    </w:p>
    <w:p w14:paraId="19FD404E" w14:textId="77777777" w:rsidR="0061632D" w:rsidRPr="00E53E04" w:rsidRDefault="0061632D" w:rsidP="004E2A2D">
      <w:pPr>
        <w:spacing w:after="0" w:line="360" w:lineRule="auto"/>
        <w:ind w:firstLine="426"/>
        <w:jc w:val="center"/>
      </w:pPr>
    </w:p>
    <w:p w14:paraId="2398B007" w14:textId="77777777" w:rsidR="0061632D" w:rsidRPr="00E53E04" w:rsidRDefault="0061632D" w:rsidP="004E2A2D">
      <w:pPr>
        <w:spacing w:after="0" w:line="360" w:lineRule="auto"/>
        <w:ind w:firstLine="426"/>
        <w:jc w:val="center"/>
      </w:pPr>
    </w:p>
    <w:p w14:paraId="33A5BF28" w14:textId="77777777" w:rsidR="0061632D" w:rsidRPr="00E53E04" w:rsidRDefault="0061632D" w:rsidP="004E2A2D">
      <w:pPr>
        <w:spacing w:after="0" w:line="360" w:lineRule="auto"/>
        <w:ind w:firstLine="426"/>
        <w:jc w:val="center"/>
      </w:pPr>
    </w:p>
    <w:p w14:paraId="78A3275C" w14:textId="77777777" w:rsidR="0061632D" w:rsidRPr="00E53E04" w:rsidRDefault="0061632D" w:rsidP="004E2A2D">
      <w:pPr>
        <w:spacing w:after="0" w:line="360" w:lineRule="auto"/>
        <w:ind w:firstLine="426"/>
        <w:jc w:val="center"/>
      </w:pPr>
    </w:p>
    <w:p w14:paraId="2629FFB7" w14:textId="77777777" w:rsidR="0061632D" w:rsidRPr="00E53E04" w:rsidRDefault="0061632D" w:rsidP="004E2A2D">
      <w:pPr>
        <w:spacing w:after="0" w:line="360" w:lineRule="auto"/>
        <w:ind w:firstLine="426"/>
        <w:jc w:val="center"/>
      </w:pPr>
    </w:p>
    <w:p w14:paraId="3443DCBC" w14:textId="77777777" w:rsidR="0061632D" w:rsidRPr="00E53E04" w:rsidRDefault="0061632D" w:rsidP="004E2A2D">
      <w:pPr>
        <w:spacing w:after="0" w:line="360" w:lineRule="auto"/>
        <w:ind w:firstLine="426"/>
        <w:jc w:val="center"/>
      </w:pPr>
    </w:p>
    <w:p w14:paraId="2A77D630" w14:textId="77777777" w:rsidR="0061632D" w:rsidRPr="00E53E04" w:rsidRDefault="0061632D" w:rsidP="004E2A2D">
      <w:pPr>
        <w:spacing w:after="0" w:line="360" w:lineRule="auto"/>
        <w:ind w:firstLine="426"/>
        <w:jc w:val="center"/>
      </w:pPr>
    </w:p>
    <w:p w14:paraId="5260CAA0" w14:textId="77777777" w:rsidR="0061632D" w:rsidRPr="00531923" w:rsidRDefault="0061632D" w:rsidP="004E2A2D">
      <w:pPr>
        <w:spacing w:after="0" w:line="360" w:lineRule="auto"/>
        <w:ind w:firstLine="426"/>
        <w:jc w:val="center"/>
        <w:rPr>
          <w:b/>
          <w:bCs/>
          <w:sz w:val="24"/>
          <w:szCs w:val="24"/>
        </w:rPr>
      </w:pPr>
      <w:r w:rsidRPr="00531923">
        <w:rPr>
          <w:b/>
          <w:bCs/>
          <w:sz w:val="24"/>
          <w:szCs w:val="24"/>
        </w:rPr>
        <w:t>Author:   Vasile Turcanu, Student nr 2127548</w:t>
      </w:r>
    </w:p>
    <w:p w14:paraId="664A3823" w14:textId="77777777" w:rsidR="0061632D" w:rsidRPr="00531923" w:rsidRDefault="0061632D" w:rsidP="004E2A2D">
      <w:pPr>
        <w:spacing w:after="0" w:line="360" w:lineRule="auto"/>
        <w:ind w:firstLine="426"/>
        <w:jc w:val="center"/>
        <w:rPr>
          <w:b/>
          <w:bCs/>
          <w:sz w:val="24"/>
          <w:szCs w:val="24"/>
        </w:rPr>
      </w:pPr>
      <w:r w:rsidRPr="00531923">
        <w:rPr>
          <w:b/>
          <w:bCs/>
          <w:sz w:val="24"/>
          <w:szCs w:val="24"/>
        </w:rPr>
        <w:t>Lecturer: Essa Bah</w:t>
      </w:r>
    </w:p>
    <w:p w14:paraId="052D6FCC" w14:textId="77777777" w:rsidR="00F94424" w:rsidRPr="00E53E04" w:rsidRDefault="00F94424" w:rsidP="004E2A2D">
      <w:pPr>
        <w:spacing w:after="0" w:line="360" w:lineRule="auto"/>
        <w:ind w:firstLine="426"/>
        <w:jc w:val="both"/>
      </w:pPr>
    </w:p>
    <w:p w14:paraId="54818F9A" w14:textId="77777777" w:rsidR="00F94424" w:rsidRPr="00E53E04" w:rsidRDefault="00F94424" w:rsidP="004E2A2D">
      <w:pPr>
        <w:spacing w:after="0" w:line="360" w:lineRule="auto"/>
        <w:ind w:firstLine="426"/>
        <w:jc w:val="both"/>
      </w:pPr>
    </w:p>
    <w:p w14:paraId="4D84B331" w14:textId="101CEBE9" w:rsidR="00F94424" w:rsidRDefault="00F94424" w:rsidP="004E2A2D">
      <w:pPr>
        <w:spacing w:after="0" w:line="360" w:lineRule="auto"/>
        <w:ind w:firstLine="426"/>
        <w:jc w:val="both"/>
      </w:pPr>
    </w:p>
    <w:p w14:paraId="2C90EAA4" w14:textId="77777777" w:rsidR="009066F8" w:rsidRDefault="009066F8" w:rsidP="004E2A2D">
      <w:pPr>
        <w:spacing w:after="0" w:line="360" w:lineRule="auto"/>
        <w:ind w:firstLine="426"/>
        <w:jc w:val="both"/>
      </w:pPr>
    </w:p>
    <w:p w14:paraId="13D80B4A" w14:textId="77777777" w:rsidR="009066F8" w:rsidRDefault="009066F8" w:rsidP="004E2A2D">
      <w:pPr>
        <w:spacing w:after="0" w:line="360" w:lineRule="auto"/>
        <w:ind w:firstLine="426"/>
        <w:jc w:val="both"/>
      </w:pPr>
    </w:p>
    <w:p w14:paraId="4BC50EA1" w14:textId="77777777" w:rsidR="001036A1" w:rsidRDefault="001036A1" w:rsidP="004E2A2D">
      <w:pPr>
        <w:spacing w:after="0" w:line="360" w:lineRule="auto"/>
        <w:ind w:firstLine="426"/>
        <w:jc w:val="both"/>
      </w:pPr>
    </w:p>
    <w:p w14:paraId="63B2C3FC" w14:textId="77777777" w:rsidR="001036A1" w:rsidRDefault="001036A1" w:rsidP="004E2A2D">
      <w:pPr>
        <w:spacing w:after="0" w:line="360" w:lineRule="auto"/>
        <w:ind w:firstLine="426"/>
        <w:jc w:val="both"/>
      </w:pPr>
    </w:p>
    <w:p w14:paraId="4879F20E" w14:textId="77777777" w:rsidR="009066F8" w:rsidRDefault="009066F8" w:rsidP="004E2A2D">
      <w:pPr>
        <w:spacing w:after="0" w:line="360" w:lineRule="auto"/>
        <w:ind w:firstLine="426"/>
        <w:jc w:val="both"/>
      </w:pPr>
    </w:p>
    <w:p w14:paraId="237D9295" w14:textId="77777777" w:rsidR="009066F8" w:rsidRPr="00E53E04" w:rsidRDefault="009066F8" w:rsidP="004E2A2D">
      <w:pPr>
        <w:spacing w:after="0" w:line="360" w:lineRule="auto"/>
        <w:ind w:firstLine="426"/>
        <w:jc w:val="both"/>
      </w:pPr>
    </w:p>
    <w:p w14:paraId="25DB71CA" w14:textId="06001DD2" w:rsidR="00324ED4" w:rsidRPr="00E53E04" w:rsidRDefault="001D4197" w:rsidP="004E2A2D">
      <w:pPr>
        <w:spacing w:after="0" w:line="360" w:lineRule="auto"/>
        <w:ind w:firstLine="426"/>
        <w:jc w:val="both"/>
      </w:pPr>
      <w:r w:rsidRPr="00E53E04">
        <w:t xml:space="preserve"> </w:t>
      </w:r>
    </w:p>
    <w:p w14:paraId="001A0850" w14:textId="77777777" w:rsidR="00FB7EE4" w:rsidRDefault="00FB7EE4" w:rsidP="004E2A2D">
      <w:pPr>
        <w:spacing w:after="0" w:line="360" w:lineRule="auto"/>
        <w:ind w:firstLine="426"/>
        <w:jc w:val="both"/>
        <w:rPr>
          <w:rFonts w:ascii="Arial" w:hAnsi="Arial" w:cs="Arial"/>
        </w:rPr>
      </w:pPr>
    </w:p>
    <w:p w14:paraId="608943B4" w14:textId="258DF6CB" w:rsidR="00FB7EE4" w:rsidRPr="00FB7EE4" w:rsidRDefault="00FB7EE4" w:rsidP="004E2A2D">
      <w:pPr>
        <w:spacing w:after="0" w:line="360" w:lineRule="auto"/>
        <w:ind w:firstLine="426"/>
        <w:jc w:val="both"/>
        <w:rPr>
          <w:rFonts w:ascii="Arial" w:hAnsi="Arial" w:cs="Arial"/>
          <w:b/>
          <w:bCs/>
        </w:rPr>
      </w:pPr>
      <w:r w:rsidRPr="00FB7EE4">
        <w:rPr>
          <w:rFonts w:ascii="Arial" w:hAnsi="Arial" w:cs="Arial"/>
          <w:b/>
          <w:bCs/>
        </w:rPr>
        <w:lastRenderedPageBreak/>
        <w:t>Abstract</w:t>
      </w:r>
    </w:p>
    <w:p w14:paraId="5F1A5AAF" w14:textId="01BD91A6" w:rsidR="001D4197" w:rsidRPr="00DD1C54" w:rsidRDefault="001D4197" w:rsidP="004E2A2D">
      <w:pPr>
        <w:spacing w:after="0" w:line="360" w:lineRule="auto"/>
        <w:ind w:firstLine="426"/>
        <w:jc w:val="both"/>
        <w:rPr>
          <w:rFonts w:ascii="Arial" w:hAnsi="Arial" w:cs="Arial"/>
        </w:rPr>
      </w:pPr>
      <w:r w:rsidRPr="00DD1C54">
        <w:rPr>
          <w:rFonts w:ascii="Arial" w:hAnsi="Arial" w:cs="Arial"/>
        </w:rPr>
        <w:t>This report explores the concept of entrepreneurship, the various types of entrepreneurship, Small and Medium-sized Enterprises (SMEs) in the UK, and the essential skills that entrepreneurs need to be successful. It provides a comprehensive understanding of these topics, aiming to offer insights into the world of entrepreneurship and SMEs.</w:t>
      </w:r>
    </w:p>
    <w:p w14:paraId="105368C9" w14:textId="5EED8891" w:rsidR="006E41A6" w:rsidRPr="00FB7EE4" w:rsidRDefault="00DB0268" w:rsidP="00FB7EE4">
      <w:pPr>
        <w:spacing w:after="0" w:line="360" w:lineRule="auto"/>
        <w:ind w:firstLine="426"/>
        <w:jc w:val="both"/>
        <w:rPr>
          <w:rFonts w:ascii="Arial" w:hAnsi="Arial" w:cs="Arial"/>
          <w:b/>
          <w:bCs/>
        </w:rPr>
      </w:pPr>
      <w:r>
        <w:rPr>
          <w:rFonts w:ascii="Arial" w:hAnsi="Arial" w:cs="Arial"/>
          <w:b/>
          <w:bCs/>
        </w:rPr>
        <w:t>1</w:t>
      </w:r>
      <w:r w:rsidR="00325802">
        <w:rPr>
          <w:rFonts w:ascii="Arial" w:hAnsi="Arial" w:cs="Arial"/>
          <w:b/>
          <w:bCs/>
        </w:rPr>
        <w:t>.</w:t>
      </w:r>
      <w:r w:rsidR="001036A1">
        <w:rPr>
          <w:rFonts w:ascii="Arial" w:hAnsi="Arial" w:cs="Arial"/>
          <w:b/>
          <w:bCs/>
        </w:rPr>
        <w:t xml:space="preserve"> </w:t>
      </w:r>
      <w:r w:rsidR="001D4197" w:rsidRPr="00333897">
        <w:rPr>
          <w:rFonts w:ascii="Arial" w:hAnsi="Arial" w:cs="Arial"/>
          <w:b/>
          <w:bCs/>
        </w:rPr>
        <w:t>Introduction</w:t>
      </w:r>
    </w:p>
    <w:p w14:paraId="60A7B48A" w14:textId="77777777" w:rsidR="006E41A6" w:rsidRPr="00DD1C54" w:rsidRDefault="006E41A6" w:rsidP="004E2A2D">
      <w:pPr>
        <w:spacing w:after="0" w:line="360" w:lineRule="auto"/>
        <w:ind w:firstLine="426"/>
        <w:jc w:val="both"/>
        <w:rPr>
          <w:rFonts w:ascii="Arial" w:hAnsi="Arial" w:cs="Arial"/>
        </w:rPr>
      </w:pPr>
      <w:r w:rsidRPr="00DD1C54">
        <w:rPr>
          <w:rFonts w:ascii="Arial" w:hAnsi="Arial" w:cs="Arial"/>
        </w:rPr>
        <w:t>Entrepreneurship, a dynamic force at the heart of the global economy, propels innovation, economic growth, and job creation. This report aims to explore entrepreneurship comprehensively, spotlighting its essence, diverse types, the pivotal role of SMEs in the UK, and the essential skills crucial for entrepreneurial success.</w:t>
      </w:r>
    </w:p>
    <w:p w14:paraId="1CC5F2F1" w14:textId="77777777" w:rsidR="006E41A6" w:rsidRPr="00DD1C54" w:rsidRDefault="006E41A6" w:rsidP="004E2A2D">
      <w:pPr>
        <w:spacing w:after="0" w:line="360" w:lineRule="auto"/>
        <w:ind w:firstLine="426"/>
        <w:jc w:val="both"/>
        <w:rPr>
          <w:rFonts w:ascii="Arial" w:hAnsi="Arial" w:cs="Arial"/>
        </w:rPr>
      </w:pPr>
      <w:r w:rsidRPr="00DD1C54">
        <w:rPr>
          <w:rFonts w:ascii="Arial" w:hAnsi="Arial" w:cs="Arial"/>
        </w:rPr>
        <w:t>Beyond mere business ventures, entrepreneurship embodies adaptability and resourcefulness, shaping industries and societal landscapes alike. This report will navigate through the various entrepreneurial archetypes, from disruptive startups to innovative initiatives within established entities.</w:t>
      </w:r>
    </w:p>
    <w:p w14:paraId="7105D519" w14:textId="76650790" w:rsidR="006E41A6" w:rsidRPr="00DD1C54" w:rsidRDefault="006E41A6" w:rsidP="004E2A2D">
      <w:pPr>
        <w:spacing w:after="0" w:line="360" w:lineRule="auto"/>
        <w:ind w:firstLine="426"/>
        <w:jc w:val="both"/>
        <w:rPr>
          <w:rFonts w:ascii="Arial" w:hAnsi="Arial" w:cs="Arial"/>
        </w:rPr>
      </w:pPr>
      <w:r w:rsidRPr="00DD1C54">
        <w:rPr>
          <w:rFonts w:ascii="Arial" w:hAnsi="Arial" w:cs="Arial"/>
        </w:rPr>
        <w:t xml:space="preserve">In the UK, Small and Medium Enterprises (SMEs) take </w:t>
      </w:r>
      <w:r w:rsidR="00FB7EE4" w:rsidRPr="00DD1C54">
        <w:rPr>
          <w:rFonts w:ascii="Arial" w:hAnsi="Arial" w:cs="Arial"/>
        </w:rPr>
        <w:t>centre</w:t>
      </w:r>
      <w:r w:rsidRPr="00DD1C54">
        <w:rPr>
          <w:rFonts w:ascii="Arial" w:hAnsi="Arial" w:cs="Arial"/>
        </w:rPr>
        <w:t xml:space="preserve"> stage, contributing significantly to local communities and economic vitality. This report will dissect the impact of SMEs, emphasizing their role in job creation and economic growth.</w:t>
      </w:r>
    </w:p>
    <w:p w14:paraId="07CD2037" w14:textId="77777777" w:rsidR="006E41A6" w:rsidRPr="00DD1C54" w:rsidRDefault="006E41A6" w:rsidP="004E2A2D">
      <w:pPr>
        <w:spacing w:after="0" w:line="360" w:lineRule="auto"/>
        <w:ind w:firstLine="426"/>
        <w:jc w:val="both"/>
        <w:rPr>
          <w:rFonts w:ascii="Arial" w:hAnsi="Arial" w:cs="Arial"/>
        </w:rPr>
      </w:pPr>
      <w:r w:rsidRPr="00DD1C54">
        <w:rPr>
          <w:rFonts w:ascii="Arial" w:hAnsi="Arial" w:cs="Arial"/>
        </w:rPr>
        <w:t>Success in entrepreneurship is not happenstance but a result of honed skills. The report will delve into these essential skills, ranging from creativity to strategic vision, highlighting their role as building blocks for sustained success in the dynamic entrepreneurial landscape.</w:t>
      </w:r>
    </w:p>
    <w:p w14:paraId="2389BDBB" w14:textId="03621822" w:rsidR="00804EA2" w:rsidRPr="00DD1C54" w:rsidRDefault="00804EA2" w:rsidP="004E2A2D">
      <w:pPr>
        <w:spacing w:after="0" w:line="360" w:lineRule="auto"/>
        <w:ind w:firstLine="426"/>
        <w:jc w:val="both"/>
        <w:rPr>
          <w:rFonts w:ascii="Arial" w:hAnsi="Arial" w:cs="Arial"/>
        </w:rPr>
      </w:pPr>
      <w:r w:rsidRPr="00DD1C54">
        <w:rPr>
          <w:rFonts w:ascii="Arial" w:hAnsi="Arial" w:cs="Arial"/>
          <w:b/>
          <w:bCs/>
        </w:rPr>
        <w:t>2. What is Entrepreneurship</w:t>
      </w:r>
    </w:p>
    <w:p w14:paraId="7640864C" w14:textId="03C9FFE3" w:rsidR="00804EA2" w:rsidRPr="00DD1C54" w:rsidRDefault="00804EA2" w:rsidP="004E2A2D">
      <w:pPr>
        <w:spacing w:after="0" w:line="360" w:lineRule="auto"/>
        <w:ind w:firstLine="426"/>
        <w:jc w:val="both"/>
        <w:rPr>
          <w:rFonts w:ascii="Arial" w:hAnsi="Arial" w:cs="Arial"/>
        </w:rPr>
      </w:pPr>
      <w:r w:rsidRPr="00DD1C54">
        <w:rPr>
          <w:rFonts w:ascii="Arial" w:hAnsi="Arial" w:cs="Arial"/>
        </w:rPr>
        <w:t xml:space="preserve">Entrepreneurship, a panoramic and intricate concept, encapsulates the expansive realm of creating, developing, and managing new ventures or businesses. At its core, entrepreneurs emerge as visionary individuals who not only perceive opportunities within the market but possess the audacity to take calculated risks to exploit them. This multifaceted journey involves navigating through a tapestry of key aspects, each contributing to the vibrancy and dynamism that characterize entrepreneurial </w:t>
      </w:r>
      <w:r w:rsidR="00C915FC" w:rsidRPr="00DD1C54">
        <w:rPr>
          <w:rFonts w:ascii="Arial" w:hAnsi="Arial" w:cs="Arial"/>
        </w:rPr>
        <w:t>endeavours</w:t>
      </w:r>
      <w:r w:rsidRPr="00DD1C54">
        <w:rPr>
          <w:rFonts w:ascii="Arial" w:hAnsi="Arial" w:cs="Arial"/>
        </w:rPr>
        <w:t>.</w:t>
      </w:r>
    </w:p>
    <w:p w14:paraId="246D09DF" w14:textId="77777777" w:rsidR="00804EA2" w:rsidRPr="00DD1C54" w:rsidRDefault="00804EA2" w:rsidP="004E2A2D">
      <w:pPr>
        <w:spacing w:after="0" w:line="360" w:lineRule="auto"/>
        <w:ind w:firstLine="426"/>
        <w:jc w:val="both"/>
        <w:rPr>
          <w:rFonts w:ascii="Arial" w:hAnsi="Arial" w:cs="Arial"/>
        </w:rPr>
      </w:pPr>
      <w:r w:rsidRPr="00EB3DDD">
        <w:rPr>
          <w:rFonts w:ascii="Arial" w:hAnsi="Arial" w:cs="Arial"/>
        </w:rPr>
        <w:t>2.1 Opportunity Recognition:</w:t>
      </w:r>
      <w:r w:rsidRPr="00DD1C54">
        <w:rPr>
          <w:rFonts w:ascii="Arial" w:hAnsi="Arial" w:cs="Arial"/>
        </w:rPr>
        <w:t xml:space="preserve"> Central to the entrepreneurial spirit is the innate ability to recognize opportunities that lurk within the market landscape. This process is not a mere stroke of luck but a deliberate and informed practice involving thorough market research, astute trend analysis, and a profound understanding of customer needs and preferences. Entrepreneurs, equipped with a keen eye for identifying gaps, embark on ventures with a strategic vision, aiming to fill these voids with innovative solutions.</w:t>
      </w:r>
    </w:p>
    <w:p w14:paraId="06207806" w14:textId="77777777" w:rsidR="00804EA2" w:rsidRPr="00DD1C54" w:rsidRDefault="00804EA2" w:rsidP="004E2A2D">
      <w:pPr>
        <w:spacing w:after="0" w:line="360" w:lineRule="auto"/>
        <w:ind w:firstLine="426"/>
        <w:jc w:val="both"/>
        <w:rPr>
          <w:rFonts w:ascii="Arial" w:hAnsi="Arial" w:cs="Arial"/>
        </w:rPr>
      </w:pPr>
      <w:r w:rsidRPr="00EB3DDD">
        <w:rPr>
          <w:rFonts w:ascii="Arial" w:hAnsi="Arial" w:cs="Arial"/>
        </w:rPr>
        <w:t>2.2 Risk-Taking:</w:t>
      </w:r>
      <w:r w:rsidRPr="00DD1C54">
        <w:rPr>
          <w:rFonts w:ascii="Arial" w:hAnsi="Arial" w:cs="Arial"/>
        </w:rPr>
        <w:t xml:space="preserve"> Entrepreneurship is inherently synonymous with risk-taking, where individuals invest not only capital but also time and effort into ventures with uncertain outcomes. The calculated nature of these risks sets successful entrepreneurs apart. Their ability to assess, manage, and navigate through uncertainties becomes a hallmark of their journey. The entrepreneurial landscape is a testament to the courage required to embrace risk as a catalyst for growth and innovation.</w:t>
      </w:r>
    </w:p>
    <w:p w14:paraId="26A920A6" w14:textId="77777777" w:rsidR="00804EA2" w:rsidRPr="00DD1C54" w:rsidRDefault="00804EA2" w:rsidP="004E2A2D">
      <w:pPr>
        <w:spacing w:after="0" w:line="360" w:lineRule="auto"/>
        <w:ind w:firstLine="426"/>
        <w:jc w:val="both"/>
        <w:rPr>
          <w:rFonts w:ascii="Arial" w:hAnsi="Arial" w:cs="Arial"/>
        </w:rPr>
      </w:pPr>
      <w:r w:rsidRPr="00EB3DDD">
        <w:rPr>
          <w:rFonts w:ascii="Arial" w:hAnsi="Arial" w:cs="Arial"/>
        </w:rPr>
        <w:lastRenderedPageBreak/>
        <w:t>2.3 Innovation:</w:t>
      </w:r>
      <w:r w:rsidRPr="00DD1C54">
        <w:rPr>
          <w:rFonts w:ascii="Arial" w:hAnsi="Arial" w:cs="Arial"/>
        </w:rPr>
        <w:t xml:space="preserve"> Innovation stands as the beating heart of entrepreneurship. Entrepreneurs are trailblazers, constantly pushing the boundaries by developing new products, services, or business models. This innate drive for innovation is not merely about staying ahead in the market; it is a quest to redefine industries, challenge conventions, and carve out a distinctive competitive edge. Entrepreneurs, </w:t>
      </w:r>
      <w:proofErr w:type="spellStart"/>
      <w:r w:rsidRPr="00DD1C54">
        <w:rPr>
          <w:rFonts w:ascii="Arial" w:hAnsi="Arial" w:cs="Arial"/>
        </w:rPr>
        <w:t>fueled</w:t>
      </w:r>
      <w:proofErr w:type="spellEnd"/>
      <w:r w:rsidRPr="00DD1C54">
        <w:rPr>
          <w:rFonts w:ascii="Arial" w:hAnsi="Arial" w:cs="Arial"/>
        </w:rPr>
        <w:t xml:space="preserve"> by the spirit of creativity, navigate the ever-evolving market terrain with ingenuity and originality.</w:t>
      </w:r>
    </w:p>
    <w:p w14:paraId="0D58CED3" w14:textId="18FB5114" w:rsidR="00804EA2" w:rsidRPr="00DD1C54" w:rsidRDefault="00804EA2" w:rsidP="004E2A2D">
      <w:pPr>
        <w:spacing w:after="0" w:line="360" w:lineRule="auto"/>
        <w:ind w:firstLine="426"/>
        <w:jc w:val="both"/>
        <w:rPr>
          <w:rFonts w:ascii="Arial" w:hAnsi="Arial" w:cs="Arial"/>
        </w:rPr>
      </w:pPr>
      <w:r w:rsidRPr="00EB3DDD">
        <w:rPr>
          <w:rFonts w:ascii="Arial" w:hAnsi="Arial" w:cs="Arial"/>
        </w:rPr>
        <w:t>2.4 Leadership:</w:t>
      </w:r>
      <w:r w:rsidRPr="00DD1C54">
        <w:rPr>
          <w:rFonts w:ascii="Arial" w:hAnsi="Arial" w:cs="Arial"/>
        </w:rPr>
        <w:t xml:space="preserve"> Navigating the complexities of entrepreneurship demands strong leadership skills. Entrepreneurs do not operate in isolation but lead teams, making strategic decisions that steer the course of their ventures. Effective leadership involves not only envisioning a compelling future but also inspiring and guiding a diverse team </w:t>
      </w:r>
      <w:r w:rsidR="00333897">
        <w:rPr>
          <w:rFonts w:ascii="Arial" w:hAnsi="Arial" w:cs="Arial"/>
        </w:rPr>
        <w:t>toward</w:t>
      </w:r>
      <w:r w:rsidRPr="00DD1C54">
        <w:rPr>
          <w:rFonts w:ascii="Arial" w:hAnsi="Arial" w:cs="Arial"/>
        </w:rPr>
        <w:t xml:space="preserve"> shared goals. Entrepreneurs, as leaders, balance the art of decisiveness with the ability to adapt, fostering a culture of innovation and resilience within their organizations.</w:t>
      </w:r>
    </w:p>
    <w:p w14:paraId="4A756D56" w14:textId="1732FCB9" w:rsidR="001D4197" w:rsidRPr="00333897" w:rsidRDefault="00325802" w:rsidP="004E2A2D">
      <w:pPr>
        <w:spacing w:after="0" w:line="360" w:lineRule="auto"/>
        <w:ind w:firstLine="426"/>
        <w:jc w:val="both"/>
        <w:rPr>
          <w:rFonts w:ascii="Arial" w:hAnsi="Arial" w:cs="Arial"/>
          <w:b/>
          <w:bCs/>
        </w:rPr>
      </w:pPr>
      <w:r>
        <w:rPr>
          <w:rFonts w:ascii="Arial" w:hAnsi="Arial" w:cs="Arial"/>
          <w:b/>
          <w:bCs/>
        </w:rPr>
        <w:t>3.</w:t>
      </w:r>
      <w:r w:rsidR="001D4197" w:rsidRPr="00333897">
        <w:rPr>
          <w:rFonts w:ascii="Arial" w:hAnsi="Arial" w:cs="Arial"/>
          <w:b/>
          <w:bCs/>
        </w:rPr>
        <w:t>Types of Entrepreneurship</w:t>
      </w:r>
    </w:p>
    <w:p w14:paraId="15F04E24"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Entrepreneurship is not a one-size-fits-all concept; it comes in various forms, each with its unique characteristics. Some common types of entrepreneurship include:</w:t>
      </w:r>
    </w:p>
    <w:p w14:paraId="3EF28302"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3.1. Small Business Entrepreneurship: Small business entrepreneurs start and operate businesses with a focus on local markets. They are typically owner-operators and may not seek rapid growth.</w:t>
      </w:r>
    </w:p>
    <w:p w14:paraId="7898CBF3"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3.2. Scalable Startup Entrepreneurship: Scalable startups aim for rapid growth and scaling their business model. They often seek venture capital and operate in high-growth industries.</w:t>
      </w:r>
    </w:p>
    <w:p w14:paraId="18D51C85" w14:textId="7C6222CF" w:rsidR="001D4197" w:rsidRPr="00DD1C54" w:rsidRDefault="001D4197" w:rsidP="004E2A2D">
      <w:pPr>
        <w:spacing w:after="0" w:line="360" w:lineRule="auto"/>
        <w:ind w:firstLine="426"/>
        <w:jc w:val="both"/>
        <w:rPr>
          <w:rFonts w:ascii="Arial" w:hAnsi="Arial" w:cs="Arial"/>
        </w:rPr>
      </w:pPr>
      <w:r w:rsidRPr="00DD1C54">
        <w:rPr>
          <w:rFonts w:ascii="Arial" w:hAnsi="Arial" w:cs="Arial"/>
        </w:rPr>
        <w:t xml:space="preserve">3.3. Social Entrepreneurship: Social entrepreneurs combine business principles with social and environmental goals. Their primary focus is to create </w:t>
      </w:r>
      <w:r w:rsidR="00333897">
        <w:rPr>
          <w:rFonts w:ascii="Arial" w:hAnsi="Arial" w:cs="Arial"/>
        </w:rPr>
        <w:t xml:space="preserve">a </w:t>
      </w:r>
      <w:r w:rsidRPr="00DD1C54">
        <w:rPr>
          <w:rFonts w:ascii="Arial" w:hAnsi="Arial" w:cs="Arial"/>
        </w:rPr>
        <w:t>positive societal impact alongside profitability.</w:t>
      </w:r>
    </w:p>
    <w:p w14:paraId="42B3DBE1"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3.4. Corporate Entrepreneurship: Corporate entrepreneurship, also known as intrapreneurship, involves employees within a larger organization who innovate and create new ventures or initiatives.</w:t>
      </w:r>
    </w:p>
    <w:p w14:paraId="09071E1C"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3.5. Serial Entrepreneurship: Serial entrepreneurs start multiple businesses over their careers. They gain experience and insights from previous ventures and apply them to new opportunities.</w:t>
      </w:r>
    </w:p>
    <w:p w14:paraId="711AC3B4" w14:textId="6C9D9B1D" w:rsidR="001D4197" w:rsidRPr="00DB0268" w:rsidRDefault="00325802" w:rsidP="004E2A2D">
      <w:pPr>
        <w:spacing w:after="0" w:line="360" w:lineRule="auto"/>
        <w:ind w:firstLine="426"/>
        <w:jc w:val="both"/>
        <w:rPr>
          <w:rFonts w:ascii="Arial" w:hAnsi="Arial" w:cs="Arial"/>
          <w:b/>
          <w:bCs/>
        </w:rPr>
      </w:pPr>
      <w:r>
        <w:rPr>
          <w:rFonts w:ascii="Arial" w:hAnsi="Arial" w:cs="Arial"/>
          <w:b/>
          <w:bCs/>
        </w:rPr>
        <w:t>4.</w:t>
      </w:r>
      <w:r w:rsidR="001036A1">
        <w:rPr>
          <w:rFonts w:ascii="Arial" w:hAnsi="Arial" w:cs="Arial"/>
          <w:b/>
          <w:bCs/>
        </w:rPr>
        <w:t xml:space="preserve"> </w:t>
      </w:r>
      <w:r w:rsidR="001D4197" w:rsidRPr="00DB0268">
        <w:rPr>
          <w:rFonts w:ascii="Arial" w:hAnsi="Arial" w:cs="Arial"/>
          <w:b/>
          <w:bCs/>
        </w:rPr>
        <w:t>Small and Medium-sized Enterprises (SMEs) in the UK</w:t>
      </w:r>
    </w:p>
    <w:p w14:paraId="2AD2BEB0"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SMEs play a crucial role in the UK's economy, accounting for a significant portion of employment and GDP. In the UK, SMEs are defined by their annual turnover and number of employees. The main categories of SMEs are as follows:</w:t>
      </w:r>
    </w:p>
    <w:p w14:paraId="71EA27CC"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4.1. Micro Enterprises: These are the smallest SMEs with fewer than 10 employees and an annual turnover of up to £1 million.</w:t>
      </w:r>
    </w:p>
    <w:p w14:paraId="3F05B059"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4.2. Small Enterprises: Small enterprises have up to 50 employees and an annual turnover of up to £10 million.</w:t>
      </w:r>
    </w:p>
    <w:p w14:paraId="584B2E42"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4.3. Medium-sized Enterprises: Medium-sized enterprises employ up to 250 people and have an annual turnover of up to £50 million.</w:t>
      </w:r>
    </w:p>
    <w:p w14:paraId="573A7158" w14:textId="77777777" w:rsidR="001D4197" w:rsidRDefault="001D4197" w:rsidP="004E2A2D">
      <w:pPr>
        <w:spacing w:after="0" w:line="360" w:lineRule="auto"/>
        <w:ind w:firstLine="426"/>
        <w:jc w:val="both"/>
        <w:rPr>
          <w:rFonts w:ascii="Arial" w:hAnsi="Arial" w:cs="Arial"/>
        </w:rPr>
      </w:pPr>
      <w:r w:rsidRPr="00DD1C54">
        <w:rPr>
          <w:rFonts w:ascii="Arial" w:hAnsi="Arial" w:cs="Arial"/>
        </w:rPr>
        <w:t>These SMEs are essential contributors to the UK economy, fostering innovation, creating jobs, and driving economic growth.</w:t>
      </w:r>
    </w:p>
    <w:p w14:paraId="423B1E5E" w14:textId="77777777" w:rsidR="00C55FE5" w:rsidRPr="00DD1C54" w:rsidRDefault="00C55FE5" w:rsidP="004E2A2D">
      <w:pPr>
        <w:spacing w:after="0" w:line="360" w:lineRule="auto"/>
        <w:ind w:firstLine="426"/>
        <w:jc w:val="both"/>
        <w:rPr>
          <w:rFonts w:ascii="Arial" w:hAnsi="Arial" w:cs="Arial"/>
        </w:rPr>
      </w:pPr>
    </w:p>
    <w:p w14:paraId="7F481DD2" w14:textId="77777777" w:rsidR="004E2390" w:rsidRDefault="00325802" w:rsidP="004E2390">
      <w:pPr>
        <w:spacing w:after="0" w:line="360" w:lineRule="auto"/>
        <w:ind w:firstLine="426"/>
        <w:jc w:val="both"/>
        <w:rPr>
          <w:rFonts w:ascii="Arial" w:hAnsi="Arial" w:cs="Arial"/>
          <w:b/>
          <w:bCs/>
        </w:rPr>
      </w:pPr>
      <w:r w:rsidRPr="000C2F1C">
        <w:rPr>
          <w:rFonts w:ascii="Arial" w:hAnsi="Arial" w:cs="Arial"/>
          <w:b/>
          <w:bCs/>
        </w:rPr>
        <w:lastRenderedPageBreak/>
        <w:t>5.</w:t>
      </w:r>
      <w:r w:rsidR="001D4197" w:rsidRPr="000C2F1C">
        <w:rPr>
          <w:rFonts w:ascii="Arial" w:hAnsi="Arial" w:cs="Arial"/>
          <w:b/>
          <w:bCs/>
        </w:rPr>
        <w:t>Who is an Entrepreneur</w:t>
      </w:r>
    </w:p>
    <w:p w14:paraId="5AFE97E4" w14:textId="0CAD0BAF" w:rsidR="000C2F1C" w:rsidRPr="004E2390" w:rsidRDefault="000C2F1C" w:rsidP="004E2390">
      <w:pPr>
        <w:spacing w:after="0" w:line="360" w:lineRule="auto"/>
        <w:ind w:firstLine="426"/>
        <w:jc w:val="both"/>
        <w:rPr>
          <w:rFonts w:ascii="Arial" w:hAnsi="Arial" w:cs="Arial"/>
          <w:b/>
          <w:bCs/>
        </w:rPr>
      </w:pPr>
      <w:r w:rsidRPr="000C2F1C">
        <w:rPr>
          <w:rFonts w:ascii="Arial" w:hAnsi="Arial" w:cs="Arial"/>
        </w:rPr>
        <w:t>Defining entrepreneurship is a complex task with varied interpretations, lacking a universally agreed-upon definition within both general discourse and academic research. The Cambridge dictionary characterizes entrepreneurship as the skill of identifying opportunities to initiate a new business. Meanwhile, BBC Bitesize defines an entrepreneur as someone who starts their own business with the aim of making a profit, creating a positive impact, or achieving both goals. Entrepreneurs are recognized for their opportunistic nature, often engaging in businesses across diverse industries.</w:t>
      </w:r>
    </w:p>
    <w:p w14:paraId="7415DC71" w14:textId="77777777" w:rsidR="000C2F1C" w:rsidRPr="000C2F1C" w:rsidRDefault="000C2F1C" w:rsidP="004E2390">
      <w:pPr>
        <w:spacing w:after="0" w:line="360" w:lineRule="auto"/>
        <w:ind w:firstLine="426"/>
        <w:jc w:val="both"/>
        <w:rPr>
          <w:rFonts w:ascii="Arial" w:hAnsi="Arial" w:cs="Arial"/>
        </w:rPr>
      </w:pPr>
      <w:r w:rsidRPr="000C2F1C">
        <w:rPr>
          <w:rFonts w:ascii="Arial" w:hAnsi="Arial" w:cs="Arial"/>
        </w:rPr>
        <w:t>Despite the lack of consensus on a precise definition, common skills among entrepreneurs persist. These skills are not exclusive to business owners; individuals exhibiting entrepreneurial characteristics within an organizational role are termed 'intrapreneurs.'</w:t>
      </w:r>
    </w:p>
    <w:p w14:paraId="05B6DA5C" w14:textId="77777777" w:rsidR="000C2F1C" w:rsidRPr="000C2F1C" w:rsidRDefault="000C2F1C" w:rsidP="004E2390">
      <w:pPr>
        <w:spacing w:after="0" w:line="360" w:lineRule="auto"/>
        <w:ind w:firstLine="426"/>
        <w:jc w:val="both"/>
        <w:rPr>
          <w:rFonts w:ascii="Arial" w:hAnsi="Arial" w:cs="Arial"/>
        </w:rPr>
      </w:pPr>
      <w:r w:rsidRPr="000C2F1C">
        <w:rPr>
          <w:rFonts w:ascii="Arial" w:hAnsi="Arial" w:cs="Arial"/>
        </w:rPr>
        <w:t>Entrepreneurship manifests in various forms, including an emerging trend known as social entrepreneurship. Social entrepreneurs aim to bring about positive societal change by addressing social issues through entrepreneurial principles. Social enterprises, their business counterparts, operate with profit motives but reinvest or donate their profits to support social change initiatives.</w:t>
      </w:r>
    </w:p>
    <w:p w14:paraId="52E39FE9" w14:textId="3EA9FBEA" w:rsidR="000C2F1C" w:rsidRPr="000C2F1C" w:rsidRDefault="000C2F1C" w:rsidP="000C2F1C">
      <w:pPr>
        <w:spacing w:after="0" w:line="360" w:lineRule="auto"/>
        <w:ind w:firstLine="426"/>
        <w:jc w:val="both"/>
        <w:rPr>
          <w:rFonts w:ascii="Arial" w:hAnsi="Arial" w:cs="Arial"/>
        </w:rPr>
      </w:pPr>
      <w:r w:rsidRPr="000C2F1C">
        <w:rPr>
          <w:rFonts w:ascii="Arial" w:hAnsi="Arial" w:cs="Arial"/>
        </w:rPr>
        <w:t xml:space="preserve">The Open University notes the availability of resources such as Social Shifters from </w:t>
      </w:r>
      <w:r w:rsidR="00EE3871" w:rsidRPr="000C2F1C">
        <w:rPr>
          <w:rFonts w:ascii="Arial" w:hAnsi="Arial" w:cs="Arial"/>
        </w:rPr>
        <w:t>Opportunity Hub</w:t>
      </w:r>
      <w:r w:rsidRPr="000C2F1C">
        <w:rPr>
          <w:rFonts w:ascii="Arial" w:hAnsi="Arial" w:cs="Arial"/>
        </w:rPr>
        <w:t xml:space="preserve"> to support those considering social or environmental projects.</w:t>
      </w:r>
    </w:p>
    <w:p w14:paraId="017A9919" w14:textId="77777777" w:rsidR="000C2F1C" w:rsidRPr="000C2F1C" w:rsidRDefault="000C2F1C" w:rsidP="000C2F1C">
      <w:pPr>
        <w:spacing w:after="0" w:line="360" w:lineRule="auto"/>
        <w:ind w:firstLine="426"/>
        <w:jc w:val="both"/>
        <w:rPr>
          <w:rFonts w:ascii="Arial" w:hAnsi="Arial" w:cs="Arial"/>
        </w:rPr>
      </w:pPr>
      <w:r w:rsidRPr="000C2F1C">
        <w:rPr>
          <w:rFonts w:ascii="Arial" w:hAnsi="Arial" w:cs="Arial"/>
        </w:rPr>
        <w:t>A distinction is drawn between being an entrepreneur and being self-employed. While self-employed individuals may exhibit enterprising tendencies, entrepreneurship encompasses a broader experience. Entrepreneurs, in addition to starting their own business, are driven to expand, franchise, or sell their businesses to attract investment capital for new ventures.</w:t>
      </w:r>
    </w:p>
    <w:p w14:paraId="787E9D4C" w14:textId="741C1AF2" w:rsidR="001D4197" w:rsidRPr="00363035" w:rsidRDefault="00325802" w:rsidP="004E2A2D">
      <w:pPr>
        <w:spacing w:after="0" w:line="360" w:lineRule="auto"/>
        <w:ind w:firstLine="426"/>
        <w:jc w:val="both"/>
        <w:rPr>
          <w:rFonts w:ascii="Arial" w:hAnsi="Arial" w:cs="Arial"/>
          <w:b/>
          <w:bCs/>
        </w:rPr>
      </w:pPr>
      <w:r>
        <w:rPr>
          <w:rFonts w:ascii="Arial" w:hAnsi="Arial" w:cs="Arial"/>
          <w:b/>
          <w:bCs/>
        </w:rPr>
        <w:t>6.</w:t>
      </w:r>
      <w:r w:rsidR="001D4197" w:rsidRPr="00363035">
        <w:rPr>
          <w:rFonts w:ascii="Arial" w:hAnsi="Arial" w:cs="Arial"/>
          <w:b/>
          <w:bCs/>
        </w:rPr>
        <w:t>Skills Required for Entrepreneurial Success</w:t>
      </w:r>
    </w:p>
    <w:p w14:paraId="2C655822"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To be a successful entrepreneur, certain skills are essential. These skills can be developed and refined over time. Some of the key skills for entrepreneurial success include:</w:t>
      </w:r>
    </w:p>
    <w:p w14:paraId="46F2DD01"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6.1. Business Acumen: Understanding financial management, marketing, operations, and strategic planning is crucial for making informed decisions and managing the business effectively.</w:t>
      </w:r>
    </w:p>
    <w:p w14:paraId="6E15423B"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6.2. Leadership: Strong leadership skills are necessary for inspiring and guiding a team, setting a vision, and making critical decisions.</w:t>
      </w:r>
    </w:p>
    <w:p w14:paraId="409ACD97"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6.3. Communication: Effective communication is vital for conveying ideas, negotiating, and building relationships with customers, employees, and investors.</w:t>
      </w:r>
    </w:p>
    <w:p w14:paraId="0DCDF2F3"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6.4. Risk Management: Entrepreneurs must assess and manage risks effectively. This involves both identifying potential risks and developing strategies to mitigate them.</w:t>
      </w:r>
    </w:p>
    <w:p w14:paraId="30EE06A1"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6.5. Problem Solving: Entrepreneurship often involves overcoming obstacles and finding solutions to complex challenges.</w:t>
      </w:r>
    </w:p>
    <w:p w14:paraId="36812ABA"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6.6. Networking: Building a network of contacts can provide opportunities for partnerships, collaborations, and access to resources.</w:t>
      </w:r>
    </w:p>
    <w:p w14:paraId="1450EC0D"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t>6.7. Adaptability: Entrepreneurs must be open to change and willing to adjust their strategies as circumstances evolve.</w:t>
      </w:r>
    </w:p>
    <w:p w14:paraId="7F7C7753" w14:textId="77777777" w:rsidR="001D4197" w:rsidRPr="00DD1C54" w:rsidRDefault="001D4197" w:rsidP="004E2A2D">
      <w:pPr>
        <w:spacing w:after="0" w:line="360" w:lineRule="auto"/>
        <w:ind w:firstLine="426"/>
        <w:jc w:val="both"/>
        <w:rPr>
          <w:rFonts w:ascii="Arial" w:hAnsi="Arial" w:cs="Arial"/>
        </w:rPr>
      </w:pPr>
      <w:r w:rsidRPr="00DD1C54">
        <w:rPr>
          <w:rFonts w:ascii="Arial" w:hAnsi="Arial" w:cs="Arial"/>
        </w:rPr>
        <w:lastRenderedPageBreak/>
        <w:t>6.8. Time Management: Effective time management is essential for balancing various tasks and responsibilities.</w:t>
      </w:r>
    </w:p>
    <w:p w14:paraId="64FAABBA" w14:textId="77777777" w:rsidR="001D4197" w:rsidRPr="00333897" w:rsidRDefault="001D4197" w:rsidP="004E2A2D">
      <w:pPr>
        <w:spacing w:after="0" w:line="360" w:lineRule="auto"/>
        <w:ind w:firstLine="426"/>
        <w:jc w:val="both"/>
        <w:rPr>
          <w:rFonts w:ascii="Arial" w:hAnsi="Arial" w:cs="Arial"/>
          <w:b/>
          <w:bCs/>
        </w:rPr>
      </w:pPr>
      <w:r w:rsidRPr="00333897">
        <w:rPr>
          <w:rFonts w:ascii="Arial" w:hAnsi="Arial" w:cs="Arial"/>
          <w:b/>
          <w:bCs/>
        </w:rPr>
        <w:t>Conclusion</w:t>
      </w:r>
    </w:p>
    <w:p w14:paraId="7F9AF315" w14:textId="77777777" w:rsidR="001D4197" w:rsidRDefault="001D4197" w:rsidP="004E2A2D">
      <w:pPr>
        <w:spacing w:after="0" w:line="360" w:lineRule="auto"/>
        <w:ind w:firstLine="426"/>
        <w:jc w:val="both"/>
        <w:rPr>
          <w:rFonts w:ascii="Arial" w:hAnsi="Arial" w:cs="Arial"/>
        </w:rPr>
      </w:pPr>
      <w:r w:rsidRPr="00DD1C54">
        <w:rPr>
          <w:rFonts w:ascii="Arial" w:hAnsi="Arial" w:cs="Arial"/>
        </w:rPr>
        <w:t>Entrepreneurship is a multifaceted concept that encompasses a wide range of activities and approaches. Small and Medium-sized Enterprises (SMEs) play a crucial role in the UK economy, contributing significantly to employment and economic growth. Successful entrepreneurs come in various forms, each with their unique characteristics and motivations.</w:t>
      </w:r>
    </w:p>
    <w:p w14:paraId="15769DF5" w14:textId="2C15D700" w:rsidR="00D05D18" w:rsidRDefault="00D05D18" w:rsidP="004E2A2D">
      <w:pPr>
        <w:spacing w:after="0" w:line="360" w:lineRule="auto"/>
        <w:ind w:firstLine="426"/>
        <w:jc w:val="both"/>
        <w:rPr>
          <w:rFonts w:ascii="Arial" w:hAnsi="Arial" w:cs="Arial"/>
        </w:rPr>
      </w:pPr>
      <w:r w:rsidRPr="00D05D18">
        <w:rPr>
          <w:rFonts w:ascii="Arial" w:hAnsi="Arial" w:cs="Arial"/>
        </w:rPr>
        <w:t>In the dynamic realm of entrepreneurship, cultivating a diverse skill set is imperative for success. This holistic skill set encompasses essential attributes such as business acumen, leadership prowess, effective communication, adaptability, and adept problem-solving. These skills form the bedrock for navigating the multifaceted landscape of challenges and opportunities inherent in the creation and management of new ventures.</w:t>
      </w:r>
    </w:p>
    <w:p w14:paraId="5FAA2BD0" w14:textId="77777777" w:rsidR="005858CD" w:rsidRDefault="005858CD" w:rsidP="004E2A2D">
      <w:pPr>
        <w:spacing w:after="0" w:line="360" w:lineRule="auto"/>
        <w:ind w:firstLine="426"/>
        <w:jc w:val="both"/>
        <w:rPr>
          <w:rFonts w:ascii="Arial" w:hAnsi="Arial" w:cs="Arial"/>
        </w:rPr>
      </w:pPr>
    </w:p>
    <w:p w14:paraId="59C4EBF7" w14:textId="77777777" w:rsidR="005858CD" w:rsidRDefault="005858CD" w:rsidP="004E2A2D">
      <w:pPr>
        <w:spacing w:after="0" w:line="360" w:lineRule="auto"/>
        <w:ind w:firstLine="426"/>
        <w:jc w:val="both"/>
        <w:rPr>
          <w:rFonts w:ascii="Arial" w:hAnsi="Arial" w:cs="Arial"/>
        </w:rPr>
      </w:pPr>
    </w:p>
    <w:p w14:paraId="142C8A18" w14:textId="77777777" w:rsidR="005858CD" w:rsidRPr="00DD1C54" w:rsidRDefault="005858CD" w:rsidP="004E2A2D">
      <w:pPr>
        <w:spacing w:after="0" w:line="360" w:lineRule="auto"/>
        <w:ind w:firstLine="426"/>
        <w:jc w:val="both"/>
        <w:rPr>
          <w:rFonts w:ascii="Arial" w:hAnsi="Arial" w:cs="Arial"/>
        </w:rPr>
      </w:pPr>
    </w:p>
    <w:p w14:paraId="7F725E38" w14:textId="70DE65D9" w:rsidR="00742838" w:rsidRPr="004E2A2D" w:rsidRDefault="00742838" w:rsidP="004E2A2D">
      <w:pPr>
        <w:shd w:val="clear" w:color="auto" w:fill="FFFFFF"/>
        <w:spacing w:after="0" w:line="360" w:lineRule="auto"/>
        <w:ind w:left="720"/>
        <w:textAlignment w:val="baseline"/>
        <w:rPr>
          <w:rFonts w:ascii="Arial" w:hAnsi="Arial" w:cs="Arial"/>
          <w:b/>
          <w:bCs/>
        </w:rPr>
      </w:pPr>
      <w:r w:rsidRPr="004E2A2D">
        <w:rPr>
          <w:rFonts w:ascii="Arial" w:hAnsi="Arial" w:cs="Arial"/>
          <w:b/>
          <w:bCs/>
        </w:rPr>
        <w:t>References</w:t>
      </w:r>
    </w:p>
    <w:p w14:paraId="7E0279F0" w14:textId="7A04BFC5" w:rsidR="008861A9" w:rsidRPr="002E31D8" w:rsidRDefault="008B4F5A" w:rsidP="002E31D8">
      <w:pPr>
        <w:pStyle w:val="ListParagraph"/>
        <w:numPr>
          <w:ilvl w:val="0"/>
          <w:numId w:val="10"/>
        </w:numPr>
        <w:spacing w:after="0" w:line="360" w:lineRule="auto"/>
        <w:jc w:val="both"/>
        <w:rPr>
          <w:rFonts w:ascii="Arial" w:hAnsi="Arial" w:cs="Arial"/>
        </w:rPr>
      </w:pPr>
      <w:hyperlink r:id="rId8" w:tgtFrame="_blank" w:history="1">
        <w:r w:rsidR="008861A9" w:rsidRPr="002E31D8">
          <w:rPr>
            <w:rFonts w:ascii="Arial" w:hAnsi="Arial" w:cs="Arial"/>
          </w:rPr>
          <w:t xml:space="preserve">Carree, M. A., </w:t>
        </w:r>
        <w:proofErr w:type="spellStart"/>
        <w:r w:rsidR="008861A9" w:rsidRPr="002E31D8">
          <w:rPr>
            <w:rFonts w:ascii="Arial" w:hAnsi="Arial" w:cs="Arial"/>
          </w:rPr>
          <w:t>Thurik</w:t>
        </w:r>
        <w:proofErr w:type="spellEnd"/>
        <w:r w:rsidR="008861A9" w:rsidRPr="002E31D8">
          <w:rPr>
            <w:rFonts w:ascii="Arial" w:hAnsi="Arial" w:cs="Arial"/>
          </w:rPr>
          <w:t xml:space="preserve">, A. R. </w:t>
        </w:r>
        <w:r w:rsidR="00C05964" w:rsidRPr="002E31D8">
          <w:rPr>
            <w:rFonts w:ascii="Arial" w:hAnsi="Arial" w:cs="Arial"/>
          </w:rPr>
          <w:t>(2010)</w:t>
        </w:r>
        <w:r w:rsidR="008861A9" w:rsidRPr="002E31D8">
          <w:rPr>
            <w:rFonts w:ascii="Arial" w:hAnsi="Arial" w:cs="Arial"/>
            <w:i/>
            <w:iCs/>
          </w:rPr>
          <w:t>The impact of entrepreneurship on economic growth</w:t>
        </w:r>
        <w:r w:rsidR="00231F4C" w:rsidRPr="002E31D8">
          <w:rPr>
            <w:rFonts w:ascii="Arial" w:hAnsi="Arial" w:cs="Arial"/>
            <w:i/>
            <w:iCs/>
          </w:rPr>
          <w:t>.</w:t>
        </w:r>
        <w:r w:rsidR="008861A9" w:rsidRPr="002E31D8">
          <w:rPr>
            <w:rFonts w:ascii="Arial" w:hAnsi="Arial" w:cs="Arial"/>
          </w:rPr>
          <w:t xml:space="preserve"> In </w:t>
        </w:r>
        <w:proofErr w:type="spellStart"/>
        <w:r w:rsidR="008861A9" w:rsidRPr="002E31D8">
          <w:rPr>
            <w:rFonts w:ascii="Arial" w:hAnsi="Arial" w:cs="Arial"/>
          </w:rPr>
          <w:t>Audretsch</w:t>
        </w:r>
        <w:proofErr w:type="spellEnd"/>
        <w:r w:rsidR="008861A9" w:rsidRPr="002E31D8">
          <w:rPr>
            <w:rFonts w:ascii="Arial" w:hAnsi="Arial" w:cs="Arial"/>
          </w:rPr>
          <w:t>, D. B., Acs, Z. J. Handbook of Entrepreneurship Research. Berlin: Springer Verlag</w:t>
        </w:r>
        <w:r w:rsidR="00231F4C" w:rsidRPr="002E31D8">
          <w:rPr>
            <w:rFonts w:ascii="Arial" w:hAnsi="Arial" w:cs="Arial"/>
          </w:rPr>
          <w:t xml:space="preserve">. </w:t>
        </w:r>
      </w:hyperlink>
    </w:p>
    <w:p w14:paraId="6378CBFD" w14:textId="616566A9" w:rsidR="00742838" w:rsidRPr="002E31D8" w:rsidRDefault="008B4F5A" w:rsidP="002E31D8">
      <w:pPr>
        <w:pStyle w:val="ListParagraph"/>
        <w:numPr>
          <w:ilvl w:val="0"/>
          <w:numId w:val="10"/>
        </w:numPr>
        <w:spacing w:after="0" w:line="360" w:lineRule="auto"/>
        <w:jc w:val="both"/>
        <w:rPr>
          <w:rFonts w:ascii="Arial" w:hAnsi="Arial" w:cs="Arial"/>
        </w:rPr>
      </w:pPr>
      <w:hyperlink r:id="rId9" w:tgtFrame="_blank" w:history="1">
        <w:proofErr w:type="spellStart"/>
        <w:r w:rsidR="00235BCA" w:rsidRPr="002E31D8">
          <w:rPr>
            <w:rFonts w:ascii="Arial" w:hAnsi="Arial" w:cs="Arial"/>
          </w:rPr>
          <w:t>Lamballais</w:t>
        </w:r>
        <w:proofErr w:type="spellEnd"/>
        <w:r w:rsidR="00235BCA" w:rsidRPr="002E31D8">
          <w:rPr>
            <w:rFonts w:ascii="Arial" w:hAnsi="Arial" w:cs="Arial"/>
          </w:rPr>
          <w:t xml:space="preserve"> </w:t>
        </w:r>
        <w:proofErr w:type="spellStart"/>
        <w:r w:rsidR="00235BCA" w:rsidRPr="002E31D8">
          <w:rPr>
            <w:rFonts w:ascii="Arial" w:hAnsi="Arial" w:cs="Arial"/>
          </w:rPr>
          <w:t>Tessensohn</w:t>
        </w:r>
        <w:proofErr w:type="spellEnd"/>
        <w:r w:rsidR="00235BCA" w:rsidRPr="002E31D8">
          <w:rPr>
            <w:rFonts w:ascii="Arial" w:hAnsi="Arial" w:cs="Arial"/>
          </w:rPr>
          <w:t xml:space="preserve">, T., </w:t>
        </w:r>
        <w:proofErr w:type="spellStart"/>
        <w:r w:rsidR="00235BCA" w:rsidRPr="002E31D8">
          <w:rPr>
            <w:rFonts w:ascii="Arial" w:hAnsi="Arial" w:cs="Arial"/>
          </w:rPr>
          <w:t>Thurik</w:t>
        </w:r>
        <w:proofErr w:type="spellEnd"/>
        <w:r w:rsidR="00235BCA" w:rsidRPr="002E31D8">
          <w:rPr>
            <w:rFonts w:ascii="Arial" w:hAnsi="Arial" w:cs="Arial"/>
          </w:rPr>
          <w:t>, A. R.</w:t>
        </w:r>
        <w:r w:rsidR="00C05964" w:rsidRPr="002E31D8">
          <w:rPr>
            <w:rFonts w:ascii="Arial" w:hAnsi="Arial" w:cs="Arial"/>
          </w:rPr>
          <w:t xml:space="preserve"> (2012)</w:t>
        </w:r>
        <w:r w:rsidR="00235BCA" w:rsidRPr="002E31D8">
          <w:rPr>
            <w:rFonts w:ascii="Arial" w:hAnsi="Arial" w:cs="Arial"/>
          </w:rPr>
          <w:t xml:space="preserve"> </w:t>
        </w:r>
        <w:r w:rsidR="00235BCA" w:rsidRPr="002E31D8">
          <w:rPr>
            <w:rFonts w:ascii="Arial" w:hAnsi="Arial" w:cs="Arial"/>
            <w:i/>
            <w:iCs/>
          </w:rPr>
          <w:t>The relation between different kinds of nascent entrepreneurship and the business cycle</w:t>
        </w:r>
        <w:r w:rsidR="00C05964" w:rsidRPr="002E31D8">
          <w:rPr>
            <w:rFonts w:ascii="Arial" w:hAnsi="Arial" w:cs="Arial"/>
            <w:i/>
            <w:iCs/>
          </w:rPr>
          <w:t>.</w:t>
        </w:r>
        <w:r w:rsidR="00235BCA" w:rsidRPr="002E31D8">
          <w:rPr>
            <w:rFonts w:ascii="Arial" w:hAnsi="Arial" w:cs="Arial"/>
          </w:rPr>
          <w:t xml:space="preserve"> In: </w:t>
        </w:r>
        <w:proofErr w:type="spellStart"/>
        <w:r w:rsidR="00235BCA" w:rsidRPr="002E31D8">
          <w:rPr>
            <w:rFonts w:ascii="Arial" w:hAnsi="Arial" w:cs="Arial"/>
          </w:rPr>
          <w:t>Braunerhjelm</w:t>
        </w:r>
        <w:proofErr w:type="spellEnd"/>
        <w:r w:rsidR="00235BCA" w:rsidRPr="002E31D8">
          <w:rPr>
            <w:rFonts w:ascii="Arial" w:hAnsi="Arial" w:cs="Arial"/>
          </w:rPr>
          <w:t xml:space="preserve">, P. (ed). Entrepreneurship, Norms and the Business Cycle. </w:t>
        </w:r>
        <w:proofErr w:type="spellStart"/>
        <w:r w:rsidR="00235BCA" w:rsidRPr="002E31D8">
          <w:rPr>
            <w:rFonts w:ascii="Arial" w:hAnsi="Arial" w:cs="Arial"/>
          </w:rPr>
          <w:t>Örebro</w:t>
        </w:r>
        <w:proofErr w:type="spellEnd"/>
        <w:r w:rsidR="00235BCA" w:rsidRPr="002E31D8">
          <w:rPr>
            <w:rFonts w:ascii="Arial" w:hAnsi="Arial" w:cs="Arial"/>
          </w:rPr>
          <w:t>, Sweden: Swedish Entrepreneurship Forum.</w:t>
        </w:r>
      </w:hyperlink>
    </w:p>
    <w:p w14:paraId="334120A7" w14:textId="63F2B68C" w:rsidR="00CC0344" w:rsidRPr="002E31D8" w:rsidRDefault="008B4F5A" w:rsidP="002E31D8">
      <w:pPr>
        <w:pStyle w:val="ListParagraph"/>
        <w:numPr>
          <w:ilvl w:val="0"/>
          <w:numId w:val="10"/>
        </w:numPr>
        <w:spacing w:after="0" w:line="360" w:lineRule="auto"/>
        <w:jc w:val="both"/>
        <w:rPr>
          <w:rFonts w:ascii="Arial" w:hAnsi="Arial" w:cs="Arial"/>
        </w:rPr>
      </w:pPr>
      <w:hyperlink r:id="rId10" w:tgtFrame="_blank" w:history="1">
        <w:proofErr w:type="spellStart"/>
        <w:r w:rsidR="00D87100" w:rsidRPr="002E31D8">
          <w:rPr>
            <w:rFonts w:ascii="Arial" w:hAnsi="Arial" w:cs="Arial"/>
          </w:rPr>
          <w:t>Audretsch</w:t>
        </w:r>
        <w:proofErr w:type="spellEnd"/>
        <w:r w:rsidR="00D87100" w:rsidRPr="002E31D8">
          <w:rPr>
            <w:rFonts w:ascii="Arial" w:hAnsi="Arial" w:cs="Arial"/>
          </w:rPr>
          <w:t xml:space="preserve">, D. B., Grilo, I., </w:t>
        </w:r>
        <w:proofErr w:type="spellStart"/>
        <w:r w:rsidR="00D87100" w:rsidRPr="002E31D8">
          <w:rPr>
            <w:rFonts w:ascii="Arial" w:hAnsi="Arial" w:cs="Arial"/>
          </w:rPr>
          <w:t>Thurik</w:t>
        </w:r>
        <w:proofErr w:type="spellEnd"/>
        <w:r w:rsidR="00D87100" w:rsidRPr="002E31D8">
          <w:rPr>
            <w:rFonts w:ascii="Arial" w:hAnsi="Arial" w:cs="Arial"/>
          </w:rPr>
          <w:t xml:space="preserve">, A. R. </w:t>
        </w:r>
        <w:r w:rsidR="002E31D8" w:rsidRPr="002E31D8">
          <w:rPr>
            <w:rFonts w:ascii="Arial" w:hAnsi="Arial" w:cs="Arial"/>
          </w:rPr>
          <w:t>(</w:t>
        </w:r>
        <w:r w:rsidR="00231F4C" w:rsidRPr="002E31D8">
          <w:rPr>
            <w:rFonts w:ascii="Arial" w:hAnsi="Arial" w:cs="Arial"/>
          </w:rPr>
          <w:t>2007</w:t>
        </w:r>
        <w:r w:rsidR="002E31D8" w:rsidRPr="002E31D8">
          <w:rPr>
            <w:rFonts w:ascii="Arial" w:hAnsi="Arial" w:cs="Arial"/>
          </w:rPr>
          <w:t xml:space="preserve">) </w:t>
        </w:r>
        <w:r w:rsidR="00D87100" w:rsidRPr="002E31D8">
          <w:rPr>
            <w:rFonts w:ascii="Arial" w:hAnsi="Arial" w:cs="Arial"/>
            <w:i/>
            <w:iCs/>
          </w:rPr>
          <w:t>The Handbook of Research on Entrepreneurship</w:t>
        </w:r>
        <w:r w:rsidR="00D87100" w:rsidRPr="002E31D8">
          <w:rPr>
            <w:rFonts w:ascii="Arial" w:hAnsi="Arial" w:cs="Arial"/>
          </w:rPr>
          <w:t xml:space="preserve"> Policy. Cheltenham, UK: Edward Elgar</w:t>
        </w:r>
        <w:r w:rsidR="00231F4C" w:rsidRPr="002E31D8">
          <w:rPr>
            <w:rFonts w:ascii="Arial" w:hAnsi="Arial" w:cs="Arial"/>
          </w:rPr>
          <w:t>.</w:t>
        </w:r>
        <w:r w:rsidR="00D87100" w:rsidRPr="002E31D8">
          <w:rPr>
            <w:rFonts w:ascii="Arial" w:hAnsi="Arial" w:cs="Arial"/>
          </w:rPr>
          <w:t xml:space="preserve"> </w:t>
        </w:r>
      </w:hyperlink>
    </w:p>
    <w:p w14:paraId="1A3F0FB2" w14:textId="22298833" w:rsidR="00D87100" w:rsidRPr="002E31D8" w:rsidRDefault="008B4F5A" w:rsidP="002E31D8">
      <w:pPr>
        <w:pStyle w:val="ListParagraph"/>
        <w:numPr>
          <w:ilvl w:val="0"/>
          <w:numId w:val="10"/>
        </w:numPr>
        <w:spacing w:after="0" w:line="360" w:lineRule="auto"/>
        <w:jc w:val="both"/>
        <w:rPr>
          <w:rFonts w:ascii="Arial" w:hAnsi="Arial" w:cs="Arial"/>
        </w:rPr>
      </w:pPr>
      <w:hyperlink r:id="rId11" w:tgtFrame="_blank" w:history="1">
        <w:r w:rsidR="007606C9" w:rsidRPr="002E31D8">
          <w:rPr>
            <w:rFonts w:ascii="Arial" w:hAnsi="Arial" w:cs="Arial"/>
          </w:rPr>
          <w:t>Parker, S. C. (</w:t>
        </w:r>
        <w:r w:rsidR="002E31D8" w:rsidRPr="002E31D8">
          <w:rPr>
            <w:rFonts w:ascii="Arial" w:hAnsi="Arial" w:cs="Arial"/>
          </w:rPr>
          <w:t>2011</w:t>
        </w:r>
        <w:r w:rsidR="007606C9" w:rsidRPr="002E31D8">
          <w:rPr>
            <w:rFonts w:ascii="Arial" w:hAnsi="Arial" w:cs="Arial"/>
          </w:rPr>
          <w:t>). </w:t>
        </w:r>
        <w:r w:rsidR="007606C9" w:rsidRPr="002E31D8">
          <w:rPr>
            <w:rFonts w:ascii="Arial" w:hAnsi="Arial" w:cs="Arial"/>
            <w:i/>
            <w:iCs/>
          </w:rPr>
          <w:t>Entrepreneurship in Recession</w:t>
        </w:r>
        <w:r w:rsidR="007606C9" w:rsidRPr="002E31D8">
          <w:rPr>
            <w:rFonts w:ascii="Arial" w:hAnsi="Arial" w:cs="Arial"/>
          </w:rPr>
          <w:t>. Cheltenham, UK: Edward Elgar.</w:t>
        </w:r>
      </w:hyperlink>
    </w:p>
    <w:p w14:paraId="6B3BB02D" w14:textId="09457F1F" w:rsidR="007606C9" w:rsidRDefault="008B4F5A" w:rsidP="002E31D8">
      <w:pPr>
        <w:pStyle w:val="ListParagraph"/>
        <w:numPr>
          <w:ilvl w:val="0"/>
          <w:numId w:val="10"/>
        </w:numPr>
        <w:spacing w:after="0" w:line="360" w:lineRule="auto"/>
        <w:jc w:val="both"/>
        <w:rPr>
          <w:rFonts w:ascii="Arial" w:hAnsi="Arial" w:cs="Arial"/>
        </w:rPr>
      </w:pPr>
      <w:hyperlink r:id="rId12" w:tgtFrame="_blank" w:history="1">
        <w:proofErr w:type="spellStart"/>
        <w:r w:rsidR="003C2608" w:rsidRPr="002E31D8">
          <w:rPr>
            <w:rFonts w:ascii="Arial" w:hAnsi="Arial" w:cs="Arial"/>
          </w:rPr>
          <w:t>Koellinger</w:t>
        </w:r>
        <w:proofErr w:type="spellEnd"/>
        <w:r w:rsidR="003C2608" w:rsidRPr="002E31D8">
          <w:rPr>
            <w:rFonts w:ascii="Arial" w:hAnsi="Arial" w:cs="Arial"/>
          </w:rPr>
          <w:t>, P. D., Minniti, M.</w:t>
        </w:r>
        <w:r w:rsidR="002E31D8" w:rsidRPr="002E31D8">
          <w:rPr>
            <w:rFonts w:ascii="Arial" w:hAnsi="Arial" w:cs="Arial"/>
          </w:rPr>
          <w:t xml:space="preserve"> (2009)</w:t>
        </w:r>
        <w:r w:rsidR="003C2608" w:rsidRPr="002E31D8">
          <w:rPr>
            <w:rFonts w:ascii="Arial" w:hAnsi="Arial" w:cs="Arial"/>
          </w:rPr>
          <w:t xml:space="preserve"> </w:t>
        </w:r>
        <w:r w:rsidR="003C2608" w:rsidRPr="002E31D8">
          <w:rPr>
            <w:rFonts w:ascii="Arial" w:hAnsi="Arial" w:cs="Arial"/>
            <w:i/>
            <w:iCs/>
          </w:rPr>
          <w:t>Unemployment benefits crowd out nascent entrepreneurial activity</w:t>
        </w:r>
        <w:r w:rsidR="002E31D8" w:rsidRPr="002E31D8">
          <w:rPr>
            <w:rFonts w:ascii="Arial" w:hAnsi="Arial" w:cs="Arial"/>
            <w:i/>
            <w:iCs/>
          </w:rPr>
          <w:t xml:space="preserve">. </w:t>
        </w:r>
        <w:r w:rsidR="003C2608" w:rsidRPr="002E31D8">
          <w:rPr>
            <w:rFonts w:ascii="Arial" w:hAnsi="Arial" w:cs="Arial"/>
          </w:rPr>
          <w:t>Economics Letters 103:2: 96–98.</w:t>
        </w:r>
      </w:hyperlink>
    </w:p>
    <w:p w14:paraId="4DB24F0F" w14:textId="09AA8DA9" w:rsidR="0008246E" w:rsidRPr="006B0B5E" w:rsidRDefault="0008246E" w:rsidP="006B0B5E">
      <w:pPr>
        <w:pStyle w:val="ListParagraph"/>
        <w:numPr>
          <w:ilvl w:val="0"/>
          <w:numId w:val="10"/>
        </w:numPr>
        <w:spacing w:after="0" w:line="360" w:lineRule="auto"/>
        <w:jc w:val="both"/>
        <w:rPr>
          <w:rFonts w:ascii="Arial" w:hAnsi="Arial" w:cs="Arial"/>
        </w:rPr>
      </w:pPr>
      <w:r>
        <w:rPr>
          <w:rFonts w:ascii="Arial" w:hAnsi="Arial" w:cs="Arial"/>
        </w:rPr>
        <w:t xml:space="preserve">The open </w:t>
      </w:r>
      <w:r w:rsidR="006B0B5E">
        <w:rPr>
          <w:rFonts w:ascii="Arial" w:hAnsi="Arial" w:cs="Arial"/>
        </w:rPr>
        <w:t xml:space="preserve">University. (2023) </w:t>
      </w:r>
      <w:r w:rsidR="006B0B5E" w:rsidRPr="006B0B5E">
        <w:rPr>
          <w:rFonts w:ascii="Arial" w:hAnsi="Arial" w:cs="Arial"/>
          <w:i/>
          <w:iCs/>
        </w:rPr>
        <w:t>What is an entrepreneur?</w:t>
      </w:r>
      <w:r w:rsidR="006B0B5E">
        <w:rPr>
          <w:rFonts w:ascii="Arial" w:hAnsi="Arial" w:cs="Arial"/>
        </w:rPr>
        <w:t xml:space="preserve"> </w:t>
      </w:r>
      <w:r w:rsidRPr="006B0B5E">
        <w:rPr>
          <w:rFonts w:ascii="Arial" w:hAnsi="Arial" w:cs="Arial"/>
        </w:rPr>
        <w:t>https://help.open.ac.uk/what-is-an-entrepreneur</w:t>
      </w:r>
      <w:r w:rsidR="006B0B5E">
        <w:rPr>
          <w:rFonts w:ascii="Arial" w:hAnsi="Arial" w:cs="Arial"/>
        </w:rPr>
        <w:t>.</w:t>
      </w:r>
    </w:p>
    <w:p w14:paraId="7CAE1ED6" w14:textId="77777777" w:rsidR="009343A5" w:rsidRPr="00DD1C54" w:rsidRDefault="009343A5" w:rsidP="004E2A2D">
      <w:pPr>
        <w:shd w:val="clear" w:color="auto" w:fill="FFFFFF"/>
        <w:spacing w:after="0" w:line="360" w:lineRule="auto"/>
        <w:ind w:left="720"/>
        <w:textAlignment w:val="baseline"/>
        <w:rPr>
          <w:rFonts w:ascii="Arial" w:hAnsi="Arial" w:cs="Arial"/>
        </w:rPr>
      </w:pPr>
    </w:p>
    <w:p w14:paraId="772D90BE" w14:textId="43594903" w:rsidR="00800FCE" w:rsidRPr="00DD1C54" w:rsidRDefault="00800FCE" w:rsidP="004E2A2D">
      <w:pPr>
        <w:shd w:val="clear" w:color="auto" w:fill="FFFFFF"/>
        <w:spacing w:after="0" w:line="360" w:lineRule="auto"/>
        <w:ind w:left="720"/>
        <w:textAlignment w:val="baseline"/>
        <w:rPr>
          <w:rFonts w:ascii="Arial" w:hAnsi="Arial" w:cs="Arial"/>
        </w:rPr>
      </w:pPr>
    </w:p>
    <w:p w14:paraId="40B607D6" w14:textId="4AF26319" w:rsidR="009705BF" w:rsidRPr="007B705E" w:rsidRDefault="009705BF" w:rsidP="004E2A2D">
      <w:pPr>
        <w:shd w:val="clear" w:color="auto" w:fill="FFFFFF"/>
        <w:spacing w:after="0" w:line="360" w:lineRule="auto"/>
        <w:ind w:left="720"/>
        <w:textAlignment w:val="baseline"/>
        <w:rPr>
          <w:rFonts w:ascii="Arial" w:hAnsi="Arial" w:cs="Arial"/>
        </w:rPr>
      </w:pPr>
    </w:p>
    <w:sectPr w:rsidR="009705BF" w:rsidRPr="007B705E" w:rsidSect="009066F8">
      <w:headerReference w:type="default" r:id="rId13"/>
      <w:pgSz w:w="11906" w:h="16838"/>
      <w:pgMar w:top="1440" w:right="849" w:bottom="1440" w:left="993"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1770A" w14:textId="77777777" w:rsidR="006F7B37" w:rsidRDefault="006F7B37" w:rsidP="00E46416">
      <w:pPr>
        <w:spacing w:after="0" w:line="240" w:lineRule="auto"/>
      </w:pPr>
      <w:r>
        <w:separator/>
      </w:r>
    </w:p>
  </w:endnote>
  <w:endnote w:type="continuationSeparator" w:id="0">
    <w:p w14:paraId="552462BC" w14:textId="77777777" w:rsidR="006F7B37" w:rsidRDefault="006F7B37" w:rsidP="00E46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BF7F6" w14:textId="77777777" w:rsidR="006F7B37" w:rsidRDefault="006F7B37" w:rsidP="00E46416">
      <w:pPr>
        <w:spacing w:after="0" w:line="240" w:lineRule="auto"/>
      </w:pPr>
      <w:r>
        <w:separator/>
      </w:r>
    </w:p>
  </w:footnote>
  <w:footnote w:type="continuationSeparator" w:id="0">
    <w:p w14:paraId="6E871D67" w14:textId="77777777" w:rsidR="006F7B37" w:rsidRDefault="006F7B37" w:rsidP="00E46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455051"/>
      <w:docPartObj>
        <w:docPartGallery w:val="Page Numbers (Top of Page)"/>
        <w:docPartUnique/>
      </w:docPartObj>
    </w:sdtPr>
    <w:sdtEndPr>
      <w:rPr>
        <w:noProof/>
      </w:rPr>
    </w:sdtEndPr>
    <w:sdtContent>
      <w:p w14:paraId="6CF150AA" w14:textId="205B3C9D" w:rsidR="00E46416" w:rsidRDefault="00E4641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63B185" w14:textId="77777777" w:rsidR="00E46416" w:rsidRDefault="00E46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596"/>
    <w:multiLevelType w:val="multilevel"/>
    <w:tmpl w:val="15907B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5500F"/>
    <w:multiLevelType w:val="multilevel"/>
    <w:tmpl w:val="0E82E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82B4D"/>
    <w:multiLevelType w:val="multilevel"/>
    <w:tmpl w:val="C8D42994"/>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15:restartNumberingAfterBreak="0">
    <w:nsid w:val="12421EED"/>
    <w:multiLevelType w:val="multilevel"/>
    <w:tmpl w:val="4CD0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26E71"/>
    <w:multiLevelType w:val="hybridMultilevel"/>
    <w:tmpl w:val="4B50AD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27B62A1"/>
    <w:multiLevelType w:val="multilevel"/>
    <w:tmpl w:val="197624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C56FC6"/>
    <w:multiLevelType w:val="multilevel"/>
    <w:tmpl w:val="9FF293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518D8"/>
    <w:multiLevelType w:val="multilevel"/>
    <w:tmpl w:val="A6885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DC29B6"/>
    <w:multiLevelType w:val="multilevel"/>
    <w:tmpl w:val="C082D3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6B1D1F"/>
    <w:multiLevelType w:val="hybridMultilevel"/>
    <w:tmpl w:val="C39CF43E"/>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1396590517">
    <w:abstractNumId w:val="1"/>
  </w:num>
  <w:num w:numId="2" w16cid:durableId="684284069">
    <w:abstractNumId w:val="7"/>
  </w:num>
  <w:num w:numId="3" w16cid:durableId="778526591">
    <w:abstractNumId w:val="2"/>
  </w:num>
  <w:num w:numId="4" w16cid:durableId="2051878155">
    <w:abstractNumId w:val="8"/>
  </w:num>
  <w:num w:numId="5" w16cid:durableId="778254113">
    <w:abstractNumId w:val="6"/>
  </w:num>
  <w:num w:numId="6" w16cid:durableId="373121570">
    <w:abstractNumId w:val="5"/>
  </w:num>
  <w:num w:numId="7" w16cid:durableId="1992322057">
    <w:abstractNumId w:val="0"/>
  </w:num>
  <w:num w:numId="8" w16cid:durableId="258175723">
    <w:abstractNumId w:val="3"/>
  </w:num>
  <w:num w:numId="9" w16cid:durableId="1889758242">
    <w:abstractNumId w:val="4"/>
  </w:num>
  <w:num w:numId="10" w16cid:durableId="4024080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5F"/>
    <w:rsid w:val="0001383D"/>
    <w:rsid w:val="000350E4"/>
    <w:rsid w:val="00054F49"/>
    <w:rsid w:val="000627DE"/>
    <w:rsid w:val="00072A1C"/>
    <w:rsid w:val="0008246E"/>
    <w:rsid w:val="000C2F1C"/>
    <w:rsid w:val="000D295D"/>
    <w:rsid w:val="001036A1"/>
    <w:rsid w:val="00117D2A"/>
    <w:rsid w:val="00152C5D"/>
    <w:rsid w:val="0016485F"/>
    <w:rsid w:val="00190647"/>
    <w:rsid w:val="001D4197"/>
    <w:rsid w:val="00231F4C"/>
    <w:rsid w:val="00235BCA"/>
    <w:rsid w:val="00287541"/>
    <w:rsid w:val="002E31D8"/>
    <w:rsid w:val="00323EA0"/>
    <w:rsid w:val="00324ED4"/>
    <w:rsid w:val="00325802"/>
    <w:rsid w:val="00333897"/>
    <w:rsid w:val="00363035"/>
    <w:rsid w:val="003C2608"/>
    <w:rsid w:val="003C5E34"/>
    <w:rsid w:val="003F0BE6"/>
    <w:rsid w:val="0040516A"/>
    <w:rsid w:val="0043079B"/>
    <w:rsid w:val="004915A5"/>
    <w:rsid w:val="004C02CA"/>
    <w:rsid w:val="004E2390"/>
    <w:rsid w:val="004E2A2D"/>
    <w:rsid w:val="00531923"/>
    <w:rsid w:val="00551C06"/>
    <w:rsid w:val="005858CD"/>
    <w:rsid w:val="005E7340"/>
    <w:rsid w:val="0061632D"/>
    <w:rsid w:val="00694A69"/>
    <w:rsid w:val="00695A87"/>
    <w:rsid w:val="006B0B5E"/>
    <w:rsid w:val="006E41A6"/>
    <w:rsid w:val="006F7B37"/>
    <w:rsid w:val="00742838"/>
    <w:rsid w:val="0074328C"/>
    <w:rsid w:val="007606C9"/>
    <w:rsid w:val="00762B3F"/>
    <w:rsid w:val="007B705E"/>
    <w:rsid w:val="007D305A"/>
    <w:rsid w:val="007D4253"/>
    <w:rsid w:val="00800FCE"/>
    <w:rsid w:val="00804EA2"/>
    <w:rsid w:val="008730B7"/>
    <w:rsid w:val="008861A9"/>
    <w:rsid w:val="008B4F5A"/>
    <w:rsid w:val="009066F8"/>
    <w:rsid w:val="00910FBE"/>
    <w:rsid w:val="009343A5"/>
    <w:rsid w:val="009705BF"/>
    <w:rsid w:val="00AA6384"/>
    <w:rsid w:val="00AC48B4"/>
    <w:rsid w:val="00B31600"/>
    <w:rsid w:val="00B460F9"/>
    <w:rsid w:val="00B553E5"/>
    <w:rsid w:val="00BC2C9C"/>
    <w:rsid w:val="00C05964"/>
    <w:rsid w:val="00C55FE5"/>
    <w:rsid w:val="00C85DF4"/>
    <w:rsid w:val="00C915FC"/>
    <w:rsid w:val="00CA6EDB"/>
    <w:rsid w:val="00CC0344"/>
    <w:rsid w:val="00CD2B5F"/>
    <w:rsid w:val="00D05D18"/>
    <w:rsid w:val="00D12DB7"/>
    <w:rsid w:val="00D87100"/>
    <w:rsid w:val="00DB0268"/>
    <w:rsid w:val="00DB0EA3"/>
    <w:rsid w:val="00DB13BE"/>
    <w:rsid w:val="00DD1C54"/>
    <w:rsid w:val="00DF61C7"/>
    <w:rsid w:val="00E354CD"/>
    <w:rsid w:val="00E46416"/>
    <w:rsid w:val="00E53E04"/>
    <w:rsid w:val="00EB3DDD"/>
    <w:rsid w:val="00EE3871"/>
    <w:rsid w:val="00F94424"/>
    <w:rsid w:val="00F95CA3"/>
    <w:rsid w:val="00FB6E99"/>
    <w:rsid w:val="00FB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09F22"/>
  <w15:chartTrackingRefBased/>
  <w15:docId w15:val="{6B6AF76D-EB46-4AA1-AD44-0A7B3EC6C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B0B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41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8861A9"/>
    <w:rPr>
      <w:color w:val="0000FF"/>
      <w:u w:val="single"/>
    </w:rPr>
  </w:style>
  <w:style w:type="paragraph" w:styleId="ListParagraph">
    <w:name w:val="List Paragraph"/>
    <w:basedOn w:val="Normal"/>
    <w:uiPriority w:val="34"/>
    <w:qFormat/>
    <w:rsid w:val="00CC0344"/>
    <w:pPr>
      <w:ind w:left="720"/>
      <w:contextualSpacing/>
    </w:pPr>
  </w:style>
  <w:style w:type="paragraph" w:customStyle="1" w:styleId="TableParagraph">
    <w:name w:val="Table Paragraph"/>
    <w:basedOn w:val="Normal"/>
    <w:uiPriority w:val="1"/>
    <w:qFormat/>
    <w:rsid w:val="0061632D"/>
    <w:pPr>
      <w:widowControl w:val="0"/>
      <w:ind w:left="110"/>
    </w:pPr>
    <w:rPr>
      <w:rFonts w:ascii="Arial" w:eastAsia="Arial" w:hAnsi="Arial" w:cs="Arial"/>
    </w:rPr>
  </w:style>
  <w:style w:type="character" w:styleId="Strong">
    <w:name w:val="Strong"/>
    <w:basedOn w:val="DefaultParagraphFont"/>
    <w:uiPriority w:val="22"/>
    <w:qFormat/>
    <w:rsid w:val="009705BF"/>
    <w:rPr>
      <w:b/>
      <w:bCs/>
    </w:rPr>
  </w:style>
  <w:style w:type="character" w:styleId="Emphasis">
    <w:name w:val="Emphasis"/>
    <w:basedOn w:val="DefaultParagraphFont"/>
    <w:uiPriority w:val="20"/>
    <w:qFormat/>
    <w:rsid w:val="009705BF"/>
    <w:rPr>
      <w:i/>
      <w:iCs/>
    </w:rPr>
  </w:style>
  <w:style w:type="paragraph" w:styleId="Header">
    <w:name w:val="header"/>
    <w:basedOn w:val="Normal"/>
    <w:link w:val="HeaderChar"/>
    <w:uiPriority w:val="99"/>
    <w:unhideWhenUsed/>
    <w:rsid w:val="00E46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416"/>
  </w:style>
  <w:style w:type="paragraph" w:styleId="Footer">
    <w:name w:val="footer"/>
    <w:basedOn w:val="Normal"/>
    <w:link w:val="FooterChar"/>
    <w:uiPriority w:val="99"/>
    <w:unhideWhenUsed/>
    <w:rsid w:val="00E46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416"/>
  </w:style>
  <w:style w:type="character" w:customStyle="1" w:styleId="Heading1Char">
    <w:name w:val="Heading 1 Char"/>
    <w:basedOn w:val="DefaultParagraphFont"/>
    <w:link w:val="Heading1"/>
    <w:uiPriority w:val="9"/>
    <w:rsid w:val="006B0B5E"/>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054484">
      <w:bodyDiv w:val="1"/>
      <w:marLeft w:val="0"/>
      <w:marRight w:val="0"/>
      <w:marTop w:val="0"/>
      <w:marBottom w:val="0"/>
      <w:divBdr>
        <w:top w:val="none" w:sz="0" w:space="0" w:color="auto"/>
        <w:left w:val="none" w:sz="0" w:space="0" w:color="auto"/>
        <w:bottom w:val="none" w:sz="0" w:space="0" w:color="auto"/>
        <w:right w:val="none" w:sz="0" w:space="0" w:color="auto"/>
      </w:divBdr>
    </w:div>
    <w:div w:id="470831862">
      <w:bodyDiv w:val="1"/>
      <w:marLeft w:val="0"/>
      <w:marRight w:val="0"/>
      <w:marTop w:val="0"/>
      <w:marBottom w:val="0"/>
      <w:divBdr>
        <w:top w:val="none" w:sz="0" w:space="0" w:color="auto"/>
        <w:left w:val="none" w:sz="0" w:space="0" w:color="auto"/>
        <w:bottom w:val="none" w:sz="0" w:space="0" w:color="auto"/>
        <w:right w:val="none" w:sz="0" w:space="0" w:color="auto"/>
      </w:divBdr>
    </w:div>
    <w:div w:id="739058187">
      <w:bodyDiv w:val="1"/>
      <w:marLeft w:val="0"/>
      <w:marRight w:val="0"/>
      <w:marTop w:val="0"/>
      <w:marBottom w:val="0"/>
      <w:divBdr>
        <w:top w:val="none" w:sz="0" w:space="0" w:color="auto"/>
        <w:left w:val="none" w:sz="0" w:space="0" w:color="auto"/>
        <w:bottom w:val="none" w:sz="0" w:space="0" w:color="auto"/>
        <w:right w:val="none" w:sz="0" w:space="0" w:color="auto"/>
      </w:divBdr>
    </w:div>
    <w:div w:id="1158302999">
      <w:bodyDiv w:val="1"/>
      <w:marLeft w:val="0"/>
      <w:marRight w:val="0"/>
      <w:marTop w:val="0"/>
      <w:marBottom w:val="0"/>
      <w:divBdr>
        <w:top w:val="none" w:sz="0" w:space="0" w:color="auto"/>
        <w:left w:val="none" w:sz="0" w:space="0" w:color="auto"/>
        <w:bottom w:val="none" w:sz="0" w:space="0" w:color="auto"/>
        <w:right w:val="none" w:sz="0" w:space="0" w:color="auto"/>
      </w:divBdr>
    </w:div>
    <w:div w:id="1268267573">
      <w:bodyDiv w:val="1"/>
      <w:marLeft w:val="0"/>
      <w:marRight w:val="0"/>
      <w:marTop w:val="0"/>
      <w:marBottom w:val="0"/>
      <w:divBdr>
        <w:top w:val="none" w:sz="0" w:space="0" w:color="auto"/>
        <w:left w:val="none" w:sz="0" w:space="0" w:color="auto"/>
        <w:bottom w:val="none" w:sz="0" w:space="0" w:color="auto"/>
        <w:right w:val="none" w:sz="0" w:space="0" w:color="auto"/>
      </w:divBdr>
    </w:div>
    <w:div w:id="1451051501">
      <w:bodyDiv w:val="1"/>
      <w:marLeft w:val="0"/>
      <w:marRight w:val="0"/>
      <w:marTop w:val="0"/>
      <w:marBottom w:val="0"/>
      <w:divBdr>
        <w:top w:val="none" w:sz="0" w:space="0" w:color="auto"/>
        <w:left w:val="none" w:sz="0" w:space="0" w:color="auto"/>
        <w:bottom w:val="none" w:sz="0" w:space="0" w:color="auto"/>
        <w:right w:val="none" w:sz="0" w:space="0" w:color="auto"/>
      </w:divBdr>
    </w:div>
    <w:div w:id="1550722962">
      <w:bodyDiv w:val="1"/>
      <w:marLeft w:val="0"/>
      <w:marRight w:val="0"/>
      <w:marTop w:val="0"/>
      <w:marBottom w:val="0"/>
      <w:divBdr>
        <w:top w:val="none" w:sz="0" w:space="0" w:color="auto"/>
        <w:left w:val="none" w:sz="0" w:space="0" w:color="auto"/>
        <w:bottom w:val="none" w:sz="0" w:space="0" w:color="auto"/>
        <w:right w:val="none" w:sz="0" w:space="0" w:color="auto"/>
      </w:divBdr>
    </w:div>
    <w:div w:id="1916354462">
      <w:bodyDiv w:val="1"/>
      <w:marLeft w:val="0"/>
      <w:marRight w:val="0"/>
      <w:marTop w:val="0"/>
      <w:marBottom w:val="0"/>
      <w:divBdr>
        <w:top w:val="none" w:sz="0" w:space="0" w:color="auto"/>
        <w:left w:val="none" w:sz="0" w:space="0" w:color="auto"/>
        <w:bottom w:val="none" w:sz="0" w:space="0" w:color="auto"/>
        <w:right w:val="none" w:sz="0" w:space="0" w:color="auto"/>
      </w:divBdr>
    </w:div>
    <w:div w:id="211100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07/0-387-24519-7_17"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016/j.econlet.2009.02.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elgar.com/bookentry_mainUS.lasso?id=139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elgar.com/shop/handbook-of-research-on-entrepreneurship-policy?___website=uk_warehouse" TargetMode="External"/><Relationship Id="rId4" Type="http://schemas.openxmlformats.org/officeDocument/2006/relationships/settings" Target="settings.xml"/><Relationship Id="rId9" Type="http://schemas.openxmlformats.org/officeDocument/2006/relationships/hyperlink" Target="http://entreprenorskapsforum.se/wp-content/uploads/2012/11/SEFR2012_rapport_webb.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F90A6-22EC-4556-9C0C-AA3131CD6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1517</Words>
  <Characters>10069</Characters>
  <Application>Microsoft Office Word</Application>
  <DocSecurity>0</DocSecurity>
  <Lines>183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Turcanu (2127548)</dc:creator>
  <cp:keywords/>
  <dc:description/>
  <cp:lastModifiedBy>Vasile Turcanu (2127548)</cp:lastModifiedBy>
  <cp:revision>87</cp:revision>
  <dcterms:created xsi:type="dcterms:W3CDTF">2023-11-06T09:30:00Z</dcterms:created>
  <dcterms:modified xsi:type="dcterms:W3CDTF">2023-11-22T23:26:00Z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a8e99126cc7dc14761837914622e36e09dd027d148b6f15fde2c4a13bfcb9d88</vt:lpwstr>
  </property>
</Properties>
</file>