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79BF8F" w14:textId="187F8379" w:rsidR="00565557" w:rsidRDefault="00A80DFB">
      <w:pPr>
        <w:rPr>
          <w:rFonts w:ascii="Amasis MT Pro Black" w:hAnsi="Amasis MT Pro Black"/>
          <w:b/>
          <w:bCs/>
          <w:sz w:val="40"/>
          <w:szCs w:val="40"/>
        </w:rPr>
      </w:pPr>
      <w:r>
        <w:rPr>
          <w:rFonts w:ascii="Amasis MT Pro Black" w:hAnsi="Amasis MT Pro Black"/>
          <w:b/>
          <w:bCs/>
          <w:sz w:val="40"/>
          <w:szCs w:val="40"/>
        </w:rPr>
        <w:t>Importance</w:t>
      </w:r>
    </w:p>
    <w:p w14:paraId="58AC5CB8" w14:textId="0A4D34C5" w:rsidR="00D32B00" w:rsidRDefault="00D32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of the organisation’s main </w:t>
      </w:r>
      <w:r w:rsidR="00F97C05">
        <w:rPr>
          <w:rFonts w:ascii="Arial" w:hAnsi="Arial" w:cs="Arial"/>
        </w:rPr>
        <w:t>responsibilities</w:t>
      </w:r>
      <w:r>
        <w:rPr>
          <w:rFonts w:ascii="Arial" w:hAnsi="Arial" w:cs="Arial"/>
        </w:rPr>
        <w:t xml:space="preserve"> for keeping recorded actual finances status is a </w:t>
      </w:r>
      <w:r w:rsidR="002465DC">
        <w:rPr>
          <w:rFonts w:ascii="Arial" w:hAnsi="Arial" w:cs="Arial"/>
        </w:rPr>
        <w:t>well-prepared</w:t>
      </w:r>
      <w:r>
        <w:rPr>
          <w:rFonts w:ascii="Arial" w:hAnsi="Arial" w:cs="Arial"/>
        </w:rPr>
        <w:t xml:space="preserve"> financial </w:t>
      </w:r>
      <w:r w:rsidR="00563A53">
        <w:rPr>
          <w:rFonts w:ascii="Arial" w:hAnsi="Arial" w:cs="Arial"/>
        </w:rPr>
        <w:t>statement in term (</w:t>
      </w:r>
      <w:proofErr w:type="spellStart"/>
      <w:r w:rsidR="00563A53">
        <w:rPr>
          <w:rFonts w:ascii="Arial" w:hAnsi="Arial" w:cs="Arial"/>
        </w:rPr>
        <w:t>Olubukula</w:t>
      </w:r>
      <w:proofErr w:type="spellEnd"/>
      <w:r w:rsidR="00563A53">
        <w:rPr>
          <w:rFonts w:ascii="Arial" w:hAnsi="Arial" w:cs="Arial"/>
        </w:rPr>
        <w:t>, 2016)</w:t>
      </w:r>
      <w:r w:rsidR="00121270">
        <w:rPr>
          <w:rFonts w:ascii="Arial" w:hAnsi="Arial" w:cs="Arial"/>
        </w:rPr>
        <w:t>,</w:t>
      </w:r>
      <w:r w:rsidR="00563A53">
        <w:rPr>
          <w:rFonts w:ascii="Arial" w:hAnsi="Arial" w:cs="Arial"/>
        </w:rPr>
        <w:t xml:space="preserve"> </w:t>
      </w:r>
      <w:r w:rsidR="00121270">
        <w:rPr>
          <w:rFonts w:ascii="Arial" w:hAnsi="Arial" w:cs="Arial"/>
        </w:rPr>
        <w:t>s</w:t>
      </w:r>
      <w:r w:rsidR="00563A53">
        <w:rPr>
          <w:rFonts w:ascii="Arial" w:hAnsi="Arial" w:cs="Arial"/>
        </w:rPr>
        <w:t>o users then can make their tactical investment choice in next days or years.</w:t>
      </w:r>
      <w:r w:rsidR="00121270">
        <w:rPr>
          <w:rFonts w:ascii="Arial" w:hAnsi="Arial" w:cs="Arial"/>
        </w:rPr>
        <w:t xml:space="preserve"> The price on market </w:t>
      </w:r>
      <w:proofErr w:type="gramStart"/>
      <w:r w:rsidR="00CF28DE">
        <w:rPr>
          <w:rFonts w:ascii="Arial" w:hAnsi="Arial" w:cs="Arial"/>
        </w:rPr>
        <w:t>are</w:t>
      </w:r>
      <w:proofErr w:type="gramEnd"/>
      <w:r w:rsidR="00CF28DE">
        <w:rPr>
          <w:rFonts w:ascii="Arial" w:hAnsi="Arial" w:cs="Arial"/>
        </w:rPr>
        <w:t xml:space="preserve"> constantly</w:t>
      </w:r>
      <w:r w:rsidR="00121270">
        <w:rPr>
          <w:rFonts w:ascii="Arial" w:hAnsi="Arial" w:cs="Arial"/>
        </w:rPr>
        <w:t xml:space="preserve"> ris</w:t>
      </w:r>
      <w:r w:rsidR="00CF28DE">
        <w:rPr>
          <w:rFonts w:ascii="Arial" w:hAnsi="Arial" w:cs="Arial"/>
        </w:rPr>
        <w:t>ing</w:t>
      </w:r>
      <w:r w:rsidR="00121270">
        <w:rPr>
          <w:rFonts w:ascii="Arial" w:hAnsi="Arial" w:cs="Arial"/>
        </w:rPr>
        <w:t xml:space="preserve"> and </w:t>
      </w:r>
      <w:r w:rsidR="00F97C05">
        <w:rPr>
          <w:rFonts w:ascii="Arial" w:hAnsi="Arial" w:cs="Arial"/>
        </w:rPr>
        <w:t>falling</w:t>
      </w:r>
      <w:r w:rsidR="00CF28DE">
        <w:rPr>
          <w:rFonts w:ascii="Arial" w:hAnsi="Arial" w:cs="Arial"/>
        </w:rPr>
        <w:t xml:space="preserve"> unexpectedly and in financial statement is reflected the performance and prospects of the company (</w:t>
      </w:r>
      <w:proofErr w:type="spellStart"/>
      <w:r w:rsidR="00CF28DE">
        <w:rPr>
          <w:rFonts w:ascii="Arial" w:hAnsi="Arial" w:cs="Arial"/>
        </w:rPr>
        <w:t>Sutopo</w:t>
      </w:r>
      <w:proofErr w:type="spellEnd"/>
      <w:r w:rsidR="00CF28DE">
        <w:rPr>
          <w:rFonts w:ascii="Arial" w:hAnsi="Arial" w:cs="Arial"/>
        </w:rPr>
        <w:t>, 2018).</w:t>
      </w:r>
      <w:r w:rsidR="004E56DF">
        <w:rPr>
          <w:rFonts w:ascii="Arial" w:hAnsi="Arial" w:cs="Arial"/>
        </w:rPr>
        <w:t xml:space="preserve"> This study will explore the relevance of financial statement</w:t>
      </w:r>
      <w:r w:rsidR="00F12B91">
        <w:rPr>
          <w:rFonts w:ascii="Arial" w:hAnsi="Arial" w:cs="Arial"/>
        </w:rPr>
        <w:t xml:space="preserve"> for users. Users must know their income from the business what’s reflected in statement, so they can feel the result of their work. Whole information of spending is as well </w:t>
      </w:r>
      <w:r w:rsidR="00F97C05">
        <w:rPr>
          <w:rFonts w:ascii="Arial" w:hAnsi="Arial" w:cs="Arial"/>
        </w:rPr>
        <w:t>reflected,</w:t>
      </w:r>
      <w:r w:rsidR="00F12B91">
        <w:rPr>
          <w:rFonts w:ascii="Arial" w:hAnsi="Arial" w:cs="Arial"/>
        </w:rPr>
        <w:t xml:space="preserve"> and investors are certain</w:t>
      </w:r>
      <w:r w:rsidR="00F97C05">
        <w:rPr>
          <w:rFonts w:ascii="Arial" w:hAnsi="Arial" w:cs="Arial"/>
        </w:rPr>
        <w:t xml:space="preserve"> officially about their investment. Financial statement is ensuring that the business is balanced financially</w:t>
      </w:r>
      <w:r w:rsidR="00DA799B">
        <w:rPr>
          <w:rFonts w:ascii="Arial" w:hAnsi="Arial" w:cs="Arial"/>
        </w:rPr>
        <w:t xml:space="preserve"> for long or short-term and helps critical thinking</w:t>
      </w:r>
      <w:r w:rsidR="00347361">
        <w:rPr>
          <w:rFonts w:ascii="Arial" w:hAnsi="Arial" w:cs="Arial"/>
        </w:rPr>
        <w:t xml:space="preserve"> about forward move</w:t>
      </w:r>
      <w:r w:rsidR="00DA799B">
        <w:rPr>
          <w:rFonts w:ascii="Arial" w:hAnsi="Arial" w:cs="Arial"/>
        </w:rPr>
        <w:t>.</w:t>
      </w:r>
      <w:r w:rsidR="003C2A0A">
        <w:rPr>
          <w:rFonts w:ascii="Arial" w:hAnsi="Arial" w:cs="Arial"/>
        </w:rPr>
        <w:t xml:space="preserve"> A financial statement should calculate the true positive number to see the improvement. Users need to</w:t>
      </w:r>
      <w:r w:rsidR="002536D9">
        <w:rPr>
          <w:rFonts w:ascii="Arial" w:hAnsi="Arial" w:cs="Arial"/>
        </w:rPr>
        <w:t xml:space="preserve"> </w:t>
      </w:r>
      <w:r w:rsidR="003C2A0A">
        <w:rPr>
          <w:rFonts w:ascii="Arial" w:hAnsi="Arial" w:cs="Arial"/>
        </w:rPr>
        <w:t>have the validity of earnings change, as sometimes they might be false</w:t>
      </w:r>
      <w:r w:rsidR="002536D9">
        <w:rPr>
          <w:rFonts w:ascii="Arial" w:hAnsi="Arial" w:cs="Arial"/>
        </w:rPr>
        <w:t>. In this situation managers might be involved with manipulating earnings (</w:t>
      </w:r>
      <w:proofErr w:type="spellStart"/>
      <w:r w:rsidR="002536D9">
        <w:rPr>
          <w:rFonts w:ascii="Arial" w:hAnsi="Arial" w:cs="Arial"/>
        </w:rPr>
        <w:t>Dimitropoulos</w:t>
      </w:r>
      <w:proofErr w:type="spellEnd"/>
      <w:r w:rsidR="002536D9">
        <w:rPr>
          <w:rFonts w:ascii="Arial" w:hAnsi="Arial" w:cs="Arial"/>
        </w:rPr>
        <w:t>, 2009)</w:t>
      </w:r>
    </w:p>
    <w:p w14:paraId="1C5B1089" w14:textId="73DF48AA" w:rsidR="00347361" w:rsidRDefault="0034736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key elements of financial statements are position and performance. Position includes </w:t>
      </w:r>
      <w:r w:rsidR="00232D2B">
        <w:rPr>
          <w:rFonts w:ascii="Arial" w:hAnsi="Arial" w:cs="Arial"/>
        </w:rPr>
        <w:t xml:space="preserve">assets as physical equipment, </w:t>
      </w:r>
      <w:r w:rsidR="004A5A13">
        <w:rPr>
          <w:rFonts w:ascii="Arial" w:hAnsi="Arial" w:cs="Arial"/>
        </w:rPr>
        <w:t>machinery,</w:t>
      </w:r>
      <w:r w:rsidR="00232D2B">
        <w:rPr>
          <w:rFonts w:ascii="Arial" w:hAnsi="Arial" w:cs="Arial"/>
        </w:rPr>
        <w:t xml:space="preserve"> inventory, bonds etc. and </w:t>
      </w:r>
      <w:proofErr w:type="spellStart"/>
      <w:r w:rsidR="004A5A13">
        <w:rPr>
          <w:rFonts w:ascii="Arial" w:hAnsi="Arial" w:cs="Arial"/>
        </w:rPr>
        <w:t>untangible</w:t>
      </w:r>
      <w:proofErr w:type="spellEnd"/>
      <w:r w:rsidR="00232D2B">
        <w:rPr>
          <w:rFonts w:ascii="Arial" w:hAnsi="Arial" w:cs="Arial"/>
        </w:rPr>
        <w:t xml:space="preserve"> as patents, trademarks, brand recognition, employment contracts</w:t>
      </w:r>
      <w:r w:rsidR="00B65A82">
        <w:rPr>
          <w:rFonts w:ascii="Arial" w:hAnsi="Arial" w:cs="Arial"/>
        </w:rPr>
        <w:t xml:space="preserve">. Liabilities shows the position of bank overdrafts, unpaid taxes, accruals. Capital is a position of amount resources invested in business by </w:t>
      </w:r>
      <w:r w:rsidR="00172EC2">
        <w:rPr>
          <w:rFonts w:ascii="Arial" w:hAnsi="Arial" w:cs="Arial"/>
        </w:rPr>
        <w:t>o</w:t>
      </w:r>
      <w:r w:rsidR="00B65A82">
        <w:rPr>
          <w:rFonts w:ascii="Arial" w:hAnsi="Arial" w:cs="Arial"/>
        </w:rPr>
        <w:t>wner.</w:t>
      </w:r>
      <w:r w:rsidR="00172EC2">
        <w:rPr>
          <w:rFonts w:ascii="Arial" w:hAnsi="Arial" w:cs="Arial"/>
        </w:rPr>
        <w:t xml:space="preserve"> Performance comes in financial statement through income and expense.</w:t>
      </w:r>
      <w:r w:rsidR="00E32776">
        <w:rPr>
          <w:rFonts w:ascii="Arial" w:hAnsi="Arial" w:cs="Arial"/>
        </w:rPr>
        <w:t xml:space="preserve"> Income can come out </w:t>
      </w:r>
      <w:proofErr w:type="spellStart"/>
      <w:r w:rsidR="00E32776">
        <w:rPr>
          <w:rFonts w:ascii="Arial" w:hAnsi="Arial" w:cs="Arial"/>
        </w:rPr>
        <w:t>off</w:t>
      </w:r>
      <w:proofErr w:type="spellEnd"/>
      <w:r w:rsidR="00E32776">
        <w:rPr>
          <w:rFonts w:ascii="Arial" w:hAnsi="Arial" w:cs="Arial"/>
        </w:rPr>
        <w:t xml:space="preserve"> sales from product places by company. Expenses reflects on paid bills, rent, wages and salaries, </w:t>
      </w:r>
      <w:r w:rsidR="004D00AF">
        <w:rPr>
          <w:rFonts w:ascii="Arial" w:hAnsi="Arial" w:cs="Arial"/>
        </w:rPr>
        <w:t xml:space="preserve">interest for loans and bonds, depreciation, bad debt. </w:t>
      </w:r>
      <w:r w:rsidR="004A5A13">
        <w:rPr>
          <w:rFonts w:ascii="Arial" w:hAnsi="Arial" w:cs="Arial"/>
        </w:rPr>
        <w:t>Statement</w:t>
      </w:r>
      <w:r w:rsidR="004D00AF">
        <w:rPr>
          <w:rFonts w:ascii="Arial" w:hAnsi="Arial" w:cs="Arial"/>
        </w:rPr>
        <w:t xml:space="preserve"> performance draws the result of profit and loss. Statement of profit and loss provides the business’s trading activity from the year. It will enable users to evaluate the </w:t>
      </w:r>
      <w:r w:rsidR="00D94C78">
        <w:rPr>
          <w:rFonts w:ascii="Arial" w:hAnsi="Arial" w:cs="Arial"/>
        </w:rPr>
        <w:t>performance of company. The</w:t>
      </w:r>
      <w:r w:rsidR="00BA6C17">
        <w:rPr>
          <w:rFonts w:ascii="Arial" w:hAnsi="Arial" w:cs="Arial"/>
        </w:rPr>
        <w:t xml:space="preserve"> financial statement </w:t>
      </w:r>
      <w:proofErr w:type="gramStart"/>
      <w:r w:rsidR="00BA6C17">
        <w:rPr>
          <w:rFonts w:ascii="Arial" w:hAnsi="Arial" w:cs="Arial"/>
        </w:rPr>
        <w:t>are</w:t>
      </w:r>
      <w:proofErr w:type="gramEnd"/>
      <w:r w:rsidR="00BA6C17">
        <w:rPr>
          <w:rFonts w:ascii="Arial" w:hAnsi="Arial" w:cs="Arial"/>
        </w:rPr>
        <w:t xml:space="preserve"> necessary for representing the true information of the company and its financial position in the market. It should be </w:t>
      </w:r>
      <w:r w:rsidR="002465DC">
        <w:rPr>
          <w:rFonts w:ascii="Arial" w:hAnsi="Arial" w:cs="Arial"/>
        </w:rPr>
        <w:t>insured</w:t>
      </w:r>
      <w:r w:rsidR="00BA6C17">
        <w:rPr>
          <w:rFonts w:ascii="Arial" w:hAnsi="Arial" w:cs="Arial"/>
        </w:rPr>
        <w:t xml:space="preserve"> by financial statement users that </w:t>
      </w:r>
      <w:r w:rsidR="004A5A13">
        <w:rPr>
          <w:rFonts w:ascii="Arial" w:hAnsi="Arial" w:cs="Arial"/>
        </w:rPr>
        <w:t>these statements</w:t>
      </w:r>
      <w:r w:rsidR="00BA6C17">
        <w:rPr>
          <w:rFonts w:ascii="Arial" w:hAnsi="Arial" w:cs="Arial"/>
        </w:rPr>
        <w:t xml:space="preserve"> follow some observational characteristic. Some of them are:</w:t>
      </w:r>
    </w:p>
    <w:p w14:paraId="3F0F7C7D" w14:textId="4DE62EA8" w:rsidR="00BA6C17" w:rsidRPr="00BA6C17" w:rsidRDefault="00BA6C17" w:rsidP="00BA6C17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</w:rPr>
      </w:pPr>
      <w:r w:rsidRPr="00BA6C17">
        <w:rPr>
          <w:rFonts w:ascii="Arial" w:hAnsi="Arial" w:cs="Arial"/>
          <w:i/>
          <w:iCs/>
        </w:rPr>
        <w:t>Relevance</w:t>
      </w:r>
      <w:r>
        <w:rPr>
          <w:rFonts w:ascii="Arial" w:hAnsi="Arial" w:cs="Arial"/>
          <w:i/>
          <w:iCs/>
        </w:rPr>
        <w:t xml:space="preserve">: </w:t>
      </w:r>
      <w:r>
        <w:rPr>
          <w:rFonts w:ascii="Arial" w:hAnsi="Arial" w:cs="Arial"/>
        </w:rPr>
        <w:t xml:space="preserve">Such reports will contain information what will influence </w:t>
      </w:r>
      <w:r w:rsidR="002465DC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decisions of                      users</w:t>
      </w:r>
    </w:p>
    <w:p w14:paraId="4D2892CC" w14:textId="2F45F864" w:rsidR="00BA6C17" w:rsidRPr="00BA6C17" w:rsidRDefault="00BA6C17" w:rsidP="00BA6C17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 Understandability: </w:t>
      </w:r>
      <w:r w:rsidR="004A5A13">
        <w:rPr>
          <w:rFonts w:ascii="Arial" w:hAnsi="Arial" w:cs="Arial"/>
        </w:rPr>
        <w:t>Presented information in the statement should understood by their users.</w:t>
      </w:r>
    </w:p>
    <w:p w14:paraId="43CA0A34" w14:textId="05534D76" w:rsidR="00F97C05" w:rsidRPr="004A5A13" w:rsidRDefault="004A5A13" w:rsidP="004A5A13">
      <w:pPr>
        <w:pStyle w:val="ListParagraph"/>
        <w:numPr>
          <w:ilvl w:val="0"/>
          <w:numId w:val="1"/>
        </w:numPr>
        <w:rPr>
          <w:rFonts w:ascii="Aharoni" w:hAnsi="Aharoni" w:cs="Aharoni"/>
          <w:sz w:val="40"/>
          <w:szCs w:val="40"/>
        </w:rPr>
      </w:pPr>
      <w:r>
        <w:rPr>
          <w:rFonts w:ascii="Arial" w:hAnsi="Arial" w:cs="Arial"/>
          <w:i/>
          <w:iCs/>
        </w:rPr>
        <w:t>Comparability:</w:t>
      </w:r>
      <w:r>
        <w:rPr>
          <w:rFonts w:ascii="Aharoni" w:hAnsi="Aharoni" w:cs="Aharoni"/>
          <w:sz w:val="40"/>
          <w:szCs w:val="40"/>
        </w:rPr>
        <w:t xml:space="preserve"> </w:t>
      </w:r>
      <w:r>
        <w:rPr>
          <w:rFonts w:ascii="Arial" w:hAnsi="Arial" w:cs="Arial"/>
        </w:rPr>
        <w:t>Comparison between terms of intra-film and inter-firm.</w:t>
      </w:r>
    </w:p>
    <w:p w14:paraId="67CF513A" w14:textId="4EEE2E20" w:rsidR="004A5A13" w:rsidRPr="002465DC" w:rsidRDefault="004A5A13" w:rsidP="004A5A13">
      <w:pPr>
        <w:pStyle w:val="ListParagraph"/>
        <w:numPr>
          <w:ilvl w:val="0"/>
          <w:numId w:val="1"/>
        </w:numPr>
        <w:rPr>
          <w:rFonts w:ascii="Aharoni" w:hAnsi="Aharoni" w:cs="Aharoni"/>
          <w:sz w:val="40"/>
          <w:szCs w:val="40"/>
        </w:rPr>
      </w:pPr>
      <w:r>
        <w:rPr>
          <w:rFonts w:ascii="Arial" w:hAnsi="Arial" w:cs="Arial"/>
          <w:i/>
          <w:iCs/>
        </w:rPr>
        <w:t>Reliability:</w:t>
      </w:r>
      <w:r>
        <w:rPr>
          <w:rFonts w:ascii="Aharoni" w:hAnsi="Aharoni" w:cs="Aharoni"/>
          <w:sz w:val="40"/>
          <w:szCs w:val="40"/>
        </w:rPr>
        <w:t xml:space="preserve"> </w:t>
      </w:r>
      <w:r>
        <w:rPr>
          <w:rFonts w:ascii="Arial" w:hAnsi="Arial" w:cs="Arial"/>
        </w:rPr>
        <w:t xml:space="preserve">The financial calculation </w:t>
      </w:r>
      <w:proofErr w:type="gramStart"/>
      <w:r>
        <w:rPr>
          <w:rFonts w:ascii="Arial" w:hAnsi="Arial" w:cs="Arial"/>
        </w:rPr>
        <w:t>have</w:t>
      </w:r>
      <w:proofErr w:type="gramEnd"/>
      <w:r>
        <w:rPr>
          <w:rFonts w:ascii="Arial" w:hAnsi="Arial" w:cs="Arial"/>
        </w:rPr>
        <w:t xml:space="preserve"> to be reliable which free from material errors.</w:t>
      </w:r>
    </w:p>
    <w:p w14:paraId="226C632F" w14:textId="7170383B" w:rsidR="002465DC" w:rsidRDefault="002465DC" w:rsidP="002465DC">
      <w:pPr>
        <w:rPr>
          <w:rFonts w:ascii="Aharoni" w:hAnsi="Aharoni" w:cs="Aharoni"/>
          <w:sz w:val="40"/>
          <w:szCs w:val="40"/>
        </w:rPr>
      </w:pPr>
      <w:r>
        <w:rPr>
          <w:rFonts w:ascii="Aharoni" w:hAnsi="Aharoni" w:cs="Aharoni"/>
          <w:sz w:val="40"/>
          <w:szCs w:val="40"/>
        </w:rPr>
        <w:t>Users and objectives of financial statements</w:t>
      </w:r>
    </w:p>
    <w:p w14:paraId="792A19E7" w14:textId="09C9177C" w:rsidR="002465DC" w:rsidRDefault="002465DC" w:rsidP="002465D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first important usage of financial statement is to provide users with information about financial status, so they can decide their next </w:t>
      </w:r>
      <w:proofErr w:type="spellStart"/>
      <w:proofErr w:type="gramStart"/>
      <w:r>
        <w:rPr>
          <w:rFonts w:ascii="Arial" w:hAnsi="Arial" w:cs="Arial"/>
        </w:rPr>
        <w:t>move.Examples</w:t>
      </w:r>
      <w:proofErr w:type="spellEnd"/>
      <w:proofErr w:type="gramEnd"/>
      <w:r>
        <w:rPr>
          <w:rFonts w:ascii="Arial" w:hAnsi="Arial" w:cs="Arial"/>
        </w:rPr>
        <w:t xml:space="preserve"> of users are below:</w:t>
      </w:r>
    </w:p>
    <w:p w14:paraId="0296B6DC" w14:textId="451DC218" w:rsidR="002465DC" w:rsidRDefault="002465DC" w:rsidP="002465D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Investors: They are concerned about financial status. They are interested in assessing the risk.</w:t>
      </w:r>
    </w:p>
    <w:p w14:paraId="21ABEFF8" w14:textId="37355A60" w:rsidR="002465DC" w:rsidRDefault="002465DC" w:rsidP="002465D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Employees: </w:t>
      </w:r>
      <w:r w:rsidR="00CF7742">
        <w:rPr>
          <w:rFonts w:ascii="Arial" w:hAnsi="Arial" w:cs="Arial"/>
        </w:rPr>
        <w:t xml:space="preserve">Buy knowing the profitability of business they are whether motivated to interact for future or concerned about their salary, </w:t>
      </w:r>
      <w:proofErr w:type="gramStart"/>
      <w:r w:rsidR="00CF7742">
        <w:rPr>
          <w:rFonts w:ascii="Arial" w:hAnsi="Arial" w:cs="Arial"/>
        </w:rPr>
        <w:t>opportunities</w:t>
      </w:r>
      <w:proofErr w:type="gramEnd"/>
      <w:r w:rsidR="00CF7742">
        <w:rPr>
          <w:rFonts w:ascii="Arial" w:hAnsi="Arial" w:cs="Arial"/>
        </w:rPr>
        <w:t xml:space="preserve"> and retirement benefits.</w:t>
      </w:r>
    </w:p>
    <w:p w14:paraId="14D8E0DB" w14:textId="2807EE59" w:rsidR="00CF7742" w:rsidRDefault="00CF7742" w:rsidP="002465D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Lenders: They determine whether to lent to the company, the payback ability, and the interest rates which they can demand from the organization.</w:t>
      </w:r>
    </w:p>
    <w:p w14:paraId="534F9B4E" w14:textId="4472AE2F" w:rsidR="00CF7742" w:rsidRDefault="00E14A52" w:rsidP="002465D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Customers</w:t>
      </w:r>
      <w:r w:rsidR="00CF7742">
        <w:rPr>
          <w:rFonts w:ascii="Arial" w:hAnsi="Arial" w:cs="Arial"/>
        </w:rPr>
        <w:t>: They decide</w:t>
      </w:r>
      <w:r>
        <w:rPr>
          <w:rFonts w:ascii="Arial" w:hAnsi="Arial" w:cs="Arial"/>
        </w:rPr>
        <w:t xml:space="preserve"> their association with the company through shares and equity.</w:t>
      </w:r>
    </w:p>
    <w:p w14:paraId="586A2A9F" w14:textId="7E8E80A9" w:rsidR="00E14A52" w:rsidRDefault="00E14A52" w:rsidP="002465D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Trade Creditors and Suppliers: They are interested in company as it switches them to determine whether the amounts which are due to them.</w:t>
      </w:r>
    </w:p>
    <w:p w14:paraId="3BEABFF7" w14:textId="77777777" w:rsidR="00E14A52" w:rsidRPr="002465DC" w:rsidRDefault="00E14A52" w:rsidP="00E14A52">
      <w:pPr>
        <w:pStyle w:val="ListParagraph"/>
        <w:rPr>
          <w:rFonts w:ascii="Arial" w:hAnsi="Arial" w:cs="Arial"/>
        </w:rPr>
      </w:pPr>
    </w:p>
    <w:p w14:paraId="7BD30BA3" w14:textId="0D157B40" w:rsidR="00F97C05" w:rsidRDefault="00E14A52">
      <w:pPr>
        <w:rPr>
          <w:rFonts w:ascii="Aharoni" w:hAnsi="Aharoni" w:cs="Aharoni"/>
          <w:sz w:val="40"/>
          <w:szCs w:val="40"/>
        </w:rPr>
      </w:pPr>
      <w:r>
        <w:rPr>
          <w:rFonts w:ascii="Aharoni" w:hAnsi="Aharoni" w:cs="Aharoni"/>
          <w:sz w:val="40"/>
          <w:szCs w:val="40"/>
        </w:rPr>
        <w:t>Conclusion</w:t>
      </w:r>
    </w:p>
    <w:p w14:paraId="0C260365" w14:textId="3D35E94C" w:rsidR="00E14A52" w:rsidRPr="00E14A52" w:rsidRDefault="00E07D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Users should be aware of fairness of financial status, as it might be manipulated. By last result will be easy to make the decision, whether to stay stable or to </w:t>
      </w:r>
      <w:proofErr w:type="gramStart"/>
      <w:r>
        <w:rPr>
          <w:rFonts w:ascii="Arial" w:hAnsi="Arial" w:cs="Arial"/>
        </w:rPr>
        <w:t>make  risk</w:t>
      </w:r>
      <w:proofErr w:type="gramEnd"/>
      <w:r>
        <w:rPr>
          <w:rFonts w:ascii="Arial" w:hAnsi="Arial" w:cs="Arial"/>
        </w:rPr>
        <w:t>.</w:t>
      </w:r>
    </w:p>
    <w:p w14:paraId="4B64AB61" w14:textId="700F7AE2" w:rsidR="00563A53" w:rsidRDefault="00563A53">
      <w:pPr>
        <w:rPr>
          <w:rFonts w:ascii="Arial" w:hAnsi="Arial" w:cs="Arial"/>
        </w:rPr>
      </w:pPr>
    </w:p>
    <w:p w14:paraId="1CEA175B" w14:textId="5B8EBD39" w:rsidR="00563A53" w:rsidRDefault="00563A53">
      <w:pPr>
        <w:rPr>
          <w:rFonts w:ascii="Arial" w:hAnsi="Arial" w:cs="Arial"/>
        </w:rPr>
      </w:pPr>
    </w:p>
    <w:p w14:paraId="0DFE1245" w14:textId="47061A4B" w:rsidR="00563A53" w:rsidRPr="00C92597" w:rsidRDefault="00C92597">
      <w:pPr>
        <w:rPr>
          <w:rFonts w:ascii="Aharoni" w:hAnsi="Aharoni" w:cs="Aharoni" w:hint="cs"/>
          <w:sz w:val="40"/>
          <w:szCs w:val="40"/>
        </w:rPr>
      </w:pPr>
      <w:r w:rsidRPr="00C92597">
        <w:rPr>
          <w:rFonts w:ascii="Aharoni" w:hAnsi="Aharoni" w:cs="Aharoni" w:hint="cs"/>
          <w:sz w:val="40"/>
          <w:szCs w:val="40"/>
        </w:rPr>
        <w:t>References</w:t>
      </w:r>
    </w:p>
    <w:p w14:paraId="5D159AE8" w14:textId="20E49C1C" w:rsidR="00563A53" w:rsidRDefault="00563A53">
      <w:pPr>
        <w:rPr>
          <w:rFonts w:ascii="Arial" w:hAnsi="Arial" w:cs="Arial"/>
        </w:rPr>
      </w:pPr>
    </w:p>
    <w:p w14:paraId="6E106A22" w14:textId="0BEAF028" w:rsidR="00563A53" w:rsidRDefault="002536D9">
      <w:pPr>
        <w:rPr>
          <w:rFonts w:ascii="Arial" w:hAnsi="Arial" w:cs="Arial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>DIMITROPOULOS, P.E. and ASTERIOU, D., 2009. The value relevance of financial statements and their impact on stock prices: Evidence from Greece. </w:t>
      </w:r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Managerial Auditing Journal, </w:t>
      </w:r>
      <w:r>
        <w:rPr>
          <w:rFonts w:ascii="Verdana" w:hAnsi="Verdana"/>
          <w:b/>
          <w:bCs/>
          <w:color w:val="555555"/>
          <w:sz w:val="18"/>
          <w:szCs w:val="18"/>
          <w:shd w:val="clear" w:color="auto" w:fill="FFFFFF"/>
        </w:rPr>
        <w:t>24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>(3), pp. 248-265.</w:t>
      </w:r>
    </w:p>
    <w:p w14:paraId="336DE139" w14:textId="5A0D76F0" w:rsidR="00563A53" w:rsidRDefault="00563A53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>OLUBUKOLA, R.U., UWUIGBE, U., JAFARU, J., EBEGUKI, E.I. and OLADIPO, O.A., 2016. Value relevance of financial statements and share price: a study of listed banks in Nigeria. </w:t>
      </w:r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Banks and Bank Systems, </w:t>
      </w:r>
      <w:r>
        <w:rPr>
          <w:rFonts w:ascii="Verdana" w:hAnsi="Verdana"/>
          <w:b/>
          <w:bCs/>
          <w:color w:val="555555"/>
          <w:sz w:val="18"/>
          <w:szCs w:val="18"/>
          <w:shd w:val="clear" w:color="auto" w:fill="FFFFFF"/>
        </w:rPr>
        <w:t>11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>(4), pp. 135-143.</w:t>
      </w:r>
    </w:p>
    <w:p w14:paraId="5198BF49" w14:textId="0FC451DB" w:rsidR="00CF28DE" w:rsidRPr="00D32B00" w:rsidRDefault="00CF28DE">
      <w:pPr>
        <w:rPr>
          <w:rFonts w:ascii="Arial" w:hAnsi="Arial" w:cs="Arial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>SUTOPO, B., KOT, S., ARUM, K.A. and ARDILA, L.N., 2018. Sustainability Reporting and Value Relevance of Financial Statements. </w:t>
      </w:r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Sustainability, </w:t>
      </w:r>
      <w:r>
        <w:rPr>
          <w:rFonts w:ascii="Verdana" w:hAnsi="Verdana"/>
          <w:b/>
          <w:bCs/>
          <w:color w:val="555555"/>
          <w:sz w:val="18"/>
          <w:szCs w:val="18"/>
          <w:shd w:val="clear" w:color="auto" w:fill="FFFFFF"/>
        </w:rPr>
        <w:t>10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>(3), pp. 678.</w:t>
      </w:r>
    </w:p>
    <w:sectPr w:rsidR="00CF28DE" w:rsidRPr="00D32B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300201"/>
    <w:multiLevelType w:val="hybridMultilevel"/>
    <w:tmpl w:val="12441A40"/>
    <w:lvl w:ilvl="0" w:tplc="0E124B7A">
      <w:numFmt w:val="bullet"/>
      <w:lvlText w:val="-"/>
      <w:lvlJc w:val="left"/>
      <w:pPr>
        <w:ind w:left="915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6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75" w:hanging="360"/>
      </w:pPr>
      <w:rPr>
        <w:rFonts w:ascii="Wingdings" w:hAnsi="Wingdings" w:hint="default"/>
      </w:rPr>
    </w:lvl>
  </w:abstractNum>
  <w:abstractNum w:abstractNumId="1" w15:restartNumberingAfterBreak="0">
    <w:nsid w:val="437B0D71"/>
    <w:multiLevelType w:val="hybridMultilevel"/>
    <w:tmpl w:val="42D6A18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F23"/>
    <w:rsid w:val="00121270"/>
    <w:rsid w:val="00172EC2"/>
    <w:rsid w:val="00232D2B"/>
    <w:rsid w:val="002465DC"/>
    <w:rsid w:val="002536D9"/>
    <w:rsid w:val="00347361"/>
    <w:rsid w:val="003C2A0A"/>
    <w:rsid w:val="004A5A13"/>
    <w:rsid w:val="004D00AF"/>
    <w:rsid w:val="004E56DF"/>
    <w:rsid w:val="00563A53"/>
    <w:rsid w:val="00565557"/>
    <w:rsid w:val="00A80DFB"/>
    <w:rsid w:val="00B61F23"/>
    <w:rsid w:val="00B65A82"/>
    <w:rsid w:val="00BA6C17"/>
    <w:rsid w:val="00C92597"/>
    <w:rsid w:val="00CF28DE"/>
    <w:rsid w:val="00CF7742"/>
    <w:rsid w:val="00D32B00"/>
    <w:rsid w:val="00D94C78"/>
    <w:rsid w:val="00DA799B"/>
    <w:rsid w:val="00E07D76"/>
    <w:rsid w:val="00E14A52"/>
    <w:rsid w:val="00E32776"/>
    <w:rsid w:val="00F12B91"/>
    <w:rsid w:val="00F97C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DF4B38"/>
  <w15:chartTrackingRefBased/>
  <w15:docId w15:val="{4C59ABC1-1487-4DEB-AFF7-0B18951E7B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6C1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0C0AE2-88AD-4A09-BB5C-A204B18E24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2</Pages>
  <Words>630</Words>
  <Characters>3595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</dc:creator>
  <cp:keywords/>
  <dc:description/>
  <cp:lastModifiedBy>Alexandru</cp:lastModifiedBy>
  <cp:revision>2</cp:revision>
  <dcterms:created xsi:type="dcterms:W3CDTF">2021-11-05T11:47:00Z</dcterms:created>
  <dcterms:modified xsi:type="dcterms:W3CDTF">2021-11-05T14:36:00Z</dcterms:modified>
</cp:coreProperties>
</file>