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8.jpg" ContentType="image/jpeg"/>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26943153"/>
        <w:docPartObj>
          <w:docPartGallery w:val="Cover Pages"/>
          <w:docPartUnique/>
        </w:docPartObj>
      </w:sdtPr>
      <w:sdtEndPr>
        <w:rPr>
          <w:rFonts w:ascii="Century Gothic" w:hAnsi="Century Gothic"/>
        </w:rPr>
      </w:sdtEndPr>
      <w:sdtContent>
        <w:p w14:paraId="1D531813" w14:textId="1CA02409" w:rsidR="00D40655" w:rsidRPr="002A2B89" w:rsidRDefault="00D40655">
          <w:pPr>
            <w:rPr>
              <w:rFonts w:ascii="Century Gothic" w:hAnsi="Century Gothic"/>
            </w:rPr>
          </w:pPr>
          <w:r w:rsidRPr="001465E9">
            <w:rPr>
              <w:rFonts w:ascii="Century Gothic" w:hAnsi="Century Gothic"/>
              <w:noProof/>
            </w:rPr>
            <mc:AlternateContent>
              <mc:Choice Requires="wps">
                <w:drawing>
                  <wp:anchor distT="0" distB="0" distL="114300" distR="114300" simplePos="0" relativeHeight="251659264" behindDoc="0" locked="0" layoutInCell="1" allowOverlap="1" wp14:anchorId="435D182C" wp14:editId="65751810">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2F7A53" w14:paraId="1F0AD78D" w14:textId="77777777">
                                  <w:trPr>
                                    <w:jc w:val="center"/>
                                  </w:trPr>
                                  <w:tc>
                                    <w:tcPr>
                                      <w:tcW w:w="2568" w:type="pct"/>
                                      <w:vAlign w:val="center"/>
                                    </w:tcPr>
                                    <w:p w14:paraId="65D9D171" w14:textId="79EB1DAE" w:rsidR="00D40655" w:rsidRDefault="00D40655">
                                      <w:pPr>
                                        <w:jc w:val="right"/>
                                      </w:pPr>
                                      <w:r>
                                        <w:rPr>
                                          <w:noProof/>
                                          <w:color w:val="1D2129"/>
                                          <w:lang w:val="en"/>
                                        </w:rPr>
                                        <w:drawing>
                                          <wp:inline distT="0" distB="0" distL="0" distR="0" wp14:anchorId="4BDE9E83" wp14:editId="0C474120">
                                            <wp:extent cx="2835332" cy="3776597"/>
                                            <wp:effectExtent l="0" t="0" r="3175" b="0"/>
                                            <wp:docPr id="3" name="Picture 3" descr="Image may contain: outdo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may contain: outdo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flipH="1">
                                                      <a:off x="0" y="0"/>
                                                      <a:ext cx="2880950" cy="3837359"/>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044CF70" w14:textId="669890ED" w:rsidR="00D40655" w:rsidRDefault="00D40655" w:rsidP="00D40655">
                                          <w:pPr>
                                            <w:pStyle w:val="NoSpacing"/>
                                            <w:spacing w:line="312" w:lineRule="auto"/>
                                            <w:rPr>
                                              <w:caps/>
                                              <w:color w:val="191919" w:themeColor="text1" w:themeTint="E6"/>
                                              <w:sz w:val="72"/>
                                              <w:szCs w:val="72"/>
                                            </w:rPr>
                                          </w:pPr>
                                          <w:r>
                                            <w:rPr>
                                              <w:caps/>
                                              <w:color w:val="191919" w:themeColor="text1" w:themeTint="E6"/>
                                              <w:sz w:val="72"/>
                                              <w:szCs w:val="72"/>
                                            </w:rPr>
                                            <w:t>bERLIN’S HOLOCAUST REMEMBERED.</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AD6F167" w14:textId="4A367B86" w:rsidR="00D40655" w:rsidRDefault="00D40655">
                                          <w:pPr>
                                            <w:jc w:val="right"/>
                                            <w:rPr>
                                              <w:sz w:val="24"/>
                                              <w:szCs w:val="24"/>
                                            </w:rPr>
                                          </w:pPr>
                                          <w:r>
                                            <w:rPr>
                                              <w:color w:val="000000" w:themeColor="text1"/>
                                              <w:sz w:val="24"/>
                                              <w:szCs w:val="24"/>
                                            </w:rPr>
                                            <w:t xml:space="preserve">     </w:t>
                                          </w:r>
                                        </w:p>
                                      </w:sdtContent>
                                    </w:sdt>
                                  </w:tc>
                                  <w:tc>
                                    <w:tcPr>
                                      <w:tcW w:w="2432" w:type="pct"/>
                                      <w:vAlign w:val="center"/>
                                    </w:tcPr>
                                    <w:p w14:paraId="42F7BDAE" w14:textId="77777777" w:rsidR="00D40655" w:rsidRPr="002F7A53" w:rsidRDefault="00D40655">
                                      <w:pPr>
                                        <w:pStyle w:val="NoSpacing"/>
                                        <w:rPr>
                                          <w:caps/>
                                          <w:color w:val="ED7D31" w:themeColor="accent2"/>
                                          <w:sz w:val="28"/>
                                          <w:szCs w:val="28"/>
                                        </w:rPr>
                                      </w:pPr>
                                      <w:r w:rsidRPr="002F7A53">
                                        <w:rPr>
                                          <w:caps/>
                                          <w:color w:val="ED7D31" w:themeColor="accent2"/>
                                          <w:sz w:val="28"/>
                                          <w:szCs w:val="28"/>
                                        </w:rPr>
                                        <w:t>Abstract</w:t>
                                      </w:r>
                                    </w:p>
                                    <w:sdt>
                                      <w:sdtPr>
                                        <w:rPr>
                                          <w:color w:val="000000" w:themeColor="text1"/>
                                          <w:sz w:val="28"/>
                                          <w:szCs w:val="28"/>
                                        </w:rPr>
                                        <w:alias w:val="Abstract"/>
                                        <w:tag w:val=""/>
                                        <w:id w:val="-2036181933"/>
                                        <w:dataBinding w:prefixMappings="xmlns:ns0='http://schemas.microsoft.com/office/2006/coverPageProps' " w:xpath="/ns0:CoverPageProperties[1]/ns0:Abstract[1]" w:storeItemID="{55AF091B-3C7A-41E3-B477-F2FDAA23CFDA}"/>
                                        <w:text/>
                                      </w:sdtPr>
                                      <w:sdtEndPr/>
                                      <w:sdtContent>
                                        <w:p w14:paraId="35349E11" w14:textId="182DC126" w:rsidR="00D40655" w:rsidRPr="002F7A53" w:rsidRDefault="00D40655">
                                          <w:pPr>
                                            <w:rPr>
                                              <w:color w:val="000000" w:themeColor="text1"/>
                                              <w:sz w:val="28"/>
                                              <w:szCs w:val="28"/>
                                            </w:rPr>
                                          </w:pPr>
                                          <w:r w:rsidRPr="002F7A53">
                                            <w:rPr>
                                              <w:color w:val="000000" w:themeColor="text1"/>
                                              <w:sz w:val="28"/>
                                              <w:szCs w:val="28"/>
                                            </w:rPr>
                                            <w:t xml:space="preserve">A comprehensive guide to sights associated with the Jewish History of </w:t>
                                          </w:r>
                                          <w:r w:rsidR="002B772B" w:rsidRPr="002F7A53">
                                            <w:rPr>
                                              <w:color w:val="000000" w:themeColor="text1"/>
                                              <w:sz w:val="28"/>
                                              <w:szCs w:val="28"/>
                                            </w:rPr>
                                            <w:t>Berlin</w:t>
                                          </w:r>
                                          <w:r w:rsidRPr="002F7A53">
                                            <w:rPr>
                                              <w:color w:val="000000" w:themeColor="text1"/>
                                              <w:sz w:val="28"/>
                                              <w:szCs w:val="28"/>
                                            </w:rPr>
                                            <w:t>. Concentrating specifically on those associated with the Holocaust.</w:t>
                                          </w:r>
                                        </w:p>
                                      </w:sdtContent>
                                    </w:sdt>
                                    <w:sdt>
                                      <w:sdtPr>
                                        <w:rPr>
                                          <w:color w:val="ED7D31" w:themeColor="accent2"/>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EA0D48F" w14:textId="29C137C6" w:rsidR="00D40655" w:rsidRPr="002F7A53" w:rsidRDefault="00D40655">
                                          <w:pPr>
                                            <w:pStyle w:val="NoSpacing"/>
                                            <w:rPr>
                                              <w:color w:val="ED7D31" w:themeColor="accent2"/>
                                              <w:sz w:val="28"/>
                                              <w:szCs w:val="28"/>
                                            </w:rPr>
                                          </w:pPr>
                                          <w:r w:rsidRPr="002F7A53">
                                            <w:rPr>
                                              <w:color w:val="ED7D31" w:themeColor="accent2"/>
                                              <w:sz w:val="28"/>
                                              <w:szCs w:val="28"/>
                                            </w:rPr>
                                            <w:t>Eilian Nia Jones.</w:t>
                                          </w:r>
                                        </w:p>
                                      </w:sdtContent>
                                    </w:sdt>
                                    <w:p w14:paraId="3B073862" w14:textId="70E0A97D" w:rsidR="00D40655" w:rsidRPr="002F7A53" w:rsidRDefault="004E0415">
                                      <w:pPr>
                                        <w:pStyle w:val="NoSpacing"/>
                                        <w:rPr>
                                          <w:sz w:val="28"/>
                                          <w:szCs w:val="28"/>
                                        </w:rPr>
                                      </w:pPr>
                                      <w:sdt>
                                        <w:sdtPr>
                                          <w:rPr>
                                            <w:color w:val="44546A"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C1DEC">
                                            <w:rPr>
                                              <w:color w:val="44546A" w:themeColor="text2"/>
                                              <w:sz w:val="28"/>
                                              <w:szCs w:val="28"/>
                                            </w:rPr>
                                            <w:t>Study Tour.</w:t>
                                          </w:r>
                                        </w:sdtContent>
                                      </w:sdt>
                                    </w:p>
                                  </w:tc>
                                </w:tr>
                              </w:tbl>
                              <w:p w14:paraId="7DFC0ECA" w14:textId="77777777" w:rsidR="00D40655" w:rsidRDefault="00D4065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35D182C"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2F7A53" w14:paraId="1F0AD78D" w14:textId="77777777">
                            <w:trPr>
                              <w:jc w:val="center"/>
                            </w:trPr>
                            <w:tc>
                              <w:tcPr>
                                <w:tcW w:w="2568" w:type="pct"/>
                                <w:vAlign w:val="center"/>
                              </w:tcPr>
                              <w:p w14:paraId="65D9D171" w14:textId="79EB1DAE" w:rsidR="00D40655" w:rsidRDefault="00D40655">
                                <w:pPr>
                                  <w:jc w:val="right"/>
                                </w:pPr>
                                <w:r>
                                  <w:rPr>
                                    <w:noProof/>
                                    <w:color w:val="1D2129"/>
                                    <w:lang w:val="en"/>
                                  </w:rPr>
                                  <w:drawing>
                                    <wp:inline distT="0" distB="0" distL="0" distR="0" wp14:anchorId="4BDE9E83" wp14:editId="0C474120">
                                      <wp:extent cx="2835332" cy="3776597"/>
                                      <wp:effectExtent l="0" t="0" r="3175" b="0"/>
                                      <wp:docPr id="3" name="Picture 3" descr="Image may contain: outdo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may contain: outdo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flipH="1">
                                                <a:off x="0" y="0"/>
                                                <a:ext cx="2880950" cy="3837359"/>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044CF70" w14:textId="669890ED" w:rsidR="00D40655" w:rsidRDefault="00D40655" w:rsidP="00D40655">
                                    <w:pPr>
                                      <w:pStyle w:val="NoSpacing"/>
                                      <w:spacing w:line="312" w:lineRule="auto"/>
                                      <w:rPr>
                                        <w:caps/>
                                        <w:color w:val="191919" w:themeColor="text1" w:themeTint="E6"/>
                                        <w:sz w:val="72"/>
                                        <w:szCs w:val="72"/>
                                      </w:rPr>
                                    </w:pPr>
                                    <w:r>
                                      <w:rPr>
                                        <w:caps/>
                                        <w:color w:val="191919" w:themeColor="text1" w:themeTint="E6"/>
                                        <w:sz w:val="72"/>
                                        <w:szCs w:val="72"/>
                                      </w:rPr>
                                      <w:t>bERLIN’S HOLOCAUST REMEMBERED.</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AD6F167" w14:textId="4A367B86" w:rsidR="00D40655" w:rsidRDefault="00D40655">
                                    <w:pPr>
                                      <w:jc w:val="right"/>
                                      <w:rPr>
                                        <w:sz w:val="24"/>
                                        <w:szCs w:val="24"/>
                                      </w:rPr>
                                    </w:pPr>
                                    <w:r>
                                      <w:rPr>
                                        <w:color w:val="000000" w:themeColor="text1"/>
                                        <w:sz w:val="24"/>
                                        <w:szCs w:val="24"/>
                                      </w:rPr>
                                      <w:t xml:space="preserve">     </w:t>
                                    </w:r>
                                  </w:p>
                                </w:sdtContent>
                              </w:sdt>
                            </w:tc>
                            <w:tc>
                              <w:tcPr>
                                <w:tcW w:w="2432" w:type="pct"/>
                                <w:vAlign w:val="center"/>
                              </w:tcPr>
                              <w:p w14:paraId="42F7BDAE" w14:textId="77777777" w:rsidR="00D40655" w:rsidRPr="002F7A53" w:rsidRDefault="00D40655">
                                <w:pPr>
                                  <w:pStyle w:val="NoSpacing"/>
                                  <w:rPr>
                                    <w:caps/>
                                    <w:color w:val="ED7D31" w:themeColor="accent2"/>
                                    <w:sz w:val="28"/>
                                    <w:szCs w:val="28"/>
                                  </w:rPr>
                                </w:pPr>
                                <w:r w:rsidRPr="002F7A53">
                                  <w:rPr>
                                    <w:caps/>
                                    <w:color w:val="ED7D31" w:themeColor="accent2"/>
                                    <w:sz w:val="28"/>
                                    <w:szCs w:val="28"/>
                                  </w:rPr>
                                  <w:t>Abstract</w:t>
                                </w:r>
                              </w:p>
                              <w:sdt>
                                <w:sdtPr>
                                  <w:rPr>
                                    <w:color w:val="000000" w:themeColor="text1"/>
                                    <w:sz w:val="28"/>
                                    <w:szCs w:val="28"/>
                                  </w:rPr>
                                  <w:alias w:val="Abstract"/>
                                  <w:tag w:val=""/>
                                  <w:id w:val="-2036181933"/>
                                  <w:dataBinding w:prefixMappings="xmlns:ns0='http://schemas.microsoft.com/office/2006/coverPageProps' " w:xpath="/ns0:CoverPageProperties[1]/ns0:Abstract[1]" w:storeItemID="{55AF091B-3C7A-41E3-B477-F2FDAA23CFDA}"/>
                                  <w:text/>
                                </w:sdtPr>
                                <w:sdtEndPr/>
                                <w:sdtContent>
                                  <w:p w14:paraId="35349E11" w14:textId="182DC126" w:rsidR="00D40655" w:rsidRPr="002F7A53" w:rsidRDefault="00D40655">
                                    <w:pPr>
                                      <w:rPr>
                                        <w:color w:val="000000" w:themeColor="text1"/>
                                        <w:sz w:val="28"/>
                                        <w:szCs w:val="28"/>
                                      </w:rPr>
                                    </w:pPr>
                                    <w:r w:rsidRPr="002F7A53">
                                      <w:rPr>
                                        <w:color w:val="000000" w:themeColor="text1"/>
                                        <w:sz w:val="28"/>
                                        <w:szCs w:val="28"/>
                                      </w:rPr>
                                      <w:t xml:space="preserve">A comprehensive guide to sights associated with the Jewish History of </w:t>
                                    </w:r>
                                    <w:r w:rsidR="002B772B" w:rsidRPr="002F7A53">
                                      <w:rPr>
                                        <w:color w:val="000000" w:themeColor="text1"/>
                                        <w:sz w:val="28"/>
                                        <w:szCs w:val="28"/>
                                      </w:rPr>
                                      <w:t>Berlin</w:t>
                                    </w:r>
                                    <w:r w:rsidRPr="002F7A53">
                                      <w:rPr>
                                        <w:color w:val="000000" w:themeColor="text1"/>
                                        <w:sz w:val="28"/>
                                        <w:szCs w:val="28"/>
                                      </w:rPr>
                                      <w:t>. Concentrating specifically on those associated with the Holocaust.</w:t>
                                    </w:r>
                                  </w:p>
                                </w:sdtContent>
                              </w:sdt>
                              <w:sdt>
                                <w:sdtPr>
                                  <w:rPr>
                                    <w:color w:val="ED7D31" w:themeColor="accent2"/>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EA0D48F" w14:textId="29C137C6" w:rsidR="00D40655" w:rsidRPr="002F7A53" w:rsidRDefault="00D40655">
                                    <w:pPr>
                                      <w:pStyle w:val="NoSpacing"/>
                                      <w:rPr>
                                        <w:color w:val="ED7D31" w:themeColor="accent2"/>
                                        <w:sz w:val="28"/>
                                        <w:szCs w:val="28"/>
                                      </w:rPr>
                                    </w:pPr>
                                    <w:r w:rsidRPr="002F7A53">
                                      <w:rPr>
                                        <w:color w:val="ED7D31" w:themeColor="accent2"/>
                                        <w:sz w:val="28"/>
                                        <w:szCs w:val="28"/>
                                      </w:rPr>
                                      <w:t>Eilian Nia Jones.</w:t>
                                    </w:r>
                                  </w:p>
                                </w:sdtContent>
                              </w:sdt>
                              <w:p w14:paraId="3B073862" w14:textId="70E0A97D" w:rsidR="00D40655" w:rsidRPr="002F7A53" w:rsidRDefault="004E0415">
                                <w:pPr>
                                  <w:pStyle w:val="NoSpacing"/>
                                  <w:rPr>
                                    <w:sz w:val="28"/>
                                    <w:szCs w:val="28"/>
                                  </w:rPr>
                                </w:pPr>
                                <w:sdt>
                                  <w:sdtPr>
                                    <w:rPr>
                                      <w:color w:val="44546A"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C1DEC">
                                      <w:rPr>
                                        <w:color w:val="44546A" w:themeColor="text2"/>
                                        <w:sz w:val="28"/>
                                        <w:szCs w:val="28"/>
                                      </w:rPr>
                                      <w:t>Study Tour.</w:t>
                                    </w:r>
                                  </w:sdtContent>
                                </w:sdt>
                              </w:p>
                            </w:tc>
                          </w:tr>
                        </w:tbl>
                        <w:p w14:paraId="7DFC0ECA" w14:textId="77777777" w:rsidR="00D40655" w:rsidRDefault="00D40655"/>
                      </w:txbxContent>
                    </v:textbox>
                    <w10:wrap anchorx="page" anchory="page"/>
                  </v:shape>
                </w:pict>
              </mc:Fallback>
            </mc:AlternateContent>
          </w:r>
          <w:r w:rsidRPr="001465E9">
            <w:rPr>
              <w:rFonts w:ascii="Century Gothic" w:hAnsi="Century Gothic"/>
            </w:rPr>
            <w:br w:type="page"/>
          </w:r>
        </w:p>
      </w:sdtContent>
    </w:sdt>
    <w:p w14:paraId="5C4F299E" w14:textId="5CD7C7CD" w:rsidR="00D40655" w:rsidRPr="002A2B89" w:rsidRDefault="002F7A53">
      <w:pPr>
        <w:rPr>
          <w:rFonts w:ascii="Century Gothic" w:hAnsi="Century Gothic"/>
          <w:sz w:val="32"/>
          <w:u w:val="single"/>
        </w:rPr>
      </w:pPr>
      <w:r w:rsidRPr="002A2B89">
        <w:rPr>
          <w:rFonts w:ascii="Century Gothic" w:hAnsi="Century Gothic"/>
          <w:sz w:val="32"/>
          <w:u w:val="single"/>
        </w:rPr>
        <w:lastRenderedPageBreak/>
        <w:t>What this guide book aims to do.</w:t>
      </w:r>
    </w:p>
    <w:p w14:paraId="5D18EBD9" w14:textId="06E8EB9F" w:rsidR="002F7A53" w:rsidRPr="002A2B89" w:rsidRDefault="002F7A53">
      <w:pPr>
        <w:rPr>
          <w:rFonts w:ascii="Century Gothic" w:hAnsi="Century Gothic"/>
          <w:sz w:val="24"/>
        </w:rPr>
      </w:pPr>
      <w:r w:rsidRPr="002A2B89">
        <w:rPr>
          <w:rFonts w:ascii="Century Gothic" w:hAnsi="Century Gothic"/>
          <w:sz w:val="24"/>
        </w:rPr>
        <w:t>The Aim of this guide book is to provide a description and comprehensive guide to some of the key memorials associated with Berlins Jewish history and Heritage, focusing primarily on the sights associated with the Holocaust and its origins.</w:t>
      </w:r>
    </w:p>
    <w:p w14:paraId="30A3FA05" w14:textId="77777777" w:rsidR="009B4DE0" w:rsidRPr="002A2B89" w:rsidRDefault="009B4DE0">
      <w:pPr>
        <w:rPr>
          <w:rFonts w:ascii="Century Gothic" w:hAnsi="Century Gothic"/>
          <w:sz w:val="24"/>
        </w:rPr>
      </w:pPr>
    </w:p>
    <w:p w14:paraId="5BF8CF96" w14:textId="1454F248" w:rsidR="00777E81" w:rsidRPr="002A2B89" w:rsidRDefault="00777E81">
      <w:pPr>
        <w:rPr>
          <w:rFonts w:ascii="Century Gothic" w:hAnsi="Century Gothic"/>
          <w:sz w:val="24"/>
        </w:rPr>
      </w:pPr>
      <w:r w:rsidRPr="002A2B89">
        <w:rPr>
          <w:rFonts w:ascii="Century Gothic" w:hAnsi="Century Gothic"/>
          <w:sz w:val="24"/>
        </w:rPr>
        <w:t xml:space="preserve">Due to the </w:t>
      </w:r>
      <w:r w:rsidR="007F3761" w:rsidRPr="002A2B89">
        <w:rPr>
          <w:rFonts w:ascii="Century Gothic" w:hAnsi="Century Gothic"/>
          <w:sz w:val="24"/>
        </w:rPr>
        <w:t>atrocities</w:t>
      </w:r>
      <w:r w:rsidRPr="002A2B89">
        <w:rPr>
          <w:rFonts w:ascii="Century Gothic" w:hAnsi="Century Gothic"/>
          <w:sz w:val="24"/>
        </w:rPr>
        <w:t xml:space="preserve"> faced with </w:t>
      </w:r>
      <w:r w:rsidR="00172CC1" w:rsidRPr="002A2B89">
        <w:rPr>
          <w:rFonts w:ascii="Century Gothic" w:hAnsi="Century Gothic"/>
          <w:sz w:val="24"/>
        </w:rPr>
        <w:t xml:space="preserve">the Jewish community between the years of 1933-1946 (1) those living in Berlin and the governing body of the city itself have made It an aim to preserve the </w:t>
      </w:r>
      <w:r w:rsidR="002E4A61" w:rsidRPr="002A2B89">
        <w:rPr>
          <w:rFonts w:ascii="Century Gothic" w:hAnsi="Century Gothic"/>
          <w:sz w:val="24"/>
        </w:rPr>
        <w:t>significant</w:t>
      </w:r>
      <w:r w:rsidR="00172CC1" w:rsidRPr="002A2B89">
        <w:rPr>
          <w:rFonts w:ascii="Century Gothic" w:hAnsi="Century Gothic"/>
          <w:sz w:val="24"/>
        </w:rPr>
        <w:t xml:space="preserve"> areas regarding Jew</w:t>
      </w:r>
      <w:r w:rsidR="002E4A61" w:rsidRPr="002A2B89">
        <w:rPr>
          <w:rFonts w:ascii="Century Gothic" w:hAnsi="Century Gothic"/>
          <w:sz w:val="24"/>
        </w:rPr>
        <w:t>ery in Berlin. Many of the safeguarded areas are of high significance to the Jewish populous and of key historical value to the population of the nation when remembering the su</w:t>
      </w:r>
      <w:r w:rsidR="008F1A33" w:rsidRPr="002A2B89">
        <w:rPr>
          <w:rFonts w:ascii="Century Gothic" w:hAnsi="Century Gothic"/>
          <w:sz w:val="24"/>
        </w:rPr>
        <w:t xml:space="preserve">ffering which occurred as a result of the Nazi </w:t>
      </w:r>
      <w:r w:rsidR="009B4DE0" w:rsidRPr="002A2B89">
        <w:rPr>
          <w:rFonts w:ascii="Century Gothic" w:hAnsi="Century Gothic"/>
          <w:sz w:val="24"/>
        </w:rPr>
        <w:t>Regime</w:t>
      </w:r>
      <w:r w:rsidR="008F1A33" w:rsidRPr="002A2B89">
        <w:rPr>
          <w:rFonts w:ascii="Century Gothic" w:hAnsi="Century Gothic"/>
          <w:sz w:val="24"/>
        </w:rPr>
        <w:t>.</w:t>
      </w:r>
    </w:p>
    <w:p w14:paraId="51F165E0" w14:textId="77777777" w:rsidR="002F7A53" w:rsidRPr="002A2B89" w:rsidRDefault="002F7A53">
      <w:pPr>
        <w:rPr>
          <w:rFonts w:ascii="Century Gothic" w:hAnsi="Century Gothic"/>
          <w:sz w:val="24"/>
        </w:rPr>
      </w:pPr>
    </w:p>
    <w:p w14:paraId="432E482B" w14:textId="3616AD30" w:rsidR="002F7A53" w:rsidRPr="002A2B89" w:rsidRDefault="002F7A53">
      <w:pPr>
        <w:rPr>
          <w:rFonts w:ascii="Century Gothic" w:hAnsi="Century Gothic"/>
          <w:sz w:val="24"/>
        </w:rPr>
      </w:pPr>
      <w:r w:rsidRPr="002A2B89">
        <w:rPr>
          <w:rFonts w:ascii="Century Gothic" w:hAnsi="Century Gothic"/>
          <w:sz w:val="24"/>
        </w:rPr>
        <w:t>Some of the sights included in this guide are as follows:</w:t>
      </w:r>
    </w:p>
    <w:p w14:paraId="7FA0AAB7" w14:textId="1E8EEDFC" w:rsidR="002F7A53" w:rsidRPr="002A2B89" w:rsidRDefault="002F7A53" w:rsidP="002F7A53">
      <w:pPr>
        <w:pStyle w:val="ListParagraph"/>
        <w:numPr>
          <w:ilvl w:val="0"/>
          <w:numId w:val="3"/>
        </w:numPr>
        <w:rPr>
          <w:rFonts w:ascii="Century Gothic" w:hAnsi="Century Gothic"/>
          <w:sz w:val="24"/>
        </w:rPr>
      </w:pPr>
      <w:r w:rsidRPr="002A2B89">
        <w:rPr>
          <w:rFonts w:ascii="Century Gothic" w:hAnsi="Century Gothic"/>
          <w:sz w:val="24"/>
        </w:rPr>
        <w:t>The Jewish museum</w:t>
      </w:r>
    </w:p>
    <w:p w14:paraId="6C4C9591" w14:textId="31018690" w:rsidR="002F7A53" w:rsidRPr="002A2B89" w:rsidRDefault="002F7A53" w:rsidP="002F7A53">
      <w:pPr>
        <w:pStyle w:val="ListParagraph"/>
        <w:numPr>
          <w:ilvl w:val="0"/>
          <w:numId w:val="3"/>
        </w:numPr>
        <w:rPr>
          <w:rFonts w:ascii="Century Gothic" w:hAnsi="Century Gothic"/>
          <w:sz w:val="24"/>
        </w:rPr>
      </w:pPr>
      <w:r w:rsidRPr="002A2B89">
        <w:rPr>
          <w:rFonts w:ascii="Century Gothic" w:hAnsi="Century Gothic"/>
          <w:sz w:val="24"/>
        </w:rPr>
        <w:t>National Holocaust memorial</w:t>
      </w:r>
    </w:p>
    <w:p w14:paraId="15A7D32D" w14:textId="27F1AB5E" w:rsidR="002F7A53" w:rsidRPr="002A2B89" w:rsidRDefault="002F7A53" w:rsidP="002F7A53">
      <w:pPr>
        <w:pStyle w:val="ListParagraph"/>
        <w:numPr>
          <w:ilvl w:val="0"/>
          <w:numId w:val="3"/>
        </w:numPr>
        <w:rPr>
          <w:rFonts w:ascii="Century Gothic" w:hAnsi="Century Gothic"/>
          <w:sz w:val="24"/>
        </w:rPr>
      </w:pPr>
      <w:r w:rsidRPr="002A2B89">
        <w:rPr>
          <w:rFonts w:ascii="Century Gothic" w:hAnsi="Century Gothic"/>
          <w:sz w:val="24"/>
        </w:rPr>
        <w:t>Jewish cemetery</w:t>
      </w:r>
    </w:p>
    <w:p w14:paraId="32D0A313" w14:textId="34DE110D" w:rsidR="002F7A53" w:rsidRPr="002A2B89" w:rsidRDefault="002F7A53" w:rsidP="002F7A53">
      <w:pPr>
        <w:pStyle w:val="ListParagraph"/>
        <w:numPr>
          <w:ilvl w:val="0"/>
          <w:numId w:val="3"/>
        </w:numPr>
        <w:rPr>
          <w:rFonts w:ascii="Century Gothic" w:hAnsi="Century Gothic"/>
          <w:sz w:val="24"/>
        </w:rPr>
      </w:pPr>
      <w:r w:rsidRPr="002A2B89">
        <w:rPr>
          <w:rFonts w:ascii="Century Gothic" w:hAnsi="Century Gothic"/>
          <w:sz w:val="24"/>
        </w:rPr>
        <w:t>Workshop of Otto Weidt</w:t>
      </w:r>
    </w:p>
    <w:p w14:paraId="4640EEEC" w14:textId="77777777" w:rsidR="002F7A53" w:rsidRPr="002A2B89" w:rsidRDefault="002F7A53" w:rsidP="002F7A53">
      <w:pPr>
        <w:rPr>
          <w:rFonts w:ascii="Century Gothic" w:hAnsi="Century Gothic"/>
          <w:sz w:val="24"/>
        </w:rPr>
      </w:pPr>
    </w:p>
    <w:p w14:paraId="40355CB3" w14:textId="19DF73FF" w:rsidR="002F7A53" w:rsidRPr="002A2B89" w:rsidRDefault="002F7A53">
      <w:pPr>
        <w:rPr>
          <w:rFonts w:ascii="Century Gothic" w:hAnsi="Century Gothic"/>
          <w:sz w:val="24"/>
        </w:rPr>
      </w:pPr>
      <w:r w:rsidRPr="002A2B89">
        <w:rPr>
          <w:rFonts w:ascii="Century Gothic" w:hAnsi="Century Gothic"/>
          <w:sz w:val="24"/>
        </w:rPr>
        <w:t>These sights were chosen on account of their significance and contribution to the teaching of Jewish history and heritage around the capital of Germany. Information is included in this guide to the opening ti</w:t>
      </w:r>
      <w:r w:rsidR="00777E81" w:rsidRPr="002A2B89">
        <w:rPr>
          <w:rFonts w:ascii="Century Gothic" w:hAnsi="Century Gothic"/>
          <w:sz w:val="24"/>
        </w:rPr>
        <w:t>mes, prices</w:t>
      </w:r>
      <w:r w:rsidRPr="002A2B89">
        <w:rPr>
          <w:rFonts w:ascii="Century Gothic" w:hAnsi="Century Gothic"/>
          <w:sz w:val="24"/>
        </w:rPr>
        <w:t>, location, amenities and history of the locations listed above</w:t>
      </w:r>
      <w:r w:rsidR="00777E81" w:rsidRPr="002A2B89">
        <w:rPr>
          <w:rFonts w:ascii="Century Gothic" w:hAnsi="Century Gothic"/>
          <w:sz w:val="24"/>
        </w:rPr>
        <w:t>.  A map will also be included in the Annex the guide in order to provide a visual representation of the location of the sights and all other travel information will also be listed here.</w:t>
      </w:r>
      <w:r w:rsidR="008F1A33" w:rsidRPr="002A2B89">
        <w:rPr>
          <w:rFonts w:ascii="Century Gothic" w:hAnsi="Century Gothic"/>
          <w:sz w:val="24"/>
        </w:rPr>
        <w:t xml:space="preserve"> In addition, important contact details will be listed here such as </w:t>
      </w:r>
      <w:r w:rsidR="009B4DE0" w:rsidRPr="002A2B89">
        <w:rPr>
          <w:rFonts w:ascii="Century Gothic" w:hAnsi="Century Gothic"/>
          <w:sz w:val="24"/>
        </w:rPr>
        <w:t>tourist information and the numbers for the reception at each site.</w:t>
      </w:r>
    </w:p>
    <w:p w14:paraId="2C71CE30" w14:textId="32ED7DA8" w:rsidR="009B4DE0" w:rsidRPr="002A2B89" w:rsidRDefault="009B4DE0">
      <w:pPr>
        <w:rPr>
          <w:rFonts w:ascii="Century Gothic" w:hAnsi="Century Gothic"/>
          <w:sz w:val="24"/>
        </w:rPr>
      </w:pPr>
    </w:p>
    <w:p w14:paraId="6C0D8477" w14:textId="6BC132BE" w:rsidR="00B05BB9" w:rsidRPr="002A2B89" w:rsidRDefault="009B4DE0">
      <w:pPr>
        <w:rPr>
          <w:rFonts w:ascii="Century Gothic" w:hAnsi="Century Gothic"/>
          <w:sz w:val="24"/>
        </w:rPr>
      </w:pPr>
      <w:r w:rsidRPr="002A2B89">
        <w:rPr>
          <w:rFonts w:ascii="Century Gothic" w:hAnsi="Century Gothic"/>
          <w:sz w:val="24"/>
        </w:rPr>
        <w:t xml:space="preserve">When looking at the future, Berlin and by extension Germany itself continues to develop and move past the horrors of history by promoting religious unity within its cities with Projects such as The House of One, which when fully constructed will house three different religions thus promoting unity within its people and learning from the past, in order to aid a </w:t>
      </w:r>
      <w:r w:rsidR="002B772B" w:rsidRPr="002A2B89">
        <w:rPr>
          <w:rFonts w:ascii="Century Gothic" w:hAnsi="Century Gothic"/>
          <w:sz w:val="24"/>
        </w:rPr>
        <w:t>better future</w:t>
      </w:r>
      <w:r w:rsidRPr="002A2B89">
        <w:rPr>
          <w:rFonts w:ascii="Century Gothic" w:hAnsi="Century Gothic"/>
          <w:sz w:val="24"/>
        </w:rPr>
        <w:t>.</w:t>
      </w:r>
    </w:p>
    <w:p w14:paraId="6DC4A360" w14:textId="77777777" w:rsidR="001465E9" w:rsidRPr="002A2B89" w:rsidRDefault="001465E9">
      <w:pPr>
        <w:rPr>
          <w:rFonts w:ascii="Century Gothic" w:hAnsi="Century Gothic"/>
          <w:sz w:val="24"/>
        </w:rPr>
      </w:pPr>
    </w:p>
    <w:p w14:paraId="1F946A7B" w14:textId="1D83535A" w:rsidR="009B4DE0" w:rsidRPr="002A2B89" w:rsidRDefault="009B4DE0">
      <w:pPr>
        <w:rPr>
          <w:rFonts w:ascii="Century Gothic" w:hAnsi="Century Gothic"/>
          <w:sz w:val="32"/>
        </w:rPr>
      </w:pPr>
      <w:r w:rsidRPr="002A2B89">
        <w:rPr>
          <w:rFonts w:ascii="Century Gothic" w:hAnsi="Century Gothic"/>
          <w:sz w:val="32"/>
        </w:rPr>
        <w:t>A brief history.</w:t>
      </w:r>
    </w:p>
    <w:p w14:paraId="5221573F" w14:textId="6E04142E" w:rsidR="009B4DE0" w:rsidRPr="002A2B89" w:rsidRDefault="00E87A25">
      <w:pPr>
        <w:rPr>
          <w:rFonts w:ascii="Century Gothic" w:hAnsi="Century Gothic"/>
          <w:sz w:val="24"/>
        </w:rPr>
      </w:pPr>
      <w:r w:rsidRPr="002A2B89">
        <w:rPr>
          <w:rFonts w:ascii="Century Gothic" w:hAnsi="Century Gothic"/>
          <w:noProof/>
          <w:sz w:val="24"/>
        </w:rPr>
        <mc:AlternateContent>
          <mc:Choice Requires="wps">
            <w:drawing>
              <wp:anchor distT="45720" distB="45720" distL="114300" distR="114300" simplePos="0" relativeHeight="251662336" behindDoc="0" locked="0" layoutInCell="1" allowOverlap="1" wp14:anchorId="71D14650" wp14:editId="6CB721CC">
                <wp:simplePos x="0" y="0"/>
                <wp:positionH relativeFrom="column">
                  <wp:posOffset>5067300</wp:posOffset>
                </wp:positionH>
                <wp:positionV relativeFrom="paragraph">
                  <wp:posOffset>2135505</wp:posOffset>
                </wp:positionV>
                <wp:extent cx="495300" cy="2571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00" cy="257175"/>
                        </a:xfrm>
                        <a:prstGeom prst="rect">
                          <a:avLst/>
                        </a:prstGeom>
                        <a:solidFill>
                          <a:srgbClr val="FFFFFF"/>
                        </a:solidFill>
                        <a:ln w="9525">
                          <a:solidFill>
                            <a:srgbClr val="000000"/>
                          </a:solidFill>
                          <a:miter lim="800000"/>
                          <a:headEnd/>
                          <a:tailEnd/>
                        </a:ln>
                      </wps:spPr>
                      <wps:txbx>
                        <w:txbxContent>
                          <w:p w14:paraId="4AA4A417" w14:textId="3ADACD9F" w:rsidR="00E87A25" w:rsidRDefault="00E87A25">
                            <w:r>
                              <w:t>Fig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D14650" id="Text Box 2" o:spid="_x0000_s1027" type="#_x0000_t202" style="position:absolute;margin-left:399pt;margin-top:168.15pt;width:39pt;height:20.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">
                <v:textbox>
                  <w:txbxContent>
                    <w:p w14:paraId="4AA4A417" w14:textId="3ADACD9F" w:rsidR="00E87A25" w:rsidRDefault="00E87A25">
                      <w:r>
                        <w:t>Fig 1</w:t>
                      </w:r>
                    </w:p>
                  </w:txbxContent>
                </v:textbox>
                <w10:wrap type="square"/>
              </v:shape>
            </w:pict>
          </mc:Fallback>
        </mc:AlternateContent>
      </w:r>
      <w:r w:rsidRPr="002A2B89">
        <w:rPr>
          <w:rFonts w:ascii="Century Gothic" w:hAnsi="Century Gothic"/>
          <w:noProof/>
          <w:sz w:val="24"/>
          <w:lang w:val="en"/>
        </w:rPr>
        <w:drawing>
          <wp:anchor distT="0" distB="0" distL="114300" distR="114300" simplePos="0" relativeHeight="251660288" behindDoc="0" locked="0" layoutInCell="1" allowOverlap="1" wp14:anchorId="016202B5" wp14:editId="0A9D1181">
            <wp:simplePos x="0" y="0"/>
            <wp:positionH relativeFrom="column">
              <wp:posOffset>4305300</wp:posOffset>
            </wp:positionH>
            <wp:positionV relativeFrom="paragraph">
              <wp:posOffset>201930</wp:posOffset>
            </wp:positionV>
            <wp:extent cx="1933575" cy="1933575"/>
            <wp:effectExtent l="0" t="0" r="9525" b="9525"/>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33575" cy="1933575"/>
                    </a:xfrm>
                    <a:prstGeom prst="rect">
                      <a:avLst/>
                    </a:prstGeom>
                    <a:noFill/>
                    <a:ln>
                      <a:noFill/>
                    </a:ln>
                    <a:effectLst>
                      <a:softEdge rad="63500"/>
                    </a:effectLst>
                  </pic:spPr>
                </pic:pic>
              </a:graphicData>
            </a:graphic>
            <wp14:sizeRelH relativeFrom="margin">
              <wp14:pctWidth>0</wp14:pctWidth>
            </wp14:sizeRelH>
            <wp14:sizeRelV relativeFrom="margin">
              <wp14:pctHeight>0</wp14:pctHeight>
            </wp14:sizeRelV>
          </wp:anchor>
        </w:drawing>
      </w:r>
      <w:r w:rsidR="00F91718" w:rsidRPr="002A2B89">
        <w:rPr>
          <w:rFonts w:ascii="Century Gothic" w:hAnsi="Century Gothic"/>
          <w:sz w:val="24"/>
        </w:rPr>
        <w:t xml:space="preserve">Adolf Hitler’s beliefs regarding the Jewish people as a race span as far back as World War One (1914-1918) where after his return from </w:t>
      </w:r>
      <w:r w:rsidR="00933498" w:rsidRPr="002A2B89">
        <w:rPr>
          <w:rFonts w:ascii="Century Gothic" w:hAnsi="Century Gothic"/>
          <w:sz w:val="24"/>
        </w:rPr>
        <w:t xml:space="preserve">the battle of the Somme after being hit in the leg by a shell fragment. After his recovery he spent some time in Berlin and was surprised to see the anti-war sentiment among civilians in the city. Here is where he first accuses the Jewish people of causing unrest and thus undermining the German war effort. (2) </w:t>
      </w:r>
      <w:r w:rsidR="00077A78" w:rsidRPr="002A2B89">
        <w:rPr>
          <w:rFonts w:ascii="Century Gothic" w:hAnsi="Century Gothic"/>
          <w:sz w:val="24"/>
        </w:rPr>
        <w:t>By the end of the war</w:t>
      </w:r>
      <w:r w:rsidRPr="002A2B89">
        <w:rPr>
          <w:rFonts w:ascii="Century Gothic" w:hAnsi="Century Gothic"/>
          <w:sz w:val="24"/>
        </w:rPr>
        <w:t xml:space="preserve">, Hitler became angry at not only the </w:t>
      </w:r>
      <w:r w:rsidR="002B772B" w:rsidRPr="002A2B89">
        <w:rPr>
          <w:rFonts w:ascii="Century Gothic" w:hAnsi="Century Gothic"/>
          <w:sz w:val="24"/>
        </w:rPr>
        <w:t>Jewish people</w:t>
      </w:r>
      <w:r w:rsidRPr="002A2B89">
        <w:rPr>
          <w:rFonts w:ascii="Century Gothic" w:hAnsi="Century Gothic"/>
          <w:sz w:val="24"/>
        </w:rPr>
        <w:t xml:space="preserve"> but the politicians also who had allowed such sentiment to arise within </w:t>
      </w:r>
      <w:r w:rsidR="002B772B" w:rsidRPr="002A2B89">
        <w:rPr>
          <w:rFonts w:ascii="Century Gothic" w:hAnsi="Century Gothic"/>
          <w:sz w:val="24"/>
        </w:rPr>
        <w:t>its</w:t>
      </w:r>
      <w:r w:rsidRPr="002A2B89">
        <w:rPr>
          <w:rFonts w:ascii="Century Gothic" w:hAnsi="Century Gothic"/>
          <w:sz w:val="24"/>
        </w:rPr>
        <w:t xml:space="preserve"> people. During the following years Hitler’s involvement with politics grew and by 1921 he becomes the leader of a nationalist anti-sematic party with over one thousand members. It was the belief </w:t>
      </w:r>
      <w:r w:rsidR="002B772B" w:rsidRPr="002A2B89">
        <w:rPr>
          <w:rFonts w:ascii="Century Gothic" w:hAnsi="Century Gothic"/>
          <w:sz w:val="24"/>
        </w:rPr>
        <w:t>o</w:t>
      </w:r>
      <w:r w:rsidRPr="002A2B89">
        <w:rPr>
          <w:rFonts w:ascii="Century Gothic" w:hAnsi="Century Gothic"/>
          <w:sz w:val="24"/>
        </w:rPr>
        <w:t xml:space="preserve">f members within the party </w:t>
      </w:r>
      <w:r w:rsidR="002B772B" w:rsidRPr="002A2B89">
        <w:rPr>
          <w:rFonts w:ascii="Century Gothic" w:hAnsi="Century Gothic"/>
          <w:sz w:val="24"/>
        </w:rPr>
        <w:t>that the Jewish members of society were an influence of the defeat experienced by the Germans provided by Britain, France and the United States. This also liked to the economic downfall immediately following the war. Again, this was blamed on the Jewish minority of Germany which were believed to have control of eighty percent of the country’s banks and businesses. (3)</w:t>
      </w:r>
      <w:r w:rsidR="00696C5E" w:rsidRPr="002A2B89">
        <w:rPr>
          <w:rFonts w:ascii="Century Gothic" w:hAnsi="Century Gothic"/>
          <w:sz w:val="24"/>
        </w:rPr>
        <w:t xml:space="preserve"> </w:t>
      </w:r>
    </w:p>
    <w:p w14:paraId="2D872DEF" w14:textId="6B683B9F" w:rsidR="00161714" w:rsidRPr="002A2B89" w:rsidRDefault="00161714">
      <w:pPr>
        <w:rPr>
          <w:rFonts w:ascii="Century Gothic" w:hAnsi="Century Gothic"/>
          <w:sz w:val="24"/>
        </w:rPr>
      </w:pPr>
      <w:r w:rsidRPr="002A2B89">
        <w:rPr>
          <w:rFonts w:ascii="Century Gothic" w:hAnsi="Century Gothic"/>
          <w:sz w:val="24"/>
        </w:rPr>
        <w:t>The party quickly gained a following as it was one of the only at the time which provided an answer and solution to the economic crisis facing the country. Within the following years, the Jewish people among others such as Roma and Homosexuals, were placed in concentration and work camps where they were over works, starved, experimented upon and eventually killed by the political governing body of the nation in which they had lived in for generations.  In addition, many homes, businesses and areas of significance were also destroyed or repurposed</w:t>
      </w:r>
      <w:r w:rsidR="006F401A" w:rsidRPr="002A2B89">
        <w:rPr>
          <w:rFonts w:ascii="Century Gothic" w:hAnsi="Century Gothic"/>
          <w:sz w:val="24"/>
        </w:rPr>
        <w:t xml:space="preserve">. </w:t>
      </w:r>
    </w:p>
    <w:p w14:paraId="18C44391" w14:textId="7AA291EC" w:rsidR="006F401A" w:rsidRPr="002A2B89" w:rsidRDefault="006F401A">
      <w:pPr>
        <w:rPr>
          <w:rFonts w:ascii="Century Gothic" w:hAnsi="Century Gothic"/>
          <w:sz w:val="24"/>
        </w:rPr>
      </w:pPr>
      <w:r w:rsidRPr="002A2B89">
        <w:rPr>
          <w:rFonts w:ascii="Century Gothic" w:hAnsi="Century Gothic"/>
          <w:sz w:val="24"/>
        </w:rPr>
        <w:t xml:space="preserve">In order to provide evidence of the above the sights chosen each hold their own significance when discussing the trials and tribulations experienced by those who were persecuted at the hands of the Nazi regime and its leaders. Whether it be from the point of view of an outsider such as Otto Weidt or from </w:t>
      </w:r>
      <w:r w:rsidR="0018276B" w:rsidRPr="002A2B89">
        <w:rPr>
          <w:rFonts w:ascii="Century Gothic" w:hAnsi="Century Gothic"/>
          <w:sz w:val="24"/>
        </w:rPr>
        <w:t>personal</w:t>
      </w:r>
      <w:r w:rsidRPr="002A2B89">
        <w:rPr>
          <w:rFonts w:ascii="Century Gothic" w:hAnsi="Century Gothic"/>
          <w:sz w:val="24"/>
        </w:rPr>
        <w:t xml:space="preserve"> accounts of the victims seen within </w:t>
      </w:r>
      <w:r w:rsidR="0018276B" w:rsidRPr="002A2B89">
        <w:rPr>
          <w:rFonts w:ascii="Century Gothic" w:hAnsi="Century Gothic"/>
          <w:sz w:val="24"/>
        </w:rPr>
        <w:t>museum</w:t>
      </w:r>
      <w:r w:rsidRPr="002A2B89">
        <w:rPr>
          <w:rFonts w:ascii="Century Gothic" w:hAnsi="Century Gothic"/>
          <w:sz w:val="24"/>
        </w:rPr>
        <w:t xml:space="preserve"> dedicated to teachi</w:t>
      </w:r>
      <w:r w:rsidR="0018276B" w:rsidRPr="002A2B89">
        <w:rPr>
          <w:rFonts w:ascii="Century Gothic" w:hAnsi="Century Gothic"/>
          <w:sz w:val="24"/>
        </w:rPr>
        <w:t xml:space="preserve">ng and remembering of the stories from the sufferers. </w:t>
      </w:r>
    </w:p>
    <w:p w14:paraId="22FFA8BE" w14:textId="2BBC798F" w:rsidR="0018276B" w:rsidRPr="002A2B89" w:rsidRDefault="0018276B">
      <w:pPr>
        <w:rPr>
          <w:rFonts w:ascii="Century Gothic" w:hAnsi="Century Gothic"/>
          <w:sz w:val="24"/>
        </w:rPr>
      </w:pPr>
    </w:p>
    <w:p w14:paraId="78903B23" w14:textId="77777777" w:rsidR="001465E9" w:rsidRPr="002A2B89" w:rsidRDefault="001465E9">
      <w:pPr>
        <w:rPr>
          <w:rFonts w:ascii="Century Gothic" w:hAnsi="Century Gothic"/>
          <w:sz w:val="24"/>
        </w:rPr>
      </w:pPr>
    </w:p>
    <w:p w14:paraId="2BF1E68A" w14:textId="4AF76B08" w:rsidR="0018276B" w:rsidRPr="002A2B89" w:rsidRDefault="0018276B">
      <w:pPr>
        <w:rPr>
          <w:rFonts w:ascii="Century Gothic" w:hAnsi="Century Gothic"/>
          <w:sz w:val="28"/>
          <w:u w:val="single"/>
        </w:rPr>
      </w:pPr>
      <w:r w:rsidRPr="002A2B89">
        <w:rPr>
          <w:rFonts w:ascii="Century Gothic" w:hAnsi="Century Gothic"/>
          <w:sz w:val="28"/>
          <w:u w:val="single"/>
        </w:rPr>
        <w:t>Otto Weidt’s Workshop for the blind.</w:t>
      </w:r>
    </w:p>
    <w:p w14:paraId="7BE26F46" w14:textId="59AFCEB9" w:rsidR="00ED1432" w:rsidRPr="002A2B89" w:rsidRDefault="00ED1432">
      <w:pPr>
        <w:rPr>
          <w:rFonts w:ascii="Century Gothic" w:hAnsi="Century Gothic"/>
          <w:sz w:val="24"/>
        </w:rPr>
      </w:pPr>
      <w:r w:rsidRPr="002A2B89">
        <w:rPr>
          <w:rFonts w:ascii="Century Gothic" w:hAnsi="Century Gothic"/>
          <w:sz w:val="24"/>
        </w:rPr>
        <w:t>History -</w:t>
      </w:r>
    </w:p>
    <w:p w14:paraId="226F227B" w14:textId="2D2003E0" w:rsidR="0018276B" w:rsidRPr="002A2B89" w:rsidRDefault="00DA6506">
      <w:pPr>
        <w:rPr>
          <w:rFonts w:ascii="Century Gothic" w:hAnsi="Century Gothic"/>
          <w:sz w:val="24"/>
        </w:rPr>
      </w:pPr>
      <w:r w:rsidRPr="002A2B89">
        <w:rPr>
          <w:rFonts w:ascii="Century Gothic" w:hAnsi="Century Gothic"/>
          <w:noProof/>
          <w:sz w:val="24"/>
          <w:lang w:val="en"/>
        </w:rPr>
        <w:drawing>
          <wp:anchor distT="0" distB="0" distL="114300" distR="114300" simplePos="0" relativeHeight="251663360" behindDoc="0" locked="0" layoutInCell="1" allowOverlap="1" wp14:anchorId="21EDDC65" wp14:editId="271FC3DA">
            <wp:simplePos x="0" y="0"/>
            <wp:positionH relativeFrom="column">
              <wp:posOffset>4667250</wp:posOffset>
            </wp:positionH>
            <wp:positionV relativeFrom="paragraph">
              <wp:posOffset>35560</wp:posOffset>
            </wp:positionV>
            <wp:extent cx="1257300" cy="1907540"/>
            <wp:effectExtent l="0" t="0" r="0" b="0"/>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57300" cy="1907540"/>
                    </a:xfrm>
                    <a:prstGeom prst="rect">
                      <a:avLst/>
                    </a:prstGeom>
                    <a:noFill/>
                    <a:ln>
                      <a:noFill/>
                    </a:ln>
                    <a:effectLst>
                      <a:softEdge rad="63500"/>
                    </a:effectLst>
                  </pic:spPr>
                </pic:pic>
              </a:graphicData>
            </a:graphic>
            <wp14:sizeRelH relativeFrom="margin">
              <wp14:pctWidth>0</wp14:pctWidth>
            </wp14:sizeRelH>
            <wp14:sizeRelV relativeFrom="margin">
              <wp14:pctHeight>0</wp14:pctHeight>
            </wp14:sizeRelV>
          </wp:anchor>
        </w:drawing>
      </w:r>
      <w:r w:rsidR="00A36CEC" w:rsidRPr="002A2B89">
        <w:rPr>
          <w:rFonts w:ascii="Century Gothic" w:hAnsi="Century Gothic"/>
          <w:sz w:val="24"/>
        </w:rPr>
        <w:t>Otto Weidt can be described as one of the silent heroes which supported the</w:t>
      </w:r>
      <w:r w:rsidR="005928C5" w:rsidRPr="002A2B89">
        <w:rPr>
          <w:rFonts w:ascii="Century Gothic" w:hAnsi="Century Gothic"/>
          <w:sz w:val="24"/>
        </w:rPr>
        <w:t xml:space="preserve"> Jewish people during the time of the Holocaust. This he did by employing blind, deaf and mute Jews to work in his broom factory during the time of the forced labour movement. He did this by classifying the workers as essential war workers who were aiding the </w:t>
      </w:r>
      <w:r w:rsidRPr="002A2B89">
        <w:rPr>
          <w:rFonts w:ascii="Century Gothic" w:hAnsi="Century Gothic"/>
          <w:sz w:val="24"/>
        </w:rPr>
        <w:t>war effort. However, when deportation began, Weitd prevented the deportation of his workers by bribing Gestapo and high-ranking officials with Liquor, cigarettes and other commodities which were becoming difficult to source during the war.</w:t>
      </w:r>
    </w:p>
    <w:p w14:paraId="761A275C" w14:textId="4C1EAA1C" w:rsidR="00ED1432" w:rsidRPr="002A2B89" w:rsidRDefault="002E26B7">
      <w:pPr>
        <w:rPr>
          <w:rFonts w:ascii="Century Gothic" w:hAnsi="Century Gothic"/>
          <w:sz w:val="24"/>
        </w:rPr>
      </w:pPr>
      <w:r w:rsidRPr="002A2B89">
        <w:rPr>
          <w:rFonts w:ascii="Century Gothic" w:hAnsi="Century Gothic"/>
          <w:noProof/>
          <w:sz w:val="24"/>
        </w:rPr>
        <w:drawing>
          <wp:anchor distT="0" distB="0" distL="114300" distR="114300" simplePos="0" relativeHeight="251666432" behindDoc="0" locked="0" layoutInCell="1" allowOverlap="1" wp14:anchorId="330EED69" wp14:editId="37EF1FFE">
            <wp:simplePos x="0" y="0"/>
            <wp:positionH relativeFrom="margin">
              <wp:align>left</wp:align>
            </wp:positionH>
            <wp:positionV relativeFrom="paragraph">
              <wp:posOffset>222885</wp:posOffset>
            </wp:positionV>
            <wp:extent cx="1447800" cy="1856105"/>
            <wp:effectExtent l="0" t="0" r="0" b="0"/>
            <wp:wrapSquare wrapText="bothSides"/>
            <wp:docPr id="5" name="Picture 5" descr="An old photo of a city stree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tto workshop pre war .jpg"/>
                    <pic:cNvPicPr/>
                  </pic:nvPicPr>
                  <pic:blipFill rotWithShape="1">
                    <a:blip r:embed="rId11" cstate="print">
                      <a:extLst>
                        <a:ext uri="{28A0092B-C50C-407E-A947-70E740481C1C}">
                          <a14:useLocalDpi xmlns:a14="http://schemas.microsoft.com/office/drawing/2010/main" val="0"/>
                        </a:ext>
                      </a:extLst>
                    </a:blip>
                    <a:srcRect l="3324" t="5719" r="12919" b="13966"/>
                    <a:stretch/>
                  </pic:blipFill>
                  <pic:spPr bwMode="auto">
                    <a:xfrm>
                      <a:off x="0" y="0"/>
                      <a:ext cx="1447800" cy="1856105"/>
                    </a:xfrm>
                    <a:prstGeom prst="rect">
                      <a:avLst/>
                    </a:prstGeom>
                    <a:ln>
                      <a:noFill/>
                    </a:ln>
                    <a:effectLst>
                      <a:softEdge rad="1270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A2B89">
        <w:rPr>
          <w:rFonts w:ascii="Century Gothic" w:hAnsi="Century Gothic"/>
          <w:noProof/>
          <w:sz w:val="24"/>
        </w:rPr>
        <mc:AlternateContent>
          <mc:Choice Requires="wps">
            <w:drawing>
              <wp:anchor distT="45720" distB="45720" distL="114300" distR="114300" simplePos="0" relativeHeight="251665408" behindDoc="0" locked="0" layoutInCell="1" allowOverlap="1" wp14:anchorId="27CE87F3" wp14:editId="123C4B55">
                <wp:simplePos x="0" y="0"/>
                <wp:positionH relativeFrom="column">
                  <wp:posOffset>4991100</wp:posOffset>
                </wp:positionH>
                <wp:positionV relativeFrom="paragraph">
                  <wp:posOffset>34290</wp:posOffset>
                </wp:positionV>
                <wp:extent cx="542925" cy="257175"/>
                <wp:effectExtent l="0" t="0" r="28575"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 cy="257175"/>
                        </a:xfrm>
                        <a:prstGeom prst="rect">
                          <a:avLst/>
                        </a:prstGeom>
                        <a:solidFill>
                          <a:srgbClr val="FFFFFF"/>
                        </a:solidFill>
                        <a:ln w="9525">
                          <a:solidFill>
                            <a:srgbClr val="000000"/>
                          </a:solidFill>
                          <a:miter lim="800000"/>
                          <a:headEnd/>
                          <a:tailEnd/>
                        </a:ln>
                      </wps:spPr>
                      <wps:txbx>
                        <w:txbxContent>
                          <w:p w14:paraId="220CC8B7" w14:textId="3422FDE1" w:rsidR="00DA6506" w:rsidRDefault="00DA6506">
                            <w:r>
                              <w:t>Fig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CE87F3" id="_x0000_s1028" type="#_x0000_t202" style="position:absolute;margin-left:393pt;margin-top:2.7pt;width:42.75pt;height:20.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">
                <v:textbox>
                  <w:txbxContent>
                    <w:p w14:paraId="220CC8B7" w14:textId="3422FDE1" w:rsidR="00DA6506" w:rsidRDefault="00DA6506">
                      <w:r>
                        <w:t>Fig 2</w:t>
                      </w:r>
                    </w:p>
                  </w:txbxContent>
                </v:textbox>
                <w10:wrap type="square"/>
              </v:shape>
            </w:pict>
          </mc:Fallback>
        </mc:AlternateContent>
      </w:r>
      <w:r w:rsidR="00DA6506" w:rsidRPr="002A2B89">
        <w:rPr>
          <w:rFonts w:ascii="Century Gothic" w:hAnsi="Century Gothic"/>
          <w:sz w:val="24"/>
        </w:rPr>
        <w:t>As the war progressed Weidt’s workers were deported to the work camp in Grosse Hamburger Strasse, (4) as a result Weitdt personally travelled to the camp in order to secure immediate release for his workers</w:t>
      </w:r>
      <w:r w:rsidR="00ED1432" w:rsidRPr="002A2B89">
        <w:rPr>
          <w:rFonts w:ascii="Century Gothic" w:hAnsi="Century Gothic"/>
          <w:sz w:val="24"/>
        </w:rPr>
        <w:t xml:space="preserve"> and </w:t>
      </w:r>
      <w:r w:rsidR="00DA6506" w:rsidRPr="002A2B89">
        <w:rPr>
          <w:rFonts w:ascii="Century Gothic" w:hAnsi="Century Gothic"/>
          <w:sz w:val="24"/>
        </w:rPr>
        <w:t xml:space="preserve">managed to </w:t>
      </w:r>
      <w:r w:rsidR="00ED1432" w:rsidRPr="002A2B89">
        <w:rPr>
          <w:rFonts w:ascii="Century Gothic" w:hAnsi="Century Gothic"/>
          <w:sz w:val="24"/>
        </w:rPr>
        <w:t xml:space="preserve">acquire Aryan work permits for many of his workers. </w:t>
      </w:r>
    </w:p>
    <w:p w14:paraId="64712530" w14:textId="51E0D17D" w:rsidR="00ED1432" w:rsidRPr="002A2B89" w:rsidRDefault="002A2B89">
      <w:pPr>
        <w:rPr>
          <w:rFonts w:ascii="Century Gothic" w:hAnsi="Century Gothic"/>
          <w:sz w:val="24"/>
        </w:rPr>
      </w:pPr>
      <w:r w:rsidRPr="002A2B89">
        <w:rPr>
          <w:rFonts w:ascii="Century Gothic" w:hAnsi="Century Gothic"/>
          <w:noProof/>
          <w:sz w:val="24"/>
        </w:rPr>
        <mc:AlternateContent>
          <mc:Choice Requires="wps">
            <w:drawing>
              <wp:anchor distT="45720" distB="45720" distL="114300" distR="114300" simplePos="0" relativeHeight="251692032" behindDoc="0" locked="0" layoutInCell="1" allowOverlap="1" wp14:anchorId="409ADD96" wp14:editId="57147337">
                <wp:simplePos x="0" y="0"/>
                <wp:positionH relativeFrom="column">
                  <wp:posOffset>243441</wp:posOffset>
                </wp:positionH>
                <wp:positionV relativeFrom="paragraph">
                  <wp:posOffset>911860</wp:posOffset>
                </wp:positionV>
                <wp:extent cx="542925" cy="257175"/>
                <wp:effectExtent l="0" t="0" r="28575" b="2857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 cy="257175"/>
                        </a:xfrm>
                        <a:prstGeom prst="rect">
                          <a:avLst/>
                        </a:prstGeom>
                        <a:solidFill>
                          <a:srgbClr val="FFFFFF"/>
                        </a:solidFill>
                        <a:ln w="9525">
                          <a:solidFill>
                            <a:srgbClr val="000000"/>
                          </a:solidFill>
                          <a:miter lim="800000"/>
                          <a:headEnd/>
                          <a:tailEnd/>
                        </a:ln>
                      </wps:spPr>
                      <wps:txbx>
                        <w:txbxContent>
                          <w:p w14:paraId="5D9F405A" w14:textId="1D7514F9" w:rsidR="002A2B89" w:rsidRDefault="002A2B89" w:rsidP="002A2B89">
                            <w:r>
                              <w:t xml:space="preserve">Fig </w:t>
                            </w:r>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9ADD96" id="_x0000_s1029" type="#_x0000_t202" style="position:absolute;margin-left:19.15pt;margin-top:71.8pt;width:42.75pt;height:20.2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">
                <v:textbox>
                  <w:txbxContent>
                    <w:p w14:paraId="5D9F405A" w14:textId="1D7514F9" w:rsidR="002A2B89" w:rsidRDefault="002A2B89" w:rsidP="002A2B89">
                      <w:r>
                        <w:t xml:space="preserve">Fig </w:t>
                      </w:r>
                      <w:r>
                        <w:t>3</w:t>
                      </w:r>
                    </w:p>
                  </w:txbxContent>
                </v:textbox>
                <w10:wrap type="square"/>
              </v:shape>
            </w:pict>
          </mc:Fallback>
        </mc:AlternateContent>
      </w:r>
      <w:r w:rsidRPr="002A2B89">
        <w:rPr>
          <w:rFonts w:ascii="Century Gothic" w:hAnsi="Century Gothic"/>
          <w:noProof/>
          <w:sz w:val="24"/>
        </w:rPr>
        <w:drawing>
          <wp:anchor distT="0" distB="0" distL="114300" distR="114300" simplePos="0" relativeHeight="251667456" behindDoc="0" locked="0" layoutInCell="1" allowOverlap="1" wp14:anchorId="1CFCAF18" wp14:editId="2C176434">
            <wp:simplePos x="0" y="0"/>
            <wp:positionH relativeFrom="margin">
              <wp:posOffset>4738385</wp:posOffset>
            </wp:positionH>
            <wp:positionV relativeFrom="paragraph">
              <wp:posOffset>887479</wp:posOffset>
            </wp:positionV>
            <wp:extent cx="1524635" cy="2032635"/>
            <wp:effectExtent l="0" t="0" r="0" b="5715"/>
            <wp:wrapSquare wrapText="bothSides"/>
            <wp:docPr id="6" name="Picture 6" descr="A group of people walking on a city stree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tto today .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24635" cy="2032635"/>
                    </a:xfrm>
                    <a:prstGeom prst="rect">
                      <a:avLst/>
                    </a:prstGeom>
                    <a:effectLst>
                      <a:softEdge rad="127000"/>
                    </a:effectLst>
                  </pic:spPr>
                </pic:pic>
              </a:graphicData>
            </a:graphic>
            <wp14:sizeRelH relativeFrom="margin">
              <wp14:pctWidth>0</wp14:pctWidth>
            </wp14:sizeRelH>
            <wp14:sizeRelV relativeFrom="margin">
              <wp14:pctHeight>0</wp14:pctHeight>
            </wp14:sizeRelV>
          </wp:anchor>
        </w:drawing>
      </w:r>
      <w:r w:rsidR="00ED1432" w:rsidRPr="002A2B89">
        <w:rPr>
          <w:rFonts w:ascii="Century Gothic" w:hAnsi="Century Gothic"/>
          <w:sz w:val="24"/>
        </w:rPr>
        <w:t xml:space="preserve">In addition to this the testimony of Alice Licht is one which is included in the museum, describes of Weidt managed to secure her and her family in a hiding place on a secondary sight associated with the workshop. However, when the sight was discovered she and here family were deported to Poland in order to be placed in the death camp. He then again travelled to the camp in order to find here and make plans for her escape, however they never succeeded. Licht however managed to escape during the forced death march and returned to Berlin and was later sheltered by Otto and his family until the end of the war. This testimony among many others can be seen in the Museum in more detail. </w:t>
      </w:r>
    </w:p>
    <w:p w14:paraId="6B2F0FD1" w14:textId="38D178CF" w:rsidR="00ED1432" w:rsidRPr="002A2B89" w:rsidRDefault="002A2B89">
      <w:pPr>
        <w:rPr>
          <w:rFonts w:ascii="Century Gothic" w:hAnsi="Century Gothic"/>
          <w:sz w:val="24"/>
        </w:rPr>
      </w:pPr>
      <w:r w:rsidRPr="002A2B89">
        <w:rPr>
          <w:rFonts w:ascii="Century Gothic" w:hAnsi="Century Gothic"/>
          <w:noProof/>
          <w:sz w:val="24"/>
        </w:rPr>
        <mc:AlternateContent>
          <mc:Choice Requires="wps">
            <w:drawing>
              <wp:anchor distT="45720" distB="45720" distL="114300" distR="114300" simplePos="0" relativeHeight="251694080" behindDoc="0" locked="0" layoutInCell="1" allowOverlap="1" wp14:anchorId="2AAE5D07" wp14:editId="030A4260">
                <wp:simplePos x="0" y="0"/>
                <wp:positionH relativeFrom="column">
                  <wp:posOffset>5262865</wp:posOffset>
                </wp:positionH>
                <wp:positionV relativeFrom="paragraph">
                  <wp:posOffset>9717</wp:posOffset>
                </wp:positionV>
                <wp:extent cx="542925" cy="257175"/>
                <wp:effectExtent l="0" t="0" r="28575" b="2857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 cy="257175"/>
                        </a:xfrm>
                        <a:prstGeom prst="rect">
                          <a:avLst/>
                        </a:prstGeom>
                        <a:solidFill>
                          <a:srgbClr val="FFFFFF"/>
                        </a:solidFill>
                        <a:ln w="9525">
                          <a:solidFill>
                            <a:srgbClr val="000000"/>
                          </a:solidFill>
                          <a:miter lim="800000"/>
                          <a:headEnd/>
                          <a:tailEnd/>
                        </a:ln>
                      </wps:spPr>
                      <wps:txbx>
                        <w:txbxContent>
                          <w:p w14:paraId="49DA9B56" w14:textId="595828D8" w:rsidR="002A2B89" w:rsidRDefault="002A2B89" w:rsidP="002A2B89">
                            <w:r>
                              <w:t xml:space="preserve">Fig </w:t>
                            </w:r>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AE5D07" id="_x0000_s1030" type="#_x0000_t202" style="position:absolute;margin-left:414.4pt;margin-top:.75pt;width:42.75pt;height:20.2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">
                <v:textbox>
                  <w:txbxContent>
                    <w:p w14:paraId="49DA9B56" w14:textId="595828D8" w:rsidR="002A2B89" w:rsidRDefault="002A2B89" w:rsidP="002A2B89">
                      <w:r>
                        <w:t xml:space="preserve">Fig </w:t>
                      </w:r>
                      <w:r>
                        <w:t>4</w:t>
                      </w:r>
                    </w:p>
                  </w:txbxContent>
                </v:textbox>
                <w10:wrap type="square"/>
              </v:shape>
            </w:pict>
          </mc:Fallback>
        </mc:AlternateContent>
      </w:r>
      <w:r w:rsidR="00ED1432" w:rsidRPr="002A2B89">
        <w:rPr>
          <w:rFonts w:ascii="Century Gothic" w:hAnsi="Century Gothic"/>
          <w:sz w:val="24"/>
        </w:rPr>
        <w:t>The Workshop Today-</w:t>
      </w:r>
    </w:p>
    <w:p w14:paraId="3CD26C1F" w14:textId="3228534F" w:rsidR="00ED1432" w:rsidRPr="002A2B89" w:rsidRDefault="00394F04">
      <w:pPr>
        <w:rPr>
          <w:rFonts w:ascii="Century Gothic" w:hAnsi="Century Gothic"/>
          <w:sz w:val="24"/>
        </w:rPr>
      </w:pPr>
      <w:r w:rsidRPr="002A2B89">
        <w:rPr>
          <w:rFonts w:ascii="Century Gothic" w:hAnsi="Century Gothic"/>
          <w:sz w:val="24"/>
        </w:rPr>
        <w:lastRenderedPageBreak/>
        <w:t xml:space="preserve">It is recorded that the </w:t>
      </w:r>
      <w:r w:rsidR="000A2655" w:rsidRPr="002A2B89">
        <w:rPr>
          <w:rFonts w:ascii="Century Gothic" w:hAnsi="Century Gothic"/>
          <w:sz w:val="24"/>
        </w:rPr>
        <w:t>museum</w:t>
      </w:r>
      <w:r w:rsidRPr="002A2B89">
        <w:rPr>
          <w:rFonts w:ascii="Century Gothic" w:hAnsi="Century Gothic"/>
          <w:sz w:val="24"/>
        </w:rPr>
        <w:t xml:space="preserve"> opened its </w:t>
      </w:r>
      <w:r w:rsidR="000A2655" w:rsidRPr="002A2B89">
        <w:rPr>
          <w:rFonts w:ascii="Century Gothic" w:hAnsi="Century Gothic"/>
          <w:sz w:val="24"/>
        </w:rPr>
        <w:t>doors</w:t>
      </w:r>
      <w:r w:rsidRPr="002A2B89">
        <w:rPr>
          <w:rFonts w:ascii="Century Gothic" w:hAnsi="Century Gothic"/>
          <w:sz w:val="24"/>
        </w:rPr>
        <w:t xml:space="preserve"> to the public in 1999 after a </w:t>
      </w:r>
      <w:r w:rsidR="0083137F" w:rsidRPr="002A2B89">
        <w:rPr>
          <w:rFonts w:ascii="Century Gothic" w:hAnsi="Century Gothic"/>
          <w:sz w:val="24"/>
        </w:rPr>
        <w:t xml:space="preserve">group of </w:t>
      </w:r>
      <w:r w:rsidR="000A2655" w:rsidRPr="002A2B89">
        <w:rPr>
          <w:rFonts w:ascii="Century Gothic" w:hAnsi="Century Gothic"/>
          <w:sz w:val="24"/>
        </w:rPr>
        <w:t>Museum’s</w:t>
      </w:r>
      <w:r w:rsidR="0083137F" w:rsidRPr="002A2B89">
        <w:rPr>
          <w:rFonts w:ascii="Century Gothic" w:hAnsi="Century Gothic"/>
          <w:sz w:val="24"/>
        </w:rPr>
        <w:t xml:space="preserve"> studies students found the Horn family</w:t>
      </w:r>
      <w:r w:rsidR="000A2655" w:rsidRPr="002A2B89">
        <w:rPr>
          <w:rFonts w:ascii="Century Gothic" w:hAnsi="Century Gothic"/>
          <w:sz w:val="24"/>
        </w:rPr>
        <w:t>’</w:t>
      </w:r>
      <w:r w:rsidR="0083137F" w:rsidRPr="002A2B89">
        <w:rPr>
          <w:rFonts w:ascii="Century Gothic" w:hAnsi="Century Gothic"/>
          <w:sz w:val="24"/>
        </w:rPr>
        <w:t xml:space="preserve">s hiding room in a previously closed off section of the building. Since then, it has been open to the public for viewing and educational </w:t>
      </w:r>
      <w:r w:rsidR="000A2655" w:rsidRPr="002A2B89">
        <w:rPr>
          <w:rFonts w:ascii="Century Gothic" w:hAnsi="Century Gothic"/>
          <w:sz w:val="24"/>
        </w:rPr>
        <w:t>purposes</w:t>
      </w:r>
      <w:r w:rsidR="0083137F" w:rsidRPr="002A2B89">
        <w:rPr>
          <w:rFonts w:ascii="Century Gothic" w:hAnsi="Century Gothic"/>
          <w:sz w:val="24"/>
        </w:rPr>
        <w:t xml:space="preserve">. In 2004 the national government and Berlin Lottery provided the funding in order to purchase the building in order to preserve the building and its </w:t>
      </w:r>
      <w:r w:rsidR="00B05BB9" w:rsidRPr="002A2B89">
        <w:rPr>
          <w:rFonts w:ascii="Century Gothic" w:hAnsi="Century Gothic"/>
          <w:sz w:val="24"/>
        </w:rPr>
        <w:t>history. (</w:t>
      </w:r>
      <w:r w:rsidR="006A2B39" w:rsidRPr="002A2B89">
        <w:rPr>
          <w:rFonts w:ascii="Century Gothic" w:hAnsi="Century Gothic"/>
          <w:sz w:val="24"/>
        </w:rPr>
        <w:t>5)</w:t>
      </w:r>
      <w:r w:rsidR="00EF10C3" w:rsidRPr="002A2B89">
        <w:rPr>
          <w:rFonts w:ascii="Century Gothic" w:hAnsi="Century Gothic"/>
          <w:sz w:val="24"/>
        </w:rPr>
        <w:t xml:space="preserve"> </w:t>
      </w:r>
      <w:r w:rsidR="00871FCF" w:rsidRPr="002A2B89">
        <w:rPr>
          <w:rFonts w:ascii="Century Gothic" w:hAnsi="Century Gothic"/>
          <w:sz w:val="24"/>
        </w:rPr>
        <w:t>Figures three and four show the transition the area has undertaken since the war, although both were shot from different sides of the workshop, thus accounting for the difference in the number of windows and size of the courtyard.</w:t>
      </w:r>
    </w:p>
    <w:p w14:paraId="2AA47C87" w14:textId="2E96F9DB" w:rsidR="006A2B39" w:rsidRPr="002A2B89" w:rsidRDefault="006A2B39">
      <w:pPr>
        <w:rPr>
          <w:rFonts w:ascii="Century Gothic" w:hAnsi="Century Gothic"/>
          <w:sz w:val="24"/>
        </w:rPr>
      </w:pPr>
      <w:r w:rsidRPr="002A2B89">
        <w:rPr>
          <w:rFonts w:ascii="Century Gothic" w:hAnsi="Century Gothic"/>
          <w:sz w:val="24"/>
        </w:rPr>
        <w:t>Visitor information-</w:t>
      </w:r>
    </w:p>
    <w:p w14:paraId="15910D28" w14:textId="42A74E1F" w:rsidR="006A2B39" w:rsidRPr="002A2B89" w:rsidRDefault="006A2B39">
      <w:pPr>
        <w:rPr>
          <w:rFonts w:ascii="Century Gothic" w:hAnsi="Century Gothic"/>
          <w:sz w:val="24"/>
        </w:rPr>
      </w:pPr>
      <w:r w:rsidRPr="002A2B89">
        <w:rPr>
          <w:rFonts w:ascii="Century Gothic" w:hAnsi="Century Gothic"/>
          <w:sz w:val="24"/>
        </w:rPr>
        <w:t xml:space="preserve">Admission to the museum </w:t>
      </w:r>
      <w:r w:rsidR="00871FCF" w:rsidRPr="002A2B89">
        <w:rPr>
          <w:rFonts w:ascii="Century Gothic" w:hAnsi="Century Gothic"/>
          <w:sz w:val="24"/>
        </w:rPr>
        <w:t xml:space="preserve">is free of charge for all visitors and is open from 10am to 8pm Monday to </w:t>
      </w:r>
      <w:r w:rsidR="00B05BB9" w:rsidRPr="002A2B89">
        <w:rPr>
          <w:rFonts w:ascii="Century Gothic" w:hAnsi="Century Gothic"/>
          <w:sz w:val="24"/>
        </w:rPr>
        <w:t>Sunday</w:t>
      </w:r>
      <w:r w:rsidR="00871FCF" w:rsidRPr="002A2B89">
        <w:rPr>
          <w:rFonts w:ascii="Century Gothic" w:hAnsi="Century Gothic"/>
          <w:sz w:val="24"/>
        </w:rPr>
        <w:t>, with audio guides available in Hebrew, German, English, French and Spanish. Pre-booking for groups is advised for this activity which is also restricted to children below the age of Ten. However, if a tour is not booked, public group tours are available from 3pm on Sundays</w:t>
      </w:r>
      <w:r w:rsidR="00B05BB9" w:rsidRPr="002A2B89">
        <w:rPr>
          <w:rFonts w:ascii="Century Gothic" w:hAnsi="Century Gothic"/>
          <w:sz w:val="24"/>
        </w:rPr>
        <w:t>. The Museum is only closed on Christmas Day.</w:t>
      </w:r>
    </w:p>
    <w:p w14:paraId="43F72EE8" w14:textId="37844B73" w:rsidR="00B05BB9" w:rsidRPr="002A2B89" w:rsidRDefault="00B05BB9">
      <w:pPr>
        <w:rPr>
          <w:rFonts w:ascii="Century Gothic" w:hAnsi="Century Gothic"/>
          <w:sz w:val="24"/>
        </w:rPr>
      </w:pPr>
      <w:r w:rsidRPr="002A2B89">
        <w:rPr>
          <w:rFonts w:ascii="Century Gothic" w:hAnsi="Century Gothic"/>
          <w:sz w:val="24"/>
        </w:rPr>
        <w:t>Additionally, a cloak room is provided in order to leave all handbags and other apparel.</w:t>
      </w:r>
    </w:p>
    <w:p w14:paraId="694F598F" w14:textId="242BBA89" w:rsidR="00B05BB9" w:rsidRPr="002A2B89" w:rsidRDefault="00B05BB9">
      <w:pPr>
        <w:rPr>
          <w:rFonts w:ascii="Century Gothic" w:hAnsi="Century Gothic"/>
          <w:sz w:val="24"/>
        </w:rPr>
      </w:pPr>
    </w:p>
    <w:p w14:paraId="3C9FEFB6" w14:textId="5EBC0011" w:rsidR="00B05BB9" w:rsidRPr="002A2B89" w:rsidRDefault="00B05BB9">
      <w:pPr>
        <w:rPr>
          <w:rFonts w:ascii="Century Gothic" w:hAnsi="Century Gothic"/>
          <w:sz w:val="24"/>
        </w:rPr>
      </w:pPr>
    </w:p>
    <w:p w14:paraId="6D5B7C0B" w14:textId="69B2931A" w:rsidR="00B05BB9" w:rsidRPr="002A2B89" w:rsidRDefault="00B05BB9">
      <w:pPr>
        <w:rPr>
          <w:rFonts w:ascii="Century Gothic" w:hAnsi="Century Gothic"/>
          <w:sz w:val="24"/>
        </w:rPr>
      </w:pPr>
    </w:p>
    <w:p w14:paraId="02C235E0" w14:textId="6F99754A" w:rsidR="00B05BB9" w:rsidRPr="002A2B89" w:rsidRDefault="00B05BB9">
      <w:pPr>
        <w:rPr>
          <w:rFonts w:ascii="Century Gothic" w:hAnsi="Century Gothic"/>
          <w:sz w:val="24"/>
        </w:rPr>
      </w:pPr>
    </w:p>
    <w:p w14:paraId="6D358A73" w14:textId="3A0D4434" w:rsidR="00B05BB9" w:rsidRPr="002A2B89" w:rsidRDefault="00B05BB9">
      <w:pPr>
        <w:rPr>
          <w:rFonts w:ascii="Century Gothic" w:hAnsi="Century Gothic"/>
          <w:sz w:val="24"/>
        </w:rPr>
      </w:pPr>
    </w:p>
    <w:p w14:paraId="29FE646C" w14:textId="1F5F3B6F" w:rsidR="00B05BB9" w:rsidRPr="002A2B89" w:rsidRDefault="00B05BB9">
      <w:pPr>
        <w:rPr>
          <w:rFonts w:ascii="Century Gothic" w:hAnsi="Century Gothic"/>
          <w:sz w:val="24"/>
        </w:rPr>
      </w:pPr>
    </w:p>
    <w:p w14:paraId="2377CDA5" w14:textId="4618EEE2" w:rsidR="00B05BB9" w:rsidRPr="002A2B89" w:rsidRDefault="00B05BB9">
      <w:pPr>
        <w:rPr>
          <w:rFonts w:ascii="Century Gothic" w:hAnsi="Century Gothic"/>
          <w:sz w:val="24"/>
        </w:rPr>
      </w:pPr>
    </w:p>
    <w:p w14:paraId="459139EE" w14:textId="6F683387" w:rsidR="00B05BB9" w:rsidRPr="002A2B89" w:rsidRDefault="00B05BB9">
      <w:pPr>
        <w:rPr>
          <w:rFonts w:ascii="Century Gothic" w:hAnsi="Century Gothic"/>
          <w:sz w:val="24"/>
        </w:rPr>
      </w:pPr>
    </w:p>
    <w:p w14:paraId="0B8DBA9B" w14:textId="573C89D3" w:rsidR="00B05BB9" w:rsidRPr="002A2B89" w:rsidRDefault="00B05BB9">
      <w:pPr>
        <w:rPr>
          <w:rFonts w:ascii="Century Gothic" w:hAnsi="Century Gothic"/>
          <w:sz w:val="24"/>
        </w:rPr>
      </w:pPr>
    </w:p>
    <w:p w14:paraId="62409550" w14:textId="74944548" w:rsidR="00B05BB9" w:rsidRPr="002A2B89" w:rsidRDefault="00B05BB9">
      <w:pPr>
        <w:rPr>
          <w:rFonts w:ascii="Century Gothic" w:hAnsi="Century Gothic"/>
          <w:sz w:val="24"/>
        </w:rPr>
      </w:pPr>
    </w:p>
    <w:p w14:paraId="7732DCDB" w14:textId="77777777" w:rsidR="006E693B" w:rsidRPr="002A2B89" w:rsidRDefault="006E693B">
      <w:pPr>
        <w:rPr>
          <w:rFonts w:ascii="Century Gothic" w:hAnsi="Century Gothic"/>
          <w:sz w:val="24"/>
        </w:rPr>
      </w:pPr>
    </w:p>
    <w:p w14:paraId="4E9E4FE1" w14:textId="77777777" w:rsidR="001465E9" w:rsidRPr="002A2B89" w:rsidRDefault="001465E9">
      <w:pPr>
        <w:rPr>
          <w:rFonts w:ascii="Century Gothic" w:hAnsi="Century Gothic"/>
          <w:sz w:val="24"/>
        </w:rPr>
      </w:pPr>
    </w:p>
    <w:p w14:paraId="25975214" w14:textId="05806681" w:rsidR="00B05BB9" w:rsidRPr="002A2B89" w:rsidRDefault="00B05BB9">
      <w:pPr>
        <w:rPr>
          <w:rFonts w:ascii="Century Gothic" w:hAnsi="Century Gothic"/>
          <w:sz w:val="32"/>
        </w:rPr>
      </w:pPr>
      <w:r w:rsidRPr="002A2B89">
        <w:rPr>
          <w:rFonts w:ascii="Century Gothic" w:hAnsi="Century Gothic"/>
          <w:sz w:val="32"/>
        </w:rPr>
        <w:lastRenderedPageBreak/>
        <w:t>The Jewish museum.</w:t>
      </w:r>
    </w:p>
    <w:p w14:paraId="621B5311" w14:textId="317099C0" w:rsidR="00B05BB9" w:rsidRPr="002A2B89" w:rsidRDefault="002A2B89">
      <w:pPr>
        <w:rPr>
          <w:rFonts w:ascii="Century Gothic" w:hAnsi="Century Gothic"/>
          <w:sz w:val="24"/>
        </w:rPr>
      </w:pPr>
      <w:r w:rsidRPr="002A2B89">
        <w:rPr>
          <w:rFonts w:ascii="Century Gothic" w:hAnsi="Century Gothic"/>
          <w:noProof/>
          <w:sz w:val="24"/>
        </w:rPr>
        <mc:AlternateContent>
          <mc:Choice Requires="wps">
            <w:drawing>
              <wp:anchor distT="45720" distB="45720" distL="114300" distR="114300" simplePos="0" relativeHeight="251696128" behindDoc="0" locked="0" layoutInCell="1" allowOverlap="1" wp14:anchorId="47C72CA5" wp14:editId="6E8F6D72">
                <wp:simplePos x="0" y="0"/>
                <wp:positionH relativeFrom="margin">
                  <wp:align>right</wp:align>
                </wp:positionH>
                <wp:positionV relativeFrom="paragraph">
                  <wp:posOffset>1608617</wp:posOffset>
                </wp:positionV>
                <wp:extent cx="542925" cy="257175"/>
                <wp:effectExtent l="0" t="0" r="28575" b="2857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 cy="257175"/>
                        </a:xfrm>
                        <a:prstGeom prst="rect">
                          <a:avLst/>
                        </a:prstGeom>
                        <a:solidFill>
                          <a:srgbClr val="FFFFFF"/>
                        </a:solidFill>
                        <a:ln w="9525">
                          <a:solidFill>
                            <a:srgbClr val="000000"/>
                          </a:solidFill>
                          <a:miter lim="800000"/>
                          <a:headEnd/>
                          <a:tailEnd/>
                        </a:ln>
                      </wps:spPr>
                      <wps:txbx>
                        <w:txbxContent>
                          <w:p w14:paraId="426EA981" w14:textId="27E5D1DD" w:rsidR="002A2B89" w:rsidRDefault="002A2B89" w:rsidP="002A2B89">
                            <w:r>
                              <w:t xml:space="preserve">Fig </w:t>
                            </w:r>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C72CA5" id="_x0000_s1031" type="#_x0000_t202" style="position:absolute;margin-left:-8.45pt;margin-top:126.65pt;width:42.75pt;height:20.25pt;z-index:2516961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">
                <v:textbox>
                  <w:txbxContent>
                    <w:p w14:paraId="426EA981" w14:textId="27E5D1DD" w:rsidR="002A2B89" w:rsidRDefault="002A2B89" w:rsidP="002A2B89">
                      <w:r>
                        <w:t xml:space="preserve">Fig </w:t>
                      </w:r>
                      <w:r>
                        <w:t>5</w:t>
                      </w:r>
                    </w:p>
                  </w:txbxContent>
                </v:textbox>
                <w10:wrap type="square" anchorx="margin"/>
              </v:shape>
            </w:pict>
          </mc:Fallback>
        </mc:AlternateContent>
      </w:r>
      <w:r w:rsidR="00236EDC" w:rsidRPr="002A2B89">
        <w:rPr>
          <w:rFonts w:ascii="Century Gothic" w:hAnsi="Century Gothic"/>
          <w:noProof/>
          <w:sz w:val="24"/>
          <w:lang w:val="en"/>
        </w:rPr>
        <w:drawing>
          <wp:anchor distT="0" distB="0" distL="114300" distR="114300" simplePos="0" relativeHeight="251668480" behindDoc="0" locked="0" layoutInCell="1" allowOverlap="1" wp14:anchorId="294F4AC3" wp14:editId="4A188E4D">
            <wp:simplePos x="0" y="0"/>
            <wp:positionH relativeFrom="margin">
              <wp:posOffset>1811020</wp:posOffset>
            </wp:positionH>
            <wp:positionV relativeFrom="paragraph">
              <wp:posOffset>9525</wp:posOffset>
            </wp:positionV>
            <wp:extent cx="4433570" cy="1543685"/>
            <wp:effectExtent l="0" t="0" r="5080" b="0"/>
            <wp:wrapSquare wrapText="bothSides"/>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33570" cy="1543685"/>
                    </a:xfrm>
                    <a:prstGeom prst="rect">
                      <a:avLst/>
                    </a:prstGeom>
                    <a:noFill/>
                    <a:ln>
                      <a:noFill/>
                    </a:ln>
                    <a:effectLst>
                      <a:softEdge rad="63500"/>
                    </a:effectLst>
                  </pic:spPr>
                </pic:pic>
              </a:graphicData>
            </a:graphic>
            <wp14:sizeRelH relativeFrom="margin">
              <wp14:pctWidth>0</wp14:pctWidth>
            </wp14:sizeRelH>
            <wp14:sizeRelV relativeFrom="margin">
              <wp14:pctHeight>0</wp14:pctHeight>
            </wp14:sizeRelV>
          </wp:anchor>
        </w:drawing>
      </w:r>
      <w:r w:rsidR="00B433A6" w:rsidRPr="002A2B89">
        <w:rPr>
          <w:rFonts w:ascii="Century Gothic" w:hAnsi="Century Gothic"/>
          <w:sz w:val="24"/>
        </w:rPr>
        <w:t>In this museum, a stronger approach to the history regarding the Jewish heritage seen within the area</w:t>
      </w:r>
      <w:r w:rsidR="00763013" w:rsidRPr="002A2B89">
        <w:rPr>
          <w:rFonts w:ascii="Century Gothic" w:hAnsi="Century Gothic"/>
          <w:sz w:val="24"/>
        </w:rPr>
        <w:t xml:space="preserve">. </w:t>
      </w:r>
      <w:r w:rsidR="00B74F82" w:rsidRPr="002A2B89">
        <w:rPr>
          <w:rFonts w:ascii="Century Gothic" w:hAnsi="Century Gothic"/>
          <w:sz w:val="24"/>
        </w:rPr>
        <w:t xml:space="preserve">The Berlin Local History museum was founded in 1963 following the erection of the berlin wall the year prior. However, after the fall of the wall in 198 this museum and another on the other side of the wall joined in order to create one building which taught the history </w:t>
      </w:r>
      <w:r w:rsidR="00236EDC" w:rsidRPr="002A2B89">
        <w:rPr>
          <w:rFonts w:ascii="Century Gothic" w:hAnsi="Century Gothic"/>
          <w:sz w:val="24"/>
        </w:rPr>
        <w:t>of its</w:t>
      </w:r>
      <w:r w:rsidR="00B74F82" w:rsidRPr="002A2B89">
        <w:rPr>
          <w:rFonts w:ascii="Century Gothic" w:hAnsi="Century Gothic"/>
          <w:sz w:val="24"/>
        </w:rPr>
        <w:t xml:space="preserve"> nations people. After opening as one museum in 2001 its dedication to be a Jewish museum was decided by the federal government. (6)</w:t>
      </w:r>
    </w:p>
    <w:p w14:paraId="58E68F41" w14:textId="69159ADD" w:rsidR="00B74F82" w:rsidRPr="002A2B89" w:rsidRDefault="002A2B89">
      <w:pPr>
        <w:rPr>
          <w:rFonts w:ascii="Century Gothic" w:hAnsi="Century Gothic"/>
          <w:sz w:val="24"/>
        </w:rPr>
      </w:pPr>
      <w:r w:rsidRPr="002A2B89">
        <w:rPr>
          <w:rFonts w:ascii="Century Gothic" w:hAnsi="Century Gothic"/>
          <w:noProof/>
          <w:sz w:val="24"/>
        </w:rPr>
        <mc:AlternateContent>
          <mc:Choice Requires="wps">
            <w:drawing>
              <wp:anchor distT="45720" distB="45720" distL="114300" distR="114300" simplePos="0" relativeHeight="251698176" behindDoc="0" locked="0" layoutInCell="1" allowOverlap="1" wp14:anchorId="7CE310C9" wp14:editId="55B2D58C">
                <wp:simplePos x="0" y="0"/>
                <wp:positionH relativeFrom="column">
                  <wp:posOffset>212651</wp:posOffset>
                </wp:positionH>
                <wp:positionV relativeFrom="paragraph">
                  <wp:posOffset>2309732</wp:posOffset>
                </wp:positionV>
                <wp:extent cx="542925" cy="257175"/>
                <wp:effectExtent l="0" t="0" r="28575" b="2857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 cy="257175"/>
                        </a:xfrm>
                        <a:prstGeom prst="rect">
                          <a:avLst/>
                        </a:prstGeom>
                        <a:solidFill>
                          <a:srgbClr val="FFFFFF"/>
                        </a:solidFill>
                        <a:ln w="9525">
                          <a:solidFill>
                            <a:srgbClr val="000000"/>
                          </a:solidFill>
                          <a:miter lim="800000"/>
                          <a:headEnd/>
                          <a:tailEnd/>
                        </a:ln>
                      </wps:spPr>
                      <wps:txbx>
                        <w:txbxContent>
                          <w:p w14:paraId="1646A17E" w14:textId="3A37674F" w:rsidR="002A2B89" w:rsidRDefault="002A2B89" w:rsidP="002A2B89">
                            <w:r>
                              <w:t xml:space="preserve">Fig </w:t>
                            </w:r>
                            <w: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E310C9" id="_x0000_s1032" type="#_x0000_t202" style="position:absolute;margin-left:16.75pt;margin-top:181.85pt;width:42.75pt;height:20.2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">
                <v:textbox>
                  <w:txbxContent>
                    <w:p w14:paraId="1646A17E" w14:textId="3A37674F" w:rsidR="002A2B89" w:rsidRDefault="002A2B89" w:rsidP="002A2B89">
                      <w:r>
                        <w:t xml:space="preserve">Fig </w:t>
                      </w:r>
                      <w:r>
                        <w:t>6</w:t>
                      </w:r>
                    </w:p>
                  </w:txbxContent>
                </v:textbox>
                <w10:wrap type="square"/>
              </v:shape>
            </w:pict>
          </mc:Fallback>
        </mc:AlternateContent>
      </w:r>
      <w:r w:rsidR="008230D6" w:rsidRPr="002A2B89">
        <w:rPr>
          <w:rFonts w:ascii="Century Gothic" w:hAnsi="Century Gothic"/>
          <w:noProof/>
          <w:sz w:val="24"/>
        </w:rPr>
        <w:drawing>
          <wp:anchor distT="0" distB="0" distL="114300" distR="114300" simplePos="0" relativeHeight="251669504" behindDoc="0" locked="0" layoutInCell="1" allowOverlap="1" wp14:anchorId="4FF8FF86" wp14:editId="637A102D">
            <wp:simplePos x="0" y="0"/>
            <wp:positionH relativeFrom="margin">
              <wp:align>left</wp:align>
            </wp:positionH>
            <wp:positionV relativeFrom="paragraph">
              <wp:posOffset>301625</wp:posOffset>
            </wp:positionV>
            <wp:extent cx="1543050" cy="2057400"/>
            <wp:effectExtent l="0" t="0" r="0" b="0"/>
            <wp:wrapSquare wrapText="bothSides"/>
            <wp:docPr id="8" name="Picture 8" descr="A picture containing dark, indoo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Holocaust tower .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543050" cy="2057400"/>
                    </a:xfrm>
                    <a:prstGeom prst="rect">
                      <a:avLst/>
                    </a:prstGeom>
                    <a:effectLst>
                      <a:softEdge rad="63500"/>
                    </a:effectLst>
                  </pic:spPr>
                </pic:pic>
              </a:graphicData>
            </a:graphic>
            <wp14:sizeRelH relativeFrom="margin">
              <wp14:pctWidth>0</wp14:pctWidth>
            </wp14:sizeRelH>
            <wp14:sizeRelV relativeFrom="margin">
              <wp14:pctHeight>0</wp14:pctHeight>
            </wp14:sizeRelV>
          </wp:anchor>
        </w:drawing>
      </w:r>
      <w:r w:rsidR="00B74F82" w:rsidRPr="002A2B89">
        <w:rPr>
          <w:rFonts w:ascii="Century Gothic" w:hAnsi="Century Gothic"/>
          <w:sz w:val="24"/>
        </w:rPr>
        <w:t xml:space="preserve">According to sources the museum attracts over </w:t>
      </w:r>
      <w:r w:rsidR="00236EDC" w:rsidRPr="002A2B89">
        <w:rPr>
          <w:rFonts w:ascii="Century Gothic" w:hAnsi="Century Gothic"/>
          <w:sz w:val="24"/>
        </w:rPr>
        <w:t>2000</w:t>
      </w:r>
      <w:r w:rsidR="00B74F82" w:rsidRPr="002A2B89">
        <w:rPr>
          <w:rFonts w:ascii="Century Gothic" w:hAnsi="Century Gothic"/>
          <w:sz w:val="24"/>
        </w:rPr>
        <w:t xml:space="preserve"> a day with </w:t>
      </w:r>
      <w:r w:rsidR="00236EDC" w:rsidRPr="002A2B89">
        <w:rPr>
          <w:rFonts w:ascii="Century Gothic" w:hAnsi="Century Gothic"/>
          <w:sz w:val="24"/>
        </w:rPr>
        <w:t>its architecture</w:t>
      </w:r>
      <w:r w:rsidR="00B74F82" w:rsidRPr="002A2B89">
        <w:rPr>
          <w:rFonts w:ascii="Century Gothic" w:hAnsi="Century Gothic"/>
          <w:sz w:val="24"/>
        </w:rPr>
        <w:t xml:space="preserve"> designed by Daniel Libeskind</w:t>
      </w:r>
      <w:r w:rsidR="00236EDC" w:rsidRPr="002A2B89">
        <w:rPr>
          <w:rFonts w:ascii="Century Gothic" w:hAnsi="Century Gothic"/>
          <w:sz w:val="24"/>
        </w:rPr>
        <w:t xml:space="preserve"> as depicted in fig 5. The design of the building is said to represent the tensions of German Jewish history</w:t>
      </w:r>
      <w:r w:rsidR="009C1DEC" w:rsidRPr="002A2B89">
        <w:rPr>
          <w:rFonts w:ascii="Century Gothic" w:hAnsi="Century Gothic"/>
          <w:sz w:val="24"/>
        </w:rPr>
        <w:t xml:space="preserve"> and is designed in such a way as to deliberately instil an unsettling feeling</w:t>
      </w:r>
      <w:r w:rsidR="00236EDC" w:rsidRPr="002A2B89">
        <w:rPr>
          <w:rFonts w:ascii="Century Gothic" w:hAnsi="Century Gothic"/>
          <w:sz w:val="24"/>
        </w:rPr>
        <w:t xml:space="preserve">. Its inclusion of voids and narrow passages of light provides the feeling to visitors of hopelessness and longing whilst also providing a stimulated experience as described my many survivors. With uneven flooring and artefacts of people long since passed encased behind glass panels in slanted walls. Libeskind intended these </w:t>
      </w:r>
      <w:r w:rsidR="008230D6" w:rsidRPr="002A2B89">
        <w:rPr>
          <w:rFonts w:ascii="Century Gothic" w:hAnsi="Century Gothic"/>
          <w:sz w:val="24"/>
        </w:rPr>
        <w:t>voids and sharp angles to lead to what may be seen to be the main experience seen a</w:t>
      </w:r>
      <w:r w:rsidR="009958B6" w:rsidRPr="002A2B89">
        <w:rPr>
          <w:rFonts w:ascii="Century Gothic" w:hAnsi="Century Gothic"/>
          <w:sz w:val="24"/>
        </w:rPr>
        <w:t>t</w:t>
      </w:r>
      <w:r w:rsidR="008230D6" w:rsidRPr="002A2B89">
        <w:rPr>
          <w:rFonts w:ascii="Century Gothic" w:hAnsi="Century Gothic"/>
          <w:sz w:val="24"/>
        </w:rPr>
        <w:t xml:space="preserve"> the museum, Holocaust Tower as seen in fig6. This exhibition </w:t>
      </w:r>
      <w:r w:rsidR="009958B6" w:rsidRPr="002A2B89">
        <w:rPr>
          <w:rFonts w:ascii="Century Gothic" w:hAnsi="Century Gothic"/>
          <w:sz w:val="24"/>
        </w:rPr>
        <w:t>consists</w:t>
      </w:r>
      <w:r w:rsidR="008230D6" w:rsidRPr="002A2B89">
        <w:rPr>
          <w:rFonts w:ascii="Century Gothic" w:hAnsi="Century Gothic"/>
          <w:sz w:val="24"/>
        </w:rPr>
        <w:t xml:space="preserve"> of a cold, dark</w:t>
      </w:r>
      <w:r w:rsidR="000058BA" w:rsidRPr="002A2B89">
        <w:rPr>
          <w:rFonts w:ascii="Century Gothic" w:hAnsi="Century Gothic"/>
          <w:sz w:val="24"/>
        </w:rPr>
        <w:t xml:space="preserve"> </w:t>
      </w:r>
      <w:r w:rsidR="00305A1D" w:rsidRPr="002A2B89">
        <w:rPr>
          <w:rFonts w:ascii="Century Gothic" w:hAnsi="Century Gothic"/>
          <w:sz w:val="24"/>
        </w:rPr>
        <w:t>seventy-four-foot-tall</w:t>
      </w:r>
      <w:r w:rsidR="008230D6" w:rsidRPr="002A2B89">
        <w:rPr>
          <w:rFonts w:ascii="Century Gothic" w:hAnsi="Century Gothic"/>
          <w:sz w:val="24"/>
        </w:rPr>
        <w:t xml:space="preserve"> concrete and steel room with a single shaft of light showing from the roof which is unreachable by man. The </w:t>
      </w:r>
      <w:r w:rsidR="009958B6" w:rsidRPr="002A2B89">
        <w:rPr>
          <w:rFonts w:ascii="Century Gothic" w:hAnsi="Century Gothic"/>
          <w:sz w:val="24"/>
        </w:rPr>
        <w:t>entrance</w:t>
      </w:r>
      <w:r w:rsidR="008230D6" w:rsidRPr="002A2B89">
        <w:rPr>
          <w:rFonts w:ascii="Century Gothic" w:hAnsi="Century Gothic"/>
          <w:sz w:val="24"/>
        </w:rPr>
        <w:t xml:space="preserve"> to this tower is a heavy steel door with is </w:t>
      </w:r>
      <w:r w:rsidR="009958B6" w:rsidRPr="002A2B89">
        <w:rPr>
          <w:rFonts w:ascii="Century Gothic" w:hAnsi="Century Gothic"/>
          <w:sz w:val="24"/>
        </w:rPr>
        <w:t>loud</w:t>
      </w:r>
      <w:r w:rsidR="008230D6" w:rsidRPr="002A2B89">
        <w:rPr>
          <w:rFonts w:ascii="Century Gothic" w:hAnsi="Century Gothic"/>
          <w:sz w:val="24"/>
        </w:rPr>
        <w:t xml:space="preserve"> sound when closed, this room </w:t>
      </w:r>
      <w:r w:rsidR="009958B6" w:rsidRPr="002A2B89">
        <w:rPr>
          <w:rFonts w:ascii="Century Gothic" w:hAnsi="Century Gothic"/>
          <w:sz w:val="24"/>
        </w:rPr>
        <w:t xml:space="preserve">and </w:t>
      </w:r>
      <w:r w:rsidR="008230D6" w:rsidRPr="002A2B89">
        <w:rPr>
          <w:rFonts w:ascii="Century Gothic" w:hAnsi="Century Gothic"/>
          <w:sz w:val="24"/>
        </w:rPr>
        <w:t xml:space="preserve">its </w:t>
      </w:r>
      <w:r w:rsidR="009958B6" w:rsidRPr="002A2B89">
        <w:rPr>
          <w:rFonts w:ascii="Century Gothic" w:hAnsi="Century Gothic"/>
          <w:sz w:val="24"/>
        </w:rPr>
        <w:t>deaf lessness</w:t>
      </w:r>
      <w:r w:rsidR="008230D6" w:rsidRPr="002A2B89">
        <w:rPr>
          <w:rFonts w:ascii="Century Gothic" w:hAnsi="Century Gothic"/>
          <w:sz w:val="24"/>
        </w:rPr>
        <w:t xml:space="preserve"> </w:t>
      </w:r>
      <w:r w:rsidR="009958B6" w:rsidRPr="002A2B89">
        <w:rPr>
          <w:rFonts w:ascii="Century Gothic" w:hAnsi="Century Gothic"/>
          <w:sz w:val="24"/>
        </w:rPr>
        <w:t>demands those present to remain silent and is enough to make any observer feel the pain of those from the Holocaust.</w:t>
      </w:r>
    </w:p>
    <w:p w14:paraId="17A02B89" w14:textId="3583E354" w:rsidR="000058BA" w:rsidRPr="002A2B89" w:rsidRDefault="000058BA">
      <w:pPr>
        <w:rPr>
          <w:rFonts w:ascii="Century Gothic" w:hAnsi="Century Gothic"/>
          <w:sz w:val="24"/>
        </w:rPr>
      </w:pPr>
      <w:r w:rsidRPr="002A2B89">
        <w:rPr>
          <w:rFonts w:ascii="Century Gothic" w:hAnsi="Century Gothic"/>
          <w:sz w:val="24"/>
        </w:rPr>
        <w:t xml:space="preserve">Other emotion provoking memorial installed in the museum is the </w:t>
      </w:r>
      <w:r w:rsidR="00305A1D" w:rsidRPr="002A2B89">
        <w:rPr>
          <w:rFonts w:ascii="Century Gothic" w:hAnsi="Century Gothic"/>
          <w:i/>
          <w:sz w:val="24"/>
        </w:rPr>
        <w:t>Shalkhet</w:t>
      </w:r>
      <w:r w:rsidR="00305A1D" w:rsidRPr="002A2B89">
        <w:rPr>
          <w:rFonts w:ascii="Century Gothic" w:hAnsi="Century Gothic"/>
          <w:sz w:val="24"/>
        </w:rPr>
        <w:t>. (</w:t>
      </w:r>
      <w:r w:rsidRPr="002A2B89">
        <w:rPr>
          <w:rFonts w:ascii="Century Gothic" w:hAnsi="Century Gothic"/>
          <w:sz w:val="24"/>
        </w:rPr>
        <w:t xml:space="preserve">7) Designed by Menashe Kadishman, the instillation </w:t>
      </w:r>
      <w:r w:rsidR="0080445E" w:rsidRPr="002A2B89">
        <w:rPr>
          <w:rFonts w:ascii="Century Gothic" w:hAnsi="Century Gothic"/>
          <w:sz w:val="24"/>
        </w:rPr>
        <w:t>consists</w:t>
      </w:r>
      <w:r w:rsidRPr="002A2B89">
        <w:rPr>
          <w:rFonts w:ascii="Century Gothic" w:hAnsi="Century Gothic"/>
          <w:sz w:val="24"/>
        </w:rPr>
        <w:t xml:space="preserve"> of a room filled with Ten thousand faces created from coarsely cut heavy iron plates. It is said that </w:t>
      </w:r>
      <w:r w:rsidRPr="002A2B89">
        <w:rPr>
          <w:rFonts w:ascii="Century Gothic" w:hAnsi="Century Gothic"/>
          <w:sz w:val="24"/>
        </w:rPr>
        <w:lastRenderedPageBreak/>
        <w:t>each face, a</w:t>
      </w:r>
      <w:r w:rsidR="00735586" w:rsidRPr="002A2B89">
        <w:rPr>
          <w:rFonts w:ascii="Century Gothic" w:hAnsi="Century Gothic"/>
          <w:sz w:val="24"/>
        </w:rPr>
        <w:t>l</w:t>
      </w:r>
      <w:r w:rsidRPr="002A2B89">
        <w:rPr>
          <w:rFonts w:ascii="Century Gothic" w:hAnsi="Century Gothic"/>
          <w:sz w:val="24"/>
        </w:rPr>
        <w:t xml:space="preserve">l of which vary in size </w:t>
      </w:r>
      <w:r w:rsidR="00735586" w:rsidRPr="002A2B89">
        <w:rPr>
          <w:rFonts w:ascii="Century Gothic" w:hAnsi="Century Gothic"/>
          <w:sz w:val="24"/>
        </w:rPr>
        <w:t>represent six hundred Jews each thus symbolising the innocent victims of the Nazi regime. The intention of Kadishman is for the observer to talk over the faces thus resulting in a loud metallic clanging defining to the ears and emotion inspiring thus reminding the observer of the past in a loud definitive way.</w:t>
      </w:r>
    </w:p>
    <w:p w14:paraId="4248B5AE" w14:textId="54791ECD" w:rsidR="009958B6" w:rsidRPr="002A2B89" w:rsidRDefault="009958B6">
      <w:pPr>
        <w:rPr>
          <w:rFonts w:ascii="Century Gothic" w:hAnsi="Century Gothic"/>
          <w:sz w:val="24"/>
        </w:rPr>
      </w:pPr>
      <w:r w:rsidRPr="002A2B89">
        <w:rPr>
          <w:rFonts w:ascii="Century Gothic" w:hAnsi="Century Gothic"/>
          <w:sz w:val="24"/>
        </w:rPr>
        <w:t>In addition to the</w:t>
      </w:r>
      <w:r w:rsidR="00735586" w:rsidRPr="002A2B89">
        <w:rPr>
          <w:rFonts w:ascii="Century Gothic" w:hAnsi="Century Gothic"/>
          <w:sz w:val="24"/>
        </w:rPr>
        <w:t xml:space="preserve"> numerous</w:t>
      </w:r>
      <w:r w:rsidRPr="002A2B89">
        <w:rPr>
          <w:rFonts w:ascii="Century Gothic" w:hAnsi="Century Gothic"/>
          <w:sz w:val="24"/>
        </w:rPr>
        <w:t xml:space="preserve"> voids experienced by the observer, a </w:t>
      </w:r>
      <w:r w:rsidR="00B138EE" w:rsidRPr="002A2B89">
        <w:rPr>
          <w:rFonts w:ascii="Century Gothic" w:hAnsi="Century Gothic"/>
          <w:sz w:val="24"/>
        </w:rPr>
        <w:t xml:space="preserve">temporary </w:t>
      </w:r>
      <w:r w:rsidR="00742D77" w:rsidRPr="002A2B89">
        <w:rPr>
          <w:rFonts w:ascii="Century Gothic" w:hAnsi="Century Gothic"/>
          <w:sz w:val="24"/>
        </w:rPr>
        <w:t>exhibit</w:t>
      </w:r>
      <w:r w:rsidR="0012220B" w:rsidRPr="002A2B89">
        <w:rPr>
          <w:rFonts w:ascii="Century Gothic" w:hAnsi="Century Gothic"/>
          <w:sz w:val="24"/>
        </w:rPr>
        <w:t xml:space="preserve"> is currently being held in the main </w:t>
      </w:r>
      <w:r w:rsidR="00221F10" w:rsidRPr="002A2B89">
        <w:rPr>
          <w:rFonts w:ascii="Century Gothic" w:hAnsi="Century Gothic"/>
          <w:sz w:val="24"/>
        </w:rPr>
        <w:t>historic</w:t>
      </w:r>
      <w:r w:rsidR="00047666" w:rsidRPr="002A2B89">
        <w:rPr>
          <w:rFonts w:ascii="Century Gothic" w:hAnsi="Century Gothic"/>
          <w:sz w:val="24"/>
        </w:rPr>
        <w:t xml:space="preserve"> part of the </w:t>
      </w:r>
      <w:r w:rsidR="00221F10" w:rsidRPr="002A2B89">
        <w:rPr>
          <w:rFonts w:ascii="Century Gothic" w:hAnsi="Century Gothic"/>
          <w:sz w:val="24"/>
        </w:rPr>
        <w:t xml:space="preserve">museum. The name of this exhibition is </w:t>
      </w:r>
      <w:r w:rsidR="00221F10" w:rsidRPr="002A2B89">
        <w:rPr>
          <w:rFonts w:ascii="Century Gothic" w:hAnsi="Century Gothic"/>
          <w:i/>
          <w:sz w:val="24"/>
        </w:rPr>
        <w:t xml:space="preserve">“Welcome to Jerusalem” </w:t>
      </w:r>
      <w:r w:rsidR="00221F10" w:rsidRPr="002A2B89">
        <w:rPr>
          <w:rFonts w:ascii="Century Gothic" w:hAnsi="Century Gothic"/>
          <w:sz w:val="24"/>
        </w:rPr>
        <w:t xml:space="preserve">it covers many different topics associated with Jerusalem dating from the second temple era to the British occupation and the conflict seen in Jerusalem today by both Palestinians and Israelis  </w:t>
      </w:r>
    </w:p>
    <w:p w14:paraId="6F000FEC" w14:textId="67508512" w:rsidR="00E0495A" w:rsidRPr="002A2B89" w:rsidRDefault="00E0495A">
      <w:pPr>
        <w:rPr>
          <w:rFonts w:ascii="Century Gothic" w:hAnsi="Century Gothic"/>
          <w:sz w:val="24"/>
        </w:rPr>
      </w:pPr>
      <w:r w:rsidRPr="002A2B89">
        <w:rPr>
          <w:rFonts w:ascii="Century Gothic" w:hAnsi="Century Gothic"/>
          <w:sz w:val="24"/>
        </w:rPr>
        <w:t xml:space="preserve">This inventive </w:t>
      </w:r>
      <w:r w:rsidR="00305A1D" w:rsidRPr="002A2B89">
        <w:rPr>
          <w:rFonts w:ascii="Century Gothic" w:hAnsi="Century Gothic"/>
          <w:sz w:val="24"/>
        </w:rPr>
        <w:t>multimedia</w:t>
      </w:r>
      <w:r w:rsidRPr="002A2B89">
        <w:rPr>
          <w:rFonts w:ascii="Century Gothic" w:hAnsi="Century Gothic"/>
          <w:sz w:val="24"/>
        </w:rPr>
        <w:t xml:space="preserve"> approach to learnin</w:t>
      </w:r>
      <w:r w:rsidR="000058BA" w:rsidRPr="002A2B89">
        <w:rPr>
          <w:rFonts w:ascii="Century Gothic" w:hAnsi="Century Gothic"/>
          <w:sz w:val="24"/>
        </w:rPr>
        <w:t>g</w:t>
      </w:r>
      <w:r w:rsidR="00735586" w:rsidRPr="002A2B89">
        <w:rPr>
          <w:rFonts w:ascii="Century Gothic" w:hAnsi="Century Gothic"/>
          <w:sz w:val="24"/>
        </w:rPr>
        <w:t xml:space="preserve"> can be seen as </w:t>
      </w:r>
      <w:r w:rsidR="005030A9" w:rsidRPr="002A2B89">
        <w:rPr>
          <w:rFonts w:ascii="Century Gothic" w:hAnsi="Century Gothic"/>
          <w:sz w:val="24"/>
        </w:rPr>
        <w:t xml:space="preserve">key </w:t>
      </w:r>
      <w:r w:rsidR="00305A1D" w:rsidRPr="002A2B89">
        <w:rPr>
          <w:rFonts w:ascii="Century Gothic" w:hAnsi="Century Gothic"/>
          <w:sz w:val="24"/>
        </w:rPr>
        <w:t>them</w:t>
      </w:r>
      <w:r w:rsidR="005030A9" w:rsidRPr="002A2B89">
        <w:rPr>
          <w:rFonts w:ascii="Century Gothic" w:hAnsi="Century Gothic"/>
          <w:sz w:val="24"/>
        </w:rPr>
        <w:t xml:space="preserve"> to knowledge and understanding of the main focal points associated with the Holocaust and the history of the Jewish people in Germany. Not only do installations such as the holocaust tower and Shalekhet provide a visual and auditory reminder, but other installations such as the Garden of exile and emigration bring back home the horrors of the past in a stark way.</w:t>
      </w:r>
    </w:p>
    <w:p w14:paraId="5A77B274" w14:textId="49D05B75" w:rsidR="00977369" w:rsidRPr="002A2B89" w:rsidRDefault="00977369">
      <w:pPr>
        <w:rPr>
          <w:rFonts w:ascii="Century Gothic" w:hAnsi="Century Gothic"/>
          <w:sz w:val="24"/>
          <w:u w:val="single"/>
        </w:rPr>
      </w:pPr>
      <w:r w:rsidRPr="002A2B89">
        <w:rPr>
          <w:rFonts w:ascii="Century Gothic" w:hAnsi="Century Gothic"/>
          <w:sz w:val="24"/>
          <w:u w:val="single"/>
        </w:rPr>
        <w:t>Visitor information.</w:t>
      </w:r>
    </w:p>
    <w:p w14:paraId="59517756" w14:textId="6AD80E65" w:rsidR="00FA23D5" w:rsidRPr="002A2B89" w:rsidRDefault="00FA23D5">
      <w:pPr>
        <w:rPr>
          <w:rFonts w:ascii="Century Gothic" w:hAnsi="Century Gothic"/>
          <w:sz w:val="24"/>
          <w:u w:val="single"/>
        </w:rPr>
      </w:pPr>
      <w:r w:rsidRPr="002A2B89">
        <w:rPr>
          <w:rFonts w:ascii="Century Gothic" w:hAnsi="Century Gothic"/>
          <w:sz w:val="24"/>
          <w:u w:val="single"/>
        </w:rPr>
        <w:t xml:space="preserve">Opening hours </w:t>
      </w:r>
    </w:p>
    <w:p w14:paraId="76AEB304" w14:textId="0CDEFE78" w:rsidR="00977369" w:rsidRPr="002A2B89" w:rsidRDefault="00FA23D5" w:rsidP="002718CB">
      <w:pPr>
        <w:pStyle w:val="ListParagraph"/>
        <w:numPr>
          <w:ilvl w:val="0"/>
          <w:numId w:val="6"/>
        </w:numPr>
        <w:rPr>
          <w:rFonts w:ascii="Century Gothic" w:hAnsi="Century Gothic"/>
          <w:sz w:val="24"/>
          <w:u w:val="single"/>
        </w:rPr>
      </w:pPr>
      <w:r w:rsidRPr="002A2B89">
        <w:rPr>
          <w:rFonts w:ascii="Century Gothic" w:hAnsi="Century Gothic"/>
          <w:sz w:val="24"/>
        </w:rPr>
        <w:t>Daily 10am -8pm</w:t>
      </w:r>
    </w:p>
    <w:p w14:paraId="61D4E781" w14:textId="2EDA5F7C" w:rsidR="00FA23D5" w:rsidRPr="002A2B89" w:rsidRDefault="00FA23D5" w:rsidP="002718CB">
      <w:pPr>
        <w:pStyle w:val="ListParagraph"/>
        <w:numPr>
          <w:ilvl w:val="0"/>
          <w:numId w:val="6"/>
        </w:numPr>
        <w:rPr>
          <w:rFonts w:ascii="Century Gothic" w:hAnsi="Century Gothic"/>
          <w:sz w:val="24"/>
        </w:rPr>
      </w:pPr>
      <w:r w:rsidRPr="002A2B89">
        <w:rPr>
          <w:rFonts w:ascii="Century Gothic" w:hAnsi="Century Gothic"/>
          <w:sz w:val="24"/>
        </w:rPr>
        <w:t>Closed 10</w:t>
      </w:r>
      <w:r w:rsidRPr="002A2B89">
        <w:rPr>
          <w:rFonts w:ascii="Century Gothic" w:hAnsi="Century Gothic"/>
          <w:sz w:val="24"/>
          <w:vertAlign w:val="superscript"/>
        </w:rPr>
        <w:t>th</w:t>
      </w:r>
      <w:r w:rsidRPr="002A2B89">
        <w:rPr>
          <w:rFonts w:ascii="Century Gothic" w:hAnsi="Century Gothic"/>
          <w:sz w:val="24"/>
        </w:rPr>
        <w:t xml:space="preserve"> ,11</w:t>
      </w:r>
      <w:r w:rsidRPr="002A2B89">
        <w:rPr>
          <w:rFonts w:ascii="Century Gothic" w:hAnsi="Century Gothic"/>
          <w:sz w:val="24"/>
          <w:vertAlign w:val="superscript"/>
        </w:rPr>
        <w:t>th</w:t>
      </w:r>
      <w:r w:rsidRPr="002A2B89">
        <w:rPr>
          <w:rFonts w:ascii="Century Gothic" w:hAnsi="Century Gothic"/>
          <w:sz w:val="24"/>
        </w:rPr>
        <w:t xml:space="preserve"> 19</w:t>
      </w:r>
      <w:r w:rsidRPr="002A2B89">
        <w:rPr>
          <w:rFonts w:ascii="Century Gothic" w:hAnsi="Century Gothic"/>
          <w:sz w:val="24"/>
          <w:vertAlign w:val="superscript"/>
        </w:rPr>
        <w:t>th</w:t>
      </w:r>
      <w:r w:rsidRPr="002A2B89">
        <w:rPr>
          <w:rFonts w:ascii="Century Gothic" w:hAnsi="Century Gothic"/>
          <w:sz w:val="24"/>
        </w:rPr>
        <w:t xml:space="preserve"> September 2018</w:t>
      </w:r>
    </w:p>
    <w:p w14:paraId="2708528A" w14:textId="7E884FAF" w:rsidR="00FA23D5" w:rsidRPr="002A2B89" w:rsidRDefault="00FA23D5" w:rsidP="002718CB">
      <w:pPr>
        <w:pStyle w:val="ListParagraph"/>
        <w:numPr>
          <w:ilvl w:val="0"/>
          <w:numId w:val="6"/>
        </w:numPr>
        <w:rPr>
          <w:rFonts w:ascii="Century Gothic" w:hAnsi="Century Gothic"/>
          <w:sz w:val="24"/>
        </w:rPr>
      </w:pPr>
      <w:r w:rsidRPr="002A2B89">
        <w:rPr>
          <w:rFonts w:ascii="Century Gothic" w:hAnsi="Century Gothic"/>
          <w:sz w:val="24"/>
        </w:rPr>
        <w:t>Closed 24</w:t>
      </w:r>
      <w:r w:rsidRPr="002A2B89">
        <w:rPr>
          <w:rFonts w:ascii="Century Gothic" w:hAnsi="Century Gothic"/>
          <w:sz w:val="24"/>
          <w:vertAlign w:val="superscript"/>
        </w:rPr>
        <w:t>th</w:t>
      </w:r>
      <w:r w:rsidRPr="002A2B89">
        <w:rPr>
          <w:rFonts w:ascii="Century Gothic" w:hAnsi="Century Gothic"/>
          <w:sz w:val="24"/>
        </w:rPr>
        <w:t xml:space="preserve"> </w:t>
      </w:r>
      <w:r w:rsidR="00355F59" w:rsidRPr="002A2B89">
        <w:rPr>
          <w:rFonts w:ascii="Century Gothic" w:hAnsi="Century Gothic"/>
          <w:sz w:val="24"/>
        </w:rPr>
        <w:t>September</w:t>
      </w:r>
      <w:r w:rsidRPr="002A2B89">
        <w:rPr>
          <w:rFonts w:ascii="Century Gothic" w:hAnsi="Century Gothic"/>
          <w:sz w:val="24"/>
        </w:rPr>
        <w:t xml:space="preserve"> 2018</w:t>
      </w:r>
    </w:p>
    <w:p w14:paraId="5A76E60D" w14:textId="531F59D1" w:rsidR="00FA23D5" w:rsidRPr="002A2B89" w:rsidRDefault="00355F59" w:rsidP="00B74F82">
      <w:pPr>
        <w:tabs>
          <w:tab w:val="left" w:pos="8069"/>
        </w:tabs>
        <w:rPr>
          <w:rFonts w:ascii="Century Gothic" w:hAnsi="Century Gothic"/>
          <w:sz w:val="24"/>
        </w:rPr>
      </w:pPr>
      <w:r w:rsidRPr="002A2B89">
        <w:rPr>
          <w:rFonts w:ascii="Century Gothic" w:hAnsi="Century Gothic"/>
          <w:noProof/>
          <w:sz w:val="24"/>
        </w:rPr>
        <mc:AlternateContent>
          <mc:Choice Requires="wps">
            <w:drawing>
              <wp:anchor distT="45720" distB="45720" distL="114300" distR="114300" simplePos="0" relativeHeight="251671552" behindDoc="0" locked="0" layoutInCell="1" allowOverlap="1" wp14:anchorId="0D1DE007" wp14:editId="08D55992">
                <wp:simplePos x="0" y="0"/>
                <wp:positionH relativeFrom="column">
                  <wp:posOffset>2990850</wp:posOffset>
                </wp:positionH>
                <wp:positionV relativeFrom="paragraph">
                  <wp:posOffset>267970</wp:posOffset>
                </wp:positionV>
                <wp:extent cx="3460750" cy="2000250"/>
                <wp:effectExtent l="0" t="0" r="2540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0750" cy="2000250"/>
                        </a:xfrm>
                        <a:prstGeom prst="rect">
                          <a:avLst/>
                        </a:prstGeom>
                        <a:solidFill>
                          <a:srgbClr val="FFFFFF"/>
                        </a:solidFill>
                        <a:ln w="9525">
                          <a:solidFill>
                            <a:schemeClr val="bg1"/>
                          </a:solidFill>
                          <a:miter lim="800000"/>
                          <a:headEnd/>
                          <a:tailEnd/>
                        </a:ln>
                      </wps:spPr>
                      <wps:txbx>
                        <w:txbxContent>
                          <w:p w14:paraId="34608777" w14:textId="06C4C199" w:rsidR="0089078E" w:rsidRDefault="0089078E">
                            <w:r>
                              <w:t>Pre-booking is advised for groups and discount offers may be applied per request.</w:t>
                            </w:r>
                          </w:p>
                          <w:p w14:paraId="4543B36B" w14:textId="5146E97C" w:rsidR="0089078E" w:rsidRDefault="0089078E"/>
                          <w:p w14:paraId="72430B8B" w14:textId="260A3D1D" w:rsidR="0089078E" w:rsidRDefault="0089078E">
                            <w:r>
                              <w:t>Cloak room is provided for all bags and apparel. Security checks are undertaken on all visitors.</w:t>
                            </w:r>
                          </w:p>
                          <w:p w14:paraId="71D73A7A" w14:textId="68EB5C52" w:rsidR="0089078E" w:rsidRDefault="0089078E"/>
                          <w:p w14:paraId="28419553" w14:textId="719E2199" w:rsidR="0089078E" w:rsidRDefault="0089078E">
                            <w:r>
                              <w:t xml:space="preserve">Tickets must be on person at all times- </w:t>
                            </w:r>
                            <w:r w:rsidR="00355F59">
                              <w:t>Failure do so may result in non-admittance to some areas of the museum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1DE007" id="_x0000_s1033" type="#_x0000_t202" style="position:absolute;margin-left:235.5pt;margin-top:21.1pt;width:272.5pt;height:157.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" strokecolor="white [3212]">
                <v:textbox>
                  <w:txbxContent>
                    <w:p w14:paraId="34608777" w14:textId="06C4C199" w:rsidR="0089078E" w:rsidRDefault="0089078E">
                      <w:r>
                        <w:t>Pre-booking is advised for groups and discount offers may be applied per request.</w:t>
                      </w:r>
                    </w:p>
                    <w:p w14:paraId="4543B36B" w14:textId="5146E97C" w:rsidR="0089078E" w:rsidRDefault="0089078E"/>
                    <w:p w14:paraId="72430B8B" w14:textId="260A3D1D" w:rsidR="0089078E" w:rsidRDefault="0089078E">
                      <w:r>
                        <w:t>Cloak room is provided for all bags and apparel. Security checks are undertaken on all visitors.</w:t>
                      </w:r>
                    </w:p>
                    <w:p w14:paraId="71D73A7A" w14:textId="68EB5C52" w:rsidR="0089078E" w:rsidRDefault="0089078E"/>
                    <w:p w14:paraId="28419553" w14:textId="719E2199" w:rsidR="0089078E" w:rsidRDefault="0089078E">
                      <w:r>
                        <w:t xml:space="preserve">Tickets must be on person at all times- </w:t>
                      </w:r>
                      <w:r w:rsidR="00355F59">
                        <w:t>Failure do so may result in non-admittance to some areas of the museum</w:t>
                      </w:r>
                    </w:p>
                  </w:txbxContent>
                </v:textbox>
                <w10:wrap type="square"/>
              </v:shape>
            </w:pict>
          </mc:Fallback>
        </mc:AlternateContent>
      </w:r>
      <w:r w:rsidR="00FA23D5" w:rsidRPr="002A2B89">
        <w:rPr>
          <w:rFonts w:ascii="Century Gothic" w:hAnsi="Century Gothic"/>
          <w:sz w:val="24"/>
        </w:rPr>
        <w:t>Admission cost</w:t>
      </w:r>
    </w:p>
    <w:tbl>
      <w:tblPr>
        <w:tblStyle w:val="GridTable1Light-Accent1"/>
        <w:tblpPr w:leftFromText="180" w:rightFromText="180" w:vertAnchor="text" w:horzAnchor="margin" w:tblpY="7"/>
        <w:tblW w:w="0" w:type="auto"/>
        <w:tblLook w:val="04A0" w:firstRow="1" w:lastRow="0" w:firstColumn="1" w:lastColumn="0" w:noHBand="0" w:noVBand="1"/>
      </w:tblPr>
      <w:tblGrid>
        <w:gridCol w:w="2003"/>
        <w:gridCol w:w="2003"/>
      </w:tblGrid>
      <w:tr w:rsidR="002A2B89" w:rsidRPr="002A2B89" w14:paraId="4B64DD7A" w14:textId="77777777" w:rsidTr="0089078E">
        <w:trPr>
          <w:cnfStyle w:val="100000000000" w:firstRow="1" w:lastRow="0" w:firstColumn="0" w:lastColumn="0" w:oddVBand="0" w:evenVBand="0" w:oddHBand="0" w:evenHBand="0" w:firstRowFirstColumn="0" w:firstRowLastColumn="0" w:lastRowFirstColumn="0" w:lastRowLastColumn="0"/>
          <w:trHeight w:val="205"/>
        </w:trPr>
        <w:tc>
          <w:tcPr>
            <w:cnfStyle w:val="001000000000" w:firstRow="0" w:lastRow="0" w:firstColumn="1" w:lastColumn="0" w:oddVBand="0" w:evenVBand="0" w:oddHBand="0" w:evenHBand="0" w:firstRowFirstColumn="0" w:firstRowLastColumn="0" w:lastRowFirstColumn="0" w:lastRowLastColumn="0"/>
            <w:tcW w:w="2003" w:type="dxa"/>
          </w:tcPr>
          <w:p w14:paraId="4CFC645C" w14:textId="77777777" w:rsidR="0089078E" w:rsidRPr="002A2B89" w:rsidRDefault="0089078E" w:rsidP="0089078E">
            <w:pPr>
              <w:tabs>
                <w:tab w:val="left" w:pos="8069"/>
              </w:tabs>
              <w:rPr>
                <w:rFonts w:ascii="Century Gothic" w:hAnsi="Century Gothic"/>
                <w:sz w:val="24"/>
              </w:rPr>
            </w:pPr>
            <w:r w:rsidRPr="002A2B89">
              <w:rPr>
                <w:rFonts w:ascii="Century Gothic" w:hAnsi="Century Gothic"/>
                <w:sz w:val="24"/>
              </w:rPr>
              <w:t>Regular</w:t>
            </w:r>
          </w:p>
        </w:tc>
        <w:tc>
          <w:tcPr>
            <w:tcW w:w="2003" w:type="dxa"/>
          </w:tcPr>
          <w:p w14:paraId="09A2F385" w14:textId="77777777" w:rsidR="0089078E" w:rsidRPr="002A2B89" w:rsidRDefault="0089078E" w:rsidP="0089078E">
            <w:pPr>
              <w:tabs>
                <w:tab w:val="left" w:pos="8069"/>
              </w:tabs>
              <w:cnfStyle w:val="100000000000" w:firstRow="1" w:lastRow="0" w:firstColumn="0" w:lastColumn="0" w:oddVBand="0" w:evenVBand="0" w:oddHBand="0" w:evenHBand="0" w:firstRowFirstColumn="0" w:firstRowLastColumn="0" w:lastRowFirstColumn="0" w:lastRowLastColumn="0"/>
              <w:rPr>
                <w:rFonts w:ascii="Century Gothic" w:hAnsi="Century Gothic"/>
                <w:b w:val="0"/>
                <w:sz w:val="24"/>
              </w:rPr>
            </w:pPr>
            <w:r w:rsidRPr="002A2B89">
              <w:rPr>
                <w:rFonts w:ascii="Century Gothic" w:hAnsi="Century Gothic" w:cstheme="minorHAnsi"/>
                <w:b w:val="0"/>
                <w:sz w:val="24"/>
              </w:rPr>
              <w:t>€</w:t>
            </w:r>
            <w:r w:rsidRPr="002A2B89">
              <w:rPr>
                <w:rFonts w:ascii="Century Gothic" w:hAnsi="Century Gothic"/>
                <w:b w:val="0"/>
                <w:sz w:val="24"/>
              </w:rPr>
              <w:t>8</w:t>
            </w:r>
          </w:p>
        </w:tc>
      </w:tr>
      <w:tr w:rsidR="002A2B89" w:rsidRPr="002A2B89" w14:paraId="1652111A" w14:textId="77777777" w:rsidTr="0089078E">
        <w:trPr>
          <w:trHeight w:val="205"/>
        </w:trPr>
        <w:tc>
          <w:tcPr>
            <w:cnfStyle w:val="001000000000" w:firstRow="0" w:lastRow="0" w:firstColumn="1" w:lastColumn="0" w:oddVBand="0" w:evenVBand="0" w:oddHBand="0" w:evenHBand="0" w:firstRowFirstColumn="0" w:firstRowLastColumn="0" w:lastRowFirstColumn="0" w:lastRowLastColumn="0"/>
            <w:tcW w:w="2003" w:type="dxa"/>
          </w:tcPr>
          <w:p w14:paraId="779178F1" w14:textId="77777777" w:rsidR="0089078E" w:rsidRPr="002A2B89" w:rsidRDefault="0089078E" w:rsidP="0089078E">
            <w:pPr>
              <w:tabs>
                <w:tab w:val="left" w:pos="8069"/>
              </w:tabs>
              <w:rPr>
                <w:rFonts w:ascii="Century Gothic" w:hAnsi="Century Gothic"/>
                <w:sz w:val="24"/>
              </w:rPr>
            </w:pPr>
            <w:r w:rsidRPr="002A2B89">
              <w:rPr>
                <w:rFonts w:ascii="Century Gothic" w:hAnsi="Century Gothic"/>
                <w:sz w:val="24"/>
              </w:rPr>
              <w:t>Reduced</w:t>
            </w:r>
          </w:p>
        </w:tc>
        <w:tc>
          <w:tcPr>
            <w:tcW w:w="2003" w:type="dxa"/>
          </w:tcPr>
          <w:p w14:paraId="22D9BDC6" w14:textId="77777777" w:rsidR="0089078E" w:rsidRPr="002A2B89" w:rsidRDefault="0089078E" w:rsidP="0089078E">
            <w:pPr>
              <w:tabs>
                <w:tab w:val="left" w:pos="8069"/>
              </w:tabs>
              <w:cnfStyle w:val="000000000000" w:firstRow="0" w:lastRow="0" w:firstColumn="0" w:lastColumn="0" w:oddVBand="0" w:evenVBand="0" w:oddHBand="0" w:evenHBand="0" w:firstRowFirstColumn="0" w:firstRowLastColumn="0" w:lastRowFirstColumn="0" w:lastRowLastColumn="0"/>
              <w:rPr>
                <w:rFonts w:ascii="Century Gothic" w:hAnsi="Century Gothic"/>
                <w:sz w:val="24"/>
              </w:rPr>
            </w:pPr>
            <w:r w:rsidRPr="002A2B89">
              <w:rPr>
                <w:rFonts w:ascii="Century Gothic" w:hAnsi="Century Gothic" w:cstheme="minorHAnsi"/>
                <w:sz w:val="24"/>
              </w:rPr>
              <w:t>€</w:t>
            </w:r>
            <w:r w:rsidRPr="002A2B89">
              <w:rPr>
                <w:rFonts w:ascii="Century Gothic" w:hAnsi="Century Gothic"/>
                <w:sz w:val="24"/>
              </w:rPr>
              <w:t>3</w:t>
            </w:r>
          </w:p>
        </w:tc>
      </w:tr>
      <w:tr w:rsidR="002A2B89" w:rsidRPr="002A2B89" w14:paraId="28A4FD27" w14:textId="77777777" w:rsidTr="0089078E">
        <w:trPr>
          <w:trHeight w:val="215"/>
        </w:trPr>
        <w:tc>
          <w:tcPr>
            <w:cnfStyle w:val="001000000000" w:firstRow="0" w:lastRow="0" w:firstColumn="1" w:lastColumn="0" w:oddVBand="0" w:evenVBand="0" w:oddHBand="0" w:evenHBand="0" w:firstRowFirstColumn="0" w:firstRowLastColumn="0" w:lastRowFirstColumn="0" w:lastRowLastColumn="0"/>
            <w:tcW w:w="2003" w:type="dxa"/>
          </w:tcPr>
          <w:p w14:paraId="6566C073" w14:textId="77777777" w:rsidR="0089078E" w:rsidRPr="002A2B89" w:rsidRDefault="0089078E" w:rsidP="0089078E">
            <w:pPr>
              <w:tabs>
                <w:tab w:val="left" w:pos="8069"/>
              </w:tabs>
              <w:rPr>
                <w:rFonts w:ascii="Century Gothic" w:hAnsi="Century Gothic"/>
                <w:sz w:val="24"/>
              </w:rPr>
            </w:pPr>
            <w:r w:rsidRPr="002A2B89">
              <w:rPr>
                <w:rFonts w:ascii="Century Gothic" w:hAnsi="Century Gothic"/>
                <w:sz w:val="24"/>
              </w:rPr>
              <w:t>Family (2 adults, 4 children)</w:t>
            </w:r>
          </w:p>
        </w:tc>
        <w:tc>
          <w:tcPr>
            <w:tcW w:w="2003" w:type="dxa"/>
          </w:tcPr>
          <w:p w14:paraId="31F1E9D9" w14:textId="77777777" w:rsidR="0089078E" w:rsidRPr="002A2B89" w:rsidRDefault="0089078E" w:rsidP="0089078E">
            <w:pPr>
              <w:tabs>
                <w:tab w:val="left" w:pos="8069"/>
              </w:tabs>
              <w:cnfStyle w:val="000000000000" w:firstRow="0" w:lastRow="0" w:firstColumn="0" w:lastColumn="0" w:oddVBand="0" w:evenVBand="0" w:oddHBand="0" w:evenHBand="0" w:firstRowFirstColumn="0" w:firstRowLastColumn="0" w:lastRowFirstColumn="0" w:lastRowLastColumn="0"/>
              <w:rPr>
                <w:rFonts w:ascii="Century Gothic" w:hAnsi="Century Gothic"/>
                <w:sz w:val="24"/>
              </w:rPr>
            </w:pPr>
            <w:r w:rsidRPr="002A2B89">
              <w:rPr>
                <w:rFonts w:ascii="Century Gothic" w:hAnsi="Century Gothic" w:cstheme="minorHAnsi"/>
                <w:sz w:val="24"/>
              </w:rPr>
              <w:t>€</w:t>
            </w:r>
            <w:r w:rsidRPr="002A2B89">
              <w:rPr>
                <w:rFonts w:ascii="Century Gothic" w:hAnsi="Century Gothic"/>
                <w:sz w:val="24"/>
              </w:rPr>
              <w:t>14</w:t>
            </w:r>
          </w:p>
        </w:tc>
      </w:tr>
      <w:tr w:rsidR="002A2B89" w:rsidRPr="002A2B89" w14:paraId="04196C53" w14:textId="77777777" w:rsidTr="0089078E">
        <w:trPr>
          <w:trHeight w:val="410"/>
        </w:trPr>
        <w:tc>
          <w:tcPr>
            <w:cnfStyle w:val="001000000000" w:firstRow="0" w:lastRow="0" w:firstColumn="1" w:lastColumn="0" w:oddVBand="0" w:evenVBand="0" w:oddHBand="0" w:evenHBand="0" w:firstRowFirstColumn="0" w:firstRowLastColumn="0" w:lastRowFirstColumn="0" w:lastRowLastColumn="0"/>
            <w:tcW w:w="2003" w:type="dxa"/>
          </w:tcPr>
          <w:p w14:paraId="5C909A68" w14:textId="77777777" w:rsidR="0089078E" w:rsidRPr="002A2B89" w:rsidRDefault="0089078E" w:rsidP="0089078E">
            <w:pPr>
              <w:tabs>
                <w:tab w:val="left" w:pos="8069"/>
              </w:tabs>
              <w:rPr>
                <w:rFonts w:ascii="Century Gothic" w:hAnsi="Century Gothic"/>
                <w:sz w:val="24"/>
              </w:rPr>
            </w:pPr>
            <w:r w:rsidRPr="002A2B89">
              <w:rPr>
                <w:rFonts w:ascii="Century Gothic" w:hAnsi="Century Gothic"/>
                <w:sz w:val="24"/>
              </w:rPr>
              <w:t>Audio guide – English, German, French, Italian, Spanish, Hebrew, Arabic</w:t>
            </w:r>
          </w:p>
        </w:tc>
        <w:tc>
          <w:tcPr>
            <w:tcW w:w="2003" w:type="dxa"/>
          </w:tcPr>
          <w:p w14:paraId="32806E6F" w14:textId="77777777" w:rsidR="0089078E" w:rsidRPr="002A2B89" w:rsidRDefault="0089078E" w:rsidP="0089078E">
            <w:pPr>
              <w:tabs>
                <w:tab w:val="left" w:pos="8069"/>
              </w:tabs>
              <w:cnfStyle w:val="000000000000" w:firstRow="0" w:lastRow="0" w:firstColumn="0" w:lastColumn="0" w:oddVBand="0" w:evenVBand="0" w:oddHBand="0" w:evenHBand="0" w:firstRowFirstColumn="0" w:firstRowLastColumn="0" w:lastRowFirstColumn="0" w:lastRowLastColumn="0"/>
              <w:rPr>
                <w:rFonts w:ascii="Century Gothic" w:hAnsi="Century Gothic"/>
                <w:sz w:val="24"/>
              </w:rPr>
            </w:pPr>
            <w:r w:rsidRPr="002A2B89">
              <w:rPr>
                <w:rFonts w:ascii="Century Gothic" w:hAnsi="Century Gothic" w:cstheme="minorHAnsi"/>
                <w:sz w:val="24"/>
              </w:rPr>
              <w:t>€</w:t>
            </w:r>
            <w:r w:rsidRPr="002A2B89">
              <w:rPr>
                <w:rFonts w:ascii="Century Gothic" w:hAnsi="Century Gothic"/>
                <w:sz w:val="24"/>
              </w:rPr>
              <w:t>3</w:t>
            </w:r>
          </w:p>
        </w:tc>
      </w:tr>
    </w:tbl>
    <w:p w14:paraId="72F8B37E" w14:textId="77777777" w:rsidR="001465E9" w:rsidRPr="002A2B89" w:rsidRDefault="001465E9" w:rsidP="00FA23D5">
      <w:pPr>
        <w:tabs>
          <w:tab w:val="left" w:pos="8069"/>
        </w:tabs>
        <w:rPr>
          <w:rFonts w:ascii="Century Gothic" w:hAnsi="Century Gothic"/>
          <w:sz w:val="24"/>
        </w:rPr>
      </w:pPr>
    </w:p>
    <w:p w14:paraId="59A104A3" w14:textId="2A6B5716" w:rsidR="00184E97" w:rsidRPr="002A2B89" w:rsidRDefault="00184E97" w:rsidP="00FA23D5">
      <w:pPr>
        <w:tabs>
          <w:tab w:val="left" w:pos="8069"/>
        </w:tabs>
        <w:rPr>
          <w:rFonts w:ascii="Century Gothic" w:hAnsi="Century Gothic"/>
          <w:sz w:val="32"/>
          <w:u w:val="single"/>
        </w:rPr>
      </w:pPr>
      <w:r w:rsidRPr="002A2B89">
        <w:rPr>
          <w:rFonts w:ascii="Century Gothic" w:hAnsi="Century Gothic"/>
          <w:sz w:val="32"/>
          <w:u w:val="single"/>
        </w:rPr>
        <w:lastRenderedPageBreak/>
        <w:t>Weissensee Cemetery.</w:t>
      </w:r>
    </w:p>
    <w:p w14:paraId="30132A64" w14:textId="6B4B1AC4" w:rsidR="00184E97" w:rsidRPr="002A2B89" w:rsidRDefault="00184E97" w:rsidP="00FA23D5">
      <w:pPr>
        <w:tabs>
          <w:tab w:val="left" w:pos="8069"/>
        </w:tabs>
        <w:rPr>
          <w:rFonts w:ascii="Century Gothic" w:hAnsi="Century Gothic" w:cs="Segoe UI Light"/>
          <w:sz w:val="24"/>
          <w:szCs w:val="24"/>
        </w:rPr>
      </w:pPr>
      <w:r w:rsidRPr="002A2B89">
        <w:rPr>
          <w:rFonts w:ascii="Century Gothic" w:hAnsi="Century Gothic"/>
          <w:sz w:val="24"/>
        </w:rPr>
        <w:t xml:space="preserve">For those looking for more of an individualised approach to learning about the history of Jews in Berlin, Weissensee Cemetery at Herbert-Baum-Strasse provides a thought provoking approach to learning about the history of those who came before us. With a history stretching to the eighteen </w:t>
      </w:r>
      <w:r w:rsidR="00305A1D" w:rsidRPr="002A2B89">
        <w:rPr>
          <w:rFonts w:ascii="Century Gothic" w:hAnsi="Century Gothic"/>
          <w:sz w:val="24"/>
        </w:rPr>
        <w:t>hundred</w:t>
      </w:r>
      <w:r w:rsidRPr="002A2B89">
        <w:rPr>
          <w:rFonts w:ascii="Century Gothic" w:hAnsi="Century Gothic"/>
          <w:sz w:val="24"/>
        </w:rPr>
        <w:t xml:space="preserve"> and </w:t>
      </w:r>
      <w:r w:rsidR="001465E9" w:rsidRPr="002A2B89">
        <w:rPr>
          <w:rFonts w:ascii="Century Gothic" w:hAnsi="Century Gothic"/>
          <w:sz w:val="24"/>
        </w:rPr>
        <w:t>over 115,000</w:t>
      </w:r>
      <w:r w:rsidRPr="002A2B89">
        <w:rPr>
          <w:rFonts w:ascii="Century Gothic" w:hAnsi="Century Gothic"/>
          <w:sz w:val="24"/>
        </w:rPr>
        <w:t xml:space="preserve"> </w:t>
      </w:r>
      <w:r w:rsidR="001465E9" w:rsidRPr="002A2B89">
        <w:rPr>
          <w:rFonts w:ascii="Century Gothic" w:hAnsi="Century Gothic"/>
          <w:sz w:val="24"/>
        </w:rPr>
        <w:t xml:space="preserve">listed </w:t>
      </w:r>
      <w:r w:rsidRPr="002A2B89">
        <w:rPr>
          <w:rFonts w:ascii="Century Gothic" w:hAnsi="Century Gothic"/>
          <w:sz w:val="24"/>
        </w:rPr>
        <w:t>burial sights each with their own story to tell, it is simple to get lost in the mystery</w:t>
      </w:r>
      <w:r w:rsidR="001465E9" w:rsidRPr="002A2B89">
        <w:rPr>
          <w:rFonts w:ascii="Century Gothic" w:hAnsi="Century Gothic"/>
          <w:sz w:val="24"/>
        </w:rPr>
        <w:t xml:space="preserve">, history and beauty surrounding the </w:t>
      </w:r>
      <w:r w:rsidR="001465E9" w:rsidRPr="002A2B89">
        <w:rPr>
          <w:rFonts w:ascii="Century Gothic" w:hAnsi="Century Gothic" w:cs="Segoe UI Light"/>
          <w:sz w:val="24"/>
          <w:szCs w:val="24"/>
        </w:rPr>
        <w:t>420,000 m²</w:t>
      </w:r>
      <w:r w:rsidR="00E436F6" w:rsidRPr="002A2B89">
        <w:rPr>
          <w:rFonts w:ascii="Century Gothic" w:hAnsi="Century Gothic" w:cs="Segoe UI Light"/>
          <w:sz w:val="24"/>
          <w:szCs w:val="24"/>
        </w:rPr>
        <w:t xml:space="preserve"> plot of land.</w:t>
      </w:r>
    </w:p>
    <w:p w14:paraId="735B5DB0" w14:textId="7A475361" w:rsidR="0071500F" w:rsidRPr="002A2B89" w:rsidRDefault="00281C19" w:rsidP="00FA23D5">
      <w:pPr>
        <w:tabs>
          <w:tab w:val="left" w:pos="8069"/>
        </w:tabs>
        <w:rPr>
          <w:rFonts w:ascii="Century Gothic" w:hAnsi="Century Gothic"/>
          <w:sz w:val="24"/>
        </w:rPr>
      </w:pPr>
      <w:r w:rsidRPr="002A2B89">
        <w:rPr>
          <w:rFonts w:ascii="Century Gothic" w:hAnsi="Century Gothic"/>
          <w:noProof/>
          <w:sz w:val="24"/>
          <w:szCs w:val="24"/>
        </w:rPr>
        <w:drawing>
          <wp:anchor distT="0" distB="0" distL="114300" distR="114300" simplePos="0" relativeHeight="251672576" behindDoc="0" locked="0" layoutInCell="1" allowOverlap="1" wp14:anchorId="6C155D59" wp14:editId="27D4C947">
            <wp:simplePos x="0" y="0"/>
            <wp:positionH relativeFrom="column">
              <wp:posOffset>4550735</wp:posOffset>
            </wp:positionH>
            <wp:positionV relativeFrom="paragraph">
              <wp:posOffset>1253106</wp:posOffset>
            </wp:positionV>
            <wp:extent cx="1626235" cy="2168525"/>
            <wp:effectExtent l="0" t="0" r="0" b="3175"/>
            <wp:wrapSquare wrapText="bothSides"/>
            <wp:docPr id="10" name="Picture 10" descr="A large stone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bjosephschwartz_jüdischerfriedhofberlin_(1).jpg"/>
                    <pic:cNvPicPr/>
                  </pic:nvPicPr>
                  <pic:blipFill>
                    <a:blip r:embed="rId15">
                      <a:extLst>
                        <a:ext uri="{28A0092B-C50C-407E-A947-70E740481C1C}">
                          <a14:useLocalDpi xmlns:a14="http://schemas.microsoft.com/office/drawing/2010/main" val="0"/>
                        </a:ext>
                      </a:extLst>
                    </a:blip>
                    <a:stretch>
                      <a:fillRect/>
                    </a:stretch>
                  </pic:blipFill>
                  <pic:spPr>
                    <a:xfrm>
                      <a:off x="0" y="0"/>
                      <a:ext cx="1626235" cy="2168525"/>
                    </a:xfrm>
                    <a:prstGeom prst="rect">
                      <a:avLst/>
                    </a:prstGeom>
                    <a:effectLst>
                      <a:softEdge rad="63500"/>
                    </a:effectLst>
                  </pic:spPr>
                </pic:pic>
              </a:graphicData>
            </a:graphic>
            <wp14:sizeRelH relativeFrom="margin">
              <wp14:pctWidth>0</wp14:pctWidth>
            </wp14:sizeRelH>
            <wp14:sizeRelV relativeFrom="margin">
              <wp14:pctHeight>0</wp14:pctHeight>
            </wp14:sizeRelV>
          </wp:anchor>
        </w:drawing>
      </w:r>
      <w:r w:rsidR="00E436F6" w:rsidRPr="002A2B89">
        <w:rPr>
          <w:rFonts w:ascii="Century Gothic" w:hAnsi="Century Gothic"/>
          <w:sz w:val="24"/>
        </w:rPr>
        <w:t xml:space="preserve">Whilst finding the </w:t>
      </w:r>
      <w:r w:rsidR="005A3B07" w:rsidRPr="002A2B89">
        <w:rPr>
          <w:rFonts w:ascii="Century Gothic" w:hAnsi="Century Gothic"/>
          <w:sz w:val="24"/>
        </w:rPr>
        <w:t xml:space="preserve">Cemetery isn’t easy without a map. The search is worthwhile when you stumble upon the large exuberant gate and the </w:t>
      </w:r>
      <w:r w:rsidR="00305A1D" w:rsidRPr="002A2B89">
        <w:rPr>
          <w:rFonts w:ascii="Century Gothic" w:hAnsi="Century Gothic"/>
          <w:sz w:val="24"/>
        </w:rPr>
        <w:t>end</w:t>
      </w:r>
      <w:r w:rsidR="005A3B07" w:rsidRPr="002A2B89">
        <w:rPr>
          <w:rFonts w:ascii="Century Gothic" w:hAnsi="Century Gothic"/>
          <w:sz w:val="24"/>
        </w:rPr>
        <w:t xml:space="preserve"> of the street. The UNESCO World Cultural Heritage sight is believed to be Europe’s largest solely Jewish cemetery was founded due to Berlins rapidly growing Jewish population and over the decades and to this day, Jewish families burry their dead here in order to follow their religious funeral beliefs. Some in simple graves, </w:t>
      </w:r>
      <w:r w:rsidR="00305A1D" w:rsidRPr="002A2B89">
        <w:rPr>
          <w:rFonts w:ascii="Century Gothic" w:hAnsi="Century Gothic"/>
          <w:sz w:val="24"/>
        </w:rPr>
        <w:t>whilst</w:t>
      </w:r>
      <w:r w:rsidR="005A3B07" w:rsidRPr="002A2B89">
        <w:rPr>
          <w:rFonts w:ascii="Century Gothic" w:hAnsi="Century Gothic"/>
          <w:sz w:val="24"/>
        </w:rPr>
        <w:t xml:space="preserve"> others in large family mausolea</w:t>
      </w:r>
      <w:r w:rsidR="00A716C0" w:rsidRPr="002A2B89">
        <w:rPr>
          <w:rFonts w:ascii="Century Gothic" w:hAnsi="Century Gothic"/>
          <w:sz w:val="24"/>
        </w:rPr>
        <w:t>.</w:t>
      </w:r>
    </w:p>
    <w:p w14:paraId="1FDF9915" w14:textId="2207DEA0" w:rsidR="005A4ECD" w:rsidRPr="002A2B89" w:rsidRDefault="002A2B89" w:rsidP="00FA23D5">
      <w:pPr>
        <w:tabs>
          <w:tab w:val="left" w:pos="8069"/>
        </w:tabs>
        <w:rPr>
          <w:rFonts w:ascii="Century Gothic" w:hAnsi="Century Gothic"/>
          <w:sz w:val="24"/>
          <w:szCs w:val="24"/>
        </w:rPr>
      </w:pPr>
      <w:r w:rsidRPr="002A2B89">
        <w:rPr>
          <w:rFonts w:ascii="Century Gothic" w:hAnsi="Century Gothic"/>
          <w:noProof/>
          <w:sz w:val="24"/>
        </w:rPr>
        <mc:AlternateContent>
          <mc:Choice Requires="wps">
            <w:drawing>
              <wp:anchor distT="45720" distB="45720" distL="114300" distR="114300" simplePos="0" relativeHeight="251700224" behindDoc="0" locked="0" layoutInCell="1" allowOverlap="1" wp14:anchorId="22F46A9B" wp14:editId="4EFBFAED">
                <wp:simplePos x="0" y="0"/>
                <wp:positionH relativeFrom="margin">
                  <wp:align>right</wp:align>
                </wp:positionH>
                <wp:positionV relativeFrom="paragraph">
                  <wp:posOffset>1905813</wp:posOffset>
                </wp:positionV>
                <wp:extent cx="542925" cy="257175"/>
                <wp:effectExtent l="0" t="0" r="28575" b="2857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 cy="257175"/>
                        </a:xfrm>
                        <a:prstGeom prst="rect">
                          <a:avLst/>
                        </a:prstGeom>
                        <a:solidFill>
                          <a:srgbClr val="FFFFFF"/>
                        </a:solidFill>
                        <a:ln w="9525">
                          <a:solidFill>
                            <a:srgbClr val="000000"/>
                          </a:solidFill>
                          <a:miter lim="800000"/>
                          <a:headEnd/>
                          <a:tailEnd/>
                        </a:ln>
                      </wps:spPr>
                      <wps:txbx>
                        <w:txbxContent>
                          <w:p w14:paraId="7A8311B8" w14:textId="3D5580B4" w:rsidR="002A2B89" w:rsidRDefault="002A2B89" w:rsidP="002A2B89">
                            <w:r>
                              <w:t xml:space="preserve">Fig </w:t>
                            </w:r>
                            <w: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F46A9B" id="_x0000_s1034" type="#_x0000_t202" style="position:absolute;margin-left:-8.45pt;margin-top:150.05pt;width:42.75pt;height:20.25pt;z-index:2517002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">
                <v:textbox>
                  <w:txbxContent>
                    <w:p w14:paraId="7A8311B8" w14:textId="3D5580B4" w:rsidR="002A2B89" w:rsidRDefault="002A2B89" w:rsidP="002A2B89">
                      <w:r>
                        <w:t xml:space="preserve">Fig </w:t>
                      </w:r>
                      <w:r>
                        <w:t>7</w:t>
                      </w:r>
                    </w:p>
                  </w:txbxContent>
                </v:textbox>
                <w10:wrap type="square" anchorx="margin"/>
              </v:shape>
            </w:pict>
          </mc:Fallback>
        </mc:AlternateContent>
      </w:r>
      <w:r w:rsidR="00305A1D" w:rsidRPr="002A2B89">
        <w:rPr>
          <w:rFonts w:ascii="Century Gothic" w:hAnsi="Century Gothic"/>
          <w:sz w:val="24"/>
        </w:rPr>
        <w:t>According to history the cemetery was the last to remain under Jewish administration during the second world war, therefor, not only were the dead buried here during the time of the third Reich, but secret services also. According to Arthur Bass between “”1938 and 1945 the Gestapo did not carry out any controls of cemetery grounds and buildings on the cemetery” (8)</w:t>
      </w:r>
      <w:r w:rsidR="00872392" w:rsidRPr="002A2B89">
        <w:rPr>
          <w:rFonts w:ascii="Century Gothic" w:hAnsi="Century Gothic"/>
          <w:sz w:val="24"/>
        </w:rPr>
        <w:t xml:space="preserve"> Therefor as a result by the time Berlin had been declared Judenrein many were able to hide </w:t>
      </w:r>
      <w:r w:rsidR="00872392" w:rsidRPr="002A2B89">
        <w:rPr>
          <w:rFonts w:ascii="Century Gothic" w:hAnsi="Century Gothic"/>
          <w:sz w:val="24"/>
          <w:szCs w:val="24"/>
        </w:rPr>
        <w:t xml:space="preserve">within the mausoleums. An example of this can be seen in the </w:t>
      </w:r>
      <w:r w:rsidR="00D25257" w:rsidRPr="002A2B89">
        <w:rPr>
          <w:rFonts w:ascii="Century Gothic" w:hAnsi="Century Gothic"/>
          <w:sz w:val="24"/>
          <w:szCs w:val="24"/>
        </w:rPr>
        <w:t>Mausoleum</w:t>
      </w:r>
      <w:r w:rsidR="00872392" w:rsidRPr="002A2B89">
        <w:rPr>
          <w:rFonts w:ascii="Century Gothic" w:hAnsi="Century Gothic"/>
          <w:sz w:val="24"/>
          <w:szCs w:val="24"/>
        </w:rPr>
        <w:t xml:space="preserve"> of </w:t>
      </w:r>
      <w:r w:rsidR="00872392" w:rsidRPr="002A2B89">
        <w:rPr>
          <w:rFonts w:ascii="Century Gothic" w:hAnsi="Century Gothic"/>
          <w:sz w:val="24"/>
          <w:szCs w:val="24"/>
        </w:rPr>
        <w:t xml:space="preserve">Joseph </w:t>
      </w:r>
      <w:r w:rsidR="00A23D50" w:rsidRPr="002A2B89">
        <w:rPr>
          <w:rFonts w:ascii="Century Gothic" w:hAnsi="Century Gothic"/>
          <w:sz w:val="24"/>
          <w:szCs w:val="24"/>
        </w:rPr>
        <w:t>Schwarz where</w:t>
      </w:r>
      <w:r w:rsidR="00C30452" w:rsidRPr="002A2B89">
        <w:rPr>
          <w:rFonts w:ascii="Century Gothic" w:hAnsi="Century Gothic"/>
          <w:sz w:val="24"/>
          <w:szCs w:val="24"/>
        </w:rPr>
        <w:t xml:space="preserve"> several were able to </w:t>
      </w:r>
      <w:r w:rsidR="00A23D50" w:rsidRPr="002A2B89">
        <w:rPr>
          <w:rFonts w:ascii="Century Gothic" w:hAnsi="Century Gothic"/>
          <w:sz w:val="24"/>
          <w:szCs w:val="24"/>
        </w:rPr>
        <w:t>hide. (</w:t>
      </w:r>
      <w:r w:rsidR="00C20D99" w:rsidRPr="002A2B89">
        <w:rPr>
          <w:rFonts w:ascii="Century Gothic" w:hAnsi="Century Gothic"/>
          <w:sz w:val="24"/>
          <w:szCs w:val="24"/>
        </w:rPr>
        <w:t>9)</w:t>
      </w:r>
    </w:p>
    <w:p w14:paraId="110DB29B" w14:textId="0EC24D1F" w:rsidR="00C30452" w:rsidRPr="002A2B89" w:rsidRDefault="00C30452" w:rsidP="00FA23D5">
      <w:pPr>
        <w:tabs>
          <w:tab w:val="left" w:pos="8069"/>
        </w:tabs>
        <w:rPr>
          <w:rFonts w:ascii="Century Gothic" w:hAnsi="Century Gothic"/>
          <w:sz w:val="24"/>
        </w:rPr>
      </w:pPr>
      <w:r w:rsidRPr="002A2B89">
        <w:rPr>
          <w:rFonts w:ascii="Century Gothic" w:hAnsi="Century Gothic"/>
          <w:sz w:val="24"/>
        </w:rPr>
        <w:t>In another part of the cemetery,</w:t>
      </w:r>
      <w:r w:rsidR="00281C19" w:rsidRPr="002A2B89">
        <w:rPr>
          <w:rFonts w:ascii="Century Gothic" w:hAnsi="Century Gothic"/>
          <w:sz w:val="24"/>
        </w:rPr>
        <w:t xml:space="preserve"> another eight hundred graves remember those who’s ashes were returned from the concentration camps with their own dedicated plots, it is not difficult to see how many have decided to go to the area to pay their respects to those who lost their lives. However, undocumented is the number of empty graves at the cemetery where although the body never returned from the camp, the family still wished to mourn the lost life in a place of remembrance. </w:t>
      </w:r>
    </w:p>
    <w:p w14:paraId="7BE9CB9C" w14:textId="77777777" w:rsidR="00A23D50" w:rsidRPr="002A2B89" w:rsidRDefault="00A23D50" w:rsidP="00FA23D5">
      <w:pPr>
        <w:tabs>
          <w:tab w:val="left" w:pos="8069"/>
        </w:tabs>
        <w:rPr>
          <w:rFonts w:ascii="Century Gothic" w:hAnsi="Century Gothic"/>
          <w:sz w:val="24"/>
        </w:rPr>
      </w:pPr>
    </w:p>
    <w:p w14:paraId="35A20251" w14:textId="77777777" w:rsidR="00A23D50" w:rsidRPr="002A2B89" w:rsidRDefault="00A23D50" w:rsidP="00FA23D5">
      <w:pPr>
        <w:tabs>
          <w:tab w:val="left" w:pos="8069"/>
        </w:tabs>
        <w:rPr>
          <w:rFonts w:ascii="Century Gothic" w:hAnsi="Century Gothic"/>
          <w:sz w:val="24"/>
        </w:rPr>
      </w:pPr>
    </w:p>
    <w:p w14:paraId="4F154539" w14:textId="53350F8A" w:rsidR="00281C19" w:rsidRPr="002A2B89" w:rsidRDefault="00281C19" w:rsidP="00FA23D5">
      <w:pPr>
        <w:tabs>
          <w:tab w:val="left" w:pos="8069"/>
        </w:tabs>
        <w:rPr>
          <w:rFonts w:ascii="Century Gothic" w:hAnsi="Century Gothic"/>
          <w:sz w:val="24"/>
        </w:rPr>
      </w:pPr>
      <w:r w:rsidRPr="002A2B89">
        <w:rPr>
          <w:rFonts w:ascii="Century Gothic" w:hAnsi="Century Gothic"/>
          <w:sz w:val="24"/>
        </w:rPr>
        <w:lastRenderedPageBreak/>
        <w:t>Visitor information.</w:t>
      </w:r>
    </w:p>
    <w:p w14:paraId="737C31B5" w14:textId="5F93133B" w:rsidR="00281C19" w:rsidRPr="002A2B89" w:rsidRDefault="00281C19" w:rsidP="00A23D50">
      <w:pPr>
        <w:pStyle w:val="ListParagraph"/>
        <w:numPr>
          <w:ilvl w:val="0"/>
          <w:numId w:val="8"/>
        </w:numPr>
        <w:tabs>
          <w:tab w:val="left" w:pos="8069"/>
        </w:tabs>
        <w:rPr>
          <w:rFonts w:ascii="Century Gothic" w:hAnsi="Century Gothic"/>
          <w:sz w:val="24"/>
        </w:rPr>
      </w:pPr>
      <w:r w:rsidRPr="002A2B89">
        <w:rPr>
          <w:rFonts w:ascii="Century Gothic" w:hAnsi="Century Gothic"/>
          <w:sz w:val="24"/>
        </w:rPr>
        <w:t xml:space="preserve">If </w:t>
      </w:r>
      <w:r w:rsidR="00D25257" w:rsidRPr="002A2B89">
        <w:rPr>
          <w:rFonts w:ascii="Century Gothic" w:hAnsi="Century Gothic"/>
          <w:sz w:val="24"/>
        </w:rPr>
        <w:t>plannin</w:t>
      </w:r>
      <w:r w:rsidRPr="002A2B89">
        <w:rPr>
          <w:rFonts w:ascii="Century Gothic" w:hAnsi="Century Gothic"/>
          <w:sz w:val="24"/>
        </w:rPr>
        <w:t>g a trip here, a head covering is needed for all males as it is considered sacred ground</w:t>
      </w:r>
    </w:p>
    <w:p w14:paraId="4A3E4520" w14:textId="5293B775" w:rsidR="00281C19" w:rsidRPr="002A2B89" w:rsidRDefault="00281C19" w:rsidP="00281C19">
      <w:pPr>
        <w:pStyle w:val="ListParagraph"/>
        <w:numPr>
          <w:ilvl w:val="0"/>
          <w:numId w:val="8"/>
        </w:numPr>
        <w:tabs>
          <w:tab w:val="left" w:pos="8069"/>
        </w:tabs>
        <w:rPr>
          <w:rFonts w:ascii="Century Gothic" w:hAnsi="Century Gothic"/>
          <w:sz w:val="24"/>
        </w:rPr>
      </w:pPr>
      <w:r w:rsidRPr="002A2B89">
        <w:rPr>
          <w:rFonts w:ascii="Century Gothic" w:hAnsi="Century Gothic"/>
          <w:sz w:val="24"/>
        </w:rPr>
        <w:t xml:space="preserve">Photography is allowed </w:t>
      </w:r>
    </w:p>
    <w:p w14:paraId="07F1E224" w14:textId="52965C49" w:rsidR="00281C19" w:rsidRPr="002A2B89" w:rsidRDefault="00281C19" w:rsidP="00281C19">
      <w:pPr>
        <w:pStyle w:val="ListParagraph"/>
        <w:numPr>
          <w:ilvl w:val="0"/>
          <w:numId w:val="8"/>
        </w:numPr>
        <w:tabs>
          <w:tab w:val="left" w:pos="8069"/>
        </w:tabs>
        <w:rPr>
          <w:rFonts w:ascii="Century Gothic" w:hAnsi="Century Gothic"/>
          <w:sz w:val="24"/>
        </w:rPr>
      </w:pPr>
      <w:r w:rsidRPr="002A2B89">
        <w:rPr>
          <w:rFonts w:ascii="Century Gothic" w:hAnsi="Century Gothic"/>
          <w:sz w:val="24"/>
        </w:rPr>
        <w:t>Admission is free</w:t>
      </w:r>
    </w:p>
    <w:tbl>
      <w:tblPr>
        <w:tblStyle w:val="PlainTable1"/>
        <w:tblpPr w:leftFromText="180" w:rightFromText="180" w:vertAnchor="text" w:horzAnchor="margin" w:tblpY="27"/>
        <w:tblW w:w="0" w:type="auto"/>
        <w:tblLook w:val="04A0" w:firstRow="1" w:lastRow="0" w:firstColumn="1" w:lastColumn="0" w:noHBand="0" w:noVBand="1"/>
      </w:tblPr>
      <w:tblGrid>
        <w:gridCol w:w="1287"/>
        <w:gridCol w:w="1167"/>
        <w:gridCol w:w="1151"/>
      </w:tblGrid>
      <w:tr w:rsidR="002A2B89" w:rsidRPr="002A2B89" w14:paraId="61B9545A" w14:textId="77777777" w:rsidTr="008E305E">
        <w:trPr>
          <w:cnfStyle w:val="100000000000" w:firstRow="1" w:lastRow="0" w:firstColumn="0" w:lastColumn="0" w:oddVBand="0" w:evenVBand="0" w:oddHBand="0" w:evenHBand="0" w:firstRowFirstColumn="0" w:firstRowLastColumn="0" w:lastRowFirstColumn="0" w:lastRowLastColumn="0"/>
          <w:trHeight w:val="1118"/>
        </w:trPr>
        <w:tc>
          <w:tcPr>
            <w:cnfStyle w:val="001000000000" w:firstRow="0" w:lastRow="0" w:firstColumn="1" w:lastColumn="0" w:oddVBand="0" w:evenVBand="0" w:oddHBand="0" w:evenHBand="0" w:firstRowFirstColumn="0" w:firstRowLastColumn="0" w:lastRowFirstColumn="0" w:lastRowLastColumn="0"/>
            <w:tcW w:w="1098" w:type="dxa"/>
          </w:tcPr>
          <w:p w14:paraId="69607A3F" w14:textId="77777777" w:rsidR="008E305E" w:rsidRPr="002A2B89" w:rsidRDefault="008E305E" w:rsidP="008E305E">
            <w:pPr>
              <w:tabs>
                <w:tab w:val="left" w:pos="8069"/>
              </w:tabs>
              <w:rPr>
                <w:rFonts w:ascii="Century Gothic" w:hAnsi="Century Gothic"/>
                <w:sz w:val="24"/>
              </w:rPr>
            </w:pPr>
          </w:p>
        </w:tc>
        <w:tc>
          <w:tcPr>
            <w:tcW w:w="1098" w:type="dxa"/>
          </w:tcPr>
          <w:p w14:paraId="353EC21E" w14:textId="4B6B7484" w:rsidR="008E305E" w:rsidRPr="002A2B89" w:rsidRDefault="008E305E" w:rsidP="008E305E">
            <w:pPr>
              <w:tabs>
                <w:tab w:val="left" w:pos="8069"/>
              </w:tabs>
              <w:cnfStyle w:val="100000000000" w:firstRow="1" w:lastRow="0" w:firstColumn="0" w:lastColumn="0" w:oddVBand="0" w:evenVBand="0" w:oddHBand="0" w:evenHBand="0" w:firstRowFirstColumn="0" w:firstRowLastColumn="0" w:lastRowFirstColumn="0" w:lastRowLastColumn="0"/>
              <w:rPr>
                <w:rFonts w:ascii="Century Gothic" w:hAnsi="Century Gothic"/>
                <w:sz w:val="24"/>
              </w:rPr>
            </w:pPr>
            <w:r w:rsidRPr="002A2B89">
              <w:rPr>
                <w:rFonts w:ascii="Century Gothic" w:hAnsi="Century Gothic"/>
                <w:sz w:val="24"/>
              </w:rPr>
              <w:t>Summer</w:t>
            </w:r>
          </w:p>
        </w:tc>
        <w:tc>
          <w:tcPr>
            <w:tcW w:w="1098" w:type="dxa"/>
          </w:tcPr>
          <w:p w14:paraId="43A9BCB5" w14:textId="55E8D777" w:rsidR="008E305E" w:rsidRPr="002A2B89" w:rsidRDefault="008E305E" w:rsidP="008E305E">
            <w:pPr>
              <w:tabs>
                <w:tab w:val="left" w:pos="8069"/>
              </w:tabs>
              <w:cnfStyle w:val="100000000000" w:firstRow="1" w:lastRow="0" w:firstColumn="0" w:lastColumn="0" w:oddVBand="0" w:evenVBand="0" w:oddHBand="0" w:evenHBand="0" w:firstRowFirstColumn="0" w:firstRowLastColumn="0" w:lastRowFirstColumn="0" w:lastRowLastColumn="0"/>
              <w:rPr>
                <w:rFonts w:ascii="Century Gothic" w:hAnsi="Century Gothic"/>
                <w:sz w:val="24"/>
              </w:rPr>
            </w:pPr>
            <w:r w:rsidRPr="002A2B89">
              <w:rPr>
                <w:rFonts w:ascii="Century Gothic" w:hAnsi="Century Gothic"/>
                <w:sz w:val="24"/>
              </w:rPr>
              <w:t>Winter</w:t>
            </w:r>
          </w:p>
        </w:tc>
      </w:tr>
      <w:tr w:rsidR="002A2B89" w:rsidRPr="002A2B89" w14:paraId="4C5C037C" w14:textId="77777777" w:rsidTr="008E305E">
        <w:trPr>
          <w:cnfStyle w:val="000000100000" w:firstRow="0" w:lastRow="0" w:firstColumn="0" w:lastColumn="0" w:oddVBand="0" w:evenVBand="0" w:oddHBand="1" w:evenHBand="0" w:firstRowFirstColumn="0" w:firstRowLastColumn="0" w:lastRowFirstColumn="0" w:lastRowLastColumn="0"/>
          <w:trHeight w:val="809"/>
        </w:trPr>
        <w:tc>
          <w:tcPr>
            <w:cnfStyle w:val="001000000000" w:firstRow="0" w:lastRow="0" w:firstColumn="1" w:lastColumn="0" w:oddVBand="0" w:evenVBand="0" w:oddHBand="0" w:evenHBand="0" w:firstRowFirstColumn="0" w:firstRowLastColumn="0" w:lastRowFirstColumn="0" w:lastRowLastColumn="0"/>
            <w:tcW w:w="1098" w:type="dxa"/>
          </w:tcPr>
          <w:p w14:paraId="1DE5F06A" w14:textId="0F7DE93B" w:rsidR="008E305E" w:rsidRPr="002A2B89" w:rsidRDefault="008E305E" w:rsidP="008E305E">
            <w:pPr>
              <w:tabs>
                <w:tab w:val="left" w:pos="8069"/>
              </w:tabs>
              <w:rPr>
                <w:rFonts w:ascii="Century Gothic" w:hAnsi="Century Gothic"/>
                <w:sz w:val="24"/>
              </w:rPr>
            </w:pPr>
            <w:r w:rsidRPr="002A2B89">
              <w:rPr>
                <w:rFonts w:ascii="Century Gothic" w:hAnsi="Century Gothic"/>
                <w:sz w:val="24"/>
              </w:rPr>
              <w:t>Monday-Thursday</w:t>
            </w:r>
          </w:p>
        </w:tc>
        <w:tc>
          <w:tcPr>
            <w:tcW w:w="1098" w:type="dxa"/>
          </w:tcPr>
          <w:p w14:paraId="1944E5AE" w14:textId="103E137E" w:rsidR="008E305E" w:rsidRPr="002A2B89" w:rsidRDefault="008E305E" w:rsidP="008E305E">
            <w:pPr>
              <w:tabs>
                <w:tab w:val="left" w:pos="8069"/>
              </w:tabs>
              <w:cnfStyle w:val="000000100000" w:firstRow="0" w:lastRow="0" w:firstColumn="0" w:lastColumn="0" w:oddVBand="0" w:evenVBand="0" w:oddHBand="1" w:evenHBand="0" w:firstRowFirstColumn="0" w:firstRowLastColumn="0" w:lastRowFirstColumn="0" w:lastRowLastColumn="0"/>
              <w:rPr>
                <w:rFonts w:ascii="Century Gothic" w:hAnsi="Century Gothic"/>
                <w:sz w:val="24"/>
              </w:rPr>
            </w:pPr>
            <w:r w:rsidRPr="002A2B89">
              <w:rPr>
                <w:rFonts w:ascii="Century Gothic" w:hAnsi="Century Gothic"/>
                <w:sz w:val="24"/>
              </w:rPr>
              <w:t>7:30am-5pm</w:t>
            </w:r>
          </w:p>
        </w:tc>
        <w:tc>
          <w:tcPr>
            <w:tcW w:w="1098" w:type="dxa"/>
          </w:tcPr>
          <w:p w14:paraId="032C0F85" w14:textId="557E64F1" w:rsidR="008E305E" w:rsidRPr="002A2B89" w:rsidRDefault="008E305E" w:rsidP="008E305E">
            <w:pPr>
              <w:tabs>
                <w:tab w:val="left" w:pos="8069"/>
              </w:tabs>
              <w:cnfStyle w:val="000000100000" w:firstRow="0" w:lastRow="0" w:firstColumn="0" w:lastColumn="0" w:oddVBand="0" w:evenVBand="0" w:oddHBand="1" w:evenHBand="0" w:firstRowFirstColumn="0" w:firstRowLastColumn="0" w:lastRowFirstColumn="0" w:lastRowLastColumn="0"/>
              <w:rPr>
                <w:rFonts w:ascii="Century Gothic" w:hAnsi="Century Gothic"/>
                <w:sz w:val="24"/>
              </w:rPr>
            </w:pPr>
            <w:r w:rsidRPr="002A2B89">
              <w:rPr>
                <w:rFonts w:ascii="Century Gothic" w:hAnsi="Century Gothic"/>
                <w:sz w:val="24"/>
              </w:rPr>
              <w:t>7:30am-4pm</w:t>
            </w:r>
          </w:p>
        </w:tc>
      </w:tr>
      <w:tr w:rsidR="002A2B89" w:rsidRPr="002A2B89" w14:paraId="4E0DA716" w14:textId="77777777" w:rsidTr="008E305E">
        <w:trPr>
          <w:trHeight w:val="206"/>
        </w:trPr>
        <w:tc>
          <w:tcPr>
            <w:cnfStyle w:val="001000000000" w:firstRow="0" w:lastRow="0" w:firstColumn="1" w:lastColumn="0" w:oddVBand="0" w:evenVBand="0" w:oddHBand="0" w:evenHBand="0" w:firstRowFirstColumn="0" w:firstRowLastColumn="0" w:lastRowFirstColumn="0" w:lastRowLastColumn="0"/>
            <w:tcW w:w="1098" w:type="dxa"/>
          </w:tcPr>
          <w:p w14:paraId="00FE7F4C" w14:textId="5260694E" w:rsidR="008E305E" w:rsidRPr="002A2B89" w:rsidRDefault="008E305E" w:rsidP="008E305E">
            <w:pPr>
              <w:tabs>
                <w:tab w:val="left" w:pos="8069"/>
              </w:tabs>
              <w:rPr>
                <w:rFonts w:ascii="Century Gothic" w:hAnsi="Century Gothic"/>
                <w:sz w:val="24"/>
              </w:rPr>
            </w:pPr>
            <w:r w:rsidRPr="002A2B89">
              <w:rPr>
                <w:rFonts w:ascii="Century Gothic" w:hAnsi="Century Gothic"/>
                <w:sz w:val="24"/>
              </w:rPr>
              <w:t>Sunday</w:t>
            </w:r>
          </w:p>
        </w:tc>
        <w:tc>
          <w:tcPr>
            <w:tcW w:w="1098" w:type="dxa"/>
          </w:tcPr>
          <w:p w14:paraId="3E664985" w14:textId="416884AF" w:rsidR="008E305E" w:rsidRPr="002A2B89" w:rsidRDefault="008E305E" w:rsidP="008E305E">
            <w:pPr>
              <w:tabs>
                <w:tab w:val="left" w:pos="8069"/>
              </w:tabs>
              <w:cnfStyle w:val="000000000000" w:firstRow="0" w:lastRow="0" w:firstColumn="0" w:lastColumn="0" w:oddVBand="0" w:evenVBand="0" w:oddHBand="0" w:evenHBand="0" w:firstRowFirstColumn="0" w:firstRowLastColumn="0" w:lastRowFirstColumn="0" w:lastRowLastColumn="0"/>
              <w:rPr>
                <w:rFonts w:ascii="Century Gothic" w:hAnsi="Century Gothic"/>
                <w:sz w:val="24"/>
              </w:rPr>
            </w:pPr>
            <w:r w:rsidRPr="002A2B89">
              <w:rPr>
                <w:rFonts w:ascii="Century Gothic" w:hAnsi="Century Gothic"/>
                <w:sz w:val="24"/>
              </w:rPr>
              <w:t>8am-5pm</w:t>
            </w:r>
          </w:p>
        </w:tc>
        <w:tc>
          <w:tcPr>
            <w:tcW w:w="1098" w:type="dxa"/>
          </w:tcPr>
          <w:p w14:paraId="751F5505" w14:textId="48257D18" w:rsidR="008E305E" w:rsidRPr="002A2B89" w:rsidRDefault="008E305E" w:rsidP="008E305E">
            <w:pPr>
              <w:tabs>
                <w:tab w:val="left" w:pos="8069"/>
              </w:tabs>
              <w:cnfStyle w:val="000000000000" w:firstRow="0" w:lastRow="0" w:firstColumn="0" w:lastColumn="0" w:oddVBand="0" w:evenVBand="0" w:oddHBand="0" w:evenHBand="0" w:firstRowFirstColumn="0" w:firstRowLastColumn="0" w:lastRowFirstColumn="0" w:lastRowLastColumn="0"/>
              <w:rPr>
                <w:rFonts w:ascii="Century Gothic" w:hAnsi="Century Gothic"/>
                <w:sz w:val="24"/>
              </w:rPr>
            </w:pPr>
            <w:r w:rsidRPr="002A2B89">
              <w:rPr>
                <w:rFonts w:ascii="Century Gothic" w:hAnsi="Century Gothic"/>
                <w:sz w:val="24"/>
              </w:rPr>
              <w:t>8am-4pm</w:t>
            </w:r>
          </w:p>
        </w:tc>
      </w:tr>
    </w:tbl>
    <w:p w14:paraId="156E1A3D" w14:textId="2AF780AE" w:rsidR="005A4ECD" w:rsidRPr="002A2B89" w:rsidRDefault="008E305E" w:rsidP="00FA23D5">
      <w:pPr>
        <w:tabs>
          <w:tab w:val="left" w:pos="8069"/>
        </w:tabs>
        <w:rPr>
          <w:rFonts w:ascii="Century Gothic" w:hAnsi="Century Gothic"/>
          <w:sz w:val="24"/>
        </w:rPr>
      </w:pPr>
      <w:r w:rsidRPr="002A2B89">
        <w:rPr>
          <w:rFonts w:ascii="Century Gothic" w:hAnsi="Century Gothic"/>
          <w:noProof/>
          <w:sz w:val="24"/>
        </w:rPr>
        <mc:AlternateContent>
          <mc:Choice Requires="wps">
            <w:drawing>
              <wp:anchor distT="45720" distB="45720" distL="114300" distR="114300" simplePos="0" relativeHeight="251674624" behindDoc="0" locked="0" layoutInCell="1" allowOverlap="1" wp14:anchorId="741061A8" wp14:editId="0335A942">
                <wp:simplePos x="0" y="0"/>
                <wp:positionH relativeFrom="column">
                  <wp:posOffset>3250668</wp:posOffset>
                </wp:positionH>
                <wp:positionV relativeFrom="paragraph">
                  <wp:posOffset>23392</wp:posOffset>
                </wp:positionV>
                <wp:extent cx="2360930" cy="1404620"/>
                <wp:effectExtent l="0" t="0" r="22860" b="1143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45DCCC1" w14:textId="3BE1FD23" w:rsidR="008E305E" w:rsidRDefault="008E305E">
                            <w:r>
                              <w:t>Please note- cemetery is closed on Sabbath and Jewish high holidays.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41061A8" id="_x0000_s1035" type="#_x0000_t202" style="position:absolute;margin-left:255.95pt;margin-top:1.85pt;width:185.9pt;height:110.6pt;z-index:2516746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3qEJwIAAE0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">
                <v:textbox style="mso-fit-shape-to-text:t">
                  <w:txbxContent>
                    <w:p w14:paraId="245DCCC1" w14:textId="3BE1FD23" w:rsidR="008E305E" w:rsidRDefault="008E305E">
                      <w:r>
                        <w:t>Please note- cemetery is closed on Sabbath and Jewish high holidays.</w:t>
                      </w:r>
                    </w:p>
                  </w:txbxContent>
                </v:textbox>
                <w10:wrap type="square"/>
              </v:shape>
            </w:pict>
          </mc:Fallback>
        </mc:AlternateContent>
      </w:r>
    </w:p>
    <w:p w14:paraId="36011D17" w14:textId="63C5CC0D" w:rsidR="005A4ECD" w:rsidRPr="002A2B89" w:rsidRDefault="005A4ECD" w:rsidP="00FA23D5">
      <w:pPr>
        <w:tabs>
          <w:tab w:val="left" w:pos="8069"/>
        </w:tabs>
        <w:rPr>
          <w:rFonts w:ascii="Century Gothic" w:hAnsi="Century Gothic"/>
          <w:sz w:val="24"/>
        </w:rPr>
      </w:pPr>
    </w:p>
    <w:p w14:paraId="6B7CAFE3" w14:textId="3952361C" w:rsidR="005A4ECD" w:rsidRPr="002A2B89" w:rsidRDefault="005A4ECD" w:rsidP="00FA23D5">
      <w:pPr>
        <w:tabs>
          <w:tab w:val="left" w:pos="8069"/>
        </w:tabs>
        <w:rPr>
          <w:rFonts w:ascii="Century Gothic" w:hAnsi="Century Gothic"/>
          <w:sz w:val="24"/>
        </w:rPr>
      </w:pPr>
    </w:p>
    <w:p w14:paraId="21F29230" w14:textId="77777777" w:rsidR="008E305E" w:rsidRPr="002A2B89" w:rsidRDefault="008E305E" w:rsidP="00FA23D5">
      <w:pPr>
        <w:tabs>
          <w:tab w:val="left" w:pos="8069"/>
        </w:tabs>
        <w:rPr>
          <w:rFonts w:ascii="Century Gothic" w:hAnsi="Century Gothic"/>
          <w:sz w:val="24"/>
        </w:rPr>
      </w:pPr>
    </w:p>
    <w:p w14:paraId="6EBC83F6" w14:textId="67B90560" w:rsidR="00FA23D5" w:rsidRPr="002A2B89" w:rsidRDefault="00FA23D5" w:rsidP="00FA23D5">
      <w:pPr>
        <w:tabs>
          <w:tab w:val="left" w:pos="8069"/>
        </w:tabs>
        <w:rPr>
          <w:rFonts w:ascii="Century Gothic" w:hAnsi="Century Gothic"/>
          <w:sz w:val="24"/>
        </w:rPr>
      </w:pPr>
    </w:p>
    <w:p w14:paraId="40100FAA" w14:textId="4335B3CA" w:rsidR="008E305E" w:rsidRPr="002A2B89" w:rsidRDefault="008E305E" w:rsidP="00FA23D5">
      <w:pPr>
        <w:tabs>
          <w:tab w:val="left" w:pos="8069"/>
        </w:tabs>
        <w:rPr>
          <w:rFonts w:ascii="Century Gothic" w:hAnsi="Century Gothic"/>
          <w:sz w:val="24"/>
        </w:rPr>
      </w:pPr>
    </w:p>
    <w:p w14:paraId="7E3F2DB6" w14:textId="58C99D72" w:rsidR="008E305E" w:rsidRPr="002A2B89" w:rsidRDefault="008E305E" w:rsidP="00FA23D5">
      <w:pPr>
        <w:tabs>
          <w:tab w:val="left" w:pos="8069"/>
        </w:tabs>
        <w:rPr>
          <w:rFonts w:ascii="Century Gothic" w:hAnsi="Century Gothic"/>
          <w:sz w:val="24"/>
        </w:rPr>
      </w:pPr>
    </w:p>
    <w:p w14:paraId="49AA01D8" w14:textId="1A1596BC" w:rsidR="008E305E" w:rsidRPr="002A2B89" w:rsidRDefault="008E305E" w:rsidP="00FA23D5">
      <w:pPr>
        <w:tabs>
          <w:tab w:val="left" w:pos="8069"/>
        </w:tabs>
        <w:rPr>
          <w:rFonts w:ascii="Century Gothic" w:hAnsi="Century Gothic"/>
          <w:sz w:val="24"/>
        </w:rPr>
      </w:pPr>
    </w:p>
    <w:p w14:paraId="494466EA" w14:textId="602CF6D2" w:rsidR="008E305E" w:rsidRPr="002A2B89" w:rsidRDefault="008E305E" w:rsidP="00FA23D5">
      <w:pPr>
        <w:tabs>
          <w:tab w:val="left" w:pos="8069"/>
        </w:tabs>
        <w:rPr>
          <w:rFonts w:ascii="Century Gothic" w:hAnsi="Century Gothic"/>
          <w:sz w:val="24"/>
        </w:rPr>
      </w:pPr>
    </w:p>
    <w:p w14:paraId="3805D1FF" w14:textId="5255F934" w:rsidR="008E305E" w:rsidRPr="002A2B89" w:rsidRDefault="008E305E" w:rsidP="00FA23D5">
      <w:pPr>
        <w:tabs>
          <w:tab w:val="left" w:pos="8069"/>
        </w:tabs>
        <w:rPr>
          <w:rFonts w:ascii="Century Gothic" w:hAnsi="Century Gothic"/>
          <w:sz w:val="24"/>
        </w:rPr>
      </w:pPr>
    </w:p>
    <w:p w14:paraId="47462A5D" w14:textId="69D40FE5" w:rsidR="008E305E" w:rsidRPr="002A2B89" w:rsidRDefault="008E305E" w:rsidP="00FA23D5">
      <w:pPr>
        <w:tabs>
          <w:tab w:val="left" w:pos="8069"/>
        </w:tabs>
        <w:rPr>
          <w:rFonts w:ascii="Century Gothic" w:hAnsi="Century Gothic"/>
          <w:sz w:val="24"/>
        </w:rPr>
      </w:pPr>
    </w:p>
    <w:p w14:paraId="0772A36E" w14:textId="53F46144" w:rsidR="008E305E" w:rsidRPr="002A2B89" w:rsidRDefault="008E305E" w:rsidP="00FA23D5">
      <w:pPr>
        <w:tabs>
          <w:tab w:val="left" w:pos="8069"/>
        </w:tabs>
        <w:rPr>
          <w:rFonts w:ascii="Century Gothic" w:hAnsi="Century Gothic"/>
          <w:sz w:val="24"/>
        </w:rPr>
      </w:pPr>
    </w:p>
    <w:p w14:paraId="61445148" w14:textId="14EF205C" w:rsidR="008E305E" w:rsidRPr="002A2B89" w:rsidRDefault="008E305E" w:rsidP="00FA23D5">
      <w:pPr>
        <w:tabs>
          <w:tab w:val="left" w:pos="8069"/>
        </w:tabs>
        <w:rPr>
          <w:rFonts w:ascii="Century Gothic" w:hAnsi="Century Gothic"/>
          <w:sz w:val="24"/>
        </w:rPr>
      </w:pPr>
    </w:p>
    <w:p w14:paraId="34B91DCC" w14:textId="3CB8F3AD" w:rsidR="008E305E" w:rsidRPr="002A2B89" w:rsidRDefault="008E305E" w:rsidP="00FA23D5">
      <w:pPr>
        <w:tabs>
          <w:tab w:val="left" w:pos="8069"/>
        </w:tabs>
        <w:rPr>
          <w:rFonts w:ascii="Century Gothic" w:hAnsi="Century Gothic"/>
          <w:sz w:val="24"/>
        </w:rPr>
      </w:pPr>
    </w:p>
    <w:p w14:paraId="1E690226" w14:textId="3D843E87" w:rsidR="008E305E" w:rsidRPr="002A2B89" w:rsidRDefault="008E305E" w:rsidP="00FA23D5">
      <w:pPr>
        <w:tabs>
          <w:tab w:val="left" w:pos="8069"/>
        </w:tabs>
        <w:rPr>
          <w:rFonts w:ascii="Century Gothic" w:hAnsi="Century Gothic"/>
          <w:sz w:val="24"/>
        </w:rPr>
      </w:pPr>
    </w:p>
    <w:p w14:paraId="155F88E7" w14:textId="0D13C0D1" w:rsidR="008E305E" w:rsidRPr="002A2B89" w:rsidRDefault="008E305E" w:rsidP="00FA23D5">
      <w:pPr>
        <w:tabs>
          <w:tab w:val="left" w:pos="8069"/>
        </w:tabs>
        <w:rPr>
          <w:rFonts w:ascii="Century Gothic" w:hAnsi="Century Gothic"/>
          <w:sz w:val="24"/>
        </w:rPr>
      </w:pPr>
    </w:p>
    <w:p w14:paraId="49D8BC8F" w14:textId="1AC6A15A" w:rsidR="008E305E" w:rsidRPr="002A2B89" w:rsidRDefault="008E305E" w:rsidP="00FA23D5">
      <w:pPr>
        <w:tabs>
          <w:tab w:val="left" w:pos="8069"/>
        </w:tabs>
        <w:rPr>
          <w:rFonts w:ascii="Century Gothic" w:hAnsi="Century Gothic"/>
          <w:sz w:val="24"/>
        </w:rPr>
      </w:pPr>
    </w:p>
    <w:p w14:paraId="5128C6A5" w14:textId="245996B0" w:rsidR="008E305E" w:rsidRPr="002A2B89" w:rsidRDefault="008E305E" w:rsidP="00FA23D5">
      <w:pPr>
        <w:tabs>
          <w:tab w:val="left" w:pos="8069"/>
        </w:tabs>
        <w:rPr>
          <w:rFonts w:ascii="Century Gothic" w:hAnsi="Century Gothic"/>
          <w:sz w:val="24"/>
        </w:rPr>
      </w:pPr>
    </w:p>
    <w:p w14:paraId="1BF6A340" w14:textId="5FE18266" w:rsidR="008E305E" w:rsidRPr="002A2B89" w:rsidRDefault="008E305E" w:rsidP="00FA23D5">
      <w:pPr>
        <w:tabs>
          <w:tab w:val="left" w:pos="8069"/>
        </w:tabs>
        <w:rPr>
          <w:rFonts w:ascii="Century Gothic" w:hAnsi="Century Gothic"/>
          <w:sz w:val="24"/>
        </w:rPr>
      </w:pPr>
    </w:p>
    <w:p w14:paraId="69546D13" w14:textId="66E972ED" w:rsidR="008E305E" w:rsidRPr="002A2B89" w:rsidRDefault="008E305E" w:rsidP="00FA23D5">
      <w:pPr>
        <w:tabs>
          <w:tab w:val="left" w:pos="8069"/>
        </w:tabs>
        <w:rPr>
          <w:rFonts w:ascii="Century Gothic" w:hAnsi="Century Gothic"/>
          <w:sz w:val="24"/>
        </w:rPr>
      </w:pPr>
    </w:p>
    <w:p w14:paraId="24EAE60F" w14:textId="62889FDE" w:rsidR="008E305E" w:rsidRPr="002A2B89" w:rsidRDefault="008E305E" w:rsidP="00FA23D5">
      <w:pPr>
        <w:tabs>
          <w:tab w:val="left" w:pos="8069"/>
        </w:tabs>
        <w:rPr>
          <w:rFonts w:ascii="Century Gothic" w:hAnsi="Century Gothic"/>
          <w:sz w:val="24"/>
        </w:rPr>
      </w:pPr>
    </w:p>
    <w:p w14:paraId="2E6A005C" w14:textId="339C94CD" w:rsidR="008E305E" w:rsidRPr="002A2B89" w:rsidRDefault="008E305E" w:rsidP="00FA23D5">
      <w:pPr>
        <w:tabs>
          <w:tab w:val="left" w:pos="8069"/>
        </w:tabs>
        <w:rPr>
          <w:rFonts w:ascii="Century Gothic" w:hAnsi="Century Gothic"/>
          <w:sz w:val="24"/>
        </w:rPr>
      </w:pPr>
    </w:p>
    <w:p w14:paraId="12B8BD0A" w14:textId="5438D5BD" w:rsidR="008E305E" w:rsidRPr="002A2B89" w:rsidRDefault="008E305E" w:rsidP="00FA23D5">
      <w:pPr>
        <w:tabs>
          <w:tab w:val="left" w:pos="8069"/>
        </w:tabs>
        <w:rPr>
          <w:rFonts w:ascii="Century Gothic" w:hAnsi="Century Gothic"/>
          <w:sz w:val="24"/>
        </w:rPr>
      </w:pPr>
    </w:p>
    <w:p w14:paraId="236C9AD7" w14:textId="000EAF58" w:rsidR="008E305E" w:rsidRPr="002A2B89" w:rsidRDefault="008E305E" w:rsidP="00FA23D5">
      <w:pPr>
        <w:tabs>
          <w:tab w:val="left" w:pos="8069"/>
        </w:tabs>
        <w:rPr>
          <w:rFonts w:ascii="Century Gothic" w:hAnsi="Century Gothic"/>
          <w:sz w:val="32"/>
        </w:rPr>
      </w:pPr>
      <w:r w:rsidRPr="002A2B89">
        <w:rPr>
          <w:rFonts w:ascii="Century Gothic" w:hAnsi="Century Gothic"/>
          <w:sz w:val="32"/>
        </w:rPr>
        <w:t>The National Holocaust Memorial.</w:t>
      </w:r>
    </w:p>
    <w:p w14:paraId="4E69776B" w14:textId="39B963D2" w:rsidR="008E305E" w:rsidRPr="002A2B89" w:rsidRDefault="00C57A50" w:rsidP="00FA23D5">
      <w:pPr>
        <w:tabs>
          <w:tab w:val="left" w:pos="8069"/>
        </w:tabs>
        <w:rPr>
          <w:rFonts w:ascii="Century Gothic" w:hAnsi="Century Gothic"/>
          <w:sz w:val="24"/>
        </w:rPr>
      </w:pPr>
      <w:r w:rsidRPr="002A2B89">
        <w:rPr>
          <w:rFonts w:ascii="Century Gothic" w:hAnsi="Century Gothic"/>
          <w:noProof/>
          <w:sz w:val="24"/>
        </w:rPr>
        <w:drawing>
          <wp:anchor distT="0" distB="0" distL="114300" distR="114300" simplePos="0" relativeHeight="251675648" behindDoc="0" locked="0" layoutInCell="1" allowOverlap="1" wp14:anchorId="3AC2EFE8" wp14:editId="6C79AEF5">
            <wp:simplePos x="0" y="0"/>
            <wp:positionH relativeFrom="margin">
              <wp:posOffset>4510376</wp:posOffset>
            </wp:positionH>
            <wp:positionV relativeFrom="paragraph">
              <wp:posOffset>12700</wp:posOffset>
            </wp:positionV>
            <wp:extent cx="1753870" cy="2338705"/>
            <wp:effectExtent l="0" t="0" r="0" b="4445"/>
            <wp:wrapSquare wrapText="bothSides"/>
            <wp:docPr id="12" name="Picture 12" descr="A view of a city stree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urdered Jews of europe .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753870" cy="2338705"/>
                    </a:xfrm>
                    <a:prstGeom prst="rect">
                      <a:avLst/>
                    </a:prstGeom>
                    <a:effectLst>
                      <a:softEdge rad="63500"/>
                    </a:effectLst>
                  </pic:spPr>
                </pic:pic>
              </a:graphicData>
            </a:graphic>
            <wp14:sizeRelH relativeFrom="margin">
              <wp14:pctWidth>0</wp14:pctWidth>
            </wp14:sizeRelH>
            <wp14:sizeRelV relativeFrom="margin">
              <wp14:pctHeight>0</wp14:pctHeight>
            </wp14:sizeRelV>
          </wp:anchor>
        </w:drawing>
      </w:r>
      <w:r w:rsidR="008E305E" w:rsidRPr="002A2B89">
        <w:rPr>
          <w:rFonts w:ascii="Century Gothic" w:hAnsi="Century Gothic"/>
          <w:sz w:val="24"/>
        </w:rPr>
        <w:t xml:space="preserve">When </w:t>
      </w:r>
      <w:r w:rsidR="00A52256" w:rsidRPr="002A2B89">
        <w:rPr>
          <w:rFonts w:ascii="Century Gothic" w:hAnsi="Century Gothic"/>
          <w:sz w:val="24"/>
        </w:rPr>
        <w:t>considering</w:t>
      </w:r>
      <w:r w:rsidR="008E305E" w:rsidRPr="002A2B89">
        <w:rPr>
          <w:rFonts w:ascii="Century Gothic" w:hAnsi="Century Gothic"/>
          <w:sz w:val="24"/>
        </w:rPr>
        <w:t xml:space="preserve"> the vast number of memorials associated with Judaism in Europe at the time of the holocaust, </w:t>
      </w:r>
      <w:r w:rsidR="00A52256" w:rsidRPr="002A2B89">
        <w:rPr>
          <w:rFonts w:ascii="Century Gothic" w:hAnsi="Century Gothic"/>
          <w:sz w:val="24"/>
        </w:rPr>
        <w:t xml:space="preserve">this memorial </w:t>
      </w:r>
      <w:r w:rsidR="00A23D50" w:rsidRPr="002A2B89">
        <w:rPr>
          <w:rFonts w:ascii="Century Gothic" w:hAnsi="Century Gothic"/>
          <w:sz w:val="24"/>
        </w:rPr>
        <w:t>is</w:t>
      </w:r>
      <w:r w:rsidR="00A52256" w:rsidRPr="002A2B89">
        <w:rPr>
          <w:rFonts w:ascii="Century Gothic" w:hAnsi="Century Gothic"/>
          <w:sz w:val="24"/>
        </w:rPr>
        <w:t xml:space="preserve"> arguably one of the most recognisable and debated upon memorial to those who lost their lives during the time of Nazi rule over Germany and other occupied areas.</w:t>
      </w:r>
    </w:p>
    <w:p w14:paraId="1F469CD3" w14:textId="76D5EBE7" w:rsidR="00A52256" w:rsidRPr="002A2B89" w:rsidRDefault="002A2B89" w:rsidP="00FA23D5">
      <w:pPr>
        <w:tabs>
          <w:tab w:val="left" w:pos="8069"/>
        </w:tabs>
        <w:rPr>
          <w:rFonts w:ascii="Century Gothic" w:hAnsi="Century Gothic"/>
          <w:sz w:val="24"/>
        </w:rPr>
      </w:pPr>
      <w:r w:rsidRPr="002A2B89">
        <w:rPr>
          <w:rFonts w:ascii="Century Gothic" w:hAnsi="Century Gothic"/>
          <w:noProof/>
          <w:sz w:val="24"/>
        </w:rPr>
        <mc:AlternateContent>
          <mc:Choice Requires="wps">
            <w:drawing>
              <wp:anchor distT="45720" distB="45720" distL="114300" distR="114300" simplePos="0" relativeHeight="251702272" behindDoc="0" locked="0" layoutInCell="1" allowOverlap="1" wp14:anchorId="07C7F8B4" wp14:editId="76615B3E">
                <wp:simplePos x="0" y="0"/>
                <wp:positionH relativeFrom="column">
                  <wp:posOffset>5486400</wp:posOffset>
                </wp:positionH>
                <wp:positionV relativeFrom="paragraph">
                  <wp:posOffset>1076989</wp:posOffset>
                </wp:positionV>
                <wp:extent cx="542925" cy="257175"/>
                <wp:effectExtent l="0" t="0" r="28575" b="2857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 cy="257175"/>
                        </a:xfrm>
                        <a:prstGeom prst="rect">
                          <a:avLst/>
                        </a:prstGeom>
                        <a:solidFill>
                          <a:srgbClr val="FFFFFF"/>
                        </a:solidFill>
                        <a:ln w="9525">
                          <a:solidFill>
                            <a:srgbClr val="000000"/>
                          </a:solidFill>
                          <a:miter lim="800000"/>
                          <a:headEnd/>
                          <a:tailEnd/>
                        </a:ln>
                      </wps:spPr>
                      <wps:txbx>
                        <w:txbxContent>
                          <w:p w14:paraId="6166571E" w14:textId="0CCBE93F" w:rsidR="002A2B89" w:rsidRDefault="002A2B89" w:rsidP="002A2B89">
                            <w:r>
                              <w:t xml:space="preserve">Fig </w:t>
                            </w:r>
                            <w: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C7F8B4" id="_x0000_s1036" type="#_x0000_t202" style="position:absolute;margin-left:6in;margin-top:84.8pt;width:42.75pt;height:20.2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">
                <v:textbox>
                  <w:txbxContent>
                    <w:p w14:paraId="6166571E" w14:textId="0CCBE93F" w:rsidR="002A2B89" w:rsidRDefault="002A2B89" w:rsidP="002A2B89">
                      <w:r>
                        <w:t xml:space="preserve">Fig </w:t>
                      </w:r>
                      <w:r>
                        <w:t>8</w:t>
                      </w:r>
                    </w:p>
                  </w:txbxContent>
                </v:textbox>
                <w10:wrap type="square"/>
              </v:shape>
            </w:pict>
          </mc:Fallback>
        </mc:AlternateContent>
      </w:r>
      <w:r w:rsidR="00D25257" w:rsidRPr="002A2B89">
        <w:rPr>
          <w:rFonts w:ascii="Century Gothic" w:hAnsi="Century Gothic"/>
          <w:sz w:val="24"/>
        </w:rPr>
        <w:t>Designed</w:t>
      </w:r>
      <w:r w:rsidR="00A52256" w:rsidRPr="002A2B89">
        <w:rPr>
          <w:rFonts w:ascii="Century Gothic" w:hAnsi="Century Gothic"/>
          <w:sz w:val="24"/>
        </w:rPr>
        <w:t xml:space="preserve"> by Peter Eisenman in 2003, the memorial is situated a short wal</w:t>
      </w:r>
      <w:r w:rsidR="00277FE9" w:rsidRPr="002A2B89">
        <w:rPr>
          <w:rFonts w:ascii="Century Gothic" w:hAnsi="Century Gothic"/>
          <w:sz w:val="24"/>
        </w:rPr>
        <w:t>k</w:t>
      </w:r>
      <w:r w:rsidR="00A52256" w:rsidRPr="002A2B89">
        <w:rPr>
          <w:rFonts w:ascii="Century Gothic" w:hAnsi="Century Gothic"/>
          <w:sz w:val="24"/>
        </w:rPr>
        <w:t xml:space="preserve"> from the Brandenburg gate and Reichstag </w:t>
      </w:r>
      <w:r w:rsidR="00277FE9" w:rsidRPr="002A2B89">
        <w:rPr>
          <w:rFonts w:ascii="Century Gothic" w:hAnsi="Century Gothic"/>
          <w:sz w:val="24"/>
        </w:rPr>
        <w:t>building</w:t>
      </w:r>
      <w:r w:rsidR="00D25257" w:rsidRPr="002A2B89">
        <w:rPr>
          <w:rFonts w:ascii="Century Gothic" w:hAnsi="Century Gothic"/>
          <w:sz w:val="24"/>
        </w:rPr>
        <w:t>. The design consists of two main aspects, the coffin like concrete blocks and the museum open to the public below. Much debate has taken place when considering the design of the monument as it does not provide any explanation on the role of the German people or its government on the treatment of the millions who lost their lives before and during the second world war.</w:t>
      </w:r>
    </w:p>
    <w:p w14:paraId="2B79D39D" w14:textId="6A581F4B" w:rsidR="00C57A50" w:rsidRPr="002A2B89" w:rsidRDefault="00C57A50" w:rsidP="00FA23D5">
      <w:pPr>
        <w:tabs>
          <w:tab w:val="left" w:pos="8069"/>
        </w:tabs>
        <w:rPr>
          <w:rFonts w:ascii="Century Gothic" w:hAnsi="Century Gothic"/>
          <w:sz w:val="24"/>
          <w:u w:val="single"/>
        </w:rPr>
      </w:pPr>
      <w:r w:rsidRPr="002A2B89">
        <w:rPr>
          <w:rFonts w:ascii="Century Gothic" w:hAnsi="Century Gothic"/>
          <w:sz w:val="24"/>
          <w:u w:val="single"/>
        </w:rPr>
        <w:t>The Memorial.</w:t>
      </w:r>
    </w:p>
    <w:p w14:paraId="2C08232D" w14:textId="2EEFF624" w:rsidR="00C57A50" w:rsidRPr="002A2B89" w:rsidRDefault="00C57A50" w:rsidP="00FA23D5">
      <w:pPr>
        <w:tabs>
          <w:tab w:val="left" w:pos="8069"/>
        </w:tabs>
        <w:rPr>
          <w:rFonts w:ascii="Century Gothic" w:hAnsi="Century Gothic"/>
          <w:sz w:val="24"/>
        </w:rPr>
      </w:pPr>
      <w:r w:rsidRPr="002A2B89">
        <w:rPr>
          <w:rFonts w:ascii="Century Gothic" w:hAnsi="Century Gothic"/>
          <w:sz w:val="24"/>
        </w:rPr>
        <w:t xml:space="preserve">2711 Concrete slabs cover the uneven floor of this memorial pared with </w:t>
      </w:r>
      <w:r w:rsidR="00983147" w:rsidRPr="002A2B89">
        <w:rPr>
          <w:rFonts w:ascii="Century Gothic" w:hAnsi="Century Gothic"/>
          <w:sz w:val="24"/>
        </w:rPr>
        <w:t>its</w:t>
      </w:r>
      <w:r w:rsidRPr="002A2B89">
        <w:rPr>
          <w:rFonts w:ascii="Century Gothic" w:hAnsi="Century Gothic"/>
          <w:sz w:val="24"/>
        </w:rPr>
        <w:t xml:space="preserve"> openness, gives the observer a space in which to confront the past i</w:t>
      </w:r>
      <w:r w:rsidR="00983147" w:rsidRPr="002A2B89">
        <w:rPr>
          <w:rFonts w:ascii="Century Gothic" w:hAnsi="Century Gothic"/>
          <w:sz w:val="24"/>
        </w:rPr>
        <w:t>n a</w:t>
      </w:r>
      <w:r w:rsidRPr="002A2B89">
        <w:rPr>
          <w:rFonts w:ascii="Century Gothic" w:hAnsi="Century Gothic"/>
          <w:sz w:val="24"/>
        </w:rPr>
        <w:t xml:space="preserve"> personal and unique way. It is simple to get lost within the labyrinth of blocks which has no clear exit, much like the voids experienced within the Jewish Museum, the memorial is unmissable when seen due to its uniqueness of design. Situated in a built-up area where houses and offices can be see surrounding the Memorial, the barrenness of the land on which it is situated tugs at the heart strings of all who see it.</w:t>
      </w:r>
    </w:p>
    <w:p w14:paraId="736895EC" w14:textId="0802A738" w:rsidR="00C57A50" w:rsidRPr="002A2B89" w:rsidRDefault="00C57A50" w:rsidP="00FA23D5">
      <w:pPr>
        <w:tabs>
          <w:tab w:val="left" w:pos="8069"/>
        </w:tabs>
        <w:rPr>
          <w:rFonts w:ascii="Century Gothic" w:hAnsi="Century Gothic"/>
          <w:sz w:val="24"/>
          <w:u w:val="single"/>
        </w:rPr>
      </w:pPr>
      <w:r w:rsidRPr="002A2B89">
        <w:rPr>
          <w:rFonts w:ascii="Century Gothic" w:hAnsi="Century Gothic"/>
          <w:sz w:val="24"/>
          <w:u w:val="single"/>
        </w:rPr>
        <w:t>The Exhibition</w:t>
      </w:r>
    </w:p>
    <w:p w14:paraId="0FE37A1F" w14:textId="67CBFAF0" w:rsidR="00983147" w:rsidRPr="002A2B89" w:rsidRDefault="00983147" w:rsidP="00FA23D5">
      <w:pPr>
        <w:tabs>
          <w:tab w:val="left" w:pos="8069"/>
        </w:tabs>
        <w:rPr>
          <w:rFonts w:ascii="Century Gothic" w:hAnsi="Century Gothic"/>
          <w:sz w:val="24"/>
        </w:rPr>
      </w:pPr>
      <w:r w:rsidRPr="002A2B89">
        <w:rPr>
          <w:rFonts w:ascii="Century Gothic" w:hAnsi="Century Gothic"/>
          <w:sz w:val="24"/>
        </w:rPr>
        <w:t xml:space="preserve">The permanent exhibition located below the Memorial provides a unique approach to teaching the Holocaust in the way in which the observer is able to read and hear numerous testimonials from victims and survivors alike. With themed rooms such as </w:t>
      </w:r>
      <w:r w:rsidRPr="002A2B89">
        <w:rPr>
          <w:rFonts w:ascii="Century Gothic" w:hAnsi="Century Gothic"/>
          <w:i/>
          <w:sz w:val="24"/>
        </w:rPr>
        <w:t>the room of Sites</w:t>
      </w:r>
      <w:r w:rsidRPr="002A2B89">
        <w:rPr>
          <w:rFonts w:ascii="Century Gothic" w:hAnsi="Century Gothic"/>
          <w:sz w:val="24"/>
        </w:rPr>
        <w:t xml:space="preserve">, </w:t>
      </w:r>
      <w:r w:rsidRPr="002A2B89">
        <w:rPr>
          <w:rFonts w:ascii="Century Gothic" w:hAnsi="Century Gothic"/>
          <w:i/>
          <w:sz w:val="24"/>
        </w:rPr>
        <w:t>the room of families</w:t>
      </w:r>
      <w:r w:rsidRPr="002A2B89">
        <w:rPr>
          <w:rFonts w:ascii="Century Gothic" w:hAnsi="Century Gothic"/>
          <w:sz w:val="24"/>
        </w:rPr>
        <w:t xml:space="preserve"> and </w:t>
      </w:r>
      <w:r w:rsidRPr="002A2B89">
        <w:rPr>
          <w:rFonts w:ascii="Century Gothic" w:hAnsi="Century Gothic"/>
          <w:i/>
          <w:sz w:val="24"/>
        </w:rPr>
        <w:t>the room of dimensions</w:t>
      </w:r>
      <w:r w:rsidRPr="002A2B89">
        <w:rPr>
          <w:rFonts w:ascii="Century Gothic" w:hAnsi="Century Gothic"/>
          <w:sz w:val="24"/>
        </w:rPr>
        <w:t xml:space="preserve">. Short biographies and historical photographs bring back home the personal struggles and stories of those who lived and died during the Shoah. Removing the anonymity from the accounts thus reminding us </w:t>
      </w:r>
      <w:r w:rsidRPr="002A2B89">
        <w:rPr>
          <w:rFonts w:ascii="Century Gothic" w:hAnsi="Century Gothic"/>
          <w:sz w:val="24"/>
        </w:rPr>
        <w:lastRenderedPageBreak/>
        <w:t xml:space="preserve">through </w:t>
      </w:r>
      <w:r w:rsidR="00A23D50" w:rsidRPr="002A2B89">
        <w:rPr>
          <w:rFonts w:ascii="Century Gothic" w:hAnsi="Century Gothic"/>
          <w:sz w:val="24"/>
        </w:rPr>
        <w:t>multimedia</w:t>
      </w:r>
      <w:r w:rsidRPr="002A2B89">
        <w:rPr>
          <w:rFonts w:ascii="Century Gothic" w:hAnsi="Century Gothic"/>
          <w:sz w:val="24"/>
        </w:rPr>
        <w:t xml:space="preserve"> that those who died were real people and not the work of fiction. </w:t>
      </w:r>
    </w:p>
    <w:p w14:paraId="7591968D" w14:textId="4A3F802E" w:rsidR="00983147" w:rsidRPr="002A2B89" w:rsidRDefault="00983147" w:rsidP="00FA23D5">
      <w:pPr>
        <w:tabs>
          <w:tab w:val="left" w:pos="8069"/>
        </w:tabs>
        <w:rPr>
          <w:rFonts w:ascii="Century Gothic" w:hAnsi="Century Gothic"/>
          <w:sz w:val="24"/>
          <w:u w:val="single"/>
        </w:rPr>
      </w:pPr>
      <w:r w:rsidRPr="002A2B89">
        <w:rPr>
          <w:rFonts w:ascii="Century Gothic" w:hAnsi="Century Gothic"/>
          <w:sz w:val="24"/>
          <w:u w:val="single"/>
        </w:rPr>
        <w:t>Visitor information.</w:t>
      </w:r>
    </w:p>
    <w:tbl>
      <w:tblPr>
        <w:tblStyle w:val="PlainTable1"/>
        <w:tblW w:w="0" w:type="auto"/>
        <w:tblLook w:val="04A0" w:firstRow="1" w:lastRow="0" w:firstColumn="1" w:lastColumn="0" w:noHBand="0" w:noVBand="1"/>
      </w:tblPr>
      <w:tblGrid>
        <w:gridCol w:w="1277"/>
        <w:gridCol w:w="2160"/>
        <w:gridCol w:w="1823"/>
      </w:tblGrid>
      <w:tr w:rsidR="002A2B89" w:rsidRPr="002A2B89" w14:paraId="565493BF" w14:textId="77777777" w:rsidTr="00764E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5" w:type="dxa"/>
          </w:tcPr>
          <w:p w14:paraId="2F0C7E9A" w14:textId="77777777" w:rsidR="00764E8B" w:rsidRPr="002A2B89" w:rsidRDefault="00764E8B" w:rsidP="00983147">
            <w:pPr>
              <w:tabs>
                <w:tab w:val="left" w:pos="8069"/>
              </w:tabs>
              <w:rPr>
                <w:rFonts w:ascii="Century Gothic" w:hAnsi="Century Gothic"/>
                <w:sz w:val="24"/>
                <w:u w:val="single"/>
              </w:rPr>
            </w:pPr>
          </w:p>
        </w:tc>
        <w:tc>
          <w:tcPr>
            <w:tcW w:w="2160" w:type="dxa"/>
          </w:tcPr>
          <w:p w14:paraId="0D61A819" w14:textId="41609535" w:rsidR="00764E8B" w:rsidRPr="002A2B89" w:rsidRDefault="00A23D50" w:rsidP="00983147">
            <w:pPr>
              <w:tabs>
                <w:tab w:val="left" w:pos="8069"/>
              </w:tabs>
              <w:cnfStyle w:val="100000000000" w:firstRow="1" w:lastRow="0" w:firstColumn="0" w:lastColumn="0" w:oddVBand="0" w:evenVBand="0" w:oddHBand="0" w:evenHBand="0" w:firstRowFirstColumn="0" w:firstRowLastColumn="0" w:lastRowFirstColumn="0" w:lastRowLastColumn="0"/>
              <w:rPr>
                <w:rFonts w:ascii="Century Gothic" w:hAnsi="Century Gothic"/>
                <w:sz w:val="24"/>
                <w:u w:val="single"/>
              </w:rPr>
            </w:pPr>
            <w:r w:rsidRPr="002A2B89">
              <w:rPr>
                <w:rFonts w:ascii="Century Gothic" w:hAnsi="Century Gothic"/>
                <w:sz w:val="24"/>
                <w:u w:val="single"/>
              </w:rPr>
              <w:t>April</w:t>
            </w:r>
            <w:r w:rsidR="00764E8B" w:rsidRPr="002A2B89">
              <w:rPr>
                <w:rFonts w:ascii="Century Gothic" w:hAnsi="Century Gothic"/>
                <w:sz w:val="24"/>
                <w:u w:val="single"/>
              </w:rPr>
              <w:t>- September</w:t>
            </w:r>
          </w:p>
        </w:tc>
        <w:tc>
          <w:tcPr>
            <w:tcW w:w="1823" w:type="dxa"/>
          </w:tcPr>
          <w:p w14:paraId="767A8BDD" w14:textId="2B10F025" w:rsidR="00764E8B" w:rsidRPr="002A2B89" w:rsidRDefault="00764E8B" w:rsidP="00983147">
            <w:pPr>
              <w:tabs>
                <w:tab w:val="left" w:pos="8069"/>
              </w:tabs>
              <w:cnfStyle w:val="100000000000" w:firstRow="1" w:lastRow="0" w:firstColumn="0" w:lastColumn="0" w:oddVBand="0" w:evenVBand="0" w:oddHBand="0" w:evenHBand="0" w:firstRowFirstColumn="0" w:firstRowLastColumn="0" w:lastRowFirstColumn="0" w:lastRowLastColumn="0"/>
              <w:rPr>
                <w:rFonts w:ascii="Century Gothic" w:hAnsi="Century Gothic"/>
                <w:sz w:val="24"/>
                <w:u w:val="single"/>
              </w:rPr>
            </w:pPr>
            <w:r w:rsidRPr="002A2B89">
              <w:rPr>
                <w:rFonts w:ascii="Century Gothic" w:hAnsi="Century Gothic"/>
                <w:sz w:val="24"/>
                <w:u w:val="single"/>
              </w:rPr>
              <w:t xml:space="preserve">October- March </w:t>
            </w:r>
          </w:p>
        </w:tc>
      </w:tr>
      <w:tr w:rsidR="002A2B89" w:rsidRPr="002A2B89" w14:paraId="72851EFB" w14:textId="77777777" w:rsidTr="00764E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5" w:type="dxa"/>
          </w:tcPr>
          <w:p w14:paraId="05B4E6F9" w14:textId="299DF9BD" w:rsidR="00764E8B" w:rsidRPr="002A2B89" w:rsidRDefault="00764E8B" w:rsidP="00983147">
            <w:pPr>
              <w:tabs>
                <w:tab w:val="left" w:pos="8069"/>
              </w:tabs>
              <w:rPr>
                <w:rFonts w:ascii="Century Gothic" w:hAnsi="Century Gothic"/>
                <w:sz w:val="24"/>
                <w:u w:val="single"/>
              </w:rPr>
            </w:pPr>
            <w:r w:rsidRPr="002A2B89">
              <w:rPr>
                <w:rFonts w:ascii="Century Gothic" w:hAnsi="Century Gothic"/>
                <w:sz w:val="24"/>
                <w:u w:val="single"/>
              </w:rPr>
              <w:t>Tuesday- Sunday</w:t>
            </w:r>
          </w:p>
        </w:tc>
        <w:tc>
          <w:tcPr>
            <w:tcW w:w="2160" w:type="dxa"/>
          </w:tcPr>
          <w:p w14:paraId="080D971B" w14:textId="2E7EB679" w:rsidR="00764E8B" w:rsidRPr="002A2B89" w:rsidRDefault="00764E8B" w:rsidP="00983147">
            <w:pPr>
              <w:tabs>
                <w:tab w:val="left" w:pos="8069"/>
              </w:tabs>
              <w:cnfStyle w:val="000000100000" w:firstRow="0" w:lastRow="0" w:firstColumn="0" w:lastColumn="0" w:oddVBand="0" w:evenVBand="0" w:oddHBand="1" w:evenHBand="0" w:firstRowFirstColumn="0" w:firstRowLastColumn="0" w:lastRowFirstColumn="0" w:lastRowLastColumn="0"/>
              <w:rPr>
                <w:rFonts w:ascii="Century Gothic" w:hAnsi="Century Gothic"/>
                <w:sz w:val="24"/>
                <w:u w:val="single"/>
              </w:rPr>
            </w:pPr>
            <w:r w:rsidRPr="002A2B89">
              <w:rPr>
                <w:rFonts w:ascii="Century Gothic" w:hAnsi="Century Gothic"/>
                <w:sz w:val="24"/>
                <w:u w:val="single"/>
              </w:rPr>
              <w:t>10 am- 8pm</w:t>
            </w:r>
          </w:p>
        </w:tc>
        <w:tc>
          <w:tcPr>
            <w:tcW w:w="1823" w:type="dxa"/>
          </w:tcPr>
          <w:p w14:paraId="0C6AA693" w14:textId="505572A5" w:rsidR="00764E8B" w:rsidRPr="002A2B89" w:rsidRDefault="00764E8B" w:rsidP="00983147">
            <w:pPr>
              <w:tabs>
                <w:tab w:val="left" w:pos="8069"/>
              </w:tabs>
              <w:cnfStyle w:val="000000100000" w:firstRow="0" w:lastRow="0" w:firstColumn="0" w:lastColumn="0" w:oddVBand="0" w:evenVBand="0" w:oddHBand="1" w:evenHBand="0" w:firstRowFirstColumn="0" w:firstRowLastColumn="0" w:lastRowFirstColumn="0" w:lastRowLastColumn="0"/>
              <w:rPr>
                <w:rFonts w:ascii="Century Gothic" w:hAnsi="Century Gothic"/>
                <w:sz w:val="24"/>
                <w:u w:val="single"/>
              </w:rPr>
            </w:pPr>
            <w:r w:rsidRPr="002A2B89">
              <w:rPr>
                <w:rFonts w:ascii="Century Gothic" w:hAnsi="Century Gothic"/>
                <w:sz w:val="24"/>
                <w:u w:val="single"/>
              </w:rPr>
              <w:t>10am-7pm</w:t>
            </w:r>
          </w:p>
        </w:tc>
      </w:tr>
    </w:tbl>
    <w:p w14:paraId="278DA564" w14:textId="4740992A" w:rsidR="008E305E" w:rsidRPr="002A2B89" w:rsidRDefault="00764E8B" w:rsidP="00764E8B">
      <w:pPr>
        <w:pStyle w:val="ListParagraph"/>
        <w:numPr>
          <w:ilvl w:val="0"/>
          <w:numId w:val="11"/>
        </w:numPr>
        <w:tabs>
          <w:tab w:val="left" w:pos="8069"/>
        </w:tabs>
        <w:rPr>
          <w:rFonts w:ascii="Century Gothic" w:hAnsi="Century Gothic"/>
          <w:sz w:val="24"/>
        </w:rPr>
      </w:pPr>
      <w:r w:rsidRPr="002A2B89">
        <w:rPr>
          <w:rFonts w:ascii="Century Gothic" w:hAnsi="Century Gothic"/>
          <w:noProof/>
        </w:rPr>
        <mc:AlternateContent>
          <mc:Choice Requires="wps">
            <w:drawing>
              <wp:anchor distT="45720" distB="45720" distL="114300" distR="114300" simplePos="0" relativeHeight="251677696" behindDoc="0" locked="0" layoutInCell="1" allowOverlap="1" wp14:anchorId="03BAF03C" wp14:editId="1B6CBF61">
                <wp:simplePos x="0" y="0"/>
                <wp:positionH relativeFrom="column">
                  <wp:posOffset>3547504</wp:posOffset>
                </wp:positionH>
                <wp:positionV relativeFrom="paragraph">
                  <wp:posOffset>19335</wp:posOffset>
                </wp:positionV>
                <wp:extent cx="2360930" cy="1404620"/>
                <wp:effectExtent l="0" t="0" r="12700" b="2730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CE24699" w14:textId="4E12CB08" w:rsidR="00764E8B" w:rsidRDefault="00764E8B">
                            <w:r>
                              <w:t>Please note- Not suitable for under 14 years old</w:t>
                            </w:r>
                          </w:p>
                          <w:p w14:paraId="4203DF87" w14:textId="22D536C2" w:rsidR="00764E8B" w:rsidRDefault="00764E8B">
                            <w:r>
                              <w:t xml:space="preserve">-Lat entrance is 45 minutes before closing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3BAF03C" id="_x0000_s1037" type="#_x0000_t202" style="position:absolute;left:0;text-align:left;margin-left:279.35pt;margin-top:1.5pt;width:185.9pt;height:110.6pt;z-index:2516776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">
                <v:textbox style="mso-fit-shape-to-text:t">
                  <w:txbxContent>
                    <w:p w14:paraId="4CE24699" w14:textId="4E12CB08" w:rsidR="00764E8B" w:rsidRDefault="00764E8B">
                      <w:r>
                        <w:t>Please note- Not suitable for under 14 years old</w:t>
                      </w:r>
                    </w:p>
                    <w:p w14:paraId="4203DF87" w14:textId="22D536C2" w:rsidR="00764E8B" w:rsidRDefault="00764E8B">
                      <w:r>
                        <w:t xml:space="preserve">-Lat entrance is 45 minutes before closing </w:t>
                      </w:r>
                    </w:p>
                  </w:txbxContent>
                </v:textbox>
                <w10:wrap type="square"/>
              </v:shape>
            </w:pict>
          </mc:Fallback>
        </mc:AlternateContent>
      </w:r>
      <w:r w:rsidRPr="002A2B89">
        <w:rPr>
          <w:rFonts w:ascii="Century Gothic" w:hAnsi="Century Gothic"/>
          <w:sz w:val="24"/>
        </w:rPr>
        <w:t>Admission is free, but groups will have to book in advance.</w:t>
      </w:r>
    </w:p>
    <w:p w14:paraId="222BE116" w14:textId="386B3F43" w:rsidR="00764E8B" w:rsidRPr="002A2B89" w:rsidRDefault="00764E8B" w:rsidP="00764E8B">
      <w:pPr>
        <w:pStyle w:val="ListParagraph"/>
        <w:numPr>
          <w:ilvl w:val="0"/>
          <w:numId w:val="11"/>
        </w:numPr>
        <w:tabs>
          <w:tab w:val="left" w:pos="8069"/>
        </w:tabs>
        <w:rPr>
          <w:rFonts w:ascii="Century Gothic" w:hAnsi="Century Gothic"/>
          <w:sz w:val="24"/>
        </w:rPr>
      </w:pPr>
      <w:r w:rsidRPr="002A2B89">
        <w:rPr>
          <w:rFonts w:ascii="Century Gothic" w:hAnsi="Century Gothic"/>
          <w:sz w:val="24"/>
        </w:rPr>
        <w:t xml:space="preserve">Airport style searches are </w:t>
      </w:r>
      <w:r w:rsidR="00A23D50" w:rsidRPr="002A2B89">
        <w:rPr>
          <w:rFonts w:ascii="Century Gothic" w:hAnsi="Century Gothic"/>
          <w:sz w:val="24"/>
        </w:rPr>
        <w:t>conducted,</w:t>
      </w:r>
      <w:r w:rsidRPr="002A2B89">
        <w:rPr>
          <w:rFonts w:ascii="Century Gothic" w:hAnsi="Century Gothic"/>
          <w:sz w:val="24"/>
        </w:rPr>
        <w:t xml:space="preserve"> and all bags and apparel are to be left at the reception desk/ cloakroom.</w:t>
      </w:r>
    </w:p>
    <w:p w14:paraId="5688B309" w14:textId="233FA775" w:rsidR="00C6363A" w:rsidRPr="002A2B89" w:rsidRDefault="00C6363A" w:rsidP="00C6363A">
      <w:pPr>
        <w:tabs>
          <w:tab w:val="left" w:pos="8069"/>
        </w:tabs>
        <w:rPr>
          <w:rFonts w:ascii="Century Gothic" w:hAnsi="Century Gothic"/>
          <w:sz w:val="24"/>
        </w:rPr>
      </w:pPr>
    </w:p>
    <w:p w14:paraId="5C07F8A9" w14:textId="38DB5E56" w:rsidR="00A23D50" w:rsidRPr="002A2B89" w:rsidRDefault="00A23D50" w:rsidP="00C6363A">
      <w:pPr>
        <w:tabs>
          <w:tab w:val="left" w:pos="8069"/>
        </w:tabs>
        <w:rPr>
          <w:rFonts w:ascii="Century Gothic" w:hAnsi="Century Gothic"/>
          <w:sz w:val="24"/>
        </w:rPr>
      </w:pPr>
    </w:p>
    <w:p w14:paraId="6A5C6F9D" w14:textId="7732D464" w:rsidR="00A23D50" w:rsidRPr="002A2B89" w:rsidRDefault="00A23D50" w:rsidP="00C6363A">
      <w:pPr>
        <w:tabs>
          <w:tab w:val="left" w:pos="8069"/>
        </w:tabs>
        <w:rPr>
          <w:rFonts w:ascii="Century Gothic" w:hAnsi="Century Gothic"/>
          <w:sz w:val="24"/>
        </w:rPr>
      </w:pPr>
      <w:r w:rsidRPr="002A2B89">
        <w:rPr>
          <w:rFonts w:ascii="Century Gothic" w:hAnsi="Century Gothic"/>
          <w:sz w:val="24"/>
        </w:rPr>
        <w:t>Final word.</w:t>
      </w:r>
    </w:p>
    <w:p w14:paraId="7594B259" w14:textId="740AF1EB" w:rsidR="00C6363A" w:rsidRPr="002A2B89" w:rsidRDefault="00A23D50" w:rsidP="00C6363A">
      <w:pPr>
        <w:tabs>
          <w:tab w:val="left" w:pos="8069"/>
        </w:tabs>
        <w:rPr>
          <w:rFonts w:ascii="Century Gothic" w:hAnsi="Century Gothic"/>
          <w:sz w:val="24"/>
        </w:rPr>
      </w:pPr>
      <w:r w:rsidRPr="002A2B89">
        <w:rPr>
          <w:rFonts w:ascii="Century Gothic" w:hAnsi="Century Gothic"/>
          <w:sz w:val="24"/>
        </w:rPr>
        <w:t>Th</w:t>
      </w:r>
      <w:r w:rsidR="00C6363A" w:rsidRPr="002A2B89">
        <w:rPr>
          <w:rFonts w:ascii="Century Gothic" w:hAnsi="Century Gothic"/>
          <w:sz w:val="24"/>
        </w:rPr>
        <w:t xml:space="preserve">e </w:t>
      </w:r>
      <w:r w:rsidRPr="002A2B89">
        <w:rPr>
          <w:rFonts w:ascii="Century Gothic" w:hAnsi="Century Gothic"/>
          <w:sz w:val="24"/>
        </w:rPr>
        <w:t>museums</w:t>
      </w:r>
      <w:r w:rsidR="00C6363A" w:rsidRPr="002A2B89">
        <w:rPr>
          <w:rFonts w:ascii="Century Gothic" w:hAnsi="Century Gothic"/>
          <w:sz w:val="24"/>
        </w:rPr>
        <w:t xml:space="preserve"> and memorials chosen to be included in this guide book provide teaching and thought on the history of Judaism in Berlin before and after the Holocaust. Each provides its own form or education be it through guided tours, plaques of remembrance or the need to research </w:t>
      </w:r>
      <w:r w:rsidRPr="002A2B89">
        <w:rPr>
          <w:rFonts w:ascii="Century Gothic" w:hAnsi="Century Gothic"/>
          <w:sz w:val="24"/>
        </w:rPr>
        <w:t>personally</w:t>
      </w:r>
      <w:r w:rsidR="00C6363A" w:rsidRPr="002A2B89">
        <w:rPr>
          <w:rFonts w:ascii="Century Gothic" w:hAnsi="Century Gothic"/>
          <w:sz w:val="24"/>
        </w:rPr>
        <w:t>.</w:t>
      </w:r>
    </w:p>
    <w:p w14:paraId="62EFAC4B" w14:textId="77777777" w:rsidR="00A23D50" w:rsidRPr="002A2B89" w:rsidRDefault="00A23D50" w:rsidP="00C6363A">
      <w:pPr>
        <w:tabs>
          <w:tab w:val="left" w:pos="8069"/>
        </w:tabs>
        <w:rPr>
          <w:rFonts w:ascii="Century Gothic" w:hAnsi="Century Gothic"/>
          <w:sz w:val="24"/>
        </w:rPr>
      </w:pPr>
    </w:p>
    <w:p w14:paraId="3D778576" w14:textId="24038F1B" w:rsidR="00A23D50" w:rsidRPr="002A2B89" w:rsidRDefault="00A23D50" w:rsidP="00C6363A">
      <w:pPr>
        <w:tabs>
          <w:tab w:val="left" w:pos="8069"/>
        </w:tabs>
        <w:rPr>
          <w:rFonts w:ascii="Century Gothic" w:hAnsi="Century Gothic"/>
          <w:sz w:val="24"/>
        </w:rPr>
      </w:pPr>
      <w:r w:rsidRPr="002A2B89">
        <w:rPr>
          <w:rFonts w:ascii="Century Gothic" w:hAnsi="Century Gothic"/>
          <w:sz w:val="24"/>
        </w:rPr>
        <w:t>If more information is needed regarding additional areas of interest regarding this topic, numerous memorials and museums can be found relating to numerous topics. Additionally, many of the memorials and museums have leaflets containing material on other significant sights in Berlin.</w:t>
      </w:r>
    </w:p>
    <w:p w14:paraId="3795B8CE" w14:textId="05DF80F2" w:rsidR="00A23D50" w:rsidRPr="002A2B89" w:rsidRDefault="00A23D50" w:rsidP="00C6363A">
      <w:pPr>
        <w:tabs>
          <w:tab w:val="left" w:pos="8069"/>
        </w:tabs>
        <w:rPr>
          <w:rFonts w:ascii="Century Gothic" w:hAnsi="Century Gothic"/>
          <w:sz w:val="24"/>
        </w:rPr>
      </w:pPr>
    </w:p>
    <w:p w14:paraId="6A6269AD" w14:textId="5C7D00AA" w:rsidR="00A23D50" w:rsidRPr="002A2B89" w:rsidRDefault="00A23D50" w:rsidP="00C6363A">
      <w:pPr>
        <w:tabs>
          <w:tab w:val="left" w:pos="8069"/>
        </w:tabs>
        <w:rPr>
          <w:rFonts w:ascii="Century Gothic" w:hAnsi="Century Gothic"/>
          <w:sz w:val="24"/>
        </w:rPr>
      </w:pPr>
    </w:p>
    <w:p w14:paraId="428F6C66" w14:textId="133E5B73" w:rsidR="00A23D50" w:rsidRPr="002A2B89" w:rsidRDefault="00A23D50" w:rsidP="00C6363A">
      <w:pPr>
        <w:tabs>
          <w:tab w:val="left" w:pos="8069"/>
        </w:tabs>
        <w:rPr>
          <w:rFonts w:ascii="Century Gothic" w:hAnsi="Century Gothic"/>
          <w:sz w:val="24"/>
        </w:rPr>
      </w:pPr>
    </w:p>
    <w:p w14:paraId="5A470ED0" w14:textId="731018B4" w:rsidR="00A23D50" w:rsidRPr="002A2B89" w:rsidRDefault="00A23D50" w:rsidP="00C6363A">
      <w:pPr>
        <w:tabs>
          <w:tab w:val="left" w:pos="8069"/>
        </w:tabs>
        <w:rPr>
          <w:rFonts w:ascii="Century Gothic" w:hAnsi="Century Gothic"/>
          <w:sz w:val="24"/>
        </w:rPr>
      </w:pPr>
    </w:p>
    <w:p w14:paraId="0F977188" w14:textId="34E917A6" w:rsidR="00A23D50" w:rsidRDefault="00A23D50" w:rsidP="00C6363A">
      <w:pPr>
        <w:tabs>
          <w:tab w:val="left" w:pos="8069"/>
        </w:tabs>
        <w:rPr>
          <w:rFonts w:ascii="Century Gothic" w:hAnsi="Century Gothic"/>
          <w:sz w:val="24"/>
        </w:rPr>
      </w:pPr>
    </w:p>
    <w:p w14:paraId="6D3D173D" w14:textId="77777777" w:rsidR="002A2B89" w:rsidRPr="002A2B89" w:rsidRDefault="002A2B89" w:rsidP="00C6363A">
      <w:pPr>
        <w:tabs>
          <w:tab w:val="left" w:pos="8069"/>
        </w:tabs>
        <w:rPr>
          <w:rFonts w:ascii="Century Gothic" w:hAnsi="Century Gothic"/>
          <w:sz w:val="24"/>
        </w:rPr>
      </w:pPr>
    </w:p>
    <w:p w14:paraId="7D4B1C7E" w14:textId="45910270" w:rsidR="00A23D50" w:rsidRPr="002A2B89" w:rsidRDefault="00A23D50" w:rsidP="00C6363A">
      <w:pPr>
        <w:tabs>
          <w:tab w:val="left" w:pos="8069"/>
        </w:tabs>
        <w:rPr>
          <w:rFonts w:ascii="Century Gothic" w:hAnsi="Century Gothic"/>
          <w:sz w:val="24"/>
        </w:rPr>
      </w:pPr>
    </w:p>
    <w:p w14:paraId="6717557B" w14:textId="00CA8132" w:rsidR="00A23D50" w:rsidRPr="002A2B89" w:rsidRDefault="00A23D50" w:rsidP="00C6363A">
      <w:pPr>
        <w:tabs>
          <w:tab w:val="left" w:pos="8069"/>
        </w:tabs>
        <w:rPr>
          <w:rFonts w:ascii="Century Gothic" w:hAnsi="Century Gothic"/>
          <w:sz w:val="24"/>
        </w:rPr>
      </w:pPr>
      <w:r w:rsidRPr="002A2B89">
        <w:rPr>
          <w:rFonts w:ascii="Century Gothic" w:hAnsi="Century Gothic"/>
          <w:sz w:val="24"/>
        </w:rPr>
        <w:lastRenderedPageBreak/>
        <w:t>Maps and directions.</w:t>
      </w:r>
    </w:p>
    <w:p w14:paraId="6181CCF6" w14:textId="4AF8CB50" w:rsidR="00A23D50" w:rsidRPr="002A2B89" w:rsidRDefault="00A23D50" w:rsidP="00A23D50">
      <w:pPr>
        <w:tabs>
          <w:tab w:val="left" w:pos="8069"/>
        </w:tabs>
        <w:rPr>
          <w:rFonts w:ascii="Century Gothic" w:hAnsi="Century Gothic"/>
          <w:sz w:val="24"/>
        </w:rPr>
      </w:pPr>
      <w:r w:rsidRPr="002A2B89">
        <w:rPr>
          <w:rFonts w:ascii="Century Gothic" w:hAnsi="Century Gothic"/>
          <w:sz w:val="24"/>
        </w:rPr>
        <w:t>All directions provided begin at Alexander Platz in order to create a sphere of reference. The numbers see on the map, correspond with the order in which the attractions have been disguised. Each will also have its own map indicating the length of the journey undertaken.</w:t>
      </w:r>
    </w:p>
    <w:p w14:paraId="79AF79CD" w14:textId="2BCE4825" w:rsidR="00A23D50" w:rsidRPr="002A2B89" w:rsidRDefault="00A23D50" w:rsidP="00A23D50">
      <w:pPr>
        <w:tabs>
          <w:tab w:val="left" w:pos="8069"/>
        </w:tabs>
        <w:rPr>
          <w:rFonts w:ascii="Century Gothic" w:hAnsi="Century Gothic"/>
          <w:sz w:val="24"/>
        </w:rPr>
      </w:pPr>
    </w:p>
    <w:p w14:paraId="54A63BF7" w14:textId="4F490441" w:rsidR="00A23D50" w:rsidRPr="002A2B89" w:rsidRDefault="007F6DB4" w:rsidP="00A23D50">
      <w:pPr>
        <w:tabs>
          <w:tab w:val="left" w:pos="8069"/>
        </w:tabs>
        <w:rPr>
          <w:rFonts w:ascii="Century Gothic" w:hAnsi="Century Gothic"/>
          <w:sz w:val="24"/>
        </w:rPr>
      </w:pPr>
      <w:r w:rsidRPr="002A2B89">
        <w:rPr>
          <w:rFonts w:ascii="Century Gothic" w:hAnsi="Century Gothic"/>
          <w:noProof/>
          <w:sz w:val="24"/>
        </w:rPr>
        <mc:AlternateContent>
          <mc:Choice Requires="wps">
            <w:drawing>
              <wp:anchor distT="45720" distB="45720" distL="114300" distR="114300" simplePos="0" relativeHeight="251683840" behindDoc="0" locked="0" layoutInCell="1" allowOverlap="1" wp14:anchorId="76501C9E" wp14:editId="65CCC8F6">
                <wp:simplePos x="0" y="0"/>
                <wp:positionH relativeFrom="page">
                  <wp:posOffset>5824988</wp:posOffset>
                </wp:positionH>
                <wp:positionV relativeFrom="paragraph">
                  <wp:posOffset>296707</wp:posOffset>
                </wp:positionV>
                <wp:extent cx="1339215" cy="1381760"/>
                <wp:effectExtent l="0" t="0" r="13335" b="2794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9215" cy="1381760"/>
                        </a:xfrm>
                        <a:prstGeom prst="rect">
                          <a:avLst/>
                        </a:prstGeom>
                        <a:solidFill>
                          <a:srgbClr val="FFFFFF"/>
                        </a:solidFill>
                        <a:ln w="9525">
                          <a:solidFill>
                            <a:schemeClr val="bg1"/>
                          </a:solidFill>
                          <a:miter lim="800000"/>
                          <a:headEnd/>
                          <a:tailEnd/>
                        </a:ln>
                      </wps:spPr>
                      <wps:txbx>
                        <w:txbxContent>
                          <w:p w14:paraId="42EA9E2A" w14:textId="5389BF6A" w:rsidR="007F6DB4" w:rsidRPr="002A2B89" w:rsidRDefault="007F6DB4">
                            <w:pPr>
                              <w:rPr>
                                <w:rFonts w:ascii="Century Gothic" w:hAnsi="Century Gothic" w:cs="Segoe UI Light"/>
                                <w:sz w:val="24"/>
                                <w:szCs w:val="24"/>
                              </w:rPr>
                            </w:pPr>
                            <w:proofErr w:type="spellStart"/>
                            <w:r w:rsidRPr="002A2B89">
                              <w:rPr>
                                <w:rFonts w:ascii="Century Gothic" w:hAnsi="Century Gothic" w:cs="Segoe UI Light"/>
                                <w:sz w:val="24"/>
                                <w:szCs w:val="24"/>
                              </w:rPr>
                              <w:t>Rosenthaler</w:t>
                            </w:r>
                            <w:proofErr w:type="spellEnd"/>
                            <w:r w:rsidRPr="002A2B89">
                              <w:rPr>
                                <w:rFonts w:ascii="Century Gothic" w:hAnsi="Century Gothic" w:cs="Segoe UI Light"/>
                                <w:sz w:val="24"/>
                                <w:szCs w:val="24"/>
                              </w:rPr>
                              <w:t xml:space="preserve"> Street 39, Berlin 10178</w:t>
                            </w:r>
                          </w:p>
                          <w:p w14:paraId="6681171A" w14:textId="77777777" w:rsidR="00960E4D" w:rsidRPr="007F6DB4" w:rsidRDefault="00960E4D">
                            <w:pPr>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501C9E" id="_x0000_s1038" type="#_x0000_t202" style="position:absolute;margin-left:458.65pt;margin-top:23.35pt;width:105.45pt;height:108.8pt;z-index:2516838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" strokecolor="white [3212]">
                <v:textbox>
                  <w:txbxContent>
                    <w:p w14:paraId="42EA9E2A" w14:textId="5389BF6A" w:rsidR="007F6DB4" w:rsidRPr="002A2B89" w:rsidRDefault="007F6DB4">
                      <w:pPr>
                        <w:rPr>
                          <w:rFonts w:ascii="Century Gothic" w:hAnsi="Century Gothic" w:cs="Segoe UI Light"/>
                          <w:sz w:val="24"/>
                          <w:szCs w:val="24"/>
                        </w:rPr>
                      </w:pPr>
                      <w:proofErr w:type="spellStart"/>
                      <w:r w:rsidRPr="002A2B89">
                        <w:rPr>
                          <w:rFonts w:ascii="Century Gothic" w:hAnsi="Century Gothic" w:cs="Segoe UI Light"/>
                          <w:sz w:val="24"/>
                          <w:szCs w:val="24"/>
                        </w:rPr>
                        <w:t>Rosenthaler</w:t>
                      </w:r>
                      <w:proofErr w:type="spellEnd"/>
                      <w:r w:rsidRPr="002A2B89">
                        <w:rPr>
                          <w:rFonts w:ascii="Century Gothic" w:hAnsi="Century Gothic" w:cs="Segoe UI Light"/>
                          <w:sz w:val="24"/>
                          <w:szCs w:val="24"/>
                        </w:rPr>
                        <w:t xml:space="preserve"> Street 39, Berlin 10178</w:t>
                      </w:r>
                    </w:p>
                    <w:p w14:paraId="6681171A" w14:textId="77777777" w:rsidR="00960E4D" w:rsidRPr="007F6DB4" w:rsidRDefault="00960E4D">
                      <w:pPr>
                        <w:rPr>
                          <w:sz w:val="24"/>
                          <w:szCs w:val="24"/>
                        </w:rPr>
                      </w:pPr>
                    </w:p>
                  </w:txbxContent>
                </v:textbox>
                <w10:wrap type="square" anchorx="page"/>
              </v:shape>
            </w:pict>
          </mc:Fallback>
        </mc:AlternateContent>
      </w:r>
      <w:r w:rsidRPr="002A2B89">
        <w:rPr>
          <w:rFonts w:ascii="Century Gothic" w:hAnsi="Century Gothic"/>
          <w:noProof/>
        </w:rPr>
        <w:drawing>
          <wp:anchor distT="0" distB="0" distL="114300" distR="114300" simplePos="0" relativeHeight="251678720" behindDoc="0" locked="0" layoutInCell="1" allowOverlap="1" wp14:anchorId="4B51F281" wp14:editId="39E64EF0">
            <wp:simplePos x="0" y="0"/>
            <wp:positionH relativeFrom="margin">
              <wp:align>left</wp:align>
            </wp:positionH>
            <wp:positionV relativeFrom="paragraph">
              <wp:posOffset>296516</wp:posOffset>
            </wp:positionV>
            <wp:extent cx="4582795" cy="1583690"/>
            <wp:effectExtent l="0" t="0" r="825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0021" t="25075" r="5172" b="22789"/>
                    <a:stretch/>
                  </pic:blipFill>
                  <pic:spPr bwMode="auto">
                    <a:xfrm>
                      <a:off x="0" y="0"/>
                      <a:ext cx="4620791" cy="159721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23D50" w:rsidRPr="002A2B89">
        <w:rPr>
          <w:rFonts w:ascii="Century Gothic" w:hAnsi="Century Gothic"/>
          <w:sz w:val="24"/>
        </w:rPr>
        <w:t>1</w:t>
      </w:r>
      <w:r w:rsidR="006E693B" w:rsidRPr="002A2B89">
        <w:rPr>
          <w:rFonts w:ascii="Century Gothic" w:hAnsi="Century Gothic"/>
          <w:sz w:val="24"/>
        </w:rPr>
        <w:t>)</w:t>
      </w:r>
      <w:r w:rsidR="00A23D50" w:rsidRPr="002A2B89">
        <w:rPr>
          <w:rFonts w:ascii="Century Gothic" w:hAnsi="Century Gothic"/>
          <w:sz w:val="24"/>
        </w:rPr>
        <w:t xml:space="preserve"> Otto Weidt</w:t>
      </w:r>
      <w:r w:rsidR="006E693B" w:rsidRPr="002A2B89">
        <w:rPr>
          <w:rFonts w:ascii="Century Gothic" w:hAnsi="Century Gothic"/>
          <w:sz w:val="24"/>
        </w:rPr>
        <w:t xml:space="preserve">- Workshop for the blind </w:t>
      </w:r>
    </w:p>
    <w:p w14:paraId="749D4117" w14:textId="77777777" w:rsidR="007F6DB4" w:rsidRPr="002A2B89" w:rsidRDefault="007F6DB4" w:rsidP="00A23D50">
      <w:pPr>
        <w:tabs>
          <w:tab w:val="left" w:pos="8069"/>
        </w:tabs>
        <w:rPr>
          <w:rFonts w:ascii="Century Gothic" w:hAnsi="Century Gothic"/>
          <w:sz w:val="24"/>
        </w:rPr>
      </w:pPr>
    </w:p>
    <w:p w14:paraId="0C93D64E" w14:textId="14242C80" w:rsidR="006E693B" w:rsidRPr="002A2B89" w:rsidRDefault="006E693B" w:rsidP="00A23D50">
      <w:pPr>
        <w:tabs>
          <w:tab w:val="left" w:pos="8069"/>
        </w:tabs>
        <w:rPr>
          <w:rFonts w:ascii="Century Gothic" w:hAnsi="Century Gothic"/>
          <w:sz w:val="24"/>
        </w:rPr>
      </w:pPr>
      <w:r w:rsidRPr="002A2B89">
        <w:rPr>
          <w:rFonts w:ascii="Century Gothic" w:hAnsi="Century Gothic"/>
          <w:sz w:val="24"/>
        </w:rPr>
        <w:t xml:space="preserve">2) The Jewish Museum </w:t>
      </w:r>
    </w:p>
    <w:p w14:paraId="346C5B84" w14:textId="3912ED31" w:rsidR="006E693B" w:rsidRPr="002A2B89" w:rsidRDefault="007F6DB4" w:rsidP="00A23D50">
      <w:pPr>
        <w:tabs>
          <w:tab w:val="left" w:pos="8069"/>
        </w:tabs>
        <w:rPr>
          <w:rFonts w:ascii="Century Gothic" w:hAnsi="Century Gothic"/>
          <w:sz w:val="24"/>
        </w:rPr>
      </w:pPr>
      <w:r w:rsidRPr="002A2B89">
        <w:rPr>
          <w:rFonts w:ascii="Century Gothic" w:hAnsi="Century Gothic"/>
          <w:noProof/>
          <w:sz w:val="24"/>
        </w:rPr>
        <mc:AlternateContent>
          <mc:Choice Requires="wps">
            <w:drawing>
              <wp:anchor distT="45720" distB="45720" distL="114300" distR="114300" simplePos="0" relativeHeight="251685888" behindDoc="0" locked="0" layoutInCell="1" allowOverlap="1" wp14:anchorId="46DB0E72" wp14:editId="45ED0A32">
                <wp:simplePos x="0" y="0"/>
                <wp:positionH relativeFrom="column">
                  <wp:posOffset>4069376</wp:posOffset>
                </wp:positionH>
                <wp:positionV relativeFrom="paragraph">
                  <wp:posOffset>181345</wp:posOffset>
                </wp:positionV>
                <wp:extent cx="2360930" cy="1404620"/>
                <wp:effectExtent l="0" t="0" r="12700" b="1206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6E279FEA" w14:textId="270AB7CC" w:rsidR="007F6DB4" w:rsidRPr="007F6DB4" w:rsidRDefault="007F6DB4">
                            <w:pPr>
                              <w:rPr>
                                <w:rFonts w:ascii="Century Gothic" w:hAnsi="Century Gothic"/>
                                <w:sz w:val="24"/>
                                <w:szCs w:val="24"/>
                              </w:rPr>
                            </w:pPr>
                            <w:r w:rsidRPr="007F6DB4">
                              <w:rPr>
                                <w:rFonts w:ascii="Century Gothic" w:hAnsi="Century Gothic"/>
                                <w:spacing w:val="2"/>
                                <w:sz w:val="24"/>
                                <w:szCs w:val="24"/>
                              </w:rPr>
                              <w:t xml:space="preserve">Jewish Museum Berlin, </w:t>
                            </w:r>
                            <w:proofErr w:type="spellStart"/>
                            <w:r w:rsidRPr="007F6DB4">
                              <w:rPr>
                                <w:rFonts w:ascii="Century Gothic" w:hAnsi="Century Gothic"/>
                                <w:spacing w:val="2"/>
                                <w:sz w:val="24"/>
                                <w:szCs w:val="24"/>
                              </w:rPr>
                              <w:t>Lindenstraße</w:t>
                            </w:r>
                            <w:proofErr w:type="spellEnd"/>
                            <w:r w:rsidRPr="007F6DB4">
                              <w:rPr>
                                <w:rFonts w:ascii="Century Gothic" w:hAnsi="Century Gothic"/>
                                <w:spacing w:val="2"/>
                                <w:sz w:val="24"/>
                                <w:szCs w:val="24"/>
                              </w:rPr>
                              <w:t xml:space="preserve"> 9-14, 10969 Berlin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6DB0E72" id="_x0000_s1039" type="#_x0000_t202" style="position:absolute;margin-left:320.4pt;margin-top:14.3pt;width:185.9pt;height:110.6pt;z-index:2516858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" strokecolor="white [3212]">
                <v:textbox style="mso-fit-shape-to-text:t">
                  <w:txbxContent>
                    <w:p w14:paraId="6E279FEA" w14:textId="270AB7CC" w:rsidR="007F6DB4" w:rsidRPr="007F6DB4" w:rsidRDefault="007F6DB4">
                      <w:pPr>
                        <w:rPr>
                          <w:rFonts w:ascii="Century Gothic" w:hAnsi="Century Gothic"/>
                          <w:sz w:val="24"/>
                          <w:szCs w:val="24"/>
                        </w:rPr>
                      </w:pPr>
                      <w:r w:rsidRPr="007F6DB4">
                        <w:rPr>
                          <w:rFonts w:ascii="Century Gothic" w:hAnsi="Century Gothic"/>
                          <w:spacing w:val="2"/>
                          <w:sz w:val="24"/>
                          <w:szCs w:val="24"/>
                        </w:rPr>
                        <w:t xml:space="preserve">Jewish Museum Berlin, </w:t>
                      </w:r>
                      <w:proofErr w:type="spellStart"/>
                      <w:r w:rsidRPr="007F6DB4">
                        <w:rPr>
                          <w:rFonts w:ascii="Century Gothic" w:hAnsi="Century Gothic"/>
                          <w:spacing w:val="2"/>
                          <w:sz w:val="24"/>
                          <w:szCs w:val="24"/>
                        </w:rPr>
                        <w:t>Lindenstraße</w:t>
                      </w:r>
                      <w:proofErr w:type="spellEnd"/>
                      <w:r w:rsidRPr="007F6DB4">
                        <w:rPr>
                          <w:rFonts w:ascii="Century Gothic" w:hAnsi="Century Gothic"/>
                          <w:spacing w:val="2"/>
                          <w:sz w:val="24"/>
                          <w:szCs w:val="24"/>
                        </w:rPr>
                        <w:t xml:space="preserve"> 9-14, 10969 Berlin</w:t>
                      </w:r>
                    </w:p>
                  </w:txbxContent>
                </v:textbox>
                <w10:wrap type="square"/>
              </v:shape>
            </w:pict>
          </mc:Fallback>
        </mc:AlternateContent>
      </w:r>
      <w:r w:rsidRPr="002A2B89">
        <w:rPr>
          <w:rFonts w:ascii="Century Gothic" w:hAnsi="Century Gothic"/>
          <w:noProof/>
        </w:rPr>
        <w:drawing>
          <wp:anchor distT="0" distB="0" distL="114300" distR="114300" simplePos="0" relativeHeight="251679744" behindDoc="0" locked="0" layoutInCell="1" allowOverlap="1" wp14:anchorId="719733DB" wp14:editId="32ABC444">
            <wp:simplePos x="0" y="0"/>
            <wp:positionH relativeFrom="margin">
              <wp:posOffset>21265</wp:posOffset>
            </wp:positionH>
            <wp:positionV relativeFrom="paragraph">
              <wp:posOffset>13542</wp:posOffset>
            </wp:positionV>
            <wp:extent cx="2966085" cy="2473960"/>
            <wp:effectExtent l="0" t="0" r="5715" b="254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1873" t="17486" r="29691" b="12888"/>
                    <a:stretch/>
                  </pic:blipFill>
                  <pic:spPr bwMode="auto">
                    <a:xfrm>
                      <a:off x="0" y="0"/>
                      <a:ext cx="2966085" cy="2473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05E91B0" w14:textId="1714FFA9" w:rsidR="006E693B" w:rsidRPr="002A2B89" w:rsidRDefault="006E693B" w:rsidP="00C6363A">
      <w:pPr>
        <w:tabs>
          <w:tab w:val="left" w:pos="8069"/>
        </w:tabs>
        <w:rPr>
          <w:rFonts w:ascii="Century Gothic" w:hAnsi="Century Gothic"/>
          <w:sz w:val="24"/>
        </w:rPr>
      </w:pPr>
    </w:p>
    <w:p w14:paraId="7A8400F1" w14:textId="27BA81D1" w:rsidR="006E693B" w:rsidRPr="002A2B89" w:rsidRDefault="006E693B" w:rsidP="00C6363A">
      <w:pPr>
        <w:tabs>
          <w:tab w:val="left" w:pos="8069"/>
        </w:tabs>
        <w:rPr>
          <w:rFonts w:ascii="Century Gothic" w:hAnsi="Century Gothic"/>
          <w:sz w:val="24"/>
        </w:rPr>
      </w:pPr>
    </w:p>
    <w:p w14:paraId="6AC29491" w14:textId="489037BA" w:rsidR="006E693B" w:rsidRPr="002A2B89" w:rsidRDefault="006E693B" w:rsidP="00C6363A">
      <w:pPr>
        <w:tabs>
          <w:tab w:val="left" w:pos="8069"/>
        </w:tabs>
        <w:rPr>
          <w:rFonts w:ascii="Century Gothic" w:hAnsi="Century Gothic"/>
          <w:sz w:val="24"/>
        </w:rPr>
      </w:pPr>
    </w:p>
    <w:p w14:paraId="01E5CCC5" w14:textId="70EB33D2" w:rsidR="006E693B" w:rsidRPr="002A2B89" w:rsidRDefault="006E693B" w:rsidP="00C6363A">
      <w:pPr>
        <w:tabs>
          <w:tab w:val="left" w:pos="8069"/>
        </w:tabs>
        <w:rPr>
          <w:rFonts w:ascii="Century Gothic" w:hAnsi="Century Gothic"/>
          <w:sz w:val="24"/>
        </w:rPr>
      </w:pPr>
    </w:p>
    <w:p w14:paraId="19095FF9" w14:textId="77C6A668" w:rsidR="006E693B" w:rsidRPr="002A2B89" w:rsidRDefault="006E693B" w:rsidP="00C6363A">
      <w:pPr>
        <w:tabs>
          <w:tab w:val="left" w:pos="8069"/>
        </w:tabs>
        <w:rPr>
          <w:rFonts w:ascii="Century Gothic" w:hAnsi="Century Gothic"/>
          <w:sz w:val="24"/>
        </w:rPr>
      </w:pPr>
    </w:p>
    <w:p w14:paraId="5DB3CBD7" w14:textId="559FD597" w:rsidR="006E693B" w:rsidRPr="002A2B89" w:rsidRDefault="006E693B" w:rsidP="00C6363A">
      <w:pPr>
        <w:tabs>
          <w:tab w:val="left" w:pos="8069"/>
        </w:tabs>
        <w:rPr>
          <w:rFonts w:ascii="Century Gothic" w:hAnsi="Century Gothic"/>
          <w:sz w:val="24"/>
        </w:rPr>
      </w:pPr>
    </w:p>
    <w:p w14:paraId="6FD1DD91" w14:textId="612DEA1A" w:rsidR="006E693B" w:rsidRPr="002A2B89" w:rsidRDefault="006E693B" w:rsidP="00C6363A">
      <w:pPr>
        <w:tabs>
          <w:tab w:val="left" w:pos="8069"/>
        </w:tabs>
        <w:rPr>
          <w:rFonts w:ascii="Century Gothic" w:hAnsi="Century Gothic"/>
          <w:sz w:val="24"/>
        </w:rPr>
      </w:pPr>
    </w:p>
    <w:p w14:paraId="397ACCF9" w14:textId="37164B04" w:rsidR="006E693B" w:rsidRPr="002A2B89" w:rsidRDefault="006E693B" w:rsidP="00C6363A">
      <w:pPr>
        <w:tabs>
          <w:tab w:val="left" w:pos="8069"/>
        </w:tabs>
        <w:rPr>
          <w:rFonts w:ascii="Century Gothic" w:hAnsi="Century Gothic"/>
          <w:sz w:val="24"/>
        </w:rPr>
      </w:pPr>
    </w:p>
    <w:p w14:paraId="440E3DAF" w14:textId="77777777" w:rsidR="007F6DB4" w:rsidRPr="002A2B89" w:rsidRDefault="007F6DB4" w:rsidP="00C6363A">
      <w:pPr>
        <w:tabs>
          <w:tab w:val="left" w:pos="8069"/>
        </w:tabs>
        <w:rPr>
          <w:rFonts w:ascii="Century Gothic" w:hAnsi="Century Gothic"/>
          <w:sz w:val="24"/>
        </w:rPr>
      </w:pPr>
    </w:p>
    <w:p w14:paraId="390A0F2F" w14:textId="77777777" w:rsidR="007F6DB4" w:rsidRPr="002A2B89" w:rsidRDefault="007F6DB4" w:rsidP="00C6363A">
      <w:pPr>
        <w:tabs>
          <w:tab w:val="left" w:pos="8069"/>
        </w:tabs>
        <w:rPr>
          <w:rFonts w:ascii="Century Gothic" w:hAnsi="Century Gothic"/>
          <w:sz w:val="24"/>
        </w:rPr>
      </w:pPr>
    </w:p>
    <w:p w14:paraId="6D48BB22" w14:textId="441B3BCC" w:rsidR="006E693B" w:rsidRPr="002A2B89" w:rsidRDefault="007F6DB4" w:rsidP="00C6363A">
      <w:pPr>
        <w:tabs>
          <w:tab w:val="left" w:pos="8069"/>
        </w:tabs>
        <w:rPr>
          <w:rFonts w:ascii="Century Gothic" w:hAnsi="Century Gothic"/>
          <w:noProof/>
        </w:rPr>
      </w:pPr>
      <w:r w:rsidRPr="002A2B89">
        <w:rPr>
          <w:rFonts w:ascii="Century Gothic" w:hAnsi="Century Gothic"/>
          <w:noProof/>
        </w:rPr>
        <w:lastRenderedPageBreak/>
        <w:drawing>
          <wp:anchor distT="0" distB="0" distL="114300" distR="114300" simplePos="0" relativeHeight="251680768" behindDoc="0" locked="0" layoutInCell="1" allowOverlap="1" wp14:anchorId="60F381F2" wp14:editId="5065730D">
            <wp:simplePos x="0" y="0"/>
            <wp:positionH relativeFrom="column">
              <wp:posOffset>414655</wp:posOffset>
            </wp:positionH>
            <wp:positionV relativeFrom="paragraph">
              <wp:posOffset>0</wp:posOffset>
            </wp:positionV>
            <wp:extent cx="4199255" cy="2243455"/>
            <wp:effectExtent l="0" t="0" r="0" b="444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2244" t="17816" r="15220" b="12556"/>
                    <a:stretch/>
                  </pic:blipFill>
                  <pic:spPr bwMode="auto">
                    <a:xfrm>
                      <a:off x="0" y="0"/>
                      <a:ext cx="4199255" cy="22434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E693B" w:rsidRPr="002A2B89">
        <w:rPr>
          <w:rFonts w:ascii="Century Gothic" w:hAnsi="Century Gothic"/>
          <w:sz w:val="24"/>
        </w:rPr>
        <w:t>3)</w:t>
      </w:r>
      <w:r w:rsidR="00DF5A14" w:rsidRPr="002A2B89">
        <w:rPr>
          <w:rFonts w:ascii="Century Gothic" w:hAnsi="Century Gothic"/>
          <w:noProof/>
        </w:rPr>
        <w:t xml:space="preserve"> </w:t>
      </w:r>
    </w:p>
    <w:p w14:paraId="759BC0A4" w14:textId="4B33A7AD" w:rsidR="007F6DB4" w:rsidRPr="002A2B89" w:rsidRDefault="00960E4D" w:rsidP="00C6363A">
      <w:pPr>
        <w:tabs>
          <w:tab w:val="left" w:pos="8069"/>
        </w:tabs>
        <w:rPr>
          <w:rFonts w:ascii="Century Gothic" w:hAnsi="Century Gothic"/>
          <w:sz w:val="24"/>
        </w:rPr>
      </w:pPr>
      <w:r w:rsidRPr="002A2B89">
        <w:rPr>
          <w:rFonts w:ascii="Century Gothic" w:hAnsi="Century Gothic"/>
          <w:noProof/>
          <w:sz w:val="24"/>
        </w:rPr>
        <mc:AlternateContent>
          <mc:Choice Requires="wps">
            <w:drawing>
              <wp:anchor distT="45720" distB="45720" distL="114300" distR="114300" simplePos="0" relativeHeight="251687936" behindDoc="0" locked="0" layoutInCell="1" allowOverlap="1" wp14:anchorId="050ECE36" wp14:editId="3E4201A8">
                <wp:simplePos x="0" y="0"/>
                <wp:positionH relativeFrom="column">
                  <wp:posOffset>4954491</wp:posOffset>
                </wp:positionH>
                <wp:positionV relativeFrom="paragraph">
                  <wp:posOffset>5760</wp:posOffset>
                </wp:positionV>
                <wp:extent cx="1226820" cy="1404620"/>
                <wp:effectExtent l="0" t="0" r="11430" b="1079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6820" cy="1404620"/>
                        </a:xfrm>
                        <a:prstGeom prst="rect">
                          <a:avLst/>
                        </a:prstGeom>
                        <a:solidFill>
                          <a:srgbClr val="FFFFFF"/>
                        </a:solidFill>
                        <a:ln w="9525">
                          <a:solidFill>
                            <a:schemeClr val="bg1"/>
                          </a:solidFill>
                          <a:miter lim="800000"/>
                          <a:headEnd/>
                          <a:tailEnd/>
                        </a:ln>
                      </wps:spPr>
                      <wps:txbx>
                        <w:txbxContent>
                          <w:p w14:paraId="520A523B" w14:textId="3E0EE8E3" w:rsidR="00960E4D" w:rsidRPr="002A2B89" w:rsidRDefault="00960E4D">
                            <w:pPr>
                              <w:rPr>
                                <w:rFonts w:ascii="Century Gothic" w:hAnsi="Century Gothic"/>
                              </w:rPr>
                            </w:pPr>
                            <w:hyperlink r:id="rId20" w:history="1">
                              <w:r w:rsidRPr="002A2B89">
                                <w:rPr>
                                  <w:rFonts w:ascii="Century Gothic" w:hAnsi="Century Gothic" w:cs="Arial"/>
                                  <w:sz w:val="20"/>
                                  <w:szCs w:val="20"/>
                                </w:rPr>
                                <w:t>Herbert-Baum-Street · 13088 Berlin</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0ECE36" id="_x0000_s1040" type="#_x0000_t202" style="position:absolute;margin-left:390.1pt;margin-top:.45pt;width:96.6pt;height:110.6pt;z-index:2516879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" strokecolor="white [3212]">
                <v:textbox style="mso-fit-shape-to-text:t">
                  <w:txbxContent>
                    <w:p w14:paraId="520A523B" w14:textId="3E0EE8E3" w:rsidR="00960E4D" w:rsidRPr="002A2B89" w:rsidRDefault="00960E4D">
                      <w:pPr>
                        <w:rPr>
                          <w:rFonts w:ascii="Century Gothic" w:hAnsi="Century Gothic"/>
                        </w:rPr>
                      </w:pPr>
                      <w:hyperlink r:id="rId21" w:history="1">
                        <w:r w:rsidRPr="002A2B89">
                          <w:rPr>
                            <w:rFonts w:ascii="Century Gothic" w:hAnsi="Century Gothic" w:cs="Arial"/>
                            <w:sz w:val="20"/>
                            <w:szCs w:val="20"/>
                          </w:rPr>
                          <w:t>Herbert-Baum-Street · 13088 Berlin</w:t>
                        </w:r>
                      </w:hyperlink>
                    </w:p>
                  </w:txbxContent>
                </v:textbox>
                <w10:wrap type="square"/>
              </v:shape>
            </w:pict>
          </mc:Fallback>
        </mc:AlternateContent>
      </w:r>
    </w:p>
    <w:p w14:paraId="75CE7C2B" w14:textId="08695021" w:rsidR="007F6DB4" w:rsidRPr="002A2B89" w:rsidRDefault="007F6DB4" w:rsidP="00C6363A">
      <w:pPr>
        <w:tabs>
          <w:tab w:val="left" w:pos="8069"/>
        </w:tabs>
        <w:rPr>
          <w:rFonts w:ascii="Century Gothic" w:hAnsi="Century Gothic"/>
          <w:sz w:val="24"/>
        </w:rPr>
      </w:pPr>
    </w:p>
    <w:p w14:paraId="47EF55AA" w14:textId="139C4481" w:rsidR="007F6DB4" w:rsidRPr="002A2B89" w:rsidRDefault="007F6DB4" w:rsidP="00C6363A">
      <w:pPr>
        <w:tabs>
          <w:tab w:val="left" w:pos="8069"/>
        </w:tabs>
        <w:rPr>
          <w:rFonts w:ascii="Century Gothic" w:hAnsi="Century Gothic"/>
          <w:sz w:val="24"/>
        </w:rPr>
      </w:pPr>
    </w:p>
    <w:p w14:paraId="41AD7080" w14:textId="35C1C826" w:rsidR="007F6DB4" w:rsidRPr="002A2B89" w:rsidRDefault="007F6DB4" w:rsidP="00C6363A">
      <w:pPr>
        <w:tabs>
          <w:tab w:val="left" w:pos="8069"/>
        </w:tabs>
        <w:rPr>
          <w:rFonts w:ascii="Century Gothic" w:hAnsi="Century Gothic"/>
          <w:sz w:val="24"/>
        </w:rPr>
      </w:pPr>
    </w:p>
    <w:p w14:paraId="662837FD" w14:textId="2FF8CB1D" w:rsidR="007F6DB4" w:rsidRPr="002A2B89" w:rsidRDefault="007F6DB4" w:rsidP="00C6363A">
      <w:pPr>
        <w:tabs>
          <w:tab w:val="left" w:pos="8069"/>
        </w:tabs>
        <w:rPr>
          <w:rFonts w:ascii="Century Gothic" w:hAnsi="Century Gothic"/>
          <w:sz w:val="24"/>
        </w:rPr>
      </w:pPr>
    </w:p>
    <w:p w14:paraId="7694E814" w14:textId="49985195" w:rsidR="007F6DB4" w:rsidRPr="002A2B89" w:rsidRDefault="007F6DB4" w:rsidP="00C6363A">
      <w:pPr>
        <w:tabs>
          <w:tab w:val="left" w:pos="8069"/>
        </w:tabs>
        <w:rPr>
          <w:rFonts w:ascii="Century Gothic" w:hAnsi="Century Gothic"/>
          <w:sz w:val="24"/>
        </w:rPr>
      </w:pPr>
    </w:p>
    <w:p w14:paraId="737EA6F4" w14:textId="5CD7D912" w:rsidR="007F6DB4" w:rsidRPr="002A2B89" w:rsidRDefault="007F6DB4" w:rsidP="00C6363A">
      <w:pPr>
        <w:tabs>
          <w:tab w:val="left" w:pos="8069"/>
        </w:tabs>
        <w:rPr>
          <w:rFonts w:ascii="Century Gothic" w:hAnsi="Century Gothic"/>
          <w:sz w:val="24"/>
        </w:rPr>
      </w:pPr>
    </w:p>
    <w:p w14:paraId="5FAF803F" w14:textId="2DC0ABC0" w:rsidR="007F6DB4" w:rsidRPr="002A2B89" w:rsidRDefault="00960E4D" w:rsidP="00C6363A">
      <w:pPr>
        <w:tabs>
          <w:tab w:val="left" w:pos="8069"/>
        </w:tabs>
        <w:rPr>
          <w:rFonts w:ascii="Century Gothic" w:hAnsi="Century Gothic"/>
          <w:sz w:val="24"/>
        </w:rPr>
      </w:pPr>
      <w:r w:rsidRPr="002A2B89">
        <w:rPr>
          <w:rFonts w:ascii="Century Gothic" w:hAnsi="Century Gothic"/>
          <w:noProof/>
          <w:sz w:val="24"/>
        </w:rPr>
        <mc:AlternateContent>
          <mc:Choice Requires="wps">
            <w:drawing>
              <wp:anchor distT="45720" distB="45720" distL="114300" distR="114300" simplePos="0" relativeHeight="251689984" behindDoc="0" locked="0" layoutInCell="1" allowOverlap="1" wp14:anchorId="7DBA8949" wp14:editId="065EE1F5">
                <wp:simplePos x="0" y="0"/>
                <wp:positionH relativeFrom="column">
                  <wp:posOffset>4613659</wp:posOffset>
                </wp:positionH>
                <wp:positionV relativeFrom="paragraph">
                  <wp:posOffset>58508</wp:posOffset>
                </wp:positionV>
                <wp:extent cx="1945640" cy="1233170"/>
                <wp:effectExtent l="0" t="0" r="16510" b="2413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5640" cy="1233170"/>
                        </a:xfrm>
                        <a:prstGeom prst="rect">
                          <a:avLst/>
                        </a:prstGeom>
                        <a:solidFill>
                          <a:srgbClr val="FFFFFF"/>
                        </a:solidFill>
                        <a:ln w="9525">
                          <a:solidFill>
                            <a:schemeClr val="bg1"/>
                          </a:solidFill>
                          <a:miter lim="800000"/>
                          <a:headEnd/>
                          <a:tailEnd/>
                        </a:ln>
                      </wps:spPr>
                      <wps:txbx>
                        <w:txbxContent>
                          <w:p w14:paraId="2FBC3CB0" w14:textId="7B6A4738" w:rsidR="00960E4D" w:rsidRPr="002A2B89" w:rsidRDefault="00960E4D">
                            <w:pPr>
                              <w:rPr>
                                <w:rFonts w:ascii="Century Gothic" w:hAnsi="Century Gothic"/>
                              </w:rPr>
                            </w:pPr>
                            <w:hyperlink r:id="rId22" w:history="1">
                              <w:proofErr w:type="spellStart"/>
                              <w:r w:rsidRPr="002A2B89">
                                <w:rPr>
                                  <w:rFonts w:ascii="Century Gothic" w:hAnsi="Century Gothic" w:cs="Arial"/>
                                  <w:sz w:val="20"/>
                                  <w:szCs w:val="20"/>
                                </w:rPr>
                                <w:t>Friedrichstadt</w:t>
                              </w:r>
                              <w:proofErr w:type="spellEnd"/>
                              <w:r w:rsidRPr="002A2B89">
                                <w:rPr>
                                  <w:rFonts w:ascii="Century Gothic" w:hAnsi="Century Gothic" w:cs="Arial"/>
                                  <w:sz w:val="20"/>
                                  <w:szCs w:val="20"/>
                                </w:rPr>
                                <w:t>, Berlin</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BA8949" id="_x0000_s1041" type="#_x0000_t202" style="position:absolute;margin-left:363.3pt;margin-top:4.6pt;width:153.2pt;height:97.1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" strokecolor="white [3212]">
                <v:textbox>
                  <w:txbxContent>
                    <w:p w14:paraId="2FBC3CB0" w14:textId="7B6A4738" w:rsidR="00960E4D" w:rsidRPr="002A2B89" w:rsidRDefault="00960E4D">
                      <w:pPr>
                        <w:rPr>
                          <w:rFonts w:ascii="Century Gothic" w:hAnsi="Century Gothic"/>
                        </w:rPr>
                      </w:pPr>
                      <w:hyperlink r:id="rId23" w:history="1">
                        <w:proofErr w:type="spellStart"/>
                        <w:r w:rsidRPr="002A2B89">
                          <w:rPr>
                            <w:rFonts w:ascii="Century Gothic" w:hAnsi="Century Gothic" w:cs="Arial"/>
                            <w:sz w:val="20"/>
                            <w:szCs w:val="20"/>
                          </w:rPr>
                          <w:t>Friedrichstadt</w:t>
                        </w:r>
                        <w:proofErr w:type="spellEnd"/>
                        <w:r w:rsidRPr="002A2B89">
                          <w:rPr>
                            <w:rFonts w:ascii="Century Gothic" w:hAnsi="Century Gothic" w:cs="Arial"/>
                            <w:sz w:val="20"/>
                            <w:szCs w:val="20"/>
                          </w:rPr>
                          <w:t>, Berlin</w:t>
                        </w:r>
                      </w:hyperlink>
                    </w:p>
                  </w:txbxContent>
                </v:textbox>
                <w10:wrap type="square"/>
              </v:shape>
            </w:pict>
          </mc:Fallback>
        </mc:AlternateContent>
      </w:r>
      <w:r w:rsidR="007F6DB4" w:rsidRPr="002A2B89">
        <w:rPr>
          <w:rFonts w:ascii="Century Gothic" w:hAnsi="Century Gothic"/>
          <w:noProof/>
        </w:rPr>
        <w:drawing>
          <wp:anchor distT="0" distB="0" distL="114300" distR="114300" simplePos="0" relativeHeight="251681792" behindDoc="1" locked="0" layoutInCell="1" allowOverlap="1" wp14:anchorId="12EB2BDE" wp14:editId="5D82892C">
            <wp:simplePos x="0" y="0"/>
            <wp:positionH relativeFrom="column">
              <wp:posOffset>372110</wp:posOffset>
            </wp:positionH>
            <wp:positionV relativeFrom="paragraph">
              <wp:posOffset>5080</wp:posOffset>
            </wp:positionV>
            <wp:extent cx="4197985" cy="2105025"/>
            <wp:effectExtent l="0" t="0" r="0" b="95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0946" t="27389" r="24311" b="14864"/>
                    <a:stretch/>
                  </pic:blipFill>
                  <pic:spPr bwMode="auto">
                    <a:xfrm>
                      <a:off x="0" y="0"/>
                      <a:ext cx="4197985" cy="2105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F6DB4" w:rsidRPr="002A2B89">
        <w:rPr>
          <w:rFonts w:ascii="Century Gothic" w:hAnsi="Century Gothic"/>
          <w:sz w:val="24"/>
        </w:rPr>
        <w:t xml:space="preserve">4) </w:t>
      </w:r>
    </w:p>
    <w:p w14:paraId="05741F85" w14:textId="26BFF903" w:rsidR="007F6DB4" w:rsidRPr="002A2B89" w:rsidRDefault="007F6DB4" w:rsidP="00C6363A">
      <w:pPr>
        <w:tabs>
          <w:tab w:val="left" w:pos="8069"/>
        </w:tabs>
        <w:rPr>
          <w:rFonts w:ascii="Century Gothic" w:hAnsi="Century Gothic"/>
          <w:noProof/>
        </w:rPr>
      </w:pPr>
    </w:p>
    <w:p w14:paraId="0D3CF943" w14:textId="5BB17A7E" w:rsidR="007F6DB4" w:rsidRDefault="007F6DB4" w:rsidP="00C6363A">
      <w:pPr>
        <w:tabs>
          <w:tab w:val="left" w:pos="8069"/>
        </w:tabs>
        <w:rPr>
          <w:sz w:val="24"/>
        </w:rPr>
      </w:pPr>
    </w:p>
    <w:p w14:paraId="42B50D03" w14:textId="36C112BE" w:rsidR="002A2B89" w:rsidRDefault="002A2B89" w:rsidP="00C6363A">
      <w:pPr>
        <w:tabs>
          <w:tab w:val="left" w:pos="8069"/>
        </w:tabs>
        <w:rPr>
          <w:sz w:val="24"/>
        </w:rPr>
      </w:pPr>
    </w:p>
    <w:p w14:paraId="27F8D705" w14:textId="105DA60C" w:rsidR="002A2B89" w:rsidRDefault="002A2B89" w:rsidP="00C6363A">
      <w:pPr>
        <w:tabs>
          <w:tab w:val="left" w:pos="8069"/>
        </w:tabs>
        <w:rPr>
          <w:sz w:val="24"/>
        </w:rPr>
      </w:pPr>
    </w:p>
    <w:p w14:paraId="73B7DBEB" w14:textId="6F7CC419" w:rsidR="002A2B89" w:rsidRDefault="002A2B89" w:rsidP="00C6363A">
      <w:pPr>
        <w:tabs>
          <w:tab w:val="left" w:pos="8069"/>
        </w:tabs>
        <w:rPr>
          <w:sz w:val="24"/>
        </w:rPr>
      </w:pPr>
    </w:p>
    <w:p w14:paraId="207BEB7E" w14:textId="4D0616B7" w:rsidR="002A2B89" w:rsidRDefault="002A2B89" w:rsidP="00C6363A">
      <w:pPr>
        <w:tabs>
          <w:tab w:val="left" w:pos="8069"/>
        </w:tabs>
        <w:rPr>
          <w:sz w:val="24"/>
        </w:rPr>
      </w:pPr>
    </w:p>
    <w:p w14:paraId="4E128415" w14:textId="022EC1D5" w:rsidR="002A2B89" w:rsidRDefault="002A2B89" w:rsidP="002A2B89">
      <w:pPr>
        <w:tabs>
          <w:tab w:val="left" w:pos="8069"/>
        </w:tabs>
        <w:rPr>
          <w:sz w:val="24"/>
        </w:rPr>
      </w:pPr>
    </w:p>
    <w:p w14:paraId="56CECC0A" w14:textId="5676764C" w:rsidR="00CC76CF" w:rsidRDefault="00CC76CF" w:rsidP="002A2B89">
      <w:pPr>
        <w:tabs>
          <w:tab w:val="left" w:pos="8069"/>
        </w:tabs>
        <w:rPr>
          <w:sz w:val="24"/>
        </w:rPr>
      </w:pPr>
    </w:p>
    <w:p w14:paraId="19A52A36" w14:textId="705122F8" w:rsidR="00CC76CF" w:rsidRDefault="00CC76CF" w:rsidP="002A2B89">
      <w:pPr>
        <w:tabs>
          <w:tab w:val="left" w:pos="8069"/>
        </w:tabs>
        <w:rPr>
          <w:sz w:val="24"/>
        </w:rPr>
      </w:pPr>
    </w:p>
    <w:p w14:paraId="73B77DA0" w14:textId="615B54F0" w:rsidR="00CC76CF" w:rsidRDefault="00CC76CF" w:rsidP="002A2B89">
      <w:pPr>
        <w:tabs>
          <w:tab w:val="left" w:pos="8069"/>
        </w:tabs>
        <w:rPr>
          <w:sz w:val="24"/>
        </w:rPr>
      </w:pPr>
    </w:p>
    <w:p w14:paraId="07D67819" w14:textId="49CA02B1" w:rsidR="00CC76CF" w:rsidRDefault="00CC76CF" w:rsidP="002A2B89">
      <w:pPr>
        <w:tabs>
          <w:tab w:val="left" w:pos="8069"/>
        </w:tabs>
        <w:rPr>
          <w:sz w:val="24"/>
        </w:rPr>
      </w:pPr>
    </w:p>
    <w:p w14:paraId="65D60F33" w14:textId="6011FBA1" w:rsidR="00CC76CF" w:rsidRDefault="00CC76CF" w:rsidP="002A2B89">
      <w:pPr>
        <w:tabs>
          <w:tab w:val="left" w:pos="8069"/>
        </w:tabs>
        <w:rPr>
          <w:sz w:val="24"/>
        </w:rPr>
      </w:pPr>
    </w:p>
    <w:p w14:paraId="2CEF431B" w14:textId="71EE20B2" w:rsidR="00CC76CF" w:rsidRDefault="00CC76CF" w:rsidP="002A2B89">
      <w:pPr>
        <w:tabs>
          <w:tab w:val="left" w:pos="8069"/>
        </w:tabs>
        <w:rPr>
          <w:sz w:val="24"/>
        </w:rPr>
      </w:pPr>
    </w:p>
    <w:p w14:paraId="57694E37" w14:textId="7DEA7010" w:rsidR="00CC76CF" w:rsidRDefault="00CC76CF" w:rsidP="002A2B89">
      <w:pPr>
        <w:tabs>
          <w:tab w:val="left" w:pos="8069"/>
        </w:tabs>
        <w:rPr>
          <w:sz w:val="24"/>
        </w:rPr>
      </w:pPr>
    </w:p>
    <w:p w14:paraId="25DA1F15" w14:textId="3BE7397A" w:rsidR="00CC76CF" w:rsidRDefault="00CC76CF" w:rsidP="002A2B89">
      <w:pPr>
        <w:tabs>
          <w:tab w:val="left" w:pos="8069"/>
        </w:tabs>
        <w:rPr>
          <w:sz w:val="24"/>
        </w:rPr>
      </w:pPr>
    </w:p>
    <w:p w14:paraId="3094D6C9" w14:textId="5900B236" w:rsidR="00CC76CF" w:rsidRDefault="00CC76CF" w:rsidP="002A2B89">
      <w:pPr>
        <w:tabs>
          <w:tab w:val="left" w:pos="8069"/>
        </w:tabs>
        <w:rPr>
          <w:sz w:val="24"/>
        </w:rPr>
      </w:pPr>
    </w:p>
    <w:p w14:paraId="66129A7A" w14:textId="72BD1A27" w:rsidR="00CC76CF" w:rsidRPr="00CC76CF" w:rsidRDefault="00CC76CF" w:rsidP="002A2B89">
      <w:pPr>
        <w:tabs>
          <w:tab w:val="left" w:pos="8069"/>
        </w:tabs>
        <w:rPr>
          <w:rFonts w:ascii="Century Gothic" w:hAnsi="Century Gothic"/>
          <w:sz w:val="24"/>
        </w:rPr>
      </w:pPr>
      <w:bookmarkStart w:id="0" w:name="_GoBack"/>
      <w:bookmarkEnd w:id="0"/>
    </w:p>
    <w:p w14:paraId="5BA13038" w14:textId="2F9F6753" w:rsidR="00CC76CF" w:rsidRPr="00CC76CF" w:rsidRDefault="00CC76CF" w:rsidP="002A2B89">
      <w:pPr>
        <w:tabs>
          <w:tab w:val="left" w:pos="8069"/>
        </w:tabs>
        <w:rPr>
          <w:rFonts w:ascii="Century Gothic" w:hAnsi="Century Gothic"/>
          <w:sz w:val="24"/>
        </w:rPr>
      </w:pPr>
      <w:r w:rsidRPr="00CC76CF">
        <w:rPr>
          <w:rFonts w:ascii="Century Gothic" w:hAnsi="Century Gothic"/>
          <w:sz w:val="24"/>
        </w:rPr>
        <w:lastRenderedPageBreak/>
        <w:t>Bibliography</w:t>
      </w:r>
    </w:p>
    <w:p w14:paraId="2783FEB3" w14:textId="77777777" w:rsidR="00CC76CF" w:rsidRPr="00CC76CF" w:rsidRDefault="00CC76CF" w:rsidP="00CC76CF">
      <w:pPr>
        <w:pStyle w:val="NormalWeb"/>
        <w:spacing w:line="480" w:lineRule="auto"/>
        <w:ind w:left="450" w:hanging="450"/>
        <w:rPr>
          <w:rFonts w:ascii="Century Gothic" w:hAnsi="Century Gothic"/>
          <w:sz w:val="18"/>
          <w:szCs w:val="18"/>
        </w:rPr>
      </w:pPr>
      <w:r w:rsidRPr="00CC76CF">
        <w:rPr>
          <w:rFonts w:ascii="Century Gothic" w:hAnsi="Century Gothic"/>
          <w:sz w:val="18"/>
          <w:szCs w:val="18"/>
        </w:rPr>
        <w:t xml:space="preserve">Davies, Marion, </w:t>
      </w:r>
      <w:r w:rsidRPr="00CC76CF">
        <w:rPr>
          <w:rFonts w:ascii="Century Gothic" w:hAnsi="Century Gothic"/>
          <w:i/>
          <w:iCs/>
          <w:sz w:val="18"/>
          <w:szCs w:val="18"/>
        </w:rPr>
        <w:t>Absence and Loss. Holocaust Memorials in Berlin and Beyond</w:t>
      </w:r>
      <w:r w:rsidRPr="00CC76CF">
        <w:rPr>
          <w:rFonts w:ascii="Century Gothic" w:hAnsi="Century Gothic"/>
          <w:sz w:val="18"/>
          <w:szCs w:val="18"/>
        </w:rPr>
        <w:t xml:space="preserve"> (</w:t>
      </w:r>
      <w:proofErr w:type="spellStart"/>
      <w:r w:rsidRPr="00CC76CF">
        <w:rPr>
          <w:rFonts w:ascii="Century Gothic" w:hAnsi="Century Gothic"/>
          <w:sz w:val="18"/>
          <w:szCs w:val="18"/>
        </w:rPr>
        <w:t>Bexhill</w:t>
      </w:r>
      <w:proofErr w:type="spellEnd"/>
      <w:r w:rsidRPr="00CC76CF">
        <w:rPr>
          <w:rFonts w:ascii="Century Gothic" w:hAnsi="Century Gothic"/>
          <w:sz w:val="18"/>
          <w:szCs w:val="18"/>
        </w:rPr>
        <w:t xml:space="preserve">-on-sea: Chandlers </w:t>
      </w:r>
      <w:proofErr w:type="spellStart"/>
      <w:r w:rsidRPr="00CC76CF">
        <w:rPr>
          <w:rFonts w:ascii="Century Gothic" w:hAnsi="Century Gothic"/>
          <w:sz w:val="18"/>
          <w:szCs w:val="18"/>
        </w:rPr>
        <w:t>Printeres</w:t>
      </w:r>
      <w:proofErr w:type="spellEnd"/>
      <w:r w:rsidRPr="00CC76CF">
        <w:rPr>
          <w:rFonts w:ascii="Century Gothic" w:hAnsi="Century Gothic"/>
          <w:sz w:val="18"/>
          <w:szCs w:val="18"/>
        </w:rPr>
        <w:t xml:space="preserve"> Ltd, 2007) [accessed 2018] </w:t>
      </w:r>
    </w:p>
    <w:p w14:paraId="0DCED712" w14:textId="77777777" w:rsidR="00CC76CF" w:rsidRPr="00CC76CF" w:rsidRDefault="00CC76CF" w:rsidP="00CC76CF">
      <w:pPr>
        <w:pStyle w:val="NormalWeb"/>
        <w:spacing w:line="480" w:lineRule="auto"/>
        <w:ind w:left="450" w:hanging="450"/>
        <w:rPr>
          <w:rFonts w:ascii="Century Gothic" w:hAnsi="Century Gothic"/>
          <w:sz w:val="18"/>
          <w:szCs w:val="18"/>
        </w:rPr>
      </w:pPr>
      <w:r w:rsidRPr="00CC76CF">
        <w:rPr>
          <w:rFonts w:ascii="Century Gothic" w:hAnsi="Century Gothic"/>
          <w:sz w:val="18"/>
          <w:szCs w:val="18"/>
        </w:rPr>
        <w:t xml:space="preserve">Jaron Verlag, </w:t>
      </w:r>
      <w:r w:rsidRPr="00CC76CF">
        <w:rPr>
          <w:rFonts w:ascii="Century Gothic" w:hAnsi="Century Gothic"/>
          <w:i/>
          <w:iCs/>
          <w:sz w:val="18"/>
          <w:szCs w:val="18"/>
        </w:rPr>
        <w:t>Jewish Berlin</w:t>
      </w:r>
      <w:r w:rsidRPr="00CC76CF">
        <w:rPr>
          <w:rFonts w:ascii="Century Gothic" w:hAnsi="Century Gothic"/>
          <w:sz w:val="18"/>
          <w:szCs w:val="18"/>
        </w:rPr>
        <w:t xml:space="preserve">, trans. by Bill </w:t>
      </w:r>
      <w:proofErr w:type="spellStart"/>
      <w:r w:rsidRPr="00CC76CF">
        <w:rPr>
          <w:rFonts w:ascii="Century Gothic" w:hAnsi="Century Gothic"/>
          <w:sz w:val="18"/>
          <w:szCs w:val="18"/>
        </w:rPr>
        <w:t>Rebiger</w:t>
      </w:r>
      <w:proofErr w:type="spellEnd"/>
      <w:r w:rsidRPr="00CC76CF">
        <w:rPr>
          <w:rFonts w:ascii="Century Gothic" w:hAnsi="Century Gothic"/>
          <w:sz w:val="18"/>
          <w:szCs w:val="18"/>
        </w:rPr>
        <w:t xml:space="preserve">, 2nd </w:t>
      </w:r>
      <w:proofErr w:type="spellStart"/>
      <w:r w:rsidRPr="00CC76CF">
        <w:rPr>
          <w:rFonts w:ascii="Century Gothic" w:hAnsi="Century Gothic"/>
          <w:sz w:val="18"/>
          <w:szCs w:val="18"/>
        </w:rPr>
        <w:t>edn</w:t>
      </w:r>
      <w:proofErr w:type="spellEnd"/>
      <w:r w:rsidRPr="00CC76CF">
        <w:rPr>
          <w:rFonts w:ascii="Century Gothic" w:hAnsi="Century Gothic"/>
          <w:sz w:val="18"/>
          <w:szCs w:val="18"/>
        </w:rPr>
        <w:t xml:space="preserve"> (Berlin </w:t>
      </w:r>
      <w:proofErr w:type="spellStart"/>
      <w:r w:rsidRPr="00CC76CF">
        <w:rPr>
          <w:rFonts w:ascii="Century Gothic" w:hAnsi="Century Gothic"/>
          <w:sz w:val="18"/>
          <w:szCs w:val="18"/>
        </w:rPr>
        <w:t>Kompakt</w:t>
      </w:r>
      <w:proofErr w:type="spellEnd"/>
      <w:r w:rsidRPr="00CC76CF">
        <w:rPr>
          <w:rFonts w:ascii="Century Gothic" w:hAnsi="Century Gothic"/>
          <w:sz w:val="18"/>
          <w:szCs w:val="18"/>
        </w:rPr>
        <w:t xml:space="preserve">, 2014) [accessed 2018] </w:t>
      </w:r>
    </w:p>
    <w:p w14:paraId="531D904D" w14:textId="77777777" w:rsidR="00CC76CF" w:rsidRPr="00CC76CF" w:rsidRDefault="00CC76CF" w:rsidP="00CC76CF">
      <w:pPr>
        <w:pStyle w:val="NormalWeb"/>
        <w:spacing w:line="480" w:lineRule="auto"/>
        <w:ind w:left="450" w:hanging="450"/>
        <w:rPr>
          <w:rFonts w:ascii="Century Gothic" w:hAnsi="Century Gothic"/>
          <w:sz w:val="18"/>
          <w:szCs w:val="18"/>
        </w:rPr>
      </w:pPr>
      <w:bookmarkStart w:id="1" w:name="_Hlk514444475"/>
      <w:r w:rsidRPr="00CC76CF">
        <w:rPr>
          <w:rFonts w:ascii="Century Gothic" w:hAnsi="Century Gothic"/>
          <w:sz w:val="18"/>
          <w:szCs w:val="18"/>
        </w:rPr>
        <w:t>Jewish museum berlin</w:t>
      </w:r>
      <w:bookmarkEnd w:id="1"/>
      <w:r w:rsidRPr="00CC76CF">
        <w:rPr>
          <w:rFonts w:ascii="Century Gothic" w:hAnsi="Century Gothic"/>
          <w:sz w:val="18"/>
          <w:szCs w:val="18"/>
        </w:rPr>
        <w:t xml:space="preserve">, </w:t>
      </w:r>
      <w:hyperlink r:id="rId25" w:tgtFrame="_blank" w:history="1">
        <w:r w:rsidRPr="00CC76CF">
          <w:rPr>
            <w:rStyle w:val="Hyperlink"/>
            <w:rFonts w:ascii="Century Gothic" w:hAnsi="Century Gothic"/>
            <w:sz w:val="18"/>
            <w:szCs w:val="18"/>
          </w:rPr>
          <w:t>http://www.jmberlin.de/en/history-our-museum</w:t>
        </w:r>
      </w:hyperlink>
      <w:r w:rsidRPr="00CC76CF">
        <w:rPr>
          <w:rFonts w:ascii="Century Gothic" w:hAnsi="Century Gothic"/>
          <w:sz w:val="18"/>
          <w:szCs w:val="18"/>
        </w:rPr>
        <w:t xml:space="preserve"> </w:t>
      </w:r>
      <w:proofErr w:type="spellStart"/>
      <w:r w:rsidRPr="00CC76CF">
        <w:rPr>
          <w:rFonts w:ascii="Century Gothic" w:hAnsi="Century Gothic"/>
          <w:sz w:val="18"/>
          <w:szCs w:val="18"/>
        </w:rPr>
        <w:t>edn</w:t>
      </w:r>
      <w:proofErr w:type="spellEnd"/>
      <w:r w:rsidRPr="00CC76CF">
        <w:rPr>
          <w:rFonts w:ascii="Century Gothic" w:hAnsi="Century Gothic"/>
          <w:sz w:val="18"/>
          <w:szCs w:val="18"/>
        </w:rPr>
        <w:t xml:space="preserve">, 2018 vols (2018) [accessed 2018] </w:t>
      </w:r>
    </w:p>
    <w:p w14:paraId="3035ADBE" w14:textId="77777777" w:rsidR="00CC76CF" w:rsidRPr="00CC76CF" w:rsidRDefault="00CC76CF" w:rsidP="00CC76CF">
      <w:pPr>
        <w:pStyle w:val="NormalWeb"/>
        <w:spacing w:line="480" w:lineRule="auto"/>
        <w:ind w:left="450" w:hanging="450"/>
        <w:rPr>
          <w:rFonts w:ascii="Century Gothic" w:hAnsi="Century Gothic"/>
          <w:sz w:val="18"/>
          <w:szCs w:val="18"/>
        </w:rPr>
      </w:pPr>
      <w:bookmarkStart w:id="2" w:name="_Hlk514444440"/>
      <w:proofErr w:type="spellStart"/>
      <w:r w:rsidRPr="00CC76CF">
        <w:rPr>
          <w:rFonts w:ascii="Century Gothic" w:hAnsi="Century Gothic"/>
          <w:sz w:val="18"/>
          <w:szCs w:val="18"/>
        </w:rPr>
        <w:t>Meuseum</w:t>
      </w:r>
      <w:proofErr w:type="spellEnd"/>
      <w:r w:rsidRPr="00CC76CF">
        <w:rPr>
          <w:rFonts w:ascii="Century Gothic" w:hAnsi="Century Gothic"/>
          <w:sz w:val="18"/>
          <w:szCs w:val="18"/>
        </w:rPr>
        <w:t xml:space="preserve"> </w:t>
      </w:r>
      <w:proofErr w:type="spellStart"/>
      <w:r w:rsidRPr="00CC76CF">
        <w:rPr>
          <w:rFonts w:ascii="Century Gothic" w:hAnsi="Century Gothic"/>
          <w:sz w:val="18"/>
          <w:szCs w:val="18"/>
        </w:rPr>
        <w:t>Blindenwerkstatt</w:t>
      </w:r>
      <w:proofErr w:type="spellEnd"/>
      <w:r w:rsidRPr="00CC76CF">
        <w:rPr>
          <w:rFonts w:ascii="Century Gothic" w:hAnsi="Century Gothic"/>
          <w:sz w:val="18"/>
          <w:szCs w:val="18"/>
        </w:rPr>
        <w:t xml:space="preserve"> Otto Weidt</w:t>
      </w:r>
      <w:bookmarkEnd w:id="2"/>
      <w:r w:rsidRPr="00CC76CF">
        <w:rPr>
          <w:rFonts w:ascii="Century Gothic" w:hAnsi="Century Gothic"/>
          <w:sz w:val="18"/>
          <w:szCs w:val="18"/>
        </w:rPr>
        <w:t xml:space="preserve">, </w:t>
      </w:r>
      <w:r w:rsidRPr="00CC76CF">
        <w:rPr>
          <w:rFonts w:ascii="Century Gothic" w:hAnsi="Century Gothic"/>
          <w:i/>
          <w:iCs/>
          <w:sz w:val="18"/>
          <w:szCs w:val="18"/>
        </w:rPr>
        <w:t xml:space="preserve">History, </w:t>
      </w:r>
      <w:hyperlink r:id="rId26" w:tgtFrame="_blank" w:history="1">
        <w:r w:rsidRPr="00CC76CF">
          <w:rPr>
            <w:rStyle w:val="Hyperlink"/>
            <w:rFonts w:ascii="Century Gothic" w:hAnsi="Century Gothic"/>
            <w:sz w:val="18"/>
            <w:szCs w:val="18"/>
          </w:rPr>
          <w:t>https://www.museum-blindenwerkstatt.de/en/ausstellung/geschichte/</w:t>
        </w:r>
      </w:hyperlink>
      <w:r w:rsidRPr="00CC76CF">
        <w:rPr>
          <w:rFonts w:ascii="Century Gothic" w:hAnsi="Century Gothic"/>
          <w:sz w:val="18"/>
          <w:szCs w:val="18"/>
        </w:rPr>
        <w:t xml:space="preserve"> </w:t>
      </w:r>
      <w:proofErr w:type="spellStart"/>
      <w:r w:rsidRPr="00CC76CF">
        <w:rPr>
          <w:rFonts w:ascii="Century Gothic" w:hAnsi="Century Gothic"/>
          <w:sz w:val="18"/>
          <w:szCs w:val="18"/>
        </w:rPr>
        <w:t>edn</w:t>
      </w:r>
      <w:proofErr w:type="spellEnd"/>
      <w:r w:rsidRPr="00CC76CF">
        <w:rPr>
          <w:rFonts w:ascii="Century Gothic" w:hAnsi="Century Gothic"/>
          <w:sz w:val="18"/>
          <w:szCs w:val="18"/>
        </w:rPr>
        <w:t xml:space="preserve">, 2018 vols (2018) [accessed 2018] </w:t>
      </w:r>
    </w:p>
    <w:p w14:paraId="16572EB6" w14:textId="77777777" w:rsidR="00CC76CF" w:rsidRPr="00CC76CF" w:rsidRDefault="00CC76CF" w:rsidP="00CC76CF">
      <w:pPr>
        <w:pStyle w:val="NormalWeb"/>
        <w:spacing w:line="480" w:lineRule="auto"/>
        <w:ind w:left="450" w:hanging="450"/>
        <w:rPr>
          <w:rFonts w:ascii="Century Gothic" w:hAnsi="Century Gothic"/>
          <w:sz w:val="18"/>
          <w:szCs w:val="18"/>
        </w:rPr>
      </w:pPr>
      <w:bookmarkStart w:id="3" w:name="_Hlk514444317"/>
      <w:r w:rsidRPr="00CC76CF">
        <w:rPr>
          <w:rFonts w:ascii="Century Gothic" w:hAnsi="Century Gothic"/>
          <w:sz w:val="18"/>
          <w:szCs w:val="18"/>
        </w:rPr>
        <w:t xml:space="preserve">Unknown, </w:t>
      </w:r>
      <w:r w:rsidRPr="00CC76CF">
        <w:rPr>
          <w:rFonts w:ascii="Century Gothic" w:hAnsi="Century Gothic"/>
          <w:i/>
          <w:iCs/>
          <w:sz w:val="18"/>
          <w:szCs w:val="18"/>
        </w:rPr>
        <w:t>The Holocaust Year by Year</w:t>
      </w:r>
      <w:bookmarkEnd w:id="3"/>
      <w:r w:rsidRPr="00CC76CF">
        <w:rPr>
          <w:rFonts w:ascii="Century Gothic" w:hAnsi="Century Gothic"/>
          <w:i/>
          <w:iCs/>
          <w:sz w:val="18"/>
          <w:szCs w:val="18"/>
        </w:rPr>
        <w:t xml:space="preserve">, </w:t>
      </w:r>
      <w:hyperlink r:id="rId27" w:anchor="zykj7ty" w:tgtFrame="_blank" w:history="1">
        <w:r w:rsidRPr="00CC76CF">
          <w:rPr>
            <w:rStyle w:val="Hyperlink"/>
            <w:rFonts w:ascii="Century Gothic" w:hAnsi="Century Gothic"/>
            <w:sz w:val="18"/>
            <w:szCs w:val="18"/>
          </w:rPr>
          <w:t>www.bbc.co.uk/timelines/z86nfg8#zykj7ty</w:t>
        </w:r>
      </w:hyperlink>
      <w:r w:rsidRPr="00CC76CF">
        <w:rPr>
          <w:rFonts w:ascii="Century Gothic" w:hAnsi="Century Gothic"/>
          <w:sz w:val="18"/>
          <w:szCs w:val="18"/>
        </w:rPr>
        <w:t xml:space="preserve"> </w:t>
      </w:r>
      <w:proofErr w:type="spellStart"/>
      <w:r w:rsidRPr="00CC76CF">
        <w:rPr>
          <w:rFonts w:ascii="Century Gothic" w:hAnsi="Century Gothic"/>
          <w:sz w:val="18"/>
          <w:szCs w:val="18"/>
        </w:rPr>
        <w:t>edn</w:t>
      </w:r>
      <w:proofErr w:type="spellEnd"/>
      <w:r w:rsidRPr="00CC76CF">
        <w:rPr>
          <w:rFonts w:ascii="Century Gothic" w:hAnsi="Century Gothic"/>
          <w:sz w:val="18"/>
          <w:szCs w:val="18"/>
        </w:rPr>
        <w:t>, 2018 vols (BBC</w:t>
      </w:r>
      <w:proofErr w:type="gramStart"/>
      <w:r w:rsidRPr="00CC76CF">
        <w:rPr>
          <w:rFonts w:ascii="Century Gothic" w:hAnsi="Century Gothic"/>
          <w:sz w:val="18"/>
          <w:szCs w:val="18"/>
        </w:rPr>
        <w:t>, )</w:t>
      </w:r>
      <w:proofErr w:type="gramEnd"/>
      <w:r w:rsidRPr="00CC76CF">
        <w:rPr>
          <w:rFonts w:ascii="Century Gothic" w:hAnsi="Century Gothic"/>
          <w:sz w:val="18"/>
          <w:szCs w:val="18"/>
        </w:rPr>
        <w:t xml:space="preserve"> [accessed 2018] </w:t>
      </w:r>
    </w:p>
    <w:p w14:paraId="29A7CA0B" w14:textId="77777777" w:rsidR="00CC76CF" w:rsidRPr="00CC76CF" w:rsidRDefault="00CC76CF" w:rsidP="00CC76CF">
      <w:pPr>
        <w:pStyle w:val="NormalWeb"/>
        <w:spacing w:line="480" w:lineRule="auto"/>
        <w:ind w:left="450" w:hanging="450"/>
        <w:rPr>
          <w:rFonts w:ascii="Century Gothic" w:hAnsi="Century Gothic"/>
          <w:sz w:val="18"/>
          <w:szCs w:val="18"/>
        </w:rPr>
      </w:pPr>
      <w:r w:rsidRPr="00CC76CF">
        <w:rPr>
          <w:rFonts w:ascii="Century Gothic" w:hAnsi="Century Gothic"/>
          <w:sz w:val="18"/>
          <w:szCs w:val="18"/>
        </w:rPr>
        <w:t xml:space="preserve">World History project, </w:t>
      </w:r>
      <w:r w:rsidRPr="00CC76CF">
        <w:rPr>
          <w:rFonts w:ascii="Century Gothic" w:hAnsi="Century Gothic"/>
          <w:i/>
          <w:iCs/>
          <w:sz w:val="18"/>
          <w:szCs w:val="18"/>
        </w:rPr>
        <w:t xml:space="preserve">Adolf Hitler Serves in World War One, </w:t>
      </w:r>
      <w:hyperlink r:id="rId28" w:tgtFrame="_blank" w:history="1">
        <w:r w:rsidRPr="00CC76CF">
          <w:rPr>
            <w:rStyle w:val="Hyperlink"/>
            <w:rFonts w:ascii="Century Gothic" w:hAnsi="Century Gothic"/>
            <w:sz w:val="18"/>
            <w:szCs w:val="18"/>
          </w:rPr>
          <w:t>https://worldhistoryproject.org/1914/adolf-hitler-serves-in-world-war-i</w:t>
        </w:r>
      </w:hyperlink>
      <w:r w:rsidRPr="00CC76CF">
        <w:rPr>
          <w:rFonts w:ascii="Century Gothic" w:hAnsi="Century Gothic"/>
          <w:sz w:val="18"/>
          <w:szCs w:val="18"/>
        </w:rPr>
        <w:t xml:space="preserve"> </w:t>
      </w:r>
      <w:proofErr w:type="spellStart"/>
      <w:r w:rsidRPr="00CC76CF">
        <w:rPr>
          <w:rFonts w:ascii="Century Gothic" w:hAnsi="Century Gothic"/>
          <w:sz w:val="18"/>
          <w:szCs w:val="18"/>
        </w:rPr>
        <w:t>edn</w:t>
      </w:r>
      <w:proofErr w:type="spellEnd"/>
      <w:r w:rsidRPr="00CC76CF">
        <w:rPr>
          <w:rFonts w:ascii="Century Gothic" w:hAnsi="Century Gothic"/>
          <w:sz w:val="18"/>
          <w:szCs w:val="18"/>
        </w:rPr>
        <w:t xml:space="preserve">, 2018 vols (2018) [accessed 2018] </w:t>
      </w:r>
    </w:p>
    <w:p w14:paraId="24FEDE3E" w14:textId="77777777" w:rsidR="00CC76CF" w:rsidRPr="00CC76CF" w:rsidRDefault="00CC76CF" w:rsidP="00CC76CF">
      <w:pPr>
        <w:pStyle w:val="NormalWeb"/>
        <w:spacing w:line="480" w:lineRule="auto"/>
        <w:ind w:left="450" w:hanging="450"/>
        <w:rPr>
          <w:rFonts w:ascii="Century Gothic" w:hAnsi="Century Gothic"/>
          <w:sz w:val="18"/>
          <w:szCs w:val="18"/>
        </w:rPr>
      </w:pPr>
      <w:r w:rsidRPr="00CC76CF">
        <w:rPr>
          <w:rFonts w:ascii="Century Gothic" w:hAnsi="Century Gothic"/>
          <w:sz w:val="18"/>
          <w:szCs w:val="18"/>
        </w:rPr>
        <w:t>---</w:t>
      </w:r>
      <w:bookmarkStart w:id="4" w:name="_Hlk514444384"/>
      <w:r w:rsidRPr="00CC76CF">
        <w:rPr>
          <w:rFonts w:ascii="Century Gothic" w:hAnsi="Century Gothic"/>
          <w:i/>
          <w:iCs/>
          <w:sz w:val="18"/>
          <w:szCs w:val="18"/>
        </w:rPr>
        <w:t xml:space="preserve">Nazi Party Formed, </w:t>
      </w:r>
      <w:bookmarkEnd w:id="4"/>
      <w:r w:rsidRPr="00CC76CF">
        <w:rPr>
          <w:rFonts w:ascii="Century Gothic" w:hAnsi="Century Gothic"/>
          <w:sz w:val="18"/>
          <w:szCs w:val="18"/>
        </w:rPr>
        <w:fldChar w:fldCharType="begin"/>
      </w:r>
      <w:r w:rsidRPr="00CC76CF">
        <w:rPr>
          <w:rFonts w:ascii="Century Gothic" w:hAnsi="Century Gothic"/>
          <w:sz w:val="18"/>
          <w:szCs w:val="18"/>
        </w:rPr>
        <w:instrText xml:space="preserve"> HYPERLINK "https://worldhistoryproject.org/1920/Nazi-party-formed" \t "_blank" </w:instrText>
      </w:r>
      <w:r w:rsidRPr="00CC76CF">
        <w:rPr>
          <w:rFonts w:ascii="Century Gothic" w:hAnsi="Century Gothic"/>
          <w:sz w:val="18"/>
          <w:szCs w:val="18"/>
        </w:rPr>
        <w:fldChar w:fldCharType="separate"/>
      </w:r>
      <w:r w:rsidRPr="00CC76CF">
        <w:rPr>
          <w:rStyle w:val="Hyperlink"/>
          <w:rFonts w:ascii="Century Gothic" w:hAnsi="Century Gothic"/>
          <w:sz w:val="18"/>
          <w:szCs w:val="18"/>
        </w:rPr>
        <w:t>https://worldhistoryproject.org/1920/Nazi-party-formed</w:t>
      </w:r>
      <w:r w:rsidRPr="00CC76CF">
        <w:rPr>
          <w:rFonts w:ascii="Century Gothic" w:hAnsi="Century Gothic"/>
          <w:sz w:val="18"/>
          <w:szCs w:val="18"/>
        </w:rPr>
        <w:fldChar w:fldCharType="end"/>
      </w:r>
      <w:r w:rsidRPr="00CC76CF">
        <w:rPr>
          <w:rFonts w:ascii="Century Gothic" w:hAnsi="Century Gothic"/>
          <w:sz w:val="18"/>
          <w:szCs w:val="18"/>
        </w:rPr>
        <w:t xml:space="preserve"> </w:t>
      </w:r>
      <w:proofErr w:type="spellStart"/>
      <w:r w:rsidRPr="00CC76CF">
        <w:rPr>
          <w:rFonts w:ascii="Century Gothic" w:hAnsi="Century Gothic"/>
          <w:sz w:val="18"/>
          <w:szCs w:val="18"/>
        </w:rPr>
        <w:t>edn</w:t>
      </w:r>
      <w:proofErr w:type="spellEnd"/>
      <w:r w:rsidRPr="00CC76CF">
        <w:rPr>
          <w:rFonts w:ascii="Century Gothic" w:hAnsi="Century Gothic"/>
          <w:sz w:val="18"/>
          <w:szCs w:val="18"/>
        </w:rPr>
        <w:t xml:space="preserve">, 2018 vols (2018) [accessed 2018] </w:t>
      </w:r>
    </w:p>
    <w:p w14:paraId="60A0A69F" w14:textId="77777777" w:rsidR="00CC76CF" w:rsidRPr="00CC76CF" w:rsidRDefault="00CC76CF" w:rsidP="00CC76CF">
      <w:pPr>
        <w:pStyle w:val="NormalWeb"/>
        <w:spacing w:line="480" w:lineRule="auto"/>
        <w:ind w:left="450" w:hanging="450"/>
        <w:rPr>
          <w:rFonts w:ascii="Century Gothic" w:hAnsi="Century Gothic"/>
          <w:sz w:val="18"/>
          <w:szCs w:val="18"/>
        </w:rPr>
      </w:pPr>
      <w:bookmarkStart w:id="5" w:name="_Hlk514444416"/>
      <w:proofErr w:type="spellStart"/>
      <w:r w:rsidRPr="00CC76CF">
        <w:rPr>
          <w:rFonts w:ascii="Century Gothic" w:hAnsi="Century Gothic"/>
          <w:sz w:val="18"/>
          <w:szCs w:val="18"/>
        </w:rPr>
        <w:t>Yad</w:t>
      </w:r>
      <w:proofErr w:type="spellEnd"/>
      <w:r w:rsidRPr="00CC76CF">
        <w:rPr>
          <w:rFonts w:ascii="Century Gothic" w:hAnsi="Century Gothic"/>
          <w:sz w:val="18"/>
          <w:szCs w:val="18"/>
        </w:rPr>
        <w:t xml:space="preserve"> </w:t>
      </w:r>
      <w:proofErr w:type="spellStart"/>
      <w:r w:rsidRPr="00CC76CF">
        <w:rPr>
          <w:rFonts w:ascii="Century Gothic" w:hAnsi="Century Gothic"/>
          <w:sz w:val="18"/>
          <w:szCs w:val="18"/>
        </w:rPr>
        <w:t>Vashem</w:t>
      </w:r>
      <w:proofErr w:type="spellEnd"/>
      <w:r w:rsidRPr="00CC76CF">
        <w:rPr>
          <w:rFonts w:ascii="Century Gothic" w:hAnsi="Century Gothic"/>
          <w:sz w:val="18"/>
          <w:szCs w:val="18"/>
        </w:rPr>
        <w:t xml:space="preserve">, </w:t>
      </w:r>
      <w:r w:rsidRPr="00CC76CF">
        <w:rPr>
          <w:rFonts w:ascii="Century Gothic" w:hAnsi="Century Gothic"/>
          <w:i/>
          <w:iCs/>
          <w:sz w:val="18"/>
          <w:szCs w:val="18"/>
        </w:rPr>
        <w:t xml:space="preserve">The Righteous among the Nations, </w:t>
      </w:r>
      <w:bookmarkEnd w:id="5"/>
      <w:r w:rsidRPr="00CC76CF">
        <w:rPr>
          <w:rFonts w:ascii="Century Gothic" w:hAnsi="Century Gothic"/>
          <w:sz w:val="18"/>
          <w:szCs w:val="18"/>
        </w:rPr>
        <w:fldChar w:fldCharType="begin"/>
      </w:r>
      <w:r w:rsidRPr="00CC76CF">
        <w:rPr>
          <w:rFonts w:ascii="Century Gothic" w:hAnsi="Century Gothic"/>
          <w:sz w:val="18"/>
          <w:szCs w:val="18"/>
        </w:rPr>
        <w:instrText xml:space="preserve"> HYPERLINK "http://db.yadvashem.org/righteous/family.html?language=en&amp;itemId=4018183" \t "_blank" </w:instrText>
      </w:r>
      <w:r w:rsidRPr="00CC76CF">
        <w:rPr>
          <w:rFonts w:ascii="Century Gothic" w:hAnsi="Century Gothic"/>
          <w:sz w:val="18"/>
          <w:szCs w:val="18"/>
        </w:rPr>
        <w:fldChar w:fldCharType="separate"/>
      </w:r>
      <w:r w:rsidRPr="00CC76CF">
        <w:rPr>
          <w:rStyle w:val="Hyperlink"/>
          <w:rFonts w:ascii="Century Gothic" w:hAnsi="Century Gothic"/>
          <w:sz w:val="18"/>
          <w:szCs w:val="18"/>
        </w:rPr>
        <w:t>http://db.yadvashem.org/righteous/family.html?language=en&amp;itemId=4018183</w:t>
      </w:r>
      <w:r w:rsidRPr="00CC76CF">
        <w:rPr>
          <w:rFonts w:ascii="Century Gothic" w:hAnsi="Century Gothic"/>
          <w:sz w:val="18"/>
          <w:szCs w:val="18"/>
        </w:rPr>
        <w:fldChar w:fldCharType="end"/>
      </w:r>
      <w:r w:rsidRPr="00CC76CF">
        <w:rPr>
          <w:rFonts w:ascii="Century Gothic" w:hAnsi="Century Gothic"/>
          <w:sz w:val="18"/>
          <w:szCs w:val="18"/>
        </w:rPr>
        <w:t xml:space="preserve"> </w:t>
      </w:r>
      <w:proofErr w:type="spellStart"/>
      <w:r w:rsidRPr="00CC76CF">
        <w:rPr>
          <w:rFonts w:ascii="Century Gothic" w:hAnsi="Century Gothic"/>
          <w:sz w:val="18"/>
          <w:szCs w:val="18"/>
        </w:rPr>
        <w:t>edn</w:t>
      </w:r>
      <w:proofErr w:type="spellEnd"/>
      <w:r w:rsidRPr="00CC76CF">
        <w:rPr>
          <w:rFonts w:ascii="Century Gothic" w:hAnsi="Century Gothic"/>
          <w:sz w:val="18"/>
          <w:szCs w:val="18"/>
        </w:rPr>
        <w:t xml:space="preserve">, 2018 vols (2018) [accessed 2018] </w:t>
      </w:r>
    </w:p>
    <w:p w14:paraId="5C0DCB6C" w14:textId="7C732690" w:rsidR="00CC76CF" w:rsidRDefault="00CC76CF" w:rsidP="002A2B89">
      <w:pPr>
        <w:tabs>
          <w:tab w:val="left" w:pos="8069"/>
        </w:tabs>
        <w:rPr>
          <w:sz w:val="24"/>
        </w:rPr>
      </w:pPr>
      <w:r>
        <w:rPr>
          <w:sz w:val="24"/>
        </w:rPr>
        <w:t>Image references.</w:t>
      </w:r>
    </w:p>
    <w:p w14:paraId="689B6DAD" w14:textId="02A88E42" w:rsidR="00CC76CF" w:rsidRPr="002A2B89" w:rsidRDefault="00CC76CF" w:rsidP="002A2B89">
      <w:pPr>
        <w:tabs>
          <w:tab w:val="left" w:pos="8069"/>
        </w:tabs>
        <w:rPr>
          <w:sz w:val="24"/>
        </w:rPr>
      </w:pPr>
      <w:r>
        <w:rPr>
          <w:sz w:val="24"/>
        </w:rPr>
        <w:t xml:space="preserve">All images used in this document are at the discretion of the author as they have been retrieved from a personal collection created in February 2018 </w:t>
      </w:r>
    </w:p>
    <w:sectPr w:rsidR="00CC76CF" w:rsidRPr="002A2B89" w:rsidSect="00D40655">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9B2ADE" w14:textId="77777777" w:rsidR="004E0415" w:rsidRDefault="004E0415" w:rsidP="00172CC1">
      <w:pPr>
        <w:spacing w:after="0" w:line="240" w:lineRule="auto"/>
      </w:pPr>
      <w:r>
        <w:separator/>
      </w:r>
    </w:p>
  </w:endnote>
  <w:endnote w:type="continuationSeparator" w:id="0">
    <w:p w14:paraId="13AE501E" w14:textId="77777777" w:rsidR="004E0415" w:rsidRDefault="004E0415" w:rsidP="00172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entury Gothic">
    <w:panose1 w:val="020B0502020202020204"/>
    <w:charset w:val="00"/>
    <w:family w:val="swiss"/>
    <w:pitch w:val="variable"/>
    <w:sig w:usb0="00000287" w:usb1="00000000" w:usb2="00000000" w:usb3="00000000" w:csb0="0000009F" w:csb1="00000000"/>
  </w:font>
  <w:font w:name="Segoe UI Light">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E79BDB" w14:textId="23B265B1" w:rsidR="00933498" w:rsidRDefault="00172CC1">
    <w:pPr>
      <w:pStyle w:val="Footer"/>
    </w:pPr>
    <w:r>
      <w:t>1-</w:t>
    </w:r>
    <w:r w:rsidR="00CC76CF" w:rsidRPr="00CC76CF">
      <w:rPr>
        <w:rFonts w:ascii="Century Gothic" w:hAnsi="Century Gothic"/>
        <w:sz w:val="18"/>
        <w:szCs w:val="18"/>
      </w:rPr>
      <w:t xml:space="preserve"> </w:t>
    </w:r>
    <w:r w:rsidR="00CC76CF" w:rsidRPr="00CC76CF">
      <w:rPr>
        <w:rFonts w:ascii="Century Gothic" w:hAnsi="Century Gothic"/>
        <w:sz w:val="18"/>
        <w:szCs w:val="18"/>
      </w:rPr>
      <w:t xml:space="preserve">Unknown, </w:t>
    </w:r>
    <w:r w:rsidR="00CC76CF" w:rsidRPr="00CC76CF">
      <w:rPr>
        <w:rFonts w:ascii="Century Gothic" w:hAnsi="Century Gothic"/>
        <w:i/>
        <w:iCs/>
        <w:sz w:val="18"/>
        <w:szCs w:val="18"/>
      </w:rPr>
      <w:t>The Holocaust Year by Year</w:t>
    </w:r>
  </w:p>
  <w:p w14:paraId="1934B2ED" w14:textId="1D817FCC" w:rsidR="00172CC1" w:rsidRDefault="00933498">
    <w:pPr>
      <w:pStyle w:val="Footer"/>
    </w:pPr>
    <w:r>
      <w:t>2-</w:t>
    </w:r>
    <w:r w:rsidR="00172CC1">
      <w:t xml:space="preserve"> </w:t>
    </w:r>
    <w:r w:rsidR="00CC76CF" w:rsidRPr="00CC76CF">
      <w:rPr>
        <w:rFonts w:ascii="Century Gothic" w:hAnsi="Century Gothic"/>
        <w:sz w:val="18"/>
        <w:szCs w:val="18"/>
      </w:rPr>
      <w:t xml:space="preserve">World History project, </w:t>
    </w:r>
    <w:r w:rsidR="00CC76CF" w:rsidRPr="00CC76CF">
      <w:rPr>
        <w:rFonts w:ascii="Century Gothic" w:hAnsi="Century Gothic"/>
        <w:i/>
        <w:iCs/>
        <w:sz w:val="18"/>
        <w:szCs w:val="18"/>
      </w:rPr>
      <w:t>Adolf Hitler Serves in World War One</w:t>
    </w:r>
  </w:p>
  <w:p w14:paraId="421469EF" w14:textId="3CEBF886" w:rsidR="002B772B" w:rsidRDefault="002B772B">
    <w:pPr>
      <w:pStyle w:val="Footer"/>
    </w:pPr>
    <w:r>
      <w:t>3-</w:t>
    </w:r>
    <w:r w:rsidR="00CC76CF" w:rsidRPr="00CC76CF">
      <w:rPr>
        <w:rFonts w:ascii="Century Gothic" w:hAnsi="Century Gothic"/>
        <w:i/>
        <w:iCs/>
        <w:sz w:val="18"/>
        <w:szCs w:val="18"/>
      </w:rPr>
      <w:t xml:space="preserve"> </w:t>
    </w:r>
    <w:r w:rsidR="00CC76CF" w:rsidRPr="00CC76CF">
      <w:rPr>
        <w:rFonts w:ascii="Century Gothic" w:hAnsi="Century Gothic"/>
        <w:i/>
        <w:iCs/>
        <w:sz w:val="18"/>
        <w:szCs w:val="18"/>
      </w:rPr>
      <w:t>Nazi Party Formed,</w:t>
    </w:r>
  </w:p>
  <w:p w14:paraId="1C4B45B4" w14:textId="6B373EA3" w:rsidR="00DA6506" w:rsidRDefault="00DA6506">
    <w:pPr>
      <w:pStyle w:val="Footer"/>
    </w:pPr>
    <w:r>
      <w:t>4-</w:t>
    </w:r>
    <w:r w:rsidR="00CC76CF" w:rsidRPr="00CC76CF">
      <w:rPr>
        <w:rFonts w:ascii="Century Gothic" w:hAnsi="Century Gothic"/>
        <w:sz w:val="18"/>
        <w:szCs w:val="18"/>
      </w:rPr>
      <w:t xml:space="preserve"> </w:t>
    </w:r>
    <w:proofErr w:type="spellStart"/>
    <w:r w:rsidR="00CC76CF" w:rsidRPr="00CC76CF">
      <w:rPr>
        <w:rFonts w:ascii="Century Gothic" w:hAnsi="Century Gothic"/>
        <w:sz w:val="18"/>
        <w:szCs w:val="18"/>
      </w:rPr>
      <w:t>Yad</w:t>
    </w:r>
    <w:proofErr w:type="spellEnd"/>
    <w:r w:rsidR="00CC76CF" w:rsidRPr="00CC76CF">
      <w:rPr>
        <w:rFonts w:ascii="Century Gothic" w:hAnsi="Century Gothic"/>
        <w:sz w:val="18"/>
        <w:szCs w:val="18"/>
      </w:rPr>
      <w:t xml:space="preserve"> </w:t>
    </w:r>
    <w:proofErr w:type="spellStart"/>
    <w:r w:rsidR="00CC76CF" w:rsidRPr="00CC76CF">
      <w:rPr>
        <w:rFonts w:ascii="Century Gothic" w:hAnsi="Century Gothic"/>
        <w:sz w:val="18"/>
        <w:szCs w:val="18"/>
      </w:rPr>
      <w:t>Vashem</w:t>
    </w:r>
    <w:proofErr w:type="spellEnd"/>
    <w:r w:rsidR="00CC76CF" w:rsidRPr="00CC76CF">
      <w:rPr>
        <w:rFonts w:ascii="Century Gothic" w:hAnsi="Century Gothic"/>
        <w:sz w:val="18"/>
        <w:szCs w:val="18"/>
      </w:rPr>
      <w:t xml:space="preserve">, </w:t>
    </w:r>
    <w:r w:rsidR="00CC76CF" w:rsidRPr="00CC76CF">
      <w:rPr>
        <w:rFonts w:ascii="Century Gothic" w:hAnsi="Century Gothic"/>
        <w:i/>
        <w:iCs/>
        <w:sz w:val="18"/>
        <w:szCs w:val="18"/>
      </w:rPr>
      <w:t>The Righteous among the Nations,</w:t>
    </w:r>
  </w:p>
  <w:p w14:paraId="5453D396" w14:textId="743718F1" w:rsidR="006A2B39" w:rsidRDefault="006A2B39" w:rsidP="00CC76CF">
    <w:pPr>
      <w:pStyle w:val="Footer"/>
      <w:tabs>
        <w:tab w:val="clear" w:pos="4513"/>
        <w:tab w:val="clear" w:pos="9026"/>
        <w:tab w:val="left" w:pos="2595"/>
      </w:tabs>
    </w:pPr>
    <w:r>
      <w:t>5-</w:t>
    </w:r>
    <w:r w:rsidR="00CC76CF" w:rsidRPr="00CC76CF">
      <w:rPr>
        <w:rFonts w:ascii="Century Gothic" w:hAnsi="Century Gothic"/>
        <w:sz w:val="18"/>
        <w:szCs w:val="18"/>
      </w:rPr>
      <w:t xml:space="preserve">Meuseum </w:t>
    </w:r>
    <w:proofErr w:type="spellStart"/>
    <w:r w:rsidR="00CC76CF" w:rsidRPr="00CC76CF">
      <w:rPr>
        <w:rFonts w:ascii="Century Gothic" w:hAnsi="Century Gothic"/>
        <w:sz w:val="18"/>
        <w:szCs w:val="18"/>
      </w:rPr>
      <w:t>Blindenwerkstatt</w:t>
    </w:r>
    <w:proofErr w:type="spellEnd"/>
    <w:r w:rsidR="00CC76CF" w:rsidRPr="00CC76CF">
      <w:rPr>
        <w:rFonts w:ascii="Century Gothic" w:hAnsi="Century Gothic"/>
        <w:sz w:val="18"/>
        <w:szCs w:val="18"/>
      </w:rPr>
      <w:t xml:space="preserve"> Otto Weidt</w:t>
    </w:r>
  </w:p>
  <w:p w14:paraId="4EC76037" w14:textId="0C67A418" w:rsidR="00B74F82" w:rsidRDefault="00B74F82">
    <w:pPr>
      <w:pStyle w:val="Footer"/>
    </w:pPr>
    <w:r>
      <w:t xml:space="preserve">6- </w:t>
    </w:r>
    <w:r w:rsidR="00CC76CF" w:rsidRPr="00CC76CF">
      <w:rPr>
        <w:rFonts w:ascii="Century Gothic" w:hAnsi="Century Gothic"/>
        <w:sz w:val="18"/>
        <w:szCs w:val="18"/>
      </w:rPr>
      <w:t>Jewish museum berlin</w:t>
    </w:r>
  </w:p>
  <w:p w14:paraId="58730B59" w14:textId="38A0BD7C" w:rsidR="000058BA" w:rsidRDefault="000058BA">
    <w:pPr>
      <w:pStyle w:val="Footer"/>
    </w:pPr>
    <w:r>
      <w:t xml:space="preserve">7- </w:t>
    </w:r>
    <w:r w:rsidR="00CC76CF" w:rsidRPr="00CC76CF">
      <w:rPr>
        <w:rFonts w:ascii="Century Gothic" w:hAnsi="Century Gothic"/>
        <w:sz w:val="18"/>
        <w:szCs w:val="18"/>
      </w:rPr>
      <w:t xml:space="preserve">Davies, Marion, </w:t>
    </w:r>
    <w:r w:rsidR="00CC76CF" w:rsidRPr="00CC76CF">
      <w:rPr>
        <w:rFonts w:ascii="Century Gothic" w:hAnsi="Century Gothic"/>
        <w:i/>
        <w:iCs/>
        <w:sz w:val="18"/>
        <w:szCs w:val="18"/>
      </w:rPr>
      <w:t>Absence and Loss. Holocaust Memorials in Berlin and Beyond</w:t>
    </w:r>
  </w:p>
  <w:p w14:paraId="4EEC56F4" w14:textId="3AF30A4E" w:rsidR="00305A1D" w:rsidRDefault="00305A1D">
    <w:pPr>
      <w:pStyle w:val="Footer"/>
    </w:pPr>
    <w:r>
      <w:t xml:space="preserve">8- </w:t>
    </w:r>
    <w:r w:rsidR="00CC76CF" w:rsidRPr="00CC76CF">
      <w:rPr>
        <w:rFonts w:ascii="Century Gothic" w:hAnsi="Century Gothic"/>
        <w:sz w:val="18"/>
        <w:szCs w:val="18"/>
      </w:rPr>
      <w:t xml:space="preserve">Jaron Verlag, </w:t>
    </w:r>
    <w:r w:rsidR="00CC76CF" w:rsidRPr="00CC76CF">
      <w:rPr>
        <w:rFonts w:ascii="Century Gothic" w:hAnsi="Century Gothic"/>
        <w:i/>
        <w:iCs/>
        <w:sz w:val="18"/>
        <w:szCs w:val="18"/>
      </w:rPr>
      <w:t>Jewish Berlin</w:t>
    </w:r>
    <w:r w:rsidR="00CC76CF" w:rsidRPr="00CC76CF">
      <w:rPr>
        <w:rFonts w:ascii="Century Gothic" w:hAnsi="Century Gothic"/>
        <w:sz w:val="18"/>
        <w:szCs w:val="18"/>
      </w:rPr>
      <w:t xml:space="preserve">, trans. by Bill </w:t>
    </w:r>
    <w:proofErr w:type="spellStart"/>
    <w:r w:rsidR="00CC76CF" w:rsidRPr="00CC76CF">
      <w:rPr>
        <w:rFonts w:ascii="Century Gothic" w:hAnsi="Century Gothic"/>
        <w:sz w:val="18"/>
        <w:szCs w:val="18"/>
      </w:rPr>
      <w:t>Rebiger</w:t>
    </w:r>
    <w:proofErr w:type="spellEnd"/>
    <w:r w:rsidR="00CC76CF" w:rsidRPr="00CC76CF">
      <w:rPr>
        <w:rFonts w:ascii="Century Gothic" w:hAnsi="Century Gothic"/>
        <w:sz w:val="18"/>
        <w:szCs w:val="18"/>
      </w:rPr>
      <w:t xml:space="preserve">, 2nd </w:t>
    </w:r>
    <w:proofErr w:type="spellStart"/>
    <w:r w:rsidR="00CC76CF" w:rsidRPr="00CC76CF">
      <w:rPr>
        <w:rFonts w:ascii="Century Gothic" w:hAnsi="Century Gothic"/>
        <w:sz w:val="18"/>
        <w:szCs w:val="18"/>
      </w:rPr>
      <w:t>edn</w:t>
    </w:r>
    <w:proofErr w:type="spellEnd"/>
  </w:p>
  <w:p w14:paraId="4000262C" w14:textId="45A5C0E6" w:rsidR="00C20D99" w:rsidRDefault="00C20D99">
    <w:pPr>
      <w:pStyle w:val="Footer"/>
    </w:pPr>
    <w:r>
      <w:t xml:space="preserve">9- </w:t>
    </w:r>
    <w:r w:rsidR="00CC76CF" w:rsidRPr="00CC76CF">
      <w:rPr>
        <w:rFonts w:ascii="Century Gothic" w:hAnsi="Century Gothic"/>
        <w:sz w:val="18"/>
        <w:szCs w:val="18"/>
      </w:rPr>
      <w:t xml:space="preserve">Jaron Verlag, </w:t>
    </w:r>
    <w:r w:rsidR="00CC76CF" w:rsidRPr="00CC76CF">
      <w:rPr>
        <w:rFonts w:ascii="Century Gothic" w:hAnsi="Century Gothic"/>
        <w:i/>
        <w:iCs/>
        <w:sz w:val="18"/>
        <w:szCs w:val="18"/>
      </w:rPr>
      <w:t>Jewish Berlin</w:t>
    </w:r>
    <w:r w:rsidR="00CC76CF" w:rsidRPr="00CC76CF">
      <w:rPr>
        <w:rFonts w:ascii="Century Gothic" w:hAnsi="Century Gothic"/>
        <w:sz w:val="18"/>
        <w:szCs w:val="18"/>
      </w:rPr>
      <w:t xml:space="preserve">, trans. by Bill </w:t>
    </w:r>
    <w:proofErr w:type="spellStart"/>
    <w:r w:rsidR="00CC76CF" w:rsidRPr="00CC76CF">
      <w:rPr>
        <w:rFonts w:ascii="Century Gothic" w:hAnsi="Century Gothic"/>
        <w:sz w:val="18"/>
        <w:szCs w:val="18"/>
      </w:rPr>
      <w:t>Rebiger</w:t>
    </w:r>
    <w:proofErr w:type="spellEnd"/>
    <w:r w:rsidR="00CC76CF" w:rsidRPr="00CC76CF">
      <w:rPr>
        <w:rFonts w:ascii="Century Gothic" w:hAnsi="Century Gothic"/>
        <w:sz w:val="18"/>
        <w:szCs w:val="18"/>
      </w:rPr>
      <w:t xml:space="preserve">, 2nd </w:t>
    </w:r>
    <w:proofErr w:type="spellStart"/>
    <w:r w:rsidR="00CC76CF" w:rsidRPr="00CC76CF">
      <w:rPr>
        <w:rFonts w:ascii="Century Gothic" w:hAnsi="Century Gothic"/>
        <w:sz w:val="18"/>
        <w:szCs w:val="18"/>
      </w:rPr>
      <w:t>edn</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09E596" w14:textId="77777777" w:rsidR="004E0415" w:rsidRDefault="004E0415" w:rsidP="00172CC1">
      <w:pPr>
        <w:spacing w:after="0" w:line="240" w:lineRule="auto"/>
      </w:pPr>
      <w:r>
        <w:separator/>
      </w:r>
    </w:p>
  </w:footnote>
  <w:footnote w:type="continuationSeparator" w:id="0">
    <w:p w14:paraId="4AB54319" w14:textId="77777777" w:rsidR="004E0415" w:rsidRDefault="004E0415" w:rsidP="00172C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36925"/>
    <w:multiLevelType w:val="hybridMultilevel"/>
    <w:tmpl w:val="12F0F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C7425"/>
    <w:multiLevelType w:val="hybridMultilevel"/>
    <w:tmpl w:val="EC38D1F4"/>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FCC1013"/>
    <w:multiLevelType w:val="hybridMultilevel"/>
    <w:tmpl w:val="96107C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A11931"/>
    <w:multiLevelType w:val="hybridMultilevel"/>
    <w:tmpl w:val="68AC2F0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D518C2"/>
    <w:multiLevelType w:val="hybridMultilevel"/>
    <w:tmpl w:val="1E46B1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614555"/>
    <w:multiLevelType w:val="hybridMultilevel"/>
    <w:tmpl w:val="027E0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AA676C"/>
    <w:multiLevelType w:val="hybridMultilevel"/>
    <w:tmpl w:val="C06A577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1A4E78"/>
    <w:multiLevelType w:val="hybridMultilevel"/>
    <w:tmpl w:val="2B8AD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7E4E45"/>
    <w:multiLevelType w:val="hybridMultilevel"/>
    <w:tmpl w:val="D79875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DE2B14"/>
    <w:multiLevelType w:val="hybridMultilevel"/>
    <w:tmpl w:val="CD4C7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290A73"/>
    <w:multiLevelType w:val="hybridMultilevel"/>
    <w:tmpl w:val="F92A73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B847D2D"/>
    <w:multiLevelType w:val="hybridMultilevel"/>
    <w:tmpl w:val="19BEE1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AC7837"/>
    <w:multiLevelType w:val="hybridMultilevel"/>
    <w:tmpl w:val="7486B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4"/>
  </w:num>
  <w:num w:numId="4">
    <w:abstractNumId w:val="12"/>
  </w:num>
  <w:num w:numId="5">
    <w:abstractNumId w:val="10"/>
  </w:num>
  <w:num w:numId="6">
    <w:abstractNumId w:val="1"/>
  </w:num>
  <w:num w:numId="7">
    <w:abstractNumId w:val="2"/>
  </w:num>
  <w:num w:numId="8">
    <w:abstractNumId w:val="3"/>
  </w:num>
  <w:num w:numId="9">
    <w:abstractNumId w:val="6"/>
  </w:num>
  <w:num w:numId="10">
    <w:abstractNumId w:val="11"/>
  </w:num>
  <w:num w:numId="11">
    <w:abstractNumId w:val="8"/>
  </w:num>
  <w:num w:numId="12">
    <w:abstractNumId w:val="0"/>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655"/>
    <w:rsid w:val="000058BA"/>
    <w:rsid w:val="00047666"/>
    <w:rsid w:val="00077A78"/>
    <w:rsid w:val="000A2655"/>
    <w:rsid w:val="0012220B"/>
    <w:rsid w:val="001465E9"/>
    <w:rsid w:val="00161714"/>
    <w:rsid w:val="00172CC1"/>
    <w:rsid w:val="0018276B"/>
    <w:rsid w:val="00184E97"/>
    <w:rsid w:val="001F654C"/>
    <w:rsid w:val="00221F10"/>
    <w:rsid w:val="00236EDC"/>
    <w:rsid w:val="0024762F"/>
    <w:rsid w:val="002718CB"/>
    <w:rsid w:val="00277FE9"/>
    <w:rsid w:val="00281C19"/>
    <w:rsid w:val="002A2B89"/>
    <w:rsid w:val="002B772B"/>
    <w:rsid w:val="002E26B7"/>
    <w:rsid w:val="002E4A61"/>
    <w:rsid w:val="002F7A53"/>
    <w:rsid w:val="00305A1D"/>
    <w:rsid w:val="00334B9D"/>
    <w:rsid w:val="00355F59"/>
    <w:rsid w:val="003914D2"/>
    <w:rsid w:val="00394F04"/>
    <w:rsid w:val="00472590"/>
    <w:rsid w:val="004E0415"/>
    <w:rsid w:val="005030A9"/>
    <w:rsid w:val="005928C5"/>
    <w:rsid w:val="005A3B07"/>
    <w:rsid w:val="005A4ECD"/>
    <w:rsid w:val="005B19DB"/>
    <w:rsid w:val="00696C5E"/>
    <w:rsid w:val="006A2B39"/>
    <w:rsid w:val="006E693B"/>
    <w:rsid w:val="006F401A"/>
    <w:rsid w:val="00706A52"/>
    <w:rsid w:val="0071500F"/>
    <w:rsid w:val="00735586"/>
    <w:rsid w:val="00742D77"/>
    <w:rsid w:val="00752097"/>
    <w:rsid w:val="00763013"/>
    <w:rsid w:val="00764E8B"/>
    <w:rsid w:val="00777E81"/>
    <w:rsid w:val="007F3761"/>
    <w:rsid w:val="007F6DB4"/>
    <w:rsid w:val="0080445E"/>
    <w:rsid w:val="008230D6"/>
    <w:rsid w:val="0083137F"/>
    <w:rsid w:val="00871FCF"/>
    <w:rsid w:val="00872392"/>
    <w:rsid w:val="0089078E"/>
    <w:rsid w:val="008C5DFB"/>
    <w:rsid w:val="008E305E"/>
    <w:rsid w:val="008E35EA"/>
    <w:rsid w:val="008F1A33"/>
    <w:rsid w:val="00933498"/>
    <w:rsid w:val="00960E4D"/>
    <w:rsid w:val="00977369"/>
    <w:rsid w:val="00983147"/>
    <w:rsid w:val="009958B6"/>
    <w:rsid w:val="009B4DE0"/>
    <w:rsid w:val="009C1DEC"/>
    <w:rsid w:val="00A23D50"/>
    <w:rsid w:val="00A36CEC"/>
    <w:rsid w:val="00A52256"/>
    <w:rsid w:val="00A716C0"/>
    <w:rsid w:val="00AE351B"/>
    <w:rsid w:val="00B05BB9"/>
    <w:rsid w:val="00B138EE"/>
    <w:rsid w:val="00B433A6"/>
    <w:rsid w:val="00B73C4C"/>
    <w:rsid w:val="00B74F82"/>
    <w:rsid w:val="00C20D99"/>
    <w:rsid w:val="00C30452"/>
    <w:rsid w:val="00C57A50"/>
    <w:rsid w:val="00C6363A"/>
    <w:rsid w:val="00CC76CF"/>
    <w:rsid w:val="00D25257"/>
    <w:rsid w:val="00D40655"/>
    <w:rsid w:val="00DA6506"/>
    <w:rsid w:val="00DF5A14"/>
    <w:rsid w:val="00E0495A"/>
    <w:rsid w:val="00E436F6"/>
    <w:rsid w:val="00E64DC3"/>
    <w:rsid w:val="00E87A25"/>
    <w:rsid w:val="00EB6B0C"/>
    <w:rsid w:val="00ED1432"/>
    <w:rsid w:val="00EF10C3"/>
    <w:rsid w:val="00F91718"/>
    <w:rsid w:val="00FA23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9B769A"/>
  <w15:chartTrackingRefBased/>
  <w15:docId w15:val="{655347BF-20D2-4EFE-8C32-A7E0D7789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06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0655"/>
    <w:rPr>
      <w:rFonts w:eastAsiaTheme="minorEastAsia"/>
      <w:lang w:val="en-US"/>
    </w:rPr>
  </w:style>
  <w:style w:type="paragraph" w:styleId="ListParagraph">
    <w:name w:val="List Paragraph"/>
    <w:basedOn w:val="Normal"/>
    <w:uiPriority w:val="34"/>
    <w:qFormat/>
    <w:rsid w:val="002F7A53"/>
    <w:pPr>
      <w:ind w:left="720"/>
      <w:contextualSpacing/>
    </w:pPr>
  </w:style>
  <w:style w:type="paragraph" w:styleId="Header">
    <w:name w:val="header"/>
    <w:basedOn w:val="Normal"/>
    <w:link w:val="HeaderChar"/>
    <w:uiPriority w:val="99"/>
    <w:unhideWhenUsed/>
    <w:rsid w:val="00172C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CC1"/>
  </w:style>
  <w:style w:type="paragraph" w:styleId="Footer">
    <w:name w:val="footer"/>
    <w:basedOn w:val="Normal"/>
    <w:link w:val="FooterChar"/>
    <w:uiPriority w:val="99"/>
    <w:unhideWhenUsed/>
    <w:rsid w:val="00172C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CC1"/>
  </w:style>
  <w:style w:type="character" w:styleId="Hyperlink">
    <w:name w:val="Hyperlink"/>
    <w:basedOn w:val="DefaultParagraphFont"/>
    <w:uiPriority w:val="99"/>
    <w:unhideWhenUsed/>
    <w:rsid w:val="002B772B"/>
    <w:rPr>
      <w:color w:val="0563C1" w:themeColor="hyperlink"/>
      <w:u w:val="single"/>
    </w:rPr>
  </w:style>
  <w:style w:type="character" w:styleId="UnresolvedMention">
    <w:name w:val="Unresolved Mention"/>
    <w:basedOn w:val="DefaultParagraphFont"/>
    <w:uiPriority w:val="99"/>
    <w:semiHidden/>
    <w:unhideWhenUsed/>
    <w:rsid w:val="002B772B"/>
    <w:rPr>
      <w:color w:val="808080"/>
      <w:shd w:val="clear" w:color="auto" w:fill="E6E6E6"/>
    </w:rPr>
  </w:style>
  <w:style w:type="table" w:styleId="TableGrid">
    <w:name w:val="Table Grid"/>
    <w:basedOn w:val="TableNormal"/>
    <w:uiPriority w:val="39"/>
    <w:rsid w:val="006A2B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89078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8E305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CC76CF"/>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6245381">
      <w:bodyDiv w:val="1"/>
      <w:marLeft w:val="0"/>
      <w:marRight w:val="0"/>
      <w:marTop w:val="0"/>
      <w:marBottom w:val="0"/>
      <w:divBdr>
        <w:top w:val="none" w:sz="0" w:space="0" w:color="auto"/>
        <w:left w:val="none" w:sz="0" w:space="0" w:color="auto"/>
        <w:bottom w:val="none" w:sz="0" w:space="0" w:color="auto"/>
        <w:right w:val="none" w:sz="0" w:space="0" w:color="auto"/>
      </w:divBdr>
    </w:div>
    <w:div w:id="458693056">
      <w:bodyDiv w:val="1"/>
      <w:marLeft w:val="0"/>
      <w:marRight w:val="0"/>
      <w:marTop w:val="0"/>
      <w:marBottom w:val="0"/>
      <w:divBdr>
        <w:top w:val="none" w:sz="0" w:space="0" w:color="auto"/>
        <w:left w:val="none" w:sz="0" w:space="0" w:color="auto"/>
        <w:bottom w:val="none" w:sz="0" w:space="0" w:color="auto"/>
        <w:right w:val="none" w:sz="0" w:space="0" w:color="auto"/>
      </w:divBdr>
    </w:div>
    <w:div w:id="1546060432">
      <w:bodyDiv w:val="1"/>
      <w:marLeft w:val="0"/>
      <w:marRight w:val="0"/>
      <w:marTop w:val="0"/>
      <w:marBottom w:val="0"/>
      <w:divBdr>
        <w:top w:val="none" w:sz="0" w:space="0" w:color="auto"/>
        <w:left w:val="none" w:sz="0" w:space="0" w:color="auto"/>
        <w:bottom w:val="none" w:sz="0" w:space="0" w:color="auto"/>
        <w:right w:val="none" w:sz="0" w:space="0" w:color="auto"/>
      </w:divBdr>
    </w:div>
    <w:div w:id="1809004888">
      <w:bodyDiv w:val="1"/>
      <w:marLeft w:val="0"/>
      <w:marRight w:val="0"/>
      <w:marTop w:val="0"/>
      <w:marBottom w:val="0"/>
      <w:divBdr>
        <w:top w:val="none" w:sz="0" w:space="0" w:color="auto"/>
        <w:left w:val="none" w:sz="0" w:space="0" w:color="auto"/>
        <w:bottom w:val="none" w:sz="0" w:space="0" w:color="auto"/>
        <w:right w:val="none" w:sz="0" w:space="0" w:color="auto"/>
      </w:divBdr>
      <w:divsChild>
        <w:div w:id="1736246968">
          <w:marLeft w:val="0"/>
          <w:marRight w:val="0"/>
          <w:marTop w:val="210"/>
          <w:marBottom w:val="210"/>
          <w:divBdr>
            <w:top w:val="none" w:sz="0" w:space="0" w:color="auto"/>
            <w:left w:val="none" w:sz="0" w:space="0" w:color="auto"/>
            <w:bottom w:val="none" w:sz="0" w:space="0" w:color="auto"/>
            <w:right w:val="none" w:sz="0" w:space="0" w:color="auto"/>
          </w:divBdr>
        </w:div>
        <w:div w:id="40178626">
          <w:marLeft w:val="0"/>
          <w:marRight w:val="0"/>
          <w:marTop w:val="210"/>
          <w:marBottom w:val="210"/>
          <w:divBdr>
            <w:top w:val="none" w:sz="0" w:space="0" w:color="auto"/>
            <w:left w:val="none" w:sz="0" w:space="0" w:color="auto"/>
            <w:bottom w:val="none" w:sz="0" w:space="0" w:color="auto"/>
            <w:right w:val="none" w:sz="0" w:space="0" w:color="auto"/>
          </w:divBdr>
        </w:div>
        <w:div w:id="37121693">
          <w:marLeft w:val="0"/>
          <w:marRight w:val="0"/>
          <w:marTop w:val="210"/>
          <w:marBottom w:val="210"/>
          <w:divBdr>
            <w:top w:val="none" w:sz="0" w:space="0" w:color="auto"/>
            <w:left w:val="none" w:sz="0" w:space="0" w:color="auto"/>
            <w:bottom w:val="none" w:sz="0" w:space="0" w:color="auto"/>
            <w:right w:val="none" w:sz="0" w:space="0" w:color="auto"/>
          </w:divBdr>
        </w:div>
        <w:div w:id="176118608">
          <w:marLeft w:val="0"/>
          <w:marRight w:val="0"/>
          <w:marTop w:val="210"/>
          <w:marBottom w:val="210"/>
          <w:divBdr>
            <w:top w:val="none" w:sz="0" w:space="0" w:color="auto"/>
            <w:left w:val="none" w:sz="0" w:space="0" w:color="auto"/>
            <w:bottom w:val="none" w:sz="0" w:space="0" w:color="auto"/>
            <w:right w:val="none" w:sz="0" w:space="0" w:color="auto"/>
          </w:divBdr>
        </w:div>
        <w:div w:id="1303733623">
          <w:marLeft w:val="0"/>
          <w:marRight w:val="0"/>
          <w:marTop w:val="210"/>
          <w:marBottom w:val="210"/>
          <w:divBdr>
            <w:top w:val="none" w:sz="0" w:space="0" w:color="auto"/>
            <w:left w:val="none" w:sz="0" w:space="0" w:color="auto"/>
            <w:bottom w:val="none" w:sz="0" w:space="0" w:color="auto"/>
            <w:right w:val="none" w:sz="0" w:space="0" w:color="auto"/>
          </w:divBdr>
        </w:div>
        <w:div w:id="1344361939">
          <w:marLeft w:val="0"/>
          <w:marRight w:val="0"/>
          <w:marTop w:val="210"/>
          <w:marBottom w:val="210"/>
          <w:divBdr>
            <w:top w:val="none" w:sz="0" w:space="0" w:color="auto"/>
            <w:left w:val="none" w:sz="0" w:space="0" w:color="auto"/>
            <w:bottom w:val="none" w:sz="0" w:space="0" w:color="auto"/>
            <w:right w:val="none" w:sz="0" w:space="0" w:color="auto"/>
          </w:divBdr>
        </w:div>
        <w:div w:id="615329501">
          <w:marLeft w:val="0"/>
          <w:marRight w:val="0"/>
          <w:marTop w:val="210"/>
          <w:marBottom w:val="210"/>
          <w:divBdr>
            <w:top w:val="none" w:sz="0" w:space="0" w:color="auto"/>
            <w:left w:val="none" w:sz="0" w:space="0" w:color="auto"/>
            <w:bottom w:val="none" w:sz="0" w:space="0" w:color="auto"/>
            <w:right w:val="none" w:sz="0" w:space="0" w:color="auto"/>
          </w:divBdr>
        </w:div>
        <w:div w:id="597837395">
          <w:marLeft w:val="0"/>
          <w:marRight w:val="0"/>
          <w:marTop w:val="210"/>
          <w:marBottom w:val="210"/>
          <w:divBdr>
            <w:top w:val="none" w:sz="0" w:space="0" w:color="auto"/>
            <w:left w:val="none" w:sz="0" w:space="0" w:color="auto"/>
            <w:bottom w:val="none" w:sz="0" w:space="0" w:color="auto"/>
            <w:right w:val="none" w:sz="0" w:space="0" w:color="auto"/>
          </w:divBdr>
        </w:div>
        <w:div w:id="1977298425">
          <w:marLeft w:val="0"/>
          <w:marRight w:val="0"/>
          <w:marTop w:val="210"/>
          <w:marBottom w:val="210"/>
          <w:divBdr>
            <w:top w:val="none" w:sz="0" w:space="0" w:color="auto"/>
            <w:left w:val="none" w:sz="0" w:space="0" w:color="auto"/>
            <w:bottom w:val="none" w:sz="0" w:space="0" w:color="auto"/>
            <w:right w:val="none" w:sz="0" w:space="0" w:color="auto"/>
          </w:divBdr>
        </w:div>
        <w:div w:id="1603613736">
          <w:marLeft w:val="0"/>
          <w:marRight w:val="0"/>
          <w:marTop w:val="210"/>
          <w:marBottom w:val="21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www.museum-blindenwerkstatt.de/en/ausstellung/geschichte/" TargetMode="External"/><Relationship Id="rId3" Type="http://schemas.openxmlformats.org/officeDocument/2006/relationships/styles" Target="styles.xml"/><Relationship Id="rId21" Type="http://schemas.openxmlformats.org/officeDocument/2006/relationships/hyperlink" Target="https://www.bing.com/local?lid=YN6740x620368255&amp;id=YN6740x620368255&amp;q=Weissensee+cemetery&amp;name=Weissensee+cemetery&amp;cp=52.545051574707%7e13.4581604003906&amp;ppois=52.545051574707_13.4581604003906_Weissensee+cemetery&amp;FORM=SNAPST"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www.jmberlin.de/en/history-our-museum"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bing.com/local?lid=YN6740x620368255&amp;id=YN6740x620368255&amp;q=Weissensee+cemetery&amp;name=Weissensee+cemetery&amp;cp=52.545051574707%7e13.4581604003906&amp;ppois=52.545051574707_13.4581604003906_Weissensee+cemetery&amp;FORM=SNAPST"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www.bing.com/maps?&amp;ty=18&amp;q=Memorial%20to%20the%20Murdered%20Jews%20of%20Europe&amp;satid=id.sid%3a92cd41ce-8f9b-7ea3-fcad-8f6fa2450370&amp;ppois=52.5140724182129_13.3796663284302_Memorial%20to%20the%20Murdered%20Jews%20of%20Europe_~&amp;cp=52.514072~13.379666&amp;v=2&amp;sV=1" TargetMode="External"/><Relationship Id="rId28" Type="http://schemas.openxmlformats.org/officeDocument/2006/relationships/hyperlink" Target="https://worldhistoryproject.org/1914/adolf-hitler-serves-in-world-war-i"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hyperlink" Target="https://www.bing.com/maps?&amp;ty=18&amp;q=Memorial%20to%20the%20Murdered%20Jews%20of%20Europe&amp;satid=id.sid%3a92cd41ce-8f9b-7ea3-fcad-8f6fa2450370&amp;ppois=52.5140724182129_13.3796663284302_Memorial%20to%20the%20Murdered%20Jews%20of%20Europe_~&amp;cp=52.514072~13.379666&amp;v=2&amp;sV=1" TargetMode="External"/><Relationship Id="rId27" Type="http://schemas.openxmlformats.org/officeDocument/2006/relationships/hyperlink" Target="http://www.bbc.co.uk/timelines/z86nfg8"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 comprehensive guide to sights associated with the Jewish History of Berlin. Concentrating specifically on those associated with the Holocaust.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4801</TotalTime>
  <Pages>14</Pages>
  <Words>2635</Words>
  <Characters>15021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bERLIN’S HOLOCAUST REMEMBERED.</vt:lpstr>
    </vt:vector>
  </TitlesOfParts>
  <Company/>
  <LinksUpToDate>false</LinksUpToDate>
  <CharactersWithSpaces>17621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bERLIN’S HOLOCAUST REMEMBERED.</dc:title>
  <dc:subject/>
  <dc:creator>Eilian Nia Jones.</dc:creator>
  <cp:keywords/>
  <dc:description/>
  <cp:lastModifiedBy>Eilian Nia Jones.</cp:lastModifiedBy>
  <cp:revision>25</cp:revision>
  <dcterms:created xsi:type="dcterms:W3CDTF">2018-05-14T13:05:00Z</dcterms:created>
  <dcterms:modified xsi:type="dcterms:W3CDTF">2018-05-18T21:07:00Z</dcterms:modified>
  <cp:category>Study Tour.</cp:category>
</cp:coreProperties>
</file>