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2818657E" w14:textId="77777777" w:rsidR="004948D5" w:rsidRDefault="004948D5" w:rsidP="004948D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Garry Merrell</w:t>
            </w:r>
          </w:p>
          <w:p w14:paraId="4AFA6B7D" w14:textId="77777777" w:rsidR="004948D5" w:rsidRDefault="004948D5" w:rsidP="004948D5">
            <w:pPr>
              <w:overflowPunct/>
              <w:autoSpaceDE/>
              <w:autoSpaceDN/>
              <w:adjustRightInd/>
              <w:ind w:right="-957"/>
              <w:textAlignment w:val="auto"/>
              <w:rPr>
                <w:rFonts w:ascii="Times New Roman" w:hAnsi="Times New Roman" w:cs="Times New Roman"/>
                <w:b/>
                <w:color w:val="auto"/>
                <w:sz w:val="48"/>
              </w:rPr>
            </w:pPr>
          </w:p>
          <w:p w14:paraId="03FA76A7" w14:textId="77777777" w:rsidR="004948D5" w:rsidRDefault="004948D5" w:rsidP="004948D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Garry.merrell@swansea.gov.uk</w:t>
            </w:r>
          </w:p>
          <w:p w14:paraId="3AA688C9" w14:textId="77777777" w:rsidR="004948D5" w:rsidRDefault="004948D5" w:rsidP="004948D5">
            <w:pPr>
              <w:overflowPunct/>
              <w:autoSpaceDE/>
              <w:autoSpaceDN/>
              <w:adjustRightInd/>
              <w:ind w:right="-957"/>
              <w:textAlignment w:val="auto"/>
              <w:rPr>
                <w:rFonts w:ascii="Times New Roman" w:hAnsi="Times New Roman" w:cs="Times New Roman"/>
                <w:b/>
                <w:color w:val="auto"/>
                <w:sz w:val="48"/>
              </w:rPr>
            </w:pPr>
          </w:p>
          <w:p w14:paraId="21DA4FA1" w14:textId="77777777" w:rsidR="004948D5" w:rsidRDefault="004948D5" w:rsidP="004948D5">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4F2D8757" w14:textId="77777777" w:rsidR="004948D5" w:rsidRPr="008D7B1E" w:rsidRDefault="004948D5" w:rsidP="004948D5">
            <w:pPr>
              <w:rPr>
                <w:color w:val="auto"/>
                <w:sz w:val="48"/>
                <w:szCs w:val="48"/>
              </w:rPr>
            </w:pPr>
            <w:hyperlink r:id="rId11" w:history="1">
              <w:r w:rsidRPr="008D7B1E">
                <w:rPr>
                  <w:rStyle w:val="Hyperlink"/>
                  <w:color w:val="auto"/>
                  <w:sz w:val="48"/>
                  <w:szCs w:val="48"/>
                  <w:u w:val="none"/>
                </w:rPr>
                <w:t>2418808</w:t>
              </w:r>
            </w:hyperlink>
          </w:p>
          <w:p w14:paraId="20ADE2C2" w14:textId="77777777" w:rsidR="004948D5" w:rsidRPr="005D3F07" w:rsidRDefault="004948D5" w:rsidP="004948D5">
            <w:pPr>
              <w:overflowPunct/>
              <w:autoSpaceDE/>
              <w:autoSpaceDN/>
              <w:adjustRightInd/>
              <w:ind w:right="-957"/>
              <w:textAlignment w:val="auto"/>
              <w:rPr>
                <w:rFonts w:ascii="Times New Roman" w:hAnsi="Times New Roman" w:cs="Times New Roman"/>
                <w:b/>
                <w:color w:val="auto"/>
                <w:sz w:val="48"/>
              </w:rPr>
            </w:pPr>
          </w:p>
          <w:p w14:paraId="5F84129B" w14:textId="49E0F143" w:rsidR="0085230E" w:rsidRPr="005D3F07" w:rsidRDefault="004948D5" w:rsidP="004948D5">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5A1DED">
              <w:rPr>
                <w:sz w:val="24"/>
                <w:szCs w:val="24"/>
              </w:rPr>
              <w:t xml:space="preserve">Complete a critically reflective case study </w:t>
            </w:r>
            <w:r w:rsidR="00D0503D" w:rsidRPr="005A1DED">
              <w:rPr>
                <w:sz w:val="24"/>
                <w:szCs w:val="24"/>
              </w:rPr>
              <w:t>based</w:t>
            </w:r>
            <w:r w:rsidRPr="005A1DED">
              <w:rPr>
                <w:sz w:val="24"/>
                <w:szCs w:val="24"/>
              </w:rPr>
              <w:t xml:space="preserve"> on</w:t>
            </w:r>
            <w:r w:rsidR="00696A88" w:rsidRPr="005A1DED">
              <w:rPr>
                <w:sz w:val="24"/>
                <w:szCs w:val="24"/>
              </w:rPr>
              <w:t xml:space="preserve"> </w:t>
            </w:r>
            <w:r w:rsidR="00411EF7" w:rsidRPr="005A1DED">
              <w:rPr>
                <w:sz w:val="24"/>
                <w:szCs w:val="24"/>
              </w:rPr>
              <w:t>an assessment</w:t>
            </w:r>
            <w:r w:rsidR="007F312E" w:rsidRPr="005A1DED">
              <w:rPr>
                <w:sz w:val="24"/>
                <w:szCs w:val="24"/>
              </w:rPr>
              <w:t xml:space="preserve"> </w:t>
            </w:r>
            <w:r w:rsidR="007C5ABE" w:rsidRPr="005A1DED">
              <w:rPr>
                <w:sz w:val="24"/>
                <w:szCs w:val="24"/>
              </w:rPr>
              <w:t xml:space="preserve">that you have </w:t>
            </w:r>
            <w:r w:rsidRPr="005A1DED">
              <w:rPr>
                <w:sz w:val="24"/>
                <w:szCs w:val="24"/>
              </w:rPr>
              <w:t xml:space="preserve">undertaken with </w:t>
            </w:r>
            <w:r w:rsidR="00D0503D" w:rsidRPr="005A1DED">
              <w:rPr>
                <w:sz w:val="24"/>
                <w:szCs w:val="24"/>
              </w:rPr>
              <w:t>others,</w:t>
            </w:r>
            <w:r w:rsidR="00D0503D" w:rsidRPr="005A1DED">
              <w:rPr>
                <w:b/>
                <w:bCs/>
                <w:sz w:val="24"/>
                <w:szCs w:val="24"/>
              </w:rPr>
              <w:t xml:space="preserve"> </w:t>
            </w:r>
            <w:r w:rsidR="00D0503D" w:rsidRPr="005A1DED">
              <w:rPr>
                <w:sz w:val="24"/>
                <w:szCs w:val="24"/>
              </w:rPr>
              <w:t>in</w:t>
            </w:r>
            <w:r w:rsidR="0002440E" w:rsidRPr="005A1DED">
              <w:rPr>
                <w:sz w:val="24"/>
                <w:szCs w:val="24"/>
              </w:rPr>
              <w:t xml:space="preserve"> your own area of work</w:t>
            </w:r>
            <w:r w:rsidR="00D0503D" w:rsidRPr="005A1DED">
              <w:rPr>
                <w:sz w:val="24"/>
                <w:szCs w:val="24"/>
              </w:rPr>
              <w:t xml:space="preserve">, </w:t>
            </w:r>
            <w:r w:rsidR="00587923" w:rsidRPr="005A1DED">
              <w:rPr>
                <w:sz w:val="24"/>
                <w:szCs w:val="24"/>
              </w:rPr>
              <w:t>c</w:t>
            </w:r>
            <w:r w:rsidR="008B28E7" w:rsidRPr="005A1DED">
              <w:rPr>
                <w:sz w:val="24"/>
                <w:szCs w:val="24"/>
              </w:rPr>
              <w:t>oncerning the safeguarding of either an adult or a child</w:t>
            </w:r>
            <w:r w:rsidRPr="005A1DED">
              <w:rPr>
                <w:sz w:val="24"/>
                <w:szCs w:val="24"/>
              </w:rPr>
              <w:t xml:space="preserve">. </w:t>
            </w:r>
            <w:r w:rsidR="00216563" w:rsidRPr="005A1DED">
              <w:rPr>
                <w:sz w:val="24"/>
                <w:szCs w:val="24"/>
              </w:rPr>
              <w:t xml:space="preserve">You must demonstrate how </w:t>
            </w:r>
            <w:r w:rsidR="00F34C86" w:rsidRPr="005A1DED">
              <w:rPr>
                <w:sz w:val="24"/>
                <w:szCs w:val="24"/>
              </w:rPr>
              <w:t xml:space="preserve">the case relates to or could relate to safeguarding </w:t>
            </w:r>
            <w:r w:rsidR="00216563" w:rsidRPr="005A1DED">
              <w:rPr>
                <w:sz w:val="24"/>
                <w:szCs w:val="24"/>
              </w:rPr>
              <w:t>legislation, policies</w:t>
            </w:r>
            <w:r w:rsidR="00F34C86" w:rsidRPr="005A1DED">
              <w:rPr>
                <w:sz w:val="24"/>
                <w:szCs w:val="24"/>
              </w:rPr>
              <w:t>, strategies and procedures</w:t>
            </w:r>
            <w:r w:rsidR="7AAB400D" w:rsidRPr="005A1DED">
              <w:rPr>
                <w:sz w:val="24"/>
                <w:szCs w:val="24"/>
              </w:rPr>
              <w:t xml:space="preserve"> </w:t>
            </w:r>
            <w:r w:rsidR="623F2A43" w:rsidRPr="005A1DED">
              <w:rPr>
                <w:sz w:val="24"/>
                <w:szCs w:val="24"/>
              </w:rPr>
              <w:t>(</w:t>
            </w:r>
            <w:r w:rsidR="7AAB400D" w:rsidRPr="005A1DED">
              <w:rPr>
                <w:sz w:val="24"/>
                <w:szCs w:val="24"/>
              </w:rPr>
              <w:t>i</w:t>
            </w:r>
            <w:r w:rsidR="623F2A43" w:rsidRPr="005A1DED">
              <w:rPr>
                <w:sz w:val="24"/>
                <w:szCs w:val="24"/>
              </w:rPr>
              <w:t xml:space="preserve">ncluding </w:t>
            </w:r>
            <w:r w:rsidR="322513AD" w:rsidRPr="005A1DED">
              <w:rPr>
                <w:sz w:val="24"/>
                <w:szCs w:val="24"/>
              </w:rPr>
              <w:t>d</w:t>
            </w:r>
            <w:r w:rsidR="7E97696C" w:rsidRPr="005A1DED">
              <w:rPr>
                <w:sz w:val="24"/>
                <w:szCs w:val="24"/>
              </w:rPr>
              <w:t xml:space="preserve">emonstrating an understanding of </w:t>
            </w:r>
            <w:r w:rsidR="623F2A43" w:rsidRPr="005A1DED">
              <w:rPr>
                <w:sz w:val="24"/>
                <w:szCs w:val="24"/>
              </w:rPr>
              <w:t>the</w:t>
            </w:r>
            <w:r w:rsidR="350F702B" w:rsidRPr="005A1DED">
              <w:rPr>
                <w:sz w:val="24"/>
                <w:szCs w:val="24"/>
              </w:rPr>
              <w:t xml:space="preserve"> </w:t>
            </w:r>
            <w:r w:rsidR="3B2446CA" w:rsidRPr="005A1DED">
              <w:rPr>
                <w:rFonts w:eastAsia="Arial"/>
                <w:color w:val="000000" w:themeColor="text1"/>
                <w:sz w:val="24"/>
                <w:szCs w:val="24"/>
              </w:rPr>
              <w:t xml:space="preserve">interface </w:t>
            </w:r>
            <w:r w:rsidR="534A9052" w:rsidRPr="005A1DED">
              <w:rPr>
                <w:rFonts w:eastAsia="Arial"/>
                <w:color w:val="000000" w:themeColor="text1"/>
                <w:sz w:val="24"/>
                <w:szCs w:val="24"/>
              </w:rPr>
              <w:t>between social services provision in Wales with the United Kingdom, the European Union</w:t>
            </w:r>
            <w:r w:rsidR="007A628F" w:rsidRPr="005A1DED">
              <w:rPr>
                <w:rFonts w:eastAsia="Arial"/>
                <w:color w:val="000000" w:themeColor="text1"/>
                <w:sz w:val="24"/>
                <w:szCs w:val="24"/>
              </w:rPr>
              <w:t xml:space="preserve"> (EU)</w:t>
            </w:r>
            <w:r w:rsidR="534A9052" w:rsidRPr="005A1DED">
              <w:rPr>
                <w:rFonts w:eastAsia="Arial"/>
                <w:color w:val="000000" w:themeColor="text1"/>
                <w:sz w:val="24"/>
                <w:szCs w:val="24"/>
              </w:rPr>
              <w:t xml:space="preserve"> and outside the EU</w:t>
            </w:r>
            <w:r w:rsidR="623F2A43" w:rsidRPr="005A1DED">
              <w:rPr>
                <w:rFonts w:eastAsia="Arial"/>
                <w:color w:val="000000" w:themeColor="text1"/>
                <w:sz w:val="24"/>
                <w:szCs w:val="24"/>
              </w:rPr>
              <w:t>)</w:t>
            </w:r>
            <w:r w:rsidR="00411EF7" w:rsidRPr="005A1DED">
              <w:rPr>
                <w:sz w:val="24"/>
                <w:szCs w:val="24"/>
              </w:rPr>
              <w:t>.</w:t>
            </w:r>
            <w:r w:rsidR="00354B6D" w:rsidRPr="005A1DED">
              <w:rPr>
                <w:sz w:val="24"/>
                <w:szCs w:val="24"/>
              </w:rPr>
              <w:t xml:space="preserve"> </w:t>
            </w:r>
            <w:r w:rsidR="102A3950" w:rsidRPr="005A1DED">
              <w:rPr>
                <w:sz w:val="24"/>
                <w:szCs w:val="24"/>
              </w:rPr>
              <w:t>You</w:t>
            </w:r>
            <w:r w:rsidR="00354B6D" w:rsidRPr="005A1DED">
              <w:rPr>
                <w:sz w:val="24"/>
                <w:szCs w:val="24"/>
              </w:rPr>
              <w:t xml:space="preserve"> must</w:t>
            </w:r>
            <w:r w:rsidR="00411EF7" w:rsidRPr="005A1DED">
              <w:rPr>
                <w:sz w:val="24"/>
                <w:szCs w:val="24"/>
              </w:rPr>
              <w:t xml:space="preserve"> </w:t>
            </w:r>
            <w:r w:rsidR="00354B6D" w:rsidRPr="005A1DED">
              <w:rPr>
                <w:sz w:val="24"/>
                <w:szCs w:val="24"/>
              </w:rPr>
              <w:t>demonstrate your understanding of</w:t>
            </w:r>
            <w:r w:rsidR="00F34C86" w:rsidRPr="005A1DED">
              <w:rPr>
                <w:sz w:val="24"/>
                <w:szCs w:val="24"/>
              </w:rPr>
              <w:t xml:space="preserve"> </w:t>
            </w:r>
            <w:r w:rsidR="00411EF7" w:rsidRPr="005A1DED">
              <w:rPr>
                <w:sz w:val="24"/>
                <w:szCs w:val="24"/>
              </w:rPr>
              <w:t xml:space="preserve">the </w:t>
            </w:r>
            <w:r w:rsidR="00216563" w:rsidRPr="005A1DED">
              <w:rPr>
                <w:sz w:val="24"/>
                <w:szCs w:val="24"/>
              </w:rPr>
              <w:t xml:space="preserve">integration of </w:t>
            </w:r>
            <w:r w:rsidR="6A854C79" w:rsidRPr="005A1DED">
              <w:rPr>
                <w:sz w:val="24"/>
                <w:szCs w:val="24"/>
              </w:rPr>
              <w:t>analysis in asses</w:t>
            </w:r>
            <w:r w:rsidR="0F77E214" w:rsidRPr="005A1DED">
              <w:rPr>
                <w:sz w:val="24"/>
                <w:szCs w:val="24"/>
              </w:rPr>
              <w:t>sment, collabo</w:t>
            </w:r>
            <w:r w:rsidR="6A854C79" w:rsidRPr="005A1DED">
              <w:rPr>
                <w:sz w:val="24"/>
                <w:szCs w:val="24"/>
              </w:rPr>
              <w:t>rative work</w:t>
            </w:r>
            <w:r w:rsidR="0F77E214" w:rsidRPr="005A1DED">
              <w:rPr>
                <w:sz w:val="24"/>
                <w:szCs w:val="24"/>
              </w:rPr>
              <w:t>ing</w:t>
            </w:r>
            <w:r w:rsidR="6A854C79" w:rsidRPr="005A1DED">
              <w:rPr>
                <w:sz w:val="24"/>
                <w:szCs w:val="24"/>
              </w:rPr>
              <w:t xml:space="preserve"> a</w:t>
            </w:r>
            <w:r w:rsidR="0F77E214" w:rsidRPr="005A1DED">
              <w:rPr>
                <w:sz w:val="24"/>
                <w:szCs w:val="24"/>
              </w:rPr>
              <w:t xml:space="preserve">nd </w:t>
            </w:r>
            <w:r w:rsidR="6A854C79" w:rsidRPr="005A1DED">
              <w:rPr>
                <w:sz w:val="24"/>
                <w:szCs w:val="24"/>
              </w:rPr>
              <w:t>professional</w:t>
            </w:r>
            <w:r w:rsidR="00F34C86" w:rsidRPr="005A1DED">
              <w:rPr>
                <w:sz w:val="24"/>
                <w:szCs w:val="24"/>
              </w:rPr>
              <w:t xml:space="preserve"> </w:t>
            </w:r>
            <w:r w:rsidR="00216563" w:rsidRPr="005A1DED">
              <w:rPr>
                <w:sz w:val="24"/>
                <w:szCs w:val="24"/>
              </w:rPr>
              <w:t>judgements</w:t>
            </w:r>
            <w:r w:rsidR="0F77E214" w:rsidRPr="005A1DED">
              <w:rPr>
                <w:sz w:val="24"/>
                <w:szCs w:val="24"/>
              </w:rPr>
              <w:t xml:space="preserve"> in increasingly complex situations </w:t>
            </w:r>
            <w:r w:rsidR="00E5498A" w:rsidRPr="005A1DED">
              <w:rPr>
                <w:sz w:val="24"/>
                <w:szCs w:val="24"/>
              </w:rPr>
              <w:t>and</w:t>
            </w:r>
            <w:r w:rsidR="1D6670C0" w:rsidRPr="005A1DED">
              <w:rPr>
                <w:sz w:val="24"/>
                <w:szCs w:val="24"/>
              </w:rPr>
              <w:t xml:space="preserve"> </w:t>
            </w:r>
            <w:r w:rsidR="39C47EB7" w:rsidRPr="005A1DED">
              <w:rPr>
                <w:sz w:val="24"/>
                <w:szCs w:val="24"/>
              </w:rPr>
              <w:t>the</w:t>
            </w:r>
            <w:r w:rsidR="25F327FB" w:rsidRPr="005A1DED">
              <w:rPr>
                <w:sz w:val="24"/>
                <w:szCs w:val="24"/>
              </w:rPr>
              <w:t xml:space="preserve"> </w:t>
            </w:r>
            <w:r w:rsidR="00F34C86" w:rsidRPr="005A1DED">
              <w:rPr>
                <w:sz w:val="24"/>
                <w:szCs w:val="24"/>
              </w:rPr>
              <w:t>use of social work theories</w:t>
            </w:r>
            <w:r w:rsidR="756EEE2D" w:rsidRPr="005A1DED">
              <w:rPr>
                <w:sz w:val="24"/>
                <w:szCs w:val="24"/>
              </w:rPr>
              <w:t>.</w:t>
            </w:r>
            <w:r w:rsidR="00216563" w:rsidRPr="005A1DED">
              <w:rPr>
                <w:sz w:val="24"/>
                <w:szCs w:val="24"/>
              </w:rPr>
              <w:t xml:space="preserve"> </w:t>
            </w:r>
            <w:r w:rsidR="756EEE2D" w:rsidRPr="005A1DED">
              <w:rPr>
                <w:sz w:val="24"/>
                <w:szCs w:val="24"/>
              </w:rPr>
              <w:t>You</w:t>
            </w:r>
            <w:r w:rsidR="00216563" w:rsidRPr="005A1DED">
              <w:rPr>
                <w:sz w:val="24"/>
                <w:szCs w:val="24"/>
              </w:rPr>
              <w:t xml:space="preserve"> </w:t>
            </w:r>
            <w:r w:rsidR="00E5498A" w:rsidRPr="005A1DED">
              <w:rPr>
                <w:sz w:val="24"/>
                <w:szCs w:val="24"/>
              </w:rPr>
              <w:t xml:space="preserve">must </w:t>
            </w:r>
            <w:r w:rsidR="00F030D4" w:rsidRPr="005A1DED">
              <w:rPr>
                <w:sz w:val="24"/>
                <w:szCs w:val="24"/>
              </w:rPr>
              <w:t>refer to</w:t>
            </w:r>
            <w:r w:rsidR="00216563" w:rsidRPr="005A1DED">
              <w:rPr>
                <w:sz w:val="24"/>
                <w:szCs w:val="24"/>
              </w:rPr>
              <w:t xml:space="preserve"> </w:t>
            </w:r>
            <w:r w:rsidR="00F34C86" w:rsidRPr="005A1DED">
              <w:rPr>
                <w:sz w:val="24"/>
                <w:szCs w:val="24"/>
              </w:rPr>
              <w:t>the specific dimensions of working in Wales</w:t>
            </w:r>
            <w:r w:rsidR="00411EF7" w:rsidRPr="005A1DED">
              <w:rPr>
                <w:sz w:val="24"/>
                <w:szCs w:val="24"/>
              </w:rPr>
              <w:t>.</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12DC2F24" w14:textId="24094196" w:rsidR="00D3203C" w:rsidRDefault="00D3203C" w:rsidP="00FF7EBB">
            <w:pPr>
              <w:jc w:val="both"/>
              <w:rPr>
                <w:b/>
                <w:bCs/>
                <w:i/>
                <w:sz w:val="24"/>
                <w:szCs w:val="24"/>
              </w:rPr>
            </w:pPr>
          </w:p>
          <w:p w14:paraId="2EBA7300" w14:textId="395064AB" w:rsidR="005815C7" w:rsidRDefault="00422641" w:rsidP="00FF7EBB">
            <w:pPr>
              <w:jc w:val="both"/>
              <w:rPr>
                <w:sz w:val="24"/>
                <w:szCs w:val="24"/>
              </w:rPr>
            </w:pPr>
            <w:r>
              <w:rPr>
                <w:iCs/>
                <w:sz w:val="24"/>
                <w:szCs w:val="24"/>
              </w:rPr>
              <w:t xml:space="preserve">From the start of my journey </w:t>
            </w:r>
            <w:r w:rsidR="005A0414">
              <w:rPr>
                <w:iCs/>
                <w:sz w:val="24"/>
                <w:szCs w:val="24"/>
              </w:rPr>
              <w:t xml:space="preserve">during my </w:t>
            </w:r>
            <w:r w:rsidR="00256FE9">
              <w:rPr>
                <w:iCs/>
                <w:sz w:val="24"/>
                <w:szCs w:val="24"/>
              </w:rPr>
              <w:t xml:space="preserve">initial </w:t>
            </w:r>
            <w:r w:rsidR="005A0414">
              <w:rPr>
                <w:iCs/>
                <w:sz w:val="24"/>
                <w:szCs w:val="24"/>
              </w:rPr>
              <w:t xml:space="preserve">qualification, to my </w:t>
            </w:r>
            <w:r w:rsidR="00100E6F">
              <w:rPr>
                <w:iCs/>
                <w:sz w:val="24"/>
                <w:szCs w:val="24"/>
              </w:rPr>
              <w:t>first-year</w:t>
            </w:r>
            <w:r w:rsidR="005E4FFE">
              <w:rPr>
                <w:iCs/>
                <w:sz w:val="24"/>
                <w:szCs w:val="24"/>
              </w:rPr>
              <w:t xml:space="preserve"> practicing as </w:t>
            </w:r>
            <w:r w:rsidR="004B25FA" w:rsidRPr="004B25FA">
              <w:rPr>
                <w:iCs/>
                <w:sz w:val="24"/>
                <w:szCs w:val="24"/>
              </w:rPr>
              <w:t xml:space="preserve">a </w:t>
            </w:r>
            <w:r w:rsidR="004B25FA">
              <w:rPr>
                <w:iCs/>
                <w:sz w:val="24"/>
                <w:szCs w:val="24"/>
              </w:rPr>
              <w:t>Newly Qualified Social Worker,</w:t>
            </w:r>
            <w:r w:rsidR="008D4E74">
              <w:rPr>
                <w:iCs/>
                <w:sz w:val="24"/>
                <w:szCs w:val="24"/>
              </w:rPr>
              <w:t xml:space="preserve"> </w:t>
            </w:r>
            <w:r w:rsidR="00D1775F">
              <w:rPr>
                <w:iCs/>
                <w:sz w:val="24"/>
                <w:szCs w:val="24"/>
              </w:rPr>
              <w:t>the</w:t>
            </w:r>
            <w:r w:rsidR="00B32F89">
              <w:rPr>
                <w:iCs/>
                <w:sz w:val="24"/>
                <w:szCs w:val="24"/>
              </w:rPr>
              <w:t xml:space="preserve"> significance of</w:t>
            </w:r>
            <w:r w:rsidR="009323E0">
              <w:rPr>
                <w:iCs/>
                <w:sz w:val="24"/>
                <w:szCs w:val="24"/>
              </w:rPr>
              <w:t xml:space="preserve"> Safeguarding </w:t>
            </w:r>
            <w:r w:rsidR="008D4E74">
              <w:rPr>
                <w:iCs/>
                <w:sz w:val="24"/>
                <w:szCs w:val="24"/>
              </w:rPr>
              <w:t>has become quickly apparent.</w:t>
            </w:r>
            <w:r w:rsidR="00D214D0">
              <w:rPr>
                <w:iCs/>
                <w:sz w:val="24"/>
                <w:szCs w:val="24"/>
              </w:rPr>
              <w:t xml:space="preserve"> </w:t>
            </w:r>
            <w:r w:rsidR="00784BA5">
              <w:rPr>
                <w:iCs/>
                <w:sz w:val="24"/>
                <w:szCs w:val="24"/>
              </w:rPr>
              <w:t xml:space="preserve">Protecting children and adults </w:t>
            </w:r>
            <w:r w:rsidR="002F3E8B">
              <w:rPr>
                <w:iCs/>
                <w:sz w:val="24"/>
                <w:szCs w:val="24"/>
              </w:rPr>
              <w:t xml:space="preserve">from </w:t>
            </w:r>
            <w:r w:rsidR="00477819" w:rsidRPr="00477819">
              <w:rPr>
                <w:iCs/>
                <w:sz w:val="24"/>
                <w:szCs w:val="24"/>
              </w:rPr>
              <w:t>abuse and neglect</w:t>
            </w:r>
            <w:r w:rsidR="00CC4024">
              <w:rPr>
                <w:iCs/>
                <w:sz w:val="24"/>
                <w:szCs w:val="24"/>
              </w:rPr>
              <w:t xml:space="preserve"> and their </w:t>
            </w:r>
            <w:r w:rsidR="00280FCC" w:rsidRPr="00477819">
              <w:rPr>
                <w:iCs/>
                <w:sz w:val="24"/>
                <w:szCs w:val="24"/>
              </w:rPr>
              <w:t>right to live in safety</w:t>
            </w:r>
            <w:r w:rsidR="00594263">
              <w:rPr>
                <w:iCs/>
                <w:sz w:val="24"/>
                <w:szCs w:val="24"/>
              </w:rPr>
              <w:t xml:space="preserve"> (</w:t>
            </w:r>
            <w:r w:rsidR="00FD2C35">
              <w:rPr>
                <w:iCs/>
                <w:sz w:val="24"/>
                <w:szCs w:val="24"/>
              </w:rPr>
              <w:t xml:space="preserve">SCIE, 2025) </w:t>
            </w:r>
            <w:r w:rsidR="00280FCC" w:rsidRPr="00477819">
              <w:rPr>
                <w:iCs/>
                <w:sz w:val="24"/>
                <w:szCs w:val="24"/>
              </w:rPr>
              <w:t>from</w:t>
            </w:r>
            <w:r w:rsidR="00280FCC">
              <w:rPr>
                <w:iCs/>
                <w:sz w:val="24"/>
                <w:szCs w:val="24"/>
              </w:rPr>
              <w:t xml:space="preserve"> </w:t>
            </w:r>
            <w:r w:rsidR="00993AED">
              <w:rPr>
                <w:iCs/>
                <w:sz w:val="24"/>
                <w:szCs w:val="24"/>
              </w:rPr>
              <w:t xml:space="preserve">is not only </w:t>
            </w:r>
            <w:r w:rsidR="00AA3A9B">
              <w:rPr>
                <w:iCs/>
                <w:sz w:val="24"/>
                <w:szCs w:val="24"/>
              </w:rPr>
              <w:t xml:space="preserve">hugely important, but a legal duty. </w:t>
            </w:r>
            <w:r w:rsidR="000D3CE2">
              <w:rPr>
                <w:iCs/>
                <w:sz w:val="24"/>
                <w:szCs w:val="24"/>
              </w:rPr>
              <w:t xml:space="preserve">I </w:t>
            </w:r>
            <w:r w:rsidR="00B448A3">
              <w:rPr>
                <w:iCs/>
                <w:sz w:val="24"/>
                <w:szCs w:val="24"/>
              </w:rPr>
              <w:t>will critically reflect below</w:t>
            </w:r>
            <w:r w:rsidR="000D3CE2">
              <w:rPr>
                <w:iCs/>
                <w:sz w:val="24"/>
                <w:szCs w:val="24"/>
              </w:rPr>
              <w:t xml:space="preserve"> on </w:t>
            </w:r>
            <w:r w:rsidR="005F209B">
              <w:rPr>
                <w:iCs/>
                <w:sz w:val="24"/>
                <w:szCs w:val="24"/>
              </w:rPr>
              <w:t xml:space="preserve">my direct experience of </w:t>
            </w:r>
            <w:r w:rsidR="00FE1706">
              <w:rPr>
                <w:iCs/>
                <w:sz w:val="24"/>
                <w:szCs w:val="24"/>
              </w:rPr>
              <w:t xml:space="preserve">the </w:t>
            </w:r>
            <w:r w:rsidR="00FD163B">
              <w:rPr>
                <w:iCs/>
                <w:sz w:val="24"/>
                <w:szCs w:val="24"/>
              </w:rPr>
              <w:t xml:space="preserve">adult </w:t>
            </w:r>
            <w:r w:rsidR="007D0839">
              <w:rPr>
                <w:iCs/>
                <w:sz w:val="24"/>
                <w:szCs w:val="24"/>
              </w:rPr>
              <w:t>case</w:t>
            </w:r>
            <w:r w:rsidR="000D6561">
              <w:rPr>
                <w:iCs/>
                <w:sz w:val="24"/>
                <w:szCs w:val="24"/>
              </w:rPr>
              <w:t xml:space="preserve"> of Mr One</w:t>
            </w:r>
            <w:r w:rsidR="007D0839">
              <w:rPr>
                <w:iCs/>
                <w:sz w:val="24"/>
                <w:szCs w:val="24"/>
              </w:rPr>
              <w:t xml:space="preserve"> </w:t>
            </w:r>
            <w:r w:rsidR="00FD163B">
              <w:rPr>
                <w:iCs/>
                <w:sz w:val="24"/>
                <w:szCs w:val="24"/>
              </w:rPr>
              <w:t>(</w:t>
            </w:r>
            <w:r w:rsidR="000D6561">
              <w:rPr>
                <w:iCs/>
                <w:sz w:val="24"/>
                <w:szCs w:val="24"/>
              </w:rPr>
              <w:t xml:space="preserve">adult </w:t>
            </w:r>
            <w:r w:rsidR="00FD163B">
              <w:rPr>
                <w:iCs/>
                <w:sz w:val="24"/>
                <w:szCs w:val="24"/>
              </w:rPr>
              <w:t xml:space="preserve">defined as aged </w:t>
            </w:r>
            <w:r w:rsidR="009242DE">
              <w:rPr>
                <w:iCs/>
                <w:sz w:val="24"/>
                <w:szCs w:val="24"/>
              </w:rPr>
              <w:t xml:space="preserve">18 or above, Social Services &amp; Well-Being (Wales) Act </w:t>
            </w:r>
            <w:r w:rsidR="007D0839">
              <w:rPr>
                <w:iCs/>
                <w:sz w:val="24"/>
                <w:szCs w:val="24"/>
              </w:rPr>
              <w:t xml:space="preserve">SSWB(W)A </w:t>
            </w:r>
            <w:r w:rsidR="009242DE">
              <w:rPr>
                <w:iCs/>
                <w:sz w:val="24"/>
                <w:szCs w:val="24"/>
              </w:rPr>
              <w:t xml:space="preserve">(2014)) </w:t>
            </w:r>
            <w:r w:rsidR="005F209B">
              <w:rPr>
                <w:iCs/>
                <w:sz w:val="24"/>
                <w:szCs w:val="24"/>
              </w:rPr>
              <w:t>with safeguarding concerns</w:t>
            </w:r>
            <w:r w:rsidR="008C225F">
              <w:rPr>
                <w:iCs/>
                <w:sz w:val="24"/>
                <w:szCs w:val="24"/>
              </w:rPr>
              <w:t xml:space="preserve"> in the Welsh context</w:t>
            </w:r>
            <w:r w:rsidR="00250817">
              <w:rPr>
                <w:iCs/>
                <w:sz w:val="24"/>
                <w:szCs w:val="24"/>
              </w:rPr>
              <w:t>.</w:t>
            </w:r>
            <w:r w:rsidR="005363D4">
              <w:rPr>
                <w:iCs/>
                <w:sz w:val="24"/>
                <w:szCs w:val="24"/>
              </w:rPr>
              <w:t xml:space="preserve"> </w:t>
            </w:r>
            <w:r w:rsidR="00985790">
              <w:rPr>
                <w:iCs/>
                <w:sz w:val="24"/>
                <w:szCs w:val="24"/>
              </w:rPr>
              <w:t xml:space="preserve">I will </w:t>
            </w:r>
            <w:r w:rsidR="004B6F2C">
              <w:rPr>
                <w:iCs/>
                <w:sz w:val="24"/>
                <w:szCs w:val="24"/>
              </w:rPr>
              <w:t>consider how the case related to safeguarding legislation, policies, strategies and procedures</w:t>
            </w:r>
            <w:r w:rsidR="00D86D42">
              <w:rPr>
                <w:iCs/>
                <w:sz w:val="24"/>
                <w:szCs w:val="24"/>
              </w:rPr>
              <w:t>, also exploring</w:t>
            </w:r>
            <w:r w:rsidR="00883565">
              <w:rPr>
                <w:iCs/>
                <w:sz w:val="24"/>
                <w:szCs w:val="24"/>
              </w:rPr>
              <w:t xml:space="preserve"> how </w:t>
            </w:r>
            <w:r w:rsidR="000D3021">
              <w:rPr>
                <w:iCs/>
                <w:sz w:val="24"/>
                <w:szCs w:val="24"/>
              </w:rPr>
              <w:t>international law interfaces with European</w:t>
            </w:r>
            <w:r w:rsidR="00C12CB1">
              <w:rPr>
                <w:iCs/>
                <w:sz w:val="24"/>
                <w:szCs w:val="24"/>
              </w:rPr>
              <w:t xml:space="preserve">, UK and law in Wales. </w:t>
            </w:r>
            <w:r w:rsidR="005815C7">
              <w:rPr>
                <w:iCs/>
                <w:sz w:val="24"/>
                <w:szCs w:val="24"/>
              </w:rPr>
              <w:t xml:space="preserve">I will utilise </w:t>
            </w:r>
            <w:r w:rsidR="004F6053">
              <w:rPr>
                <w:iCs/>
                <w:sz w:val="24"/>
                <w:szCs w:val="24"/>
              </w:rPr>
              <w:t>Kolb’s</w:t>
            </w:r>
            <w:r w:rsidR="00C12CB1">
              <w:rPr>
                <w:iCs/>
                <w:sz w:val="24"/>
                <w:szCs w:val="24"/>
              </w:rPr>
              <w:t xml:space="preserve"> </w:t>
            </w:r>
            <w:r w:rsidR="00D62FF5">
              <w:rPr>
                <w:iCs/>
                <w:sz w:val="24"/>
                <w:szCs w:val="24"/>
              </w:rPr>
              <w:t xml:space="preserve">model of </w:t>
            </w:r>
            <w:r w:rsidR="002C12FE">
              <w:rPr>
                <w:iCs/>
                <w:sz w:val="24"/>
                <w:szCs w:val="24"/>
              </w:rPr>
              <w:t>experiential learning</w:t>
            </w:r>
            <w:r w:rsidR="00D62FF5">
              <w:rPr>
                <w:iCs/>
                <w:sz w:val="24"/>
                <w:szCs w:val="24"/>
              </w:rPr>
              <w:t xml:space="preserve"> (19</w:t>
            </w:r>
            <w:r w:rsidR="002A0EF1">
              <w:rPr>
                <w:iCs/>
                <w:sz w:val="24"/>
                <w:szCs w:val="24"/>
              </w:rPr>
              <w:t>84</w:t>
            </w:r>
            <w:r w:rsidR="00D62FF5">
              <w:rPr>
                <w:iCs/>
                <w:sz w:val="24"/>
                <w:szCs w:val="24"/>
              </w:rPr>
              <w:t>)</w:t>
            </w:r>
            <w:r w:rsidR="007256AF">
              <w:rPr>
                <w:iCs/>
                <w:sz w:val="24"/>
                <w:szCs w:val="24"/>
              </w:rPr>
              <w:t>,</w:t>
            </w:r>
            <w:r w:rsidR="0019090F">
              <w:rPr>
                <w:iCs/>
                <w:sz w:val="24"/>
                <w:szCs w:val="24"/>
              </w:rPr>
              <w:t xml:space="preserve"> considering</w:t>
            </w:r>
            <w:r w:rsidR="007256AF">
              <w:rPr>
                <w:iCs/>
                <w:sz w:val="24"/>
                <w:szCs w:val="24"/>
              </w:rPr>
              <w:t xml:space="preserve"> the cycle of</w:t>
            </w:r>
            <w:r w:rsidR="0019090F">
              <w:rPr>
                <w:iCs/>
                <w:sz w:val="24"/>
                <w:szCs w:val="24"/>
              </w:rPr>
              <w:t xml:space="preserve"> concrete experience, </w:t>
            </w:r>
            <w:r w:rsidR="007256AF">
              <w:rPr>
                <w:iCs/>
                <w:sz w:val="24"/>
                <w:szCs w:val="24"/>
              </w:rPr>
              <w:t xml:space="preserve">reflective observation, abstract thinking and </w:t>
            </w:r>
            <w:r w:rsidR="001F2683">
              <w:rPr>
                <w:iCs/>
                <w:sz w:val="24"/>
                <w:szCs w:val="24"/>
              </w:rPr>
              <w:t xml:space="preserve">active experimentation. This will </w:t>
            </w:r>
            <w:r w:rsidR="00EC28FD">
              <w:rPr>
                <w:iCs/>
                <w:sz w:val="24"/>
                <w:szCs w:val="24"/>
              </w:rPr>
              <w:t xml:space="preserve">aid me in </w:t>
            </w:r>
            <w:r w:rsidR="003277C9">
              <w:rPr>
                <w:iCs/>
                <w:sz w:val="24"/>
                <w:szCs w:val="24"/>
              </w:rPr>
              <w:t xml:space="preserve">demonstrating my </w:t>
            </w:r>
            <w:r w:rsidR="003277C9">
              <w:rPr>
                <w:sz w:val="24"/>
                <w:szCs w:val="24"/>
              </w:rPr>
              <w:t xml:space="preserve">understanding of </w:t>
            </w:r>
            <w:r w:rsidR="009F0595" w:rsidRPr="004F04A0">
              <w:rPr>
                <w:sz w:val="24"/>
                <w:szCs w:val="24"/>
              </w:rPr>
              <w:t>collaborative working and professional judgements the in increasingly complex situations</w:t>
            </w:r>
            <w:r w:rsidR="003277C9" w:rsidRPr="004F04A0">
              <w:rPr>
                <w:sz w:val="24"/>
                <w:szCs w:val="24"/>
              </w:rPr>
              <w:t xml:space="preserve"> </w:t>
            </w:r>
            <w:r w:rsidR="004F04A0" w:rsidRPr="004F04A0">
              <w:rPr>
                <w:sz w:val="24"/>
                <w:szCs w:val="24"/>
              </w:rPr>
              <w:t xml:space="preserve">and the </w:t>
            </w:r>
            <w:r w:rsidR="003277C9" w:rsidRPr="004F04A0">
              <w:rPr>
                <w:sz w:val="24"/>
                <w:szCs w:val="24"/>
              </w:rPr>
              <w:t>integration of analysis in assessment</w:t>
            </w:r>
            <w:r w:rsidR="004F04A0" w:rsidRPr="004F04A0">
              <w:rPr>
                <w:sz w:val="24"/>
                <w:szCs w:val="24"/>
              </w:rPr>
              <w:t>.</w:t>
            </w:r>
            <w:r w:rsidR="004F04A0">
              <w:rPr>
                <w:sz w:val="24"/>
                <w:szCs w:val="24"/>
              </w:rPr>
              <w:t xml:space="preserve"> </w:t>
            </w:r>
            <w:r w:rsidR="008B6AA7">
              <w:rPr>
                <w:sz w:val="24"/>
                <w:szCs w:val="24"/>
              </w:rPr>
              <w:t>It wil</w:t>
            </w:r>
            <w:r w:rsidR="0037317A">
              <w:rPr>
                <w:sz w:val="24"/>
                <w:szCs w:val="24"/>
              </w:rPr>
              <w:t xml:space="preserve">l also consider the learning objectives of </w:t>
            </w:r>
            <w:r w:rsidR="00A53F7F">
              <w:rPr>
                <w:sz w:val="24"/>
                <w:szCs w:val="24"/>
              </w:rPr>
              <w:t>analysis in assessment, collaborative working and professional judgements in increasingly complex situations.</w:t>
            </w:r>
          </w:p>
          <w:p w14:paraId="1A0DD066" w14:textId="77777777" w:rsidR="00922450" w:rsidRDefault="00922450" w:rsidP="00FF7EBB">
            <w:pPr>
              <w:jc w:val="both"/>
              <w:rPr>
                <w:sz w:val="24"/>
                <w:szCs w:val="24"/>
              </w:rPr>
            </w:pPr>
          </w:p>
          <w:p w14:paraId="3403E0BF" w14:textId="244CC51D" w:rsidR="008229DE" w:rsidRDefault="009C3A28" w:rsidP="008229DE">
            <w:pPr>
              <w:jc w:val="both"/>
              <w:rPr>
                <w:iCs/>
                <w:sz w:val="24"/>
                <w:szCs w:val="24"/>
              </w:rPr>
            </w:pPr>
            <w:r>
              <w:rPr>
                <w:sz w:val="24"/>
                <w:szCs w:val="24"/>
              </w:rPr>
              <w:t>I will first consider why legislation is important</w:t>
            </w:r>
            <w:r w:rsidR="00217756">
              <w:rPr>
                <w:sz w:val="24"/>
                <w:szCs w:val="24"/>
              </w:rPr>
              <w:t>.</w:t>
            </w:r>
            <w:r w:rsidR="00405113">
              <w:rPr>
                <w:sz w:val="24"/>
                <w:szCs w:val="24"/>
              </w:rPr>
              <w:t xml:space="preserve"> </w:t>
            </w:r>
            <w:r w:rsidR="005460CF">
              <w:rPr>
                <w:sz w:val="24"/>
                <w:szCs w:val="24"/>
              </w:rPr>
              <w:t>Put simply</w:t>
            </w:r>
            <w:r w:rsidR="005E68B8">
              <w:rPr>
                <w:sz w:val="24"/>
                <w:szCs w:val="24"/>
              </w:rPr>
              <w:t xml:space="preserve"> it</w:t>
            </w:r>
            <w:r w:rsidR="001518F0">
              <w:rPr>
                <w:sz w:val="24"/>
                <w:szCs w:val="24"/>
              </w:rPr>
              <w:t xml:space="preserve"> </w:t>
            </w:r>
            <w:r w:rsidR="00E6469A">
              <w:rPr>
                <w:sz w:val="24"/>
                <w:szCs w:val="24"/>
              </w:rPr>
              <w:t>informs</w:t>
            </w:r>
            <w:r w:rsidR="00405113">
              <w:rPr>
                <w:sz w:val="24"/>
                <w:szCs w:val="24"/>
              </w:rPr>
              <w:t xml:space="preserve"> society what is right and wrong</w:t>
            </w:r>
            <w:r w:rsidR="00E600C5">
              <w:rPr>
                <w:sz w:val="24"/>
                <w:szCs w:val="24"/>
              </w:rPr>
              <w:t>,</w:t>
            </w:r>
            <w:r w:rsidR="00E6469A">
              <w:rPr>
                <w:sz w:val="24"/>
                <w:szCs w:val="24"/>
              </w:rPr>
              <w:t xml:space="preserve"> provid</w:t>
            </w:r>
            <w:r w:rsidR="007F6F61">
              <w:rPr>
                <w:sz w:val="24"/>
                <w:szCs w:val="24"/>
              </w:rPr>
              <w:t>ing</w:t>
            </w:r>
            <w:r w:rsidR="00B246C3">
              <w:rPr>
                <w:sz w:val="24"/>
                <w:szCs w:val="24"/>
              </w:rPr>
              <w:t xml:space="preserve"> </w:t>
            </w:r>
            <w:r w:rsidR="004D2727">
              <w:rPr>
                <w:sz w:val="24"/>
                <w:szCs w:val="24"/>
              </w:rPr>
              <w:t>regulation</w:t>
            </w:r>
            <w:r w:rsidR="006774AA">
              <w:rPr>
                <w:sz w:val="24"/>
                <w:szCs w:val="24"/>
              </w:rPr>
              <w:t>,</w:t>
            </w:r>
            <w:r w:rsidR="00694639">
              <w:rPr>
                <w:sz w:val="24"/>
                <w:szCs w:val="24"/>
              </w:rPr>
              <w:t xml:space="preserve"> clear boundaries for professional practice</w:t>
            </w:r>
            <w:r w:rsidR="006774AA">
              <w:rPr>
                <w:sz w:val="24"/>
                <w:szCs w:val="24"/>
              </w:rPr>
              <w:t xml:space="preserve"> and public confidence</w:t>
            </w:r>
            <w:r w:rsidR="00292DA5">
              <w:rPr>
                <w:sz w:val="24"/>
                <w:szCs w:val="24"/>
              </w:rPr>
              <w:t xml:space="preserve"> </w:t>
            </w:r>
            <w:r w:rsidR="007F6F61">
              <w:rPr>
                <w:sz w:val="24"/>
                <w:szCs w:val="24"/>
              </w:rPr>
              <w:t xml:space="preserve">for Social Workers (SWs) </w:t>
            </w:r>
            <w:r w:rsidR="00292DA5">
              <w:rPr>
                <w:sz w:val="24"/>
                <w:szCs w:val="24"/>
              </w:rPr>
              <w:t>(O</w:t>
            </w:r>
            <w:r w:rsidR="00B834C5">
              <w:rPr>
                <w:sz w:val="24"/>
                <w:szCs w:val="24"/>
              </w:rPr>
              <w:t>pen University (OU)</w:t>
            </w:r>
            <w:r w:rsidR="00292DA5">
              <w:rPr>
                <w:sz w:val="24"/>
                <w:szCs w:val="24"/>
              </w:rPr>
              <w:t>, 2025</w:t>
            </w:r>
            <w:r w:rsidR="00B834C5">
              <w:rPr>
                <w:sz w:val="24"/>
                <w:szCs w:val="24"/>
              </w:rPr>
              <w:t>a</w:t>
            </w:r>
            <w:r w:rsidR="00292DA5">
              <w:rPr>
                <w:sz w:val="24"/>
                <w:szCs w:val="24"/>
              </w:rPr>
              <w:t>)</w:t>
            </w:r>
            <w:r w:rsidR="006774AA">
              <w:rPr>
                <w:sz w:val="24"/>
                <w:szCs w:val="24"/>
              </w:rPr>
              <w:t xml:space="preserve">. </w:t>
            </w:r>
            <w:r w:rsidR="00E520F1">
              <w:rPr>
                <w:sz w:val="24"/>
                <w:szCs w:val="24"/>
              </w:rPr>
              <w:t xml:space="preserve">Furthermore, it </w:t>
            </w:r>
            <w:r w:rsidR="00BB1CF9">
              <w:rPr>
                <w:sz w:val="24"/>
                <w:szCs w:val="24"/>
              </w:rPr>
              <w:t>gives</w:t>
            </w:r>
            <w:r w:rsidR="00E520F1">
              <w:rPr>
                <w:sz w:val="24"/>
                <w:szCs w:val="24"/>
              </w:rPr>
              <w:t xml:space="preserve"> SWs a</w:t>
            </w:r>
            <w:r w:rsidR="003019A5">
              <w:rPr>
                <w:sz w:val="24"/>
                <w:szCs w:val="24"/>
              </w:rPr>
              <w:t xml:space="preserve"> legal and ethical</w:t>
            </w:r>
            <w:r w:rsidR="00E520F1">
              <w:rPr>
                <w:sz w:val="24"/>
                <w:szCs w:val="24"/>
              </w:rPr>
              <w:t xml:space="preserve"> framework </w:t>
            </w:r>
            <w:r w:rsidR="003019A5">
              <w:rPr>
                <w:sz w:val="24"/>
                <w:szCs w:val="24"/>
              </w:rPr>
              <w:t>for practice</w:t>
            </w:r>
            <w:r w:rsidR="005D332C">
              <w:rPr>
                <w:sz w:val="24"/>
                <w:szCs w:val="24"/>
              </w:rPr>
              <w:t xml:space="preserve">. </w:t>
            </w:r>
            <w:r w:rsidR="00217756">
              <w:rPr>
                <w:sz w:val="24"/>
                <w:szCs w:val="24"/>
              </w:rPr>
              <w:t xml:space="preserve">Unlike a power or </w:t>
            </w:r>
            <w:r w:rsidR="00916E16">
              <w:rPr>
                <w:sz w:val="24"/>
                <w:szCs w:val="24"/>
              </w:rPr>
              <w:t>responsibility,</w:t>
            </w:r>
            <w:r w:rsidR="00217756">
              <w:rPr>
                <w:sz w:val="24"/>
                <w:szCs w:val="24"/>
              </w:rPr>
              <w:t xml:space="preserve"> a duty (or law) is</w:t>
            </w:r>
            <w:r w:rsidR="001E00F4">
              <w:rPr>
                <w:sz w:val="24"/>
                <w:szCs w:val="24"/>
              </w:rPr>
              <w:t xml:space="preserve"> </w:t>
            </w:r>
            <w:r w:rsidR="00DD2B02">
              <w:rPr>
                <w:sz w:val="24"/>
                <w:szCs w:val="24"/>
              </w:rPr>
              <w:t>s</w:t>
            </w:r>
            <w:r w:rsidR="001E00F4">
              <w:rPr>
                <w:sz w:val="24"/>
                <w:szCs w:val="24"/>
              </w:rPr>
              <w:t>omething a Local Autho</w:t>
            </w:r>
            <w:r w:rsidR="00DD2B02">
              <w:rPr>
                <w:sz w:val="24"/>
                <w:szCs w:val="24"/>
              </w:rPr>
              <w:t>rity</w:t>
            </w:r>
            <w:r w:rsidR="007208FD">
              <w:rPr>
                <w:sz w:val="24"/>
                <w:szCs w:val="24"/>
              </w:rPr>
              <w:t xml:space="preserve"> (LA)</w:t>
            </w:r>
            <w:r w:rsidR="000F7282">
              <w:rPr>
                <w:sz w:val="24"/>
                <w:szCs w:val="24"/>
              </w:rPr>
              <w:t xml:space="preserve"> </w:t>
            </w:r>
            <w:r w:rsidR="00DD2B02">
              <w:rPr>
                <w:sz w:val="24"/>
                <w:szCs w:val="24"/>
              </w:rPr>
              <w:t xml:space="preserve">is </w:t>
            </w:r>
            <w:r w:rsidR="00881D8E">
              <w:rPr>
                <w:sz w:val="24"/>
                <w:szCs w:val="24"/>
              </w:rPr>
              <w:t>required to do (OU, 2025)</w:t>
            </w:r>
            <w:r w:rsidR="00A8153F">
              <w:rPr>
                <w:sz w:val="24"/>
                <w:szCs w:val="24"/>
              </w:rPr>
              <w:t>.</w:t>
            </w:r>
            <w:r w:rsidR="0041018D">
              <w:rPr>
                <w:sz w:val="24"/>
                <w:szCs w:val="24"/>
              </w:rPr>
              <w:t xml:space="preserve"> Safeguarding duties therefore,</w:t>
            </w:r>
            <w:r w:rsidR="00D54A5A">
              <w:rPr>
                <w:sz w:val="24"/>
                <w:szCs w:val="24"/>
              </w:rPr>
              <w:t xml:space="preserve"> as</w:t>
            </w:r>
            <w:r w:rsidR="007208FD">
              <w:rPr>
                <w:sz w:val="24"/>
                <w:szCs w:val="24"/>
              </w:rPr>
              <w:t xml:space="preserve"> employees of the LA </w:t>
            </w:r>
            <w:r w:rsidR="00E4148B">
              <w:rPr>
                <w:sz w:val="24"/>
                <w:szCs w:val="24"/>
              </w:rPr>
              <w:t>are part of a</w:t>
            </w:r>
            <w:r w:rsidR="00D54A5A">
              <w:rPr>
                <w:sz w:val="24"/>
                <w:szCs w:val="24"/>
              </w:rPr>
              <w:t xml:space="preserve"> S</w:t>
            </w:r>
            <w:r w:rsidR="00E50608">
              <w:rPr>
                <w:sz w:val="24"/>
                <w:szCs w:val="24"/>
              </w:rPr>
              <w:t>Ws</w:t>
            </w:r>
            <w:r w:rsidR="00E4148B">
              <w:rPr>
                <w:sz w:val="24"/>
                <w:szCs w:val="24"/>
              </w:rPr>
              <w:t xml:space="preserve"> responsibility</w:t>
            </w:r>
            <w:r w:rsidR="00DD4BF0">
              <w:rPr>
                <w:sz w:val="24"/>
                <w:szCs w:val="24"/>
              </w:rPr>
              <w:t xml:space="preserve">. </w:t>
            </w:r>
            <w:r w:rsidR="00D47F5F">
              <w:rPr>
                <w:sz w:val="24"/>
                <w:szCs w:val="24"/>
              </w:rPr>
              <w:t>In the role of a SW u</w:t>
            </w:r>
            <w:r w:rsidR="006045A7">
              <w:rPr>
                <w:sz w:val="24"/>
                <w:szCs w:val="24"/>
              </w:rPr>
              <w:t>nderstanding</w:t>
            </w:r>
            <w:r w:rsidR="00B75780">
              <w:rPr>
                <w:sz w:val="24"/>
                <w:szCs w:val="24"/>
              </w:rPr>
              <w:t xml:space="preserve"> </w:t>
            </w:r>
            <w:r w:rsidR="003E2EFC">
              <w:rPr>
                <w:sz w:val="24"/>
                <w:szCs w:val="24"/>
              </w:rPr>
              <w:lastRenderedPageBreak/>
              <w:t>these</w:t>
            </w:r>
            <w:r w:rsidR="00A63FB9">
              <w:rPr>
                <w:sz w:val="24"/>
                <w:szCs w:val="24"/>
              </w:rPr>
              <w:t xml:space="preserve"> safeguarding</w:t>
            </w:r>
            <w:r w:rsidR="003E2EFC">
              <w:rPr>
                <w:sz w:val="24"/>
                <w:szCs w:val="24"/>
              </w:rPr>
              <w:t xml:space="preserve"> duties</w:t>
            </w:r>
            <w:r w:rsidR="00B75780">
              <w:rPr>
                <w:sz w:val="24"/>
                <w:szCs w:val="24"/>
              </w:rPr>
              <w:t xml:space="preserve"> is key</w:t>
            </w:r>
            <w:r w:rsidR="00D47F5F">
              <w:rPr>
                <w:sz w:val="24"/>
                <w:szCs w:val="24"/>
              </w:rPr>
              <w:t xml:space="preserve">, as </w:t>
            </w:r>
            <w:r w:rsidR="00C55BED">
              <w:rPr>
                <w:sz w:val="24"/>
                <w:szCs w:val="24"/>
              </w:rPr>
              <w:t>they</w:t>
            </w:r>
            <w:r w:rsidR="00D47F5F">
              <w:rPr>
                <w:sz w:val="24"/>
                <w:szCs w:val="24"/>
              </w:rPr>
              <w:t xml:space="preserve"> form </w:t>
            </w:r>
            <w:r w:rsidR="00B34FE5">
              <w:rPr>
                <w:sz w:val="24"/>
                <w:szCs w:val="24"/>
              </w:rPr>
              <w:t xml:space="preserve">the scaffolding and </w:t>
            </w:r>
            <w:r w:rsidR="00701FE8">
              <w:rPr>
                <w:sz w:val="24"/>
                <w:szCs w:val="24"/>
              </w:rPr>
              <w:t>knowledge that inform</w:t>
            </w:r>
            <w:r w:rsidR="006C5FE3">
              <w:rPr>
                <w:sz w:val="24"/>
                <w:szCs w:val="24"/>
              </w:rPr>
              <w:t>s,</w:t>
            </w:r>
            <w:r w:rsidR="00D16F69">
              <w:rPr>
                <w:sz w:val="24"/>
                <w:szCs w:val="24"/>
              </w:rPr>
              <w:t xml:space="preserve"> explains</w:t>
            </w:r>
            <w:r w:rsidR="006C5FE3">
              <w:rPr>
                <w:sz w:val="24"/>
                <w:szCs w:val="24"/>
              </w:rPr>
              <w:t xml:space="preserve"> and guides </w:t>
            </w:r>
            <w:r w:rsidR="00A63FB9">
              <w:rPr>
                <w:sz w:val="24"/>
                <w:szCs w:val="24"/>
              </w:rPr>
              <w:t xml:space="preserve">the </w:t>
            </w:r>
            <w:r w:rsidR="00C06A2A">
              <w:rPr>
                <w:sz w:val="24"/>
                <w:szCs w:val="24"/>
              </w:rPr>
              <w:t>decision-making</w:t>
            </w:r>
            <w:r w:rsidR="006C5FE3">
              <w:rPr>
                <w:sz w:val="24"/>
                <w:szCs w:val="24"/>
              </w:rPr>
              <w:t xml:space="preserve"> process</w:t>
            </w:r>
            <w:r w:rsidR="008148E1">
              <w:rPr>
                <w:sz w:val="24"/>
                <w:szCs w:val="24"/>
              </w:rPr>
              <w:t>es</w:t>
            </w:r>
            <w:r w:rsidR="006D0A27">
              <w:rPr>
                <w:sz w:val="24"/>
                <w:szCs w:val="24"/>
              </w:rPr>
              <w:t>,</w:t>
            </w:r>
            <w:r w:rsidR="006D0A27" w:rsidRPr="00DC7606">
              <w:rPr>
                <w:sz w:val="24"/>
                <w:szCs w:val="24"/>
              </w:rPr>
              <w:t xml:space="preserve"> advanc</w:t>
            </w:r>
            <w:r w:rsidR="006D0A27">
              <w:rPr>
                <w:sz w:val="24"/>
                <w:szCs w:val="24"/>
              </w:rPr>
              <w:t>ing</w:t>
            </w:r>
            <w:r w:rsidR="006D0A27" w:rsidRPr="00DC7606">
              <w:rPr>
                <w:sz w:val="24"/>
                <w:szCs w:val="24"/>
              </w:rPr>
              <w:t xml:space="preserve"> the rights, safety, and well-being of vulnerable individuals, promoting</w:t>
            </w:r>
            <w:r w:rsidR="006D0A27">
              <w:rPr>
                <w:sz w:val="24"/>
                <w:szCs w:val="24"/>
              </w:rPr>
              <w:t xml:space="preserve"> care sector</w:t>
            </w:r>
            <w:r w:rsidR="006D0A27" w:rsidRPr="00DC7606">
              <w:rPr>
                <w:sz w:val="24"/>
                <w:szCs w:val="24"/>
              </w:rPr>
              <w:t xml:space="preserve"> accountability, </w:t>
            </w:r>
            <w:r w:rsidR="0025686C">
              <w:rPr>
                <w:sz w:val="24"/>
                <w:szCs w:val="24"/>
              </w:rPr>
              <w:t xml:space="preserve">while </w:t>
            </w:r>
            <w:r w:rsidR="006D0A27" w:rsidRPr="00DC7606">
              <w:rPr>
                <w:sz w:val="24"/>
                <w:szCs w:val="24"/>
              </w:rPr>
              <w:t>ensuring professional practice meets legal</w:t>
            </w:r>
            <w:r w:rsidR="0025686C">
              <w:rPr>
                <w:sz w:val="24"/>
                <w:szCs w:val="24"/>
              </w:rPr>
              <w:t xml:space="preserve"> and ethical</w:t>
            </w:r>
            <w:r w:rsidR="006D0A27" w:rsidRPr="00DC7606">
              <w:rPr>
                <w:sz w:val="24"/>
                <w:szCs w:val="24"/>
              </w:rPr>
              <w:t xml:space="preserve"> standards</w:t>
            </w:r>
            <w:r w:rsidR="00AA1010">
              <w:rPr>
                <w:sz w:val="24"/>
                <w:szCs w:val="24"/>
              </w:rPr>
              <w:t xml:space="preserve"> (</w:t>
            </w:r>
            <w:r w:rsidR="00AA1010">
              <w:rPr>
                <w:iCs/>
                <w:sz w:val="24"/>
                <w:szCs w:val="24"/>
              </w:rPr>
              <w:t>OU, 2025</w:t>
            </w:r>
            <w:r w:rsidR="00B834C5">
              <w:rPr>
                <w:iCs/>
                <w:sz w:val="24"/>
                <w:szCs w:val="24"/>
              </w:rPr>
              <w:t>b</w:t>
            </w:r>
            <w:r w:rsidR="00AA1010">
              <w:rPr>
                <w:iCs/>
                <w:sz w:val="24"/>
                <w:szCs w:val="24"/>
              </w:rPr>
              <w:t>)</w:t>
            </w:r>
            <w:r w:rsidR="006C5FE3">
              <w:rPr>
                <w:sz w:val="24"/>
                <w:szCs w:val="24"/>
              </w:rPr>
              <w:t>.</w:t>
            </w:r>
            <w:r w:rsidR="00970083">
              <w:rPr>
                <w:sz w:val="24"/>
                <w:szCs w:val="24"/>
              </w:rPr>
              <w:t xml:space="preserve"> Furthermore, </w:t>
            </w:r>
            <w:r w:rsidR="00D841A3">
              <w:rPr>
                <w:sz w:val="24"/>
                <w:szCs w:val="24"/>
              </w:rPr>
              <w:t xml:space="preserve">in </w:t>
            </w:r>
            <w:r w:rsidR="00E5280F">
              <w:rPr>
                <w:sz w:val="24"/>
                <w:szCs w:val="24"/>
              </w:rPr>
              <w:t>the Welsh</w:t>
            </w:r>
            <w:r w:rsidR="00D841A3">
              <w:rPr>
                <w:sz w:val="24"/>
                <w:szCs w:val="24"/>
              </w:rPr>
              <w:t xml:space="preserve"> arena </w:t>
            </w:r>
            <w:r w:rsidR="00E5280F">
              <w:rPr>
                <w:sz w:val="24"/>
                <w:szCs w:val="24"/>
              </w:rPr>
              <w:t>where r</w:t>
            </w:r>
            <w:r w:rsidR="00E5280F" w:rsidRPr="00751412">
              <w:rPr>
                <w:sz w:val="24"/>
                <w:szCs w:val="24"/>
              </w:rPr>
              <w:t>esources are finite and there are significant financial challenges (</w:t>
            </w:r>
            <w:r w:rsidR="00751412" w:rsidRPr="00751412">
              <w:rPr>
                <w:rStyle w:val="eop"/>
                <w:sz w:val="24"/>
                <w:szCs w:val="24"/>
              </w:rPr>
              <w:t>Welsh Government, 2021</w:t>
            </w:r>
            <w:r w:rsidR="00751412">
              <w:rPr>
                <w:rStyle w:val="eop"/>
                <w:sz w:val="24"/>
                <w:szCs w:val="24"/>
              </w:rPr>
              <w:t>)</w:t>
            </w:r>
            <w:r w:rsidR="00BF1C95">
              <w:rPr>
                <w:rStyle w:val="eop"/>
                <w:sz w:val="24"/>
                <w:szCs w:val="24"/>
              </w:rPr>
              <w:t xml:space="preserve"> a SW need</w:t>
            </w:r>
            <w:r w:rsidR="00F074D7">
              <w:rPr>
                <w:rStyle w:val="eop"/>
                <w:sz w:val="24"/>
                <w:szCs w:val="24"/>
              </w:rPr>
              <w:t>s</w:t>
            </w:r>
            <w:r w:rsidR="00BF1C95">
              <w:rPr>
                <w:rStyle w:val="eop"/>
                <w:sz w:val="24"/>
                <w:szCs w:val="24"/>
              </w:rPr>
              <w:t xml:space="preserve"> to know what they “must” do</w:t>
            </w:r>
            <w:r w:rsidR="00390E6A">
              <w:rPr>
                <w:rStyle w:val="eop"/>
                <w:sz w:val="24"/>
                <w:szCs w:val="24"/>
              </w:rPr>
              <w:t xml:space="preserve"> to</w:t>
            </w:r>
            <w:r w:rsidR="00E14BCF">
              <w:rPr>
                <w:rStyle w:val="eop"/>
                <w:sz w:val="24"/>
                <w:szCs w:val="24"/>
              </w:rPr>
              <w:t xml:space="preserve"> </w:t>
            </w:r>
            <w:r w:rsidR="008C00FC">
              <w:rPr>
                <w:rStyle w:val="eop"/>
                <w:sz w:val="24"/>
                <w:szCs w:val="24"/>
              </w:rPr>
              <w:t>safeguard</w:t>
            </w:r>
            <w:r w:rsidR="00E14BCF">
              <w:rPr>
                <w:rStyle w:val="eop"/>
                <w:sz w:val="24"/>
                <w:szCs w:val="24"/>
              </w:rPr>
              <w:t xml:space="preserve"> individuals.</w:t>
            </w:r>
            <w:r w:rsidR="00D476BB">
              <w:rPr>
                <w:rStyle w:val="eop"/>
                <w:sz w:val="24"/>
                <w:szCs w:val="24"/>
              </w:rPr>
              <w:t xml:space="preserve"> Social Care Wales summarise </w:t>
            </w:r>
            <w:r w:rsidR="003C1C60">
              <w:rPr>
                <w:rStyle w:val="eop"/>
                <w:sz w:val="24"/>
                <w:szCs w:val="24"/>
              </w:rPr>
              <w:t>safeguarding</w:t>
            </w:r>
            <w:r w:rsidR="00D476BB">
              <w:rPr>
                <w:rStyle w:val="eop"/>
                <w:sz w:val="24"/>
                <w:szCs w:val="24"/>
              </w:rPr>
              <w:t xml:space="preserve"> importance, stating </w:t>
            </w:r>
            <w:r w:rsidR="00807E31">
              <w:rPr>
                <w:iCs/>
                <w:sz w:val="24"/>
                <w:szCs w:val="24"/>
              </w:rPr>
              <w:t>“</w:t>
            </w:r>
            <w:r w:rsidR="00807E31" w:rsidRPr="008F44A8">
              <w:rPr>
                <w:iCs/>
                <w:sz w:val="24"/>
                <w:szCs w:val="24"/>
              </w:rPr>
              <w:t>Safeguarding is about protecting children and adults from abuse or neglect and educating those around them to recognise the signs and dangers</w:t>
            </w:r>
            <w:r w:rsidR="00807E31">
              <w:rPr>
                <w:iCs/>
                <w:sz w:val="24"/>
                <w:szCs w:val="24"/>
              </w:rPr>
              <w:t>” (Social Care Wales, 2025).</w:t>
            </w:r>
          </w:p>
          <w:p w14:paraId="694A6A52" w14:textId="77777777" w:rsidR="00C85D16" w:rsidRDefault="00C85D16" w:rsidP="008229DE">
            <w:pPr>
              <w:jc w:val="both"/>
              <w:rPr>
                <w:iCs/>
                <w:sz w:val="24"/>
                <w:szCs w:val="24"/>
              </w:rPr>
            </w:pPr>
          </w:p>
          <w:p w14:paraId="2FE5A997" w14:textId="2235343A" w:rsidR="00C85D16" w:rsidRDefault="000F4074" w:rsidP="00C85D16">
            <w:pPr>
              <w:jc w:val="both"/>
              <w:rPr>
                <w:iCs/>
                <w:sz w:val="24"/>
                <w:szCs w:val="24"/>
              </w:rPr>
            </w:pPr>
            <w:r>
              <w:rPr>
                <w:iCs/>
                <w:sz w:val="24"/>
                <w:szCs w:val="24"/>
              </w:rPr>
              <w:t>Although</w:t>
            </w:r>
            <w:r w:rsidR="002C5C08">
              <w:rPr>
                <w:iCs/>
                <w:sz w:val="24"/>
                <w:szCs w:val="24"/>
              </w:rPr>
              <w:t xml:space="preserve"> Mr One </w:t>
            </w:r>
            <w:r w:rsidR="00A61D99">
              <w:rPr>
                <w:iCs/>
                <w:sz w:val="24"/>
                <w:szCs w:val="24"/>
              </w:rPr>
              <w:t xml:space="preserve">is </w:t>
            </w:r>
            <w:r>
              <w:rPr>
                <w:iCs/>
                <w:sz w:val="24"/>
                <w:szCs w:val="24"/>
              </w:rPr>
              <w:t>a BSL user</w:t>
            </w:r>
            <w:r w:rsidR="0026196A">
              <w:rPr>
                <w:iCs/>
                <w:sz w:val="24"/>
                <w:szCs w:val="24"/>
              </w:rPr>
              <w:t>, my</w:t>
            </w:r>
            <w:r w:rsidR="00C85D16">
              <w:rPr>
                <w:iCs/>
                <w:sz w:val="24"/>
                <w:szCs w:val="24"/>
              </w:rPr>
              <w:t xml:space="preserve"> concrete experience (Kolb 1984) of </w:t>
            </w:r>
            <w:r w:rsidR="00980DE0">
              <w:rPr>
                <w:iCs/>
                <w:sz w:val="24"/>
                <w:szCs w:val="24"/>
              </w:rPr>
              <w:t xml:space="preserve">his </w:t>
            </w:r>
            <w:r w:rsidR="00A61D99">
              <w:rPr>
                <w:iCs/>
                <w:sz w:val="24"/>
                <w:szCs w:val="24"/>
              </w:rPr>
              <w:t>case was that</w:t>
            </w:r>
            <w:r w:rsidR="00C85D16">
              <w:rPr>
                <w:iCs/>
                <w:sz w:val="24"/>
                <w:szCs w:val="24"/>
              </w:rPr>
              <w:t xml:space="preserve">, like all individuals in Wales, </w:t>
            </w:r>
            <w:r w:rsidR="00A61D99">
              <w:rPr>
                <w:iCs/>
                <w:sz w:val="24"/>
                <w:szCs w:val="24"/>
              </w:rPr>
              <w:t>he was initially a</w:t>
            </w:r>
            <w:r w:rsidR="00C85D16">
              <w:rPr>
                <w:iCs/>
                <w:sz w:val="24"/>
                <w:szCs w:val="24"/>
              </w:rPr>
              <w:t xml:space="preserve">ctively offered services in the medium of Welsh. My reflective observation made me consider the levers in place, such as the Welsh Language Measure (2011), supported by More than Just Words (2022-2027) </w:t>
            </w:r>
            <w:r w:rsidR="00EB7044">
              <w:rPr>
                <w:iCs/>
                <w:sz w:val="24"/>
                <w:szCs w:val="24"/>
              </w:rPr>
              <w:t xml:space="preserve">that </w:t>
            </w:r>
            <w:r w:rsidR="00C85D16">
              <w:rPr>
                <w:iCs/>
                <w:sz w:val="24"/>
                <w:szCs w:val="24"/>
              </w:rPr>
              <w:t>ensure there is a duty to offer and provide this, safeguarding the language (a key part of culture) and ensuring services and information can be accessed in their nations first language. Abstractly conceptualising on my knowledge and experience help me realise while the</w:t>
            </w:r>
            <w:r w:rsidR="0070356B">
              <w:rPr>
                <w:iCs/>
                <w:sz w:val="24"/>
                <w:szCs w:val="24"/>
              </w:rPr>
              <w:t>s</w:t>
            </w:r>
            <w:r w:rsidR="00C85D16">
              <w:rPr>
                <w:iCs/>
                <w:sz w:val="24"/>
                <w:szCs w:val="24"/>
              </w:rPr>
              <w:t xml:space="preserve">e are law and duty, there can be tensions and challenges in offering this service, as in some LA’s (like ours) not enough staff are Welsh speaking or there may be delays in accessing them. This is despite the law stipulating in Welsh Social Care, the Welsh language standards should be accessed as easily and at the same standard as English (Welsh Language Commissioner, 2025). </w:t>
            </w:r>
            <w:r w:rsidR="0093330A">
              <w:rPr>
                <w:iCs/>
                <w:sz w:val="24"/>
                <w:szCs w:val="24"/>
              </w:rPr>
              <w:t xml:space="preserve">Conversely </w:t>
            </w:r>
            <w:r w:rsidR="00464BD7">
              <w:rPr>
                <w:iCs/>
                <w:sz w:val="24"/>
                <w:szCs w:val="24"/>
              </w:rPr>
              <w:t>w</w:t>
            </w:r>
            <w:r w:rsidR="00C85D16">
              <w:rPr>
                <w:iCs/>
                <w:sz w:val="24"/>
                <w:szCs w:val="24"/>
              </w:rPr>
              <w:t>hile in Wales</w:t>
            </w:r>
            <w:r w:rsidR="00D73BEB">
              <w:rPr>
                <w:iCs/>
                <w:sz w:val="24"/>
                <w:szCs w:val="24"/>
              </w:rPr>
              <w:t xml:space="preserve"> Mr One’s first language (</w:t>
            </w:r>
            <w:r w:rsidR="00464BD7">
              <w:rPr>
                <w:iCs/>
                <w:sz w:val="24"/>
                <w:szCs w:val="24"/>
              </w:rPr>
              <w:t>British S</w:t>
            </w:r>
            <w:r w:rsidR="00C85D16">
              <w:rPr>
                <w:iCs/>
                <w:sz w:val="24"/>
                <w:szCs w:val="24"/>
              </w:rPr>
              <w:t xml:space="preserve">ign </w:t>
            </w:r>
            <w:r w:rsidR="00464BD7">
              <w:rPr>
                <w:iCs/>
                <w:sz w:val="24"/>
                <w:szCs w:val="24"/>
              </w:rPr>
              <w:t>L</w:t>
            </w:r>
            <w:r w:rsidR="00C85D16">
              <w:rPr>
                <w:iCs/>
                <w:sz w:val="24"/>
                <w:szCs w:val="24"/>
              </w:rPr>
              <w:t>anguage</w:t>
            </w:r>
            <w:r w:rsidR="00464BD7">
              <w:rPr>
                <w:iCs/>
                <w:sz w:val="24"/>
                <w:szCs w:val="24"/>
              </w:rPr>
              <w:t xml:space="preserve"> (B</w:t>
            </w:r>
            <w:r w:rsidR="006D2DAA">
              <w:rPr>
                <w:iCs/>
                <w:sz w:val="24"/>
                <w:szCs w:val="24"/>
              </w:rPr>
              <w:t>S</w:t>
            </w:r>
            <w:r w:rsidR="00464BD7">
              <w:rPr>
                <w:iCs/>
                <w:sz w:val="24"/>
                <w:szCs w:val="24"/>
              </w:rPr>
              <w:t>L)</w:t>
            </w:r>
            <w:r w:rsidR="00D73BEB">
              <w:rPr>
                <w:iCs/>
                <w:sz w:val="24"/>
                <w:szCs w:val="24"/>
              </w:rPr>
              <w:t>)</w:t>
            </w:r>
            <w:r w:rsidR="00C85D16">
              <w:rPr>
                <w:iCs/>
                <w:sz w:val="24"/>
                <w:szCs w:val="24"/>
              </w:rPr>
              <w:t xml:space="preserve"> has been recognised as</w:t>
            </w:r>
            <w:r w:rsidR="00464BD7">
              <w:rPr>
                <w:iCs/>
                <w:sz w:val="24"/>
                <w:szCs w:val="24"/>
              </w:rPr>
              <w:t xml:space="preserve"> a</w:t>
            </w:r>
            <w:r w:rsidR="00C85D16">
              <w:rPr>
                <w:iCs/>
                <w:sz w:val="24"/>
                <w:szCs w:val="24"/>
              </w:rPr>
              <w:t xml:space="preserve"> </w:t>
            </w:r>
            <w:r w:rsidR="00712118">
              <w:rPr>
                <w:iCs/>
                <w:sz w:val="24"/>
                <w:szCs w:val="24"/>
              </w:rPr>
              <w:t xml:space="preserve">native </w:t>
            </w:r>
            <w:r w:rsidR="00C85D16">
              <w:rPr>
                <w:iCs/>
                <w:sz w:val="24"/>
                <w:szCs w:val="24"/>
              </w:rPr>
              <w:t xml:space="preserve">language </w:t>
            </w:r>
            <w:r>
              <w:rPr>
                <w:iCs/>
                <w:sz w:val="24"/>
                <w:szCs w:val="24"/>
              </w:rPr>
              <w:t>since</w:t>
            </w:r>
            <w:r w:rsidR="00C85D16">
              <w:rPr>
                <w:iCs/>
                <w:sz w:val="24"/>
                <w:szCs w:val="24"/>
              </w:rPr>
              <w:t xml:space="preserve"> 2004 (Welsh Government, 2004), BSL and those that use it have no safeguards in place to protect and promote the language or encourage others to learn. </w:t>
            </w:r>
          </w:p>
          <w:p w14:paraId="62CB64C4" w14:textId="77777777" w:rsidR="00C85D16" w:rsidRDefault="00C85D16" w:rsidP="008229DE">
            <w:pPr>
              <w:jc w:val="both"/>
              <w:rPr>
                <w:iCs/>
                <w:sz w:val="24"/>
                <w:szCs w:val="24"/>
              </w:rPr>
            </w:pPr>
          </w:p>
          <w:p w14:paraId="749C17DD" w14:textId="51254594" w:rsidR="008229DE" w:rsidRDefault="00606C8A" w:rsidP="000269A2">
            <w:pPr>
              <w:jc w:val="both"/>
              <w:rPr>
                <w:iCs/>
                <w:sz w:val="24"/>
                <w:szCs w:val="24"/>
              </w:rPr>
            </w:pPr>
            <w:r>
              <w:rPr>
                <w:iCs/>
                <w:sz w:val="24"/>
                <w:szCs w:val="24"/>
              </w:rPr>
              <w:t>Mr One is on</w:t>
            </w:r>
            <w:r w:rsidR="001D735D">
              <w:rPr>
                <w:iCs/>
                <w:sz w:val="24"/>
                <w:szCs w:val="24"/>
              </w:rPr>
              <w:t xml:space="preserve">e of the </w:t>
            </w:r>
            <w:r w:rsidR="008229DE" w:rsidRPr="00193232">
              <w:rPr>
                <w:iCs/>
                <w:sz w:val="24"/>
                <w:szCs w:val="24"/>
              </w:rPr>
              <w:t>575,000 deaf and hard of hearing people living in Wales (Action on Hearing Loss, 2016)</w:t>
            </w:r>
            <w:r w:rsidR="001D735D">
              <w:rPr>
                <w:iCs/>
                <w:sz w:val="24"/>
                <w:szCs w:val="24"/>
              </w:rPr>
              <w:t>. This number</w:t>
            </w:r>
            <w:r w:rsidR="00330E15">
              <w:rPr>
                <w:iCs/>
                <w:sz w:val="24"/>
                <w:szCs w:val="24"/>
              </w:rPr>
              <w:t xml:space="preserve"> in</w:t>
            </w:r>
            <w:r w:rsidR="008229DE" w:rsidRPr="00193232">
              <w:rPr>
                <w:iCs/>
                <w:sz w:val="24"/>
                <w:szCs w:val="24"/>
              </w:rPr>
              <w:t>clud</w:t>
            </w:r>
            <w:r w:rsidR="00330E15">
              <w:rPr>
                <w:iCs/>
                <w:sz w:val="24"/>
                <w:szCs w:val="24"/>
              </w:rPr>
              <w:t>es</w:t>
            </w:r>
            <w:r w:rsidR="008229DE" w:rsidRPr="00193232">
              <w:rPr>
                <w:iCs/>
                <w:sz w:val="24"/>
                <w:szCs w:val="24"/>
              </w:rPr>
              <w:t xml:space="preserve"> </w:t>
            </w:r>
            <w:r w:rsidR="004A2242">
              <w:rPr>
                <w:iCs/>
                <w:sz w:val="24"/>
                <w:szCs w:val="24"/>
              </w:rPr>
              <w:t xml:space="preserve">a minority group of </w:t>
            </w:r>
            <w:r w:rsidR="008229DE" w:rsidRPr="00193232">
              <w:rPr>
                <w:iCs/>
                <w:sz w:val="24"/>
                <w:szCs w:val="24"/>
              </w:rPr>
              <w:t xml:space="preserve">over 4000 </w:t>
            </w:r>
            <w:r w:rsidR="0030212D">
              <w:rPr>
                <w:iCs/>
                <w:sz w:val="24"/>
                <w:szCs w:val="24"/>
              </w:rPr>
              <w:t xml:space="preserve">culturally Deaf </w:t>
            </w:r>
            <w:r w:rsidR="008229DE">
              <w:rPr>
                <w:iCs/>
                <w:sz w:val="24"/>
                <w:szCs w:val="24"/>
              </w:rPr>
              <w:t>Brit</w:t>
            </w:r>
            <w:r w:rsidR="008229DE" w:rsidRPr="00193232">
              <w:rPr>
                <w:iCs/>
                <w:sz w:val="24"/>
                <w:szCs w:val="24"/>
              </w:rPr>
              <w:t>ish Sign Languag</w:t>
            </w:r>
            <w:r w:rsidR="00AF3FD9">
              <w:rPr>
                <w:iCs/>
                <w:sz w:val="24"/>
                <w:szCs w:val="24"/>
              </w:rPr>
              <w:t>e</w:t>
            </w:r>
            <w:r w:rsidR="008229DE" w:rsidRPr="00193232">
              <w:rPr>
                <w:iCs/>
                <w:sz w:val="24"/>
                <w:szCs w:val="24"/>
              </w:rPr>
              <w:t xml:space="preserve"> (BSL)</w:t>
            </w:r>
            <w:r w:rsidR="00AF3FD9">
              <w:rPr>
                <w:iCs/>
                <w:sz w:val="24"/>
                <w:szCs w:val="24"/>
              </w:rPr>
              <w:t xml:space="preserve"> users</w:t>
            </w:r>
            <w:r w:rsidR="008229DE" w:rsidRPr="00193232">
              <w:rPr>
                <w:iCs/>
                <w:sz w:val="24"/>
                <w:szCs w:val="24"/>
              </w:rPr>
              <w:t xml:space="preserve"> (Shank &amp; Foltz, 2019)</w:t>
            </w:r>
            <w:r w:rsidR="000705CF">
              <w:rPr>
                <w:iCs/>
                <w:sz w:val="24"/>
                <w:szCs w:val="24"/>
              </w:rPr>
              <w:t xml:space="preserve">. </w:t>
            </w:r>
            <w:r w:rsidR="000F740D">
              <w:rPr>
                <w:iCs/>
                <w:sz w:val="24"/>
                <w:szCs w:val="24"/>
              </w:rPr>
              <w:t>Therefore, b</w:t>
            </w:r>
            <w:r w:rsidR="00F72A03">
              <w:rPr>
                <w:iCs/>
                <w:sz w:val="24"/>
                <w:szCs w:val="24"/>
              </w:rPr>
              <w:t>eing conducted in two languages</w:t>
            </w:r>
            <w:r w:rsidR="0032085C">
              <w:rPr>
                <w:iCs/>
                <w:sz w:val="24"/>
                <w:szCs w:val="24"/>
              </w:rPr>
              <w:t xml:space="preserve"> (BSL and English)</w:t>
            </w:r>
            <w:r w:rsidR="007336D6">
              <w:rPr>
                <w:iCs/>
                <w:sz w:val="24"/>
                <w:szCs w:val="24"/>
              </w:rPr>
              <w:t>,</w:t>
            </w:r>
            <w:r w:rsidR="00F321C8">
              <w:rPr>
                <w:iCs/>
                <w:sz w:val="24"/>
                <w:szCs w:val="24"/>
              </w:rPr>
              <w:t xml:space="preserve"> in some ways made this case more complex</w:t>
            </w:r>
            <w:r w:rsidR="000F740D">
              <w:rPr>
                <w:iCs/>
                <w:sz w:val="24"/>
                <w:szCs w:val="24"/>
              </w:rPr>
              <w:t>.</w:t>
            </w:r>
            <w:r w:rsidR="008229DE">
              <w:rPr>
                <w:iCs/>
                <w:sz w:val="24"/>
                <w:szCs w:val="24"/>
              </w:rPr>
              <w:t xml:space="preserve"> To set the scene, the individual in question (Mr One) and his wife lived (but had no </w:t>
            </w:r>
            <w:r w:rsidR="00ED0461">
              <w:rPr>
                <w:iCs/>
                <w:sz w:val="24"/>
                <w:szCs w:val="24"/>
              </w:rPr>
              <w:t>ri</w:t>
            </w:r>
            <w:r w:rsidR="008229DE">
              <w:rPr>
                <w:iCs/>
                <w:sz w:val="24"/>
                <w:szCs w:val="24"/>
              </w:rPr>
              <w:t>ghts to tenancy) with Mr One’s mother and were her main carers. While Mr One, his wife and Mr One’s sister-in-law used BSL, his mother and sister did not</w:t>
            </w:r>
            <w:r w:rsidR="007A43C6">
              <w:rPr>
                <w:iCs/>
                <w:sz w:val="24"/>
                <w:szCs w:val="24"/>
              </w:rPr>
              <w:t xml:space="preserve"> (so </w:t>
            </w:r>
            <w:r w:rsidR="000E2D92">
              <w:rPr>
                <w:iCs/>
                <w:sz w:val="24"/>
                <w:szCs w:val="24"/>
              </w:rPr>
              <w:t xml:space="preserve">a </w:t>
            </w:r>
            <w:r w:rsidR="007A43C6">
              <w:rPr>
                <w:iCs/>
                <w:sz w:val="24"/>
                <w:szCs w:val="24"/>
              </w:rPr>
              <w:t>significant communication barrier</w:t>
            </w:r>
            <w:r w:rsidR="008229DE">
              <w:rPr>
                <w:iCs/>
                <w:sz w:val="24"/>
                <w:szCs w:val="24"/>
              </w:rPr>
              <w:t xml:space="preserve">. There was </w:t>
            </w:r>
            <w:r w:rsidR="007A43C6">
              <w:rPr>
                <w:iCs/>
                <w:sz w:val="24"/>
                <w:szCs w:val="24"/>
              </w:rPr>
              <w:t xml:space="preserve">also </w:t>
            </w:r>
            <w:r w:rsidR="008229DE">
              <w:rPr>
                <w:iCs/>
                <w:sz w:val="24"/>
                <w:szCs w:val="24"/>
              </w:rPr>
              <w:t xml:space="preserve">some suggestion of cognitive decline in Mr One’s mother, and he and his wife had moved in to provide care for her. The relationship in the flat appeared to break down </w:t>
            </w:r>
            <w:r w:rsidR="003B2514">
              <w:rPr>
                <w:iCs/>
                <w:sz w:val="24"/>
                <w:szCs w:val="24"/>
              </w:rPr>
              <w:t xml:space="preserve">(apparently leading to hostility and aggression on both sides) </w:t>
            </w:r>
            <w:r w:rsidR="008229DE">
              <w:rPr>
                <w:iCs/>
                <w:sz w:val="24"/>
                <w:szCs w:val="24"/>
              </w:rPr>
              <w:t>when both Mr and Mrs One underwent significant surge</w:t>
            </w:r>
            <w:r w:rsidR="00A67AD7">
              <w:rPr>
                <w:iCs/>
                <w:sz w:val="24"/>
                <w:szCs w:val="24"/>
              </w:rPr>
              <w:t xml:space="preserve">ries </w:t>
            </w:r>
            <w:r w:rsidR="007E7BA1">
              <w:rPr>
                <w:iCs/>
                <w:sz w:val="24"/>
                <w:szCs w:val="24"/>
              </w:rPr>
              <w:t>scheduled closely together</w:t>
            </w:r>
            <w:r w:rsidR="008229DE">
              <w:rPr>
                <w:iCs/>
                <w:sz w:val="24"/>
                <w:szCs w:val="24"/>
              </w:rPr>
              <w:t>, and while recovering could</w:t>
            </w:r>
            <w:r w:rsidR="007E7BA1">
              <w:rPr>
                <w:iCs/>
                <w:sz w:val="24"/>
                <w:szCs w:val="24"/>
              </w:rPr>
              <w:t xml:space="preserve"> </w:t>
            </w:r>
            <w:r w:rsidR="008229DE">
              <w:rPr>
                <w:iCs/>
                <w:sz w:val="24"/>
                <w:szCs w:val="24"/>
              </w:rPr>
              <w:t>n</w:t>
            </w:r>
            <w:r w:rsidR="007E7BA1">
              <w:rPr>
                <w:iCs/>
                <w:sz w:val="24"/>
                <w:szCs w:val="24"/>
              </w:rPr>
              <w:t>o</w:t>
            </w:r>
            <w:r w:rsidR="008229DE">
              <w:rPr>
                <w:iCs/>
                <w:sz w:val="24"/>
                <w:szCs w:val="24"/>
              </w:rPr>
              <w:t xml:space="preserve">t provide care for </w:t>
            </w:r>
            <w:r w:rsidR="001A2EB7">
              <w:rPr>
                <w:iCs/>
                <w:sz w:val="24"/>
                <w:szCs w:val="24"/>
              </w:rPr>
              <w:t>Mum</w:t>
            </w:r>
            <w:r w:rsidR="008229DE">
              <w:rPr>
                <w:iCs/>
                <w:sz w:val="24"/>
                <w:szCs w:val="24"/>
              </w:rPr>
              <w:t>.</w:t>
            </w:r>
            <w:r w:rsidR="00B66C31">
              <w:rPr>
                <w:iCs/>
                <w:sz w:val="24"/>
                <w:szCs w:val="24"/>
              </w:rPr>
              <w:t xml:space="preserve"> </w:t>
            </w:r>
            <w:r w:rsidR="0060253D">
              <w:rPr>
                <w:iCs/>
                <w:sz w:val="24"/>
                <w:szCs w:val="24"/>
              </w:rPr>
              <w:t>Reflecting and c</w:t>
            </w:r>
            <w:r w:rsidR="00B66C31">
              <w:rPr>
                <w:iCs/>
                <w:sz w:val="24"/>
                <w:szCs w:val="24"/>
              </w:rPr>
              <w:t xml:space="preserve">onsidering Mr One’s </w:t>
            </w:r>
            <w:r w:rsidR="00FB4DC1">
              <w:rPr>
                <w:iCs/>
                <w:sz w:val="24"/>
                <w:szCs w:val="24"/>
              </w:rPr>
              <w:t>situation</w:t>
            </w:r>
            <w:r w:rsidR="00B264E8">
              <w:rPr>
                <w:iCs/>
                <w:sz w:val="24"/>
                <w:szCs w:val="24"/>
              </w:rPr>
              <w:t xml:space="preserve"> in relation to </w:t>
            </w:r>
            <w:r w:rsidR="000269A2">
              <w:rPr>
                <w:iCs/>
                <w:sz w:val="24"/>
                <w:szCs w:val="24"/>
              </w:rPr>
              <w:t xml:space="preserve">Systems </w:t>
            </w:r>
            <w:r w:rsidR="001A2EB7">
              <w:rPr>
                <w:iCs/>
                <w:sz w:val="24"/>
                <w:szCs w:val="24"/>
              </w:rPr>
              <w:t>T</w:t>
            </w:r>
            <w:r w:rsidR="000269A2">
              <w:rPr>
                <w:iCs/>
                <w:sz w:val="24"/>
                <w:szCs w:val="24"/>
              </w:rPr>
              <w:t>heory</w:t>
            </w:r>
            <w:r w:rsidR="00FB4DC1">
              <w:rPr>
                <w:iCs/>
                <w:sz w:val="24"/>
                <w:szCs w:val="24"/>
              </w:rPr>
              <w:t xml:space="preserve"> </w:t>
            </w:r>
            <w:r w:rsidR="00443705">
              <w:rPr>
                <w:iCs/>
                <w:sz w:val="24"/>
                <w:szCs w:val="24"/>
              </w:rPr>
              <w:t>(</w:t>
            </w:r>
            <w:r w:rsidR="00443705" w:rsidRPr="00443705">
              <w:rPr>
                <w:iCs/>
                <w:sz w:val="24"/>
                <w:szCs w:val="24"/>
              </w:rPr>
              <w:t>Bertalanffy</w:t>
            </w:r>
            <w:r w:rsidR="00443705">
              <w:rPr>
                <w:iCs/>
                <w:sz w:val="24"/>
                <w:szCs w:val="24"/>
              </w:rPr>
              <w:t>, 1968</w:t>
            </w:r>
            <w:r w:rsidR="00543203">
              <w:rPr>
                <w:iCs/>
                <w:sz w:val="24"/>
                <w:szCs w:val="24"/>
              </w:rPr>
              <w:t>)</w:t>
            </w:r>
            <w:r w:rsidR="000269A2">
              <w:rPr>
                <w:iCs/>
                <w:sz w:val="24"/>
                <w:szCs w:val="24"/>
              </w:rPr>
              <w:t xml:space="preserve">, it shows how the </w:t>
            </w:r>
            <w:r w:rsidR="006D39B4">
              <w:rPr>
                <w:iCs/>
                <w:sz w:val="24"/>
                <w:szCs w:val="24"/>
              </w:rPr>
              <w:t>interconnectedness</w:t>
            </w:r>
            <w:r w:rsidR="000269A2">
              <w:rPr>
                <w:iCs/>
                <w:sz w:val="24"/>
                <w:szCs w:val="24"/>
              </w:rPr>
              <w:t xml:space="preserve"> </w:t>
            </w:r>
            <w:r w:rsidR="00CE3D04">
              <w:rPr>
                <w:iCs/>
                <w:sz w:val="24"/>
                <w:szCs w:val="24"/>
              </w:rPr>
              <w:t>and dynamic of the household (Mr One, his wife and mother)</w:t>
            </w:r>
            <w:r w:rsidR="001854C9">
              <w:rPr>
                <w:iCs/>
                <w:sz w:val="24"/>
                <w:szCs w:val="24"/>
              </w:rPr>
              <w:t xml:space="preserve"> c</w:t>
            </w:r>
            <w:r w:rsidR="00127BC9">
              <w:rPr>
                <w:iCs/>
                <w:sz w:val="24"/>
                <w:szCs w:val="24"/>
              </w:rPr>
              <w:t>h</w:t>
            </w:r>
            <w:r w:rsidR="006D6530">
              <w:rPr>
                <w:iCs/>
                <w:sz w:val="24"/>
                <w:szCs w:val="24"/>
              </w:rPr>
              <w:t xml:space="preserve">anged dramatically when </w:t>
            </w:r>
            <w:r w:rsidR="00666E97">
              <w:rPr>
                <w:iCs/>
                <w:sz w:val="24"/>
                <w:szCs w:val="24"/>
              </w:rPr>
              <w:t xml:space="preserve">Mr </w:t>
            </w:r>
            <w:r w:rsidR="00F96AF3">
              <w:rPr>
                <w:iCs/>
                <w:sz w:val="24"/>
                <w:szCs w:val="24"/>
              </w:rPr>
              <w:t>O</w:t>
            </w:r>
            <w:r w:rsidR="00666E97">
              <w:rPr>
                <w:iCs/>
                <w:sz w:val="24"/>
                <w:szCs w:val="24"/>
              </w:rPr>
              <w:t xml:space="preserve">ne and wife were unwell. </w:t>
            </w:r>
            <w:r w:rsidR="00FF6823">
              <w:rPr>
                <w:iCs/>
                <w:sz w:val="24"/>
                <w:szCs w:val="24"/>
              </w:rPr>
              <w:t>Critically reflecting and in hindsight,</w:t>
            </w:r>
            <w:r w:rsidR="00175671">
              <w:rPr>
                <w:iCs/>
                <w:sz w:val="24"/>
                <w:szCs w:val="24"/>
              </w:rPr>
              <w:t xml:space="preserve"> </w:t>
            </w:r>
            <w:r w:rsidR="000C7882">
              <w:rPr>
                <w:iCs/>
                <w:sz w:val="24"/>
                <w:szCs w:val="24"/>
              </w:rPr>
              <w:t xml:space="preserve">planning and early intervention </w:t>
            </w:r>
            <w:r w:rsidR="00254B8A">
              <w:rPr>
                <w:iCs/>
                <w:sz w:val="24"/>
                <w:szCs w:val="24"/>
              </w:rPr>
              <w:t>to utilise</w:t>
            </w:r>
            <w:r w:rsidR="003470CD">
              <w:rPr>
                <w:iCs/>
                <w:sz w:val="24"/>
                <w:szCs w:val="24"/>
              </w:rPr>
              <w:t xml:space="preserve"> the</w:t>
            </w:r>
            <w:r w:rsidR="00FF6823">
              <w:rPr>
                <w:iCs/>
                <w:sz w:val="24"/>
                <w:szCs w:val="24"/>
              </w:rPr>
              <w:t xml:space="preserve"> other parts of the family system (sister and sister-in-law)</w:t>
            </w:r>
            <w:r w:rsidR="003470CD">
              <w:rPr>
                <w:iCs/>
                <w:sz w:val="24"/>
                <w:szCs w:val="24"/>
              </w:rPr>
              <w:t xml:space="preserve"> to cooperate</w:t>
            </w:r>
            <w:r w:rsidR="004F029F">
              <w:rPr>
                <w:iCs/>
                <w:sz w:val="24"/>
                <w:szCs w:val="24"/>
              </w:rPr>
              <w:t xml:space="preserve"> and </w:t>
            </w:r>
            <w:r w:rsidR="00FD0DBC">
              <w:rPr>
                <w:iCs/>
                <w:sz w:val="24"/>
                <w:szCs w:val="24"/>
              </w:rPr>
              <w:t>ensure their mothers needs were meet as Mr One and his wife recovered</w:t>
            </w:r>
            <w:r w:rsidR="003470CD">
              <w:rPr>
                <w:iCs/>
                <w:sz w:val="24"/>
                <w:szCs w:val="24"/>
              </w:rPr>
              <w:t>,</w:t>
            </w:r>
            <w:r w:rsidR="0055447A">
              <w:rPr>
                <w:iCs/>
                <w:sz w:val="24"/>
                <w:szCs w:val="24"/>
              </w:rPr>
              <w:t xml:space="preserve"> could have </w:t>
            </w:r>
            <w:r w:rsidR="00FF5606">
              <w:rPr>
                <w:iCs/>
                <w:sz w:val="24"/>
                <w:szCs w:val="24"/>
              </w:rPr>
              <w:t xml:space="preserve">perhaps </w:t>
            </w:r>
            <w:r w:rsidR="00A43C37">
              <w:rPr>
                <w:iCs/>
                <w:sz w:val="24"/>
                <w:szCs w:val="24"/>
              </w:rPr>
              <w:t>avoided</w:t>
            </w:r>
            <w:r w:rsidR="00FF5606">
              <w:rPr>
                <w:iCs/>
                <w:sz w:val="24"/>
                <w:szCs w:val="24"/>
              </w:rPr>
              <w:t xml:space="preserve"> the </w:t>
            </w:r>
            <w:r w:rsidR="004B02DC">
              <w:rPr>
                <w:iCs/>
                <w:sz w:val="24"/>
                <w:szCs w:val="24"/>
              </w:rPr>
              <w:t xml:space="preserve">breakdown of the </w:t>
            </w:r>
            <w:r w:rsidR="00FF5606">
              <w:rPr>
                <w:iCs/>
                <w:sz w:val="24"/>
                <w:szCs w:val="24"/>
              </w:rPr>
              <w:t xml:space="preserve">overall function of the system, which </w:t>
            </w:r>
            <w:r w:rsidR="007F027A">
              <w:rPr>
                <w:iCs/>
                <w:sz w:val="24"/>
                <w:szCs w:val="24"/>
              </w:rPr>
              <w:t>appeared to be</w:t>
            </w:r>
            <w:r w:rsidR="00FF5606">
              <w:rPr>
                <w:iCs/>
                <w:sz w:val="24"/>
                <w:szCs w:val="24"/>
              </w:rPr>
              <w:t xml:space="preserve"> </w:t>
            </w:r>
            <w:r w:rsidR="00F22307">
              <w:rPr>
                <w:iCs/>
                <w:sz w:val="24"/>
                <w:szCs w:val="24"/>
              </w:rPr>
              <w:t>working well</w:t>
            </w:r>
            <w:r w:rsidR="00FF5606">
              <w:rPr>
                <w:iCs/>
                <w:sz w:val="24"/>
                <w:szCs w:val="24"/>
              </w:rPr>
              <w:t xml:space="preserve"> prior.</w:t>
            </w:r>
            <w:r w:rsidR="007125CA">
              <w:rPr>
                <w:iCs/>
                <w:sz w:val="24"/>
                <w:szCs w:val="24"/>
              </w:rPr>
              <w:t xml:space="preserve"> The theory also helped me to realise </w:t>
            </w:r>
            <w:r w:rsidR="00505E10">
              <w:rPr>
                <w:iCs/>
                <w:sz w:val="24"/>
                <w:szCs w:val="24"/>
              </w:rPr>
              <w:t xml:space="preserve">the apparent </w:t>
            </w:r>
            <w:r w:rsidR="00220853">
              <w:rPr>
                <w:iCs/>
                <w:sz w:val="24"/>
                <w:szCs w:val="24"/>
              </w:rPr>
              <w:t>f</w:t>
            </w:r>
            <w:r w:rsidR="00505E10">
              <w:rPr>
                <w:iCs/>
                <w:sz w:val="24"/>
                <w:szCs w:val="24"/>
              </w:rPr>
              <w:t xml:space="preserve">ragility of the family dynamic and perhaps how </w:t>
            </w:r>
            <w:r w:rsidR="00220853">
              <w:rPr>
                <w:iCs/>
                <w:sz w:val="24"/>
                <w:szCs w:val="24"/>
              </w:rPr>
              <w:t xml:space="preserve">Mr One’s mothers </w:t>
            </w:r>
            <w:r w:rsidR="00F71A5B">
              <w:rPr>
                <w:iCs/>
                <w:sz w:val="24"/>
                <w:szCs w:val="24"/>
              </w:rPr>
              <w:t xml:space="preserve">cognitive decline and his and his wife’s ill health, may have </w:t>
            </w:r>
            <w:r w:rsidR="005E3E11">
              <w:rPr>
                <w:iCs/>
                <w:sz w:val="24"/>
                <w:szCs w:val="24"/>
              </w:rPr>
              <w:t xml:space="preserve">already started conflict and </w:t>
            </w:r>
            <w:r w:rsidR="005E3E11">
              <w:rPr>
                <w:iCs/>
                <w:sz w:val="24"/>
                <w:szCs w:val="24"/>
              </w:rPr>
              <w:lastRenderedPageBreak/>
              <w:t>dysfunction in the system</w:t>
            </w:r>
            <w:r w:rsidR="007F027A">
              <w:rPr>
                <w:iCs/>
                <w:sz w:val="24"/>
                <w:szCs w:val="24"/>
              </w:rPr>
              <w:t>.</w:t>
            </w:r>
            <w:r w:rsidR="005D1BA2">
              <w:rPr>
                <w:iCs/>
                <w:sz w:val="24"/>
                <w:szCs w:val="24"/>
              </w:rPr>
              <w:t xml:space="preserve"> As SW I have learned that in similar situations, if aware </w:t>
            </w:r>
            <w:r w:rsidR="00804413">
              <w:rPr>
                <w:iCs/>
                <w:sz w:val="24"/>
                <w:szCs w:val="24"/>
              </w:rPr>
              <w:t>working collaboratively with the individual and family</w:t>
            </w:r>
            <w:r w:rsidR="00B778FB">
              <w:rPr>
                <w:iCs/>
                <w:sz w:val="24"/>
                <w:szCs w:val="24"/>
              </w:rPr>
              <w:t>, steps can be taken to maintain the system</w:t>
            </w:r>
            <w:r w:rsidR="00430487">
              <w:rPr>
                <w:iCs/>
                <w:sz w:val="24"/>
                <w:szCs w:val="24"/>
              </w:rPr>
              <w:t xml:space="preserve"> </w:t>
            </w:r>
            <w:r w:rsidR="002E560A">
              <w:rPr>
                <w:iCs/>
                <w:sz w:val="24"/>
                <w:szCs w:val="24"/>
              </w:rPr>
              <w:t>while its</w:t>
            </w:r>
            <w:r w:rsidR="00430487">
              <w:rPr>
                <w:iCs/>
                <w:sz w:val="24"/>
                <w:szCs w:val="24"/>
              </w:rPr>
              <w:t xml:space="preserve"> disrupted.</w:t>
            </w:r>
          </w:p>
          <w:p w14:paraId="51F6FB6B" w14:textId="77777777" w:rsidR="00CD6E84" w:rsidRDefault="00CD6E84" w:rsidP="000269A2">
            <w:pPr>
              <w:jc w:val="both"/>
              <w:rPr>
                <w:iCs/>
                <w:sz w:val="24"/>
                <w:szCs w:val="24"/>
              </w:rPr>
            </w:pPr>
          </w:p>
          <w:p w14:paraId="19F86248" w14:textId="77777777" w:rsidR="00744930" w:rsidRDefault="005B31C0" w:rsidP="00405E23">
            <w:pPr>
              <w:jc w:val="both"/>
              <w:rPr>
                <w:iCs/>
                <w:sz w:val="24"/>
                <w:szCs w:val="24"/>
              </w:rPr>
            </w:pPr>
            <w:r>
              <w:rPr>
                <w:iCs/>
                <w:sz w:val="24"/>
                <w:szCs w:val="24"/>
              </w:rPr>
              <w:t>On reflection (Kolb, 1984)</w:t>
            </w:r>
            <w:r w:rsidR="00F4392D">
              <w:rPr>
                <w:iCs/>
                <w:sz w:val="24"/>
                <w:szCs w:val="24"/>
              </w:rPr>
              <w:t>,</w:t>
            </w:r>
            <w:r w:rsidR="00D65A55">
              <w:rPr>
                <w:iCs/>
                <w:sz w:val="24"/>
                <w:szCs w:val="24"/>
              </w:rPr>
              <w:t xml:space="preserve"> I</w:t>
            </w:r>
            <w:r w:rsidR="00CD6E84">
              <w:rPr>
                <w:iCs/>
                <w:sz w:val="24"/>
                <w:szCs w:val="24"/>
              </w:rPr>
              <w:t xml:space="preserve"> </w:t>
            </w:r>
            <w:r w:rsidR="00855F45">
              <w:rPr>
                <w:iCs/>
                <w:sz w:val="24"/>
                <w:szCs w:val="24"/>
              </w:rPr>
              <w:t>had begun to develop con</w:t>
            </w:r>
            <w:r w:rsidR="005768D8">
              <w:rPr>
                <w:iCs/>
                <w:sz w:val="24"/>
                <w:szCs w:val="24"/>
              </w:rPr>
              <w:t>cerns of a safeguarding nature</w:t>
            </w:r>
            <w:r w:rsidR="00727E12">
              <w:rPr>
                <w:iCs/>
                <w:sz w:val="24"/>
                <w:szCs w:val="24"/>
              </w:rPr>
              <w:t xml:space="preserve"> in relation to M</w:t>
            </w:r>
            <w:r w:rsidR="0017671F">
              <w:rPr>
                <w:iCs/>
                <w:sz w:val="24"/>
                <w:szCs w:val="24"/>
              </w:rPr>
              <w:t xml:space="preserve">r One, as it </w:t>
            </w:r>
            <w:r w:rsidR="006A76ED">
              <w:rPr>
                <w:iCs/>
                <w:sz w:val="24"/>
                <w:szCs w:val="24"/>
              </w:rPr>
              <w:t>was reported that his mother had become overly aggressive and threatening toward him and his wife.</w:t>
            </w:r>
            <w:r w:rsidR="00D65A55">
              <w:rPr>
                <w:iCs/>
                <w:sz w:val="24"/>
                <w:szCs w:val="24"/>
              </w:rPr>
              <w:t xml:space="preserve"> </w:t>
            </w:r>
            <w:r w:rsidR="002068F8">
              <w:rPr>
                <w:iCs/>
                <w:sz w:val="24"/>
                <w:szCs w:val="24"/>
              </w:rPr>
              <w:t xml:space="preserve">While I had developed </w:t>
            </w:r>
            <w:r w:rsidR="00D65A55">
              <w:rPr>
                <w:iCs/>
                <w:sz w:val="24"/>
                <w:szCs w:val="24"/>
              </w:rPr>
              <w:t xml:space="preserve">these </w:t>
            </w:r>
            <w:r w:rsidR="002068F8">
              <w:rPr>
                <w:iCs/>
                <w:sz w:val="24"/>
                <w:szCs w:val="24"/>
              </w:rPr>
              <w:t>concerns</w:t>
            </w:r>
            <w:r w:rsidR="00D65A55">
              <w:rPr>
                <w:iCs/>
                <w:sz w:val="24"/>
                <w:szCs w:val="24"/>
              </w:rPr>
              <w:t>, o</w:t>
            </w:r>
            <w:r w:rsidR="005B2C5E">
              <w:rPr>
                <w:iCs/>
                <w:sz w:val="24"/>
                <w:szCs w:val="24"/>
              </w:rPr>
              <w:t xml:space="preserve">ther professionals and Mr One’s sister (who was supportive of her mother) had also </w:t>
            </w:r>
            <w:r w:rsidR="000C1B66">
              <w:rPr>
                <w:iCs/>
                <w:sz w:val="24"/>
                <w:szCs w:val="24"/>
              </w:rPr>
              <w:t xml:space="preserve">contacted safeguarding in relation to concerns </w:t>
            </w:r>
            <w:r w:rsidR="000E19DC">
              <w:rPr>
                <w:iCs/>
                <w:sz w:val="24"/>
                <w:szCs w:val="24"/>
              </w:rPr>
              <w:t xml:space="preserve">for </w:t>
            </w:r>
            <w:r w:rsidR="000C1B66">
              <w:rPr>
                <w:iCs/>
                <w:sz w:val="24"/>
                <w:szCs w:val="24"/>
              </w:rPr>
              <w:t>the well-being of Mr One’s mother</w:t>
            </w:r>
            <w:r w:rsidR="00005027">
              <w:rPr>
                <w:iCs/>
                <w:sz w:val="24"/>
                <w:szCs w:val="24"/>
              </w:rPr>
              <w:t xml:space="preserve">, who reportedly </w:t>
            </w:r>
            <w:r w:rsidR="008D1A4D">
              <w:rPr>
                <w:iCs/>
                <w:sz w:val="24"/>
                <w:szCs w:val="24"/>
              </w:rPr>
              <w:t>was experiencing threatening</w:t>
            </w:r>
            <w:r w:rsidR="00921275">
              <w:rPr>
                <w:iCs/>
                <w:sz w:val="24"/>
                <w:szCs w:val="24"/>
              </w:rPr>
              <w:t xml:space="preserve"> and aggressive behaviour from Mr One. </w:t>
            </w:r>
            <w:r w:rsidR="00005027">
              <w:rPr>
                <w:iCs/>
                <w:sz w:val="24"/>
                <w:szCs w:val="24"/>
              </w:rPr>
              <w:t xml:space="preserve">So, there was a concern that both parties </w:t>
            </w:r>
            <w:r w:rsidR="008D1A4D">
              <w:rPr>
                <w:iCs/>
                <w:sz w:val="24"/>
                <w:szCs w:val="24"/>
              </w:rPr>
              <w:t>may require safeguarding intervention.</w:t>
            </w:r>
            <w:r w:rsidR="006A3534">
              <w:rPr>
                <w:iCs/>
                <w:sz w:val="24"/>
                <w:szCs w:val="24"/>
              </w:rPr>
              <w:t xml:space="preserve"> </w:t>
            </w:r>
            <w:r w:rsidR="006C336E">
              <w:rPr>
                <w:iCs/>
                <w:sz w:val="24"/>
                <w:szCs w:val="24"/>
              </w:rPr>
              <w:t xml:space="preserve">This situation was one of my first safeguarding cases as a Newly Qualified SW. I was able to reflect on my concrete experience (Kolb, 1984) with my supervisor. I understood the law and duties for safeguarding, but this was an opportunity to work through our LA </w:t>
            </w:r>
            <w:r w:rsidR="00A83985">
              <w:rPr>
                <w:iCs/>
                <w:sz w:val="24"/>
                <w:szCs w:val="24"/>
              </w:rPr>
              <w:t>Safeguarding procedure and policy</w:t>
            </w:r>
            <w:r w:rsidR="006C336E">
              <w:rPr>
                <w:iCs/>
                <w:sz w:val="24"/>
                <w:szCs w:val="24"/>
              </w:rPr>
              <w:t xml:space="preserve">. Furthermore, I now understood there are distinct differences between children’s and adults safeguarding. In my LA our policies and procedures differ, in that there is a dedicated adult Safeguarding Team for adults </w:t>
            </w:r>
            <w:r w:rsidR="00D23CCD">
              <w:rPr>
                <w:iCs/>
                <w:sz w:val="24"/>
                <w:szCs w:val="24"/>
              </w:rPr>
              <w:t>(</w:t>
            </w:r>
            <w:r w:rsidR="006C336E">
              <w:rPr>
                <w:iCs/>
                <w:sz w:val="24"/>
                <w:szCs w:val="24"/>
              </w:rPr>
              <w:t>but not children</w:t>
            </w:r>
            <w:r w:rsidR="00D23CCD">
              <w:rPr>
                <w:iCs/>
                <w:sz w:val="24"/>
                <w:szCs w:val="24"/>
              </w:rPr>
              <w:t>)</w:t>
            </w:r>
            <w:r w:rsidR="006C336E">
              <w:rPr>
                <w:iCs/>
                <w:sz w:val="24"/>
                <w:szCs w:val="24"/>
              </w:rPr>
              <w:t xml:space="preserve">. </w:t>
            </w:r>
          </w:p>
          <w:p w14:paraId="535ADF59" w14:textId="77777777" w:rsidR="00744930" w:rsidRDefault="00744930" w:rsidP="00405E23">
            <w:pPr>
              <w:jc w:val="both"/>
              <w:rPr>
                <w:iCs/>
                <w:sz w:val="24"/>
                <w:szCs w:val="24"/>
              </w:rPr>
            </w:pPr>
          </w:p>
          <w:p w14:paraId="1DE4A11A" w14:textId="0EDA07FE" w:rsidR="00405E23" w:rsidRDefault="006C336E" w:rsidP="00F8593B">
            <w:pPr>
              <w:jc w:val="both"/>
              <w:rPr>
                <w:iCs/>
                <w:sz w:val="24"/>
                <w:szCs w:val="24"/>
              </w:rPr>
            </w:pPr>
            <w:r>
              <w:rPr>
                <w:iCs/>
                <w:sz w:val="24"/>
                <w:szCs w:val="24"/>
              </w:rPr>
              <w:t>This</w:t>
            </w:r>
            <w:r w:rsidR="008B5AE7">
              <w:rPr>
                <w:iCs/>
                <w:sz w:val="24"/>
                <w:szCs w:val="24"/>
              </w:rPr>
              <w:t xml:space="preserve"> </w:t>
            </w:r>
            <w:r w:rsidR="00800379">
              <w:rPr>
                <w:iCs/>
                <w:sz w:val="24"/>
                <w:szCs w:val="24"/>
              </w:rPr>
              <w:t xml:space="preserve">Safeguarding </w:t>
            </w:r>
            <w:r w:rsidR="008B5AE7">
              <w:rPr>
                <w:iCs/>
                <w:sz w:val="24"/>
                <w:szCs w:val="24"/>
              </w:rPr>
              <w:t>Team co</w:t>
            </w:r>
            <w:r w:rsidR="006606C7">
              <w:rPr>
                <w:iCs/>
                <w:sz w:val="24"/>
                <w:szCs w:val="24"/>
              </w:rPr>
              <w:t>ordinate information</w:t>
            </w:r>
            <w:r w:rsidR="005A3AB4">
              <w:rPr>
                <w:iCs/>
                <w:sz w:val="24"/>
                <w:szCs w:val="24"/>
              </w:rPr>
              <w:t>, work alongside professionals, the individuals and</w:t>
            </w:r>
            <w:r w:rsidR="006606C7">
              <w:rPr>
                <w:iCs/>
                <w:sz w:val="24"/>
                <w:szCs w:val="24"/>
              </w:rPr>
              <w:t xml:space="preserve"> </w:t>
            </w:r>
            <w:r w:rsidR="00423671">
              <w:rPr>
                <w:iCs/>
                <w:sz w:val="24"/>
                <w:szCs w:val="24"/>
              </w:rPr>
              <w:t xml:space="preserve">those involved to </w:t>
            </w:r>
            <w:r w:rsidR="00F068CC">
              <w:rPr>
                <w:iCs/>
                <w:sz w:val="24"/>
                <w:szCs w:val="24"/>
              </w:rPr>
              <w:t>identify</w:t>
            </w:r>
            <w:r w:rsidR="00423671">
              <w:rPr>
                <w:iCs/>
                <w:sz w:val="24"/>
                <w:szCs w:val="24"/>
              </w:rPr>
              <w:t xml:space="preserve"> solutions and resolve the safeguarding concern(s)</w:t>
            </w:r>
            <w:r w:rsidR="001236DC">
              <w:rPr>
                <w:iCs/>
                <w:sz w:val="24"/>
                <w:szCs w:val="24"/>
              </w:rPr>
              <w:t>.</w:t>
            </w:r>
            <w:r w:rsidR="000B1C3D">
              <w:rPr>
                <w:iCs/>
                <w:sz w:val="24"/>
                <w:szCs w:val="24"/>
              </w:rPr>
              <w:t xml:space="preserve"> They also provided specialist training which I was </w:t>
            </w:r>
            <w:r w:rsidR="00123546">
              <w:rPr>
                <w:iCs/>
                <w:sz w:val="24"/>
                <w:szCs w:val="24"/>
              </w:rPr>
              <w:t>able</w:t>
            </w:r>
            <w:r w:rsidR="000B1C3D">
              <w:rPr>
                <w:iCs/>
                <w:sz w:val="24"/>
                <w:szCs w:val="24"/>
              </w:rPr>
              <w:t xml:space="preserve"> to undertake</w:t>
            </w:r>
            <w:r w:rsidR="00776078">
              <w:rPr>
                <w:iCs/>
                <w:sz w:val="24"/>
                <w:szCs w:val="24"/>
              </w:rPr>
              <w:t xml:space="preserve"> and ar</w:t>
            </w:r>
            <w:r w:rsidR="001236DC">
              <w:rPr>
                <w:iCs/>
                <w:sz w:val="24"/>
                <w:szCs w:val="24"/>
              </w:rPr>
              <w:t>e</w:t>
            </w:r>
            <w:r>
              <w:rPr>
                <w:iCs/>
                <w:sz w:val="24"/>
                <w:szCs w:val="24"/>
              </w:rPr>
              <w:t xml:space="preserve"> governed by the SSWB(W)A (2014)</w:t>
            </w:r>
            <w:r w:rsidR="00187549">
              <w:rPr>
                <w:iCs/>
                <w:sz w:val="24"/>
                <w:szCs w:val="24"/>
              </w:rPr>
              <w:t>. This</w:t>
            </w:r>
            <w:r>
              <w:rPr>
                <w:iCs/>
                <w:sz w:val="24"/>
                <w:szCs w:val="24"/>
              </w:rPr>
              <w:t xml:space="preserve"> aims to support the sustainability of social care when finances and resources are stretched (Welsh Government (2021), also reinforces safeguarding, reiterating the need to consider law, guidance, policy and procedure. It also stipulates there must</w:t>
            </w:r>
            <w:r w:rsidR="00E21AE8">
              <w:rPr>
                <w:iCs/>
                <w:sz w:val="24"/>
                <w:szCs w:val="24"/>
              </w:rPr>
              <w:t xml:space="preserve"> be a</w:t>
            </w:r>
            <w:r>
              <w:rPr>
                <w:iCs/>
                <w:sz w:val="24"/>
                <w:szCs w:val="24"/>
              </w:rPr>
              <w:t xml:space="preserve"> separate children and adult safeguarding boards.</w:t>
            </w:r>
            <w:r w:rsidR="00DA78C8">
              <w:rPr>
                <w:iCs/>
                <w:sz w:val="24"/>
                <w:szCs w:val="24"/>
              </w:rPr>
              <w:t xml:space="preserve"> This experience</w:t>
            </w:r>
            <w:r>
              <w:rPr>
                <w:iCs/>
                <w:sz w:val="24"/>
                <w:szCs w:val="24"/>
              </w:rPr>
              <w:t xml:space="preserve"> supported me to reflect and understand that safeguarding was not just a SWs responsibility, but emergency services, members of the public and so on. The safeguarding system is and must be robust</w:t>
            </w:r>
            <w:r w:rsidR="00FC7688">
              <w:rPr>
                <w:iCs/>
                <w:sz w:val="24"/>
                <w:szCs w:val="24"/>
              </w:rPr>
              <w:t xml:space="preserve"> and effective</w:t>
            </w:r>
            <w:r>
              <w:rPr>
                <w:iCs/>
                <w:sz w:val="24"/>
                <w:szCs w:val="24"/>
              </w:rPr>
              <w:t xml:space="preserve">, </w:t>
            </w:r>
            <w:r w:rsidR="00DA78C8">
              <w:rPr>
                <w:iCs/>
                <w:sz w:val="24"/>
                <w:szCs w:val="24"/>
              </w:rPr>
              <w:t xml:space="preserve">to </w:t>
            </w:r>
            <w:r w:rsidR="00FC7688">
              <w:rPr>
                <w:iCs/>
                <w:sz w:val="24"/>
                <w:szCs w:val="24"/>
              </w:rPr>
              <w:t>ensure peoples safety</w:t>
            </w:r>
            <w:r>
              <w:rPr>
                <w:iCs/>
                <w:sz w:val="24"/>
                <w:szCs w:val="24"/>
              </w:rPr>
              <w:t>.</w:t>
            </w:r>
            <w:r w:rsidR="0039152C">
              <w:rPr>
                <w:iCs/>
                <w:sz w:val="24"/>
                <w:szCs w:val="24"/>
              </w:rPr>
              <w:t xml:space="preserve"> I reflected also that i</w:t>
            </w:r>
            <w:r w:rsidR="00405E23">
              <w:rPr>
                <w:sz w:val="24"/>
                <w:szCs w:val="24"/>
              </w:rPr>
              <w:t xml:space="preserve">n </w:t>
            </w:r>
            <w:r w:rsidR="00915167">
              <w:rPr>
                <w:sz w:val="24"/>
                <w:szCs w:val="24"/>
              </w:rPr>
              <w:t>Wales;</w:t>
            </w:r>
            <w:r w:rsidR="00405E23">
              <w:rPr>
                <w:sz w:val="24"/>
                <w:szCs w:val="24"/>
              </w:rPr>
              <w:t xml:space="preserve"> the Codes of Professional Practice (CoPP) (2017) dictate SWs have a Duty to “maintain and developed knowledge and skills”. If a SW doesn’t adhere to this, they maybe</w:t>
            </w:r>
            <w:r w:rsidR="009D041D">
              <w:rPr>
                <w:sz w:val="24"/>
                <w:szCs w:val="24"/>
              </w:rPr>
              <w:t xml:space="preserve"> </w:t>
            </w:r>
            <w:r w:rsidR="00223E41">
              <w:rPr>
                <w:sz w:val="24"/>
                <w:szCs w:val="24"/>
              </w:rPr>
              <w:t xml:space="preserve">may face a fitness to practice concern (Social Care Wales, </w:t>
            </w:r>
            <w:r w:rsidR="008468E0">
              <w:rPr>
                <w:sz w:val="24"/>
                <w:szCs w:val="24"/>
              </w:rPr>
              <w:t>2025</w:t>
            </w:r>
            <w:r w:rsidR="00497500">
              <w:rPr>
                <w:sz w:val="24"/>
                <w:szCs w:val="24"/>
              </w:rPr>
              <w:t>a</w:t>
            </w:r>
            <w:r w:rsidR="008468E0">
              <w:rPr>
                <w:sz w:val="24"/>
                <w:szCs w:val="24"/>
              </w:rPr>
              <w:t>)</w:t>
            </w:r>
            <w:r w:rsidR="00255623">
              <w:rPr>
                <w:sz w:val="24"/>
                <w:szCs w:val="24"/>
              </w:rPr>
              <w:t xml:space="preserve">, a further mechanism to safeguard individuals against poor </w:t>
            </w:r>
            <w:r w:rsidR="00744930">
              <w:rPr>
                <w:sz w:val="24"/>
                <w:szCs w:val="24"/>
              </w:rPr>
              <w:t>practice which could put someone at risk.</w:t>
            </w:r>
          </w:p>
          <w:p w14:paraId="4E4E0F9B" w14:textId="77777777" w:rsidR="00405E23" w:rsidRDefault="00405E23" w:rsidP="00F8593B">
            <w:pPr>
              <w:jc w:val="both"/>
              <w:rPr>
                <w:iCs/>
                <w:sz w:val="24"/>
                <w:szCs w:val="24"/>
              </w:rPr>
            </w:pPr>
          </w:p>
          <w:p w14:paraId="2D7462F2" w14:textId="2D9FE05E" w:rsidR="00AA4286" w:rsidRDefault="00AA4286" w:rsidP="00AA4286">
            <w:pPr>
              <w:jc w:val="both"/>
              <w:rPr>
                <w:iCs/>
                <w:sz w:val="24"/>
                <w:szCs w:val="24"/>
              </w:rPr>
            </w:pPr>
            <w:r w:rsidRPr="00B62850">
              <w:rPr>
                <w:sz w:val="24"/>
                <w:szCs w:val="24"/>
              </w:rPr>
              <w:t>Internationally, the United Nations (UN) Convention on the Rights of Disabled People (CRDP) (1989), Article 7. focuses on both protecting and promoting dignity, equal</w:t>
            </w:r>
            <w:r>
              <w:rPr>
                <w:sz w:val="24"/>
                <w:szCs w:val="24"/>
              </w:rPr>
              <w:t>i</w:t>
            </w:r>
            <w:r w:rsidR="00AA30B1">
              <w:rPr>
                <w:sz w:val="24"/>
                <w:szCs w:val="24"/>
              </w:rPr>
              <w:t>y</w:t>
            </w:r>
            <w:r w:rsidRPr="00B62850">
              <w:rPr>
                <w:sz w:val="24"/>
                <w:szCs w:val="24"/>
              </w:rPr>
              <w:t xml:space="preserve">, respect and full enjoyment of the fundamental freedoms the able-bodied individuals enjoy, while safeguarding disabled communities and individuals. Underlining this perspective on disability nationally in Wales, while encompassing </w:t>
            </w:r>
            <w:r>
              <w:rPr>
                <w:sz w:val="24"/>
                <w:szCs w:val="24"/>
              </w:rPr>
              <w:t>eight</w:t>
            </w:r>
            <w:r w:rsidRPr="00B62850">
              <w:rPr>
                <w:sz w:val="24"/>
                <w:szCs w:val="24"/>
              </w:rPr>
              <w:t xml:space="preserve"> additional “protected characteristics” (for example sex, age and race), is the Equalities Act (2010). This aims to provide a legal protection for people in wider society and employment.</w:t>
            </w:r>
            <w:r>
              <w:rPr>
                <w:sz w:val="24"/>
                <w:szCs w:val="24"/>
              </w:rPr>
              <w:t xml:space="preserve"> </w:t>
            </w:r>
            <w:r>
              <w:rPr>
                <w:iCs/>
                <w:sz w:val="24"/>
                <w:szCs w:val="24"/>
              </w:rPr>
              <w:t>As a SW I cannot provide the equivalent support and equal access for Mr One, as I did not have the required BSL skills</w:t>
            </w:r>
            <w:r w:rsidRPr="00F667D9">
              <w:rPr>
                <w:iCs/>
                <w:sz w:val="24"/>
                <w:szCs w:val="24"/>
              </w:rPr>
              <w:t>.</w:t>
            </w:r>
            <w:r>
              <w:rPr>
                <w:iCs/>
                <w:sz w:val="24"/>
                <w:szCs w:val="24"/>
              </w:rPr>
              <w:t xml:space="preserve"> So, the CRCP and Equality Act provide the legal tools to do so. They provided the opportunity also to actively experiment with some measures to improve Mr One’s experience, such as collaboratively working directly contacting his preferred Interpreter (bookings are made through an agency) for availability to speed up the process, informing other professionals of the provision and accessing it. This supported my experience of collaborative working, as for many BSL users and therefore Social </w:t>
            </w:r>
            <w:r>
              <w:rPr>
                <w:iCs/>
                <w:sz w:val="24"/>
                <w:szCs w:val="24"/>
              </w:rPr>
              <w:lastRenderedPageBreak/>
              <w:t xml:space="preserve">Workers, a preferred Interpreter is an essential component of effective communication. Working collaboratively with such a professional on reflection enabled me to communicate effectively with </w:t>
            </w:r>
            <w:r w:rsidR="00B05C24">
              <w:rPr>
                <w:iCs/>
                <w:sz w:val="24"/>
                <w:szCs w:val="24"/>
              </w:rPr>
              <w:t>Mr One</w:t>
            </w:r>
            <w:r>
              <w:rPr>
                <w:iCs/>
                <w:sz w:val="24"/>
                <w:szCs w:val="24"/>
              </w:rPr>
              <w:t xml:space="preserve">, and </w:t>
            </w:r>
            <w:r w:rsidR="00B05C24">
              <w:rPr>
                <w:iCs/>
                <w:sz w:val="24"/>
                <w:szCs w:val="24"/>
              </w:rPr>
              <w:t>his</w:t>
            </w:r>
            <w:r>
              <w:rPr>
                <w:iCs/>
                <w:sz w:val="24"/>
                <w:szCs w:val="24"/>
              </w:rPr>
              <w:t xml:space="preserve"> family, as well being able to work in a more person</w:t>
            </w:r>
            <w:r w:rsidR="00C23963">
              <w:rPr>
                <w:iCs/>
                <w:sz w:val="24"/>
                <w:szCs w:val="24"/>
              </w:rPr>
              <w:t>-</w:t>
            </w:r>
            <w:r>
              <w:rPr>
                <w:iCs/>
                <w:sz w:val="24"/>
                <w:szCs w:val="24"/>
              </w:rPr>
              <w:t xml:space="preserve">centred way. Critically reflecting it also helped me to understand that if </w:t>
            </w:r>
            <w:r>
              <w:rPr>
                <w:rFonts w:eastAsia="Arial"/>
                <w:color w:val="000000" w:themeColor="text1"/>
                <w:sz w:val="24"/>
                <w:szCs w:val="24"/>
              </w:rPr>
              <w:t>an</w:t>
            </w:r>
            <w:r w:rsidRPr="35FB3C36">
              <w:rPr>
                <w:rFonts w:eastAsia="Arial"/>
                <w:color w:val="000000" w:themeColor="text1"/>
                <w:sz w:val="24"/>
                <w:szCs w:val="24"/>
              </w:rPr>
              <w:t xml:space="preserve"> individual ca</w:t>
            </w:r>
            <w:r>
              <w:rPr>
                <w:rFonts w:eastAsia="Arial"/>
                <w:color w:val="000000" w:themeColor="text1"/>
                <w:sz w:val="24"/>
                <w:szCs w:val="24"/>
              </w:rPr>
              <w:t>nno</w:t>
            </w:r>
            <w:r w:rsidRPr="35FB3C36">
              <w:rPr>
                <w:rFonts w:eastAsia="Arial"/>
                <w:color w:val="000000" w:themeColor="text1"/>
                <w:sz w:val="24"/>
                <w:szCs w:val="24"/>
              </w:rPr>
              <w:t>t effectively</w:t>
            </w:r>
            <w:r>
              <w:rPr>
                <w:rFonts w:eastAsia="Arial"/>
                <w:color w:val="000000" w:themeColor="text1"/>
                <w:sz w:val="24"/>
                <w:szCs w:val="24"/>
              </w:rPr>
              <w:t xml:space="preserve"> communicate</w:t>
            </w:r>
            <w:r w:rsidRPr="35FB3C36">
              <w:rPr>
                <w:rFonts w:eastAsia="Arial"/>
                <w:color w:val="000000" w:themeColor="text1"/>
                <w:sz w:val="24"/>
                <w:szCs w:val="24"/>
              </w:rPr>
              <w:t xml:space="preserve">, </w:t>
            </w:r>
            <w:r>
              <w:rPr>
                <w:rFonts w:eastAsia="Arial"/>
                <w:color w:val="000000" w:themeColor="text1"/>
                <w:sz w:val="24"/>
                <w:szCs w:val="24"/>
              </w:rPr>
              <w:t xml:space="preserve">practice is not person-centred </w:t>
            </w:r>
            <w:r w:rsidRPr="35FB3C36">
              <w:rPr>
                <w:rFonts w:eastAsia="Arial"/>
                <w:color w:val="000000" w:themeColor="text1"/>
                <w:sz w:val="24"/>
                <w:szCs w:val="24"/>
              </w:rPr>
              <w:t>SW’s practice cannot be person centred</w:t>
            </w:r>
            <w:r>
              <w:rPr>
                <w:rFonts w:eastAsia="Arial"/>
                <w:color w:val="000000" w:themeColor="text1"/>
                <w:sz w:val="24"/>
                <w:szCs w:val="24"/>
              </w:rPr>
              <w:t>, therefore resulting in worse</w:t>
            </w:r>
            <w:r w:rsidRPr="35FB3C36">
              <w:rPr>
                <w:rFonts w:eastAsia="Arial"/>
                <w:color w:val="000000" w:themeColor="text1"/>
                <w:sz w:val="24"/>
                <w:szCs w:val="24"/>
              </w:rPr>
              <w:t xml:space="preserve"> outcomes for</w:t>
            </w:r>
            <w:r>
              <w:rPr>
                <w:rFonts w:eastAsia="Arial"/>
                <w:color w:val="000000" w:themeColor="text1"/>
                <w:sz w:val="24"/>
                <w:szCs w:val="24"/>
              </w:rPr>
              <w:t xml:space="preserve"> those </w:t>
            </w:r>
            <w:r w:rsidRPr="35FB3C36">
              <w:rPr>
                <w:rFonts w:eastAsia="Arial"/>
                <w:color w:val="000000" w:themeColor="text1"/>
                <w:sz w:val="24"/>
                <w:szCs w:val="24"/>
              </w:rPr>
              <w:t>individuals</w:t>
            </w:r>
            <w:r>
              <w:rPr>
                <w:rFonts w:eastAsia="Arial"/>
                <w:color w:val="000000" w:themeColor="text1"/>
                <w:sz w:val="24"/>
                <w:szCs w:val="24"/>
              </w:rPr>
              <w:t xml:space="preserve"> (</w:t>
            </w:r>
            <w:r w:rsidRPr="35FB3C36">
              <w:rPr>
                <w:rFonts w:eastAsia="Arial"/>
                <w:color w:val="000000" w:themeColor="text1"/>
                <w:sz w:val="24"/>
                <w:szCs w:val="24"/>
              </w:rPr>
              <w:t>Gibb and Good</w:t>
            </w:r>
            <w:r>
              <w:rPr>
                <w:rFonts w:eastAsia="Arial"/>
                <w:color w:val="000000" w:themeColor="text1"/>
                <w:sz w:val="24"/>
                <w:szCs w:val="24"/>
              </w:rPr>
              <w:t xml:space="preserve">, </w:t>
            </w:r>
            <w:r w:rsidRPr="35FB3C36">
              <w:rPr>
                <w:rFonts w:eastAsia="Arial"/>
                <w:color w:val="000000" w:themeColor="text1"/>
                <w:sz w:val="24"/>
                <w:szCs w:val="24"/>
              </w:rPr>
              <w:t>2014)</w:t>
            </w:r>
            <w:r>
              <w:rPr>
                <w:rFonts w:eastAsia="Arial"/>
                <w:color w:val="000000" w:themeColor="text1"/>
                <w:sz w:val="24"/>
                <w:szCs w:val="24"/>
              </w:rPr>
              <w:t>.</w:t>
            </w:r>
          </w:p>
          <w:p w14:paraId="2BB4FF77" w14:textId="77777777" w:rsidR="00AA4286" w:rsidRDefault="00AA4286" w:rsidP="00F8593B">
            <w:pPr>
              <w:jc w:val="both"/>
              <w:rPr>
                <w:iCs/>
                <w:sz w:val="24"/>
                <w:szCs w:val="24"/>
              </w:rPr>
            </w:pPr>
          </w:p>
          <w:p w14:paraId="58E34297" w14:textId="636E332B" w:rsidR="007F0D3F" w:rsidRDefault="007F0D3F" w:rsidP="007F0D3F">
            <w:pPr>
              <w:jc w:val="both"/>
              <w:rPr>
                <w:iCs/>
                <w:sz w:val="24"/>
                <w:szCs w:val="24"/>
              </w:rPr>
            </w:pPr>
            <w:r>
              <w:rPr>
                <w:iCs/>
                <w:sz w:val="24"/>
                <w:szCs w:val="24"/>
              </w:rPr>
              <w:t xml:space="preserve">As a Deaf individual, the social model of disability considered </w:t>
            </w:r>
            <w:r w:rsidR="00C7378A">
              <w:rPr>
                <w:iCs/>
                <w:sz w:val="24"/>
                <w:szCs w:val="24"/>
              </w:rPr>
              <w:t xml:space="preserve">Mr </w:t>
            </w:r>
            <w:r w:rsidR="006D49EA">
              <w:rPr>
                <w:iCs/>
                <w:sz w:val="24"/>
                <w:szCs w:val="24"/>
              </w:rPr>
              <w:t>One</w:t>
            </w:r>
            <w:r>
              <w:rPr>
                <w:iCs/>
                <w:sz w:val="24"/>
                <w:szCs w:val="24"/>
              </w:rPr>
              <w:t xml:space="preserve"> disabled, one of the “protected characteristics” of the Equality Act (2010). The Act empowers individuals with disabilities, providing a duty for others to make “reasonable adjustments” to ensure equality and a fairer society while protecting people from discrimination and individuals from unfair treatment. For Mr One, the provision of a BSL Interpreter is an example of this in action. </w:t>
            </w:r>
            <w:r w:rsidR="00636C8E">
              <w:rPr>
                <w:iCs/>
                <w:sz w:val="24"/>
                <w:szCs w:val="24"/>
              </w:rPr>
              <w:t>Ensuring Mr One’s communication needs were met not only from a safeguarding perspective, but also all aspects of my support. It would not be possible to work effectively or in a person-centred way with Mr One, if he was not fully aware and understanding of the situation. Both in relation to safeguarding, but the case in general and communication with his mother. Mr One’s communication needs were meet through a BSL Interpreter, allowing him to access support and services in his first language, with this service and its availability being crucial to supporting and involving Mr One.</w:t>
            </w:r>
            <w:r w:rsidR="00636C8E">
              <w:rPr>
                <w:iCs/>
                <w:sz w:val="24"/>
                <w:szCs w:val="24"/>
              </w:rPr>
              <w:t xml:space="preserve"> </w:t>
            </w:r>
            <w:r>
              <w:rPr>
                <w:iCs/>
                <w:sz w:val="24"/>
                <w:szCs w:val="24"/>
              </w:rPr>
              <w:t>On reflection there are tensions and imbalances, as while there is a legal obligation under the Act to provide Interpreters, there is a significant short fall in Wales (ASLI, 2025). While the incoming BSL Bill will provide greater protection and promotion of the language and greater protection and recognition for its users, it is being passed through the Senedd (Senedd Cymru, 2025) and not yet law. With little protection, this</w:t>
            </w:r>
            <w:r w:rsidR="00B07566">
              <w:rPr>
                <w:iCs/>
                <w:sz w:val="24"/>
                <w:szCs w:val="24"/>
              </w:rPr>
              <w:t xml:space="preserve"> Interpreter</w:t>
            </w:r>
            <w:r>
              <w:rPr>
                <w:iCs/>
                <w:sz w:val="24"/>
                <w:szCs w:val="24"/>
              </w:rPr>
              <w:t xml:space="preserve"> </w:t>
            </w:r>
            <w:r w:rsidRPr="00F667D9">
              <w:rPr>
                <w:iCs/>
                <w:sz w:val="24"/>
                <w:szCs w:val="24"/>
              </w:rPr>
              <w:t>shortage</w:t>
            </w:r>
            <w:r>
              <w:rPr>
                <w:iCs/>
                <w:sz w:val="24"/>
                <w:szCs w:val="24"/>
              </w:rPr>
              <w:t xml:space="preserve"> creates </w:t>
            </w:r>
            <w:r w:rsidRPr="00F667D9">
              <w:rPr>
                <w:iCs/>
                <w:sz w:val="24"/>
                <w:szCs w:val="24"/>
              </w:rPr>
              <w:t xml:space="preserve">a structural barrier to implementation. </w:t>
            </w:r>
            <w:r w:rsidR="00B70E23">
              <w:rPr>
                <w:iCs/>
                <w:sz w:val="24"/>
                <w:szCs w:val="24"/>
              </w:rPr>
              <w:t>I quickly realised</w:t>
            </w:r>
            <w:r w:rsidR="006D49EA">
              <w:rPr>
                <w:iCs/>
                <w:sz w:val="24"/>
                <w:szCs w:val="24"/>
              </w:rPr>
              <w:t>,</w:t>
            </w:r>
            <w:r>
              <w:rPr>
                <w:iCs/>
                <w:sz w:val="24"/>
                <w:szCs w:val="24"/>
              </w:rPr>
              <w:t xml:space="preserve"> as a SW and part of my safeguarding role, I</w:t>
            </w:r>
            <w:r w:rsidR="00B70E23">
              <w:rPr>
                <w:iCs/>
                <w:sz w:val="24"/>
                <w:szCs w:val="24"/>
              </w:rPr>
              <w:t xml:space="preserve"> could</w:t>
            </w:r>
            <w:r>
              <w:rPr>
                <w:iCs/>
                <w:sz w:val="24"/>
                <w:szCs w:val="24"/>
              </w:rPr>
              <w:t xml:space="preserve"> advocate and support</w:t>
            </w:r>
            <w:r w:rsidR="00B62EB4">
              <w:rPr>
                <w:iCs/>
                <w:sz w:val="24"/>
                <w:szCs w:val="24"/>
              </w:rPr>
              <w:t xml:space="preserve"> Mr One’s</w:t>
            </w:r>
            <w:r w:rsidR="003C3347">
              <w:rPr>
                <w:iCs/>
                <w:sz w:val="24"/>
                <w:szCs w:val="24"/>
              </w:rPr>
              <w:t xml:space="preserve"> Interpreter</w:t>
            </w:r>
            <w:r>
              <w:rPr>
                <w:iCs/>
                <w:sz w:val="24"/>
                <w:szCs w:val="24"/>
              </w:rPr>
              <w:t xml:space="preserve"> provision</w:t>
            </w:r>
            <w:r w:rsidR="003C3347">
              <w:rPr>
                <w:iCs/>
                <w:sz w:val="24"/>
                <w:szCs w:val="24"/>
              </w:rPr>
              <w:t>.</w:t>
            </w:r>
          </w:p>
          <w:p w14:paraId="7C7EB34F" w14:textId="77777777" w:rsidR="00217E1F" w:rsidRDefault="00217E1F" w:rsidP="007F0D3F">
            <w:pPr>
              <w:jc w:val="both"/>
              <w:rPr>
                <w:iCs/>
                <w:sz w:val="24"/>
                <w:szCs w:val="24"/>
              </w:rPr>
            </w:pPr>
          </w:p>
          <w:p w14:paraId="28E910F6" w14:textId="58999CCC" w:rsidR="005F1A69" w:rsidRDefault="003E1A16" w:rsidP="00B71FE5">
            <w:pPr>
              <w:jc w:val="both"/>
              <w:rPr>
                <w:iCs/>
                <w:sz w:val="24"/>
                <w:szCs w:val="24"/>
              </w:rPr>
            </w:pPr>
            <w:r>
              <w:rPr>
                <w:iCs/>
                <w:sz w:val="24"/>
                <w:szCs w:val="24"/>
              </w:rPr>
              <w:t xml:space="preserve">A consideration was made also to </w:t>
            </w:r>
            <w:r w:rsidR="00B76F2A">
              <w:rPr>
                <w:iCs/>
                <w:sz w:val="24"/>
                <w:szCs w:val="24"/>
              </w:rPr>
              <w:t xml:space="preserve">safeguard Mr One </w:t>
            </w:r>
            <w:r w:rsidR="00343A31">
              <w:rPr>
                <w:iCs/>
                <w:sz w:val="24"/>
                <w:szCs w:val="24"/>
              </w:rPr>
              <w:t>in relation to his personal information</w:t>
            </w:r>
            <w:r w:rsidR="009D3214">
              <w:rPr>
                <w:iCs/>
                <w:sz w:val="24"/>
                <w:szCs w:val="24"/>
              </w:rPr>
              <w:t>,</w:t>
            </w:r>
            <w:r w:rsidR="00D36AF0">
              <w:rPr>
                <w:iCs/>
                <w:sz w:val="24"/>
                <w:szCs w:val="24"/>
              </w:rPr>
              <w:t xml:space="preserve">. We all </w:t>
            </w:r>
            <w:r w:rsidR="00021247">
              <w:rPr>
                <w:sz w:val="24"/>
                <w:szCs w:val="24"/>
              </w:rPr>
              <w:t>have a duty to</w:t>
            </w:r>
            <w:r w:rsidR="009D3214">
              <w:rPr>
                <w:sz w:val="24"/>
                <w:szCs w:val="24"/>
              </w:rPr>
              <w:t xml:space="preserve"> do this</w:t>
            </w:r>
            <w:r w:rsidR="008148C9">
              <w:rPr>
                <w:sz w:val="24"/>
                <w:szCs w:val="24"/>
              </w:rPr>
              <w:t xml:space="preserve"> </w:t>
            </w:r>
            <w:r w:rsidR="00635E38">
              <w:rPr>
                <w:sz w:val="24"/>
                <w:szCs w:val="24"/>
              </w:rPr>
              <w:t>(Data Protection Act, 2018)</w:t>
            </w:r>
            <w:r w:rsidR="00004A60">
              <w:rPr>
                <w:sz w:val="24"/>
                <w:szCs w:val="24"/>
              </w:rPr>
              <w:t xml:space="preserve"> </w:t>
            </w:r>
            <w:r w:rsidR="008148C9">
              <w:rPr>
                <w:sz w:val="24"/>
                <w:szCs w:val="24"/>
              </w:rPr>
              <w:t>and</w:t>
            </w:r>
            <w:r w:rsidR="0092282C">
              <w:rPr>
                <w:sz w:val="24"/>
                <w:szCs w:val="24"/>
              </w:rPr>
              <w:t xml:space="preserve"> any data </w:t>
            </w:r>
            <w:r w:rsidR="008148C9">
              <w:rPr>
                <w:sz w:val="24"/>
                <w:szCs w:val="24"/>
              </w:rPr>
              <w:t>we have abou</w:t>
            </w:r>
            <w:r w:rsidR="00954C06">
              <w:rPr>
                <w:sz w:val="24"/>
                <w:szCs w:val="24"/>
              </w:rPr>
              <w:t xml:space="preserve">t them. </w:t>
            </w:r>
            <w:r w:rsidR="003A46B1">
              <w:rPr>
                <w:sz w:val="24"/>
                <w:szCs w:val="24"/>
              </w:rPr>
              <w:t xml:space="preserve">Mr One’s sister was initially </w:t>
            </w:r>
            <w:r w:rsidR="00A423E7">
              <w:rPr>
                <w:sz w:val="24"/>
                <w:szCs w:val="24"/>
              </w:rPr>
              <w:t>his main conduit for communicating with Social Services and accessing support in the wider hearing world</w:t>
            </w:r>
            <w:r w:rsidR="008127FA">
              <w:rPr>
                <w:sz w:val="24"/>
                <w:szCs w:val="24"/>
              </w:rPr>
              <w:t xml:space="preserve"> and able to access his </w:t>
            </w:r>
            <w:r w:rsidR="00A72B4D">
              <w:rPr>
                <w:sz w:val="24"/>
                <w:szCs w:val="24"/>
              </w:rPr>
              <w:t>records.</w:t>
            </w:r>
            <w:r w:rsidR="00A423E7">
              <w:rPr>
                <w:sz w:val="24"/>
                <w:szCs w:val="24"/>
              </w:rPr>
              <w:t xml:space="preserve"> When their relationship </w:t>
            </w:r>
            <w:r w:rsidR="00337920">
              <w:rPr>
                <w:sz w:val="24"/>
                <w:szCs w:val="24"/>
              </w:rPr>
              <w:t xml:space="preserve">began to deteriorate however, </w:t>
            </w:r>
            <w:r w:rsidR="00B6725F">
              <w:rPr>
                <w:sz w:val="24"/>
                <w:szCs w:val="24"/>
              </w:rPr>
              <w:t xml:space="preserve">Mr one requested that his sister no longer be the main point of communication for him. </w:t>
            </w:r>
            <w:r w:rsidR="000B30FD">
              <w:rPr>
                <w:sz w:val="24"/>
                <w:szCs w:val="24"/>
              </w:rPr>
              <w:t>My judgment in this increasingly complex situation</w:t>
            </w:r>
            <w:r w:rsidR="005531CA">
              <w:rPr>
                <w:sz w:val="24"/>
                <w:szCs w:val="24"/>
              </w:rPr>
              <w:t xml:space="preserve"> led me a</w:t>
            </w:r>
            <w:r w:rsidR="00A159AE">
              <w:rPr>
                <w:sz w:val="24"/>
                <w:szCs w:val="24"/>
              </w:rPr>
              <w:t>s his SW,</w:t>
            </w:r>
            <w:r w:rsidR="002D642B">
              <w:rPr>
                <w:sz w:val="24"/>
                <w:szCs w:val="24"/>
              </w:rPr>
              <w:t xml:space="preserve"> to</w:t>
            </w:r>
            <w:r w:rsidR="008919D8">
              <w:rPr>
                <w:sz w:val="24"/>
                <w:szCs w:val="24"/>
              </w:rPr>
              <w:t xml:space="preserve"> respond responsibly by</w:t>
            </w:r>
            <w:r w:rsidR="002D642B">
              <w:rPr>
                <w:sz w:val="24"/>
                <w:szCs w:val="24"/>
              </w:rPr>
              <w:t xml:space="preserve"> inform</w:t>
            </w:r>
            <w:r w:rsidR="008919D8">
              <w:rPr>
                <w:sz w:val="24"/>
                <w:szCs w:val="24"/>
              </w:rPr>
              <w:t>ing</w:t>
            </w:r>
            <w:r w:rsidR="002D642B">
              <w:rPr>
                <w:sz w:val="24"/>
                <w:szCs w:val="24"/>
              </w:rPr>
              <w:t xml:space="preserve"> colleagues and other professionals working with Mr One</w:t>
            </w:r>
            <w:r w:rsidR="00EF3E73">
              <w:rPr>
                <w:sz w:val="24"/>
                <w:szCs w:val="24"/>
              </w:rPr>
              <w:t xml:space="preserve">, and updating our </w:t>
            </w:r>
            <w:r w:rsidR="00325E24">
              <w:rPr>
                <w:sz w:val="24"/>
                <w:szCs w:val="24"/>
              </w:rPr>
              <w:t>social services database,</w:t>
            </w:r>
            <w:r w:rsidR="00F61FE9">
              <w:rPr>
                <w:sz w:val="24"/>
                <w:szCs w:val="24"/>
              </w:rPr>
              <w:t xml:space="preserve"> that he no longer granted his sister access. If </w:t>
            </w:r>
            <w:r w:rsidR="006C2684">
              <w:rPr>
                <w:sz w:val="24"/>
                <w:szCs w:val="24"/>
              </w:rPr>
              <w:t>this was</w:t>
            </w:r>
            <w:r w:rsidR="00325E24">
              <w:rPr>
                <w:sz w:val="24"/>
                <w:szCs w:val="24"/>
              </w:rPr>
              <w:t xml:space="preserve"> </w:t>
            </w:r>
            <w:r w:rsidR="006C2684">
              <w:rPr>
                <w:sz w:val="24"/>
                <w:szCs w:val="24"/>
              </w:rPr>
              <w:t>n</w:t>
            </w:r>
            <w:r w:rsidR="00325E24">
              <w:rPr>
                <w:sz w:val="24"/>
                <w:szCs w:val="24"/>
              </w:rPr>
              <w:t>o</w:t>
            </w:r>
            <w:r w:rsidR="006C2684">
              <w:rPr>
                <w:sz w:val="24"/>
                <w:szCs w:val="24"/>
              </w:rPr>
              <w:t>t carried out in a timely fashion, resulting in private information</w:t>
            </w:r>
            <w:r w:rsidR="0038126C">
              <w:rPr>
                <w:sz w:val="24"/>
                <w:szCs w:val="24"/>
              </w:rPr>
              <w:t xml:space="preserve"> being shared, this would have been in breach of the </w:t>
            </w:r>
            <w:r w:rsidR="00021247" w:rsidRPr="00021247">
              <w:rPr>
                <w:iCs/>
                <w:sz w:val="24"/>
                <w:szCs w:val="24"/>
              </w:rPr>
              <w:t>General Data Protection Regulation</w:t>
            </w:r>
            <w:r w:rsidR="0038126C">
              <w:rPr>
                <w:iCs/>
                <w:sz w:val="24"/>
                <w:szCs w:val="24"/>
              </w:rPr>
              <w:t xml:space="preserve"> (GDPR)</w:t>
            </w:r>
            <w:r w:rsidR="00021247" w:rsidRPr="00021247">
              <w:rPr>
                <w:iCs/>
                <w:sz w:val="24"/>
                <w:szCs w:val="24"/>
              </w:rPr>
              <w:t>, 2018</w:t>
            </w:r>
            <w:r w:rsidR="0038126C">
              <w:rPr>
                <w:iCs/>
                <w:sz w:val="24"/>
                <w:szCs w:val="24"/>
              </w:rPr>
              <w:t xml:space="preserve">) and </w:t>
            </w:r>
            <w:r w:rsidR="009D3848">
              <w:rPr>
                <w:iCs/>
                <w:sz w:val="24"/>
                <w:szCs w:val="24"/>
              </w:rPr>
              <w:t>a situation where I failed to safeguard Mr One.</w:t>
            </w:r>
            <w:r w:rsidR="007814C2">
              <w:rPr>
                <w:iCs/>
                <w:sz w:val="24"/>
                <w:szCs w:val="24"/>
              </w:rPr>
              <w:t xml:space="preserve"> </w:t>
            </w:r>
            <w:r w:rsidR="005C3C5B">
              <w:rPr>
                <w:iCs/>
                <w:sz w:val="24"/>
                <w:szCs w:val="24"/>
              </w:rPr>
              <w:t>On reflection by being accountable for the quality of my work</w:t>
            </w:r>
            <w:r w:rsidR="004F2F3F">
              <w:rPr>
                <w:iCs/>
                <w:sz w:val="24"/>
                <w:szCs w:val="24"/>
              </w:rPr>
              <w:t xml:space="preserve"> in </w:t>
            </w:r>
            <w:r w:rsidR="004C0718">
              <w:rPr>
                <w:iCs/>
                <w:sz w:val="24"/>
                <w:szCs w:val="24"/>
              </w:rPr>
              <w:t xml:space="preserve">co-operating with colleagues to </w:t>
            </w:r>
            <w:r w:rsidR="00300B98">
              <w:rPr>
                <w:iCs/>
                <w:sz w:val="24"/>
                <w:szCs w:val="24"/>
              </w:rPr>
              <w:t>achieve this goal</w:t>
            </w:r>
            <w:r w:rsidR="00847B24">
              <w:rPr>
                <w:iCs/>
                <w:sz w:val="24"/>
                <w:szCs w:val="24"/>
              </w:rPr>
              <w:t>. T</w:t>
            </w:r>
            <w:r w:rsidR="008127FA">
              <w:rPr>
                <w:iCs/>
                <w:sz w:val="24"/>
                <w:szCs w:val="24"/>
              </w:rPr>
              <w:t xml:space="preserve">his aligns with </w:t>
            </w:r>
            <w:r w:rsidR="007718A4">
              <w:rPr>
                <w:iCs/>
                <w:sz w:val="24"/>
                <w:szCs w:val="24"/>
              </w:rPr>
              <w:t xml:space="preserve">section </w:t>
            </w:r>
            <w:r w:rsidR="00154D78">
              <w:rPr>
                <w:iCs/>
                <w:sz w:val="24"/>
                <w:szCs w:val="24"/>
              </w:rPr>
              <w:t>3</w:t>
            </w:r>
            <w:r w:rsidR="00E76D8F">
              <w:rPr>
                <w:iCs/>
                <w:sz w:val="24"/>
                <w:szCs w:val="24"/>
              </w:rPr>
              <w:t xml:space="preserve"> </w:t>
            </w:r>
            <w:r w:rsidR="007718A4">
              <w:rPr>
                <w:iCs/>
                <w:sz w:val="24"/>
                <w:szCs w:val="24"/>
              </w:rPr>
              <w:t>of the Codes of Professional Practice</w:t>
            </w:r>
            <w:r w:rsidR="00E76D8F">
              <w:rPr>
                <w:iCs/>
                <w:sz w:val="24"/>
                <w:szCs w:val="24"/>
              </w:rPr>
              <w:t xml:space="preserve"> </w:t>
            </w:r>
            <w:r w:rsidR="007718A4">
              <w:rPr>
                <w:iCs/>
                <w:sz w:val="24"/>
                <w:szCs w:val="24"/>
              </w:rPr>
              <w:t>(CoPP) (2017)</w:t>
            </w:r>
            <w:r w:rsidR="00652C37">
              <w:rPr>
                <w:iCs/>
                <w:sz w:val="24"/>
                <w:szCs w:val="24"/>
              </w:rPr>
              <w:t xml:space="preserve"> which </w:t>
            </w:r>
            <w:r w:rsidR="00E76D8F">
              <w:rPr>
                <w:iCs/>
                <w:sz w:val="24"/>
                <w:szCs w:val="24"/>
              </w:rPr>
              <w:t>p</w:t>
            </w:r>
            <w:r w:rsidR="000F4648" w:rsidRPr="000F4648">
              <w:rPr>
                <w:iCs/>
                <w:sz w:val="24"/>
                <w:szCs w:val="24"/>
              </w:rPr>
              <w:t>romot</w:t>
            </w:r>
            <w:r w:rsidR="00652C37">
              <w:rPr>
                <w:iCs/>
                <w:sz w:val="24"/>
                <w:szCs w:val="24"/>
              </w:rPr>
              <w:t>e</w:t>
            </w:r>
            <w:r w:rsidR="000F4648" w:rsidRPr="000F4648">
              <w:rPr>
                <w:iCs/>
                <w:sz w:val="24"/>
                <w:szCs w:val="24"/>
              </w:rPr>
              <w:t xml:space="preserve"> the well-being, voice and control of individuals and carers while supporting them to stay safe.</w:t>
            </w:r>
            <w:r w:rsidR="00781240">
              <w:rPr>
                <w:iCs/>
                <w:sz w:val="24"/>
                <w:szCs w:val="24"/>
              </w:rPr>
              <w:t xml:space="preserve"> </w:t>
            </w:r>
            <w:r w:rsidR="0008594D">
              <w:rPr>
                <w:iCs/>
                <w:sz w:val="24"/>
                <w:szCs w:val="24"/>
              </w:rPr>
              <w:t>As an SW</w:t>
            </w:r>
            <w:r w:rsidR="00B11025">
              <w:rPr>
                <w:iCs/>
                <w:sz w:val="24"/>
                <w:szCs w:val="24"/>
              </w:rPr>
              <w:t xml:space="preserve"> in Wales</w:t>
            </w:r>
            <w:r w:rsidR="002D02BD">
              <w:rPr>
                <w:iCs/>
                <w:sz w:val="24"/>
                <w:szCs w:val="24"/>
              </w:rPr>
              <w:t>,</w:t>
            </w:r>
            <w:r w:rsidR="0008594D">
              <w:rPr>
                <w:iCs/>
                <w:sz w:val="24"/>
                <w:szCs w:val="24"/>
              </w:rPr>
              <w:t xml:space="preserve"> I have a duty to </w:t>
            </w:r>
            <w:r w:rsidR="009D7F98">
              <w:rPr>
                <w:iCs/>
                <w:sz w:val="24"/>
                <w:szCs w:val="24"/>
              </w:rPr>
              <w:t>adhere to the principles laid out in the CoPP (2017)</w:t>
            </w:r>
            <w:r w:rsidR="00D472A6">
              <w:rPr>
                <w:iCs/>
                <w:sz w:val="24"/>
                <w:szCs w:val="24"/>
              </w:rPr>
              <w:t xml:space="preserve"> and National Occupational Standards</w:t>
            </w:r>
            <w:r w:rsidR="00B11025">
              <w:rPr>
                <w:iCs/>
                <w:sz w:val="24"/>
                <w:szCs w:val="24"/>
              </w:rPr>
              <w:t xml:space="preserve"> (NOS, 2011)</w:t>
            </w:r>
            <w:r w:rsidR="002D02BD">
              <w:rPr>
                <w:iCs/>
                <w:sz w:val="24"/>
                <w:szCs w:val="24"/>
              </w:rPr>
              <w:t>, as I have reflected on during this case</w:t>
            </w:r>
            <w:r w:rsidR="002943D9">
              <w:rPr>
                <w:iCs/>
                <w:sz w:val="24"/>
                <w:szCs w:val="24"/>
              </w:rPr>
              <w:t>. This ensures that the standard of my practi</w:t>
            </w:r>
            <w:r w:rsidR="002D02BD">
              <w:rPr>
                <w:iCs/>
                <w:sz w:val="24"/>
                <w:szCs w:val="24"/>
              </w:rPr>
              <w:t>c</w:t>
            </w:r>
            <w:r w:rsidR="002943D9">
              <w:rPr>
                <w:iCs/>
                <w:sz w:val="24"/>
                <w:szCs w:val="24"/>
              </w:rPr>
              <w:t>e</w:t>
            </w:r>
            <w:r w:rsidR="00750E01">
              <w:rPr>
                <w:iCs/>
                <w:sz w:val="24"/>
                <w:szCs w:val="24"/>
              </w:rPr>
              <w:t xml:space="preserve"> is </w:t>
            </w:r>
            <w:r w:rsidR="00E545AB">
              <w:rPr>
                <w:iCs/>
                <w:sz w:val="24"/>
                <w:szCs w:val="24"/>
              </w:rPr>
              <w:t xml:space="preserve">high </w:t>
            </w:r>
            <w:r w:rsidR="00CD78B1">
              <w:rPr>
                <w:iCs/>
                <w:sz w:val="24"/>
                <w:szCs w:val="24"/>
              </w:rPr>
              <w:t xml:space="preserve">and </w:t>
            </w:r>
            <w:r w:rsidR="00E62EF8">
              <w:rPr>
                <w:iCs/>
                <w:sz w:val="24"/>
                <w:szCs w:val="24"/>
              </w:rPr>
              <w:t>meets the legal duties</w:t>
            </w:r>
            <w:r w:rsidR="00563915">
              <w:rPr>
                <w:iCs/>
                <w:sz w:val="24"/>
                <w:szCs w:val="24"/>
              </w:rPr>
              <w:t>. I have</w:t>
            </w:r>
            <w:r w:rsidR="00FD5740">
              <w:rPr>
                <w:iCs/>
                <w:sz w:val="24"/>
                <w:szCs w:val="24"/>
              </w:rPr>
              <w:t xml:space="preserve"> been careful to </w:t>
            </w:r>
            <w:r w:rsidR="00154D78">
              <w:rPr>
                <w:iCs/>
                <w:sz w:val="24"/>
                <w:szCs w:val="24"/>
              </w:rPr>
              <w:t>reflect and critically exa</w:t>
            </w:r>
            <w:r w:rsidR="00FD5740">
              <w:rPr>
                <w:iCs/>
                <w:sz w:val="24"/>
                <w:szCs w:val="24"/>
              </w:rPr>
              <w:t>mine my app</w:t>
            </w:r>
            <w:r w:rsidR="00CA732E">
              <w:rPr>
                <w:iCs/>
                <w:sz w:val="24"/>
                <w:szCs w:val="24"/>
              </w:rPr>
              <w:t>roach and consider my judgement during and after this case</w:t>
            </w:r>
            <w:r w:rsidR="00833D29">
              <w:rPr>
                <w:iCs/>
                <w:sz w:val="24"/>
                <w:szCs w:val="24"/>
              </w:rPr>
              <w:t>. F</w:t>
            </w:r>
            <w:r w:rsidR="00C0584A">
              <w:rPr>
                <w:iCs/>
                <w:sz w:val="24"/>
                <w:szCs w:val="24"/>
              </w:rPr>
              <w:t xml:space="preserve">or </w:t>
            </w:r>
            <w:r w:rsidR="00262B50">
              <w:rPr>
                <w:iCs/>
                <w:sz w:val="24"/>
                <w:szCs w:val="24"/>
              </w:rPr>
              <w:t>example,</w:t>
            </w:r>
            <w:r w:rsidR="00563915">
              <w:rPr>
                <w:iCs/>
                <w:sz w:val="24"/>
                <w:szCs w:val="24"/>
              </w:rPr>
              <w:t xml:space="preserve"> consider</w:t>
            </w:r>
            <w:r w:rsidR="00C0584A">
              <w:rPr>
                <w:iCs/>
                <w:sz w:val="24"/>
                <w:szCs w:val="24"/>
              </w:rPr>
              <w:t>ing</w:t>
            </w:r>
            <w:r w:rsidR="00563915">
              <w:rPr>
                <w:iCs/>
                <w:sz w:val="24"/>
                <w:szCs w:val="24"/>
              </w:rPr>
              <w:t xml:space="preserve"> </w:t>
            </w:r>
            <w:r w:rsidR="00FD5740">
              <w:rPr>
                <w:iCs/>
                <w:sz w:val="24"/>
                <w:szCs w:val="24"/>
              </w:rPr>
              <w:t>and refreshed my knowledge of</w:t>
            </w:r>
            <w:r w:rsidR="00C0584A">
              <w:rPr>
                <w:iCs/>
                <w:sz w:val="24"/>
                <w:szCs w:val="24"/>
              </w:rPr>
              <w:t xml:space="preserve"> </w:t>
            </w:r>
            <w:r w:rsidR="00CA7D93">
              <w:rPr>
                <w:iCs/>
                <w:sz w:val="24"/>
                <w:szCs w:val="24"/>
              </w:rPr>
              <w:t>the CoPP and NOSs. I am aware</w:t>
            </w:r>
            <w:r w:rsidR="00833D29">
              <w:rPr>
                <w:iCs/>
                <w:sz w:val="24"/>
                <w:szCs w:val="24"/>
              </w:rPr>
              <w:t>,</w:t>
            </w:r>
            <w:r w:rsidR="00CA7D93">
              <w:rPr>
                <w:iCs/>
                <w:sz w:val="24"/>
                <w:szCs w:val="24"/>
              </w:rPr>
              <w:t xml:space="preserve"> not only is it a duty but </w:t>
            </w:r>
            <w:r w:rsidR="00344E36">
              <w:rPr>
                <w:iCs/>
                <w:sz w:val="24"/>
                <w:szCs w:val="24"/>
              </w:rPr>
              <w:t>is also part of my</w:t>
            </w:r>
            <w:r w:rsidR="00CA7D93">
              <w:rPr>
                <w:iCs/>
                <w:sz w:val="24"/>
                <w:szCs w:val="24"/>
              </w:rPr>
              <w:t xml:space="preserve"> personal and professional values as a SW</w:t>
            </w:r>
            <w:r w:rsidR="00344E36">
              <w:rPr>
                <w:iCs/>
                <w:sz w:val="24"/>
                <w:szCs w:val="24"/>
              </w:rPr>
              <w:t>.</w:t>
            </w:r>
          </w:p>
          <w:p w14:paraId="57BCC532" w14:textId="77777777" w:rsidR="00676BF7" w:rsidRDefault="00676BF7" w:rsidP="00F8593B">
            <w:pPr>
              <w:jc w:val="both"/>
              <w:rPr>
                <w:iCs/>
                <w:sz w:val="24"/>
                <w:szCs w:val="24"/>
              </w:rPr>
            </w:pPr>
          </w:p>
          <w:p w14:paraId="0C30FEC5" w14:textId="759E2264" w:rsidR="00790BEC" w:rsidRPr="00BE40E4" w:rsidRDefault="000C1CB6" w:rsidP="00BE40E4">
            <w:pPr>
              <w:jc w:val="both"/>
              <w:rPr>
                <w:iCs/>
                <w:sz w:val="24"/>
                <w:szCs w:val="24"/>
              </w:rPr>
            </w:pPr>
            <w:r>
              <w:rPr>
                <w:iCs/>
                <w:sz w:val="24"/>
                <w:szCs w:val="24"/>
              </w:rPr>
              <w:t>In considering Mr One’s</w:t>
            </w:r>
            <w:r w:rsidR="00883655">
              <w:rPr>
                <w:iCs/>
                <w:sz w:val="24"/>
                <w:szCs w:val="24"/>
              </w:rPr>
              <w:t xml:space="preserve"> situation</w:t>
            </w:r>
            <w:r w:rsidR="00087ACF">
              <w:rPr>
                <w:iCs/>
                <w:sz w:val="24"/>
                <w:szCs w:val="24"/>
              </w:rPr>
              <w:t xml:space="preserve"> in relation to </w:t>
            </w:r>
            <w:r w:rsidR="00B448A3">
              <w:rPr>
                <w:iCs/>
                <w:sz w:val="24"/>
                <w:szCs w:val="24"/>
              </w:rPr>
              <w:t>safeguarding</w:t>
            </w:r>
            <w:r w:rsidR="00883655">
              <w:rPr>
                <w:iCs/>
                <w:sz w:val="24"/>
                <w:szCs w:val="24"/>
              </w:rPr>
              <w:t>, I</w:t>
            </w:r>
            <w:r w:rsidR="00676BF7">
              <w:rPr>
                <w:iCs/>
                <w:sz w:val="24"/>
                <w:szCs w:val="24"/>
              </w:rPr>
              <w:t xml:space="preserve"> was </w:t>
            </w:r>
            <w:r w:rsidR="00883655">
              <w:rPr>
                <w:iCs/>
                <w:sz w:val="24"/>
                <w:szCs w:val="24"/>
              </w:rPr>
              <w:t>aware of and able to</w:t>
            </w:r>
            <w:r w:rsidR="00676BF7">
              <w:rPr>
                <w:iCs/>
                <w:sz w:val="24"/>
                <w:szCs w:val="24"/>
              </w:rPr>
              <w:t xml:space="preserve"> </w:t>
            </w:r>
            <w:r w:rsidR="00922B7E">
              <w:rPr>
                <w:iCs/>
                <w:sz w:val="24"/>
                <w:szCs w:val="24"/>
              </w:rPr>
              <w:t>utilise</w:t>
            </w:r>
            <w:r w:rsidR="00676BF7">
              <w:rPr>
                <w:iCs/>
                <w:sz w:val="24"/>
                <w:szCs w:val="24"/>
              </w:rPr>
              <w:t xml:space="preserve"> the </w:t>
            </w:r>
            <w:r w:rsidR="00DC79AB" w:rsidRPr="00DC79AB">
              <w:rPr>
                <w:iCs/>
                <w:sz w:val="24"/>
                <w:szCs w:val="24"/>
              </w:rPr>
              <w:t>Wales Safeguarding Procedures</w:t>
            </w:r>
            <w:r w:rsidR="008F0677">
              <w:rPr>
                <w:iCs/>
                <w:sz w:val="24"/>
                <w:szCs w:val="24"/>
              </w:rPr>
              <w:t xml:space="preserve"> (</w:t>
            </w:r>
            <w:r w:rsidR="00DC79AB" w:rsidRPr="00DC79AB">
              <w:rPr>
                <w:iCs/>
                <w:sz w:val="24"/>
                <w:szCs w:val="24"/>
              </w:rPr>
              <w:t>2019</w:t>
            </w:r>
            <w:r w:rsidR="008F0677">
              <w:rPr>
                <w:iCs/>
                <w:sz w:val="24"/>
                <w:szCs w:val="24"/>
              </w:rPr>
              <w:t>)</w:t>
            </w:r>
            <w:r w:rsidR="00761077">
              <w:rPr>
                <w:iCs/>
                <w:sz w:val="24"/>
                <w:szCs w:val="24"/>
              </w:rPr>
              <w:t xml:space="preserve">. </w:t>
            </w:r>
            <w:r w:rsidR="00282A2B">
              <w:rPr>
                <w:iCs/>
                <w:sz w:val="24"/>
                <w:szCs w:val="24"/>
              </w:rPr>
              <w:t>The procedure</w:t>
            </w:r>
            <w:r w:rsidR="00761077">
              <w:rPr>
                <w:iCs/>
                <w:sz w:val="24"/>
                <w:szCs w:val="24"/>
              </w:rPr>
              <w:t xml:space="preserve"> </w:t>
            </w:r>
            <w:r w:rsidR="00126FD1">
              <w:rPr>
                <w:iCs/>
                <w:sz w:val="24"/>
                <w:szCs w:val="24"/>
              </w:rPr>
              <w:t>repealed several laws, bring</w:t>
            </w:r>
            <w:r w:rsidR="00CD7660">
              <w:rPr>
                <w:iCs/>
                <w:sz w:val="24"/>
                <w:szCs w:val="24"/>
              </w:rPr>
              <w:t>ing</w:t>
            </w:r>
            <w:r w:rsidR="00126FD1">
              <w:rPr>
                <w:iCs/>
                <w:sz w:val="24"/>
                <w:szCs w:val="24"/>
              </w:rPr>
              <w:t xml:space="preserve"> them under </w:t>
            </w:r>
            <w:r w:rsidR="003264DF">
              <w:rPr>
                <w:iCs/>
                <w:sz w:val="24"/>
                <w:szCs w:val="24"/>
              </w:rPr>
              <w:t>the same umbrella</w:t>
            </w:r>
            <w:r w:rsidR="00507C81">
              <w:rPr>
                <w:iCs/>
                <w:sz w:val="24"/>
                <w:szCs w:val="24"/>
              </w:rPr>
              <w:t>, a</w:t>
            </w:r>
            <w:r w:rsidR="00761077">
              <w:rPr>
                <w:iCs/>
                <w:sz w:val="24"/>
                <w:szCs w:val="24"/>
              </w:rPr>
              <w:t>nd is designed to support practitioners</w:t>
            </w:r>
            <w:r w:rsidR="00417EC6">
              <w:rPr>
                <w:iCs/>
                <w:sz w:val="24"/>
                <w:szCs w:val="24"/>
              </w:rPr>
              <w:t xml:space="preserve"> working under the SSWB(W)A (2014)</w:t>
            </w:r>
            <w:r w:rsidR="00282A2B">
              <w:rPr>
                <w:iCs/>
                <w:sz w:val="24"/>
                <w:szCs w:val="24"/>
              </w:rPr>
              <w:t>,</w:t>
            </w:r>
            <w:r w:rsidR="00761077">
              <w:rPr>
                <w:iCs/>
                <w:sz w:val="24"/>
                <w:szCs w:val="24"/>
              </w:rPr>
              <w:t xml:space="preserve"> </w:t>
            </w:r>
            <w:r w:rsidR="00417EC6">
              <w:rPr>
                <w:iCs/>
                <w:sz w:val="24"/>
                <w:szCs w:val="24"/>
              </w:rPr>
              <w:t xml:space="preserve">in applying </w:t>
            </w:r>
            <w:r w:rsidR="00C97A7F">
              <w:rPr>
                <w:iCs/>
                <w:sz w:val="24"/>
                <w:szCs w:val="24"/>
              </w:rPr>
              <w:t xml:space="preserve">the Acts statutory </w:t>
            </w:r>
            <w:r w:rsidR="00080621">
              <w:rPr>
                <w:iCs/>
                <w:sz w:val="24"/>
                <w:szCs w:val="24"/>
              </w:rPr>
              <w:t>guidance.</w:t>
            </w:r>
            <w:r w:rsidR="00675CAB">
              <w:rPr>
                <w:iCs/>
                <w:sz w:val="24"/>
                <w:szCs w:val="24"/>
              </w:rPr>
              <w:t xml:space="preserve"> Th</w:t>
            </w:r>
            <w:r w:rsidR="00E97626">
              <w:rPr>
                <w:iCs/>
                <w:sz w:val="24"/>
                <w:szCs w:val="24"/>
              </w:rPr>
              <w:t>e</w:t>
            </w:r>
            <w:r w:rsidR="00675CAB">
              <w:rPr>
                <w:iCs/>
                <w:sz w:val="24"/>
                <w:szCs w:val="24"/>
              </w:rPr>
              <w:t xml:space="preserve"> Wales </w:t>
            </w:r>
            <w:r w:rsidR="00DD732C">
              <w:rPr>
                <w:iCs/>
                <w:sz w:val="24"/>
                <w:szCs w:val="24"/>
              </w:rPr>
              <w:t>S</w:t>
            </w:r>
            <w:r w:rsidR="00675CAB">
              <w:rPr>
                <w:iCs/>
                <w:sz w:val="24"/>
                <w:szCs w:val="24"/>
              </w:rPr>
              <w:t xml:space="preserve">afeguarding </w:t>
            </w:r>
            <w:r w:rsidR="00DD732C">
              <w:rPr>
                <w:iCs/>
                <w:sz w:val="24"/>
                <w:szCs w:val="24"/>
              </w:rPr>
              <w:t>P</w:t>
            </w:r>
            <w:r w:rsidR="00675CAB">
              <w:rPr>
                <w:iCs/>
                <w:sz w:val="24"/>
                <w:szCs w:val="24"/>
              </w:rPr>
              <w:t xml:space="preserve">rocedures website </w:t>
            </w:r>
            <w:r w:rsidR="00021F53">
              <w:rPr>
                <w:iCs/>
                <w:sz w:val="24"/>
                <w:szCs w:val="24"/>
              </w:rPr>
              <w:t xml:space="preserve">has become a useful tool in understanding </w:t>
            </w:r>
            <w:r w:rsidR="00663EAD">
              <w:rPr>
                <w:iCs/>
                <w:sz w:val="24"/>
                <w:szCs w:val="24"/>
              </w:rPr>
              <w:t>my</w:t>
            </w:r>
            <w:r w:rsidR="00021F53">
              <w:rPr>
                <w:iCs/>
                <w:sz w:val="24"/>
                <w:szCs w:val="24"/>
              </w:rPr>
              <w:t xml:space="preserve"> </w:t>
            </w:r>
            <w:r w:rsidR="00FE2C08">
              <w:rPr>
                <w:iCs/>
                <w:sz w:val="24"/>
                <w:szCs w:val="24"/>
              </w:rPr>
              <w:t>role and responsibilit</w:t>
            </w:r>
            <w:r w:rsidR="00663EAD">
              <w:rPr>
                <w:iCs/>
                <w:sz w:val="24"/>
                <w:szCs w:val="24"/>
              </w:rPr>
              <w:t>y</w:t>
            </w:r>
            <w:r w:rsidR="007574D5">
              <w:rPr>
                <w:iCs/>
                <w:sz w:val="24"/>
                <w:szCs w:val="24"/>
              </w:rPr>
              <w:t xml:space="preserve"> in safeguarding</w:t>
            </w:r>
            <w:r w:rsidR="00663EAD">
              <w:rPr>
                <w:iCs/>
                <w:sz w:val="24"/>
                <w:szCs w:val="24"/>
              </w:rPr>
              <w:t xml:space="preserve">, as well as </w:t>
            </w:r>
            <w:r w:rsidR="007574D5">
              <w:rPr>
                <w:iCs/>
                <w:sz w:val="24"/>
                <w:szCs w:val="24"/>
              </w:rPr>
              <w:t>o</w:t>
            </w:r>
            <w:r w:rsidR="00663EAD">
              <w:rPr>
                <w:iCs/>
                <w:sz w:val="24"/>
                <w:szCs w:val="24"/>
              </w:rPr>
              <w:t xml:space="preserve">ther </w:t>
            </w:r>
            <w:r w:rsidR="00DD732C">
              <w:rPr>
                <w:iCs/>
                <w:sz w:val="24"/>
                <w:szCs w:val="24"/>
              </w:rPr>
              <w:t xml:space="preserve">professionals. It </w:t>
            </w:r>
            <w:r w:rsidR="003E2843">
              <w:rPr>
                <w:iCs/>
                <w:sz w:val="24"/>
                <w:szCs w:val="24"/>
              </w:rPr>
              <w:t>support</w:t>
            </w:r>
            <w:r w:rsidR="0081501A">
              <w:rPr>
                <w:iCs/>
                <w:sz w:val="24"/>
                <w:szCs w:val="24"/>
              </w:rPr>
              <w:t>s</w:t>
            </w:r>
            <w:r w:rsidR="003E2843">
              <w:rPr>
                <w:iCs/>
                <w:sz w:val="24"/>
                <w:szCs w:val="24"/>
              </w:rPr>
              <w:t xml:space="preserve"> Social Workers to</w:t>
            </w:r>
            <w:r w:rsidR="00983F00">
              <w:rPr>
                <w:iCs/>
                <w:sz w:val="24"/>
                <w:szCs w:val="24"/>
              </w:rPr>
              <w:t xml:space="preserve"> inform interventions by</w:t>
            </w:r>
            <w:r w:rsidR="003E2843">
              <w:rPr>
                <w:iCs/>
                <w:sz w:val="24"/>
                <w:szCs w:val="24"/>
              </w:rPr>
              <w:t xml:space="preserve"> </w:t>
            </w:r>
            <w:r w:rsidR="00B00E44">
              <w:rPr>
                <w:iCs/>
                <w:sz w:val="24"/>
                <w:szCs w:val="24"/>
              </w:rPr>
              <w:t>facilitat</w:t>
            </w:r>
            <w:r w:rsidR="00983F00">
              <w:rPr>
                <w:iCs/>
                <w:sz w:val="24"/>
                <w:szCs w:val="24"/>
              </w:rPr>
              <w:t>ing the</w:t>
            </w:r>
            <w:r w:rsidR="00D4764A">
              <w:rPr>
                <w:iCs/>
                <w:sz w:val="24"/>
                <w:szCs w:val="24"/>
              </w:rPr>
              <w:t xml:space="preserve"> analysis in</w:t>
            </w:r>
            <w:r w:rsidR="00983F00">
              <w:rPr>
                <w:iCs/>
                <w:sz w:val="24"/>
                <w:szCs w:val="24"/>
              </w:rPr>
              <w:t xml:space="preserve"> our</w:t>
            </w:r>
            <w:r w:rsidR="00B00E44">
              <w:rPr>
                <w:iCs/>
                <w:sz w:val="24"/>
                <w:szCs w:val="24"/>
              </w:rPr>
              <w:t xml:space="preserve"> assessments</w:t>
            </w:r>
            <w:r w:rsidR="007F0E16">
              <w:rPr>
                <w:iCs/>
                <w:sz w:val="24"/>
                <w:szCs w:val="24"/>
              </w:rPr>
              <w:t xml:space="preserve">. Supporting this is my LA’s </w:t>
            </w:r>
            <w:r w:rsidR="007D7737">
              <w:rPr>
                <w:iCs/>
                <w:sz w:val="24"/>
                <w:szCs w:val="24"/>
              </w:rPr>
              <w:t>safeguarding policies</w:t>
            </w:r>
            <w:r w:rsidR="00045F49">
              <w:rPr>
                <w:iCs/>
                <w:sz w:val="24"/>
                <w:szCs w:val="24"/>
              </w:rPr>
              <w:t xml:space="preserve"> </w:t>
            </w:r>
            <w:r w:rsidR="007D7737">
              <w:rPr>
                <w:iCs/>
                <w:sz w:val="24"/>
                <w:szCs w:val="24"/>
              </w:rPr>
              <w:t>procedures</w:t>
            </w:r>
            <w:r w:rsidR="00437AFD">
              <w:rPr>
                <w:iCs/>
                <w:sz w:val="24"/>
                <w:szCs w:val="24"/>
              </w:rPr>
              <w:t>,</w:t>
            </w:r>
            <w:r w:rsidR="00045F49">
              <w:rPr>
                <w:iCs/>
                <w:sz w:val="24"/>
                <w:szCs w:val="24"/>
              </w:rPr>
              <w:t xml:space="preserve"> and </w:t>
            </w:r>
            <w:r w:rsidR="007E4BAE">
              <w:rPr>
                <w:iCs/>
                <w:sz w:val="24"/>
                <w:szCs w:val="24"/>
              </w:rPr>
              <w:t xml:space="preserve">its </w:t>
            </w:r>
            <w:r w:rsidR="00045F49">
              <w:rPr>
                <w:iCs/>
                <w:sz w:val="24"/>
                <w:szCs w:val="24"/>
              </w:rPr>
              <w:t>in</w:t>
            </w:r>
            <w:r w:rsidR="00314230">
              <w:rPr>
                <w:iCs/>
                <w:sz w:val="24"/>
                <w:szCs w:val="24"/>
              </w:rPr>
              <w:t>itial</w:t>
            </w:r>
            <w:r w:rsidR="00045F49">
              <w:rPr>
                <w:iCs/>
                <w:sz w:val="24"/>
                <w:szCs w:val="24"/>
              </w:rPr>
              <w:t xml:space="preserve"> statement that </w:t>
            </w:r>
            <w:r w:rsidR="00DE6822" w:rsidRPr="00DE6822">
              <w:rPr>
                <w:iCs/>
                <w:sz w:val="24"/>
                <w:szCs w:val="24"/>
              </w:rPr>
              <w:t>“Safeguarding is the council's number one priority”</w:t>
            </w:r>
            <w:r w:rsidR="0081562D">
              <w:rPr>
                <w:iCs/>
                <w:sz w:val="24"/>
                <w:szCs w:val="24"/>
              </w:rPr>
              <w:t xml:space="preserve"> and that “safeguarding is everyone’s business”</w:t>
            </w:r>
            <w:r w:rsidR="007E4BAE">
              <w:rPr>
                <w:iCs/>
                <w:sz w:val="24"/>
                <w:szCs w:val="24"/>
              </w:rPr>
              <w:t>. This last statement led me to reflect on what that means</w:t>
            </w:r>
            <w:r w:rsidR="0023239D">
              <w:rPr>
                <w:iCs/>
                <w:sz w:val="24"/>
                <w:szCs w:val="24"/>
              </w:rPr>
              <w:t>, that it’s not just SW, but Police, doctors, Teachers and so on.</w:t>
            </w:r>
            <w:r w:rsidR="00A11C7C">
              <w:rPr>
                <w:iCs/>
                <w:sz w:val="24"/>
                <w:szCs w:val="24"/>
              </w:rPr>
              <w:t xml:space="preserve"> The LA also gives information</w:t>
            </w:r>
            <w:r w:rsidR="00C20CA5">
              <w:rPr>
                <w:iCs/>
                <w:sz w:val="24"/>
                <w:szCs w:val="24"/>
              </w:rPr>
              <w:t xml:space="preserve"> how mandatory (indicating its importance) training opportunities</w:t>
            </w:r>
            <w:r w:rsidR="00737BD6">
              <w:rPr>
                <w:iCs/>
                <w:sz w:val="24"/>
                <w:szCs w:val="24"/>
              </w:rPr>
              <w:t>, contact information</w:t>
            </w:r>
            <w:r w:rsidR="00F94A57">
              <w:rPr>
                <w:iCs/>
                <w:sz w:val="24"/>
                <w:szCs w:val="24"/>
              </w:rPr>
              <w:t>, staff resources</w:t>
            </w:r>
            <w:r w:rsidR="009453F2">
              <w:rPr>
                <w:iCs/>
                <w:sz w:val="24"/>
                <w:szCs w:val="24"/>
              </w:rPr>
              <w:t xml:space="preserve"> and process for both adults and children.</w:t>
            </w:r>
            <w:r w:rsidR="00BD0E51">
              <w:rPr>
                <w:iCs/>
                <w:sz w:val="24"/>
                <w:szCs w:val="24"/>
              </w:rPr>
              <w:t xml:space="preserve"> </w:t>
            </w:r>
            <w:r w:rsidR="00C83DF6">
              <w:rPr>
                <w:iCs/>
                <w:sz w:val="24"/>
                <w:szCs w:val="24"/>
              </w:rPr>
              <w:t>Furthermore</w:t>
            </w:r>
            <w:r w:rsidR="00AA0239">
              <w:rPr>
                <w:iCs/>
                <w:sz w:val="24"/>
                <w:szCs w:val="24"/>
              </w:rPr>
              <w:t>,</w:t>
            </w:r>
            <w:r w:rsidR="00C83DF6">
              <w:rPr>
                <w:iCs/>
                <w:sz w:val="24"/>
                <w:szCs w:val="24"/>
              </w:rPr>
              <w:t xml:space="preserve"> </w:t>
            </w:r>
            <w:r w:rsidR="00A35A4C">
              <w:rPr>
                <w:iCs/>
                <w:sz w:val="24"/>
                <w:szCs w:val="24"/>
              </w:rPr>
              <w:t>it provides information, resources and support / assessment tools</w:t>
            </w:r>
            <w:r w:rsidR="00986A22">
              <w:rPr>
                <w:iCs/>
                <w:sz w:val="24"/>
                <w:szCs w:val="24"/>
              </w:rPr>
              <w:t>, as well as links to</w:t>
            </w:r>
            <w:r w:rsidR="00C83DF6">
              <w:rPr>
                <w:iCs/>
                <w:sz w:val="24"/>
                <w:szCs w:val="24"/>
              </w:rPr>
              <w:t xml:space="preserve"> the Regional Safeguarding Board</w:t>
            </w:r>
            <w:r w:rsidR="00ED15C8">
              <w:rPr>
                <w:iCs/>
                <w:sz w:val="24"/>
                <w:szCs w:val="24"/>
              </w:rPr>
              <w:t xml:space="preserve"> (</w:t>
            </w:r>
            <w:r w:rsidR="003177D7">
              <w:rPr>
                <w:iCs/>
                <w:sz w:val="24"/>
                <w:szCs w:val="24"/>
              </w:rPr>
              <w:t>which operate under the SSWB(W)A (2014), Part 7)</w:t>
            </w:r>
            <w:r w:rsidR="00986A22">
              <w:rPr>
                <w:iCs/>
                <w:sz w:val="24"/>
                <w:szCs w:val="24"/>
              </w:rPr>
              <w:t xml:space="preserve">. These </w:t>
            </w:r>
            <w:r w:rsidR="000137ED">
              <w:rPr>
                <w:iCs/>
                <w:sz w:val="24"/>
                <w:szCs w:val="24"/>
              </w:rPr>
              <w:t xml:space="preserve">boards support each region </w:t>
            </w:r>
            <w:r w:rsidR="003E19C0">
              <w:rPr>
                <w:iCs/>
                <w:sz w:val="24"/>
                <w:szCs w:val="24"/>
              </w:rPr>
              <w:t>to</w:t>
            </w:r>
            <w:r w:rsidR="000137ED">
              <w:rPr>
                <w:iCs/>
                <w:sz w:val="24"/>
                <w:szCs w:val="24"/>
              </w:rPr>
              <w:t xml:space="preserve"> meet </w:t>
            </w:r>
            <w:r w:rsidR="00EC7159">
              <w:rPr>
                <w:iCs/>
                <w:sz w:val="24"/>
                <w:szCs w:val="24"/>
              </w:rPr>
              <w:t xml:space="preserve">the Acts legislative responsibilities. </w:t>
            </w:r>
            <w:r w:rsidR="00735D3A">
              <w:rPr>
                <w:iCs/>
                <w:sz w:val="24"/>
                <w:szCs w:val="24"/>
              </w:rPr>
              <w:t xml:space="preserve">All of which supports me and other </w:t>
            </w:r>
            <w:r w:rsidR="0013340A">
              <w:rPr>
                <w:iCs/>
                <w:sz w:val="24"/>
                <w:szCs w:val="24"/>
              </w:rPr>
              <w:t>SWs</w:t>
            </w:r>
            <w:r w:rsidR="00735D3A">
              <w:rPr>
                <w:iCs/>
                <w:sz w:val="24"/>
                <w:szCs w:val="24"/>
              </w:rPr>
              <w:t xml:space="preserve"> in </w:t>
            </w:r>
            <w:r w:rsidR="00BB4D29">
              <w:rPr>
                <w:iCs/>
                <w:sz w:val="24"/>
                <w:szCs w:val="24"/>
              </w:rPr>
              <w:t xml:space="preserve">analysing assessments </w:t>
            </w:r>
            <w:r w:rsidR="0098605F">
              <w:rPr>
                <w:iCs/>
                <w:sz w:val="24"/>
                <w:szCs w:val="24"/>
              </w:rPr>
              <w:t xml:space="preserve">to inform the correct </w:t>
            </w:r>
            <w:r w:rsidR="00124F4D">
              <w:rPr>
                <w:iCs/>
                <w:sz w:val="24"/>
                <w:szCs w:val="24"/>
              </w:rPr>
              <w:t>intervention</w:t>
            </w:r>
            <w:r w:rsidR="0098605F">
              <w:rPr>
                <w:iCs/>
                <w:sz w:val="24"/>
                <w:szCs w:val="24"/>
              </w:rPr>
              <w:t xml:space="preserve"> in </w:t>
            </w:r>
            <w:r w:rsidR="00124F4D">
              <w:rPr>
                <w:iCs/>
                <w:sz w:val="24"/>
                <w:szCs w:val="24"/>
              </w:rPr>
              <w:t xml:space="preserve">safeguarding situations. </w:t>
            </w:r>
            <w:r w:rsidR="00BD0E51">
              <w:rPr>
                <w:iCs/>
                <w:sz w:val="24"/>
                <w:szCs w:val="24"/>
              </w:rPr>
              <w:t xml:space="preserve">Being aware </w:t>
            </w:r>
            <w:r w:rsidR="00790BEC">
              <w:rPr>
                <w:iCs/>
                <w:sz w:val="24"/>
                <w:szCs w:val="24"/>
              </w:rPr>
              <w:t>of</w:t>
            </w:r>
            <w:r w:rsidR="00BD0E51">
              <w:rPr>
                <w:iCs/>
                <w:sz w:val="24"/>
                <w:szCs w:val="24"/>
              </w:rPr>
              <w:t xml:space="preserve"> and able to </w:t>
            </w:r>
            <w:r w:rsidR="00886DA3">
              <w:rPr>
                <w:iCs/>
                <w:sz w:val="24"/>
                <w:szCs w:val="24"/>
              </w:rPr>
              <w:t>explore and utilise this resource will be invaluable for future practice</w:t>
            </w:r>
            <w:r w:rsidR="00BE40E4">
              <w:rPr>
                <w:iCs/>
                <w:sz w:val="24"/>
                <w:szCs w:val="24"/>
              </w:rPr>
              <w:t>, in this instance supporting my i</w:t>
            </w:r>
            <w:r w:rsidR="00790BEC" w:rsidRPr="00BE40E4">
              <w:rPr>
                <w:sz w:val="24"/>
                <w:szCs w:val="24"/>
              </w:rPr>
              <w:t>ntervention and application of professional judgement</w:t>
            </w:r>
            <w:r w:rsidR="00D57F00">
              <w:rPr>
                <w:sz w:val="24"/>
                <w:szCs w:val="24"/>
              </w:rPr>
              <w:t xml:space="preserve"> in </w:t>
            </w:r>
            <w:r w:rsidR="002A1AAF">
              <w:rPr>
                <w:sz w:val="24"/>
                <w:szCs w:val="24"/>
              </w:rPr>
              <w:t xml:space="preserve">what </w:t>
            </w:r>
            <w:r w:rsidR="007A4F6F">
              <w:rPr>
                <w:sz w:val="24"/>
                <w:szCs w:val="24"/>
              </w:rPr>
              <w:t xml:space="preserve">was </w:t>
            </w:r>
            <w:r w:rsidR="00BE40E4">
              <w:rPr>
                <w:sz w:val="24"/>
                <w:szCs w:val="24"/>
              </w:rPr>
              <w:t>an</w:t>
            </w:r>
            <w:r w:rsidR="00790BEC" w:rsidRPr="00BE40E4">
              <w:rPr>
                <w:sz w:val="24"/>
                <w:szCs w:val="24"/>
              </w:rPr>
              <w:t xml:space="preserve"> increasingly complex situation.</w:t>
            </w:r>
          </w:p>
          <w:p w14:paraId="473E7989" w14:textId="77777777" w:rsidR="00F8593B" w:rsidRDefault="00F8593B" w:rsidP="00F8593B">
            <w:pPr>
              <w:jc w:val="both"/>
              <w:rPr>
                <w:iCs/>
                <w:sz w:val="24"/>
                <w:szCs w:val="24"/>
              </w:rPr>
            </w:pPr>
          </w:p>
          <w:p w14:paraId="515C0FE8" w14:textId="1CD51A10" w:rsidR="00067393" w:rsidRDefault="00F8593B" w:rsidP="00067393">
            <w:pPr>
              <w:jc w:val="both"/>
              <w:rPr>
                <w:iCs/>
                <w:sz w:val="24"/>
                <w:szCs w:val="24"/>
              </w:rPr>
            </w:pPr>
            <w:r>
              <w:rPr>
                <w:iCs/>
                <w:sz w:val="24"/>
                <w:szCs w:val="24"/>
              </w:rPr>
              <w:t>Safeguarding in this instance provided some challenges</w:t>
            </w:r>
            <w:r w:rsidR="00516CDD">
              <w:rPr>
                <w:iCs/>
                <w:sz w:val="24"/>
                <w:szCs w:val="24"/>
              </w:rPr>
              <w:t xml:space="preserve"> and tensions</w:t>
            </w:r>
            <w:r>
              <w:rPr>
                <w:iCs/>
                <w:sz w:val="24"/>
                <w:szCs w:val="24"/>
              </w:rPr>
              <w:t xml:space="preserve"> between striving to maintain the trust and confidence of the Individuals involved (Codes of Professional Practice, 2017), while having to compromise that trust and confidence</w:t>
            </w:r>
            <w:r w:rsidR="00AF6071">
              <w:rPr>
                <w:iCs/>
                <w:sz w:val="24"/>
                <w:szCs w:val="24"/>
              </w:rPr>
              <w:t xml:space="preserve">. </w:t>
            </w:r>
            <w:r w:rsidR="00D8626F">
              <w:rPr>
                <w:iCs/>
                <w:sz w:val="24"/>
                <w:szCs w:val="24"/>
              </w:rPr>
              <w:t xml:space="preserve">I had to </w:t>
            </w:r>
            <w:r w:rsidR="001C3380">
              <w:rPr>
                <w:iCs/>
                <w:sz w:val="24"/>
                <w:szCs w:val="24"/>
              </w:rPr>
              <w:t>make them aware</w:t>
            </w:r>
            <w:r>
              <w:rPr>
                <w:iCs/>
                <w:sz w:val="24"/>
                <w:szCs w:val="24"/>
              </w:rPr>
              <w:t xml:space="preserve">, perhaps against their wishes </w:t>
            </w:r>
            <w:r w:rsidR="00D8626F">
              <w:rPr>
                <w:iCs/>
                <w:sz w:val="24"/>
                <w:szCs w:val="24"/>
              </w:rPr>
              <w:t>(</w:t>
            </w:r>
            <w:r>
              <w:rPr>
                <w:iCs/>
                <w:sz w:val="24"/>
                <w:szCs w:val="24"/>
              </w:rPr>
              <w:t xml:space="preserve">as was the case for Mr </w:t>
            </w:r>
            <w:r w:rsidR="00D8626F">
              <w:rPr>
                <w:iCs/>
                <w:sz w:val="24"/>
                <w:szCs w:val="24"/>
              </w:rPr>
              <w:t>One)</w:t>
            </w:r>
            <w:r>
              <w:rPr>
                <w:iCs/>
                <w:sz w:val="24"/>
                <w:szCs w:val="24"/>
              </w:rPr>
              <w:t xml:space="preserve">, that </w:t>
            </w:r>
            <w:r w:rsidR="00D8626F">
              <w:rPr>
                <w:iCs/>
                <w:sz w:val="24"/>
                <w:szCs w:val="24"/>
              </w:rPr>
              <w:t xml:space="preserve">I would </w:t>
            </w:r>
            <w:r>
              <w:rPr>
                <w:iCs/>
                <w:sz w:val="24"/>
                <w:szCs w:val="24"/>
              </w:rPr>
              <w:t xml:space="preserve">have to inform the Safeguarding Team of the situation to protect </w:t>
            </w:r>
            <w:r w:rsidR="00987960">
              <w:rPr>
                <w:iCs/>
                <w:sz w:val="24"/>
                <w:szCs w:val="24"/>
              </w:rPr>
              <w:t>him and his wife from potential harm</w:t>
            </w:r>
            <w:r>
              <w:rPr>
                <w:iCs/>
                <w:sz w:val="24"/>
                <w:szCs w:val="24"/>
              </w:rPr>
              <w:t>. This situation also highlights that while Social Workers can make considerable effort to minimise the power imbalance (</w:t>
            </w:r>
            <w:r w:rsidR="00040E17">
              <w:rPr>
                <w:iCs/>
                <w:sz w:val="24"/>
                <w:szCs w:val="24"/>
              </w:rPr>
              <w:t xml:space="preserve">such as, </w:t>
            </w:r>
            <w:r w:rsidR="009005E3">
              <w:rPr>
                <w:iCs/>
                <w:sz w:val="24"/>
                <w:szCs w:val="24"/>
              </w:rPr>
              <w:t>provide c</w:t>
            </w:r>
            <w:r w:rsidR="00D33485">
              <w:rPr>
                <w:iCs/>
                <w:sz w:val="24"/>
                <w:szCs w:val="24"/>
              </w:rPr>
              <w:t>hoice and control</w:t>
            </w:r>
            <w:r w:rsidR="00040E17">
              <w:rPr>
                <w:iCs/>
                <w:sz w:val="24"/>
                <w:szCs w:val="24"/>
              </w:rPr>
              <w:t>, involve the individual in decision making</w:t>
            </w:r>
            <w:r>
              <w:rPr>
                <w:iCs/>
                <w:sz w:val="24"/>
                <w:szCs w:val="24"/>
              </w:rPr>
              <w:t xml:space="preserve">), situations such as this </w:t>
            </w:r>
            <w:r w:rsidR="006C385C">
              <w:rPr>
                <w:iCs/>
                <w:sz w:val="24"/>
                <w:szCs w:val="24"/>
              </w:rPr>
              <w:t>c</w:t>
            </w:r>
            <w:r>
              <w:rPr>
                <w:iCs/>
                <w:sz w:val="24"/>
                <w:szCs w:val="24"/>
              </w:rPr>
              <w:t xml:space="preserve">an </w:t>
            </w:r>
            <w:r w:rsidR="006C385C">
              <w:rPr>
                <w:iCs/>
                <w:sz w:val="24"/>
                <w:szCs w:val="24"/>
              </w:rPr>
              <w:t>still develop</w:t>
            </w:r>
            <w:r w:rsidR="003413A8">
              <w:rPr>
                <w:iCs/>
                <w:sz w:val="24"/>
                <w:szCs w:val="24"/>
              </w:rPr>
              <w:t xml:space="preserve">. </w:t>
            </w:r>
            <w:r w:rsidR="008F05C3">
              <w:rPr>
                <w:iCs/>
                <w:sz w:val="24"/>
                <w:szCs w:val="24"/>
              </w:rPr>
              <w:t>Indeed, they</w:t>
            </w:r>
            <w:r w:rsidR="006C385C">
              <w:rPr>
                <w:iCs/>
                <w:sz w:val="24"/>
                <w:szCs w:val="24"/>
              </w:rPr>
              <w:t xml:space="preserve"> are perhaps more likely</w:t>
            </w:r>
            <w:r w:rsidR="008F05C3">
              <w:rPr>
                <w:iCs/>
                <w:sz w:val="24"/>
                <w:szCs w:val="24"/>
              </w:rPr>
              <w:t>,</w:t>
            </w:r>
            <w:r w:rsidR="006C385C">
              <w:rPr>
                <w:iCs/>
                <w:sz w:val="24"/>
                <w:szCs w:val="24"/>
              </w:rPr>
              <w:t xml:space="preserve"> in situations of tension for the SW</w:t>
            </w:r>
            <w:r w:rsidR="008F05C3">
              <w:rPr>
                <w:iCs/>
                <w:sz w:val="24"/>
                <w:szCs w:val="24"/>
              </w:rPr>
              <w:t xml:space="preserve">, where they suddenly are forced to </w:t>
            </w:r>
            <w:r w:rsidR="0005117B">
              <w:rPr>
                <w:iCs/>
                <w:sz w:val="24"/>
                <w:szCs w:val="24"/>
              </w:rPr>
              <w:t xml:space="preserve">share sensitive information against the individuals wishes, as in this Safeguarding case. </w:t>
            </w:r>
            <w:r w:rsidR="00D36FC1">
              <w:rPr>
                <w:iCs/>
                <w:sz w:val="24"/>
                <w:szCs w:val="24"/>
              </w:rPr>
              <w:t xml:space="preserve">On reflection, I </w:t>
            </w:r>
            <w:r w:rsidR="00422277">
              <w:rPr>
                <w:iCs/>
                <w:sz w:val="24"/>
                <w:szCs w:val="24"/>
              </w:rPr>
              <w:t>realise that it</w:t>
            </w:r>
            <w:r w:rsidR="00EA6165">
              <w:rPr>
                <w:iCs/>
                <w:sz w:val="24"/>
                <w:szCs w:val="24"/>
              </w:rPr>
              <w:t xml:space="preserve"> i</w:t>
            </w:r>
            <w:r w:rsidR="00422277">
              <w:rPr>
                <w:iCs/>
                <w:sz w:val="24"/>
                <w:szCs w:val="24"/>
              </w:rPr>
              <w:t>s</w:t>
            </w:r>
            <w:r w:rsidR="00513707">
              <w:rPr>
                <w:iCs/>
                <w:sz w:val="24"/>
                <w:szCs w:val="24"/>
              </w:rPr>
              <w:t xml:space="preserve"> not</w:t>
            </w:r>
            <w:r w:rsidR="00422277">
              <w:rPr>
                <w:iCs/>
                <w:sz w:val="24"/>
                <w:szCs w:val="24"/>
              </w:rPr>
              <w:t xml:space="preserve"> always possible to work co-productively </w:t>
            </w:r>
            <w:r w:rsidR="00372E70">
              <w:rPr>
                <w:iCs/>
                <w:sz w:val="24"/>
                <w:szCs w:val="24"/>
              </w:rPr>
              <w:t>with those we support and their carers, family and friends in safeguarding situations</w:t>
            </w:r>
            <w:r w:rsidR="00513707">
              <w:rPr>
                <w:iCs/>
                <w:sz w:val="24"/>
                <w:szCs w:val="24"/>
              </w:rPr>
              <w:t>. As</w:t>
            </w:r>
            <w:r w:rsidR="00103725">
              <w:rPr>
                <w:iCs/>
                <w:sz w:val="24"/>
                <w:szCs w:val="24"/>
              </w:rPr>
              <w:t xml:space="preserve"> SWs have the authority and duty to </w:t>
            </w:r>
            <w:r w:rsidR="0090160C">
              <w:rPr>
                <w:iCs/>
                <w:sz w:val="24"/>
                <w:szCs w:val="24"/>
              </w:rPr>
              <w:t>safeguard</w:t>
            </w:r>
            <w:r w:rsidR="00103725">
              <w:rPr>
                <w:iCs/>
                <w:sz w:val="24"/>
                <w:szCs w:val="24"/>
              </w:rPr>
              <w:t xml:space="preserve"> individuals</w:t>
            </w:r>
            <w:r w:rsidR="0090160C">
              <w:rPr>
                <w:iCs/>
                <w:sz w:val="24"/>
                <w:szCs w:val="24"/>
              </w:rPr>
              <w:t xml:space="preserve"> and must report these situations regardless of </w:t>
            </w:r>
            <w:r w:rsidR="00B042AB">
              <w:rPr>
                <w:iCs/>
                <w:sz w:val="24"/>
                <w:szCs w:val="24"/>
              </w:rPr>
              <w:t>the wishes of those involved.</w:t>
            </w:r>
            <w:r w:rsidR="00CE01C4">
              <w:rPr>
                <w:iCs/>
                <w:sz w:val="24"/>
                <w:szCs w:val="24"/>
              </w:rPr>
              <w:t xml:space="preserve"> </w:t>
            </w:r>
            <w:r w:rsidR="00067393">
              <w:rPr>
                <w:iCs/>
                <w:sz w:val="24"/>
                <w:szCs w:val="24"/>
              </w:rPr>
              <w:t>Having built up a close working relationship, trust and a good rapport with Mr One, his wife, mother and sister-in-law</w:t>
            </w:r>
            <w:r w:rsidR="009440C0">
              <w:rPr>
                <w:iCs/>
                <w:sz w:val="24"/>
                <w:szCs w:val="24"/>
              </w:rPr>
              <w:t xml:space="preserve"> and working in a </w:t>
            </w:r>
            <w:r w:rsidR="00C222FD">
              <w:rPr>
                <w:iCs/>
                <w:sz w:val="24"/>
                <w:szCs w:val="24"/>
              </w:rPr>
              <w:t>person-centred</w:t>
            </w:r>
            <w:r w:rsidR="009440C0">
              <w:rPr>
                <w:iCs/>
                <w:sz w:val="24"/>
                <w:szCs w:val="24"/>
              </w:rPr>
              <w:t xml:space="preserve"> way</w:t>
            </w:r>
            <w:r w:rsidR="00067393">
              <w:rPr>
                <w:iCs/>
                <w:sz w:val="24"/>
                <w:szCs w:val="24"/>
              </w:rPr>
              <w:t>,</w:t>
            </w:r>
            <w:r w:rsidR="00E712D0">
              <w:rPr>
                <w:iCs/>
                <w:sz w:val="24"/>
                <w:szCs w:val="24"/>
              </w:rPr>
              <w:t xml:space="preserve"> then</w:t>
            </w:r>
            <w:r w:rsidR="00067393">
              <w:rPr>
                <w:iCs/>
                <w:sz w:val="24"/>
                <w:szCs w:val="24"/>
              </w:rPr>
              <w:t xml:space="preserve"> </w:t>
            </w:r>
            <w:r w:rsidR="000410A2">
              <w:rPr>
                <w:iCs/>
                <w:sz w:val="24"/>
                <w:szCs w:val="24"/>
              </w:rPr>
              <w:t xml:space="preserve">having to explain that I needed to share this information with others, as I </w:t>
            </w:r>
            <w:r w:rsidR="00D519CA">
              <w:rPr>
                <w:iCs/>
                <w:sz w:val="24"/>
                <w:szCs w:val="24"/>
              </w:rPr>
              <w:t>had</w:t>
            </w:r>
            <w:r w:rsidR="000410A2">
              <w:rPr>
                <w:iCs/>
                <w:sz w:val="24"/>
                <w:szCs w:val="24"/>
              </w:rPr>
              <w:t xml:space="preserve"> duty to do so</w:t>
            </w:r>
            <w:r w:rsidR="004D1EDF">
              <w:rPr>
                <w:iCs/>
                <w:sz w:val="24"/>
                <w:szCs w:val="24"/>
              </w:rPr>
              <w:t xml:space="preserve"> </w:t>
            </w:r>
            <w:r w:rsidR="000410A2">
              <w:rPr>
                <w:iCs/>
                <w:sz w:val="24"/>
                <w:szCs w:val="24"/>
              </w:rPr>
              <w:t xml:space="preserve">and </w:t>
            </w:r>
            <w:r w:rsidR="000474B2">
              <w:rPr>
                <w:iCs/>
                <w:sz w:val="24"/>
                <w:szCs w:val="24"/>
              </w:rPr>
              <w:t xml:space="preserve">I had a </w:t>
            </w:r>
            <w:r w:rsidR="000410A2">
              <w:rPr>
                <w:iCs/>
                <w:sz w:val="24"/>
                <w:szCs w:val="24"/>
              </w:rPr>
              <w:t>professional concern</w:t>
            </w:r>
            <w:r w:rsidR="000474B2">
              <w:rPr>
                <w:iCs/>
                <w:sz w:val="24"/>
                <w:szCs w:val="24"/>
              </w:rPr>
              <w:t xml:space="preserve">, it </w:t>
            </w:r>
            <w:r w:rsidR="00067393">
              <w:rPr>
                <w:iCs/>
                <w:sz w:val="24"/>
                <w:szCs w:val="24"/>
              </w:rPr>
              <w:t>caused considerable tension. As the enquiry was in relation</w:t>
            </w:r>
            <w:r w:rsidR="00776006">
              <w:rPr>
                <w:iCs/>
                <w:sz w:val="24"/>
                <w:szCs w:val="24"/>
              </w:rPr>
              <w:t xml:space="preserve"> to</w:t>
            </w:r>
            <w:r w:rsidR="00067393">
              <w:rPr>
                <w:iCs/>
                <w:sz w:val="24"/>
                <w:szCs w:val="24"/>
              </w:rPr>
              <w:t xml:space="preserve"> concerns from both sides of Mr One’s family, it appeared to damage my working relationship with all involved. It also demonstrated how the balance of power had </w:t>
            </w:r>
            <w:r w:rsidR="00FD3CD9">
              <w:rPr>
                <w:iCs/>
                <w:sz w:val="24"/>
                <w:szCs w:val="24"/>
              </w:rPr>
              <w:t>shifted,</w:t>
            </w:r>
            <w:r w:rsidR="00067393">
              <w:rPr>
                <w:iCs/>
                <w:sz w:val="24"/>
                <w:szCs w:val="24"/>
              </w:rPr>
              <w:t xml:space="preserve"> and my practice had perhaps become oppressive. The added frustration for me was knowing the CoPP (2017) imposed a duty on me to “s</w:t>
            </w:r>
            <w:r w:rsidR="00067393" w:rsidRPr="00B172DC">
              <w:rPr>
                <w:iCs/>
                <w:sz w:val="24"/>
                <w:szCs w:val="24"/>
              </w:rPr>
              <w:t>trive to establish and maintain the trust and confidence of individuals and carers</w:t>
            </w:r>
            <w:r w:rsidR="00067393">
              <w:rPr>
                <w:iCs/>
                <w:sz w:val="24"/>
                <w:szCs w:val="24"/>
              </w:rPr>
              <w:t>”, while my duties in relation to safeguarding directly compromised this</w:t>
            </w:r>
            <w:r w:rsidR="00FD3CD9">
              <w:rPr>
                <w:iCs/>
                <w:sz w:val="24"/>
                <w:szCs w:val="24"/>
              </w:rPr>
              <w:t>.</w:t>
            </w:r>
            <w:r w:rsidR="00AC4E66">
              <w:rPr>
                <w:iCs/>
                <w:sz w:val="24"/>
                <w:szCs w:val="24"/>
              </w:rPr>
              <w:t xml:space="preserve"> This led to tension</w:t>
            </w:r>
            <w:r w:rsidR="00880250">
              <w:rPr>
                <w:iCs/>
                <w:sz w:val="24"/>
                <w:szCs w:val="24"/>
              </w:rPr>
              <w:t xml:space="preserve"> between myself and him, while on one hand I was </w:t>
            </w:r>
            <w:r w:rsidR="00A4269A">
              <w:rPr>
                <w:iCs/>
                <w:sz w:val="24"/>
                <w:szCs w:val="24"/>
              </w:rPr>
              <w:t>“making considered professional judgements”, I</w:t>
            </w:r>
            <w:r w:rsidR="00193107">
              <w:rPr>
                <w:iCs/>
                <w:sz w:val="24"/>
                <w:szCs w:val="24"/>
              </w:rPr>
              <w:t xml:space="preserve"> didn’t feel I was “being trustworthy”</w:t>
            </w:r>
            <w:r w:rsidR="00972D94">
              <w:rPr>
                <w:iCs/>
                <w:sz w:val="24"/>
                <w:szCs w:val="24"/>
              </w:rPr>
              <w:t xml:space="preserve"> (BASW Code of Ethics, </w:t>
            </w:r>
            <w:r w:rsidR="002C55D9">
              <w:rPr>
                <w:iCs/>
                <w:sz w:val="24"/>
                <w:szCs w:val="24"/>
              </w:rPr>
              <w:t>2012)</w:t>
            </w:r>
            <w:r w:rsidR="00972D94">
              <w:rPr>
                <w:iCs/>
                <w:sz w:val="24"/>
                <w:szCs w:val="24"/>
              </w:rPr>
              <w:t xml:space="preserve"> and true to my values as a SW.</w:t>
            </w:r>
          </w:p>
          <w:p w14:paraId="5343BD46" w14:textId="77777777" w:rsidR="00067393" w:rsidRDefault="00067393" w:rsidP="00F8593B">
            <w:pPr>
              <w:jc w:val="both"/>
              <w:rPr>
                <w:iCs/>
                <w:sz w:val="24"/>
                <w:szCs w:val="24"/>
              </w:rPr>
            </w:pPr>
          </w:p>
          <w:p w14:paraId="2A976228" w14:textId="1754DCEB" w:rsidR="006B69F7" w:rsidRDefault="007C3D0F" w:rsidP="003F0EAE">
            <w:pPr>
              <w:jc w:val="both"/>
              <w:rPr>
                <w:iCs/>
                <w:sz w:val="24"/>
                <w:szCs w:val="24"/>
              </w:rPr>
            </w:pPr>
            <w:r>
              <w:rPr>
                <w:iCs/>
                <w:sz w:val="24"/>
                <w:szCs w:val="24"/>
              </w:rPr>
              <w:lastRenderedPageBreak/>
              <w:t xml:space="preserve">As the situation evolved, </w:t>
            </w:r>
            <w:r w:rsidR="00457C08">
              <w:rPr>
                <w:iCs/>
                <w:sz w:val="24"/>
                <w:szCs w:val="24"/>
              </w:rPr>
              <w:t>the relationship</w:t>
            </w:r>
            <w:r w:rsidR="0055017D">
              <w:rPr>
                <w:iCs/>
                <w:sz w:val="24"/>
                <w:szCs w:val="24"/>
              </w:rPr>
              <w:t>s</w:t>
            </w:r>
            <w:r w:rsidR="00457C08">
              <w:rPr>
                <w:iCs/>
                <w:sz w:val="24"/>
                <w:szCs w:val="24"/>
              </w:rPr>
              <w:t xml:space="preserve"> had broken down </w:t>
            </w:r>
            <w:r w:rsidR="00264809">
              <w:rPr>
                <w:iCs/>
                <w:sz w:val="24"/>
                <w:szCs w:val="24"/>
              </w:rPr>
              <w:t>between Mr One, his wife and mother,</w:t>
            </w:r>
            <w:r w:rsidR="00257AD9">
              <w:rPr>
                <w:iCs/>
                <w:sz w:val="24"/>
                <w:szCs w:val="24"/>
              </w:rPr>
              <w:t xml:space="preserve"> Mr One’s mother had threatened to </w:t>
            </w:r>
            <w:r w:rsidR="001376E0">
              <w:rPr>
                <w:iCs/>
                <w:sz w:val="24"/>
                <w:szCs w:val="24"/>
              </w:rPr>
              <w:t>“</w:t>
            </w:r>
            <w:r w:rsidR="00257AD9">
              <w:rPr>
                <w:iCs/>
                <w:sz w:val="24"/>
                <w:szCs w:val="24"/>
              </w:rPr>
              <w:t>throw them out</w:t>
            </w:r>
            <w:r w:rsidR="001376E0">
              <w:rPr>
                <w:iCs/>
                <w:sz w:val="24"/>
                <w:szCs w:val="24"/>
              </w:rPr>
              <w:t>”</w:t>
            </w:r>
            <w:r w:rsidR="00257AD9">
              <w:rPr>
                <w:iCs/>
                <w:sz w:val="24"/>
                <w:szCs w:val="24"/>
              </w:rPr>
              <w:t xml:space="preserve"> and if they did leave</w:t>
            </w:r>
            <w:r w:rsidR="00264809">
              <w:rPr>
                <w:iCs/>
                <w:sz w:val="24"/>
                <w:szCs w:val="24"/>
              </w:rPr>
              <w:t>.</w:t>
            </w:r>
            <w:r w:rsidR="00257AD9">
              <w:rPr>
                <w:iCs/>
                <w:sz w:val="24"/>
                <w:szCs w:val="24"/>
              </w:rPr>
              <w:t xml:space="preserve"> </w:t>
            </w:r>
            <w:r w:rsidR="002757FC">
              <w:rPr>
                <w:iCs/>
                <w:sz w:val="24"/>
                <w:szCs w:val="24"/>
              </w:rPr>
              <w:t xml:space="preserve">Not having a key (as </w:t>
            </w:r>
            <w:r w:rsidR="00E047EA">
              <w:rPr>
                <w:iCs/>
                <w:sz w:val="24"/>
                <w:szCs w:val="24"/>
              </w:rPr>
              <w:t>the locks had recently been changed</w:t>
            </w:r>
            <w:r w:rsidR="003F2E34">
              <w:rPr>
                <w:iCs/>
                <w:sz w:val="24"/>
                <w:szCs w:val="24"/>
              </w:rPr>
              <w:t xml:space="preserve"> while they were out</w:t>
            </w:r>
            <w:r w:rsidR="00E047EA">
              <w:rPr>
                <w:iCs/>
                <w:sz w:val="24"/>
                <w:szCs w:val="24"/>
              </w:rPr>
              <w:t>)</w:t>
            </w:r>
            <w:r w:rsidR="002757FC">
              <w:rPr>
                <w:iCs/>
                <w:sz w:val="24"/>
                <w:szCs w:val="24"/>
              </w:rPr>
              <w:t xml:space="preserve"> or any tenant rights</w:t>
            </w:r>
            <w:r w:rsidR="00E047EA">
              <w:rPr>
                <w:iCs/>
                <w:sz w:val="24"/>
                <w:szCs w:val="24"/>
              </w:rPr>
              <w:t>,</w:t>
            </w:r>
            <w:r w:rsidR="002757FC">
              <w:rPr>
                <w:iCs/>
                <w:sz w:val="24"/>
                <w:szCs w:val="24"/>
              </w:rPr>
              <w:t xml:space="preserve"> </w:t>
            </w:r>
            <w:r w:rsidR="00257AD9">
              <w:rPr>
                <w:iCs/>
                <w:sz w:val="24"/>
                <w:szCs w:val="24"/>
              </w:rPr>
              <w:t xml:space="preserve">they would </w:t>
            </w:r>
            <w:r w:rsidR="00AF0215">
              <w:rPr>
                <w:iCs/>
                <w:sz w:val="24"/>
                <w:szCs w:val="24"/>
              </w:rPr>
              <w:t xml:space="preserve">effectively </w:t>
            </w:r>
            <w:r w:rsidR="001376E0">
              <w:rPr>
                <w:iCs/>
                <w:sz w:val="24"/>
                <w:szCs w:val="24"/>
              </w:rPr>
              <w:t xml:space="preserve">be </w:t>
            </w:r>
            <w:r w:rsidR="00AF0215">
              <w:rPr>
                <w:iCs/>
                <w:sz w:val="24"/>
                <w:szCs w:val="24"/>
              </w:rPr>
              <w:t xml:space="preserve">homeless, while </w:t>
            </w:r>
            <w:r w:rsidR="002E5869">
              <w:rPr>
                <w:iCs/>
                <w:sz w:val="24"/>
                <w:szCs w:val="24"/>
              </w:rPr>
              <w:t>Mr One’s</w:t>
            </w:r>
            <w:r w:rsidR="00AF0215">
              <w:rPr>
                <w:iCs/>
                <w:sz w:val="24"/>
                <w:szCs w:val="24"/>
              </w:rPr>
              <w:t xml:space="preserve"> mother w</w:t>
            </w:r>
            <w:r w:rsidR="00964653">
              <w:rPr>
                <w:iCs/>
                <w:sz w:val="24"/>
                <w:szCs w:val="24"/>
              </w:rPr>
              <w:t>ould have no one to support her.</w:t>
            </w:r>
            <w:r w:rsidR="007A265F">
              <w:rPr>
                <w:iCs/>
                <w:sz w:val="24"/>
                <w:szCs w:val="24"/>
              </w:rPr>
              <w:t xml:space="preserve"> </w:t>
            </w:r>
            <w:r w:rsidR="008252AC">
              <w:rPr>
                <w:iCs/>
                <w:sz w:val="24"/>
                <w:szCs w:val="24"/>
              </w:rPr>
              <w:t>Shortly after</w:t>
            </w:r>
            <w:r w:rsidR="00D35E53">
              <w:rPr>
                <w:iCs/>
                <w:sz w:val="24"/>
                <w:szCs w:val="24"/>
              </w:rPr>
              <w:t>,</w:t>
            </w:r>
            <w:r w:rsidR="008252AC">
              <w:rPr>
                <w:iCs/>
                <w:sz w:val="24"/>
                <w:szCs w:val="24"/>
              </w:rPr>
              <w:t xml:space="preserve"> the importance of effective communication was again </w:t>
            </w:r>
            <w:r w:rsidR="00C3095C">
              <w:rPr>
                <w:iCs/>
                <w:sz w:val="24"/>
                <w:szCs w:val="24"/>
              </w:rPr>
              <w:t xml:space="preserve">underlined, as Mr One had informed </w:t>
            </w:r>
            <w:r w:rsidR="00E24A2A">
              <w:rPr>
                <w:iCs/>
                <w:sz w:val="24"/>
                <w:szCs w:val="24"/>
              </w:rPr>
              <w:t xml:space="preserve">me that </w:t>
            </w:r>
            <w:r w:rsidR="00C3095C">
              <w:rPr>
                <w:iCs/>
                <w:sz w:val="24"/>
                <w:szCs w:val="24"/>
              </w:rPr>
              <w:t xml:space="preserve">I was no longer to communicate with his mother or sister, while all communication to him, should go through his sister-in-law (a </w:t>
            </w:r>
            <w:r w:rsidR="003E73A0">
              <w:rPr>
                <w:iCs/>
                <w:sz w:val="24"/>
                <w:szCs w:val="24"/>
              </w:rPr>
              <w:t xml:space="preserve">hearing BSL user). </w:t>
            </w:r>
            <w:r w:rsidR="00414588">
              <w:rPr>
                <w:iCs/>
                <w:sz w:val="24"/>
                <w:szCs w:val="24"/>
              </w:rPr>
              <w:t xml:space="preserve">I </w:t>
            </w:r>
            <w:r w:rsidR="00882F36">
              <w:rPr>
                <w:iCs/>
                <w:sz w:val="24"/>
                <w:szCs w:val="24"/>
              </w:rPr>
              <w:t xml:space="preserve">critically reflected, </w:t>
            </w:r>
            <w:r w:rsidR="00414588">
              <w:rPr>
                <w:iCs/>
                <w:sz w:val="24"/>
                <w:szCs w:val="24"/>
              </w:rPr>
              <w:t>consider</w:t>
            </w:r>
            <w:r w:rsidR="00882F36">
              <w:rPr>
                <w:iCs/>
                <w:sz w:val="24"/>
                <w:szCs w:val="24"/>
              </w:rPr>
              <w:t>ing</w:t>
            </w:r>
            <w:r w:rsidR="00414588">
              <w:rPr>
                <w:iCs/>
                <w:sz w:val="24"/>
                <w:szCs w:val="24"/>
              </w:rPr>
              <w:t xml:space="preserve"> this in relation to </w:t>
            </w:r>
            <w:r w:rsidR="006B69F7">
              <w:rPr>
                <w:bCs/>
                <w:sz w:val="24"/>
                <w:szCs w:val="24"/>
              </w:rPr>
              <w:t xml:space="preserve">Social Exchange Theory (SET) </w:t>
            </w:r>
            <w:r w:rsidR="00414588">
              <w:rPr>
                <w:bCs/>
                <w:sz w:val="24"/>
                <w:szCs w:val="24"/>
              </w:rPr>
              <w:t>(</w:t>
            </w:r>
            <w:r w:rsidR="006B69F7" w:rsidRPr="008529FF">
              <w:rPr>
                <w:bCs/>
                <w:sz w:val="24"/>
                <w:szCs w:val="24"/>
              </w:rPr>
              <w:t>Malinowski</w:t>
            </w:r>
            <w:r w:rsidR="00414588">
              <w:rPr>
                <w:bCs/>
                <w:sz w:val="24"/>
                <w:szCs w:val="24"/>
              </w:rPr>
              <w:t xml:space="preserve">, </w:t>
            </w:r>
            <w:r w:rsidR="006B69F7" w:rsidRPr="008529FF">
              <w:rPr>
                <w:bCs/>
                <w:sz w:val="24"/>
                <w:szCs w:val="24"/>
              </w:rPr>
              <w:t>1922)</w:t>
            </w:r>
            <w:r w:rsidR="00672827">
              <w:rPr>
                <w:bCs/>
                <w:sz w:val="24"/>
                <w:szCs w:val="24"/>
              </w:rPr>
              <w:t xml:space="preserve">, where </w:t>
            </w:r>
            <w:r w:rsidR="006B69F7">
              <w:rPr>
                <w:bCs/>
                <w:sz w:val="24"/>
                <w:szCs w:val="24"/>
              </w:rPr>
              <w:t xml:space="preserve">social relationships are a series of cost-benefit analyses. </w:t>
            </w:r>
            <w:r w:rsidR="00672827">
              <w:rPr>
                <w:bCs/>
                <w:sz w:val="24"/>
                <w:szCs w:val="24"/>
              </w:rPr>
              <w:t xml:space="preserve">It appeared that Mr One had weighed up the </w:t>
            </w:r>
            <w:r w:rsidR="006B69F7">
              <w:rPr>
                <w:bCs/>
                <w:sz w:val="24"/>
                <w:szCs w:val="24"/>
              </w:rPr>
              <w:t>costs</w:t>
            </w:r>
            <w:r w:rsidR="00882F36">
              <w:rPr>
                <w:bCs/>
                <w:sz w:val="24"/>
                <w:szCs w:val="24"/>
              </w:rPr>
              <w:t xml:space="preserve"> (</w:t>
            </w:r>
            <w:r w:rsidR="00C37583">
              <w:rPr>
                <w:bCs/>
                <w:sz w:val="24"/>
                <w:szCs w:val="24"/>
              </w:rPr>
              <w:t>accepting that the relationship with his mother and sister and broken down, and as they didn’t get on with his sister-in-law, that could make it worse)</w:t>
            </w:r>
            <w:r w:rsidR="006B69F7">
              <w:rPr>
                <w:bCs/>
                <w:sz w:val="24"/>
                <w:szCs w:val="24"/>
              </w:rPr>
              <w:t xml:space="preserve"> and rewards </w:t>
            </w:r>
            <w:r w:rsidR="00C37583">
              <w:rPr>
                <w:bCs/>
                <w:sz w:val="24"/>
                <w:szCs w:val="24"/>
              </w:rPr>
              <w:t>(</w:t>
            </w:r>
            <w:r w:rsidR="007D0B05">
              <w:rPr>
                <w:bCs/>
                <w:sz w:val="24"/>
                <w:szCs w:val="24"/>
              </w:rPr>
              <w:t>a family member from the hearing world, who was comfortable communicating with him in his first language</w:t>
            </w:r>
            <w:r w:rsidR="00AA1CDF">
              <w:rPr>
                <w:bCs/>
                <w:sz w:val="24"/>
                <w:szCs w:val="24"/>
              </w:rPr>
              <w:t>)</w:t>
            </w:r>
            <w:r w:rsidR="00C763E5">
              <w:rPr>
                <w:bCs/>
                <w:sz w:val="24"/>
                <w:szCs w:val="24"/>
              </w:rPr>
              <w:t xml:space="preserve"> in making the decision</w:t>
            </w:r>
            <w:r w:rsidR="00AA1CDF">
              <w:rPr>
                <w:bCs/>
                <w:sz w:val="24"/>
                <w:szCs w:val="24"/>
              </w:rPr>
              <w:t>. These interactions effectively</w:t>
            </w:r>
            <w:r w:rsidR="006B69F7">
              <w:rPr>
                <w:bCs/>
                <w:sz w:val="24"/>
                <w:szCs w:val="24"/>
              </w:rPr>
              <w:t xml:space="preserve"> decide</w:t>
            </w:r>
            <w:r w:rsidR="00AA1CDF">
              <w:rPr>
                <w:bCs/>
                <w:sz w:val="24"/>
                <w:szCs w:val="24"/>
              </w:rPr>
              <w:t>d</w:t>
            </w:r>
            <w:r w:rsidR="006B69F7">
              <w:rPr>
                <w:bCs/>
                <w:sz w:val="24"/>
                <w:szCs w:val="24"/>
              </w:rPr>
              <w:t xml:space="preserve"> </w:t>
            </w:r>
            <w:r w:rsidR="00AA1CDF">
              <w:rPr>
                <w:bCs/>
                <w:sz w:val="24"/>
                <w:szCs w:val="24"/>
              </w:rPr>
              <w:t xml:space="preserve">that Mr One </w:t>
            </w:r>
            <w:r w:rsidR="006B69F7">
              <w:rPr>
                <w:bCs/>
                <w:sz w:val="24"/>
                <w:szCs w:val="24"/>
              </w:rPr>
              <w:t>wish</w:t>
            </w:r>
            <w:r w:rsidR="00AA1CDF">
              <w:rPr>
                <w:bCs/>
                <w:sz w:val="24"/>
                <w:szCs w:val="24"/>
              </w:rPr>
              <w:t>ed</w:t>
            </w:r>
            <w:r w:rsidR="006B69F7">
              <w:rPr>
                <w:bCs/>
                <w:sz w:val="24"/>
                <w:szCs w:val="24"/>
              </w:rPr>
              <w:t xml:space="preserve"> to maintain</w:t>
            </w:r>
            <w:r w:rsidR="00AA1CDF">
              <w:rPr>
                <w:bCs/>
                <w:sz w:val="24"/>
                <w:szCs w:val="24"/>
              </w:rPr>
              <w:t xml:space="preserve"> his </w:t>
            </w:r>
            <w:r w:rsidR="000D30DC">
              <w:rPr>
                <w:bCs/>
                <w:sz w:val="24"/>
                <w:szCs w:val="24"/>
              </w:rPr>
              <w:t>relationship</w:t>
            </w:r>
            <w:r w:rsidR="00AA1CDF">
              <w:rPr>
                <w:bCs/>
                <w:sz w:val="24"/>
                <w:szCs w:val="24"/>
              </w:rPr>
              <w:t xml:space="preserve"> with his siter-in-law</w:t>
            </w:r>
            <w:r w:rsidR="008B569C">
              <w:rPr>
                <w:bCs/>
                <w:sz w:val="24"/>
                <w:szCs w:val="24"/>
              </w:rPr>
              <w:t xml:space="preserve"> and move towards an end to the relat</w:t>
            </w:r>
            <w:r w:rsidR="006B69F7">
              <w:rPr>
                <w:bCs/>
                <w:sz w:val="24"/>
                <w:szCs w:val="24"/>
              </w:rPr>
              <w:t>ionship</w:t>
            </w:r>
            <w:r w:rsidR="008B569C">
              <w:rPr>
                <w:bCs/>
                <w:sz w:val="24"/>
                <w:szCs w:val="24"/>
              </w:rPr>
              <w:t xml:space="preserve"> with his mother.</w:t>
            </w:r>
            <w:r w:rsidR="00BC21CD">
              <w:rPr>
                <w:bCs/>
                <w:sz w:val="24"/>
                <w:szCs w:val="24"/>
              </w:rPr>
              <w:t xml:space="preserve"> This to Mr One</w:t>
            </w:r>
            <w:r w:rsidR="004713F6">
              <w:rPr>
                <w:bCs/>
                <w:sz w:val="24"/>
                <w:szCs w:val="24"/>
              </w:rPr>
              <w:t xml:space="preserve"> in his challenging situation,</w:t>
            </w:r>
            <w:r w:rsidR="00BC21CD">
              <w:rPr>
                <w:bCs/>
                <w:sz w:val="24"/>
                <w:szCs w:val="24"/>
              </w:rPr>
              <w:t xml:space="preserve"> was</w:t>
            </w:r>
            <w:r w:rsidR="003F0EAE">
              <w:rPr>
                <w:bCs/>
                <w:sz w:val="24"/>
                <w:szCs w:val="24"/>
              </w:rPr>
              <w:t xml:space="preserve"> minimising the outlined costs,</w:t>
            </w:r>
            <w:r w:rsidR="006B69F7">
              <w:rPr>
                <w:iCs/>
                <w:sz w:val="24"/>
                <w:szCs w:val="24"/>
              </w:rPr>
              <w:t xml:space="preserve"> while maximise </w:t>
            </w:r>
            <w:r w:rsidR="002A6C25">
              <w:rPr>
                <w:iCs/>
                <w:sz w:val="24"/>
                <w:szCs w:val="24"/>
              </w:rPr>
              <w:t>his</w:t>
            </w:r>
            <w:r w:rsidR="006B69F7">
              <w:rPr>
                <w:iCs/>
                <w:sz w:val="24"/>
                <w:szCs w:val="24"/>
              </w:rPr>
              <w:t xml:space="preserve"> rewards.</w:t>
            </w:r>
          </w:p>
          <w:p w14:paraId="60DA4FE6" w14:textId="77777777" w:rsidR="006B69F7" w:rsidRDefault="006B69F7" w:rsidP="00F8593B">
            <w:pPr>
              <w:jc w:val="both"/>
              <w:rPr>
                <w:iCs/>
                <w:sz w:val="24"/>
                <w:szCs w:val="24"/>
              </w:rPr>
            </w:pPr>
          </w:p>
          <w:p w14:paraId="44EA2898" w14:textId="03D257A0" w:rsidR="003C231D" w:rsidRDefault="002A6C25" w:rsidP="00F8593B">
            <w:pPr>
              <w:jc w:val="both"/>
              <w:rPr>
                <w:iCs/>
                <w:sz w:val="24"/>
                <w:szCs w:val="24"/>
              </w:rPr>
            </w:pPr>
            <w:r>
              <w:rPr>
                <w:iCs/>
                <w:sz w:val="24"/>
                <w:szCs w:val="24"/>
              </w:rPr>
              <w:t>After several week</w:t>
            </w:r>
            <w:r w:rsidR="004713F6">
              <w:rPr>
                <w:iCs/>
                <w:sz w:val="24"/>
                <w:szCs w:val="24"/>
              </w:rPr>
              <w:t>s</w:t>
            </w:r>
            <w:r>
              <w:rPr>
                <w:iCs/>
                <w:sz w:val="24"/>
                <w:szCs w:val="24"/>
              </w:rPr>
              <w:t xml:space="preserve">, </w:t>
            </w:r>
            <w:r w:rsidR="003E73A0">
              <w:rPr>
                <w:iCs/>
                <w:sz w:val="24"/>
                <w:szCs w:val="24"/>
              </w:rPr>
              <w:t xml:space="preserve">I </w:t>
            </w:r>
            <w:r>
              <w:rPr>
                <w:iCs/>
                <w:sz w:val="24"/>
                <w:szCs w:val="24"/>
              </w:rPr>
              <w:t>became concerned</w:t>
            </w:r>
            <w:r w:rsidR="003E73A0">
              <w:rPr>
                <w:iCs/>
                <w:sz w:val="24"/>
                <w:szCs w:val="24"/>
              </w:rPr>
              <w:t xml:space="preserve"> this </w:t>
            </w:r>
            <w:r w:rsidR="004713F6">
              <w:rPr>
                <w:iCs/>
                <w:sz w:val="24"/>
                <w:szCs w:val="24"/>
              </w:rPr>
              <w:t xml:space="preserve">may also </w:t>
            </w:r>
            <w:r w:rsidR="00E82211">
              <w:rPr>
                <w:iCs/>
                <w:sz w:val="24"/>
                <w:szCs w:val="24"/>
              </w:rPr>
              <w:t>be becoming a</w:t>
            </w:r>
            <w:r w:rsidR="00393100">
              <w:rPr>
                <w:iCs/>
                <w:sz w:val="24"/>
                <w:szCs w:val="24"/>
              </w:rPr>
              <w:t xml:space="preserve"> safeguarding issue, as I was no longer able to </w:t>
            </w:r>
            <w:r w:rsidR="00A14364">
              <w:rPr>
                <w:iCs/>
                <w:sz w:val="24"/>
                <w:szCs w:val="24"/>
              </w:rPr>
              <w:t>communicate</w:t>
            </w:r>
            <w:r w:rsidR="00393100">
              <w:rPr>
                <w:iCs/>
                <w:sz w:val="24"/>
                <w:szCs w:val="24"/>
              </w:rPr>
              <w:t xml:space="preserve"> directly with Mr </w:t>
            </w:r>
            <w:r w:rsidR="00A14364">
              <w:rPr>
                <w:iCs/>
                <w:sz w:val="24"/>
                <w:szCs w:val="24"/>
              </w:rPr>
              <w:t>One. I became increasingly concerned that, as he was unable to read my e-mails</w:t>
            </w:r>
            <w:r w:rsidR="00B373F3">
              <w:rPr>
                <w:iCs/>
                <w:sz w:val="24"/>
                <w:szCs w:val="24"/>
              </w:rPr>
              <w:t xml:space="preserve"> (difficulties with literacy)</w:t>
            </w:r>
            <w:r w:rsidR="00A14364">
              <w:rPr>
                <w:iCs/>
                <w:sz w:val="24"/>
                <w:szCs w:val="24"/>
              </w:rPr>
              <w:t>, the information</w:t>
            </w:r>
            <w:r w:rsidR="00B373F3">
              <w:rPr>
                <w:iCs/>
                <w:sz w:val="24"/>
                <w:szCs w:val="24"/>
              </w:rPr>
              <w:t xml:space="preserve"> relayed to him </w:t>
            </w:r>
            <w:r w:rsidR="00E82211">
              <w:rPr>
                <w:iCs/>
                <w:sz w:val="24"/>
                <w:szCs w:val="24"/>
              </w:rPr>
              <w:t>could be</w:t>
            </w:r>
            <w:r w:rsidR="00B373F3">
              <w:rPr>
                <w:iCs/>
                <w:sz w:val="24"/>
                <w:szCs w:val="24"/>
              </w:rPr>
              <w:t xml:space="preserve"> inaccurate</w:t>
            </w:r>
            <w:r w:rsidR="00DC2EE6">
              <w:rPr>
                <w:iCs/>
                <w:sz w:val="24"/>
                <w:szCs w:val="24"/>
              </w:rPr>
              <w:t>, not objective and not his words</w:t>
            </w:r>
            <w:r w:rsidR="00C77FFA">
              <w:rPr>
                <w:iCs/>
                <w:sz w:val="24"/>
                <w:szCs w:val="24"/>
              </w:rPr>
              <w:t xml:space="preserve"> (although he had been copied </w:t>
            </w:r>
            <w:r w:rsidR="0034621D">
              <w:rPr>
                <w:iCs/>
                <w:sz w:val="24"/>
                <w:szCs w:val="24"/>
              </w:rPr>
              <w:t>into</w:t>
            </w:r>
            <w:r w:rsidR="00C77FFA">
              <w:rPr>
                <w:iCs/>
                <w:sz w:val="24"/>
                <w:szCs w:val="24"/>
              </w:rPr>
              <w:t xml:space="preserve"> the messages</w:t>
            </w:r>
            <w:r w:rsidR="00DC2EE6">
              <w:rPr>
                <w:iCs/>
                <w:sz w:val="24"/>
                <w:szCs w:val="24"/>
              </w:rPr>
              <w:t xml:space="preserve">. </w:t>
            </w:r>
            <w:r w:rsidR="00E82211">
              <w:rPr>
                <w:iCs/>
                <w:sz w:val="24"/>
                <w:szCs w:val="24"/>
              </w:rPr>
              <w:t>My reasons were this</w:t>
            </w:r>
            <w:r w:rsidR="00C540D5">
              <w:rPr>
                <w:iCs/>
                <w:sz w:val="24"/>
                <w:szCs w:val="24"/>
              </w:rPr>
              <w:t xml:space="preserve"> were that his e-mail responses (written by his siter-lin-law) appearing increasingly hostile</w:t>
            </w:r>
            <w:r w:rsidR="00AB7DF0">
              <w:rPr>
                <w:iCs/>
                <w:sz w:val="24"/>
                <w:szCs w:val="24"/>
              </w:rPr>
              <w:t>,</w:t>
            </w:r>
            <w:r w:rsidR="00C540D5">
              <w:rPr>
                <w:iCs/>
                <w:sz w:val="24"/>
                <w:szCs w:val="24"/>
              </w:rPr>
              <w:t xml:space="preserve"> </w:t>
            </w:r>
            <w:r w:rsidR="00AB7DF0">
              <w:rPr>
                <w:iCs/>
                <w:sz w:val="24"/>
                <w:szCs w:val="24"/>
              </w:rPr>
              <w:t>uncollaborative and perhaps not reflective his character</w:t>
            </w:r>
            <w:r w:rsidR="00B5466C">
              <w:rPr>
                <w:iCs/>
                <w:sz w:val="24"/>
                <w:szCs w:val="24"/>
              </w:rPr>
              <w:t>.</w:t>
            </w:r>
            <w:r w:rsidR="00AB7DF0">
              <w:rPr>
                <w:iCs/>
                <w:sz w:val="24"/>
                <w:szCs w:val="24"/>
              </w:rPr>
              <w:t xml:space="preserve"> </w:t>
            </w:r>
            <w:r w:rsidR="00DC2EE6">
              <w:rPr>
                <w:iCs/>
                <w:sz w:val="24"/>
                <w:szCs w:val="24"/>
              </w:rPr>
              <w:t xml:space="preserve">I was unsure if he had </w:t>
            </w:r>
            <w:r w:rsidR="00C77FFA">
              <w:rPr>
                <w:iCs/>
                <w:sz w:val="24"/>
                <w:szCs w:val="24"/>
              </w:rPr>
              <w:t xml:space="preserve">been </w:t>
            </w:r>
            <w:r w:rsidR="00C420F3">
              <w:rPr>
                <w:iCs/>
                <w:sz w:val="24"/>
                <w:szCs w:val="24"/>
              </w:rPr>
              <w:t>fully aware of the messages</w:t>
            </w:r>
            <w:r w:rsidR="00B5466C">
              <w:rPr>
                <w:iCs/>
                <w:sz w:val="24"/>
                <w:szCs w:val="24"/>
              </w:rPr>
              <w:t xml:space="preserve"> and content</w:t>
            </w:r>
            <w:r w:rsidR="00C420F3">
              <w:rPr>
                <w:iCs/>
                <w:sz w:val="24"/>
                <w:szCs w:val="24"/>
              </w:rPr>
              <w:t xml:space="preserve"> or if they had been relayed to him</w:t>
            </w:r>
            <w:r w:rsidR="00BF60A7">
              <w:rPr>
                <w:iCs/>
                <w:sz w:val="24"/>
                <w:szCs w:val="24"/>
              </w:rPr>
              <w:t xml:space="preserve"> in full</w:t>
            </w:r>
            <w:r w:rsidR="005700D1">
              <w:rPr>
                <w:iCs/>
                <w:sz w:val="24"/>
                <w:szCs w:val="24"/>
              </w:rPr>
              <w:t xml:space="preserve">. I had concerns also that </w:t>
            </w:r>
            <w:r w:rsidR="00B5466C">
              <w:rPr>
                <w:iCs/>
                <w:sz w:val="24"/>
                <w:szCs w:val="24"/>
              </w:rPr>
              <w:t xml:space="preserve">while </w:t>
            </w:r>
            <w:r w:rsidR="009A2EFC">
              <w:rPr>
                <w:iCs/>
                <w:sz w:val="24"/>
                <w:szCs w:val="24"/>
              </w:rPr>
              <w:t>a qualified Interpreter will</w:t>
            </w:r>
            <w:r w:rsidR="005700D1">
              <w:rPr>
                <w:iCs/>
                <w:sz w:val="24"/>
                <w:szCs w:val="24"/>
              </w:rPr>
              <w:t xml:space="preserve"> objectively </w:t>
            </w:r>
            <w:r w:rsidR="008E340B">
              <w:rPr>
                <w:iCs/>
                <w:sz w:val="24"/>
                <w:szCs w:val="24"/>
              </w:rPr>
              <w:t xml:space="preserve">relay these messages, his sister-in-law </w:t>
            </w:r>
            <w:r w:rsidR="00DA0571">
              <w:rPr>
                <w:iCs/>
                <w:sz w:val="24"/>
                <w:szCs w:val="24"/>
              </w:rPr>
              <w:t xml:space="preserve">may not be relaying </w:t>
            </w:r>
            <w:r w:rsidR="00CE6060">
              <w:rPr>
                <w:iCs/>
                <w:sz w:val="24"/>
                <w:szCs w:val="24"/>
              </w:rPr>
              <w:t>them subjectively</w:t>
            </w:r>
            <w:r w:rsidR="00DA0571">
              <w:rPr>
                <w:iCs/>
                <w:sz w:val="24"/>
                <w:szCs w:val="24"/>
              </w:rPr>
              <w:t xml:space="preserve">. In effect she was in control of </w:t>
            </w:r>
            <w:r w:rsidR="009A2EFC">
              <w:rPr>
                <w:iCs/>
                <w:sz w:val="24"/>
                <w:szCs w:val="24"/>
              </w:rPr>
              <w:t>his understanding of the information provided to him.</w:t>
            </w:r>
            <w:r w:rsidR="000B0CE4">
              <w:rPr>
                <w:iCs/>
                <w:sz w:val="24"/>
                <w:szCs w:val="24"/>
              </w:rPr>
              <w:t xml:space="preserve"> Consider</w:t>
            </w:r>
            <w:r w:rsidR="003C231D">
              <w:rPr>
                <w:iCs/>
                <w:sz w:val="24"/>
                <w:szCs w:val="24"/>
              </w:rPr>
              <w:t>ing</w:t>
            </w:r>
            <w:r w:rsidR="000B0CE4">
              <w:rPr>
                <w:iCs/>
                <w:sz w:val="24"/>
                <w:szCs w:val="24"/>
              </w:rPr>
              <w:t xml:space="preserve"> Rational Choice Theory </w:t>
            </w:r>
            <w:r w:rsidR="005E16A4" w:rsidRPr="005E16A4">
              <w:rPr>
                <w:iCs/>
                <w:sz w:val="24"/>
                <w:szCs w:val="24"/>
              </w:rPr>
              <w:t xml:space="preserve">(Smith, </w:t>
            </w:r>
            <w:r w:rsidR="003A0B69">
              <w:rPr>
                <w:iCs/>
                <w:sz w:val="24"/>
                <w:szCs w:val="24"/>
              </w:rPr>
              <w:t>19</w:t>
            </w:r>
            <w:r w:rsidR="005E16A4" w:rsidRPr="005E16A4">
              <w:rPr>
                <w:iCs/>
                <w:sz w:val="24"/>
                <w:szCs w:val="24"/>
              </w:rPr>
              <w:t>76</w:t>
            </w:r>
            <w:r w:rsidR="000A63C6">
              <w:rPr>
                <w:iCs/>
                <w:sz w:val="24"/>
                <w:szCs w:val="24"/>
              </w:rPr>
              <w:t>)</w:t>
            </w:r>
            <w:r w:rsidR="003C231D">
              <w:rPr>
                <w:iCs/>
                <w:sz w:val="24"/>
                <w:szCs w:val="24"/>
              </w:rPr>
              <w:t xml:space="preserve">, it supported me to understand Mr One’s decision </w:t>
            </w:r>
            <w:r w:rsidR="00F26155">
              <w:rPr>
                <w:iCs/>
                <w:sz w:val="24"/>
                <w:szCs w:val="24"/>
              </w:rPr>
              <w:t xml:space="preserve">was </w:t>
            </w:r>
            <w:r w:rsidR="00CE6060">
              <w:rPr>
                <w:iCs/>
                <w:sz w:val="24"/>
                <w:szCs w:val="24"/>
              </w:rPr>
              <w:t xml:space="preserve">in his situation </w:t>
            </w:r>
            <w:r w:rsidR="00F26155">
              <w:rPr>
                <w:iCs/>
                <w:sz w:val="24"/>
                <w:szCs w:val="24"/>
              </w:rPr>
              <w:t xml:space="preserve">rational, in that she was the only individual </w:t>
            </w:r>
            <w:r w:rsidR="00014607">
              <w:rPr>
                <w:iCs/>
                <w:sz w:val="24"/>
                <w:szCs w:val="24"/>
              </w:rPr>
              <w:t xml:space="preserve">he knew who could realistically support him to communicate </w:t>
            </w:r>
            <w:r w:rsidR="00115C7F">
              <w:rPr>
                <w:iCs/>
                <w:sz w:val="24"/>
                <w:szCs w:val="24"/>
              </w:rPr>
              <w:t>with the hearing world</w:t>
            </w:r>
            <w:r w:rsidR="00FF6CCA">
              <w:rPr>
                <w:iCs/>
                <w:sz w:val="24"/>
                <w:szCs w:val="24"/>
              </w:rPr>
              <w:t xml:space="preserve"> quickly and easily.</w:t>
            </w:r>
            <w:r w:rsidR="00763A6D">
              <w:rPr>
                <w:iCs/>
                <w:sz w:val="24"/>
                <w:szCs w:val="24"/>
              </w:rPr>
              <w:t xml:space="preserve"> In that moment, although they </w:t>
            </w:r>
            <w:r w:rsidR="00007318">
              <w:rPr>
                <w:iCs/>
                <w:sz w:val="24"/>
                <w:szCs w:val="24"/>
              </w:rPr>
              <w:t xml:space="preserve">were </w:t>
            </w:r>
            <w:r w:rsidR="00763A6D">
              <w:rPr>
                <w:iCs/>
                <w:sz w:val="24"/>
                <w:szCs w:val="24"/>
              </w:rPr>
              <w:t xml:space="preserve">previously estranged, </w:t>
            </w:r>
            <w:r w:rsidR="0021713C">
              <w:rPr>
                <w:iCs/>
                <w:sz w:val="24"/>
                <w:szCs w:val="24"/>
              </w:rPr>
              <w:t>the benefit of being able to communicate with</w:t>
            </w:r>
            <w:r w:rsidR="00787656">
              <w:rPr>
                <w:iCs/>
                <w:sz w:val="24"/>
                <w:szCs w:val="24"/>
              </w:rPr>
              <w:t xml:space="preserve"> the hearing world, have someone support with e-mails, support with Social Servies and Housing</w:t>
            </w:r>
            <w:r w:rsidR="004D13E8">
              <w:rPr>
                <w:iCs/>
                <w:sz w:val="24"/>
                <w:szCs w:val="24"/>
              </w:rPr>
              <w:t>, even more given his surgical recovery</w:t>
            </w:r>
            <w:r w:rsidR="00007318">
              <w:rPr>
                <w:iCs/>
                <w:sz w:val="24"/>
                <w:szCs w:val="24"/>
              </w:rPr>
              <w:t xml:space="preserve"> and situation in the flat</w:t>
            </w:r>
            <w:r w:rsidR="00787656">
              <w:rPr>
                <w:iCs/>
                <w:sz w:val="24"/>
                <w:szCs w:val="24"/>
              </w:rPr>
              <w:t>, outweighed the co</w:t>
            </w:r>
            <w:r w:rsidR="00F43DB7">
              <w:rPr>
                <w:iCs/>
                <w:sz w:val="24"/>
                <w:szCs w:val="24"/>
              </w:rPr>
              <w:t xml:space="preserve">st </w:t>
            </w:r>
            <w:r w:rsidR="00360A9E">
              <w:rPr>
                <w:iCs/>
                <w:sz w:val="24"/>
                <w:szCs w:val="24"/>
              </w:rPr>
              <w:t xml:space="preserve">(further </w:t>
            </w:r>
            <w:r w:rsidR="00B1304E">
              <w:rPr>
                <w:iCs/>
                <w:sz w:val="24"/>
                <w:szCs w:val="24"/>
              </w:rPr>
              <w:t xml:space="preserve">damaging his relationship with his mother) </w:t>
            </w:r>
            <w:r w:rsidR="00F43DB7">
              <w:rPr>
                <w:iCs/>
                <w:sz w:val="24"/>
                <w:szCs w:val="24"/>
              </w:rPr>
              <w:t>and risk of not being able to quickly and easily communicate.</w:t>
            </w:r>
            <w:r w:rsidR="0021713C">
              <w:rPr>
                <w:iCs/>
                <w:sz w:val="24"/>
                <w:szCs w:val="24"/>
              </w:rPr>
              <w:t xml:space="preserve"> </w:t>
            </w:r>
            <w:r w:rsidR="00776EB1">
              <w:rPr>
                <w:iCs/>
                <w:sz w:val="24"/>
                <w:szCs w:val="24"/>
              </w:rPr>
              <w:t xml:space="preserve">Reviewing this experience helped me to understand people may sometimes be forced </w:t>
            </w:r>
            <w:r w:rsidR="00E17760">
              <w:rPr>
                <w:iCs/>
                <w:sz w:val="24"/>
                <w:szCs w:val="24"/>
              </w:rPr>
              <w:t>into</w:t>
            </w:r>
            <w:r w:rsidR="00776EB1">
              <w:rPr>
                <w:iCs/>
                <w:sz w:val="24"/>
                <w:szCs w:val="24"/>
              </w:rPr>
              <w:t xml:space="preserve"> decisions</w:t>
            </w:r>
            <w:r w:rsidR="00B81B94">
              <w:rPr>
                <w:iCs/>
                <w:sz w:val="24"/>
                <w:szCs w:val="24"/>
              </w:rPr>
              <w:t xml:space="preserve"> which are against their wishes, but necessary</w:t>
            </w:r>
            <w:r w:rsidR="00050901">
              <w:rPr>
                <w:iCs/>
                <w:sz w:val="24"/>
                <w:szCs w:val="24"/>
              </w:rPr>
              <w:t xml:space="preserve"> in difficult and complex situations such as this.</w:t>
            </w:r>
            <w:r w:rsidR="00D915F5">
              <w:rPr>
                <w:iCs/>
                <w:sz w:val="24"/>
                <w:szCs w:val="24"/>
              </w:rPr>
              <w:t xml:space="preserve"> The Safeguarding Team concluded </w:t>
            </w:r>
            <w:r w:rsidR="00565066">
              <w:rPr>
                <w:iCs/>
                <w:sz w:val="24"/>
                <w:szCs w:val="24"/>
              </w:rPr>
              <w:t>in</w:t>
            </w:r>
            <w:r w:rsidR="00D915F5">
              <w:rPr>
                <w:iCs/>
                <w:sz w:val="24"/>
                <w:szCs w:val="24"/>
              </w:rPr>
              <w:t xml:space="preserve"> each case that </w:t>
            </w:r>
            <w:r w:rsidR="00565066">
              <w:rPr>
                <w:iCs/>
                <w:sz w:val="24"/>
                <w:szCs w:val="24"/>
              </w:rPr>
              <w:t>they did not meet the “threshold</w:t>
            </w:r>
            <w:r w:rsidR="001D126C">
              <w:rPr>
                <w:iCs/>
                <w:sz w:val="24"/>
                <w:szCs w:val="24"/>
              </w:rPr>
              <w:t xml:space="preserve">” to </w:t>
            </w:r>
            <w:r w:rsidR="00400C01">
              <w:rPr>
                <w:iCs/>
                <w:sz w:val="24"/>
                <w:szCs w:val="24"/>
              </w:rPr>
              <w:t>open a case to the Team.</w:t>
            </w:r>
          </w:p>
          <w:p w14:paraId="11115B8F" w14:textId="77777777" w:rsidR="00792D23" w:rsidRDefault="00792D23" w:rsidP="00F8593B">
            <w:pPr>
              <w:jc w:val="both"/>
              <w:rPr>
                <w:iCs/>
                <w:sz w:val="24"/>
                <w:szCs w:val="24"/>
              </w:rPr>
            </w:pPr>
          </w:p>
          <w:p w14:paraId="3F0D524C" w14:textId="5EC86F6F" w:rsidR="00F27674" w:rsidRPr="00443705" w:rsidRDefault="0068558E" w:rsidP="00F27674">
            <w:pPr>
              <w:jc w:val="both"/>
              <w:rPr>
                <w:b/>
                <w:bCs/>
                <w:iCs/>
                <w:sz w:val="24"/>
                <w:szCs w:val="24"/>
              </w:rPr>
            </w:pPr>
            <w:r>
              <w:rPr>
                <w:iCs/>
                <w:sz w:val="24"/>
                <w:szCs w:val="24"/>
              </w:rPr>
              <w:t>It was a</w:t>
            </w:r>
            <w:r w:rsidR="0008282B">
              <w:rPr>
                <w:iCs/>
                <w:sz w:val="24"/>
                <w:szCs w:val="24"/>
              </w:rPr>
              <w:t>t this point Mr One and his sister-in-law</w:t>
            </w:r>
            <w:r w:rsidR="008E2986">
              <w:rPr>
                <w:iCs/>
                <w:sz w:val="24"/>
                <w:szCs w:val="24"/>
              </w:rPr>
              <w:t>’s</w:t>
            </w:r>
            <w:r w:rsidR="0008282B">
              <w:rPr>
                <w:iCs/>
                <w:sz w:val="24"/>
                <w:szCs w:val="24"/>
              </w:rPr>
              <w:t xml:space="preserve"> relationship with Social Services appeared to begin to break down</w:t>
            </w:r>
            <w:r w:rsidR="00DA5AB1">
              <w:rPr>
                <w:iCs/>
                <w:sz w:val="24"/>
                <w:szCs w:val="24"/>
              </w:rPr>
              <w:t xml:space="preserve"> and could no longer support </w:t>
            </w:r>
            <w:r w:rsidR="00216A7B">
              <w:rPr>
                <w:iCs/>
                <w:sz w:val="24"/>
                <w:szCs w:val="24"/>
              </w:rPr>
              <w:t>Mr One in a person-centred way.</w:t>
            </w:r>
            <w:r w:rsidR="008E2986">
              <w:rPr>
                <w:iCs/>
                <w:sz w:val="24"/>
                <w:szCs w:val="24"/>
              </w:rPr>
              <w:t xml:space="preserve"> </w:t>
            </w:r>
            <w:r w:rsidR="002D6E9F">
              <w:rPr>
                <w:iCs/>
                <w:sz w:val="24"/>
                <w:szCs w:val="24"/>
              </w:rPr>
              <w:t>M</w:t>
            </w:r>
            <w:r w:rsidR="00AC5138">
              <w:rPr>
                <w:iCs/>
                <w:sz w:val="24"/>
                <w:szCs w:val="24"/>
              </w:rPr>
              <w:t>y analysis of the increasing complex situation</w:t>
            </w:r>
            <w:r w:rsidR="004A0F74">
              <w:rPr>
                <w:iCs/>
                <w:sz w:val="24"/>
                <w:szCs w:val="24"/>
              </w:rPr>
              <w:t xml:space="preserve"> also led me to consider</w:t>
            </w:r>
            <w:r w:rsidR="00FF6161">
              <w:rPr>
                <w:iCs/>
                <w:sz w:val="24"/>
                <w:szCs w:val="24"/>
              </w:rPr>
              <w:t>,</w:t>
            </w:r>
            <w:r w:rsidR="004A0F74">
              <w:rPr>
                <w:iCs/>
                <w:sz w:val="24"/>
                <w:szCs w:val="24"/>
              </w:rPr>
              <w:t xml:space="preserve"> Mr One’s mental capacity (MC)</w:t>
            </w:r>
            <w:r w:rsidR="00453EEA">
              <w:rPr>
                <w:iCs/>
                <w:sz w:val="24"/>
                <w:szCs w:val="24"/>
              </w:rPr>
              <w:t xml:space="preserve">, </w:t>
            </w:r>
            <w:r w:rsidR="0054598D">
              <w:rPr>
                <w:iCs/>
                <w:sz w:val="24"/>
                <w:szCs w:val="24"/>
              </w:rPr>
              <w:t>using</w:t>
            </w:r>
            <w:r w:rsidR="00453EEA">
              <w:rPr>
                <w:iCs/>
                <w:sz w:val="24"/>
                <w:szCs w:val="24"/>
              </w:rPr>
              <w:t xml:space="preserve"> the Mental Capacity Act (MCA) (2005)</w:t>
            </w:r>
            <w:r w:rsidR="00214925">
              <w:rPr>
                <w:iCs/>
                <w:sz w:val="24"/>
                <w:szCs w:val="24"/>
              </w:rPr>
              <w:t xml:space="preserve"> another potential safeguard for Mr One</w:t>
            </w:r>
            <w:r w:rsidR="00E26F1B">
              <w:rPr>
                <w:iCs/>
                <w:sz w:val="24"/>
                <w:szCs w:val="24"/>
              </w:rPr>
              <w:t>. Indeed,</w:t>
            </w:r>
            <w:r w:rsidR="005D73DC">
              <w:rPr>
                <w:iCs/>
                <w:sz w:val="24"/>
                <w:szCs w:val="24"/>
              </w:rPr>
              <w:t xml:space="preserve"> if it was </w:t>
            </w:r>
            <w:r w:rsidR="00430E51">
              <w:rPr>
                <w:iCs/>
                <w:sz w:val="24"/>
                <w:szCs w:val="24"/>
              </w:rPr>
              <w:t>evidenced,</w:t>
            </w:r>
            <w:r w:rsidR="005D73DC">
              <w:rPr>
                <w:iCs/>
                <w:sz w:val="24"/>
                <w:szCs w:val="24"/>
              </w:rPr>
              <w:t xml:space="preserve"> he </w:t>
            </w:r>
            <w:r w:rsidR="006451F1">
              <w:rPr>
                <w:iCs/>
                <w:sz w:val="24"/>
                <w:szCs w:val="24"/>
              </w:rPr>
              <w:t>did not have the capacity</w:t>
            </w:r>
            <w:r w:rsidR="005D73DC">
              <w:rPr>
                <w:iCs/>
                <w:sz w:val="24"/>
                <w:szCs w:val="24"/>
              </w:rPr>
              <w:t xml:space="preserve"> to make</w:t>
            </w:r>
            <w:r w:rsidR="006451F1">
              <w:rPr>
                <w:iCs/>
                <w:sz w:val="24"/>
                <w:szCs w:val="24"/>
              </w:rPr>
              <w:t xml:space="preserve"> specific</w:t>
            </w:r>
            <w:r w:rsidR="005D73DC">
              <w:rPr>
                <w:iCs/>
                <w:sz w:val="24"/>
                <w:szCs w:val="24"/>
              </w:rPr>
              <w:t xml:space="preserve"> </w:t>
            </w:r>
            <w:r w:rsidR="006451F1">
              <w:rPr>
                <w:iCs/>
                <w:sz w:val="24"/>
                <w:szCs w:val="24"/>
              </w:rPr>
              <w:t>decisions for himself</w:t>
            </w:r>
            <w:r w:rsidR="00E26F1B">
              <w:rPr>
                <w:iCs/>
                <w:sz w:val="24"/>
                <w:szCs w:val="24"/>
              </w:rPr>
              <w:t>,</w:t>
            </w:r>
            <w:r w:rsidR="001C53EC">
              <w:rPr>
                <w:iCs/>
                <w:sz w:val="24"/>
                <w:szCs w:val="24"/>
              </w:rPr>
              <w:t xml:space="preserve"> given the possible lack of information</w:t>
            </w:r>
            <w:r w:rsidR="00107439">
              <w:rPr>
                <w:iCs/>
                <w:sz w:val="24"/>
                <w:szCs w:val="24"/>
              </w:rPr>
              <w:t xml:space="preserve"> and knowledge about the situation </w:t>
            </w:r>
            <w:r w:rsidR="001D6A13">
              <w:rPr>
                <w:iCs/>
                <w:sz w:val="24"/>
                <w:szCs w:val="24"/>
              </w:rPr>
              <w:t>because of</w:t>
            </w:r>
            <w:r w:rsidR="00107439">
              <w:rPr>
                <w:iCs/>
                <w:sz w:val="24"/>
                <w:szCs w:val="24"/>
              </w:rPr>
              <w:t xml:space="preserve"> the language barrier and not having direct contact with his SW</w:t>
            </w:r>
            <w:r w:rsidR="006451F1">
              <w:rPr>
                <w:iCs/>
                <w:sz w:val="24"/>
                <w:szCs w:val="24"/>
              </w:rPr>
              <w:t>.</w:t>
            </w:r>
            <w:r w:rsidR="00107439">
              <w:rPr>
                <w:iCs/>
                <w:sz w:val="24"/>
                <w:szCs w:val="24"/>
              </w:rPr>
              <w:t xml:space="preserve"> </w:t>
            </w:r>
            <w:r w:rsidR="006F7111">
              <w:rPr>
                <w:iCs/>
                <w:sz w:val="24"/>
                <w:szCs w:val="24"/>
              </w:rPr>
              <w:t xml:space="preserve">While I was aware that Mr One </w:t>
            </w:r>
            <w:r w:rsidR="006F7111">
              <w:rPr>
                <w:iCs/>
                <w:sz w:val="24"/>
                <w:szCs w:val="24"/>
              </w:rPr>
              <w:lastRenderedPageBreak/>
              <w:t xml:space="preserve">was unwell, recovering from surgery and </w:t>
            </w:r>
            <w:r w:rsidR="007F6121">
              <w:rPr>
                <w:iCs/>
                <w:sz w:val="24"/>
                <w:szCs w:val="24"/>
              </w:rPr>
              <w:t>under a significant about of stress resulting from the situation,</w:t>
            </w:r>
            <w:r w:rsidR="006F7111">
              <w:rPr>
                <w:iCs/>
                <w:sz w:val="24"/>
                <w:szCs w:val="24"/>
              </w:rPr>
              <w:t xml:space="preserve"> </w:t>
            </w:r>
            <w:r w:rsidR="00BE34B8">
              <w:rPr>
                <w:iCs/>
                <w:sz w:val="24"/>
                <w:szCs w:val="24"/>
              </w:rPr>
              <w:t>it was</w:t>
            </w:r>
            <w:r w:rsidR="006F7111">
              <w:rPr>
                <w:iCs/>
                <w:sz w:val="24"/>
                <w:szCs w:val="24"/>
              </w:rPr>
              <w:t xml:space="preserve"> </w:t>
            </w:r>
            <w:r w:rsidR="00443B9D">
              <w:rPr>
                <w:iCs/>
                <w:sz w:val="24"/>
                <w:szCs w:val="24"/>
              </w:rPr>
              <w:t xml:space="preserve">concluded I </w:t>
            </w:r>
            <w:r w:rsidR="006F7111">
              <w:rPr>
                <w:iCs/>
                <w:sz w:val="24"/>
                <w:szCs w:val="24"/>
              </w:rPr>
              <w:t xml:space="preserve">had no concerns in relation to his capacity to make decisions in </w:t>
            </w:r>
            <w:r w:rsidR="00443B9D">
              <w:rPr>
                <w:iCs/>
                <w:sz w:val="24"/>
                <w:szCs w:val="24"/>
              </w:rPr>
              <w:t>the situation</w:t>
            </w:r>
            <w:r w:rsidR="007F6121">
              <w:rPr>
                <w:iCs/>
                <w:sz w:val="24"/>
                <w:szCs w:val="24"/>
              </w:rPr>
              <w:t>.</w:t>
            </w:r>
            <w:r w:rsidR="00F536E9">
              <w:rPr>
                <w:iCs/>
                <w:sz w:val="24"/>
                <w:szCs w:val="24"/>
              </w:rPr>
              <w:t xml:space="preserve"> I was able to </w:t>
            </w:r>
            <w:r w:rsidR="00A20706">
              <w:rPr>
                <w:iCs/>
                <w:sz w:val="24"/>
                <w:szCs w:val="24"/>
              </w:rPr>
              <w:t xml:space="preserve">discuss and </w:t>
            </w:r>
            <w:r w:rsidR="00F536E9">
              <w:rPr>
                <w:iCs/>
                <w:sz w:val="24"/>
                <w:szCs w:val="24"/>
              </w:rPr>
              <w:t>clarify this with my superviso</w:t>
            </w:r>
            <w:r w:rsidR="00A20706">
              <w:rPr>
                <w:iCs/>
                <w:sz w:val="24"/>
                <w:szCs w:val="24"/>
              </w:rPr>
              <w:t xml:space="preserve">r. </w:t>
            </w:r>
            <w:r w:rsidR="002F2FFD">
              <w:rPr>
                <w:iCs/>
                <w:sz w:val="24"/>
                <w:szCs w:val="24"/>
              </w:rPr>
              <w:t xml:space="preserve">Demonstrating the variations in </w:t>
            </w:r>
            <w:r w:rsidR="00EA30FD">
              <w:rPr>
                <w:iCs/>
                <w:sz w:val="24"/>
                <w:szCs w:val="24"/>
              </w:rPr>
              <w:t>LAs in Wales, I would if necessary have been able to tap into a</w:t>
            </w:r>
            <w:r w:rsidR="00670768">
              <w:rPr>
                <w:iCs/>
                <w:sz w:val="24"/>
                <w:szCs w:val="24"/>
              </w:rPr>
              <w:t xml:space="preserve"> specialist MCA Team if needed.</w:t>
            </w:r>
            <w:r w:rsidR="0084711C">
              <w:rPr>
                <w:iCs/>
                <w:sz w:val="24"/>
                <w:szCs w:val="24"/>
              </w:rPr>
              <w:t xml:space="preserve"> </w:t>
            </w:r>
            <w:r w:rsidR="00F27674">
              <w:rPr>
                <w:iCs/>
                <w:sz w:val="24"/>
                <w:szCs w:val="24"/>
              </w:rPr>
              <w:t xml:space="preserve">Deprivation of Liberty safeguards, part of the Mental Capacity Act (MCA) was also </w:t>
            </w:r>
            <w:r w:rsidR="00F01B25">
              <w:rPr>
                <w:iCs/>
                <w:sz w:val="24"/>
                <w:szCs w:val="24"/>
              </w:rPr>
              <w:t xml:space="preserve">briefly </w:t>
            </w:r>
            <w:r w:rsidR="00F27674">
              <w:rPr>
                <w:iCs/>
                <w:sz w:val="24"/>
                <w:szCs w:val="24"/>
              </w:rPr>
              <w:t>suggested. It appeared that perhaps Mr One may be being deprived of his liberty, as he and his wife felt they could not leave their mothers flat in which they lived, as the locks had been changed and they did not have a key to get back in.</w:t>
            </w:r>
          </w:p>
          <w:p w14:paraId="7344591E" w14:textId="77777777" w:rsidR="00965F45" w:rsidRDefault="00965F45" w:rsidP="00F8593B">
            <w:pPr>
              <w:jc w:val="both"/>
              <w:rPr>
                <w:iCs/>
                <w:sz w:val="24"/>
                <w:szCs w:val="24"/>
              </w:rPr>
            </w:pPr>
          </w:p>
          <w:p w14:paraId="6773B1E1" w14:textId="74E4345D" w:rsidR="00965F45" w:rsidRDefault="00CD3B38" w:rsidP="00F8593B">
            <w:pPr>
              <w:jc w:val="both"/>
              <w:rPr>
                <w:iCs/>
                <w:sz w:val="24"/>
                <w:szCs w:val="24"/>
              </w:rPr>
            </w:pPr>
            <w:r>
              <w:rPr>
                <w:iCs/>
                <w:sz w:val="24"/>
                <w:szCs w:val="24"/>
              </w:rPr>
              <w:t>While the</w:t>
            </w:r>
            <w:r w:rsidR="006430E7">
              <w:rPr>
                <w:iCs/>
                <w:sz w:val="24"/>
                <w:szCs w:val="24"/>
              </w:rPr>
              <w:t xml:space="preserve"> safeguarding</w:t>
            </w:r>
            <w:r>
              <w:rPr>
                <w:iCs/>
                <w:sz w:val="24"/>
                <w:szCs w:val="24"/>
              </w:rPr>
              <w:t xml:space="preserve"> laws</w:t>
            </w:r>
            <w:r w:rsidR="00CF516E">
              <w:rPr>
                <w:iCs/>
                <w:sz w:val="24"/>
                <w:szCs w:val="24"/>
              </w:rPr>
              <w:t xml:space="preserve"> </w:t>
            </w:r>
            <w:r>
              <w:rPr>
                <w:iCs/>
                <w:sz w:val="24"/>
                <w:szCs w:val="24"/>
              </w:rPr>
              <w:t>that govern my practice</w:t>
            </w:r>
            <w:r w:rsidR="00CF516E">
              <w:rPr>
                <w:iCs/>
                <w:sz w:val="24"/>
                <w:szCs w:val="24"/>
              </w:rPr>
              <w:t xml:space="preserve"> and that I utilised to support Mr One,</w:t>
            </w:r>
            <w:r>
              <w:rPr>
                <w:iCs/>
                <w:sz w:val="24"/>
                <w:szCs w:val="24"/>
              </w:rPr>
              <w:t xml:space="preserve"> </w:t>
            </w:r>
            <w:r w:rsidR="00904382">
              <w:rPr>
                <w:iCs/>
                <w:sz w:val="24"/>
                <w:szCs w:val="24"/>
              </w:rPr>
              <w:t>are Wales</w:t>
            </w:r>
            <w:r w:rsidR="00321B9A">
              <w:rPr>
                <w:iCs/>
                <w:sz w:val="24"/>
                <w:szCs w:val="24"/>
              </w:rPr>
              <w:t xml:space="preserve"> and UK</w:t>
            </w:r>
            <w:r w:rsidR="00904382">
              <w:rPr>
                <w:iCs/>
                <w:sz w:val="24"/>
                <w:szCs w:val="24"/>
              </w:rPr>
              <w:t xml:space="preserve"> specific,</w:t>
            </w:r>
            <w:r w:rsidR="005E27B4">
              <w:rPr>
                <w:iCs/>
                <w:sz w:val="24"/>
                <w:szCs w:val="24"/>
              </w:rPr>
              <w:t xml:space="preserve"> on reflection</w:t>
            </w:r>
            <w:r w:rsidR="00904382">
              <w:rPr>
                <w:iCs/>
                <w:sz w:val="24"/>
                <w:szCs w:val="24"/>
              </w:rPr>
              <w:t xml:space="preserve"> they are underpinned and influenced by </w:t>
            </w:r>
            <w:r w:rsidR="005E27B4">
              <w:rPr>
                <w:iCs/>
                <w:sz w:val="24"/>
                <w:szCs w:val="24"/>
              </w:rPr>
              <w:t xml:space="preserve">international law. </w:t>
            </w:r>
            <w:r w:rsidR="0046721C">
              <w:rPr>
                <w:iCs/>
                <w:sz w:val="24"/>
                <w:szCs w:val="24"/>
              </w:rPr>
              <w:t>The Human Rights Act (19</w:t>
            </w:r>
            <w:r w:rsidR="00E90562">
              <w:rPr>
                <w:iCs/>
                <w:sz w:val="24"/>
                <w:szCs w:val="24"/>
              </w:rPr>
              <w:t>98</w:t>
            </w:r>
            <w:r w:rsidR="0046721C">
              <w:rPr>
                <w:iCs/>
                <w:sz w:val="24"/>
                <w:szCs w:val="24"/>
              </w:rPr>
              <w:t>)</w:t>
            </w:r>
            <w:r w:rsidR="00C43712">
              <w:rPr>
                <w:iCs/>
                <w:sz w:val="24"/>
                <w:szCs w:val="24"/>
              </w:rPr>
              <w:t xml:space="preserve"> for example</w:t>
            </w:r>
            <w:r w:rsidR="006F6B84">
              <w:rPr>
                <w:iCs/>
                <w:sz w:val="24"/>
                <w:szCs w:val="24"/>
              </w:rPr>
              <w:t xml:space="preserve"> </w:t>
            </w:r>
            <w:r w:rsidR="00994AA7">
              <w:rPr>
                <w:iCs/>
                <w:sz w:val="24"/>
                <w:szCs w:val="24"/>
              </w:rPr>
              <w:t>incorporates</w:t>
            </w:r>
            <w:r w:rsidR="00B929F1">
              <w:rPr>
                <w:iCs/>
                <w:sz w:val="24"/>
                <w:szCs w:val="24"/>
              </w:rPr>
              <w:t xml:space="preserve"> and</w:t>
            </w:r>
            <w:r w:rsidR="00B30469">
              <w:rPr>
                <w:iCs/>
                <w:sz w:val="24"/>
                <w:szCs w:val="24"/>
              </w:rPr>
              <w:t xml:space="preserve"> recognises the</w:t>
            </w:r>
            <w:r w:rsidR="00B929F1">
              <w:rPr>
                <w:iCs/>
                <w:sz w:val="24"/>
                <w:szCs w:val="24"/>
              </w:rPr>
              <w:t xml:space="preserve"> right</w:t>
            </w:r>
            <w:r w:rsidR="00C43712">
              <w:rPr>
                <w:iCs/>
                <w:sz w:val="24"/>
                <w:szCs w:val="24"/>
              </w:rPr>
              <w:t>s</w:t>
            </w:r>
            <w:r w:rsidR="00B929F1">
              <w:rPr>
                <w:iCs/>
                <w:sz w:val="24"/>
                <w:szCs w:val="24"/>
              </w:rPr>
              <w:t xml:space="preserve"> set out by the</w:t>
            </w:r>
            <w:r w:rsidR="00B30469">
              <w:rPr>
                <w:iCs/>
                <w:sz w:val="24"/>
                <w:szCs w:val="24"/>
              </w:rPr>
              <w:t xml:space="preserve"> </w:t>
            </w:r>
            <w:r w:rsidR="00B30469" w:rsidRPr="00B30469">
              <w:rPr>
                <w:iCs/>
                <w:sz w:val="24"/>
                <w:szCs w:val="24"/>
              </w:rPr>
              <w:t>European Convention on Human Rights</w:t>
            </w:r>
            <w:r w:rsidR="009D5699">
              <w:rPr>
                <w:iCs/>
                <w:sz w:val="24"/>
                <w:szCs w:val="24"/>
              </w:rPr>
              <w:t xml:space="preserve"> (1950)</w:t>
            </w:r>
            <w:r w:rsidR="00B929F1">
              <w:rPr>
                <w:iCs/>
                <w:sz w:val="24"/>
                <w:szCs w:val="24"/>
              </w:rPr>
              <w:t>.</w:t>
            </w:r>
            <w:r w:rsidR="001226FE">
              <w:rPr>
                <w:iCs/>
                <w:sz w:val="24"/>
                <w:szCs w:val="24"/>
              </w:rPr>
              <w:t xml:space="preserve"> Article 14 </w:t>
            </w:r>
            <w:r w:rsidR="006F5FD2">
              <w:rPr>
                <w:iCs/>
                <w:sz w:val="24"/>
                <w:szCs w:val="24"/>
              </w:rPr>
              <w:t>(protection from discrimination) for example, would apply to Mr One</w:t>
            </w:r>
            <w:r w:rsidR="00D05EB7">
              <w:rPr>
                <w:iCs/>
                <w:sz w:val="24"/>
                <w:szCs w:val="24"/>
              </w:rPr>
              <w:t xml:space="preserve"> as a disabled indivi</w:t>
            </w:r>
            <w:r w:rsidR="00EF1DA9">
              <w:rPr>
                <w:iCs/>
                <w:sz w:val="24"/>
                <w:szCs w:val="24"/>
              </w:rPr>
              <w:t xml:space="preserve">dual and part of minority community who have experienced considerable </w:t>
            </w:r>
            <w:r w:rsidR="002B18EB">
              <w:rPr>
                <w:iCs/>
                <w:sz w:val="24"/>
                <w:szCs w:val="24"/>
              </w:rPr>
              <w:t>oppression historically</w:t>
            </w:r>
            <w:r w:rsidR="00B44C5E">
              <w:rPr>
                <w:iCs/>
                <w:sz w:val="24"/>
                <w:szCs w:val="24"/>
              </w:rPr>
              <w:t xml:space="preserve"> (People’s History </w:t>
            </w:r>
            <w:r w:rsidR="005F0428">
              <w:rPr>
                <w:iCs/>
                <w:sz w:val="24"/>
                <w:szCs w:val="24"/>
              </w:rPr>
              <w:t>Museum, 2023)</w:t>
            </w:r>
            <w:r w:rsidR="002B18EB">
              <w:rPr>
                <w:iCs/>
                <w:sz w:val="24"/>
                <w:szCs w:val="24"/>
              </w:rPr>
              <w:t>.</w:t>
            </w:r>
            <w:r w:rsidR="00DD0DEF">
              <w:rPr>
                <w:iCs/>
                <w:sz w:val="24"/>
                <w:szCs w:val="24"/>
              </w:rPr>
              <w:t xml:space="preserve"> My reflective observation </w:t>
            </w:r>
            <w:r w:rsidR="00F95AFE">
              <w:rPr>
                <w:iCs/>
                <w:sz w:val="24"/>
                <w:szCs w:val="24"/>
              </w:rPr>
              <w:t xml:space="preserve">being that </w:t>
            </w:r>
            <w:r w:rsidR="00BC6807">
              <w:rPr>
                <w:iCs/>
                <w:sz w:val="24"/>
                <w:szCs w:val="24"/>
              </w:rPr>
              <w:t>safeguarding law</w:t>
            </w:r>
            <w:r w:rsidR="00E179DC">
              <w:rPr>
                <w:iCs/>
                <w:sz w:val="24"/>
                <w:szCs w:val="24"/>
              </w:rPr>
              <w:t xml:space="preserve"> </w:t>
            </w:r>
            <w:r w:rsidR="006901B3">
              <w:rPr>
                <w:iCs/>
                <w:sz w:val="24"/>
                <w:szCs w:val="24"/>
              </w:rPr>
              <w:t xml:space="preserve">is effectively built from </w:t>
            </w:r>
            <w:r w:rsidR="005C71CC">
              <w:rPr>
                <w:iCs/>
                <w:sz w:val="24"/>
                <w:szCs w:val="24"/>
              </w:rPr>
              <w:t xml:space="preserve">societal values and morals, </w:t>
            </w:r>
            <w:r w:rsidR="006901B3">
              <w:rPr>
                <w:iCs/>
                <w:sz w:val="24"/>
                <w:szCs w:val="24"/>
              </w:rPr>
              <w:t>learning</w:t>
            </w:r>
            <w:r w:rsidR="005C71CC">
              <w:rPr>
                <w:iCs/>
                <w:sz w:val="24"/>
                <w:szCs w:val="24"/>
              </w:rPr>
              <w:t xml:space="preserve"> from the mistakes of </w:t>
            </w:r>
            <w:r w:rsidR="00697A20">
              <w:rPr>
                <w:iCs/>
                <w:sz w:val="24"/>
                <w:szCs w:val="24"/>
              </w:rPr>
              <w:t>the past, such</w:t>
            </w:r>
            <w:r w:rsidR="00B2371F">
              <w:rPr>
                <w:iCs/>
                <w:sz w:val="24"/>
                <w:szCs w:val="24"/>
              </w:rPr>
              <w:t xml:space="preserve"> as</w:t>
            </w:r>
            <w:r w:rsidR="00697A20">
              <w:rPr>
                <w:iCs/>
                <w:sz w:val="24"/>
                <w:szCs w:val="24"/>
              </w:rPr>
              <w:t xml:space="preserve"> the atrocities that took place during World War II, to</w:t>
            </w:r>
            <w:r w:rsidR="00CE3744">
              <w:rPr>
                <w:iCs/>
                <w:sz w:val="24"/>
                <w:szCs w:val="24"/>
              </w:rPr>
              <w:t xml:space="preserve"> stop them happening again collectively or</w:t>
            </w:r>
            <w:r w:rsidR="0055185D">
              <w:rPr>
                <w:iCs/>
                <w:sz w:val="24"/>
                <w:szCs w:val="24"/>
              </w:rPr>
              <w:t xml:space="preserve">, in this case individually. </w:t>
            </w:r>
            <w:r w:rsidR="00EA1C4C">
              <w:rPr>
                <w:iCs/>
                <w:sz w:val="24"/>
                <w:szCs w:val="24"/>
              </w:rPr>
              <w:t>Abstractly conceptualising</w:t>
            </w:r>
            <w:r w:rsidR="00C45F81">
              <w:rPr>
                <w:iCs/>
                <w:sz w:val="24"/>
                <w:szCs w:val="24"/>
              </w:rPr>
              <w:t xml:space="preserve"> this case and my understanding has made me consider law</w:t>
            </w:r>
            <w:r w:rsidR="00A23C5C">
              <w:rPr>
                <w:iCs/>
                <w:sz w:val="24"/>
                <w:szCs w:val="24"/>
              </w:rPr>
              <w:t>,</w:t>
            </w:r>
            <w:r w:rsidR="00C45F81">
              <w:rPr>
                <w:iCs/>
                <w:sz w:val="24"/>
                <w:szCs w:val="24"/>
              </w:rPr>
              <w:t xml:space="preserve"> as</w:t>
            </w:r>
            <w:r w:rsidR="0055185D">
              <w:rPr>
                <w:iCs/>
                <w:sz w:val="24"/>
                <w:szCs w:val="24"/>
              </w:rPr>
              <w:t xml:space="preserve"> societ</w:t>
            </w:r>
            <w:r w:rsidR="007B3F4D">
              <w:rPr>
                <w:iCs/>
                <w:sz w:val="24"/>
                <w:szCs w:val="24"/>
              </w:rPr>
              <w:t>ies</w:t>
            </w:r>
            <w:r w:rsidR="0055185D">
              <w:rPr>
                <w:iCs/>
                <w:sz w:val="24"/>
                <w:szCs w:val="24"/>
              </w:rPr>
              <w:t xml:space="preserve"> </w:t>
            </w:r>
            <w:r w:rsidR="007B3F4D">
              <w:rPr>
                <w:iCs/>
                <w:sz w:val="24"/>
                <w:szCs w:val="24"/>
              </w:rPr>
              <w:t xml:space="preserve">voice </w:t>
            </w:r>
            <w:r w:rsidR="0055185D">
              <w:rPr>
                <w:iCs/>
                <w:sz w:val="24"/>
                <w:szCs w:val="24"/>
              </w:rPr>
              <w:t>protecting indi</w:t>
            </w:r>
            <w:r w:rsidR="00A44DD5">
              <w:rPr>
                <w:iCs/>
                <w:sz w:val="24"/>
                <w:szCs w:val="24"/>
              </w:rPr>
              <w:t>viduals</w:t>
            </w:r>
            <w:r w:rsidR="00EE6320">
              <w:rPr>
                <w:iCs/>
                <w:sz w:val="24"/>
                <w:szCs w:val="24"/>
              </w:rPr>
              <w:t>.</w:t>
            </w:r>
            <w:r w:rsidR="0036389A">
              <w:rPr>
                <w:iCs/>
                <w:sz w:val="24"/>
                <w:szCs w:val="24"/>
              </w:rPr>
              <w:t xml:space="preserve"> The cascading down of international law </w:t>
            </w:r>
            <w:r w:rsidR="00CA408E">
              <w:rPr>
                <w:iCs/>
                <w:sz w:val="24"/>
                <w:szCs w:val="24"/>
              </w:rPr>
              <w:t>“</w:t>
            </w:r>
            <w:r w:rsidR="00CA408E" w:rsidRPr="007B306B">
              <w:rPr>
                <w:iCs/>
                <w:sz w:val="24"/>
                <w:szCs w:val="24"/>
              </w:rPr>
              <w:t>increasing everyone’s access to justice</w:t>
            </w:r>
            <w:r w:rsidR="00CA408E">
              <w:rPr>
                <w:iCs/>
                <w:sz w:val="24"/>
                <w:szCs w:val="24"/>
              </w:rPr>
              <w:t xml:space="preserve">” (Amnesty </w:t>
            </w:r>
            <w:r w:rsidR="003C270E">
              <w:rPr>
                <w:iCs/>
                <w:sz w:val="24"/>
                <w:szCs w:val="24"/>
              </w:rPr>
              <w:t>International, 2025</w:t>
            </w:r>
            <w:r w:rsidR="00CA408E">
              <w:rPr>
                <w:iCs/>
                <w:sz w:val="24"/>
                <w:szCs w:val="24"/>
              </w:rPr>
              <w:t>)</w:t>
            </w:r>
            <w:r w:rsidR="00740992">
              <w:rPr>
                <w:iCs/>
                <w:sz w:val="24"/>
                <w:szCs w:val="24"/>
              </w:rPr>
              <w:t>.</w:t>
            </w:r>
            <w:r w:rsidR="00EE6320">
              <w:rPr>
                <w:iCs/>
                <w:sz w:val="24"/>
                <w:szCs w:val="24"/>
              </w:rPr>
              <w:t xml:space="preserve"> </w:t>
            </w:r>
            <w:r w:rsidR="003C270E">
              <w:rPr>
                <w:iCs/>
                <w:sz w:val="24"/>
                <w:szCs w:val="24"/>
              </w:rPr>
              <w:t>When</w:t>
            </w:r>
            <w:r w:rsidR="00095B61">
              <w:rPr>
                <w:iCs/>
                <w:sz w:val="24"/>
                <w:szCs w:val="24"/>
              </w:rPr>
              <w:t xml:space="preserve"> actively experimenting </w:t>
            </w:r>
            <w:r w:rsidR="000B60F3">
              <w:rPr>
                <w:iCs/>
                <w:sz w:val="24"/>
                <w:szCs w:val="24"/>
              </w:rPr>
              <w:t xml:space="preserve">to improve my practice, I </w:t>
            </w:r>
            <w:r w:rsidR="003C270E">
              <w:rPr>
                <w:iCs/>
                <w:sz w:val="24"/>
                <w:szCs w:val="24"/>
              </w:rPr>
              <w:t>have been</w:t>
            </w:r>
            <w:r w:rsidR="0065115C">
              <w:rPr>
                <w:iCs/>
                <w:sz w:val="24"/>
                <w:szCs w:val="24"/>
              </w:rPr>
              <w:t xml:space="preserve"> given confidence by this knowledge</w:t>
            </w:r>
            <w:r w:rsidR="00E10540">
              <w:rPr>
                <w:iCs/>
                <w:sz w:val="24"/>
                <w:szCs w:val="24"/>
              </w:rPr>
              <w:t xml:space="preserve"> in my role, knowing that the foundations come from a collective</w:t>
            </w:r>
            <w:r w:rsidR="002F3B79">
              <w:rPr>
                <w:iCs/>
                <w:sz w:val="24"/>
                <w:szCs w:val="24"/>
              </w:rPr>
              <w:t xml:space="preserve"> value that everyone should be safeguarded.</w:t>
            </w:r>
          </w:p>
          <w:p w14:paraId="7D2F9CBB" w14:textId="77777777" w:rsidR="00534464" w:rsidRDefault="00534464" w:rsidP="00F8593B">
            <w:pPr>
              <w:jc w:val="both"/>
              <w:rPr>
                <w:iCs/>
                <w:sz w:val="24"/>
                <w:szCs w:val="24"/>
              </w:rPr>
            </w:pPr>
          </w:p>
          <w:p w14:paraId="588B5AE1" w14:textId="10C05271" w:rsidR="00FA743E" w:rsidRDefault="009711A1" w:rsidP="00F8593B">
            <w:pPr>
              <w:jc w:val="both"/>
              <w:rPr>
                <w:iCs/>
                <w:sz w:val="24"/>
                <w:szCs w:val="24"/>
              </w:rPr>
            </w:pPr>
            <w:r>
              <w:rPr>
                <w:iCs/>
                <w:sz w:val="24"/>
                <w:szCs w:val="24"/>
              </w:rPr>
              <w:t xml:space="preserve">Critically reflecting using Kolb’s </w:t>
            </w:r>
            <w:r w:rsidR="001909EC">
              <w:rPr>
                <w:iCs/>
                <w:sz w:val="24"/>
                <w:szCs w:val="24"/>
              </w:rPr>
              <w:t>(1984) model, a</w:t>
            </w:r>
            <w:r w:rsidR="00F8656D">
              <w:rPr>
                <w:iCs/>
                <w:sz w:val="24"/>
                <w:szCs w:val="24"/>
              </w:rPr>
              <w:t xml:space="preserve">n area of safeguarding that I had not </w:t>
            </w:r>
            <w:r w:rsidR="00E10F1E">
              <w:rPr>
                <w:iCs/>
                <w:sz w:val="24"/>
                <w:szCs w:val="24"/>
              </w:rPr>
              <w:t>considered</w:t>
            </w:r>
            <w:r w:rsidR="00416A4A">
              <w:rPr>
                <w:iCs/>
                <w:sz w:val="24"/>
                <w:szCs w:val="24"/>
              </w:rPr>
              <w:t xml:space="preserve"> as a concrete experience</w:t>
            </w:r>
            <w:r w:rsidR="00E10F1E">
              <w:rPr>
                <w:iCs/>
                <w:sz w:val="24"/>
                <w:szCs w:val="24"/>
              </w:rPr>
              <w:t xml:space="preserve"> prior to reflecting on this with my supervisor was that of data protection.</w:t>
            </w:r>
            <w:r w:rsidR="006C5318">
              <w:rPr>
                <w:iCs/>
                <w:sz w:val="24"/>
                <w:szCs w:val="24"/>
              </w:rPr>
              <w:t xml:space="preserve"> The </w:t>
            </w:r>
            <w:r w:rsidR="005D383C">
              <w:rPr>
                <w:iCs/>
                <w:sz w:val="24"/>
                <w:szCs w:val="24"/>
              </w:rPr>
              <w:t xml:space="preserve">Data Protection Act (2018) </w:t>
            </w:r>
            <w:r w:rsidR="00616451">
              <w:rPr>
                <w:iCs/>
                <w:sz w:val="24"/>
                <w:szCs w:val="24"/>
              </w:rPr>
              <w:t xml:space="preserve">is </w:t>
            </w:r>
            <w:r w:rsidR="00567A72">
              <w:rPr>
                <w:iCs/>
                <w:sz w:val="24"/>
                <w:szCs w:val="24"/>
              </w:rPr>
              <w:t xml:space="preserve">supplemented by the </w:t>
            </w:r>
            <w:r w:rsidR="006C5318">
              <w:rPr>
                <w:iCs/>
                <w:sz w:val="24"/>
                <w:szCs w:val="24"/>
              </w:rPr>
              <w:t>General Data Protection Regulations (</w:t>
            </w:r>
            <w:r w:rsidR="002F2E15">
              <w:rPr>
                <w:iCs/>
                <w:sz w:val="24"/>
                <w:szCs w:val="24"/>
              </w:rPr>
              <w:t>2021)</w:t>
            </w:r>
            <w:r w:rsidR="0031078D">
              <w:rPr>
                <w:iCs/>
                <w:sz w:val="24"/>
                <w:szCs w:val="24"/>
              </w:rPr>
              <w:t xml:space="preserve"> </w:t>
            </w:r>
            <w:r w:rsidR="00D95E9D">
              <w:rPr>
                <w:iCs/>
                <w:sz w:val="24"/>
                <w:szCs w:val="24"/>
              </w:rPr>
              <w:t>(</w:t>
            </w:r>
            <w:r w:rsidR="0031078D">
              <w:rPr>
                <w:iCs/>
                <w:sz w:val="24"/>
                <w:szCs w:val="24"/>
              </w:rPr>
              <w:t xml:space="preserve">the </w:t>
            </w:r>
            <w:r w:rsidR="006B675D">
              <w:rPr>
                <w:iCs/>
                <w:sz w:val="24"/>
                <w:szCs w:val="24"/>
              </w:rPr>
              <w:t>European Uni</w:t>
            </w:r>
            <w:r w:rsidR="00A27D47">
              <w:rPr>
                <w:iCs/>
                <w:sz w:val="24"/>
                <w:szCs w:val="24"/>
              </w:rPr>
              <w:t xml:space="preserve">on legal framework for </w:t>
            </w:r>
            <w:r w:rsidR="00587660">
              <w:rPr>
                <w:iCs/>
                <w:sz w:val="24"/>
                <w:szCs w:val="24"/>
              </w:rPr>
              <w:t>the collection and processing of personal information</w:t>
            </w:r>
            <w:r w:rsidR="00D95E9D">
              <w:rPr>
                <w:iCs/>
                <w:sz w:val="24"/>
                <w:szCs w:val="24"/>
              </w:rPr>
              <w:t>)</w:t>
            </w:r>
            <w:r w:rsidR="00BD28AA">
              <w:rPr>
                <w:iCs/>
                <w:sz w:val="24"/>
                <w:szCs w:val="24"/>
              </w:rPr>
              <w:t>, demonstrating the influence of international standard and law.</w:t>
            </w:r>
            <w:r w:rsidR="00416A4A">
              <w:rPr>
                <w:iCs/>
                <w:sz w:val="24"/>
                <w:szCs w:val="24"/>
              </w:rPr>
              <w:t xml:space="preserve"> </w:t>
            </w:r>
            <w:r w:rsidR="004E6861">
              <w:rPr>
                <w:iCs/>
                <w:sz w:val="24"/>
                <w:szCs w:val="24"/>
              </w:rPr>
              <w:t xml:space="preserve">Reflectively observing, I </w:t>
            </w:r>
            <w:r w:rsidR="00703470">
              <w:rPr>
                <w:iCs/>
                <w:sz w:val="24"/>
                <w:szCs w:val="24"/>
              </w:rPr>
              <w:t xml:space="preserve">realise the importance of </w:t>
            </w:r>
            <w:r w:rsidR="00800B9B">
              <w:rPr>
                <w:iCs/>
                <w:sz w:val="24"/>
                <w:szCs w:val="24"/>
              </w:rPr>
              <w:t xml:space="preserve">this in safeguarding and </w:t>
            </w:r>
            <w:r w:rsidR="00A274BD">
              <w:rPr>
                <w:iCs/>
                <w:sz w:val="24"/>
                <w:szCs w:val="24"/>
              </w:rPr>
              <w:t>understand that lays out clear rules enabling information to</w:t>
            </w:r>
            <w:r w:rsidR="001032A7">
              <w:rPr>
                <w:iCs/>
                <w:sz w:val="24"/>
                <w:szCs w:val="24"/>
              </w:rPr>
              <w:t xml:space="preserve"> proportionately</w:t>
            </w:r>
            <w:r w:rsidR="00A274BD">
              <w:rPr>
                <w:iCs/>
                <w:sz w:val="24"/>
                <w:szCs w:val="24"/>
              </w:rPr>
              <w:t xml:space="preserve"> share to protect </w:t>
            </w:r>
            <w:r w:rsidR="00014DD8">
              <w:rPr>
                <w:iCs/>
                <w:sz w:val="24"/>
                <w:szCs w:val="24"/>
              </w:rPr>
              <w:t>individuals from harm, even if they have not consented.</w:t>
            </w:r>
            <w:r w:rsidR="00D173EC">
              <w:rPr>
                <w:iCs/>
                <w:sz w:val="24"/>
                <w:szCs w:val="24"/>
              </w:rPr>
              <w:t xml:space="preserve"> If the situation in Mr One’s case had </w:t>
            </w:r>
            <w:r w:rsidR="00095018">
              <w:rPr>
                <w:iCs/>
                <w:sz w:val="24"/>
                <w:szCs w:val="24"/>
              </w:rPr>
              <w:t xml:space="preserve">met the threshold for safeguarding, I, colleagues or other individuals and professionals involved, </w:t>
            </w:r>
            <w:r w:rsidR="00DA6F07">
              <w:rPr>
                <w:iCs/>
                <w:sz w:val="24"/>
                <w:szCs w:val="24"/>
              </w:rPr>
              <w:t>may have been asked to share confidential information, such as e-mails, case</w:t>
            </w:r>
            <w:r w:rsidR="00290EC1">
              <w:rPr>
                <w:iCs/>
                <w:sz w:val="24"/>
                <w:szCs w:val="24"/>
              </w:rPr>
              <w:t xml:space="preserve"> </w:t>
            </w:r>
            <w:r w:rsidR="00DA6F07">
              <w:rPr>
                <w:iCs/>
                <w:sz w:val="24"/>
                <w:szCs w:val="24"/>
              </w:rPr>
              <w:t>notes</w:t>
            </w:r>
            <w:r w:rsidR="00290EC1">
              <w:rPr>
                <w:iCs/>
                <w:sz w:val="24"/>
                <w:szCs w:val="24"/>
              </w:rPr>
              <w:t xml:space="preserve"> and so on.</w:t>
            </w:r>
            <w:r w:rsidR="00323F27">
              <w:rPr>
                <w:iCs/>
                <w:sz w:val="24"/>
                <w:szCs w:val="24"/>
              </w:rPr>
              <w:t xml:space="preserve"> My </w:t>
            </w:r>
            <w:r w:rsidR="001963D1">
              <w:rPr>
                <w:iCs/>
                <w:sz w:val="24"/>
                <w:szCs w:val="24"/>
              </w:rPr>
              <w:t xml:space="preserve">abstract experience is that </w:t>
            </w:r>
            <w:r w:rsidR="00421E1D">
              <w:rPr>
                <w:iCs/>
                <w:sz w:val="24"/>
                <w:szCs w:val="24"/>
              </w:rPr>
              <w:t>I further understand the importance and relevance of</w:t>
            </w:r>
            <w:r w:rsidR="006679C1">
              <w:rPr>
                <w:iCs/>
                <w:sz w:val="24"/>
                <w:szCs w:val="24"/>
              </w:rPr>
              <w:t xml:space="preserve"> “being accountable for the quality of </w:t>
            </w:r>
            <w:r w:rsidR="00DE62B4">
              <w:rPr>
                <w:iCs/>
                <w:sz w:val="24"/>
                <w:szCs w:val="24"/>
              </w:rPr>
              <w:t>my work” (Copp, 2017)</w:t>
            </w:r>
            <w:r w:rsidR="00A167CE">
              <w:rPr>
                <w:iCs/>
                <w:sz w:val="24"/>
                <w:szCs w:val="24"/>
              </w:rPr>
              <w:t>, part of which</w:t>
            </w:r>
            <w:r w:rsidR="00421E1D">
              <w:rPr>
                <w:iCs/>
                <w:sz w:val="24"/>
                <w:szCs w:val="24"/>
              </w:rPr>
              <w:t xml:space="preserve"> </w:t>
            </w:r>
            <w:r w:rsidR="00762246">
              <w:rPr>
                <w:iCs/>
                <w:sz w:val="24"/>
                <w:szCs w:val="24"/>
              </w:rPr>
              <w:t xml:space="preserve">is </w:t>
            </w:r>
            <w:r w:rsidR="00421E1D">
              <w:rPr>
                <w:iCs/>
                <w:sz w:val="24"/>
                <w:szCs w:val="24"/>
              </w:rPr>
              <w:t>maintain</w:t>
            </w:r>
            <w:r w:rsidR="00A167CE">
              <w:rPr>
                <w:iCs/>
                <w:sz w:val="24"/>
                <w:szCs w:val="24"/>
              </w:rPr>
              <w:t>ing</w:t>
            </w:r>
            <w:r w:rsidR="002A6669">
              <w:rPr>
                <w:iCs/>
                <w:sz w:val="24"/>
                <w:szCs w:val="24"/>
              </w:rPr>
              <w:t xml:space="preserve"> up to date case notes and assessments</w:t>
            </w:r>
            <w:r w:rsidR="00762246">
              <w:rPr>
                <w:iCs/>
                <w:sz w:val="24"/>
                <w:szCs w:val="24"/>
              </w:rPr>
              <w:t>.</w:t>
            </w:r>
            <w:r w:rsidR="00C465F8">
              <w:rPr>
                <w:iCs/>
                <w:sz w:val="24"/>
                <w:szCs w:val="24"/>
              </w:rPr>
              <w:t xml:space="preserve"> Actively </w:t>
            </w:r>
            <w:r w:rsidR="00CD0885">
              <w:rPr>
                <w:iCs/>
                <w:sz w:val="24"/>
                <w:szCs w:val="24"/>
              </w:rPr>
              <w:t>experimenting</w:t>
            </w:r>
            <w:r w:rsidR="00C465F8">
              <w:rPr>
                <w:iCs/>
                <w:sz w:val="24"/>
                <w:szCs w:val="24"/>
              </w:rPr>
              <w:t xml:space="preserve">, I would </w:t>
            </w:r>
            <w:r w:rsidR="00CD0885">
              <w:rPr>
                <w:iCs/>
                <w:sz w:val="24"/>
                <w:szCs w:val="24"/>
              </w:rPr>
              <w:t>ensure I am familiar with a</w:t>
            </w:r>
            <w:r w:rsidR="00432485">
              <w:rPr>
                <w:iCs/>
                <w:sz w:val="24"/>
                <w:szCs w:val="24"/>
              </w:rPr>
              <w:t>nd</w:t>
            </w:r>
            <w:r w:rsidR="00CD0885">
              <w:rPr>
                <w:iCs/>
                <w:sz w:val="24"/>
                <w:szCs w:val="24"/>
              </w:rPr>
              <w:t xml:space="preserve"> refresh my understanding of GDPR</w:t>
            </w:r>
            <w:r w:rsidR="002034F1">
              <w:rPr>
                <w:iCs/>
                <w:sz w:val="24"/>
                <w:szCs w:val="24"/>
              </w:rPr>
              <w:t xml:space="preserve"> with specific training.</w:t>
            </w:r>
          </w:p>
          <w:p w14:paraId="23DC09C1" w14:textId="77777777" w:rsidR="00377A9F" w:rsidRDefault="00377A9F" w:rsidP="00FF7EBB">
            <w:pPr>
              <w:jc w:val="both"/>
              <w:rPr>
                <w:iCs/>
                <w:sz w:val="24"/>
                <w:szCs w:val="24"/>
              </w:rPr>
            </w:pPr>
          </w:p>
          <w:p w14:paraId="2D8C29D0" w14:textId="0390C7F1" w:rsidR="00652554" w:rsidRDefault="00521073" w:rsidP="00652554">
            <w:pPr>
              <w:jc w:val="both"/>
              <w:rPr>
                <w:iCs/>
                <w:sz w:val="24"/>
                <w:szCs w:val="24"/>
              </w:rPr>
            </w:pPr>
            <w:r w:rsidRPr="00B937B6">
              <w:rPr>
                <w:iCs/>
                <w:sz w:val="24"/>
                <w:szCs w:val="24"/>
              </w:rPr>
              <w:t>In exploring,</w:t>
            </w:r>
            <w:r w:rsidR="00B937B6" w:rsidRPr="00B937B6">
              <w:rPr>
                <w:iCs/>
                <w:sz w:val="24"/>
                <w:szCs w:val="24"/>
              </w:rPr>
              <w:t xml:space="preserve"> reflecting on</w:t>
            </w:r>
            <w:r w:rsidR="00B937B6">
              <w:rPr>
                <w:iCs/>
                <w:sz w:val="24"/>
                <w:szCs w:val="24"/>
              </w:rPr>
              <w:t xml:space="preserve"> and delving deeper in this </w:t>
            </w:r>
            <w:r w:rsidR="005A433D">
              <w:rPr>
                <w:iCs/>
                <w:sz w:val="24"/>
                <w:szCs w:val="24"/>
              </w:rPr>
              <w:t>specific case, it has become apparent how much I learned</w:t>
            </w:r>
            <w:r w:rsidR="00E94964">
              <w:rPr>
                <w:iCs/>
                <w:sz w:val="24"/>
                <w:szCs w:val="24"/>
              </w:rPr>
              <w:t xml:space="preserve">, while </w:t>
            </w:r>
            <w:r w:rsidR="005A433D">
              <w:rPr>
                <w:iCs/>
                <w:sz w:val="24"/>
                <w:szCs w:val="24"/>
              </w:rPr>
              <w:t>improved my understanding of saf</w:t>
            </w:r>
            <w:r w:rsidR="00645FF2">
              <w:rPr>
                <w:iCs/>
                <w:sz w:val="24"/>
                <w:szCs w:val="24"/>
              </w:rPr>
              <w:t>e</w:t>
            </w:r>
            <w:r w:rsidR="005A433D">
              <w:rPr>
                <w:iCs/>
                <w:sz w:val="24"/>
                <w:szCs w:val="24"/>
              </w:rPr>
              <w:t>guardin</w:t>
            </w:r>
            <w:r w:rsidR="00645FF2">
              <w:rPr>
                <w:iCs/>
                <w:sz w:val="24"/>
                <w:szCs w:val="24"/>
              </w:rPr>
              <w:t>g</w:t>
            </w:r>
            <w:r w:rsidR="00AA6574">
              <w:rPr>
                <w:iCs/>
                <w:sz w:val="24"/>
                <w:szCs w:val="24"/>
              </w:rPr>
              <w:t xml:space="preserve">. </w:t>
            </w:r>
            <w:r w:rsidR="007542C2">
              <w:rPr>
                <w:iCs/>
                <w:sz w:val="24"/>
                <w:szCs w:val="24"/>
              </w:rPr>
              <w:t>Critically</w:t>
            </w:r>
            <w:r w:rsidR="00AA6574">
              <w:rPr>
                <w:iCs/>
                <w:sz w:val="24"/>
                <w:szCs w:val="24"/>
              </w:rPr>
              <w:t xml:space="preserve"> </w:t>
            </w:r>
            <w:r w:rsidR="007542C2">
              <w:rPr>
                <w:iCs/>
                <w:sz w:val="24"/>
                <w:szCs w:val="24"/>
              </w:rPr>
              <w:t>reflecting</w:t>
            </w:r>
            <w:r w:rsidR="00AA6574">
              <w:rPr>
                <w:iCs/>
                <w:sz w:val="24"/>
                <w:szCs w:val="24"/>
              </w:rPr>
              <w:t xml:space="preserve"> ha</w:t>
            </w:r>
            <w:r w:rsidR="00432485">
              <w:rPr>
                <w:iCs/>
                <w:sz w:val="24"/>
                <w:szCs w:val="24"/>
              </w:rPr>
              <w:t>s</w:t>
            </w:r>
            <w:r w:rsidR="00AA6574">
              <w:rPr>
                <w:iCs/>
                <w:sz w:val="24"/>
                <w:szCs w:val="24"/>
              </w:rPr>
              <w:t xml:space="preserve"> enabled me to understand the systems</w:t>
            </w:r>
            <w:r w:rsidR="007542C2">
              <w:rPr>
                <w:iCs/>
                <w:sz w:val="24"/>
                <w:szCs w:val="24"/>
              </w:rPr>
              <w:t xml:space="preserve"> laws, values and ethics that </w:t>
            </w:r>
            <w:r w:rsidR="00C862E4">
              <w:rPr>
                <w:iCs/>
                <w:sz w:val="24"/>
                <w:szCs w:val="24"/>
              </w:rPr>
              <w:t>a</w:t>
            </w:r>
            <w:r w:rsidR="007542C2">
              <w:rPr>
                <w:iCs/>
                <w:sz w:val="24"/>
                <w:szCs w:val="24"/>
              </w:rPr>
              <w:t xml:space="preserve">re </w:t>
            </w:r>
            <w:r w:rsidR="00AA6574">
              <w:rPr>
                <w:iCs/>
                <w:sz w:val="24"/>
                <w:szCs w:val="24"/>
              </w:rPr>
              <w:t>in place</w:t>
            </w:r>
            <w:r w:rsidR="007542C2">
              <w:rPr>
                <w:iCs/>
                <w:sz w:val="24"/>
                <w:szCs w:val="24"/>
              </w:rPr>
              <w:t xml:space="preserve"> to protect individuals from themselves or others</w:t>
            </w:r>
            <w:r w:rsidR="00677E85">
              <w:rPr>
                <w:iCs/>
                <w:sz w:val="24"/>
                <w:szCs w:val="24"/>
              </w:rPr>
              <w:t xml:space="preserve">. </w:t>
            </w:r>
            <w:r w:rsidR="00C862E4">
              <w:rPr>
                <w:iCs/>
                <w:sz w:val="24"/>
                <w:szCs w:val="24"/>
              </w:rPr>
              <w:t xml:space="preserve">I understand </w:t>
            </w:r>
            <w:r w:rsidR="00A23A83">
              <w:rPr>
                <w:iCs/>
                <w:sz w:val="24"/>
                <w:szCs w:val="24"/>
              </w:rPr>
              <w:t>more so now</w:t>
            </w:r>
            <w:r w:rsidR="00677E85">
              <w:rPr>
                <w:iCs/>
                <w:sz w:val="24"/>
                <w:szCs w:val="24"/>
              </w:rPr>
              <w:t>,</w:t>
            </w:r>
            <w:r w:rsidR="00A23A83">
              <w:rPr>
                <w:iCs/>
                <w:sz w:val="24"/>
                <w:szCs w:val="24"/>
              </w:rPr>
              <w:t xml:space="preserve"> how the wider international </w:t>
            </w:r>
            <w:r w:rsidR="00D37C57">
              <w:rPr>
                <w:iCs/>
                <w:sz w:val="24"/>
                <w:szCs w:val="24"/>
              </w:rPr>
              <w:t xml:space="preserve">communities experience and </w:t>
            </w:r>
            <w:r w:rsidR="00DE1E3A">
              <w:rPr>
                <w:iCs/>
                <w:sz w:val="24"/>
                <w:szCs w:val="24"/>
              </w:rPr>
              <w:t>history, ha</w:t>
            </w:r>
            <w:r w:rsidR="00432485">
              <w:rPr>
                <w:iCs/>
                <w:sz w:val="24"/>
                <w:szCs w:val="24"/>
              </w:rPr>
              <w:t>ve</w:t>
            </w:r>
            <w:r w:rsidR="00DE1E3A">
              <w:rPr>
                <w:iCs/>
                <w:sz w:val="24"/>
                <w:szCs w:val="24"/>
              </w:rPr>
              <w:t xml:space="preserve"> filtered down</w:t>
            </w:r>
            <w:r w:rsidR="001013ED">
              <w:rPr>
                <w:iCs/>
                <w:sz w:val="24"/>
                <w:szCs w:val="24"/>
              </w:rPr>
              <w:t xml:space="preserve"> (</w:t>
            </w:r>
            <w:r w:rsidR="003716F0">
              <w:rPr>
                <w:iCs/>
                <w:sz w:val="24"/>
                <w:szCs w:val="24"/>
              </w:rPr>
              <w:t>Human Rights Act, 1948)</w:t>
            </w:r>
            <w:r w:rsidR="00DE1E3A">
              <w:rPr>
                <w:iCs/>
                <w:sz w:val="24"/>
                <w:szCs w:val="24"/>
              </w:rPr>
              <w:t xml:space="preserve"> and helped to shape </w:t>
            </w:r>
            <w:r w:rsidR="005B5547">
              <w:rPr>
                <w:iCs/>
                <w:sz w:val="24"/>
                <w:szCs w:val="24"/>
              </w:rPr>
              <w:t>the laws and standards in nations across the world, including Wales.</w:t>
            </w:r>
            <w:r w:rsidR="006A08E0">
              <w:rPr>
                <w:iCs/>
                <w:sz w:val="24"/>
                <w:szCs w:val="24"/>
              </w:rPr>
              <w:t xml:space="preserve"> I </w:t>
            </w:r>
            <w:r w:rsidR="00432485">
              <w:rPr>
                <w:iCs/>
                <w:sz w:val="24"/>
                <w:szCs w:val="24"/>
              </w:rPr>
              <w:t>n</w:t>
            </w:r>
            <w:r w:rsidR="00664A28">
              <w:rPr>
                <w:iCs/>
                <w:sz w:val="24"/>
                <w:szCs w:val="24"/>
              </w:rPr>
              <w:t>ow</w:t>
            </w:r>
            <w:r w:rsidR="00432485">
              <w:rPr>
                <w:iCs/>
                <w:sz w:val="24"/>
                <w:szCs w:val="24"/>
              </w:rPr>
              <w:t xml:space="preserve"> feel</w:t>
            </w:r>
            <w:r w:rsidR="00664A28">
              <w:rPr>
                <w:iCs/>
                <w:sz w:val="24"/>
                <w:szCs w:val="24"/>
              </w:rPr>
              <w:t xml:space="preserve"> more experienced and have developed collaborative links with colleagues in safeguarding</w:t>
            </w:r>
            <w:r w:rsidR="00677E85">
              <w:rPr>
                <w:iCs/>
                <w:sz w:val="24"/>
                <w:szCs w:val="24"/>
              </w:rPr>
              <w:t xml:space="preserve">, </w:t>
            </w:r>
            <w:r w:rsidR="00677E85">
              <w:rPr>
                <w:iCs/>
                <w:sz w:val="24"/>
                <w:szCs w:val="24"/>
              </w:rPr>
              <w:lastRenderedPageBreak/>
              <w:t>undergone training</w:t>
            </w:r>
            <w:r w:rsidR="00664A28">
              <w:rPr>
                <w:iCs/>
                <w:sz w:val="24"/>
                <w:szCs w:val="24"/>
              </w:rPr>
              <w:t xml:space="preserve">, </w:t>
            </w:r>
            <w:r w:rsidR="00B26B2C">
              <w:rPr>
                <w:iCs/>
                <w:sz w:val="24"/>
                <w:szCs w:val="24"/>
              </w:rPr>
              <w:t>am better able to apply analysis in assessments to inform safeguarding interventions</w:t>
            </w:r>
            <w:r w:rsidR="0031011E">
              <w:rPr>
                <w:iCs/>
                <w:sz w:val="24"/>
                <w:szCs w:val="24"/>
              </w:rPr>
              <w:t>.</w:t>
            </w:r>
            <w:r w:rsidR="00776078">
              <w:rPr>
                <w:iCs/>
                <w:sz w:val="24"/>
                <w:szCs w:val="24"/>
              </w:rPr>
              <w:t xml:space="preserve"> </w:t>
            </w:r>
            <w:r w:rsidR="000B3F05">
              <w:rPr>
                <w:iCs/>
                <w:sz w:val="24"/>
                <w:szCs w:val="24"/>
              </w:rPr>
              <w:t xml:space="preserve">I have also </w:t>
            </w:r>
            <w:r w:rsidR="0031011E">
              <w:rPr>
                <w:iCs/>
                <w:sz w:val="24"/>
                <w:szCs w:val="24"/>
              </w:rPr>
              <w:t>continued to</w:t>
            </w:r>
            <w:r w:rsidR="000B3F05">
              <w:rPr>
                <w:iCs/>
                <w:sz w:val="24"/>
                <w:szCs w:val="24"/>
              </w:rPr>
              <w:t xml:space="preserve"> </w:t>
            </w:r>
            <w:r w:rsidR="003A7B3D">
              <w:rPr>
                <w:iCs/>
                <w:sz w:val="24"/>
                <w:szCs w:val="24"/>
              </w:rPr>
              <w:t>utilis</w:t>
            </w:r>
            <w:r w:rsidR="0031011E">
              <w:rPr>
                <w:iCs/>
                <w:sz w:val="24"/>
                <w:szCs w:val="24"/>
              </w:rPr>
              <w:t>e</w:t>
            </w:r>
            <w:r w:rsidR="000B3F05">
              <w:rPr>
                <w:iCs/>
                <w:sz w:val="24"/>
                <w:szCs w:val="24"/>
              </w:rPr>
              <w:t xml:space="preserve"> theory, such as Systems </w:t>
            </w:r>
            <w:r w:rsidR="00776078" w:rsidRPr="00F14750">
              <w:rPr>
                <w:iCs/>
                <w:sz w:val="24"/>
                <w:szCs w:val="24"/>
              </w:rPr>
              <w:t>(Bertalanffy</w:t>
            </w:r>
            <w:r w:rsidR="00F14750" w:rsidRPr="00F14750">
              <w:rPr>
                <w:iCs/>
                <w:sz w:val="24"/>
                <w:szCs w:val="24"/>
              </w:rPr>
              <w:t xml:space="preserve">, </w:t>
            </w:r>
            <w:r w:rsidR="00776078" w:rsidRPr="00F14750">
              <w:rPr>
                <w:iCs/>
                <w:sz w:val="24"/>
                <w:szCs w:val="24"/>
              </w:rPr>
              <w:t>1968)</w:t>
            </w:r>
            <w:r w:rsidR="00F14750" w:rsidRPr="00F14750">
              <w:rPr>
                <w:iCs/>
                <w:sz w:val="24"/>
                <w:szCs w:val="24"/>
              </w:rPr>
              <w:t xml:space="preserve"> </w:t>
            </w:r>
            <w:r w:rsidR="000B3F05">
              <w:rPr>
                <w:iCs/>
                <w:sz w:val="24"/>
                <w:szCs w:val="24"/>
              </w:rPr>
              <w:t xml:space="preserve">and </w:t>
            </w:r>
            <w:r w:rsidR="00874FC1">
              <w:rPr>
                <w:iCs/>
                <w:sz w:val="24"/>
                <w:szCs w:val="24"/>
              </w:rPr>
              <w:t>Social Exchange Theory (</w:t>
            </w:r>
            <w:r w:rsidR="00874FC1" w:rsidRPr="008529FF">
              <w:rPr>
                <w:bCs/>
                <w:sz w:val="24"/>
                <w:szCs w:val="24"/>
              </w:rPr>
              <w:t>Malinowski</w:t>
            </w:r>
            <w:r w:rsidR="00F000D9">
              <w:rPr>
                <w:bCs/>
                <w:sz w:val="24"/>
                <w:szCs w:val="24"/>
              </w:rPr>
              <w:t xml:space="preserve">, </w:t>
            </w:r>
            <w:r w:rsidR="00874FC1" w:rsidRPr="008529FF">
              <w:rPr>
                <w:bCs/>
                <w:sz w:val="24"/>
                <w:szCs w:val="24"/>
              </w:rPr>
              <w:t>1922)</w:t>
            </w:r>
            <w:r w:rsidR="000B3F05">
              <w:rPr>
                <w:iCs/>
                <w:sz w:val="24"/>
                <w:szCs w:val="24"/>
              </w:rPr>
              <w:t xml:space="preserve"> to</w:t>
            </w:r>
            <w:r w:rsidR="0031011E">
              <w:rPr>
                <w:iCs/>
                <w:sz w:val="24"/>
                <w:szCs w:val="24"/>
              </w:rPr>
              <w:t xml:space="preserve"> support my practice</w:t>
            </w:r>
            <w:r w:rsidR="000B3F05">
              <w:rPr>
                <w:iCs/>
                <w:sz w:val="24"/>
                <w:szCs w:val="24"/>
              </w:rPr>
              <w:t xml:space="preserve"> </w:t>
            </w:r>
            <w:r w:rsidR="003A7B3D">
              <w:rPr>
                <w:iCs/>
                <w:sz w:val="24"/>
                <w:szCs w:val="24"/>
              </w:rPr>
              <w:t>better understand</w:t>
            </w:r>
            <w:r w:rsidR="00BE6352">
              <w:rPr>
                <w:iCs/>
                <w:sz w:val="24"/>
                <w:szCs w:val="24"/>
              </w:rPr>
              <w:t xml:space="preserve"> a</w:t>
            </w:r>
            <w:r w:rsidR="003A7B3D">
              <w:rPr>
                <w:iCs/>
                <w:sz w:val="24"/>
                <w:szCs w:val="24"/>
              </w:rPr>
              <w:t xml:space="preserve"> situation, its </w:t>
            </w:r>
            <w:r w:rsidR="00AF518B">
              <w:rPr>
                <w:iCs/>
                <w:sz w:val="24"/>
                <w:szCs w:val="24"/>
              </w:rPr>
              <w:t>construction</w:t>
            </w:r>
            <w:r w:rsidR="003A7B3D">
              <w:rPr>
                <w:iCs/>
                <w:sz w:val="24"/>
                <w:szCs w:val="24"/>
              </w:rPr>
              <w:t xml:space="preserve"> and provide a different perhaps more objective</w:t>
            </w:r>
            <w:r w:rsidR="00F000D9">
              <w:rPr>
                <w:iCs/>
                <w:sz w:val="24"/>
                <w:szCs w:val="24"/>
              </w:rPr>
              <w:t xml:space="preserve"> les unconsciously</w:t>
            </w:r>
            <w:r w:rsidR="003A7B3D">
              <w:rPr>
                <w:iCs/>
                <w:sz w:val="24"/>
                <w:szCs w:val="24"/>
              </w:rPr>
              <w:t xml:space="preserve"> perspective.</w:t>
            </w:r>
            <w:r w:rsidR="00F000D9">
              <w:rPr>
                <w:iCs/>
                <w:sz w:val="24"/>
                <w:szCs w:val="24"/>
              </w:rPr>
              <w:t xml:space="preserve"> </w:t>
            </w:r>
            <w:r w:rsidR="008C6F45">
              <w:rPr>
                <w:iCs/>
                <w:sz w:val="24"/>
                <w:szCs w:val="24"/>
              </w:rPr>
              <w:t>Mr reflective skills have improve</w:t>
            </w:r>
            <w:r w:rsidR="00EB00C5">
              <w:rPr>
                <w:iCs/>
                <w:sz w:val="24"/>
                <w:szCs w:val="24"/>
              </w:rPr>
              <w:t>d, helping me to see what I did well, could do better and may have missed</w:t>
            </w:r>
            <w:r w:rsidR="00751D31">
              <w:rPr>
                <w:iCs/>
                <w:sz w:val="24"/>
                <w:szCs w:val="24"/>
              </w:rPr>
              <w:t xml:space="preserve">. </w:t>
            </w:r>
            <w:r w:rsidR="008C6F45">
              <w:rPr>
                <w:iCs/>
                <w:sz w:val="24"/>
                <w:szCs w:val="24"/>
              </w:rPr>
              <w:t>I</w:t>
            </w:r>
            <w:r w:rsidR="00751D31">
              <w:rPr>
                <w:iCs/>
                <w:sz w:val="24"/>
                <w:szCs w:val="24"/>
              </w:rPr>
              <w:t xml:space="preserve"> also</w:t>
            </w:r>
            <w:r w:rsidR="00AF518B">
              <w:rPr>
                <w:iCs/>
                <w:sz w:val="24"/>
                <w:szCs w:val="24"/>
              </w:rPr>
              <w:t xml:space="preserve"> </w:t>
            </w:r>
            <w:r w:rsidR="008C6F45">
              <w:rPr>
                <w:iCs/>
                <w:sz w:val="24"/>
                <w:szCs w:val="24"/>
              </w:rPr>
              <w:t xml:space="preserve">now better understand the value of sharing with colleagues </w:t>
            </w:r>
            <w:r w:rsidR="00EB00C5">
              <w:rPr>
                <w:iCs/>
                <w:sz w:val="24"/>
                <w:szCs w:val="24"/>
              </w:rPr>
              <w:t xml:space="preserve">in </w:t>
            </w:r>
            <w:r w:rsidR="00751D31">
              <w:rPr>
                <w:iCs/>
                <w:sz w:val="24"/>
                <w:szCs w:val="24"/>
              </w:rPr>
              <w:t>reflection.</w:t>
            </w:r>
            <w:r w:rsidR="008C6F45">
              <w:rPr>
                <w:iCs/>
                <w:sz w:val="24"/>
                <w:szCs w:val="24"/>
              </w:rPr>
              <w:t xml:space="preserve"> </w:t>
            </w:r>
            <w:r w:rsidR="00216A02">
              <w:rPr>
                <w:iCs/>
                <w:sz w:val="24"/>
                <w:szCs w:val="24"/>
              </w:rPr>
              <w:t xml:space="preserve">Furthermore, </w:t>
            </w:r>
            <w:r w:rsidR="00A36442">
              <w:rPr>
                <w:iCs/>
                <w:sz w:val="24"/>
                <w:szCs w:val="24"/>
              </w:rPr>
              <w:t xml:space="preserve">I now better understand </w:t>
            </w:r>
            <w:r w:rsidR="009A64FA">
              <w:rPr>
                <w:iCs/>
                <w:sz w:val="24"/>
                <w:szCs w:val="24"/>
              </w:rPr>
              <w:t>how our</w:t>
            </w:r>
            <w:r w:rsidR="00A36442">
              <w:rPr>
                <w:iCs/>
                <w:sz w:val="24"/>
                <w:szCs w:val="24"/>
              </w:rPr>
              <w:t xml:space="preserve"> </w:t>
            </w:r>
            <w:r w:rsidR="00130691">
              <w:rPr>
                <w:iCs/>
                <w:sz w:val="24"/>
                <w:szCs w:val="24"/>
              </w:rPr>
              <w:t>national laws</w:t>
            </w:r>
            <w:r w:rsidR="00591989">
              <w:rPr>
                <w:iCs/>
                <w:sz w:val="24"/>
                <w:szCs w:val="24"/>
              </w:rPr>
              <w:t>, such as the SSWB(W)A (2014)</w:t>
            </w:r>
            <w:r w:rsidR="00130691">
              <w:rPr>
                <w:iCs/>
                <w:sz w:val="24"/>
                <w:szCs w:val="24"/>
              </w:rPr>
              <w:t xml:space="preserve"> are influenced by international law </w:t>
            </w:r>
            <w:r w:rsidR="00591989">
              <w:rPr>
                <w:iCs/>
                <w:sz w:val="24"/>
                <w:szCs w:val="24"/>
              </w:rPr>
              <w:t>(CRDP,</w:t>
            </w:r>
            <w:r w:rsidR="002C407F">
              <w:rPr>
                <w:iCs/>
                <w:sz w:val="24"/>
                <w:szCs w:val="24"/>
              </w:rPr>
              <w:t xml:space="preserve"> 1989)</w:t>
            </w:r>
            <w:r w:rsidR="00591989">
              <w:rPr>
                <w:iCs/>
                <w:sz w:val="24"/>
                <w:szCs w:val="24"/>
              </w:rPr>
              <w:t xml:space="preserve"> </w:t>
            </w:r>
            <w:r w:rsidR="00130691">
              <w:rPr>
                <w:iCs/>
                <w:sz w:val="24"/>
                <w:szCs w:val="24"/>
              </w:rPr>
              <w:t>and societal views</w:t>
            </w:r>
            <w:r w:rsidR="00216A02">
              <w:rPr>
                <w:iCs/>
                <w:sz w:val="24"/>
                <w:szCs w:val="24"/>
              </w:rPr>
              <w:t>. This</w:t>
            </w:r>
            <w:r w:rsidR="00130691">
              <w:rPr>
                <w:iCs/>
                <w:sz w:val="24"/>
                <w:szCs w:val="24"/>
              </w:rPr>
              <w:t xml:space="preserve"> filter</w:t>
            </w:r>
            <w:r w:rsidR="00216A02">
              <w:rPr>
                <w:iCs/>
                <w:sz w:val="24"/>
                <w:szCs w:val="24"/>
              </w:rPr>
              <w:t>s</w:t>
            </w:r>
            <w:r w:rsidR="00130691">
              <w:rPr>
                <w:iCs/>
                <w:sz w:val="24"/>
                <w:szCs w:val="24"/>
              </w:rPr>
              <w:t xml:space="preserve"> down </w:t>
            </w:r>
            <w:r w:rsidR="00216A02">
              <w:rPr>
                <w:iCs/>
                <w:sz w:val="24"/>
                <w:szCs w:val="24"/>
              </w:rPr>
              <w:t xml:space="preserve">further </w:t>
            </w:r>
            <w:r w:rsidR="00130691">
              <w:rPr>
                <w:iCs/>
                <w:sz w:val="24"/>
                <w:szCs w:val="24"/>
              </w:rPr>
              <w:t xml:space="preserve">to a </w:t>
            </w:r>
            <w:r w:rsidR="00BA7904">
              <w:rPr>
                <w:iCs/>
                <w:sz w:val="24"/>
                <w:szCs w:val="24"/>
              </w:rPr>
              <w:t>regional and local level (Safeguarding boards)</w:t>
            </w:r>
            <w:r w:rsidR="000E4548">
              <w:rPr>
                <w:iCs/>
                <w:sz w:val="24"/>
                <w:szCs w:val="24"/>
              </w:rPr>
              <w:t>, with</w:t>
            </w:r>
            <w:r w:rsidR="00BA7904">
              <w:rPr>
                <w:iCs/>
                <w:sz w:val="24"/>
                <w:szCs w:val="24"/>
              </w:rPr>
              <w:t xml:space="preserve"> </w:t>
            </w:r>
            <w:r w:rsidR="00780132">
              <w:rPr>
                <w:iCs/>
                <w:sz w:val="24"/>
                <w:szCs w:val="24"/>
              </w:rPr>
              <w:t xml:space="preserve">this legislation </w:t>
            </w:r>
            <w:r w:rsidR="009D76BE">
              <w:rPr>
                <w:iCs/>
                <w:sz w:val="24"/>
                <w:szCs w:val="24"/>
              </w:rPr>
              <w:t>helps</w:t>
            </w:r>
            <w:r w:rsidR="00140FCB">
              <w:rPr>
                <w:iCs/>
                <w:sz w:val="24"/>
                <w:szCs w:val="24"/>
              </w:rPr>
              <w:t xml:space="preserve"> SWs</w:t>
            </w:r>
            <w:r w:rsidR="00780132">
              <w:rPr>
                <w:iCs/>
                <w:sz w:val="24"/>
                <w:szCs w:val="24"/>
              </w:rPr>
              <w:t xml:space="preserve"> to tell right from wrong and safeguard those </w:t>
            </w:r>
            <w:r w:rsidR="00F91605">
              <w:rPr>
                <w:iCs/>
                <w:sz w:val="24"/>
                <w:szCs w:val="24"/>
              </w:rPr>
              <w:t xml:space="preserve">who </w:t>
            </w:r>
            <w:r w:rsidR="00140FCB">
              <w:rPr>
                <w:iCs/>
                <w:sz w:val="24"/>
                <w:szCs w:val="24"/>
              </w:rPr>
              <w:t>need protection</w:t>
            </w:r>
            <w:r w:rsidR="008D7D15">
              <w:rPr>
                <w:iCs/>
                <w:sz w:val="24"/>
                <w:szCs w:val="24"/>
              </w:rPr>
              <w:t>.</w:t>
            </w:r>
            <w:r w:rsidR="002B183C">
              <w:rPr>
                <w:iCs/>
                <w:sz w:val="24"/>
                <w:szCs w:val="24"/>
              </w:rPr>
              <w:t xml:space="preserve"> This case has supported</w:t>
            </w:r>
            <w:r w:rsidR="00A279D1">
              <w:rPr>
                <w:iCs/>
                <w:sz w:val="24"/>
                <w:szCs w:val="24"/>
              </w:rPr>
              <w:t xml:space="preserve"> me </w:t>
            </w:r>
            <w:r w:rsidR="007B568A">
              <w:rPr>
                <w:iCs/>
                <w:sz w:val="24"/>
                <w:szCs w:val="24"/>
              </w:rPr>
              <w:t xml:space="preserve">to ensure I am </w:t>
            </w:r>
            <w:r w:rsidR="00D7408C">
              <w:rPr>
                <w:iCs/>
                <w:sz w:val="24"/>
                <w:szCs w:val="24"/>
              </w:rPr>
              <w:t>a tune with</w:t>
            </w:r>
            <w:r w:rsidR="003924ED">
              <w:rPr>
                <w:iCs/>
                <w:sz w:val="24"/>
                <w:szCs w:val="24"/>
              </w:rPr>
              <w:t xml:space="preserve"> </w:t>
            </w:r>
            <w:r w:rsidR="00D7408C">
              <w:rPr>
                <w:iCs/>
                <w:sz w:val="24"/>
                <w:szCs w:val="24"/>
              </w:rPr>
              <w:t xml:space="preserve">the </w:t>
            </w:r>
            <w:r w:rsidR="003924ED">
              <w:rPr>
                <w:iCs/>
                <w:sz w:val="24"/>
                <w:szCs w:val="24"/>
              </w:rPr>
              <w:t>CoPP</w:t>
            </w:r>
            <w:r w:rsidR="00D7408C">
              <w:rPr>
                <w:iCs/>
                <w:sz w:val="24"/>
                <w:szCs w:val="24"/>
              </w:rPr>
              <w:t xml:space="preserve"> (</w:t>
            </w:r>
            <w:r w:rsidR="003924ED">
              <w:rPr>
                <w:iCs/>
                <w:sz w:val="24"/>
                <w:szCs w:val="24"/>
              </w:rPr>
              <w:t>20</w:t>
            </w:r>
            <w:r w:rsidR="0079559A">
              <w:rPr>
                <w:iCs/>
                <w:sz w:val="24"/>
                <w:szCs w:val="24"/>
              </w:rPr>
              <w:t>17</w:t>
            </w:r>
            <w:r w:rsidR="003924ED">
              <w:rPr>
                <w:iCs/>
                <w:sz w:val="24"/>
                <w:szCs w:val="24"/>
              </w:rPr>
              <w:t>)</w:t>
            </w:r>
            <w:r w:rsidR="00D7408C">
              <w:rPr>
                <w:iCs/>
                <w:sz w:val="24"/>
                <w:szCs w:val="24"/>
              </w:rPr>
              <w:t>, NOS’s (</w:t>
            </w:r>
            <w:r w:rsidR="00B7217C">
              <w:rPr>
                <w:iCs/>
                <w:sz w:val="24"/>
                <w:szCs w:val="24"/>
              </w:rPr>
              <w:t xml:space="preserve">2011) and the Code of Ethics (BASW, </w:t>
            </w:r>
            <w:r w:rsidR="00BE58B0">
              <w:rPr>
                <w:iCs/>
                <w:sz w:val="24"/>
                <w:szCs w:val="24"/>
              </w:rPr>
              <w:t>20</w:t>
            </w:r>
            <w:r w:rsidR="00EF58BC">
              <w:rPr>
                <w:iCs/>
                <w:sz w:val="24"/>
                <w:szCs w:val="24"/>
              </w:rPr>
              <w:t>12</w:t>
            </w:r>
            <w:r w:rsidR="00BE58B0">
              <w:rPr>
                <w:iCs/>
                <w:sz w:val="24"/>
                <w:szCs w:val="24"/>
              </w:rPr>
              <w:t>)</w:t>
            </w:r>
            <w:r w:rsidR="00EF58BC">
              <w:rPr>
                <w:iCs/>
                <w:sz w:val="24"/>
                <w:szCs w:val="24"/>
              </w:rPr>
              <w:t xml:space="preserve">. </w:t>
            </w:r>
            <w:r w:rsidR="0018340F">
              <w:rPr>
                <w:iCs/>
                <w:sz w:val="24"/>
                <w:szCs w:val="24"/>
              </w:rPr>
              <w:t xml:space="preserve">While I am still relatively inexperienced and still have a considerable </w:t>
            </w:r>
            <w:r w:rsidR="003D31C9">
              <w:rPr>
                <w:iCs/>
                <w:sz w:val="24"/>
                <w:szCs w:val="24"/>
              </w:rPr>
              <w:t>amount to lea</w:t>
            </w:r>
            <w:r w:rsidR="00712B0E">
              <w:rPr>
                <w:iCs/>
                <w:sz w:val="24"/>
                <w:szCs w:val="24"/>
              </w:rPr>
              <w:t>rn</w:t>
            </w:r>
            <w:r w:rsidR="003D31C9">
              <w:rPr>
                <w:iCs/>
                <w:sz w:val="24"/>
                <w:szCs w:val="24"/>
              </w:rPr>
              <w:t>, i</w:t>
            </w:r>
            <w:r w:rsidR="006A3534">
              <w:rPr>
                <w:iCs/>
                <w:sz w:val="24"/>
                <w:szCs w:val="24"/>
              </w:rPr>
              <w:t>n future safeguarding cases I am now able to draw on this experience to use the gained knowledge</w:t>
            </w:r>
            <w:r w:rsidR="003D31C9">
              <w:rPr>
                <w:iCs/>
                <w:sz w:val="24"/>
                <w:szCs w:val="24"/>
              </w:rPr>
              <w:t xml:space="preserve">. I feel I </w:t>
            </w:r>
            <w:r w:rsidR="00095900">
              <w:rPr>
                <w:iCs/>
                <w:sz w:val="24"/>
                <w:szCs w:val="24"/>
              </w:rPr>
              <w:t>understand</w:t>
            </w:r>
            <w:r w:rsidR="006A3534">
              <w:rPr>
                <w:iCs/>
                <w:sz w:val="24"/>
                <w:szCs w:val="24"/>
              </w:rPr>
              <w:t xml:space="preserve"> </w:t>
            </w:r>
            <w:r w:rsidR="003D31C9">
              <w:rPr>
                <w:iCs/>
                <w:sz w:val="24"/>
                <w:szCs w:val="24"/>
              </w:rPr>
              <w:t xml:space="preserve">how </w:t>
            </w:r>
            <w:r w:rsidR="006A3534">
              <w:rPr>
                <w:iCs/>
                <w:sz w:val="24"/>
                <w:szCs w:val="24"/>
              </w:rPr>
              <w:t>to work more quickly, effectively and efficiently, knowing processes, actions and having to work collaboratively with the safeguarding Team.</w:t>
            </w:r>
            <w:r w:rsidR="00652554">
              <w:rPr>
                <w:iCs/>
                <w:sz w:val="24"/>
                <w:szCs w:val="24"/>
              </w:rPr>
              <w:t xml:space="preserve"> Lastly</w:t>
            </w:r>
            <w:r w:rsidR="003A0437">
              <w:rPr>
                <w:iCs/>
                <w:sz w:val="24"/>
                <w:szCs w:val="24"/>
              </w:rPr>
              <w:t>,</w:t>
            </w:r>
            <w:r w:rsidR="00652554">
              <w:rPr>
                <w:iCs/>
                <w:sz w:val="24"/>
                <w:szCs w:val="24"/>
              </w:rPr>
              <w:t xml:space="preserve"> </w:t>
            </w:r>
            <w:r w:rsidR="003A0437">
              <w:rPr>
                <w:iCs/>
                <w:sz w:val="24"/>
                <w:szCs w:val="24"/>
              </w:rPr>
              <w:t xml:space="preserve">I am aware </w:t>
            </w:r>
            <w:r w:rsidR="003A0437" w:rsidRPr="003A0437">
              <w:rPr>
                <w:iCs/>
                <w:sz w:val="24"/>
                <w:szCs w:val="24"/>
              </w:rPr>
              <w:t>t</w:t>
            </w:r>
            <w:r w:rsidR="00652554" w:rsidRPr="003A0437">
              <w:rPr>
                <w:iCs/>
                <w:sz w:val="24"/>
                <w:szCs w:val="24"/>
              </w:rPr>
              <w:t>here is often no “right” or “wrong” answer as assessing risk is never an exact science (Cree &amp; Wallace, 2009)</w:t>
            </w:r>
            <w:r w:rsidR="003A0437" w:rsidRPr="003A0437">
              <w:rPr>
                <w:iCs/>
                <w:sz w:val="24"/>
                <w:szCs w:val="24"/>
              </w:rPr>
              <w:t>.</w:t>
            </w:r>
          </w:p>
          <w:p w14:paraId="78E80648" w14:textId="752CEC6C" w:rsidR="006A3534" w:rsidRDefault="006A3534" w:rsidP="006A3534">
            <w:pPr>
              <w:jc w:val="both"/>
              <w:rPr>
                <w:iCs/>
                <w:sz w:val="24"/>
                <w:szCs w:val="24"/>
              </w:rPr>
            </w:pPr>
          </w:p>
          <w:p w14:paraId="1A673323" w14:textId="0707351E" w:rsidR="00211CDB" w:rsidRDefault="00AA3E46" w:rsidP="00211CDB">
            <w:pPr>
              <w:jc w:val="both"/>
              <w:rPr>
                <w:iCs/>
                <w:sz w:val="24"/>
                <w:szCs w:val="24"/>
              </w:rPr>
            </w:pPr>
            <w:r>
              <w:rPr>
                <w:iCs/>
                <w:sz w:val="24"/>
                <w:szCs w:val="24"/>
              </w:rPr>
              <w:t>Word count: 4</w:t>
            </w:r>
            <w:r w:rsidR="00F733BE">
              <w:rPr>
                <w:iCs/>
                <w:sz w:val="24"/>
                <w:szCs w:val="24"/>
              </w:rPr>
              <w:t>238</w:t>
            </w:r>
          </w:p>
          <w:p w14:paraId="4F70B3CF" w14:textId="77777777" w:rsidR="002427E6" w:rsidRDefault="002427E6" w:rsidP="00FF7EBB">
            <w:pPr>
              <w:jc w:val="both"/>
              <w:rPr>
                <w:iCs/>
                <w:sz w:val="24"/>
                <w:szCs w:val="24"/>
              </w:rPr>
            </w:pPr>
          </w:p>
          <w:p w14:paraId="0E7BBCC9" w14:textId="77777777" w:rsidR="00D3203C" w:rsidRDefault="00D3203C" w:rsidP="00FF7EBB">
            <w:pPr>
              <w:jc w:val="both"/>
              <w:rPr>
                <w:i/>
                <w:sz w:val="24"/>
                <w:szCs w:val="24"/>
              </w:rPr>
            </w:pPr>
          </w:p>
          <w:p w14:paraId="6E064C4B" w14:textId="77777777" w:rsidR="007A628F" w:rsidRDefault="0049795B" w:rsidP="00FF7EBB">
            <w:pPr>
              <w:jc w:val="both"/>
              <w:rPr>
                <w:sz w:val="24"/>
                <w:szCs w:val="24"/>
              </w:rPr>
            </w:pPr>
            <w:r>
              <w:rPr>
                <w:sz w:val="24"/>
                <w:szCs w:val="24"/>
              </w:rPr>
              <w:t>References:</w:t>
            </w:r>
          </w:p>
          <w:p w14:paraId="52C414B5" w14:textId="753251BC" w:rsidR="004A0401" w:rsidRPr="00A37FE1" w:rsidRDefault="004A0401" w:rsidP="00A37FE1">
            <w:pPr>
              <w:pStyle w:val="paragraph"/>
              <w:numPr>
                <w:ilvl w:val="0"/>
                <w:numId w:val="1"/>
              </w:numPr>
              <w:jc w:val="both"/>
              <w:rPr>
                <w:rFonts w:ascii="Arial" w:hAnsi="Arial" w:cs="Arial"/>
                <w:i/>
                <w:iCs/>
              </w:rPr>
            </w:pPr>
            <w:r w:rsidRPr="00A37FE1">
              <w:rPr>
                <w:rFonts w:ascii="Arial" w:hAnsi="Arial" w:cs="Arial"/>
              </w:rPr>
              <w:t xml:space="preserve">Amnesty International. (2025) </w:t>
            </w:r>
            <w:r w:rsidRPr="00A37FE1">
              <w:rPr>
                <w:rFonts w:ascii="Arial" w:hAnsi="Arial" w:cs="Arial"/>
                <w:i/>
                <w:iCs/>
              </w:rPr>
              <w:t>‘What is the European Convention on Human Rights (ECHR)?</w:t>
            </w:r>
            <w:r w:rsidR="00A37FE1">
              <w:rPr>
                <w:rFonts w:ascii="Arial" w:hAnsi="Arial" w:cs="Arial"/>
                <w:i/>
                <w:iCs/>
              </w:rPr>
              <w:t>’</w:t>
            </w:r>
            <w:r w:rsidR="00A37FE1">
              <w:rPr>
                <w:rFonts w:ascii="Arial" w:hAnsi="Arial" w:cs="Arial"/>
              </w:rPr>
              <w:t xml:space="preserve">, Available at: </w:t>
            </w:r>
            <w:hyperlink r:id="rId12" w:history="1">
              <w:r w:rsidR="00A37FE1" w:rsidRPr="008F1019">
                <w:rPr>
                  <w:rStyle w:val="Hyperlink"/>
                  <w:rFonts w:ascii="Arial" w:hAnsi="Arial" w:cs="Arial"/>
                </w:rPr>
                <w:t>https://www.amnesty.org.uk/what-is-the-european-convention-on-human-rights</w:t>
              </w:r>
            </w:hyperlink>
            <w:r w:rsidR="00A37FE1">
              <w:rPr>
                <w:rFonts w:ascii="Arial" w:hAnsi="Arial" w:cs="Arial"/>
              </w:rPr>
              <w:t xml:space="preserve"> (Accessed </w:t>
            </w:r>
            <w:r w:rsidR="005B2B98">
              <w:rPr>
                <w:rFonts w:ascii="Arial" w:hAnsi="Arial" w:cs="Arial"/>
              </w:rPr>
              <w:t>27 September)</w:t>
            </w:r>
          </w:p>
          <w:p w14:paraId="341A6CD0" w14:textId="5732CBDF" w:rsidR="00F667D9" w:rsidRDefault="00F667D9" w:rsidP="00051792">
            <w:pPr>
              <w:pStyle w:val="paragraph"/>
              <w:numPr>
                <w:ilvl w:val="0"/>
                <w:numId w:val="1"/>
              </w:numPr>
              <w:spacing w:before="0" w:beforeAutospacing="0" w:after="0" w:afterAutospacing="0"/>
              <w:jc w:val="both"/>
              <w:textAlignment w:val="baseline"/>
              <w:rPr>
                <w:rFonts w:ascii="Arial" w:hAnsi="Arial" w:cs="Arial"/>
              </w:rPr>
            </w:pPr>
            <w:r>
              <w:rPr>
                <w:rFonts w:ascii="Arial" w:hAnsi="Arial" w:cs="Arial"/>
              </w:rPr>
              <w:t>ASLI. (2025)</w:t>
            </w:r>
            <w:r w:rsidR="007E19DB">
              <w:rPr>
                <w:rFonts w:ascii="Arial" w:hAnsi="Arial" w:cs="Arial"/>
              </w:rPr>
              <w:t xml:space="preserve"> </w:t>
            </w:r>
            <w:r w:rsidR="007E19DB">
              <w:rPr>
                <w:rFonts w:ascii="Arial" w:hAnsi="Arial" w:cs="Arial"/>
                <w:i/>
                <w:iCs/>
              </w:rPr>
              <w:t>‘BSL Consultation (Wales) Response’</w:t>
            </w:r>
            <w:r w:rsidR="007E19DB">
              <w:rPr>
                <w:rFonts w:ascii="Arial" w:hAnsi="Arial" w:cs="Arial"/>
              </w:rPr>
              <w:t xml:space="preserve">, </w:t>
            </w:r>
            <w:r w:rsidR="00CB2D82">
              <w:rPr>
                <w:rFonts w:ascii="Arial" w:hAnsi="Arial" w:cs="Arial"/>
              </w:rPr>
              <w:t>Available</w:t>
            </w:r>
            <w:r w:rsidR="007E19DB">
              <w:rPr>
                <w:rFonts w:ascii="Arial" w:hAnsi="Arial" w:cs="Arial"/>
              </w:rPr>
              <w:t xml:space="preserve"> at: </w:t>
            </w:r>
            <w:hyperlink r:id="rId13" w:history="1">
              <w:r w:rsidR="007E19DB" w:rsidRPr="008F1019">
                <w:rPr>
                  <w:rStyle w:val="Hyperlink"/>
                  <w:rFonts w:ascii="Arial" w:hAnsi="Arial" w:cs="Arial"/>
                </w:rPr>
                <w:t>https://asli.org.uk/news/best-practice-guidance/168/168-BSL-Consultation-Wales-Response</w:t>
              </w:r>
            </w:hyperlink>
            <w:r w:rsidR="007E19DB">
              <w:rPr>
                <w:rFonts w:ascii="Arial" w:hAnsi="Arial" w:cs="Arial"/>
              </w:rPr>
              <w:t xml:space="preserve"> (Accessed 25 September)</w:t>
            </w:r>
          </w:p>
          <w:p w14:paraId="6ECDD093" w14:textId="2771CA0E" w:rsidR="002C55D9" w:rsidRDefault="002C55D9" w:rsidP="00051792">
            <w:pPr>
              <w:pStyle w:val="paragraph"/>
              <w:numPr>
                <w:ilvl w:val="0"/>
                <w:numId w:val="1"/>
              </w:numPr>
              <w:spacing w:before="0" w:beforeAutospacing="0" w:after="0" w:afterAutospacing="0"/>
              <w:jc w:val="both"/>
              <w:textAlignment w:val="baseline"/>
              <w:rPr>
                <w:rFonts w:ascii="Arial" w:hAnsi="Arial" w:cs="Arial"/>
              </w:rPr>
            </w:pPr>
            <w:r>
              <w:rPr>
                <w:rFonts w:ascii="Arial" w:hAnsi="Arial" w:cs="Arial"/>
              </w:rPr>
              <w:t xml:space="preserve">BASW. (2012) </w:t>
            </w:r>
            <w:r>
              <w:rPr>
                <w:rFonts w:ascii="Arial" w:hAnsi="Arial" w:cs="Arial"/>
                <w:i/>
                <w:iCs/>
              </w:rPr>
              <w:t>‘Codee of Ethics</w:t>
            </w:r>
            <w:r w:rsidR="002D2B4D">
              <w:rPr>
                <w:rFonts w:ascii="Arial" w:hAnsi="Arial" w:cs="Arial"/>
                <w:i/>
                <w:iCs/>
              </w:rPr>
              <w:t>’</w:t>
            </w:r>
            <w:r w:rsidR="00A55F82">
              <w:rPr>
                <w:rFonts w:ascii="Arial" w:hAnsi="Arial" w:cs="Arial"/>
              </w:rPr>
              <w:t xml:space="preserve">, Available at: </w:t>
            </w:r>
            <w:hyperlink r:id="rId14" w:history="1">
              <w:r w:rsidR="00A55F82" w:rsidRPr="008F1019">
                <w:rPr>
                  <w:rStyle w:val="Hyperlink"/>
                  <w:rFonts w:ascii="Arial" w:hAnsi="Arial" w:cs="Arial"/>
                </w:rPr>
                <w:t>https://basw.co.uk/sites/default/files/2024-04/basw-code-of-ethics.pdf</w:t>
              </w:r>
            </w:hyperlink>
            <w:r w:rsidR="00A55F82">
              <w:rPr>
                <w:rFonts w:ascii="Arial" w:hAnsi="Arial" w:cs="Arial"/>
              </w:rPr>
              <w:t xml:space="preserve"> (Accessed September 28 2025)</w:t>
            </w:r>
          </w:p>
          <w:p w14:paraId="5C494CA5" w14:textId="6B5C9EE1" w:rsidR="00543203" w:rsidRPr="002E3194" w:rsidRDefault="00543203" w:rsidP="00051792">
            <w:pPr>
              <w:pStyle w:val="paragraph"/>
              <w:numPr>
                <w:ilvl w:val="0"/>
                <w:numId w:val="1"/>
              </w:numPr>
              <w:spacing w:before="0" w:beforeAutospacing="0" w:after="0" w:afterAutospacing="0"/>
              <w:jc w:val="both"/>
              <w:textAlignment w:val="baseline"/>
              <w:rPr>
                <w:rFonts w:ascii="Arial" w:hAnsi="Arial" w:cs="Arial"/>
                <w:i/>
                <w:iCs/>
              </w:rPr>
            </w:pPr>
            <w:r w:rsidRPr="00543203">
              <w:rPr>
                <w:rFonts w:ascii="Arial" w:hAnsi="Arial" w:cs="Arial"/>
                <w:iCs/>
              </w:rPr>
              <w:t>Bertalanffy</w:t>
            </w:r>
            <w:r>
              <w:rPr>
                <w:rFonts w:ascii="Arial" w:hAnsi="Arial" w:cs="Arial"/>
                <w:iCs/>
              </w:rPr>
              <w:t>.</w:t>
            </w:r>
            <w:r w:rsidR="00BC6C49">
              <w:rPr>
                <w:rFonts w:ascii="Arial" w:hAnsi="Arial" w:cs="Arial"/>
                <w:iCs/>
              </w:rPr>
              <w:t xml:space="preserve"> L,</w:t>
            </w:r>
            <w:r w:rsidRPr="00543203">
              <w:rPr>
                <w:rFonts w:ascii="Arial" w:hAnsi="Arial" w:cs="Arial"/>
                <w:iCs/>
              </w:rPr>
              <w:t xml:space="preserve"> </w:t>
            </w:r>
            <w:r>
              <w:rPr>
                <w:rFonts w:ascii="Arial" w:hAnsi="Arial" w:cs="Arial"/>
                <w:iCs/>
              </w:rPr>
              <w:t>(</w:t>
            </w:r>
            <w:r w:rsidRPr="00543203">
              <w:rPr>
                <w:rFonts w:ascii="Arial" w:hAnsi="Arial" w:cs="Arial"/>
                <w:iCs/>
              </w:rPr>
              <w:t>1968</w:t>
            </w:r>
            <w:r>
              <w:rPr>
                <w:rFonts w:ascii="Arial" w:hAnsi="Arial" w:cs="Arial"/>
                <w:iCs/>
              </w:rPr>
              <w:t xml:space="preserve">) </w:t>
            </w:r>
            <w:r w:rsidR="002E3194">
              <w:rPr>
                <w:rFonts w:ascii="Arial" w:hAnsi="Arial" w:cs="Arial"/>
                <w:i/>
              </w:rPr>
              <w:t>‘</w:t>
            </w:r>
            <w:hyperlink r:id="rId15" w:tgtFrame="_blank" w:history="1">
              <w:r w:rsidR="002E3194" w:rsidRPr="002E3194">
                <w:rPr>
                  <w:rStyle w:val="Hyperlink"/>
                  <w:rFonts w:ascii="Arial" w:hAnsi="Arial" w:cs="Arial"/>
                  <w:i/>
                  <w:iCs/>
                  <w:color w:val="auto"/>
                  <w:u w:val="none"/>
                </w:rPr>
                <w:t>General System Theory: Foundations, Development, Applications</w:t>
              </w:r>
            </w:hyperlink>
            <w:r w:rsidR="002E3194" w:rsidRPr="002E3194">
              <w:rPr>
                <w:rFonts w:ascii="Arial" w:hAnsi="Arial" w:cs="Arial"/>
                <w:i/>
                <w:iCs/>
              </w:rPr>
              <w:t>’</w:t>
            </w:r>
            <w:r w:rsidR="00BC6C49">
              <w:rPr>
                <w:rFonts w:ascii="Arial" w:hAnsi="Arial" w:cs="Arial"/>
              </w:rPr>
              <w:t xml:space="preserve">, </w:t>
            </w:r>
            <w:r w:rsidR="00D22F46">
              <w:rPr>
                <w:rFonts w:ascii="Arial" w:hAnsi="Arial" w:cs="Arial"/>
              </w:rPr>
              <w:t xml:space="preserve">New York: </w:t>
            </w:r>
            <w:r w:rsidR="00BC6C49">
              <w:rPr>
                <w:rFonts w:ascii="Arial" w:hAnsi="Arial" w:cs="Arial"/>
              </w:rPr>
              <w:t>Braz</w:t>
            </w:r>
            <w:r w:rsidR="00463BB5">
              <w:rPr>
                <w:rFonts w:ascii="Arial" w:hAnsi="Arial" w:cs="Arial"/>
              </w:rPr>
              <w:t>iller</w:t>
            </w:r>
          </w:p>
          <w:p w14:paraId="323C572D" w14:textId="77777777" w:rsidR="00AD402E" w:rsidRPr="00AD402E" w:rsidRDefault="00C07667" w:rsidP="0006517C">
            <w:pPr>
              <w:pStyle w:val="paragraph"/>
              <w:numPr>
                <w:ilvl w:val="0"/>
                <w:numId w:val="1"/>
              </w:numPr>
              <w:spacing w:before="0" w:beforeAutospacing="0" w:after="0" w:afterAutospacing="0"/>
              <w:jc w:val="both"/>
              <w:textAlignment w:val="baseline"/>
              <w:rPr>
                <w:rFonts w:ascii="Arial" w:hAnsi="Arial" w:cs="Arial"/>
                <w:iCs/>
              </w:rPr>
            </w:pPr>
            <w:r>
              <w:rPr>
                <w:rFonts w:ascii="Arial" w:hAnsi="Arial" w:cs="Arial"/>
              </w:rPr>
              <w:t>Council of Eu</w:t>
            </w:r>
            <w:r w:rsidR="00377756">
              <w:rPr>
                <w:rFonts w:ascii="Arial" w:hAnsi="Arial" w:cs="Arial"/>
              </w:rPr>
              <w:t xml:space="preserve">rope. (1950) </w:t>
            </w:r>
            <w:r w:rsidR="00377756" w:rsidRPr="00AD402E">
              <w:rPr>
                <w:rFonts w:ascii="Arial" w:hAnsi="Arial" w:cs="Arial"/>
                <w:i/>
                <w:iCs/>
              </w:rPr>
              <w:t>‘The European Convention on Human Rights’</w:t>
            </w:r>
            <w:r w:rsidR="00377756">
              <w:rPr>
                <w:rFonts w:ascii="Arial" w:hAnsi="Arial" w:cs="Arial"/>
              </w:rPr>
              <w:t xml:space="preserve">, Available at: </w:t>
            </w:r>
            <w:hyperlink r:id="rId16" w:history="1">
              <w:r w:rsidR="00D26969" w:rsidRPr="008F1019">
                <w:rPr>
                  <w:rStyle w:val="Hyperlink"/>
                  <w:rFonts w:ascii="Arial" w:hAnsi="Arial" w:cs="Arial"/>
                </w:rPr>
                <w:t>https://www.coe.int/en/web/human-rights-convention/the-convention-in-1950</w:t>
              </w:r>
            </w:hyperlink>
            <w:r w:rsidR="00D26969">
              <w:rPr>
                <w:rFonts w:ascii="Arial" w:hAnsi="Arial" w:cs="Arial"/>
              </w:rPr>
              <w:t xml:space="preserve"> (Accessed 26 September 2025)</w:t>
            </w:r>
          </w:p>
          <w:p w14:paraId="7E1F7E18" w14:textId="152D6E4B" w:rsidR="00C7349B" w:rsidRPr="00AD402E" w:rsidRDefault="00C7349B" w:rsidP="00AD402E">
            <w:pPr>
              <w:pStyle w:val="paragraph"/>
              <w:numPr>
                <w:ilvl w:val="0"/>
                <w:numId w:val="1"/>
              </w:numPr>
              <w:spacing w:before="0" w:beforeAutospacing="0" w:after="0" w:afterAutospacing="0"/>
              <w:jc w:val="both"/>
              <w:textAlignment w:val="baseline"/>
              <w:rPr>
                <w:rFonts w:ascii="Arial" w:hAnsi="Arial" w:cs="Arial"/>
                <w:iCs/>
              </w:rPr>
            </w:pPr>
            <w:r w:rsidRPr="00AD402E">
              <w:rPr>
                <w:rFonts w:ascii="Arial" w:hAnsi="Arial" w:cs="Arial"/>
                <w:iCs/>
              </w:rPr>
              <w:t xml:space="preserve">Cree, V., &amp; Wallace, S. (2009). Risk and Protection: Working With Children and Families. In R. Adams, M. Payne, &amp; L. Dominelli (Eds.), </w:t>
            </w:r>
            <w:r w:rsidRPr="001950B1">
              <w:rPr>
                <w:rFonts w:ascii="Arial" w:hAnsi="Arial" w:cs="Arial"/>
                <w:i/>
              </w:rPr>
              <w:t>Practising Social Work in a Complex World</w:t>
            </w:r>
            <w:r w:rsidRPr="00AD402E">
              <w:rPr>
                <w:rFonts w:ascii="Arial" w:hAnsi="Arial" w:cs="Arial"/>
                <w:iCs/>
              </w:rPr>
              <w:t xml:space="preserve">. </w:t>
            </w:r>
            <w:r w:rsidR="00E45F39">
              <w:rPr>
                <w:rFonts w:ascii="Arial" w:hAnsi="Arial" w:cs="Arial"/>
                <w:iCs/>
              </w:rPr>
              <w:t xml:space="preserve">London: </w:t>
            </w:r>
            <w:r w:rsidRPr="00AD402E">
              <w:rPr>
                <w:rFonts w:ascii="Arial" w:hAnsi="Arial" w:cs="Arial"/>
                <w:iCs/>
              </w:rPr>
              <w:t>Palgrave Macmillan</w:t>
            </w:r>
          </w:p>
          <w:p w14:paraId="7C38A1E8" w14:textId="691A073C" w:rsidR="00051792" w:rsidRPr="00051792" w:rsidRDefault="00051792" w:rsidP="00054767">
            <w:pPr>
              <w:pStyle w:val="ListParagraph"/>
              <w:numPr>
                <w:ilvl w:val="0"/>
                <w:numId w:val="1"/>
              </w:numPr>
              <w:overflowPunct/>
              <w:autoSpaceDE/>
              <w:autoSpaceDN/>
              <w:adjustRightInd/>
              <w:spacing w:line="259" w:lineRule="auto"/>
              <w:jc w:val="both"/>
              <w:rPr>
                <w:bCs/>
                <w:sz w:val="24"/>
                <w:szCs w:val="24"/>
              </w:rPr>
            </w:pPr>
            <w:r w:rsidRPr="00051792">
              <w:rPr>
                <w:bCs/>
                <w:sz w:val="24"/>
                <w:szCs w:val="24"/>
              </w:rPr>
              <w:t>Gibb, R., Good. A. (2014), </w:t>
            </w:r>
            <w:r w:rsidRPr="00051792">
              <w:rPr>
                <w:bCs/>
                <w:i/>
                <w:iCs/>
                <w:sz w:val="24"/>
                <w:szCs w:val="24"/>
              </w:rPr>
              <w:t>`Interpretation, translation and intercultural communication in refugee status determination procedures in the UK and France`,</w:t>
            </w:r>
            <w:r w:rsidRPr="00051792">
              <w:rPr>
                <w:bCs/>
                <w:sz w:val="24"/>
                <w:szCs w:val="24"/>
              </w:rPr>
              <w:t> Language and Intercultural Communication, Vol 14, no. 3, pp. 385-399, Available at: </w:t>
            </w:r>
            <w:hyperlink r:id="rId17" w:tgtFrame="_blank" w:history="1">
              <w:r w:rsidRPr="00051792">
                <w:rPr>
                  <w:rStyle w:val="Hyperlink"/>
                  <w:bCs/>
                  <w:sz w:val="24"/>
                  <w:szCs w:val="24"/>
                </w:rPr>
                <w:t>https://www-tandfonline-com.libezproxy.open.ac.uk/doi/full/10.1080/14708477.2014.918314</w:t>
              </w:r>
            </w:hyperlink>
            <w:r w:rsidRPr="00051792">
              <w:rPr>
                <w:bCs/>
                <w:sz w:val="24"/>
                <w:szCs w:val="24"/>
              </w:rPr>
              <w:t> (Accessed</w:t>
            </w:r>
            <w:r w:rsidR="00F2666B">
              <w:rPr>
                <w:bCs/>
                <w:sz w:val="24"/>
                <w:szCs w:val="24"/>
              </w:rPr>
              <w:t xml:space="preserve"> </w:t>
            </w:r>
            <w:r w:rsidRPr="00051792">
              <w:rPr>
                <w:bCs/>
                <w:sz w:val="24"/>
                <w:szCs w:val="24"/>
              </w:rPr>
              <w:t>24</w:t>
            </w:r>
            <w:r w:rsidR="00F2666B">
              <w:rPr>
                <w:bCs/>
                <w:sz w:val="24"/>
                <w:szCs w:val="24"/>
              </w:rPr>
              <w:t xml:space="preserve"> September</w:t>
            </w:r>
            <w:r w:rsidRPr="00051792">
              <w:rPr>
                <w:bCs/>
                <w:sz w:val="24"/>
                <w:szCs w:val="24"/>
              </w:rPr>
              <w:t xml:space="preserve"> 2025) </w:t>
            </w:r>
          </w:p>
          <w:p w14:paraId="42F30983" w14:textId="3500D6AE" w:rsidR="002A0EF1" w:rsidRDefault="002A0EF1" w:rsidP="00054767">
            <w:pPr>
              <w:pStyle w:val="ListParagraph"/>
              <w:numPr>
                <w:ilvl w:val="0"/>
                <w:numId w:val="1"/>
              </w:numPr>
              <w:overflowPunct/>
              <w:autoSpaceDE/>
              <w:autoSpaceDN/>
              <w:adjustRightInd/>
              <w:spacing w:line="259" w:lineRule="auto"/>
              <w:jc w:val="both"/>
              <w:rPr>
                <w:bCs/>
                <w:sz w:val="24"/>
                <w:szCs w:val="24"/>
              </w:rPr>
            </w:pPr>
            <w:r w:rsidRPr="00051792">
              <w:rPr>
                <w:bCs/>
                <w:sz w:val="24"/>
                <w:szCs w:val="24"/>
              </w:rPr>
              <w:lastRenderedPageBreak/>
              <w:t>Kolb, D. (1984) Experiential Learning: Experience as the Source of Learning and Development, Upper Saddle River</w:t>
            </w:r>
            <w:r w:rsidR="00A91962" w:rsidRPr="00051792">
              <w:rPr>
                <w:bCs/>
                <w:sz w:val="24"/>
                <w:szCs w:val="24"/>
              </w:rPr>
              <w:t>:</w:t>
            </w:r>
            <w:r w:rsidRPr="00051792">
              <w:rPr>
                <w:bCs/>
                <w:sz w:val="24"/>
                <w:szCs w:val="24"/>
              </w:rPr>
              <w:t xml:space="preserve"> Prentice Hall</w:t>
            </w:r>
          </w:p>
          <w:p w14:paraId="1293B34F" w14:textId="11A5176B" w:rsidR="008529FF" w:rsidRPr="00051792" w:rsidRDefault="008529FF" w:rsidP="00054767">
            <w:pPr>
              <w:pStyle w:val="ListParagraph"/>
              <w:numPr>
                <w:ilvl w:val="0"/>
                <w:numId w:val="1"/>
              </w:numPr>
              <w:overflowPunct/>
              <w:autoSpaceDE/>
              <w:autoSpaceDN/>
              <w:adjustRightInd/>
              <w:spacing w:line="259" w:lineRule="auto"/>
              <w:jc w:val="both"/>
              <w:rPr>
                <w:rStyle w:val="eop"/>
                <w:bCs/>
                <w:sz w:val="24"/>
                <w:szCs w:val="24"/>
              </w:rPr>
            </w:pPr>
            <w:r w:rsidRPr="008529FF">
              <w:rPr>
                <w:bCs/>
                <w:sz w:val="24"/>
                <w:szCs w:val="24"/>
              </w:rPr>
              <w:t>Malinowski</w:t>
            </w:r>
            <w:r>
              <w:rPr>
                <w:bCs/>
                <w:sz w:val="24"/>
                <w:szCs w:val="24"/>
              </w:rPr>
              <w:t>.</w:t>
            </w:r>
            <w:r w:rsidRPr="008529FF">
              <w:rPr>
                <w:bCs/>
                <w:sz w:val="24"/>
                <w:szCs w:val="24"/>
              </w:rPr>
              <w:t xml:space="preserve"> B</w:t>
            </w:r>
            <w:r>
              <w:rPr>
                <w:bCs/>
                <w:sz w:val="24"/>
                <w:szCs w:val="24"/>
              </w:rPr>
              <w:t>.</w:t>
            </w:r>
            <w:r w:rsidRPr="008529FF">
              <w:rPr>
                <w:bCs/>
                <w:sz w:val="24"/>
                <w:szCs w:val="24"/>
              </w:rPr>
              <w:t xml:space="preserve"> (1922) </w:t>
            </w:r>
            <w:r>
              <w:rPr>
                <w:bCs/>
                <w:sz w:val="24"/>
                <w:szCs w:val="24"/>
              </w:rPr>
              <w:t>‘</w:t>
            </w:r>
            <w:r w:rsidRPr="005B3691">
              <w:rPr>
                <w:bCs/>
                <w:i/>
                <w:iCs/>
                <w:sz w:val="24"/>
                <w:szCs w:val="24"/>
              </w:rPr>
              <w:t>Argonauts of the Western Pacific: An Account of Native Enterprise and Adventure in the Archipelagoes of Melanesian New Guinea</w:t>
            </w:r>
            <w:r w:rsidR="005B3691">
              <w:rPr>
                <w:bCs/>
                <w:sz w:val="24"/>
                <w:szCs w:val="24"/>
              </w:rPr>
              <w:t>’,</w:t>
            </w:r>
            <w:r w:rsidRPr="008529FF">
              <w:rPr>
                <w:bCs/>
                <w:sz w:val="24"/>
                <w:szCs w:val="24"/>
              </w:rPr>
              <w:t xml:space="preserve"> London: Routledge</w:t>
            </w:r>
          </w:p>
          <w:p w14:paraId="34799753" w14:textId="491FB327" w:rsidR="0025126F" w:rsidRDefault="00623B8A" w:rsidP="00051792">
            <w:pPr>
              <w:pStyle w:val="paragraph"/>
              <w:numPr>
                <w:ilvl w:val="0"/>
                <w:numId w:val="1"/>
              </w:numPr>
              <w:spacing w:before="0" w:beforeAutospacing="0" w:after="0" w:afterAutospacing="0"/>
              <w:jc w:val="both"/>
              <w:textAlignment w:val="baseline"/>
              <w:rPr>
                <w:rFonts w:ascii="Arial" w:hAnsi="Arial" w:cs="Arial"/>
              </w:rPr>
            </w:pPr>
            <w:r>
              <w:rPr>
                <w:rFonts w:ascii="Arial" w:hAnsi="Arial" w:cs="Arial"/>
              </w:rPr>
              <w:t>Open University. (2025)</w:t>
            </w:r>
            <w:r w:rsidR="004C5911">
              <w:rPr>
                <w:rFonts w:ascii="Arial" w:hAnsi="Arial" w:cs="Arial"/>
              </w:rPr>
              <w:t xml:space="preserve"> </w:t>
            </w:r>
            <w:r w:rsidR="004C5911">
              <w:rPr>
                <w:rFonts w:ascii="Arial" w:hAnsi="Arial" w:cs="Arial"/>
                <w:i/>
                <w:iCs/>
              </w:rPr>
              <w:t>‘Duties, powers and responsibilities’</w:t>
            </w:r>
            <w:r w:rsidR="004C5911">
              <w:rPr>
                <w:rFonts w:ascii="Arial" w:hAnsi="Arial" w:cs="Arial"/>
              </w:rPr>
              <w:t xml:space="preserve">, Available at: </w:t>
            </w:r>
            <w:hyperlink r:id="rId18" w:history="1">
              <w:r w:rsidR="0025126F" w:rsidRPr="0004511C">
                <w:rPr>
                  <w:rStyle w:val="Hyperlink"/>
                  <w:rFonts w:ascii="Arial" w:hAnsi="Arial" w:cs="Arial"/>
                </w:rPr>
                <w:t>https://www.open.edu/openlearn/society-politics-law/social-work-law-and-uk-regulation/content-section-3.3</w:t>
              </w:r>
            </w:hyperlink>
            <w:r w:rsidR="0025126F">
              <w:rPr>
                <w:rFonts w:ascii="Arial" w:hAnsi="Arial" w:cs="Arial"/>
              </w:rPr>
              <w:t xml:space="preserve"> (Accessed 23 September 2025)</w:t>
            </w:r>
          </w:p>
          <w:p w14:paraId="35251267" w14:textId="1C944ED4" w:rsidR="00292DA5" w:rsidRDefault="00292DA5" w:rsidP="00051792">
            <w:pPr>
              <w:pStyle w:val="paragraph"/>
              <w:numPr>
                <w:ilvl w:val="0"/>
                <w:numId w:val="1"/>
              </w:numPr>
              <w:spacing w:before="0" w:beforeAutospacing="0" w:after="0" w:afterAutospacing="0"/>
              <w:jc w:val="both"/>
              <w:textAlignment w:val="baseline"/>
              <w:rPr>
                <w:rFonts w:ascii="Arial" w:hAnsi="Arial" w:cs="Arial"/>
              </w:rPr>
            </w:pPr>
            <w:r>
              <w:rPr>
                <w:rFonts w:ascii="Arial" w:hAnsi="Arial" w:cs="Arial"/>
              </w:rPr>
              <w:t>Open University. (2025</w:t>
            </w:r>
            <w:r w:rsidR="00B834C5">
              <w:rPr>
                <w:rFonts w:ascii="Arial" w:hAnsi="Arial" w:cs="Arial"/>
              </w:rPr>
              <w:t>a</w:t>
            </w:r>
            <w:r>
              <w:rPr>
                <w:rFonts w:ascii="Arial" w:hAnsi="Arial" w:cs="Arial"/>
              </w:rPr>
              <w:t xml:space="preserve">) </w:t>
            </w:r>
            <w:r>
              <w:rPr>
                <w:rFonts w:ascii="Arial" w:hAnsi="Arial" w:cs="Arial"/>
                <w:i/>
                <w:iCs/>
              </w:rPr>
              <w:t>‘</w:t>
            </w:r>
            <w:r w:rsidR="00A07A9C">
              <w:rPr>
                <w:rFonts w:ascii="Arial" w:hAnsi="Arial" w:cs="Arial"/>
                <w:i/>
                <w:iCs/>
              </w:rPr>
              <w:t>Work Law and Regulation: Conclusion’</w:t>
            </w:r>
            <w:r w:rsidR="00A07A9C">
              <w:rPr>
                <w:rFonts w:ascii="Arial" w:hAnsi="Arial" w:cs="Arial"/>
              </w:rPr>
              <w:t xml:space="preserve">, Available at: </w:t>
            </w:r>
            <w:hyperlink r:id="rId19" w:history="1">
              <w:r w:rsidR="00A07A9C" w:rsidRPr="008F1019">
                <w:rPr>
                  <w:rStyle w:val="Hyperlink"/>
                  <w:rFonts w:ascii="Arial" w:hAnsi="Arial" w:cs="Arial"/>
                </w:rPr>
                <w:t>https://www.open.edu/openlearn/society-politics-law/social-work-law-and-uk-regulation/content-section-5</w:t>
              </w:r>
            </w:hyperlink>
            <w:r w:rsidR="00A07A9C">
              <w:rPr>
                <w:rFonts w:ascii="Arial" w:hAnsi="Arial" w:cs="Arial"/>
              </w:rPr>
              <w:t xml:space="preserve"> (Accessed 25 September</w:t>
            </w:r>
            <w:r w:rsidR="00D61E89">
              <w:rPr>
                <w:rFonts w:ascii="Arial" w:hAnsi="Arial" w:cs="Arial"/>
              </w:rPr>
              <w:t xml:space="preserve"> 2025)</w:t>
            </w:r>
          </w:p>
          <w:p w14:paraId="6294BEBB" w14:textId="26387750" w:rsidR="00B834C5" w:rsidRDefault="00B834C5" w:rsidP="00051792">
            <w:pPr>
              <w:pStyle w:val="paragraph"/>
              <w:numPr>
                <w:ilvl w:val="0"/>
                <w:numId w:val="1"/>
              </w:numPr>
              <w:spacing w:before="0" w:beforeAutospacing="0" w:after="0" w:afterAutospacing="0"/>
              <w:jc w:val="both"/>
              <w:textAlignment w:val="baseline"/>
              <w:rPr>
                <w:rFonts w:ascii="Arial" w:hAnsi="Arial" w:cs="Arial"/>
              </w:rPr>
            </w:pPr>
            <w:r>
              <w:rPr>
                <w:rFonts w:ascii="Arial" w:hAnsi="Arial" w:cs="Arial"/>
              </w:rPr>
              <w:t xml:space="preserve">Open University. (2025b) </w:t>
            </w:r>
            <w:r>
              <w:rPr>
                <w:rFonts w:ascii="Arial" w:hAnsi="Arial" w:cs="Arial"/>
                <w:i/>
                <w:iCs/>
              </w:rPr>
              <w:t>‘Why do Social Workers need to know the law?’</w:t>
            </w:r>
            <w:r>
              <w:rPr>
                <w:rFonts w:ascii="Arial" w:hAnsi="Arial" w:cs="Arial"/>
              </w:rPr>
              <w:t xml:space="preserve">, Available at: </w:t>
            </w:r>
            <w:hyperlink r:id="rId20" w:history="1">
              <w:r w:rsidRPr="0004511C">
                <w:rPr>
                  <w:rStyle w:val="Hyperlink"/>
                  <w:rFonts w:ascii="Arial" w:hAnsi="Arial" w:cs="Arial"/>
                </w:rPr>
                <w:t>https://www.open.edu/openlearn/society-politics-law/social-work-law-and-uk-regulation/content-section-4</w:t>
              </w:r>
            </w:hyperlink>
            <w:r>
              <w:rPr>
                <w:rFonts w:ascii="Arial" w:hAnsi="Arial" w:cs="Arial"/>
              </w:rPr>
              <w:t xml:space="preserve"> (Accessed 23 September 2025)</w:t>
            </w:r>
          </w:p>
          <w:p w14:paraId="7E490235" w14:textId="5A21E7D9" w:rsidR="005F0428" w:rsidRDefault="005F0428" w:rsidP="00051792">
            <w:pPr>
              <w:pStyle w:val="paragraph"/>
              <w:numPr>
                <w:ilvl w:val="0"/>
                <w:numId w:val="1"/>
              </w:numPr>
              <w:spacing w:before="0" w:beforeAutospacing="0" w:after="0" w:afterAutospacing="0"/>
              <w:jc w:val="both"/>
              <w:textAlignment w:val="baseline"/>
              <w:rPr>
                <w:rFonts w:ascii="Arial" w:hAnsi="Arial" w:cs="Arial"/>
              </w:rPr>
            </w:pPr>
            <w:r>
              <w:rPr>
                <w:rFonts w:ascii="Arial" w:hAnsi="Arial" w:cs="Arial"/>
              </w:rPr>
              <w:t>Peoples History Museum</w:t>
            </w:r>
            <w:r w:rsidR="008023FF">
              <w:rPr>
                <w:rFonts w:ascii="Arial" w:hAnsi="Arial" w:cs="Arial"/>
              </w:rPr>
              <w:t xml:space="preserve">. (2023) </w:t>
            </w:r>
            <w:r w:rsidR="008023FF">
              <w:rPr>
                <w:rFonts w:ascii="Arial" w:hAnsi="Arial" w:cs="Arial"/>
                <w:i/>
                <w:iCs/>
              </w:rPr>
              <w:t>‘British Sign Language: Why is it under threat?’</w:t>
            </w:r>
            <w:r w:rsidR="008023FF">
              <w:rPr>
                <w:rFonts w:ascii="Arial" w:hAnsi="Arial" w:cs="Arial"/>
              </w:rPr>
              <w:t xml:space="preserve">, Available at: </w:t>
            </w:r>
            <w:hyperlink r:id="rId21" w:history="1">
              <w:r w:rsidR="00BB7983" w:rsidRPr="008F1019">
                <w:rPr>
                  <w:rStyle w:val="Hyperlink"/>
                  <w:rFonts w:ascii="Arial" w:hAnsi="Arial" w:cs="Arial"/>
                </w:rPr>
                <w:t>https://phm.org.uk/blogposts/british-sign-language-why-is-it-under-threat/#:~:text=From%201880%20onwards%2C%20a%20movement,the%20rest%20of%20the%20population</w:t>
              </w:r>
            </w:hyperlink>
            <w:r w:rsidR="00BB7983">
              <w:rPr>
                <w:rFonts w:ascii="Arial" w:hAnsi="Arial" w:cs="Arial"/>
              </w:rPr>
              <w:t xml:space="preserve"> (Accessed September 29 2025).</w:t>
            </w:r>
          </w:p>
          <w:p w14:paraId="29DD24EB" w14:textId="7B26648D" w:rsidR="00FD2C35" w:rsidRDefault="00FD2C35" w:rsidP="00051792">
            <w:pPr>
              <w:pStyle w:val="paragraph"/>
              <w:numPr>
                <w:ilvl w:val="0"/>
                <w:numId w:val="1"/>
              </w:numPr>
              <w:spacing w:before="0" w:beforeAutospacing="0" w:after="0" w:afterAutospacing="0"/>
              <w:jc w:val="both"/>
              <w:textAlignment w:val="baseline"/>
              <w:rPr>
                <w:rFonts w:ascii="Arial" w:hAnsi="Arial" w:cs="Arial"/>
              </w:rPr>
            </w:pPr>
            <w:r>
              <w:rPr>
                <w:rFonts w:ascii="Arial" w:hAnsi="Arial" w:cs="Arial"/>
              </w:rPr>
              <w:t xml:space="preserve">Social Care Institute of excellence. (2025) </w:t>
            </w:r>
            <w:r>
              <w:rPr>
                <w:rFonts w:ascii="Arial" w:hAnsi="Arial" w:cs="Arial"/>
                <w:i/>
                <w:iCs/>
              </w:rPr>
              <w:t>‘What is Safeguarding?</w:t>
            </w:r>
            <w:r w:rsidR="00E52881">
              <w:rPr>
                <w:rFonts w:ascii="Arial" w:hAnsi="Arial" w:cs="Arial"/>
                <w:i/>
                <w:iCs/>
              </w:rPr>
              <w:t>’</w:t>
            </w:r>
            <w:r w:rsidR="008B50DC">
              <w:rPr>
                <w:rFonts w:ascii="Arial" w:hAnsi="Arial" w:cs="Arial"/>
              </w:rPr>
              <w:t xml:space="preserve">, </w:t>
            </w:r>
            <w:hyperlink r:id="rId22" w:history="1">
              <w:r w:rsidR="008B50DC" w:rsidRPr="008F1019">
                <w:rPr>
                  <w:rStyle w:val="Hyperlink"/>
                  <w:rFonts w:ascii="Arial" w:hAnsi="Arial" w:cs="Arial"/>
                </w:rPr>
                <w:t>https://www.scie.org.uk/safeguarding/adults/introduction/what-is/</w:t>
              </w:r>
            </w:hyperlink>
            <w:r w:rsidR="008B50DC">
              <w:rPr>
                <w:rFonts w:ascii="Arial" w:hAnsi="Arial" w:cs="Arial"/>
              </w:rPr>
              <w:t xml:space="preserve"> (Accessed 28 September 2025)</w:t>
            </w:r>
          </w:p>
          <w:p w14:paraId="102D508B" w14:textId="52A585B2" w:rsidR="003B7F00" w:rsidRPr="00FB7EA8" w:rsidRDefault="003B7F00" w:rsidP="00051792">
            <w:pPr>
              <w:pStyle w:val="paragraph"/>
              <w:numPr>
                <w:ilvl w:val="0"/>
                <w:numId w:val="1"/>
              </w:numPr>
              <w:spacing w:after="0"/>
              <w:jc w:val="both"/>
              <w:rPr>
                <w:b/>
                <w:bCs/>
                <w:i/>
                <w:iCs/>
              </w:rPr>
            </w:pPr>
            <w:r>
              <w:rPr>
                <w:rFonts w:ascii="Arial" w:hAnsi="Arial" w:cs="Arial"/>
              </w:rPr>
              <w:t xml:space="preserve">Senedd Cymru. (2025) </w:t>
            </w:r>
            <w:r w:rsidRPr="00FB7EA8">
              <w:rPr>
                <w:rFonts w:ascii="Arial" w:hAnsi="Arial" w:cs="Arial"/>
                <w:i/>
                <w:iCs/>
              </w:rPr>
              <w:t>‘</w:t>
            </w:r>
            <w:r w:rsidR="00FB7EA8" w:rsidRPr="00FB7EA8">
              <w:rPr>
                <w:rFonts w:ascii="Arial" w:hAnsi="Arial" w:cs="Arial"/>
                <w:i/>
                <w:iCs/>
              </w:rPr>
              <w:t>Development of the British Sign Language (BSL) (Wales) Bill’</w:t>
            </w:r>
            <w:r w:rsidR="00FB7EA8">
              <w:rPr>
                <w:rFonts w:ascii="Arial" w:hAnsi="Arial" w:cs="Arial"/>
              </w:rPr>
              <w:t xml:space="preserve">, Available at: </w:t>
            </w:r>
            <w:hyperlink r:id="rId23" w:history="1">
              <w:r w:rsidR="00B12C04" w:rsidRPr="008F1019">
                <w:rPr>
                  <w:rStyle w:val="Hyperlink"/>
                  <w:rFonts w:ascii="Arial" w:hAnsi="Arial" w:cs="Arial"/>
                </w:rPr>
                <w:t>https://senedd.wales/senedd-business/legislation/proposed-member-bills/development-of-the-british-sign-language-bsl-wales-bill/</w:t>
              </w:r>
            </w:hyperlink>
            <w:r w:rsidR="00B12C04">
              <w:rPr>
                <w:rFonts w:ascii="Arial" w:hAnsi="Arial" w:cs="Arial"/>
              </w:rPr>
              <w:t xml:space="preserve"> (Accessed 26 September)</w:t>
            </w:r>
          </w:p>
          <w:p w14:paraId="4E691F0C" w14:textId="4D1A3E91" w:rsidR="00D737EF" w:rsidRDefault="00D737EF" w:rsidP="00051792">
            <w:pPr>
              <w:pStyle w:val="paragraph"/>
              <w:numPr>
                <w:ilvl w:val="0"/>
                <w:numId w:val="1"/>
              </w:numPr>
              <w:spacing w:before="0" w:beforeAutospacing="0" w:after="0" w:afterAutospacing="0"/>
              <w:jc w:val="both"/>
              <w:textAlignment w:val="baseline"/>
              <w:rPr>
                <w:rFonts w:ascii="Arial" w:hAnsi="Arial" w:cs="Arial"/>
              </w:rPr>
            </w:pPr>
            <w:r w:rsidRPr="00D737EF">
              <w:rPr>
                <w:rFonts w:ascii="Arial" w:hAnsi="Arial" w:cs="Arial"/>
              </w:rPr>
              <w:t>Shank, C., Foltz</w:t>
            </w:r>
            <w:r w:rsidR="00084AF6">
              <w:rPr>
                <w:rFonts w:ascii="Arial" w:hAnsi="Arial" w:cs="Arial"/>
              </w:rPr>
              <w:t xml:space="preserve">. A </w:t>
            </w:r>
            <w:r w:rsidRPr="00D737EF">
              <w:rPr>
                <w:rFonts w:ascii="Arial" w:hAnsi="Arial" w:cs="Arial"/>
              </w:rPr>
              <w:t>.</w:t>
            </w:r>
            <w:r w:rsidR="00084AF6">
              <w:rPr>
                <w:rFonts w:ascii="Arial" w:hAnsi="Arial" w:cs="Arial"/>
              </w:rPr>
              <w:t xml:space="preserve"> (2019) ‘</w:t>
            </w:r>
            <w:r w:rsidRPr="00084AF6">
              <w:rPr>
                <w:rFonts w:ascii="Arial" w:hAnsi="Arial" w:cs="Arial"/>
                <w:i/>
                <w:iCs/>
              </w:rPr>
              <w:t>Health and Deafness: Exploring the Barriers and Enablers That Impact the Welsh d/Deaf Community’s Ability to Access Healthcare Services and Stay Healthy</w:t>
            </w:r>
            <w:r w:rsidR="00084AF6">
              <w:rPr>
                <w:rFonts w:ascii="Arial" w:hAnsi="Arial" w:cs="Arial"/>
                <w:i/>
                <w:iCs/>
              </w:rPr>
              <w:t>’</w:t>
            </w:r>
            <w:r w:rsidRPr="00D737EF">
              <w:rPr>
                <w:rFonts w:ascii="Arial" w:hAnsi="Arial" w:cs="Arial"/>
              </w:rPr>
              <w:t xml:space="preserve"> Bangor University</w:t>
            </w:r>
          </w:p>
          <w:p w14:paraId="732698FD" w14:textId="0E012810" w:rsidR="005C6D0E" w:rsidRPr="000A00E0" w:rsidRDefault="00E27F91" w:rsidP="000A00E0">
            <w:pPr>
              <w:pStyle w:val="paragraph"/>
              <w:numPr>
                <w:ilvl w:val="0"/>
                <w:numId w:val="1"/>
              </w:numPr>
              <w:spacing w:before="0" w:beforeAutospacing="0" w:after="0" w:afterAutospacing="0"/>
              <w:jc w:val="both"/>
              <w:textAlignment w:val="baseline"/>
              <w:rPr>
                <w:rFonts w:ascii="Arial" w:hAnsi="Arial" w:cs="Arial"/>
              </w:rPr>
            </w:pPr>
            <w:r w:rsidRPr="000A00E0">
              <w:rPr>
                <w:rFonts w:ascii="Arial" w:hAnsi="Arial" w:cs="Arial"/>
              </w:rPr>
              <w:t>Smith,</w:t>
            </w:r>
            <w:r w:rsidR="00A6291D" w:rsidRPr="000A00E0">
              <w:rPr>
                <w:rFonts w:ascii="Arial" w:hAnsi="Arial" w:cs="Arial"/>
              </w:rPr>
              <w:t xml:space="preserve"> A</w:t>
            </w:r>
            <w:r w:rsidRPr="000A00E0">
              <w:rPr>
                <w:rFonts w:ascii="Arial" w:hAnsi="Arial" w:cs="Arial"/>
              </w:rPr>
              <w:t xml:space="preserve"> </w:t>
            </w:r>
            <w:r w:rsidR="00A6291D" w:rsidRPr="000A00E0">
              <w:rPr>
                <w:rFonts w:ascii="Arial" w:hAnsi="Arial" w:cs="Arial"/>
              </w:rPr>
              <w:t>(</w:t>
            </w:r>
            <w:r w:rsidR="005C6D0E" w:rsidRPr="000A00E0">
              <w:rPr>
                <w:rFonts w:ascii="Arial" w:hAnsi="Arial" w:cs="Arial"/>
              </w:rPr>
              <w:t>19</w:t>
            </w:r>
            <w:r w:rsidRPr="000A00E0">
              <w:rPr>
                <w:rFonts w:ascii="Arial" w:hAnsi="Arial" w:cs="Arial"/>
              </w:rPr>
              <w:t>76)</w:t>
            </w:r>
            <w:r w:rsidR="00A6291D" w:rsidRPr="000A00E0">
              <w:rPr>
                <w:rFonts w:ascii="Arial" w:hAnsi="Arial" w:cs="Arial"/>
              </w:rPr>
              <w:t xml:space="preserve"> </w:t>
            </w:r>
            <w:r w:rsidR="000A00E0" w:rsidRPr="000A00E0">
              <w:rPr>
                <w:rFonts w:ascii="Arial" w:hAnsi="Arial" w:cs="Arial"/>
                <w:i/>
                <w:iCs/>
              </w:rPr>
              <w:t>‘</w:t>
            </w:r>
            <w:r w:rsidR="005C6D0E" w:rsidRPr="000A00E0">
              <w:rPr>
                <w:rFonts w:ascii="Arial" w:hAnsi="Arial" w:cs="Arial"/>
                <w:i/>
                <w:iCs/>
              </w:rPr>
              <w:t>The Theory of Moral Sentiments</w:t>
            </w:r>
            <w:r w:rsidR="000A00E0">
              <w:rPr>
                <w:rFonts w:ascii="Arial" w:hAnsi="Arial" w:cs="Arial"/>
              </w:rPr>
              <w:t>’,</w:t>
            </w:r>
            <w:r w:rsidR="005C6D0E" w:rsidRPr="000A00E0">
              <w:rPr>
                <w:rFonts w:ascii="Arial" w:hAnsi="Arial" w:cs="Arial"/>
              </w:rPr>
              <w:t xml:space="preserve"> Raphael and Macfie, eds.</w:t>
            </w:r>
            <w:r w:rsidR="000A00E0">
              <w:rPr>
                <w:rFonts w:ascii="Arial" w:hAnsi="Arial" w:cs="Arial"/>
              </w:rPr>
              <w:t xml:space="preserve"> </w:t>
            </w:r>
            <w:r w:rsidR="005C6D0E" w:rsidRPr="000A00E0">
              <w:rPr>
                <w:rFonts w:ascii="Arial" w:hAnsi="Arial" w:cs="Arial"/>
              </w:rPr>
              <w:t>Oxford: Clarendon Press</w:t>
            </w:r>
          </w:p>
          <w:p w14:paraId="154CA2CE" w14:textId="0AFEB01B" w:rsidR="00C54572" w:rsidRDefault="00387B8E" w:rsidP="00051792">
            <w:pPr>
              <w:pStyle w:val="paragraph"/>
              <w:numPr>
                <w:ilvl w:val="0"/>
                <w:numId w:val="1"/>
              </w:numPr>
              <w:spacing w:before="0" w:beforeAutospacing="0" w:after="0" w:afterAutospacing="0"/>
              <w:jc w:val="both"/>
              <w:textAlignment w:val="baseline"/>
              <w:rPr>
                <w:rFonts w:ascii="Arial" w:hAnsi="Arial" w:cs="Arial"/>
              </w:rPr>
            </w:pPr>
            <w:r>
              <w:rPr>
                <w:rFonts w:ascii="Arial" w:hAnsi="Arial" w:cs="Arial"/>
              </w:rPr>
              <w:t>Social Care Wales. (2011)</w:t>
            </w:r>
            <w:r w:rsidRPr="00387B8E">
              <w:rPr>
                <w:rFonts w:ascii="Arial" w:hAnsi="Arial" w:cs="Arial"/>
                <w:i/>
              </w:rPr>
              <w:t xml:space="preserve"> ‘National Occupational Standards</w:t>
            </w:r>
            <w:r w:rsidR="002C7DE2">
              <w:rPr>
                <w:rFonts w:ascii="Arial" w:hAnsi="Arial" w:cs="Arial"/>
                <w:i/>
              </w:rPr>
              <w:t>’</w:t>
            </w:r>
            <w:r w:rsidR="002C7DE2">
              <w:rPr>
                <w:rFonts w:ascii="Arial" w:hAnsi="Arial" w:cs="Arial"/>
                <w:iCs/>
              </w:rPr>
              <w:t xml:space="preserve">, </w:t>
            </w:r>
            <w:r w:rsidR="00F83D75">
              <w:rPr>
                <w:rFonts w:ascii="Arial" w:hAnsi="Arial" w:cs="Arial"/>
                <w:iCs/>
              </w:rPr>
              <w:t xml:space="preserve">Available at: </w:t>
            </w:r>
            <w:hyperlink r:id="rId24" w:history="1">
              <w:r w:rsidR="00F83D75" w:rsidRPr="008F1019">
                <w:rPr>
                  <w:rStyle w:val="Hyperlink"/>
                  <w:rFonts w:ascii="Arial" w:hAnsi="Arial" w:cs="Arial"/>
                  <w:iCs/>
                </w:rPr>
                <w:t>https://socialcare.wales/resources-guidance/early-years-and-childcare/national-occupational-standards-nos/social-work</w:t>
              </w:r>
            </w:hyperlink>
            <w:r w:rsidR="00F83D75">
              <w:rPr>
                <w:rFonts w:ascii="Arial" w:hAnsi="Arial" w:cs="Arial"/>
                <w:iCs/>
              </w:rPr>
              <w:t xml:space="preserve"> (Accessed 27 September 2025)</w:t>
            </w:r>
          </w:p>
          <w:p w14:paraId="1024777C" w14:textId="5B0887A9" w:rsidR="00CE528C" w:rsidRPr="0025126F" w:rsidRDefault="00CE528C" w:rsidP="00051792">
            <w:pPr>
              <w:pStyle w:val="paragraph"/>
              <w:numPr>
                <w:ilvl w:val="0"/>
                <w:numId w:val="1"/>
              </w:numPr>
              <w:spacing w:before="0" w:beforeAutospacing="0" w:after="0" w:afterAutospacing="0"/>
              <w:jc w:val="both"/>
              <w:textAlignment w:val="baseline"/>
              <w:rPr>
                <w:rFonts w:ascii="Arial" w:hAnsi="Arial" w:cs="Arial"/>
              </w:rPr>
            </w:pPr>
            <w:r>
              <w:rPr>
                <w:rFonts w:ascii="Arial" w:hAnsi="Arial" w:cs="Arial"/>
              </w:rPr>
              <w:t xml:space="preserve">Social Care Wales. (2017) </w:t>
            </w:r>
            <w:r w:rsidR="0018277E" w:rsidRPr="0018277E">
              <w:rPr>
                <w:rFonts w:ascii="Arial" w:hAnsi="Arial" w:cs="Arial"/>
                <w:i/>
                <w:iCs/>
              </w:rPr>
              <w:t>‘Codes of Professional Practice’</w:t>
            </w:r>
            <w:r w:rsidR="002458A2">
              <w:rPr>
                <w:rFonts w:ascii="Arial" w:hAnsi="Arial" w:cs="Arial"/>
                <w:b/>
                <w:bCs/>
              </w:rPr>
              <w:t xml:space="preserve">, </w:t>
            </w:r>
            <w:r w:rsidR="00D57EF8">
              <w:rPr>
                <w:rFonts w:ascii="Arial" w:hAnsi="Arial" w:cs="Arial"/>
              </w:rPr>
              <w:t xml:space="preserve">Section 6, </w:t>
            </w:r>
            <w:r w:rsidR="002458A2">
              <w:rPr>
                <w:rFonts w:ascii="Arial" w:hAnsi="Arial" w:cs="Arial"/>
              </w:rPr>
              <w:t xml:space="preserve">Available at: </w:t>
            </w:r>
            <w:hyperlink r:id="rId25" w:history="1">
              <w:r w:rsidR="00D57EF8" w:rsidRPr="0004511C">
                <w:rPr>
                  <w:rStyle w:val="Hyperlink"/>
                  <w:rFonts w:ascii="Arial" w:hAnsi="Arial" w:cs="Arial"/>
                </w:rPr>
                <w:t>https://socialcare.wales/cms-assets/documents/Code-of-Professional-Practice-for-Social-Care-web-version.pdf</w:t>
              </w:r>
            </w:hyperlink>
            <w:r w:rsidR="00D57EF8">
              <w:rPr>
                <w:rFonts w:ascii="Arial" w:hAnsi="Arial" w:cs="Arial"/>
              </w:rPr>
              <w:t xml:space="preserve"> (Accessed 23 September 2025)</w:t>
            </w:r>
          </w:p>
          <w:p w14:paraId="7BED2CCF" w14:textId="697E9F90" w:rsidR="008127A4" w:rsidRDefault="008127A4" w:rsidP="00051792">
            <w:pPr>
              <w:pStyle w:val="paragraph"/>
              <w:numPr>
                <w:ilvl w:val="0"/>
                <w:numId w:val="1"/>
              </w:numPr>
              <w:spacing w:before="0" w:beforeAutospacing="0" w:after="0" w:afterAutospacing="0"/>
              <w:jc w:val="both"/>
              <w:textAlignment w:val="baseline"/>
              <w:rPr>
                <w:rFonts w:ascii="Arial" w:hAnsi="Arial" w:cs="Arial"/>
              </w:rPr>
            </w:pPr>
            <w:r>
              <w:rPr>
                <w:rFonts w:ascii="Arial" w:hAnsi="Arial" w:cs="Arial"/>
              </w:rPr>
              <w:t>Social Care Wales. (2025)</w:t>
            </w:r>
            <w:r w:rsidR="000001DA">
              <w:rPr>
                <w:rFonts w:ascii="Arial" w:hAnsi="Arial" w:cs="Arial"/>
              </w:rPr>
              <w:t xml:space="preserve"> </w:t>
            </w:r>
            <w:r w:rsidR="000001DA">
              <w:rPr>
                <w:rFonts w:ascii="Arial" w:hAnsi="Arial" w:cs="Arial"/>
                <w:i/>
                <w:iCs/>
              </w:rPr>
              <w:t>‘Safeguarding’</w:t>
            </w:r>
            <w:r w:rsidR="000001DA">
              <w:rPr>
                <w:rFonts w:ascii="Arial" w:hAnsi="Arial" w:cs="Arial"/>
              </w:rPr>
              <w:t xml:space="preserve">, Available at: </w:t>
            </w:r>
            <w:hyperlink r:id="rId26" w:history="1">
              <w:r w:rsidR="00AA556C" w:rsidRPr="0004511C">
                <w:rPr>
                  <w:rStyle w:val="Hyperlink"/>
                  <w:rFonts w:ascii="Arial" w:hAnsi="Arial" w:cs="Arial"/>
                </w:rPr>
                <w:t>https://socialcare.wales/resources-guidance/safeguarding-list</w:t>
              </w:r>
            </w:hyperlink>
            <w:r w:rsidR="00AA556C">
              <w:rPr>
                <w:rFonts w:ascii="Arial" w:hAnsi="Arial" w:cs="Arial"/>
              </w:rPr>
              <w:t xml:space="preserve"> (Accessed 23 September 2025)</w:t>
            </w:r>
          </w:p>
          <w:p w14:paraId="55CF4F2F" w14:textId="1938BA1E" w:rsidR="00497500" w:rsidRDefault="00497500" w:rsidP="00051792">
            <w:pPr>
              <w:pStyle w:val="paragraph"/>
              <w:numPr>
                <w:ilvl w:val="0"/>
                <w:numId w:val="1"/>
              </w:numPr>
              <w:spacing w:before="0" w:beforeAutospacing="0" w:after="0" w:afterAutospacing="0"/>
              <w:jc w:val="both"/>
              <w:textAlignment w:val="baseline"/>
              <w:rPr>
                <w:rFonts w:ascii="Arial" w:hAnsi="Arial" w:cs="Arial"/>
              </w:rPr>
            </w:pPr>
            <w:r>
              <w:rPr>
                <w:rFonts w:ascii="Arial" w:hAnsi="Arial" w:cs="Arial"/>
              </w:rPr>
              <w:t>Social Care Wales. (2025)</w:t>
            </w:r>
            <w:r w:rsidR="00FB1140">
              <w:rPr>
                <w:rFonts w:ascii="Arial" w:hAnsi="Arial" w:cs="Arial"/>
              </w:rPr>
              <w:t xml:space="preserve"> </w:t>
            </w:r>
            <w:r w:rsidR="00FB1140">
              <w:rPr>
                <w:rFonts w:ascii="Arial" w:hAnsi="Arial" w:cs="Arial"/>
                <w:i/>
                <w:iCs/>
              </w:rPr>
              <w:t>‘Fitness to practice hearings and rulings’</w:t>
            </w:r>
            <w:r w:rsidR="00FB1140">
              <w:rPr>
                <w:rFonts w:ascii="Arial" w:hAnsi="Arial" w:cs="Arial"/>
              </w:rPr>
              <w:t xml:space="preserve">, Available at: </w:t>
            </w:r>
            <w:hyperlink r:id="rId27" w:history="1">
              <w:r w:rsidR="00406BE3" w:rsidRPr="008F1019">
                <w:rPr>
                  <w:rStyle w:val="Hyperlink"/>
                  <w:rFonts w:ascii="Arial" w:hAnsi="Arial" w:cs="Arial"/>
                </w:rPr>
                <w:t>https://socialcare.wales/dealing-with-concerns/fitness-to-practise-hearings-rules-and-guidance</w:t>
              </w:r>
            </w:hyperlink>
            <w:r w:rsidR="00406BE3">
              <w:rPr>
                <w:rFonts w:ascii="Arial" w:hAnsi="Arial" w:cs="Arial"/>
              </w:rPr>
              <w:t xml:space="preserve"> (Accessed 26 September 2025)</w:t>
            </w:r>
          </w:p>
          <w:p w14:paraId="3E4FEAB0" w14:textId="3B63CE42" w:rsidR="007643BF" w:rsidRDefault="007643BF" w:rsidP="00051792">
            <w:pPr>
              <w:pStyle w:val="paragraph"/>
              <w:numPr>
                <w:ilvl w:val="0"/>
                <w:numId w:val="1"/>
              </w:numPr>
              <w:spacing w:before="0" w:beforeAutospacing="0" w:after="0" w:afterAutospacing="0"/>
              <w:jc w:val="both"/>
              <w:textAlignment w:val="baseline"/>
              <w:rPr>
                <w:rFonts w:ascii="Arial" w:hAnsi="Arial" w:cs="Arial"/>
              </w:rPr>
            </w:pPr>
            <w:r>
              <w:rPr>
                <w:rFonts w:ascii="Arial" w:hAnsi="Arial" w:cs="Arial"/>
              </w:rPr>
              <w:t xml:space="preserve">UK Government. (1998) </w:t>
            </w:r>
            <w:r>
              <w:rPr>
                <w:rFonts w:ascii="Arial" w:hAnsi="Arial" w:cs="Arial"/>
                <w:i/>
                <w:iCs/>
              </w:rPr>
              <w:t>‘</w:t>
            </w:r>
            <w:r w:rsidR="0094632F">
              <w:rPr>
                <w:rFonts w:ascii="Arial" w:hAnsi="Arial" w:cs="Arial"/>
                <w:i/>
                <w:iCs/>
              </w:rPr>
              <w:t>Human Rights Act 1998’</w:t>
            </w:r>
            <w:r w:rsidR="0094632F">
              <w:rPr>
                <w:rFonts w:ascii="Arial" w:hAnsi="Arial" w:cs="Arial"/>
              </w:rPr>
              <w:t xml:space="preserve">, Available at: </w:t>
            </w:r>
            <w:hyperlink r:id="rId28" w:history="1">
              <w:r w:rsidR="00B04AC3" w:rsidRPr="008F1019">
                <w:rPr>
                  <w:rStyle w:val="Hyperlink"/>
                  <w:rFonts w:ascii="Arial" w:hAnsi="Arial" w:cs="Arial"/>
                </w:rPr>
                <w:t>https://www.citizensadvice.org.uk/law-and-courts/civil-rights/human-rights/the-human-rights-act-1998/</w:t>
              </w:r>
            </w:hyperlink>
            <w:r w:rsidR="00B04AC3">
              <w:rPr>
                <w:rFonts w:ascii="Arial" w:hAnsi="Arial" w:cs="Arial"/>
              </w:rPr>
              <w:t xml:space="preserve"> (Accessed 27 September 2025)</w:t>
            </w:r>
          </w:p>
          <w:p w14:paraId="381BA939" w14:textId="0C73BDC7" w:rsidR="00D06895" w:rsidRPr="00D06895" w:rsidRDefault="00D06895" w:rsidP="00051792">
            <w:pPr>
              <w:numPr>
                <w:ilvl w:val="0"/>
                <w:numId w:val="1"/>
              </w:numPr>
              <w:overflowPunct/>
              <w:autoSpaceDE/>
              <w:autoSpaceDN/>
              <w:adjustRightInd/>
              <w:spacing w:after="160" w:line="259" w:lineRule="auto"/>
              <w:jc w:val="both"/>
              <w:textAlignment w:val="auto"/>
              <w:rPr>
                <w:bCs/>
                <w:i/>
                <w:iCs/>
                <w:sz w:val="24"/>
                <w:szCs w:val="24"/>
              </w:rPr>
            </w:pPr>
            <w:r w:rsidRPr="00D06895">
              <w:rPr>
                <w:bCs/>
                <w:sz w:val="24"/>
                <w:szCs w:val="24"/>
              </w:rPr>
              <w:lastRenderedPageBreak/>
              <w:t xml:space="preserve">UK Government. (2005) </w:t>
            </w:r>
            <w:r w:rsidRPr="00D06895">
              <w:rPr>
                <w:bCs/>
                <w:i/>
                <w:iCs/>
                <w:sz w:val="24"/>
                <w:szCs w:val="24"/>
              </w:rPr>
              <w:t>‘Mental Capacity Act 2005’</w:t>
            </w:r>
            <w:r w:rsidRPr="00D06895">
              <w:rPr>
                <w:bCs/>
                <w:sz w:val="24"/>
                <w:szCs w:val="24"/>
              </w:rPr>
              <w:t xml:space="preserve">, Available at: </w:t>
            </w:r>
            <w:hyperlink r:id="rId29" w:history="1">
              <w:r w:rsidRPr="00D06895">
                <w:rPr>
                  <w:rStyle w:val="Hyperlink"/>
                  <w:bCs/>
                  <w:sz w:val="24"/>
                  <w:szCs w:val="24"/>
                </w:rPr>
                <w:t>https://www.legislation.gov.uk/ukpga/2005/9/contents</w:t>
              </w:r>
            </w:hyperlink>
            <w:r w:rsidRPr="00D06895">
              <w:rPr>
                <w:bCs/>
                <w:sz w:val="24"/>
                <w:szCs w:val="24"/>
              </w:rPr>
              <w:t xml:space="preserve"> (Accessed </w:t>
            </w:r>
            <w:r>
              <w:rPr>
                <w:bCs/>
                <w:sz w:val="24"/>
                <w:szCs w:val="24"/>
              </w:rPr>
              <w:t>2</w:t>
            </w:r>
            <w:r w:rsidRPr="00D06895">
              <w:rPr>
                <w:bCs/>
                <w:sz w:val="24"/>
                <w:szCs w:val="24"/>
              </w:rPr>
              <w:t xml:space="preserve">7 </w:t>
            </w:r>
            <w:r w:rsidR="003C1BD7">
              <w:rPr>
                <w:bCs/>
                <w:sz w:val="24"/>
                <w:szCs w:val="24"/>
              </w:rPr>
              <w:t>September</w:t>
            </w:r>
            <w:r w:rsidRPr="00D06895">
              <w:rPr>
                <w:bCs/>
                <w:sz w:val="24"/>
                <w:szCs w:val="24"/>
              </w:rPr>
              <w:t xml:space="preserve"> 2025)</w:t>
            </w:r>
          </w:p>
          <w:p w14:paraId="673BAC08" w14:textId="51F7325B" w:rsidR="00756C22" w:rsidRPr="00E072EF" w:rsidRDefault="00756C22" w:rsidP="00051792">
            <w:pPr>
              <w:numPr>
                <w:ilvl w:val="0"/>
                <w:numId w:val="1"/>
              </w:numPr>
              <w:overflowPunct/>
              <w:autoSpaceDE/>
              <w:autoSpaceDN/>
              <w:adjustRightInd/>
              <w:spacing w:after="160" w:line="259" w:lineRule="auto"/>
              <w:jc w:val="both"/>
              <w:textAlignment w:val="auto"/>
              <w:rPr>
                <w:sz w:val="24"/>
                <w:szCs w:val="24"/>
              </w:rPr>
            </w:pPr>
            <w:r w:rsidRPr="00756C22">
              <w:rPr>
                <w:bCs/>
                <w:sz w:val="24"/>
                <w:szCs w:val="24"/>
              </w:rPr>
              <w:t>UK Government. (2010) `</w:t>
            </w:r>
            <w:r w:rsidRPr="00756C22">
              <w:rPr>
                <w:bCs/>
                <w:i/>
                <w:iCs/>
                <w:sz w:val="24"/>
                <w:szCs w:val="24"/>
              </w:rPr>
              <w:t>Equality Act 2010</w:t>
            </w:r>
            <w:r w:rsidRPr="00756C22">
              <w:rPr>
                <w:bCs/>
                <w:sz w:val="24"/>
                <w:szCs w:val="24"/>
              </w:rPr>
              <w:t xml:space="preserve">’. Available at: </w:t>
            </w:r>
            <w:hyperlink r:id="rId30" w:tgtFrame="_blank" w:history="1">
              <w:r w:rsidRPr="00756C22">
                <w:rPr>
                  <w:rStyle w:val="Hyperlink"/>
                  <w:bCs/>
                  <w:sz w:val="24"/>
                  <w:szCs w:val="24"/>
                </w:rPr>
                <w:t>https://www.legislation.gov.uk/ukpga/2010/15/contents</w:t>
              </w:r>
            </w:hyperlink>
            <w:r w:rsidRPr="00756C22">
              <w:rPr>
                <w:bCs/>
                <w:sz w:val="24"/>
                <w:szCs w:val="24"/>
              </w:rPr>
              <w:t xml:space="preserve"> (Accessed </w:t>
            </w:r>
            <w:r>
              <w:rPr>
                <w:bCs/>
                <w:sz w:val="24"/>
                <w:szCs w:val="24"/>
              </w:rPr>
              <w:t>25 September</w:t>
            </w:r>
            <w:r w:rsidRPr="00756C22">
              <w:rPr>
                <w:bCs/>
                <w:sz w:val="24"/>
                <w:szCs w:val="24"/>
              </w:rPr>
              <w:t xml:space="preserve"> 2025)</w:t>
            </w:r>
          </w:p>
          <w:p w14:paraId="6965FEF1" w14:textId="42B7E738" w:rsidR="004D0C9C" w:rsidRPr="00E072EF" w:rsidRDefault="004D0C9C" w:rsidP="00051792">
            <w:pPr>
              <w:numPr>
                <w:ilvl w:val="0"/>
                <w:numId w:val="1"/>
              </w:numPr>
              <w:overflowPunct/>
              <w:autoSpaceDE/>
              <w:autoSpaceDN/>
              <w:adjustRightInd/>
              <w:spacing w:after="160" w:line="259" w:lineRule="auto"/>
              <w:jc w:val="both"/>
              <w:textAlignment w:val="auto"/>
              <w:rPr>
                <w:sz w:val="24"/>
                <w:szCs w:val="24"/>
              </w:rPr>
            </w:pPr>
            <w:r w:rsidRPr="00E072EF">
              <w:rPr>
                <w:sz w:val="24"/>
                <w:szCs w:val="24"/>
              </w:rPr>
              <w:t xml:space="preserve">United Nations General </w:t>
            </w:r>
            <w:r w:rsidR="009C367C" w:rsidRPr="00E072EF">
              <w:rPr>
                <w:sz w:val="24"/>
                <w:szCs w:val="24"/>
              </w:rPr>
              <w:t>Assembly</w:t>
            </w:r>
            <w:r w:rsidRPr="00E072EF">
              <w:rPr>
                <w:sz w:val="24"/>
                <w:szCs w:val="24"/>
              </w:rPr>
              <w:t xml:space="preserve">. (2008) </w:t>
            </w:r>
            <w:r w:rsidRPr="00E072EF">
              <w:rPr>
                <w:i/>
                <w:iCs/>
                <w:sz w:val="24"/>
                <w:szCs w:val="24"/>
              </w:rPr>
              <w:t>‘Convention on the Rights of Disabled People’</w:t>
            </w:r>
            <w:r w:rsidRPr="00E072EF">
              <w:rPr>
                <w:sz w:val="24"/>
                <w:szCs w:val="24"/>
              </w:rPr>
              <w:t xml:space="preserve">, Available at: </w:t>
            </w:r>
            <w:hyperlink r:id="rId31" w:history="1">
              <w:r w:rsidRPr="00E072EF">
                <w:rPr>
                  <w:rStyle w:val="Hyperlink"/>
                  <w:sz w:val="24"/>
                  <w:szCs w:val="24"/>
                </w:rPr>
                <w:t>https://social.desa.un.org/issues/disability/crpd/convention-on-the-rights-of-persons-with-disabilities-crpd</w:t>
              </w:r>
            </w:hyperlink>
            <w:r w:rsidRPr="00E072EF">
              <w:rPr>
                <w:sz w:val="24"/>
                <w:szCs w:val="24"/>
              </w:rPr>
              <w:t xml:space="preserve"> (Accessed </w:t>
            </w:r>
            <w:r w:rsidR="00E072EF">
              <w:rPr>
                <w:sz w:val="24"/>
                <w:szCs w:val="24"/>
              </w:rPr>
              <w:t>25</w:t>
            </w:r>
            <w:r w:rsidRPr="00E072EF">
              <w:rPr>
                <w:sz w:val="24"/>
                <w:szCs w:val="24"/>
              </w:rPr>
              <w:t xml:space="preserve"> </w:t>
            </w:r>
            <w:r w:rsidR="00E072EF">
              <w:rPr>
                <w:sz w:val="24"/>
                <w:szCs w:val="24"/>
              </w:rPr>
              <w:t>September</w:t>
            </w:r>
            <w:r w:rsidRPr="00E072EF">
              <w:rPr>
                <w:sz w:val="24"/>
                <w:szCs w:val="24"/>
              </w:rPr>
              <w:t xml:space="preserve"> 2025)</w:t>
            </w:r>
          </w:p>
          <w:p w14:paraId="1B1A023D" w14:textId="5FA070C5" w:rsidR="00DB6FEA" w:rsidRDefault="00DB6FEA" w:rsidP="00051792">
            <w:pPr>
              <w:pStyle w:val="paragraph"/>
              <w:numPr>
                <w:ilvl w:val="0"/>
                <w:numId w:val="1"/>
              </w:numPr>
              <w:spacing w:before="0" w:beforeAutospacing="0" w:after="0" w:afterAutospacing="0"/>
              <w:jc w:val="both"/>
              <w:textAlignment w:val="baseline"/>
              <w:rPr>
                <w:rFonts w:ascii="Arial" w:hAnsi="Arial" w:cs="Arial"/>
              </w:rPr>
            </w:pPr>
            <w:r w:rsidRPr="001441B3">
              <w:rPr>
                <w:rFonts w:ascii="Arial" w:hAnsi="Arial" w:cs="Arial"/>
              </w:rPr>
              <w:t>Welsh Government.</w:t>
            </w:r>
            <w:r w:rsidRPr="001441B3">
              <w:rPr>
                <w:rFonts w:ascii="Arial" w:hAnsi="Arial" w:cs="Arial"/>
                <w:i/>
                <w:iCs/>
              </w:rPr>
              <w:t xml:space="preserve"> </w:t>
            </w:r>
            <w:r w:rsidRPr="001441B3">
              <w:rPr>
                <w:rFonts w:ascii="Arial" w:hAnsi="Arial" w:cs="Arial"/>
              </w:rPr>
              <w:t xml:space="preserve">(2014) </w:t>
            </w:r>
            <w:r w:rsidRPr="001441B3">
              <w:rPr>
                <w:rFonts w:ascii="Arial" w:hAnsi="Arial" w:cs="Arial"/>
                <w:i/>
                <w:iCs/>
              </w:rPr>
              <w:t>`Social Services Well-Being (Wales) Act’.</w:t>
            </w:r>
            <w:r w:rsidRPr="001441B3">
              <w:rPr>
                <w:rFonts w:ascii="Arial" w:hAnsi="Arial" w:cs="Arial"/>
              </w:rPr>
              <w:t xml:space="preserve"> Available at:  </w:t>
            </w:r>
            <w:hyperlink r:id="rId32" w:tgtFrame="_blank" w:history="1">
              <w:r w:rsidRPr="001441B3">
                <w:rPr>
                  <w:rStyle w:val="Hyperlink"/>
                  <w:rFonts w:ascii="Arial" w:hAnsi="Arial" w:cs="Arial"/>
                </w:rPr>
                <w:t>https://www.legislation.gov.uk/anaw/2014/4/part/7</w:t>
              </w:r>
            </w:hyperlink>
            <w:r w:rsidRPr="001441B3">
              <w:rPr>
                <w:rFonts w:ascii="Arial" w:hAnsi="Arial" w:cs="Arial"/>
              </w:rPr>
              <w:t xml:space="preserve"> (Accessed </w:t>
            </w:r>
            <w:r w:rsidR="0070678D">
              <w:rPr>
                <w:rFonts w:ascii="Arial" w:hAnsi="Arial" w:cs="Arial"/>
              </w:rPr>
              <w:t>23</w:t>
            </w:r>
            <w:r w:rsidRPr="001441B3">
              <w:rPr>
                <w:rFonts w:ascii="Arial" w:hAnsi="Arial" w:cs="Arial"/>
              </w:rPr>
              <w:t xml:space="preserve"> </w:t>
            </w:r>
            <w:r w:rsidR="0070678D">
              <w:rPr>
                <w:rFonts w:ascii="Arial" w:hAnsi="Arial" w:cs="Arial"/>
              </w:rPr>
              <w:t>September 202</w:t>
            </w:r>
            <w:r w:rsidRPr="001441B3">
              <w:rPr>
                <w:rFonts w:ascii="Arial" w:hAnsi="Arial" w:cs="Arial"/>
              </w:rPr>
              <w:t>5)</w:t>
            </w:r>
          </w:p>
          <w:p w14:paraId="6B9F4607" w14:textId="771B8AF7" w:rsidR="00D70090" w:rsidRPr="00FD5CB5" w:rsidRDefault="00D70090" w:rsidP="00051792">
            <w:pPr>
              <w:pStyle w:val="paragraph"/>
              <w:numPr>
                <w:ilvl w:val="0"/>
                <w:numId w:val="1"/>
              </w:numPr>
              <w:spacing w:before="0" w:beforeAutospacing="0" w:after="0" w:afterAutospacing="0"/>
              <w:jc w:val="both"/>
              <w:textAlignment w:val="baseline"/>
              <w:rPr>
                <w:rFonts w:ascii="Arial" w:hAnsi="Arial" w:cs="Arial"/>
                <w:bCs/>
              </w:rPr>
            </w:pPr>
            <w:r>
              <w:rPr>
                <w:rFonts w:ascii="Arial" w:hAnsi="Arial" w:cs="Arial"/>
                <w:bCs/>
              </w:rPr>
              <w:t>UK Government</w:t>
            </w:r>
            <w:r w:rsidR="0039259E">
              <w:rPr>
                <w:rFonts w:ascii="Arial" w:hAnsi="Arial" w:cs="Arial"/>
                <w:bCs/>
              </w:rPr>
              <w:t xml:space="preserve">. (2019) </w:t>
            </w:r>
            <w:r w:rsidR="0039259E">
              <w:rPr>
                <w:rFonts w:ascii="Arial" w:hAnsi="Arial" w:cs="Arial"/>
                <w:bCs/>
                <w:i/>
                <w:iCs/>
              </w:rPr>
              <w:t>‘</w:t>
            </w:r>
            <w:r w:rsidR="002374E7">
              <w:rPr>
                <w:rFonts w:ascii="Arial" w:hAnsi="Arial" w:cs="Arial"/>
                <w:bCs/>
                <w:i/>
                <w:iCs/>
              </w:rPr>
              <w:t>Cata Protection Act 2018’</w:t>
            </w:r>
            <w:r w:rsidR="002374E7">
              <w:rPr>
                <w:rFonts w:ascii="Arial" w:hAnsi="Arial" w:cs="Arial"/>
                <w:bCs/>
              </w:rPr>
              <w:t xml:space="preserve">, Available at: </w:t>
            </w:r>
            <w:hyperlink r:id="rId33" w:history="1">
              <w:r w:rsidR="002374E7" w:rsidRPr="008F1019">
                <w:rPr>
                  <w:rStyle w:val="Hyperlink"/>
                  <w:rFonts w:ascii="Arial" w:hAnsi="Arial" w:cs="Arial"/>
                  <w:bCs/>
                </w:rPr>
                <w:t>https://www.legislation.gov.uk/ukpga/2018/12/contents</w:t>
              </w:r>
            </w:hyperlink>
            <w:r w:rsidR="002374E7">
              <w:rPr>
                <w:rFonts w:ascii="Arial" w:hAnsi="Arial" w:cs="Arial"/>
                <w:bCs/>
              </w:rPr>
              <w:t xml:space="preserve"> (Accessed </w:t>
            </w:r>
            <w:r w:rsidR="008724F8">
              <w:rPr>
                <w:rFonts w:ascii="Arial" w:hAnsi="Arial" w:cs="Arial"/>
                <w:bCs/>
              </w:rPr>
              <w:t>28 September 2025)</w:t>
            </w:r>
          </w:p>
          <w:p w14:paraId="4A9FE6EB" w14:textId="1410ACAF" w:rsidR="00C27040" w:rsidRDefault="00C27040" w:rsidP="00051792">
            <w:pPr>
              <w:numPr>
                <w:ilvl w:val="0"/>
                <w:numId w:val="1"/>
              </w:numPr>
              <w:overflowPunct/>
              <w:autoSpaceDE/>
              <w:autoSpaceDN/>
              <w:adjustRightInd/>
              <w:spacing w:after="160" w:line="259" w:lineRule="auto"/>
              <w:jc w:val="both"/>
              <w:textAlignment w:val="auto"/>
              <w:rPr>
                <w:sz w:val="24"/>
                <w:szCs w:val="24"/>
              </w:rPr>
            </w:pPr>
            <w:r w:rsidRPr="00C27040">
              <w:rPr>
                <w:sz w:val="24"/>
                <w:szCs w:val="24"/>
              </w:rPr>
              <w:t xml:space="preserve">Welsh Government. (2019) </w:t>
            </w:r>
            <w:r w:rsidRPr="00C27040">
              <w:rPr>
                <w:i/>
                <w:iCs/>
                <w:sz w:val="24"/>
                <w:szCs w:val="24"/>
              </w:rPr>
              <w:t>‘Wales Safeguarding Procedures’</w:t>
            </w:r>
            <w:r w:rsidRPr="00C27040">
              <w:rPr>
                <w:sz w:val="24"/>
                <w:szCs w:val="24"/>
              </w:rPr>
              <w:t xml:space="preserve">, Available at: </w:t>
            </w:r>
            <w:hyperlink r:id="rId34" w:history="1">
              <w:r w:rsidRPr="00C27040">
                <w:rPr>
                  <w:rStyle w:val="Hyperlink"/>
                  <w:sz w:val="24"/>
                  <w:szCs w:val="24"/>
                </w:rPr>
                <w:t>https://www.safeguarding.wales/en/</w:t>
              </w:r>
            </w:hyperlink>
            <w:r w:rsidRPr="00C27040">
              <w:rPr>
                <w:sz w:val="24"/>
                <w:szCs w:val="24"/>
              </w:rPr>
              <w:t xml:space="preserve"> (Accessed 26 </w:t>
            </w:r>
            <w:r>
              <w:rPr>
                <w:sz w:val="24"/>
                <w:szCs w:val="24"/>
              </w:rPr>
              <w:t>September</w:t>
            </w:r>
            <w:r w:rsidRPr="00C27040">
              <w:rPr>
                <w:sz w:val="24"/>
                <w:szCs w:val="24"/>
              </w:rPr>
              <w:t xml:space="preserve"> 2025)</w:t>
            </w:r>
          </w:p>
          <w:p w14:paraId="0D738D46" w14:textId="77777777" w:rsidR="00F44549" w:rsidRDefault="00F44549" w:rsidP="00F44549">
            <w:pPr>
              <w:pStyle w:val="paragraph"/>
              <w:numPr>
                <w:ilvl w:val="0"/>
                <w:numId w:val="1"/>
              </w:numPr>
              <w:spacing w:before="0" w:beforeAutospacing="0" w:after="0" w:afterAutospacing="0"/>
              <w:jc w:val="both"/>
              <w:textAlignment w:val="baseline"/>
              <w:rPr>
                <w:rFonts w:ascii="Arial" w:hAnsi="Arial" w:cs="Arial"/>
                <w:bCs/>
              </w:rPr>
            </w:pPr>
            <w:r w:rsidRPr="00FD5CB5">
              <w:rPr>
                <w:rFonts w:ascii="Arial" w:hAnsi="Arial" w:cs="Arial"/>
                <w:bCs/>
              </w:rPr>
              <w:t>UK Government. (20</w:t>
            </w:r>
            <w:r>
              <w:rPr>
                <w:rFonts w:ascii="Arial" w:hAnsi="Arial" w:cs="Arial"/>
                <w:bCs/>
              </w:rPr>
              <w:t>21</w:t>
            </w:r>
            <w:r w:rsidRPr="00FD5CB5">
              <w:rPr>
                <w:rFonts w:ascii="Arial" w:hAnsi="Arial" w:cs="Arial"/>
                <w:bCs/>
              </w:rPr>
              <w:t xml:space="preserve">) </w:t>
            </w:r>
            <w:r w:rsidRPr="00FD5CB5">
              <w:rPr>
                <w:rFonts w:ascii="Arial" w:hAnsi="Arial" w:cs="Arial"/>
                <w:bCs/>
                <w:i/>
                <w:iCs/>
              </w:rPr>
              <w:t>‘General Data Protection Regulation’</w:t>
            </w:r>
            <w:r w:rsidRPr="00FD5CB5">
              <w:rPr>
                <w:rFonts w:ascii="Arial" w:hAnsi="Arial" w:cs="Arial"/>
                <w:bCs/>
              </w:rPr>
              <w:t xml:space="preserve">, Available at: </w:t>
            </w:r>
            <w:hyperlink r:id="rId35" w:history="1">
              <w:r w:rsidRPr="00FD5CB5">
                <w:rPr>
                  <w:rStyle w:val="Hyperlink"/>
                  <w:rFonts w:ascii="Arial" w:hAnsi="Arial" w:cs="Arial"/>
                  <w:bCs/>
                </w:rPr>
                <w:t>https://www.legislation.gov.uk/eur/2016/679/contents</w:t>
              </w:r>
            </w:hyperlink>
            <w:r w:rsidRPr="00FD5CB5">
              <w:rPr>
                <w:rFonts w:ascii="Arial" w:hAnsi="Arial" w:cs="Arial"/>
                <w:bCs/>
              </w:rPr>
              <w:t xml:space="preserve"> (Accessed 06 </w:t>
            </w:r>
            <w:r>
              <w:rPr>
                <w:rFonts w:ascii="Arial" w:hAnsi="Arial" w:cs="Arial"/>
                <w:bCs/>
              </w:rPr>
              <w:t>September</w:t>
            </w:r>
            <w:r w:rsidRPr="00FD5CB5">
              <w:rPr>
                <w:rFonts w:ascii="Arial" w:hAnsi="Arial" w:cs="Arial"/>
                <w:bCs/>
              </w:rPr>
              <w:t xml:space="preserve"> 2025</w:t>
            </w:r>
            <w:r>
              <w:rPr>
                <w:rFonts w:ascii="Arial" w:hAnsi="Arial" w:cs="Arial"/>
                <w:bCs/>
              </w:rPr>
              <w:t>)</w:t>
            </w:r>
          </w:p>
          <w:p w14:paraId="6AB56534" w14:textId="77777777" w:rsidR="00B95D9A" w:rsidRPr="0008435B" w:rsidRDefault="00B95D9A" w:rsidP="00051792">
            <w:pPr>
              <w:pStyle w:val="paragraph"/>
              <w:numPr>
                <w:ilvl w:val="0"/>
                <w:numId w:val="1"/>
              </w:numPr>
              <w:spacing w:before="0" w:beforeAutospacing="0" w:after="0" w:afterAutospacing="0"/>
              <w:jc w:val="both"/>
              <w:textAlignment w:val="baseline"/>
            </w:pPr>
            <w:r w:rsidRPr="00FD28CE">
              <w:rPr>
                <w:rFonts w:ascii="Arial" w:hAnsi="Arial" w:cs="Arial"/>
              </w:rPr>
              <w:t xml:space="preserve">Welsh Government. (2021) </w:t>
            </w:r>
            <w:r w:rsidRPr="00FD28CE">
              <w:rPr>
                <w:rFonts w:ascii="Arial" w:hAnsi="Arial" w:cs="Arial"/>
                <w:i/>
                <w:iCs/>
              </w:rPr>
              <w:t>‘Rebalancing Care &amp; Support’</w:t>
            </w:r>
            <w:r w:rsidRPr="00FD28CE">
              <w:rPr>
                <w:rFonts w:ascii="Arial" w:hAnsi="Arial" w:cs="Arial"/>
                <w:b/>
                <w:bCs/>
              </w:rPr>
              <w:t xml:space="preserve">, </w:t>
            </w:r>
            <w:r w:rsidRPr="00FD28CE">
              <w:rPr>
                <w:rFonts w:ascii="Arial" w:hAnsi="Arial" w:cs="Arial"/>
              </w:rPr>
              <w:t xml:space="preserve">Available at: </w:t>
            </w:r>
            <w:hyperlink r:id="rId36" w:history="1">
              <w:r w:rsidRPr="00FD28CE">
                <w:rPr>
                  <w:rStyle w:val="Hyperlink"/>
                  <w:rFonts w:ascii="Arial" w:hAnsi="Arial" w:cs="Arial"/>
                </w:rPr>
                <w:t>https://www.gov.wales/sites/default/files/consultations/2021-01/consutation-document.pdf</w:t>
              </w:r>
            </w:hyperlink>
            <w:r w:rsidRPr="00FD28CE">
              <w:rPr>
                <w:rFonts w:ascii="Arial" w:hAnsi="Arial" w:cs="Arial"/>
              </w:rPr>
              <w:t xml:space="preserve"> (Accessed 26 September 2025)</w:t>
            </w:r>
          </w:p>
          <w:p w14:paraId="75C77F87" w14:textId="77777777" w:rsidR="0049795B" w:rsidRDefault="00412468" w:rsidP="00051792">
            <w:pPr>
              <w:pStyle w:val="ListParagraph"/>
              <w:numPr>
                <w:ilvl w:val="0"/>
                <w:numId w:val="1"/>
              </w:numPr>
              <w:overflowPunct/>
              <w:autoSpaceDE/>
              <w:autoSpaceDN/>
              <w:adjustRightInd/>
              <w:spacing w:after="160" w:line="259" w:lineRule="auto"/>
              <w:jc w:val="both"/>
              <w:textAlignment w:val="auto"/>
              <w:rPr>
                <w:bCs/>
                <w:sz w:val="24"/>
                <w:szCs w:val="24"/>
              </w:rPr>
            </w:pPr>
            <w:r w:rsidRPr="00412468">
              <w:rPr>
                <w:bCs/>
                <w:sz w:val="24"/>
                <w:szCs w:val="24"/>
              </w:rPr>
              <w:t xml:space="preserve">Welsh Government. (2022) </w:t>
            </w:r>
            <w:r w:rsidRPr="00412468">
              <w:rPr>
                <w:bCs/>
                <w:i/>
                <w:iCs/>
                <w:sz w:val="24"/>
                <w:szCs w:val="24"/>
              </w:rPr>
              <w:t>‘More than just words: 5 Year Plan 2022-27’</w:t>
            </w:r>
            <w:r w:rsidRPr="00412468">
              <w:rPr>
                <w:bCs/>
                <w:sz w:val="24"/>
                <w:szCs w:val="24"/>
              </w:rPr>
              <w:t xml:space="preserve">, Available At: </w:t>
            </w:r>
            <w:hyperlink r:id="rId37" w:history="1">
              <w:r w:rsidRPr="00412468">
                <w:rPr>
                  <w:rStyle w:val="Hyperlink"/>
                  <w:bCs/>
                  <w:sz w:val="24"/>
                  <w:szCs w:val="24"/>
                </w:rPr>
                <w:t>https://www.gov.wales/sites/default/files/publications/2022-07/more-than-just-words-action-plan-2022-2027.pdf</w:t>
              </w:r>
            </w:hyperlink>
            <w:r w:rsidRPr="00412468">
              <w:rPr>
                <w:bCs/>
                <w:sz w:val="24"/>
                <w:szCs w:val="24"/>
              </w:rPr>
              <w:t xml:space="preserve"> (Accessed 2</w:t>
            </w:r>
            <w:r>
              <w:rPr>
                <w:bCs/>
                <w:sz w:val="24"/>
                <w:szCs w:val="24"/>
              </w:rPr>
              <w:t>7 September</w:t>
            </w:r>
            <w:r w:rsidRPr="00412468">
              <w:rPr>
                <w:bCs/>
                <w:sz w:val="24"/>
                <w:szCs w:val="24"/>
              </w:rPr>
              <w:t xml:space="preserve"> 2025)</w:t>
            </w:r>
          </w:p>
          <w:p w14:paraId="47F21B6A" w14:textId="7B45A26D" w:rsidR="00AE5155" w:rsidRPr="00A91962" w:rsidRDefault="00AE5155" w:rsidP="00051792">
            <w:pPr>
              <w:pStyle w:val="ListParagraph"/>
              <w:numPr>
                <w:ilvl w:val="0"/>
                <w:numId w:val="1"/>
              </w:numPr>
              <w:overflowPunct/>
              <w:autoSpaceDE/>
              <w:autoSpaceDN/>
              <w:adjustRightInd/>
              <w:spacing w:after="160" w:line="259" w:lineRule="auto"/>
              <w:jc w:val="both"/>
              <w:textAlignment w:val="auto"/>
              <w:rPr>
                <w:bCs/>
                <w:sz w:val="24"/>
                <w:szCs w:val="24"/>
              </w:rPr>
            </w:pPr>
            <w:r>
              <w:rPr>
                <w:bCs/>
                <w:sz w:val="24"/>
                <w:szCs w:val="24"/>
              </w:rPr>
              <w:t xml:space="preserve">Welsh Language </w:t>
            </w:r>
            <w:r w:rsidR="00BF7776">
              <w:rPr>
                <w:bCs/>
                <w:sz w:val="24"/>
                <w:szCs w:val="24"/>
              </w:rPr>
              <w:t>Commissioner.</w:t>
            </w:r>
            <w:r>
              <w:rPr>
                <w:bCs/>
                <w:sz w:val="24"/>
                <w:szCs w:val="24"/>
              </w:rPr>
              <w:t xml:space="preserve"> (</w:t>
            </w:r>
            <w:r w:rsidR="00BF7776">
              <w:rPr>
                <w:bCs/>
                <w:sz w:val="24"/>
                <w:szCs w:val="24"/>
              </w:rPr>
              <w:t xml:space="preserve">2025) </w:t>
            </w:r>
            <w:r w:rsidR="00BF7776">
              <w:rPr>
                <w:bCs/>
                <w:i/>
                <w:iCs/>
                <w:sz w:val="24"/>
                <w:szCs w:val="24"/>
              </w:rPr>
              <w:t>‘Welsh language standards</w:t>
            </w:r>
            <w:r w:rsidR="00CB1A89">
              <w:rPr>
                <w:bCs/>
                <w:i/>
                <w:iCs/>
                <w:sz w:val="24"/>
                <w:szCs w:val="24"/>
              </w:rPr>
              <w:t>’</w:t>
            </w:r>
            <w:r w:rsidR="00CB1A89">
              <w:rPr>
                <w:bCs/>
                <w:sz w:val="24"/>
                <w:szCs w:val="24"/>
              </w:rPr>
              <w:t xml:space="preserve">, Available at: </w:t>
            </w:r>
            <w:hyperlink r:id="rId38" w:history="1">
              <w:r w:rsidR="00CB1A89" w:rsidRPr="008F1019">
                <w:rPr>
                  <w:rStyle w:val="Hyperlink"/>
                  <w:bCs/>
                  <w:sz w:val="24"/>
                  <w:szCs w:val="24"/>
                </w:rPr>
                <w:t>https://www.welshlanguagecommissioner.wales/regulation/welsh-language-standards</w:t>
              </w:r>
            </w:hyperlink>
            <w:r w:rsidR="00CB1A89">
              <w:rPr>
                <w:bCs/>
                <w:sz w:val="24"/>
                <w:szCs w:val="24"/>
              </w:rPr>
              <w:t xml:space="preserve"> (Accessed 27 September 2025)</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39"/>
      <w:footerReference w:type="default" r:id="rId4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BC3999" w14:textId="77777777" w:rsidR="00597C89" w:rsidRDefault="00597C89">
      <w:r>
        <w:separator/>
      </w:r>
    </w:p>
  </w:endnote>
  <w:endnote w:type="continuationSeparator" w:id="0">
    <w:p w14:paraId="5D5E8313" w14:textId="77777777" w:rsidR="00597C89" w:rsidRDefault="00597C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ECECE9" w14:textId="77777777" w:rsidR="00597C89" w:rsidRDefault="00597C89">
      <w:r>
        <w:separator/>
      </w:r>
    </w:p>
  </w:footnote>
  <w:footnote w:type="continuationSeparator" w:id="0">
    <w:p w14:paraId="2B59D522" w14:textId="77777777" w:rsidR="00597C89" w:rsidRDefault="00597C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05374"/>
    <w:multiLevelType w:val="multilevel"/>
    <w:tmpl w:val="9E721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53D43"/>
    <w:multiLevelType w:val="hybridMultilevel"/>
    <w:tmpl w:val="EB1A0B98"/>
    <w:lvl w:ilvl="0" w:tplc="3F3432F8">
      <w:start w:val="1"/>
      <w:numFmt w:val="bullet"/>
      <w:lvlText w:val="•"/>
      <w:lvlJc w:val="left"/>
      <w:pPr>
        <w:tabs>
          <w:tab w:val="num" w:pos="720"/>
        </w:tabs>
        <w:ind w:left="720" w:hanging="360"/>
      </w:pPr>
      <w:rPr>
        <w:rFonts w:ascii="Arial" w:hAnsi="Arial" w:hint="default"/>
      </w:rPr>
    </w:lvl>
    <w:lvl w:ilvl="1" w:tplc="CAA80E18" w:tentative="1">
      <w:start w:val="1"/>
      <w:numFmt w:val="bullet"/>
      <w:lvlText w:val="•"/>
      <w:lvlJc w:val="left"/>
      <w:pPr>
        <w:tabs>
          <w:tab w:val="num" w:pos="1440"/>
        </w:tabs>
        <w:ind w:left="1440" w:hanging="360"/>
      </w:pPr>
      <w:rPr>
        <w:rFonts w:ascii="Arial" w:hAnsi="Arial" w:hint="default"/>
      </w:rPr>
    </w:lvl>
    <w:lvl w:ilvl="2" w:tplc="20FA8B64" w:tentative="1">
      <w:start w:val="1"/>
      <w:numFmt w:val="bullet"/>
      <w:lvlText w:val="•"/>
      <w:lvlJc w:val="left"/>
      <w:pPr>
        <w:tabs>
          <w:tab w:val="num" w:pos="2160"/>
        </w:tabs>
        <w:ind w:left="2160" w:hanging="360"/>
      </w:pPr>
      <w:rPr>
        <w:rFonts w:ascii="Arial" w:hAnsi="Arial" w:hint="default"/>
      </w:rPr>
    </w:lvl>
    <w:lvl w:ilvl="3" w:tplc="EE4ED418" w:tentative="1">
      <w:start w:val="1"/>
      <w:numFmt w:val="bullet"/>
      <w:lvlText w:val="•"/>
      <w:lvlJc w:val="left"/>
      <w:pPr>
        <w:tabs>
          <w:tab w:val="num" w:pos="2880"/>
        </w:tabs>
        <w:ind w:left="2880" w:hanging="360"/>
      </w:pPr>
      <w:rPr>
        <w:rFonts w:ascii="Arial" w:hAnsi="Arial" w:hint="default"/>
      </w:rPr>
    </w:lvl>
    <w:lvl w:ilvl="4" w:tplc="434066B4" w:tentative="1">
      <w:start w:val="1"/>
      <w:numFmt w:val="bullet"/>
      <w:lvlText w:val="•"/>
      <w:lvlJc w:val="left"/>
      <w:pPr>
        <w:tabs>
          <w:tab w:val="num" w:pos="3600"/>
        </w:tabs>
        <w:ind w:left="3600" w:hanging="360"/>
      </w:pPr>
      <w:rPr>
        <w:rFonts w:ascii="Arial" w:hAnsi="Arial" w:hint="default"/>
      </w:rPr>
    </w:lvl>
    <w:lvl w:ilvl="5" w:tplc="A2E0F43E" w:tentative="1">
      <w:start w:val="1"/>
      <w:numFmt w:val="bullet"/>
      <w:lvlText w:val="•"/>
      <w:lvlJc w:val="left"/>
      <w:pPr>
        <w:tabs>
          <w:tab w:val="num" w:pos="4320"/>
        </w:tabs>
        <w:ind w:left="4320" w:hanging="360"/>
      </w:pPr>
      <w:rPr>
        <w:rFonts w:ascii="Arial" w:hAnsi="Arial" w:hint="default"/>
      </w:rPr>
    </w:lvl>
    <w:lvl w:ilvl="6" w:tplc="8544E752" w:tentative="1">
      <w:start w:val="1"/>
      <w:numFmt w:val="bullet"/>
      <w:lvlText w:val="•"/>
      <w:lvlJc w:val="left"/>
      <w:pPr>
        <w:tabs>
          <w:tab w:val="num" w:pos="5040"/>
        </w:tabs>
        <w:ind w:left="5040" w:hanging="360"/>
      </w:pPr>
      <w:rPr>
        <w:rFonts w:ascii="Arial" w:hAnsi="Arial" w:hint="default"/>
      </w:rPr>
    </w:lvl>
    <w:lvl w:ilvl="7" w:tplc="DC9613A2" w:tentative="1">
      <w:start w:val="1"/>
      <w:numFmt w:val="bullet"/>
      <w:lvlText w:val="•"/>
      <w:lvlJc w:val="left"/>
      <w:pPr>
        <w:tabs>
          <w:tab w:val="num" w:pos="5760"/>
        </w:tabs>
        <w:ind w:left="5760" w:hanging="360"/>
      </w:pPr>
      <w:rPr>
        <w:rFonts w:ascii="Arial" w:hAnsi="Arial" w:hint="default"/>
      </w:rPr>
    </w:lvl>
    <w:lvl w:ilvl="8" w:tplc="6F84933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BE200B"/>
    <w:multiLevelType w:val="multilevel"/>
    <w:tmpl w:val="18E20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AF0837"/>
    <w:multiLevelType w:val="multilevel"/>
    <w:tmpl w:val="AA4A7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813493"/>
    <w:multiLevelType w:val="multilevel"/>
    <w:tmpl w:val="6ED08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B223E5"/>
    <w:multiLevelType w:val="hybridMultilevel"/>
    <w:tmpl w:val="87AC6F5C"/>
    <w:lvl w:ilvl="0" w:tplc="A4DE8106">
      <w:start w:val="1"/>
      <w:numFmt w:val="bullet"/>
      <w:lvlText w:val="•"/>
      <w:lvlJc w:val="left"/>
      <w:pPr>
        <w:tabs>
          <w:tab w:val="num" w:pos="720"/>
        </w:tabs>
        <w:ind w:left="720" w:hanging="360"/>
      </w:pPr>
      <w:rPr>
        <w:rFonts w:ascii="Arial" w:hAnsi="Arial" w:hint="default"/>
      </w:rPr>
    </w:lvl>
    <w:lvl w:ilvl="1" w:tplc="5D201FC0" w:tentative="1">
      <w:start w:val="1"/>
      <w:numFmt w:val="bullet"/>
      <w:lvlText w:val="•"/>
      <w:lvlJc w:val="left"/>
      <w:pPr>
        <w:tabs>
          <w:tab w:val="num" w:pos="1440"/>
        </w:tabs>
        <w:ind w:left="1440" w:hanging="360"/>
      </w:pPr>
      <w:rPr>
        <w:rFonts w:ascii="Arial" w:hAnsi="Arial" w:hint="default"/>
      </w:rPr>
    </w:lvl>
    <w:lvl w:ilvl="2" w:tplc="63AE5F2C" w:tentative="1">
      <w:start w:val="1"/>
      <w:numFmt w:val="bullet"/>
      <w:lvlText w:val="•"/>
      <w:lvlJc w:val="left"/>
      <w:pPr>
        <w:tabs>
          <w:tab w:val="num" w:pos="2160"/>
        </w:tabs>
        <w:ind w:left="2160" w:hanging="360"/>
      </w:pPr>
      <w:rPr>
        <w:rFonts w:ascii="Arial" w:hAnsi="Arial" w:hint="default"/>
      </w:rPr>
    </w:lvl>
    <w:lvl w:ilvl="3" w:tplc="B6DC9A08" w:tentative="1">
      <w:start w:val="1"/>
      <w:numFmt w:val="bullet"/>
      <w:lvlText w:val="•"/>
      <w:lvlJc w:val="left"/>
      <w:pPr>
        <w:tabs>
          <w:tab w:val="num" w:pos="2880"/>
        </w:tabs>
        <w:ind w:left="2880" w:hanging="360"/>
      </w:pPr>
      <w:rPr>
        <w:rFonts w:ascii="Arial" w:hAnsi="Arial" w:hint="default"/>
      </w:rPr>
    </w:lvl>
    <w:lvl w:ilvl="4" w:tplc="99AE3F56" w:tentative="1">
      <w:start w:val="1"/>
      <w:numFmt w:val="bullet"/>
      <w:lvlText w:val="•"/>
      <w:lvlJc w:val="left"/>
      <w:pPr>
        <w:tabs>
          <w:tab w:val="num" w:pos="3600"/>
        </w:tabs>
        <w:ind w:left="3600" w:hanging="360"/>
      </w:pPr>
      <w:rPr>
        <w:rFonts w:ascii="Arial" w:hAnsi="Arial" w:hint="default"/>
      </w:rPr>
    </w:lvl>
    <w:lvl w:ilvl="5" w:tplc="358E1064" w:tentative="1">
      <w:start w:val="1"/>
      <w:numFmt w:val="bullet"/>
      <w:lvlText w:val="•"/>
      <w:lvlJc w:val="left"/>
      <w:pPr>
        <w:tabs>
          <w:tab w:val="num" w:pos="4320"/>
        </w:tabs>
        <w:ind w:left="4320" w:hanging="360"/>
      </w:pPr>
      <w:rPr>
        <w:rFonts w:ascii="Arial" w:hAnsi="Arial" w:hint="default"/>
      </w:rPr>
    </w:lvl>
    <w:lvl w:ilvl="6" w:tplc="1A4E6AFA" w:tentative="1">
      <w:start w:val="1"/>
      <w:numFmt w:val="bullet"/>
      <w:lvlText w:val="•"/>
      <w:lvlJc w:val="left"/>
      <w:pPr>
        <w:tabs>
          <w:tab w:val="num" w:pos="5040"/>
        </w:tabs>
        <w:ind w:left="5040" w:hanging="360"/>
      </w:pPr>
      <w:rPr>
        <w:rFonts w:ascii="Arial" w:hAnsi="Arial" w:hint="default"/>
      </w:rPr>
    </w:lvl>
    <w:lvl w:ilvl="7" w:tplc="92F66662" w:tentative="1">
      <w:start w:val="1"/>
      <w:numFmt w:val="bullet"/>
      <w:lvlText w:val="•"/>
      <w:lvlJc w:val="left"/>
      <w:pPr>
        <w:tabs>
          <w:tab w:val="num" w:pos="5760"/>
        </w:tabs>
        <w:ind w:left="5760" w:hanging="360"/>
      </w:pPr>
      <w:rPr>
        <w:rFonts w:ascii="Arial" w:hAnsi="Arial" w:hint="default"/>
      </w:rPr>
    </w:lvl>
    <w:lvl w:ilvl="8" w:tplc="48487E3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9F44D2E"/>
    <w:multiLevelType w:val="multilevel"/>
    <w:tmpl w:val="4ADC4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2D5BE0"/>
    <w:multiLevelType w:val="hybridMultilevel"/>
    <w:tmpl w:val="E732006C"/>
    <w:lvl w:ilvl="0" w:tplc="249859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56291F"/>
    <w:multiLevelType w:val="hybridMultilevel"/>
    <w:tmpl w:val="8BE2FE0A"/>
    <w:lvl w:ilvl="0" w:tplc="7FBA87E4">
      <w:start w:val="1"/>
      <w:numFmt w:val="bullet"/>
      <w:lvlText w:val="•"/>
      <w:lvlJc w:val="left"/>
      <w:pPr>
        <w:tabs>
          <w:tab w:val="num" w:pos="720"/>
        </w:tabs>
        <w:ind w:left="720" w:hanging="360"/>
      </w:pPr>
      <w:rPr>
        <w:rFonts w:ascii="Arial" w:hAnsi="Arial" w:hint="default"/>
      </w:rPr>
    </w:lvl>
    <w:lvl w:ilvl="1" w:tplc="9D0A04FA" w:tentative="1">
      <w:start w:val="1"/>
      <w:numFmt w:val="bullet"/>
      <w:lvlText w:val="•"/>
      <w:lvlJc w:val="left"/>
      <w:pPr>
        <w:tabs>
          <w:tab w:val="num" w:pos="1440"/>
        </w:tabs>
        <w:ind w:left="1440" w:hanging="360"/>
      </w:pPr>
      <w:rPr>
        <w:rFonts w:ascii="Arial" w:hAnsi="Arial" w:hint="default"/>
      </w:rPr>
    </w:lvl>
    <w:lvl w:ilvl="2" w:tplc="24D8E9D4" w:tentative="1">
      <w:start w:val="1"/>
      <w:numFmt w:val="bullet"/>
      <w:lvlText w:val="•"/>
      <w:lvlJc w:val="left"/>
      <w:pPr>
        <w:tabs>
          <w:tab w:val="num" w:pos="2160"/>
        </w:tabs>
        <w:ind w:left="2160" w:hanging="360"/>
      </w:pPr>
      <w:rPr>
        <w:rFonts w:ascii="Arial" w:hAnsi="Arial" w:hint="default"/>
      </w:rPr>
    </w:lvl>
    <w:lvl w:ilvl="3" w:tplc="F2368D6A" w:tentative="1">
      <w:start w:val="1"/>
      <w:numFmt w:val="bullet"/>
      <w:lvlText w:val="•"/>
      <w:lvlJc w:val="left"/>
      <w:pPr>
        <w:tabs>
          <w:tab w:val="num" w:pos="2880"/>
        </w:tabs>
        <w:ind w:left="2880" w:hanging="360"/>
      </w:pPr>
      <w:rPr>
        <w:rFonts w:ascii="Arial" w:hAnsi="Arial" w:hint="default"/>
      </w:rPr>
    </w:lvl>
    <w:lvl w:ilvl="4" w:tplc="85826274" w:tentative="1">
      <w:start w:val="1"/>
      <w:numFmt w:val="bullet"/>
      <w:lvlText w:val="•"/>
      <w:lvlJc w:val="left"/>
      <w:pPr>
        <w:tabs>
          <w:tab w:val="num" w:pos="3600"/>
        </w:tabs>
        <w:ind w:left="3600" w:hanging="360"/>
      </w:pPr>
      <w:rPr>
        <w:rFonts w:ascii="Arial" w:hAnsi="Arial" w:hint="default"/>
      </w:rPr>
    </w:lvl>
    <w:lvl w:ilvl="5" w:tplc="51F8FD58" w:tentative="1">
      <w:start w:val="1"/>
      <w:numFmt w:val="bullet"/>
      <w:lvlText w:val="•"/>
      <w:lvlJc w:val="left"/>
      <w:pPr>
        <w:tabs>
          <w:tab w:val="num" w:pos="4320"/>
        </w:tabs>
        <w:ind w:left="4320" w:hanging="360"/>
      </w:pPr>
      <w:rPr>
        <w:rFonts w:ascii="Arial" w:hAnsi="Arial" w:hint="default"/>
      </w:rPr>
    </w:lvl>
    <w:lvl w:ilvl="6" w:tplc="D64A7560" w:tentative="1">
      <w:start w:val="1"/>
      <w:numFmt w:val="bullet"/>
      <w:lvlText w:val="•"/>
      <w:lvlJc w:val="left"/>
      <w:pPr>
        <w:tabs>
          <w:tab w:val="num" w:pos="5040"/>
        </w:tabs>
        <w:ind w:left="5040" w:hanging="360"/>
      </w:pPr>
      <w:rPr>
        <w:rFonts w:ascii="Arial" w:hAnsi="Arial" w:hint="default"/>
      </w:rPr>
    </w:lvl>
    <w:lvl w:ilvl="7" w:tplc="624ED742" w:tentative="1">
      <w:start w:val="1"/>
      <w:numFmt w:val="bullet"/>
      <w:lvlText w:val="•"/>
      <w:lvlJc w:val="left"/>
      <w:pPr>
        <w:tabs>
          <w:tab w:val="num" w:pos="5760"/>
        </w:tabs>
        <w:ind w:left="5760" w:hanging="360"/>
      </w:pPr>
      <w:rPr>
        <w:rFonts w:ascii="Arial" w:hAnsi="Arial" w:hint="default"/>
      </w:rPr>
    </w:lvl>
    <w:lvl w:ilvl="8" w:tplc="B3463A1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32D2676"/>
    <w:multiLevelType w:val="hybridMultilevel"/>
    <w:tmpl w:val="8F5652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A96E7C"/>
    <w:multiLevelType w:val="hybridMultilevel"/>
    <w:tmpl w:val="916086F4"/>
    <w:lvl w:ilvl="0" w:tplc="A1DC1DB2">
      <w:start w:val="1"/>
      <w:numFmt w:val="bullet"/>
      <w:lvlText w:val="•"/>
      <w:lvlJc w:val="left"/>
      <w:pPr>
        <w:tabs>
          <w:tab w:val="num" w:pos="720"/>
        </w:tabs>
        <w:ind w:left="720" w:hanging="360"/>
      </w:pPr>
      <w:rPr>
        <w:rFonts w:ascii="Arial" w:hAnsi="Arial" w:hint="default"/>
      </w:rPr>
    </w:lvl>
    <w:lvl w:ilvl="1" w:tplc="BB2E7686" w:tentative="1">
      <w:start w:val="1"/>
      <w:numFmt w:val="bullet"/>
      <w:lvlText w:val="•"/>
      <w:lvlJc w:val="left"/>
      <w:pPr>
        <w:tabs>
          <w:tab w:val="num" w:pos="1440"/>
        </w:tabs>
        <w:ind w:left="1440" w:hanging="360"/>
      </w:pPr>
      <w:rPr>
        <w:rFonts w:ascii="Arial" w:hAnsi="Arial" w:hint="default"/>
      </w:rPr>
    </w:lvl>
    <w:lvl w:ilvl="2" w:tplc="66261CD8" w:tentative="1">
      <w:start w:val="1"/>
      <w:numFmt w:val="bullet"/>
      <w:lvlText w:val="•"/>
      <w:lvlJc w:val="left"/>
      <w:pPr>
        <w:tabs>
          <w:tab w:val="num" w:pos="2160"/>
        </w:tabs>
        <w:ind w:left="2160" w:hanging="360"/>
      </w:pPr>
      <w:rPr>
        <w:rFonts w:ascii="Arial" w:hAnsi="Arial" w:hint="default"/>
      </w:rPr>
    </w:lvl>
    <w:lvl w:ilvl="3" w:tplc="CD82873C" w:tentative="1">
      <w:start w:val="1"/>
      <w:numFmt w:val="bullet"/>
      <w:lvlText w:val="•"/>
      <w:lvlJc w:val="left"/>
      <w:pPr>
        <w:tabs>
          <w:tab w:val="num" w:pos="2880"/>
        </w:tabs>
        <w:ind w:left="2880" w:hanging="360"/>
      </w:pPr>
      <w:rPr>
        <w:rFonts w:ascii="Arial" w:hAnsi="Arial" w:hint="default"/>
      </w:rPr>
    </w:lvl>
    <w:lvl w:ilvl="4" w:tplc="9716B0EA" w:tentative="1">
      <w:start w:val="1"/>
      <w:numFmt w:val="bullet"/>
      <w:lvlText w:val="•"/>
      <w:lvlJc w:val="left"/>
      <w:pPr>
        <w:tabs>
          <w:tab w:val="num" w:pos="3600"/>
        </w:tabs>
        <w:ind w:left="3600" w:hanging="360"/>
      </w:pPr>
      <w:rPr>
        <w:rFonts w:ascii="Arial" w:hAnsi="Arial" w:hint="default"/>
      </w:rPr>
    </w:lvl>
    <w:lvl w:ilvl="5" w:tplc="9C26D7E2" w:tentative="1">
      <w:start w:val="1"/>
      <w:numFmt w:val="bullet"/>
      <w:lvlText w:val="•"/>
      <w:lvlJc w:val="left"/>
      <w:pPr>
        <w:tabs>
          <w:tab w:val="num" w:pos="4320"/>
        </w:tabs>
        <w:ind w:left="4320" w:hanging="360"/>
      </w:pPr>
      <w:rPr>
        <w:rFonts w:ascii="Arial" w:hAnsi="Arial" w:hint="default"/>
      </w:rPr>
    </w:lvl>
    <w:lvl w:ilvl="6" w:tplc="8848C622" w:tentative="1">
      <w:start w:val="1"/>
      <w:numFmt w:val="bullet"/>
      <w:lvlText w:val="•"/>
      <w:lvlJc w:val="left"/>
      <w:pPr>
        <w:tabs>
          <w:tab w:val="num" w:pos="5040"/>
        </w:tabs>
        <w:ind w:left="5040" w:hanging="360"/>
      </w:pPr>
      <w:rPr>
        <w:rFonts w:ascii="Arial" w:hAnsi="Arial" w:hint="default"/>
      </w:rPr>
    </w:lvl>
    <w:lvl w:ilvl="7" w:tplc="7BFA8BCC" w:tentative="1">
      <w:start w:val="1"/>
      <w:numFmt w:val="bullet"/>
      <w:lvlText w:val="•"/>
      <w:lvlJc w:val="left"/>
      <w:pPr>
        <w:tabs>
          <w:tab w:val="num" w:pos="5760"/>
        </w:tabs>
        <w:ind w:left="5760" w:hanging="360"/>
      </w:pPr>
      <w:rPr>
        <w:rFonts w:ascii="Arial" w:hAnsi="Arial" w:hint="default"/>
      </w:rPr>
    </w:lvl>
    <w:lvl w:ilvl="8" w:tplc="9B0CCA7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F0557E5"/>
    <w:multiLevelType w:val="hybridMultilevel"/>
    <w:tmpl w:val="7E02A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CE5442"/>
    <w:multiLevelType w:val="hybridMultilevel"/>
    <w:tmpl w:val="F084905A"/>
    <w:lvl w:ilvl="0" w:tplc="ECA63AAA">
      <w:start w:val="1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EC0815"/>
    <w:multiLevelType w:val="hybridMultilevel"/>
    <w:tmpl w:val="9CDC3496"/>
    <w:lvl w:ilvl="0" w:tplc="BF4EBF84">
      <w:start w:val="1"/>
      <w:numFmt w:val="bullet"/>
      <w:lvlText w:val="•"/>
      <w:lvlJc w:val="left"/>
      <w:pPr>
        <w:tabs>
          <w:tab w:val="num" w:pos="720"/>
        </w:tabs>
        <w:ind w:left="720" w:hanging="360"/>
      </w:pPr>
      <w:rPr>
        <w:rFonts w:ascii="Arial" w:hAnsi="Arial" w:hint="default"/>
      </w:rPr>
    </w:lvl>
    <w:lvl w:ilvl="1" w:tplc="E2B6FFEC" w:tentative="1">
      <w:start w:val="1"/>
      <w:numFmt w:val="bullet"/>
      <w:lvlText w:val="•"/>
      <w:lvlJc w:val="left"/>
      <w:pPr>
        <w:tabs>
          <w:tab w:val="num" w:pos="1440"/>
        </w:tabs>
        <w:ind w:left="1440" w:hanging="360"/>
      </w:pPr>
      <w:rPr>
        <w:rFonts w:ascii="Arial" w:hAnsi="Arial" w:hint="default"/>
      </w:rPr>
    </w:lvl>
    <w:lvl w:ilvl="2" w:tplc="8C809494" w:tentative="1">
      <w:start w:val="1"/>
      <w:numFmt w:val="bullet"/>
      <w:lvlText w:val="•"/>
      <w:lvlJc w:val="left"/>
      <w:pPr>
        <w:tabs>
          <w:tab w:val="num" w:pos="2160"/>
        </w:tabs>
        <w:ind w:left="2160" w:hanging="360"/>
      </w:pPr>
      <w:rPr>
        <w:rFonts w:ascii="Arial" w:hAnsi="Arial" w:hint="default"/>
      </w:rPr>
    </w:lvl>
    <w:lvl w:ilvl="3" w:tplc="82CC694A" w:tentative="1">
      <w:start w:val="1"/>
      <w:numFmt w:val="bullet"/>
      <w:lvlText w:val="•"/>
      <w:lvlJc w:val="left"/>
      <w:pPr>
        <w:tabs>
          <w:tab w:val="num" w:pos="2880"/>
        </w:tabs>
        <w:ind w:left="2880" w:hanging="360"/>
      </w:pPr>
      <w:rPr>
        <w:rFonts w:ascii="Arial" w:hAnsi="Arial" w:hint="default"/>
      </w:rPr>
    </w:lvl>
    <w:lvl w:ilvl="4" w:tplc="9CE8FBEA" w:tentative="1">
      <w:start w:val="1"/>
      <w:numFmt w:val="bullet"/>
      <w:lvlText w:val="•"/>
      <w:lvlJc w:val="left"/>
      <w:pPr>
        <w:tabs>
          <w:tab w:val="num" w:pos="3600"/>
        </w:tabs>
        <w:ind w:left="3600" w:hanging="360"/>
      </w:pPr>
      <w:rPr>
        <w:rFonts w:ascii="Arial" w:hAnsi="Arial" w:hint="default"/>
      </w:rPr>
    </w:lvl>
    <w:lvl w:ilvl="5" w:tplc="0B5C0306" w:tentative="1">
      <w:start w:val="1"/>
      <w:numFmt w:val="bullet"/>
      <w:lvlText w:val="•"/>
      <w:lvlJc w:val="left"/>
      <w:pPr>
        <w:tabs>
          <w:tab w:val="num" w:pos="4320"/>
        </w:tabs>
        <w:ind w:left="4320" w:hanging="360"/>
      </w:pPr>
      <w:rPr>
        <w:rFonts w:ascii="Arial" w:hAnsi="Arial" w:hint="default"/>
      </w:rPr>
    </w:lvl>
    <w:lvl w:ilvl="6" w:tplc="6AB88010" w:tentative="1">
      <w:start w:val="1"/>
      <w:numFmt w:val="bullet"/>
      <w:lvlText w:val="•"/>
      <w:lvlJc w:val="left"/>
      <w:pPr>
        <w:tabs>
          <w:tab w:val="num" w:pos="5040"/>
        </w:tabs>
        <w:ind w:left="5040" w:hanging="360"/>
      </w:pPr>
      <w:rPr>
        <w:rFonts w:ascii="Arial" w:hAnsi="Arial" w:hint="default"/>
      </w:rPr>
    </w:lvl>
    <w:lvl w:ilvl="7" w:tplc="5F6E9C60" w:tentative="1">
      <w:start w:val="1"/>
      <w:numFmt w:val="bullet"/>
      <w:lvlText w:val="•"/>
      <w:lvlJc w:val="left"/>
      <w:pPr>
        <w:tabs>
          <w:tab w:val="num" w:pos="5760"/>
        </w:tabs>
        <w:ind w:left="5760" w:hanging="360"/>
      </w:pPr>
      <w:rPr>
        <w:rFonts w:ascii="Arial" w:hAnsi="Arial" w:hint="default"/>
      </w:rPr>
    </w:lvl>
    <w:lvl w:ilvl="8" w:tplc="B242217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E7E2387"/>
    <w:multiLevelType w:val="multilevel"/>
    <w:tmpl w:val="3B2EE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B565B7"/>
    <w:multiLevelType w:val="hybridMultilevel"/>
    <w:tmpl w:val="7BE2FF90"/>
    <w:lvl w:ilvl="0" w:tplc="AC329A36">
      <w:start w:val="1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01198B"/>
    <w:multiLevelType w:val="multilevel"/>
    <w:tmpl w:val="36A48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BB7BBE"/>
    <w:multiLevelType w:val="hybridMultilevel"/>
    <w:tmpl w:val="622A5030"/>
    <w:lvl w:ilvl="0" w:tplc="FF4007EC">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9240271">
    <w:abstractNumId w:val="9"/>
  </w:num>
  <w:num w:numId="2" w16cid:durableId="268394078">
    <w:abstractNumId w:val="17"/>
  </w:num>
  <w:num w:numId="3" w16cid:durableId="726799618">
    <w:abstractNumId w:val="7"/>
  </w:num>
  <w:num w:numId="4" w16cid:durableId="1470242512">
    <w:abstractNumId w:val="15"/>
  </w:num>
  <w:num w:numId="5" w16cid:durableId="1814833841">
    <w:abstractNumId w:val="12"/>
  </w:num>
  <w:num w:numId="6" w16cid:durableId="312489647">
    <w:abstractNumId w:val="3"/>
  </w:num>
  <w:num w:numId="7" w16cid:durableId="1824927020">
    <w:abstractNumId w:val="4"/>
  </w:num>
  <w:num w:numId="8" w16cid:durableId="1502430291">
    <w:abstractNumId w:val="8"/>
  </w:num>
  <w:num w:numId="9" w16cid:durableId="771048615">
    <w:abstractNumId w:val="10"/>
  </w:num>
  <w:num w:numId="10" w16cid:durableId="365955644">
    <w:abstractNumId w:val="11"/>
  </w:num>
  <w:num w:numId="11" w16cid:durableId="1431120349">
    <w:abstractNumId w:val="5"/>
  </w:num>
  <w:num w:numId="12" w16cid:durableId="1935240579">
    <w:abstractNumId w:val="1"/>
  </w:num>
  <w:num w:numId="13" w16cid:durableId="966280795">
    <w:abstractNumId w:val="6"/>
  </w:num>
  <w:num w:numId="14" w16cid:durableId="1538742107">
    <w:abstractNumId w:val="16"/>
  </w:num>
  <w:num w:numId="15" w16cid:durableId="1566648446">
    <w:abstractNumId w:val="0"/>
  </w:num>
  <w:num w:numId="16" w16cid:durableId="319240292">
    <w:abstractNumId w:val="14"/>
  </w:num>
  <w:num w:numId="17" w16cid:durableId="1060666155">
    <w:abstractNumId w:val="13"/>
  </w:num>
  <w:num w:numId="18" w16cid:durableId="1803688085">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1DA"/>
    <w:rsid w:val="0000138E"/>
    <w:rsid w:val="00001998"/>
    <w:rsid w:val="00002C7A"/>
    <w:rsid w:val="000045B8"/>
    <w:rsid w:val="00004A60"/>
    <w:rsid w:val="00005027"/>
    <w:rsid w:val="00005921"/>
    <w:rsid w:val="000061F7"/>
    <w:rsid w:val="00007318"/>
    <w:rsid w:val="000075EF"/>
    <w:rsid w:val="0001075C"/>
    <w:rsid w:val="00012B16"/>
    <w:rsid w:val="000137ED"/>
    <w:rsid w:val="00014607"/>
    <w:rsid w:val="00014DD8"/>
    <w:rsid w:val="00020EEC"/>
    <w:rsid w:val="00021247"/>
    <w:rsid w:val="00021F53"/>
    <w:rsid w:val="000241AB"/>
    <w:rsid w:val="0002440E"/>
    <w:rsid w:val="000269A2"/>
    <w:rsid w:val="0002759A"/>
    <w:rsid w:val="00027B1F"/>
    <w:rsid w:val="0003088B"/>
    <w:rsid w:val="000325D9"/>
    <w:rsid w:val="00035EB1"/>
    <w:rsid w:val="00036AD5"/>
    <w:rsid w:val="000372B2"/>
    <w:rsid w:val="0004079F"/>
    <w:rsid w:val="00040E17"/>
    <w:rsid w:val="00040E6F"/>
    <w:rsid w:val="000410A2"/>
    <w:rsid w:val="00043543"/>
    <w:rsid w:val="00044C0C"/>
    <w:rsid w:val="0004552A"/>
    <w:rsid w:val="00045B87"/>
    <w:rsid w:val="00045C07"/>
    <w:rsid w:val="00045C40"/>
    <w:rsid w:val="00045F49"/>
    <w:rsid w:val="00046861"/>
    <w:rsid w:val="000474B2"/>
    <w:rsid w:val="00050901"/>
    <w:rsid w:val="0005117B"/>
    <w:rsid w:val="00051792"/>
    <w:rsid w:val="00054A07"/>
    <w:rsid w:val="00054DD9"/>
    <w:rsid w:val="00055D43"/>
    <w:rsid w:val="00056FAC"/>
    <w:rsid w:val="00057751"/>
    <w:rsid w:val="00062E39"/>
    <w:rsid w:val="00064063"/>
    <w:rsid w:val="0006581A"/>
    <w:rsid w:val="00067393"/>
    <w:rsid w:val="00067979"/>
    <w:rsid w:val="0007000F"/>
    <w:rsid w:val="000705CF"/>
    <w:rsid w:val="00070F48"/>
    <w:rsid w:val="00074461"/>
    <w:rsid w:val="000766EC"/>
    <w:rsid w:val="00080621"/>
    <w:rsid w:val="00080E58"/>
    <w:rsid w:val="00081773"/>
    <w:rsid w:val="000824EF"/>
    <w:rsid w:val="0008282B"/>
    <w:rsid w:val="0008366C"/>
    <w:rsid w:val="00083D99"/>
    <w:rsid w:val="00084AF6"/>
    <w:rsid w:val="00084DA6"/>
    <w:rsid w:val="00084FBC"/>
    <w:rsid w:val="00085699"/>
    <w:rsid w:val="0008594D"/>
    <w:rsid w:val="000867EF"/>
    <w:rsid w:val="00087ACF"/>
    <w:rsid w:val="00090160"/>
    <w:rsid w:val="00091F52"/>
    <w:rsid w:val="00092970"/>
    <w:rsid w:val="00093720"/>
    <w:rsid w:val="000938C0"/>
    <w:rsid w:val="000938E6"/>
    <w:rsid w:val="00093B3C"/>
    <w:rsid w:val="0009488C"/>
    <w:rsid w:val="00095018"/>
    <w:rsid w:val="00095900"/>
    <w:rsid w:val="00095B61"/>
    <w:rsid w:val="00095C1B"/>
    <w:rsid w:val="00096B5B"/>
    <w:rsid w:val="00096DEA"/>
    <w:rsid w:val="000A00E0"/>
    <w:rsid w:val="000A4240"/>
    <w:rsid w:val="000A469A"/>
    <w:rsid w:val="000A584A"/>
    <w:rsid w:val="000A63C6"/>
    <w:rsid w:val="000A6458"/>
    <w:rsid w:val="000B0CE4"/>
    <w:rsid w:val="000B1C3D"/>
    <w:rsid w:val="000B30FD"/>
    <w:rsid w:val="000B3F05"/>
    <w:rsid w:val="000B5F9B"/>
    <w:rsid w:val="000B60F3"/>
    <w:rsid w:val="000B66A8"/>
    <w:rsid w:val="000B7D97"/>
    <w:rsid w:val="000C0784"/>
    <w:rsid w:val="000C1B66"/>
    <w:rsid w:val="000C1CB6"/>
    <w:rsid w:val="000C378F"/>
    <w:rsid w:val="000C6892"/>
    <w:rsid w:val="000C6FFE"/>
    <w:rsid w:val="000C7882"/>
    <w:rsid w:val="000D037C"/>
    <w:rsid w:val="000D0BB6"/>
    <w:rsid w:val="000D2ED2"/>
    <w:rsid w:val="000D3021"/>
    <w:rsid w:val="000D30DC"/>
    <w:rsid w:val="000D3CE2"/>
    <w:rsid w:val="000D6561"/>
    <w:rsid w:val="000D6653"/>
    <w:rsid w:val="000E0D51"/>
    <w:rsid w:val="000E19DC"/>
    <w:rsid w:val="000E26B0"/>
    <w:rsid w:val="000E2D92"/>
    <w:rsid w:val="000E37C2"/>
    <w:rsid w:val="000E38C3"/>
    <w:rsid w:val="000E4548"/>
    <w:rsid w:val="000F1599"/>
    <w:rsid w:val="000F1769"/>
    <w:rsid w:val="000F1A97"/>
    <w:rsid w:val="000F4074"/>
    <w:rsid w:val="000F42AE"/>
    <w:rsid w:val="000F4648"/>
    <w:rsid w:val="000F4963"/>
    <w:rsid w:val="000F59DD"/>
    <w:rsid w:val="000F6196"/>
    <w:rsid w:val="000F6BC3"/>
    <w:rsid w:val="000F71B7"/>
    <w:rsid w:val="000F7282"/>
    <w:rsid w:val="000F728C"/>
    <w:rsid w:val="000F740D"/>
    <w:rsid w:val="00100E6F"/>
    <w:rsid w:val="001013ED"/>
    <w:rsid w:val="0010312C"/>
    <w:rsid w:val="001032A7"/>
    <w:rsid w:val="00103725"/>
    <w:rsid w:val="00105026"/>
    <w:rsid w:val="0010662B"/>
    <w:rsid w:val="00106DC7"/>
    <w:rsid w:val="00107439"/>
    <w:rsid w:val="00110F0B"/>
    <w:rsid w:val="001117ED"/>
    <w:rsid w:val="00112391"/>
    <w:rsid w:val="00114836"/>
    <w:rsid w:val="00114F52"/>
    <w:rsid w:val="00115C7F"/>
    <w:rsid w:val="001226FE"/>
    <w:rsid w:val="00123546"/>
    <w:rsid w:val="001236DC"/>
    <w:rsid w:val="00124F4D"/>
    <w:rsid w:val="001250F3"/>
    <w:rsid w:val="00126FD1"/>
    <w:rsid w:val="00127BC9"/>
    <w:rsid w:val="00130119"/>
    <w:rsid w:val="00130691"/>
    <w:rsid w:val="00130BEF"/>
    <w:rsid w:val="00131EDA"/>
    <w:rsid w:val="0013206C"/>
    <w:rsid w:val="001323EC"/>
    <w:rsid w:val="00132812"/>
    <w:rsid w:val="0013340A"/>
    <w:rsid w:val="00133A39"/>
    <w:rsid w:val="001347F8"/>
    <w:rsid w:val="001359EE"/>
    <w:rsid w:val="00135E6F"/>
    <w:rsid w:val="001376E0"/>
    <w:rsid w:val="00137BB5"/>
    <w:rsid w:val="00137E05"/>
    <w:rsid w:val="00140FCB"/>
    <w:rsid w:val="001447F6"/>
    <w:rsid w:val="0014633A"/>
    <w:rsid w:val="00146D7F"/>
    <w:rsid w:val="00147DE3"/>
    <w:rsid w:val="00150022"/>
    <w:rsid w:val="00150794"/>
    <w:rsid w:val="001518F0"/>
    <w:rsid w:val="00151AC9"/>
    <w:rsid w:val="00151DA6"/>
    <w:rsid w:val="00154D78"/>
    <w:rsid w:val="00156AE0"/>
    <w:rsid w:val="001608C4"/>
    <w:rsid w:val="0016324D"/>
    <w:rsid w:val="0016403D"/>
    <w:rsid w:val="00164832"/>
    <w:rsid w:val="00170681"/>
    <w:rsid w:val="00171418"/>
    <w:rsid w:val="00171DDA"/>
    <w:rsid w:val="00175671"/>
    <w:rsid w:val="001760FB"/>
    <w:rsid w:val="0017671F"/>
    <w:rsid w:val="001772BF"/>
    <w:rsid w:val="001772DE"/>
    <w:rsid w:val="00177425"/>
    <w:rsid w:val="00180720"/>
    <w:rsid w:val="0018277E"/>
    <w:rsid w:val="0018340F"/>
    <w:rsid w:val="00184AC3"/>
    <w:rsid w:val="001854C9"/>
    <w:rsid w:val="00187549"/>
    <w:rsid w:val="0019090F"/>
    <w:rsid w:val="001909EC"/>
    <w:rsid w:val="00191975"/>
    <w:rsid w:val="00191A0B"/>
    <w:rsid w:val="0019266F"/>
    <w:rsid w:val="00193107"/>
    <w:rsid w:val="00193232"/>
    <w:rsid w:val="0019376F"/>
    <w:rsid w:val="001942AA"/>
    <w:rsid w:val="0019496C"/>
    <w:rsid w:val="00194BE6"/>
    <w:rsid w:val="001950B1"/>
    <w:rsid w:val="001961CF"/>
    <w:rsid w:val="001963D1"/>
    <w:rsid w:val="00196DA1"/>
    <w:rsid w:val="00197821"/>
    <w:rsid w:val="001A21CA"/>
    <w:rsid w:val="001A2EB7"/>
    <w:rsid w:val="001A38C2"/>
    <w:rsid w:val="001A54DB"/>
    <w:rsid w:val="001A59BB"/>
    <w:rsid w:val="001A607E"/>
    <w:rsid w:val="001A6A51"/>
    <w:rsid w:val="001A79C4"/>
    <w:rsid w:val="001B2033"/>
    <w:rsid w:val="001B331A"/>
    <w:rsid w:val="001B567A"/>
    <w:rsid w:val="001B6A52"/>
    <w:rsid w:val="001C0237"/>
    <w:rsid w:val="001C082F"/>
    <w:rsid w:val="001C0E74"/>
    <w:rsid w:val="001C3380"/>
    <w:rsid w:val="001C3E71"/>
    <w:rsid w:val="001C42DF"/>
    <w:rsid w:val="001C4DB8"/>
    <w:rsid w:val="001C50B8"/>
    <w:rsid w:val="001C53EC"/>
    <w:rsid w:val="001C7FF8"/>
    <w:rsid w:val="001D084B"/>
    <w:rsid w:val="001D0C7B"/>
    <w:rsid w:val="001D126C"/>
    <w:rsid w:val="001D229F"/>
    <w:rsid w:val="001D51E1"/>
    <w:rsid w:val="001D6A13"/>
    <w:rsid w:val="001D735D"/>
    <w:rsid w:val="001E00F4"/>
    <w:rsid w:val="001E2EB6"/>
    <w:rsid w:val="001E7EC1"/>
    <w:rsid w:val="001F0548"/>
    <w:rsid w:val="001F09B7"/>
    <w:rsid w:val="001F2683"/>
    <w:rsid w:val="001F4552"/>
    <w:rsid w:val="00200A22"/>
    <w:rsid w:val="002019EB"/>
    <w:rsid w:val="002034F1"/>
    <w:rsid w:val="00203525"/>
    <w:rsid w:val="0020432D"/>
    <w:rsid w:val="00204B58"/>
    <w:rsid w:val="00205051"/>
    <w:rsid w:val="002068F8"/>
    <w:rsid w:val="00210C03"/>
    <w:rsid w:val="00211CDB"/>
    <w:rsid w:val="00211F65"/>
    <w:rsid w:val="00214047"/>
    <w:rsid w:val="00214925"/>
    <w:rsid w:val="002151CB"/>
    <w:rsid w:val="00216563"/>
    <w:rsid w:val="00216A02"/>
    <w:rsid w:val="00216A7B"/>
    <w:rsid w:val="0021713C"/>
    <w:rsid w:val="00217756"/>
    <w:rsid w:val="0021792F"/>
    <w:rsid w:val="00217E1F"/>
    <w:rsid w:val="00220853"/>
    <w:rsid w:val="00220D06"/>
    <w:rsid w:val="00221439"/>
    <w:rsid w:val="00222136"/>
    <w:rsid w:val="00223E41"/>
    <w:rsid w:val="002246A0"/>
    <w:rsid w:val="00227DD4"/>
    <w:rsid w:val="00230439"/>
    <w:rsid w:val="00231671"/>
    <w:rsid w:val="00232213"/>
    <w:rsid w:val="0023239D"/>
    <w:rsid w:val="00232A09"/>
    <w:rsid w:val="00235176"/>
    <w:rsid w:val="002354BC"/>
    <w:rsid w:val="00236061"/>
    <w:rsid w:val="002374E7"/>
    <w:rsid w:val="00240A10"/>
    <w:rsid w:val="0024100E"/>
    <w:rsid w:val="00241C1B"/>
    <w:rsid w:val="002427E6"/>
    <w:rsid w:val="0024288B"/>
    <w:rsid w:val="00243DB0"/>
    <w:rsid w:val="002441A4"/>
    <w:rsid w:val="002458A2"/>
    <w:rsid w:val="00247265"/>
    <w:rsid w:val="002503AE"/>
    <w:rsid w:val="00250817"/>
    <w:rsid w:val="0025126F"/>
    <w:rsid w:val="00254B8A"/>
    <w:rsid w:val="00255623"/>
    <w:rsid w:val="0025686C"/>
    <w:rsid w:val="00256FE9"/>
    <w:rsid w:val="00257AD9"/>
    <w:rsid w:val="00260663"/>
    <w:rsid w:val="002607F0"/>
    <w:rsid w:val="0026196A"/>
    <w:rsid w:val="00262B50"/>
    <w:rsid w:val="0026346C"/>
    <w:rsid w:val="00263E5D"/>
    <w:rsid w:val="00264809"/>
    <w:rsid w:val="002657E9"/>
    <w:rsid w:val="0026665E"/>
    <w:rsid w:val="00270680"/>
    <w:rsid w:val="0027147E"/>
    <w:rsid w:val="00271D2C"/>
    <w:rsid w:val="0027563F"/>
    <w:rsid w:val="002757FC"/>
    <w:rsid w:val="002761F4"/>
    <w:rsid w:val="00276CA5"/>
    <w:rsid w:val="002775E1"/>
    <w:rsid w:val="00277979"/>
    <w:rsid w:val="00277FEA"/>
    <w:rsid w:val="00280FCC"/>
    <w:rsid w:val="00282A2B"/>
    <w:rsid w:val="002849D5"/>
    <w:rsid w:val="00290EC1"/>
    <w:rsid w:val="00291ADD"/>
    <w:rsid w:val="0029205B"/>
    <w:rsid w:val="002920DF"/>
    <w:rsid w:val="00292DA5"/>
    <w:rsid w:val="00292F3D"/>
    <w:rsid w:val="002943D9"/>
    <w:rsid w:val="00295CA1"/>
    <w:rsid w:val="002A06A0"/>
    <w:rsid w:val="002A0E51"/>
    <w:rsid w:val="002A0EF1"/>
    <w:rsid w:val="002A1A44"/>
    <w:rsid w:val="002A1AAF"/>
    <w:rsid w:val="002A291A"/>
    <w:rsid w:val="002A2C54"/>
    <w:rsid w:val="002A4E2E"/>
    <w:rsid w:val="002A5604"/>
    <w:rsid w:val="002A567E"/>
    <w:rsid w:val="002A6669"/>
    <w:rsid w:val="002A6A15"/>
    <w:rsid w:val="002A6C25"/>
    <w:rsid w:val="002B0111"/>
    <w:rsid w:val="002B1368"/>
    <w:rsid w:val="002B1701"/>
    <w:rsid w:val="002B183C"/>
    <w:rsid w:val="002B18EB"/>
    <w:rsid w:val="002B1F31"/>
    <w:rsid w:val="002B23C3"/>
    <w:rsid w:val="002B307E"/>
    <w:rsid w:val="002B443A"/>
    <w:rsid w:val="002B494C"/>
    <w:rsid w:val="002B55BE"/>
    <w:rsid w:val="002B5B35"/>
    <w:rsid w:val="002B63E0"/>
    <w:rsid w:val="002B7AEE"/>
    <w:rsid w:val="002C12FE"/>
    <w:rsid w:val="002C2536"/>
    <w:rsid w:val="002C256A"/>
    <w:rsid w:val="002C3031"/>
    <w:rsid w:val="002C407F"/>
    <w:rsid w:val="002C4233"/>
    <w:rsid w:val="002C496D"/>
    <w:rsid w:val="002C55D9"/>
    <w:rsid w:val="002C5C08"/>
    <w:rsid w:val="002C7DE2"/>
    <w:rsid w:val="002D02BD"/>
    <w:rsid w:val="002D05EB"/>
    <w:rsid w:val="002D11A8"/>
    <w:rsid w:val="002D27AA"/>
    <w:rsid w:val="002D2B4D"/>
    <w:rsid w:val="002D2F29"/>
    <w:rsid w:val="002D385A"/>
    <w:rsid w:val="002D46C0"/>
    <w:rsid w:val="002D5A92"/>
    <w:rsid w:val="002D63F7"/>
    <w:rsid w:val="002D642B"/>
    <w:rsid w:val="002D65D2"/>
    <w:rsid w:val="002D6960"/>
    <w:rsid w:val="002D6B31"/>
    <w:rsid w:val="002D6E9F"/>
    <w:rsid w:val="002E3194"/>
    <w:rsid w:val="002E560A"/>
    <w:rsid w:val="002E5869"/>
    <w:rsid w:val="002E664C"/>
    <w:rsid w:val="002E6D17"/>
    <w:rsid w:val="002E7017"/>
    <w:rsid w:val="002E7F2C"/>
    <w:rsid w:val="002F1FC7"/>
    <w:rsid w:val="002F2185"/>
    <w:rsid w:val="002F2E15"/>
    <w:rsid w:val="002F2FFD"/>
    <w:rsid w:val="002F3B79"/>
    <w:rsid w:val="002F3E8B"/>
    <w:rsid w:val="002F4F6E"/>
    <w:rsid w:val="002F5DAC"/>
    <w:rsid w:val="002F70FB"/>
    <w:rsid w:val="00300B98"/>
    <w:rsid w:val="003015C3"/>
    <w:rsid w:val="003019A5"/>
    <w:rsid w:val="0030212D"/>
    <w:rsid w:val="0030346F"/>
    <w:rsid w:val="00303DBF"/>
    <w:rsid w:val="0031011E"/>
    <w:rsid w:val="003106DB"/>
    <w:rsid w:val="0031078D"/>
    <w:rsid w:val="003110B7"/>
    <w:rsid w:val="00311754"/>
    <w:rsid w:val="0031350A"/>
    <w:rsid w:val="00314230"/>
    <w:rsid w:val="00314902"/>
    <w:rsid w:val="00316815"/>
    <w:rsid w:val="003168CA"/>
    <w:rsid w:val="003177D7"/>
    <w:rsid w:val="00317D31"/>
    <w:rsid w:val="00320080"/>
    <w:rsid w:val="0032085C"/>
    <w:rsid w:val="00321255"/>
    <w:rsid w:val="00321B9A"/>
    <w:rsid w:val="0032203A"/>
    <w:rsid w:val="0032230D"/>
    <w:rsid w:val="00322A0B"/>
    <w:rsid w:val="00323F27"/>
    <w:rsid w:val="00324E5A"/>
    <w:rsid w:val="00325E24"/>
    <w:rsid w:val="003264DF"/>
    <w:rsid w:val="0032744F"/>
    <w:rsid w:val="003277C9"/>
    <w:rsid w:val="00330785"/>
    <w:rsid w:val="003307CE"/>
    <w:rsid w:val="00330881"/>
    <w:rsid w:val="00330E15"/>
    <w:rsid w:val="00331CD2"/>
    <w:rsid w:val="00332426"/>
    <w:rsid w:val="00333559"/>
    <w:rsid w:val="00335C41"/>
    <w:rsid w:val="00335FC5"/>
    <w:rsid w:val="0033771E"/>
    <w:rsid w:val="00337920"/>
    <w:rsid w:val="00337FEF"/>
    <w:rsid w:val="003413A8"/>
    <w:rsid w:val="00341FF5"/>
    <w:rsid w:val="00343A31"/>
    <w:rsid w:val="00344E36"/>
    <w:rsid w:val="0034621D"/>
    <w:rsid w:val="003470CD"/>
    <w:rsid w:val="00354B6D"/>
    <w:rsid w:val="00354CC9"/>
    <w:rsid w:val="00355210"/>
    <w:rsid w:val="00355CFD"/>
    <w:rsid w:val="0035700B"/>
    <w:rsid w:val="003576FA"/>
    <w:rsid w:val="00360A9E"/>
    <w:rsid w:val="00363300"/>
    <w:rsid w:val="0036389A"/>
    <w:rsid w:val="00365DF9"/>
    <w:rsid w:val="00367E99"/>
    <w:rsid w:val="0037066E"/>
    <w:rsid w:val="003714CD"/>
    <w:rsid w:val="003716F0"/>
    <w:rsid w:val="00372DB4"/>
    <w:rsid w:val="00372E70"/>
    <w:rsid w:val="0037317A"/>
    <w:rsid w:val="00373A36"/>
    <w:rsid w:val="0037419E"/>
    <w:rsid w:val="00375AF5"/>
    <w:rsid w:val="003761BD"/>
    <w:rsid w:val="00377448"/>
    <w:rsid w:val="00377756"/>
    <w:rsid w:val="00377884"/>
    <w:rsid w:val="00377A9F"/>
    <w:rsid w:val="00380F2D"/>
    <w:rsid w:val="0038126C"/>
    <w:rsid w:val="003826BD"/>
    <w:rsid w:val="00385414"/>
    <w:rsid w:val="00387B8E"/>
    <w:rsid w:val="00387E51"/>
    <w:rsid w:val="00390074"/>
    <w:rsid w:val="00390E6A"/>
    <w:rsid w:val="0039152C"/>
    <w:rsid w:val="003924ED"/>
    <w:rsid w:val="0039259E"/>
    <w:rsid w:val="00392A6A"/>
    <w:rsid w:val="00392F73"/>
    <w:rsid w:val="00393100"/>
    <w:rsid w:val="00393600"/>
    <w:rsid w:val="0039762B"/>
    <w:rsid w:val="003A0357"/>
    <w:rsid w:val="003A0437"/>
    <w:rsid w:val="003A06FB"/>
    <w:rsid w:val="003A0B69"/>
    <w:rsid w:val="003A0C37"/>
    <w:rsid w:val="003A1B6B"/>
    <w:rsid w:val="003A46B1"/>
    <w:rsid w:val="003A46C0"/>
    <w:rsid w:val="003A600E"/>
    <w:rsid w:val="003A6513"/>
    <w:rsid w:val="003A7401"/>
    <w:rsid w:val="003A7B3D"/>
    <w:rsid w:val="003B16C7"/>
    <w:rsid w:val="003B2514"/>
    <w:rsid w:val="003B29BC"/>
    <w:rsid w:val="003B3115"/>
    <w:rsid w:val="003B3133"/>
    <w:rsid w:val="003B3DD9"/>
    <w:rsid w:val="003B50DF"/>
    <w:rsid w:val="003B59CA"/>
    <w:rsid w:val="003B74C6"/>
    <w:rsid w:val="003B7F00"/>
    <w:rsid w:val="003C117D"/>
    <w:rsid w:val="003C19F1"/>
    <w:rsid w:val="003C1BD7"/>
    <w:rsid w:val="003C1C60"/>
    <w:rsid w:val="003C231D"/>
    <w:rsid w:val="003C270E"/>
    <w:rsid w:val="003C3347"/>
    <w:rsid w:val="003C3C67"/>
    <w:rsid w:val="003C4186"/>
    <w:rsid w:val="003C6185"/>
    <w:rsid w:val="003D0D2D"/>
    <w:rsid w:val="003D1180"/>
    <w:rsid w:val="003D1885"/>
    <w:rsid w:val="003D1BC0"/>
    <w:rsid w:val="003D20F1"/>
    <w:rsid w:val="003D31C9"/>
    <w:rsid w:val="003D3ECE"/>
    <w:rsid w:val="003D438E"/>
    <w:rsid w:val="003D444B"/>
    <w:rsid w:val="003D4710"/>
    <w:rsid w:val="003D51A0"/>
    <w:rsid w:val="003D575D"/>
    <w:rsid w:val="003D7FC7"/>
    <w:rsid w:val="003E024E"/>
    <w:rsid w:val="003E16D7"/>
    <w:rsid w:val="003E197E"/>
    <w:rsid w:val="003E19C0"/>
    <w:rsid w:val="003E1A16"/>
    <w:rsid w:val="003E2843"/>
    <w:rsid w:val="003E2EFC"/>
    <w:rsid w:val="003E4B70"/>
    <w:rsid w:val="003E54CF"/>
    <w:rsid w:val="003E5FBA"/>
    <w:rsid w:val="003E73A0"/>
    <w:rsid w:val="003F0EAE"/>
    <w:rsid w:val="003F1233"/>
    <w:rsid w:val="003F2E34"/>
    <w:rsid w:val="003F3A1F"/>
    <w:rsid w:val="003F67A4"/>
    <w:rsid w:val="003F7B4B"/>
    <w:rsid w:val="0040012F"/>
    <w:rsid w:val="00400786"/>
    <w:rsid w:val="00400C01"/>
    <w:rsid w:val="00401FDA"/>
    <w:rsid w:val="00402A53"/>
    <w:rsid w:val="004046F0"/>
    <w:rsid w:val="00405113"/>
    <w:rsid w:val="00405E23"/>
    <w:rsid w:val="0040668F"/>
    <w:rsid w:val="00406BE3"/>
    <w:rsid w:val="0041018D"/>
    <w:rsid w:val="00411211"/>
    <w:rsid w:val="00411EF7"/>
    <w:rsid w:val="00412468"/>
    <w:rsid w:val="00412677"/>
    <w:rsid w:val="00414588"/>
    <w:rsid w:val="0041623E"/>
    <w:rsid w:val="00416A4A"/>
    <w:rsid w:val="00417EC6"/>
    <w:rsid w:val="00421E1D"/>
    <w:rsid w:val="00422277"/>
    <w:rsid w:val="00422641"/>
    <w:rsid w:val="00423671"/>
    <w:rsid w:val="0042511B"/>
    <w:rsid w:val="00425160"/>
    <w:rsid w:val="0042595C"/>
    <w:rsid w:val="00427C0E"/>
    <w:rsid w:val="00430487"/>
    <w:rsid w:val="00430D38"/>
    <w:rsid w:val="00430DE3"/>
    <w:rsid w:val="00430E51"/>
    <w:rsid w:val="00432485"/>
    <w:rsid w:val="00433215"/>
    <w:rsid w:val="004348AE"/>
    <w:rsid w:val="004376C0"/>
    <w:rsid w:val="00437AFD"/>
    <w:rsid w:val="0044142E"/>
    <w:rsid w:val="0044223A"/>
    <w:rsid w:val="00443705"/>
    <w:rsid w:val="00443B9D"/>
    <w:rsid w:val="0044448E"/>
    <w:rsid w:val="00450B67"/>
    <w:rsid w:val="00451851"/>
    <w:rsid w:val="0045189A"/>
    <w:rsid w:val="00453343"/>
    <w:rsid w:val="00453511"/>
    <w:rsid w:val="004538C3"/>
    <w:rsid w:val="00453EEA"/>
    <w:rsid w:val="00456C25"/>
    <w:rsid w:val="00457C08"/>
    <w:rsid w:val="004608B9"/>
    <w:rsid w:val="00461A46"/>
    <w:rsid w:val="00463B55"/>
    <w:rsid w:val="00463BB5"/>
    <w:rsid w:val="00464BD7"/>
    <w:rsid w:val="00465947"/>
    <w:rsid w:val="004667B1"/>
    <w:rsid w:val="00466B28"/>
    <w:rsid w:val="0046721C"/>
    <w:rsid w:val="00467F66"/>
    <w:rsid w:val="00470461"/>
    <w:rsid w:val="00470BB1"/>
    <w:rsid w:val="004713F6"/>
    <w:rsid w:val="00471D2F"/>
    <w:rsid w:val="00472C9C"/>
    <w:rsid w:val="00473153"/>
    <w:rsid w:val="0047350F"/>
    <w:rsid w:val="004743AF"/>
    <w:rsid w:val="00477819"/>
    <w:rsid w:val="00482956"/>
    <w:rsid w:val="00482C17"/>
    <w:rsid w:val="00484CE3"/>
    <w:rsid w:val="00486BF4"/>
    <w:rsid w:val="004911B4"/>
    <w:rsid w:val="0049196A"/>
    <w:rsid w:val="004923DA"/>
    <w:rsid w:val="00492EEB"/>
    <w:rsid w:val="00493434"/>
    <w:rsid w:val="004948D5"/>
    <w:rsid w:val="004968E2"/>
    <w:rsid w:val="00497500"/>
    <w:rsid w:val="004977E0"/>
    <w:rsid w:val="0049790C"/>
    <w:rsid w:val="0049795B"/>
    <w:rsid w:val="004A0401"/>
    <w:rsid w:val="004A0F74"/>
    <w:rsid w:val="004A2242"/>
    <w:rsid w:val="004A2410"/>
    <w:rsid w:val="004A2A49"/>
    <w:rsid w:val="004A2AB3"/>
    <w:rsid w:val="004A4058"/>
    <w:rsid w:val="004A4FA5"/>
    <w:rsid w:val="004A5A64"/>
    <w:rsid w:val="004A5C27"/>
    <w:rsid w:val="004A7433"/>
    <w:rsid w:val="004A7FED"/>
    <w:rsid w:val="004B02DC"/>
    <w:rsid w:val="004B25FA"/>
    <w:rsid w:val="004B5553"/>
    <w:rsid w:val="004B571B"/>
    <w:rsid w:val="004B600B"/>
    <w:rsid w:val="004B6822"/>
    <w:rsid w:val="004B69F6"/>
    <w:rsid w:val="004B6AF3"/>
    <w:rsid w:val="004B6F2C"/>
    <w:rsid w:val="004C0718"/>
    <w:rsid w:val="004C0D9A"/>
    <w:rsid w:val="004C2D3A"/>
    <w:rsid w:val="004C5911"/>
    <w:rsid w:val="004C7892"/>
    <w:rsid w:val="004D03C4"/>
    <w:rsid w:val="004D0BF1"/>
    <w:rsid w:val="004D0C9C"/>
    <w:rsid w:val="004D0F4E"/>
    <w:rsid w:val="004D13E8"/>
    <w:rsid w:val="004D1EDF"/>
    <w:rsid w:val="004D270B"/>
    <w:rsid w:val="004D2727"/>
    <w:rsid w:val="004D2876"/>
    <w:rsid w:val="004D3278"/>
    <w:rsid w:val="004D35A4"/>
    <w:rsid w:val="004D445F"/>
    <w:rsid w:val="004E087B"/>
    <w:rsid w:val="004E14F6"/>
    <w:rsid w:val="004E2708"/>
    <w:rsid w:val="004E44A4"/>
    <w:rsid w:val="004E6861"/>
    <w:rsid w:val="004E7B8B"/>
    <w:rsid w:val="004E7BDD"/>
    <w:rsid w:val="004E7EF3"/>
    <w:rsid w:val="004F029F"/>
    <w:rsid w:val="004F04A0"/>
    <w:rsid w:val="004F0D6C"/>
    <w:rsid w:val="004F15B9"/>
    <w:rsid w:val="004F1966"/>
    <w:rsid w:val="004F1B86"/>
    <w:rsid w:val="004F1E21"/>
    <w:rsid w:val="004F2542"/>
    <w:rsid w:val="004F2EC7"/>
    <w:rsid w:val="004F2F3F"/>
    <w:rsid w:val="004F4E33"/>
    <w:rsid w:val="004F6053"/>
    <w:rsid w:val="004F740D"/>
    <w:rsid w:val="004F7B8F"/>
    <w:rsid w:val="00500748"/>
    <w:rsid w:val="005011D6"/>
    <w:rsid w:val="00502A14"/>
    <w:rsid w:val="005042F1"/>
    <w:rsid w:val="0050481B"/>
    <w:rsid w:val="00505915"/>
    <w:rsid w:val="00505E10"/>
    <w:rsid w:val="00506553"/>
    <w:rsid w:val="00507C81"/>
    <w:rsid w:val="005113D4"/>
    <w:rsid w:val="00511498"/>
    <w:rsid w:val="0051287D"/>
    <w:rsid w:val="00513707"/>
    <w:rsid w:val="00513C7D"/>
    <w:rsid w:val="0051497F"/>
    <w:rsid w:val="005168E8"/>
    <w:rsid w:val="00516CDD"/>
    <w:rsid w:val="00520F11"/>
    <w:rsid w:val="00521073"/>
    <w:rsid w:val="00521123"/>
    <w:rsid w:val="00521221"/>
    <w:rsid w:val="0052250B"/>
    <w:rsid w:val="00525939"/>
    <w:rsid w:val="00525F0A"/>
    <w:rsid w:val="005305C6"/>
    <w:rsid w:val="00530A03"/>
    <w:rsid w:val="00534464"/>
    <w:rsid w:val="005363D4"/>
    <w:rsid w:val="00537522"/>
    <w:rsid w:val="00540EEC"/>
    <w:rsid w:val="005414F4"/>
    <w:rsid w:val="00541814"/>
    <w:rsid w:val="00543203"/>
    <w:rsid w:val="0054598D"/>
    <w:rsid w:val="005460CF"/>
    <w:rsid w:val="00546187"/>
    <w:rsid w:val="005475F9"/>
    <w:rsid w:val="00547B11"/>
    <w:rsid w:val="0055017D"/>
    <w:rsid w:val="00551175"/>
    <w:rsid w:val="0055185D"/>
    <w:rsid w:val="005527C3"/>
    <w:rsid w:val="005531CA"/>
    <w:rsid w:val="0055447A"/>
    <w:rsid w:val="00557D77"/>
    <w:rsid w:val="00562EAA"/>
    <w:rsid w:val="00563915"/>
    <w:rsid w:val="00563B58"/>
    <w:rsid w:val="005640C4"/>
    <w:rsid w:val="00565066"/>
    <w:rsid w:val="0056684C"/>
    <w:rsid w:val="00567A72"/>
    <w:rsid w:val="005700D1"/>
    <w:rsid w:val="00570790"/>
    <w:rsid w:val="005723FD"/>
    <w:rsid w:val="00574A0C"/>
    <w:rsid w:val="005768D8"/>
    <w:rsid w:val="0057780F"/>
    <w:rsid w:val="005815C7"/>
    <w:rsid w:val="00581E0A"/>
    <w:rsid w:val="005822BB"/>
    <w:rsid w:val="00583FA8"/>
    <w:rsid w:val="00586D89"/>
    <w:rsid w:val="00587660"/>
    <w:rsid w:val="005877C8"/>
    <w:rsid w:val="00587923"/>
    <w:rsid w:val="00591989"/>
    <w:rsid w:val="00594263"/>
    <w:rsid w:val="00594F9F"/>
    <w:rsid w:val="00597C89"/>
    <w:rsid w:val="005A0414"/>
    <w:rsid w:val="005A0E80"/>
    <w:rsid w:val="005A1484"/>
    <w:rsid w:val="005A1B4C"/>
    <w:rsid w:val="005A1DED"/>
    <w:rsid w:val="005A3AB4"/>
    <w:rsid w:val="005A3B92"/>
    <w:rsid w:val="005A433D"/>
    <w:rsid w:val="005A545C"/>
    <w:rsid w:val="005A6E01"/>
    <w:rsid w:val="005A7720"/>
    <w:rsid w:val="005B16E0"/>
    <w:rsid w:val="005B271A"/>
    <w:rsid w:val="005B2B98"/>
    <w:rsid w:val="005B2C5E"/>
    <w:rsid w:val="005B31C0"/>
    <w:rsid w:val="005B3691"/>
    <w:rsid w:val="005B3A2D"/>
    <w:rsid w:val="005B40AF"/>
    <w:rsid w:val="005B4B11"/>
    <w:rsid w:val="005B5547"/>
    <w:rsid w:val="005B618E"/>
    <w:rsid w:val="005C0939"/>
    <w:rsid w:val="005C1567"/>
    <w:rsid w:val="005C28D3"/>
    <w:rsid w:val="005C363E"/>
    <w:rsid w:val="005C3829"/>
    <w:rsid w:val="005C3C5B"/>
    <w:rsid w:val="005C6CE5"/>
    <w:rsid w:val="005C6D0E"/>
    <w:rsid w:val="005C71CC"/>
    <w:rsid w:val="005C728A"/>
    <w:rsid w:val="005D1BA2"/>
    <w:rsid w:val="005D332C"/>
    <w:rsid w:val="005D383C"/>
    <w:rsid w:val="005D3F07"/>
    <w:rsid w:val="005D4898"/>
    <w:rsid w:val="005D4A1E"/>
    <w:rsid w:val="005D4F72"/>
    <w:rsid w:val="005D6B08"/>
    <w:rsid w:val="005D73DC"/>
    <w:rsid w:val="005E1038"/>
    <w:rsid w:val="005E13EA"/>
    <w:rsid w:val="005E16A4"/>
    <w:rsid w:val="005E17F1"/>
    <w:rsid w:val="005E27B4"/>
    <w:rsid w:val="005E3E11"/>
    <w:rsid w:val="005E4FFE"/>
    <w:rsid w:val="005E5D2F"/>
    <w:rsid w:val="005E68B8"/>
    <w:rsid w:val="005F0428"/>
    <w:rsid w:val="005F1A69"/>
    <w:rsid w:val="005F209B"/>
    <w:rsid w:val="005F64AA"/>
    <w:rsid w:val="005F6CEA"/>
    <w:rsid w:val="005F7851"/>
    <w:rsid w:val="0060253D"/>
    <w:rsid w:val="006045A7"/>
    <w:rsid w:val="00606C8A"/>
    <w:rsid w:val="00606E27"/>
    <w:rsid w:val="006108C9"/>
    <w:rsid w:val="00613838"/>
    <w:rsid w:val="00614DF7"/>
    <w:rsid w:val="00616451"/>
    <w:rsid w:val="006179BB"/>
    <w:rsid w:val="00621272"/>
    <w:rsid w:val="0062158D"/>
    <w:rsid w:val="006223FD"/>
    <w:rsid w:val="00623B8A"/>
    <w:rsid w:val="00624160"/>
    <w:rsid w:val="006254AA"/>
    <w:rsid w:val="006274FA"/>
    <w:rsid w:val="00630F4B"/>
    <w:rsid w:val="006326D1"/>
    <w:rsid w:val="00632E0A"/>
    <w:rsid w:val="00633165"/>
    <w:rsid w:val="00635E38"/>
    <w:rsid w:val="00636995"/>
    <w:rsid w:val="00636C8E"/>
    <w:rsid w:val="00640DC2"/>
    <w:rsid w:val="0064188E"/>
    <w:rsid w:val="00642E29"/>
    <w:rsid w:val="006430E7"/>
    <w:rsid w:val="00643F21"/>
    <w:rsid w:val="006447DE"/>
    <w:rsid w:val="00644889"/>
    <w:rsid w:val="006451F1"/>
    <w:rsid w:val="00645FF2"/>
    <w:rsid w:val="006501B5"/>
    <w:rsid w:val="0065115C"/>
    <w:rsid w:val="00652554"/>
    <w:rsid w:val="0065276E"/>
    <w:rsid w:val="00652C37"/>
    <w:rsid w:val="00654329"/>
    <w:rsid w:val="00654CEC"/>
    <w:rsid w:val="00655507"/>
    <w:rsid w:val="006579FD"/>
    <w:rsid w:val="006606C7"/>
    <w:rsid w:val="00662E86"/>
    <w:rsid w:val="006632A6"/>
    <w:rsid w:val="006635E3"/>
    <w:rsid w:val="00663B2D"/>
    <w:rsid w:val="00663EAD"/>
    <w:rsid w:val="00664A28"/>
    <w:rsid w:val="0066511C"/>
    <w:rsid w:val="006669F3"/>
    <w:rsid w:val="00666E97"/>
    <w:rsid w:val="006679C1"/>
    <w:rsid w:val="00670768"/>
    <w:rsid w:val="006712A7"/>
    <w:rsid w:val="006715A5"/>
    <w:rsid w:val="00671DE9"/>
    <w:rsid w:val="00672827"/>
    <w:rsid w:val="00672CED"/>
    <w:rsid w:val="00672E67"/>
    <w:rsid w:val="00673E80"/>
    <w:rsid w:val="00674EFE"/>
    <w:rsid w:val="00674FC2"/>
    <w:rsid w:val="00675CAB"/>
    <w:rsid w:val="00676BF7"/>
    <w:rsid w:val="00676E35"/>
    <w:rsid w:val="006774AA"/>
    <w:rsid w:val="00677E42"/>
    <w:rsid w:val="00677E85"/>
    <w:rsid w:val="00682334"/>
    <w:rsid w:val="00683CA9"/>
    <w:rsid w:val="00684732"/>
    <w:rsid w:val="00684B16"/>
    <w:rsid w:val="0068558E"/>
    <w:rsid w:val="00687016"/>
    <w:rsid w:val="006872A0"/>
    <w:rsid w:val="006876E2"/>
    <w:rsid w:val="006901B3"/>
    <w:rsid w:val="00691F3A"/>
    <w:rsid w:val="00694639"/>
    <w:rsid w:val="00694BD8"/>
    <w:rsid w:val="0069625A"/>
    <w:rsid w:val="00696A88"/>
    <w:rsid w:val="00696F65"/>
    <w:rsid w:val="00697572"/>
    <w:rsid w:val="00697A20"/>
    <w:rsid w:val="006A08E0"/>
    <w:rsid w:val="006A2900"/>
    <w:rsid w:val="006A3534"/>
    <w:rsid w:val="006A619A"/>
    <w:rsid w:val="006A76ED"/>
    <w:rsid w:val="006B06BC"/>
    <w:rsid w:val="006B0C57"/>
    <w:rsid w:val="006B4496"/>
    <w:rsid w:val="006B4913"/>
    <w:rsid w:val="006B5E67"/>
    <w:rsid w:val="006B6612"/>
    <w:rsid w:val="006B675D"/>
    <w:rsid w:val="006B69F7"/>
    <w:rsid w:val="006C028B"/>
    <w:rsid w:val="006C1DCE"/>
    <w:rsid w:val="006C2684"/>
    <w:rsid w:val="006C2EB5"/>
    <w:rsid w:val="006C336E"/>
    <w:rsid w:val="006C385C"/>
    <w:rsid w:val="006C5318"/>
    <w:rsid w:val="006C5FE3"/>
    <w:rsid w:val="006C6FC1"/>
    <w:rsid w:val="006D0A27"/>
    <w:rsid w:val="006D18A3"/>
    <w:rsid w:val="006D2DAA"/>
    <w:rsid w:val="006D39B4"/>
    <w:rsid w:val="006D49EA"/>
    <w:rsid w:val="006D5970"/>
    <w:rsid w:val="006D6530"/>
    <w:rsid w:val="006E0269"/>
    <w:rsid w:val="006E3E35"/>
    <w:rsid w:val="006E481E"/>
    <w:rsid w:val="006E68DC"/>
    <w:rsid w:val="006E795F"/>
    <w:rsid w:val="006F0862"/>
    <w:rsid w:val="006F1438"/>
    <w:rsid w:val="006F2A9E"/>
    <w:rsid w:val="006F3CF9"/>
    <w:rsid w:val="006F53D0"/>
    <w:rsid w:val="006F5ED3"/>
    <w:rsid w:val="006F5FD2"/>
    <w:rsid w:val="006F680A"/>
    <w:rsid w:val="006F6B84"/>
    <w:rsid w:val="006F703F"/>
    <w:rsid w:val="006F7111"/>
    <w:rsid w:val="006F78B8"/>
    <w:rsid w:val="00700249"/>
    <w:rsid w:val="00701FE8"/>
    <w:rsid w:val="00703470"/>
    <w:rsid w:val="0070356B"/>
    <w:rsid w:val="00704F6E"/>
    <w:rsid w:val="0070678D"/>
    <w:rsid w:val="007069CD"/>
    <w:rsid w:val="00706BB5"/>
    <w:rsid w:val="00712118"/>
    <w:rsid w:val="0071231A"/>
    <w:rsid w:val="007125CA"/>
    <w:rsid w:val="00712B0E"/>
    <w:rsid w:val="00712E90"/>
    <w:rsid w:val="00713B7E"/>
    <w:rsid w:val="00713E34"/>
    <w:rsid w:val="00717861"/>
    <w:rsid w:val="007208FD"/>
    <w:rsid w:val="007256AF"/>
    <w:rsid w:val="0072678F"/>
    <w:rsid w:val="007276E5"/>
    <w:rsid w:val="00727C4C"/>
    <w:rsid w:val="00727E12"/>
    <w:rsid w:val="00727E38"/>
    <w:rsid w:val="00730D65"/>
    <w:rsid w:val="00732F83"/>
    <w:rsid w:val="007336D6"/>
    <w:rsid w:val="00734809"/>
    <w:rsid w:val="00735BD4"/>
    <w:rsid w:val="00735D3A"/>
    <w:rsid w:val="0073714E"/>
    <w:rsid w:val="007373F7"/>
    <w:rsid w:val="007374EF"/>
    <w:rsid w:val="00737BD6"/>
    <w:rsid w:val="007406E1"/>
    <w:rsid w:val="00740992"/>
    <w:rsid w:val="007415A2"/>
    <w:rsid w:val="00742E5A"/>
    <w:rsid w:val="00743E40"/>
    <w:rsid w:val="00744930"/>
    <w:rsid w:val="00745016"/>
    <w:rsid w:val="00750260"/>
    <w:rsid w:val="0075031F"/>
    <w:rsid w:val="00750E01"/>
    <w:rsid w:val="007510FE"/>
    <w:rsid w:val="00751263"/>
    <w:rsid w:val="00751412"/>
    <w:rsid w:val="00751D31"/>
    <w:rsid w:val="007542C2"/>
    <w:rsid w:val="007544FC"/>
    <w:rsid w:val="007553EC"/>
    <w:rsid w:val="00755427"/>
    <w:rsid w:val="00756548"/>
    <w:rsid w:val="0075673A"/>
    <w:rsid w:val="00756C22"/>
    <w:rsid w:val="0075704F"/>
    <w:rsid w:val="007574D5"/>
    <w:rsid w:val="00761077"/>
    <w:rsid w:val="007611C4"/>
    <w:rsid w:val="00762246"/>
    <w:rsid w:val="00763A6D"/>
    <w:rsid w:val="00763B2D"/>
    <w:rsid w:val="007643BF"/>
    <w:rsid w:val="00764C84"/>
    <w:rsid w:val="00765554"/>
    <w:rsid w:val="00770EDE"/>
    <w:rsid w:val="007710AD"/>
    <w:rsid w:val="007718A4"/>
    <w:rsid w:val="00772924"/>
    <w:rsid w:val="00772A54"/>
    <w:rsid w:val="00774B2F"/>
    <w:rsid w:val="00776006"/>
    <w:rsid w:val="00776078"/>
    <w:rsid w:val="00776EB1"/>
    <w:rsid w:val="00780132"/>
    <w:rsid w:val="0078112D"/>
    <w:rsid w:val="00781240"/>
    <w:rsid w:val="007814C2"/>
    <w:rsid w:val="00784BA5"/>
    <w:rsid w:val="007872F2"/>
    <w:rsid w:val="007873F9"/>
    <w:rsid w:val="00787656"/>
    <w:rsid w:val="007908E0"/>
    <w:rsid w:val="00790BEC"/>
    <w:rsid w:val="00792D23"/>
    <w:rsid w:val="00793EB3"/>
    <w:rsid w:val="00794205"/>
    <w:rsid w:val="0079422A"/>
    <w:rsid w:val="0079559A"/>
    <w:rsid w:val="0079686A"/>
    <w:rsid w:val="007A09FD"/>
    <w:rsid w:val="007A0B36"/>
    <w:rsid w:val="007A1F6A"/>
    <w:rsid w:val="007A265F"/>
    <w:rsid w:val="007A43C6"/>
    <w:rsid w:val="007A4F6F"/>
    <w:rsid w:val="007A628F"/>
    <w:rsid w:val="007B04C1"/>
    <w:rsid w:val="007B0DE3"/>
    <w:rsid w:val="007B182C"/>
    <w:rsid w:val="007B188F"/>
    <w:rsid w:val="007B1BFD"/>
    <w:rsid w:val="007B306B"/>
    <w:rsid w:val="007B3F4D"/>
    <w:rsid w:val="007B568A"/>
    <w:rsid w:val="007B676C"/>
    <w:rsid w:val="007B6B52"/>
    <w:rsid w:val="007B7191"/>
    <w:rsid w:val="007C1D94"/>
    <w:rsid w:val="007C3D0F"/>
    <w:rsid w:val="007C556F"/>
    <w:rsid w:val="007C5ABE"/>
    <w:rsid w:val="007C67F8"/>
    <w:rsid w:val="007C6A87"/>
    <w:rsid w:val="007D0839"/>
    <w:rsid w:val="007D0A07"/>
    <w:rsid w:val="007D0B05"/>
    <w:rsid w:val="007D0F11"/>
    <w:rsid w:val="007D133D"/>
    <w:rsid w:val="007D3EB4"/>
    <w:rsid w:val="007D3F16"/>
    <w:rsid w:val="007D62BA"/>
    <w:rsid w:val="007D65C3"/>
    <w:rsid w:val="007D7737"/>
    <w:rsid w:val="007E0106"/>
    <w:rsid w:val="007E19DB"/>
    <w:rsid w:val="007E4BAE"/>
    <w:rsid w:val="007E77CC"/>
    <w:rsid w:val="007E7BA1"/>
    <w:rsid w:val="007F027A"/>
    <w:rsid w:val="007F0497"/>
    <w:rsid w:val="007F0763"/>
    <w:rsid w:val="007F0D3F"/>
    <w:rsid w:val="007F0E16"/>
    <w:rsid w:val="007F10BD"/>
    <w:rsid w:val="007F2E45"/>
    <w:rsid w:val="007F312E"/>
    <w:rsid w:val="007F3F7E"/>
    <w:rsid w:val="007F4BA4"/>
    <w:rsid w:val="007F5A70"/>
    <w:rsid w:val="007F6121"/>
    <w:rsid w:val="007F6F61"/>
    <w:rsid w:val="00800379"/>
    <w:rsid w:val="00800B9B"/>
    <w:rsid w:val="008023FF"/>
    <w:rsid w:val="00804413"/>
    <w:rsid w:val="00807688"/>
    <w:rsid w:val="00807E31"/>
    <w:rsid w:val="008127A4"/>
    <w:rsid w:val="008127FA"/>
    <w:rsid w:val="008137C8"/>
    <w:rsid w:val="00813CEC"/>
    <w:rsid w:val="008148C9"/>
    <w:rsid w:val="008148E1"/>
    <w:rsid w:val="0081501A"/>
    <w:rsid w:val="0081534C"/>
    <w:rsid w:val="0081562D"/>
    <w:rsid w:val="00816CE7"/>
    <w:rsid w:val="008171E4"/>
    <w:rsid w:val="008208EA"/>
    <w:rsid w:val="008229DE"/>
    <w:rsid w:val="00822B44"/>
    <w:rsid w:val="00824E67"/>
    <w:rsid w:val="008252AC"/>
    <w:rsid w:val="00825A64"/>
    <w:rsid w:val="00826F48"/>
    <w:rsid w:val="008308AE"/>
    <w:rsid w:val="00830DD1"/>
    <w:rsid w:val="0083166E"/>
    <w:rsid w:val="00831DC3"/>
    <w:rsid w:val="008322C7"/>
    <w:rsid w:val="00833B4C"/>
    <w:rsid w:val="00833D29"/>
    <w:rsid w:val="008340BA"/>
    <w:rsid w:val="00834F1D"/>
    <w:rsid w:val="00836487"/>
    <w:rsid w:val="00836FEC"/>
    <w:rsid w:val="0084138A"/>
    <w:rsid w:val="00841F9D"/>
    <w:rsid w:val="008420E1"/>
    <w:rsid w:val="0084214C"/>
    <w:rsid w:val="00844D98"/>
    <w:rsid w:val="008468E0"/>
    <w:rsid w:val="00846D84"/>
    <w:rsid w:val="0084711C"/>
    <w:rsid w:val="00847B24"/>
    <w:rsid w:val="00850233"/>
    <w:rsid w:val="008502A6"/>
    <w:rsid w:val="0085230E"/>
    <w:rsid w:val="0085278F"/>
    <w:rsid w:val="008529FF"/>
    <w:rsid w:val="008550A1"/>
    <w:rsid w:val="00855F45"/>
    <w:rsid w:val="00861038"/>
    <w:rsid w:val="008632C6"/>
    <w:rsid w:val="00863E35"/>
    <w:rsid w:val="00865B58"/>
    <w:rsid w:val="00866B50"/>
    <w:rsid w:val="00867A63"/>
    <w:rsid w:val="008708F1"/>
    <w:rsid w:val="00871960"/>
    <w:rsid w:val="008724F8"/>
    <w:rsid w:val="00872D23"/>
    <w:rsid w:val="0087369F"/>
    <w:rsid w:val="00874C52"/>
    <w:rsid w:val="00874FC1"/>
    <w:rsid w:val="00876B88"/>
    <w:rsid w:val="00880250"/>
    <w:rsid w:val="00880539"/>
    <w:rsid w:val="00881D8E"/>
    <w:rsid w:val="00882F36"/>
    <w:rsid w:val="00883565"/>
    <w:rsid w:val="00883655"/>
    <w:rsid w:val="008840F0"/>
    <w:rsid w:val="0088416A"/>
    <w:rsid w:val="008859E8"/>
    <w:rsid w:val="00886DA3"/>
    <w:rsid w:val="0088737B"/>
    <w:rsid w:val="00891078"/>
    <w:rsid w:val="008919D8"/>
    <w:rsid w:val="00892716"/>
    <w:rsid w:val="00893067"/>
    <w:rsid w:val="008933DE"/>
    <w:rsid w:val="00893F0A"/>
    <w:rsid w:val="00895FCE"/>
    <w:rsid w:val="0089724C"/>
    <w:rsid w:val="00897F3E"/>
    <w:rsid w:val="008A21B4"/>
    <w:rsid w:val="008B07DE"/>
    <w:rsid w:val="008B1309"/>
    <w:rsid w:val="008B28E7"/>
    <w:rsid w:val="008B50DC"/>
    <w:rsid w:val="008B569C"/>
    <w:rsid w:val="008B5AE7"/>
    <w:rsid w:val="008B67F6"/>
    <w:rsid w:val="008B6AA7"/>
    <w:rsid w:val="008C00FC"/>
    <w:rsid w:val="008C14C7"/>
    <w:rsid w:val="008C225F"/>
    <w:rsid w:val="008C2FFB"/>
    <w:rsid w:val="008C4D37"/>
    <w:rsid w:val="008C633F"/>
    <w:rsid w:val="008C6EEA"/>
    <w:rsid w:val="008C6F45"/>
    <w:rsid w:val="008C7770"/>
    <w:rsid w:val="008C79C7"/>
    <w:rsid w:val="008D02FC"/>
    <w:rsid w:val="008D03B0"/>
    <w:rsid w:val="008D1A4D"/>
    <w:rsid w:val="008D2150"/>
    <w:rsid w:val="008D4E74"/>
    <w:rsid w:val="008D5813"/>
    <w:rsid w:val="008D5999"/>
    <w:rsid w:val="008D634E"/>
    <w:rsid w:val="008D778A"/>
    <w:rsid w:val="008D78C9"/>
    <w:rsid w:val="008D78E3"/>
    <w:rsid w:val="008D7D15"/>
    <w:rsid w:val="008E0B4A"/>
    <w:rsid w:val="008E2986"/>
    <w:rsid w:val="008E30DA"/>
    <w:rsid w:val="008E3195"/>
    <w:rsid w:val="008E340B"/>
    <w:rsid w:val="008E5A35"/>
    <w:rsid w:val="008E6764"/>
    <w:rsid w:val="008F05C3"/>
    <w:rsid w:val="008F0677"/>
    <w:rsid w:val="008F127E"/>
    <w:rsid w:val="008F21CA"/>
    <w:rsid w:val="008F32D9"/>
    <w:rsid w:val="008F44A8"/>
    <w:rsid w:val="008F7DD1"/>
    <w:rsid w:val="009005E3"/>
    <w:rsid w:val="0090160C"/>
    <w:rsid w:val="00902A65"/>
    <w:rsid w:val="00903932"/>
    <w:rsid w:val="00904382"/>
    <w:rsid w:val="009046EA"/>
    <w:rsid w:val="00904712"/>
    <w:rsid w:val="009067F2"/>
    <w:rsid w:val="009073F7"/>
    <w:rsid w:val="009079BD"/>
    <w:rsid w:val="00912BD9"/>
    <w:rsid w:val="00915167"/>
    <w:rsid w:val="00916E16"/>
    <w:rsid w:val="00916FB2"/>
    <w:rsid w:val="0092031F"/>
    <w:rsid w:val="00920B76"/>
    <w:rsid w:val="00920E5B"/>
    <w:rsid w:val="00921275"/>
    <w:rsid w:val="00921C51"/>
    <w:rsid w:val="00922450"/>
    <w:rsid w:val="0092282C"/>
    <w:rsid w:val="00922A27"/>
    <w:rsid w:val="00922B7E"/>
    <w:rsid w:val="009242DE"/>
    <w:rsid w:val="0092476D"/>
    <w:rsid w:val="00926436"/>
    <w:rsid w:val="009264DA"/>
    <w:rsid w:val="00926C53"/>
    <w:rsid w:val="00927AAB"/>
    <w:rsid w:val="0093018C"/>
    <w:rsid w:val="00930DCF"/>
    <w:rsid w:val="009323E0"/>
    <w:rsid w:val="0093330A"/>
    <w:rsid w:val="00933F97"/>
    <w:rsid w:val="00941163"/>
    <w:rsid w:val="00941752"/>
    <w:rsid w:val="009440C0"/>
    <w:rsid w:val="0094495F"/>
    <w:rsid w:val="009453F2"/>
    <w:rsid w:val="0094632F"/>
    <w:rsid w:val="00954212"/>
    <w:rsid w:val="009544C0"/>
    <w:rsid w:val="00954C06"/>
    <w:rsid w:val="00954C57"/>
    <w:rsid w:val="00954FA4"/>
    <w:rsid w:val="00955660"/>
    <w:rsid w:val="00955E28"/>
    <w:rsid w:val="00956AE9"/>
    <w:rsid w:val="00964653"/>
    <w:rsid w:val="00964CC6"/>
    <w:rsid w:val="00965F45"/>
    <w:rsid w:val="0096642A"/>
    <w:rsid w:val="00967BFA"/>
    <w:rsid w:val="00970083"/>
    <w:rsid w:val="00970D99"/>
    <w:rsid w:val="009711A1"/>
    <w:rsid w:val="009714C8"/>
    <w:rsid w:val="00972D94"/>
    <w:rsid w:val="0098067E"/>
    <w:rsid w:val="00980DE0"/>
    <w:rsid w:val="00981B68"/>
    <w:rsid w:val="0098262C"/>
    <w:rsid w:val="00983F00"/>
    <w:rsid w:val="0098427C"/>
    <w:rsid w:val="00985790"/>
    <w:rsid w:val="0098605F"/>
    <w:rsid w:val="00986A22"/>
    <w:rsid w:val="00986B43"/>
    <w:rsid w:val="00986C0B"/>
    <w:rsid w:val="00986D46"/>
    <w:rsid w:val="00987960"/>
    <w:rsid w:val="00987F96"/>
    <w:rsid w:val="00991FDA"/>
    <w:rsid w:val="00992ACA"/>
    <w:rsid w:val="00993AED"/>
    <w:rsid w:val="00994AA7"/>
    <w:rsid w:val="009952EE"/>
    <w:rsid w:val="00996825"/>
    <w:rsid w:val="00997A27"/>
    <w:rsid w:val="009A2EFC"/>
    <w:rsid w:val="009A3A41"/>
    <w:rsid w:val="009A5F3B"/>
    <w:rsid w:val="009A5F79"/>
    <w:rsid w:val="009A64FA"/>
    <w:rsid w:val="009A6F87"/>
    <w:rsid w:val="009A73B6"/>
    <w:rsid w:val="009B0B61"/>
    <w:rsid w:val="009B28C0"/>
    <w:rsid w:val="009B3178"/>
    <w:rsid w:val="009B3E46"/>
    <w:rsid w:val="009B6982"/>
    <w:rsid w:val="009B7136"/>
    <w:rsid w:val="009C31D3"/>
    <w:rsid w:val="009C337F"/>
    <w:rsid w:val="009C367C"/>
    <w:rsid w:val="009C3A28"/>
    <w:rsid w:val="009C41E7"/>
    <w:rsid w:val="009C53E7"/>
    <w:rsid w:val="009C6092"/>
    <w:rsid w:val="009C7342"/>
    <w:rsid w:val="009D02A1"/>
    <w:rsid w:val="009D0368"/>
    <w:rsid w:val="009D041D"/>
    <w:rsid w:val="009D09BC"/>
    <w:rsid w:val="009D2734"/>
    <w:rsid w:val="009D3214"/>
    <w:rsid w:val="009D3848"/>
    <w:rsid w:val="009D4365"/>
    <w:rsid w:val="009D477B"/>
    <w:rsid w:val="009D4E3B"/>
    <w:rsid w:val="009D5699"/>
    <w:rsid w:val="009D5996"/>
    <w:rsid w:val="009D59C2"/>
    <w:rsid w:val="009D76BE"/>
    <w:rsid w:val="009D7AED"/>
    <w:rsid w:val="009D7BC9"/>
    <w:rsid w:val="009D7F98"/>
    <w:rsid w:val="009E122F"/>
    <w:rsid w:val="009E1419"/>
    <w:rsid w:val="009E1982"/>
    <w:rsid w:val="009E435C"/>
    <w:rsid w:val="009E4D2C"/>
    <w:rsid w:val="009E6999"/>
    <w:rsid w:val="009E7029"/>
    <w:rsid w:val="009E713C"/>
    <w:rsid w:val="009F0595"/>
    <w:rsid w:val="009F0978"/>
    <w:rsid w:val="009F3163"/>
    <w:rsid w:val="009F3AEC"/>
    <w:rsid w:val="009F4B76"/>
    <w:rsid w:val="009F6362"/>
    <w:rsid w:val="009F6801"/>
    <w:rsid w:val="009F7A21"/>
    <w:rsid w:val="009F7C44"/>
    <w:rsid w:val="00A00081"/>
    <w:rsid w:val="00A002D5"/>
    <w:rsid w:val="00A021AA"/>
    <w:rsid w:val="00A06422"/>
    <w:rsid w:val="00A0676F"/>
    <w:rsid w:val="00A07A9C"/>
    <w:rsid w:val="00A10D56"/>
    <w:rsid w:val="00A1101A"/>
    <w:rsid w:val="00A1148C"/>
    <w:rsid w:val="00A11C7C"/>
    <w:rsid w:val="00A12AAE"/>
    <w:rsid w:val="00A12BE5"/>
    <w:rsid w:val="00A12F22"/>
    <w:rsid w:val="00A14364"/>
    <w:rsid w:val="00A159AE"/>
    <w:rsid w:val="00A167CE"/>
    <w:rsid w:val="00A16DD1"/>
    <w:rsid w:val="00A20706"/>
    <w:rsid w:val="00A21B62"/>
    <w:rsid w:val="00A22441"/>
    <w:rsid w:val="00A22A83"/>
    <w:rsid w:val="00A23A83"/>
    <w:rsid w:val="00A23C5C"/>
    <w:rsid w:val="00A23F3B"/>
    <w:rsid w:val="00A24406"/>
    <w:rsid w:val="00A25F64"/>
    <w:rsid w:val="00A274BD"/>
    <w:rsid w:val="00A275F6"/>
    <w:rsid w:val="00A279D1"/>
    <w:rsid w:val="00A27D47"/>
    <w:rsid w:val="00A303B9"/>
    <w:rsid w:val="00A31412"/>
    <w:rsid w:val="00A34BB6"/>
    <w:rsid w:val="00A3572B"/>
    <w:rsid w:val="00A35A4C"/>
    <w:rsid w:val="00A36442"/>
    <w:rsid w:val="00A37416"/>
    <w:rsid w:val="00A37FE1"/>
    <w:rsid w:val="00A40ED6"/>
    <w:rsid w:val="00A420B1"/>
    <w:rsid w:val="00A423C4"/>
    <w:rsid w:val="00A423E7"/>
    <w:rsid w:val="00A4269A"/>
    <w:rsid w:val="00A427D3"/>
    <w:rsid w:val="00A42876"/>
    <w:rsid w:val="00A43C37"/>
    <w:rsid w:val="00A44DD5"/>
    <w:rsid w:val="00A45A69"/>
    <w:rsid w:val="00A47621"/>
    <w:rsid w:val="00A479CD"/>
    <w:rsid w:val="00A47F06"/>
    <w:rsid w:val="00A50CFC"/>
    <w:rsid w:val="00A53F7F"/>
    <w:rsid w:val="00A54D67"/>
    <w:rsid w:val="00A55A3F"/>
    <w:rsid w:val="00A55F82"/>
    <w:rsid w:val="00A55FB5"/>
    <w:rsid w:val="00A5656A"/>
    <w:rsid w:val="00A60103"/>
    <w:rsid w:val="00A61D99"/>
    <w:rsid w:val="00A6291D"/>
    <w:rsid w:val="00A63FB9"/>
    <w:rsid w:val="00A652F6"/>
    <w:rsid w:val="00A65861"/>
    <w:rsid w:val="00A67AD7"/>
    <w:rsid w:val="00A72B4D"/>
    <w:rsid w:val="00A732EA"/>
    <w:rsid w:val="00A7489E"/>
    <w:rsid w:val="00A8015F"/>
    <w:rsid w:val="00A8153F"/>
    <w:rsid w:val="00A81DA1"/>
    <w:rsid w:val="00A82B1F"/>
    <w:rsid w:val="00A83985"/>
    <w:rsid w:val="00A83A8A"/>
    <w:rsid w:val="00A847C2"/>
    <w:rsid w:val="00A85039"/>
    <w:rsid w:val="00A906AA"/>
    <w:rsid w:val="00A91962"/>
    <w:rsid w:val="00A93C6A"/>
    <w:rsid w:val="00A94C5E"/>
    <w:rsid w:val="00A94D6E"/>
    <w:rsid w:val="00A95F46"/>
    <w:rsid w:val="00AA0239"/>
    <w:rsid w:val="00AA1010"/>
    <w:rsid w:val="00AA1824"/>
    <w:rsid w:val="00AA1CDF"/>
    <w:rsid w:val="00AA252C"/>
    <w:rsid w:val="00AA30B1"/>
    <w:rsid w:val="00AA3A9B"/>
    <w:rsid w:val="00AA3E46"/>
    <w:rsid w:val="00AA4286"/>
    <w:rsid w:val="00AA556C"/>
    <w:rsid w:val="00AA59A8"/>
    <w:rsid w:val="00AA6574"/>
    <w:rsid w:val="00AA666E"/>
    <w:rsid w:val="00AA7960"/>
    <w:rsid w:val="00AB2206"/>
    <w:rsid w:val="00AB5518"/>
    <w:rsid w:val="00AB7DF0"/>
    <w:rsid w:val="00AC3A0E"/>
    <w:rsid w:val="00AC3A3E"/>
    <w:rsid w:val="00AC4A04"/>
    <w:rsid w:val="00AC4E66"/>
    <w:rsid w:val="00AC5087"/>
    <w:rsid w:val="00AC5138"/>
    <w:rsid w:val="00AC5679"/>
    <w:rsid w:val="00AD1F87"/>
    <w:rsid w:val="00AD2D71"/>
    <w:rsid w:val="00AD336F"/>
    <w:rsid w:val="00AD3D2B"/>
    <w:rsid w:val="00AD402E"/>
    <w:rsid w:val="00AE0104"/>
    <w:rsid w:val="00AE0267"/>
    <w:rsid w:val="00AE134C"/>
    <w:rsid w:val="00AE1868"/>
    <w:rsid w:val="00AE2564"/>
    <w:rsid w:val="00AE301F"/>
    <w:rsid w:val="00AE3302"/>
    <w:rsid w:val="00AE411F"/>
    <w:rsid w:val="00AE5155"/>
    <w:rsid w:val="00AE523C"/>
    <w:rsid w:val="00AE5BA6"/>
    <w:rsid w:val="00AE6231"/>
    <w:rsid w:val="00AE7077"/>
    <w:rsid w:val="00AE77F2"/>
    <w:rsid w:val="00AF0215"/>
    <w:rsid w:val="00AF0975"/>
    <w:rsid w:val="00AF0F6A"/>
    <w:rsid w:val="00AF3FD9"/>
    <w:rsid w:val="00AF518B"/>
    <w:rsid w:val="00AF6071"/>
    <w:rsid w:val="00AF61C2"/>
    <w:rsid w:val="00AF6CC6"/>
    <w:rsid w:val="00AF702C"/>
    <w:rsid w:val="00AF7E59"/>
    <w:rsid w:val="00B00E44"/>
    <w:rsid w:val="00B0296A"/>
    <w:rsid w:val="00B037B0"/>
    <w:rsid w:val="00B042AB"/>
    <w:rsid w:val="00B04AC3"/>
    <w:rsid w:val="00B05C24"/>
    <w:rsid w:val="00B07566"/>
    <w:rsid w:val="00B07E79"/>
    <w:rsid w:val="00B07EB8"/>
    <w:rsid w:val="00B11025"/>
    <w:rsid w:val="00B12295"/>
    <w:rsid w:val="00B123FE"/>
    <w:rsid w:val="00B12C04"/>
    <w:rsid w:val="00B12E61"/>
    <w:rsid w:val="00B1304E"/>
    <w:rsid w:val="00B137BE"/>
    <w:rsid w:val="00B15998"/>
    <w:rsid w:val="00B172DC"/>
    <w:rsid w:val="00B179C3"/>
    <w:rsid w:val="00B17FA0"/>
    <w:rsid w:val="00B2292C"/>
    <w:rsid w:val="00B22C3C"/>
    <w:rsid w:val="00B2371F"/>
    <w:rsid w:val="00B24344"/>
    <w:rsid w:val="00B246C3"/>
    <w:rsid w:val="00B264E8"/>
    <w:rsid w:val="00B26769"/>
    <w:rsid w:val="00B26B2C"/>
    <w:rsid w:val="00B2754B"/>
    <w:rsid w:val="00B30469"/>
    <w:rsid w:val="00B31C91"/>
    <w:rsid w:val="00B32F89"/>
    <w:rsid w:val="00B34FE5"/>
    <w:rsid w:val="00B373F3"/>
    <w:rsid w:val="00B3747F"/>
    <w:rsid w:val="00B40944"/>
    <w:rsid w:val="00B416F4"/>
    <w:rsid w:val="00B42E76"/>
    <w:rsid w:val="00B43194"/>
    <w:rsid w:val="00B436BF"/>
    <w:rsid w:val="00B448A3"/>
    <w:rsid w:val="00B44C5E"/>
    <w:rsid w:val="00B46757"/>
    <w:rsid w:val="00B47734"/>
    <w:rsid w:val="00B50FBA"/>
    <w:rsid w:val="00B5466C"/>
    <w:rsid w:val="00B558EB"/>
    <w:rsid w:val="00B577D3"/>
    <w:rsid w:val="00B60466"/>
    <w:rsid w:val="00B60A1B"/>
    <w:rsid w:val="00B62850"/>
    <w:rsid w:val="00B62EB4"/>
    <w:rsid w:val="00B6545F"/>
    <w:rsid w:val="00B6548F"/>
    <w:rsid w:val="00B66C31"/>
    <w:rsid w:val="00B6725F"/>
    <w:rsid w:val="00B70E23"/>
    <w:rsid w:val="00B71A32"/>
    <w:rsid w:val="00B71FE5"/>
    <w:rsid w:val="00B7217C"/>
    <w:rsid w:val="00B7502A"/>
    <w:rsid w:val="00B75780"/>
    <w:rsid w:val="00B76F2A"/>
    <w:rsid w:val="00B77305"/>
    <w:rsid w:val="00B774BD"/>
    <w:rsid w:val="00B7752C"/>
    <w:rsid w:val="00B778FB"/>
    <w:rsid w:val="00B81B94"/>
    <w:rsid w:val="00B82CC2"/>
    <w:rsid w:val="00B834C5"/>
    <w:rsid w:val="00B84A89"/>
    <w:rsid w:val="00B9102F"/>
    <w:rsid w:val="00B9256C"/>
    <w:rsid w:val="00B929F1"/>
    <w:rsid w:val="00B92BEF"/>
    <w:rsid w:val="00B937B6"/>
    <w:rsid w:val="00B94443"/>
    <w:rsid w:val="00B94502"/>
    <w:rsid w:val="00B94AAE"/>
    <w:rsid w:val="00B95D9A"/>
    <w:rsid w:val="00B9689A"/>
    <w:rsid w:val="00B97056"/>
    <w:rsid w:val="00B97217"/>
    <w:rsid w:val="00BA1402"/>
    <w:rsid w:val="00BA531E"/>
    <w:rsid w:val="00BA728B"/>
    <w:rsid w:val="00BA77E2"/>
    <w:rsid w:val="00BA7904"/>
    <w:rsid w:val="00BB06CB"/>
    <w:rsid w:val="00BB1CF9"/>
    <w:rsid w:val="00BB261F"/>
    <w:rsid w:val="00BB2887"/>
    <w:rsid w:val="00BB3B56"/>
    <w:rsid w:val="00BB4D29"/>
    <w:rsid w:val="00BB5EAA"/>
    <w:rsid w:val="00BB5F11"/>
    <w:rsid w:val="00BB6638"/>
    <w:rsid w:val="00BB71FE"/>
    <w:rsid w:val="00BB7983"/>
    <w:rsid w:val="00BB7FD2"/>
    <w:rsid w:val="00BC01AD"/>
    <w:rsid w:val="00BC04FA"/>
    <w:rsid w:val="00BC1C22"/>
    <w:rsid w:val="00BC21CD"/>
    <w:rsid w:val="00BC4102"/>
    <w:rsid w:val="00BC460B"/>
    <w:rsid w:val="00BC4ED3"/>
    <w:rsid w:val="00BC5725"/>
    <w:rsid w:val="00BC6807"/>
    <w:rsid w:val="00BC6C49"/>
    <w:rsid w:val="00BD0E51"/>
    <w:rsid w:val="00BD28AA"/>
    <w:rsid w:val="00BD2F34"/>
    <w:rsid w:val="00BD30B1"/>
    <w:rsid w:val="00BE0F7B"/>
    <w:rsid w:val="00BE10C2"/>
    <w:rsid w:val="00BE34B8"/>
    <w:rsid w:val="00BE40E4"/>
    <w:rsid w:val="00BE58B0"/>
    <w:rsid w:val="00BE6352"/>
    <w:rsid w:val="00BF06E0"/>
    <w:rsid w:val="00BF0A4D"/>
    <w:rsid w:val="00BF0D6C"/>
    <w:rsid w:val="00BF1C95"/>
    <w:rsid w:val="00BF60A7"/>
    <w:rsid w:val="00BF7776"/>
    <w:rsid w:val="00C00864"/>
    <w:rsid w:val="00C01D14"/>
    <w:rsid w:val="00C01D97"/>
    <w:rsid w:val="00C025B4"/>
    <w:rsid w:val="00C025EB"/>
    <w:rsid w:val="00C029EC"/>
    <w:rsid w:val="00C0584A"/>
    <w:rsid w:val="00C05F93"/>
    <w:rsid w:val="00C065E3"/>
    <w:rsid w:val="00C067B5"/>
    <w:rsid w:val="00C06A2A"/>
    <w:rsid w:val="00C07667"/>
    <w:rsid w:val="00C129C0"/>
    <w:rsid w:val="00C12CB1"/>
    <w:rsid w:val="00C14491"/>
    <w:rsid w:val="00C161FD"/>
    <w:rsid w:val="00C17C9F"/>
    <w:rsid w:val="00C20CA5"/>
    <w:rsid w:val="00C222FD"/>
    <w:rsid w:val="00C23963"/>
    <w:rsid w:val="00C23F17"/>
    <w:rsid w:val="00C2448B"/>
    <w:rsid w:val="00C246F2"/>
    <w:rsid w:val="00C26D0D"/>
    <w:rsid w:val="00C27040"/>
    <w:rsid w:val="00C27C95"/>
    <w:rsid w:val="00C300D2"/>
    <w:rsid w:val="00C3095C"/>
    <w:rsid w:val="00C3270F"/>
    <w:rsid w:val="00C3278B"/>
    <w:rsid w:val="00C33375"/>
    <w:rsid w:val="00C33E8A"/>
    <w:rsid w:val="00C34C23"/>
    <w:rsid w:val="00C35D0A"/>
    <w:rsid w:val="00C368FA"/>
    <w:rsid w:val="00C37583"/>
    <w:rsid w:val="00C40287"/>
    <w:rsid w:val="00C4084B"/>
    <w:rsid w:val="00C40B0E"/>
    <w:rsid w:val="00C40BC4"/>
    <w:rsid w:val="00C42005"/>
    <w:rsid w:val="00C420F3"/>
    <w:rsid w:val="00C433B0"/>
    <w:rsid w:val="00C43712"/>
    <w:rsid w:val="00C44D0C"/>
    <w:rsid w:val="00C45F81"/>
    <w:rsid w:val="00C465F8"/>
    <w:rsid w:val="00C4664D"/>
    <w:rsid w:val="00C472AA"/>
    <w:rsid w:val="00C5071D"/>
    <w:rsid w:val="00C50A05"/>
    <w:rsid w:val="00C540D5"/>
    <w:rsid w:val="00C54572"/>
    <w:rsid w:val="00C54AED"/>
    <w:rsid w:val="00C54D00"/>
    <w:rsid w:val="00C555FC"/>
    <w:rsid w:val="00C55BED"/>
    <w:rsid w:val="00C55E9B"/>
    <w:rsid w:val="00C56D09"/>
    <w:rsid w:val="00C57D24"/>
    <w:rsid w:val="00C604D6"/>
    <w:rsid w:val="00C606AB"/>
    <w:rsid w:val="00C63CAB"/>
    <w:rsid w:val="00C63D00"/>
    <w:rsid w:val="00C6441B"/>
    <w:rsid w:val="00C65921"/>
    <w:rsid w:val="00C7108B"/>
    <w:rsid w:val="00C7349B"/>
    <w:rsid w:val="00C7378A"/>
    <w:rsid w:val="00C7534E"/>
    <w:rsid w:val="00C754FC"/>
    <w:rsid w:val="00C75883"/>
    <w:rsid w:val="00C763E5"/>
    <w:rsid w:val="00C77FA5"/>
    <w:rsid w:val="00C77FFA"/>
    <w:rsid w:val="00C8089F"/>
    <w:rsid w:val="00C835FE"/>
    <w:rsid w:val="00C836CC"/>
    <w:rsid w:val="00C83DF6"/>
    <w:rsid w:val="00C847B1"/>
    <w:rsid w:val="00C852D6"/>
    <w:rsid w:val="00C85C72"/>
    <w:rsid w:val="00C85D16"/>
    <w:rsid w:val="00C862E4"/>
    <w:rsid w:val="00C87A74"/>
    <w:rsid w:val="00C90CEB"/>
    <w:rsid w:val="00C92C71"/>
    <w:rsid w:val="00C93F8F"/>
    <w:rsid w:val="00C97A7F"/>
    <w:rsid w:val="00CA0894"/>
    <w:rsid w:val="00CA3593"/>
    <w:rsid w:val="00CA408E"/>
    <w:rsid w:val="00CA5726"/>
    <w:rsid w:val="00CA732E"/>
    <w:rsid w:val="00CA7D93"/>
    <w:rsid w:val="00CA7E6A"/>
    <w:rsid w:val="00CB1A89"/>
    <w:rsid w:val="00CB258E"/>
    <w:rsid w:val="00CB2D82"/>
    <w:rsid w:val="00CB3C8F"/>
    <w:rsid w:val="00CB3ED8"/>
    <w:rsid w:val="00CB42FE"/>
    <w:rsid w:val="00CB49EC"/>
    <w:rsid w:val="00CC02F1"/>
    <w:rsid w:val="00CC1122"/>
    <w:rsid w:val="00CC11A6"/>
    <w:rsid w:val="00CC135E"/>
    <w:rsid w:val="00CC4024"/>
    <w:rsid w:val="00CC6FD4"/>
    <w:rsid w:val="00CC7226"/>
    <w:rsid w:val="00CC7D45"/>
    <w:rsid w:val="00CD0735"/>
    <w:rsid w:val="00CD0885"/>
    <w:rsid w:val="00CD09C2"/>
    <w:rsid w:val="00CD3B38"/>
    <w:rsid w:val="00CD45E3"/>
    <w:rsid w:val="00CD4771"/>
    <w:rsid w:val="00CD5089"/>
    <w:rsid w:val="00CD5D3F"/>
    <w:rsid w:val="00CD6E84"/>
    <w:rsid w:val="00CD757A"/>
    <w:rsid w:val="00CD7660"/>
    <w:rsid w:val="00CD78B1"/>
    <w:rsid w:val="00CD7E1F"/>
    <w:rsid w:val="00CE01C4"/>
    <w:rsid w:val="00CE3744"/>
    <w:rsid w:val="00CE3D04"/>
    <w:rsid w:val="00CE4BC4"/>
    <w:rsid w:val="00CE4BD5"/>
    <w:rsid w:val="00CE528C"/>
    <w:rsid w:val="00CE6060"/>
    <w:rsid w:val="00CE6F94"/>
    <w:rsid w:val="00CE7460"/>
    <w:rsid w:val="00CE7DA2"/>
    <w:rsid w:val="00CF2F8A"/>
    <w:rsid w:val="00CF3C46"/>
    <w:rsid w:val="00CF3DB3"/>
    <w:rsid w:val="00CF516E"/>
    <w:rsid w:val="00CF6076"/>
    <w:rsid w:val="00D002BC"/>
    <w:rsid w:val="00D00652"/>
    <w:rsid w:val="00D0274B"/>
    <w:rsid w:val="00D0503D"/>
    <w:rsid w:val="00D052BC"/>
    <w:rsid w:val="00D05EB7"/>
    <w:rsid w:val="00D06895"/>
    <w:rsid w:val="00D06E93"/>
    <w:rsid w:val="00D07026"/>
    <w:rsid w:val="00D102FE"/>
    <w:rsid w:val="00D146AE"/>
    <w:rsid w:val="00D16F69"/>
    <w:rsid w:val="00D173EC"/>
    <w:rsid w:val="00D1775F"/>
    <w:rsid w:val="00D214D0"/>
    <w:rsid w:val="00D22C8F"/>
    <w:rsid w:val="00D22F46"/>
    <w:rsid w:val="00D23CCD"/>
    <w:rsid w:val="00D26969"/>
    <w:rsid w:val="00D30911"/>
    <w:rsid w:val="00D3203C"/>
    <w:rsid w:val="00D33485"/>
    <w:rsid w:val="00D33491"/>
    <w:rsid w:val="00D3442D"/>
    <w:rsid w:val="00D35E53"/>
    <w:rsid w:val="00D36AF0"/>
    <w:rsid w:val="00D36AF6"/>
    <w:rsid w:val="00D36F00"/>
    <w:rsid w:val="00D36FC1"/>
    <w:rsid w:val="00D37C57"/>
    <w:rsid w:val="00D42193"/>
    <w:rsid w:val="00D42338"/>
    <w:rsid w:val="00D43BFF"/>
    <w:rsid w:val="00D44B67"/>
    <w:rsid w:val="00D44F8E"/>
    <w:rsid w:val="00D47113"/>
    <w:rsid w:val="00D472A6"/>
    <w:rsid w:val="00D4764A"/>
    <w:rsid w:val="00D476BB"/>
    <w:rsid w:val="00D47E5E"/>
    <w:rsid w:val="00D47F5F"/>
    <w:rsid w:val="00D50884"/>
    <w:rsid w:val="00D519CA"/>
    <w:rsid w:val="00D51FD5"/>
    <w:rsid w:val="00D52615"/>
    <w:rsid w:val="00D52C1F"/>
    <w:rsid w:val="00D53A5C"/>
    <w:rsid w:val="00D54A5A"/>
    <w:rsid w:val="00D55DE0"/>
    <w:rsid w:val="00D57EF8"/>
    <w:rsid w:val="00D57F00"/>
    <w:rsid w:val="00D57F55"/>
    <w:rsid w:val="00D604EA"/>
    <w:rsid w:val="00D607EF"/>
    <w:rsid w:val="00D60F88"/>
    <w:rsid w:val="00D61E89"/>
    <w:rsid w:val="00D62412"/>
    <w:rsid w:val="00D62FF5"/>
    <w:rsid w:val="00D63A5C"/>
    <w:rsid w:val="00D646BD"/>
    <w:rsid w:val="00D65558"/>
    <w:rsid w:val="00D65A55"/>
    <w:rsid w:val="00D66F00"/>
    <w:rsid w:val="00D66F06"/>
    <w:rsid w:val="00D70090"/>
    <w:rsid w:val="00D71201"/>
    <w:rsid w:val="00D71A39"/>
    <w:rsid w:val="00D720C7"/>
    <w:rsid w:val="00D737EF"/>
    <w:rsid w:val="00D73BEB"/>
    <w:rsid w:val="00D7408C"/>
    <w:rsid w:val="00D7626D"/>
    <w:rsid w:val="00D84054"/>
    <w:rsid w:val="00D841A3"/>
    <w:rsid w:val="00D84841"/>
    <w:rsid w:val="00D8626F"/>
    <w:rsid w:val="00D865AD"/>
    <w:rsid w:val="00D86D42"/>
    <w:rsid w:val="00D876E6"/>
    <w:rsid w:val="00D90958"/>
    <w:rsid w:val="00D915F5"/>
    <w:rsid w:val="00D94AB1"/>
    <w:rsid w:val="00D952CA"/>
    <w:rsid w:val="00D95E9D"/>
    <w:rsid w:val="00D97CC0"/>
    <w:rsid w:val="00DA0571"/>
    <w:rsid w:val="00DA1025"/>
    <w:rsid w:val="00DA22EC"/>
    <w:rsid w:val="00DA488C"/>
    <w:rsid w:val="00DA5682"/>
    <w:rsid w:val="00DA5860"/>
    <w:rsid w:val="00DA5AB1"/>
    <w:rsid w:val="00DA5C0C"/>
    <w:rsid w:val="00DA6B91"/>
    <w:rsid w:val="00DA6F07"/>
    <w:rsid w:val="00DA78C8"/>
    <w:rsid w:val="00DB2767"/>
    <w:rsid w:val="00DB551E"/>
    <w:rsid w:val="00DB6FEA"/>
    <w:rsid w:val="00DC1602"/>
    <w:rsid w:val="00DC1B10"/>
    <w:rsid w:val="00DC2924"/>
    <w:rsid w:val="00DC2EE6"/>
    <w:rsid w:val="00DC4729"/>
    <w:rsid w:val="00DC4870"/>
    <w:rsid w:val="00DC7606"/>
    <w:rsid w:val="00DC79AB"/>
    <w:rsid w:val="00DD0DEF"/>
    <w:rsid w:val="00DD1BF6"/>
    <w:rsid w:val="00DD2B02"/>
    <w:rsid w:val="00DD31C5"/>
    <w:rsid w:val="00DD4BF0"/>
    <w:rsid w:val="00DD5020"/>
    <w:rsid w:val="00DD63BE"/>
    <w:rsid w:val="00DD732C"/>
    <w:rsid w:val="00DE118B"/>
    <w:rsid w:val="00DE1C93"/>
    <w:rsid w:val="00DE1E3A"/>
    <w:rsid w:val="00DE4296"/>
    <w:rsid w:val="00DE62B4"/>
    <w:rsid w:val="00DE6822"/>
    <w:rsid w:val="00DE6A6D"/>
    <w:rsid w:val="00DF2469"/>
    <w:rsid w:val="00DF7899"/>
    <w:rsid w:val="00E00E0B"/>
    <w:rsid w:val="00E00E97"/>
    <w:rsid w:val="00E0176C"/>
    <w:rsid w:val="00E047EA"/>
    <w:rsid w:val="00E0524C"/>
    <w:rsid w:val="00E05A39"/>
    <w:rsid w:val="00E072EF"/>
    <w:rsid w:val="00E10540"/>
    <w:rsid w:val="00E10F1E"/>
    <w:rsid w:val="00E12E72"/>
    <w:rsid w:val="00E134B0"/>
    <w:rsid w:val="00E14BCF"/>
    <w:rsid w:val="00E15751"/>
    <w:rsid w:val="00E17160"/>
    <w:rsid w:val="00E17760"/>
    <w:rsid w:val="00E179DC"/>
    <w:rsid w:val="00E17D41"/>
    <w:rsid w:val="00E21AE8"/>
    <w:rsid w:val="00E22723"/>
    <w:rsid w:val="00E231D1"/>
    <w:rsid w:val="00E24A2A"/>
    <w:rsid w:val="00E26F1B"/>
    <w:rsid w:val="00E27F4F"/>
    <w:rsid w:val="00E27F91"/>
    <w:rsid w:val="00E3288D"/>
    <w:rsid w:val="00E34AAB"/>
    <w:rsid w:val="00E35112"/>
    <w:rsid w:val="00E35BEC"/>
    <w:rsid w:val="00E37618"/>
    <w:rsid w:val="00E40B6A"/>
    <w:rsid w:val="00E4148B"/>
    <w:rsid w:val="00E41A6A"/>
    <w:rsid w:val="00E42AEE"/>
    <w:rsid w:val="00E452A6"/>
    <w:rsid w:val="00E45F39"/>
    <w:rsid w:val="00E50608"/>
    <w:rsid w:val="00E50821"/>
    <w:rsid w:val="00E51F91"/>
    <w:rsid w:val="00E520F1"/>
    <w:rsid w:val="00E5280F"/>
    <w:rsid w:val="00E52881"/>
    <w:rsid w:val="00E535ED"/>
    <w:rsid w:val="00E53837"/>
    <w:rsid w:val="00E545AB"/>
    <w:rsid w:val="00E5498A"/>
    <w:rsid w:val="00E54E4D"/>
    <w:rsid w:val="00E559CE"/>
    <w:rsid w:val="00E600C5"/>
    <w:rsid w:val="00E60F42"/>
    <w:rsid w:val="00E615B6"/>
    <w:rsid w:val="00E616F5"/>
    <w:rsid w:val="00E62EF8"/>
    <w:rsid w:val="00E6469A"/>
    <w:rsid w:val="00E66CC5"/>
    <w:rsid w:val="00E6746C"/>
    <w:rsid w:val="00E7086E"/>
    <w:rsid w:val="00E71248"/>
    <w:rsid w:val="00E712D0"/>
    <w:rsid w:val="00E73C41"/>
    <w:rsid w:val="00E75911"/>
    <w:rsid w:val="00E7598F"/>
    <w:rsid w:val="00E76D8F"/>
    <w:rsid w:val="00E76F60"/>
    <w:rsid w:val="00E77587"/>
    <w:rsid w:val="00E812B5"/>
    <w:rsid w:val="00E82211"/>
    <w:rsid w:val="00E8348B"/>
    <w:rsid w:val="00E83C10"/>
    <w:rsid w:val="00E83D90"/>
    <w:rsid w:val="00E83ED8"/>
    <w:rsid w:val="00E83F91"/>
    <w:rsid w:val="00E86299"/>
    <w:rsid w:val="00E872AE"/>
    <w:rsid w:val="00E9017D"/>
    <w:rsid w:val="00E90562"/>
    <w:rsid w:val="00E9107A"/>
    <w:rsid w:val="00E91F62"/>
    <w:rsid w:val="00E929FD"/>
    <w:rsid w:val="00E93240"/>
    <w:rsid w:val="00E9475A"/>
    <w:rsid w:val="00E9479B"/>
    <w:rsid w:val="00E94964"/>
    <w:rsid w:val="00E94E22"/>
    <w:rsid w:val="00E95F08"/>
    <w:rsid w:val="00E97171"/>
    <w:rsid w:val="00E97626"/>
    <w:rsid w:val="00EA1C4C"/>
    <w:rsid w:val="00EA25B7"/>
    <w:rsid w:val="00EA30FD"/>
    <w:rsid w:val="00EA4D48"/>
    <w:rsid w:val="00EA56A4"/>
    <w:rsid w:val="00EA6165"/>
    <w:rsid w:val="00EA62C2"/>
    <w:rsid w:val="00EA6C38"/>
    <w:rsid w:val="00EA7ADF"/>
    <w:rsid w:val="00EB00C5"/>
    <w:rsid w:val="00EB2173"/>
    <w:rsid w:val="00EB62E6"/>
    <w:rsid w:val="00EB695F"/>
    <w:rsid w:val="00EB7044"/>
    <w:rsid w:val="00EC28FD"/>
    <w:rsid w:val="00EC3A85"/>
    <w:rsid w:val="00EC4B89"/>
    <w:rsid w:val="00EC59A5"/>
    <w:rsid w:val="00EC6E15"/>
    <w:rsid w:val="00EC7159"/>
    <w:rsid w:val="00ED0461"/>
    <w:rsid w:val="00ED15C8"/>
    <w:rsid w:val="00ED1B30"/>
    <w:rsid w:val="00ED3D70"/>
    <w:rsid w:val="00ED5D03"/>
    <w:rsid w:val="00EE0036"/>
    <w:rsid w:val="00EE01ED"/>
    <w:rsid w:val="00EE1AC1"/>
    <w:rsid w:val="00EE39D6"/>
    <w:rsid w:val="00EE52AD"/>
    <w:rsid w:val="00EE5BC3"/>
    <w:rsid w:val="00EE6320"/>
    <w:rsid w:val="00EE6FAB"/>
    <w:rsid w:val="00EE7203"/>
    <w:rsid w:val="00EE77E1"/>
    <w:rsid w:val="00EF1500"/>
    <w:rsid w:val="00EF1DA9"/>
    <w:rsid w:val="00EF3118"/>
    <w:rsid w:val="00EF328C"/>
    <w:rsid w:val="00EF3E73"/>
    <w:rsid w:val="00EF58BC"/>
    <w:rsid w:val="00EF68BB"/>
    <w:rsid w:val="00EF7999"/>
    <w:rsid w:val="00F000D9"/>
    <w:rsid w:val="00F01934"/>
    <w:rsid w:val="00F01B25"/>
    <w:rsid w:val="00F01F92"/>
    <w:rsid w:val="00F030D4"/>
    <w:rsid w:val="00F03AED"/>
    <w:rsid w:val="00F04053"/>
    <w:rsid w:val="00F04C16"/>
    <w:rsid w:val="00F06573"/>
    <w:rsid w:val="00F065D7"/>
    <w:rsid w:val="00F068CC"/>
    <w:rsid w:val="00F074D7"/>
    <w:rsid w:val="00F07BEF"/>
    <w:rsid w:val="00F10A08"/>
    <w:rsid w:val="00F10DD5"/>
    <w:rsid w:val="00F1424B"/>
    <w:rsid w:val="00F14750"/>
    <w:rsid w:val="00F15354"/>
    <w:rsid w:val="00F22307"/>
    <w:rsid w:val="00F22AC5"/>
    <w:rsid w:val="00F242B2"/>
    <w:rsid w:val="00F24D04"/>
    <w:rsid w:val="00F254D1"/>
    <w:rsid w:val="00F2574A"/>
    <w:rsid w:val="00F26155"/>
    <w:rsid w:val="00F2666B"/>
    <w:rsid w:val="00F27674"/>
    <w:rsid w:val="00F3020D"/>
    <w:rsid w:val="00F321C8"/>
    <w:rsid w:val="00F3285D"/>
    <w:rsid w:val="00F32B82"/>
    <w:rsid w:val="00F34C86"/>
    <w:rsid w:val="00F36D87"/>
    <w:rsid w:val="00F372B2"/>
    <w:rsid w:val="00F4043E"/>
    <w:rsid w:val="00F41795"/>
    <w:rsid w:val="00F41BBC"/>
    <w:rsid w:val="00F4392D"/>
    <w:rsid w:val="00F43DB7"/>
    <w:rsid w:val="00F444F0"/>
    <w:rsid w:val="00F44549"/>
    <w:rsid w:val="00F446FF"/>
    <w:rsid w:val="00F45521"/>
    <w:rsid w:val="00F46F6A"/>
    <w:rsid w:val="00F50847"/>
    <w:rsid w:val="00F536E9"/>
    <w:rsid w:val="00F53F27"/>
    <w:rsid w:val="00F546D1"/>
    <w:rsid w:val="00F60281"/>
    <w:rsid w:val="00F61C3F"/>
    <w:rsid w:val="00F61FE9"/>
    <w:rsid w:val="00F66272"/>
    <w:rsid w:val="00F667D9"/>
    <w:rsid w:val="00F6755A"/>
    <w:rsid w:val="00F709C0"/>
    <w:rsid w:val="00F71A5B"/>
    <w:rsid w:val="00F72A03"/>
    <w:rsid w:val="00F733BE"/>
    <w:rsid w:val="00F76E91"/>
    <w:rsid w:val="00F8190B"/>
    <w:rsid w:val="00F81FEC"/>
    <w:rsid w:val="00F83D75"/>
    <w:rsid w:val="00F857F7"/>
    <w:rsid w:val="00F8593B"/>
    <w:rsid w:val="00F8656D"/>
    <w:rsid w:val="00F9019F"/>
    <w:rsid w:val="00F91605"/>
    <w:rsid w:val="00F91E8D"/>
    <w:rsid w:val="00F920CC"/>
    <w:rsid w:val="00F927A1"/>
    <w:rsid w:val="00F92CB4"/>
    <w:rsid w:val="00F92E4D"/>
    <w:rsid w:val="00F9378C"/>
    <w:rsid w:val="00F94A57"/>
    <w:rsid w:val="00F95AFE"/>
    <w:rsid w:val="00F95D08"/>
    <w:rsid w:val="00F96358"/>
    <w:rsid w:val="00F96AF3"/>
    <w:rsid w:val="00FA21DA"/>
    <w:rsid w:val="00FA23BD"/>
    <w:rsid w:val="00FA3764"/>
    <w:rsid w:val="00FA41C7"/>
    <w:rsid w:val="00FA4A79"/>
    <w:rsid w:val="00FA56ED"/>
    <w:rsid w:val="00FA6950"/>
    <w:rsid w:val="00FA743E"/>
    <w:rsid w:val="00FB002C"/>
    <w:rsid w:val="00FB05DD"/>
    <w:rsid w:val="00FB0F7C"/>
    <w:rsid w:val="00FB1140"/>
    <w:rsid w:val="00FB1D8A"/>
    <w:rsid w:val="00FB24EA"/>
    <w:rsid w:val="00FB48BE"/>
    <w:rsid w:val="00FB4DC1"/>
    <w:rsid w:val="00FB5FA6"/>
    <w:rsid w:val="00FB7277"/>
    <w:rsid w:val="00FB7EA8"/>
    <w:rsid w:val="00FC0334"/>
    <w:rsid w:val="00FC1310"/>
    <w:rsid w:val="00FC2FF3"/>
    <w:rsid w:val="00FC3263"/>
    <w:rsid w:val="00FC408F"/>
    <w:rsid w:val="00FC51F9"/>
    <w:rsid w:val="00FC5B40"/>
    <w:rsid w:val="00FC5FF8"/>
    <w:rsid w:val="00FC7688"/>
    <w:rsid w:val="00FD0ACB"/>
    <w:rsid w:val="00FD0DBC"/>
    <w:rsid w:val="00FD163B"/>
    <w:rsid w:val="00FD271B"/>
    <w:rsid w:val="00FD2C35"/>
    <w:rsid w:val="00FD3CD9"/>
    <w:rsid w:val="00FD3D7C"/>
    <w:rsid w:val="00FD4F8F"/>
    <w:rsid w:val="00FD5740"/>
    <w:rsid w:val="00FD5CB5"/>
    <w:rsid w:val="00FE0C16"/>
    <w:rsid w:val="00FE14B1"/>
    <w:rsid w:val="00FE1706"/>
    <w:rsid w:val="00FE2C08"/>
    <w:rsid w:val="00FE4D97"/>
    <w:rsid w:val="00FE539A"/>
    <w:rsid w:val="00FE5CCE"/>
    <w:rsid w:val="00FE5F90"/>
    <w:rsid w:val="00FF0070"/>
    <w:rsid w:val="00FF07C3"/>
    <w:rsid w:val="00FF4766"/>
    <w:rsid w:val="00FF49AD"/>
    <w:rsid w:val="00FF5606"/>
    <w:rsid w:val="00FF5F6A"/>
    <w:rsid w:val="00FF6161"/>
    <w:rsid w:val="00FF6823"/>
    <w:rsid w:val="00FF6CC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84B"/>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9046EA"/>
    <w:pPr>
      <w:ind w:left="720"/>
      <w:contextualSpacing/>
    </w:pPr>
  </w:style>
  <w:style w:type="paragraph" w:customStyle="1" w:styleId="paragraph">
    <w:name w:val="paragraph"/>
    <w:basedOn w:val="Normal"/>
    <w:rsid w:val="00DB6FE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EA6C38"/>
    <w:rPr>
      <w:color w:val="605E5C"/>
      <w:shd w:val="clear" w:color="auto" w:fill="E1DFDD"/>
    </w:rPr>
  </w:style>
  <w:style w:type="character" w:customStyle="1" w:styleId="normaltextrun">
    <w:name w:val="normaltextrun"/>
    <w:basedOn w:val="DefaultParagraphFont"/>
    <w:rsid w:val="00D66F00"/>
  </w:style>
  <w:style w:type="character" w:customStyle="1" w:styleId="eop">
    <w:name w:val="eop"/>
    <w:basedOn w:val="DefaultParagraphFont"/>
    <w:rsid w:val="002A0EF1"/>
  </w:style>
  <w:style w:type="character" w:styleId="FollowedHyperlink">
    <w:name w:val="FollowedHyperlink"/>
    <w:basedOn w:val="DefaultParagraphFont"/>
    <w:uiPriority w:val="99"/>
    <w:semiHidden/>
    <w:unhideWhenUsed/>
    <w:rsid w:val="00F44549"/>
    <w:rPr>
      <w:color w:val="954F72" w:themeColor="followedHyperlink"/>
      <w:u w:val="single"/>
    </w:rPr>
  </w:style>
  <w:style w:type="paragraph" w:styleId="NormalWeb">
    <w:name w:val="Normal (Web)"/>
    <w:basedOn w:val="Normal"/>
    <w:uiPriority w:val="99"/>
    <w:semiHidden/>
    <w:unhideWhenUsed/>
    <w:rsid w:val="00713E3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3880498">
      <w:bodyDiv w:val="1"/>
      <w:marLeft w:val="0"/>
      <w:marRight w:val="0"/>
      <w:marTop w:val="0"/>
      <w:marBottom w:val="0"/>
      <w:divBdr>
        <w:top w:val="none" w:sz="0" w:space="0" w:color="auto"/>
        <w:left w:val="none" w:sz="0" w:space="0" w:color="auto"/>
        <w:bottom w:val="none" w:sz="0" w:space="0" w:color="auto"/>
        <w:right w:val="none" w:sz="0" w:space="0" w:color="auto"/>
      </w:divBdr>
      <w:divsChild>
        <w:div w:id="2077169783">
          <w:marLeft w:val="0"/>
          <w:marRight w:val="0"/>
          <w:marTop w:val="0"/>
          <w:marBottom w:val="300"/>
          <w:divBdr>
            <w:top w:val="none" w:sz="0" w:space="0" w:color="auto"/>
            <w:left w:val="none" w:sz="0" w:space="0" w:color="auto"/>
            <w:bottom w:val="none" w:sz="0" w:space="0" w:color="auto"/>
            <w:right w:val="none" w:sz="0" w:space="0" w:color="auto"/>
          </w:divBdr>
        </w:div>
        <w:div w:id="675109818">
          <w:marLeft w:val="0"/>
          <w:marRight w:val="0"/>
          <w:marTop w:val="150"/>
          <w:marBottom w:val="300"/>
          <w:divBdr>
            <w:top w:val="none" w:sz="0" w:space="0" w:color="auto"/>
            <w:left w:val="none" w:sz="0" w:space="0" w:color="auto"/>
            <w:bottom w:val="none" w:sz="0" w:space="0" w:color="auto"/>
            <w:right w:val="none" w:sz="0" w:space="0" w:color="auto"/>
          </w:divBdr>
        </w:div>
        <w:div w:id="1638342454">
          <w:marLeft w:val="0"/>
          <w:marRight w:val="0"/>
          <w:marTop w:val="150"/>
          <w:marBottom w:val="300"/>
          <w:divBdr>
            <w:top w:val="none" w:sz="0" w:space="0" w:color="auto"/>
            <w:left w:val="none" w:sz="0" w:space="0" w:color="auto"/>
            <w:bottom w:val="none" w:sz="0" w:space="0" w:color="auto"/>
            <w:right w:val="none" w:sz="0" w:space="0" w:color="auto"/>
          </w:divBdr>
        </w:div>
        <w:div w:id="2059474392">
          <w:marLeft w:val="0"/>
          <w:marRight w:val="0"/>
          <w:marTop w:val="150"/>
          <w:marBottom w:val="300"/>
          <w:divBdr>
            <w:top w:val="none" w:sz="0" w:space="0" w:color="auto"/>
            <w:left w:val="none" w:sz="0" w:space="0" w:color="auto"/>
            <w:bottom w:val="none" w:sz="0" w:space="0" w:color="auto"/>
            <w:right w:val="none" w:sz="0" w:space="0" w:color="auto"/>
          </w:divBdr>
        </w:div>
        <w:div w:id="444429980">
          <w:marLeft w:val="0"/>
          <w:marRight w:val="0"/>
          <w:marTop w:val="150"/>
          <w:marBottom w:val="300"/>
          <w:divBdr>
            <w:top w:val="none" w:sz="0" w:space="0" w:color="auto"/>
            <w:left w:val="none" w:sz="0" w:space="0" w:color="auto"/>
            <w:bottom w:val="none" w:sz="0" w:space="0" w:color="auto"/>
            <w:right w:val="none" w:sz="0" w:space="0" w:color="auto"/>
          </w:divBdr>
        </w:div>
      </w:divsChild>
    </w:div>
    <w:div w:id="256788910">
      <w:bodyDiv w:val="1"/>
      <w:marLeft w:val="0"/>
      <w:marRight w:val="0"/>
      <w:marTop w:val="0"/>
      <w:marBottom w:val="0"/>
      <w:divBdr>
        <w:top w:val="none" w:sz="0" w:space="0" w:color="auto"/>
        <w:left w:val="none" w:sz="0" w:space="0" w:color="auto"/>
        <w:bottom w:val="none" w:sz="0" w:space="0" w:color="auto"/>
        <w:right w:val="none" w:sz="0" w:space="0" w:color="auto"/>
      </w:divBdr>
      <w:divsChild>
        <w:div w:id="1232079369">
          <w:marLeft w:val="446"/>
          <w:marRight w:val="0"/>
          <w:marTop w:val="0"/>
          <w:marBottom w:val="120"/>
          <w:divBdr>
            <w:top w:val="none" w:sz="0" w:space="0" w:color="auto"/>
            <w:left w:val="none" w:sz="0" w:space="0" w:color="auto"/>
            <w:bottom w:val="none" w:sz="0" w:space="0" w:color="auto"/>
            <w:right w:val="none" w:sz="0" w:space="0" w:color="auto"/>
          </w:divBdr>
        </w:div>
      </w:divsChild>
    </w:div>
    <w:div w:id="264387886">
      <w:bodyDiv w:val="1"/>
      <w:marLeft w:val="0"/>
      <w:marRight w:val="0"/>
      <w:marTop w:val="0"/>
      <w:marBottom w:val="0"/>
      <w:divBdr>
        <w:top w:val="none" w:sz="0" w:space="0" w:color="auto"/>
        <w:left w:val="none" w:sz="0" w:space="0" w:color="auto"/>
        <w:bottom w:val="none" w:sz="0" w:space="0" w:color="auto"/>
        <w:right w:val="none" w:sz="0" w:space="0" w:color="auto"/>
      </w:divBdr>
    </w:div>
    <w:div w:id="278725413">
      <w:bodyDiv w:val="1"/>
      <w:marLeft w:val="0"/>
      <w:marRight w:val="0"/>
      <w:marTop w:val="0"/>
      <w:marBottom w:val="0"/>
      <w:divBdr>
        <w:top w:val="none" w:sz="0" w:space="0" w:color="auto"/>
        <w:left w:val="none" w:sz="0" w:space="0" w:color="auto"/>
        <w:bottom w:val="none" w:sz="0" w:space="0" w:color="auto"/>
        <w:right w:val="none" w:sz="0" w:space="0" w:color="auto"/>
      </w:divBdr>
    </w:div>
    <w:div w:id="348526242">
      <w:bodyDiv w:val="1"/>
      <w:marLeft w:val="0"/>
      <w:marRight w:val="0"/>
      <w:marTop w:val="0"/>
      <w:marBottom w:val="0"/>
      <w:divBdr>
        <w:top w:val="none" w:sz="0" w:space="0" w:color="auto"/>
        <w:left w:val="none" w:sz="0" w:space="0" w:color="auto"/>
        <w:bottom w:val="none" w:sz="0" w:space="0" w:color="auto"/>
        <w:right w:val="none" w:sz="0" w:space="0" w:color="auto"/>
      </w:divBdr>
    </w:div>
    <w:div w:id="441387258">
      <w:bodyDiv w:val="1"/>
      <w:marLeft w:val="0"/>
      <w:marRight w:val="0"/>
      <w:marTop w:val="0"/>
      <w:marBottom w:val="0"/>
      <w:divBdr>
        <w:top w:val="none" w:sz="0" w:space="0" w:color="auto"/>
        <w:left w:val="none" w:sz="0" w:space="0" w:color="auto"/>
        <w:bottom w:val="none" w:sz="0" w:space="0" w:color="auto"/>
        <w:right w:val="none" w:sz="0" w:space="0" w:color="auto"/>
      </w:divBdr>
    </w:div>
    <w:div w:id="493961065">
      <w:bodyDiv w:val="1"/>
      <w:marLeft w:val="0"/>
      <w:marRight w:val="0"/>
      <w:marTop w:val="0"/>
      <w:marBottom w:val="0"/>
      <w:divBdr>
        <w:top w:val="none" w:sz="0" w:space="0" w:color="auto"/>
        <w:left w:val="none" w:sz="0" w:space="0" w:color="auto"/>
        <w:bottom w:val="none" w:sz="0" w:space="0" w:color="auto"/>
        <w:right w:val="none" w:sz="0" w:space="0" w:color="auto"/>
      </w:divBdr>
      <w:divsChild>
        <w:div w:id="939335864">
          <w:marLeft w:val="0"/>
          <w:marRight w:val="0"/>
          <w:marTop w:val="0"/>
          <w:marBottom w:val="0"/>
          <w:divBdr>
            <w:top w:val="none" w:sz="0" w:space="0" w:color="auto"/>
            <w:left w:val="none" w:sz="0" w:space="0" w:color="auto"/>
            <w:bottom w:val="none" w:sz="0" w:space="0" w:color="auto"/>
            <w:right w:val="none" w:sz="0" w:space="0" w:color="auto"/>
          </w:divBdr>
          <w:divsChild>
            <w:div w:id="1221477349">
              <w:marLeft w:val="0"/>
              <w:marRight w:val="0"/>
              <w:marTop w:val="0"/>
              <w:marBottom w:val="0"/>
              <w:divBdr>
                <w:top w:val="none" w:sz="0" w:space="0" w:color="auto"/>
                <w:left w:val="none" w:sz="0" w:space="0" w:color="auto"/>
                <w:bottom w:val="none" w:sz="0" w:space="0" w:color="auto"/>
                <w:right w:val="none" w:sz="0" w:space="0" w:color="auto"/>
              </w:divBdr>
              <w:divsChild>
                <w:div w:id="1221210904">
                  <w:marLeft w:val="0"/>
                  <w:marRight w:val="0"/>
                  <w:marTop w:val="0"/>
                  <w:marBottom w:val="0"/>
                  <w:divBdr>
                    <w:top w:val="none" w:sz="0" w:space="0" w:color="auto"/>
                    <w:left w:val="none" w:sz="0" w:space="0" w:color="auto"/>
                    <w:bottom w:val="none" w:sz="0" w:space="0" w:color="auto"/>
                    <w:right w:val="none" w:sz="0" w:space="0" w:color="auto"/>
                  </w:divBdr>
                  <w:divsChild>
                    <w:div w:id="1193569944">
                      <w:marLeft w:val="0"/>
                      <w:marRight w:val="0"/>
                      <w:marTop w:val="0"/>
                      <w:marBottom w:val="0"/>
                      <w:divBdr>
                        <w:top w:val="none" w:sz="0" w:space="0" w:color="auto"/>
                        <w:left w:val="none" w:sz="0" w:space="0" w:color="auto"/>
                        <w:bottom w:val="none" w:sz="0" w:space="0" w:color="auto"/>
                        <w:right w:val="none" w:sz="0" w:space="0" w:color="auto"/>
                      </w:divBdr>
                    </w:div>
                    <w:div w:id="1753433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282882">
          <w:marLeft w:val="0"/>
          <w:marRight w:val="0"/>
          <w:marTop w:val="0"/>
          <w:marBottom w:val="0"/>
          <w:divBdr>
            <w:top w:val="none" w:sz="0" w:space="0" w:color="auto"/>
            <w:left w:val="none" w:sz="0" w:space="0" w:color="auto"/>
            <w:bottom w:val="none" w:sz="0" w:space="0" w:color="auto"/>
            <w:right w:val="none" w:sz="0" w:space="0" w:color="auto"/>
          </w:divBdr>
          <w:divsChild>
            <w:div w:id="1275330886">
              <w:marLeft w:val="0"/>
              <w:marRight w:val="0"/>
              <w:marTop w:val="0"/>
              <w:marBottom w:val="0"/>
              <w:divBdr>
                <w:top w:val="none" w:sz="0" w:space="0" w:color="auto"/>
                <w:left w:val="none" w:sz="0" w:space="0" w:color="auto"/>
                <w:bottom w:val="none" w:sz="0" w:space="0" w:color="auto"/>
                <w:right w:val="none" w:sz="0" w:space="0" w:color="auto"/>
              </w:divBdr>
              <w:divsChild>
                <w:div w:id="202866422">
                  <w:marLeft w:val="0"/>
                  <w:marRight w:val="0"/>
                  <w:marTop w:val="0"/>
                  <w:marBottom w:val="0"/>
                  <w:divBdr>
                    <w:top w:val="none" w:sz="0" w:space="0" w:color="auto"/>
                    <w:left w:val="none" w:sz="0" w:space="0" w:color="auto"/>
                    <w:bottom w:val="none" w:sz="0" w:space="0" w:color="auto"/>
                    <w:right w:val="none" w:sz="0" w:space="0" w:color="auto"/>
                  </w:divBdr>
                  <w:divsChild>
                    <w:div w:id="8921024">
                      <w:marLeft w:val="0"/>
                      <w:marRight w:val="0"/>
                      <w:marTop w:val="0"/>
                      <w:marBottom w:val="0"/>
                      <w:divBdr>
                        <w:top w:val="none" w:sz="0" w:space="0" w:color="auto"/>
                        <w:left w:val="none" w:sz="0" w:space="0" w:color="auto"/>
                        <w:bottom w:val="none" w:sz="0" w:space="0" w:color="auto"/>
                        <w:right w:val="none" w:sz="0" w:space="0" w:color="auto"/>
                      </w:divBdr>
                      <w:divsChild>
                        <w:div w:id="1053623177">
                          <w:marLeft w:val="0"/>
                          <w:marRight w:val="0"/>
                          <w:marTop w:val="0"/>
                          <w:marBottom w:val="0"/>
                          <w:divBdr>
                            <w:top w:val="none" w:sz="0" w:space="0" w:color="auto"/>
                            <w:left w:val="none" w:sz="0" w:space="0" w:color="auto"/>
                            <w:bottom w:val="none" w:sz="0" w:space="0" w:color="auto"/>
                            <w:right w:val="none" w:sz="0" w:space="0" w:color="auto"/>
                          </w:divBdr>
                        </w:div>
                        <w:div w:id="708532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014564">
          <w:marLeft w:val="0"/>
          <w:marRight w:val="0"/>
          <w:marTop w:val="0"/>
          <w:marBottom w:val="0"/>
          <w:divBdr>
            <w:top w:val="none" w:sz="0" w:space="0" w:color="auto"/>
            <w:left w:val="none" w:sz="0" w:space="0" w:color="auto"/>
            <w:bottom w:val="none" w:sz="0" w:space="0" w:color="auto"/>
            <w:right w:val="none" w:sz="0" w:space="0" w:color="auto"/>
          </w:divBdr>
          <w:divsChild>
            <w:div w:id="1522936317">
              <w:marLeft w:val="0"/>
              <w:marRight w:val="0"/>
              <w:marTop w:val="0"/>
              <w:marBottom w:val="0"/>
              <w:divBdr>
                <w:top w:val="none" w:sz="0" w:space="0" w:color="auto"/>
                <w:left w:val="none" w:sz="0" w:space="0" w:color="auto"/>
                <w:bottom w:val="none" w:sz="0" w:space="0" w:color="auto"/>
                <w:right w:val="none" w:sz="0" w:space="0" w:color="auto"/>
              </w:divBdr>
              <w:divsChild>
                <w:div w:id="944196329">
                  <w:marLeft w:val="0"/>
                  <w:marRight w:val="0"/>
                  <w:marTop w:val="0"/>
                  <w:marBottom w:val="0"/>
                  <w:divBdr>
                    <w:top w:val="none" w:sz="0" w:space="0" w:color="auto"/>
                    <w:left w:val="none" w:sz="0" w:space="0" w:color="auto"/>
                    <w:bottom w:val="none" w:sz="0" w:space="0" w:color="auto"/>
                    <w:right w:val="none" w:sz="0" w:space="0" w:color="auto"/>
                  </w:divBdr>
                  <w:divsChild>
                    <w:div w:id="704720457">
                      <w:marLeft w:val="0"/>
                      <w:marRight w:val="0"/>
                      <w:marTop w:val="0"/>
                      <w:marBottom w:val="0"/>
                      <w:divBdr>
                        <w:top w:val="none" w:sz="0" w:space="0" w:color="auto"/>
                        <w:left w:val="none" w:sz="0" w:space="0" w:color="auto"/>
                        <w:bottom w:val="none" w:sz="0" w:space="0" w:color="auto"/>
                        <w:right w:val="none" w:sz="0" w:space="0" w:color="auto"/>
                      </w:divBdr>
                      <w:divsChild>
                        <w:div w:id="410395136">
                          <w:marLeft w:val="0"/>
                          <w:marRight w:val="0"/>
                          <w:marTop w:val="0"/>
                          <w:marBottom w:val="0"/>
                          <w:divBdr>
                            <w:top w:val="none" w:sz="0" w:space="0" w:color="auto"/>
                            <w:left w:val="none" w:sz="0" w:space="0" w:color="auto"/>
                            <w:bottom w:val="none" w:sz="0" w:space="0" w:color="auto"/>
                            <w:right w:val="none" w:sz="0" w:space="0" w:color="auto"/>
                          </w:divBdr>
                        </w:div>
                        <w:div w:id="191451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670396">
          <w:marLeft w:val="0"/>
          <w:marRight w:val="0"/>
          <w:marTop w:val="0"/>
          <w:marBottom w:val="0"/>
          <w:divBdr>
            <w:top w:val="none" w:sz="0" w:space="0" w:color="auto"/>
            <w:left w:val="none" w:sz="0" w:space="0" w:color="auto"/>
            <w:bottom w:val="none" w:sz="0" w:space="0" w:color="auto"/>
            <w:right w:val="none" w:sz="0" w:space="0" w:color="auto"/>
          </w:divBdr>
          <w:divsChild>
            <w:div w:id="719019240">
              <w:marLeft w:val="0"/>
              <w:marRight w:val="0"/>
              <w:marTop w:val="0"/>
              <w:marBottom w:val="0"/>
              <w:divBdr>
                <w:top w:val="none" w:sz="0" w:space="0" w:color="auto"/>
                <w:left w:val="none" w:sz="0" w:space="0" w:color="auto"/>
                <w:bottom w:val="none" w:sz="0" w:space="0" w:color="auto"/>
                <w:right w:val="none" w:sz="0" w:space="0" w:color="auto"/>
              </w:divBdr>
              <w:divsChild>
                <w:div w:id="1776828838">
                  <w:marLeft w:val="0"/>
                  <w:marRight w:val="0"/>
                  <w:marTop w:val="0"/>
                  <w:marBottom w:val="0"/>
                  <w:divBdr>
                    <w:top w:val="none" w:sz="0" w:space="0" w:color="auto"/>
                    <w:left w:val="none" w:sz="0" w:space="0" w:color="auto"/>
                    <w:bottom w:val="none" w:sz="0" w:space="0" w:color="auto"/>
                    <w:right w:val="none" w:sz="0" w:space="0" w:color="auto"/>
                  </w:divBdr>
                  <w:divsChild>
                    <w:div w:id="1388452375">
                      <w:marLeft w:val="0"/>
                      <w:marRight w:val="0"/>
                      <w:marTop w:val="0"/>
                      <w:marBottom w:val="0"/>
                      <w:divBdr>
                        <w:top w:val="none" w:sz="0" w:space="0" w:color="auto"/>
                        <w:left w:val="none" w:sz="0" w:space="0" w:color="auto"/>
                        <w:bottom w:val="none" w:sz="0" w:space="0" w:color="auto"/>
                        <w:right w:val="none" w:sz="0" w:space="0" w:color="auto"/>
                      </w:divBdr>
                      <w:divsChild>
                        <w:div w:id="1757632148">
                          <w:marLeft w:val="0"/>
                          <w:marRight w:val="0"/>
                          <w:marTop w:val="0"/>
                          <w:marBottom w:val="0"/>
                          <w:divBdr>
                            <w:top w:val="none" w:sz="0" w:space="0" w:color="auto"/>
                            <w:left w:val="none" w:sz="0" w:space="0" w:color="auto"/>
                            <w:bottom w:val="none" w:sz="0" w:space="0" w:color="auto"/>
                            <w:right w:val="none" w:sz="0" w:space="0" w:color="auto"/>
                          </w:divBdr>
                        </w:div>
                        <w:div w:id="2097095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7519004">
      <w:bodyDiv w:val="1"/>
      <w:marLeft w:val="0"/>
      <w:marRight w:val="0"/>
      <w:marTop w:val="0"/>
      <w:marBottom w:val="0"/>
      <w:divBdr>
        <w:top w:val="none" w:sz="0" w:space="0" w:color="auto"/>
        <w:left w:val="none" w:sz="0" w:space="0" w:color="auto"/>
        <w:bottom w:val="none" w:sz="0" w:space="0" w:color="auto"/>
        <w:right w:val="none" w:sz="0" w:space="0" w:color="auto"/>
      </w:divBdr>
      <w:divsChild>
        <w:div w:id="2062315509">
          <w:marLeft w:val="360"/>
          <w:marRight w:val="0"/>
          <w:marTop w:val="200"/>
          <w:marBottom w:val="0"/>
          <w:divBdr>
            <w:top w:val="none" w:sz="0" w:space="0" w:color="auto"/>
            <w:left w:val="none" w:sz="0" w:space="0" w:color="auto"/>
            <w:bottom w:val="none" w:sz="0" w:space="0" w:color="auto"/>
            <w:right w:val="none" w:sz="0" w:space="0" w:color="auto"/>
          </w:divBdr>
        </w:div>
      </w:divsChild>
    </w:div>
    <w:div w:id="614335382">
      <w:bodyDiv w:val="1"/>
      <w:marLeft w:val="0"/>
      <w:marRight w:val="0"/>
      <w:marTop w:val="0"/>
      <w:marBottom w:val="0"/>
      <w:divBdr>
        <w:top w:val="none" w:sz="0" w:space="0" w:color="auto"/>
        <w:left w:val="none" w:sz="0" w:space="0" w:color="auto"/>
        <w:bottom w:val="none" w:sz="0" w:space="0" w:color="auto"/>
        <w:right w:val="none" w:sz="0" w:space="0" w:color="auto"/>
      </w:divBdr>
      <w:divsChild>
        <w:div w:id="1210924101">
          <w:marLeft w:val="0"/>
          <w:marRight w:val="0"/>
          <w:marTop w:val="0"/>
          <w:marBottom w:val="0"/>
          <w:divBdr>
            <w:top w:val="single" w:sz="2" w:space="0" w:color="BEBECF"/>
            <w:left w:val="single" w:sz="2" w:space="0" w:color="BEBECF"/>
            <w:bottom w:val="single" w:sz="2" w:space="0" w:color="BEBECF"/>
            <w:right w:val="single" w:sz="2" w:space="0" w:color="BEBECF"/>
          </w:divBdr>
        </w:div>
        <w:div w:id="965041857">
          <w:marLeft w:val="0"/>
          <w:marRight w:val="0"/>
          <w:marTop w:val="0"/>
          <w:marBottom w:val="0"/>
          <w:divBdr>
            <w:top w:val="single" w:sz="2" w:space="0" w:color="BEBECF"/>
            <w:left w:val="single" w:sz="2" w:space="0" w:color="BEBECF"/>
            <w:bottom w:val="single" w:sz="2" w:space="0" w:color="BEBECF"/>
            <w:right w:val="single" w:sz="2" w:space="0" w:color="BEBECF"/>
          </w:divBdr>
        </w:div>
      </w:divsChild>
    </w:div>
    <w:div w:id="767772078">
      <w:bodyDiv w:val="1"/>
      <w:marLeft w:val="0"/>
      <w:marRight w:val="0"/>
      <w:marTop w:val="0"/>
      <w:marBottom w:val="0"/>
      <w:divBdr>
        <w:top w:val="none" w:sz="0" w:space="0" w:color="auto"/>
        <w:left w:val="none" w:sz="0" w:space="0" w:color="auto"/>
        <w:bottom w:val="none" w:sz="0" w:space="0" w:color="auto"/>
        <w:right w:val="none" w:sz="0" w:space="0" w:color="auto"/>
      </w:divBdr>
      <w:divsChild>
        <w:div w:id="444270317">
          <w:marLeft w:val="0"/>
          <w:marRight w:val="0"/>
          <w:marTop w:val="0"/>
          <w:marBottom w:val="0"/>
          <w:divBdr>
            <w:top w:val="single" w:sz="2" w:space="0" w:color="BEBECF"/>
            <w:left w:val="single" w:sz="2" w:space="0" w:color="BEBECF"/>
            <w:bottom w:val="single" w:sz="2" w:space="0" w:color="BEBECF"/>
            <w:right w:val="single" w:sz="2" w:space="0" w:color="BEBECF"/>
          </w:divBdr>
        </w:div>
        <w:div w:id="746195406">
          <w:marLeft w:val="0"/>
          <w:marRight w:val="0"/>
          <w:marTop w:val="0"/>
          <w:marBottom w:val="0"/>
          <w:divBdr>
            <w:top w:val="single" w:sz="2" w:space="0" w:color="BEBECF"/>
            <w:left w:val="single" w:sz="2" w:space="0" w:color="BEBECF"/>
            <w:bottom w:val="single" w:sz="2" w:space="0" w:color="BEBECF"/>
            <w:right w:val="single" w:sz="2" w:space="0" w:color="BEBECF"/>
          </w:divBdr>
        </w:div>
      </w:divsChild>
    </w:div>
    <w:div w:id="818108728">
      <w:bodyDiv w:val="1"/>
      <w:marLeft w:val="0"/>
      <w:marRight w:val="0"/>
      <w:marTop w:val="0"/>
      <w:marBottom w:val="0"/>
      <w:divBdr>
        <w:top w:val="none" w:sz="0" w:space="0" w:color="auto"/>
        <w:left w:val="none" w:sz="0" w:space="0" w:color="auto"/>
        <w:bottom w:val="none" w:sz="0" w:space="0" w:color="auto"/>
        <w:right w:val="none" w:sz="0" w:space="0" w:color="auto"/>
      </w:divBdr>
    </w:div>
    <w:div w:id="837041504">
      <w:bodyDiv w:val="1"/>
      <w:marLeft w:val="0"/>
      <w:marRight w:val="0"/>
      <w:marTop w:val="0"/>
      <w:marBottom w:val="0"/>
      <w:divBdr>
        <w:top w:val="none" w:sz="0" w:space="0" w:color="auto"/>
        <w:left w:val="none" w:sz="0" w:space="0" w:color="auto"/>
        <w:bottom w:val="none" w:sz="0" w:space="0" w:color="auto"/>
        <w:right w:val="none" w:sz="0" w:space="0" w:color="auto"/>
      </w:divBdr>
      <w:divsChild>
        <w:div w:id="1920097449">
          <w:marLeft w:val="0"/>
          <w:marRight w:val="0"/>
          <w:marTop w:val="0"/>
          <w:marBottom w:val="0"/>
          <w:divBdr>
            <w:top w:val="single" w:sz="2" w:space="0" w:color="BEBECF"/>
            <w:left w:val="single" w:sz="2" w:space="0" w:color="BEBECF"/>
            <w:bottom w:val="single" w:sz="2" w:space="0" w:color="BEBECF"/>
            <w:right w:val="single" w:sz="2" w:space="0" w:color="BEBECF"/>
          </w:divBdr>
        </w:div>
        <w:div w:id="1776051742">
          <w:marLeft w:val="0"/>
          <w:marRight w:val="0"/>
          <w:marTop w:val="0"/>
          <w:marBottom w:val="0"/>
          <w:divBdr>
            <w:top w:val="single" w:sz="2" w:space="0" w:color="BEBECF"/>
            <w:left w:val="single" w:sz="2" w:space="0" w:color="BEBECF"/>
            <w:bottom w:val="single" w:sz="2" w:space="0" w:color="BEBECF"/>
            <w:right w:val="single" w:sz="2" w:space="0" w:color="BEBECF"/>
          </w:divBdr>
        </w:div>
      </w:divsChild>
    </w:div>
    <w:div w:id="846215919">
      <w:bodyDiv w:val="1"/>
      <w:marLeft w:val="0"/>
      <w:marRight w:val="0"/>
      <w:marTop w:val="0"/>
      <w:marBottom w:val="0"/>
      <w:divBdr>
        <w:top w:val="none" w:sz="0" w:space="0" w:color="auto"/>
        <w:left w:val="none" w:sz="0" w:space="0" w:color="auto"/>
        <w:bottom w:val="none" w:sz="0" w:space="0" w:color="auto"/>
        <w:right w:val="none" w:sz="0" w:space="0" w:color="auto"/>
      </w:divBdr>
      <w:divsChild>
        <w:div w:id="377169876">
          <w:marLeft w:val="360"/>
          <w:marRight w:val="0"/>
          <w:marTop w:val="200"/>
          <w:marBottom w:val="120"/>
          <w:divBdr>
            <w:top w:val="none" w:sz="0" w:space="0" w:color="auto"/>
            <w:left w:val="none" w:sz="0" w:space="0" w:color="auto"/>
            <w:bottom w:val="none" w:sz="0" w:space="0" w:color="auto"/>
            <w:right w:val="none" w:sz="0" w:space="0" w:color="auto"/>
          </w:divBdr>
        </w:div>
        <w:div w:id="2003387571">
          <w:marLeft w:val="360"/>
          <w:marRight w:val="0"/>
          <w:marTop w:val="200"/>
          <w:marBottom w:val="120"/>
          <w:divBdr>
            <w:top w:val="none" w:sz="0" w:space="0" w:color="auto"/>
            <w:left w:val="none" w:sz="0" w:space="0" w:color="auto"/>
            <w:bottom w:val="none" w:sz="0" w:space="0" w:color="auto"/>
            <w:right w:val="none" w:sz="0" w:space="0" w:color="auto"/>
          </w:divBdr>
        </w:div>
        <w:div w:id="1352336342">
          <w:marLeft w:val="360"/>
          <w:marRight w:val="0"/>
          <w:marTop w:val="200"/>
          <w:marBottom w:val="120"/>
          <w:divBdr>
            <w:top w:val="none" w:sz="0" w:space="0" w:color="auto"/>
            <w:left w:val="none" w:sz="0" w:space="0" w:color="auto"/>
            <w:bottom w:val="none" w:sz="0" w:space="0" w:color="auto"/>
            <w:right w:val="none" w:sz="0" w:space="0" w:color="auto"/>
          </w:divBdr>
        </w:div>
      </w:divsChild>
    </w:div>
    <w:div w:id="905453979">
      <w:bodyDiv w:val="1"/>
      <w:marLeft w:val="0"/>
      <w:marRight w:val="0"/>
      <w:marTop w:val="0"/>
      <w:marBottom w:val="0"/>
      <w:divBdr>
        <w:top w:val="none" w:sz="0" w:space="0" w:color="auto"/>
        <w:left w:val="none" w:sz="0" w:space="0" w:color="auto"/>
        <w:bottom w:val="none" w:sz="0" w:space="0" w:color="auto"/>
        <w:right w:val="none" w:sz="0" w:space="0" w:color="auto"/>
      </w:divBdr>
    </w:div>
    <w:div w:id="909729383">
      <w:bodyDiv w:val="1"/>
      <w:marLeft w:val="0"/>
      <w:marRight w:val="0"/>
      <w:marTop w:val="0"/>
      <w:marBottom w:val="0"/>
      <w:divBdr>
        <w:top w:val="none" w:sz="0" w:space="0" w:color="auto"/>
        <w:left w:val="none" w:sz="0" w:space="0" w:color="auto"/>
        <w:bottom w:val="none" w:sz="0" w:space="0" w:color="auto"/>
        <w:right w:val="none" w:sz="0" w:space="0" w:color="auto"/>
      </w:divBdr>
      <w:divsChild>
        <w:div w:id="2106534773">
          <w:marLeft w:val="360"/>
          <w:marRight w:val="0"/>
          <w:marTop w:val="200"/>
          <w:marBottom w:val="0"/>
          <w:divBdr>
            <w:top w:val="none" w:sz="0" w:space="0" w:color="auto"/>
            <w:left w:val="none" w:sz="0" w:space="0" w:color="auto"/>
            <w:bottom w:val="none" w:sz="0" w:space="0" w:color="auto"/>
            <w:right w:val="none" w:sz="0" w:space="0" w:color="auto"/>
          </w:divBdr>
        </w:div>
        <w:div w:id="1135756165">
          <w:marLeft w:val="360"/>
          <w:marRight w:val="0"/>
          <w:marTop w:val="200"/>
          <w:marBottom w:val="0"/>
          <w:divBdr>
            <w:top w:val="none" w:sz="0" w:space="0" w:color="auto"/>
            <w:left w:val="none" w:sz="0" w:space="0" w:color="auto"/>
            <w:bottom w:val="none" w:sz="0" w:space="0" w:color="auto"/>
            <w:right w:val="none" w:sz="0" w:space="0" w:color="auto"/>
          </w:divBdr>
        </w:div>
        <w:div w:id="739324624">
          <w:marLeft w:val="360"/>
          <w:marRight w:val="0"/>
          <w:marTop w:val="200"/>
          <w:marBottom w:val="0"/>
          <w:divBdr>
            <w:top w:val="none" w:sz="0" w:space="0" w:color="auto"/>
            <w:left w:val="none" w:sz="0" w:space="0" w:color="auto"/>
            <w:bottom w:val="none" w:sz="0" w:space="0" w:color="auto"/>
            <w:right w:val="none" w:sz="0" w:space="0" w:color="auto"/>
          </w:divBdr>
        </w:div>
        <w:div w:id="1562911329">
          <w:marLeft w:val="360"/>
          <w:marRight w:val="0"/>
          <w:marTop w:val="200"/>
          <w:marBottom w:val="0"/>
          <w:divBdr>
            <w:top w:val="none" w:sz="0" w:space="0" w:color="auto"/>
            <w:left w:val="none" w:sz="0" w:space="0" w:color="auto"/>
            <w:bottom w:val="none" w:sz="0" w:space="0" w:color="auto"/>
            <w:right w:val="none" w:sz="0" w:space="0" w:color="auto"/>
          </w:divBdr>
        </w:div>
        <w:div w:id="875237235">
          <w:marLeft w:val="360"/>
          <w:marRight w:val="0"/>
          <w:marTop w:val="200"/>
          <w:marBottom w:val="0"/>
          <w:divBdr>
            <w:top w:val="none" w:sz="0" w:space="0" w:color="auto"/>
            <w:left w:val="none" w:sz="0" w:space="0" w:color="auto"/>
            <w:bottom w:val="none" w:sz="0" w:space="0" w:color="auto"/>
            <w:right w:val="none" w:sz="0" w:space="0" w:color="auto"/>
          </w:divBdr>
        </w:div>
        <w:div w:id="1688408198">
          <w:marLeft w:val="360"/>
          <w:marRight w:val="0"/>
          <w:marTop w:val="200"/>
          <w:marBottom w:val="0"/>
          <w:divBdr>
            <w:top w:val="none" w:sz="0" w:space="0" w:color="auto"/>
            <w:left w:val="none" w:sz="0" w:space="0" w:color="auto"/>
            <w:bottom w:val="none" w:sz="0" w:space="0" w:color="auto"/>
            <w:right w:val="none" w:sz="0" w:space="0" w:color="auto"/>
          </w:divBdr>
        </w:div>
        <w:div w:id="1461723083">
          <w:marLeft w:val="360"/>
          <w:marRight w:val="0"/>
          <w:marTop w:val="200"/>
          <w:marBottom w:val="0"/>
          <w:divBdr>
            <w:top w:val="none" w:sz="0" w:space="0" w:color="auto"/>
            <w:left w:val="none" w:sz="0" w:space="0" w:color="auto"/>
            <w:bottom w:val="none" w:sz="0" w:space="0" w:color="auto"/>
            <w:right w:val="none" w:sz="0" w:space="0" w:color="auto"/>
          </w:divBdr>
        </w:div>
      </w:divsChild>
    </w:div>
    <w:div w:id="949625874">
      <w:bodyDiv w:val="1"/>
      <w:marLeft w:val="0"/>
      <w:marRight w:val="0"/>
      <w:marTop w:val="0"/>
      <w:marBottom w:val="0"/>
      <w:divBdr>
        <w:top w:val="none" w:sz="0" w:space="0" w:color="auto"/>
        <w:left w:val="none" w:sz="0" w:space="0" w:color="auto"/>
        <w:bottom w:val="none" w:sz="0" w:space="0" w:color="auto"/>
        <w:right w:val="none" w:sz="0" w:space="0" w:color="auto"/>
      </w:divBdr>
    </w:div>
    <w:div w:id="961379416">
      <w:bodyDiv w:val="1"/>
      <w:marLeft w:val="0"/>
      <w:marRight w:val="0"/>
      <w:marTop w:val="0"/>
      <w:marBottom w:val="0"/>
      <w:divBdr>
        <w:top w:val="none" w:sz="0" w:space="0" w:color="auto"/>
        <w:left w:val="none" w:sz="0" w:space="0" w:color="auto"/>
        <w:bottom w:val="none" w:sz="0" w:space="0" w:color="auto"/>
        <w:right w:val="none" w:sz="0" w:space="0" w:color="auto"/>
      </w:divBdr>
      <w:divsChild>
        <w:div w:id="1877083501">
          <w:marLeft w:val="0"/>
          <w:marRight w:val="0"/>
          <w:marTop w:val="0"/>
          <w:marBottom w:val="300"/>
          <w:divBdr>
            <w:top w:val="none" w:sz="0" w:space="0" w:color="auto"/>
            <w:left w:val="none" w:sz="0" w:space="0" w:color="auto"/>
            <w:bottom w:val="none" w:sz="0" w:space="0" w:color="auto"/>
            <w:right w:val="none" w:sz="0" w:space="0" w:color="auto"/>
          </w:divBdr>
        </w:div>
        <w:div w:id="1024941496">
          <w:marLeft w:val="0"/>
          <w:marRight w:val="0"/>
          <w:marTop w:val="150"/>
          <w:marBottom w:val="300"/>
          <w:divBdr>
            <w:top w:val="none" w:sz="0" w:space="0" w:color="auto"/>
            <w:left w:val="none" w:sz="0" w:space="0" w:color="auto"/>
            <w:bottom w:val="none" w:sz="0" w:space="0" w:color="auto"/>
            <w:right w:val="none" w:sz="0" w:space="0" w:color="auto"/>
          </w:divBdr>
        </w:div>
        <w:div w:id="1470394442">
          <w:marLeft w:val="0"/>
          <w:marRight w:val="0"/>
          <w:marTop w:val="150"/>
          <w:marBottom w:val="300"/>
          <w:divBdr>
            <w:top w:val="none" w:sz="0" w:space="0" w:color="auto"/>
            <w:left w:val="none" w:sz="0" w:space="0" w:color="auto"/>
            <w:bottom w:val="none" w:sz="0" w:space="0" w:color="auto"/>
            <w:right w:val="none" w:sz="0" w:space="0" w:color="auto"/>
          </w:divBdr>
        </w:div>
        <w:div w:id="2142335055">
          <w:marLeft w:val="0"/>
          <w:marRight w:val="0"/>
          <w:marTop w:val="150"/>
          <w:marBottom w:val="300"/>
          <w:divBdr>
            <w:top w:val="none" w:sz="0" w:space="0" w:color="auto"/>
            <w:left w:val="none" w:sz="0" w:space="0" w:color="auto"/>
            <w:bottom w:val="none" w:sz="0" w:space="0" w:color="auto"/>
            <w:right w:val="none" w:sz="0" w:space="0" w:color="auto"/>
          </w:divBdr>
        </w:div>
        <w:div w:id="371196729">
          <w:marLeft w:val="0"/>
          <w:marRight w:val="0"/>
          <w:marTop w:val="150"/>
          <w:marBottom w:val="30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58308335">
      <w:bodyDiv w:val="1"/>
      <w:marLeft w:val="0"/>
      <w:marRight w:val="0"/>
      <w:marTop w:val="0"/>
      <w:marBottom w:val="0"/>
      <w:divBdr>
        <w:top w:val="none" w:sz="0" w:space="0" w:color="auto"/>
        <w:left w:val="none" w:sz="0" w:space="0" w:color="auto"/>
        <w:bottom w:val="none" w:sz="0" w:space="0" w:color="auto"/>
        <w:right w:val="none" w:sz="0" w:space="0" w:color="auto"/>
      </w:divBdr>
      <w:divsChild>
        <w:div w:id="318194799">
          <w:marLeft w:val="0"/>
          <w:marRight w:val="0"/>
          <w:marTop w:val="0"/>
          <w:marBottom w:val="0"/>
          <w:divBdr>
            <w:top w:val="none" w:sz="0" w:space="0" w:color="auto"/>
            <w:left w:val="none" w:sz="0" w:space="0" w:color="auto"/>
            <w:bottom w:val="none" w:sz="0" w:space="0" w:color="auto"/>
            <w:right w:val="none" w:sz="0" w:space="0" w:color="auto"/>
          </w:divBdr>
          <w:divsChild>
            <w:div w:id="1681196343">
              <w:marLeft w:val="0"/>
              <w:marRight w:val="0"/>
              <w:marTop w:val="0"/>
              <w:marBottom w:val="0"/>
              <w:divBdr>
                <w:top w:val="none" w:sz="0" w:space="0" w:color="auto"/>
                <w:left w:val="none" w:sz="0" w:space="0" w:color="auto"/>
                <w:bottom w:val="none" w:sz="0" w:space="0" w:color="auto"/>
                <w:right w:val="none" w:sz="0" w:space="0" w:color="auto"/>
              </w:divBdr>
              <w:divsChild>
                <w:div w:id="1980333257">
                  <w:marLeft w:val="0"/>
                  <w:marRight w:val="0"/>
                  <w:marTop w:val="0"/>
                  <w:marBottom w:val="0"/>
                  <w:divBdr>
                    <w:top w:val="none" w:sz="0" w:space="0" w:color="auto"/>
                    <w:left w:val="none" w:sz="0" w:space="0" w:color="auto"/>
                    <w:bottom w:val="none" w:sz="0" w:space="0" w:color="auto"/>
                    <w:right w:val="none" w:sz="0" w:space="0" w:color="auto"/>
                  </w:divBdr>
                  <w:divsChild>
                    <w:div w:id="1584603870">
                      <w:marLeft w:val="0"/>
                      <w:marRight w:val="0"/>
                      <w:marTop w:val="0"/>
                      <w:marBottom w:val="0"/>
                      <w:divBdr>
                        <w:top w:val="none" w:sz="0" w:space="0" w:color="auto"/>
                        <w:left w:val="none" w:sz="0" w:space="0" w:color="auto"/>
                        <w:bottom w:val="none" w:sz="0" w:space="0" w:color="auto"/>
                        <w:right w:val="none" w:sz="0" w:space="0" w:color="auto"/>
                      </w:divBdr>
                    </w:div>
                    <w:div w:id="755593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230819">
          <w:marLeft w:val="0"/>
          <w:marRight w:val="0"/>
          <w:marTop w:val="0"/>
          <w:marBottom w:val="0"/>
          <w:divBdr>
            <w:top w:val="none" w:sz="0" w:space="0" w:color="auto"/>
            <w:left w:val="none" w:sz="0" w:space="0" w:color="auto"/>
            <w:bottom w:val="none" w:sz="0" w:space="0" w:color="auto"/>
            <w:right w:val="none" w:sz="0" w:space="0" w:color="auto"/>
          </w:divBdr>
          <w:divsChild>
            <w:div w:id="2130659455">
              <w:marLeft w:val="0"/>
              <w:marRight w:val="0"/>
              <w:marTop w:val="0"/>
              <w:marBottom w:val="0"/>
              <w:divBdr>
                <w:top w:val="none" w:sz="0" w:space="0" w:color="auto"/>
                <w:left w:val="none" w:sz="0" w:space="0" w:color="auto"/>
                <w:bottom w:val="none" w:sz="0" w:space="0" w:color="auto"/>
                <w:right w:val="none" w:sz="0" w:space="0" w:color="auto"/>
              </w:divBdr>
              <w:divsChild>
                <w:div w:id="1351948406">
                  <w:marLeft w:val="0"/>
                  <w:marRight w:val="0"/>
                  <w:marTop w:val="0"/>
                  <w:marBottom w:val="0"/>
                  <w:divBdr>
                    <w:top w:val="none" w:sz="0" w:space="0" w:color="auto"/>
                    <w:left w:val="none" w:sz="0" w:space="0" w:color="auto"/>
                    <w:bottom w:val="none" w:sz="0" w:space="0" w:color="auto"/>
                    <w:right w:val="none" w:sz="0" w:space="0" w:color="auto"/>
                  </w:divBdr>
                  <w:divsChild>
                    <w:div w:id="1888485748">
                      <w:marLeft w:val="0"/>
                      <w:marRight w:val="0"/>
                      <w:marTop w:val="0"/>
                      <w:marBottom w:val="0"/>
                      <w:divBdr>
                        <w:top w:val="none" w:sz="0" w:space="0" w:color="auto"/>
                        <w:left w:val="none" w:sz="0" w:space="0" w:color="auto"/>
                        <w:bottom w:val="none" w:sz="0" w:space="0" w:color="auto"/>
                        <w:right w:val="none" w:sz="0" w:space="0" w:color="auto"/>
                      </w:divBdr>
                      <w:divsChild>
                        <w:div w:id="1899584253">
                          <w:marLeft w:val="0"/>
                          <w:marRight w:val="0"/>
                          <w:marTop w:val="0"/>
                          <w:marBottom w:val="0"/>
                          <w:divBdr>
                            <w:top w:val="none" w:sz="0" w:space="0" w:color="auto"/>
                            <w:left w:val="none" w:sz="0" w:space="0" w:color="auto"/>
                            <w:bottom w:val="none" w:sz="0" w:space="0" w:color="auto"/>
                            <w:right w:val="none" w:sz="0" w:space="0" w:color="auto"/>
                          </w:divBdr>
                        </w:div>
                        <w:div w:id="123844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936309">
          <w:marLeft w:val="0"/>
          <w:marRight w:val="0"/>
          <w:marTop w:val="0"/>
          <w:marBottom w:val="0"/>
          <w:divBdr>
            <w:top w:val="none" w:sz="0" w:space="0" w:color="auto"/>
            <w:left w:val="none" w:sz="0" w:space="0" w:color="auto"/>
            <w:bottom w:val="none" w:sz="0" w:space="0" w:color="auto"/>
            <w:right w:val="none" w:sz="0" w:space="0" w:color="auto"/>
          </w:divBdr>
          <w:divsChild>
            <w:div w:id="795491910">
              <w:marLeft w:val="0"/>
              <w:marRight w:val="0"/>
              <w:marTop w:val="0"/>
              <w:marBottom w:val="0"/>
              <w:divBdr>
                <w:top w:val="none" w:sz="0" w:space="0" w:color="auto"/>
                <w:left w:val="none" w:sz="0" w:space="0" w:color="auto"/>
                <w:bottom w:val="none" w:sz="0" w:space="0" w:color="auto"/>
                <w:right w:val="none" w:sz="0" w:space="0" w:color="auto"/>
              </w:divBdr>
              <w:divsChild>
                <w:div w:id="756437052">
                  <w:marLeft w:val="0"/>
                  <w:marRight w:val="0"/>
                  <w:marTop w:val="0"/>
                  <w:marBottom w:val="0"/>
                  <w:divBdr>
                    <w:top w:val="none" w:sz="0" w:space="0" w:color="auto"/>
                    <w:left w:val="none" w:sz="0" w:space="0" w:color="auto"/>
                    <w:bottom w:val="none" w:sz="0" w:space="0" w:color="auto"/>
                    <w:right w:val="none" w:sz="0" w:space="0" w:color="auto"/>
                  </w:divBdr>
                  <w:divsChild>
                    <w:div w:id="2056074461">
                      <w:marLeft w:val="0"/>
                      <w:marRight w:val="0"/>
                      <w:marTop w:val="0"/>
                      <w:marBottom w:val="0"/>
                      <w:divBdr>
                        <w:top w:val="none" w:sz="0" w:space="0" w:color="auto"/>
                        <w:left w:val="none" w:sz="0" w:space="0" w:color="auto"/>
                        <w:bottom w:val="none" w:sz="0" w:space="0" w:color="auto"/>
                        <w:right w:val="none" w:sz="0" w:space="0" w:color="auto"/>
                      </w:divBdr>
                      <w:divsChild>
                        <w:div w:id="1161696064">
                          <w:marLeft w:val="0"/>
                          <w:marRight w:val="0"/>
                          <w:marTop w:val="0"/>
                          <w:marBottom w:val="0"/>
                          <w:divBdr>
                            <w:top w:val="none" w:sz="0" w:space="0" w:color="auto"/>
                            <w:left w:val="none" w:sz="0" w:space="0" w:color="auto"/>
                            <w:bottom w:val="none" w:sz="0" w:space="0" w:color="auto"/>
                            <w:right w:val="none" w:sz="0" w:space="0" w:color="auto"/>
                          </w:divBdr>
                        </w:div>
                        <w:div w:id="468598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9668715">
          <w:marLeft w:val="0"/>
          <w:marRight w:val="0"/>
          <w:marTop w:val="0"/>
          <w:marBottom w:val="0"/>
          <w:divBdr>
            <w:top w:val="none" w:sz="0" w:space="0" w:color="auto"/>
            <w:left w:val="none" w:sz="0" w:space="0" w:color="auto"/>
            <w:bottom w:val="none" w:sz="0" w:space="0" w:color="auto"/>
            <w:right w:val="none" w:sz="0" w:space="0" w:color="auto"/>
          </w:divBdr>
          <w:divsChild>
            <w:div w:id="1350568211">
              <w:marLeft w:val="0"/>
              <w:marRight w:val="0"/>
              <w:marTop w:val="0"/>
              <w:marBottom w:val="0"/>
              <w:divBdr>
                <w:top w:val="none" w:sz="0" w:space="0" w:color="auto"/>
                <w:left w:val="none" w:sz="0" w:space="0" w:color="auto"/>
                <w:bottom w:val="none" w:sz="0" w:space="0" w:color="auto"/>
                <w:right w:val="none" w:sz="0" w:space="0" w:color="auto"/>
              </w:divBdr>
              <w:divsChild>
                <w:div w:id="2136171742">
                  <w:marLeft w:val="0"/>
                  <w:marRight w:val="0"/>
                  <w:marTop w:val="0"/>
                  <w:marBottom w:val="0"/>
                  <w:divBdr>
                    <w:top w:val="none" w:sz="0" w:space="0" w:color="auto"/>
                    <w:left w:val="none" w:sz="0" w:space="0" w:color="auto"/>
                    <w:bottom w:val="none" w:sz="0" w:space="0" w:color="auto"/>
                    <w:right w:val="none" w:sz="0" w:space="0" w:color="auto"/>
                  </w:divBdr>
                  <w:divsChild>
                    <w:div w:id="1411077283">
                      <w:marLeft w:val="0"/>
                      <w:marRight w:val="0"/>
                      <w:marTop w:val="0"/>
                      <w:marBottom w:val="0"/>
                      <w:divBdr>
                        <w:top w:val="none" w:sz="0" w:space="0" w:color="auto"/>
                        <w:left w:val="none" w:sz="0" w:space="0" w:color="auto"/>
                        <w:bottom w:val="none" w:sz="0" w:space="0" w:color="auto"/>
                        <w:right w:val="none" w:sz="0" w:space="0" w:color="auto"/>
                      </w:divBdr>
                      <w:divsChild>
                        <w:div w:id="1363046050">
                          <w:marLeft w:val="0"/>
                          <w:marRight w:val="0"/>
                          <w:marTop w:val="0"/>
                          <w:marBottom w:val="0"/>
                          <w:divBdr>
                            <w:top w:val="none" w:sz="0" w:space="0" w:color="auto"/>
                            <w:left w:val="none" w:sz="0" w:space="0" w:color="auto"/>
                            <w:bottom w:val="none" w:sz="0" w:space="0" w:color="auto"/>
                            <w:right w:val="none" w:sz="0" w:space="0" w:color="auto"/>
                          </w:divBdr>
                        </w:div>
                        <w:div w:id="173377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4751459">
      <w:bodyDiv w:val="1"/>
      <w:marLeft w:val="0"/>
      <w:marRight w:val="0"/>
      <w:marTop w:val="0"/>
      <w:marBottom w:val="0"/>
      <w:divBdr>
        <w:top w:val="none" w:sz="0" w:space="0" w:color="auto"/>
        <w:left w:val="none" w:sz="0" w:space="0" w:color="auto"/>
        <w:bottom w:val="none" w:sz="0" w:space="0" w:color="auto"/>
        <w:right w:val="none" w:sz="0" w:space="0" w:color="auto"/>
      </w:divBdr>
      <w:divsChild>
        <w:div w:id="1804082410">
          <w:marLeft w:val="0"/>
          <w:marRight w:val="0"/>
          <w:marTop w:val="0"/>
          <w:marBottom w:val="0"/>
          <w:divBdr>
            <w:top w:val="single" w:sz="2" w:space="0" w:color="BEBECF"/>
            <w:left w:val="single" w:sz="2" w:space="0" w:color="BEBECF"/>
            <w:bottom w:val="single" w:sz="2" w:space="0" w:color="BEBECF"/>
            <w:right w:val="single" w:sz="2" w:space="0" w:color="BEBECF"/>
          </w:divBdr>
        </w:div>
        <w:div w:id="1590431453">
          <w:marLeft w:val="0"/>
          <w:marRight w:val="0"/>
          <w:marTop w:val="0"/>
          <w:marBottom w:val="0"/>
          <w:divBdr>
            <w:top w:val="single" w:sz="2" w:space="0" w:color="BEBECF"/>
            <w:left w:val="single" w:sz="2" w:space="0" w:color="BEBECF"/>
            <w:bottom w:val="single" w:sz="2" w:space="0" w:color="BEBECF"/>
            <w:right w:val="single" w:sz="2" w:space="0" w:color="BEBECF"/>
          </w:divBdr>
        </w:div>
      </w:divsChild>
    </w:div>
    <w:div w:id="1423531421">
      <w:bodyDiv w:val="1"/>
      <w:marLeft w:val="0"/>
      <w:marRight w:val="0"/>
      <w:marTop w:val="0"/>
      <w:marBottom w:val="0"/>
      <w:divBdr>
        <w:top w:val="none" w:sz="0" w:space="0" w:color="auto"/>
        <w:left w:val="none" w:sz="0" w:space="0" w:color="auto"/>
        <w:bottom w:val="none" w:sz="0" w:space="0" w:color="auto"/>
        <w:right w:val="none" w:sz="0" w:space="0" w:color="auto"/>
      </w:divBdr>
    </w:div>
    <w:div w:id="1483885434">
      <w:bodyDiv w:val="1"/>
      <w:marLeft w:val="0"/>
      <w:marRight w:val="0"/>
      <w:marTop w:val="0"/>
      <w:marBottom w:val="0"/>
      <w:divBdr>
        <w:top w:val="none" w:sz="0" w:space="0" w:color="auto"/>
        <w:left w:val="none" w:sz="0" w:space="0" w:color="auto"/>
        <w:bottom w:val="none" w:sz="0" w:space="0" w:color="auto"/>
        <w:right w:val="none" w:sz="0" w:space="0" w:color="auto"/>
      </w:divBdr>
    </w:div>
    <w:div w:id="1664891829">
      <w:bodyDiv w:val="1"/>
      <w:marLeft w:val="0"/>
      <w:marRight w:val="0"/>
      <w:marTop w:val="0"/>
      <w:marBottom w:val="0"/>
      <w:divBdr>
        <w:top w:val="none" w:sz="0" w:space="0" w:color="auto"/>
        <w:left w:val="none" w:sz="0" w:space="0" w:color="auto"/>
        <w:bottom w:val="none" w:sz="0" w:space="0" w:color="auto"/>
        <w:right w:val="none" w:sz="0" w:space="0" w:color="auto"/>
      </w:divBdr>
      <w:divsChild>
        <w:div w:id="1761683053">
          <w:marLeft w:val="360"/>
          <w:marRight w:val="0"/>
          <w:marTop w:val="200"/>
          <w:marBottom w:val="0"/>
          <w:divBdr>
            <w:top w:val="none" w:sz="0" w:space="0" w:color="auto"/>
            <w:left w:val="none" w:sz="0" w:space="0" w:color="auto"/>
            <w:bottom w:val="none" w:sz="0" w:space="0" w:color="auto"/>
            <w:right w:val="none" w:sz="0" w:space="0" w:color="auto"/>
          </w:divBdr>
        </w:div>
        <w:div w:id="327172251">
          <w:marLeft w:val="360"/>
          <w:marRight w:val="0"/>
          <w:marTop w:val="200"/>
          <w:marBottom w:val="0"/>
          <w:divBdr>
            <w:top w:val="none" w:sz="0" w:space="0" w:color="auto"/>
            <w:left w:val="none" w:sz="0" w:space="0" w:color="auto"/>
            <w:bottom w:val="none" w:sz="0" w:space="0" w:color="auto"/>
            <w:right w:val="none" w:sz="0" w:space="0" w:color="auto"/>
          </w:divBdr>
        </w:div>
        <w:div w:id="1464083121">
          <w:marLeft w:val="360"/>
          <w:marRight w:val="0"/>
          <w:marTop w:val="200"/>
          <w:marBottom w:val="0"/>
          <w:divBdr>
            <w:top w:val="none" w:sz="0" w:space="0" w:color="auto"/>
            <w:left w:val="none" w:sz="0" w:space="0" w:color="auto"/>
            <w:bottom w:val="none" w:sz="0" w:space="0" w:color="auto"/>
            <w:right w:val="none" w:sz="0" w:space="0" w:color="auto"/>
          </w:divBdr>
        </w:div>
        <w:div w:id="56512957">
          <w:marLeft w:val="360"/>
          <w:marRight w:val="0"/>
          <w:marTop w:val="200"/>
          <w:marBottom w:val="0"/>
          <w:divBdr>
            <w:top w:val="none" w:sz="0" w:space="0" w:color="auto"/>
            <w:left w:val="none" w:sz="0" w:space="0" w:color="auto"/>
            <w:bottom w:val="none" w:sz="0" w:space="0" w:color="auto"/>
            <w:right w:val="none" w:sz="0" w:space="0" w:color="auto"/>
          </w:divBdr>
        </w:div>
        <w:div w:id="872499024">
          <w:marLeft w:val="360"/>
          <w:marRight w:val="0"/>
          <w:marTop w:val="200"/>
          <w:marBottom w:val="0"/>
          <w:divBdr>
            <w:top w:val="none" w:sz="0" w:space="0" w:color="auto"/>
            <w:left w:val="none" w:sz="0" w:space="0" w:color="auto"/>
            <w:bottom w:val="none" w:sz="0" w:space="0" w:color="auto"/>
            <w:right w:val="none" w:sz="0" w:space="0" w:color="auto"/>
          </w:divBdr>
        </w:div>
        <w:div w:id="653337574">
          <w:marLeft w:val="360"/>
          <w:marRight w:val="0"/>
          <w:marTop w:val="200"/>
          <w:marBottom w:val="0"/>
          <w:divBdr>
            <w:top w:val="none" w:sz="0" w:space="0" w:color="auto"/>
            <w:left w:val="none" w:sz="0" w:space="0" w:color="auto"/>
            <w:bottom w:val="none" w:sz="0" w:space="0" w:color="auto"/>
            <w:right w:val="none" w:sz="0" w:space="0" w:color="auto"/>
          </w:divBdr>
        </w:div>
        <w:div w:id="76097454">
          <w:marLeft w:val="360"/>
          <w:marRight w:val="0"/>
          <w:marTop w:val="200"/>
          <w:marBottom w:val="0"/>
          <w:divBdr>
            <w:top w:val="none" w:sz="0" w:space="0" w:color="auto"/>
            <w:left w:val="none" w:sz="0" w:space="0" w:color="auto"/>
            <w:bottom w:val="none" w:sz="0" w:space="0" w:color="auto"/>
            <w:right w:val="none" w:sz="0" w:space="0" w:color="auto"/>
          </w:divBdr>
        </w:div>
      </w:divsChild>
    </w:div>
    <w:div w:id="1731683625">
      <w:bodyDiv w:val="1"/>
      <w:marLeft w:val="0"/>
      <w:marRight w:val="0"/>
      <w:marTop w:val="0"/>
      <w:marBottom w:val="0"/>
      <w:divBdr>
        <w:top w:val="none" w:sz="0" w:space="0" w:color="auto"/>
        <w:left w:val="none" w:sz="0" w:space="0" w:color="auto"/>
        <w:bottom w:val="none" w:sz="0" w:space="0" w:color="auto"/>
        <w:right w:val="none" w:sz="0" w:space="0" w:color="auto"/>
      </w:divBdr>
      <w:divsChild>
        <w:div w:id="257716445">
          <w:marLeft w:val="446"/>
          <w:marRight w:val="0"/>
          <w:marTop w:val="0"/>
          <w:marBottom w:val="120"/>
          <w:divBdr>
            <w:top w:val="none" w:sz="0" w:space="0" w:color="auto"/>
            <w:left w:val="none" w:sz="0" w:space="0" w:color="auto"/>
            <w:bottom w:val="none" w:sz="0" w:space="0" w:color="auto"/>
            <w:right w:val="none" w:sz="0" w:space="0" w:color="auto"/>
          </w:divBdr>
        </w:div>
      </w:divsChild>
    </w:div>
    <w:div w:id="1786194579">
      <w:bodyDiv w:val="1"/>
      <w:marLeft w:val="0"/>
      <w:marRight w:val="0"/>
      <w:marTop w:val="0"/>
      <w:marBottom w:val="0"/>
      <w:divBdr>
        <w:top w:val="none" w:sz="0" w:space="0" w:color="auto"/>
        <w:left w:val="none" w:sz="0" w:space="0" w:color="auto"/>
        <w:bottom w:val="none" w:sz="0" w:space="0" w:color="auto"/>
        <w:right w:val="none" w:sz="0" w:space="0" w:color="auto"/>
      </w:divBdr>
    </w:div>
    <w:div w:id="1904562266">
      <w:bodyDiv w:val="1"/>
      <w:marLeft w:val="0"/>
      <w:marRight w:val="0"/>
      <w:marTop w:val="0"/>
      <w:marBottom w:val="0"/>
      <w:divBdr>
        <w:top w:val="none" w:sz="0" w:space="0" w:color="auto"/>
        <w:left w:val="none" w:sz="0" w:space="0" w:color="auto"/>
        <w:bottom w:val="none" w:sz="0" w:space="0" w:color="auto"/>
        <w:right w:val="none" w:sz="0" w:space="0" w:color="auto"/>
      </w:divBdr>
    </w:div>
    <w:div w:id="1928225565">
      <w:bodyDiv w:val="1"/>
      <w:marLeft w:val="0"/>
      <w:marRight w:val="0"/>
      <w:marTop w:val="0"/>
      <w:marBottom w:val="0"/>
      <w:divBdr>
        <w:top w:val="none" w:sz="0" w:space="0" w:color="auto"/>
        <w:left w:val="none" w:sz="0" w:space="0" w:color="auto"/>
        <w:bottom w:val="none" w:sz="0" w:space="0" w:color="auto"/>
        <w:right w:val="none" w:sz="0" w:space="0" w:color="auto"/>
      </w:divBdr>
      <w:divsChild>
        <w:div w:id="1015577401">
          <w:marLeft w:val="360"/>
          <w:marRight w:val="0"/>
          <w:marTop w:val="200"/>
          <w:marBottom w:val="0"/>
          <w:divBdr>
            <w:top w:val="none" w:sz="0" w:space="0" w:color="auto"/>
            <w:left w:val="none" w:sz="0" w:space="0" w:color="auto"/>
            <w:bottom w:val="none" w:sz="0" w:space="0" w:color="auto"/>
            <w:right w:val="none" w:sz="0" w:space="0" w:color="auto"/>
          </w:divBdr>
        </w:div>
      </w:divsChild>
    </w:div>
    <w:div w:id="202613402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1349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li.org.uk/news/best-practice-guidance/168/168-BSL-Consultation-Wales-Response" TargetMode="External"/><Relationship Id="rId18" Type="http://schemas.openxmlformats.org/officeDocument/2006/relationships/hyperlink" Target="https://www.open.edu/openlearn/society-politics-law/social-work-law-and-uk-regulation/content-section-3.3" TargetMode="External"/><Relationship Id="rId26" Type="http://schemas.openxmlformats.org/officeDocument/2006/relationships/hyperlink" Target="https://socialcare.wales/resources-guidance/safeguarding-list" TargetMode="External"/><Relationship Id="rId39" Type="http://schemas.openxmlformats.org/officeDocument/2006/relationships/header" Target="header1.xml"/><Relationship Id="rId21" Type="http://schemas.openxmlformats.org/officeDocument/2006/relationships/hyperlink" Target="https://phm.org.uk/blogposts/british-sign-language-why-is-it-under-threat/#:~:text=From%201880%20onwards%2C%20a%20movement,the%20rest%20of%20the%20population" TargetMode="External"/><Relationship Id="rId34" Type="http://schemas.openxmlformats.org/officeDocument/2006/relationships/hyperlink" Target="https://www.safeguarding.wales/en/"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oe.int/en/web/human-rights-convention/the-convention-in-1950" TargetMode="External"/><Relationship Id="rId20" Type="http://schemas.openxmlformats.org/officeDocument/2006/relationships/hyperlink" Target="https://www.open.edu/openlearn/society-politics-law/social-work-law-and-uk-regulation/content-section-4" TargetMode="External"/><Relationship Id="rId29" Type="http://schemas.openxmlformats.org/officeDocument/2006/relationships/hyperlink" Target="https://www.legislation.gov.uk/ukpga/2005/9/content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34%31%388%308@s%74%75%64%65%6e%74.u%77%74%73%64%2ea%63.%75%6b" TargetMode="External"/><Relationship Id="rId24" Type="http://schemas.openxmlformats.org/officeDocument/2006/relationships/hyperlink" Target="https://socialcare.wales/resources-guidance/early-years-and-childcare/national-occupational-standards-nos/social-work" TargetMode="External"/><Relationship Id="rId32" Type="http://schemas.openxmlformats.org/officeDocument/2006/relationships/hyperlink" Target="https://www.legislation.gov.uk/anaw/2014/4/part/7" TargetMode="External"/><Relationship Id="rId37" Type="http://schemas.openxmlformats.org/officeDocument/2006/relationships/hyperlink" Target="https://www.gov.wales/sites/default/files/publications/2022-07/more-than-just-words-action-plan-2022-2027.pdf" TargetMode="External"/><Relationship Id="rId40"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books.google.com/books/about/General_System_Theory.html?id=N6k2mILtPYIC" TargetMode="External"/><Relationship Id="rId23" Type="http://schemas.openxmlformats.org/officeDocument/2006/relationships/hyperlink" Target="https://senedd.wales/senedd-business/legislation/proposed-member-bills/development-of-the-british-sign-language-bsl-wales-bill/" TargetMode="External"/><Relationship Id="rId28" Type="http://schemas.openxmlformats.org/officeDocument/2006/relationships/hyperlink" Target="https://www.citizensadvice.org.uk/law-and-courts/civil-rights/human-rights/the-human-rights-act-1998/" TargetMode="External"/><Relationship Id="rId36" Type="http://schemas.openxmlformats.org/officeDocument/2006/relationships/hyperlink" Target="https://www.gov.wales/sites/default/files/consultations/2021-01/consutation-document.pdf" TargetMode="External"/><Relationship Id="rId10" Type="http://schemas.openxmlformats.org/officeDocument/2006/relationships/image" Target="media/image1.png"/><Relationship Id="rId19" Type="http://schemas.openxmlformats.org/officeDocument/2006/relationships/hyperlink" Target="https://www.open.edu/openlearn/society-politics-law/social-work-law-and-uk-regulation/content-section-5" TargetMode="External"/><Relationship Id="rId31" Type="http://schemas.openxmlformats.org/officeDocument/2006/relationships/hyperlink" Target="https://social.desa.un.org/issues/disability/crpd/convention-on-the-rights-of-persons-with-disabilities-crp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basw.co.uk/sites/default/files/2024-04/basw-code-of-ethics.pdf" TargetMode="External"/><Relationship Id="rId22" Type="http://schemas.openxmlformats.org/officeDocument/2006/relationships/hyperlink" Target="https://www.scie.org.uk/safeguarding/adults/introduction/what-is/" TargetMode="External"/><Relationship Id="rId27" Type="http://schemas.openxmlformats.org/officeDocument/2006/relationships/hyperlink" Target="https://socialcare.wales/dealing-with-concerns/fitness-to-practise-hearings-rules-and-guidance" TargetMode="External"/><Relationship Id="rId30" Type="http://schemas.openxmlformats.org/officeDocument/2006/relationships/hyperlink" Target="https://www.legislation.gov.uk/ukpga/2010/15/contents" TargetMode="External"/><Relationship Id="rId35" Type="http://schemas.openxmlformats.org/officeDocument/2006/relationships/hyperlink" Target="https://www.legislation.gov.uk/eur/2016/679/contents"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amnesty.org.uk/what-is-the-european-convention-on-human-rights" TargetMode="External"/><Relationship Id="rId17" Type="http://schemas.openxmlformats.org/officeDocument/2006/relationships/hyperlink" Target="https://www-tandfonline-com.libezproxy.open.ac.uk/doi/full/10.1080/14708477.2014.918314" TargetMode="External"/><Relationship Id="rId25" Type="http://schemas.openxmlformats.org/officeDocument/2006/relationships/hyperlink" Target="https://socialcare.wales/cms-assets/documents/Code-of-Professional-Practice-for-Social-Care-web-version.pdf" TargetMode="External"/><Relationship Id="rId33" Type="http://schemas.openxmlformats.org/officeDocument/2006/relationships/hyperlink" Target="https://www.legislation.gov.uk/ukpga/2018/12/contents" TargetMode="External"/><Relationship Id="rId38" Type="http://schemas.openxmlformats.org/officeDocument/2006/relationships/hyperlink" Target="https://www.welshlanguagecommissioner.wales/regulation/welsh-language-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6854</TotalTime>
  <Pages>11</Pages>
  <Words>4989</Words>
  <Characters>32043</Characters>
  <Application>Microsoft Office Word</Application>
  <DocSecurity>0</DocSecurity>
  <Lines>267</Lines>
  <Paragraphs>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Garry Merrell</cp:lastModifiedBy>
  <cp:revision>1352</cp:revision>
  <cp:lastPrinted>2020-02-11T19:20:00Z</cp:lastPrinted>
  <dcterms:created xsi:type="dcterms:W3CDTF">2022-09-29T11:34:00Z</dcterms:created>
  <dcterms:modified xsi:type="dcterms:W3CDTF">2025-10-08T08:13:00Z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