
<file path=[Content_Types].xml><?xml version="1.0" encoding="utf-8"?>
<Types xmlns="http://schemas.openxmlformats.org/package/2006/content-types">
  <Default Extension="emf" ContentType="image/x-emf"/>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82C70B" w14:textId="5DF5E518" w:rsidR="00FC78E6" w:rsidRDefault="00F27BD7" w:rsidP="00FC78E6">
      <w:pPr>
        <w:spacing w:line="360" w:lineRule="auto"/>
        <w:jc w:val="center"/>
        <w:rPr>
          <w:rFonts w:ascii="Times New Roman" w:eastAsia="Times New Roman" w:hAnsi="Times New Roman" w:cs="Times New Roman"/>
          <w:b/>
          <w:bCs/>
          <w:sz w:val="36"/>
          <w:szCs w:val="36"/>
        </w:rPr>
      </w:pPr>
      <w:r>
        <w:rPr>
          <w:noProof/>
        </w:rPr>
        <w:drawing>
          <wp:inline distT="0" distB="0" distL="0" distR="0" wp14:anchorId="3D62BFCE" wp14:editId="106525DE">
            <wp:extent cx="4010025" cy="1466850"/>
            <wp:effectExtent l="0" t="0" r="0" b="0"/>
            <wp:docPr id="356" name="Picture 356"/>
            <wp:cNvGraphicFramePr/>
            <a:graphic xmlns:a="http://schemas.openxmlformats.org/drawingml/2006/main">
              <a:graphicData uri="http://schemas.openxmlformats.org/drawingml/2006/picture">
                <pic:pic xmlns:pic="http://schemas.openxmlformats.org/drawingml/2006/picture">
                  <pic:nvPicPr>
                    <pic:cNvPr id="356" name="Picture 356"/>
                    <pic:cNvPicPr/>
                  </pic:nvPicPr>
                  <pic:blipFill>
                    <a:blip r:embed="rId8"/>
                    <a:stretch>
                      <a:fillRect/>
                    </a:stretch>
                  </pic:blipFill>
                  <pic:spPr>
                    <a:xfrm>
                      <a:off x="0" y="0"/>
                      <a:ext cx="4010025" cy="1466850"/>
                    </a:xfrm>
                    <a:prstGeom prst="rect">
                      <a:avLst/>
                    </a:prstGeom>
                  </pic:spPr>
                </pic:pic>
              </a:graphicData>
            </a:graphic>
          </wp:inline>
        </w:drawing>
      </w:r>
    </w:p>
    <w:p w14:paraId="68CE516B" w14:textId="6885DE04" w:rsidR="00F27BD7" w:rsidRPr="00EA55C5" w:rsidRDefault="00F27BD7" w:rsidP="00F27BD7">
      <w:pPr>
        <w:spacing w:after="164" w:line="259" w:lineRule="auto"/>
        <w:ind w:left="-5"/>
        <w:jc w:val="center"/>
        <w:rPr>
          <w:rFonts w:ascii="Times New Roman" w:hAnsi="Times New Roman" w:cs="Times New Roman"/>
          <w:sz w:val="28"/>
          <w:szCs w:val="28"/>
        </w:rPr>
      </w:pPr>
      <w:r w:rsidRPr="00EA55C5">
        <w:rPr>
          <w:rFonts w:ascii="Times New Roman" w:hAnsi="Times New Roman" w:cs="Times New Roman"/>
          <w:b/>
          <w:bCs/>
          <w:sz w:val="28"/>
          <w:szCs w:val="28"/>
        </w:rPr>
        <w:t xml:space="preserve">Name: </w:t>
      </w:r>
      <w:r w:rsidR="00EA55C5" w:rsidRPr="00EA55C5">
        <w:rPr>
          <w:rFonts w:ascii="Times New Roman" w:hAnsi="Times New Roman" w:cs="Times New Roman"/>
          <w:sz w:val="28"/>
          <w:szCs w:val="28"/>
        </w:rPr>
        <w:t>Mit Ahir</w:t>
      </w:r>
    </w:p>
    <w:p w14:paraId="12AC811A" w14:textId="4A17A70A" w:rsidR="00F27BD7" w:rsidRPr="00EA55C5" w:rsidRDefault="00F27BD7" w:rsidP="00EA55C5">
      <w:pPr>
        <w:spacing w:after="164" w:line="259" w:lineRule="auto"/>
        <w:ind w:left="-5"/>
        <w:jc w:val="center"/>
        <w:rPr>
          <w:rFonts w:ascii="Times New Roman" w:hAnsi="Times New Roman" w:cs="Times New Roman"/>
          <w:sz w:val="28"/>
          <w:szCs w:val="28"/>
        </w:rPr>
      </w:pPr>
      <w:r w:rsidRPr="00EA55C5">
        <w:rPr>
          <w:rFonts w:ascii="Times New Roman" w:hAnsi="Times New Roman" w:cs="Times New Roman"/>
          <w:b/>
          <w:bCs/>
          <w:sz w:val="28"/>
          <w:szCs w:val="28"/>
        </w:rPr>
        <w:t>Student Id:</w:t>
      </w:r>
      <w:r w:rsidRPr="00EA55C5">
        <w:rPr>
          <w:rFonts w:ascii="Times New Roman" w:hAnsi="Times New Roman" w:cs="Times New Roman"/>
          <w:sz w:val="28"/>
          <w:szCs w:val="28"/>
        </w:rPr>
        <w:t xml:space="preserve"> </w:t>
      </w:r>
      <w:r w:rsidRPr="00EA55C5">
        <w:rPr>
          <w:rFonts w:ascii="Times New Roman" w:hAnsi="Times New Roman" w:cs="Times New Roman"/>
          <w:sz w:val="28"/>
          <w:szCs w:val="28"/>
        </w:rPr>
        <w:t>2513323</w:t>
      </w:r>
    </w:p>
    <w:p w14:paraId="3A544A80" w14:textId="77777777" w:rsidR="00EA55C5" w:rsidRPr="00EA55C5" w:rsidRDefault="00EA55C5" w:rsidP="00EA55C5">
      <w:pPr>
        <w:spacing w:after="164" w:line="259" w:lineRule="auto"/>
        <w:ind w:left="-5"/>
        <w:jc w:val="center"/>
        <w:rPr>
          <w:rFonts w:ascii="Times New Roman" w:hAnsi="Times New Roman" w:cs="Times New Roman"/>
          <w:sz w:val="28"/>
          <w:szCs w:val="28"/>
          <w:lang w:val="en-IN"/>
        </w:rPr>
      </w:pPr>
      <w:r w:rsidRPr="00EA55C5">
        <w:rPr>
          <w:rFonts w:ascii="Times New Roman" w:hAnsi="Times New Roman" w:cs="Times New Roman"/>
          <w:b/>
          <w:bCs/>
          <w:sz w:val="28"/>
          <w:szCs w:val="28"/>
          <w:lang w:val="en-IN"/>
        </w:rPr>
        <w:t>Programme:</w:t>
      </w:r>
      <w:r w:rsidRPr="00EA55C5">
        <w:rPr>
          <w:rFonts w:ascii="Times New Roman" w:hAnsi="Times New Roman" w:cs="Times New Roman"/>
          <w:sz w:val="28"/>
          <w:szCs w:val="28"/>
          <w:lang w:val="en-IN"/>
        </w:rPr>
        <w:br/>
        <w:t>MSc Public Health and Social Care in Practice</w:t>
      </w:r>
    </w:p>
    <w:p w14:paraId="4EBAF26E" w14:textId="77777777" w:rsidR="00EA55C5" w:rsidRPr="00EA55C5" w:rsidRDefault="00EA55C5" w:rsidP="00EA55C5">
      <w:pPr>
        <w:spacing w:after="164" w:line="259" w:lineRule="auto"/>
        <w:ind w:left="-5"/>
        <w:jc w:val="center"/>
        <w:rPr>
          <w:rFonts w:ascii="Times New Roman" w:hAnsi="Times New Roman" w:cs="Times New Roman"/>
          <w:sz w:val="28"/>
          <w:szCs w:val="28"/>
          <w:lang w:val="en-IN"/>
        </w:rPr>
      </w:pPr>
      <w:r w:rsidRPr="00EA55C5">
        <w:rPr>
          <w:rFonts w:ascii="Times New Roman" w:hAnsi="Times New Roman" w:cs="Times New Roman"/>
          <w:b/>
          <w:bCs/>
          <w:sz w:val="28"/>
          <w:szCs w:val="28"/>
          <w:lang w:val="en-IN"/>
        </w:rPr>
        <w:t>Module Code:</w:t>
      </w:r>
      <w:r w:rsidRPr="00EA55C5">
        <w:rPr>
          <w:rFonts w:ascii="Times New Roman" w:hAnsi="Times New Roman" w:cs="Times New Roman"/>
          <w:sz w:val="28"/>
          <w:szCs w:val="28"/>
          <w:lang w:val="en-IN"/>
        </w:rPr>
        <w:br/>
        <w:t>LCHS7003</w:t>
      </w:r>
    </w:p>
    <w:p w14:paraId="74F34F4F" w14:textId="77777777" w:rsidR="00EA55C5" w:rsidRPr="00EA55C5" w:rsidRDefault="00EA55C5" w:rsidP="00EA55C5">
      <w:pPr>
        <w:spacing w:after="164" w:line="259" w:lineRule="auto"/>
        <w:ind w:left="-5"/>
        <w:jc w:val="center"/>
        <w:rPr>
          <w:rFonts w:ascii="Times New Roman" w:hAnsi="Times New Roman" w:cs="Times New Roman"/>
          <w:sz w:val="28"/>
          <w:szCs w:val="28"/>
          <w:lang w:val="en-IN"/>
        </w:rPr>
      </w:pPr>
      <w:r w:rsidRPr="00EA55C5">
        <w:rPr>
          <w:rFonts w:ascii="Times New Roman" w:hAnsi="Times New Roman" w:cs="Times New Roman"/>
          <w:b/>
          <w:bCs/>
          <w:sz w:val="28"/>
          <w:szCs w:val="28"/>
          <w:lang w:val="en-IN"/>
        </w:rPr>
        <w:t>Module Title:</w:t>
      </w:r>
      <w:r w:rsidRPr="00EA55C5">
        <w:rPr>
          <w:rFonts w:ascii="Times New Roman" w:hAnsi="Times New Roman" w:cs="Times New Roman"/>
          <w:sz w:val="28"/>
          <w:szCs w:val="28"/>
          <w:lang w:val="en-IN"/>
        </w:rPr>
        <w:br/>
        <w:t>Community Care and Management of Longer-term Conditions</w:t>
      </w:r>
    </w:p>
    <w:p w14:paraId="35367260" w14:textId="77777777" w:rsidR="00EA55C5" w:rsidRPr="00EA55C5" w:rsidRDefault="00EA55C5" w:rsidP="00EA55C5">
      <w:pPr>
        <w:spacing w:after="164" w:line="259" w:lineRule="auto"/>
        <w:ind w:left="-5"/>
        <w:jc w:val="center"/>
        <w:rPr>
          <w:rFonts w:ascii="Times New Roman" w:hAnsi="Times New Roman" w:cs="Times New Roman"/>
          <w:sz w:val="28"/>
          <w:szCs w:val="28"/>
          <w:lang w:val="en-IN"/>
        </w:rPr>
      </w:pPr>
      <w:r w:rsidRPr="00EA55C5">
        <w:rPr>
          <w:rFonts w:ascii="Times New Roman" w:hAnsi="Times New Roman" w:cs="Times New Roman"/>
          <w:b/>
          <w:bCs/>
          <w:sz w:val="28"/>
          <w:szCs w:val="28"/>
          <w:lang w:val="en-IN"/>
        </w:rPr>
        <w:t>Assessment Title:</w:t>
      </w:r>
      <w:r w:rsidRPr="00EA55C5">
        <w:rPr>
          <w:rFonts w:ascii="Times New Roman" w:hAnsi="Times New Roman" w:cs="Times New Roman"/>
          <w:sz w:val="28"/>
          <w:szCs w:val="28"/>
          <w:lang w:val="en-IN"/>
        </w:rPr>
        <w:br/>
        <w:t>Component 1 – Information Booklet of Long-Term Condition Management</w:t>
      </w:r>
    </w:p>
    <w:p w14:paraId="04CE9D47" w14:textId="74C843BB" w:rsidR="00EA55C5" w:rsidRPr="00EA55C5" w:rsidRDefault="00EA55C5" w:rsidP="00EA55C5">
      <w:pPr>
        <w:spacing w:after="164" w:line="259" w:lineRule="auto"/>
        <w:ind w:left="-5"/>
        <w:jc w:val="center"/>
        <w:rPr>
          <w:rFonts w:ascii="Times New Roman" w:hAnsi="Times New Roman" w:cs="Times New Roman"/>
          <w:sz w:val="28"/>
          <w:szCs w:val="28"/>
          <w:lang w:val="en-IN"/>
        </w:rPr>
      </w:pPr>
      <w:r w:rsidRPr="00EA55C5">
        <w:rPr>
          <w:rFonts w:ascii="Times New Roman" w:hAnsi="Times New Roman" w:cs="Times New Roman"/>
          <w:b/>
          <w:bCs/>
          <w:sz w:val="28"/>
          <w:szCs w:val="28"/>
          <w:lang w:val="en-IN"/>
        </w:rPr>
        <w:t>Lecturer:</w:t>
      </w:r>
      <w:r w:rsidRPr="00EA55C5">
        <w:rPr>
          <w:rFonts w:ascii="Times New Roman" w:hAnsi="Times New Roman" w:cs="Times New Roman"/>
          <w:sz w:val="28"/>
          <w:szCs w:val="28"/>
          <w:lang w:val="en-IN"/>
        </w:rPr>
        <w:br/>
      </w:r>
      <w:r w:rsidRPr="00EA55C5">
        <w:rPr>
          <w:rFonts w:ascii="Times New Roman" w:hAnsi="Times New Roman" w:cs="Times New Roman"/>
          <w:sz w:val="28"/>
          <w:szCs w:val="28"/>
          <w:lang w:val="en-IN"/>
        </w:rPr>
        <w:t>Raheela shaikh</w:t>
      </w:r>
    </w:p>
    <w:p w14:paraId="48BE37AE" w14:textId="2F425B94" w:rsidR="00FC78E6" w:rsidRDefault="00EA55C5" w:rsidP="00D056FF">
      <w:pPr>
        <w:spacing w:after="164" w:line="259" w:lineRule="auto"/>
        <w:ind w:left="-5"/>
        <w:jc w:val="center"/>
        <w:rPr>
          <w:rFonts w:ascii="Times New Roman" w:hAnsi="Times New Roman" w:cs="Times New Roman"/>
          <w:sz w:val="28"/>
          <w:szCs w:val="28"/>
          <w:lang w:val="en-IN"/>
        </w:rPr>
      </w:pPr>
      <w:r w:rsidRPr="00EA55C5">
        <w:rPr>
          <w:rFonts w:ascii="Times New Roman" w:hAnsi="Times New Roman" w:cs="Times New Roman"/>
          <w:b/>
          <w:bCs/>
          <w:sz w:val="28"/>
          <w:szCs w:val="28"/>
          <w:lang w:val="en-IN"/>
        </w:rPr>
        <w:t>Submission Date:</w:t>
      </w:r>
      <w:r w:rsidRPr="00EA55C5">
        <w:rPr>
          <w:rFonts w:ascii="Times New Roman" w:hAnsi="Times New Roman" w:cs="Times New Roman"/>
          <w:sz w:val="28"/>
          <w:szCs w:val="28"/>
          <w:lang w:val="en-IN"/>
        </w:rPr>
        <w:br/>
        <w:t>27 February 2026</w:t>
      </w:r>
    </w:p>
    <w:p w14:paraId="227BA02C" w14:textId="77777777" w:rsidR="00D056FF" w:rsidRDefault="00D056FF" w:rsidP="00D056FF">
      <w:pPr>
        <w:spacing w:after="164" w:line="259" w:lineRule="auto"/>
        <w:ind w:left="-5"/>
        <w:jc w:val="center"/>
        <w:rPr>
          <w:rFonts w:ascii="Times New Roman" w:hAnsi="Times New Roman" w:cs="Times New Roman"/>
          <w:sz w:val="28"/>
          <w:szCs w:val="28"/>
          <w:lang w:val="en-IN"/>
        </w:rPr>
      </w:pPr>
    </w:p>
    <w:p w14:paraId="698776E4" w14:textId="77777777" w:rsidR="00D056FF" w:rsidRDefault="00D056FF" w:rsidP="00EA55C5">
      <w:pPr>
        <w:spacing w:after="164" w:line="259" w:lineRule="auto"/>
        <w:ind w:left="-5"/>
        <w:jc w:val="center"/>
        <w:rPr>
          <w:rFonts w:ascii="Times New Roman" w:eastAsia="Times New Roman" w:hAnsi="Times New Roman" w:cs="Times New Roman"/>
          <w:b/>
          <w:bCs/>
          <w:noProof/>
          <w:sz w:val="36"/>
          <w:szCs w:val="36"/>
        </w:rPr>
      </w:pPr>
    </w:p>
    <w:p w14:paraId="5E8314D4" w14:textId="77777777" w:rsidR="00D056FF" w:rsidRDefault="00D056FF" w:rsidP="00EA55C5">
      <w:pPr>
        <w:spacing w:after="164" w:line="259" w:lineRule="auto"/>
        <w:ind w:left="-5"/>
        <w:jc w:val="center"/>
        <w:rPr>
          <w:rFonts w:ascii="Times New Roman" w:eastAsia="Times New Roman" w:hAnsi="Times New Roman" w:cs="Times New Roman"/>
          <w:b/>
          <w:bCs/>
          <w:noProof/>
          <w:sz w:val="36"/>
          <w:szCs w:val="36"/>
        </w:rPr>
      </w:pPr>
    </w:p>
    <w:p w14:paraId="01631347" w14:textId="77777777" w:rsidR="00D056FF" w:rsidRDefault="00D056FF" w:rsidP="00EA55C5">
      <w:pPr>
        <w:spacing w:after="164" w:line="259" w:lineRule="auto"/>
        <w:ind w:left="-5"/>
        <w:jc w:val="center"/>
        <w:rPr>
          <w:rFonts w:ascii="Times New Roman" w:eastAsia="Times New Roman" w:hAnsi="Times New Roman" w:cs="Times New Roman"/>
          <w:b/>
          <w:bCs/>
          <w:noProof/>
          <w:sz w:val="36"/>
          <w:szCs w:val="36"/>
        </w:rPr>
      </w:pPr>
    </w:p>
    <w:p w14:paraId="50ABE17E" w14:textId="77777777" w:rsidR="00D056FF" w:rsidRDefault="00D056FF" w:rsidP="00EA55C5">
      <w:pPr>
        <w:spacing w:after="164" w:line="259" w:lineRule="auto"/>
        <w:ind w:left="-5"/>
        <w:jc w:val="center"/>
        <w:rPr>
          <w:rFonts w:ascii="Times New Roman" w:eastAsia="Times New Roman" w:hAnsi="Times New Roman" w:cs="Times New Roman"/>
          <w:b/>
          <w:bCs/>
          <w:noProof/>
          <w:sz w:val="36"/>
          <w:szCs w:val="36"/>
        </w:rPr>
      </w:pPr>
    </w:p>
    <w:p w14:paraId="45B4B9C3" w14:textId="77777777" w:rsidR="00D056FF" w:rsidRDefault="00D056FF" w:rsidP="00EA55C5">
      <w:pPr>
        <w:spacing w:after="164" w:line="259" w:lineRule="auto"/>
        <w:ind w:left="-5"/>
        <w:jc w:val="center"/>
        <w:rPr>
          <w:rFonts w:ascii="Times New Roman" w:eastAsia="Times New Roman" w:hAnsi="Times New Roman" w:cs="Times New Roman"/>
          <w:b/>
          <w:bCs/>
          <w:noProof/>
          <w:sz w:val="36"/>
          <w:szCs w:val="36"/>
        </w:rPr>
      </w:pPr>
    </w:p>
    <w:p w14:paraId="05798810" w14:textId="77777777" w:rsidR="00D056FF" w:rsidRDefault="00D056FF" w:rsidP="00D056FF">
      <w:pPr>
        <w:spacing w:after="164" w:line="259" w:lineRule="auto"/>
        <w:rPr>
          <w:rFonts w:ascii="Times New Roman" w:eastAsia="Times New Roman" w:hAnsi="Times New Roman" w:cs="Times New Roman"/>
          <w:b/>
          <w:bCs/>
          <w:noProof/>
          <w:sz w:val="36"/>
          <w:szCs w:val="36"/>
        </w:rPr>
      </w:pPr>
    </w:p>
    <w:p w14:paraId="18E658D2" w14:textId="77777777" w:rsidR="00D056FF" w:rsidRDefault="00D056FF" w:rsidP="00D056FF">
      <w:pPr>
        <w:spacing w:after="164" w:line="259" w:lineRule="auto"/>
        <w:ind w:left="-5"/>
        <w:jc w:val="center"/>
        <w:rPr>
          <w:rFonts w:ascii="Times New Roman" w:eastAsia="Times New Roman" w:hAnsi="Times New Roman" w:cs="Times New Roman"/>
          <w:b/>
          <w:bCs/>
          <w:noProof/>
          <w:sz w:val="72"/>
          <w:szCs w:val="72"/>
        </w:rPr>
      </w:pPr>
    </w:p>
    <w:p w14:paraId="1D738254" w14:textId="5E5A4243" w:rsidR="00D056FF" w:rsidRPr="00D056FF" w:rsidRDefault="00D056FF" w:rsidP="00D056FF">
      <w:pPr>
        <w:spacing w:after="164" w:line="259" w:lineRule="auto"/>
        <w:ind w:left="-5"/>
        <w:jc w:val="center"/>
        <w:rPr>
          <w:rFonts w:ascii="Times New Roman" w:eastAsia="Times New Roman" w:hAnsi="Times New Roman" w:cs="Times New Roman"/>
          <w:b/>
          <w:bCs/>
          <w:noProof/>
          <w:sz w:val="72"/>
          <w:szCs w:val="72"/>
        </w:rPr>
      </w:pPr>
      <w:r w:rsidRPr="00D056FF">
        <w:rPr>
          <w:rFonts w:ascii="Times New Roman" w:eastAsia="Times New Roman" w:hAnsi="Times New Roman" w:cs="Times New Roman"/>
          <w:b/>
          <w:bCs/>
          <w:noProof/>
          <w:sz w:val="72"/>
          <w:szCs w:val="72"/>
        </w:rPr>
        <w:t>INFORMATION BOOKLET ON CATARACT AMONG UK PATIENTS</w:t>
      </w:r>
    </w:p>
    <w:p w14:paraId="37D2A24D" w14:textId="47ACE393" w:rsidR="00D056FF" w:rsidRDefault="00EA55C5" w:rsidP="00D056FF">
      <w:pPr>
        <w:spacing w:after="164" w:line="259" w:lineRule="auto"/>
        <w:ind w:left="-5"/>
        <w:jc w:val="center"/>
        <w:rPr>
          <w:rFonts w:ascii="Times New Roman" w:hAnsi="Times New Roman" w:cs="Times New Roman"/>
          <w:sz w:val="72"/>
          <w:szCs w:val="72"/>
          <w:lang w:val="en-IN"/>
        </w:rPr>
      </w:pPr>
      <w:r w:rsidRPr="00D056FF">
        <w:rPr>
          <w:rFonts w:ascii="Times New Roman" w:eastAsia="Times New Roman" w:hAnsi="Times New Roman" w:cs="Times New Roman"/>
          <w:b/>
          <w:bCs/>
          <w:noProof/>
          <w:sz w:val="72"/>
          <w:szCs w:val="72"/>
        </w:rPr>
        <w:drawing>
          <wp:inline distT="0" distB="0" distL="0" distR="0" wp14:anchorId="342EE5FE" wp14:editId="3F19F9B0">
            <wp:extent cx="6116320" cy="3970788"/>
            <wp:effectExtent l="0" t="0" r="0" b="0"/>
            <wp:docPr id="16032635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98431" name=""/>
                    <pic:cNvPicPr/>
                  </pic:nvPicPr>
                  <pic:blipFill>
                    <a:blip r:embed="rId9"/>
                    <a:stretch>
                      <a:fillRect/>
                    </a:stretch>
                  </pic:blipFill>
                  <pic:spPr>
                    <a:xfrm>
                      <a:off x="0" y="0"/>
                      <a:ext cx="6168750" cy="4004826"/>
                    </a:xfrm>
                    <a:prstGeom prst="rect">
                      <a:avLst/>
                    </a:prstGeom>
                  </pic:spPr>
                </pic:pic>
              </a:graphicData>
            </a:graphic>
          </wp:inline>
        </w:drawing>
      </w:r>
    </w:p>
    <w:p w14:paraId="6AB6BD1E" w14:textId="77777777" w:rsidR="00D056FF" w:rsidRPr="00D056FF" w:rsidRDefault="00D056FF" w:rsidP="00D056FF">
      <w:pPr>
        <w:spacing w:after="164" w:line="259" w:lineRule="auto"/>
        <w:ind w:left="-5"/>
        <w:jc w:val="center"/>
        <w:rPr>
          <w:rFonts w:ascii="Times New Roman" w:hAnsi="Times New Roman" w:cs="Times New Roman"/>
          <w:sz w:val="72"/>
          <w:szCs w:val="72"/>
          <w:lang w:val="en-IN"/>
        </w:rPr>
      </w:pPr>
    </w:p>
    <w:p w14:paraId="463F2007" w14:textId="77777777" w:rsidR="00D056FF" w:rsidRDefault="00D056FF">
      <w:pPr>
        <w:spacing w:line="360" w:lineRule="auto"/>
        <w:jc w:val="both"/>
        <w:rPr>
          <w:rFonts w:ascii="Times New Roman" w:eastAsia="Times New Roman" w:hAnsi="Times New Roman" w:cs="Times New Roman"/>
          <w:sz w:val="24"/>
          <w:szCs w:val="24"/>
        </w:rPr>
      </w:pPr>
    </w:p>
    <w:p w14:paraId="2084FA66" w14:textId="77777777" w:rsidR="00D056FF" w:rsidRDefault="00D056FF">
      <w:pPr>
        <w:spacing w:line="360" w:lineRule="auto"/>
        <w:jc w:val="both"/>
        <w:rPr>
          <w:rFonts w:ascii="Times New Roman" w:eastAsia="Times New Roman" w:hAnsi="Times New Roman" w:cs="Times New Roman"/>
          <w:sz w:val="24"/>
          <w:szCs w:val="24"/>
        </w:rPr>
      </w:pPr>
    </w:p>
    <w:p w14:paraId="189B5A10" w14:textId="77777777" w:rsidR="00D056FF" w:rsidRDefault="00D056FF">
      <w:pPr>
        <w:spacing w:line="360" w:lineRule="auto"/>
        <w:jc w:val="both"/>
        <w:rPr>
          <w:rFonts w:ascii="Times New Roman" w:eastAsia="Times New Roman" w:hAnsi="Times New Roman" w:cs="Times New Roman"/>
          <w:sz w:val="24"/>
          <w:szCs w:val="24"/>
        </w:rPr>
      </w:pPr>
    </w:p>
    <w:sdt>
      <w:sdtPr>
        <w:rPr>
          <w:rFonts w:ascii="Times New Roman" w:eastAsia="Arial" w:hAnsi="Times New Roman" w:cs="Times New Roman"/>
          <w:color w:val="auto"/>
          <w:sz w:val="22"/>
          <w:szCs w:val="22"/>
          <w:lang w:val="en" w:eastAsia="zh-CN"/>
        </w:rPr>
        <w:id w:val="-1832046355"/>
        <w:docPartObj>
          <w:docPartGallery w:val="Table of Contents"/>
          <w:docPartUnique/>
        </w:docPartObj>
      </w:sdtPr>
      <w:sdtEndPr>
        <w:rPr>
          <w:b/>
          <w:bCs/>
          <w:noProof/>
        </w:rPr>
      </w:sdtEndPr>
      <w:sdtContent>
        <w:p w14:paraId="267330CA" w14:textId="7D01CECB" w:rsidR="00A43CF1" w:rsidRPr="00A43CF1" w:rsidRDefault="00A43CF1" w:rsidP="00777110">
          <w:pPr>
            <w:pStyle w:val="TOCHeading"/>
            <w:spacing w:line="360" w:lineRule="auto"/>
            <w:jc w:val="center"/>
            <w:rPr>
              <w:rFonts w:ascii="Times New Roman" w:hAnsi="Times New Roman" w:cs="Times New Roman"/>
            </w:rPr>
          </w:pPr>
          <w:r w:rsidRPr="00A43CF1">
            <w:rPr>
              <w:rFonts w:ascii="Times New Roman" w:hAnsi="Times New Roman" w:cs="Times New Roman"/>
            </w:rPr>
            <w:t>Table of Contents</w:t>
          </w:r>
        </w:p>
        <w:p w14:paraId="789DB596" w14:textId="721397D4" w:rsidR="00A43CF1" w:rsidRPr="00A43CF1" w:rsidRDefault="00A43CF1" w:rsidP="00A43CF1">
          <w:pPr>
            <w:pStyle w:val="TOC1"/>
            <w:tabs>
              <w:tab w:val="right" w:leader="dot" w:pos="9350"/>
            </w:tabs>
            <w:spacing w:line="360" w:lineRule="auto"/>
            <w:rPr>
              <w:rFonts w:ascii="Times New Roman" w:hAnsi="Times New Roman" w:cs="Times New Roman"/>
              <w:noProof/>
            </w:rPr>
          </w:pPr>
          <w:r w:rsidRPr="00A43CF1">
            <w:rPr>
              <w:rFonts w:ascii="Times New Roman" w:hAnsi="Times New Roman" w:cs="Times New Roman"/>
            </w:rPr>
            <w:fldChar w:fldCharType="begin"/>
          </w:r>
          <w:r w:rsidRPr="00A43CF1">
            <w:rPr>
              <w:rFonts w:ascii="Times New Roman" w:hAnsi="Times New Roman" w:cs="Times New Roman"/>
            </w:rPr>
            <w:instrText xml:space="preserve"> TOC \o "1-3" \h \z \u </w:instrText>
          </w:r>
          <w:r w:rsidRPr="00A43CF1">
            <w:rPr>
              <w:rFonts w:ascii="Times New Roman" w:hAnsi="Times New Roman" w:cs="Times New Roman"/>
            </w:rPr>
            <w:fldChar w:fldCharType="separate"/>
          </w:r>
          <w:hyperlink w:anchor="_Toc223040566" w:history="1">
            <w:r w:rsidRPr="00A43CF1">
              <w:rPr>
                <w:rStyle w:val="Hyperlink"/>
                <w:rFonts w:ascii="Times New Roman" w:hAnsi="Times New Roman" w:cs="Times New Roman"/>
                <w:noProof/>
              </w:rPr>
              <w:t>1. Introduction</w:t>
            </w:r>
            <w:r w:rsidRPr="00A43CF1">
              <w:rPr>
                <w:rFonts w:ascii="Times New Roman" w:hAnsi="Times New Roman" w:cs="Times New Roman"/>
                <w:noProof/>
                <w:webHidden/>
              </w:rPr>
              <w:tab/>
            </w:r>
            <w:r w:rsidRPr="00A43CF1">
              <w:rPr>
                <w:rFonts w:ascii="Times New Roman" w:hAnsi="Times New Roman" w:cs="Times New Roman"/>
                <w:noProof/>
                <w:webHidden/>
              </w:rPr>
              <w:fldChar w:fldCharType="begin"/>
            </w:r>
            <w:r w:rsidRPr="00A43CF1">
              <w:rPr>
                <w:rFonts w:ascii="Times New Roman" w:hAnsi="Times New Roman" w:cs="Times New Roman"/>
                <w:noProof/>
                <w:webHidden/>
              </w:rPr>
              <w:instrText xml:space="preserve"> PAGEREF _Toc223040566 \h </w:instrText>
            </w:r>
            <w:r w:rsidRPr="00A43CF1">
              <w:rPr>
                <w:rFonts w:ascii="Times New Roman" w:hAnsi="Times New Roman" w:cs="Times New Roman"/>
                <w:noProof/>
                <w:webHidden/>
              </w:rPr>
            </w:r>
            <w:r w:rsidRPr="00A43CF1">
              <w:rPr>
                <w:rFonts w:ascii="Times New Roman" w:hAnsi="Times New Roman" w:cs="Times New Roman"/>
                <w:noProof/>
                <w:webHidden/>
              </w:rPr>
              <w:fldChar w:fldCharType="separate"/>
            </w:r>
            <w:r w:rsidRPr="00A43CF1">
              <w:rPr>
                <w:rFonts w:ascii="Times New Roman" w:hAnsi="Times New Roman" w:cs="Times New Roman"/>
                <w:noProof/>
                <w:webHidden/>
              </w:rPr>
              <w:t>3</w:t>
            </w:r>
            <w:r w:rsidRPr="00A43CF1">
              <w:rPr>
                <w:rFonts w:ascii="Times New Roman" w:hAnsi="Times New Roman" w:cs="Times New Roman"/>
                <w:noProof/>
                <w:webHidden/>
              </w:rPr>
              <w:fldChar w:fldCharType="end"/>
            </w:r>
          </w:hyperlink>
        </w:p>
        <w:p w14:paraId="554C31A7" w14:textId="4FD53D21" w:rsidR="00A43CF1" w:rsidRPr="00A43CF1" w:rsidRDefault="00A43CF1" w:rsidP="00A43CF1">
          <w:pPr>
            <w:pStyle w:val="TOC1"/>
            <w:tabs>
              <w:tab w:val="right" w:leader="dot" w:pos="9350"/>
            </w:tabs>
            <w:spacing w:line="360" w:lineRule="auto"/>
            <w:rPr>
              <w:rFonts w:ascii="Times New Roman" w:hAnsi="Times New Roman" w:cs="Times New Roman"/>
              <w:noProof/>
            </w:rPr>
          </w:pPr>
          <w:hyperlink w:anchor="_Toc223040567" w:history="1">
            <w:r w:rsidRPr="00A43CF1">
              <w:rPr>
                <w:rStyle w:val="Hyperlink"/>
                <w:rFonts w:ascii="Times New Roman" w:hAnsi="Times New Roman" w:cs="Times New Roman"/>
                <w:noProof/>
              </w:rPr>
              <w:t>2. Background</w:t>
            </w:r>
            <w:r w:rsidRPr="00A43CF1">
              <w:rPr>
                <w:rFonts w:ascii="Times New Roman" w:hAnsi="Times New Roman" w:cs="Times New Roman"/>
                <w:noProof/>
                <w:webHidden/>
              </w:rPr>
              <w:tab/>
            </w:r>
            <w:r w:rsidRPr="00A43CF1">
              <w:rPr>
                <w:rFonts w:ascii="Times New Roman" w:hAnsi="Times New Roman" w:cs="Times New Roman"/>
                <w:noProof/>
                <w:webHidden/>
              </w:rPr>
              <w:fldChar w:fldCharType="begin"/>
            </w:r>
            <w:r w:rsidRPr="00A43CF1">
              <w:rPr>
                <w:rFonts w:ascii="Times New Roman" w:hAnsi="Times New Roman" w:cs="Times New Roman"/>
                <w:noProof/>
                <w:webHidden/>
              </w:rPr>
              <w:instrText xml:space="preserve"> PAGEREF _Toc223040567 \h </w:instrText>
            </w:r>
            <w:r w:rsidRPr="00A43CF1">
              <w:rPr>
                <w:rFonts w:ascii="Times New Roman" w:hAnsi="Times New Roman" w:cs="Times New Roman"/>
                <w:noProof/>
                <w:webHidden/>
              </w:rPr>
            </w:r>
            <w:r w:rsidRPr="00A43CF1">
              <w:rPr>
                <w:rFonts w:ascii="Times New Roman" w:hAnsi="Times New Roman" w:cs="Times New Roman"/>
                <w:noProof/>
                <w:webHidden/>
              </w:rPr>
              <w:fldChar w:fldCharType="separate"/>
            </w:r>
            <w:r w:rsidRPr="00A43CF1">
              <w:rPr>
                <w:rFonts w:ascii="Times New Roman" w:hAnsi="Times New Roman" w:cs="Times New Roman"/>
                <w:noProof/>
                <w:webHidden/>
              </w:rPr>
              <w:t>3</w:t>
            </w:r>
            <w:r w:rsidRPr="00A43CF1">
              <w:rPr>
                <w:rFonts w:ascii="Times New Roman" w:hAnsi="Times New Roman" w:cs="Times New Roman"/>
                <w:noProof/>
                <w:webHidden/>
              </w:rPr>
              <w:fldChar w:fldCharType="end"/>
            </w:r>
          </w:hyperlink>
        </w:p>
        <w:p w14:paraId="6719BEBD" w14:textId="33A5C16A" w:rsidR="00A43CF1" w:rsidRPr="00A43CF1" w:rsidRDefault="00A43CF1" w:rsidP="00A43CF1">
          <w:pPr>
            <w:pStyle w:val="TOC1"/>
            <w:tabs>
              <w:tab w:val="right" w:leader="dot" w:pos="9350"/>
            </w:tabs>
            <w:spacing w:line="360" w:lineRule="auto"/>
            <w:rPr>
              <w:rFonts w:ascii="Times New Roman" w:hAnsi="Times New Roman" w:cs="Times New Roman"/>
              <w:noProof/>
            </w:rPr>
          </w:pPr>
          <w:hyperlink w:anchor="_Toc223040568" w:history="1">
            <w:r w:rsidRPr="00A43CF1">
              <w:rPr>
                <w:rStyle w:val="Hyperlink"/>
                <w:rFonts w:ascii="Times New Roman" w:hAnsi="Times New Roman" w:cs="Times New Roman"/>
                <w:noProof/>
              </w:rPr>
              <w:t>2.1 Definition</w:t>
            </w:r>
            <w:r w:rsidRPr="00A43CF1">
              <w:rPr>
                <w:rFonts w:ascii="Times New Roman" w:hAnsi="Times New Roman" w:cs="Times New Roman"/>
                <w:noProof/>
                <w:webHidden/>
              </w:rPr>
              <w:tab/>
            </w:r>
            <w:r w:rsidRPr="00A43CF1">
              <w:rPr>
                <w:rFonts w:ascii="Times New Roman" w:hAnsi="Times New Roman" w:cs="Times New Roman"/>
                <w:noProof/>
                <w:webHidden/>
              </w:rPr>
              <w:fldChar w:fldCharType="begin"/>
            </w:r>
            <w:r w:rsidRPr="00A43CF1">
              <w:rPr>
                <w:rFonts w:ascii="Times New Roman" w:hAnsi="Times New Roman" w:cs="Times New Roman"/>
                <w:noProof/>
                <w:webHidden/>
              </w:rPr>
              <w:instrText xml:space="preserve"> PAGEREF _Toc223040568 \h </w:instrText>
            </w:r>
            <w:r w:rsidRPr="00A43CF1">
              <w:rPr>
                <w:rFonts w:ascii="Times New Roman" w:hAnsi="Times New Roman" w:cs="Times New Roman"/>
                <w:noProof/>
                <w:webHidden/>
              </w:rPr>
            </w:r>
            <w:r w:rsidRPr="00A43CF1">
              <w:rPr>
                <w:rFonts w:ascii="Times New Roman" w:hAnsi="Times New Roman" w:cs="Times New Roman"/>
                <w:noProof/>
                <w:webHidden/>
              </w:rPr>
              <w:fldChar w:fldCharType="separate"/>
            </w:r>
            <w:r w:rsidRPr="00A43CF1">
              <w:rPr>
                <w:rFonts w:ascii="Times New Roman" w:hAnsi="Times New Roman" w:cs="Times New Roman"/>
                <w:noProof/>
                <w:webHidden/>
              </w:rPr>
              <w:t>3</w:t>
            </w:r>
            <w:r w:rsidRPr="00A43CF1">
              <w:rPr>
                <w:rFonts w:ascii="Times New Roman" w:hAnsi="Times New Roman" w:cs="Times New Roman"/>
                <w:noProof/>
                <w:webHidden/>
              </w:rPr>
              <w:fldChar w:fldCharType="end"/>
            </w:r>
          </w:hyperlink>
        </w:p>
        <w:p w14:paraId="61B74827" w14:textId="21A15933" w:rsidR="00A43CF1" w:rsidRPr="00A43CF1" w:rsidRDefault="00A43CF1" w:rsidP="00A43CF1">
          <w:pPr>
            <w:pStyle w:val="TOC1"/>
            <w:tabs>
              <w:tab w:val="right" w:leader="dot" w:pos="9350"/>
            </w:tabs>
            <w:spacing w:line="360" w:lineRule="auto"/>
            <w:rPr>
              <w:rFonts w:ascii="Times New Roman" w:hAnsi="Times New Roman" w:cs="Times New Roman"/>
              <w:noProof/>
            </w:rPr>
          </w:pPr>
          <w:hyperlink w:anchor="_Toc223040569" w:history="1">
            <w:r w:rsidRPr="00A43CF1">
              <w:rPr>
                <w:rStyle w:val="Hyperlink"/>
                <w:rFonts w:ascii="Times New Roman" w:hAnsi="Times New Roman" w:cs="Times New Roman"/>
                <w:noProof/>
              </w:rPr>
              <w:t>2.2 Prevalence</w:t>
            </w:r>
            <w:r w:rsidRPr="00A43CF1">
              <w:rPr>
                <w:rFonts w:ascii="Times New Roman" w:hAnsi="Times New Roman" w:cs="Times New Roman"/>
                <w:noProof/>
                <w:webHidden/>
              </w:rPr>
              <w:tab/>
            </w:r>
            <w:r w:rsidRPr="00A43CF1">
              <w:rPr>
                <w:rFonts w:ascii="Times New Roman" w:hAnsi="Times New Roman" w:cs="Times New Roman"/>
                <w:noProof/>
                <w:webHidden/>
              </w:rPr>
              <w:fldChar w:fldCharType="begin"/>
            </w:r>
            <w:r w:rsidRPr="00A43CF1">
              <w:rPr>
                <w:rFonts w:ascii="Times New Roman" w:hAnsi="Times New Roman" w:cs="Times New Roman"/>
                <w:noProof/>
                <w:webHidden/>
              </w:rPr>
              <w:instrText xml:space="preserve"> PAGEREF _Toc223040569 \h </w:instrText>
            </w:r>
            <w:r w:rsidRPr="00A43CF1">
              <w:rPr>
                <w:rFonts w:ascii="Times New Roman" w:hAnsi="Times New Roman" w:cs="Times New Roman"/>
                <w:noProof/>
                <w:webHidden/>
              </w:rPr>
            </w:r>
            <w:r w:rsidRPr="00A43CF1">
              <w:rPr>
                <w:rFonts w:ascii="Times New Roman" w:hAnsi="Times New Roman" w:cs="Times New Roman"/>
                <w:noProof/>
                <w:webHidden/>
              </w:rPr>
              <w:fldChar w:fldCharType="separate"/>
            </w:r>
            <w:r w:rsidRPr="00A43CF1">
              <w:rPr>
                <w:rFonts w:ascii="Times New Roman" w:hAnsi="Times New Roman" w:cs="Times New Roman"/>
                <w:noProof/>
                <w:webHidden/>
              </w:rPr>
              <w:t>3</w:t>
            </w:r>
            <w:r w:rsidRPr="00A43CF1">
              <w:rPr>
                <w:rFonts w:ascii="Times New Roman" w:hAnsi="Times New Roman" w:cs="Times New Roman"/>
                <w:noProof/>
                <w:webHidden/>
              </w:rPr>
              <w:fldChar w:fldCharType="end"/>
            </w:r>
          </w:hyperlink>
        </w:p>
        <w:p w14:paraId="4F57E4CC" w14:textId="663AB622" w:rsidR="00A43CF1" w:rsidRPr="00A43CF1" w:rsidRDefault="00A43CF1" w:rsidP="00A43CF1">
          <w:pPr>
            <w:pStyle w:val="TOC1"/>
            <w:tabs>
              <w:tab w:val="right" w:leader="dot" w:pos="9350"/>
            </w:tabs>
            <w:spacing w:line="360" w:lineRule="auto"/>
            <w:rPr>
              <w:rFonts w:ascii="Times New Roman" w:hAnsi="Times New Roman" w:cs="Times New Roman"/>
              <w:noProof/>
            </w:rPr>
          </w:pPr>
          <w:hyperlink w:anchor="_Toc223040570" w:history="1">
            <w:r w:rsidRPr="00A43CF1">
              <w:rPr>
                <w:rStyle w:val="Hyperlink"/>
                <w:rFonts w:ascii="Times New Roman" w:hAnsi="Times New Roman" w:cs="Times New Roman"/>
                <w:noProof/>
              </w:rPr>
              <w:t>2.3 Burden</w:t>
            </w:r>
            <w:r w:rsidRPr="00A43CF1">
              <w:rPr>
                <w:rFonts w:ascii="Times New Roman" w:hAnsi="Times New Roman" w:cs="Times New Roman"/>
                <w:noProof/>
                <w:webHidden/>
              </w:rPr>
              <w:tab/>
            </w:r>
            <w:r w:rsidRPr="00A43CF1">
              <w:rPr>
                <w:rFonts w:ascii="Times New Roman" w:hAnsi="Times New Roman" w:cs="Times New Roman"/>
                <w:noProof/>
                <w:webHidden/>
              </w:rPr>
              <w:fldChar w:fldCharType="begin"/>
            </w:r>
            <w:r w:rsidRPr="00A43CF1">
              <w:rPr>
                <w:rFonts w:ascii="Times New Roman" w:hAnsi="Times New Roman" w:cs="Times New Roman"/>
                <w:noProof/>
                <w:webHidden/>
              </w:rPr>
              <w:instrText xml:space="preserve"> PAGEREF _Toc223040570 \h </w:instrText>
            </w:r>
            <w:r w:rsidRPr="00A43CF1">
              <w:rPr>
                <w:rFonts w:ascii="Times New Roman" w:hAnsi="Times New Roman" w:cs="Times New Roman"/>
                <w:noProof/>
                <w:webHidden/>
              </w:rPr>
            </w:r>
            <w:r w:rsidRPr="00A43CF1">
              <w:rPr>
                <w:rFonts w:ascii="Times New Roman" w:hAnsi="Times New Roman" w:cs="Times New Roman"/>
                <w:noProof/>
                <w:webHidden/>
              </w:rPr>
              <w:fldChar w:fldCharType="separate"/>
            </w:r>
            <w:r w:rsidRPr="00A43CF1">
              <w:rPr>
                <w:rFonts w:ascii="Times New Roman" w:hAnsi="Times New Roman" w:cs="Times New Roman"/>
                <w:noProof/>
                <w:webHidden/>
              </w:rPr>
              <w:t>5</w:t>
            </w:r>
            <w:r w:rsidRPr="00A43CF1">
              <w:rPr>
                <w:rFonts w:ascii="Times New Roman" w:hAnsi="Times New Roman" w:cs="Times New Roman"/>
                <w:noProof/>
                <w:webHidden/>
              </w:rPr>
              <w:fldChar w:fldCharType="end"/>
            </w:r>
          </w:hyperlink>
        </w:p>
        <w:p w14:paraId="79F13DC6" w14:textId="04B08ECD" w:rsidR="00A43CF1" w:rsidRPr="00A43CF1" w:rsidRDefault="00A43CF1" w:rsidP="00A43CF1">
          <w:pPr>
            <w:pStyle w:val="TOC1"/>
            <w:tabs>
              <w:tab w:val="right" w:leader="dot" w:pos="9350"/>
            </w:tabs>
            <w:spacing w:line="360" w:lineRule="auto"/>
            <w:rPr>
              <w:rFonts w:ascii="Times New Roman" w:hAnsi="Times New Roman" w:cs="Times New Roman"/>
              <w:noProof/>
            </w:rPr>
          </w:pPr>
          <w:hyperlink w:anchor="_Toc223040571" w:history="1">
            <w:r w:rsidRPr="00A43CF1">
              <w:rPr>
                <w:rStyle w:val="Hyperlink"/>
                <w:rFonts w:ascii="Times New Roman" w:hAnsi="Times New Roman" w:cs="Times New Roman"/>
                <w:noProof/>
              </w:rPr>
              <w:t>2.4 Risk factors</w:t>
            </w:r>
            <w:r w:rsidRPr="00A43CF1">
              <w:rPr>
                <w:rFonts w:ascii="Times New Roman" w:hAnsi="Times New Roman" w:cs="Times New Roman"/>
                <w:noProof/>
                <w:webHidden/>
              </w:rPr>
              <w:tab/>
            </w:r>
            <w:r w:rsidRPr="00A43CF1">
              <w:rPr>
                <w:rFonts w:ascii="Times New Roman" w:hAnsi="Times New Roman" w:cs="Times New Roman"/>
                <w:noProof/>
                <w:webHidden/>
              </w:rPr>
              <w:fldChar w:fldCharType="begin"/>
            </w:r>
            <w:r w:rsidRPr="00A43CF1">
              <w:rPr>
                <w:rFonts w:ascii="Times New Roman" w:hAnsi="Times New Roman" w:cs="Times New Roman"/>
                <w:noProof/>
                <w:webHidden/>
              </w:rPr>
              <w:instrText xml:space="preserve"> PAGEREF _Toc223040571 \h </w:instrText>
            </w:r>
            <w:r w:rsidRPr="00A43CF1">
              <w:rPr>
                <w:rFonts w:ascii="Times New Roman" w:hAnsi="Times New Roman" w:cs="Times New Roman"/>
                <w:noProof/>
                <w:webHidden/>
              </w:rPr>
            </w:r>
            <w:r w:rsidRPr="00A43CF1">
              <w:rPr>
                <w:rFonts w:ascii="Times New Roman" w:hAnsi="Times New Roman" w:cs="Times New Roman"/>
                <w:noProof/>
                <w:webHidden/>
              </w:rPr>
              <w:fldChar w:fldCharType="separate"/>
            </w:r>
            <w:r w:rsidRPr="00A43CF1">
              <w:rPr>
                <w:rFonts w:ascii="Times New Roman" w:hAnsi="Times New Roman" w:cs="Times New Roman"/>
                <w:noProof/>
                <w:webHidden/>
              </w:rPr>
              <w:t>6</w:t>
            </w:r>
            <w:r w:rsidRPr="00A43CF1">
              <w:rPr>
                <w:rFonts w:ascii="Times New Roman" w:hAnsi="Times New Roman" w:cs="Times New Roman"/>
                <w:noProof/>
                <w:webHidden/>
              </w:rPr>
              <w:fldChar w:fldCharType="end"/>
            </w:r>
          </w:hyperlink>
        </w:p>
        <w:p w14:paraId="36DBC2B3" w14:textId="62A83778" w:rsidR="00A43CF1" w:rsidRPr="00A43CF1" w:rsidRDefault="00A43CF1" w:rsidP="00A43CF1">
          <w:pPr>
            <w:pStyle w:val="TOC1"/>
            <w:tabs>
              <w:tab w:val="right" w:leader="dot" w:pos="9350"/>
            </w:tabs>
            <w:spacing w:line="360" w:lineRule="auto"/>
            <w:rPr>
              <w:rFonts w:ascii="Times New Roman" w:hAnsi="Times New Roman" w:cs="Times New Roman"/>
              <w:noProof/>
            </w:rPr>
          </w:pPr>
          <w:hyperlink w:anchor="_Toc223040572" w:history="1">
            <w:r w:rsidRPr="00A43CF1">
              <w:rPr>
                <w:rStyle w:val="Hyperlink"/>
                <w:rFonts w:ascii="Times New Roman" w:hAnsi="Times New Roman" w:cs="Times New Roman"/>
                <w:noProof/>
              </w:rPr>
              <w:t>3. Main body</w:t>
            </w:r>
            <w:r w:rsidRPr="00A43CF1">
              <w:rPr>
                <w:rFonts w:ascii="Times New Roman" w:hAnsi="Times New Roman" w:cs="Times New Roman"/>
                <w:noProof/>
                <w:webHidden/>
              </w:rPr>
              <w:tab/>
            </w:r>
            <w:r w:rsidRPr="00A43CF1">
              <w:rPr>
                <w:rFonts w:ascii="Times New Roman" w:hAnsi="Times New Roman" w:cs="Times New Roman"/>
                <w:noProof/>
                <w:webHidden/>
              </w:rPr>
              <w:fldChar w:fldCharType="begin"/>
            </w:r>
            <w:r w:rsidRPr="00A43CF1">
              <w:rPr>
                <w:rFonts w:ascii="Times New Roman" w:hAnsi="Times New Roman" w:cs="Times New Roman"/>
                <w:noProof/>
                <w:webHidden/>
              </w:rPr>
              <w:instrText xml:space="preserve"> PAGEREF _Toc223040572 \h </w:instrText>
            </w:r>
            <w:r w:rsidRPr="00A43CF1">
              <w:rPr>
                <w:rFonts w:ascii="Times New Roman" w:hAnsi="Times New Roman" w:cs="Times New Roman"/>
                <w:noProof/>
                <w:webHidden/>
              </w:rPr>
            </w:r>
            <w:r w:rsidRPr="00A43CF1">
              <w:rPr>
                <w:rFonts w:ascii="Times New Roman" w:hAnsi="Times New Roman" w:cs="Times New Roman"/>
                <w:noProof/>
                <w:webHidden/>
              </w:rPr>
              <w:fldChar w:fldCharType="separate"/>
            </w:r>
            <w:r w:rsidRPr="00A43CF1">
              <w:rPr>
                <w:rFonts w:ascii="Times New Roman" w:hAnsi="Times New Roman" w:cs="Times New Roman"/>
                <w:noProof/>
                <w:webHidden/>
              </w:rPr>
              <w:t>6</w:t>
            </w:r>
            <w:r w:rsidRPr="00A43CF1">
              <w:rPr>
                <w:rFonts w:ascii="Times New Roman" w:hAnsi="Times New Roman" w:cs="Times New Roman"/>
                <w:noProof/>
                <w:webHidden/>
              </w:rPr>
              <w:fldChar w:fldCharType="end"/>
            </w:r>
          </w:hyperlink>
        </w:p>
        <w:p w14:paraId="27C92AEA" w14:textId="3A912D7E" w:rsidR="00A43CF1" w:rsidRPr="00A43CF1" w:rsidRDefault="00A43CF1" w:rsidP="00A43CF1">
          <w:pPr>
            <w:pStyle w:val="TOC1"/>
            <w:tabs>
              <w:tab w:val="right" w:leader="dot" w:pos="9350"/>
            </w:tabs>
            <w:spacing w:line="360" w:lineRule="auto"/>
            <w:rPr>
              <w:rFonts w:ascii="Times New Roman" w:hAnsi="Times New Roman" w:cs="Times New Roman"/>
              <w:noProof/>
            </w:rPr>
          </w:pPr>
          <w:hyperlink w:anchor="_Toc223040573" w:history="1">
            <w:r w:rsidRPr="00A43CF1">
              <w:rPr>
                <w:rStyle w:val="Hyperlink"/>
                <w:rFonts w:ascii="Times New Roman" w:hAnsi="Times New Roman" w:cs="Times New Roman"/>
                <w:noProof/>
              </w:rPr>
              <w:t>3.1 Implication</w:t>
            </w:r>
            <w:r w:rsidRPr="00A43CF1">
              <w:rPr>
                <w:rFonts w:ascii="Times New Roman" w:hAnsi="Times New Roman" w:cs="Times New Roman"/>
                <w:noProof/>
                <w:webHidden/>
              </w:rPr>
              <w:tab/>
            </w:r>
            <w:r w:rsidRPr="00A43CF1">
              <w:rPr>
                <w:rFonts w:ascii="Times New Roman" w:hAnsi="Times New Roman" w:cs="Times New Roman"/>
                <w:noProof/>
                <w:webHidden/>
              </w:rPr>
              <w:fldChar w:fldCharType="begin"/>
            </w:r>
            <w:r w:rsidRPr="00A43CF1">
              <w:rPr>
                <w:rFonts w:ascii="Times New Roman" w:hAnsi="Times New Roman" w:cs="Times New Roman"/>
                <w:noProof/>
                <w:webHidden/>
              </w:rPr>
              <w:instrText xml:space="preserve"> PAGEREF _Toc223040573 \h </w:instrText>
            </w:r>
            <w:r w:rsidRPr="00A43CF1">
              <w:rPr>
                <w:rFonts w:ascii="Times New Roman" w:hAnsi="Times New Roman" w:cs="Times New Roman"/>
                <w:noProof/>
                <w:webHidden/>
              </w:rPr>
            </w:r>
            <w:r w:rsidRPr="00A43CF1">
              <w:rPr>
                <w:rFonts w:ascii="Times New Roman" w:hAnsi="Times New Roman" w:cs="Times New Roman"/>
                <w:noProof/>
                <w:webHidden/>
              </w:rPr>
              <w:fldChar w:fldCharType="separate"/>
            </w:r>
            <w:r w:rsidRPr="00A43CF1">
              <w:rPr>
                <w:rFonts w:ascii="Times New Roman" w:hAnsi="Times New Roman" w:cs="Times New Roman"/>
                <w:noProof/>
                <w:webHidden/>
              </w:rPr>
              <w:t>6</w:t>
            </w:r>
            <w:r w:rsidRPr="00A43CF1">
              <w:rPr>
                <w:rFonts w:ascii="Times New Roman" w:hAnsi="Times New Roman" w:cs="Times New Roman"/>
                <w:noProof/>
                <w:webHidden/>
              </w:rPr>
              <w:fldChar w:fldCharType="end"/>
            </w:r>
          </w:hyperlink>
        </w:p>
        <w:p w14:paraId="6B801D56" w14:textId="6A57890C" w:rsidR="00A43CF1" w:rsidRPr="00A43CF1" w:rsidRDefault="00A43CF1" w:rsidP="00A43CF1">
          <w:pPr>
            <w:pStyle w:val="TOC1"/>
            <w:tabs>
              <w:tab w:val="right" w:leader="dot" w:pos="9350"/>
            </w:tabs>
            <w:spacing w:line="360" w:lineRule="auto"/>
            <w:rPr>
              <w:rFonts w:ascii="Times New Roman" w:hAnsi="Times New Roman" w:cs="Times New Roman"/>
              <w:noProof/>
            </w:rPr>
          </w:pPr>
          <w:hyperlink w:anchor="_Toc223040574" w:history="1">
            <w:r w:rsidRPr="00A43CF1">
              <w:rPr>
                <w:rStyle w:val="Hyperlink"/>
                <w:rFonts w:ascii="Times New Roman" w:hAnsi="Times New Roman" w:cs="Times New Roman"/>
                <w:noProof/>
              </w:rPr>
              <w:t>3.2 Theoretical implication of Cataract</w:t>
            </w:r>
            <w:r w:rsidRPr="00A43CF1">
              <w:rPr>
                <w:rFonts w:ascii="Times New Roman" w:hAnsi="Times New Roman" w:cs="Times New Roman"/>
                <w:noProof/>
                <w:webHidden/>
              </w:rPr>
              <w:tab/>
            </w:r>
            <w:r w:rsidRPr="00A43CF1">
              <w:rPr>
                <w:rFonts w:ascii="Times New Roman" w:hAnsi="Times New Roman" w:cs="Times New Roman"/>
                <w:noProof/>
                <w:webHidden/>
              </w:rPr>
              <w:fldChar w:fldCharType="begin"/>
            </w:r>
            <w:r w:rsidRPr="00A43CF1">
              <w:rPr>
                <w:rFonts w:ascii="Times New Roman" w:hAnsi="Times New Roman" w:cs="Times New Roman"/>
                <w:noProof/>
                <w:webHidden/>
              </w:rPr>
              <w:instrText xml:space="preserve"> PAGEREF _Toc223040574 \h </w:instrText>
            </w:r>
            <w:r w:rsidRPr="00A43CF1">
              <w:rPr>
                <w:rFonts w:ascii="Times New Roman" w:hAnsi="Times New Roman" w:cs="Times New Roman"/>
                <w:noProof/>
                <w:webHidden/>
              </w:rPr>
            </w:r>
            <w:r w:rsidRPr="00A43CF1">
              <w:rPr>
                <w:rFonts w:ascii="Times New Roman" w:hAnsi="Times New Roman" w:cs="Times New Roman"/>
                <w:noProof/>
                <w:webHidden/>
              </w:rPr>
              <w:fldChar w:fldCharType="separate"/>
            </w:r>
            <w:r w:rsidRPr="00A43CF1">
              <w:rPr>
                <w:rFonts w:ascii="Times New Roman" w:hAnsi="Times New Roman" w:cs="Times New Roman"/>
                <w:noProof/>
                <w:webHidden/>
              </w:rPr>
              <w:t>8</w:t>
            </w:r>
            <w:r w:rsidRPr="00A43CF1">
              <w:rPr>
                <w:rFonts w:ascii="Times New Roman" w:hAnsi="Times New Roman" w:cs="Times New Roman"/>
                <w:noProof/>
                <w:webHidden/>
              </w:rPr>
              <w:fldChar w:fldCharType="end"/>
            </w:r>
          </w:hyperlink>
        </w:p>
        <w:p w14:paraId="2CF24D47" w14:textId="75BBA93A" w:rsidR="00A43CF1" w:rsidRPr="00A43CF1" w:rsidRDefault="00A43CF1" w:rsidP="00A43CF1">
          <w:pPr>
            <w:pStyle w:val="TOC1"/>
            <w:tabs>
              <w:tab w:val="right" w:leader="dot" w:pos="9350"/>
            </w:tabs>
            <w:spacing w:line="360" w:lineRule="auto"/>
            <w:rPr>
              <w:rFonts w:ascii="Times New Roman" w:hAnsi="Times New Roman" w:cs="Times New Roman"/>
              <w:noProof/>
            </w:rPr>
          </w:pPr>
          <w:hyperlink w:anchor="_Toc223040575" w:history="1">
            <w:r w:rsidRPr="00A43CF1">
              <w:rPr>
                <w:rStyle w:val="Hyperlink"/>
                <w:rFonts w:ascii="Times New Roman" w:hAnsi="Times New Roman" w:cs="Times New Roman"/>
                <w:noProof/>
              </w:rPr>
              <w:t>3.3 Policy analysis</w:t>
            </w:r>
            <w:r w:rsidRPr="00A43CF1">
              <w:rPr>
                <w:rFonts w:ascii="Times New Roman" w:hAnsi="Times New Roman" w:cs="Times New Roman"/>
                <w:noProof/>
                <w:webHidden/>
              </w:rPr>
              <w:tab/>
            </w:r>
            <w:r w:rsidRPr="00A43CF1">
              <w:rPr>
                <w:rFonts w:ascii="Times New Roman" w:hAnsi="Times New Roman" w:cs="Times New Roman"/>
                <w:noProof/>
                <w:webHidden/>
              </w:rPr>
              <w:fldChar w:fldCharType="begin"/>
            </w:r>
            <w:r w:rsidRPr="00A43CF1">
              <w:rPr>
                <w:rFonts w:ascii="Times New Roman" w:hAnsi="Times New Roman" w:cs="Times New Roman"/>
                <w:noProof/>
                <w:webHidden/>
              </w:rPr>
              <w:instrText xml:space="preserve"> PAGEREF _Toc223040575 \h </w:instrText>
            </w:r>
            <w:r w:rsidRPr="00A43CF1">
              <w:rPr>
                <w:rFonts w:ascii="Times New Roman" w:hAnsi="Times New Roman" w:cs="Times New Roman"/>
                <w:noProof/>
                <w:webHidden/>
              </w:rPr>
            </w:r>
            <w:r w:rsidRPr="00A43CF1">
              <w:rPr>
                <w:rFonts w:ascii="Times New Roman" w:hAnsi="Times New Roman" w:cs="Times New Roman"/>
                <w:noProof/>
                <w:webHidden/>
              </w:rPr>
              <w:fldChar w:fldCharType="separate"/>
            </w:r>
            <w:r w:rsidRPr="00A43CF1">
              <w:rPr>
                <w:rFonts w:ascii="Times New Roman" w:hAnsi="Times New Roman" w:cs="Times New Roman"/>
                <w:noProof/>
                <w:webHidden/>
              </w:rPr>
              <w:t>9</w:t>
            </w:r>
            <w:r w:rsidRPr="00A43CF1">
              <w:rPr>
                <w:rFonts w:ascii="Times New Roman" w:hAnsi="Times New Roman" w:cs="Times New Roman"/>
                <w:noProof/>
                <w:webHidden/>
              </w:rPr>
              <w:fldChar w:fldCharType="end"/>
            </w:r>
          </w:hyperlink>
        </w:p>
        <w:p w14:paraId="668B58F5" w14:textId="3A47B09D" w:rsidR="00A43CF1" w:rsidRPr="00A43CF1" w:rsidRDefault="00A43CF1" w:rsidP="00A43CF1">
          <w:pPr>
            <w:pStyle w:val="TOC1"/>
            <w:tabs>
              <w:tab w:val="right" w:leader="dot" w:pos="9350"/>
            </w:tabs>
            <w:spacing w:line="360" w:lineRule="auto"/>
            <w:rPr>
              <w:rFonts w:ascii="Times New Roman" w:hAnsi="Times New Roman" w:cs="Times New Roman"/>
              <w:noProof/>
            </w:rPr>
          </w:pPr>
          <w:hyperlink w:anchor="_Toc223040576" w:history="1">
            <w:r w:rsidRPr="00A43CF1">
              <w:rPr>
                <w:rStyle w:val="Hyperlink"/>
                <w:rFonts w:ascii="Times New Roman" w:hAnsi="Times New Roman" w:cs="Times New Roman"/>
                <w:noProof/>
              </w:rPr>
              <w:t>Local political health and social care agendas</w:t>
            </w:r>
            <w:r w:rsidRPr="00A43CF1">
              <w:rPr>
                <w:rFonts w:ascii="Times New Roman" w:hAnsi="Times New Roman" w:cs="Times New Roman"/>
                <w:noProof/>
                <w:webHidden/>
              </w:rPr>
              <w:tab/>
            </w:r>
            <w:r w:rsidRPr="00A43CF1">
              <w:rPr>
                <w:rFonts w:ascii="Times New Roman" w:hAnsi="Times New Roman" w:cs="Times New Roman"/>
                <w:noProof/>
                <w:webHidden/>
              </w:rPr>
              <w:fldChar w:fldCharType="begin"/>
            </w:r>
            <w:r w:rsidRPr="00A43CF1">
              <w:rPr>
                <w:rFonts w:ascii="Times New Roman" w:hAnsi="Times New Roman" w:cs="Times New Roman"/>
                <w:noProof/>
                <w:webHidden/>
              </w:rPr>
              <w:instrText xml:space="preserve"> PAGEREF _Toc223040576 \h </w:instrText>
            </w:r>
            <w:r w:rsidRPr="00A43CF1">
              <w:rPr>
                <w:rFonts w:ascii="Times New Roman" w:hAnsi="Times New Roman" w:cs="Times New Roman"/>
                <w:noProof/>
                <w:webHidden/>
              </w:rPr>
            </w:r>
            <w:r w:rsidRPr="00A43CF1">
              <w:rPr>
                <w:rFonts w:ascii="Times New Roman" w:hAnsi="Times New Roman" w:cs="Times New Roman"/>
                <w:noProof/>
                <w:webHidden/>
              </w:rPr>
              <w:fldChar w:fldCharType="separate"/>
            </w:r>
            <w:r w:rsidRPr="00A43CF1">
              <w:rPr>
                <w:rFonts w:ascii="Times New Roman" w:hAnsi="Times New Roman" w:cs="Times New Roman"/>
                <w:noProof/>
                <w:webHidden/>
              </w:rPr>
              <w:t>9</w:t>
            </w:r>
            <w:r w:rsidRPr="00A43CF1">
              <w:rPr>
                <w:rFonts w:ascii="Times New Roman" w:hAnsi="Times New Roman" w:cs="Times New Roman"/>
                <w:noProof/>
                <w:webHidden/>
              </w:rPr>
              <w:fldChar w:fldCharType="end"/>
            </w:r>
          </w:hyperlink>
        </w:p>
        <w:p w14:paraId="0AE0A9BD" w14:textId="5A96ED4C" w:rsidR="00A43CF1" w:rsidRPr="00A43CF1" w:rsidRDefault="00A43CF1" w:rsidP="00A43CF1">
          <w:pPr>
            <w:pStyle w:val="TOC1"/>
            <w:tabs>
              <w:tab w:val="right" w:leader="dot" w:pos="9350"/>
            </w:tabs>
            <w:spacing w:line="360" w:lineRule="auto"/>
            <w:rPr>
              <w:rFonts w:ascii="Times New Roman" w:hAnsi="Times New Roman" w:cs="Times New Roman"/>
              <w:noProof/>
            </w:rPr>
          </w:pPr>
          <w:hyperlink w:anchor="_Toc223040577" w:history="1">
            <w:r w:rsidRPr="00A43CF1">
              <w:rPr>
                <w:rStyle w:val="Hyperlink"/>
                <w:rFonts w:ascii="Times New Roman" w:hAnsi="Times New Roman" w:cs="Times New Roman"/>
                <w:noProof/>
              </w:rPr>
              <w:t>National political health and social care agendas</w:t>
            </w:r>
            <w:r w:rsidRPr="00A43CF1">
              <w:rPr>
                <w:rFonts w:ascii="Times New Roman" w:hAnsi="Times New Roman" w:cs="Times New Roman"/>
                <w:noProof/>
                <w:webHidden/>
              </w:rPr>
              <w:tab/>
            </w:r>
            <w:r w:rsidRPr="00A43CF1">
              <w:rPr>
                <w:rFonts w:ascii="Times New Roman" w:hAnsi="Times New Roman" w:cs="Times New Roman"/>
                <w:noProof/>
                <w:webHidden/>
              </w:rPr>
              <w:fldChar w:fldCharType="begin"/>
            </w:r>
            <w:r w:rsidRPr="00A43CF1">
              <w:rPr>
                <w:rFonts w:ascii="Times New Roman" w:hAnsi="Times New Roman" w:cs="Times New Roman"/>
                <w:noProof/>
                <w:webHidden/>
              </w:rPr>
              <w:instrText xml:space="preserve"> PAGEREF _Toc223040577 \h </w:instrText>
            </w:r>
            <w:r w:rsidRPr="00A43CF1">
              <w:rPr>
                <w:rFonts w:ascii="Times New Roman" w:hAnsi="Times New Roman" w:cs="Times New Roman"/>
                <w:noProof/>
                <w:webHidden/>
              </w:rPr>
            </w:r>
            <w:r w:rsidRPr="00A43CF1">
              <w:rPr>
                <w:rFonts w:ascii="Times New Roman" w:hAnsi="Times New Roman" w:cs="Times New Roman"/>
                <w:noProof/>
                <w:webHidden/>
              </w:rPr>
              <w:fldChar w:fldCharType="separate"/>
            </w:r>
            <w:r w:rsidRPr="00A43CF1">
              <w:rPr>
                <w:rFonts w:ascii="Times New Roman" w:hAnsi="Times New Roman" w:cs="Times New Roman"/>
                <w:noProof/>
                <w:webHidden/>
              </w:rPr>
              <w:t>9</w:t>
            </w:r>
            <w:r w:rsidRPr="00A43CF1">
              <w:rPr>
                <w:rFonts w:ascii="Times New Roman" w:hAnsi="Times New Roman" w:cs="Times New Roman"/>
                <w:noProof/>
                <w:webHidden/>
              </w:rPr>
              <w:fldChar w:fldCharType="end"/>
            </w:r>
          </w:hyperlink>
        </w:p>
        <w:p w14:paraId="67DC7F5D" w14:textId="710816AE" w:rsidR="00A43CF1" w:rsidRPr="00A43CF1" w:rsidRDefault="00A43CF1" w:rsidP="00A43CF1">
          <w:pPr>
            <w:pStyle w:val="TOC1"/>
            <w:tabs>
              <w:tab w:val="right" w:leader="dot" w:pos="9350"/>
            </w:tabs>
            <w:spacing w:line="360" w:lineRule="auto"/>
            <w:rPr>
              <w:rFonts w:ascii="Times New Roman" w:hAnsi="Times New Roman" w:cs="Times New Roman"/>
              <w:noProof/>
            </w:rPr>
          </w:pPr>
          <w:hyperlink w:anchor="_Toc223040578" w:history="1">
            <w:r w:rsidRPr="00A43CF1">
              <w:rPr>
                <w:rStyle w:val="Hyperlink"/>
                <w:rFonts w:ascii="Times New Roman" w:hAnsi="Times New Roman" w:cs="Times New Roman"/>
                <w:noProof/>
              </w:rPr>
              <w:t>Promotion of developmental initiatives by these policies</w:t>
            </w:r>
            <w:r w:rsidRPr="00A43CF1">
              <w:rPr>
                <w:rFonts w:ascii="Times New Roman" w:hAnsi="Times New Roman" w:cs="Times New Roman"/>
                <w:noProof/>
                <w:webHidden/>
              </w:rPr>
              <w:tab/>
            </w:r>
            <w:r w:rsidRPr="00A43CF1">
              <w:rPr>
                <w:rFonts w:ascii="Times New Roman" w:hAnsi="Times New Roman" w:cs="Times New Roman"/>
                <w:noProof/>
                <w:webHidden/>
              </w:rPr>
              <w:fldChar w:fldCharType="begin"/>
            </w:r>
            <w:r w:rsidRPr="00A43CF1">
              <w:rPr>
                <w:rFonts w:ascii="Times New Roman" w:hAnsi="Times New Roman" w:cs="Times New Roman"/>
                <w:noProof/>
                <w:webHidden/>
              </w:rPr>
              <w:instrText xml:space="preserve"> PAGEREF _Toc223040578 \h </w:instrText>
            </w:r>
            <w:r w:rsidRPr="00A43CF1">
              <w:rPr>
                <w:rFonts w:ascii="Times New Roman" w:hAnsi="Times New Roman" w:cs="Times New Roman"/>
                <w:noProof/>
                <w:webHidden/>
              </w:rPr>
            </w:r>
            <w:r w:rsidRPr="00A43CF1">
              <w:rPr>
                <w:rFonts w:ascii="Times New Roman" w:hAnsi="Times New Roman" w:cs="Times New Roman"/>
                <w:noProof/>
                <w:webHidden/>
              </w:rPr>
              <w:fldChar w:fldCharType="separate"/>
            </w:r>
            <w:r w:rsidRPr="00A43CF1">
              <w:rPr>
                <w:rFonts w:ascii="Times New Roman" w:hAnsi="Times New Roman" w:cs="Times New Roman"/>
                <w:noProof/>
                <w:webHidden/>
              </w:rPr>
              <w:t>9</w:t>
            </w:r>
            <w:r w:rsidRPr="00A43CF1">
              <w:rPr>
                <w:rFonts w:ascii="Times New Roman" w:hAnsi="Times New Roman" w:cs="Times New Roman"/>
                <w:noProof/>
                <w:webHidden/>
              </w:rPr>
              <w:fldChar w:fldCharType="end"/>
            </w:r>
          </w:hyperlink>
        </w:p>
        <w:p w14:paraId="110F0C79" w14:textId="67A95664" w:rsidR="00A43CF1" w:rsidRPr="00A43CF1" w:rsidRDefault="00A43CF1" w:rsidP="00A43CF1">
          <w:pPr>
            <w:pStyle w:val="TOC1"/>
            <w:tabs>
              <w:tab w:val="right" w:leader="dot" w:pos="9350"/>
            </w:tabs>
            <w:spacing w:line="360" w:lineRule="auto"/>
            <w:rPr>
              <w:rFonts w:ascii="Times New Roman" w:hAnsi="Times New Roman" w:cs="Times New Roman"/>
              <w:noProof/>
            </w:rPr>
          </w:pPr>
          <w:hyperlink w:anchor="_Toc223040579" w:history="1">
            <w:r w:rsidRPr="00A43CF1">
              <w:rPr>
                <w:rStyle w:val="Hyperlink"/>
                <w:rFonts w:ascii="Times New Roman" w:hAnsi="Times New Roman" w:cs="Times New Roman"/>
                <w:noProof/>
              </w:rPr>
              <w:t>3.4 Recommendations or cataract treatment outcome in UK</w:t>
            </w:r>
            <w:r w:rsidRPr="00A43CF1">
              <w:rPr>
                <w:rFonts w:ascii="Times New Roman" w:hAnsi="Times New Roman" w:cs="Times New Roman"/>
                <w:noProof/>
                <w:webHidden/>
              </w:rPr>
              <w:tab/>
            </w:r>
            <w:r w:rsidRPr="00A43CF1">
              <w:rPr>
                <w:rFonts w:ascii="Times New Roman" w:hAnsi="Times New Roman" w:cs="Times New Roman"/>
                <w:noProof/>
                <w:webHidden/>
              </w:rPr>
              <w:fldChar w:fldCharType="begin"/>
            </w:r>
            <w:r w:rsidRPr="00A43CF1">
              <w:rPr>
                <w:rFonts w:ascii="Times New Roman" w:hAnsi="Times New Roman" w:cs="Times New Roman"/>
                <w:noProof/>
                <w:webHidden/>
              </w:rPr>
              <w:instrText xml:space="preserve"> PAGEREF _Toc223040579 \h </w:instrText>
            </w:r>
            <w:r w:rsidRPr="00A43CF1">
              <w:rPr>
                <w:rFonts w:ascii="Times New Roman" w:hAnsi="Times New Roman" w:cs="Times New Roman"/>
                <w:noProof/>
                <w:webHidden/>
              </w:rPr>
            </w:r>
            <w:r w:rsidRPr="00A43CF1">
              <w:rPr>
                <w:rFonts w:ascii="Times New Roman" w:hAnsi="Times New Roman" w:cs="Times New Roman"/>
                <w:noProof/>
                <w:webHidden/>
              </w:rPr>
              <w:fldChar w:fldCharType="separate"/>
            </w:r>
            <w:r w:rsidRPr="00A43CF1">
              <w:rPr>
                <w:rFonts w:ascii="Times New Roman" w:hAnsi="Times New Roman" w:cs="Times New Roman"/>
                <w:noProof/>
                <w:webHidden/>
              </w:rPr>
              <w:t>10</w:t>
            </w:r>
            <w:r w:rsidRPr="00A43CF1">
              <w:rPr>
                <w:rFonts w:ascii="Times New Roman" w:hAnsi="Times New Roman" w:cs="Times New Roman"/>
                <w:noProof/>
                <w:webHidden/>
              </w:rPr>
              <w:fldChar w:fldCharType="end"/>
            </w:r>
          </w:hyperlink>
        </w:p>
        <w:p w14:paraId="095E30D6" w14:textId="293E1D98" w:rsidR="00A43CF1" w:rsidRPr="00A43CF1" w:rsidRDefault="00A43CF1" w:rsidP="00A43CF1">
          <w:pPr>
            <w:pStyle w:val="TOC1"/>
            <w:tabs>
              <w:tab w:val="right" w:leader="dot" w:pos="9350"/>
            </w:tabs>
            <w:spacing w:line="360" w:lineRule="auto"/>
            <w:rPr>
              <w:rFonts w:ascii="Times New Roman" w:hAnsi="Times New Roman" w:cs="Times New Roman"/>
              <w:noProof/>
            </w:rPr>
          </w:pPr>
          <w:hyperlink w:anchor="_Toc223040580" w:history="1">
            <w:r w:rsidRPr="00A43CF1">
              <w:rPr>
                <w:rStyle w:val="Hyperlink"/>
                <w:rFonts w:ascii="Times New Roman" w:hAnsi="Times New Roman" w:cs="Times New Roman"/>
                <w:noProof/>
              </w:rPr>
              <w:t>4. Conclusion</w:t>
            </w:r>
            <w:r w:rsidRPr="00A43CF1">
              <w:rPr>
                <w:rFonts w:ascii="Times New Roman" w:hAnsi="Times New Roman" w:cs="Times New Roman"/>
                <w:noProof/>
                <w:webHidden/>
              </w:rPr>
              <w:tab/>
            </w:r>
            <w:r w:rsidRPr="00A43CF1">
              <w:rPr>
                <w:rFonts w:ascii="Times New Roman" w:hAnsi="Times New Roman" w:cs="Times New Roman"/>
                <w:noProof/>
                <w:webHidden/>
              </w:rPr>
              <w:fldChar w:fldCharType="begin"/>
            </w:r>
            <w:r w:rsidRPr="00A43CF1">
              <w:rPr>
                <w:rFonts w:ascii="Times New Roman" w:hAnsi="Times New Roman" w:cs="Times New Roman"/>
                <w:noProof/>
                <w:webHidden/>
              </w:rPr>
              <w:instrText xml:space="preserve"> PAGEREF _Toc223040580 \h </w:instrText>
            </w:r>
            <w:r w:rsidRPr="00A43CF1">
              <w:rPr>
                <w:rFonts w:ascii="Times New Roman" w:hAnsi="Times New Roman" w:cs="Times New Roman"/>
                <w:noProof/>
                <w:webHidden/>
              </w:rPr>
            </w:r>
            <w:r w:rsidRPr="00A43CF1">
              <w:rPr>
                <w:rFonts w:ascii="Times New Roman" w:hAnsi="Times New Roman" w:cs="Times New Roman"/>
                <w:noProof/>
                <w:webHidden/>
              </w:rPr>
              <w:fldChar w:fldCharType="separate"/>
            </w:r>
            <w:r w:rsidRPr="00A43CF1">
              <w:rPr>
                <w:rFonts w:ascii="Times New Roman" w:hAnsi="Times New Roman" w:cs="Times New Roman"/>
                <w:noProof/>
                <w:webHidden/>
              </w:rPr>
              <w:t>11</w:t>
            </w:r>
            <w:r w:rsidRPr="00A43CF1">
              <w:rPr>
                <w:rFonts w:ascii="Times New Roman" w:hAnsi="Times New Roman" w:cs="Times New Roman"/>
                <w:noProof/>
                <w:webHidden/>
              </w:rPr>
              <w:fldChar w:fldCharType="end"/>
            </w:r>
          </w:hyperlink>
        </w:p>
        <w:p w14:paraId="7D844207" w14:textId="20AFB7A6" w:rsidR="00A43CF1" w:rsidRPr="00A43CF1" w:rsidRDefault="00A43CF1" w:rsidP="00A43CF1">
          <w:pPr>
            <w:pStyle w:val="TOC1"/>
            <w:tabs>
              <w:tab w:val="right" w:leader="dot" w:pos="9350"/>
            </w:tabs>
            <w:spacing w:line="360" w:lineRule="auto"/>
            <w:rPr>
              <w:rFonts w:ascii="Times New Roman" w:hAnsi="Times New Roman" w:cs="Times New Roman"/>
              <w:noProof/>
            </w:rPr>
          </w:pPr>
          <w:hyperlink w:anchor="_Toc223040581" w:history="1">
            <w:r w:rsidRPr="00A43CF1">
              <w:rPr>
                <w:rStyle w:val="Hyperlink"/>
                <w:rFonts w:ascii="Times New Roman" w:hAnsi="Times New Roman" w:cs="Times New Roman"/>
                <w:noProof/>
              </w:rPr>
              <w:t>References</w:t>
            </w:r>
            <w:r w:rsidRPr="00A43CF1">
              <w:rPr>
                <w:rFonts w:ascii="Times New Roman" w:hAnsi="Times New Roman" w:cs="Times New Roman"/>
                <w:noProof/>
                <w:webHidden/>
              </w:rPr>
              <w:tab/>
            </w:r>
            <w:r w:rsidRPr="00A43CF1">
              <w:rPr>
                <w:rFonts w:ascii="Times New Roman" w:hAnsi="Times New Roman" w:cs="Times New Roman"/>
                <w:noProof/>
                <w:webHidden/>
              </w:rPr>
              <w:fldChar w:fldCharType="begin"/>
            </w:r>
            <w:r w:rsidRPr="00A43CF1">
              <w:rPr>
                <w:rFonts w:ascii="Times New Roman" w:hAnsi="Times New Roman" w:cs="Times New Roman"/>
                <w:noProof/>
                <w:webHidden/>
              </w:rPr>
              <w:instrText xml:space="preserve"> PAGEREF _Toc223040581 \h </w:instrText>
            </w:r>
            <w:r w:rsidRPr="00A43CF1">
              <w:rPr>
                <w:rFonts w:ascii="Times New Roman" w:hAnsi="Times New Roman" w:cs="Times New Roman"/>
                <w:noProof/>
                <w:webHidden/>
              </w:rPr>
            </w:r>
            <w:r w:rsidRPr="00A43CF1">
              <w:rPr>
                <w:rFonts w:ascii="Times New Roman" w:hAnsi="Times New Roman" w:cs="Times New Roman"/>
                <w:noProof/>
                <w:webHidden/>
              </w:rPr>
              <w:fldChar w:fldCharType="separate"/>
            </w:r>
            <w:r w:rsidRPr="00A43CF1">
              <w:rPr>
                <w:rFonts w:ascii="Times New Roman" w:hAnsi="Times New Roman" w:cs="Times New Roman"/>
                <w:noProof/>
                <w:webHidden/>
              </w:rPr>
              <w:t>13</w:t>
            </w:r>
            <w:r w:rsidRPr="00A43CF1">
              <w:rPr>
                <w:rFonts w:ascii="Times New Roman" w:hAnsi="Times New Roman" w:cs="Times New Roman"/>
                <w:noProof/>
                <w:webHidden/>
              </w:rPr>
              <w:fldChar w:fldCharType="end"/>
            </w:r>
          </w:hyperlink>
        </w:p>
        <w:p w14:paraId="2C237A78" w14:textId="10252B7B" w:rsidR="00A43CF1" w:rsidRPr="00A43CF1" w:rsidRDefault="00A43CF1" w:rsidP="00A43CF1">
          <w:pPr>
            <w:spacing w:line="360" w:lineRule="auto"/>
            <w:rPr>
              <w:rFonts w:ascii="Times New Roman" w:hAnsi="Times New Roman" w:cs="Times New Roman"/>
            </w:rPr>
          </w:pPr>
          <w:r w:rsidRPr="00A43CF1">
            <w:rPr>
              <w:rFonts w:ascii="Times New Roman" w:hAnsi="Times New Roman" w:cs="Times New Roman"/>
              <w:b/>
              <w:bCs/>
              <w:noProof/>
            </w:rPr>
            <w:fldChar w:fldCharType="end"/>
          </w:r>
        </w:p>
      </w:sdtContent>
    </w:sdt>
    <w:p w14:paraId="55100101" w14:textId="5AAC4C0C" w:rsidR="007114A0" w:rsidRPr="00A43CF1" w:rsidRDefault="00000000" w:rsidP="00A43CF1">
      <w:pPr>
        <w:spacing w:line="360" w:lineRule="auto"/>
        <w:jc w:val="both"/>
        <w:rPr>
          <w:rFonts w:ascii="Times New Roman" w:eastAsia="Times New Roman" w:hAnsi="Times New Roman" w:cs="Times New Roman"/>
          <w:b/>
          <w:bCs/>
          <w:sz w:val="24"/>
          <w:szCs w:val="24"/>
        </w:rPr>
      </w:pPr>
      <w:r w:rsidRPr="00A43CF1">
        <w:rPr>
          <w:rFonts w:ascii="Times New Roman" w:hAnsi="Times New Roman" w:cs="Times New Roman"/>
        </w:rPr>
        <w:br w:type="page"/>
      </w:r>
    </w:p>
    <w:p w14:paraId="620374CE" w14:textId="5AAC4C0C" w:rsidR="007114A0" w:rsidRDefault="00350335" w:rsidP="00A43CF1">
      <w:pPr>
        <w:pStyle w:val="Heading1"/>
      </w:pPr>
      <w:bookmarkStart w:id="0" w:name="_Toc223040566"/>
      <w:r>
        <w:t xml:space="preserve">1. </w:t>
      </w:r>
      <w:r w:rsidRPr="00A43CF1">
        <w:t>Introduction</w:t>
      </w:r>
      <w:bookmarkEnd w:id="0"/>
      <w:r>
        <w:t xml:space="preserve"> </w:t>
      </w:r>
    </w:p>
    <w:p w14:paraId="39A4DCD3" w14:textId="2B8AE391" w:rsidR="007114A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information booklet </w:t>
      </w:r>
      <w:r w:rsidR="00350335">
        <w:rPr>
          <w:rFonts w:ascii="Times New Roman" w:eastAsia="Times New Roman" w:hAnsi="Times New Roman" w:cs="Times New Roman"/>
          <w:sz w:val="24"/>
          <w:szCs w:val="24"/>
        </w:rPr>
        <w:t>aims to present relevant information on Cataracts and their</w:t>
      </w:r>
      <w:r>
        <w:rPr>
          <w:rFonts w:ascii="Times New Roman" w:eastAsia="Times New Roman" w:hAnsi="Times New Roman" w:cs="Times New Roman"/>
          <w:sz w:val="24"/>
          <w:szCs w:val="24"/>
        </w:rPr>
        <w:t xml:space="preserve"> management within the NHS. Cataract, being a long-term health condition, has been considered in this booklet and information on its prevalence and burden of disease on the UK population has been illustrated. The implication followed by a theoretical explanation of the long-term condition has also been elucidated in this booklet. This information booklet provides a brief evaluation of healthcare policies on cataract treatment in the UK and identifies recommended solutions to implement </w:t>
      </w:r>
      <w:r w:rsidR="002629F2">
        <w:rPr>
          <w:rFonts w:ascii="Times New Roman" w:eastAsia="Times New Roman" w:hAnsi="Times New Roman" w:cs="Times New Roman"/>
          <w:sz w:val="24"/>
          <w:szCs w:val="24"/>
        </w:rPr>
        <w:t>person-centred</w:t>
      </w:r>
      <w:r>
        <w:rPr>
          <w:rFonts w:ascii="Times New Roman" w:eastAsia="Times New Roman" w:hAnsi="Times New Roman" w:cs="Times New Roman"/>
          <w:sz w:val="24"/>
          <w:szCs w:val="24"/>
        </w:rPr>
        <w:t xml:space="preserve"> care. </w:t>
      </w:r>
    </w:p>
    <w:p w14:paraId="04B86A44" w14:textId="235D5AEE" w:rsidR="007114A0" w:rsidRDefault="00350335" w:rsidP="00A43CF1">
      <w:pPr>
        <w:pStyle w:val="Heading1"/>
      </w:pPr>
      <w:bookmarkStart w:id="1" w:name="_Toc223040567"/>
      <w:r>
        <w:t>2. Background</w:t>
      </w:r>
      <w:bookmarkEnd w:id="1"/>
      <w:r>
        <w:t xml:space="preserve"> </w:t>
      </w:r>
    </w:p>
    <w:p w14:paraId="31D15D7D" w14:textId="7E7C11D9" w:rsidR="007114A0" w:rsidRDefault="00350335" w:rsidP="00A43CF1">
      <w:pPr>
        <w:pStyle w:val="Heading1"/>
      </w:pPr>
      <w:bookmarkStart w:id="2" w:name="_Toc223040568"/>
      <w:r>
        <w:t>2.1 Definition</w:t>
      </w:r>
      <w:bookmarkEnd w:id="2"/>
    </w:p>
    <w:p w14:paraId="47FC5362" w14:textId="4D899642" w:rsidR="007114A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defined by NHS UK, a cataract is the blurring of vision of the eyes due to clouding of the lens. If left </w:t>
      </w:r>
      <w:r w:rsidR="00350335">
        <w:rPr>
          <w:rFonts w:ascii="Times New Roman" w:eastAsia="Times New Roman" w:hAnsi="Times New Roman" w:cs="Times New Roman"/>
          <w:sz w:val="24"/>
          <w:szCs w:val="24"/>
        </w:rPr>
        <w:t>untreated,</w:t>
      </w:r>
      <w:r>
        <w:rPr>
          <w:rFonts w:ascii="Times New Roman" w:eastAsia="Times New Roman" w:hAnsi="Times New Roman" w:cs="Times New Roman"/>
          <w:sz w:val="24"/>
          <w:szCs w:val="24"/>
        </w:rPr>
        <w:t xml:space="preserve"> it can cause permanent blindness. It is mostly seen in the case of older adults and may take a long time to reach maturity when surgical intervention is needed. Symptoms of cataract</w:t>
      </w:r>
      <w:r w:rsidR="00350335">
        <w:rPr>
          <w:rFonts w:ascii="Times New Roman" w:eastAsia="Times New Roman" w:hAnsi="Times New Roman" w:cs="Times New Roman"/>
          <w:sz w:val="24"/>
          <w:szCs w:val="24"/>
        </w:rPr>
        <w:t xml:space="preserve"> include</w:t>
      </w:r>
      <w:r>
        <w:rPr>
          <w:rFonts w:ascii="Times New Roman" w:eastAsia="Times New Roman" w:hAnsi="Times New Roman" w:cs="Times New Roman"/>
          <w:sz w:val="24"/>
          <w:szCs w:val="24"/>
        </w:rPr>
        <w:t xml:space="preserve"> blurred vision, reduced visibility at night, light sensitivity, double vision, and seeing a halo around lights </w:t>
      </w:r>
      <w:r w:rsidRPr="0055693C">
        <w:rPr>
          <w:rFonts w:ascii="Times New Roman" w:eastAsia="Times New Roman" w:hAnsi="Times New Roman" w:cs="Times New Roman"/>
          <w:sz w:val="24"/>
          <w:szCs w:val="24"/>
        </w:rPr>
        <w:t>(nhs.uk,</w:t>
      </w:r>
      <w:r>
        <w:rPr>
          <w:rFonts w:ascii="Times New Roman" w:eastAsia="Times New Roman" w:hAnsi="Times New Roman" w:cs="Times New Roman"/>
          <w:sz w:val="24"/>
          <w:szCs w:val="24"/>
        </w:rPr>
        <w:t xml:space="preserve"> 2025). Reasons for the development of cataract are mainly old age</w:t>
      </w:r>
      <w:r w:rsidR="0035033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along with</w:t>
      </w:r>
      <w:r w:rsidR="00350335">
        <w:rPr>
          <w:rFonts w:ascii="Times New Roman" w:eastAsia="Times New Roman" w:hAnsi="Times New Roman" w:cs="Times New Roman"/>
          <w:sz w:val="24"/>
          <w:szCs w:val="24"/>
        </w:rPr>
        <w:t xml:space="preserve"> co-morbidities</w:t>
      </w:r>
      <w:r>
        <w:rPr>
          <w:rFonts w:ascii="Times New Roman" w:eastAsia="Times New Roman" w:hAnsi="Times New Roman" w:cs="Times New Roman"/>
          <w:sz w:val="24"/>
          <w:szCs w:val="24"/>
        </w:rPr>
        <w:t xml:space="preserve"> like diabetes, which aggravate the cataract-forming process. Additional injury or eye conditions can also lead to cataract formation in the early years. Smoking and </w:t>
      </w:r>
      <w:r w:rsidR="00EA55C5">
        <w:rPr>
          <w:rFonts w:ascii="Times New Roman" w:eastAsia="Times New Roman" w:hAnsi="Times New Roman" w:cs="Times New Roman"/>
          <w:sz w:val="24"/>
          <w:szCs w:val="24"/>
        </w:rPr>
        <w:t>long-term</w:t>
      </w:r>
      <w:r>
        <w:rPr>
          <w:rFonts w:ascii="Times New Roman" w:eastAsia="Times New Roman" w:hAnsi="Times New Roman" w:cs="Times New Roman"/>
          <w:sz w:val="24"/>
          <w:szCs w:val="24"/>
        </w:rPr>
        <w:t xml:space="preserve"> exp</w:t>
      </w:r>
      <w:r w:rsidR="00350335">
        <w:rPr>
          <w:rFonts w:ascii="Times New Roman" w:eastAsia="Times New Roman" w:hAnsi="Times New Roman" w:cs="Times New Roman"/>
          <w:sz w:val="24"/>
          <w:szCs w:val="24"/>
        </w:rPr>
        <w:t>os</w:t>
      </w:r>
      <w:r>
        <w:rPr>
          <w:rFonts w:ascii="Times New Roman" w:eastAsia="Times New Roman" w:hAnsi="Times New Roman" w:cs="Times New Roman"/>
          <w:sz w:val="24"/>
          <w:szCs w:val="24"/>
        </w:rPr>
        <w:t xml:space="preserve">ure to harsh sunlight are also reasons for cataract formation. </w:t>
      </w:r>
    </w:p>
    <w:p w14:paraId="3617C1AD" w14:textId="0FED7F3D" w:rsidR="007114A0" w:rsidRDefault="00350335" w:rsidP="00A43CF1">
      <w:pPr>
        <w:pStyle w:val="Heading1"/>
      </w:pPr>
      <w:bookmarkStart w:id="3" w:name="_Toc223040569"/>
      <w:r>
        <w:t>2.2 Prevalence</w:t>
      </w:r>
      <w:bookmarkEnd w:id="3"/>
      <w:r>
        <w:t xml:space="preserve">  </w:t>
      </w:r>
    </w:p>
    <w:p w14:paraId="486DD2FA" w14:textId="78E168A3" w:rsidR="007114A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of 2025, 90 million people have been affected by cataracts. 70% adults over the age of 65 years in the UK have been affected by cataract. 30-35% among them have cataract in both eyes, and there have been 680,000 cataract operations each year in England alone. </w:t>
      </w:r>
      <w:r w:rsidR="0055693C">
        <w:rPr>
          <w:rFonts w:ascii="Times New Roman" w:eastAsia="Times New Roman" w:hAnsi="Times New Roman" w:cs="Times New Roman"/>
          <w:sz w:val="24"/>
          <w:szCs w:val="24"/>
        </w:rPr>
        <w:t>However,</w:t>
      </w:r>
      <w:r>
        <w:rPr>
          <w:rFonts w:ascii="Times New Roman" w:eastAsia="Times New Roman" w:hAnsi="Times New Roman" w:cs="Times New Roman"/>
          <w:sz w:val="24"/>
          <w:szCs w:val="24"/>
        </w:rPr>
        <w:t xml:space="preserve"> WHO claimed that cataract cannot be accepted as an easily treatable long-term condition, rater 51% of blindness globally is caused by cataract. In low and middle-income countries, lack of accessibility to surgery and an increase in the number of the ageing population are some of the major reasons for the development of cataract</w:t>
      </w:r>
      <w:r w:rsidR="00FC78E6">
        <w:rPr>
          <w:rFonts w:ascii="Times New Roman" w:eastAsia="Times New Roman" w:hAnsi="Times New Roman" w:cs="Times New Roman"/>
          <w:sz w:val="24"/>
          <w:szCs w:val="24"/>
        </w:rPr>
        <w:t xml:space="preserve"> (Chen et al. 2025)</w:t>
      </w:r>
      <w:r>
        <w:rPr>
          <w:rFonts w:ascii="Times New Roman" w:eastAsia="Times New Roman" w:hAnsi="Times New Roman" w:cs="Times New Roman"/>
          <w:sz w:val="24"/>
          <w:szCs w:val="24"/>
        </w:rPr>
        <w:t>. Jiang et al. (2021) claimed that from 2022 to 2050</w:t>
      </w:r>
      <w:r w:rsidR="0035033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there is an expected increase in cataract prevalence due to a rapidly ageing population globally. </w:t>
      </w:r>
    </w:p>
    <w:p w14:paraId="3843A573" w14:textId="77777777" w:rsidR="007114A0" w:rsidRPr="00350335" w:rsidRDefault="00000000">
      <w:pPr>
        <w:spacing w:line="360" w:lineRule="auto"/>
        <w:jc w:val="center"/>
        <w:rPr>
          <w:rFonts w:ascii="Times New Roman" w:eastAsia="Times New Roman" w:hAnsi="Times New Roman" w:cs="Times New Roman"/>
          <w:b/>
          <w:bCs/>
          <w:sz w:val="24"/>
          <w:szCs w:val="24"/>
        </w:rPr>
      </w:pPr>
      <w:r w:rsidRPr="00350335">
        <w:rPr>
          <w:rFonts w:ascii="Times New Roman" w:eastAsia="Times New Roman" w:hAnsi="Times New Roman" w:cs="Times New Roman"/>
          <w:b/>
          <w:bCs/>
          <w:noProof/>
          <w:sz w:val="24"/>
          <w:szCs w:val="24"/>
        </w:rPr>
        <w:drawing>
          <wp:inline distT="114300" distB="114300" distL="114300" distR="114300" wp14:anchorId="08479EC1" wp14:editId="3EA20630">
            <wp:extent cx="5943600" cy="38354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943600" cy="3835400"/>
                    </a:xfrm>
                    <a:prstGeom prst="rect">
                      <a:avLst/>
                    </a:prstGeom>
                    <a:ln/>
                  </pic:spPr>
                </pic:pic>
              </a:graphicData>
            </a:graphic>
          </wp:inline>
        </w:drawing>
      </w:r>
    </w:p>
    <w:p w14:paraId="094D7A20" w14:textId="00343936" w:rsidR="00350335" w:rsidRPr="00350335" w:rsidRDefault="00350335">
      <w:pPr>
        <w:spacing w:line="360" w:lineRule="auto"/>
        <w:jc w:val="center"/>
        <w:rPr>
          <w:rFonts w:ascii="Times New Roman" w:eastAsia="Times New Roman" w:hAnsi="Times New Roman" w:cs="Times New Roman"/>
          <w:b/>
          <w:bCs/>
          <w:sz w:val="24"/>
          <w:szCs w:val="24"/>
        </w:rPr>
      </w:pPr>
      <w:r w:rsidRPr="00350335">
        <w:rPr>
          <w:rFonts w:ascii="Times New Roman" w:eastAsia="Times New Roman" w:hAnsi="Times New Roman" w:cs="Times New Roman"/>
          <w:b/>
          <w:bCs/>
          <w:sz w:val="24"/>
          <w:szCs w:val="24"/>
        </w:rPr>
        <w:t>Figure 1: Projected cataract prevalence for 20250 globally</w:t>
      </w:r>
    </w:p>
    <w:p w14:paraId="7FF05A3D" w14:textId="04F556BA" w:rsidR="00350335" w:rsidRDefault="0035033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Jiang et al. 2021)</w:t>
      </w:r>
    </w:p>
    <w:p w14:paraId="162F0472" w14:textId="7275364D" w:rsidR="007114A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Similarly, in the UK, there is an expected 50% increase in cataract surgery cases by 2035. This is evident from the recent 2024 data of an increase in the number of people undergoing cataract surgery. In 2023, 4679 per 1,00,000of </w:t>
      </w:r>
      <w:r w:rsidR="0055693C">
        <w:rPr>
          <w:rFonts w:ascii="Times New Roman" w:eastAsia="Times New Roman" w:hAnsi="Times New Roman" w:cs="Times New Roman"/>
          <w:sz w:val="24"/>
          <w:szCs w:val="24"/>
        </w:rPr>
        <w:t>population</w:t>
      </w:r>
      <w:r>
        <w:rPr>
          <w:rFonts w:ascii="Times New Roman" w:eastAsia="Times New Roman" w:hAnsi="Times New Roman" w:cs="Times New Roman"/>
          <w:sz w:val="24"/>
          <w:szCs w:val="24"/>
        </w:rPr>
        <w:t xml:space="preserve"> </w:t>
      </w:r>
      <w:r w:rsidR="002629F2">
        <w:rPr>
          <w:rFonts w:ascii="Times New Roman" w:eastAsia="Times New Roman" w:hAnsi="Times New Roman" w:cs="Times New Roman"/>
          <w:sz w:val="24"/>
          <w:szCs w:val="24"/>
        </w:rPr>
        <w:t xml:space="preserve">were </w:t>
      </w:r>
      <w:r>
        <w:rPr>
          <w:rFonts w:ascii="Times New Roman" w:eastAsia="Times New Roman" w:hAnsi="Times New Roman" w:cs="Times New Roman"/>
          <w:sz w:val="24"/>
          <w:szCs w:val="24"/>
        </w:rPr>
        <w:t>admitted</w:t>
      </w:r>
      <w:r w:rsidR="0035033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for cataract surgery, but in 202,4 ending 5160 per 1,00,000 </w:t>
      </w:r>
      <w:r w:rsidR="002629F2">
        <w:rPr>
          <w:rFonts w:ascii="Times New Roman" w:eastAsia="Times New Roman" w:hAnsi="Times New Roman" w:cs="Times New Roman"/>
          <w:sz w:val="24"/>
          <w:szCs w:val="24"/>
        </w:rPr>
        <w:t xml:space="preserve">of the </w:t>
      </w:r>
      <w:r>
        <w:rPr>
          <w:rFonts w:ascii="Times New Roman" w:eastAsia="Times New Roman" w:hAnsi="Times New Roman" w:cs="Times New Roman"/>
          <w:sz w:val="24"/>
          <w:szCs w:val="24"/>
        </w:rPr>
        <w:t>population admitted for cataract surgery in the UK. The north west part of the UK recorded the highest rate of cataract surgery in 2024 (gov.uk, 202</w:t>
      </w:r>
      <w:r w:rsidR="00157F9D">
        <w:rPr>
          <w:rFonts w:ascii="Times New Roman" w:eastAsia="Times New Roman" w:hAnsi="Times New Roman" w:cs="Times New Roman"/>
          <w:sz w:val="24"/>
          <w:szCs w:val="24"/>
        </w:rPr>
        <w:t>4</w:t>
      </w:r>
      <w:r>
        <w:rPr>
          <w:rFonts w:ascii="Times New Roman" w:eastAsia="Times New Roman" w:hAnsi="Times New Roman" w:cs="Times New Roman"/>
          <w:sz w:val="24"/>
          <w:szCs w:val="24"/>
        </w:rPr>
        <w:t>). Apart from</w:t>
      </w:r>
      <w:r w:rsidR="0035033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the elderly </w:t>
      </w:r>
      <w:r w:rsidR="00350335">
        <w:rPr>
          <w:rFonts w:ascii="Times New Roman" w:eastAsia="Times New Roman" w:hAnsi="Times New Roman" w:cs="Times New Roman"/>
          <w:sz w:val="24"/>
          <w:szCs w:val="24"/>
        </w:rPr>
        <w:t>population</w:t>
      </w:r>
      <w:r w:rsidR="0055693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cataract is also seen among babies, but it is very rare. Only 3 to 4 babies among 10,000 </w:t>
      </w:r>
      <w:r w:rsidR="0055693C">
        <w:rPr>
          <w:rFonts w:ascii="Times New Roman" w:eastAsia="Times New Roman" w:hAnsi="Times New Roman" w:cs="Times New Roman"/>
          <w:sz w:val="24"/>
          <w:szCs w:val="24"/>
        </w:rPr>
        <w:t>are</w:t>
      </w:r>
      <w:r>
        <w:rPr>
          <w:rFonts w:ascii="Times New Roman" w:eastAsia="Times New Roman" w:hAnsi="Times New Roman" w:cs="Times New Roman"/>
          <w:sz w:val="24"/>
          <w:szCs w:val="24"/>
        </w:rPr>
        <w:t xml:space="preserve"> seen</w:t>
      </w:r>
      <w:r w:rsidR="00350335">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to be brown with cataract</w:t>
      </w:r>
      <w:r w:rsidR="0035033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mainly due to </w:t>
      </w:r>
      <w:r w:rsidR="00350335">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genetic defect or any genetic disease</w:t>
      </w:r>
      <w:r w:rsidR="0035033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which can even harm their vision development (nhs.uk, 2025). </w:t>
      </w:r>
    </w:p>
    <w:p w14:paraId="267E7AB8" w14:textId="77777777" w:rsidR="00350335" w:rsidRDefault="0035033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Pr>
          <w:rFonts w:ascii="Times New Roman" w:eastAsia="Times New Roman" w:hAnsi="Times New Roman" w:cs="Times New Roman"/>
          <w:noProof/>
          <w:sz w:val="24"/>
          <w:szCs w:val="24"/>
        </w:rPr>
        <w:drawing>
          <wp:inline distT="114300" distB="114300" distL="114300" distR="114300" wp14:anchorId="68D4427E" wp14:editId="2A225FEA">
            <wp:extent cx="3427046" cy="2094614"/>
            <wp:effectExtent l="0" t="0" r="2540" b="127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3444114" cy="2105046"/>
                    </a:xfrm>
                    <a:prstGeom prst="rect">
                      <a:avLst/>
                    </a:prstGeom>
                    <a:ln/>
                  </pic:spPr>
                </pic:pic>
              </a:graphicData>
            </a:graphic>
          </wp:inline>
        </w:drawing>
      </w:r>
    </w:p>
    <w:p w14:paraId="24CA50D3" w14:textId="6B869E94" w:rsidR="007114A0" w:rsidRDefault="0035033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w:t>
      </w:r>
      <w:r>
        <w:rPr>
          <w:rFonts w:ascii="Times New Roman" w:eastAsia="Times New Roman" w:hAnsi="Times New Roman" w:cs="Times New Roman"/>
          <w:noProof/>
          <w:sz w:val="24"/>
          <w:szCs w:val="24"/>
        </w:rPr>
        <w:drawing>
          <wp:inline distT="114300" distB="114300" distL="114300" distR="114300" wp14:anchorId="6D8CD12B" wp14:editId="6F2DEDD2">
            <wp:extent cx="3308069" cy="2254103"/>
            <wp:effectExtent l="0" t="0" r="6985"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3314729" cy="2258641"/>
                    </a:xfrm>
                    <a:prstGeom prst="rect">
                      <a:avLst/>
                    </a:prstGeom>
                    <a:ln/>
                  </pic:spPr>
                </pic:pic>
              </a:graphicData>
            </a:graphic>
          </wp:inline>
        </w:drawing>
      </w:r>
    </w:p>
    <w:p w14:paraId="123EB2DE" w14:textId="49B7D15A" w:rsidR="00350335" w:rsidRPr="00350335" w:rsidRDefault="00350335">
      <w:pPr>
        <w:spacing w:line="360" w:lineRule="auto"/>
        <w:jc w:val="center"/>
        <w:rPr>
          <w:rFonts w:ascii="Times New Roman" w:eastAsia="Times New Roman" w:hAnsi="Times New Roman" w:cs="Times New Roman"/>
          <w:b/>
          <w:bCs/>
          <w:sz w:val="24"/>
          <w:szCs w:val="24"/>
        </w:rPr>
      </w:pPr>
      <w:r w:rsidRPr="00350335">
        <w:rPr>
          <w:rFonts w:ascii="Times New Roman" w:eastAsia="Times New Roman" w:hAnsi="Times New Roman" w:cs="Times New Roman"/>
          <w:b/>
          <w:bCs/>
          <w:sz w:val="24"/>
          <w:szCs w:val="24"/>
        </w:rPr>
        <w:t xml:space="preserve">Figure 2. a) Hospital admissions in </w:t>
      </w:r>
      <w:r w:rsidR="0055693C">
        <w:rPr>
          <w:rFonts w:ascii="Times New Roman" w:eastAsia="Times New Roman" w:hAnsi="Times New Roman" w:cs="Times New Roman"/>
          <w:b/>
          <w:bCs/>
          <w:sz w:val="24"/>
          <w:szCs w:val="24"/>
        </w:rPr>
        <w:t xml:space="preserve">the </w:t>
      </w:r>
      <w:r w:rsidRPr="00350335">
        <w:rPr>
          <w:rFonts w:ascii="Times New Roman" w:eastAsia="Times New Roman" w:hAnsi="Times New Roman" w:cs="Times New Roman"/>
          <w:b/>
          <w:bCs/>
          <w:sz w:val="24"/>
          <w:szCs w:val="24"/>
        </w:rPr>
        <w:t>NHS for cataract surgery from 2014 to 2023</w:t>
      </w:r>
      <w:r w:rsidR="0055693C">
        <w:rPr>
          <w:rFonts w:ascii="Times New Roman" w:eastAsia="Times New Roman" w:hAnsi="Times New Roman" w:cs="Times New Roman"/>
          <w:b/>
          <w:bCs/>
          <w:sz w:val="24"/>
          <w:szCs w:val="24"/>
        </w:rPr>
        <w:t>.</w:t>
      </w:r>
      <w:r w:rsidRPr="00350335">
        <w:rPr>
          <w:rFonts w:ascii="Times New Roman" w:eastAsia="Times New Roman" w:hAnsi="Times New Roman" w:cs="Times New Roman"/>
          <w:b/>
          <w:bCs/>
          <w:sz w:val="24"/>
          <w:szCs w:val="24"/>
        </w:rPr>
        <w:t xml:space="preserve"> b) Regions in </w:t>
      </w:r>
      <w:r w:rsidR="0055693C">
        <w:rPr>
          <w:rFonts w:ascii="Times New Roman" w:eastAsia="Times New Roman" w:hAnsi="Times New Roman" w:cs="Times New Roman"/>
          <w:b/>
          <w:bCs/>
          <w:sz w:val="24"/>
          <w:szCs w:val="24"/>
        </w:rPr>
        <w:t xml:space="preserve">the </w:t>
      </w:r>
      <w:r w:rsidRPr="00350335">
        <w:rPr>
          <w:rFonts w:ascii="Times New Roman" w:eastAsia="Times New Roman" w:hAnsi="Times New Roman" w:cs="Times New Roman"/>
          <w:b/>
          <w:bCs/>
          <w:sz w:val="24"/>
          <w:szCs w:val="24"/>
        </w:rPr>
        <w:t xml:space="preserve">UK with </w:t>
      </w:r>
      <w:r w:rsidR="0055693C">
        <w:rPr>
          <w:rFonts w:ascii="Times New Roman" w:eastAsia="Times New Roman" w:hAnsi="Times New Roman" w:cs="Times New Roman"/>
          <w:b/>
          <w:bCs/>
          <w:sz w:val="24"/>
          <w:szCs w:val="24"/>
        </w:rPr>
        <w:t xml:space="preserve">the </w:t>
      </w:r>
      <w:r w:rsidRPr="00350335">
        <w:rPr>
          <w:rFonts w:ascii="Times New Roman" w:eastAsia="Times New Roman" w:hAnsi="Times New Roman" w:cs="Times New Roman"/>
          <w:b/>
          <w:bCs/>
          <w:sz w:val="24"/>
          <w:szCs w:val="24"/>
        </w:rPr>
        <w:t xml:space="preserve">highest cataract surgery </w:t>
      </w:r>
      <w:r w:rsidR="0055693C">
        <w:rPr>
          <w:rFonts w:ascii="Times New Roman" w:eastAsia="Times New Roman" w:hAnsi="Times New Roman" w:cs="Times New Roman"/>
          <w:b/>
          <w:bCs/>
          <w:sz w:val="24"/>
          <w:szCs w:val="24"/>
        </w:rPr>
        <w:t>admissions</w:t>
      </w:r>
    </w:p>
    <w:p w14:paraId="1F58DD3A" w14:textId="61F4758F" w:rsidR="00350335" w:rsidRDefault="0035033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gov.uk, 202</w:t>
      </w:r>
      <w:r w:rsidR="00157F9D">
        <w:rPr>
          <w:rFonts w:ascii="Times New Roman" w:eastAsia="Times New Roman" w:hAnsi="Times New Roman" w:cs="Times New Roman"/>
          <w:sz w:val="24"/>
          <w:szCs w:val="24"/>
        </w:rPr>
        <w:t>4</w:t>
      </w:r>
      <w:r>
        <w:rPr>
          <w:rFonts w:ascii="Times New Roman" w:eastAsia="Times New Roman" w:hAnsi="Times New Roman" w:cs="Times New Roman"/>
          <w:sz w:val="24"/>
          <w:szCs w:val="24"/>
        </w:rPr>
        <w:t>)</w:t>
      </w:r>
    </w:p>
    <w:p w14:paraId="008B661A" w14:textId="77777777" w:rsidR="007114A0" w:rsidRDefault="007114A0">
      <w:pPr>
        <w:spacing w:line="360" w:lineRule="auto"/>
        <w:jc w:val="both"/>
        <w:rPr>
          <w:rFonts w:ascii="Times New Roman" w:eastAsia="Times New Roman" w:hAnsi="Times New Roman" w:cs="Times New Roman"/>
          <w:sz w:val="24"/>
          <w:szCs w:val="24"/>
        </w:rPr>
      </w:pPr>
    </w:p>
    <w:p w14:paraId="7ED8B6CD" w14:textId="0AC9F67E" w:rsidR="007114A0" w:rsidRDefault="00350335" w:rsidP="00A43CF1">
      <w:pPr>
        <w:pStyle w:val="Heading1"/>
      </w:pPr>
      <w:bookmarkStart w:id="4" w:name="_Toc223040570"/>
      <w:r>
        <w:t>2.3 Burden</w:t>
      </w:r>
      <w:bookmarkEnd w:id="4"/>
      <w:r>
        <w:t xml:space="preserve"> </w:t>
      </w:r>
    </w:p>
    <w:p w14:paraId="5AE9E1FD" w14:textId="2874DE6B" w:rsidR="007114A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global burden of disease of cataract is a high DALY of the disease</w:t>
      </w:r>
      <w:r w:rsidR="0035033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with 91.2% increase in DALY in recent years. Wang et al. (2024) have claimed that an increase in particulate matter and smoking habits is raising the burden of disease. Apart from the overall </w:t>
      </w:r>
      <w:r w:rsidR="00350335">
        <w:rPr>
          <w:rFonts w:ascii="Times New Roman" w:eastAsia="Times New Roman" w:hAnsi="Times New Roman" w:cs="Times New Roman"/>
          <w:sz w:val="24"/>
          <w:szCs w:val="24"/>
        </w:rPr>
        <w:t>prevalence</w:t>
      </w:r>
      <w:r>
        <w:rPr>
          <w:rFonts w:ascii="Times New Roman" w:eastAsia="Times New Roman" w:hAnsi="Times New Roman" w:cs="Times New Roman"/>
          <w:sz w:val="24"/>
          <w:szCs w:val="24"/>
        </w:rPr>
        <w:t xml:space="preserve"> burden</w:t>
      </w:r>
      <w:r w:rsidR="0035033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there is an increase in the financial burden of the disease as well. The financial burden of cataract in the UK</w:t>
      </w:r>
      <w:r w:rsidR="0035033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comprising both private and public expenses</w:t>
      </w:r>
      <w:r w:rsidR="0035033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is </w:t>
      </w:r>
      <w:r w:rsidR="00350335">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 xml:space="preserve">huge </w:t>
      </w:r>
      <w:r w:rsidR="00350335">
        <w:rPr>
          <w:rFonts w:ascii="Times New Roman" w:eastAsia="Times New Roman" w:hAnsi="Times New Roman" w:cs="Times New Roman"/>
          <w:sz w:val="24"/>
          <w:szCs w:val="24"/>
        </w:rPr>
        <w:t xml:space="preserve">amount, </w:t>
      </w:r>
      <w:r>
        <w:rPr>
          <w:rFonts w:ascii="Times New Roman" w:eastAsia="Times New Roman" w:hAnsi="Times New Roman" w:cs="Times New Roman"/>
          <w:sz w:val="24"/>
          <w:szCs w:val="24"/>
        </w:rPr>
        <w:t>amounting to £25 billion annually. The NHS has a burden of £4.1 billion</w:t>
      </w:r>
      <w:r w:rsidR="0035033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including eye care and cataract surgery services. </w:t>
      </w:r>
      <w:r w:rsidR="00350335">
        <w:rPr>
          <w:rFonts w:ascii="Times New Roman" w:eastAsia="Times New Roman" w:hAnsi="Times New Roman" w:cs="Times New Roman"/>
          <w:sz w:val="24"/>
          <w:szCs w:val="24"/>
        </w:rPr>
        <w:t>However</w:t>
      </w:r>
      <w:r w:rsidR="0055693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 waiting time is 18 weeks in the NHS for getting a cataract surgery. But in some </w:t>
      </w:r>
      <w:r w:rsidR="00350335">
        <w:rPr>
          <w:rFonts w:ascii="Times New Roman" w:eastAsia="Times New Roman" w:hAnsi="Times New Roman" w:cs="Times New Roman"/>
          <w:sz w:val="24"/>
          <w:szCs w:val="24"/>
        </w:rPr>
        <w:t>non-urgent</w:t>
      </w:r>
      <w:r>
        <w:rPr>
          <w:rFonts w:ascii="Times New Roman" w:eastAsia="Times New Roman" w:hAnsi="Times New Roman" w:cs="Times New Roman"/>
          <w:sz w:val="24"/>
          <w:szCs w:val="24"/>
        </w:rPr>
        <w:t xml:space="preserve"> cases</w:t>
      </w:r>
      <w:r w:rsidR="0035033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patients have been waiting </w:t>
      </w:r>
      <w:r w:rsidR="00350335">
        <w:rPr>
          <w:rFonts w:ascii="Times New Roman" w:eastAsia="Times New Roman" w:hAnsi="Times New Roman" w:cs="Times New Roman"/>
          <w:sz w:val="24"/>
          <w:szCs w:val="24"/>
        </w:rPr>
        <w:t>up to</w:t>
      </w:r>
      <w:r>
        <w:rPr>
          <w:rFonts w:ascii="Times New Roman" w:eastAsia="Times New Roman" w:hAnsi="Times New Roman" w:cs="Times New Roman"/>
          <w:sz w:val="24"/>
          <w:szCs w:val="24"/>
        </w:rPr>
        <w:t xml:space="preserve"> 4 years even for getting cataract surgery. Due to this reason</w:t>
      </w:r>
      <w:r w:rsidR="0035033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many patients opt for private cataract surgery services</w:t>
      </w:r>
      <w:r w:rsidR="0035033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which cost them from £2000 to </w:t>
      </w:r>
      <w:r w:rsidR="00350335">
        <w:rPr>
          <w:rFonts w:ascii="Times New Roman" w:eastAsia="Times New Roman" w:hAnsi="Times New Roman" w:cs="Times New Roman"/>
          <w:sz w:val="24"/>
          <w:szCs w:val="24"/>
        </w:rPr>
        <w:t>up to</w:t>
      </w:r>
      <w:r>
        <w:rPr>
          <w:rFonts w:ascii="Times New Roman" w:eastAsia="Times New Roman" w:hAnsi="Times New Roman" w:cs="Times New Roman"/>
          <w:sz w:val="24"/>
          <w:szCs w:val="24"/>
        </w:rPr>
        <w:t xml:space="preserve"> £4000, which can be a significant financial burden for cataract surgery of only one eye</w:t>
      </w:r>
      <w:r w:rsidR="00FC78E6">
        <w:rPr>
          <w:rFonts w:ascii="Times New Roman" w:eastAsia="Times New Roman" w:hAnsi="Times New Roman" w:cs="Times New Roman"/>
          <w:sz w:val="24"/>
          <w:szCs w:val="24"/>
        </w:rPr>
        <w:t xml:space="preserve"> (Ginel et al. 2023; Malcolm et al. 2025)</w:t>
      </w:r>
      <w:r>
        <w:rPr>
          <w:rFonts w:ascii="Times New Roman" w:eastAsia="Times New Roman" w:hAnsi="Times New Roman" w:cs="Times New Roman"/>
          <w:sz w:val="24"/>
          <w:szCs w:val="24"/>
        </w:rPr>
        <w:t xml:space="preserve">. </w:t>
      </w:r>
    </w:p>
    <w:p w14:paraId="598F9487" w14:textId="6F7E9853" w:rsidR="007114A0" w:rsidRPr="00350335" w:rsidRDefault="00350335" w:rsidP="00A43CF1">
      <w:pPr>
        <w:pStyle w:val="Heading1"/>
      </w:pPr>
      <w:bookmarkStart w:id="5" w:name="_Toc223040571"/>
      <w:r w:rsidRPr="00350335">
        <w:t>2.4 Risk factors</w:t>
      </w:r>
      <w:bookmarkEnd w:id="5"/>
      <w:r w:rsidRPr="00350335">
        <w:t xml:space="preserve"> </w:t>
      </w:r>
    </w:p>
    <w:p w14:paraId="7441F547" w14:textId="3570958F" w:rsidR="007114A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major risk factors associated with the development </w:t>
      </w:r>
      <w:r w:rsidR="0055693C">
        <w:rPr>
          <w:rFonts w:ascii="Times New Roman" w:eastAsia="Times New Roman" w:hAnsi="Times New Roman" w:cs="Times New Roman"/>
          <w:sz w:val="24"/>
          <w:szCs w:val="24"/>
        </w:rPr>
        <w:t>of</w:t>
      </w:r>
      <w:r>
        <w:rPr>
          <w:rFonts w:ascii="Times New Roman" w:eastAsia="Times New Roman" w:hAnsi="Times New Roman" w:cs="Times New Roman"/>
          <w:sz w:val="24"/>
          <w:szCs w:val="24"/>
        </w:rPr>
        <w:t xml:space="preserve"> </w:t>
      </w:r>
      <w:r w:rsidR="00EA55C5">
        <w:rPr>
          <w:rFonts w:ascii="Times New Roman" w:eastAsia="Times New Roman" w:hAnsi="Times New Roman" w:cs="Times New Roman"/>
          <w:sz w:val="24"/>
          <w:szCs w:val="24"/>
        </w:rPr>
        <w:t>long-term</w:t>
      </w:r>
      <w:r>
        <w:rPr>
          <w:rFonts w:ascii="Times New Roman" w:eastAsia="Times New Roman" w:hAnsi="Times New Roman" w:cs="Times New Roman"/>
          <w:sz w:val="24"/>
          <w:szCs w:val="24"/>
        </w:rPr>
        <w:t xml:space="preserve"> condition like diabetes </w:t>
      </w:r>
      <w:r w:rsidR="00350335">
        <w:rPr>
          <w:rFonts w:ascii="Times New Roman" w:eastAsia="Times New Roman" w:hAnsi="Times New Roman" w:cs="Times New Roman"/>
          <w:sz w:val="24"/>
          <w:szCs w:val="24"/>
        </w:rPr>
        <w:t>are</w:t>
      </w:r>
      <w:r>
        <w:rPr>
          <w:rFonts w:ascii="Times New Roman" w:eastAsia="Times New Roman" w:hAnsi="Times New Roman" w:cs="Times New Roman"/>
          <w:sz w:val="24"/>
          <w:szCs w:val="24"/>
        </w:rPr>
        <w:t xml:space="preserve"> mainly old age. People above the age of 60 tend to start developing cataract </w:t>
      </w:r>
      <w:r w:rsidR="00350335">
        <w:rPr>
          <w:rFonts w:ascii="Times New Roman" w:eastAsia="Times New Roman" w:hAnsi="Times New Roman" w:cs="Times New Roman"/>
          <w:sz w:val="24"/>
          <w:szCs w:val="24"/>
        </w:rPr>
        <w:t>symptoms</w:t>
      </w:r>
      <w:r>
        <w:rPr>
          <w:rFonts w:ascii="Times New Roman" w:eastAsia="Times New Roman" w:hAnsi="Times New Roman" w:cs="Times New Roman"/>
          <w:sz w:val="24"/>
          <w:szCs w:val="24"/>
        </w:rPr>
        <w:t xml:space="preserve">. But apart from </w:t>
      </w:r>
      <w:r w:rsidR="002629F2">
        <w:rPr>
          <w:rFonts w:ascii="Times New Roman" w:eastAsia="Times New Roman" w:hAnsi="Times New Roman" w:cs="Times New Roman"/>
          <w:sz w:val="24"/>
          <w:szCs w:val="24"/>
        </w:rPr>
        <w:t>these co-morbidities</w:t>
      </w:r>
      <w:r>
        <w:rPr>
          <w:rFonts w:ascii="Times New Roman" w:eastAsia="Times New Roman" w:hAnsi="Times New Roman" w:cs="Times New Roman"/>
          <w:sz w:val="24"/>
          <w:szCs w:val="24"/>
        </w:rPr>
        <w:t xml:space="preserve"> like diabetes </w:t>
      </w:r>
      <w:r w:rsidR="00350335">
        <w:rPr>
          <w:rFonts w:ascii="Times New Roman" w:eastAsia="Times New Roman" w:hAnsi="Times New Roman" w:cs="Times New Roman"/>
          <w:sz w:val="24"/>
          <w:szCs w:val="24"/>
        </w:rPr>
        <w:t>increase</w:t>
      </w:r>
      <w:r>
        <w:rPr>
          <w:rFonts w:ascii="Times New Roman" w:eastAsia="Times New Roman" w:hAnsi="Times New Roman" w:cs="Times New Roman"/>
          <w:sz w:val="24"/>
          <w:szCs w:val="24"/>
        </w:rPr>
        <w:t xml:space="preserve"> the risk of </w:t>
      </w:r>
      <w:r w:rsidR="00350335">
        <w:rPr>
          <w:rFonts w:ascii="Times New Roman" w:eastAsia="Times New Roman" w:hAnsi="Times New Roman" w:cs="Times New Roman"/>
          <w:sz w:val="24"/>
          <w:szCs w:val="24"/>
        </w:rPr>
        <w:t>cataract</w:t>
      </w:r>
      <w:r>
        <w:rPr>
          <w:rFonts w:ascii="Times New Roman" w:eastAsia="Times New Roman" w:hAnsi="Times New Roman" w:cs="Times New Roman"/>
          <w:sz w:val="24"/>
          <w:szCs w:val="24"/>
        </w:rPr>
        <w:t xml:space="preserve"> development by 5 times. Smoking subjects the lens of the eyes to oxidative stress</w:t>
      </w:r>
      <w:r w:rsidR="0035033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which also increases the tendency </w:t>
      </w:r>
      <w:r w:rsidR="00350335">
        <w:rPr>
          <w:rFonts w:ascii="Times New Roman" w:eastAsia="Times New Roman" w:hAnsi="Times New Roman" w:cs="Times New Roman"/>
          <w:sz w:val="24"/>
          <w:szCs w:val="24"/>
        </w:rPr>
        <w:t>for</w:t>
      </w:r>
      <w:r>
        <w:rPr>
          <w:rFonts w:ascii="Times New Roman" w:eastAsia="Times New Roman" w:hAnsi="Times New Roman" w:cs="Times New Roman"/>
          <w:sz w:val="24"/>
          <w:szCs w:val="24"/>
        </w:rPr>
        <w:t xml:space="preserve"> </w:t>
      </w:r>
      <w:r w:rsidR="00350335">
        <w:rPr>
          <w:rFonts w:ascii="Times New Roman" w:eastAsia="Times New Roman" w:hAnsi="Times New Roman" w:cs="Times New Roman"/>
          <w:sz w:val="24"/>
          <w:szCs w:val="24"/>
        </w:rPr>
        <w:t>cataract</w:t>
      </w:r>
      <w:r>
        <w:rPr>
          <w:rFonts w:ascii="Times New Roman" w:eastAsia="Times New Roman" w:hAnsi="Times New Roman" w:cs="Times New Roman"/>
          <w:sz w:val="24"/>
          <w:szCs w:val="24"/>
        </w:rPr>
        <w:t xml:space="preserve"> development 3 times. UV exposure and </w:t>
      </w:r>
      <w:r w:rsidR="00EA55C5">
        <w:rPr>
          <w:rFonts w:ascii="Times New Roman" w:eastAsia="Times New Roman" w:hAnsi="Times New Roman" w:cs="Times New Roman"/>
          <w:sz w:val="24"/>
          <w:szCs w:val="24"/>
        </w:rPr>
        <w:t>long-term</w:t>
      </w:r>
      <w:r>
        <w:rPr>
          <w:rFonts w:ascii="Times New Roman" w:eastAsia="Times New Roman" w:hAnsi="Times New Roman" w:cs="Times New Roman"/>
          <w:sz w:val="24"/>
          <w:szCs w:val="24"/>
        </w:rPr>
        <w:t xml:space="preserve"> consumption of steroids are also some of the reasons which lead to the development of cataract</w:t>
      </w:r>
      <w:r w:rsidR="00264890">
        <w:rPr>
          <w:rFonts w:ascii="Times New Roman" w:eastAsia="Times New Roman" w:hAnsi="Times New Roman" w:cs="Times New Roman"/>
          <w:sz w:val="24"/>
          <w:szCs w:val="24"/>
        </w:rPr>
        <w:t xml:space="preserve"> (</w:t>
      </w:r>
      <w:r w:rsidR="00264890" w:rsidRPr="00264890">
        <w:rPr>
          <w:rFonts w:ascii="Times New Roman" w:eastAsia="Times New Roman" w:hAnsi="Times New Roman" w:cs="Times New Roman"/>
          <w:sz w:val="24"/>
          <w:szCs w:val="24"/>
        </w:rPr>
        <w:t>Wigley</w:t>
      </w:r>
      <w:r w:rsidR="00264890">
        <w:rPr>
          <w:rFonts w:ascii="Times New Roman" w:eastAsia="Times New Roman" w:hAnsi="Times New Roman" w:cs="Times New Roman"/>
          <w:sz w:val="24"/>
          <w:szCs w:val="24"/>
        </w:rPr>
        <w:t>, 2025)</w:t>
      </w:r>
      <w:r>
        <w:rPr>
          <w:rFonts w:ascii="Times New Roman" w:eastAsia="Times New Roman" w:hAnsi="Times New Roman" w:cs="Times New Roman"/>
          <w:sz w:val="24"/>
          <w:szCs w:val="24"/>
        </w:rPr>
        <w:t xml:space="preserve">. </w:t>
      </w:r>
    </w:p>
    <w:p w14:paraId="216B96C3" w14:textId="3577C3D8" w:rsidR="007114A0" w:rsidRPr="00350335" w:rsidRDefault="00350335" w:rsidP="00A43CF1">
      <w:pPr>
        <w:pStyle w:val="Heading1"/>
      </w:pPr>
      <w:bookmarkStart w:id="6" w:name="_Toc223040572"/>
      <w:r>
        <w:t xml:space="preserve">3. </w:t>
      </w:r>
      <w:r w:rsidRPr="00350335">
        <w:t>Main body</w:t>
      </w:r>
      <w:bookmarkEnd w:id="6"/>
    </w:p>
    <w:p w14:paraId="378374F5" w14:textId="0A1D38D4" w:rsidR="007114A0" w:rsidRPr="00350335" w:rsidRDefault="00350335" w:rsidP="00A43CF1">
      <w:pPr>
        <w:pStyle w:val="Heading1"/>
      </w:pPr>
      <w:bookmarkStart w:id="7" w:name="_Toc223040573"/>
      <w:r>
        <w:t xml:space="preserve">3.1 </w:t>
      </w:r>
      <w:r w:rsidRPr="00350335">
        <w:t>Implication</w:t>
      </w:r>
      <w:bookmarkEnd w:id="7"/>
    </w:p>
    <w:p w14:paraId="492AA4BC" w14:textId="77777777" w:rsidR="007114A0" w:rsidRPr="00350335" w:rsidRDefault="00000000">
      <w:pPr>
        <w:spacing w:line="360" w:lineRule="auto"/>
        <w:jc w:val="both"/>
        <w:rPr>
          <w:rFonts w:ascii="Times New Roman" w:eastAsia="Times New Roman" w:hAnsi="Times New Roman" w:cs="Times New Roman"/>
          <w:b/>
          <w:bCs/>
          <w:i/>
          <w:iCs/>
          <w:sz w:val="24"/>
          <w:szCs w:val="24"/>
        </w:rPr>
      </w:pPr>
      <w:r w:rsidRPr="00350335">
        <w:rPr>
          <w:rFonts w:ascii="Times New Roman" w:eastAsia="Times New Roman" w:hAnsi="Times New Roman" w:cs="Times New Roman"/>
          <w:b/>
          <w:bCs/>
          <w:i/>
          <w:iCs/>
          <w:sz w:val="24"/>
          <w:szCs w:val="24"/>
        </w:rPr>
        <w:t>Physical</w:t>
      </w:r>
    </w:p>
    <w:p w14:paraId="03FE8FF3" w14:textId="0583CF6B" w:rsidR="007114A0"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Duman et al. (2019) identified that the visual problems caused </w:t>
      </w:r>
      <w:r w:rsidR="00350335">
        <w:rPr>
          <w:rFonts w:ascii="Times New Roman" w:eastAsia="Times New Roman" w:hAnsi="Times New Roman" w:cs="Times New Roman"/>
          <w:sz w:val="24"/>
          <w:szCs w:val="24"/>
        </w:rPr>
        <w:t>by</w:t>
      </w:r>
      <w:r>
        <w:rPr>
          <w:rFonts w:ascii="Times New Roman" w:eastAsia="Times New Roman" w:hAnsi="Times New Roman" w:cs="Times New Roman"/>
          <w:sz w:val="24"/>
          <w:szCs w:val="24"/>
        </w:rPr>
        <w:t xml:space="preserve"> cataract </w:t>
      </w:r>
      <w:r w:rsidR="00350335">
        <w:rPr>
          <w:rFonts w:ascii="Times New Roman" w:eastAsia="Times New Roman" w:hAnsi="Times New Roman" w:cs="Times New Roman"/>
          <w:sz w:val="24"/>
          <w:szCs w:val="24"/>
        </w:rPr>
        <w:t>increase</w:t>
      </w:r>
      <w:r>
        <w:rPr>
          <w:rFonts w:ascii="Times New Roman" w:eastAsia="Times New Roman" w:hAnsi="Times New Roman" w:cs="Times New Roman"/>
          <w:sz w:val="24"/>
          <w:szCs w:val="24"/>
        </w:rPr>
        <w:t xml:space="preserve"> the risk </w:t>
      </w:r>
      <w:r w:rsidR="00350335">
        <w:rPr>
          <w:rFonts w:ascii="Times New Roman" w:eastAsia="Times New Roman" w:hAnsi="Times New Roman" w:cs="Times New Roman"/>
          <w:sz w:val="24"/>
          <w:szCs w:val="24"/>
        </w:rPr>
        <w:t>of</w:t>
      </w:r>
      <w:r>
        <w:rPr>
          <w:rFonts w:ascii="Times New Roman" w:eastAsia="Times New Roman" w:hAnsi="Times New Roman" w:cs="Times New Roman"/>
          <w:sz w:val="24"/>
          <w:szCs w:val="24"/>
        </w:rPr>
        <w:t xml:space="preserve"> falls among the elderly and </w:t>
      </w:r>
      <w:r w:rsidR="00350335">
        <w:rPr>
          <w:rFonts w:ascii="Times New Roman" w:eastAsia="Times New Roman" w:hAnsi="Times New Roman" w:cs="Times New Roman"/>
          <w:sz w:val="24"/>
          <w:szCs w:val="24"/>
        </w:rPr>
        <w:t>restrict</w:t>
      </w:r>
      <w:r>
        <w:rPr>
          <w:rFonts w:ascii="Times New Roman" w:eastAsia="Times New Roman" w:hAnsi="Times New Roman" w:cs="Times New Roman"/>
          <w:sz w:val="24"/>
          <w:szCs w:val="24"/>
        </w:rPr>
        <w:t xml:space="preserve"> daily mobility due to loss o</w:t>
      </w:r>
      <w:r w:rsidR="00350335">
        <w:rPr>
          <w:rFonts w:ascii="Times New Roman" w:eastAsia="Times New Roman" w:hAnsi="Times New Roman" w:cs="Times New Roman"/>
          <w:sz w:val="24"/>
          <w:szCs w:val="24"/>
        </w:rPr>
        <w:t>f</w:t>
      </w:r>
      <w:r>
        <w:rPr>
          <w:rFonts w:ascii="Times New Roman" w:eastAsia="Times New Roman" w:hAnsi="Times New Roman" w:cs="Times New Roman"/>
          <w:sz w:val="24"/>
          <w:szCs w:val="24"/>
        </w:rPr>
        <w:t xml:space="preserve"> balance. </w:t>
      </w:r>
      <w:r>
        <w:rPr>
          <w:rFonts w:ascii="Times New Roman" w:eastAsia="Times New Roman" w:hAnsi="Times New Roman" w:cs="Times New Roman"/>
          <w:sz w:val="24"/>
          <w:szCs w:val="24"/>
          <w:highlight w:val="white"/>
        </w:rPr>
        <w:t xml:space="preserve">Mencucci et al. (2023) claimed that this visual impairment and mobility restriction </w:t>
      </w:r>
      <w:r w:rsidR="00350335">
        <w:rPr>
          <w:rFonts w:ascii="Times New Roman" w:eastAsia="Times New Roman" w:hAnsi="Times New Roman" w:cs="Times New Roman"/>
          <w:sz w:val="24"/>
          <w:szCs w:val="24"/>
          <w:highlight w:val="white"/>
        </w:rPr>
        <w:t>lead</w:t>
      </w:r>
      <w:r>
        <w:rPr>
          <w:rFonts w:ascii="Times New Roman" w:eastAsia="Times New Roman" w:hAnsi="Times New Roman" w:cs="Times New Roman"/>
          <w:sz w:val="24"/>
          <w:szCs w:val="24"/>
          <w:highlight w:val="white"/>
        </w:rPr>
        <w:t xml:space="preserve"> to the future development of physical </w:t>
      </w:r>
      <w:r w:rsidR="00350335">
        <w:rPr>
          <w:rFonts w:ascii="Times New Roman" w:eastAsia="Times New Roman" w:hAnsi="Times New Roman" w:cs="Times New Roman"/>
          <w:sz w:val="24"/>
          <w:szCs w:val="24"/>
          <w:highlight w:val="white"/>
        </w:rPr>
        <w:t>frailty</w:t>
      </w:r>
      <w:r>
        <w:rPr>
          <w:rFonts w:ascii="Times New Roman" w:eastAsia="Times New Roman" w:hAnsi="Times New Roman" w:cs="Times New Roman"/>
          <w:sz w:val="24"/>
          <w:szCs w:val="24"/>
          <w:highlight w:val="white"/>
        </w:rPr>
        <w:t xml:space="preserve"> among </w:t>
      </w:r>
      <w:r w:rsidR="00350335">
        <w:rPr>
          <w:rFonts w:ascii="Times New Roman" w:eastAsia="Times New Roman" w:hAnsi="Times New Roman" w:cs="Times New Roman"/>
          <w:sz w:val="24"/>
          <w:szCs w:val="24"/>
          <w:highlight w:val="white"/>
        </w:rPr>
        <w:t xml:space="preserve">the </w:t>
      </w:r>
      <w:r>
        <w:rPr>
          <w:rFonts w:ascii="Times New Roman" w:eastAsia="Times New Roman" w:hAnsi="Times New Roman" w:cs="Times New Roman"/>
          <w:sz w:val="24"/>
          <w:szCs w:val="24"/>
          <w:highlight w:val="white"/>
        </w:rPr>
        <w:t xml:space="preserve">elderly. The motor impairment due to cataract slows the gait time in </w:t>
      </w:r>
      <w:r w:rsidR="00350335">
        <w:rPr>
          <w:rFonts w:ascii="Times New Roman" w:eastAsia="Times New Roman" w:hAnsi="Times New Roman" w:cs="Times New Roman"/>
          <w:sz w:val="24"/>
          <w:szCs w:val="24"/>
          <w:highlight w:val="white"/>
        </w:rPr>
        <w:t xml:space="preserve">the </w:t>
      </w:r>
      <w:r>
        <w:rPr>
          <w:rFonts w:ascii="Times New Roman" w:eastAsia="Times New Roman" w:hAnsi="Times New Roman" w:cs="Times New Roman"/>
          <w:sz w:val="24"/>
          <w:szCs w:val="24"/>
          <w:highlight w:val="white"/>
        </w:rPr>
        <w:t xml:space="preserve">elderly. Tsang et al. (2024) added that the risk of falls among </w:t>
      </w:r>
      <w:r w:rsidR="00350335">
        <w:rPr>
          <w:rFonts w:ascii="Times New Roman" w:eastAsia="Times New Roman" w:hAnsi="Times New Roman" w:cs="Times New Roman"/>
          <w:sz w:val="24"/>
          <w:szCs w:val="24"/>
          <w:highlight w:val="white"/>
        </w:rPr>
        <w:t xml:space="preserve">the </w:t>
      </w:r>
      <w:r>
        <w:rPr>
          <w:rFonts w:ascii="Times New Roman" w:eastAsia="Times New Roman" w:hAnsi="Times New Roman" w:cs="Times New Roman"/>
          <w:sz w:val="24"/>
          <w:szCs w:val="24"/>
          <w:highlight w:val="white"/>
        </w:rPr>
        <w:t xml:space="preserve">elderly associated with cataract can cause </w:t>
      </w:r>
      <w:r w:rsidR="00350335">
        <w:rPr>
          <w:rFonts w:ascii="Times New Roman" w:eastAsia="Times New Roman" w:hAnsi="Times New Roman" w:cs="Times New Roman"/>
          <w:sz w:val="24"/>
          <w:szCs w:val="24"/>
          <w:highlight w:val="white"/>
        </w:rPr>
        <w:t xml:space="preserve">a </w:t>
      </w:r>
      <w:r>
        <w:rPr>
          <w:rFonts w:ascii="Times New Roman" w:eastAsia="Times New Roman" w:hAnsi="Times New Roman" w:cs="Times New Roman"/>
          <w:sz w:val="24"/>
          <w:szCs w:val="24"/>
          <w:highlight w:val="white"/>
        </w:rPr>
        <w:t xml:space="preserve">high risk of </w:t>
      </w:r>
      <w:r w:rsidR="00350335">
        <w:rPr>
          <w:rFonts w:ascii="Times New Roman" w:eastAsia="Times New Roman" w:hAnsi="Times New Roman" w:cs="Times New Roman"/>
          <w:sz w:val="24"/>
          <w:szCs w:val="24"/>
          <w:highlight w:val="white"/>
        </w:rPr>
        <w:t>fracture</w:t>
      </w:r>
      <w:r w:rsidR="007E1C27">
        <w:rPr>
          <w:rFonts w:ascii="Times New Roman" w:eastAsia="Times New Roman" w:hAnsi="Times New Roman" w:cs="Times New Roman"/>
          <w:sz w:val="24"/>
          <w:szCs w:val="24"/>
          <w:highlight w:val="white"/>
        </w:rPr>
        <w:t xml:space="preserve">. This </w:t>
      </w:r>
      <w:r w:rsidR="00350335">
        <w:rPr>
          <w:rFonts w:ascii="Times New Roman" w:eastAsia="Times New Roman" w:hAnsi="Times New Roman" w:cs="Times New Roman"/>
          <w:sz w:val="24"/>
          <w:szCs w:val="24"/>
          <w:highlight w:val="white"/>
        </w:rPr>
        <w:t>is supported</w:t>
      </w:r>
      <w:r>
        <w:rPr>
          <w:rFonts w:ascii="Times New Roman" w:eastAsia="Times New Roman" w:hAnsi="Times New Roman" w:cs="Times New Roman"/>
          <w:sz w:val="24"/>
          <w:szCs w:val="24"/>
          <w:highlight w:val="white"/>
        </w:rPr>
        <w:t xml:space="preserve"> by a hazard ratio </w:t>
      </w:r>
      <w:r w:rsidR="00350335">
        <w:rPr>
          <w:rFonts w:ascii="Times New Roman" w:eastAsia="Times New Roman" w:hAnsi="Times New Roman" w:cs="Times New Roman"/>
          <w:sz w:val="24"/>
          <w:szCs w:val="24"/>
          <w:highlight w:val="white"/>
        </w:rPr>
        <w:t>of</w:t>
      </w:r>
      <w:r>
        <w:rPr>
          <w:rFonts w:ascii="Times New Roman" w:eastAsia="Times New Roman" w:hAnsi="Times New Roman" w:cs="Times New Roman"/>
          <w:sz w:val="24"/>
          <w:szCs w:val="24"/>
          <w:highlight w:val="white"/>
        </w:rPr>
        <w:t xml:space="preserve"> 1.28. This claim is supported by Dinarvand et al. (2024) as well</w:t>
      </w:r>
      <w:r w:rsidR="00350335">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and </w:t>
      </w:r>
      <w:r w:rsidR="007E1C27">
        <w:rPr>
          <w:rFonts w:ascii="Times New Roman" w:eastAsia="Times New Roman" w:hAnsi="Times New Roman" w:cs="Times New Roman"/>
          <w:sz w:val="24"/>
          <w:szCs w:val="24"/>
          <w:highlight w:val="white"/>
        </w:rPr>
        <w:t>the research</w:t>
      </w:r>
      <w:r>
        <w:rPr>
          <w:rFonts w:ascii="Times New Roman" w:eastAsia="Times New Roman" w:hAnsi="Times New Roman" w:cs="Times New Roman"/>
          <w:sz w:val="24"/>
          <w:szCs w:val="24"/>
          <w:highlight w:val="white"/>
        </w:rPr>
        <w:t xml:space="preserve"> added that cataract can cause muscle atrophy and loss of independent movement among the elderly</w:t>
      </w:r>
      <w:r w:rsidR="00350335">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which leads to frailty and lack of confidence in independent mobility. Azevedo et al. (2025) </w:t>
      </w:r>
      <w:r w:rsidR="00350335">
        <w:rPr>
          <w:rFonts w:ascii="Times New Roman" w:eastAsia="Times New Roman" w:hAnsi="Times New Roman" w:cs="Times New Roman"/>
          <w:sz w:val="24"/>
          <w:szCs w:val="24"/>
          <w:highlight w:val="white"/>
        </w:rPr>
        <w:t xml:space="preserve">found that </w:t>
      </w:r>
      <w:r>
        <w:rPr>
          <w:rFonts w:ascii="Times New Roman" w:eastAsia="Times New Roman" w:hAnsi="Times New Roman" w:cs="Times New Roman"/>
          <w:sz w:val="24"/>
          <w:szCs w:val="24"/>
          <w:highlight w:val="white"/>
        </w:rPr>
        <w:t xml:space="preserve">even body </w:t>
      </w:r>
      <w:r w:rsidR="007E1C27">
        <w:rPr>
          <w:rFonts w:ascii="Times New Roman" w:eastAsia="Times New Roman" w:hAnsi="Times New Roman" w:cs="Times New Roman"/>
          <w:sz w:val="24"/>
          <w:szCs w:val="24"/>
          <w:highlight w:val="white"/>
        </w:rPr>
        <w:t>movement</w:t>
      </w:r>
      <w:r>
        <w:rPr>
          <w:rFonts w:ascii="Times New Roman" w:eastAsia="Times New Roman" w:hAnsi="Times New Roman" w:cs="Times New Roman"/>
          <w:sz w:val="24"/>
          <w:szCs w:val="24"/>
          <w:highlight w:val="white"/>
        </w:rPr>
        <w:t xml:space="preserve"> are affected by </w:t>
      </w:r>
      <w:r w:rsidR="00350335">
        <w:rPr>
          <w:rFonts w:ascii="Times New Roman" w:eastAsia="Times New Roman" w:hAnsi="Times New Roman" w:cs="Times New Roman"/>
          <w:sz w:val="24"/>
          <w:szCs w:val="24"/>
          <w:highlight w:val="white"/>
        </w:rPr>
        <w:t>character</w:t>
      </w:r>
      <w:r>
        <w:rPr>
          <w:rFonts w:ascii="Times New Roman" w:eastAsia="Times New Roman" w:hAnsi="Times New Roman" w:cs="Times New Roman"/>
          <w:sz w:val="24"/>
          <w:szCs w:val="24"/>
          <w:highlight w:val="white"/>
        </w:rPr>
        <w:t xml:space="preserve"> due to restricted mobility as a result of visual impairment. This body </w:t>
      </w:r>
      <w:r w:rsidR="007E1C27">
        <w:rPr>
          <w:rFonts w:ascii="Times New Roman" w:eastAsia="Times New Roman" w:hAnsi="Times New Roman" w:cs="Times New Roman"/>
          <w:sz w:val="24"/>
          <w:szCs w:val="24"/>
          <w:highlight w:val="white"/>
        </w:rPr>
        <w:t>movement</w:t>
      </w:r>
      <w:r>
        <w:rPr>
          <w:rFonts w:ascii="Times New Roman" w:eastAsia="Times New Roman" w:hAnsi="Times New Roman" w:cs="Times New Roman"/>
          <w:sz w:val="24"/>
          <w:szCs w:val="24"/>
          <w:highlight w:val="white"/>
        </w:rPr>
        <w:t xml:space="preserve"> reduction is measured to identify that elderly people lack static balance control when diagnosed with cataract due to poor vision. Thus</w:t>
      </w:r>
      <w:r w:rsidR="00350335">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on a physical evaluation</w:t>
      </w:r>
      <w:r w:rsidR="00350335">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cataract reduces the QALY by 30-50%. This is attributed to the risk of falls and the associated fractures caused </w:t>
      </w:r>
      <w:r w:rsidR="00350335">
        <w:rPr>
          <w:rFonts w:ascii="Times New Roman" w:eastAsia="Times New Roman" w:hAnsi="Times New Roman" w:cs="Times New Roman"/>
          <w:sz w:val="24"/>
          <w:szCs w:val="24"/>
          <w:highlight w:val="white"/>
        </w:rPr>
        <w:t>by</w:t>
      </w:r>
      <w:r>
        <w:rPr>
          <w:rFonts w:ascii="Times New Roman" w:eastAsia="Times New Roman" w:hAnsi="Times New Roman" w:cs="Times New Roman"/>
          <w:sz w:val="24"/>
          <w:szCs w:val="24"/>
          <w:highlight w:val="white"/>
        </w:rPr>
        <w:t xml:space="preserve"> unavoidable falls</w:t>
      </w:r>
      <w:r w:rsidR="00350335">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causing </w:t>
      </w:r>
      <w:r w:rsidR="00350335">
        <w:rPr>
          <w:rFonts w:ascii="Times New Roman" w:eastAsia="Times New Roman" w:hAnsi="Times New Roman" w:cs="Times New Roman"/>
          <w:sz w:val="24"/>
          <w:szCs w:val="24"/>
          <w:highlight w:val="white"/>
        </w:rPr>
        <w:t xml:space="preserve">a </w:t>
      </w:r>
      <w:r>
        <w:rPr>
          <w:rFonts w:ascii="Times New Roman" w:eastAsia="Times New Roman" w:hAnsi="Times New Roman" w:cs="Times New Roman"/>
          <w:sz w:val="24"/>
          <w:szCs w:val="24"/>
          <w:highlight w:val="white"/>
        </w:rPr>
        <w:t xml:space="preserve">lower quality of life and higher healthcare </w:t>
      </w:r>
      <w:r w:rsidR="00350335">
        <w:rPr>
          <w:rFonts w:ascii="Times New Roman" w:eastAsia="Times New Roman" w:hAnsi="Times New Roman" w:cs="Times New Roman"/>
          <w:sz w:val="24"/>
          <w:szCs w:val="24"/>
          <w:highlight w:val="white"/>
        </w:rPr>
        <w:t>expenses</w:t>
      </w:r>
      <w:r>
        <w:rPr>
          <w:rFonts w:ascii="Times New Roman" w:eastAsia="Times New Roman" w:hAnsi="Times New Roman" w:cs="Times New Roman"/>
          <w:sz w:val="24"/>
          <w:szCs w:val="24"/>
          <w:highlight w:val="white"/>
        </w:rPr>
        <w:t xml:space="preserve">. </w:t>
      </w:r>
    </w:p>
    <w:p w14:paraId="57E513F9" w14:textId="77777777" w:rsidR="007114A0" w:rsidRPr="00350335" w:rsidRDefault="00000000">
      <w:pPr>
        <w:spacing w:line="360" w:lineRule="auto"/>
        <w:jc w:val="both"/>
        <w:rPr>
          <w:rFonts w:ascii="Times New Roman" w:eastAsia="Times New Roman" w:hAnsi="Times New Roman" w:cs="Times New Roman"/>
          <w:b/>
          <w:bCs/>
          <w:i/>
          <w:iCs/>
          <w:sz w:val="24"/>
          <w:szCs w:val="24"/>
        </w:rPr>
      </w:pPr>
      <w:r w:rsidRPr="00350335">
        <w:rPr>
          <w:rFonts w:ascii="Times New Roman" w:eastAsia="Times New Roman" w:hAnsi="Times New Roman" w:cs="Times New Roman"/>
          <w:b/>
          <w:bCs/>
          <w:i/>
          <w:iCs/>
          <w:sz w:val="24"/>
          <w:szCs w:val="24"/>
        </w:rPr>
        <w:t>Social</w:t>
      </w:r>
    </w:p>
    <w:p w14:paraId="0A3C283A" w14:textId="4A330EB4" w:rsidR="007114A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w:t>
      </w:r>
      <w:r w:rsidR="0055693C">
        <w:rPr>
          <w:rFonts w:ascii="Times New Roman" w:eastAsia="Times New Roman" w:hAnsi="Times New Roman" w:cs="Times New Roman"/>
          <w:sz w:val="24"/>
          <w:szCs w:val="24"/>
        </w:rPr>
        <w:t>research</w:t>
      </w:r>
      <w:r>
        <w:rPr>
          <w:rFonts w:ascii="Times New Roman" w:eastAsia="Times New Roman" w:hAnsi="Times New Roman" w:cs="Times New Roman"/>
          <w:sz w:val="24"/>
          <w:szCs w:val="24"/>
        </w:rPr>
        <w:t xml:space="preserve"> by Blachnio et al. (2024)</w:t>
      </w:r>
      <w:r w:rsidR="0035033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it has been noted that cataract </w:t>
      </w:r>
      <w:r w:rsidR="00350335">
        <w:rPr>
          <w:rFonts w:ascii="Times New Roman" w:eastAsia="Times New Roman" w:hAnsi="Times New Roman" w:cs="Times New Roman"/>
          <w:sz w:val="24"/>
          <w:szCs w:val="24"/>
        </w:rPr>
        <w:t>pre-</w:t>
      </w:r>
      <w:r>
        <w:rPr>
          <w:rFonts w:ascii="Times New Roman" w:eastAsia="Times New Roman" w:hAnsi="Times New Roman" w:cs="Times New Roman"/>
          <w:sz w:val="24"/>
          <w:szCs w:val="24"/>
        </w:rPr>
        <w:t xml:space="preserve"> and </w:t>
      </w:r>
      <w:r w:rsidR="00350335">
        <w:rPr>
          <w:rFonts w:ascii="Times New Roman" w:eastAsia="Times New Roman" w:hAnsi="Times New Roman" w:cs="Times New Roman"/>
          <w:sz w:val="24"/>
          <w:szCs w:val="24"/>
        </w:rPr>
        <w:t>post-surgery</w:t>
      </w:r>
      <w:r>
        <w:rPr>
          <w:rFonts w:ascii="Times New Roman" w:eastAsia="Times New Roman" w:hAnsi="Times New Roman" w:cs="Times New Roman"/>
          <w:sz w:val="24"/>
          <w:szCs w:val="24"/>
        </w:rPr>
        <w:t xml:space="preserve"> does not affect the social functioning of the affected individuals. Rather</w:t>
      </w:r>
      <w:r w:rsidR="0055693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post</w:t>
      </w:r>
      <w:r w:rsidR="00350335">
        <w:rPr>
          <w:rFonts w:ascii="Times New Roman" w:eastAsia="Times New Roman" w:hAnsi="Times New Roman" w:cs="Times New Roman"/>
          <w:sz w:val="24"/>
          <w:szCs w:val="24"/>
        </w:rPr>
        <w:t>-</w:t>
      </w:r>
      <w:r>
        <w:rPr>
          <w:rFonts w:ascii="Times New Roman" w:eastAsia="Times New Roman" w:hAnsi="Times New Roman" w:cs="Times New Roman"/>
          <w:sz w:val="24"/>
          <w:szCs w:val="24"/>
        </w:rPr>
        <w:t>surgery</w:t>
      </w:r>
      <w:r w:rsidR="0055693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there is better emotional well-being and social engagement. But </w:t>
      </w:r>
      <w:r w:rsidR="00350335">
        <w:rPr>
          <w:rFonts w:ascii="Times New Roman" w:eastAsia="Times New Roman" w:hAnsi="Times New Roman" w:cs="Times New Roman"/>
          <w:sz w:val="24"/>
          <w:szCs w:val="24"/>
        </w:rPr>
        <w:t>pre-surgery</w:t>
      </w:r>
      <w:r>
        <w:rPr>
          <w:rFonts w:ascii="Times New Roman" w:eastAsia="Times New Roman" w:hAnsi="Times New Roman" w:cs="Times New Roman"/>
          <w:sz w:val="24"/>
          <w:szCs w:val="24"/>
        </w:rPr>
        <w:t xml:space="preserve"> waiting time also does not affect the social life of the individuals. Patients</w:t>
      </w:r>
      <w:r w:rsidR="0035033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especially from urban areas</w:t>
      </w:r>
      <w:r w:rsidR="0035033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have stable social relationships </w:t>
      </w:r>
      <w:r w:rsidR="00350335">
        <w:rPr>
          <w:rFonts w:ascii="Times New Roman" w:eastAsia="Times New Roman" w:hAnsi="Times New Roman" w:cs="Times New Roman"/>
          <w:sz w:val="24"/>
          <w:szCs w:val="24"/>
        </w:rPr>
        <w:t>despite</w:t>
      </w:r>
      <w:r>
        <w:rPr>
          <w:rFonts w:ascii="Times New Roman" w:eastAsia="Times New Roman" w:hAnsi="Times New Roman" w:cs="Times New Roman"/>
          <w:sz w:val="24"/>
          <w:szCs w:val="24"/>
        </w:rPr>
        <w:t xml:space="preserve"> having long term cataract condition. But Du et al. (2025) stated that cataract among individuals below 60 years can affect </w:t>
      </w:r>
      <w:r w:rsidR="00350335">
        <w:rPr>
          <w:rFonts w:ascii="Times New Roman" w:eastAsia="Times New Roman" w:hAnsi="Times New Roman" w:cs="Times New Roman"/>
          <w:sz w:val="24"/>
          <w:szCs w:val="24"/>
        </w:rPr>
        <w:t>their</w:t>
      </w:r>
      <w:r>
        <w:rPr>
          <w:rFonts w:ascii="Times New Roman" w:eastAsia="Times New Roman" w:hAnsi="Times New Roman" w:cs="Times New Roman"/>
          <w:sz w:val="24"/>
          <w:szCs w:val="24"/>
        </w:rPr>
        <w:t xml:space="preserve"> social life because people below 60 years suffering from cataract tend to social and professional life and experience </w:t>
      </w:r>
      <w:r w:rsidR="00350335">
        <w:rPr>
          <w:rFonts w:ascii="Times New Roman" w:eastAsia="Times New Roman" w:hAnsi="Times New Roman" w:cs="Times New Roman"/>
          <w:sz w:val="24"/>
          <w:szCs w:val="24"/>
        </w:rPr>
        <w:t xml:space="preserve">a </w:t>
      </w:r>
      <w:r>
        <w:rPr>
          <w:rFonts w:ascii="Times New Roman" w:eastAsia="Times New Roman" w:hAnsi="Times New Roman" w:cs="Times New Roman"/>
          <w:sz w:val="24"/>
          <w:szCs w:val="24"/>
        </w:rPr>
        <w:t xml:space="preserve">higher financial burden due to personal financial </w:t>
      </w:r>
      <w:r w:rsidR="00350335">
        <w:rPr>
          <w:rFonts w:ascii="Times New Roman" w:eastAsia="Times New Roman" w:hAnsi="Times New Roman" w:cs="Times New Roman"/>
          <w:sz w:val="24"/>
          <w:szCs w:val="24"/>
        </w:rPr>
        <w:t>costs</w:t>
      </w:r>
      <w:r>
        <w:rPr>
          <w:rFonts w:ascii="Times New Roman" w:eastAsia="Times New Roman" w:hAnsi="Times New Roman" w:cs="Times New Roman"/>
          <w:sz w:val="24"/>
          <w:szCs w:val="24"/>
        </w:rPr>
        <w:t xml:space="preserve">. </w:t>
      </w:r>
      <w:r w:rsidR="00350335">
        <w:rPr>
          <w:rFonts w:ascii="Times New Roman" w:eastAsia="Times New Roman" w:hAnsi="Times New Roman" w:cs="Times New Roman"/>
          <w:sz w:val="24"/>
          <w:szCs w:val="24"/>
        </w:rPr>
        <w:t>A similar</w:t>
      </w:r>
      <w:r>
        <w:rPr>
          <w:rFonts w:ascii="Times New Roman" w:eastAsia="Times New Roman" w:hAnsi="Times New Roman" w:cs="Times New Roman"/>
          <w:sz w:val="24"/>
          <w:szCs w:val="24"/>
        </w:rPr>
        <w:t xml:space="preserve"> idea has been presented by </w:t>
      </w:r>
      <w:r w:rsidR="00EA55C5">
        <w:rPr>
          <w:rFonts w:ascii="Times New Roman" w:eastAsia="Times New Roman" w:hAnsi="Times New Roman" w:cs="Times New Roman"/>
          <w:sz w:val="24"/>
          <w:szCs w:val="24"/>
          <w:highlight w:val="white"/>
        </w:rPr>
        <w:t>Abu</w:t>
      </w:r>
      <w:r>
        <w:rPr>
          <w:rFonts w:ascii="Times New Roman" w:eastAsia="Times New Roman" w:hAnsi="Times New Roman" w:cs="Times New Roman"/>
          <w:sz w:val="24"/>
          <w:szCs w:val="24"/>
          <w:highlight w:val="white"/>
        </w:rPr>
        <w:t xml:space="preserve"> Bakr et al. (2023) </w:t>
      </w:r>
      <w:r w:rsidR="00350335">
        <w:rPr>
          <w:rFonts w:ascii="Times New Roman" w:eastAsia="Times New Roman" w:hAnsi="Times New Roman" w:cs="Times New Roman"/>
          <w:sz w:val="24"/>
          <w:szCs w:val="24"/>
          <w:highlight w:val="white"/>
        </w:rPr>
        <w:t>who</w:t>
      </w:r>
      <w:r>
        <w:rPr>
          <w:rFonts w:ascii="Times New Roman" w:eastAsia="Times New Roman" w:hAnsi="Times New Roman" w:cs="Times New Roman"/>
          <w:sz w:val="24"/>
          <w:szCs w:val="24"/>
          <w:highlight w:val="white"/>
        </w:rPr>
        <w:t xml:space="preserve"> have claimed that visual impairment due to cataract leads to affects social life due to restricted mobility and inability to contribute economically. Harsi et al. (2023) added that individuals affected by cataract experience limited social interaction and activities</w:t>
      </w:r>
      <w:r w:rsidR="00350335">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which takes a toll on their psychological well-being as well. However</w:t>
      </w:r>
      <w:r w:rsidR="00350335">
        <w:rPr>
          <w:rFonts w:ascii="Times New Roman" w:eastAsia="Times New Roman" w:hAnsi="Times New Roman" w:cs="Times New Roman"/>
          <w:sz w:val="24"/>
          <w:szCs w:val="24"/>
          <w:highlight w:val="white"/>
        </w:rPr>
        <w:t>,</w:t>
      </w:r>
      <w:r>
        <w:rPr>
          <w:rFonts w:ascii="Times New Roman" w:eastAsia="Times New Roman" w:hAnsi="Times New Roman" w:cs="Times New Roman"/>
          <w:sz w:val="24"/>
          <w:szCs w:val="24"/>
          <w:highlight w:val="white"/>
        </w:rPr>
        <w:t xml:space="preserve"> this restriction of social life is </w:t>
      </w:r>
      <w:r w:rsidR="00350335">
        <w:rPr>
          <w:rFonts w:ascii="Times New Roman" w:eastAsia="Times New Roman" w:hAnsi="Times New Roman" w:cs="Times New Roman"/>
          <w:sz w:val="24"/>
          <w:szCs w:val="24"/>
          <w:highlight w:val="white"/>
        </w:rPr>
        <w:t>dependent</w:t>
      </w:r>
      <w:r>
        <w:rPr>
          <w:rFonts w:ascii="Times New Roman" w:eastAsia="Times New Roman" w:hAnsi="Times New Roman" w:cs="Times New Roman"/>
          <w:sz w:val="24"/>
          <w:szCs w:val="24"/>
          <w:highlight w:val="white"/>
        </w:rPr>
        <w:t xml:space="preserve"> on the age, sex, education level and </w:t>
      </w:r>
      <w:r w:rsidR="00350335">
        <w:rPr>
          <w:rFonts w:ascii="Times New Roman" w:eastAsia="Times New Roman" w:hAnsi="Times New Roman" w:cs="Times New Roman"/>
          <w:sz w:val="24"/>
          <w:szCs w:val="24"/>
          <w:highlight w:val="white"/>
        </w:rPr>
        <w:t>socioeconomic</w:t>
      </w:r>
      <w:r>
        <w:rPr>
          <w:rFonts w:ascii="Times New Roman" w:eastAsia="Times New Roman" w:hAnsi="Times New Roman" w:cs="Times New Roman"/>
          <w:sz w:val="24"/>
          <w:szCs w:val="24"/>
          <w:highlight w:val="white"/>
        </w:rPr>
        <w:t xml:space="preserve"> condition of the individuals. </w:t>
      </w:r>
      <w:r>
        <w:rPr>
          <w:rFonts w:ascii="Times New Roman" w:eastAsia="Times New Roman" w:hAnsi="Times New Roman" w:cs="Times New Roman"/>
          <w:sz w:val="24"/>
          <w:szCs w:val="24"/>
        </w:rPr>
        <w:t xml:space="preserve"> </w:t>
      </w:r>
    </w:p>
    <w:p w14:paraId="40DFFAB5" w14:textId="77777777" w:rsidR="007114A0" w:rsidRPr="0055693C" w:rsidRDefault="00000000" w:rsidP="00350335">
      <w:pPr>
        <w:spacing w:line="360" w:lineRule="auto"/>
        <w:jc w:val="both"/>
        <w:rPr>
          <w:rFonts w:ascii="Times New Roman" w:eastAsia="Times New Roman" w:hAnsi="Times New Roman" w:cs="Times New Roman"/>
          <w:b/>
          <w:bCs/>
          <w:i/>
          <w:iCs/>
          <w:sz w:val="24"/>
          <w:szCs w:val="24"/>
        </w:rPr>
      </w:pPr>
      <w:r w:rsidRPr="0055693C">
        <w:rPr>
          <w:rFonts w:ascii="Times New Roman" w:eastAsia="Times New Roman" w:hAnsi="Times New Roman" w:cs="Times New Roman"/>
          <w:b/>
          <w:bCs/>
          <w:i/>
          <w:iCs/>
          <w:sz w:val="24"/>
          <w:szCs w:val="24"/>
        </w:rPr>
        <w:t xml:space="preserve">Psychological </w:t>
      </w:r>
    </w:p>
    <w:p w14:paraId="60536431" w14:textId="12746DAA" w:rsidR="00832CBD" w:rsidRDefault="00832CBD" w:rsidP="0035033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Wang et al. (2024) claimed that </w:t>
      </w:r>
      <w:r w:rsidR="0055693C">
        <w:rPr>
          <w:rFonts w:ascii="Times New Roman" w:eastAsia="Times New Roman" w:hAnsi="Times New Roman" w:cs="Times New Roman"/>
          <w:sz w:val="24"/>
          <w:szCs w:val="24"/>
        </w:rPr>
        <w:t>preoperative</w:t>
      </w:r>
      <w:r>
        <w:rPr>
          <w:rFonts w:ascii="Times New Roman" w:eastAsia="Times New Roman" w:hAnsi="Times New Roman" w:cs="Times New Roman"/>
          <w:sz w:val="24"/>
          <w:szCs w:val="24"/>
        </w:rPr>
        <w:t xml:space="preserve"> anxiety and stress can affect the success outcome </w:t>
      </w:r>
      <w:r w:rsidR="0055693C">
        <w:rPr>
          <w:rFonts w:ascii="Times New Roman" w:eastAsia="Times New Roman" w:hAnsi="Times New Roman" w:cs="Times New Roman"/>
          <w:sz w:val="24"/>
          <w:szCs w:val="24"/>
        </w:rPr>
        <w:t>of</w:t>
      </w:r>
      <w:r>
        <w:rPr>
          <w:rFonts w:ascii="Times New Roman" w:eastAsia="Times New Roman" w:hAnsi="Times New Roman" w:cs="Times New Roman"/>
          <w:sz w:val="24"/>
          <w:szCs w:val="24"/>
        </w:rPr>
        <w:t xml:space="preserve"> cataract surgeries</w:t>
      </w:r>
      <w:r w:rsidR="0055693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which can </w:t>
      </w:r>
      <w:r w:rsidR="0055693C">
        <w:rPr>
          <w:rFonts w:ascii="Times New Roman" w:eastAsia="Times New Roman" w:hAnsi="Times New Roman" w:cs="Times New Roman"/>
          <w:sz w:val="24"/>
          <w:szCs w:val="24"/>
        </w:rPr>
        <w:t>eventually</w:t>
      </w:r>
      <w:r>
        <w:rPr>
          <w:rFonts w:ascii="Times New Roman" w:eastAsia="Times New Roman" w:hAnsi="Times New Roman" w:cs="Times New Roman"/>
          <w:sz w:val="24"/>
          <w:szCs w:val="24"/>
        </w:rPr>
        <w:t xml:space="preserve"> lead to </w:t>
      </w:r>
      <w:r w:rsidR="0055693C">
        <w:rPr>
          <w:rFonts w:ascii="Times New Roman" w:eastAsia="Times New Roman" w:hAnsi="Times New Roman" w:cs="Times New Roman"/>
          <w:sz w:val="24"/>
          <w:szCs w:val="24"/>
        </w:rPr>
        <w:t>lifelong</w:t>
      </w:r>
      <w:r>
        <w:rPr>
          <w:rFonts w:ascii="Times New Roman" w:eastAsia="Times New Roman" w:hAnsi="Times New Roman" w:cs="Times New Roman"/>
          <w:sz w:val="24"/>
          <w:szCs w:val="24"/>
        </w:rPr>
        <w:t xml:space="preserve"> depression. </w:t>
      </w:r>
      <w:r w:rsidR="0055693C">
        <w:rPr>
          <w:rFonts w:ascii="Times New Roman" w:eastAsia="Times New Roman" w:hAnsi="Times New Roman" w:cs="Times New Roman"/>
          <w:sz w:val="24"/>
          <w:szCs w:val="24"/>
        </w:rPr>
        <w:t>Further</w:t>
      </w:r>
      <w:r>
        <w:rPr>
          <w:rFonts w:ascii="Times New Roman" w:eastAsia="Times New Roman" w:hAnsi="Times New Roman" w:cs="Times New Roman"/>
          <w:sz w:val="24"/>
          <w:szCs w:val="24"/>
        </w:rPr>
        <w:t xml:space="preserve"> Pellegrini et al. (2020) added that in </w:t>
      </w:r>
      <w:r w:rsidR="0055693C">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case of senile cataract</w:t>
      </w:r>
      <w:r w:rsidR="0055693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that </w:t>
      </w:r>
      <w:r w:rsidR="0055693C">
        <w:rPr>
          <w:rFonts w:ascii="Times New Roman" w:eastAsia="Times New Roman" w:hAnsi="Times New Roman" w:cs="Times New Roman"/>
          <w:sz w:val="24"/>
          <w:szCs w:val="24"/>
        </w:rPr>
        <w:t>leads</w:t>
      </w:r>
      <w:r>
        <w:rPr>
          <w:rFonts w:ascii="Times New Roman" w:eastAsia="Times New Roman" w:hAnsi="Times New Roman" w:cs="Times New Roman"/>
          <w:sz w:val="24"/>
          <w:szCs w:val="24"/>
        </w:rPr>
        <w:t xml:space="preserve"> to </w:t>
      </w:r>
      <w:r w:rsidR="0055693C">
        <w:rPr>
          <w:rFonts w:ascii="Times New Roman" w:eastAsia="Times New Roman" w:hAnsi="Times New Roman" w:cs="Times New Roman"/>
          <w:sz w:val="24"/>
          <w:szCs w:val="24"/>
        </w:rPr>
        <w:t>lifelong</w:t>
      </w:r>
      <w:r>
        <w:rPr>
          <w:rFonts w:ascii="Times New Roman" w:eastAsia="Times New Roman" w:hAnsi="Times New Roman" w:cs="Times New Roman"/>
          <w:sz w:val="24"/>
          <w:szCs w:val="24"/>
        </w:rPr>
        <w:t xml:space="preserve"> </w:t>
      </w:r>
      <w:r w:rsidR="0055693C">
        <w:rPr>
          <w:rFonts w:ascii="Times New Roman" w:eastAsia="Times New Roman" w:hAnsi="Times New Roman" w:cs="Times New Roman"/>
          <w:sz w:val="24"/>
          <w:szCs w:val="24"/>
        </w:rPr>
        <w:t>blindness,</w:t>
      </w:r>
      <w:r>
        <w:rPr>
          <w:rFonts w:ascii="Times New Roman" w:eastAsia="Times New Roman" w:hAnsi="Times New Roman" w:cs="Times New Roman"/>
          <w:sz w:val="24"/>
          <w:szCs w:val="24"/>
        </w:rPr>
        <w:t xml:space="preserve"> depression can be associated </w:t>
      </w:r>
      <w:r w:rsidR="0055693C">
        <w:rPr>
          <w:rFonts w:ascii="Times New Roman" w:eastAsia="Times New Roman" w:hAnsi="Times New Roman" w:cs="Times New Roman"/>
          <w:sz w:val="24"/>
          <w:szCs w:val="24"/>
        </w:rPr>
        <w:t>symptom</w:t>
      </w:r>
      <w:r>
        <w:rPr>
          <w:rFonts w:ascii="Times New Roman" w:eastAsia="Times New Roman" w:hAnsi="Times New Roman" w:cs="Times New Roman"/>
          <w:sz w:val="24"/>
          <w:szCs w:val="24"/>
        </w:rPr>
        <w:t xml:space="preserve"> due to loss of vision. </w:t>
      </w:r>
      <w:r w:rsidR="0055693C">
        <w:rPr>
          <w:rFonts w:ascii="Times New Roman" w:eastAsia="Times New Roman" w:hAnsi="Times New Roman" w:cs="Times New Roman"/>
          <w:sz w:val="24"/>
          <w:szCs w:val="24"/>
        </w:rPr>
        <w:t>Surgery</w:t>
      </w:r>
      <w:r>
        <w:rPr>
          <w:rFonts w:ascii="Times New Roman" w:eastAsia="Times New Roman" w:hAnsi="Times New Roman" w:cs="Times New Roman"/>
          <w:sz w:val="24"/>
          <w:szCs w:val="24"/>
        </w:rPr>
        <w:t xml:space="preserve"> in such cases have strong </w:t>
      </w:r>
      <w:r w:rsidR="0055693C">
        <w:rPr>
          <w:rFonts w:ascii="Times New Roman" w:eastAsia="Times New Roman" w:hAnsi="Times New Roman" w:cs="Times New Roman"/>
          <w:sz w:val="24"/>
          <w:szCs w:val="24"/>
        </w:rPr>
        <w:t>association</w:t>
      </w:r>
      <w:r>
        <w:rPr>
          <w:rFonts w:ascii="Times New Roman" w:eastAsia="Times New Roman" w:hAnsi="Times New Roman" w:cs="Times New Roman"/>
          <w:sz w:val="24"/>
          <w:szCs w:val="24"/>
        </w:rPr>
        <w:t xml:space="preserve"> with improvement in depressive symptoms. Binder et al. (2020) mentioned that </w:t>
      </w:r>
      <w:r w:rsidR="0055693C">
        <w:rPr>
          <w:rFonts w:ascii="Times New Roman" w:eastAsia="Times New Roman" w:hAnsi="Times New Roman" w:cs="Times New Roman"/>
          <w:sz w:val="24"/>
          <w:szCs w:val="24"/>
        </w:rPr>
        <w:t>cataract</w:t>
      </w:r>
      <w:r>
        <w:rPr>
          <w:rFonts w:ascii="Times New Roman" w:eastAsia="Times New Roman" w:hAnsi="Times New Roman" w:cs="Times New Roman"/>
          <w:sz w:val="24"/>
          <w:szCs w:val="24"/>
        </w:rPr>
        <w:t xml:space="preserve"> in young age can lead to </w:t>
      </w:r>
      <w:r w:rsidR="0055693C">
        <w:rPr>
          <w:rFonts w:ascii="Times New Roman" w:eastAsia="Times New Roman" w:hAnsi="Times New Roman" w:cs="Times New Roman"/>
          <w:sz w:val="24"/>
          <w:szCs w:val="24"/>
        </w:rPr>
        <w:t xml:space="preserve">the </w:t>
      </w:r>
      <w:r>
        <w:rPr>
          <w:rFonts w:ascii="Times New Roman" w:eastAsia="Times New Roman" w:hAnsi="Times New Roman" w:cs="Times New Roman"/>
          <w:sz w:val="24"/>
          <w:szCs w:val="24"/>
        </w:rPr>
        <w:t>development of anxiety disorders in children</w:t>
      </w:r>
      <w:r w:rsidR="0055693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Dhawale et al. (20204) have stated that in all the cases of depression and anxiety associated with cataract due to visual impairment and mobility restriction</w:t>
      </w:r>
      <w:r w:rsidR="0055693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mental </w:t>
      </w:r>
      <w:r w:rsidR="0055693C">
        <w:rPr>
          <w:rFonts w:ascii="Times New Roman" w:eastAsia="Times New Roman" w:hAnsi="Times New Roman" w:cs="Times New Roman"/>
          <w:sz w:val="24"/>
          <w:szCs w:val="24"/>
        </w:rPr>
        <w:t>well-being</w:t>
      </w:r>
      <w:r>
        <w:rPr>
          <w:rFonts w:ascii="Times New Roman" w:eastAsia="Times New Roman" w:hAnsi="Times New Roman" w:cs="Times New Roman"/>
          <w:sz w:val="24"/>
          <w:szCs w:val="24"/>
        </w:rPr>
        <w:t xml:space="preserve"> has been restored after successful surgery. Xiaong et al. (2023) claimed that cognitive impairment due to depression and functional </w:t>
      </w:r>
      <w:r w:rsidR="0055693C">
        <w:rPr>
          <w:rFonts w:ascii="Times New Roman" w:eastAsia="Times New Roman" w:hAnsi="Times New Roman" w:cs="Times New Roman"/>
          <w:sz w:val="24"/>
          <w:szCs w:val="24"/>
        </w:rPr>
        <w:t>disabilities</w:t>
      </w:r>
      <w:r>
        <w:rPr>
          <w:rFonts w:ascii="Times New Roman" w:eastAsia="Times New Roman" w:hAnsi="Times New Roman" w:cs="Times New Roman"/>
          <w:sz w:val="24"/>
          <w:szCs w:val="24"/>
        </w:rPr>
        <w:t xml:space="preserve"> is a common side effect of </w:t>
      </w:r>
      <w:r w:rsidR="0055693C">
        <w:rPr>
          <w:rFonts w:ascii="Times New Roman" w:eastAsia="Times New Roman" w:hAnsi="Times New Roman" w:cs="Times New Roman"/>
          <w:sz w:val="24"/>
          <w:szCs w:val="24"/>
        </w:rPr>
        <w:t>cataract</w:t>
      </w:r>
      <w:r>
        <w:rPr>
          <w:rFonts w:ascii="Times New Roman" w:eastAsia="Times New Roman" w:hAnsi="Times New Roman" w:cs="Times New Roman"/>
          <w:sz w:val="24"/>
          <w:szCs w:val="24"/>
        </w:rPr>
        <w:t xml:space="preserve"> among </w:t>
      </w:r>
      <w:r w:rsidR="0055693C">
        <w:rPr>
          <w:rFonts w:ascii="Times New Roman" w:eastAsia="Times New Roman" w:hAnsi="Times New Roman" w:cs="Times New Roman"/>
          <w:sz w:val="24"/>
          <w:szCs w:val="24"/>
        </w:rPr>
        <w:t>elderly</w:t>
      </w:r>
      <w:r>
        <w:rPr>
          <w:rFonts w:ascii="Times New Roman" w:eastAsia="Times New Roman" w:hAnsi="Times New Roman" w:cs="Times New Roman"/>
          <w:sz w:val="24"/>
          <w:szCs w:val="24"/>
        </w:rPr>
        <w:t xml:space="preserve"> individuals. </w:t>
      </w:r>
    </w:p>
    <w:p w14:paraId="6BA1D016" w14:textId="77777777" w:rsidR="007114A0" w:rsidRPr="0055693C" w:rsidRDefault="00000000" w:rsidP="00350335">
      <w:pPr>
        <w:spacing w:line="360" w:lineRule="auto"/>
        <w:jc w:val="both"/>
        <w:rPr>
          <w:rFonts w:ascii="Times New Roman" w:eastAsia="Times New Roman" w:hAnsi="Times New Roman" w:cs="Times New Roman"/>
          <w:b/>
          <w:bCs/>
          <w:i/>
          <w:iCs/>
          <w:sz w:val="24"/>
          <w:szCs w:val="24"/>
        </w:rPr>
      </w:pPr>
      <w:r w:rsidRPr="0055693C">
        <w:rPr>
          <w:rFonts w:ascii="Times New Roman" w:eastAsia="Times New Roman" w:hAnsi="Times New Roman" w:cs="Times New Roman"/>
          <w:b/>
          <w:bCs/>
          <w:i/>
          <w:iCs/>
          <w:sz w:val="24"/>
          <w:szCs w:val="24"/>
        </w:rPr>
        <w:t xml:space="preserve">Wider implication for family </w:t>
      </w:r>
    </w:p>
    <w:p w14:paraId="606A9789" w14:textId="3520D4D3" w:rsidR="0055693C" w:rsidRDefault="00264890" w:rsidP="00350335">
      <w:pPr>
        <w:spacing w:line="360" w:lineRule="auto"/>
        <w:jc w:val="both"/>
        <w:rPr>
          <w:rFonts w:ascii="Times New Roman" w:eastAsia="Times New Roman" w:hAnsi="Times New Roman" w:cs="Times New Roman"/>
          <w:sz w:val="24"/>
          <w:szCs w:val="24"/>
        </w:rPr>
      </w:pPr>
      <w:r w:rsidRPr="00264890">
        <w:rPr>
          <w:rFonts w:ascii="Times New Roman" w:eastAsia="Times New Roman" w:hAnsi="Times New Roman" w:cs="Times New Roman"/>
          <w:sz w:val="24"/>
          <w:szCs w:val="24"/>
        </w:rPr>
        <w:t>Pur</w:t>
      </w:r>
      <w:r>
        <w:rPr>
          <w:rFonts w:ascii="Times New Roman" w:eastAsia="Times New Roman" w:hAnsi="Times New Roman" w:cs="Times New Roman"/>
          <w:sz w:val="24"/>
          <w:szCs w:val="24"/>
        </w:rPr>
        <w:t xml:space="preserve"> et al. (2023) mentioned that loss of employment in addition to the financial burden, can strain relationships with family and can even provide a financial burden on the family. Du et al. (2025) in this regard claimed that the financial burden of the individual treatment puts the whole family under economic strain, creating inter family conflicts and straining relations. Lima et al. (2020) mentioned that in case of cataract in children, parents go through turbulent feeling as they are unable to manage treatment and care time with their professional duties to manage the financial expenses of treatment. This even downgrades the emotional well-being of the individuals. </w:t>
      </w:r>
    </w:p>
    <w:p w14:paraId="39B8D022" w14:textId="77777777" w:rsidR="007114A0" w:rsidRDefault="007114A0">
      <w:pPr>
        <w:spacing w:line="360" w:lineRule="auto"/>
        <w:jc w:val="both"/>
        <w:rPr>
          <w:rFonts w:ascii="Times New Roman" w:eastAsia="Times New Roman" w:hAnsi="Times New Roman" w:cs="Times New Roman"/>
          <w:sz w:val="24"/>
          <w:szCs w:val="24"/>
        </w:rPr>
      </w:pPr>
    </w:p>
    <w:p w14:paraId="607716E6" w14:textId="77777777" w:rsidR="00350335" w:rsidRDefault="00350335">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21570D0" w14:textId="33423E2F" w:rsidR="007114A0" w:rsidRPr="00491C32" w:rsidRDefault="00A43CF1" w:rsidP="00A43CF1">
      <w:pPr>
        <w:pStyle w:val="Heading1"/>
      </w:pPr>
      <w:bookmarkStart w:id="8" w:name="_Toc223040574"/>
      <w:r>
        <w:t xml:space="preserve">3.2 </w:t>
      </w:r>
      <w:r w:rsidRPr="00491C32">
        <w:t>Theoretical implication</w:t>
      </w:r>
      <w:r w:rsidR="00491C32">
        <w:t xml:space="preserve"> o</w:t>
      </w:r>
      <w:r w:rsidR="00737A62">
        <w:t>f</w:t>
      </w:r>
      <w:r w:rsidR="00491C32">
        <w:t xml:space="preserve"> Cataract</w:t>
      </w:r>
      <w:bookmarkEnd w:id="8"/>
    </w:p>
    <w:p w14:paraId="7C6A808A" w14:textId="1524C50D" w:rsidR="00D359F4" w:rsidRPr="00491C32" w:rsidRDefault="00000000">
      <w:pPr>
        <w:spacing w:line="360" w:lineRule="auto"/>
        <w:jc w:val="both"/>
        <w:rPr>
          <w:rFonts w:ascii="Times New Roman" w:eastAsia="Times New Roman" w:hAnsi="Times New Roman" w:cs="Times New Roman"/>
          <w:b/>
          <w:bCs/>
          <w:sz w:val="24"/>
          <w:szCs w:val="24"/>
        </w:rPr>
      </w:pPr>
      <w:r w:rsidRPr="00491C32">
        <w:rPr>
          <w:rFonts w:ascii="Times New Roman" w:eastAsia="Times New Roman" w:hAnsi="Times New Roman" w:cs="Times New Roman"/>
          <w:b/>
          <w:bCs/>
          <w:sz w:val="24"/>
          <w:szCs w:val="24"/>
        </w:rPr>
        <w:t xml:space="preserve">UK-based model </w:t>
      </w:r>
    </w:p>
    <w:p w14:paraId="699069DD" w14:textId="2B86F1F2" w:rsidR="00D359F4" w:rsidRDefault="00D359F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case of UK the House of Care model is the most suitable model that is used to explain the impact and chances for improvement of </w:t>
      </w:r>
      <w:r w:rsidR="00EA55C5">
        <w:rPr>
          <w:rFonts w:ascii="Times New Roman" w:eastAsia="Times New Roman" w:hAnsi="Times New Roman" w:cs="Times New Roman"/>
          <w:sz w:val="24"/>
          <w:szCs w:val="24"/>
        </w:rPr>
        <w:t>long-term</w:t>
      </w:r>
      <w:r>
        <w:rPr>
          <w:rFonts w:ascii="Times New Roman" w:eastAsia="Times New Roman" w:hAnsi="Times New Roman" w:cs="Times New Roman"/>
          <w:sz w:val="24"/>
          <w:szCs w:val="24"/>
        </w:rPr>
        <w:t xml:space="preserve"> health issues among patients. The main principle of this model lies in collaborative care and patient empowerment as well as integrated care services. </w:t>
      </w:r>
      <w:r w:rsidR="0065477C">
        <w:rPr>
          <w:rFonts w:ascii="Times New Roman" w:eastAsia="Times New Roman" w:hAnsi="Times New Roman" w:cs="Times New Roman"/>
          <w:sz w:val="24"/>
          <w:szCs w:val="24"/>
        </w:rPr>
        <w:t xml:space="preserve">In accordance to the House of Care Model the NHS present services for cataract can be explained. Patients are provided with detailed </w:t>
      </w:r>
      <w:r w:rsidR="002629F2">
        <w:rPr>
          <w:rFonts w:ascii="Times New Roman" w:eastAsia="Times New Roman" w:hAnsi="Times New Roman" w:cs="Times New Roman"/>
          <w:sz w:val="24"/>
          <w:szCs w:val="24"/>
        </w:rPr>
        <w:t>information</w:t>
      </w:r>
      <w:r w:rsidR="0065477C">
        <w:rPr>
          <w:rFonts w:ascii="Times New Roman" w:eastAsia="Times New Roman" w:hAnsi="Times New Roman" w:cs="Times New Roman"/>
          <w:sz w:val="24"/>
          <w:szCs w:val="24"/>
        </w:rPr>
        <w:t xml:space="preserve"> on their eye condition which enables patient empowerment. Empowerment entails patients t</w:t>
      </w:r>
      <w:r w:rsidR="004B7482">
        <w:rPr>
          <w:rFonts w:ascii="Times New Roman" w:eastAsia="Times New Roman" w:hAnsi="Times New Roman" w:cs="Times New Roman"/>
          <w:sz w:val="24"/>
          <w:szCs w:val="24"/>
        </w:rPr>
        <w:t xml:space="preserve">o </w:t>
      </w:r>
      <w:r w:rsidR="0065477C">
        <w:rPr>
          <w:rFonts w:ascii="Times New Roman" w:eastAsia="Times New Roman" w:hAnsi="Times New Roman" w:cs="Times New Roman"/>
          <w:sz w:val="24"/>
          <w:szCs w:val="24"/>
        </w:rPr>
        <w:t xml:space="preserve">make informed </w:t>
      </w:r>
      <w:r w:rsidR="002629F2">
        <w:rPr>
          <w:rFonts w:ascii="Times New Roman" w:eastAsia="Times New Roman" w:hAnsi="Times New Roman" w:cs="Times New Roman"/>
          <w:sz w:val="24"/>
          <w:szCs w:val="24"/>
        </w:rPr>
        <w:t>decisions</w:t>
      </w:r>
      <w:r w:rsidR="0065477C">
        <w:rPr>
          <w:rFonts w:ascii="Times New Roman" w:eastAsia="Times New Roman" w:hAnsi="Times New Roman" w:cs="Times New Roman"/>
          <w:sz w:val="24"/>
          <w:szCs w:val="24"/>
        </w:rPr>
        <w:t xml:space="preserve"> which is integral to </w:t>
      </w:r>
      <w:r w:rsidR="002629F2">
        <w:rPr>
          <w:rFonts w:ascii="Times New Roman" w:eastAsia="Times New Roman" w:hAnsi="Times New Roman" w:cs="Times New Roman"/>
          <w:sz w:val="24"/>
          <w:szCs w:val="24"/>
        </w:rPr>
        <w:t>cataract</w:t>
      </w:r>
      <w:r w:rsidR="0065477C">
        <w:rPr>
          <w:rFonts w:ascii="Times New Roman" w:eastAsia="Times New Roman" w:hAnsi="Times New Roman" w:cs="Times New Roman"/>
          <w:sz w:val="24"/>
          <w:szCs w:val="24"/>
        </w:rPr>
        <w:t xml:space="preserve"> care. The integrated services in this regard comprises of a close collaboration and information exchange between the healthcare </w:t>
      </w:r>
      <w:r w:rsidR="002629F2">
        <w:rPr>
          <w:rFonts w:ascii="Times New Roman" w:eastAsia="Times New Roman" w:hAnsi="Times New Roman" w:cs="Times New Roman"/>
          <w:sz w:val="24"/>
          <w:szCs w:val="24"/>
        </w:rPr>
        <w:t>professionals</w:t>
      </w:r>
      <w:r w:rsidR="0065477C">
        <w:rPr>
          <w:rFonts w:ascii="Times New Roman" w:eastAsia="Times New Roman" w:hAnsi="Times New Roman" w:cs="Times New Roman"/>
          <w:sz w:val="24"/>
          <w:szCs w:val="24"/>
        </w:rPr>
        <w:t xml:space="preserve">, nurses as well as local healthcare </w:t>
      </w:r>
      <w:r w:rsidR="002629F2">
        <w:rPr>
          <w:rFonts w:ascii="Times New Roman" w:eastAsia="Times New Roman" w:hAnsi="Times New Roman" w:cs="Times New Roman"/>
          <w:sz w:val="24"/>
          <w:szCs w:val="24"/>
        </w:rPr>
        <w:t>professionals</w:t>
      </w:r>
      <w:r w:rsidR="0065477C">
        <w:rPr>
          <w:rFonts w:ascii="Times New Roman" w:eastAsia="Times New Roman" w:hAnsi="Times New Roman" w:cs="Times New Roman"/>
          <w:sz w:val="24"/>
          <w:szCs w:val="24"/>
        </w:rPr>
        <w:t xml:space="preserve"> to promote timely interventions</w:t>
      </w:r>
      <w:r w:rsidR="004B7482">
        <w:rPr>
          <w:rFonts w:ascii="Times New Roman" w:eastAsia="Times New Roman" w:hAnsi="Times New Roman" w:cs="Times New Roman"/>
          <w:sz w:val="24"/>
          <w:szCs w:val="24"/>
        </w:rPr>
        <w:t xml:space="preserve"> (</w:t>
      </w:r>
      <w:r w:rsidR="004B7482" w:rsidRPr="004B7482">
        <w:rPr>
          <w:rFonts w:ascii="Times New Roman" w:eastAsia="Times New Roman" w:hAnsi="Times New Roman" w:cs="Times New Roman"/>
          <w:sz w:val="24"/>
          <w:szCs w:val="24"/>
        </w:rPr>
        <w:t>Coulter</w:t>
      </w:r>
      <w:r w:rsidR="004B7482">
        <w:rPr>
          <w:rFonts w:ascii="Times New Roman" w:eastAsia="Times New Roman" w:hAnsi="Times New Roman" w:cs="Times New Roman"/>
          <w:sz w:val="24"/>
          <w:szCs w:val="24"/>
        </w:rPr>
        <w:t xml:space="preserve"> et al. 2016)</w:t>
      </w:r>
      <w:r w:rsidR="0065477C">
        <w:rPr>
          <w:rFonts w:ascii="Times New Roman" w:eastAsia="Times New Roman" w:hAnsi="Times New Roman" w:cs="Times New Roman"/>
          <w:sz w:val="24"/>
          <w:szCs w:val="24"/>
        </w:rPr>
        <w:t xml:space="preserve">. The integrated system includes surgery based on priority and </w:t>
      </w:r>
      <w:r w:rsidR="002629F2">
        <w:rPr>
          <w:rFonts w:ascii="Times New Roman" w:eastAsia="Times New Roman" w:hAnsi="Times New Roman" w:cs="Times New Roman"/>
          <w:sz w:val="24"/>
          <w:szCs w:val="24"/>
        </w:rPr>
        <w:t>severity</w:t>
      </w:r>
      <w:r w:rsidR="0065477C">
        <w:rPr>
          <w:rFonts w:ascii="Times New Roman" w:eastAsia="Times New Roman" w:hAnsi="Times New Roman" w:cs="Times New Roman"/>
          <w:sz w:val="24"/>
          <w:szCs w:val="24"/>
        </w:rPr>
        <w:t xml:space="preserve"> of the cataract condition of the patients the appointment of the patients </w:t>
      </w:r>
      <w:r w:rsidR="002629F2">
        <w:rPr>
          <w:rFonts w:ascii="Times New Roman" w:eastAsia="Times New Roman" w:hAnsi="Times New Roman" w:cs="Times New Roman"/>
          <w:sz w:val="24"/>
          <w:szCs w:val="24"/>
        </w:rPr>
        <w:t>is</w:t>
      </w:r>
      <w:r w:rsidR="0065477C">
        <w:rPr>
          <w:rFonts w:ascii="Times New Roman" w:eastAsia="Times New Roman" w:hAnsi="Times New Roman" w:cs="Times New Roman"/>
          <w:sz w:val="24"/>
          <w:szCs w:val="24"/>
        </w:rPr>
        <w:t xml:space="preserve"> </w:t>
      </w:r>
      <w:r w:rsidR="002629F2">
        <w:rPr>
          <w:rFonts w:ascii="Times New Roman" w:eastAsia="Times New Roman" w:hAnsi="Times New Roman" w:cs="Times New Roman"/>
          <w:sz w:val="24"/>
          <w:szCs w:val="24"/>
        </w:rPr>
        <w:t>given</w:t>
      </w:r>
      <w:r w:rsidR="0065477C">
        <w:rPr>
          <w:rFonts w:ascii="Times New Roman" w:eastAsia="Times New Roman" w:hAnsi="Times New Roman" w:cs="Times New Roman"/>
          <w:sz w:val="24"/>
          <w:szCs w:val="24"/>
        </w:rPr>
        <w:t xml:space="preserve"> to reduce waiting time. The services for cataract treatment are also made equitable for proper access to services. The cataract </w:t>
      </w:r>
      <w:r w:rsidR="00EA55C5">
        <w:rPr>
          <w:rFonts w:ascii="Times New Roman" w:eastAsia="Times New Roman" w:hAnsi="Times New Roman" w:cs="Times New Roman"/>
          <w:sz w:val="24"/>
          <w:szCs w:val="24"/>
        </w:rPr>
        <w:t>treatment-based</w:t>
      </w:r>
      <w:r w:rsidR="0065477C">
        <w:rPr>
          <w:rFonts w:ascii="Times New Roman" w:eastAsia="Times New Roman" w:hAnsi="Times New Roman" w:cs="Times New Roman"/>
          <w:sz w:val="24"/>
          <w:szCs w:val="24"/>
        </w:rPr>
        <w:t xml:space="preserve"> services are designed to improve the </w:t>
      </w:r>
      <w:r w:rsidR="00EA55C5">
        <w:rPr>
          <w:rFonts w:ascii="Times New Roman" w:eastAsia="Times New Roman" w:hAnsi="Times New Roman" w:cs="Times New Roman"/>
          <w:sz w:val="24"/>
          <w:szCs w:val="24"/>
        </w:rPr>
        <w:t>long-term</w:t>
      </w:r>
      <w:r w:rsidR="0065477C">
        <w:rPr>
          <w:rFonts w:ascii="Times New Roman" w:eastAsia="Times New Roman" w:hAnsi="Times New Roman" w:cs="Times New Roman"/>
          <w:sz w:val="24"/>
          <w:szCs w:val="24"/>
        </w:rPr>
        <w:t xml:space="preserve"> quality of life of the </w:t>
      </w:r>
      <w:r w:rsidR="002629F2">
        <w:rPr>
          <w:rFonts w:ascii="Times New Roman" w:eastAsia="Times New Roman" w:hAnsi="Times New Roman" w:cs="Times New Roman"/>
          <w:sz w:val="24"/>
          <w:szCs w:val="24"/>
        </w:rPr>
        <w:t>affected</w:t>
      </w:r>
      <w:r w:rsidR="0065477C">
        <w:rPr>
          <w:rFonts w:ascii="Times New Roman" w:eastAsia="Times New Roman" w:hAnsi="Times New Roman" w:cs="Times New Roman"/>
          <w:sz w:val="24"/>
          <w:szCs w:val="24"/>
        </w:rPr>
        <w:t xml:space="preserve"> patients. </w:t>
      </w:r>
      <w:r w:rsidR="00E50490">
        <w:rPr>
          <w:rFonts w:ascii="Times New Roman" w:eastAsia="Times New Roman" w:hAnsi="Times New Roman" w:cs="Times New Roman"/>
          <w:sz w:val="24"/>
          <w:szCs w:val="24"/>
        </w:rPr>
        <w:t xml:space="preserve">This model is applied by the NHS for </w:t>
      </w:r>
      <w:r w:rsidR="001A3D75">
        <w:rPr>
          <w:rFonts w:ascii="Times New Roman" w:eastAsia="Times New Roman" w:hAnsi="Times New Roman" w:cs="Times New Roman"/>
          <w:sz w:val="24"/>
          <w:szCs w:val="24"/>
        </w:rPr>
        <w:t>cataract</w:t>
      </w:r>
      <w:r w:rsidR="00E50490">
        <w:rPr>
          <w:rFonts w:ascii="Times New Roman" w:eastAsia="Times New Roman" w:hAnsi="Times New Roman" w:cs="Times New Roman"/>
          <w:sz w:val="24"/>
          <w:szCs w:val="24"/>
        </w:rPr>
        <w:t xml:space="preserve"> treatment and the major benefits imparted by application of the model are </w:t>
      </w:r>
      <w:r w:rsidR="001A3D75">
        <w:rPr>
          <w:rFonts w:ascii="Times New Roman" w:eastAsia="Times New Roman" w:hAnsi="Times New Roman" w:cs="Times New Roman"/>
          <w:sz w:val="24"/>
          <w:szCs w:val="24"/>
        </w:rPr>
        <w:t>short</w:t>
      </w:r>
      <w:r w:rsidR="00E50490">
        <w:rPr>
          <w:rFonts w:ascii="Times New Roman" w:eastAsia="Times New Roman" w:hAnsi="Times New Roman" w:cs="Times New Roman"/>
          <w:sz w:val="24"/>
          <w:szCs w:val="24"/>
        </w:rPr>
        <w:t xml:space="preserve"> waiting times and shared decision making as well as improved long term life quality of the </w:t>
      </w:r>
      <w:r w:rsidR="001A3D75">
        <w:rPr>
          <w:rFonts w:ascii="Times New Roman" w:eastAsia="Times New Roman" w:hAnsi="Times New Roman" w:cs="Times New Roman"/>
          <w:sz w:val="24"/>
          <w:szCs w:val="24"/>
        </w:rPr>
        <w:t>affected</w:t>
      </w:r>
      <w:r w:rsidR="00E50490">
        <w:rPr>
          <w:rFonts w:ascii="Times New Roman" w:eastAsia="Times New Roman" w:hAnsi="Times New Roman" w:cs="Times New Roman"/>
          <w:sz w:val="24"/>
          <w:szCs w:val="24"/>
        </w:rPr>
        <w:t xml:space="preserve"> patients. </w:t>
      </w:r>
      <w:r w:rsidR="002629F2">
        <w:rPr>
          <w:rFonts w:ascii="Times New Roman" w:eastAsia="Times New Roman" w:hAnsi="Times New Roman" w:cs="Times New Roman"/>
          <w:sz w:val="24"/>
          <w:szCs w:val="24"/>
        </w:rPr>
        <w:t>However,</w:t>
      </w:r>
      <w:r w:rsidR="00E50490">
        <w:rPr>
          <w:rFonts w:ascii="Times New Roman" w:eastAsia="Times New Roman" w:hAnsi="Times New Roman" w:cs="Times New Roman"/>
          <w:sz w:val="24"/>
          <w:szCs w:val="24"/>
        </w:rPr>
        <w:t xml:space="preserve"> there is lack </w:t>
      </w:r>
      <w:r w:rsidR="00EA55C5">
        <w:rPr>
          <w:rFonts w:ascii="Times New Roman" w:eastAsia="Times New Roman" w:hAnsi="Times New Roman" w:cs="Times New Roman"/>
          <w:sz w:val="24"/>
          <w:szCs w:val="24"/>
        </w:rPr>
        <w:t>of</w:t>
      </w:r>
      <w:r w:rsidR="00E50490">
        <w:rPr>
          <w:rFonts w:ascii="Times New Roman" w:eastAsia="Times New Roman" w:hAnsi="Times New Roman" w:cs="Times New Roman"/>
          <w:sz w:val="24"/>
          <w:szCs w:val="24"/>
        </w:rPr>
        <w:t xml:space="preserve"> proper collaboration at many levels which is the foundation of this model. For </w:t>
      </w:r>
      <w:r w:rsidR="001A3D75">
        <w:rPr>
          <w:rFonts w:ascii="Times New Roman" w:eastAsia="Times New Roman" w:hAnsi="Times New Roman" w:cs="Times New Roman"/>
          <w:sz w:val="24"/>
          <w:szCs w:val="24"/>
        </w:rPr>
        <w:t>improve</w:t>
      </w:r>
      <w:r w:rsidR="00E50490">
        <w:rPr>
          <w:rFonts w:ascii="Times New Roman" w:eastAsia="Times New Roman" w:hAnsi="Times New Roman" w:cs="Times New Roman"/>
          <w:sz w:val="24"/>
          <w:szCs w:val="24"/>
        </w:rPr>
        <w:t xml:space="preserve"> patient outcome in case of cataract as per this model the NHS needs to provide a holistic treatment by addressing pre sur</w:t>
      </w:r>
      <w:r w:rsidR="002629F2">
        <w:rPr>
          <w:rFonts w:ascii="Times New Roman" w:eastAsia="Times New Roman" w:hAnsi="Times New Roman" w:cs="Times New Roman"/>
          <w:sz w:val="24"/>
          <w:szCs w:val="24"/>
        </w:rPr>
        <w:t>g</w:t>
      </w:r>
      <w:r w:rsidR="00E50490">
        <w:rPr>
          <w:rFonts w:ascii="Times New Roman" w:eastAsia="Times New Roman" w:hAnsi="Times New Roman" w:cs="Times New Roman"/>
          <w:sz w:val="24"/>
          <w:szCs w:val="24"/>
        </w:rPr>
        <w:t xml:space="preserve">ery risks of falls through a more coordinated </w:t>
      </w:r>
      <w:r w:rsidR="001A3D75">
        <w:rPr>
          <w:rFonts w:ascii="Times New Roman" w:eastAsia="Times New Roman" w:hAnsi="Times New Roman" w:cs="Times New Roman"/>
          <w:sz w:val="24"/>
          <w:szCs w:val="24"/>
        </w:rPr>
        <w:t>healthcare</w:t>
      </w:r>
      <w:r w:rsidR="00E50490">
        <w:rPr>
          <w:rFonts w:ascii="Times New Roman" w:eastAsia="Times New Roman" w:hAnsi="Times New Roman" w:cs="Times New Roman"/>
          <w:sz w:val="24"/>
          <w:szCs w:val="24"/>
        </w:rPr>
        <w:t xml:space="preserve"> service and social and economic empowerment</w:t>
      </w:r>
      <w:r w:rsidR="004B7482">
        <w:rPr>
          <w:rFonts w:ascii="Times New Roman" w:eastAsia="Times New Roman" w:hAnsi="Times New Roman" w:cs="Times New Roman"/>
          <w:sz w:val="24"/>
          <w:szCs w:val="24"/>
        </w:rPr>
        <w:t xml:space="preserve"> (</w:t>
      </w:r>
      <w:r w:rsidR="004B7482" w:rsidRPr="004B7482">
        <w:rPr>
          <w:rFonts w:ascii="Times New Roman" w:eastAsia="Times New Roman" w:hAnsi="Times New Roman" w:cs="Times New Roman"/>
          <w:sz w:val="24"/>
          <w:szCs w:val="24"/>
        </w:rPr>
        <w:t>Sridharan</w:t>
      </w:r>
      <w:r w:rsidR="004B7482">
        <w:rPr>
          <w:rFonts w:ascii="Times New Roman" w:eastAsia="Times New Roman" w:hAnsi="Times New Roman" w:cs="Times New Roman"/>
          <w:sz w:val="24"/>
          <w:szCs w:val="24"/>
        </w:rPr>
        <w:t xml:space="preserve"> et al. 2025)</w:t>
      </w:r>
      <w:r w:rsidR="00E50490">
        <w:rPr>
          <w:rFonts w:ascii="Times New Roman" w:eastAsia="Times New Roman" w:hAnsi="Times New Roman" w:cs="Times New Roman"/>
          <w:sz w:val="24"/>
          <w:szCs w:val="24"/>
        </w:rPr>
        <w:t xml:space="preserve">. </w:t>
      </w:r>
    </w:p>
    <w:p w14:paraId="0194FBB8" w14:textId="079C603D" w:rsidR="007114A0" w:rsidRPr="00491C32" w:rsidRDefault="00000000">
      <w:pPr>
        <w:spacing w:line="360" w:lineRule="auto"/>
        <w:jc w:val="both"/>
        <w:rPr>
          <w:rFonts w:ascii="Times New Roman" w:eastAsia="Times New Roman" w:hAnsi="Times New Roman" w:cs="Times New Roman"/>
          <w:b/>
          <w:bCs/>
          <w:sz w:val="24"/>
          <w:szCs w:val="24"/>
        </w:rPr>
      </w:pPr>
      <w:r w:rsidRPr="00491C32">
        <w:rPr>
          <w:rFonts w:ascii="Times New Roman" w:eastAsia="Times New Roman" w:hAnsi="Times New Roman" w:cs="Times New Roman"/>
          <w:b/>
          <w:bCs/>
          <w:sz w:val="24"/>
          <w:szCs w:val="24"/>
        </w:rPr>
        <w:t xml:space="preserve">International model </w:t>
      </w:r>
    </w:p>
    <w:p w14:paraId="4B897682" w14:textId="1853CF56" w:rsidR="007114A0" w:rsidRDefault="00D359F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chronic care models which </w:t>
      </w:r>
      <w:r w:rsidR="002629F2">
        <w:rPr>
          <w:rFonts w:ascii="Times New Roman" w:eastAsia="Times New Roman" w:hAnsi="Times New Roman" w:cs="Times New Roman"/>
          <w:sz w:val="24"/>
          <w:szCs w:val="24"/>
        </w:rPr>
        <w:t>are</w:t>
      </w:r>
      <w:r>
        <w:rPr>
          <w:rFonts w:ascii="Times New Roman" w:eastAsia="Times New Roman" w:hAnsi="Times New Roman" w:cs="Times New Roman"/>
          <w:sz w:val="24"/>
          <w:szCs w:val="24"/>
        </w:rPr>
        <w:t xml:space="preserve"> an international healthcare model clearly identifies and describes </w:t>
      </w:r>
      <w:r w:rsidR="002629F2">
        <w:rPr>
          <w:rFonts w:ascii="Times New Roman" w:eastAsia="Times New Roman" w:hAnsi="Times New Roman" w:cs="Times New Roman"/>
          <w:sz w:val="24"/>
          <w:szCs w:val="24"/>
        </w:rPr>
        <w:t>patient’s</w:t>
      </w:r>
      <w:r>
        <w:rPr>
          <w:rFonts w:ascii="Times New Roman" w:eastAsia="Times New Roman" w:hAnsi="Times New Roman" w:cs="Times New Roman"/>
          <w:sz w:val="24"/>
          <w:szCs w:val="24"/>
        </w:rPr>
        <w:t xml:space="preserve"> needs for cataract. </w:t>
      </w:r>
      <w:r w:rsidR="001A3D75">
        <w:rPr>
          <w:rFonts w:ascii="Times New Roman" w:eastAsia="Times New Roman" w:hAnsi="Times New Roman" w:cs="Times New Roman"/>
          <w:sz w:val="24"/>
          <w:szCs w:val="24"/>
        </w:rPr>
        <w:t xml:space="preserve">The </w:t>
      </w:r>
      <w:r w:rsidR="00EA55C5">
        <w:rPr>
          <w:rFonts w:ascii="Times New Roman" w:eastAsia="Times New Roman" w:hAnsi="Times New Roman" w:cs="Times New Roman"/>
          <w:sz w:val="24"/>
          <w:szCs w:val="24"/>
        </w:rPr>
        <w:t>chronic care</w:t>
      </w:r>
      <w:r w:rsidR="001A3D75">
        <w:rPr>
          <w:rFonts w:ascii="Times New Roman" w:eastAsia="Times New Roman" w:hAnsi="Times New Roman" w:cs="Times New Roman"/>
          <w:sz w:val="24"/>
          <w:szCs w:val="24"/>
        </w:rPr>
        <w:t xml:space="preserve"> model defines the </w:t>
      </w:r>
      <w:r w:rsidR="002629F2">
        <w:rPr>
          <w:rFonts w:ascii="Times New Roman" w:eastAsia="Times New Roman" w:hAnsi="Times New Roman" w:cs="Times New Roman"/>
          <w:sz w:val="24"/>
          <w:szCs w:val="24"/>
        </w:rPr>
        <w:t>self-management</w:t>
      </w:r>
      <w:r w:rsidR="001A3D75">
        <w:rPr>
          <w:rFonts w:ascii="Times New Roman" w:eastAsia="Times New Roman" w:hAnsi="Times New Roman" w:cs="Times New Roman"/>
          <w:sz w:val="24"/>
          <w:szCs w:val="24"/>
        </w:rPr>
        <w:t xml:space="preserve"> and transparency in the overall </w:t>
      </w:r>
      <w:r w:rsidR="00C7743A">
        <w:rPr>
          <w:rFonts w:ascii="Times New Roman" w:eastAsia="Times New Roman" w:hAnsi="Times New Roman" w:cs="Times New Roman"/>
          <w:sz w:val="24"/>
          <w:szCs w:val="24"/>
        </w:rPr>
        <w:t>information</w:t>
      </w:r>
      <w:r w:rsidR="001A3D75">
        <w:rPr>
          <w:rFonts w:ascii="Times New Roman" w:eastAsia="Times New Roman" w:hAnsi="Times New Roman" w:cs="Times New Roman"/>
          <w:sz w:val="24"/>
          <w:szCs w:val="24"/>
        </w:rPr>
        <w:t xml:space="preserve"> regarding disease. The model explains that long term improvement in patient outcome is only achieved when patients are engaged in </w:t>
      </w:r>
      <w:r w:rsidR="00C7743A">
        <w:rPr>
          <w:rFonts w:ascii="Times New Roman" w:eastAsia="Times New Roman" w:hAnsi="Times New Roman" w:cs="Times New Roman"/>
          <w:sz w:val="24"/>
          <w:szCs w:val="24"/>
        </w:rPr>
        <w:t>self-management</w:t>
      </w:r>
      <w:r w:rsidR="001A3D75">
        <w:rPr>
          <w:rFonts w:ascii="Times New Roman" w:eastAsia="Times New Roman" w:hAnsi="Times New Roman" w:cs="Times New Roman"/>
          <w:sz w:val="24"/>
          <w:szCs w:val="24"/>
        </w:rPr>
        <w:t xml:space="preserve">. </w:t>
      </w:r>
      <w:r w:rsidR="00C7743A">
        <w:rPr>
          <w:rFonts w:ascii="Times New Roman" w:eastAsia="Times New Roman" w:hAnsi="Times New Roman" w:cs="Times New Roman"/>
          <w:sz w:val="24"/>
          <w:szCs w:val="24"/>
        </w:rPr>
        <w:t>Informing</w:t>
      </w:r>
      <w:r w:rsidR="001A3D75">
        <w:rPr>
          <w:rFonts w:ascii="Times New Roman" w:eastAsia="Times New Roman" w:hAnsi="Times New Roman" w:cs="Times New Roman"/>
          <w:sz w:val="24"/>
          <w:szCs w:val="24"/>
        </w:rPr>
        <w:t xml:space="preserve"> patients about </w:t>
      </w:r>
      <w:r w:rsidR="00C7743A">
        <w:rPr>
          <w:rFonts w:ascii="Times New Roman" w:eastAsia="Times New Roman" w:hAnsi="Times New Roman" w:cs="Times New Roman"/>
          <w:sz w:val="24"/>
          <w:szCs w:val="24"/>
        </w:rPr>
        <w:t>cataract</w:t>
      </w:r>
      <w:r w:rsidR="001A3D75">
        <w:rPr>
          <w:rFonts w:ascii="Times New Roman" w:eastAsia="Times New Roman" w:hAnsi="Times New Roman" w:cs="Times New Roman"/>
          <w:sz w:val="24"/>
          <w:szCs w:val="24"/>
        </w:rPr>
        <w:t xml:space="preserve"> condition and progression as well as the need of surgery provides them engagement and indepe</w:t>
      </w:r>
      <w:r w:rsidR="00C7743A">
        <w:rPr>
          <w:rFonts w:ascii="Times New Roman" w:eastAsia="Times New Roman" w:hAnsi="Times New Roman" w:cs="Times New Roman"/>
          <w:sz w:val="24"/>
          <w:szCs w:val="24"/>
        </w:rPr>
        <w:t>nde</w:t>
      </w:r>
      <w:r w:rsidR="001A3D75">
        <w:rPr>
          <w:rFonts w:ascii="Times New Roman" w:eastAsia="Times New Roman" w:hAnsi="Times New Roman" w:cs="Times New Roman"/>
          <w:sz w:val="24"/>
          <w:szCs w:val="24"/>
        </w:rPr>
        <w:t xml:space="preserve">nce on </w:t>
      </w:r>
      <w:r w:rsidR="00B61896">
        <w:rPr>
          <w:rFonts w:ascii="Times New Roman" w:eastAsia="Times New Roman" w:hAnsi="Times New Roman" w:cs="Times New Roman"/>
          <w:sz w:val="24"/>
          <w:szCs w:val="24"/>
        </w:rPr>
        <w:t>cataract</w:t>
      </w:r>
      <w:r w:rsidR="001A3D75">
        <w:rPr>
          <w:rFonts w:ascii="Times New Roman" w:eastAsia="Times New Roman" w:hAnsi="Times New Roman" w:cs="Times New Roman"/>
          <w:sz w:val="24"/>
          <w:szCs w:val="24"/>
        </w:rPr>
        <w:t xml:space="preserve"> management</w:t>
      </w:r>
      <w:r w:rsidR="004B7482">
        <w:rPr>
          <w:rFonts w:ascii="Times New Roman" w:eastAsia="Times New Roman" w:hAnsi="Times New Roman" w:cs="Times New Roman"/>
          <w:sz w:val="24"/>
          <w:szCs w:val="24"/>
        </w:rPr>
        <w:t xml:space="preserve"> (</w:t>
      </w:r>
      <w:r w:rsidR="004B7482" w:rsidRPr="004B7482">
        <w:rPr>
          <w:rFonts w:ascii="Times New Roman" w:eastAsia="Times New Roman" w:hAnsi="Times New Roman" w:cs="Times New Roman"/>
          <w:sz w:val="24"/>
          <w:szCs w:val="24"/>
        </w:rPr>
        <w:t>Torres-Enamorado and Casado-Mejía</w:t>
      </w:r>
      <w:r w:rsidR="004B7482">
        <w:rPr>
          <w:rFonts w:ascii="Times New Roman" w:eastAsia="Times New Roman" w:hAnsi="Times New Roman" w:cs="Times New Roman"/>
          <w:sz w:val="24"/>
          <w:szCs w:val="24"/>
        </w:rPr>
        <w:t>, 2026)</w:t>
      </w:r>
      <w:r w:rsidR="00B61896">
        <w:rPr>
          <w:rFonts w:ascii="Times New Roman" w:eastAsia="Times New Roman" w:hAnsi="Times New Roman" w:cs="Times New Roman"/>
          <w:sz w:val="24"/>
          <w:szCs w:val="24"/>
        </w:rPr>
        <w:t xml:space="preserve">. The model defines the </w:t>
      </w:r>
      <w:r w:rsidR="00C7743A">
        <w:rPr>
          <w:rFonts w:ascii="Times New Roman" w:eastAsia="Times New Roman" w:hAnsi="Times New Roman" w:cs="Times New Roman"/>
          <w:sz w:val="24"/>
          <w:szCs w:val="24"/>
        </w:rPr>
        <w:t>importance</w:t>
      </w:r>
      <w:r w:rsidR="00B61896">
        <w:rPr>
          <w:rFonts w:ascii="Times New Roman" w:eastAsia="Times New Roman" w:hAnsi="Times New Roman" w:cs="Times New Roman"/>
          <w:sz w:val="24"/>
          <w:szCs w:val="24"/>
        </w:rPr>
        <w:t xml:space="preserve"> of tech</w:t>
      </w:r>
      <w:r w:rsidR="00C7743A">
        <w:rPr>
          <w:rFonts w:ascii="Times New Roman" w:eastAsia="Times New Roman" w:hAnsi="Times New Roman" w:cs="Times New Roman"/>
          <w:sz w:val="24"/>
          <w:szCs w:val="24"/>
        </w:rPr>
        <w:t>n</w:t>
      </w:r>
      <w:r w:rsidR="00B61896">
        <w:rPr>
          <w:rFonts w:ascii="Times New Roman" w:eastAsia="Times New Roman" w:hAnsi="Times New Roman" w:cs="Times New Roman"/>
          <w:sz w:val="24"/>
          <w:szCs w:val="24"/>
        </w:rPr>
        <w:t xml:space="preserve">ology in ensuring improvement in health outcome of patients.  Electronic Health Records are the most </w:t>
      </w:r>
      <w:r w:rsidR="00C7743A">
        <w:rPr>
          <w:rFonts w:ascii="Times New Roman" w:eastAsia="Times New Roman" w:hAnsi="Times New Roman" w:cs="Times New Roman"/>
          <w:sz w:val="24"/>
          <w:szCs w:val="24"/>
        </w:rPr>
        <w:t>effective</w:t>
      </w:r>
      <w:r w:rsidR="00B61896">
        <w:rPr>
          <w:rFonts w:ascii="Times New Roman" w:eastAsia="Times New Roman" w:hAnsi="Times New Roman" w:cs="Times New Roman"/>
          <w:sz w:val="24"/>
          <w:szCs w:val="24"/>
        </w:rPr>
        <w:t xml:space="preserve"> </w:t>
      </w:r>
      <w:r w:rsidR="00C7743A">
        <w:rPr>
          <w:rFonts w:ascii="Times New Roman" w:eastAsia="Times New Roman" w:hAnsi="Times New Roman" w:cs="Times New Roman"/>
          <w:sz w:val="24"/>
          <w:szCs w:val="24"/>
        </w:rPr>
        <w:t>technological</w:t>
      </w:r>
      <w:r w:rsidR="00B61896">
        <w:rPr>
          <w:rFonts w:ascii="Times New Roman" w:eastAsia="Times New Roman" w:hAnsi="Times New Roman" w:cs="Times New Roman"/>
          <w:sz w:val="24"/>
          <w:szCs w:val="24"/>
        </w:rPr>
        <w:t xml:space="preserve"> interve</w:t>
      </w:r>
      <w:r w:rsidR="00C7743A">
        <w:rPr>
          <w:rFonts w:ascii="Times New Roman" w:eastAsia="Times New Roman" w:hAnsi="Times New Roman" w:cs="Times New Roman"/>
          <w:sz w:val="24"/>
          <w:szCs w:val="24"/>
        </w:rPr>
        <w:t>n</w:t>
      </w:r>
      <w:r w:rsidR="00B61896">
        <w:rPr>
          <w:rFonts w:ascii="Times New Roman" w:eastAsia="Times New Roman" w:hAnsi="Times New Roman" w:cs="Times New Roman"/>
          <w:sz w:val="24"/>
          <w:szCs w:val="24"/>
        </w:rPr>
        <w:t xml:space="preserve">tions that allows monitoring of surgical success in case of cataract patient thus </w:t>
      </w:r>
      <w:r w:rsidR="00C7743A">
        <w:rPr>
          <w:rFonts w:ascii="Times New Roman" w:eastAsia="Times New Roman" w:hAnsi="Times New Roman" w:cs="Times New Roman"/>
          <w:sz w:val="24"/>
          <w:szCs w:val="24"/>
        </w:rPr>
        <w:t>allowing</w:t>
      </w:r>
      <w:r w:rsidR="00B61896">
        <w:rPr>
          <w:rFonts w:ascii="Times New Roman" w:eastAsia="Times New Roman" w:hAnsi="Times New Roman" w:cs="Times New Roman"/>
          <w:sz w:val="24"/>
          <w:szCs w:val="24"/>
        </w:rPr>
        <w:t xml:space="preserve"> scope for improvement in health outcome of the patients. the model also defines the usage of referral pathways such as a sequential checku</w:t>
      </w:r>
      <w:r w:rsidR="00C7743A">
        <w:rPr>
          <w:rFonts w:ascii="Times New Roman" w:eastAsia="Times New Roman" w:hAnsi="Times New Roman" w:cs="Times New Roman"/>
          <w:sz w:val="24"/>
          <w:szCs w:val="24"/>
        </w:rPr>
        <w:t>p</w:t>
      </w:r>
      <w:r w:rsidR="00B61896">
        <w:rPr>
          <w:rFonts w:ascii="Times New Roman" w:eastAsia="Times New Roman" w:hAnsi="Times New Roman" w:cs="Times New Roman"/>
          <w:sz w:val="24"/>
          <w:szCs w:val="24"/>
        </w:rPr>
        <w:t xml:space="preserve"> by </w:t>
      </w:r>
      <w:r w:rsidR="002629F2">
        <w:rPr>
          <w:rFonts w:ascii="Times New Roman" w:eastAsia="Times New Roman" w:hAnsi="Times New Roman" w:cs="Times New Roman"/>
          <w:sz w:val="24"/>
          <w:szCs w:val="24"/>
        </w:rPr>
        <w:t>optometrist</w:t>
      </w:r>
      <w:r w:rsidR="00B61896">
        <w:rPr>
          <w:rFonts w:ascii="Times New Roman" w:eastAsia="Times New Roman" w:hAnsi="Times New Roman" w:cs="Times New Roman"/>
          <w:sz w:val="24"/>
          <w:szCs w:val="24"/>
        </w:rPr>
        <w:t xml:space="preserve"> and them </w:t>
      </w:r>
      <w:r w:rsidR="002629F2">
        <w:rPr>
          <w:rFonts w:ascii="Times New Roman" w:eastAsia="Times New Roman" w:hAnsi="Times New Roman" w:cs="Times New Roman"/>
          <w:sz w:val="24"/>
          <w:szCs w:val="24"/>
        </w:rPr>
        <w:t>ophthalmologist</w:t>
      </w:r>
      <w:r w:rsidR="00B61896">
        <w:rPr>
          <w:rFonts w:ascii="Times New Roman" w:eastAsia="Times New Roman" w:hAnsi="Times New Roman" w:cs="Times New Roman"/>
          <w:sz w:val="24"/>
          <w:szCs w:val="24"/>
        </w:rPr>
        <w:t xml:space="preserve"> to reduce delay in treatment and ensuring </w:t>
      </w:r>
      <w:r w:rsidR="002629F2">
        <w:rPr>
          <w:rFonts w:ascii="Times New Roman" w:eastAsia="Times New Roman" w:hAnsi="Times New Roman" w:cs="Times New Roman"/>
          <w:sz w:val="24"/>
          <w:szCs w:val="24"/>
        </w:rPr>
        <w:t>effective</w:t>
      </w:r>
      <w:r w:rsidR="00B61896">
        <w:rPr>
          <w:rFonts w:ascii="Times New Roman" w:eastAsia="Times New Roman" w:hAnsi="Times New Roman" w:cs="Times New Roman"/>
          <w:sz w:val="24"/>
          <w:szCs w:val="24"/>
        </w:rPr>
        <w:t xml:space="preserve"> health outcome for lo</w:t>
      </w:r>
      <w:r w:rsidR="002629F2">
        <w:rPr>
          <w:rFonts w:ascii="Times New Roman" w:eastAsia="Times New Roman" w:hAnsi="Times New Roman" w:cs="Times New Roman"/>
          <w:sz w:val="24"/>
          <w:szCs w:val="24"/>
        </w:rPr>
        <w:t>ng</w:t>
      </w:r>
      <w:r w:rsidR="00B61896">
        <w:rPr>
          <w:rFonts w:ascii="Times New Roman" w:eastAsia="Times New Roman" w:hAnsi="Times New Roman" w:cs="Times New Roman"/>
          <w:sz w:val="24"/>
          <w:szCs w:val="24"/>
        </w:rPr>
        <w:t xml:space="preserve"> term disease like cataract. The model </w:t>
      </w:r>
      <w:r w:rsidR="002629F2">
        <w:rPr>
          <w:rFonts w:ascii="Times New Roman" w:eastAsia="Times New Roman" w:hAnsi="Times New Roman" w:cs="Times New Roman"/>
          <w:sz w:val="24"/>
          <w:szCs w:val="24"/>
        </w:rPr>
        <w:t>clarifies</w:t>
      </w:r>
      <w:r w:rsidR="00C7743A">
        <w:rPr>
          <w:rFonts w:ascii="Times New Roman" w:eastAsia="Times New Roman" w:hAnsi="Times New Roman" w:cs="Times New Roman"/>
          <w:sz w:val="24"/>
          <w:szCs w:val="24"/>
        </w:rPr>
        <w:t xml:space="preserve"> the need or a systematic checkup system and </w:t>
      </w:r>
      <w:r w:rsidR="002629F2">
        <w:rPr>
          <w:rFonts w:ascii="Times New Roman" w:eastAsia="Times New Roman" w:hAnsi="Times New Roman" w:cs="Times New Roman"/>
          <w:sz w:val="24"/>
          <w:szCs w:val="24"/>
        </w:rPr>
        <w:t>continued</w:t>
      </w:r>
      <w:r w:rsidR="00C7743A">
        <w:rPr>
          <w:rFonts w:ascii="Times New Roman" w:eastAsia="Times New Roman" w:hAnsi="Times New Roman" w:cs="Times New Roman"/>
          <w:sz w:val="24"/>
          <w:szCs w:val="24"/>
        </w:rPr>
        <w:t xml:space="preserve"> checkup </w:t>
      </w:r>
      <w:r w:rsidR="002629F2">
        <w:rPr>
          <w:rFonts w:ascii="Times New Roman" w:eastAsia="Times New Roman" w:hAnsi="Times New Roman" w:cs="Times New Roman"/>
          <w:sz w:val="24"/>
          <w:szCs w:val="24"/>
        </w:rPr>
        <w:t>after</w:t>
      </w:r>
      <w:r w:rsidR="00C7743A">
        <w:rPr>
          <w:rFonts w:ascii="Times New Roman" w:eastAsia="Times New Roman" w:hAnsi="Times New Roman" w:cs="Times New Roman"/>
          <w:sz w:val="24"/>
          <w:szCs w:val="24"/>
        </w:rPr>
        <w:t xml:space="preserve"> surgery to reduce </w:t>
      </w:r>
      <w:r w:rsidR="002629F2">
        <w:rPr>
          <w:rFonts w:ascii="Times New Roman" w:eastAsia="Times New Roman" w:hAnsi="Times New Roman" w:cs="Times New Roman"/>
          <w:sz w:val="24"/>
          <w:szCs w:val="24"/>
        </w:rPr>
        <w:t>the</w:t>
      </w:r>
      <w:r w:rsidR="00C7743A">
        <w:rPr>
          <w:rFonts w:ascii="Times New Roman" w:eastAsia="Times New Roman" w:hAnsi="Times New Roman" w:cs="Times New Roman"/>
          <w:sz w:val="24"/>
          <w:szCs w:val="24"/>
        </w:rPr>
        <w:t xml:space="preserve"> hospital burden thus paving the way for improved quality of </w:t>
      </w:r>
      <w:r w:rsidR="00EA55C5">
        <w:rPr>
          <w:rFonts w:ascii="Times New Roman" w:eastAsia="Times New Roman" w:hAnsi="Times New Roman" w:cs="Times New Roman"/>
          <w:sz w:val="24"/>
          <w:szCs w:val="24"/>
        </w:rPr>
        <w:t>life</w:t>
      </w:r>
      <w:r w:rsidR="00C7743A">
        <w:rPr>
          <w:rFonts w:ascii="Times New Roman" w:eastAsia="Times New Roman" w:hAnsi="Times New Roman" w:cs="Times New Roman"/>
          <w:sz w:val="24"/>
          <w:szCs w:val="24"/>
        </w:rPr>
        <w:t xml:space="preserve"> </w:t>
      </w:r>
      <w:r w:rsidR="002629F2">
        <w:rPr>
          <w:rFonts w:ascii="Times New Roman" w:eastAsia="Times New Roman" w:hAnsi="Times New Roman" w:cs="Times New Roman"/>
          <w:sz w:val="24"/>
          <w:szCs w:val="24"/>
        </w:rPr>
        <w:t>after</w:t>
      </w:r>
      <w:r w:rsidR="00C7743A">
        <w:rPr>
          <w:rFonts w:ascii="Times New Roman" w:eastAsia="Times New Roman" w:hAnsi="Times New Roman" w:cs="Times New Roman"/>
          <w:sz w:val="24"/>
          <w:szCs w:val="24"/>
        </w:rPr>
        <w:t xml:space="preserve"> cataract surgery</w:t>
      </w:r>
      <w:r w:rsidR="004B7482">
        <w:rPr>
          <w:rFonts w:ascii="Times New Roman" w:eastAsia="Times New Roman" w:hAnsi="Times New Roman" w:cs="Times New Roman"/>
          <w:sz w:val="24"/>
          <w:szCs w:val="24"/>
        </w:rPr>
        <w:t xml:space="preserve"> (</w:t>
      </w:r>
      <w:r w:rsidR="004B7482" w:rsidRPr="004B7482">
        <w:rPr>
          <w:rFonts w:ascii="Times New Roman" w:eastAsia="Times New Roman" w:hAnsi="Times New Roman" w:cs="Times New Roman"/>
          <w:sz w:val="24"/>
          <w:szCs w:val="24"/>
        </w:rPr>
        <w:t>Sassen</w:t>
      </w:r>
      <w:r w:rsidR="004B7482">
        <w:rPr>
          <w:rFonts w:ascii="Times New Roman" w:eastAsia="Times New Roman" w:hAnsi="Times New Roman" w:cs="Times New Roman"/>
          <w:sz w:val="24"/>
          <w:szCs w:val="24"/>
        </w:rPr>
        <w:t>, 2023)</w:t>
      </w:r>
      <w:r w:rsidR="00C7743A">
        <w:rPr>
          <w:rFonts w:ascii="Times New Roman" w:eastAsia="Times New Roman" w:hAnsi="Times New Roman" w:cs="Times New Roman"/>
          <w:sz w:val="24"/>
          <w:szCs w:val="24"/>
        </w:rPr>
        <w:t xml:space="preserve">. </w:t>
      </w:r>
    </w:p>
    <w:p w14:paraId="73943E68" w14:textId="1219B730" w:rsidR="007114A0" w:rsidRPr="00491C32" w:rsidRDefault="00A43CF1" w:rsidP="00A43CF1">
      <w:pPr>
        <w:pStyle w:val="Heading1"/>
      </w:pPr>
      <w:bookmarkStart w:id="9" w:name="_Toc223040575"/>
      <w:r>
        <w:t xml:space="preserve">3.3 </w:t>
      </w:r>
      <w:r w:rsidRPr="00491C32">
        <w:t>Policy analysis</w:t>
      </w:r>
      <w:bookmarkEnd w:id="9"/>
      <w:r w:rsidRPr="00491C32">
        <w:t xml:space="preserve"> </w:t>
      </w:r>
    </w:p>
    <w:p w14:paraId="03CD5FDD" w14:textId="482FA17D" w:rsidR="00C7743A" w:rsidRPr="004B7482" w:rsidRDefault="00000000" w:rsidP="00A43CF1">
      <w:pPr>
        <w:pStyle w:val="Heading1"/>
      </w:pPr>
      <w:bookmarkStart w:id="10" w:name="_Toc223040576"/>
      <w:r w:rsidRPr="004B7482">
        <w:t>Local political health and social care agendas</w:t>
      </w:r>
      <w:bookmarkEnd w:id="10"/>
    </w:p>
    <w:p w14:paraId="05210562" w14:textId="08B7D7BF" w:rsidR="00C7743A" w:rsidRDefault="00C774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UK for cataract care there are local integrated care boards</w:t>
      </w:r>
      <w:r w:rsidR="004B7482">
        <w:rPr>
          <w:rFonts w:ascii="Times New Roman" w:eastAsia="Times New Roman" w:hAnsi="Times New Roman" w:cs="Times New Roman"/>
          <w:sz w:val="24"/>
          <w:szCs w:val="24"/>
        </w:rPr>
        <w:t xml:space="preserve"> (ICBs)</w:t>
      </w:r>
      <w:r>
        <w:rPr>
          <w:rFonts w:ascii="Times New Roman" w:eastAsia="Times New Roman" w:hAnsi="Times New Roman" w:cs="Times New Roman"/>
          <w:sz w:val="24"/>
          <w:szCs w:val="24"/>
        </w:rPr>
        <w:t xml:space="preserve">. They are entitled to take care of the overall budget for the cataract surgery which are done under the NHS. </w:t>
      </w:r>
      <w:r w:rsidR="002629F2">
        <w:rPr>
          <w:rFonts w:ascii="Times New Roman" w:eastAsia="Times New Roman" w:hAnsi="Times New Roman" w:cs="Times New Roman"/>
          <w:sz w:val="24"/>
          <w:szCs w:val="24"/>
        </w:rPr>
        <w:t>However,</w:t>
      </w:r>
      <w:r>
        <w:rPr>
          <w:rFonts w:ascii="Times New Roman" w:eastAsia="Times New Roman" w:hAnsi="Times New Roman" w:cs="Times New Roman"/>
          <w:sz w:val="24"/>
          <w:szCs w:val="24"/>
        </w:rPr>
        <w:t xml:space="preserve"> on proper eva</w:t>
      </w:r>
      <w:r w:rsidR="002629F2">
        <w:rPr>
          <w:rFonts w:ascii="Times New Roman" w:eastAsia="Times New Roman" w:hAnsi="Times New Roman" w:cs="Times New Roman"/>
          <w:sz w:val="24"/>
          <w:szCs w:val="24"/>
        </w:rPr>
        <w:t>l</w:t>
      </w:r>
      <w:r>
        <w:rPr>
          <w:rFonts w:ascii="Times New Roman" w:eastAsia="Times New Roman" w:hAnsi="Times New Roman" w:cs="Times New Roman"/>
          <w:sz w:val="24"/>
          <w:szCs w:val="24"/>
        </w:rPr>
        <w:t xml:space="preserve">uation it has been noted that the ICB’s do not function </w:t>
      </w:r>
      <w:r w:rsidR="002629F2">
        <w:rPr>
          <w:rFonts w:ascii="Times New Roman" w:eastAsia="Times New Roman" w:hAnsi="Times New Roman" w:cs="Times New Roman"/>
          <w:sz w:val="24"/>
          <w:szCs w:val="24"/>
        </w:rPr>
        <w:t>uniformly</w:t>
      </w:r>
      <w:r>
        <w:rPr>
          <w:rFonts w:ascii="Times New Roman" w:eastAsia="Times New Roman" w:hAnsi="Times New Roman" w:cs="Times New Roman"/>
          <w:sz w:val="24"/>
          <w:szCs w:val="24"/>
        </w:rPr>
        <w:t xml:space="preserve"> all through the UK. rather in some places the ICB provide early surgery and in some </w:t>
      </w:r>
      <w:r w:rsidR="00EA55C5">
        <w:rPr>
          <w:rFonts w:ascii="Times New Roman" w:eastAsia="Times New Roman" w:hAnsi="Times New Roman" w:cs="Times New Roman"/>
          <w:sz w:val="24"/>
          <w:szCs w:val="24"/>
        </w:rPr>
        <w:t>places,</w:t>
      </w:r>
      <w:r>
        <w:rPr>
          <w:rFonts w:ascii="Times New Roman" w:eastAsia="Times New Roman" w:hAnsi="Times New Roman" w:cs="Times New Roman"/>
          <w:sz w:val="24"/>
          <w:szCs w:val="24"/>
        </w:rPr>
        <w:t xml:space="preserve"> there is long wait time. This in fact depends on the </w:t>
      </w:r>
      <w:r w:rsidR="002629F2">
        <w:rPr>
          <w:rFonts w:ascii="Times New Roman" w:eastAsia="Times New Roman" w:hAnsi="Times New Roman" w:cs="Times New Roman"/>
          <w:sz w:val="24"/>
          <w:szCs w:val="24"/>
        </w:rPr>
        <w:t>availability</w:t>
      </w:r>
      <w:r>
        <w:rPr>
          <w:rFonts w:ascii="Times New Roman" w:eastAsia="Times New Roman" w:hAnsi="Times New Roman" w:cs="Times New Roman"/>
          <w:sz w:val="24"/>
          <w:szCs w:val="24"/>
        </w:rPr>
        <w:t xml:space="preserve"> of the local funds</w:t>
      </w:r>
      <w:r w:rsidR="00D36162">
        <w:rPr>
          <w:rFonts w:ascii="Times New Roman" w:eastAsia="Times New Roman" w:hAnsi="Times New Roman" w:cs="Times New Roman"/>
          <w:sz w:val="24"/>
          <w:szCs w:val="24"/>
        </w:rPr>
        <w:t xml:space="preserve"> (Nikita et al. 2023)</w:t>
      </w:r>
      <w:r>
        <w:rPr>
          <w:rFonts w:ascii="Times New Roman" w:eastAsia="Times New Roman" w:hAnsi="Times New Roman" w:cs="Times New Roman"/>
          <w:sz w:val="24"/>
          <w:szCs w:val="24"/>
        </w:rPr>
        <w:t xml:space="preserve">. </w:t>
      </w:r>
    </w:p>
    <w:p w14:paraId="1197D66D" w14:textId="359DBB34" w:rsidR="00BE5C67" w:rsidRDefault="00BE5C6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Along with the ICBs there are </w:t>
      </w:r>
      <w:r w:rsidR="00EA55C5">
        <w:rPr>
          <w:rFonts w:ascii="Times New Roman" w:eastAsia="Times New Roman" w:hAnsi="Times New Roman" w:cs="Times New Roman"/>
          <w:sz w:val="24"/>
          <w:szCs w:val="24"/>
        </w:rPr>
        <w:t>community-based</w:t>
      </w:r>
      <w:r>
        <w:rPr>
          <w:rFonts w:ascii="Times New Roman" w:eastAsia="Times New Roman" w:hAnsi="Times New Roman" w:cs="Times New Roman"/>
          <w:sz w:val="24"/>
          <w:szCs w:val="24"/>
        </w:rPr>
        <w:t xml:space="preserve"> care services who provide </w:t>
      </w:r>
      <w:r w:rsidR="00EA55C5">
        <w:rPr>
          <w:rFonts w:ascii="Times New Roman" w:eastAsia="Times New Roman" w:hAnsi="Times New Roman" w:cs="Times New Roman"/>
          <w:sz w:val="24"/>
          <w:szCs w:val="24"/>
        </w:rPr>
        <w:t>pre-</w:t>
      </w:r>
      <w:r>
        <w:rPr>
          <w:rFonts w:ascii="Times New Roman" w:eastAsia="Times New Roman" w:hAnsi="Times New Roman" w:cs="Times New Roman"/>
          <w:sz w:val="24"/>
          <w:szCs w:val="24"/>
        </w:rPr>
        <w:t xml:space="preserve"> and </w:t>
      </w:r>
      <w:r w:rsidR="002629F2">
        <w:rPr>
          <w:rFonts w:ascii="Times New Roman" w:eastAsia="Times New Roman" w:hAnsi="Times New Roman" w:cs="Times New Roman"/>
          <w:sz w:val="24"/>
          <w:szCs w:val="24"/>
        </w:rPr>
        <w:t>post-surgery</w:t>
      </w:r>
      <w:r>
        <w:rPr>
          <w:rFonts w:ascii="Times New Roman" w:eastAsia="Times New Roman" w:hAnsi="Times New Roman" w:cs="Times New Roman"/>
          <w:sz w:val="24"/>
          <w:szCs w:val="24"/>
        </w:rPr>
        <w:t xml:space="preserve"> care to the patients but it reduces hospital visit and reduces pressure on the hospital as well. these </w:t>
      </w:r>
      <w:r w:rsidR="00EA55C5">
        <w:rPr>
          <w:rFonts w:ascii="Times New Roman" w:eastAsia="Times New Roman" w:hAnsi="Times New Roman" w:cs="Times New Roman"/>
          <w:sz w:val="24"/>
          <w:szCs w:val="24"/>
        </w:rPr>
        <w:t>community-based</w:t>
      </w:r>
      <w:r>
        <w:rPr>
          <w:rFonts w:ascii="Times New Roman" w:eastAsia="Times New Roman" w:hAnsi="Times New Roman" w:cs="Times New Roman"/>
          <w:sz w:val="24"/>
          <w:szCs w:val="24"/>
        </w:rPr>
        <w:t xml:space="preserve"> care services </w:t>
      </w:r>
      <w:r w:rsidR="002629F2">
        <w:rPr>
          <w:rFonts w:ascii="Times New Roman" w:eastAsia="Times New Roman" w:hAnsi="Times New Roman" w:cs="Times New Roman"/>
          <w:sz w:val="24"/>
          <w:szCs w:val="24"/>
        </w:rPr>
        <w:t>improve</w:t>
      </w:r>
      <w:r>
        <w:rPr>
          <w:rFonts w:ascii="Times New Roman" w:eastAsia="Times New Roman" w:hAnsi="Times New Roman" w:cs="Times New Roman"/>
          <w:sz w:val="24"/>
          <w:szCs w:val="24"/>
        </w:rPr>
        <w:t xml:space="preserve"> long term health outcome of the cataract patients and implements integrated </w:t>
      </w:r>
      <w:r w:rsidR="00EA55C5">
        <w:rPr>
          <w:rFonts w:ascii="Times New Roman" w:eastAsia="Times New Roman" w:hAnsi="Times New Roman" w:cs="Times New Roman"/>
          <w:sz w:val="24"/>
          <w:szCs w:val="24"/>
        </w:rPr>
        <w:t>community-based</w:t>
      </w:r>
      <w:r>
        <w:rPr>
          <w:rFonts w:ascii="Times New Roman" w:eastAsia="Times New Roman" w:hAnsi="Times New Roman" w:cs="Times New Roman"/>
          <w:sz w:val="24"/>
          <w:szCs w:val="24"/>
        </w:rPr>
        <w:t xml:space="preserve"> care</w:t>
      </w:r>
      <w:r w:rsidR="00D36162">
        <w:rPr>
          <w:rFonts w:ascii="Times New Roman" w:eastAsia="Times New Roman" w:hAnsi="Times New Roman" w:cs="Times New Roman"/>
          <w:sz w:val="24"/>
          <w:szCs w:val="24"/>
        </w:rPr>
        <w:t xml:space="preserve"> (</w:t>
      </w:r>
      <w:r w:rsidR="00D36162" w:rsidRPr="00D36162">
        <w:rPr>
          <w:rFonts w:ascii="Times New Roman" w:eastAsia="Times New Roman" w:hAnsi="Times New Roman" w:cs="Times New Roman"/>
          <w:sz w:val="24"/>
          <w:szCs w:val="24"/>
        </w:rPr>
        <w:t>Alsusa</w:t>
      </w:r>
      <w:r w:rsidR="00D36162">
        <w:rPr>
          <w:rFonts w:ascii="Times New Roman" w:eastAsia="Times New Roman" w:hAnsi="Times New Roman" w:cs="Times New Roman"/>
          <w:sz w:val="24"/>
          <w:szCs w:val="24"/>
        </w:rPr>
        <w:t xml:space="preserve"> et al. 2025)</w:t>
      </w:r>
      <w:r>
        <w:rPr>
          <w:rFonts w:ascii="Times New Roman" w:eastAsia="Times New Roman" w:hAnsi="Times New Roman" w:cs="Times New Roman"/>
          <w:sz w:val="24"/>
          <w:szCs w:val="24"/>
        </w:rPr>
        <w:t xml:space="preserve">. </w:t>
      </w:r>
    </w:p>
    <w:p w14:paraId="242E37B2" w14:textId="6653267A" w:rsidR="007114A0" w:rsidRPr="004B7482" w:rsidRDefault="00000000" w:rsidP="00A43CF1">
      <w:pPr>
        <w:pStyle w:val="Heading1"/>
      </w:pPr>
      <w:bookmarkStart w:id="11" w:name="_Toc223040577"/>
      <w:r w:rsidRPr="004B7482">
        <w:t>National political health and social care agendas</w:t>
      </w:r>
      <w:bookmarkEnd w:id="11"/>
      <w:r w:rsidRPr="004B7482">
        <w:t xml:space="preserve"> </w:t>
      </w:r>
    </w:p>
    <w:p w14:paraId="2F794B0C" w14:textId="40C2765B" w:rsidR="00BE5C67" w:rsidRDefault="00BE5C6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NICE guidelines </w:t>
      </w:r>
      <w:r w:rsidR="002629F2">
        <w:rPr>
          <w:rFonts w:ascii="Times New Roman" w:eastAsia="Times New Roman" w:hAnsi="Times New Roman" w:cs="Times New Roman"/>
          <w:sz w:val="24"/>
          <w:szCs w:val="24"/>
        </w:rPr>
        <w:t>are</w:t>
      </w:r>
      <w:r>
        <w:rPr>
          <w:rFonts w:ascii="Times New Roman" w:eastAsia="Times New Roman" w:hAnsi="Times New Roman" w:cs="Times New Roman"/>
          <w:sz w:val="24"/>
          <w:szCs w:val="24"/>
        </w:rPr>
        <w:t xml:space="preserve"> the primary set o</w:t>
      </w:r>
      <w:r w:rsidR="002629F2">
        <w:rPr>
          <w:rFonts w:ascii="Times New Roman" w:eastAsia="Times New Roman" w:hAnsi="Times New Roman" w:cs="Times New Roman"/>
          <w:sz w:val="24"/>
          <w:szCs w:val="24"/>
        </w:rPr>
        <w:t>f</w:t>
      </w:r>
      <w:r>
        <w:rPr>
          <w:rFonts w:ascii="Times New Roman" w:eastAsia="Times New Roman" w:hAnsi="Times New Roman" w:cs="Times New Roman"/>
          <w:sz w:val="24"/>
          <w:szCs w:val="24"/>
        </w:rPr>
        <w:t xml:space="preserve"> guidelines which are </w:t>
      </w:r>
      <w:r w:rsidR="002629F2">
        <w:rPr>
          <w:rFonts w:ascii="Times New Roman" w:eastAsia="Times New Roman" w:hAnsi="Times New Roman" w:cs="Times New Roman"/>
          <w:sz w:val="24"/>
          <w:szCs w:val="24"/>
        </w:rPr>
        <w:t>followed</w:t>
      </w:r>
      <w:r>
        <w:rPr>
          <w:rFonts w:ascii="Times New Roman" w:eastAsia="Times New Roman" w:hAnsi="Times New Roman" w:cs="Times New Roman"/>
          <w:sz w:val="24"/>
          <w:szCs w:val="24"/>
        </w:rPr>
        <w:t xml:space="preserve"> by all healthcare </w:t>
      </w:r>
      <w:r w:rsidR="002629F2">
        <w:rPr>
          <w:rFonts w:ascii="Times New Roman" w:eastAsia="Times New Roman" w:hAnsi="Times New Roman" w:cs="Times New Roman"/>
          <w:sz w:val="24"/>
          <w:szCs w:val="24"/>
        </w:rPr>
        <w:t>professionals</w:t>
      </w:r>
      <w:r>
        <w:rPr>
          <w:rFonts w:ascii="Times New Roman" w:eastAsia="Times New Roman" w:hAnsi="Times New Roman" w:cs="Times New Roman"/>
          <w:sz w:val="24"/>
          <w:szCs w:val="24"/>
        </w:rPr>
        <w:t xml:space="preserve"> in UK wh</w:t>
      </w:r>
      <w:r w:rsidR="00D36162">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le dealing with cataract patients. </w:t>
      </w:r>
      <w:r w:rsidR="002629F2">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he NICE cataract guidelines </w:t>
      </w:r>
      <w:r w:rsidR="002629F2">
        <w:rPr>
          <w:rFonts w:ascii="Times New Roman" w:eastAsia="Times New Roman" w:hAnsi="Times New Roman" w:cs="Times New Roman"/>
          <w:sz w:val="24"/>
          <w:szCs w:val="24"/>
        </w:rPr>
        <w:t>promote</w:t>
      </w:r>
      <w:r>
        <w:rPr>
          <w:rFonts w:ascii="Times New Roman" w:eastAsia="Times New Roman" w:hAnsi="Times New Roman" w:cs="Times New Roman"/>
          <w:sz w:val="24"/>
          <w:szCs w:val="24"/>
        </w:rPr>
        <w:t xml:space="preserve"> equitable services for all patients </w:t>
      </w:r>
      <w:r w:rsidR="002629F2">
        <w:rPr>
          <w:rFonts w:ascii="Times New Roman" w:eastAsia="Times New Roman" w:hAnsi="Times New Roman" w:cs="Times New Roman"/>
          <w:sz w:val="24"/>
          <w:szCs w:val="24"/>
        </w:rPr>
        <w:t>suffering</w:t>
      </w:r>
      <w:r>
        <w:rPr>
          <w:rFonts w:ascii="Times New Roman" w:eastAsia="Times New Roman" w:hAnsi="Times New Roman" w:cs="Times New Roman"/>
          <w:sz w:val="24"/>
          <w:szCs w:val="24"/>
        </w:rPr>
        <w:t xml:space="preserve"> from cataract and allows patient centered decision making. the </w:t>
      </w:r>
      <w:r w:rsidR="002629F2">
        <w:rPr>
          <w:rFonts w:ascii="Times New Roman" w:eastAsia="Times New Roman" w:hAnsi="Times New Roman" w:cs="Times New Roman"/>
          <w:sz w:val="24"/>
          <w:szCs w:val="24"/>
        </w:rPr>
        <w:t>guideline</w:t>
      </w:r>
      <w:r>
        <w:rPr>
          <w:rFonts w:ascii="Times New Roman" w:eastAsia="Times New Roman" w:hAnsi="Times New Roman" w:cs="Times New Roman"/>
          <w:sz w:val="24"/>
          <w:szCs w:val="24"/>
        </w:rPr>
        <w:t xml:space="preserve"> clearly outlines the importance of maintaining transparency in the overall treatment process</w:t>
      </w:r>
      <w:r w:rsidR="00D36162">
        <w:rPr>
          <w:rFonts w:ascii="Times New Roman" w:eastAsia="Times New Roman" w:hAnsi="Times New Roman" w:cs="Times New Roman"/>
          <w:sz w:val="24"/>
          <w:szCs w:val="24"/>
        </w:rPr>
        <w:t xml:space="preserve"> (Zhang et al. 2022)</w:t>
      </w:r>
      <w:r>
        <w:rPr>
          <w:rFonts w:ascii="Times New Roman" w:eastAsia="Times New Roman" w:hAnsi="Times New Roman" w:cs="Times New Roman"/>
          <w:sz w:val="24"/>
          <w:szCs w:val="24"/>
        </w:rPr>
        <w:t xml:space="preserve">. </w:t>
      </w:r>
      <w:r w:rsidR="006E3CAB">
        <w:rPr>
          <w:rFonts w:ascii="Times New Roman" w:eastAsia="Times New Roman" w:hAnsi="Times New Roman" w:cs="Times New Roman"/>
          <w:sz w:val="24"/>
          <w:szCs w:val="24"/>
        </w:rPr>
        <w:t xml:space="preserve">National </w:t>
      </w:r>
      <w:r w:rsidR="002629F2">
        <w:rPr>
          <w:rFonts w:ascii="Times New Roman" w:eastAsia="Times New Roman" w:hAnsi="Times New Roman" w:cs="Times New Roman"/>
          <w:sz w:val="24"/>
          <w:szCs w:val="24"/>
        </w:rPr>
        <w:t>Ophthalmology</w:t>
      </w:r>
      <w:r w:rsidR="006E3CAB">
        <w:rPr>
          <w:rFonts w:ascii="Times New Roman" w:eastAsia="Times New Roman" w:hAnsi="Times New Roman" w:cs="Times New Roman"/>
          <w:sz w:val="24"/>
          <w:szCs w:val="24"/>
        </w:rPr>
        <w:t xml:space="preserve"> Database (NOD) Audit is another </w:t>
      </w:r>
      <w:r w:rsidR="002629F2">
        <w:rPr>
          <w:rFonts w:ascii="Times New Roman" w:eastAsia="Times New Roman" w:hAnsi="Times New Roman" w:cs="Times New Roman"/>
          <w:sz w:val="24"/>
          <w:szCs w:val="24"/>
        </w:rPr>
        <w:t>benchmark</w:t>
      </w:r>
      <w:r w:rsidR="006E3CAB">
        <w:rPr>
          <w:rFonts w:ascii="Times New Roman" w:eastAsia="Times New Roman" w:hAnsi="Times New Roman" w:cs="Times New Roman"/>
          <w:sz w:val="24"/>
          <w:szCs w:val="24"/>
        </w:rPr>
        <w:t xml:space="preserve"> standard that is maintained in case of cataract treatment. The main aim of the audit is to collect </w:t>
      </w:r>
      <w:r w:rsidR="002629F2">
        <w:rPr>
          <w:rFonts w:ascii="Times New Roman" w:eastAsia="Times New Roman" w:hAnsi="Times New Roman" w:cs="Times New Roman"/>
          <w:sz w:val="24"/>
          <w:szCs w:val="24"/>
        </w:rPr>
        <w:t>information</w:t>
      </w:r>
      <w:r w:rsidR="006E3CAB">
        <w:rPr>
          <w:rFonts w:ascii="Times New Roman" w:eastAsia="Times New Roman" w:hAnsi="Times New Roman" w:cs="Times New Roman"/>
          <w:sz w:val="24"/>
          <w:szCs w:val="24"/>
        </w:rPr>
        <w:t xml:space="preserve"> on surgery outcome of cataract patients to identify pain points and </w:t>
      </w:r>
      <w:r w:rsidR="002629F2">
        <w:rPr>
          <w:rFonts w:ascii="Times New Roman" w:eastAsia="Times New Roman" w:hAnsi="Times New Roman" w:cs="Times New Roman"/>
          <w:sz w:val="24"/>
          <w:szCs w:val="24"/>
        </w:rPr>
        <w:t>improve</w:t>
      </w:r>
      <w:r w:rsidR="006E3CAB">
        <w:rPr>
          <w:rFonts w:ascii="Times New Roman" w:eastAsia="Times New Roman" w:hAnsi="Times New Roman" w:cs="Times New Roman"/>
          <w:sz w:val="24"/>
          <w:szCs w:val="24"/>
        </w:rPr>
        <w:t xml:space="preserve"> the overall quality of lie of the </w:t>
      </w:r>
      <w:r w:rsidR="002629F2">
        <w:rPr>
          <w:rFonts w:ascii="Times New Roman" w:eastAsia="Times New Roman" w:hAnsi="Times New Roman" w:cs="Times New Roman"/>
          <w:sz w:val="24"/>
          <w:szCs w:val="24"/>
        </w:rPr>
        <w:t>patient’s</w:t>
      </w:r>
      <w:r w:rsidR="006E3CAB">
        <w:rPr>
          <w:rFonts w:ascii="Times New Roman" w:eastAsia="Times New Roman" w:hAnsi="Times New Roman" w:cs="Times New Roman"/>
          <w:sz w:val="24"/>
          <w:szCs w:val="24"/>
        </w:rPr>
        <w:t xml:space="preserve"> </w:t>
      </w:r>
      <w:r w:rsidR="002629F2">
        <w:rPr>
          <w:rFonts w:ascii="Times New Roman" w:eastAsia="Times New Roman" w:hAnsi="Times New Roman" w:cs="Times New Roman"/>
          <w:sz w:val="24"/>
          <w:szCs w:val="24"/>
        </w:rPr>
        <w:t>post-surgery</w:t>
      </w:r>
      <w:r w:rsidR="006E3CAB">
        <w:rPr>
          <w:rFonts w:ascii="Times New Roman" w:eastAsia="Times New Roman" w:hAnsi="Times New Roman" w:cs="Times New Roman"/>
          <w:sz w:val="24"/>
          <w:szCs w:val="24"/>
        </w:rPr>
        <w:t xml:space="preserve">. Based on assessment of the outcomes </w:t>
      </w:r>
      <w:r w:rsidR="002629F2">
        <w:rPr>
          <w:rFonts w:ascii="Times New Roman" w:eastAsia="Times New Roman" w:hAnsi="Times New Roman" w:cs="Times New Roman"/>
          <w:sz w:val="24"/>
          <w:szCs w:val="24"/>
        </w:rPr>
        <w:t>benchmarks</w:t>
      </w:r>
      <w:r w:rsidR="006E3CAB">
        <w:rPr>
          <w:rFonts w:ascii="Times New Roman" w:eastAsia="Times New Roman" w:hAnsi="Times New Roman" w:cs="Times New Roman"/>
          <w:sz w:val="24"/>
          <w:szCs w:val="24"/>
        </w:rPr>
        <w:t xml:space="preserve"> re set for </w:t>
      </w:r>
      <w:r w:rsidR="002629F2">
        <w:rPr>
          <w:rFonts w:ascii="Times New Roman" w:eastAsia="Times New Roman" w:hAnsi="Times New Roman" w:cs="Times New Roman"/>
          <w:sz w:val="24"/>
          <w:szCs w:val="24"/>
        </w:rPr>
        <w:t>cataract</w:t>
      </w:r>
      <w:r w:rsidR="006E3CAB">
        <w:rPr>
          <w:rFonts w:ascii="Times New Roman" w:eastAsia="Times New Roman" w:hAnsi="Times New Roman" w:cs="Times New Roman"/>
          <w:sz w:val="24"/>
          <w:szCs w:val="24"/>
        </w:rPr>
        <w:t xml:space="preserve"> </w:t>
      </w:r>
      <w:r w:rsidR="002629F2">
        <w:rPr>
          <w:rFonts w:ascii="Times New Roman" w:eastAsia="Times New Roman" w:hAnsi="Times New Roman" w:cs="Times New Roman"/>
          <w:sz w:val="24"/>
          <w:szCs w:val="24"/>
        </w:rPr>
        <w:t>surgery</w:t>
      </w:r>
      <w:r w:rsidR="006E3CAB">
        <w:rPr>
          <w:rFonts w:ascii="Times New Roman" w:eastAsia="Times New Roman" w:hAnsi="Times New Roman" w:cs="Times New Roman"/>
          <w:sz w:val="24"/>
          <w:szCs w:val="24"/>
        </w:rPr>
        <w:t xml:space="preserve"> in UK</w:t>
      </w:r>
      <w:r w:rsidR="00D36162">
        <w:rPr>
          <w:rFonts w:ascii="Times New Roman" w:eastAsia="Times New Roman" w:hAnsi="Times New Roman" w:cs="Times New Roman"/>
          <w:sz w:val="24"/>
          <w:szCs w:val="24"/>
        </w:rPr>
        <w:t xml:space="preserve"> (Teo, 2023)</w:t>
      </w:r>
      <w:r w:rsidR="006E3CAB">
        <w:rPr>
          <w:rFonts w:ascii="Times New Roman" w:eastAsia="Times New Roman" w:hAnsi="Times New Roman" w:cs="Times New Roman"/>
          <w:sz w:val="24"/>
          <w:szCs w:val="24"/>
        </w:rPr>
        <w:t xml:space="preserve">. </w:t>
      </w:r>
    </w:p>
    <w:p w14:paraId="1C1B6602" w14:textId="1EF81002" w:rsidR="007114A0" w:rsidRPr="004B7482" w:rsidRDefault="00000000" w:rsidP="00A43CF1">
      <w:pPr>
        <w:pStyle w:val="Heading1"/>
      </w:pPr>
      <w:bookmarkStart w:id="12" w:name="_Toc223040578"/>
      <w:r w:rsidRPr="004B7482">
        <w:t>Promotion of developmental initiatives by these policies</w:t>
      </w:r>
      <w:bookmarkEnd w:id="12"/>
      <w:r w:rsidRPr="004B7482">
        <w:t xml:space="preserve"> </w:t>
      </w:r>
    </w:p>
    <w:p w14:paraId="5C68772B" w14:textId="244D11B2" w:rsidR="006E3CAB" w:rsidRDefault="006E3C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focus of these policies and national and political health and social care agendas is towards capacity expansion to accommodate the rising </w:t>
      </w:r>
      <w:r w:rsidR="002629F2">
        <w:rPr>
          <w:rFonts w:ascii="Times New Roman" w:eastAsia="Times New Roman" w:hAnsi="Times New Roman" w:cs="Times New Roman"/>
          <w:sz w:val="24"/>
          <w:szCs w:val="24"/>
        </w:rPr>
        <w:t>cataract</w:t>
      </w:r>
      <w:r>
        <w:rPr>
          <w:rFonts w:ascii="Times New Roman" w:eastAsia="Times New Roman" w:hAnsi="Times New Roman" w:cs="Times New Roman"/>
          <w:sz w:val="24"/>
          <w:szCs w:val="24"/>
        </w:rPr>
        <w:t xml:space="preserve"> cases. There is a growing trend in NHS related to referral of many </w:t>
      </w:r>
      <w:r w:rsidR="002629F2">
        <w:rPr>
          <w:rFonts w:ascii="Times New Roman" w:eastAsia="Times New Roman" w:hAnsi="Times New Roman" w:cs="Times New Roman"/>
          <w:sz w:val="24"/>
          <w:szCs w:val="24"/>
        </w:rPr>
        <w:t>cataract</w:t>
      </w:r>
      <w:r>
        <w:rPr>
          <w:rFonts w:ascii="Times New Roman" w:eastAsia="Times New Roman" w:hAnsi="Times New Roman" w:cs="Times New Roman"/>
          <w:sz w:val="24"/>
          <w:szCs w:val="24"/>
        </w:rPr>
        <w:t xml:space="preserve"> patients to private clinics. This is supported by the NHS policy of independent sector treatment and is being done to reduce pressure on the NHS but this is putting the quality of care under questions and even prevents NHS staffs to be trained on </w:t>
      </w:r>
      <w:r w:rsidR="002629F2">
        <w:rPr>
          <w:rFonts w:ascii="Times New Roman" w:eastAsia="Times New Roman" w:hAnsi="Times New Roman" w:cs="Times New Roman"/>
          <w:sz w:val="24"/>
          <w:szCs w:val="24"/>
        </w:rPr>
        <w:t>proper</w:t>
      </w:r>
      <w:r>
        <w:rPr>
          <w:rFonts w:ascii="Times New Roman" w:eastAsia="Times New Roman" w:hAnsi="Times New Roman" w:cs="Times New Roman"/>
          <w:sz w:val="24"/>
          <w:szCs w:val="24"/>
        </w:rPr>
        <w:t xml:space="preserve"> </w:t>
      </w:r>
      <w:r w:rsidR="002629F2">
        <w:rPr>
          <w:rFonts w:ascii="Times New Roman" w:eastAsia="Times New Roman" w:hAnsi="Times New Roman" w:cs="Times New Roman"/>
          <w:sz w:val="24"/>
          <w:szCs w:val="24"/>
        </w:rPr>
        <w:t>ophthalmology</w:t>
      </w:r>
      <w:r>
        <w:rPr>
          <w:rFonts w:ascii="Times New Roman" w:eastAsia="Times New Roman" w:hAnsi="Times New Roman" w:cs="Times New Roman"/>
          <w:sz w:val="24"/>
          <w:szCs w:val="24"/>
        </w:rPr>
        <w:t xml:space="preserve"> care. In order to address this </w:t>
      </w:r>
      <w:r w:rsidR="002629F2">
        <w:rPr>
          <w:rFonts w:ascii="Times New Roman" w:eastAsia="Times New Roman" w:hAnsi="Times New Roman" w:cs="Times New Roman"/>
          <w:sz w:val="24"/>
          <w:szCs w:val="24"/>
        </w:rPr>
        <w:t>issue,</w:t>
      </w:r>
      <w:r>
        <w:rPr>
          <w:rFonts w:ascii="Times New Roman" w:eastAsia="Times New Roman" w:hAnsi="Times New Roman" w:cs="Times New Roman"/>
          <w:sz w:val="24"/>
          <w:szCs w:val="24"/>
        </w:rPr>
        <w:t xml:space="preserve"> the policies and agendas are aimed at providing access to equitable care services related to cataract</w:t>
      </w:r>
      <w:r w:rsidR="00D36162">
        <w:rPr>
          <w:rFonts w:ascii="Times New Roman" w:eastAsia="Times New Roman" w:hAnsi="Times New Roman" w:cs="Times New Roman"/>
          <w:sz w:val="24"/>
          <w:szCs w:val="24"/>
        </w:rPr>
        <w:t xml:space="preserve"> (Burke, 2025)</w:t>
      </w:r>
      <w:r>
        <w:rPr>
          <w:rFonts w:ascii="Times New Roman" w:eastAsia="Times New Roman" w:hAnsi="Times New Roman" w:cs="Times New Roman"/>
          <w:sz w:val="24"/>
          <w:szCs w:val="24"/>
        </w:rPr>
        <w:t xml:space="preserve">. The policies </w:t>
      </w:r>
      <w:r w:rsidR="002629F2">
        <w:rPr>
          <w:rFonts w:ascii="Times New Roman" w:eastAsia="Times New Roman" w:hAnsi="Times New Roman" w:cs="Times New Roman"/>
          <w:sz w:val="24"/>
          <w:szCs w:val="24"/>
        </w:rPr>
        <w:t>promote</w:t>
      </w:r>
      <w:r>
        <w:rPr>
          <w:rFonts w:ascii="Times New Roman" w:eastAsia="Times New Roman" w:hAnsi="Times New Roman" w:cs="Times New Roman"/>
          <w:sz w:val="24"/>
          <w:szCs w:val="24"/>
        </w:rPr>
        <w:t xml:space="preserve"> </w:t>
      </w:r>
      <w:r w:rsidR="00EA55C5">
        <w:rPr>
          <w:rFonts w:ascii="Times New Roman" w:eastAsia="Times New Roman" w:hAnsi="Times New Roman" w:cs="Times New Roman"/>
          <w:sz w:val="24"/>
          <w:szCs w:val="24"/>
        </w:rPr>
        <w:t>evidence-based</w:t>
      </w:r>
      <w:r>
        <w:rPr>
          <w:rFonts w:ascii="Times New Roman" w:eastAsia="Times New Roman" w:hAnsi="Times New Roman" w:cs="Times New Roman"/>
          <w:sz w:val="24"/>
          <w:szCs w:val="24"/>
        </w:rPr>
        <w:t xml:space="preserve"> treatment practice and providing integrated care. In terms of integrated care </w:t>
      </w:r>
      <w:r w:rsidR="00EA55C5">
        <w:rPr>
          <w:rFonts w:ascii="Times New Roman" w:eastAsia="Times New Roman" w:hAnsi="Times New Roman" w:cs="Times New Roman"/>
          <w:sz w:val="24"/>
          <w:szCs w:val="24"/>
        </w:rPr>
        <w:t>pre-</w:t>
      </w:r>
      <w:r>
        <w:rPr>
          <w:rFonts w:ascii="Times New Roman" w:eastAsia="Times New Roman" w:hAnsi="Times New Roman" w:cs="Times New Roman"/>
          <w:sz w:val="24"/>
          <w:szCs w:val="24"/>
        </w:rPr>
        <w:t xml:space="preserve"> and </w:t>
      </w:r>
      <w:r w:rsidR="002629F2">
        <w:rPr>
          <w:rFonts w:ascii="Times New Roman" w:eastAsia="Times New Roman" w:hAnsi="Times New Roman" w:cs="Times New Roman"/>
          <w:sz w:val="24"/>
          <w:szCs w:val="24"/>
        </w:rPr>
        <w:t>post-surgery</w:t>
      </w:r>
      <w:r>
        <w:rPr>
          <w:rFonts w:ascii="Times New Roman" w:eastAsia="Times New Roman" w:hAnsi="Times New Roman" w:cs="Times New Roman"/>
          <w:sz w:val="24"/>
          <w:szCs w:val="24"/>
        </w:rPr>
        <w:t xml:space="preserve"> care integrated with social care initiatives </w:t>
      </w:r>
      <w:r w:rsidR="002629F2">
        <w:rPr>
          <w:rFonts w:ascii="Times New Roman" w:eastAsia="Times New Roman" w:hAnsi="Times New Roman" w:cs="Times New Roman"/>
          <w:sz w:val="24"/>
          <w:szCs w:val="24"/>
        </w:rPr>
        <w:t>are</w:t>
      </w:r>
      <w:r>
        <w:rPr>
          <w:rFonts w:ascii="Times New Roman" w:eastAsia="Times New Roman" w:hAnsi="Times New Roman" w:cs="Times New Roman"/>
          <w:sz w:val="24"/>
          <w:szCs w:val="24"/>
        </w:rPr>
        <w:t xml:space="preserve"> </w:t>
      </w:r>
      <w:r w:rsidR="002629F2">
        <w:rPr>
          <w:rFonts w:ascii="Times New Roman" w:eastAsia="Times New Roman" w:hAnsi="Times New Roman" w:cs="Times New Roman"/>
          <w:sz w:val="24"/>
          <w:szCs w:val="24"/>
        </w:rPr>
        <w:t>provided</w:t>
      </w:r>
      <w:r>
        <w:rPr>
          <w:rFonts w:ascii="Times New Roman" w:eastAsia="Times New Roman" w:hAnsi="Times New Roman" w:cs="Times New Roman"/>
          <w:sz w:val="24"/>
          <w:szCs w:val="24"/>
        </w:rPr>
        <w:t xml:space="preserve"> to patient to prevent falls and provide support in </w:t>
      </w:r>
      <w:r w:rsidR="002629F2">
        <w:rPr>
          <w:rFonts w:ascii="Times New Roman" w:eastAsia="Times New Roman" w:hAnsi="Times New Roman" w:cs="Times New Roman"/>
          <w:sz w:val="24"/>
          <w:szCs w:val="24"/>
        </w:rPr>
        <w:t>managing</w:t>
      </w:r>
      <w:r>
        <w:rPr>
          <w:rFonts w:ascii="Times New Roman" w:eastAsia="Times New Roman" w:hAnsi="Times New Roman" w:cs="Times New Roman"/>
          <w:sz w:val="24"/>
          <w:szCs w:val="24"/>
        </w:rPr>
        <w:t xml:space="preserve"> daily </w:t>
      </w:r>
      <w:r w:rsidR="002629F2">
        <w:rPr>
          <w:rFonts w:ascii="Times New Roman" w:eastAsia="Times New Roman" w:hAnsi="Times New Roman" w:cs="Times New Roman"/>
          <w:sz w:val="24"/>
          <w:szCs w:val="24"/>
        </w:rPr>
        <w:t>activities</w:t>
      </w:r>
      <w:r>
        <w:rPr>
          <w:rFonts w:ascii="Times New Roman" w:eastAsia="Times New Roman" w:hAnsi="Times New Roman" w:cs="Times New Roman"/>
          <w:sz w:val="24"/>
          <w:szCs w:val="24"/>
        </w:rPr>
        <w:t xml:space="preserve"> in case of elderly patients with </w:t>
      </w:r>
      <w:r w:rsidR="002629F2">
        <w:rPr>
          <w:rFonts w:ascii="Times New Roman" w:eastAsia="Times New Roman" w:hAnsi="Times New Roman" w:cs="Times New Roman"/>
          <w:sz w:val="24"/>
          <w:szCs w:val="24"/>
        </w:rPr>
        <w:t>cataract</w:t>
      </w:r>
      <w:r>
        <w:rPr>
          <w:rFonts w:ascii="Times New Roman" w:eastAsia="Times New Roman" w:hAnsi="Times New Roman" w:cs="Times New Roman"/>
          <w:sz w:val="24"/>
          <w:szCs w:val="24"/>
        </w:rPr>
        <w:t xml:space="preserve"> in both eyes who have limited mobility</w:t>
      </w:r>
      <w:r w:rsidR="00D36162">
        <w:rPr>
          <w:rFonts w:ascii="Times New Roman" w:eastAsia="Times New Roman" w:hAnsi="Times New Roman" w:cs="Times New Roman"/>
          <w:sz w:val="24"/>
          <w:szCs w:val="24"/>
        </w:rPr>
        <w:t xml:space="preserve"> (</w:t>
      </w:r>
      <w:r w:rsidR="00D36162" w:rsidRPr="00D36162">
        <w:rPr>
          <w:rFonts w:ascii="Times New Roman" w:eastAsia="Times New Roman" w:hAnsi="Times New Roman" w:cs="Times New Roman"/>
          <w:sz w:val="24"/>
          <w:szCs w:val="24"/>
        </w:rPr>
        <w:t>rcophth.ac.uk</w:t>
      </w:r>
      <w:r w:rsidR="00D36162">
        <w:rPr>
          <w:rFonts w:ascii="Times New Roman" w:eastAsia="Times New Roman" w:hAnsi="Times New Roman" w:cs="Times New Roman"/>
          <w:sz w:val="24"/>
          <w:szCs w:val="24"/>
        </w:rPr>
        <w:t>, 2022)</w:t>
      </w:r>
      <w:r>
        <w:rPr>
          <w:rFonts w:ascii="Times New Roman" w:eastAsia="Times New Roman" w:hAnsi="Times New Roman" w:cs="Times New Roman"/>
          <w:sz w:val="24"/>
          <w:szCs w:val="24"/>
        </w:rPr>
        <w:t xml:space="preserve">. </w:t>
      </w:r>
    </w:p>
    <w:p w14:paraId="622512FF" w14:textId="77777777" w:rsidR="007114A0" w:rsidRDefault="007114A0">
      <w:pPr>
        <w:spacing w:line="360" w:lineRule="auto"/>
        <w:jc w:val="both"/>
        <w:rPr>
          <w:rFonts w:ascii="Times New Roman" w:eastAsia="Times New Roman" w:hAnsi="Times New Roman" w:cs="Times New Roman"/>
          <w:sz w:val="24"/>
          <w:szCs w:val="24"/>
        </w:rPr>
      </w:pPr>
    </w:p>
    <w:p w14:paraId="4356AA49" w14:textId="200D6915" w:rsidR="007114A0" w:rsidRPr="00D36162" w:rsidRDefault="00A43CF1" w:rsidP="00A43CF1">
      <w:pPr>
        <w:pStyle w:val="Heading1"/>
      </w:pPr>
      <w:bookmarkStart w:id="13" w:name="_Toc223040579"/>
      <w:r>
        <w:t xml:space="preserve">3.4 </w:t>
      </w:r>
      <w:r w:rsidR="00350335" w:rsidRPr="00D36162">
        <w:t>Recommendations</w:t>
      </w:r>
      <w:r w:rsidR="006E3CAB" w:rsidRPr="00D36162">
        <w:t xml:space="preserve"> or cataract treatment outcome in UK</w:t>
      </w:r>
      <w:bookmarkEnd w:id="13"/>
    </w:p>
    <w:p w14:paraId="6ECF90B4" w14:textId="00DE21F3" w:rsidR="007114A0" w:rsidRPr="00D36162" w:rsidRDefault="00000000">
      <w:pPr>
        <w:spacing w:line="360" w:lineRule="auto"/>
        <w:jc w:val="both"/>
        <w:rPr>
          <w:rFonts w:ascii="Times New Roman" w:eastAsia="Times New Roman" w:hAnsi="Times New Roman" w:cs="Times New Roman"/>
          <w:b/>
          <w:bCs/>
          <w:sz w:val="24"/>
          <w:szCs w:val="24"/>
        </w:rPr>
      </w:pPr>
      <w:r w:rsidRPr="00D36162">
        <w:rPr>
          <w:rFonts w:ascii="Times New Roman" w:eastAsia="Times New Roman" w:hAnsi="Times New Roman" w:cs="Times New Roman"/>
          <w:b/>
          <w:bCs/>
          <w:sz w:val="24"/>
          <w:szCs w:val="24"/>
        </w:rPr>
        <w:t>Improvement towar</w:t>
      </w:r>
      <w:r w:rsidR="00350335" w:rsidRPr="00D36162">
        <w:rPr>
          <w:rFonts w:ascii="Times New Roman" w:eastAsia="Times New Roman" w:hAnsi="Times New Roman" w:cs="Times New Roman"/>
          <w:b/>
          <w:bCs/>
          <w:sz w:val="24"/>
          <w:szCs w:val="24"/>
        </w:rPr>
        <w:t>d</w:t>
      </w:r>
      <w:r w:rsidRPr="00D36162">
        <w:rPr>
          <w:rFonts w:ascii="Times New Roman" w:eastAsia="Times New Roman" w:hAnsi="Times New Roman" w:cs="Times New Roman"/>
          <w:b/>
          <w:bCs/>
          <w:sz w:val="24"/>
          <w:szCs w:val="24"/>
        </w:rPr>
        <w:t xml:space="preserve">s person centered care approach </w:t>
      </w:r>
    </w:p>
    <w:p w14:paraId="10090754" w14:textId="2622914C" w:rsidR="006E3CAB" w:rsidRDefault="006E3CAB" w:rsidP="006E3CAB">
      <w:pPr>
        <w:pStyle w:val="ListParagraph"/>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Practicing shared decision making</w:t>
      </w:r>
    </w:p>
    <w:p w14:paraId="1DCDF560" w14:textId="30171769" w:rsidR="002A2329" w:rsidRDefault="006E3CAB" w:rsidP="006E3CA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NHS as well as the outsourced private </w:t>
      </w:r>
      <w:r w:rsidR="002629F2">
        <w:rPr>
          <w:rFonts w:ascii="Times New Roman" w:eastAsia="Times New Roman" w:hAnsi="Times New Roman" w:cs="Times New Roman"/>
          <w:sz w:val="24"/>
          <w:szCs w:val="24"/>
        </w:rPr>
        <w:t>organisation</w:t>
      </w:r>
      <w:r>
        <w:rPr>
          <w:rFonts w:ascii="Times New Roman" w:eastAsia="Times New Roman" w:hAnsi="Times New Roman" w:cs="Times New Roman"/>
          <w:sz w:val="24"/>
          <w:szCs w:val="24"/>
        </w:rPr>
        <w:t xml:space="preserve"> engaged in </w:t>
      </w:r>
      <w:r w:rsidR="002629F2">
        <w:rPr>
          <w:rFonts w:ascii="Times New Roman" w:eastAsia="Times New Roman" w:hAnsi="Times New Roman" w:cs="Times New Roman"/>
          <w:sz w:val="24"/>
          <w:szCs w:val="24"/>
        </w:rPr>
        <w:t>cataract</w:t>
      </w:r>
      <w:r>
        <w:rPr>
          <w:rFonts w:ascii="Times New Roman" w:eastAsia="Times New Roman" w:hAnsi="Times New Roman" w:cs="Times New Roman"/>
          <w:sz w:val="24"/>
          <w:szCs w:val="24"/>
        </w:rPr>
        <w:t xml:space="preserve"> </w:t>
      </w:r>
      <w:r w:rsidR="002629F2">
        <w:rPr>
          <w:rFonts w:ascii="Times New Roman" w:eastAsia="Times New Roman" w:hAnsi="Times New Roman" w:cs="Times New Roman"/>
          <w:sz w:val="24"/>
          <w:szCs w:val="24"/>
        </w:rPr>
        <w:t>surgery</w:t>
      </w:r>
      <w:r>
        <w:rPr>
          <w:rFonts w:ascii="Times New Roman" w:eastAsia="Times New Roman" w:hAnsi="Times New Roman" w:cs="Times New Roman"/>
          <w:sz w:val="24"/>
          <w:szCs w:val="24"/>
        </w:rPr>
        <w:t xml:space="preserve"> in UK need to </w:t>
      </w:r>
      <w:r w:rsidR="002629F2">
        <w:rPr>
          <w:rFonts w:ascii="Times New Roman" w:eastAsia="Times New Roman" w:hAnsi="Times New Roman" w:cs="Times New Roman"/>
          <w:sz w:val="24"/>
          <w:szCs w:val="24"/>
        </w:rPr>
        <w:t>inform</w:t>
      </w:r>
      <w:r>
        <w:rPr>
          <w:rFonts w:ascii="Times New Roman" w:eastAsia="Times New Roman" w:hAnsi="Times New Roman" w:cs="Times New Roman"/>
          <w:sz w:val="24"/>
          <w:szCs w:val="24"/>
        </w:rPr>
        <w:t xml:space="preserve"> the patients </w:t>
      </w:r>
      <w:r w:rsidR="002629F2">
        <w:rPr>
          <w:rFonts w:ascii="Times New Roman" w:eastAsia="Times New Roman" w:hAnsi="Times New Roman" w:cs="Times New Roman"/>
          <w:sz w:val="24"/>
          <w:szCs w:val="24"/>
        </w:rPr>
        <w:t>f</w:t>
      </w:r>
      <w:r>
        <w:rPr>
          <w:rFonts w:ascii="Times New Roman" w:eastAsia="Times New Roman" w:hAnsi="Times New Roman" w:cs="Times New Roman"/>
          <w:sz w:val="24"/>
          <w:szCs w:val="24"/>
        </w:rPr>
        <w:t>ully about the catar</w:t>
      </w:r>
      <w:r w:rsidR="002629F2">
        <w:rPr>
          <w:rFonts w:ascii="Times New Roman" w:eastAsia="Times New Roman" w:hAnsi="Times New Roman" w:cs="Times New Roman"/>
          <w:sz w:val="24"/>
          <w:szCs w:val="24"/>
        </w:rPr>
        <w:t>ac</w:t>
      </w:r>
      <w:r>
        <w:rPr>
          <w:rFonts w:ascii="Times New Roman" w:eastAsia="Times New Roman" w:hAnsi="Times New Roman" w:cs="Times New Roman"/>
          <w:sz w:val="24"/>
          <w:szCs w:val="24"/>
        </w:rPr>
        <w:t>t condition and progression as well as risk and the chances of recovery</w:t>
      </w:r>
      <w:r w:rsidR="00D36162">
        <w:rPr>
          <w:rFonts w:ascii="Times New Roman" w:eastAsia="Times New Roman" w:hAnsi="Times New Roman" w:cs="Times New Roman"/>
          <w:sz w:val="24"/>
          <w:szCs w:val="24"/>
        </w:rPr>
        <w:t xml:space="preserve"> (Dai et al. 2024)</w:t>
      </w:r>
      <w:r w:rsidR="002A2329">
        <w:rPr>
          <w:rFonts w:ascii="Times New Roman" w:eastAsia="Times New Roman" w:hAnsi="Times New Roman" w:cs="Times New Roman"/>
          <w:sz w:val="24"/>
          <w:szCs w:val="24"/>
        </w:rPr>
        <w:t xml:space="preserve">. </w:t>
      </w:r>
      <w:r w:rsidR="00AC21A9">
        <w:rPr>
          <w:rFonts w:ascii="Times New Roman" w:eastAsia="Times New Roman" w:hAnsi="Times New Roman" w:cs="Times New Roman"/>
          <w:sz w:val="24"/>
          <w:szCs w:val="24"/>
        </w:rPr>
        <w:t xml:space="preserve">Patients should have the autonomy to make their own decision </w:t>
      </w:r>
      <w:r w:rsidR="002629F2">
        <w:rPr>
          <w:rFonts w:ascii="Times New Roman" w:eastAsia="Times New Roman" w:hAnsi="Times New Roman" w:cs="Times New Roman"/>
          <w:sz w:val="24"/>
          <w:szCs w:val="24"/>
        </w:rPr>
        <w:t>regarding</w:t>
      </w:r>
      <w:r w:rsidR="00AC21A9">
        <w:rPr>
          <w:rFonts w:ascii="Times New Roman" w:eastAsia="Times New Roman" w:hAnsi="Times New Roman" w:cs="Times New Roman"/>
          <w:sz w:val="24"/>
          <w:szCs w:val="24"/>
        </w:rPr>
        <w:t xml:space="preserve"> surgery based on the knowledge of the condition of their vision. additionally primary </w:t>
      </w:r>
      <w:r w:rsidR="00EA55C5">
        <w:rPr>
          <w:rFonts w:ascii="Times New Roman" w:eastAsia="Times New Roman" w:hAnsi="Times New Roman" w:cs="Times New Roman"/>
          <w:sz w:val="24"/>
          <w:szCs w:val="24"/>
        </w:rPr>
        <w:t>care</w:t>
      </w:r>
      <w:r w:rsidR="00AC21A9">
        <w:rPr>
          <w:rFonts w:ascii="Times New Roman" w:eastAsia="Times New Roman" w:hAnsi="Times New Roman" w:cs="Times New Roman"/>
          <w:sz w:val="24"/>
          <w:szCs w:val="24"/>
        </w:rPr>
        <w:t xml:space="preserve"> givers </w:t>
      </w:r>
      <w:r w:rsidR="00EA55C5">
        <w:rPr>
          <w:rFonts w:ascii="Times New Roman" w:eastAsia="Times New Roman" w:hAnsi="Times New Roman" w:cs="Times New Roman"/>
          <w:sz w:val="24"/>
          <w:szCs w:val="24"/>
        </w:rPr>
        <w:t>of</w:t>
      </w:r>
      <w:r w:rsidR="00AC21A9">
        <w:rPr>
          <w:rFonts w:ascii="Times New Roman" w:eastAsia="Times New Roman" w:hAnsi="Times New Roman" w:cs="Times New Roman"/>
          <w:sz w:val="24"/>
          <w:szCs w:val="24"/>
        </w:rPr>
        <w:t xml:space="preserve"> the patients also </w:t>
      </w:r>
      <w:r w:rsidR="002629F2">
        <w:rPr>
          <w:rFonts w:ascii="Times New Roman" w:eastAsia="Times New Roman" w:hAnsi="Times New Roman" w:cs="Times New Roman"/>
          <w:sz w:val="24"/>
          <w:szCs w:val="24"/>
        </w:rPr>
        <w:t>need</w:t>
      </w:r>
      <w:r w:rsidR="00AC21A9">
        <w:rPr>
          <w:rFonts w:ascii="Times New Roman" w:eastAsia="Times New Roman" w:hAnsi="Times New Roman" w:cs="Times New Roman"/>
          <w:sz w:val="24"/>
          <w:szCs w:val="24"/>
        </w:rPr>
        <w:t xml:space="preserve"> to be included in the shared decision process as they are directly </w:t>
      </w:r>
      <w:r w:rsidR="002629F2">
        <w:rPr>
          <w:rFonts w:ascii="Times New Roman" w:eastAsia="Times New Roman" w:hAnsi="Times New Roman" w:cs="Times New Roman"/>
          <w:sz w:val="24"/>
          <w:szCs w:val="24"/>
        </w:rPr>
        <w:t>associated</w:t>
      </w:r>
      <w:r w:rsidR="00AC21A9">
        <w:rPr>
          <w:rFonts w:ascii="Times New Roman" w:eastAsia="Times New Roman" w:hAnsi="Times New Roman" w:cs="Times New Roman"/>
          <w:sz w:val="24"/>
          <w:szCs w:val="24"/>
        </w:rPr>
        <w:t xml:space="preserve"> with the care process. </w:t>
      </w:r>
      <w:r w:rsidR="002629F2">
        <w:rPr>
          <w:rFonts w:ascii="Times New Roman" w:eastAsia="Times New Roman" w:hAnsi="Times New Roman" w:cs="Times New Roman"/>
          <w:sz w:val="24"/>
          <w:szCs w:val="24"/>
        </w:rPr>
        <w:t>thus,</w:t>
      </w:r>
      <w:r w:rsidR="00AC21A9">
        <w:rPr>
          <w:rFonts w:ascii="Times New Roman" w:eastAsia="Times New Roman" w:hAnsi="Times New Roman" w:cs="Times New Roman"/>
          <w:sz w:val="24"/>
          <w:szCs w:val="24"/>
        </w:rPr>
        <w:t xml:space="preserve"> maintaining proper transparency and </w:t>
      </w:r>
      <w:r w:rsidR="002629F2">
        <w:rPr>
          <w:rFonts w:ascii="Times New Roman" w:eastAsia="Times New Roman" w:hAnsi="Times New Roman" w:cs="Times New Roman"/>
          <w:sz w:val="24"/>
          <w:szCs w:val="24"/>
        </w:rPr>
        <w:t>sharing</w:t>
      </w:r>
      <w:r w:rsidR="00AC21A9">
        <w:rPr>
          <w:rFonts w:ascii="Times New Roman" w:eastAsia="Times New Roman" w:hAnsi="Times New Roman" w:cs="Times New Roman"/>
          <w:sz w:val="24"/>
          <w:szCs w:val="24"/>
        </w:rPr>
        <w:t xml:space="preserve"> relevant information is needed to promote person centered care </w:t>
      </w:r>
      <w:r w:rsidR="002629F2">
        <w:rPr>
          <w:rFonts w:ascii="Times New Roman" w:eastAsia="Times New Roman" w:hAnsi="Times New Roman" w:cs="Times New Roman"/>
          <w:sz w:val="24"/>
          <w:szCs w:val="24"/>
        </w:rPr>
        <w:t>approach</w:t>
      </w:r>
      <w:r w:rsidR="00AC21A9">
        <w:rPr>
          <w:rFonts w:ascii="Times New Roman" w:eastAsia="Times New Roman" w:hAnsi="Times New Roman" w:cs="Times New Roman"/>
          <w:sz w:val="24"/>
          <w:szCs w:val="24"/>
        </w:rPr>
        <w:t xml:space="preserve"> in cataract management</w:t>
      </w:r>
      <w:r w:rsidR="00D36162">
        <w:rPr>
          <w:rFonts w:ascii="Times New Roman" w:eastAsia="Times New Roman" w:hAnsi="Times New Roman" w:cs="Times New Roman"/>
          <w:sz w:val="24"/>
          <w:szCs w:val="24"/>
        </w:rPr>
        <w:t xml:space="preserve"> (</w:t>
      </w:r>
      <w:r w:rsidR="00D36162" w:rsidRPr="00D36162">
        <w:rPr>
          <w:rFonts w:ascii="Times New Roman" w:eastAsia="Times New Roman" w:hAnsi="Times New Roman" w:cs="Times New Roman"/>
          <w:sz w:val="24"/>
          <w:szCs w:val="24"/>
        </w:rPr>
        <w:t>Bouaziz</w:t>
      </w:r>
      <w:r w:rsidR="00D36162">
        <w:rPr>
          <w:rFonts w:ascii="Times New Roman" w:eastAsia="Times New Roman" w:hAnsi="Times New Roman" w:cs="Times New Roman"/>
          <w:sz w:val="24"/>
          <w:szCs w:val="24"/>
        </w:rPr>
        <w:t xml:space="preserve"> et al. 2022)</w:t>
      </w:r>
      <w:r w:rsidR="00AC21A9">
        <w:rPr>
          <w:rFonts w:ascii="Times New Roman" w:eastAsia="Times New Roman" w:hAnsi="Times New Roman" w:cs="Times New Roman"/>
          <w:sz w:val="24"/>
          <w:szCs w:val="24"/>
        </w:rPr>
        <w:t xml:space="preserve">. </w:t>
      </w:r>
    </w:p>
    <w:p w14:paraId="123F9C6B" w14:textId="4302D6DD" w:rsidR="002A2329" w:rsidRDefault="002A2329" w:rsidP="002A2329">
      <w:pPr>
        <w:pStyle w:val="ListParagraph"/>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Integrated collaborative </w:t>
      </w:r>
      <w:r w:rsidR="002629F2">
        <w:rPr>
          <w:rFonts w:ascii="Times New Roman" w:eastAsia="Times New Roman" w:hAnsi="Times New Roman" w:cs="Times New Roman"/>
          <w:sz w:val="24"/>
          <w:szCs w:val="24"/>
        </w:rPr>
        <w:t>networks</w:t>
      </w:r>
      <w:r>
        <w:rPr>
          <w:rFonts w:ascii="Times New Roman" w:eastAsia="Times New Roman" w:hAnsi="Times New Roman" w:cs="Times New Roman"/>
          <w:sz w:val="24"/>
          <w:szCs w:val="24"/>
        </w:rPr>
        <w:t xml:space="preserve"> </w:t>
      </w:r>
    </w:p>
    <w:p w14:paraId="6F0265DB" w14:textId="2136A665" w:rsidR="002A2329" w:rsidRPr="002A2329" w:rsidRDefault="002A2329" w:rsidP="002A232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Proper collaborative </w:t>
      </w:r>
      <w:r w:rsidR="002629F2">
        <w:rPr>
          <w:rFonts w:ascii="Times New Roman" w:eastAsia="Times New Roman" w:hAnsi="Times New Roman" w:cs="Times New Roman"/>
          <w:sz w:val="24"/>
          <w:szCs w:val="24"/>
        </w:rPr>
        <w:t>network</w:t>
      </w:r>
      <w:r>
        <w:rPr>
          <w:rFonts w:ascii="Times New Roman" w:eastAsia="Times New Roman" w:hAnsi="Times New Roman" w:cs="Times New Roman"/>
          <w:sz w:val="24"/>
          <w:szCs w:val="24"/>
        </w:rPr>
        <w:t xml:space="preserve"> </w:t>
      </w:r>
      <w:r w:rsidRPr="002A2329">
        <w:rPr>
          <w:rFonts w:ascii="Times New Roman" w:eastAsia="Times New Roman" w:hAnsi="Times New Roman" w:cs="Times New Roman"/>
          <w:sz w:val="24"/>
          <w:szCs w:val="24"/>
        </w:rPr>
        <w:t xml:space="preserve">between the </w:t>
      </w:r>
      <w:r w:rsidR="002629F2" w:rsidRPr="002A2329">
        <w:rPr>
          <w:rFonts w:ascii="Times New Roman" w:eastAsia="Times New Roman" w:hAnsi="Times New Roman" w:cs="Times New Roman"/>
          <w:sz w:val="24"/>
          <w:szCs w:val="24"/>
        </w:rPr>
        <w:t>optometrists</w:t>
      </w:r>
      <w:r w:rsidRPr="002A2329">
        <w:rPr>
          <w:rFonts w:ascii="Times New Roman" w:eastAsia="Times New Roman" w:hAnsi="Times New Roman" w:cs="Times New Roman"/>
          <w:sz w:val="24"/>
          <w:szCs w:val="24"/>
        </w:rPr>
        <w:t xml:space="preserve">, the </w:t>
      </w:r>
      <w:r w:rsidR="002629F2" w:rsidRPr="002A2329">
        <w:rPr>
          <w:rFonts w:ascii="Times New Roman" w:eastAsia="Times New Roman" w:hAnsi="Times New Roman" w:cs="Times New Roman"/>
          <w:sz w:val="24"/>
          <w:szCs w:val="24"/>
        </w:rPr>
        <w:t>ophthalmologist</w:t>
      </w:r>
      <w:r w:rsidRPr="002A2329">
        <w:rPr>
          <w:rFonts w:ascii="Times New Roman" w:eastAsia="Times New Roman" w:hAnsi="Times New Roman" w:cs="Times New Roman"/>
          <w:sz w:val="24"/>
          <w:szCs w:val="24"/>
        </w:rPr>
        <w:t xml:space="preserve">, the nurse, healthcare and social care </w:t>
      </w:r>
      <w:r w:rsidR="002629F2" w:rsidRPr="002A2329">
        <w:rPr>
          <w:rFonts w:ascii="Times New Roman" w:eastAsia="Times New Roman" w:hAnsi="Times New Roman" w:cs="Times New Roman"/>
          <w:sz w:val="24"/>
          <w:szCs w:val="24"/>
        </w:rPr>
        <w:t>need</w:t>
      </w:r>
      <w:r w:rsidRPr="002A2329">
        <w:rPr>
          <w:rFonts w:ascii="Times New Roman" w:eastAsia="Times New Roman" w:hAnsi="Times New Roman" w:cs="Times New Roman"/>
          <w:sz w:val="24"/>
          <w:szCs w:val="24"/>
        </w:rPr>
        <w:t xml:space="preserve"> to be established to reduce hospital burden and </w:t>
      </w:r>
      <w:r w:rsidR="002629F2" w:rsidRPr="002A2329">
        <w:rPr>
          <w:rFonts w:ascii="Times New Roman" w:eastAsia="Times New Roman" w:hAnsi="Times New Roman" w:cs="Times New Roman"/>
          <w:sz w:val="24"/>
          <w:szCs w:val="24"/>
        </w:rPr>
        <w:t>enhance</w:t>
      </w:r>
      <w:r w:rsidRPr="002A2329">
        <w:rPr>
          <w:rFonts w:ascii="Times New Roman" w:eastAsia="Times New Roman" w:hAnsi="Times New Roman" w:cs="Times New Roman"/>
          <w:sz w:val="24"/>
          <w:szCs w:val="24"/>
        </w:rPr>
        <w:t xml:space="preserve"> </w:t>
      </w:r>
      <w:r w:rsidR="002629F2" w:rsidRPr="002A2329">
        <w:rPr>
          <w:rFonts w:ascii="Times New Roman" w:eastAsia="Times New Roman" w:hAnsi="Times New Roman" w:cs="Times New Roman"/>
          <w:sz w:val="24"/>
          <w:szCs w:val="24"/>
        </w:rPr>
        <w:t>accessibility</w:t>
      </w:r>
      <w:r w:rsidRPr="002A2329">
        <w:rPr>
          <w:rFonts w:ascii="Times New Roman" w:eastAsia="Times New Roman" w:hAnsi="Times New Roman" w:cs="Times New Roman"/>
          <w:sz w:val="24"/>
          <w:szCs w:val="24"/>
        </w:rPr>
        <w:t xml:space="preserve"> of s</w:t>
      </w:r>
      <w:r w:rsidR="00AC21A9">
        <w:rPr>
          <w:rFonts w:ascii="Times New Roman" w:eastAsia="Times New Roman" w:hAnsi="Times New Roman" w:cs="Times New Roman"/>
          <w:sz w:val="24"/>
          <w:szCs w:val="24"/>
        </w:rPr>
        <w:t>ervices. The integrated collaborative network also comprises of the pharmacists who should be aware of all the co</w:t>
      </w:r>
      <w:r w:rsidR="002629F2">
        <w:rPr>
          <w:rFonts w:ascii="Times New Roman" w:eastAsia="Times New Roman" w:hAnsi="Times New Roman" w:cs="Times New Roman"/>
          <w:sz w:val="24"/>
          <w:szCs w:val="24"/>
        </w:rPr>
        <w:t>-</w:t>
      </w:r>
      <w:r w:rsidR="00AC21A9">
        <w:rPr>
          <w:rFonts w:ascii="Times New Roman" w:eastAsia="Times New Roman" w:hAnsi="Times New Roman" w:cs="Times New Roman"/>
          <w:sz w:val="24"/>
          <w:szCs w:val="24"/>
        </w:rPr>
        <w:t>morbi</w:t>
      </w:r>
      <w:r w:rsidR="002629F2">
        <w:rPr>
          <w:rFonts w:ascii="Times New Roman" w:eastAsia="Times New Roman" w:hAnsi="Times New Roman" w:cs="Times New Roman"/>
          <w:sz w:val="24"/>
          <w:szCs w:val="24"/>
        </w:rPr>
        <w:t>di</w:t>
      </w:r>
      <w:r w:rsidR="00AC21A9">
        <w:rPr>
          <w:rFonts w:ascii="Times New Roman" w:eastAsia="Times New Roman" w:hAnsi="Times New Roman" w:cs="Times New Roman"/>
          <w:sz w:val="24"/>
          <w:szCs w:val="24"/>
        </w:rPr>
        <w:t xml:space="preserve">ties and the </w:t>
      </w:r>
      <w:r w:rsidR="002629F2">
        <w:rPr>
          <w:rFonts w:ascii="Times New Roman" w:eastAsia="Times New Roman" w:hAnsi="Times New Roman" w:cs="Times New Roman"/>
          <w:sz w:val="24"/>
          <w:szCs w:val="24"/>
        </w:rPr>
        <w:t>condition</w:t>
      </w:r>
      <w:r w:rsidR="00AC21A9">
        <w:rPr>
          <w:rFonts w:ascii="Times New Roman" w:eastAsia="Times New Roman" w:hAnsi="Times New Roman" w:cs="Times New Roman"/>
          <w:sz w:val="24"/>
          <w:szCs w:val="24"/>
        </w:rPr>
        <w:t xml:space="preserve"> of vision of the patient to provide relevant medicines and remind the patient about the restocking when needed to ensure </w:t>
      </w:r>
      <w:r w:rsidR="002629F2">
        <w:rPr>
          <w:rFonts w:ascii="Times New Roman" w:eastAsia="Times New Roman" w:hAnsi="Times New Roman" w:cs="Times New Roman"/>
          <w:sz w:val="24"/>
          <w:szCs w:val="24"/>
        </w:rPr>
        <w:t>continuous</w:t>
      </w:r>
      <w:r w:rsidR="00AC21A9">
        <w:rPr>
          <w:rFonts w:ascii="Times New Roman" w:eastAsia="Times New Roman" w:hAnsi="Times New Roman" w:cs="Times New Roman"/>
          <w:sz w:val="24"/>
          <w:szCs w:val="24"/>
        </w:rPr>
        <w:t xml:space="preserve"> treatment and follow up</w:t>
      </w:r>
      <w:r w:rsidR="00771355">
        <w:rPr>
          <w:rFonts w:ascii="Times New Roman" w:eastAsia="Times New Roman" w:hAnsi="Times New Roman" w:cs="Times New Roman"/>
          <w:sz w:val="24"/>
          <w:szCs w:val="24"/>
        </w:rPr>
        <w:t xml:space="preserve"> (Loke et al. 2025)</w:t>
      </w:r>
      <w:r w:rsidR="00AC21A9">
        <w:rPr>
          <w:rFonts w:ascii="Times New Roman" w:eastAsia="Times New Roman" w:hAnsi="Times New Roman" w:cs="Times New Roman"/>
          <w:sz w:val="24"/>
          <w:szCs w:val="24"/>
        </w:rPr>
        <w:t xml:space="preserve">. </w:t>
      </w:r>
    </w:p>
    <w:p w14:paraId="2BEF2F98" w14:textId="2CA9413B" w:rsidR="007114A0" w:rsidRPr="00D36162" w:rsidRDefault="00000000">
      <w:pPr>
        <w:spacing w:line="360" w:lineRule="auto"/>
        <w:jc w:val="both"/>
        <w:rPr>
          <w:rFonts w:ascii="Times New Roman" w:eastAsia="Times New Roman" w:hAnsi="Times New Roman" w:cs="Times New Roman"/>
          <w:b/>
          <w:bCs/>
          <w:sz w:val="24"/>
          <w:szCs w:val="24"/>
        </w:rPr>
      </w:pPr>
      <w:r w:rsidRPr="00D36162">
        <w:rPr>
          <w:rFonts w:ascii="Times New Roman" w:eastAsia="Times New Roman" w:hAnsi="Times New Roman" w:cs="Times New Roman"/>
          <w:b/>
          <w:bCs/>
          <w:sz w:val="24"/>
          <w:szCs w:val="24"/>
        </w:rPr>
        <w:t xml:space="preserve">Self-management </w:t>
      </w:r>
    </w:p>
    <w:p w14:paraId="2F3C7AD0" w14:textId="7718C97E" w:rsidR="002A2329" w:rsidRDefault="002A2329" w:rsidP="002A2329">
      <w:pPr>
        <w:pStyle w:val="ListParagraph"/>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Patient education</w:t>
      </w:r>
    </w:p>
    <w:p w14:paraId="1907D9E9" w14:textId="312A3EED" w:rsidR="002A2329" w:rsidRDefault="002A2329" w:rsidP="002A232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Patient education is needed to promote </w:t>
      </w:r>
      <w:r w:rsidR="002629F2">
        <w:rPr>
          <w:rFonts w:ascii="Times New Roman" w:eastAsia="Times New Roman" w:hAnsi="Times New Roman" w:cs="Times New Roman"/>
          <w:sz w:val="24"/>
          <w:szCs w:val="24"/>
        </w:rPr>
        <w:t>self-awareness</w:t>
      </w:r>
      <w:r>
        <w:rPr>
          <w:rFonts w:ascii="Times New Roman" w:eastAsia="Times New Roman" w:hAnsi="Times New Roman" w:cs="Times New Roman"/>
          <w:sz w:val="24"/>
          <w:szCs w:val="24"/>
        </w:rPr>
        <w:t xml:space="preserve"> and management of </w:t>
      </w:r>
      <w:r w:rsidR="002629F2">
        <w:rPr>
          <w:rFonts w:ascii="Times New Roman" w:eastAsia="Times New Roman" w:hAnsi="Times New Roman" w:cs="Times New Roman"/>
          <w:sz w:val="24"/>
          <w:szCs w:val="24"/>
        </w:rPr>
        <w:t>cataract</w:t>
      </w:r>
      <w:r>
        <w:rPr>
          <w:rFonts w:ascii="Times New Roman" w:eastAsia="Times New Roman" w:hAnsi="Times New Roman" w:cs="Times New Roman"/>
          <w:sz w:val="24"/>
          <w:szCs w:val="24"/>
        </w:rPr>
        <w:t xml:space="preserve">. </w:t>
      </w:r>
      <w:r w:rsidR="002629F2">
        <w:rPr>
          <w:rFonts w:ascii="Times New Roman" w:eastAsia="Times New Roman" w:hAnsi="Times New Roman" w:cs="Times New Roman"/>
          <w:sz w:val="24"/>
          <w:szCs w:val="24"/>
        </w:rPr>
        <w:t>Leaflets</w:t>
      </w:r>
      <w:r>
        <w:rPr>
          <w:rFonts w:ascii="Times New Roman" w:eastAsia="Times New Roman" w:hAnsi="Times New Roman" w:cs="Times New Roman"/>
          <w:sz w:val="24"/>
          <w:szCs w:val="24"/>
        </w:rPr>
        <w:t xml:space="preserve"> or digital books or </w:t>
      </w:r>
      <w:r w:rsidR="002629F2">
        <w:rPr>
          <w:rFonts w:ascii="Times New Roman" w:eastAsia="Times New Roman" w:hAnsi="Times New Roman" w:cs="Times New Roman"/>
          <w:sz w:val="24"/>
          <w:szCs w:val="24"/>
        </w:rPr>
        <w:t>guidelines</w:t>
      </w:r>
      <w:r>
        <w:rPr>
          <w:rFonts w:ascii="Times New Roman" w:eastAsia="Times New Roman" w:hAnsi="Times New Roman" w:cs="Times New Roman"/>
          <w:sz w:val="24"/>
          <w:szCs w:val="24"/>
        </w:rPr>
        <w:t xml:space="preserve"> are needed to make </w:t>
      </w:r>
      <w:r w:rsidR="002629F2">
        <w:rPr>
          <w:rFonts w:ascii="Times New Roman" w:eastAsia="Times New Roman" w:hAnsi="Times New Roman" w:cs="Times New Roman"/>
          <w:sz w:val="24"/>
          <w:szCs w:val="24"/>
        </w:rPr>
        <w:t>patients</w:t>
      </w:r>
      <w:r>
        <w:rPr>
          <w:rFonts w:ascii="Times New Roman" w:eastAsia="Times New Roman" w:hAnsi="Times New Roman" w:cs="Times New Roman"/>
          <w:sz w:val="24"/>
          <w:szCs w:val="24"/>
        </w:rPr>
        <w:t xml:space="preserve"> aware of the </w:t>
      </w:r>
      <w:r w:rsidR="002629F2">
        <w:rPr>
          <w:rFonts w:ascii="Times New Roman" w:eastAsia="Times New Roman" w:hAnsi="Times New Roman" w:cs="Times New Roman"/>
          <w:sz w:val="24"/>
          <w:szCs w:val="24"/>
        </w:rPr>
        <w:t>symptoms</w:t>
      </w:r>
      <w:r>
        <w:rPr>
          <w:rFonts w:ascii="Times New Roman" w:eastAsia="Times New Roman" w:hAnsi="Times New Roman" w:cs="Times New Roman"/>
          <w:sz w:val="24"/>
          <w:szCs w:val="24"/>
        </w:rPr>
        <w:t xml:space="preserve">, risks, surgery and </w:t>
      </w:r>
      <w:r w:rsidR="002629F2">
        <w:rPr>
          <w:rFonts w:ascii="Times New Roman" w:eastAsia="Times New Roman" w:hAnsi="Times New Roman" w:cs="Times New Roman"/>
          <w:sz w:val="24"/>
          <w:szCs w:val="24"/>
        </w:rPr>
        <w:t>post-surgery</w:t>
      </w:r>
      <w:r>
        <w:rPr>
          <w:rFonts w:ascii="Times New Roman" w:eastAsia="Times New Roman" w:hAnsi="Times New Roman" w:cs="Times New Roman"/>
          <w:sz w:val="24"/>
          <w:szCs w:val="24"/>
        </w:rPr>
        <w:t xml:space="preserve"> recovery of cataract</w:t>
      </w:r>
      <w:r w:rsidR="00771355">
        <w:rPr>
          <w:rFonts w:ascii="Times New Roman" w:eastAsia="Times New Roman" w:hAnsi="Times New Roman" w:cs="Times New Roman"/>
          <w:sz w:val="24"/>
          <w:szCs w:val="24"/>
        </w:rPr>
        <w:t xml:space="preserve"> (Lin et al. 2024)</w:t>
      </w:r>
      <w:r>
        <w:rPr>
          <w:rFonts w:ascii="Times New Roman" w:eastAsia="Times New Roman" w:hAnsi="Times New Roman" w:cs="Times New Roman"/>
          <w:sz w:val="24"/>
          <w:szCs w:val="24"/>
        </w:rPr>
        <w:t xml:space="preserve">. </w:t>
      </w:r>
    </w:p>
    <w:p w14:paraId="296FC38F" w14:textId="77777777" w:rsidR="002A2329" w:rsidRDefault="002A2329" w:rsidP="002A2329">
      <w:pPr>
        <w:pStyle w:val="ListParagraph"/>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Falls prevention through integrated care</w:t>
      </w:r>
    </w:p>
    <w:p w14:paraId="522583D7" w14:textId="1C0C7AC6" w:rsidR="00AC21A9" w:rsidRDefault="002A2329" w:rsidP="00AC21A9">
      <w:pPr>
        <w:spacing w:line="360" w:lineRule="auto"/>
        <w:jc w:val="both"/>
        <w:rPr>
          <w:rFonts w:ascii="Times New Roman" w:eastAsia="Times New Roman" w:hAnsi="Times New Roman" w:cs="Times New Roman"/>
          <w:sz w:val="24"/>
          <w:szCs w:val="24"/>
        </w:rPr>
      </w:pPr>
      <w:r w:rsidRPr="002A2329">
        <w:rPr>
          <w:rFonts w:ascii="Times New Roman" w:eastAsia="Times New Roman" w:hAnsi="Times New Roman" w:cs="Times New Roman"/>
          <w:sz w:val="24"/>
          <w:szCs w:val="24"/>
        </w:rPr>
        <w:t xml:space="preserve">Social care workers need to work in close collaboration with primary healthcare workers to provide patients in </w:t>
      </w:r>
      <w:r w:rsidR="002629F2" w:rsidRPr="002A2329">
        <w:rPr>
          <w:rFonts w:ascii="Times New Roman" w:eastAsia="Times New Roman" w:hAnsi="Times New Roman" w:cs="Times New Roman"/>
          <w:sz w:val="24"/>
          <w:szCs w:val="24"/>
        </w:rPr>
        <w:t>critical</w:t>
      </w:r>
      <w:r w:rsidRPr="002A2329">
        <w:rPr>
          <w:rFonts w:ascii="Times New Roman" w:eastAsia="Times New Roman" w:hAnsi="Times New Roman" w:cs="Times New Roman"/>
          <w:sz w:val="24"/>
          <w:szCs w:val="24"/>
        </w:rPr>
        <w:t xml:space="preserve"> condition o</w:t>
      </w:r>
      <w:r w:rsidR="002629F2">
        <w:rPr>
          <w:rFonts w:ascii="Times New Roman" w:eastAsia="Times New Roman" w:hAnsi="Times New Roman" w:cs="Times New Roman"/>
          <w:sz w:val="24"/>
          <w:szCs w:val="24"/>
        </w:rPr>
        <w:t>f</w:t>
      </w:r>
      <w:r w:rsidRPr="002A2329">
        <w:rPr>
          <w:rFonts w:ascii="Times New Roman" w:eastAsia="Times New Roman" w:hAnsi="Times New Roman" w:cs="Times New Roman"/>
          <w:sz w:val="24"/>
          <w:szCs w:val="24"/>
        </w:rPr>
        <w:t xml:space="preserve"> catar</w:t>
      </w:r>
      <w:r w:rsidR="002629F2">
        <w:rPr>
          <w:rFonts w:ascii="Times New Roman" w:eastAsia="Times New Roman" w:hAnsi="Times New Roman" w:cs="Times New Roman"/>
          <w:sz w:val="24"/>
          <w:szCs w:val="24"/>
        </w:rPr>
        <w:t>ac</w:t>
      </w:r>
      <w:r w:rsidRPr="002A2329">
        <w:rPr>
          <w:rFonts w:ascii="Times New Roman" w:eastAsia="Times New Roman" w:hAnsi="Times New Roman" w:cs="Times New Roman"/>
          <w:sz w:val="24"/>
          <w:szCs w:val="24"/>
        </w:rPr>
        <w:t xml:space="preserve">t with support in mobility. Such care regime prevents falls in elderly patients. </w:t>
      </w:r>
      <w:r>
        <w:rPr>
          <w:rFonts w:ascii="Times New Roman" w:eastAsia="Times New Roman" w:hAnsi="Times New Roman" w:cs="Times New Roman"/>
          <w:sz w:val="24"/>
          <w:szCs w:val="24"/>
        </w:rPr>
        <w:t xml:space="preserve">social care workers need to educate the primary care givers regarding the severity of </w:t>
      </w:r>
      <w:r w:rsidR="002629F2">
        <w:rPr>
          <w:rFonts w:ascii="Times New Roman" w:eastAsia="Times New Roman" w:hAnsi="Times New Roman" w:cs="Times New Roman"/>
          <w:sz w:val="24"/>
          <w:szCs w:val="24"/>
        </w:rPr>
        <w:t>cataract</w:t>
      </w:r>
      <w:r>
        <w:rPr>
          <w:rFonts w:ascii="Times New Roman" w:eastAsia="Times New Roman" w:hAnsi="Times New Roman" w:cs="Times New Roman"/>
          <w:sz w:val="24"/>
          <w:szCs w:val="24"/>
        </w:rPr>
        <w:t xml:space="preserve"> and its </w:t>
      </w:r>
      <w:r w:rsidR="002629F2">
        <w:rPr>
          <w:rFonts w:ascii="Times New Roman" w:eastAsia="Times New Roman" w:hAnsi="Times New Roman" w:cs="Times New Roman"/>
          <w:sz w:val="24"/>
          <w:szCs w:val="24"/>
        </w:rPr>
        <w:t>potential</w:t>
      </w:r>
      <w:r>
        <w:rPr>
          <w:rFonts w:ascii="Times New Roman" w:eastAsia="Times New Roman" w:hAnsi="Times New Roman" w:cs="Times New Roman"/>
          <w:sz w:val="24"/>
          <w:szCs w:val="24"/>
        </w:rPr>
        <w:t xml:space="preserve"> hazards to promote </w:t>
      </w:r>
      <w:r w:rsidR="002629F2">
        <w:rPr>
          <w:rFonts w:ascii="Times New Roman" w:eastAsia="Times New Roman" w:hAnsi="Times New Roman" w:cs="Times New Roman"/>
          <w:sz w:val="24"/>
          <w:szCs w:val="24"/>
        </w:rPr>
        <w:t>self</w:t>
      </w:r>
      <w:r w:rsidR="00AC21A9">
        <w:rPr>
          <w:rFonts w:ascii="Times New Roman" w:eastAsia="Times New Roman" w:hAnsi="Times New Roman" w:cs="Times New Roman"/>
          <w:sz w:val="24"/>
          <w:szCs w:val="24"/>
        </w:rPr>
        <w:t>-management</w:t>
      </w:r>
      <w:r w:rsidR="00771355">
        <w:rPr>
          <w:rFonts w:ascii="Times New Roman" w:eastAsia="Times New Roman" w:hAnsi="Times New Roman" w:cs="Times New Roman"/>
          <w:sz w:val="24"/>
          <w:szCs w:val="24"/>
        </w:rPr>
        <w:t xml:space="preserve"> (</w:t>
      </w:r>
      <w:r w:rsidR="00771355" w:rsidRPr="00771355">
        <w:rPr>
          <w:rFonts w:ascii="Times New Roman" w:eastAsia="Times New Roman" w:hAnsi="Times New Roman" w:cs="Times New Roman"/>
          <w:sz w:val="24"/>
          <w:szCs w:val="24"/>
        </w:rPr>
        <w:t>Leung</w:t>
      </w:r>
      <w:r w:rsidR="00771355">
        <w:rPr>
          <w:rFonts w:ascii="Times New Roman" w:eastAsia="Times New Roman" w:hAnsi="Times New Roman" w:cs="Times New Roman"/>
          <w:sz w:val="24"/>
          <w:szCs w:val="24"/>
        </w:rPr>
        <w:t xml:space="preserve"> et al. 2024)</w:t>
      </w:r>
      <w:r w:rsidR="00AC21A9">
        <w:rPr>
          <w:rFonts w:ascii="Times New Roman" w:eastAsia="Times New Roman" w:hAnsi="Times New Roman" w:cs="Times New Roman"/>
          <w:sz w:val="24"/>
          <w:szCs w:val="24"/>
        </w:rPr>
        <w:t xml:space="preserve">. </w:t>
      </w:r>
    </w:p>
    <w:p w14:paraId="26380DCE" w14:textId="3C07475E" w:rsidR="002A2329" w:rsidRPr="00AC21A9" w:rsidRDefault="002A2329" w:rsidP="00AC21A9">
      <w:pPr>
        <w:pStyle w:val="ListParagraph"/>
        <w:numPr>
          <w:ilvl w:val="0"/>
          <w:numId w:val="2"/>
        </w:numPr>
        <w:spacing w:line="360" w:lineRule="auto"/>
        <w:jc w:val="both"/>
        <w:rPr>
          <w:rFonts w:ascii="Times New Roman" w:eastAsia="Times New Roman" w:hAnsi="Times New Roman" w:cs="Times New Roman"/>
          <w:sz w:val="24"/>
          <w:szCs w:val="24"/>
        </w:rPr>
      </w:pPr>
      <w:r w:rsidRPr="00AC21A9">
        <w:rPr>
          <w:rFonts w:ascii="Times New Roman" w:eastAsia="Times New Roman" w:hAnsi="Times New Roman" w:cs="Times New Roman"/>
          <w:sz w:val="24"/>
          <w:szCs w:val="24"/>
        </w:rPr>
        <w:t>Digita</w:t>
      </w:r>
      <w:r w:rsidR="00AC21A9" w:rsidRPr="00AC21A9">
        <w:rPr>
          <w:rFonts w:ascii="Times New Roman" w:eastAsia="Times New Roman" w:hAnsi="Times New Roman" w:cs="Times New Roman"/>
          <w:sz w:val="24"/>
          <w:szCs w:val="24"/>
        </w:rPr>
        <w:t>l tools</w:t>
      </w:r>
    </w:p>
    <w:p w14:paraId="18568D47" w14:textId="725C94BB" w:rsidR="002A2329" w:rsidRPr="00AC21A9" w:rsidRDefault="002629F2" w:rsidP="00AC21A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Digital</w:t>
      </w:r>
      <w:r w:rsidR="00AC21A9">
        <w:rPr>
          <w:rFonts w:ascii="Times New Roman" w:eastAsia="Times New Roman" w:hAnsi="Times New Roman" w:cs="Times New Roman"/>
          <w:sz w:val="24"/>
          <w:szCs w:val="24"/>
        </w:rPr>
        <w:t xml:space="preserve"> tools like online appointment booking or asking or urgent care can make patients independent in managing </w:t>
      </w:r>
      <w:r>
        <w:rPr>
          <w:rFonts w:ascii="Times New Roman" w:eastAsia="Times New Roman" w:hAnsi="Times New Roman" w:cs="Times New Roman"/>
          <w:sz w:val="24"/>
          <w:szCs w:val="24"/>
        </w:rPr>
        <w:t>cataract</w:t>
      </w:r>
      <w:r w:rsidR="00AC21A9">
        <w:rPr>
          <w:rFonts w:ascii="Times New Roman" w:eastAsia="Times New Roman" w:hAnsi="Times New Roman" w:cs="Times New Roman"/>
          <w:sz w:val="24"/>
          <w:szCs w:val="24"/>
        </w:rPr>
        <w:t xml:space="preserve">. In </w:t>
      </w:r>
      <w:r>
        <w:rPr>
          <w:rFonts w:ascii="Times New Roman" w:eastAsia="Times New Roman" w:hAnsi="Times New Roman" w:cs="Times New Roman"/>
          <w:sz w:val="24"/>
          <w:szCs w:val="24"/>
        </w:rPr>
        <w:t>addition,</w:t>
      </w:r>
      <w:r w:rsidR="00AC21A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post-surgery</w:t>
      </w:r>
      <w:r w:rsidR="00AC21A9">
        <w:rPr>
          <w:rFonts w:ascii="Times New Roman" w:eastAsia="Times New Roman" w:hAnsi="Times New Roman" w:cs="Times New Roman"/>
          <w:sz w:val="24"/>
          <w:szCs w:val="24"/>
        </w:rPr>
        <w:t xml:space="preserve"> recovery guidance can also promote </w:t>
      </w:r>
      <w:r>
        <w:rPr>
          <w:rFonts w:ascii="Times New Roman" w:eastAsia="Times New Roman" w:hAnsi="Times New Roman" w:cs="Times New Roman"/>
          <w:sz w:val="24"/>
          <w:szCs w:val="24"/>
        </w:rPr>
        <w:t>self-management</w:t>
      </w:r>
      <w:r w:rsidR="00AC21A9">
        <w:rPr>
          <w:rFonts w:ascii="Times New Roman" w:eastAsia="Times New Roman" w:hAnsi="Times New Roman" w:cs="Times New Roman"/>
          <w:sz w:val="24"/>
          <w:szCs w:val="24"/>
        </w:rPr>
        <w:t xml:space="preserve">. Platforms can be </w:t>
      </w:r>
      <w:r>
        <w:rPr>
          <w:rFonts w:ascii="Times New Roman" w:eastAsia="Times New Roman" w:hAnsi="Times New Roman" w:cs="Times New Roman"/>
          <w:sz w:val="24"/>
          <w:szCs w:val="24"/>
        </w:rPr>
        <w:t>directly</w:t>
      </w:r>
      <w:r w:rsidR="00AC21A9">
        <w:rPr>
          <w:rFonts w:ascii="Times New Roman" w:eastAsia="Times New Roman" w:hAnsi="Times New Roman" w:cs="Times New Roman"/>
          <w:sz w:val="24"/>
          <w:szCs w:val="24"/>
        </w:rPr>
        <w:t xml:space="preserve"> connected to the NHS portal for booking appointments</w:t>
      </w:r>
      <w:r w:rsidR="00771355">
        <w:rPr>
          <w:rFonts w:ascii="Times New Roman" w:eastAsia="Times New Roman" w:hAnsi="Times New Roman" w:cs="Times New Roman"/>
          <w:sz w:val="24"/>
          <w:szCs w:val="24"/>
        </w:rPr>
        <w:t xml:space="preserve"> (</w:t>
      </w:r>
      <w:r w:rsidR="00771355" w:rsidRPr="00771355">
        <w:rPr>
          <w:rFonts w:ascii="Times New Roman" w:eastAsia="Times New Roman" w:hAnsi="Times New Roman" w:cs="Times New Roman"/>
          <w:sz w:val="24"/>
          <w:szCs w:val="24"/>
        </w:rPr>
        <w:t>Moghaddasi</w:t>
      </w:r>
      <w:r w:rsidR="00771355">
        <w:rPr>
          <w:rFonts w:ascii="Times New Roman" w:eastAsia="Times New Roman" w:hAnsi="Times New Roman" w:cs="Times New Roman"/>
          <w:sz w:val="24"/>
          <w:szCs w:val="24"/>
        </w:rPr>
        <w:t xml:space="preserve"> et al. 2025)</w:t>
      </w:r>
      <w:r w:rsidR="00AC21A9">
        <w:rPr>
          <w:rFonts w:ascii="Times New Roman" w:eastAsia="Times New Roman" w:hAnsi="Times New Roman" w:cs="Times New Roman"/>
          <w:sz w:val="24"/>
          <w:szCs w:val="24"/>
        </w:rPr>
        <w:t xml:space="preserve">. </w:t>
      </w:r>
    </w:p>
    <w:p w14:paraId="1201AAC5" w14:textId="2C0B98E4" w:rsidR="007114A0" w:rsidRPr="00D36162" w:rsidRDefault="00350335">
      <w:pPr>
        <w:spacing w:line="360" w:lineRule="auto"/>
        <w:jc w:val="both"/>
        <w:rPr>
          <w:rFonts w:ascii="Times New Roman" w:eastAsia="Times New Roman" w:hAnsi="Times New Roman" w:cs="Times New Roman"/>
          <w:b/>
          <w:bCs/>
          <w:sz w:val="24"/>
          <w:szCs w:val="24"/>
        </w:rPr>
      </w:pPr>
      <w:r w:rsidRPr="00D36162">
        <w:rPr>
          <w:rFonts w:ascii="Times New Roman" w:eastAsia="Times New Roman" w:hAnsi="Times New Roman" w:cs="Times New Roman"/>
          <w:b/>
          <w:bCs/>
          <w:sz w:val="24"/>
          <w:szCs w:val="24"/>
        </w:rPr>
        <w:t xml:space="preserve">End-of-life care </w:t>
      </w:r>
    </w:p>
    <w:p w14:paraId="73E13353" w14:textId="3FF4CF92" w:rsidR="00AC21A9" w:rsidRDefault="00AC21A9">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patients in </w:t>
      </w:r>
      <w:r w:rsidR="00EA55C5">
        <w:rPr>
          <w:rFonts w:ascii="Times New Roman" w:eastAsia="Times New Roman" w:hAnsi="Times New Roman" w:cs="Times New Roman"/>
          <w:sz w:val="24"/>
          <w:szCs w:val="24"/>
        </w:rPr>
        <w:t>end-of-life</w:t>
      </w:r>
      <w:r>
        <w:rPr>
          <w:rFonts w:ascii="Times New Roman" w:eastAsia="Times New Roman" w:hAnsi="Times New Roman" w:cs="Times New Roman"/>
          <w:sz w:val="24"/>
          <w:szCs w:val="24"/>
        </w:rPr>
        <w:t xml:space="preserve"> surgery is not a suitable choice for such </w:t>
      </w:r>
      <w:r w:rsidR="002629F2">
        <w:rPr>
          <w:rFonts w:ascii="Times New Roman" w:eastAsia="Times New Roman" w:hAnsi="Times New Roman" w:cs="Times New Roman"/>
          <w:sz w:val="24"/>
          <w:szCs w:val="24"/>
        </w:rPr>
        <w:t>patient’s</w:t>
      </w:r>
      <w:r>
        <w:rPr>
          <w:rFonts w:ascii="Times New Roman" w:eastAsia="Times New Roman" w:hAnsi="Times New Roman" w:cs="Times New Roman"/>
          <w:sz w:val="24"/>
          <w:szCs w:val="24"/>
        </w:rPr>
        <w:t xml:space="preserve"> holistic care services are needed. Health and social workers and primary care givers need to provide assistance to promote independence in case of such patients. </w:t>
      </w:r>
      <w:r w:rsidR="002629F2">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reating such patients with dignity is needed to </w:t>
      </w:r>
      <w:r w:rsidR="002629F2">
        <w:rPr>
          <w:rFonts w:ascii="Times New Roman" w:eastAsia="Times New Roman" w:hAnsi="Times New Roman" w:cs="Times New Roman"/>
          <w:sz w:val="24"/>
          <w:szCs w:val="24"/>
        </w:rPr>
        <w:t>instill</w:t>
      </w:r>
      <w:r>
        <w:rPr>
          <w:rFonts w:ascii="Times New Roman" w:eastAsia="Times New Roman" w:hAnsi="Times New Roman" w:cs="Times New Roman"/>
          <w:sz w:val="24"/>
          <w:szCs w:val="24"/>
        </w:rPr>
        <w:t xml:space="preserve"> self-respect and provide comfort. For improving quality of life in </w:t>
      </w:r>
      <w:r w:rsidR="00EA55C5">
        <w:rPr>
          <w:rFonts w:ascii="Times New Roman" w:eastAsia="Times New Roman" w:hAnsi="Times New Roman" w:cs="Times New Roman"/>
          <w:sz w:val="24"/>
          <w:szCs w:val="24"/>
        </w:rPr>
        <w:t>end-of-life</w:t>
      </w:r>
      <w:r>
        <w:rPr>
          <w:rFonts w:ascii="Times New Roman" w:eastAsia="Times New Roman" w:hAnsi="Times New Roman" w:cs="Times New Roman"/>
          <w:sz w:val="24"/>
          <w:szCs w:val="24"/>
        </w:rPr>
        <w:t xml:space="preserve"> care patients can be assisted with low vision aids rather than surgical intervention of cataract</w:t>
      </w:r>
      <w:r w:rsidR="00D36162">
        <w:rPr>
          <w:rFonts w:ascii="Times New Roman" w:eastAsia="Times New Roman" w:hAnsi="Times New Roman" w:cs="Times New Roman"/>
          <w:sz w:val="24"/>
          <w:szCs w:val="24"/>
        </w:rPr>
        <w:t xml:space="preserve"> (</w:t>
      </w:r>
      <w:r w:rsidR="00D36162" w:rsidRPr="00D36162">
        <w:rPr>
          <w:rFonts w:ascii="Times New Roman" w:eastAsia="Times New Roman" w:hAnsi="Times New Roman" w:cs="Times New Roman"/>
          <w:sz w:val="24"/>
          <w:szCs w:val="24"/>
        </w:rPr>
        <w:t>Shloush</w:t>
      </w:r>
      <w:r w:rsidR="00D36162">
        <w:rPr>
          <w:rFonts w:ascii="Times New Roman" w:eastAsia="Times New Roman" w:hAnsi="Times New Roman" w:cs="Times New Roman"/>
          <w:sz w:val="24"/>
          <w:szCs w:val="24"/>
        </w:rPr>
        <w:t xml:space="preserve"> et al. 2025)</w:t>
      </w:r>
      <w:r>
        <w:rPr>
          <w:rFonts w:ascii="Times New Roman" w:eastAsia="Times New Roman" w:hAnsi="Times New Roman" w:cs="Times New Roman"/>
          <w:sz w:val="24"/>
          <w:szCs w:val="24"/>
        </w:rPr>
        <w:t xml:space="preserve">. </w:t>
      </w:r>
    </w:p>
    <w:p w14:paraId="65010528" w14:textId="77777777" w:rsidR="007114A0" w:rsidRDefault="007114A0">
      <w:pPr>
        <w:spacing w:line="360" w:lineRule="auto"/>
        <w:jc w:val="both"/>
        <w:rPr>
          <w:rFonts w:ascii="Times New Roman" w:eastAsia="Times New Roman" w:hAnsi="Times New Roman" w:cs="Times New Roman"/>
          <w:sz w:val="24"/>
          <w:szCs w:val="24"/>
        </w:rPr>
      </w:pPr>
    </w:p>
    <w:p w14:paraId="732FB535" w14:textId="7498D50F" w:rsidR="007114A0" w:rsidRPr="002629F2" w:rsidRDefault="00A43CF1" w:rsidP="00A43CF1">
      <w:pPr>
        <w:pStyle w:val="Heading1"/>
      </w:pPr>
      <w:bookmarkStart w:id="14" w:name="_Toc223040580"/>
      <w:r>
        <w:t xml:space="preserve">4. </w:t>
      </w:r>
      <w:r w:rsidRPr="002629F2">
        <w:t>Conclusion</w:t>
      </w:r>
      <w:bookmarkEnd w:id="14"/>
      <w:r w:rsidRPr="002629F2">
        <w:t xml:space="preserve"> </w:t>
      </w:r>
    </w:p>
    <w:p w14:paraId="4CD55B45" w14:textId="57C80FBB" w:rsidR="00FC78E6" w:rsidRPr="002629F2" w:rsidRDefault="00EA55C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Thus,</w:t>
      </w:r>
      <w:r w:rsidR="002629F2">
        <w:rPr>
          <w:rFonts w:ascii="Times New Roman" w:eastAsia="Times New Roman" w:hAnsi="Times New Roman" w:cs="Times New Roman"/>
          <w:sz w:val="24"/>
          <w:szCs w:val="24"/>
        </w:rPr>
        <w:t xml:space="preserve"> it can be concluded that cataract being a </w:t>
      </w:r>
      <w:r>
        <w:rPr>
          <w:rFonts w:ascii="Times New Roman" w:eastAsia="Times New Roman" w:hAnsi="Times New Roman" w:cs="Times New Roman"/>
          <w:sz w:val="24"/>
          <w:szCs w:val="24"/>
        </w:rPr>
        <w:t>long-term</w:t>
      </w:r>
      <w:r w:rsidR="002629F2">
        <w:rPr>
          <w:rFonts w:ascii="Times New Roman" w:eastAsia="Times New Roman" w:hAnsi="Times New Roman" w:cs="Times New Roman"/>
          <w:sz w:val="24"/>
          <w:szCs w:val="24"/>
        </w:rPr>
        <w:t xml:space="preserve"> disease proper self-awareness and management is needed to improve quality of life. Cataract treatment is easily available in UK but in countries with poor economic conditions lack of access to treatment due to cataract leads to permanent blindness. Cataract in UK is mostly seen among elderly patients but the long wait time is the major drawback of the NHS in case of cataract treatment. There are difference physical and social barriers that patients experience in case of suffering from cataract among which falls risk is the most fatal and is most common among elderly. In this regard integrated care approach with proper social care needs for cataract patients in needed which the NHS is yet to provide. The theoretical </w:t>
      </w:r>
      <w:r>
        <w:rPr>
          <w:rFonts w:ascii="Times New Roman" w:eastAsia="Times New Roman" w:hAnsi="Times New Roman" w:cs="Times New Roman"/>
          <w:sz w:val="24"/>
          <w:szCs w:val="24"/>
        </w:rPr>
        <w:t>model-based</w:t>
      </w:r>
      <w:r w:rsidR="002629F2">
        <w:rPr>
          <w:rFonts w:ascii="Times New Roman" w:eastAsia="Times New Roman" w:hAnsi="Times New Roman" w:cs="Times New Roman"/>
          <w:sz w:val="24"/>
          <w:szCs w:val="24"/>
        </w:rPr>
        <w:t xml:space="preserve"> explanation of the NHS shows its alignment to the house of care model but there is lack of adherence to chronic care models due to the lack of proper collaboration and integrated treatment. This is also evident from the variations in surgery wait times of the different ICBs which occurs due to the availability variation in funds for the surgery. All these factors all together indicate that cataract treatment is available in UK but there are certain accessibility issues which creates barriers in equitable distribution of the treatment facilities. Proper care network and effective policies specific to cataract treatment is needed for improving the </w:t>
      </w:r>
      <w:r>
        <w:rPr>
          <w:rFonts w:ascii="Times New Roman" w:eastAsia="Times New Roman" w:hAnsi="Times New Roman" w:cs="Times New Roman"/>
          <w:sz w:val="24"/>
          <w:szCs w:val="24"/>
        </w:rPr>
        <w:t>quality-of-life</w:t>
      </w:r>
      <w:r w:rsidR="002629F2">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pre-</w:t>
      </w:r>
      <w:r w:rsidR="002629F2">
        <w:rPr>
          <w:rFonts w:ascii="Times New Roman" w:eastAsia="Times New Roman" w:hAnsi="Times New Roman" w:cs="Times New Roman"/>
          <w:sz w:val="24"/>
          <w:szCs w:val="24"/>
        </w:rPr>
        <w:t xml:space="preserve"> and </w:t>
      </w:r>
      <w:r>
        <w:rPr>
          <w:rFonts w:ascii="Times New Roman" w:eastAsia="Times New Roman" w:hAnsi="Times New Roman" w:cs="Times New Roman"/>
          <w:sz w:val="24"/>
          <w:szCs w:val="24"/>
        </w:rPr>
        <w:t>post-surgery</w:t>
      </w:r>
      <w:r w:rsidR="002629F2">
        <w:rPr>
          <w:rFonts w:ascii="Times New Roman" w:eastAsia="Times New Roman" w:hAnsi="Times New Roman" w:cs="Times New Roman"/>
          <w:sz w:val="24"/>
          <w:szCs w:val="24"/>
        </w:rPr>
        <w:t xml:space="preserve">. </w:t>
      </w:r>
    </w:p>
    <w:p w14:paraId="4F6CD094" w14:textId="77777777" w:rsidR="002629F2" w:rsidRDefault="002629F2">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58E9400F" w14:textId="7E451D58" w:rsidR="00771355" w:rsidRPr="00771355" w:rsidRDefault="00FC78E6" w:rsidP="00A43CF1">
      <w:pPr>
        <w:pStyle w:val="Heading1"/>
      </w:pPr>
      <w:bookmarkStart w:id="15" w:name="_Toc223040581"/>
      <w:r w:rsidRPr="00FC78E6">
        <w:t>References</w:t>
      </w:r>
      <w:bookmarkEnd w:id="15"/>
      <w:r w:rsidRPr="00FC78E6">
        <w:t xml:space="preserve"> </w:t>
      </w:r>
    </w:p>
    <w:p w14:paraId="074B6608" w14:textId="5D6083C7" w:rsidR="00771355" w:rsidRPr="00FC78E6" w:rsidRDefault="00EA55C5" w:rsidP="00FC78E6">
      <w:pPr>
        <w:spacing w:line="360" w:lineRule="auto"/>
        <w:jc w:val="both"/>
        <w:rPr>
          <w:rFonts w:ascii="Times New Roman" w:eastAsia="Times New Roman" w:hAnsi="Times New Roman" w:cs="Times New Roman"/>
          <w:sz w:val="24"/>
          <w:szCs w:val="24"/>
          <w:lang w:val="en-MY"/>
        </w:rPr>
      </w:pPr>
      <w:r w:rsidRPr="00FC78E6">
        <w:rPr>
          <w:rFonts w:ascii="Times New Roman" w:eastAsia="Times New Roman" w:hAnsi="Times New Roman" w:cs="Times New Roman"/>
          <w:sz w:val="24"/>
          <w:szCs w:val="24"/>
          <w:lang w:val="en-MY"/>
        </w:rPr>
        <w:t>Abu</w:t>
      </w:r>
      <w:r w:rsidR="00771355" w:rsidRPr="00FC78E6">
        <w:rPr>
          <w:rFonts w:ascii="Times New Roman" w:eastAsia="Times New Roman" w:hAnsi="Times New Roman" w:cs="Times New Roman"/>
          <w:sz w:val="24"/>
          <w:szCs w:val="24"/>
          <w:lang w:val="en-MY"/>
        </w:rPr>
        <w:t xml:space="preserve"> Bakr, H.A.E.R., Shafik, S.A., El-Zayat, O.S. and Abd El Fatah, S.H., 2023. Quality Of Life for Elderly Patients with Cataract. </w:t>
      </w:r>
      <w:r w:rsidR="00771355" w:rsidRPr="00FC78E6">
        <w:rPr>
          <w:rFonts w:ascii="Times New Roman" w:eastAsia="Times New Roman" w:hAnsi="Times New Roman" w:cs="Times New Roman"/>
          <w:i/>
          <w:iCs/>
          <w:sz w:val="24"/>
          <w:szCs w:val="24"/>
          <w:lang w:val="en-MY"/>
        </w:rPr>
        <w:t>Sohag Journal of Nursing Science</w:t>
      </w:r>
      <w:r w:rsidR="00771355" w:rsidRPr="00FC78E6">
        <w:rPr>
          <w:rFonts w:ascii="Times New Roman" w:eastAsia="Times New Roman" w:hAnsi="Times New Roman" w:cs="Times New Roman"/>
          <w:sz w:val="24"/>
          <w:szCs w:val="24"/>
          <w:lang w:val="en-MY"/>
        </w:rPr>
        <w:t>, </w:t>
      </w:r>
      <w:r w:rsidR="00771355" w:rsidRPr="00FC78E6">
        <w:rPr>
          <w:rFonts w:ascii="Times New Roman" w:eastAsia="Times New Roman" w:hAnsi="Times New Roman" w:cs="Times New Roman"/>
          <w:i/>
          <w:iCs/>
          <w:sz w:val="24"/>
          <w:szCs w:val="24"/>
          <w:lang w:val="en-MY"/>
        </w:rPr>
        <w:t>2</w:t>
      </w:r>
      <w:r w:rsidR="00771355" w:rsidRPr="00FC78E6">
        <w:rPr>
          <w:rFonts w:ascii="Times New Roman" w:eastAsia="Times New Roman" w:hAnsi="Times New Roman" w:cs="Times New Roman"/>
          <w:sz w:val="24"/>
          <w:szCs w:val="24"/>
          <w:lang w:val="en-MY"/>
        </w:rPr>
        <w:t>(2), pp.10-21.</w:t>
      </w:r>
    </w:p>
    <w:p w14:paraId="7295E791" w14:textId="77777777" w:rsidR="00771355" w:rsidRPr="00771355" w:rsidRDefault="00771355" w:rsidP="00771355">
      <w:pPr>
        <w:spacing w:line="360" w:lineRule="auto"/>
        <w:jc w:val="both"/>
        <w:rPr>
          <w:rFonts w:ascii="Times New Roman" w:eastAsia="Times New Roman" w:hAnsi="Times New Roman" w:cs="Times New Roman"/>
          <w:sz w:val="24"/>
          <w:szCs w:val="24"/>
          <w:lang w:val="en-MY"/>
        </w:rPr>
      </w:pPr>
      <w:r w:rsidRPr="00771355">
        <w:rPr>
          <w:rFonts w:ascii="Times New Roman" w:eastAsia="Times New Roman" w:hAnsi="Times New Roman" w:cs="Times New Roman"/>
          <w:sz w:val="24"/>
          <w:szCs w:val="24"/>
          <w:lang w:val="en-MY"/>
        </w:rPr>
        <w:t>Alsusa, M., Ahmad, S., Smith, Z., Evans, S., Wilkinson, E. and Roberts, H., 2025. High patient acceptance of immediately sequential bilateral cataract surgery (ISBCS) as part of a one-stop see-and-treat pathway within an innovative NHS cataract unit. </w:t>
      </w:r>
      <w:r w:rsidRPr="00771355">
        <w:rPr>
          <w:rFonts w:ascii="Times New Roman" w:eastAsia="Times New Roman" w:hAnsi="Times New Roman" w:cs="Times New Roman"/>
          <w:i/>
          <w:iCs/>
          <w:sz w:val="24"/>
          <w:szCs w:val="24"/>
          <w:lang w:val="en-MY"/>
        </w:rPr>
        <w:t>Eye</w:t>
      </w:r>
      <w:r w:rsidRPr="00771355">
        <w:rPr>
          <w:rFonts w:ascii="Times New Roman" w:eastAsia="Times New Roman" w:hAnsi="Times New Roman" w:cs="Times New Roman"/>
          <w:sz w:val="24"/>
          <w:szCs w:val="24"/>
          <w:lang w:val="en-MY"/>
        </w:rPr>
        <w:t>, </w:t>
      </w:r>
      <w:r w:rsidRPr="00771355">
        <w:rPr>
          <w:rFonts w:ascii="Times New Roman" w:eastAsia="Times New Roman" w:hAnsi="Times New Roman" w:cs="Times New Roman"/>
          <w:i/>
          <w:iCs/>
          <w:sz w:val="24"/>
          <w:szCs w:val="24"/>
          <w:lang w:val="en-MY"/>
        </w:rPr>
        <w:t>39</w:t>
      </w:r>
      <w:r w:rsidRPr="00771355">
        <w:rPr>
          <w:rFonts w:ascii="Times New Roman" w:eastAsia="Times New Roman" w:hAnsi="Times New Roman" w:cs="Times New Roman"/>
          <w:sz w:val="24"/>
          <w:szCs w:val="24"/>
          <w:lang w:val="en-MY"/>
        </w:rPr>
        <w:t>(6), pp.1165-1169.</w:t>
      </w:r>
    </w:p>
    <w:p w14:paraId="7BE19B63" w14:textId="77777777" w:rsidR="00771355" w:rsidRPr="00FC78E6" w:rsidRDefault="00771355" w:rsidP="00FC78E6">
      <w:pPr>
        <w:spacing w:line="360" w:lineRule="auto"/>
        <w:jc w:val="both"/>
        <w:rPr>
          <w:rFonts w:ascii="Times New Roman" w:eastAsia="Times New Roman" w:hAnsi="Times New Roman" w:cs="Times New Roman"/>
          <w:sz w:val="24"/>
          <w:szCs w:val="24"/>
          <w:lang w:val="en-MY"/>
        </w:rPr>
      </w:pPr>
      <w:r w:rsidRPr="00FC78E6">
        <w:rPr>
          <w:rFonts w:ascii="Times New Roman" w:eastAsia="Times New Roman" w:hAnsi="Times New Roman" w:cs="Times New Roman"/>
          <w:sz w:val="24"/>
          <w:szCs w:val="24"/>
          <w:lang w:val="en-MY"/>
        </w:rPr>
        <w:t>Azevedo, L.D.S., Feitosa Jr, N.Q., Santos, E.G.R., Alvarez, M.A.M., Norat, L.A.X., Botelho, G.I.S., Belgamo, A., Pinto, G.H.L., Santana Castro, K.J., Callegari, B. and Costa e Silva, A.D.A., 2025. Assessing static balance control improvement following cataract surgery using a smartphone. </w:t>
      </w:r>
      <w:r w:rsidRPr="00FC78E6">
        <w:rPr>
          <w:rFonts w:ascii="Times New Roman" w:eastAsia="Times New Roman" w:hAnsi="Times New Roman" w:cs="Times New Roman"/>
          <w:i/>
          <w:iCs/>
          <w:sz w:val="24"/>
          <w:szCs w:val="24"/>
          <w:lang w:val="en-MY"/>
        </w:rPr>
        <w:t>Digital Health</w:t>
      </w:r>
      <w:r w:rsidRPr="00FC78E6">
        <w:rPr>
          <w:rFonts w:ascii="Times New Roman" w:eastAsia="Times New Roman" w:hAnsi="Times New Roman" w:cs="Times New Roman"/>
          <w:sz w:val="24"/>
          <w:szCs w:val="24"/>
          <w:lang w:val="en-MY"/>
        </w:rPr>
        <w:t>, </w:t>
      </w:r>
      <w:r w:rsidRPr="00FC78E6">
        <w:rPr>
          <w:rFonts w:ascii="Times New Roman" w:eastAsia="Times New Roman" w:hAnsi="Times New Roman" w:cs="Times New Roman"/>
          <w:i/>
          <w:iCs/>
          <w:sz w:val="24"/>
          <w:szCs w:val="24"/>
          <w:lang w:val="en-MY"/>
        </w:rPr>
        <w:t>11</w:t>
      </w:r>
      <w:r w:rsidRPr="00FC78E6">
        <w:rPr>
          <w:rFonts w:ascii="Times New Roman" w:eastAsia="Times New Roman" w:hAnsi="Times New Roman" w:cs="Times New Roman"/>
          <w:sz w:val="24"/>
          <w:szCs w:val="24"/>
          <w:lang w:val="en-MY"/>
        </w:rPr>
        <w:t>, p.20552076241277468.</w:t>
      </w:r>
    </w:p>
    <w:p w14:paraId="19130C98" w14:textId="77777777" w:rsidR="00771355" w:rsidRPr="00FC78E6" w:rsidRDefault="00771355" w:rsidP="00FC78E6">
      <w:pPr>
        <w:spacing w:line="360" w:lineRule="auto"/>
        <w:jc w:val="both"/>
        <w:rPr>
          <w:rFonts w:ascii="Times New Roman" w:eastAsia="Times New Roman" w:hAnsi="Times New Roman" w:cs="Times New Roman"/>
          <w:sz w:val="24"/>
          <w:szCs w:val="24"/>
          <w:lang w:val="en-MY"/>
        </w:rPr>
      </w:pPr>
      <w:r w:rsidRPr="00FC78E6">
        <w:rPr>
          <w:rFonts w:ascii="Times New Roman" w:eastAsia="Times New Roman" w:hAnsi="Times New Roman" w:cs="Times New Roman"/>
          <w:sz w:val="24"/>
          <w:szCs w:val="24"/>
          <w:lang w:val="en-MY"/>
        </w:rPr>
        <w:t>Binder, K.W., Wrzesińska, M.A. and Kocur, J., 2020. Anxiety in persons with visual impairment. </w:t>
      </w:r>
      <w:r w:rsidRPr="00FC78E6">
        <w:rPr>
          <w:rFonts w:ascii="Times New Roman" w:eastAsia="Times New Roman" w:hAnsi="Times New Roman" w:cs="Times New Roman"/>
          <w:i/>
          <w:iCs/>
          <w:sz w:val="24"/>
          <w:szCs w:val="24"/>
          <w:lang w:val="en-MY"/>
        </w:rPr>
        <w:t>Psychiatr Pol</w:t>
      </w:r>
      <w:r w:rsidRPr="00FC78E6">
        <w:rPr>
          <w:rFonts w:ascii="Times New Roman" w:eastAsia="Times New Roman" w:hAnsi="Times New Roman" w:cs="Times New Roman"/>
          <w:sz w:val="24"/>
          <w:szCs w:val="24"/>
          <w:lang w:val="en-MY"/>
        </w:rPr>
        <w:t>, </w:t>
      </w:r>
      <w:r w:rsidRPr="00FC78E6">
        <w:rPr>
          <w:rFonts w:ascii="Times New Roman" w:eastAsia="Times New Roman" w:hAnsi="Times New Roman" w:cs="Times New Roman"/>
          <w:i/>
          <w:iCs/>
          <w:sz w:val="24"/>
          <w:szCs w:val="24"/>
          <w:lang w:val="en-MY"/>
        </w:rPr>
        <w:t>54</w:t>
      </w:r>
      <w:r w:rsidRPr="00FC78E6">
        <w:rPr>
          <w:rFonts w:ascii="Times New Roman" w:eastAsia="Times New Roman" w:hAnsi="Times New Roman" w:cs="Times New Roman"/>
          <w:sz w:val="24"/>
          <w:szCs w:val="24"/>
          <w:lang w:val="en-MY"/>
        </w:rPr>
        <w:t>(2), pp.279-288.</w:t>
      </w:r>
    </w:p>
    <w:p w14:paraId="0AD6DECA" w14:textId="77777777" w:rsidR="00771355" w:rsidRPr="00FC78E6" w:rsidRDefault="00771355" w:rsidP="00FC78E6">
      <w:pPr>
        <w:spacing w:line="360" w:lineRule="auto"/>
        <w:jc w:val="both"/>
        <w:rPr>
          <w:rFonts w:ascii="Times New Roman" w:eastAsia="Times New Roman" w:hAnsi="Times New Roman" w:cs="Times New Roman"/>
          <w:sz w:val="24"/>
          <w:szCs w:val="24"/>
          <w:lang w:val="en-MY"/>
        </w:rPr>
      </w:pPr>
      <w:r w:rsidRPr="00FC78E6">
        <w:rPr>
          <w:rFonts w:ascii="Times New Roman" w:eastAsia="Times New Roman" w:hAnsi="Times New Roman" w:cs="Times New Roman"/>
          <w:sz w:val="24"/>
          <w:szCs w:val="24"/>
          <w:lang w:val="en-MY"/>
        </w:rPr>
        <w:t>Błachnio, K., Dusińska, A., Szymonik, J., Juzwiszyn, J., Bestecka, M. and Chabowski, M., 2024. Quality of life after cataract surgery. </w:t>
      </w:r>
      <w:r w:rsidRPr="00FC78E6">
        <w:rPr>
          <w:rFonts w:ascii="Times New Roman" w:eastAsia="Times New Roman" w:hAnsi="Times New Roman" w:cs="Times New Roman"/>
          <w:i/>
          <w:iCs/>
          <w:sz w:val="24"/>
          <w:szCs w:val="24"/>
          <w:lang w:val="en-MY"/>
        </w:rPr>
        <w:t>Journal of clinical medicine</w:t>
      </w:r>
      <w:r w:rsidRPr="00FC78E6">
        <w:rPr>
          <w:rFonts w:ascii="Times New Roman" w:eastAsia="Times New Roman" w:hAnsi="Times New Roman" w:cs="Times New Roman"/>
          <w:sz w:val="24"/>
          <w:szCs w:val="24"/>
          <w:lang w:val="en-MY"/>
        </w:rPr>
        <w:t>, </w:t>
      </w:r>
      <w:r w:rsidRPr="00FC78E6">
        <w:rPr>
          <w:rFonts w:ascii="Times New Roman" w:eastAsia="Times New Roman" w:hAnsi="Times New Roman" w:cs="Times New Roman"/>
          <w:i/>
          <w:iCs/>
          <w:sz w:val="24"/>
          <w:szCs w:val="24"/>
          <w:lang w:val="en-MY"/>
        </w:rPr>
        <w:t>13</w:t>
      </w:r>
      <w:r w:rsidRPr="00FC78E6">
        <w:rPr>
          <w:rFonts w:ascii="Times New Roman" w:eastAsia="Times New Roman" w:hAnsi="Times New Roman" w:cs="Times New Roman"/>
          <w:sz w:val="24"/>
          <w:szCs w:val="24"/>
          <w:lang w:val="en-MY"/>
        </w:rPr>
        <w:t>(17), p.5209.</w:t>
      </w:r>
    </w:p>
    <w:p w14:paraId="702DAE5E" w14:textId="77777777" w:rsidR="00771355" w:rsidRPr="00771355" w:rsidRDefault="00771355" w:rsidP="00771355">
      <w:pPr>
        <w:spacing w:line="360" w:lineRule="auto"/>
        <w:jc w:val="both"/>
        <w:rPr>
          <w:rFonts w:ascii="Times New Roman" w:eastAsia="Times New Roman" w:hAnsi="Times New Roman" w:cs="Times New Roman"/>
          <w:sz w:val="24"/>
          <w:szCs w:val="24"/>
          <w:lang w:val="en-MY"/>
        </w:rPr>
      </w:pPr>
      <w:r w:rsidRPr="00771355">
        <w:rPr>
          <w:rFonts w:ascii="Times New Roman" w:eastAsia="Times New Roman" w:hAnsi="Times New Roman" w:cs="Times New Roman"/>
          <w:sz w:val="24"/>
          <w:szCs w:val="24"/>
          <w:lang w:val="en-MY"/>
        </w:rPr>
        <w:t>Bouaziz, M., Cheng, T., Minuti, A., Denisova, K. and Barmettler, A., 2022. Shared decision making in ophthalmology: a scoping review. </w:t>
      </w:r>
      <w:r w:rsidRPr="00771355">
        <w:rPr>
          <w:rFonts w:ascii="Times New Roman" w:eastAsia="Times New Roman" w:hAnsi="Times New Roman" w:cs="Times New Roman"/>
          <w:i/>
          <w:iCs/>
          <w:sz w:val="24"/>
          <w:szCs w:val="24"/>
          <w:lang w:val="en-MY"/>
        </w:rPr>
        <w:t>American Journal of Ophthalmology</w:t>
      </w:r>
      <w:r w:rsidRPr="00771355">
        <w:rPr>
          <w:rFonts w:ascii="Times New Roman" w:eastAsia="Times New Roman" w:hAnsi="Times New Roman" w:cs="Times New Roman"/>
          <w:sz w:val="24"/>
          <w:szCs w:val="24"/>
          <w:lang w:val="en-MY"/>
        </w:rPr>
        <w:t>, </w:t>
      </w:r>
      <w:r w:rsidRPr="00771355">
        <w:rPr>
          <w:rFonts w:ascii="Times New Roman" w:eastAsia="Times New Roman" w:hAnsi="Times New Roman" w:cs="Times New Roman"/>
          <w:i/>
          <w:iCs/>
          <w:sz w:val="24"/>
          <w:szCs w:val="24"/>
          <w:lang w:val="en-MY"/>
        </w:rPr>
        <w:t>237</w:t>
      </w:r>
      <w:r w:rsidRPr="00771355">
        <w:rPr>
          <w:rFonts w:ascii="Times New Roman" w:eastAsia="Times New Roman" w:hAnsi="Times New Roman" w:cs="Times New Roman"/>
          <w:sz w:val="24"/>
          <w:szCs w:val="24"/>
          <w:lang w:val="en-MY"/>
        </w:rPr>
        <w:t>, pp.146-153.</w:t>
      </w:r>
    </w:p>
    <w:p w14:paraId="238734D3" w14:textId="77777777" w:rsidR="00771355" w:rsidRPr="00771355" w:rsidRDefault="00771355" w:rsidP="00771355">
      <w:pPr>
        <w:spacing w:line="360" w:lineRule="auto"/>
        <w:jc w:val="both"/>
        <w:rPr>
          <w:rFonts w:ascii="Times New Roman" w:eastAsia="Times New Roman" w:hAnsi="Times New Roman" w:cs="Times New Roman"/>
          <w:sz w:val="24"/>
          <w:szCs w:val="24"/>
          <w:lang w:val="en-MY"/>
        </w:rPr>
      </w:pPr>
      <w:r w:rsidRPr="00771355">
        <w:rPr>
          <w:rFonts w:ascii="Times New Roman" w:eastAsia="Times New Roman" w:hAnsi="Times New Roman" w:cs="Times New Roman"/>
          <w:sz w:val="24"/>
          <w:szCs w:val="24"/>
          <w:lang w:val="en-MY"/>
        </w:rPr>
        <w:t>Burke, N., 2025. Unveiling the future of cataract assessment: Examining the Evolving Role of Optometric Care Pathways in the UK.</w:t>
      </w:r>
    </w:p>
    <w:p w14:paraId="1502530E" w14:textId="77777777" w:rsidR="00771355" w:rsidRPr="00FC78E6" w:rsidRDefault="00771355" w:rsidP="00FC78E6">
      <w:pPr>
        <w:spacing w:line="360" w:lineRule="auto"/>
        <w:jc w:val="both"/>
        <w:rPr>
          <w:rFonts w:ascii="Times New Roman" w:eastAsia="Times New Roman" w:hAnsi="Times New Roman" w:cs="Times New Roman"/>
          <w:sz w:val="24"/>
          <w:szCs w:val="24"/>
          <w:lang w:val="en-MY"/>
        </w:rPr>
      </w:pPr>
      <w:r w:rsidRPr="00FC78E6">
        <w:rPr>
          <w:rFonts w:ascii="Times New Roman" w:eastAsia="Times New Roman" w:hAnsi="Times New Roman" w:cs="Times New Roman"/>
          <w:sz w:val="24"/>
          <w:szCs w:val="24"/>
          <w:lang w:val="en-MY"/>
        </w:rPr>
        <w:t>Chen, S.P., Woreta, F. and Chang, D.F., 2025. Cataracts: a review. </w:t>
      </w:r>
      <w:r w:rsidRPr="00FC78E6">
        <w:rPr>
          <w:rFonts w:ascii="Times New Roman" w:eastAsia="Times New Roman" w:hAnsi="Times New Roman" w:cs="Times New Roman"/>
          <w:i/>
          <w:iCs/>
          <w:sz w:val="24"/>
          <w:szCs w:val="24"/>
          <w:lang w:val="en-MY"/>
        </w:rPr>
        <w:t>Jama</w:t>
      </w:r>
      <w:r w:rsidRPr="00FC78E6">
        <w:rPr>
          <w:rFonts w:ascii="Times New Roman" w:eastAsia="Times New Roman" w:hAnsi="Times New Roman" w:cs="Times New Roman"/>
          <w:sz w:val="24"/>
          <w:szCs w:val="24"/>
          <w:lang w:val="en-MY"/>
        </w:rPr>
        <w:t>, </w:t>
      </w:r>
      <w:r w:rsidRPr="00FC78E6">
        <w:rPr>
          <w:rFonts w:ascii="Times New Roman" w:eastAsia="Times New Roman" w:hAnsi="Times New Roman" w:cs="Times New Roman"/>
          <w:i/>
          <w:iCs/>
          <w:sz w:val="24"/>
          <w:szCs w:val="24"/>
          <w:lang w:val="en-MY"/>
        </w:rPr>
        <w:t>333</w:t>
      </w:r>
      <w:r w:rsidRPr="00FC78E6">
        <w:rPr>
          <w:rFonts w:ascii="Times New Roman" w:eastAsia="Times New Roman" w:hAnsi="Times New Roman" w:cs="Times New Roman"/>
          <w:sz w:val="24"/>
          <w:szCs w:val="24"/>
          <w:lang w:val="en-MY"/>
        </w:rPr>
        <w:t>(23), pp.2093-2103.</w:t>
      </w:r>
    </w:p>
    <w:p w14:paraId="1538EFBE" w14:textId="77777777" w:rsidR="00771355" w:rsidRPr="00771355" w:rsidRDefault="00771355" w:rsidP="00771355">
      <w:pPr>
        <w:spacing w:line="360" w:lineRule="auto"/>
        <w:jc w:val="both"/>
        <w:rPr>
          <w:rFonts w:ascii="Times New Roman" w:eastAsia="Times New Roman" w:hAnsi="Times New Roman" w:cs="Times New Roman"/>
          <w:sz w:val="24"/>
          <w:szCs w:val="24"/>
          <w:lang w:val="en-MY"/>
        </w:rPr>
      </w:pPr>
      <w:r w:rsidRPr="00771355">
        <w:rPr>
          <w:rFonts w:ascii="Times New Roman" w:eastAsia="Times New Roman" w:hAnsi="Times New Roman" w:cs="Times New Roman"/>
          <w:sz w:val="24"/>
          <w:szCs w:val="24"/>
          <w:lang w:val="en-MY"/>
        </w:rPr>
        <w:t xml:space="preserve">Coulter, .A., Kramer, G., Warren, T. and Salisbury, S. (2016). Building the House of Care for people with long-term conditions: the foundation of the House of Care framework. Available at: </w:t>
      </w:r>
      <w:hyperlink r:id="rId13" w:history="1">
        <w:r w:rsidRPr="00771355">
          <w:rPr>
            <w:rStyle w:val="Hyperlink"/>
            <w:rFonts w:ascii="Times New Roman" w:eastAsia="Times New Roman" w:hAnsi="Times New Roman" w:cs="Times New Roman"/>
            <w:sz w:val="24"/>
            <w:szCs w:val="24"/>
            <w:lang w:val="en-MY"/>
          </w:rPr>
          <w:t>https://bjgp.org/content/bjgp/66/645/e288.full.pdf</w:t>
        </w:r>
      </w:hyperlink>
      <w:r w:rsidRPr="00771355">
        <w:rPr>
          <w:rFonts w:ascii="Times New Roman" w:eastAsia="Times New Roman" w:hAnsi="Times New Roman" w:cs="Times New Roman"/>
          <w:sz w:val="24"/>
          <w:szCs w:val="24"/>
          <w:lang w:val="en-MY"/>
        </w:rPr>
        <w:t xml:space="preserve"> [Accessed on 24th February, 2026]</w:t>
      </w:r>
    </w:p>
    <w:p w14:paraId="44521394" w14:textId="77777777" w:rsidR="00771355" w:rsidRPr="00771355" w:rsidRDefault="00771355" w:rsidP="00771355">
      <w:pPr>
        <w:spacing w:line="360" w:lineRule="auto"/>
        <w:jc w:val="both"/>
        <w:rPr>
          <w:rFonts w:ascii="Times New Roman" w:eastAsia="Times New Roman" w:hAnsi="Times New Roman" w:cs="Times New Roman"/>
          <w:sz w:val="24"/>
          <w:szCs w:val="24"/>
          <w:lang w:val="en-MY"/>
        </w:rPr>
      </w:pPr>
      <w:r w:rsidRPr="00771355">
        <w:rPr>
          <w:rFonts w:ascii="Times New Roman" w:eastAsia="Times New Roman" w:hAnsi="Times New Roman" w:cs="Times New Roman"/>
          <w:sz w:val="24"/>
          <w:szCs w:val="24"/>
          <w:lang w:val="en-MY"/>
        </w:rPr>
        <w:t>Dai, J., Hua, Y., Chen, Y., Huang, J., Zhang, X., Sun, Y., Chen, C., Chen, Y. and Zhou, K., 2024. Current status of shared decision-making in intraocular lens selection for cataract surgery: a cross-sectional study. </w:t>
      </w:r>
      <w:r w:rsidRPr="00771355">
        <w:rPr>
          <w:rFonts w:ascii="Times New Roman" w:eastAsia="Times New Roman" w:hAnsi="Times New Roman" w:cs="Times New Roman"/>
          <w:i/>
          <w:iCs/>
          <w:sz w:val="24"/>
          <w:szCs w:val="24"/>
          <w:lang w:val="en-MY"/>
        </w:rPr>
        <w:t>Patient preference and adherence</w:t>
      </w:r>
      <w:r w:rsidRPr="00771355">
        <w:rPr>
          <w:rFonts w:ascii="Times New Roman" w:eastAsia="Times New Roman" w:hAnsi="Times New Roman" w:cs="Times New Roman"/>
          <w:sz w:val="24"/>
          <w:szCs w:val="24"/>
          <w:lang w:val="en-MY"/>
        </w:rPr>
        <w:t>, pp.1311-1321.</w:t>
      </w:r>
    </w:p>
    <w:p w14:paraId="1BC60084" w14:textId="77777777" w:rsidR="00771355" w:rsidRPr="00FC78E6" w:rsidRDefault="00771355" w:rsidP="00FC78E6">
      <w:pPr>
        <w:spacing w:line="360" w:lineRule="auto"/>
        <w:jc w:val="both"/>
        <w:rPr>
          <w:rFonts w:ascii="Times New Roman" w:eastAsia="Times New Roman" w:hAnsi="Times New Roman" w:cs="Times New Roman"/>
          <w:sz w:val="24"/>
          <w:szCs w:val="24"/>
          <w:lang w:val="en-MY"/>
        </w:rPr>
      </w:pPr>
      <w:r w:rsidRPr="00FC78E6">
        <w:rPr>
          <w:rFonts w:ascii="Times New Roman" w:eastAsia="Times New Roman" w:hAnsi="Times New Roman" w:cs="Times New Roman"/>
          <w:sz w:val="24"/>
          <w:szCs w:val="24"/>
          <w:lang w:val="en-MY"/>
        </w:rPr>
        <w:t>De Lima, S., Kugelberg, M. and Jirwe, M., 2020. Congenital cataract in newborns: A qualitative study on parents’ experiences of the surgery and subsequent care. </w:t>
      </w:r>
      <w:r w:rsidRPr="00FC78E6">
        <w:rPr>
          <w:rFonts w:ascii="Times New Roman" w:eastAsia="Times New Roman" w:hAnsi="Times New Roman" w:cs="Times New Roman"/>
          <w:i/>
          <w:iCs/>
          <w:sz w:val="24"/>
          <w:szCs w:val="24"/>
          <w:lang w:val="en-MY"/>
        </w:rPr>
        <w:t>Acta Ophthalmologica</w:t>
      </w:r>
      <w:r w:rsidRPr="00FC78E6">
        <w:rPr>
          <w:rFonts w:ascii="Times New Roman" w:eastAsia="Times New Roman" w:hAnsi="Times New Roman" w:cs="Times New Roman"/>
          <w:sz w:val="24"/>
          <w:szCs w:val="24"/>
          <w:lang w:val="en-MY"/>
        </w:rPr>
        <w:t>, </w:t>
      </w:r>
      <w:r w:rsidRPr="00FC78E6">
        <w:rPr>
          <w:rFonts w:ascii="Times New Roman" w:eastAsia="Times New Roman" w:hAnsi="Times New Roman" w:cs="Times New Roman"/>
          <w:i/>
          <w:iCs/>
          <w:sz w:val="24"/>
          <w:szCs w:val="24"/>
          <w:lang w:val="en-MY"/>
        </w:rPr>
        <w:t>98</w:t>
      </w:r>
      <w:r w:rsidRPr="00FC78E6">
        <w:rPr>
          <w:rFonts w:ascii="Times New Roman" w:eastAsia="Times New Roman" w:hAnsi="Times New Roman" w:cs="Times New Roman"/>
          <w:sz w:val="24"/>
          <w:szCs w:val="24"/>
          <w:lang w:val="en-MY"/>
        </w:rPr>
        <w:t>(6), pp.585-591.</w:t>
      </w:r>
    </w:p>
    <w:p w14:paraId="160E8313" w14:textId="77777777" w:rsidR="00771355" w:rsidRPr="00FC78E6" w:rsidRDefault="00771355" w:rsidP="00FC78E6">
      <w:pPr>
        <w:spacing w:line="360" w:lineRule="auto"/>
        <w:jc w:val="both"/>
        <w:rPr>
          <w:rFonts w:ascii="Times New Roman" w:eastAsia="Times New Roman" w:hAnsi="Times New Roman" w:cs="Times New Roman"/>
          <w:sz w:val="24"/>
          <w:szCs w:val="24"/>
          <w:lang w:val="en-MY"/>
        </w:rPr>
      </w:pPr>
      <w:r w:rsidRPr="00FC78E6">
        <w:rPr>
          <w:rFonts w:ascii="Times New Roman" w:eastAsia="Times New Roman" w:hAnsi="Times New Roman" w:cs="Times New Roman"/>
          <w:sz w:val="24"/>
          <w:szCs w:val="24"/>
          <w:lang w:val="en-MY"/>
        </w:rPr>
        <w:t>Dhawale, K.K., Tidake, P. and DHAWALE, K.K., 2024. Cataract surgery and mental health: a comprehensive review on outcomes in the elderly. </w:t>
      </w:r>
      <w:r w:rsidRPr="00FC78E6">
        <w:rPr>
          <w:rFonts w:ascii="Times New Roman" w:eastAsia="Times New Roman" w:hAnsi="Times New Roman" w:cs="Times New Roman"/>
          <w:i/>
          <w:iCs/>
          <w:sz w:val="24"/>
          <w:szCs w:val="24"/>
          <w:lang w:val="en-MY"/>
        </w:rPr>
        <w:t>Cureus</w:t>
      </w:r>
      <w:r w:rsidRPr="00FC78E6">
        <w:rPr>
          <w:rFonts w:ascii="Times New Roman" w:eastAsia="Times New Roman" w:hAnsi="Times New Roman" w:cs="Times New Roman"/>
          <w:sz w:val="24"/>
          <w:szCs w:val="24"/>
          <w:lang w:val="en-MY"/>
        </w:rPr>
        <w:t>, </w:t>
      </w:r>
      <w:r w:rsidRPr="00FC78E6">
        <w:rPr>
          <w:rFonts w:ascii="Times New Roman" w:eastAsia="Times New Roman" w:hAnsi="Times New Roman" w:cs="Times New Roman"/>
          <w:i/>
          <w:iCs/>
          <w:sz w:val="24"/>
          <w:szCs w:val="24"/>
          <w:lang w:val="en-MY"/>
        </w:rPr>
        <w:t>16</w:t>
      </w:r>
      <w:r w:rsidRPr="00FC78E6">
        <w:rPr>
          <w:rFonts w:ascii="Times New Roman" w:eastAsia="Times New Roman" w:hAnsi="Times New Roman" w:cs="Times New Roman"/>
          <w:sz w:val="24"/>
          <w:szCs w:val="24"/>
          <w:lang w:val="en-MY"/>
        </w:rPr>
        <w:t>(7).</w:t>
      </w:r>
    </w:p>
    <w:p w14:paraId="45C72F71" w14:textId="77777777" w:rsidR="00771355" w:rsidRPr="00FC78E6" w:rsidRDefault="00771355" w:rsidP="00FC78E6">
      <w:pPr>
        <w:spacing w:line="360" w:lineRule="auto"/>
        <w:jc w:val="both"/>
        <w:rPr>
          <w:rFonts w:ascii="Times New Roman" w:eastAsia="Times New Roman" w:hAnsi="Times New Roman" w:cs="Times New Roman"/>
          <w:sz w:val="24"/>
          <w:szCs w:val="24"/>
          <w:lang w:val="en-MY"/>
        </w:rPr>
      </w:pPr>
      <w:r w:rsidRPr="00FC78E6">
        <w:rPr>
          <w:rFonts w:ascii="Times New Roman" w:eastAsia="Times New Roman" w:hAnsi="Times New Roman" w:cs="Times New Roman"/>
          <w:sz w:val="24"/>
          <w:szCs w:val="24"/>
          <w:lang w:val="en-MY"/>
        </w:rPr>
        <w:t>Dinarvand, D., Panthakey, J., Hassan, A. and Ahmed, M.H., 2024. Frailty and visual impairment in elderly individuals: improving outcomes and modulating cognitive decline through collaborative care between geriatricians and ophthalmologists. </w:t>
      </w:r>
      <w:r w:rsidRPr="00FC78E6">
        <w:rPr>
          <w:rFonts w:ascii="Times New Roman" w:eastAsia="Times New Roman" w:hAnsi="Times New Roman" w:cs="Times New Roman"/>
          <w:i/>
          <w:iCs/>
          <w:sz w:val="24"/>
          <w:szCs w:val="24"/>
          <w:lang w:val="en-MY"/>
        </w:rPr>
        <w:t>Diseases</w:t>
      </w:r>
      <w:r w:rsidRPr="00FC78E6">
        <w:rPr>
          <w:rFonts w:ascii="Times New Roman" w:eastAsia="Times New Roman" w:hAnsi="Times New Roman" w:cs="Times New Roman"/>
          <w:sz w:val="24"/>
          <w:szCs w:val="24"/>
          <w:lang w:val="en-MY"/>
        </w:rPr>
        <w:t>, </w:t>
      </w:r>
      <w:r w:rsidRPr="00FC78E6">
        <w:rPr>
          <w:rFonts w:ascii="Times New Roman" w:eastAsia="Times New Roman" w:hAnsi="Times New Roman" w:cs="Times New Roman"/>
          <w:i/>
          <w:iCs/>
          <w:sz w:val="24"/>
          <w:szCs w:val="24"/>
          <w:lang w:val="en-MY"/>
        </w:rPr>
        <w:t>12</w:t>
      </w:r>
      <w:r w:rsidRPr="00FC78E6">
        <w:rPr>
          <w:rFonts w:ascii="Times New Roman" w:eastAsia="Times New Roman" w:hAnsi="Times New Roman" w:cs="Times New Roman"/>
          <w:sz w:val="24"/>
          <w:szCs w:val="24"/>
          <w:lang w:val="en-MY"/>
        </w:rPr>
        <w:t>(11), p.273.</w:t>
      </w:r>
    </w:p>
    <w:p w14:paraId="0573DD18" w14:textId="77777777" w:rsidR="00771355" w:rsidRPr="00FC78E6" w:rsidRDefault="00771355" w:rsidP="00FC78E6">
      <w:pPr>
        <w:spacing w:line="360" w:lineRule="auto"/>
        <w:jc w:val="both"/>
        <w:rPr>
          <w:rFonts w:ascii="Times New Roman" w:eastAsia="Times New Roman" w:hAnsi="Times New Roman" w:cs="Times New Roman"/>
          <w:sz w:val="24"/>
          <w:szCs w:val="24"/>
          <w:lang w:val="en-MY"/>
        </w:rPr>
      </w:pPr>
      <w:r w:rsidRPr="00FC78E6">
        <w:rPr>
          <w:rFonts w:ascii="Times New Roman" w:eastAsia="Times New Roman" w:hAnsi="Times New Roman" w:cs="Times New Roman"/>
          <w:sz w:val="24"/>
          <w:szCs w:val="24"/>
          <w:lang w:val="en-MY"/>
        </w:rPr>
        <w:t>Du, Y., Wang, A., Wang, C., Chen, Y. and Lin, Y., 2025. A qualitative study of the family caregiver burden for caregivers of children with congenital cataracts from a social ecosystem theory perspective. </w:t>
      </w:r>
      <w:r w:rsidRPr="00FC78E6">
        <w:rPr>
          <w:rFonts w:ascii="Times New Roman" w:eastAsia="Times New Roman" w:hAnsi="Times New Roman" w:cs="Times New Roman"/>
          <w:i/>
          <w:iCs/>
          <w:sz w:val="24"/>
          <w:szCs w:val="24"/>
          <w:lang w:val="en-MY"/>
        </w:rPr>
        <w:t>BMC nursing</w:t>
      </w:r>
      <w:r w:rsidRPr="00FC78E6">
        <w:rPr>
          <w:rFonts w:ascii="Times New Roman" w:eastAsia="Times New Roman" w:hAnsi="Times New Roman" w:cs="Times New Roman"/>
          <w:sz w:val="24"/>
          <w:szCs w:val="24"/>
          <w:lang w:val="en-MY"/>
        </w:rPr>
        <w:t>, </w:t>
      </w:r>
      <w:r w:rsidRPr="00FC78E6">
        <w:rPr>
          <w:rFonts w:ascii="Times New Roman" w:eastAsia="Times New Roman" w:hAnsi="Times New Roman" w:cs="Times New Roman"/>
          <w:i/>
          <w:iCs/>
          <w:sz w:val="24"/>
          <w:szCs w:val="24"/>
          <w:lang w:val="en-MY"/>
        </w:rPr>
        <w:t>24</w:t>
      </w:r>
      <w:r w:rsidRPr="00FC78E6">
        <w:rPr>
          <w:rFonts w:ascii="Times New Roman" w:eastAsia="Times New Roman" w:hAnsi="Times New Roman" w:cs="Times New Roman"/>
          <w:sz w:val="24"/>
          <w:szCs w:val="24"/>
          <w:lang w:val="en-MY"/>
        </w:rPr>
        <w:t>(1), p.833.</w:t>
      </w:r>
    </w:p>
    <w:p w14:paraId="48F5896E" w14:textId="77777777" w:rsidR="00771355" w:rsidRPr="00FC78E6" w:rsidRDefault="00771355" w:rsidP="00FC78E6">
      <w:pPr>
        <w:spacing w:line="360" w:lineRule="auto"/>
        <w:jc w:val="both"/>
        <w:rPr>
          <w:rFonts w:ascii="Times New Roman" w:eastAsia="Times New Roman" w:hAnsi="Times New Roman" w:cs="Times New Roman"/>
          <w:sz w:val="24"/>
          <w:szCs w:val="24"/>
          <w:lang w:val="en-MY"/>
        </w:rPr>
      </w:pPr>
      <w:r w:rsidRPr="00FC78E6">
        <w:rPr>
          <w:rFonts w:ascii="Times New Roman" w:eastAsia="Times New Roman" w:hAnsi="Times New Roman" w:cs="Times New Roman"/>
          <w:sz w:val="24"/>
          <w:szCs w:val="24"/>
          <w:lang w:val="en-MY"/>
        </w:rPr>
        <w:t>Duman, F., Kılıç, Z. and Özcan-Ekşi, E.E., 2019. Impact of cataract surgery on functional balance skills of adults. </w:t>
      </w:r>
      <w:r w:rsidRPr="00FC78E6">
        <w:rPr>
          <w:rFonts w:ascii="Times New Roman" w:eastAsia="Times New Roman" w:hAnsi="Times New Roman" w:cs="Times New Roman"/>
          <w:i/>
          <w:iCs/>
          <w:sz w:val="24"/>
          <w:szCs w:val="24"/>
          <w:lang w:val="en-MY"/>
        </w:rPr>
        <w:t>Turkish journal of ophthalmology</w:t>
      </w:r>
      <w:r w:rsidRPr="00FC78E6">
        <w:rPr>
          <w:rFonts w:ascii="Times New Roman" w:eastAsia="Times New Roman" w:hAnsi="Times New Roman" w:cs="Times New Roman"/>
          <w:sz w:val="24"/>
          <w:szCs w:val="24"/>
          <w:lang w:val="en-MY"/>
        </w:rPr>
        <w:t>, </w:t>
      </w:r>
      <w:r w:rsidRPr="00FC78E6">
        <w:rPr>
          <w:rFonts w:ascii="Times New Roman" w:eastAsia="Times New Roman" w:hAnsi="Times New Roman" w:cs="Times New Roman"/>
          <w:i/>
          <w:iCs/>
          <w:sz w:val="24"/>
          <w:szCs w:val="24"/>
          <w:lang w:val="en-MY"/>
        </w:rPr>
        <w:t>49</w:t>
      </w:r>
      <w:r w:rsidRPr="00FC78E6">
        <w:rPr>
          <w:rFonts w:ascii="Times New Roman" w:eastAsia="Times New Roman" w:hAnsi="Times New Roman" w:cs="Times New Roman"/>
          <w:sz w:val="24"/>
          <w:szCs w:val="24"/>
          <w:lang w:val="en-MY"/>
        </w:rPr>
        <w:t>(5), p.243.</w:t>
      </w:r>
    </w:p>
    <w:p w14:paraId="0EA62525" w14:textId="77777777" w:rsidR="00771355" w:rsidRPr="00FC78E6" w:rsidRDefault="00771355" w:rsidP="00FC78E6">
      <w:pPr>
        <w:spacing w:line="360" w:lineRule="auto"/>
        <w:jc w:val="both"/>
        <w:rPr>
          <w:rFonts w:ascii="Times New Roman" w:eastAsia="Times New Roman" w:hAnsi="Times New Roman" w:cs="Times New Roman"/>
          <w:sz w:val="24"/>
          <w:szCs w:val="24"/>
          <w:lang w:val="en-MY"/>
        </w:rPr>
      </w:pPr>
      <w:r w:rsidRPr="00FC78E6">
        <w:rPr>
          <w:rFonts w:ascii="Times New Roman" w:eastAsia="Times New Roman" w:hAnsi="Times New Roman" w:cs="Times New Roman"/>
          <w:sz w:val="24"/>
          <w:szCs w:val="24"/>
          <w:lang w:val="en-MY"/>
        </w:rPr>
        <w:t>Duman, F., Kılıç, Z. and Özcan-Ekşi, E.E., 2019. Impact of cataract surgery on functional balance skills of adults. </w:t>
      </w:r>
      <w:r w:rsidRPr="00FC78E6">
        <w:rPr>
          <w:rFonts w:ascii="Times New Roman" w:eastAsia="Times New Roman" w:hAnsi="Times New Roman" w:cs="Times New Roman"/>
          <w:i/>
          <w:iCs/>
          <w:sz w:val="24"/>
          <w:szCs w:val="24"/>
          <w:lang w:val="en-MY"/>
        </w:rPr>
        <w:t>Turkish journal of ophthalmology</w:t>
      </w:r>
      <w:r w:rsidRPr="00FC78E6">
        <w:rPr>
          <w:rFonts w:ascii="Times New Roman" w:eastAsia="Times New Roman" w:hAnsi="Times New Roman" w:cs="Times New Roman"/>
          <w:sz w:val="24"/>
          <w:szCs w:val="24"/>
          <w:lang w:val="en-MY"/>
        </w:rPr>
        <w:t>, </w:t>
      </w:r>
      <w:r w:rsidRPr="00FC78E6">
        <w:rPr>
          <w:rFonts w:ascii="Times New Roman" w:eastAsia="Times New Roman" w:hAnsi="Times New Roman" w:cs="Times New Roman"/>
          <w:i/>
          <w:iCs/>
          <w:sz w:val="24"/>
          <w:szCs w:val="24"/>
          <w:lang w:val="en-MY"/>
        </w:rPr>
        <w:t>49</w:t>
      </w:r>
      <w:r w:rsidRPr="00FC78E6">
        <w:rPr>
          <w:rFonts w:ascii="Times New Roman" w:eastAsia="Times New Roman" w:hAnsi="Times New Roman" w:cs="Times New Roman"/>
          <w:sz w:val="24"/>
          <w:szCs w:val="24"/>
          <w:lang w:val="en-MY"/>
        </w:rPr>
        <w:t>(5), p.243.</w:t>
      </w:r>
    </w:p>
    <w:p w14:paraId="16EBAA4D" w14:textId="77777777" w:rsidR="00771355" w:rsidRPr="00FC78E6" w:rsidRDefault="00771355" w:rsidP="00FC78E6">
      <w:pPr>
        <w:spacing w:line="360" w:lineRule="auto"/>
        <w:jc w:val="both"/>
        <w:rPr>
          <w:rFonts w:ascii="Times New Roman" w:eastAsia="Times New Roman" w:hAnsi="Times New Roman" w:cs="Times New Roman"/>
          <w:sz w:val="24"/>
          <w:szCs w:val="24"/>
          <w:lang w:val="en-MY"/>
        </w:rPr>
      </w:pPr>
      <w:r w:rsidRPr="00FC78E6">
        <w:rPr>
          <w:rFonts w:ascii="Times New Roman" w:eastAsia="Times New Roman" w:hAnsi="Times New Roman" w:cs="Times New Roman"/>
          <w:sz w:val="24"/>
          <w:szCs w:val="24"/>
          <w:lang w:val="en-MY"/>
        </w:rPr>
        <w:t>Ginel, J., Burguera, N., Rocha-de-Lossada, C., Pinero, D., Saez-Martin, A. and Fernandez, J., 2023. Economic evaluation of cataract: a systematic mapping review. </w:t>
      </w:r>
      <w:r w:rsidRPr="00FC78E6">
        <w:rPr>
          <w:rFonts w:ascii="Times New Roman" w:eastAsia="Times New Roman" w:hAnsi="Times New Roman" w:cs="Times New Roman"/>
          <w:i/>
          <w:iCs/>
          <w:sz w:val="24"/>
          <w:szCs w:val="24"/>
          <w:lang w:val="en-MY"/>
        </w:rPr>
        <w:t>Ophthalmology and Therapy</w:t>
      </w:r>
      <w:r w:rsidRPr="00FC78E6">
        <w:rPr>
          <w:rFonts w:ascii="Times New Roman" w:eastAsia="Times New Roman" w:hAnsi="Times New Roman" w:cs="Times New Roman"/>
          <w:sz w:val="24"/>
          <w:szCs w:val="24"/>
          <w:lang w:val="en-MY"/>
        </w:rPr>
        <w:t>, </w:t>
      </w:r>
      <w:r w:rsidRPr="00FC78E6">
        <w:rPr>
          <w:rFonts w:ascii="Times New Roman" w:eastAsia="Times New Roman" w:hAnsi="Times New Roman" w:cs="Times New Roman"/>
          <w:i/>
          <w:iCs/>
          <w:sz w:val="24"/>
          <w:szCs w:val="24"/>
          <w:lang w:val="en-MY"/>
        </w:rPr>
        <w:t>12</w:t>
      </w:r>
      <w:r w:rsidRPr="00FC78E6">
        <w:rPr>
          <w:rFonts w:ascii="Times New Roman" w:eastAsia="Times New Roman" w:hAnsi="Times New Roman" w:cs="Times New Roman"/>
          <w:sz w:val="24"/>
          <w:szCs w:val="24"/>
          <w:lang w:val="en-MY"/>
        </w:rPr>
        <w:t>(2), pp.789-807.</w:t>
      </w:r>
    </w:p>
    <w:p w14:paraId="69F105BD" w14:textId="77777777" w:rsidR="00771355" w:rsidRPr="00FC78E6" w:rsidRDefault="00771355" w:rsidP="00FC78E6">
      <w:pPr>
        <w:spacing w:line="360" w:lineRule="auto"/>
        <w:jc w:val="both"/>
        <w:rPr>
          <w:rFonts w:ascii="Times New Roman" w:eastAsia="Times New Roman" w:hAnsi="Times New Roman" w:cs="Times New Roman"/>
          <w:sz w:val="24"/>
          <w:szCs w:val="24"/>
          <w:lang w:val="en-MY"/>
        </w:rPr>
      </w:pPr>
      <w:r w:rsidRPr="00157F9D">
        <w:rPr>
          <w:rFonts w:ascii="Times New Roman" w:eastAsia="Times New Roman" w:hAnsi="Times New Roman" w:cs="Times New Roman"/>
          <w:sz w:val="24"/>
          <w:szCs w:val="24"/>
          <w:lang w:val="en-MY"/>
        </w:rPr>
        <w:t>gov.uk</w:t>
      </w:r>
      <w:r>
        <w:rPr>
          <w:rFonts w:ascii="Times New Roman" w:eastAsia="Times New Roman" w:hAnsi="Times New Roman" w:cs="Times New Roman"/>
          <w:sz w:val="24"/>
          <w:szCs w:val="24"/>
          <w:lang w:val="en-MY"/>
        </w:rPr>
        <w:t xml:space="preserve">. (2024). </w:t>
      </w:r>
      <w:r w:rsidRPr="00157F9D">
        <w:rPr>
          <w:rFonts w:ascii="Times New Roman" w:eastAsia="Times New Roman" w:hAnsi="Times New Roman" w:cs="Times New Roman"/>
          <w:sz w:val="24"/>
          <w:szCs w:val="24"/>
          <w:lang w:val="en-MY"/>
        </w:rPr>
        <w:t>Vision profile statistical commentary: May 2024</w:t>
      </w:r>
      <w:r>
        <w:rPr>
          <w:rFonts w:ascii="Times New Roman" w:eastAsia="Times New Roman" w:hAnsi="Times New Roman" w:cs="Times New Roman"/>
          <w:sz w:val="24"/>
          <w:szCs w:val="24"/>
          <w:lang w:val="en-MY"/>
        </w:rPr>
        <w:t xml:space="preserve">. </w:t>
      </w:r>
      <w:hyperlink r:id="rId14" w:history="1">
        <w:r w:rsidRPr="00626531">
          <w:rPr>
            <w:rStyle w:val="Hyperlink"/>
            <w:rFonts w:ascii="Times New Roman" w:eastAsia="Times New Roman" w:hAnsi="Times New Roman" w:cs="Times New Roman"/>
            <w:sz w:val="24"/>
            <w:szCs w:val="24"/>
            <w:lang w:val="en-MY"/>
          </w:rPr>
          <w:t>https://www.gov.uk/government/statistics/vision-profile-may-2024-update/vision-profile-statistical-commentary-may-2024</w:t>
        </w:r>
      </w:hyperlink>
      <w:r>
        <w:rPr>
          <w:rFonts w:ascii="Times New Roman" w:eastAsia="Times New Roman" w:hAnsi="Times New Roman" w:cs="Times New Roman"/>
          <w:sz w:val="24"/>
          <w:szCs w:val="24"/>
          <w:lang w:val="en-MY"/>
        </w:rPr>
        <w:t xml:space="preserve"> </w:t>
      </w:r>
      <w:r w:rsidRPr="00FC78E6">
        <w:rPr>
          <w:rFonts w:ascii="Times New Roman" w:eastAsia="Times New Roman" w:hAnsi="Times New Roman" w:cs="Times New Roman"/>
          <w:sz w:val="24"/>
          <w:szCs w:val="24"/>
          <w:lang w:val="en-MY"/>
        </w:rPr>
        <w:t>[Accessed on 18th February, 2026]</w:t>
      </w:r>
    </w:p>
    <w:p w14:paraId="5E762596" w14:textId="77777777" w:rsidR="00771355" w:rsidRPr="00FC78E6" w:rsidRDefault="00771355" w:rsidP="00FC78E6">
      <w:pPr>
        <w:spacing w:line="360" w:lineRule="auto"/>
        <w:jc w:val="both"/>
        <w:rPr>
          <w:rFonts w:ascii="Times New Roman" w:eastAsia="Times New Roman" w:hAnsi="Times New Roman" w:cs="Times New Roman"/>
          <w:sz w:val="24"/>
          <w:szCs w:val="24"/>
          <w:lang w:val="en-MY"/>
        </w:rPr>
      </w:pPr>
      <w:r w:rsidRPr="00FC78E6">
        <w:rPr>
          <w:rFonts w:ascii="Times New Roman" w:eastAsia="Times New Roman" w:hAnsi="Times New Roman" w:cs="Times New Roman"/>
          <w:sz w:val="24"/>
          <w:szCs w:val="24"/>
          <w:lang w:val="en-MY"/>
        </w:rPr>
        <w:t>Harsi, E.E., Benksim, A., Kasmaoui, F.E. and Cherkaoui, M., 2023. Factors associated with quality of life among older adults with cataract. </w:t>
      </w:r>
      <w:r w:rsidRPr="00FC78E6">
        <w:rPr>
          <w:rFonts w:ascii="Times New Roman" w:eastAsia="Times New Roman" w:hAnsi="Times New Roman" w:cs="Times New Roman"/>
          <w:i/>
          <w:iCs/>
          <w:sz w:val="24"/>
          <w:szCs w:val="24"/>
          <w:lang w:val="en-MY"/>
        </w:rPr>
        <w:t>NPG Neurologie-Psychiatrie-Gériatrie</w:t>
      </w:r>
      <w:r w:rsidRPr="00FC78E6">
        <w:rPr>
          <w:rFonts w:ascii="Times New Roman" w:eastAsia="Times New Roman" w:hAnsi="Times New Roman" w:cs="Times New Roman"/>
          <w:sz w:val="24"/>
          <w:szCs w:val="24"/>
          <w:lang w:val="en-MY"/>
        </w:rPr>
        <w:t>, </w:t>
      </w:r>
      <w:r w:rsidRPr="00FC78E6">
        <w:rPr>
          <w:rFonts w:ascii="Times New Roman" w:eastAsia="Times New Roman" w:hAnsi="Times New Roman" w:cs="Times New Roman"/>
          <w:i/>
          <w:iCs/>
          <w:sz w:val="24"/>
          <w:szCs w:val="24"/>
          <w:lang w:val="en-MY"/>
        </w:rPr>
        <w:t>23</w:t>
      </w:r>
      <w:r w:rsidRPr="00FC78E6">
        <w:rPr>
          <w:rFonts w:ascii="Times New Roman" w:eastAsia="Times New Roman" w:hAnsi="Times New Roman" w:cs="Times New Roman"/>
          <w:sz w:val="24"/>
          <w:szCs w:val="24"/>
          <w:lang w:val="en-MY"/>
        </w:rPr>
        <w:t>(137), pp.306-314.</w:t>
      </w:r>
    </w:p>
    <w:p w14:paraId="758CC3FB" w14:textId="77777777" w:rsidR="00771355" w:rsidRPr="00FC78E6" w:rsidRDefault="00771355" w:rsidP="00FC78E6">
      <w:pPr>
        <w:spacing w:line="360" w:lineRule="auto"/>
        <w:jc w:val="both"/>
        <w:rPr>
          <w:rFonts w:ascii="Times New Roman" w:eastAsia="Times New Roman" w:hAnsi="Times New Roman" w:cs="Times New Roman"/>
          <w:sz w:val="24"/>
          <w:szCs w:val="24"/>
          <w:lang w:val="en-MY"/>
        </w:rPr>
      </w:pPr>
      <w:r w:rsidRPr="00FC78E6">
        <w:rPr>
          <w:rFonts w:ascii="Times New Roman" w:eastAsia="Times New Roman" w:hAnsi="Times New Roman" w:cs="Times New Roman"/>
          <w:sz w:val="24"/>
          <w:szCs w:val="24"/>
          <w:lang w:val="en-MY"/>
        </w:rPr>
        <w:t>Jiang, X., Xu, B., Zhai, J., Huang, S., Cheng, H., Ma, L. and Zhao, Y.E., 2026. Global trends in cataract burden: a 30-year epidemiological analysis and prediction of 2050 from the Global Burden of Disease 2021 study. </w:t>
      </w:r>
      <w:r w:rsidRPr="00FC78E6">
        <w:rPr>
          <w:rFonts w:ascii="Times New Roman" w:eastAsia="Times New Roman" w:hAnsi="Times New Roman" w:cs="Times New Roman"/>
          <w:i/>
          <w:iCs/>
          <w:sz w:val="24"/>
          <w:szCs w:val="24"/>
          <w:lang w:val="en-MY"/>
        </w:rPr>
        <w:t>British Journal of Ophthalmology</w:t>
      </w:r>
      <w:r w:rsidRPr="00FC78E6">
        <w:rPr>
          <w:rFonts w:ascii="Times New Roman" w:eastAsia="Times New Roman" w:hAnsi="Times New Roman" w:cs="Times New Roman"/>
          <w:sz w:val="24"/>
          <w:szCs w:val="24"/>
          <w:lang w:val="en-MY"/>
        </w:rPr>
        <w:t>, </w:t>
      </w:r>
      <w:r w:rsidRPr="00FC78E6">
        <w:rPr>
          <w:rFonts w:ascii="Times New Roman" w:eastAsia="Times New Roman" w:hAnsi="Times New Roman" w:cs="Times New Roman"/>
          <w:i/>
          <w:iCs/>
          <w:sz w:val="24"/>
          <w:szCs w:val="24"/>
          <w:lang w:val="en-MY"/>
        </w:rPr>
        <w:t>110</w:t>
      </w:r>
      <w:r w:rsidRPr="00FC78E6">
        <w:rPr>
          <w:rFonts w:ascii="Times New Roman" w:eastAsia="Times New Roman" w:hAnsi="Times New Roman" w:cs="Times New Roman"/>
          <w:sz w:val="24"/>
          <w:szCs w:val="24"/>
          <w:lang w:val="en-MY"/>
        </w:rPr>
        <w:t>(2), pp.139-147.</w:t>
      </w:r>
    </w:p>
    <w:p w14:paraId="344761E1" w14:textId="77777777" w:rsidR="00771355" w:rsidRPr="00771355" w:rsidRDefault="00771355" w:rsidP="00771355">
      <w:pPr>
        <w:spacing w:line="360" w:lineRule="auto"/>
        <w:jc w:val="both"/>
        <w:rPr>
          <w:rFonts w:ascii="Times New Roman" w:eastAsia="Times New Roman" w:hAnsi="Times New Roman" w:cs="Times New Roman"/>
          <w:sz w:val="24"/>
          <w:szCs w:val="24"/>
          <w:lang w:val="en-MY"/>
        </w:rPr>
      </w:pPr>
      <w:r w:rsidRPr="00771355">
        <w:rPr>
          <w:rFonts w:ascii="Times New Roman" w:eastAsia="Times New Roman" w:hAnsi="Times New Roman" w:cs="Times New Roman"/>
          <w:sz w:val="24"/>
          <w:szCs w:val="24"/>
          <w:lang w:val="en-MY"/>
        </w:rPr>
        <w:t>Leung, P.W.S., Leung, A.C.H., Chan, D.S.L. and Tsang, C.S.O., 2024. Vision care as a strategy to prevent falls among people with moderate or severe intellectual disability in the hostel setting in Hong Kong. </w:t>
      </w:r>
      <w:r w:rsidRPr="00771355">
        <w:rPr>
          <w:rFonts w:ascii="Times New Roman" w:eastAsia="Times New Roman" w:hAnsi="Times New Roman" w:cs="Times New Roman"/>
          <w:i/>
          <w:iCs/>
          <w:sz w:val="24"/>
          <w:szCs w:val="24"/>
          <w:lang w:val="en-MY"/>
        </w:rPr>
        <w:t>Asia Pacific Journal of Health Management</w:t>
      </w:r>
      <w:r w:rsidRPr="00771355">
        <w:rPr>
          <w:rFonts w:ascii="Times New Roman" w:eastAsia="Times New Roman" w:hAnsi="Times New Roman" w:cs="Times New Roman"/>
          <w:sz w:val="24"/>
          <w:szCs w:val="24"/>
          <w:lang w:val="en-MY"/>
        </w:rPr>
        <w:t>, </w:t>
      </w:r>
      <w:r w:rsidRPr="00771355">
        <w:rPr>
          <w:rFonts w:ascii="Times New Roman" w:eastAsia="Times New Roman" w:hAnsi="Times New Roman" w:cs="Times New Roman"/>
          <w:i/>
          <w:iCs/>
          <w:sz w:val="24"/>
          <w:szCs w:val="24"/>
          <w:lang w:val="en-MY"/>
        </w:rPr>
        <w:t>19</w:t>
      </w:r>
      <w:r w:rsidRPr="00771355">
        <w:rPr>
          <w:rFonts w:ascii="Times New Roman" w:eastAsia="Times New Roman" w:hAnsi="Times New Roman" w:cs="Times New Roman"/>
          <w:sz w:val="24"/>
          <w:szCs w:val="24"/>
          <w:lang w:val="en-MY"/>
        </w:rPr>
        <w:t>(2), pp.4-10.</w:t>
      </w:r>
    </w:p>
    <w:p w14:paraId="3182CB95" w14:textId="77777777" w:rsidR="00771355" w:rsidRPr="00771355" w:rsidRDefault="00771355" w:rsidP="00771355">
      <w:pPr>
        <w:spacing w:line="360" w:lineRule="auto"/>
        <w:jc w:val="both"/>
        <w:rPr>
          <w:rFonts w:ascii="Times New Roman" w:eastAsia="Times New Roman" w:hAnsi="Times New Roman" w:cs="Times New Roman"/>
          <w:sz w:val="24"/>
          <w:szCs w:val="24"/>
          <w:lang w:val="en-MY"/>
        </w:rPr>
      </w:pPr>
      <w:r w:rsidRPr="00771355">
        <w:rPr>
          <w:rFonts w:ascii="Times New Roman" w:eastAsia="Times New Roman" w:hAnsi="Times New Roman" w:cs="Times New Roman"/>
          <w:sz w:val="24"/>
          <w:szCs w:val="24"/>
          <w:lang w:val="en-MY"/>
        </w:rPr>
        <w:t>Lin, M.X., Li, G., Cui, D., Mathews, P.M. and Akpek, E.K., 2024. Usability of patient education–oriented cataract surgery websites. </w:t>
      </w:r>
      <w:r w:rsidRPr="00771355">
        <w:rPr>
          <w:rFonts w:ascii="Times New Roman" w:eastAsia="Times New Roman" w:hAnsi="Times New Roman" w:cs="Times New Roman"/>
          <w:i/>
          <w:iCs/>
          <w:sz w:val="24"/>
          <w:szCs w:val="24"/>
          <w:lang w:val="en-MY"/>
        </w:rPr>
        <w:t>Ophthalmology</w:t>
      </w:r>
      <w:r w:rsidRPr="00771355">
        <w:rPr>
          <w:rFonts w:ascii="Times New Roman" w:eastAsia="Times New Roman" w:hAnsi="Times New Roman" w:cs="Times New Roman"/>
          <w:sz w:val="24"/>
          <w:szCs w:val="24"/>
          <w:lang w:val="en-MY"/>
        </w:rPr>
        <w:t>, </w:t>
      </w:r>
      <w:r w:rsidRPr="00771355">
        <w:rPr>
          <w:rFonts w:ascii="Times New Roman" w:eastAsia="Times New Roman" w:hAnsi="Times New Roman" w:cs="Times New Roman"/>
          <w:i/>
          <w:iCs/>
          <w:sz w:val="24"/>
          <w:szCs w:val="24"/>
          <w:lang w:val="en-MY"/>
        </w:rPr>
        <w:t>131</w:t>
      </w:r>
      <w:r w:rsidRPr="00771355">
        <w:rPr>
          <w:rFonts w:ascii="Times New Roman" w:eastAsia="Times New Roman" w:hAnsi="Times New Roman" w:cs="Times New Roman"/>
          <w:sz w:val="24"/>
          <w:szCs w:val="24"/>
          <w:lang w:val="en-MY"/>
        </w:rPr>
        <w:t>(4), pp.499-506.</w:t>
      </w:r>
    </w:p>
    <w:p w14:paraId="01C8DA9D" w14:textId="77777777" w:rsidR="00771355" w:rsidRPr="00771355" w:rsidRDefault="00771355" w:rsidP="00771355">
      <w:pPr>
        <w:spacing w:line="360" w:lineRule="auto"/>
        <w:jc w:val="both"/>
        <w:rPr>
          <w:rFonts w:ascii="Times New Roman" w:eastAsia="Times New Roman" w:hAnsi="Times New Roman" w:cs="Times New Roman"/>
          <w:sz w:val="24"/>
          <w:szCs w:val="24"/>
          <w:lang w:val="en-MY"/>
        </w:rPr>
      </w:pPr>
      <w:r w:rsidRPr="00771355">
        <w:rPr>
          <w:rFonts w:ascii="Times New Roman" w:eastAsia="Times New Roman" w:hAnsi="Times New Roman" w:cs="Times New Roman"/>
          <w:sz w:val="24"/>
          <w:szCs w:val="24"/>
          <w:lang w:val="en-MY"/>
        </w:rPr>
        <w:t>Loke, W.T., Yew, S.M.E., Lim, Z.W., Lim, B.X., Chai, C., Koh, V.T.C., Chen, D.Z. and Tham, Y.C., 2025. Co-Management of Post-Cataract Surgery Patients Between Ophthalmologists and Optometrists: A Scoping Review. </w:t>
      </w:r>
      <w:r w:rsidRPr="00771355">
        <w:rPr>
          <w:rFonts w:ascii="Times New Roman" w:eastAsia="Times New Roman" w:hAnsi="Times New Roman" w:cs="Times New Roman"/>
          <w:i/>
          <w:iCs/>
          <w:sz w:val="24"/>
          <w:szCs w:val="24"/>
          <w:lang w:val="en-MY"/>
        </w:rPr>
        <w:t>Ophthalmic Epidemiology</w:t>
      </w:r>
      <w:r w:rsidRPr="00771355">
        <w:rPr>
          <w:rFonts w:ascii="Times New Roman" w:eastAsia="Times New Roman" w:hAnsi="Times New Roman" w:cs="Times New Roman"/>
          <w:sz w:val="24"/>
          <w:szCs w:val="24"/>
          <w:lang w:val="en-MY"/>
        </w:rPr>
        <w:t>, pp.1-12.</w:t>
      </w:r>
    </w:p>
    <w:p w14:paraId="11777774" w14:textId="77777777" w:rsidR="00771355" w:rsidRPr="00FC78E6" w:rsidRDefault="00771355" w:rsidP="00FC78E6">
      <w:pPr>
        <w:spacing w:line="360" w:lineRule="auto"/>
        <w:jc w:val="both"/>
        <w:rPr>
          <w:rFonts w:ascii="Times New Roman" w:eastAsia="Times New Roman" w:hAnsi="Times New Roman" w:cs="Times New Roman"/>
          <w:sz w:val="24"/>
          <w:szCs w:val="24"/>
          <w:lang w:val="en-MY"/>
        </w:rPr>
      </w:pPr>
      <w:r w:rsidRPr="00FC78E6">
        <w:rPr>
          <w:rFonts w:ascii="Times New Roman" w:eastAsia="Times New Roman" w:hAnsi="Times New Roman" w:cs="Times New Roman"/>
          <w:sz w:val="24"/>
          <w:szCs w:val="24"/>
          <w:lang w:val="en-MY"/>
        </w:rPr>
        <w:t>Malcolm, J., Donachie, P.H., Hernández, R. and Buchan, J.C., 2025. The Royal College of Ophthalmologists’ National Ophthalmology Database study of cataract surgery: report 20, the hidden cost of intraocular lens choices for National Health Service funded cataract surgery in England. </w:t>
      </w:r>
      <w:r w:rsidRPr="00FC78E6">
        <w:rPr>
          <w:rFonts w:ascii="Times New Roman" w:eastAsia="Times New Roman" w:hAnsi="Times New Roman" w:cs="Times New Roman"/>
          <w:i/>
          <w:iCs/>
          <w:sz w:val="24"/>
          <w:szCs w:val="24"/>
          <w:lang w:val="en-MY"/>
        </w:rPr>
        <w:t>Eye</w:t>
      </w:r>
      <w:r w:rsidRPr="00FC78E6">
        <w:rPr>
          <w:rFonts w:ascii="Times New Roman" w:eastAsia="Times New Roman" w:hAnsi="Times New Roman" w:cs="Times New Roman"/>
          <w:sz w:val="24"/>
          <w:szCs w:val="24"/>
          <w:lang w:val="en-MY"/>
        </w:rPr>
        <w:t>, </w:t>
      </w:r>
      <w:r w:rsidRPr="00FC78E6">
        <w:rPr>
          <w:rFonts w:ascii="Times New Roman" w:eastAsia="Times New Roman" w:hAnsi="Times New Roman" w:cs="Times New Roman"/>
          <w:i/>
          <w:iCs/>
          <w:sz w:val="24"/>
          <w:szCs w:val="24"/>
          <w:lang w:val="en-MY"/>
        </w:rPr>
        <w:t>39</w:t>
      </w:r>
      <w:r w:rsidRPr="00FC78E6">
        <w:rPr>
          <w:rFonts w:ascii="Times New Roman" w:eastAsia="Times New Roman" w:hAnsi="Times New Roman" w:cs="Times New Roman"/>
          <w:sz w:val="24"/>
          <w:szCs w:val="24"/>
          <w:lang w:val="en-MY"/>
        </w:rPr>
        <w:t>(17), pp.3142-3147.</w:t>
      </w:r>
    </w:p>
    <w:p w14:paraId="2F2E5C62" w14:textId="77777777" w:rsidR="00771355" w:rsidRPr="00FC78E6" w:rsidRDefault="00771355" w:rsidP="00FC78E6">
      <w:pPr>
        <w:spacing w:line="360" w:lineRule="auto"/>
        <w:jc w:val="both"/>
        <w:rPr>
          <w:rFonts w:ascii="Times New Roman" w:eastAsia="Times New Roman" w:hAnsi="Times New Roman" w:cs="Times New Roman"/>
          <w:sz w:val="24"/>
          <w:szCs w:val="24"/>
          <w:lang w:val="en-MY"/>
        </w:rPr>
      </w:pPr>
      <w:r w:rsidRPr="00FC78E6">
        <w:rPr>
          <w:rFonts w:ascii="Times New Roman" w:eastAsia="Times New Roman" w:hAnsi="Times New Roman" w:cs="Times New Roman"/>
          <w:sz w:val="24"/>
          <w:szCs w:val="24"/>
          <w:lang w:val="en-MY"/>
        </w:rPr>
        <w:t>Mencucci, R., Stefanini, S., Favuzza, E., Cennamo, M., De Vitto, C. and Mossello, E., 2023. Beyond vision: Cataract and health status in old age, a narrative review. </w:t>
      </w:r>
      <w:r w:rsidRPr="00FC78E6">
        <w:rPr>
          <w:rFonts w:ascii="Times New Roman" w:eastAsia="Times New Roman" w:hAnsi="Times New Roman" w:cs="Times New Roman"/>
          <w:i/>
          <w:iCs/>
          <w:sz w:val="24"/>
          <w:szCs w:val="24"/>
          <w:lang w:val="en-MY"/>
        </w:rPr>
        <w:t>Frontiers in medicine</w:t>
      </w:r>
      <w:r w:rsidRPr="00FC78E6">
        <w:rPr>
          <w:rFonts w:ascii="Times New Roman" w:eastAsia="Times New Roman" w:hAnsi="Times New Roman" w:cs="Times New Roman"/>
          <w:sz w:val="24"/>
          <w:szCs w:val="24"/>
          <w:lang w:val="en-MY"/>
        </w:rPr>
        <w:t>, </w:t>
      </w:r>
      <w:r w:rsidRPr="00FC78E6">
        <w:rPr>
          <w:rFonts w:ascii="Times New Roman" w:eastAsia="Times New Roman" w:hAnsi="Times New Roman" w:cs="Times New Roman"/>
          <w:i/>
          <w:iCs/>
          <w:sz w:val="24"/>
          <w:szCs w:val="24"/>
          <w:lang w:val="en-MY"/>
        </w:rPr>
        <w:t>10</w:t>
      </w:r>
      <w:r w:rsidRPr="00FC78E6">
        <w:rPr>
          <w:rFonts w:ascii="Times New Roman" w:eastAsia="Times New Roman" w:hAnsi="Times New Roman" w:cs="Times New Roman"/>
          <w:sz w:val="24"/>
          <w:szCs w:val="24"/>
          <w:lang w:val="en-MY"/>
        </w:rPr>
        <w:t>, p.1110383.</w:t>
      </w:r>
    </w:p>
    <w:p w14:paraId="209AF1C5" w14:textId="77777777" w:rsidR="00771355" w:rsidRPr="00771355" w:rsidRDefault="00771355" w:rsidP="00771355">
      <w:pPr>
        <w:spacing w:line="360" w:lineRule="auto"/>
        <w:jc w:val="both"/>
        <w:rPr>
          <w:rFonts w:ascii="Times New Roman" w:eastAsia="Times New Roman" w:hAnsi="Times New Roman" w:cs="Times New Roman"/>
          <w:sz w:val="24"/>
          <w:szCs w:val="24"/>
          <w:lang w:val="en-MY"/>
        </w:rPr>
      </w:pPr>
      <w:r w:rsidRPr="00771355">
        <w:rPr>
          <w:rFonts w:ascii="Times New Roman" w:eastAsia="Times New Roman" w:hAnsi="Times New Roman" w:cs="Times New Roman"/>
          <w:sz w:val="24"/>
          <w:szCs w:val="24"/>
          <w:lang w:val="en-MY"/>
        </w:rPr>
        <w:t>Moghaddasi, H., Rabiei, R. and Valizadeh Laktarashi, H., 2025. Mobile health and postoperative self-care following glaucoma, cataract, or corneal transplant surgeries. </w:t>
      </w:r>
      <w:r w:rsidRPr="00771355">
        <w:rPr>
          <w:rFonts w:ascii="Times New Roman" w:eastAsia="Times New Roman" w:hAnsi="Times New Roman" w:cs="Times New Roman"/>
          <w:i/>
          <w:iCs/>
          <w:sz w:val="24"/>
          <w:szCs w:val="24"/>
          <w:lang w:val="en-MY"/>
        </w:rPr>
        <w:t>BMC ophthalmology</w:t>
      </w:r>
      <w:r w:rsidRPr="00771355">
        <w:rPr>
          <w:rFonts w:ascii="Times New Roman" w:eastAsia="Times New Roman" w:hAnsi="Times New Roman" w:cs="Times New Roman"/>
          <w:sz w:val="24"/>
          <w:szCs w:val="24"/>
          <w:lang w:val="en-MY"/>
        </w:rPr>
        <w:t>, </w:t>
      </w:r>
      <w:r w:rsidRPr="00771355">
        <w:rPr>
          <w:rFonts w:ascii="Times New Roman" w:eastAsia="Times New Roman" w:hAnsi="Times New Roman" w:cs="Times New Roman"/>
          <w:i/>
          <w:iCs/>
          <w:sz w:val="24"/>
          <w:szCs w:val="24"/>
          <w:lang w:val="en-MY"/>
        </w:rPr>
        <w:t>25</w:t>
      </w:r>
      <w:r w:rsidRPr="00771355">
        <w:rPr>
          <w:rFonts w:ascii="Times New Roman" w:eastAsia="Times New Roman" w:hAnsi="Times New Roman" w:cs="Times New Roman"/>
          <w:sz w:val="24"/>
          <w:szCs w:val="24"/>
          <w:lang w:val="en-MY"/>
        </w:rPr>
        <w:t>(1), p.644.</w:t>
      </w:r>
    </w:p>
    <w:p w14:paraId="7339E80F" w14:textId="77777777" w:rsidR="00771355" w:rsidRDefault="00771355" w:rsidP="00FC78E6">
      <w:pPr>
        <w:spacing w:line="360" w:lineRule="auto"/>
        <w:jc w:val="both"/>
        <w:rPr>
          <w:rFonts w:ascii="Times New Roman" w:eastAsia="Times New Roman" w:hAnsi="Times New Roman" w:cs="Times New Roman"/>
          <w:sz w:val="24"/>
          <w:szCs w:val="24"/>
          <w:lang w:val="en-MY"/>
        </w:rPr>
      </w:pPr>
      <w:r>
        <w:rPr>
          <w:rFonts w:ascii="Times New Roman" w:eastAsia="Times New Roman" w:hAnsi="Times New Roman" w:cs="Times New Roman"/>
          <w:sz w:val="24"/>
          <w:szCs w:val="24"/>
          <w:lang w:val="en-MY"/>
        </w:rPr>
        <w:t xml:space="preserve">nhs.uk. (2025). </w:t>
      </w:r>
      <w:r w:rsidRPr="00157F9D">
        <w:rPr>
          <w:rFonts w:ascii="Times New Roman" w:eastAsia="Times New Roman" w:hAnsi="Times New Roman" w:cs="Times New Roman"/>
          <w:sz w:val="24"/>
          <w:szCs w:val="24"/>
          <w:lang w:val="en-MY"/>
        </w:rPr>
        <w:t>Cataracts in adults</w:t>
      </w:r>
      <w:r>
        <w:rPr>
          <w:rFonts w:ascii="Times New Roman" w:eastAsia="Times New Roman" w:hAnsi="Times New Roman" w:cs="Times New Roman"/>
          <w:sz w:val="24"/>
          <w:szCs w:val="24"/>
          <w:lang w:val="en-MY"/>
        </w:rPr>
        <w:t xml:space="preserve">,. Available at: </w:t>
      </w:r>
      <w:hyperlink r:id="rId15" w:history="1">
        <w:r w:rsidRPr="00626531">
          <w:rPr>
            <w:rStyle w:val="Hyperlink"/>
            <w:rFonts w:ascii="Times New Roman" w:eastAsia="Times New Roman" w:hAnsi="Times New Roman" w:cs="Times New Roman"/>
            <w:sz w:val="24"/>
            <w:szCs w:val="24"/>
            <w:lang w:val="en-MY"/>
          </w:rPr>
          <w:t>https://www.nhs.uk/conditions/cataracts/</w:t>
        </w:r>
      </w:hyperlink>
      <w:r>
        <w:rPr>
          <w:rFonts w:ascii="Times New Roman" w:eastAsia="Times New Roman" w:hAnsi="Times New Roman" w:cs="Times New Roman"/>
          <w:sz w:val="24"/>
          <w:szCs w:val="24"/>
          <w:lang w:val="en-MY"/>
        </w:rPr>
        <w:t xml:space="preserve"> </w:t>
      </w:r>
      <w:r w:rsidRPr="00FC78E6">
        <w:rPr>
          <w:rFonts w:ascii="Times New Roman" w:eastAsia="Times New Roman" w:hAnsi="Times New Roman" w:cs="Times New Roman"/>
          <w:sz w:val="24"/>
          <w:szCs w:val="24"/>
          <w:lang w:val="en-MY"/>
        </w:rPr>
        <w:t>[Accessed on 18th February, 2026]</w:t>
      </w:r>
    </w:p>
    <w:p w14:paraId="0F886AF5" w14:textId="77777777" w:rsidR="00771355" w:rsidRPr="00771355" w:rsidRDefault="00771355" w:rsidP="00771355">
      <w:pPr>
        <w:spacing w:line="360" w:lineRule="auto"/>
        <w:jc w:val="both"/>
        <w:rPr>
          <w:rFonts w:ascii="Times New Roman" w:eastAsia="Times New Roman" w:hAnsi="Times New Roman" w:cs="Times New Roman"/>
          <w:sz w:val="24"/>
          <w:szCs w:val="24"/>
          <w:lang w:val="en-MY"/>
        </w:rPr>
      </w:pPr>
      <w:r w:rsidRPr="00771355">
        <w:rPr>
          <w:rFonts w:ascii="Times New Roman" w:eastAsia="Times New Roman" w:hAnsi="Times New Roman" w:cs="Times New Roman"/>
          <w:sz w:val="24"/>
          <w:szCs w:val="24"/>
          <w:lang w:val="en-MY"/>
        </w:rPr>
        <w:t>Nikita, E., Allen, R., Khambati, H., Tsounis, C., Tucker, W., Malcolmson, K., Hingorani, M. and Marjoram, Z., 2023. Implementing integrated care in ophthalmology: a community case study. </w:t>
      </w:r>
      <w:r w:rsidRPr="00771355">
        <w:rPr>
          <w:rFonts w:ascii="Times New Roman" w:eastAsia="Times New Roman" w:hAnsi="Times New Roman" w:cs="Times New Roman"/>
          <w:i/>
          <w:iCs/>
          <w:sz w:val="24"/>
          <w:szCs w:val="24"/>
          <w:lang w:val="en-MY"/>
        </w:rPr>
        <w:t>Frontiers in Medicine</w:t>
      </w:r>
      <w:r w:rsidRPr="00771355">
        <w:rPr>
          <w:rFonts w:ascii="Times New Roman" w:eastAsia="Times New Roman" w:hAnsi="Times New Roman" w:cs="Times New Roman"/>
          <w:sz w:val="24"/>
          <w:szCs w:val="24"/>
          <w:lang w:val="en-MY"/>
        </w:rPr>
        <w:t>, </w:t>
      </w:r>
      <w:r w:rsidRPr="00771355">
        <w:rPr>
          <w:rFonts w:ascii="Times New Roman" w:eastAsia="Times New Roman" w:hAnsi="Times New Roman" w:cs="Times New Roman"/>
          <w:i/>
          <w:iCs/>
          <w:sz w:val="24"/>
          <w:szCs w:val="24"/>
          <w:lang w:val="en-MY"/>
        </w:rPr>
        <w:t>10</w:t>
      </w:r>
      <w:r w:rsidRPr="00771355">
        <w:rPr>
          <w:rFonts w:ascii="Times New Roman" w:eastAsia="Times New Roman" w:hAnsi="Times New Roman" w:cs="Times New Roman"/>
          <w:sz w:val="24"/>
          <w:szCs w:val="24"/>
          <w:lang w:val="en-MY"/>
        </w:rPr>
        <w:t>, p.1150525.</w:t>
      </w:r>
    </w:p>
    <w:p w14:paraId="7F7BF4DE" w14:textId="77777777" w:rsidR="00771355" w:rsidRPr="00FC78E6" w:rsidRDefault="00771355" w:rsidP="00FC78E6">
      <w:pPr>
        <w:spacing w:line="360" w:lineRule="auto"/>
        <w:jc w:val="both"/>
        <w:rPr>
          <w:rFonts w:ascii="Times New Roman" w:eastAsia="Times New Roman" w:hAnsi="Times New Roman" w:cs="Times New Roman"/>
          <w:sz w:val="24"/>
          <w:szCs w:val="24"/>
          <w:lang w:val="en-MY"/>
        </w:rPr>
      </w:pPr>
      <w:r w:rsidRPr="00FC78E6">
        <w:rPr>
          <w:rFonts w:ascii="Times New Roman" w:eastAsia="Times New Roman" w:hAnsi="Times New Roman" w:cs="Times New Roman"/>
          <w:sz w:val="24"/>
          <w:szCs w:val="24"/>
          <w:lang w:val="en-MY"/>
        </w:rPr>
        <w:t>Pellegrini, M., Bernabei, F., Schiavi, C. and Giannaccare, G., 2020. Impact of Cataract surgery on depression and cognitive function: systematic review and Meta‐Analysis. </w:t>
      </w:r>
      <w:r w:rsidRPr="00FC78E6">
        <w:rPr>
          <w:rFonts w:ascii="Times New Roman" w:eastAsia="Times New Roman" w:hAnsi="Times New Roman" w:cs="Times New Roman"/>
          <w:i/>
          <w:iCs/>
          <w:sz w:val="24"/>
          <w:szCs w:val="24"/>
          <w:lang w:val="en-MY"/>
        </w:rPr>
        <w:t>Clinical &amp; experimental ophthalmology</w:t>
      </w:r>
      <w:r w:rsidRPr="00FC78E6">
        <w:rPr>
          <w:rFonts w:ascii="Times New Roman" w:eastAsia="Times New Roman" w:hAnsi="Times New Roman" w:cs="Times New Roman"/>
          <w:sz w:val="24"/>
          <w:szCs w:val="24"/>
          <w:lang w:val="en-MY"/>
        </w:rPr>
        <w:t>, </w:t>
      </w:r>
      <w:r w:rsidRPr="00FC78E6">
        <w:rPr>
          <w:rFonts w:ascii="Times New Roman" w:eastAsia="Times New Roman" w:hAnsi="Times New Roman" w:cs="Times New Roman"/>
          <w:i/>
          <w:iCs/>
          <w:sz w:val="24"/>
          <w:szCs w:val="24"/>
          <w:lang w:val="en-MY"/>
        </w:rPr>
        <w:t>48</w:t>
      </w:r>
      <w:r w:rsidRPr="00FC78E6">
        <w:rPr>
          <w:rFonts w:ascii="Times New Roman" w:eastAsia="Times New Roman" w:hAnsi="Times New Roman" w:cs="Times New Roman"/>
          <w:sz w:val="24"/>
          <w:szCs w:val="24"/>
          <w:lang w:val="en-MY"/>
        </w:rPr>
        <w:t>(5), pp.593-601.</w:t>
      </w:r>
    </w:p>
    <w:p w14:paraId="516DEDDF" w14:textId="77777777" w:rsidR="00771355" w:rsidRPr="00FC78E6" w:rsidRDefault="00771355" w:rsidP="00FC78E6">
      <w:pPr>
        <w:spacing w:line="360" w:lineRule="auto"/>
        <w:jc w:val="both"/>
        <w:rPr>
          <w:rFonts w:ascii="Times New Roman" w:eastAsia="Times New Roman" w:hAnsi="Times New Roman" w:cs="Times New Roman"/>
          <w:sz w:val="24"/>
          <w:szCs w:val="24"/>
          <w:lang w:val="en-MY"/>
        </w:rPr>
      </w:pPr>
      <w:r w:rsidRPr="00FC78E6">
        <w:rPr>
          <w:rFonts w:ascii="Times New Roman" w:eastAsia="Times New Roman" w:hAnsi="Times New Roman" w:cs="Times New Roman"/>
          <w:sz w:val="24"/>
          <w:szCs w:val="24"/>
          <w:lang w:val="en-MY"/>
        </w:rPr>
        <w:t>Pur, D.R., Cirone, K.D., Iordanous, Y., Sharan, S. and Malvankar-Mehta, M.S., 2023. Psychological impact of caregiving for children with eye diseases: a systematic review and meta-analysis. </w:t>
      </w:r>
      <w:r w:rsidRPr="00FC78E6">
        <w:rPr>
          <w:rFonts w:ascii="Times New Roman" w:eastAsia="Times New Roman" w:hAnsi="Times New Roman" w:cs="Times New Roman"/>
          <w:i/>
          <w:iCs/>
          <w:sz w:val="24"/>
          <w:szCs w:val="24"/>
          <w:lang w:val="en-MY"/>
        </w:rPr>
        <w:t>Journal of Pediatric Ophthalmology &amp; Strabismus</w:t>
      </w:r>
      <w:r w:rsidRPr="00FC78E6">
        <w:rPr>
          <w:rFonts w:ascii="Times New Roman" w:eastAsia="Times New Roman" w:hAnsi="Times New Roman" w:cs="Times New Roman"/>
          <w:sz w:val="24"/>
          <w:szCs w:val="24"/>
          <w:lang w:val="en-MY"/>
        </w:rPr>
        <w:t>, </w:t>
      </w:r>
      <w:r w:rsidRPr="00FC78E6">
        <w:rPr>
          <w:rFonts w:ascii="Times New Roman" w:eastAsia="Times New Roman" w:hAnsi="Times New Roman" w:cs="Times New Roman"/>
          <w:i/>
          <w:iCs/>
          <w:sz w:val="24"/>
          <w:szCs w:val="24"/>
          <w:lang w:val="en-MY"/>
        </w:rPr>
        <w:t>60</w:t>
      </w:r>
      <w:r w:rsidRPr="00FC78E6">
        <w:rPr>
          <w:rFonts w:ascii="Times New Roman" w:eastAsia="Times New Roman" w:hAnsi="Times New Roman" w:cs="Times New Roman"/>
          <w:sz w:val="24"/>
          <w:szCs w:val="24"/>
          <w:lang w:val="en-MY"/>
        </w:rPr>
        <w:t>(4), pp.238-247.</w:t>
      </w:r>
    </w:p>
    <w:p w14:paraId="014B5C5B" w14:textId="77777777" w:rsidR="00771355" w:rsidRPr="00771355" w:rsidRDefault="00771355" w:rsidP="00771355">
      <w:pPr>
        <w:spacing w:line="360" w:lineRule="auto"/>
        <w:jc w:val="both"/>
        <w:rPr>
          <w:rFonts w:ascii="Times New Roman" w:eastAsia="Times New Roman" w:hAnsi="Times New Roman" w:cs="Times New Roman"/>
          <w:sz w:val="24"/>
          <w:szCs w:val="24"/>
          <w:lang w:val="en-MY"/>
        </w:rPr>
      </w:pPr>
      <w:r w:rsidRPr="00771355">
        <w:rPr>
          <w:rFonts w:ascii="Times New Roman" w:eastAsia="Times New Roman" w:hAnsi="Times New Roman" w:cs="Times New Roman"/>
          <w:sz w:val="24"/>
          <w:szCs w:val="24"/>
          <w:lang w:val="en-MY"/>
        </w:rPr>
        <w:t xml:space="preserve">rcophth.ac.uk. (2022). Integrated care systems and the commissioning of eyecare services in England. Available at: </w:t>
      </w:r>
      <w:hyperlink r:id="rId16" w:history="1">
        <w:r w:rsidRPr="00771355">
          <w:rPr>
            <w:rStyle w:val="Hyperlink"/>
            <w:rFonts w:ascii="Times New Roman" w:eastAsia="Times New Roman" w:hAnsi="Times New Roman" w:cs="Times New Roman"/>
            <w:sz w:val="24"/>
            <w:szCs w:val="24"/>
            <w:lang w:val="en-MY"/>
          </w:rPr>
          <w:t>https://www.rcophth.ac.uk/news-views/integrated-care-systems-and-the-commissioning-of-eyecare-services-in-england/</w:t>
        </w:r>
      </w:hyperlink>
      <w:r w:rsidRPr="00771355">
        <w:rPr>
          <w:rFonts w:ascii="Times New Roman" w:eastAsia="Times New Roman" w:hAnsi="Times New Roman" w:cs="Times New Roman"/>
          <w:sz w:val="24"/>
          <w:szCs w:val="24"/>
          <w:lang w:val="en-MY"/>
        </w:rPr>
        <w:t xml:space="preserve"> [Accessed on 24th February, 2026]</w:t>
      </w:r>
    </w:p>
    <w:p w14:paraId="4322C874" w14:textId="77777777" w:rsidR="00771355" w:rsidRPr="00771355" w:rsidRDefault="00771355" w:rsidP="00771355">
      <w:pPr>
        <w:spacing w:line="360" w:lineRule="auto"/>
        <w:jc w:val="both"/>
        <w:rPr>
          <w:rFonts w:ascii="Times New Roman" w:eastAsia="Times New Roman" w:hAnsi="Times New Roman" w:cs="Times New Roman"/>
          <w:sz w:val="24"/>
          <w:szCs w:val="24"/>
          <w:lang w:val="en-MY"/>
        </w:rPr>
      </w:pPr>
      <w:r w:rsidRPr="00771355">
        <w:rPr>
          <w:rFonts w:ascii="Times New Roman" w:eastAsia="Times New Roman" w:hAnsi="Times New Roman" w:cs="Times New Roman"/>
          <w:sz w:val="24"/>
          <w:szCs w:val="24"/>
          <w:lang w:val="en-MY"/>
        </w:rPr>
        <w:t>Sassen, B., 2023. Mapping Health. In </w:t>
      </w:r>
      <w:r w:rsidRPr="00771355">
        <w:rPr>
          <w:rFonts w:ascii="Times New Roman" w:eastAsia="Times New Roman" w:hAnsi="Times New Roman" w:cs="Times New Roman"/>
          <w:i/>
          <w:iCs/>
          <w:sz w:val="24"/>
          <w:szCs w:val="24"/>
          <w:lang w:val="en-MY"/>
        </w:rPr>
        <w:t>Nursing: Health Education and Improving Patient Self-Management: Intervention Mapping for Healthy Lifestyles</w:t>
      </w:r>
      <w:r w:rsidRPr="00771355">
        <w:rPr>
          <w:rFonts w:ascii="Times New Roman" w:eastAsia="Times New Roman" w:hAnsi="Times New Roman" w:cs="Times New Roman"/>
          <w:sz w:val="24"/>
          <w:szCs w:val="24"/>
          <w:lang w:val="en-MY"/>
        </w:rPr>
        <w:t> (pp. 9-38). Cham: Springer International Publishing.</w:t>
      </w:r>
    </w:p>
    <w:p w14:paraId="2870E93A" w14:textId="77777777" w:rsidR="00771355" w:rsidRPr="00771355" w:rsidRDefault="00771355" w:rsidP="00771355">
      <w:pPr>
        <w:spacing w:line="360" w:lineRule="auto"/>
        <w:jc w:val="both"/>
        <w:rPr>
          <w:rFonts w:ascii="Times New Roman" w:eastAsia="Times New Roman" w:hAnsi="Times New Roman" w:cs="Times New Roman"/>
          <w:sz w:val="24"/>
          <w:szCs w:val="24"/>
          <w:lang w:val="en-MY"/>
        </w:rPr>
      </w:pPr>
      <w:r w:rsidRPr="00771355">
        <w:rPr>
          <w:rFonts w:ascii="Times New Roman" w:eastAsia="Times New Roman" w:hAnsi="Times New Roman" w:cs="Times New Roman"/>
          <w:sz w:val="24"/>
          <w:szCs w:val="24"/>
          <w:lang w:val="en-MY"/>
        </w:rPr>
        <w:t>Shloush, M., Eleff, A. and Eleff, E., 2025. Ophthalmology Considerations in End-of-Life Care. </w:t>
      </w:r>
      <w:r w:rsidRPr="00771355">
        <w:rPr>
          <w:rFonts w:ascii="Times New Roman" w:eastAsia="Times New Roman" w:hAnsi="Times New Roman" w:cs="Times New Roman"/>
          <w:i/>
          <w:iCs/>
          <w:sz w:val="24"/>
          <w:szCs w:val="24"/>
          <w:lang w:val="en-MY"/>
        </w:rPr>
        <w:t>Cureus</w:t>
      </w:r>
      <w:r w:rsidRPr="00771355">
        <w:rPr>
          <w:rFonts w:ascii="Times New Roman" w:eastAsia="Times New Roman" w:hAnsi="Times New Roman" w:cs="Times New Roman"/>
          <w:sz w:val="24"/>
          <w:szCs w:val="24"/>
          <w:lang w:val="en-MY"/>
        </w:rPr>
        <w:t>, </w:t>
      </w:r>
      <w:r w:rsidRPr="00771355">
        <w:rPr>
          <w:rFonts w:ascii="Times New Roman" w:eastAsia="Times New Roman" w:hAnsi="Times New Roman" w:cs="Times New Roman"/>
          <w:i/>
          <w:iCs/>
          <w:sz w:val="24"/>
          <w:szCs w:val="24"/>
          <w:lang w:val="en-MY"/>
        </w:rPr>
        <w:t>17</w:t>
      </w:r>
      <w:r w:rsidRPr="00771355">
        <w:rPr>
          <w:rFonts w:ascii="Times New Roman" w:eastAsia="Times New Roman" w:hAnsi="Times New Roman" w:cs="Times New Roman"/>
          <w:sz w:val="24"/>
          <w:szCs w:val="24"/>
          <w:lang w:val="en-MY"/>
        </w:rPr>
        <w:t>(10).</w:t>
      </w:r>
    </w:p>
    <w:p w14:paraId="0EB02845" w14:textId="77777777" w:rsidR="00771355" w:rsidRPr="00771355" w:rsidRDefault="00771355" w:rsidP="00771355">
      <w:pPr>
        <w:spacing w:line="360" w:lineRule="auto"/>
        <w:jc w:val="both"/>
        <w:rPr>
          <w:rFonts w:ascii="Times New Roman" w:eastAsia="Times New Roman" w:hAnsi="Times New Roman" w:cs="Times New Roman"/>
          <w:sz w:val="24"/>
          <w:szCs w:val="24"/>
          <w:lang w:val="en-MY"/>
        </w:rPr>
      </w:pPr>
      <w:r w:rsidRPr="00771355">
        <w:rPr>
          <w:rFonts w:ascii="Times New Roman" w:eastAsia="Times New Roman" w:hAnsi="Times New Roman" w:cs="Times New Roman"/>
          <w:sz w:val="24"/>
          <w:szCs w:val="24"/>
          <w:lang w:val="en-MY"/>
        </w:rPr>
        <w:t>Sridharan, S., Whynot, J., Antflick, J., Shah, N., Macdougall, I. and Nakaima, A., 2025. Building a House of Care: Movements Toward an Integration of Neuroscience and Community Solutions. In </w:t>
      </w:r>
      <w:r w:rsidRPr="00771355">
        <w:rPr>
          <w:rFonts w:ascii="Times New Roman" w:eastAsia="Times New Roman" w:hAnsi="Times New Roman" w:cs="Times New Roman"/>
          <w:i/>
          <w:iCs/>
          <w:sz w:val="24"/>
          <w:szCs w:val="24"/>
          <w:lang w:val="en-MY"/>
        </w:rPr>
        <w:t>A New Blueprint for Brain Health: How Community-Led Evaluations will Construct a Healthier Future</w:t>
      </w:r>
      <w:r w:rsidRPr="00771355">
        <w:rPr>
          <w:rFonts w:ascii="Times New Roman" w:eastAsia="Times New Roman" w:hAnsi="Times New Roman" w:cs="Times New Roman"/>
          <w:sz w:val="24"/>
          <w:szCs w:val="24"/>
          <w:lang w:val="en-MY"/>
        </w:rPr>
        <w:t> (pp. 213-233). Cham: Springer Nature Switzerland.</w:t>
      </w:r>
    </w:p>
    <w:p w14:paraId="17059C83" w14:textId="77777777" w:rsidR="00771355" w:rsidRPr="00771355" w:rsidRDefault="00771355" w:rsidP="00771355">
      <w:pPr>
        <w:spacing w:line="360" w:lineRule="auto"/>
        <w:jc w:val="both"/>
        <w:rPr>
          <w:rFonts w:ascii="Times New Roman" w:eastAsia="Times New Roman" w:hAnsi="Times New Roman" w:cs="Times New Roman"/>
          <w:sz w:val="24"/>
          <w:szCs w:val="24"/>
          <w:lang w:val="en-MY"/>
        </w:rPr>
      </w:pPr>
      <w:r w:rsidRPr="00771355">
        <w:rPr>
          <w:rFonts w:ascii="Times New Roman" w:eastAsia="Times New Roman" w:hAnsi="Times New Roman" w:cs="Times New Roman"/>
          <w:sz w:val="24"/>
          <w:szCs w:val="24"/>
          <w:lang w:val="en-MY"/>
        </w:rPr>
        <w:t>Teo, K.Y.C., 2023. The NOD audit: Insights into the current state of management for neovascular age-related macular degeneration. </w:t>
      </w:r>
      <w:r w:rsidRPr="00771355">
        <w:rPr>
          <w:rFonts w:ascii="Times New Roman" w:eastAsia="Times New Roman" w:hAnsi="Times New Roman" w:cs="Times New Roman"/>
          <w:i/>
          <w:iCs/>
          <w:sz w:val="24"/>
          <w:szCs w:val="24"/>
          <w:lang w:val="en-MY"/>
        </w:rPr>
        <w:t>Eye</w:t>
      </w:r>
      <w:r w:rsidRPr="00771355">
        <w:rPr>
          <w:rFonts w:ascii="Times New Roman" w:eastAsia="Times New Roman" w:hAnsi="Times New Roman" w:cs="Times New Roman"/>
          <w:sz w:val="24"/>
          <w:szCs w:val="24"/>
          <w:lang w:val="en-MY"/>
        </w:rPr>
        <w:t>, </w:t>
      </w:r>
      <w:r w:rsidRPr="00771355">
        <w:rPr>
          <w:rFonts w:ascii="Times New Roman" w:eastAsia="Times New Roman" w:hAnsi="Times New Roman" w:cs="Times New Roman"/>
          <w:i/>
          <w:iCs/>
          <w:sz w:val="24"/>
          <w:szCs w:val="24"/>
          <w:lang w:val="en-MY"/>
        </w:rPr>
        <w:t>37</w:t>
      </w:r>
      <w:r w:rsidRPr="00771355">
        <w:rPr>
          <w:rFonts w:ascii="Times New Roman" w:eastAsia="Times New Roman" w:hAnsi="Times New Roman" w:cs="Times New Roman"/>
          <w:sz w:val="24"/>
          <w:szCs w:val="24"/>
          <w:lang w:val="en-MY"/>
        </w:rPr>
        <w:t>(17), pp.3521-3522.</w:t>
      </w:r>
    </w:p>
    <w:p w14:paraId="4D51FEF8" w14:textId="77777777" w:rsidR="00771355" w:rsidRPr="00771355" w:rsidRDefault="00771355" w:rsidP="00771355">
      <w:pPr>
        <w:spacing w:line="360" w:lineRule="auto"/>
        <w:jc w:val="both"/>
        <w:rPr>
          <w:rFonts w:ascii="Times New Roman" w:eastAsia="Times New Roman" w:hAnsi="Times New Roman" w:cs="Times New Roman"/>
          <w:sz w:val="24"/>
          <w:szCs w:val="24"/>
          <w:lang w:val="en-MY"/>
        </w:rPr>
      </w:pPr>
      <w:r w:rsidRPr="00771355">
        <w:rPr>
          <w:rFonts w:ascii="Times New Roman" w:eastAsia="Times New Roman" w:hAnsi="Times New Roman" w:cs="Times New Roman"/>
          <w:sz w:val="24"/>
          <w:szCs w:val="24"/>
          <w:lang w:val="en-MY"/>
        </w:rPr>
        <w:t>Torres-Enamorado, D. and Casado-Mejía, R., 2026, January. Care as a Central Concept: Dimensions, Inequalities and Challenges in Chronic Care in Contemporary Societies: A Narrative Review. In </w:t>
      </w:r>
      <w:r w:rsidRPr="00771355">
        <w:rPr>
          <w:rFonts w:ascii="Times New Roman" w:eastAsia="Times New Roman" w:hAnsi="Times New Roman" w:cs="Times New Roman"/>
          <w:i/>
          <w:iCs/>
          <w:sz w:val="24"/>
          <w:szCs w:val="24"/>
          <w:lang w:val="en-MY"/>
        </w:rPr>
        <w:t>Healthcare</w:t>
      </w:r>
      <w:r w:rsidRPr="00771355">
        <w:rPr>
          <w:rFonts w:ascii="Times New Roman" w:eastAsia="Times New Roman" w:hAnsi="Times New Roman" w:cs="Times New Roman"/>
          <w:sz w:val="24"/>
          <w:szCs w:val="24"/>
          <w:lang w:val="en-MY"/>
        </w:rPr>
        <w:t> (Vol. 14, No. 3, p. 359).</w:t>
      </w:r>
    </w:p>
    <w:p w14:paraId="5DAF3E78" w14:textId="77777777" w:rsidR="00771355" w:rsidRPr="00FC78E6" w:rsidRDefault="00771355" w:rsidP="00FC78E6">
      <w:pPr>
        <w:spacing w:line="360" w:lineRule="auto"/>
        <w:jc w:val="both"/>
        <w:rPr>
          <w:rFonts w:ascii="Times New Roman" w:eastAsia="Times New Roman" w:hAnsi="Times New Roman" w:cs="Times New Roman"/>
          <w:sz w:val="24"/>
          <w:szCs w:val="24"/>
          <w:lang w:val="en-MY"/>
        </w:rPr>
      </w:pPr>
      <w:r w:rsidRPr="00FC78E6">
        <w:rPr>
          <w:rFonts w:ascii="Times New Roman" w:eastAsia="Times New Roman" w:hAnsi="Times New Roman" w:cs="Times New Roman"/>
          <w:sz w:val="24"/>
          <w:szCs w:val="24"/>
          <w:lang w:val="en-MY"/>
        </w:rPr>
        <w:t>Tsang, J.Y., Wright, A., Carr, M.J., Dickinson, C., Harper, R.A., Kontopantelis, E., Van Staa, T., Munford, L., Blakeman, T. and Ashcroft, D.M., 2024. Risk of falls and fractures in individuals with cataract, age-related macular degeneration, or glaucoma. </w:t>
      </w:r>
      <w:r w:rsidRPr="00FC78E6">
        <w:rPr>
          <w:rFonts w:ascii="Times New Roman" w:eastAsia="Times New Roman" w:hAnsi="Times New Roman" w:cs="Times New Roman"/>
          <w:i/>
          <w:iCs/>
          <w:sz w:val="24"/>
          <w:szCs w:val="24"/>
          <w:lang w:val="en-MY"/>
        </w:rPr>
        <w:t>JAMA ophthalmology</w:t>
      </w:r>
      <w:r w:rsidRPr="00FC78E6">
        <w:rPr>
          <w:rFonts w:ascii="Times New Roman" w:eastAsia="Times New Roman" w:hAnsi="Times New Roman" w:cs="Times New Roman"/>
          <w:sz w:val="24"/>
          <w:szCs w:val="24"/>
          <w:lang w:val="en-MY"/>
        </w:rPr>
        <w:t>, </w:t>
      </w:r>
      <w:r w:rsidRPr="00FC78E6">
        <w:rPr>
          <w:rFonts w:ascii="Times New Roman" w:eastAsia="Times New Roman" w:hAnsi="Times New Roman" w:cs="Times New Roman"/>
          <w:i/>
          <w:iCs/>
          <w:sz w:val="24"/>
          <w:szCs w:val="24"/>
          <w:lang w:val="en-MY"/>
        </w:rPr>
        <w:t>142</w:t>
      </w:r>
      <w:r w:rsidRPr="00FC78E6">
        <w:rPr>
          <w:rFonts w:ascii="Times New Roman" w:eastAsia="Times New Roman" w:hAnsi="Times New Roman" w:cs="Times New Roman"/>
          <w:sz w:val="24"/>
          <w:szCs w:val="24"/>
          <w:lang w:val="en-MY"/>
        </w:rPr>
        <w:t>(2), pp.96-106.</w:t>
      </w:r>
    </w:p>
    <w:p w14:paraId="26FC5B49" w14:textId="77777777" w:rsidR="00771355" w:rsidRPr="00FC78E6" w:rsidRDefault="00771355" w:rsidP="00FC78E6">
      <w:pPr>
        <w:spacing w:line="360" w:lineRule="auto"/>
        <w:jc w:val="both"/>
        <w:rPr>
          <w:rFonts w:ascii="Times New Roman" w:eastAsia="Times New Roman" w:hAnsi="Times New Roman" w:cs="Times New Roman"/>
          <w:sz w:val="24"/>
          <w:szCs w:val="24"/>
          <w:lang w:val="en-MY"/>
        </w:rPr>
      </w:pPr>
      <w:r w:rsidRPr="00FC78E6">
        <w:rPr>
          <w:rFonts w:ascii="Times New Roman" w:eastAsia="Times New Roman" w:hAnsi="Times New Roman" w:cs="Times New Roman"/>
          <w:sz w:val="24"/>
          <w:szCs w:val="24"/>
          <w:lang w:val="en-MY"/>
        </w:rPr>
        <w:t>Wang, D., Tang, T., Li, P., Zhao, J., Shen, B. and Zhang, M., 2024. The global burden of cataracts and its attributable risk factors in 204 countries and territories: a systematic analysis of the global burden of disease study. </w:t>
      </w:r>
      <w:r w:rsidRPr="00FC78E6">
        <w:rPr>
          <w:rFonts w:ascii="Times New Roman" w:eastAsia="Times New Roman" w:hAnsi="Times New Roman" w:cs="Times New Roman"/>
          <w:i/>
          <w:iCs/>
          <w:sz w:val="24"/>
          <w:szCs w:val="24"/>
          <w:lang w:val="en-MY"/>
        </w:rPr>
        <w:t>Frontiers in public health</w:t>
      </w:r>
      <w:r w:rsidRPr="00FC78E6">
        <w:rPr>
          <w:rFonts w:ascii="Times New Roman" w:eastAsia="Times New Roman" w:hAnsi="Times New Roman" w:cs="Times New Roman"/>
          <w:sz w:val="24"/>
          <w:szCs w:val="24"/>
          <w:lang w:val="en-MY"/>
        </w:rPr>
        <w:t>, </w:t>
      </w:r>
      <w:r w:rsidRPr="00FC78E6">
        <w:rPr>
          <w:rFonts w:ascii="Times New Roman" w:eastAsia="Times New Roman" w:hAnsi="Times New Roman" w:cs="Times New Roman"/>
          <w:i/>
          <w:iCs/>
          <w:sz w:val="24"/>
          <w:szCs w:val="24"/>
          <w:lang w:val="en-MY"/>
        </w:rPr>
        <w:t>12</w:t>
      </w:r>
      <w:r w:rsidRPr="00FC78E6">
        <w:rPr>
          <w:rFonts w:ascii="Times New Roman" w:eastAsia="Times New Roman" w:hAnsi="Times New Roman" w:cs="Times New Roman"/>
          <w:sz w:val="24"/>
          <w:szCs w:val="24"/>
          <w:lang w:val="en-MY"/>
        </w:rPr>
        <w:t>, p.1366677.</w:t>
      </w:r>
    </w:p>
    <w:p w14:paraId="3A46C341" w14:textId="77777777" w:rsidR="00771355" w:rsidRPr="00FC78E6" w:rsidRDefault="00771355" w:rsidP="00FC78E6">
      <w:pPr>
        <w:spacing w:line="360" w:lineRule="auto"/>
        <w:jc w:val="both"/>
        <w:rPr>
          <w:rFonts w:ascii="Times New Roman" w:eastAsia="Times New Roman" w:hAnsi="Times New Roman" w:cs="Times New Roman"/>
          <w:sz w:val="24"/>
          <w:szCs w:val="24"/>
          <w:lang w:val="en-MY"/>
        </w:rPr>
      </w:pPr>
      <w:r w:rsidRPr="00FC78E6">
        <w:rPr>
          <w:rFonts w:ascii="Times New Roman" w:eastAsia="Times New Roman" w:hAnsi="Times New Roman" w:cs="Times New Roman"/>
          <w:sz w:val="24"/>
          <w:szCs w:val="24"/>
          <w:lang w:val="en-MY"/>
        </w:rPr>
        <w:t>Wang, S., Du, Z., Lai, C., Seth, I., Wang, Y., Huang, Y., Fang, Y., Liao, H., Hu, Y., Yu, H. and Zhang, X., 2024. The association between cataract surgery and mental health in older adults: a review. </w:t>
      </w:r>
      <w:r w:rsidRPr="00FC78E6">
        <w:rPr>
          <w:rFonts w:ascii="Times New Roman" w:eastAsia="Times New Roman" w:hAnsi="Times New Roman" w:cs="Times New Roman"/>
          <w:i/>
          <w:iCs/>
          <w:sz w:val="24"/>
          <w:szCs w:val="24"/>
          <w:lang w:val="en-MY"/>
        </w:rPr>
        <w:t>International Journal of Surgery</w:t>
      </w:r>
      <w:r w:rsidRPr="00FC78E6">
        <w:rPr>
          <w:rFonts w:ascii="Times New Roman" w:eastAsia="Times New Roman" w:hAnsi="Times New Roman" w:cs="Times New Roman"/>
          <w:sz w:val="24"/>
          <w:szCs w:val="24"/>
          <w:lang w:val="en-MY"/>
        </w:rPr>
        <w:t>, </w:t>
      </w:r>
      <w:r w:rsidRPr="00FC78E6">
        <w:rPr>
          <w:rFonts w:ascii="Times New Roman" w:eastAsia="Times New Roman" w:hAnsi="Times New Roman" w:cs="Times New Roman"/>
          <w:i/>
          <w:iCs/>
          <w:sz w:val="24"/>
          <w:szCs w:val="24"/>
          <w:lang w:val="en-MY"/>
        </w:rPr>
        <w:t>110</w:t>
      </w:r>
      <w:r w:rsidRPr="00FC78E6">
        <w:rPr>
          <w:rFonts w:ascii="Times New Roman" w:eastAsia="Times New Roman" w:hAnsi="Times New Roman" w:cs="Times New Roman"/>
          <w:sz w:val="24"/>
          <w:szCs w:val="24"/>
          <w:lang w:val="en-MY"/>
        </w:rPr>
        <w:t>(4), pp.2300-2312.</w:t>
      </w:r>
    </w:p>
    <w:p w14:paraId="47BD763F" w14:textId="77777777" w:rsidR="00771355" w:rsidRPr="00FC78E6" w:rsidRDefault="00771355" w:rsidP="00FC78E6">
      <w:pPr>
        <w:spacing w:line="360" w:lineRule="auto"/>
        <w:jc w:val="both"/>
        <w:rPr>
          <w:rFonts w:ascii="Times New Roman" w:eastAsia="Times New Roman" w:hAnsi="Times New Roman" w:cs="Times New Roman"/>
          <w:sz w:val="24"/>
          <w:szCs w:val="24"/>
          <w:lang w:val="en-MY"/>
        </w:rPr>
      </w:pPr>
      <w:r w:rsidRPr="00FC78E6">
        <w:rPr>
          <w:rFonts w:ascii="Times New Roman" w:eastAsia="Times New Roman" w:hAnsi="Times New Roman" w:cs="Times New Roman"/>
          <w:sz w:val="24"/>
          <w:szCs w:val="24"/>
          <w:lang w:val="en-MY"/>
        </w:rPr>
        <w:t xml:space="preserve">Wigley, S. (2025). What Are Risk Factors for Cataracts?. Available at: </w:t>
      </w:r>
      <w:hyperlink r:id="rId17" w:history="1">
        <w:r w:rsidRPr="00FC78E6">
          <w:rPr>
            <w:rStyle w:val="Hyperlink"/>
            <w:rFonts w:ascii="Times New Roman" w:eastAsia="Times New Roman" w:hAnsi="Times New Roman" w:cs="Times New Roman"/>
            <w:sz w:val="24"/>
            <w:szCs w:val="24"/>
            <w:lang w:val="en-MY"/>
          </w:rPr>
          <w:t>https://www.healthline.com/health/what-causes-cataracts</w:t>
        </w:r>
      </w:hyperlink>
      <w:r w:rsidRPr="00FC78E6">
        <w:rPr>
          <w:rFonts w:ascii="Times New Roman" w:eastAsia="Times New Roman" w:hAnsi="Times New Roman" w:cs="Times New Roman"/>
          <w:sz w:val="24"/>
          <w:szCs w:val="24"/>
          <w:lang w:val="en-MY"/>
        </w:rPr>
        <w:t xml:space="preserve"> [Accessed on 18th February, 2026]</w:t>
      </w:r>
    </w:p>
    <w:p w14:paraId="4A6E1C5D" w14:textId="77777777" w:rsidR="00771355" w:rsidRDefault="00771355" w:rsidP="00FC78E6">
      <w:pPr>
        <w:spacing w:line="360" w:lineRule="auto"/>
        <w:jc w:val="both"/>
        <w:rPr>
          <w:rFonts w:ascii="Times New Roman" w:eastAsia="Times New Roman" w:hAnsi="Times New Roman" w:cs="Times New Roman"/>
          <w:sz w:val="24"/>
          <w:szCs w:val="24"/>
          <w:lang w:val="en-MY"/>
        </w:rPr>
      </w:pPr>
      <w:r w:rsidRPr="00FC78E6">
        <w:rPr>
          <w:rFonts w:ascii="Times New Roman" w:eastAsia="Times New Roman" w:hAnsi="Times New Roman" w:cs="Times New Roman"/>
          <w:sz w:val="24"/>
          <w:szCs w:val="24"/>
          <w:lang w:val="en-MY"/>
        </w:rPr>
        <w:t>Xiong, Z., Li, X., Yang, D., Xiong, C., Xu, Q. and Zhou, Q., 2023. The association between cataract and incidence of cognitive impairment in older adults: A systematic review and meta-analysis. </w:t>
      </w:r>
      <w:r w:rsidRPr="00FC78E6">
        <w:rPr>
          <w:rFonts w:ascii="Times New Roman" w:eastAsia="Times New Roman" w:hAnsi="Times New Roman" w:cs="Times New Roman"/>
          <w:i/>
          <w:iCs/>
          <w:sz w:val="24"/>
          <w:szCs w:val="24"/>
          <w:lang w:val="en-MY"/>
        </w:rPr>
        <w:t>Behavioural Brain Research</w:t>
      </w:r>
      <w:r w:rsidRPr="00FC78E6">
        <w:rPr>
          <w:rFonts w:ascii="Times New Roman" w:eastAsia="Times New Roman" w:hAnsi="Times New Roman" w:cs="Times New Roman"/>
          <w:sz w:val="24"/>
          <w:szCs w:val="24"/>
          <w:lang w:val="en-MY"/>
        </w:rPr>
        <w:t>, </w:t>
      </w:r>
      <w:r w:rsidRPr="00FC78E6">
        <w:rPr>
          <w:rFonts w:ascii="Times New Roman" w:eastAsia="Times New Roman" w:hAnsi="Times New Roman" w:cs="Times New Roman"/>
          <w:i/>
          <w:iCs/>
          <w:sz w:val="24"/>
          <w:szCs w:val="24"/>
          <w:lang w:val="en-MY"/>
        </w:rPr>
        <w:t>450</w:t>
      </w:r>
      <w:r w:rsidRPr="00FC78E6">
        <w:rPr>
          <w:rFonts w:ascii="Times New Roman" w:eastAsia="Times New Roman" w:hAnsi="Times New Roman" w:cs="Times New Roman"/>
          <w:sz w:val="24"/>
          <w:szCs w:val="24"/>
          <w:lang w:val="en-MY"/>
        </w:rPr>
        <w:t>, p.114455.</w:t>
      </w:r>
    </w:p>
    <w:p w14:paraId="7D42EE94" w14:textId="77777777" w:rsidR="00771355" w:rsidRPr="00771355" w:rsidRDefault="00771355" w:rsidP="00771355">
      <w:pPr>
        <w:spacing w:line="360" w:lineRule="auto"/>
        <w:jc w:val="both"/>
        <w:rPr>
          <w:rFonts w:ascii="Times New Roman" w:eastAsia="Times New Roman" w:hAnsi="Times New Roman" w:cs="Times New Roman"/>
          <w:sz w:val="24"/>
          <w:szCs w:val="24"/>
          <w:lang w:val="en-MY"/>
        </w:rPr>
      </w:pPr>
      <w:r w:rsidRPr="00771355">
        <w:rPr>
          <w:rFonts w:ascii="Times New Roman" w:eastAsia="Times New Roman" w:hAnsi="Times New Roman" w:cs="Times New Roman"/>
          <w:sz w:val="24"/>
          <w:szCs w:val="24"/>
          <w:lang w:val="en-MY"/>
        </w:rPr>
        <w:t>Zhang, J.H., Ramke, J., Lee, C.N., Gordon, I., Safi, S., Lingham, G., Evans, J.R. and Keel, S., 2022. A systematic review of clinical practice guidelines for cataract: evidence to support the development of the WHO package of eye care interventions. </w:t>
      </w:r>
      <w:r w:rsidRPr="00771355">
        <w:rPr>
          <w:rFonts w:ascii="Times New Roman" w:eastAsia="Times New Roman" w:hAnsi="Times New Roman" w:cs="Times New Roman"/>
          <w:i/>
          <w:iCs/>
          <w:sz w:val="24"/>
          <w:szCs w:val="24"/>
          <w:lang w:val="en-MY"/>
        </w:rPr>
        <w:t>Vision</w:t>
      </w:r>
      <w:r w:rsidRPr="00771355">
        <w:rPr>
          <w:rFonts w:ascii="Times New Roman" w:eastAsia="Times New Roman" w:hAnsi="Times New Roman" w:cs="Times New Roman"/>
          <w:sz w:val="24"/>
          <w:szCs w:val="24"/>
          <w:lang w:val="en-MY"/>
        </w:rPr>
        <w:t>, </w:t>
      </w:r>
      <w:r w:rsidRPr="00771355">
        <w:rPr>
          <w:rFonts w:ascii="Times New Roman" w:eastAsia="Times New Roman" w:hAnsi="Times New Roman" w:cs="Times New Roman"/>
          <w:i/>
          <w:iCs/>
          <w:sz w:val="24"/>
          <w:szCs w:val="24"/>
          <w:lang w:val="en-MY"/>
        </w:rPr>
        <w:t>6</w:t>
      </w:r>
      <w:r w:rsidRPr="00771355">
        <w:rPr>
          <w:rFonts w:ascii="Times New Roman" w:eastAsia="Times New Roman" w:hAnsi="Times New Roman" w:cs="Times New Roman"/>
          <w:sz w:val="24"/>
          <w:szCs w:val="24"/>
          <w:lang w:val="en-MY"/>
        </w:rPr>
        <w:t xml:space="preserve">(2), p.36. </w:t>
      </w:r>
    </w:p>
    <w:p w14:paraId="68E7C99D" w14:textId="77777777" w:rsidR="00771355" w:rsidRPr="00FC78E6" w:rsidRDefault="00771355" w:rsidP="00FC78E6">
      <w:pPr>
        <w:spacing w:line="360" w:lineRule="auto"/>
        <w:jc w:val="both"/>
        <w:rPr>
          <w:rFonts w:ascii="Times New Roman" w:eastAsia="Times New Roman" w:hAnsi="Times New Roman" w:cs="Times New Roman"/>
          <w:sz w:val="24"/>
          <w:szCs w:val="24"/>
          <w:lang w:val="en-MY"/>
        </w:rPr>
      </w:pPr>
    </w:p>
    <w:p w14:paraId="6E808271" w14:textId="77777777" w:rsidR="00FC78E6" w:rsidRDefault="00FC78E6">
      <w:pPr>
        <w:spacing w:line="360" w:lineRule="auto"/>
        <w:jc w:val="both"/>
        <w:rPr>
          <w:rFonts w:ascii="Times New Roman" w:eastAsia="Times New Roman" w:hAnsi="Times New Roman" w:cs="Times New Roman"/>
          <w:sz w:val="24"/>
          <w:szCs w:val="24"/>
        </w:rPr>
      </w:pPr>
    </w:p>
    <w:sectPr w:rsidR="00FC78E6">
      <w:footerReference w:type="default" r:id="rId1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89A81E" w14:textId="77777777" w:rsidR="00D367A6" w:rsidRDefault="00D367A6" w:rsidP="00EA55C5">
      <w:pPr>
        <w:spacing w:line="240" w:lineRule="auto"/>
      </w:pPr>
      <w:r>
        <w:separator/>
      </w:r>
    </w:p>
  </w:endnote>
  <w:endnote w:type="continuationSeparator" w:id="0">
    <w:p w14:paraId="1701890C" w14:textId="77777777" w:rsidR="00D367A6" w:rsidRDefault="00D367A6" w:rsidP="00EA55C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456AD9E7-13B5-4D02-B341-F63D72F6A19D}"/>
  </w:font>
  <w:font w:name="SimSun">
    <w:altName w:val="宋体"/>
    <w:panose1 w:val="02010600030101010101"/>
    <w:charset w:val="86"/>
    <w:family w:val="auto"/>
    <w:pitch w:val="variable"/>
    <w:sig w:usb0="00000203" w:usb1="288F0000" w:usb2="00000016" w:usb3="00000000" w:csb0="00040001" w:csb1="00000000"/>
  </w:font>
  <w:font w:name="Shruti">
    <w:panose1 w:val="02000500000000000000"/>
    <w:charset w:val="01"/>
    <w:family w:val="auto"/>
    <w:pitch w:val="variable"/>
    <w:sig w:usb0="00040000" w:usb1="00000000" w:usb2="00000000" w:usb3="00000000" w:csb0="00000000" w:csb1="00000000"/>
    <w:embedRegular r:id="rId2" w:fontKey="{151287DC-3D1F-479F-ACC7-7FFABB92F1E9}"/>
  </w:font>
  <w:font w:name="Cambria">
    <w:panose1 w:val="02040503050406030204"/>
    <w:charset w:val="00"/>
    <w:family w:val="roman"/>
    <w:pitch w:val="variable"/>
    <w:sig w:usb0="E00006FF" w:usb1="420024FF" w:usb2="02000000" w:usb3="00000000" w:csb0="0000019F" w:csb1="00000000"/>
    <w:embedRegular r:id="rId3" w:fontKey="{4B2AEC80-70DB-4324-BB79-CC40395F5B6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8077394"/>
      <w:docPartObj>
        <w:docPartGallery w:val="Page Numbers (Bottom of Page)"/>
        <w:docPartUnique/>
      </w:docPartObj>
    </w:sdtPr>
    <w:sdtEndPr>
      <w:rPr>
        <w:noProof/>
      </w:rPr>
    </w:sdtEndPr>
    <w:sdtContent>
      <w:p w14:paraId="4B712D41" w14:textId="70A77254" w:rsidR="00CF355B" w:rsidRDefault="00CF355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AD0986" w14:textId="77777777" w:rsidR="00D056FF" w:rsidRDefault="00D056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A8947" w14:textId="77777777" w:rsidR="00D367A6" w:rsidRDefault="00D367A6" w:rsidP="00EA55C5">
      <w:pPr>
        <w:spacing w:line="240" w:lineRule="auto"/>
      </w:pPr>
      <w:r>
        <w:separator/>
      </w:r>
    </w:p>
  </w:footnote>
  <w:footnote w:type="continuationSeparator" w:id="0">
    <w:p w14:paraId="65574758" w14:textId="77777777" w:rsidR="00D367A6" w:rsidRDefault="00D367A6" w:rsidP="00EA55C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566CA4"/>
    <w:multiLevelType w:val="hybridMultilevel"/>
    <w:tmpl w:val="DD6403F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C893EC3"/>
    <w:multiLevelType w:val="hybridMultilevel"/>
    <w:tmpl w:val="4D32065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083066730">
    <w:abstractNumId w:val="1"/>
  </w:num>
  <w:num w:numId="2" w16cid:durableId="16869028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embedTrueTypeFonts/>
  <w:proofState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14A0"/>
    <w:rsid w:val="001005C5"/>
    <w:rsid w:val="00121C33"/>
    <w:rsid w:val="00157F9D"/>
    <w:rsid w:val="001A3D75"/>
    <w:rsid w:val="002629F2"/>
    <w:rsid w:val="00264890"/>
    <w:rsid w:val="002854F2"/>
    <w:rsid w:val="002A2329"/>
    <w:rsid w:val="00350335"/>
    <w:rsid w:val="003E044D"/>
    <w:rsid w:val="00491C32"/>
    <w:rsid w:val="004B7482"/>
    <w:rsid w:val="0055693C"/>
    <w:rsid w:val="0065477C"/>
    <w:rsid w:val="006E3CAB"/>
    <w:rsid w:val="007114A0"/>
    <w:rsid w:val="00737A62"/>
    <w:rsid w:val="00771355"/>
    <w:rsid w:val="00777110"/>
    <w:rsid w:val="007E1C27"/>
    <w:rsid w:val="00832CBD"/>
    <w:rsid w:val="0094550D"/>
    <w:rsid w:val="00A43CF1"/>
    <w:rsid w:val="00AC21A9"/>
    <w:rsid w:val="00B61896"/>
    <w:rsid w:val="00BE5C67"/>
    <w:rsid w:val="00BF1827"/>
    <w:rsid w:val="00C7743A"/>
    <w:rsid w:val="00C933BF"/>
    <w:rsid w:val="00CF355B"/>
    <w:rsid w:val="00D056FF"/>
    <w:rsid w:val="00D359F4"/>
    <w:rsid w:val="00D36162"/>
    <w:rsid w:val="00D367A6"/>
    <w:rsid w:val="00DA22EF"/>
    <w:rsid w:val="00E30099"/>
    <w:rsid w:val="00E50490"/>
    <w:rsid w:val="00EA55C5"/>
    <w:rsid w:val="00F27BD7"/>
    <w:rsid w:val="00FC78E6"/>
  </w:rsids>
  <m:mathPr>
    <m:mathFont m:val="Cambria Math"/>
    <m:brkBin m:val="before"/>
    <m:brkBinSub m:val="--"/>
    <m:smallFrac m:val="0"/>
    <m:dispDef/>
    <m:lMargin m:val="0"/>
    <m:rMargin m:val="0"/>
    <m:defJc m:val="centerGroup"/>
    <m:wrapIndent m:val="1440"/>
    <m:intLim m:val="subSup"/>
    <m:naryLim m:val="undOvr"/>
  </m:mathPr>
  <w:themeFontLang w:val="en-IN" w:eastAsia="zh-C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A2EFB"/>
  <w15:docId w15:val="{802F2330-9661-433E-9DF8-57B8BBF43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A43CF1"/>
    <w:pPr>
      <w:spacing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350335"/>
    <w:pPr>
      <w:ind w:left="720"/>
      <w:contextualSpacing/>
    </w:pPr>
  </w:style>
  <w:style w:type="character" w:styleId="Hyperlink">
    <w:name w:val="Hyperlink"/>
    <w:basedOn w:val="DefaultParagraphFont"/>
    <w:uiPriority w:val="99"/>
    <w:unhideWhenUsed/>
    <w:rsid w:val="00FC78E6"/>
    <w:rPr>
      <w:color w:val="0000FF" w:themeColor="hyperlink"/>
      <w:u w:val="single"/>
    </w:rPr>
  </w:style>
  <w:style w:type="character" w:styleId="UnresolvedMention">
    <w:name w:val="Unresolved Mention"/>
    <w:basedOn w:val="DefaultParagraphFont"/>
    <w:uiPriority w:val="99"/>
    <w:semiHidden/>
    <w:unhideWhenUsed/>
    <w:rsid w:val="00FC78E6"/>
    <w:rPr>
      <w:color w:val="605E5C"/>
      <w:shd w:val="clear" w:color="auto" w:fill="E1DFDD"/>
    </w:rPr>
  </w:style>
  <w:style w:type="paragraph" w:styleId="TOCHeading">
    <w:name w:val="TOC Heading"/>
    <w:basedOn w:val="Heading1"/>
    <w:next w:val="Normal"/>
    <w:uiPriority w:val="39"/>
    <w:unhideWhenUsed/>
    <w:qFormat/>
    <w:rsid w:val="00A43CF1"/>
    <w:pPr>
      <w:keepNext/>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A43CF1"/>
    <w:pPr>
      <w:spacing w:after="100"/>
    </w:pPr>
  </w:style>
  <w:style w:type="paragraph" w:styleId="Header">
    <w:name w:val="header"/>
    <w:basedOn w:val="Normal"/>
    <w:link w:val="HeaderChar"/>
    <w:uiPriority w:val="99"/>
    <w:unhideWhenUsed/>
    <w:rsid w:val="00EA55C5"/>
    <w:pPr>
      <w:tabs>
        <w:tab w:val="center" w:pos="4513"/>
        <w:tab w:val="right" w:pos="9026"/>
      </w:tabs>
      <w:spacing w:line="240" w:lineRule="auto"/>
    </w:pPr>
  </w:style>
  <w:style w:type="character" w:customStyle="1" w:styleId="HeaderChar">
    <w:name w:val="Header Char"/>
    <w:basedOn w:val="DefaultParagraphFont"/>
    <w:link w:val="Header"/>
    <w:uiPriority w:val="99"/>
    <w:rsid w:val="00EA55C5"/>
  </w:style>
  <w:style w:type="paragraph" w:styleId="Footer">
    <w:name w:val="footer"/>
    <w:basedOn w:val="Normal"/>
    <w:link w:val="FooterChar"/>
    <w:uiPriority w:val="99"/>
    <w:unhideWhenUsed/>
    <w:rsid w:val="00EA55C5"/>
    <w:pPr>
      <w:tabs>
        <w:tab w:val="center" w:pos="4513"/>
        <w:tab w:val="right" w:pos="9026"/>
      </w:tabs>
      <w:spacing w:line="240" w:lineRule="auto"/>
    </w:pPr>
  </w:style>
  <w:style w:type="character" w:customStyle="1" w:styleId="FooterChar">
    <w:name w:val="Footer Char"/>
    <w:basedOn w:val="DefaultParagraphFont"/>
    <w:link w:val="Footer"/>
    <w:uiPriority w:val="99"/>
    <w:rsid w:val="00EA55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bjgp.org/content/bjgp/66/645/e288.full.pdf"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healthline.com/health/what-causes-cataracts" TargetMode="External"/><Relationship Id="rId2" Type="http://schemas.openxmlformats.org/officeDocument/2006/relationships/numbering" Target="numbering.xml"/><Relationship Id="rId16" Type="http://schemas.openxmlformats.org/officeDocument/2006/relationships/hyperlink" Target="https://www.rcophth.ac.uk/news-views/integrated-care-systems-and-the-commissioning-of-eyecare-services-in-englan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nhs.uk/conditions/cataracts/"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ov.uk/government/statistics/vision-profile-may-2024-update/vision-profile-statistical-commentary-may-2024"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5122A1-F172-4B50-91CE-33CFB636D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4645</Words>
  <Characters>26482</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NAINESH PATEL</dc:creator>
  <cp:lastModifiedBy>Patel Shivani</cp:lastModifiedBy>
  <cp:revision>2</cp:revision>
  <dcterms:created xsi:type="dcterms:W3CDTF">2026-02-26T23:39:00Z</dcterms:created>
  <dcterms:modified xsi:type="dcterms:W3CDTF">2026-02-26T23:39:00Z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04f67d20-e9d2-48af-a12d-dc0ae55e65d3</vt:lpwstr>
  </property>
</Properties>
</file>