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15C71D" w14:textId="77777777" w:rsidR="001C70BC" w:rsidRPr="00940FC2" w:rsidRDefault="008B4A3F" w:rsidP="00EE664B">
      <w:pPr>
        <w:pStyle w:val="Title"/>
        <w:spacing w:line="360" w:lineRule="auto"/>
        <w:jc w:val="both"/>
        <w:rPr>
          <w:rFonts w:ascii="Times New Roman" w:hAnsi="Times New Roman" w:cs="Times New Roman"/>
          <w:sz w:val="28"/>
          <w:szCs w:val="28"/>
        </w:rPr>
      </w:pPr>
      <w:r w:rsidRPr="00940FC2">
        <w:rPr>
          <w:rFonts w:ascii="Times New Roman" w:hAnsi="Times New Roman" w:cs="Times New Roman"/>
          <w:sz w:val="28"/>
          <w:szCs w:val="28"/>
        </w:rPr>
        <w:t>Structured Agentic-Style versus Direct LLM Generation for Multilingual Travel Planning: A Comparative Study with an Exploratory Multi-Agent Extension</w:t>
      </w:r>
    </w:p>
    <w:p w14:paraId="45844E3F" w14:textId="0AB6CA0C" w:rsidR="005F3580" w:rsidRPr="00940FC2" w:rsidRDefault="00BA388A" w:rsidP="00EE664B">
      <w:pPr>
        <w:spacing w:line="360" w:lineRule="auto"/>
        <w:jc w:val="both"/>
        <w:rPr>
          <w:rFonts w:cs="Times New Roman"/>
        </w:rPr>
      </w:pPr>
      <w:r>
        <w:rPr>
          <w:noProof/>
        </w:rPr>
        <w:drawing>
          <wp:inline distT="0" distB="0" distL="0" distR="0" wp14:anchorId="65B27FA8" wp14:editId="0BD8472C">
            <wp:extent cx="2743200" cy="96029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pic:nvPicPr>
                  <pic:blipFill>
                    <a:blip r:embed="rId8"/>
                    <a:stretch>
                      <a:fillRect/>
                    </a:stretch>
                  </pic:blipFill>
                  <pic:spPr>
                    <a:xfrm>
                      <a:off x="0" y="0"/>
                      <a:ext cx="2743200" cy="960292"/>
                    </a:xfrm>
                    <a:prstGeom prst="rect">
                      <a:avLst/>
                    </a:prstGeom>
                  </pic:spPr>
                </pic:pic>
              </a:graphicData>
            </a:graphic>
          </wp:inline>
        </w:drawing>
      </w:r>
    </w:p>
    <w:p w14:paraId="78B86E2E" w14:textId="77777777" w:rsidR="00BA388A" w:rsidRDefault="00BA388A" w:rsidP="00EE664B">
      <w:pPr>
        <w:spacing w:line="360" w:lineRule="auto"/>
        <w:jc w:val="both"/>
        <w:rPr>
          <w:rFonts w:cs="Times New Roman"/>
        </w:rPr>
      </w:pPr>
    </w:p>
    <w:p w14:paraId="7FBA8EE4" w14:textId="660569CB" w:rsidR="001C70BC" w:rsidRPr="00940FC2" w:rsidRDefault="008B4A3F" w:rsidP="00EE664B">
      <w:pPr>
        <w:spacing w:line="360" w:lineRule="auto"/>
        <w:jc w:val="both"/>
        <w:rPr>
          <w:rFonts w:cs="Times New Roman"/>
        </w:rPr>
      </w:pPr>
      <w:r w:rsidRPr="00940FC2">
        <w:rPr>
          <w:rFonts w:cs="Times New Roman"/>
        </w:rPr>
        <w:t>Rabeya Begum (2209407)</w:t>
      </w:r>
    </w:p>
    <w:p w14:paraId="3308B006" w14:textId="77777777" w:rsidR="008D66FE" w:rsidRPr="00940FC2" w:rsidRDefault="008D66FE" w:rsidP="00EE664B">
      <w:pPr>
        <w:spacing w:line="360" w:lineRule="auto"/>
        <w:jc w:val="both"/>
        <w:rPr>
          <w:rFonts w:cs="Times New Roman"/>
        </w:rPr>
      </w:pPr>
    </w:p>
    <w:p w14:paraId="6F559EEF" w14:textId="77777777" w:rsidR="001C70BC" w:rsidRPr="00940FC2" w:rsidRDefault="008B4A3F" w:rsidP="00EE664B">
      <w:pPr>
        <w:spacing w:line="360" w:lineRule="auto"/>
        <w:jc w:val="both"/>
        <w:rPr>
          <w:rFonts w:cs="Times New Roman"/>
        </w:rPr>
      </w:pPr>
      <w:r w:rsidRPr="00940FC2">
        <w:rPr>
          <w:rFonts w:cs="Times New Roman"/>
        </w:rPr>
        <w:t>Supervisor: Dr Aliyu Sambo</w:t>
      </w:r>
    </w:p>
    <w:p w14:paraId="42BF1EFA" w14:textId="77777777" w:rsidR="008D66FE" w:rsidRPr="00940FC2" w:rsidRDefault="008D66FE" w:rsidP="00EE664B">
      <w:pPr>
        <w:spacing w:line="360" w:lineRule="auto"/>
        <w:jc w:val="both"/>
        <w:rPr>
          <w:rFonts w:cs="Times New Roman"/>
        </w:rPr>
      </w:pPr>
    </w:p>
    <w:p w14:paraId="391422E1" w14:textId="77777777" w:rsidR="001C70BC" w:rsidRPr="00940FC2" w:rsidRDefault="008B4A3F" w:rsidP="00EE664B">
      <w:pPr>
        <w:spacing w:line="360" w:lineRule="auto"/>
        <w:jc w:val="both"/>
        <w:rPr>
          <w:rFonts w:cs="Times New Roman"/>
        </w:rPr>
      </w:pPr>
      <w:r w:rsidRPr="00940FC2">
        <w:rPr>
          <w:rFonts w:cs="Times New Roman"/>
        </w:rPr>
        <w:t>Second Marker: Dr Vijeyananthan Thayananthan</w:t>
      </w:r>
    </w:p>
    <w:p w14:paraId="548AE535" w14:textId="77777777" w:rsidR="008D66FE" w:rsidRPr="00940FC2" w:rsidRDefault="008D66FE" w:rsidP="00EE664B">
      <w:pPr>
        <w:spacing w:line="360" w:lineRule="auto"/>
        <w:jc w:val="both"/>
        <w:rPr>
          <w:rFonts w:cs="Times New Roman"/>
        </w:rPr>
      </w:pPr>
    </w:p>
    <w:p w14:paraId="6F88096D" w14:textId="77777777" w:rsidR="008D66FE" w:rsidRPr="00940FC2" w:rsidRDefault="008D66FE" w:rsidP="00EE664B">
      <w:pPr>
        <w:spacing w:line="360" w:lineRule="auto"/>
        <w:jc w:val="both"/>
        <w:rPr>
          <w:rFonts w:cs="Times New Roman"/>
        </w:rPr>
      </w:pPr>
    </w:p>
    <w:p w14:paraId="4F9C85F9" w14:textId="77777777" w:rsidR="008D66FE" w:rsidRPr="00940FC2" w:rsidRDefault="008D66FE" w:rsidP="00EE664B">
      <w:pPr>
        <w:spacing w:line="360" w:lineRule="auto"/>
        <w:jc w:val="both"/>
        <w:rPr>
          <w:rFonts w:cs="Times New Roman"/>
        </w:rPr>
      </w:pPr>
    </w:p>
    <w:p w14:paraId="42CC7CA5" w14:textId="77777777" w:rsidR="008D66FE" w:rsidRPr="00940FC2" w:rsidRDefault="008D66FE" w:rsidP="00EE664B">
      <w:pPr>
        <w:spacing w:line="360" w:lineRule="auto"/>
        <w:jc w:val="both"/>
        <w:rPr>
          <w:rFonts w:cs="Times New Roman"/>
        </w:rPr>
      </w:pPr>
    </w:p>
    <w:p w14:paraId="39D6A1F4" w14:textId="77777777" w:rsidR="001C70BC" w:rsidRPr="00940FC2" w:rsidRDefault="008B4A3F" w:rsidP="00EE664B">
      <w:pPr>
        <w:spacing w:line="360" w:lineRule="auto"/>
        <w:jc w:val="both"/>
        <w:rPr>
          <w:rFonts w:cs="Times New Roman"/>
        </w:rPr>
      </w:pPr>
      <w:r w:rsidRPr="00940FC2">
        <w:rPr>
          <w:rFonts w:cs="Times New Roman"/>
        </w:rPr>
        <w:t>Project submitted as part of the requirements for the award of MSc Data and Artificial Intelligence</w:t>
      </w:r>
    </w:p>
    <w:p w14:paraId="7A0FE993" w14:textId="77777777" w:rsidR="008D66FE" w:rsidRPr="00940FC2" w:rsidRDefault="008D66FE" w:rsidP="00EE664B">
      <w:pPr>
        <w:spacing w:line="360" w:lineRule="auto"/>
        <w:jc w:val="both"/>
        <w:rPr>
          <w:rFonts w:cs="Times New Roman"/>
        </w:rPr>
      </w:pPr>
    </w:p>
    <w:p w14:paraId="4F80A7BC" w14:textId="77777777" w:rsidR="00380884" w:rsidRPr="00940FC2" w:rsidRDefault="008B4A3F" w:rsidP="00EE664B">
      <w:pPr>
        <w:spacing w:line="360" w:lineRule="auto"/>
        <w:jc w:val="both"/>
        <w:rPr>
          <w:rFonts w:cs="Times New Roman"/>
        </w:rPr>
      </w:pPr>
      <w:r w:rsidRPr="00940FC2">
        <w:rPr>
          <w:rFonts w:cs="Times New Roman"/>
        </w:rPr>
        <w:t>August 2026</w:t>
      </w:r>
    </w:p>
    <w:p w14:paraId="15AFB08A" w14:textId="77777777" w:rsidR="00380884" w:rsidRPr="00940FC2" w:rsidRDefault="00380884" w:rsidP="00EE664B">
      <w:pPr>
        <w:spacing w:line="360" w:lineRule="auto"/>
        <w:jc w:val="both"/>
        <w:rPr>
          <w:rFonts w:cs="Times New Roman"/>
          <w:b/>
          <w:bCs/>
        </w:rPr>
      </w:pPr>
    </w:p>
    <w:p w14:paraId="10145E6D" w14:textId="77777777" w:rsidR="00F72D7B" w:rsidRPr="00940FC2" w:rsidRDefault="00F72D7B" w:rsidP="00EE664B">
      <w:pPr>
        <w:spacing w:line="360" w:lineRule="auto"/>
        <w:jc w:val="both"/>
        <w:rPr>
          <w:rFonts w:cs="Times New Roman"/>
          <w:b/>
          <w:bCs/>
        </w:rPr>
      </w:pPr>
      <w:r w:rsidRPr="00940FC2">
        <w:rPr>
          <w:rFonts w:cs="Times New Roman"/>
          <w:b/>
          <w:bCs/>
        </w:rPr>
        <w:lastRenderedPageBreak/>
        <w:t>Acknowledgements</w:t>
      </w:r>
    </w:p>
    <w:p w14:paraId="7877293A" w14:textId="77777777" w:rsidR="00F72D7B" w:rsidRPr="00940FC2" w:rsidRDefault="00F72D7B" w:rsidP="00EE664B">
      <w:pPr>
        <w:spacing w:line="360" w:lineRule="auto"/>
        <w:jc w:val="both"/>
        <w:rPr>
          <w:rFonts w:cs="Times New Roman"/>
        </w:rPr>
      </w:pPr>
      <w:r w:rsidRPr="00940FC2">
        <w:rPr>
          <w:rFonts w:cs="Times New Roman"/>
        </w:rPr>
        <w:t xml:space="preserve">First and foremost, I wish to express my deepest gratitude to my supervisor </w:t>
      </w:r>
      <w:r w:rsidRPr="00940FC2">
        <w:rPr>
          <w:rFonts w:cs="Times New Roman"/>
          <w:b/>
          <w:bCs/>
        </w:rPr>
        <w:t>Dr Aliyu Sambo</w:t>
      </w:r>
      <w:r w:rsidRPr="00940FC2">
        <w:rPr>
          <w:rFonts w:cs="Times New Roman"/>
        </w:rPr>
        <w:t xml:space="preserve">, for his guidance, </w:t>
      </w:r>
      <w:r w:rsidR="002E1B43" w:rsidRPr="00940FC2">
        <w:rPr>
          <w:rFonts w:cs="Times New Roman"/>
        </w:rPr>
        <w:t>patience,</w:t>
      </w:r>
      <w:r w:rsidRPr="00940FC2">
        <w:rPr>
          <w:rFonts w:cs="Times New Roman"/>
        </w:rPr>
        <w:t xml:space="preserve"> and encouragement throughout this project, and for believing in my research. I also thank </w:t>
      </w:r>
      <w:r w:rsidRPr="00940FC2">
        <w:rPr>
          <w:rFonts w:cs="Times New Roman"/>
          <w:b/>
          <w:bCs/>
        </w:rPr>
        <w:t>Dr Nouh Elmitwally</w:t>
      </w:r>
      <w:r w:rsidRPr="00940FC2">
        <w:rPr>
          <w:rFonts w:cs="Times New Roman"/>
        </w:rPr>
        <w:t xml:space="preserve"> for his helpful insights and support, and </w:t>
      </w:r>
      <w:r w:rsidRPr="00940FC2">
        <w:rPr>
          <w:rFonts w:cs="Times New Roman"/>
          <w:b/>
          <w:bCs/>
        </w:rPr>
        <w:t>Dr Vijeyananthan Thayananthan</w:t>
      </w:r>
      <w:r w:rsidRPr="00940FC2">
        <w:rPr>
          <w:rFonts w:cs="Times New Roman"/>
        </w:rPr>
        <w:t xml:space="preserve"> for his academic advice and expertise whenever it was needed.</w:t>
      </w:r>
    </w:p>
    <w:p w14:paraId="0E7587AA" w14:textId="572086DF" w:rsidR="00F72D7B" w:rsidRPr="00940FC2" w:rsidRDefault="00F72D7B" w:rsidP="00EE664B">
      <w:pPr>
        <w:spacing w:line="360" w:lineRule="auto"/>
        <w:jc w:val="both"/>
        <w:rPr>
          <w:rFonts w:cs="Times New Roman"/>
        </w:rPr>
      </w:pPr>
      <w:r w:rsidRPr="00940FC2">
        <w:rPr>
          <w:rFonts w:cs="Times New Roman"/>
        </w:rPr>
        <w:t xml:space="preserve">My heartfelt thanks go to my beloved family, who have been my greatest strength. To my </w:t>
      </w:r>
      <w:r w:rsidRPr="00940FC2">
        <w:rPr>
          <w:rFonts w:cs="Times New Roman"/>
          <w:b/>
          <w:bCs/>
        </w:rPr>
        <w:t>mother</w:t>
      </w:r>
      <w:r w:rsidRPr="00940FC2">
        <w:rPr>
          <w:rFonts w:cs="Times New Roman"/>
        </w:rPr>
        <w:t xml:space="preserve">, thank you for your endless love, </w:t>
      </w:r>
      <w:r w:rsidR="002E1B43" w:rsidRPr="00940FC2">
        <w:rPr>
          <w:rFonts w:cs="Times New Roman"/>
        </w:rPr>
        <w:t>prayers,</w:t>
      </w:r>
      <w:r w:rsidRPr="00940FC2">
        <w:rPr>
          <w:rFonts w:cs="Times New Roman"/>
        </w:rPr>
        <w:t xml:space="preserve"> and constant belief in me. To my siblings</w:t>
      </w:r>
      <w:r w:rsidR="00380884" w:rsidRPr="00940FC2">
        <w:rPr>
          <w:rFonts w:cs="Times New Roman"/>
        </w:rPr>
        <w:t>, nephews, nieces</w:t>
      </w:r>
      <w:r w:rsidRPr="00940FC2">
        <w:rPr>
          <w:rFonts w:cs="Times New Roman"/>
        </w:rPr>
        <w:t xml:space="preserve">, my husband and my wonderful children </w:t>
      </w:r>
      <w:r w:rsidRPr="00940FC2">
        <w:rPr>
          <w:rFonts w:cs="Times New Roman"/>
          <w:b/>
          <w:bCs/>
        </w:rPr>
        <w:t>Sahara</w:t>
      </w:r>
      <w:r w:rsidRPr="00940FC2">
        <w:rPr>
          <w:rFonts w:cs="Times New Roman"/>
        </w:rPr>
        <w:t xml:space="preserve">, </w:t>
      </w:r>
      <w:r w:rsidRPr="00940FC2">
        <w:rPr>
          <w:rFonts w:cs="Times New Roman"/>
          <w:b/>
          <w:bCs/>
        </w:rPr>
        <w:t>Mikael</w:t>
      </w:r>
      <w:r w:rsidRPr="00940FC2">
        <w:rPr>
          <w:rFonts w:cs="Times New Roman"/>
        </w:rPr>
        <w:t xml:space="preserve"> and </w:t>
      </w:r>
      <w:r w:rsidRPr="00940FC2">
        <w:rPr>
          <w:rFonts w:cs="Times New Roman"/>
          <w:b/>
          <w:bCs/>
        </w:rPr>
        <w:t>Issa</w:t>
      </w:r>
      <w:r w:rsidRPr="00940FC2">
        <w:rPr>
          <w:rFonts w:cs="Times New Roman"/>
        </w:rPr>
        <w:t xml:space="preserve">, thank you for your understanding, your </w:t>
      </w:r>
      <w:r w:rsidR="002E1B43" w:rsidRPr="00940FC2">
        <w:rPr>
          <w:rFonts w:cs="Times New Roman"/>
        </w:rPr>
        <w:t>patience,</w:t>
      </w:r>
      <w:r w:rsidRPr="00940FC2">
        <w:rPr>
          <w:rFonts w:cs="Times New Roman"/>
        </w:rPr>
        <w:t xml:space="preserve"> and your motivation as I balanced study alongside all our other responsibilities. Your love kept me going through every busy day and </w:t>
      </w:r>
      <w:r w:rsidR="004C31E4" w:rsidRPr="00940FC2">
        <w:rPr>
          <w:rFonts w:cs="Times New Roman"/>
        </w:rPr>
        <w:t>late at</w:t>
      </w:r>
      <w:r w:rsidRPr="00940FC2">
        <w:rPr>
          <w:rFonts w:cs="Times New Roman"/>
        </w:rPr>
        <w:t xml:space="preserve"> night.</w:t>
      </w:r>
    </w:p>
    <w:p w14:paraId="4DE24652" w14:textId="77777777" w:rsidR="00F72D7B" w:rsidRPr="00940FC2" w:rsidRDefault="00F72D7B" w:rsidP="00EE664B">
      <w:pPr>
        <w:spacing w:line="360" w:lineRule="auto"/>
        <w:jc w:val="both"/>
        <w:rPr>
          <w:rFonts w:cs="Times New Roman"/>
        </w:rPr>
      </w:pPr>
      <w:r w:rsidRPr="00940FC2">
        <w:rPr>
          <w:rFonts w:cs="Times New Roman"/>
        </w:rPr>
        <w:t xml:space="preserve">I am also grateful to my dear friends for their kindness, </w:t>
      </w:r>
      <w:r w:rsidR="002E1B43" w:rsidRPr="00940FC2">
        <w:rPr>
          <w:rFonts w:cs="Times New Roman"/>
        </w:rPr>
        <w:t>comfort,</w:t>
      </w:r>
      <w:r w:rsidRPr="00940FC2">
        <w:rPr>
          <w:rFonts w:cs="Times New Roman"/>
        </w:rPr>
        <w:t xml:space="preserve"> and encouragement along the way.</w:t>
      </w:r>
    </w:p>
    <w:p w14:paraId="7CB08F27" w14:textId="77777777" w:rsidR="00F72D7B" w:rsidRPr="00940FC2" w:rsidRDefault="00F72D7B" w:rsidP="00EE664B">
      <w:pPr>
        <w:spacing w:line="360" w:lineRule="auto"/>
        <w:jc w:val="both"/>
        <w:rPr>
          <w:rFonts w:cs="Times New Roman"/>
        </w:rPr>
      </w:pPr>
      <w:r w:rsidRPr="00940FC2">
        <w:rPr>
          <w:rFonts w:cs="Times New Roman"/>
        </w:rPr>
        <w:t xml:space="preserve">Most tenderly, I dedicate this work to my </w:t>
      </w:r>
      <w:r w:rsidRPr="00940FC2">
        <w:rPr>
          <w:rFonts w:cs="Times New Roman"/>
          <w:b/>
          <w:bCs/>
        </w:rPr>
        <w:t>late father</w:t>
      </w:r>
      <w:r w:rsidRPr="00940FC2">
        <w:rPr>
          <w:rFonts w:cs="Times New Roman"/>
        </w:rPr>
        <w:t>. Though you were not here to witness this journey or see its completion, your wisdom, your values and your belief in hard work and education have guided every step of this journey. This achievement is as much yours as it is mine, and I hope it makes you proud.</w:t>
      </w:r>
    </w:p>
    <w:p w14:paraId="1C70C36E" w14:textId="77777777" w:rsidR="00B157D8" w:rsidRPr="00940FC2" w:rsidRDefault="00B157D8" w:rsidP="00EE664B">
      <w:pPr>
        <w:pStyle w:val="Heading1"/>
        <w:spacing w:line="360" w:lineRule="auto"/>
        <w:jc w:val="both"/>
        <w:rPr>
          <w:rFonts w:ascii="Times New Roman" w:hAnsi="Times New Roman" w:cs="Times New Roman"/>
        </w:rPr>
      </w:pPr>
    </w:p>
    <w:p w14:paraId="2D061AF8" w14:textId="77777777" w:rsidR="00A1259F" w:rsidRPr="00940FC2" w:rsidRDefault="00A1259F" w:rsidP="00EE664B">
      <w:pPr>
        <w:spacing w:line="360" w:lineRule="auto"/>
        <w:jc w:val="both"/>
        <w:rPr>
          <w:rFonts w:cs="Times New Roman"/>
        </w:rPr>
      </w:pPr>
    </w:p>
    <w:p w14:paraId="5E4564EC" w14:textId="77777777" w:rsidR="00EC2C70" w:rsidRPr="00940FC2" w:rsidRDefault="00EC2C70" w:rsidP="00EE664B">
      <w:pPr>
        <w:spacing w:line="360" w:lineRule="auto"/>
        <w:jc w:val="both"/>
        <w:rPr>
          <w:rFonts w:cs="Times New Roman"/>
        </w:rPr>
      </w:pPr>
    </w:p>
    <w:p w14:paraId="273DA0DB" w14:textId="77777777" w:rsidR="00EC2C70" w:rsidRPr="00940FC2" w:rsidRDefault="00EC2C70" w:rsidP="00EE664B">
      <w:pPr>
        <w:spacing w:line="360" w:lineRule="auto"/>
        <w:jc w:val="both"/>
        <w:rPr>
          <w:rFonts w:cs="Times New Roman"/>
        </w:rPr>
      </w:pPr>
    </w:p>
    <w:p w14:paraId="0250B35A" w14:textId="77777777" w:rsidR="00EC2C70" w:rsidRPr="00940FC2" w:rsidRDefault="00EC2C70" w:rsidP="00EE664B">
      <w:pPr>
        <w:spacing w:line="360" w:lineRule="auto"/>
        <w:jc w:val="both"/>
        <w:rPr>
          <w:rFonts w:cs="Times New Roman"/>
        </w:rPr>
      </w:pPr>
    </w:p>
    <w:p w14:paraId="6CFD233D" w14:textId="77777777" w:rsidR="00EC2C70" w:rsidRPr="00940FC2" w:rsidRDefault="00EC2C70" w:rsidP="00EE664B">
      <w:pPr>
        <w:spacing w:line="360" w:lineRule="auto"/>
        <w:jc w:val="both"/>
        <w:rPr>
          <w:rFonts w:cs="Times New Roman"/>
        </w:rPr>
      </w:pPr>
    </w:p>
    <w:sdt>
      <w:sdtPr>
        <w:rPr>
          <w:rFonts w:ascii="Times New Roman" w:eastAsiaTheme="minorEastAsia" w:hAnsi="Times New Roman" w:cs="Times New Roman"/>
          <w:b w:val="0"/>
          <w:bCs w:val="0"/>
          <w:color w:val="auto"/>
          <w:sz w:val="18"/>
          <w:szCs w:val="18"/>
        </w:rPr>
        <w:id w:val="23991662"/>
        <w:docPartObj>
          <w:docPartGallery w:val="Table of Contents"/>
          <w:docPartUnique/>
        </w:docPartObj>
      </w:sdtPr>
      <w:sdtEndPr>
        <w:rPr>
          <w:noProof/>
        </w:rPr>
      </w:sdtEndPr>
      <w:sdtContent>
        <w:p w14:paraId="463DC70F" w14:textId="77777777" w:rsidR="00A1259F" w:rsidRPr="00940FC2" w:rsidRDefault="00A1259F" w:rsidP="00EE664B">
          <w:pPr>
            <w:pStyle w:val="TOCHeading"/>
            <w:spacing w:line="360" w:lineRule="auto"/>
            <w:jc w:val="both"/>
            <w:rPr>
              <w:rFonts w:ascii="Times New Roman" w:hAnsi="Times New Roman" w:cs="Times New Roman"/>
              <w:sz w:val="18"/>
              <w:szCs w:val="18"/>
            </w:rPr>
          </w:pPr>
          <w:r w:rsidRPr="00940FC2">
            <w:rPr>
              <w:rFonts w:ascii="Times New Roman" w:hAnsi="Times New Roman" w:cs="Times New Roman"/>
              <w:sz w:val="18"/>
              <w:szCs w:val="18"/>
            </w:rPr>
            <w:t>Contents</w:t>
          </w:r>
        </w:p>
        <w:p w14:paraId="2491A915" w14:textId="671DE852" w:rsidR="002A6684" w:rsidRPr="00940FC2" w:rsidRDefault="00A1259F">
          <w:pPr>
            <w:pStyle w:val="TOC1"/>
            <w:tabs>
              <w:tab w:val="right" w:leader="dot" w:pos="8630"/>
            </w:tabs>
            <w:rPr>
              <w:rFonts w:cs="Times New Roman"/>
              <w:noProof/>
              <w:kern w:val="2"/>
              <w:sz w:val="18"/>
              <w:szCs w:val="18"/>
              <w:lang w:val="en-GB" w:eastAsia="en-GB"/>
              <w14:ligatures w14:val="standardContextual"/>
            </w:rPr>
          </w:pPr>
          <w:r w:rsidRPr="00940FC2">
            <w:rPr>
              <w:rFonts w:cs="Times New Roman"/>
              <w:sz w:val="18"/>
              <w:szCs w:val="18"/>
            </w:rPr>
            <w:fldChar w:fldCharType="begin"/>
          </w:r>
          <w:r w:rsidRPr="00940FC2">
            <w:rPr>
              <w:rFonts w:cs="Times New Roman"/>
              <w:sz w:val="18"/>
              <w:szCs w:val="18"/>
            </w:rPr>
            <w:instrText xml:space="preserve"> TOC \o "1-3" \h \z \u </w:instrText>
          </w:r>
          <w:r w:rsidRPr="00940FC2">
            <w:rPr>
              <w:rFonts w:cs="Times New Roman"/>
              <w:sz w:val="18"/>
              <w:szCs w:val="18"/>
            </w:rPr>
            <w:fldChar w:fldCharType="separate"/>
          </w:r>
          <w:hyperlink w:anchor="_Toc238381341" w:history="1">
            <w:r w:rsidR="002A6684" w:rsidRPr="00940FC2">
              <w:rPr>
                <w:rStyle w:val="Hyperlink"/>
                <w:rFonts w:cs="Times New Roman"/>
                <w:noProof/>
                <w:sz w:val="18"/>
                <w:szCs w:val="18"/>
              </w:rPr>
              <w:t>Abstract</w:t>
            </w:r>
            <w:r w:rsidR="002A6684" w:rsidRPr="00940FC2">
              <w:rPr>
                <w:rFonts w:cs="Times New Roman"/>
                <w:noProof/>
                <w:webHidden/>
                <w:sz w:val="18"/>
                <w:szCs w:val="18"/>
              </w:rPr>
              <w:tab/>
            </w:r>
            <w:r w:rsidR="002A6684" w:rsidRPr="00940FC2">
              <w:rPr>
                <w:rFonts w:cs="Times New Roman"/>
                <w:noProof/>
                <w:webHidden/>
                <w:sz w:val="18"/>
                <w:szCs w:val="18"/>
              </w:rPr>
              <w:fldChar w:fldCharType="begin"/>
            </w:r>
            <w:r w:rsidR="002A6684" w:rsidRPr="00940FC2">
              <w:rPr>
                <w:rFonts w:cs="Times New Roman"/>
                <w:noProof/>
                <w:webHidden/>
                <w:sz w:val="18"/>
                <w:szCs w:val="18"/>
              </w:rPr>
              <w:instrText xml:space="preserve"> PAGEREF _Toc238381341 \h </w:instrText>
            </w:r>
            <w:r w:rsidR="002A6684" w:rsidRPr="00940FC2">
              <w:rPr>
                <w:rFonts w:cs="Times New Roman"/>
                <w:noProof/>
                <w:webHidden/>
                <w:sz w:val="18"/>
                <w:szCs w:val="18"/>
              </w:rPr>
            </w:r>
            <w:r w:rsidR="002A6684" w:rsidRPr="00940FC2">
              <w:rPr>
                <w:rFonts w:cs="Times New Roman"/>
                <w:noProof/>
                <w:webHidden/>
                <w:sz w:val="18"/>
                <w:szCs w:val="18"/>
              </w:rPr>
              <w:fldChar w:fldCharType="separate"/>
            </w:r>
            <w:r w:rsidR="008B51A1">
              <w:rPr>
                <w:rFonts w:cs="Times New Roman"/>
                <w:noProof/>
                <w:webHidden/>
                <w:sz w:val="18"/>
                <w:szCs w:val="18"/>
              </w:rPr>
              <w:t>6</w:t>
            </w:r>
            <w:r w:rsidR="002A6684" w:rsidRPr="00940FC2">
              <w:rPr>
                <w:rFonts w:cs="Times New Roman"/>
                <w:noProof/>
                <w:webHidden/>
                <w:sz w:val="18"/>
                <w:szCs w:val="18"/>
              </w:rPr>
              <w:fldChar w:fldCharType="end"/>
            </w:r>
          </w:hyperlink>
        </w:p>
        <w:p w14:paraId="03105B41" w14:textId="296390F4" w:rsidR="002A6684" w:rsidRPr="00940FC2" w:rsidRDefault="002A6684">
          <w:pPr>
            <w:pStyle w:val="TOC1"/>
            <w:tabs>
              <w:tab w:val="right" w:leader="dot" w:pos="8630"/>
            </w:tabs>
            <w:rPr>
              <w:rFonts w:cs="Times New Roman"/>
              <w:noProof/>
              <w:kern w:val="2"/>
              <w:sz w:val="18"/>
              <w:szCs w:val="18"/>
              <w:lang w:val="en-GB" w:eastAsia="en-GB"/>
              <w14:ligatures w14:val="standardContextual"/>
            </w:rPr>
          </w:pPr>
          <w:hyperlink w:anchor="_Toc238381342" w:history="1">
            <w:r w:rsidRPr="00940FC2">
              <w:rPr>
                <w:rStyle w:val="Hyperlink"/>
                <w:rFonts w:cs="Times New Roman"/>
                <w:noProof/>
                <w:sz w:val="18"/>
                <w:szCs w:val="18"/>
              </w:rPr>
              <w:t>Chapter 1: Introduction</w:t>
            </w:r>
            <w:r w:rsidRPr="00940FC2">
              <w:rPr>
                <w:rFonts w:cs="Times New Roman"/>
                <w:noProof/>
                <w:webHidden/>
                <w:sz w:val="18"/>
                <w:szCs w:val="18"/>
              </w:rPr>
              <w:tab/>
            </w:r>
            <w:r w:rsidRPr="00940FC2">
              <w:rPr>
                <w:rFonts w:cs="Times New Roman"/>
                <w:noProof/>
                <w:webHidden/>
                <w:sz w:val="18"/>
                <w:szCs w:val="18"/>
              </w:rPr>
              <w:fldChar w:fldCharType="begin"/>
            </w:r>
            <w:r w:rsidRPr="00940FC2">
              <w:rPr>
                <w:rFonts w:cs="Times New Roman"/>
                <w:noProof/>
                <w:webHidden/>
                <w:sz w:val="18"/>
                <w:szCs w:val="18"/>
              </w:rPr>
              <w:instrText xml:space="preserve"> PAGEREF _Toc238381342 \h </w:instrText>
            </w:r>
            <w:r w:rsidRPr="00940FC2">
              <w:rPr>
                <w:rFonts w:cs="Times New Roman"/>
                <w:noProof/>
                <w:webHidden/>
                <w:sz w:val="18"/>
                <w:szCs w:val="18"/>
              </w:rPr>
            </w:r>
            <w:r w:rsidRPr="00940FC2">
              <w:rPr>
                <w:rFonts w:cs="Times New Roman"/>
                <w:noProof/>
                <w:webHidden/>
                <w:sz w:val="18"/>
                <w:szCs w:val="18"/>
              </w:rPr>
              <w:fldChar w:fldCharType="separate"/>
            </w:r>
            <w:r w:rsidR="008B51A1">
              <w:rPr>
                <w:rFonts w:cs="Times New Roman"/>
                <w:noProof/>
                <w:webHidden/>
                <w:sz w:val="18"/>
                <w:szCs w:val="18"/>
              </w:rPr>
              <w:t>7</w:t>
            </w:r>
            <w:r w:rsidRPr="00940FC2">
              <w:rPr>
                <w:rFonts w:cs="Times New Roman"/>
                <w:noProof/>
                <w:webHidden/>
                <w:sz w:val="18"/>
                <w:szCs w:val="18"/>
              </w:rPr>
              <w:fldChar w:fldCharType="end"/>
            </w:r>
          </w:hyperlink>
        </w:p>
        <w:p w14:paraId="2589912D" w14:textId="1D7B1D34" w:rsidR="002A6684" w:rsidRPr="00940FC2" w:rsidRDefault="002A6684">
          <w:pPr>
            <w:pStyle w:val="TOC2"/>
            <w:rPr>
              <w:kern w:val="2"/>
              <w:lang w:val="en-GB" w:eastAsia="en-GB"/>
              <w14:ligatures w14:val="standardContextual"/>
            </w:rPr>
          </w:pPr>
          <w:hyperlink w:anchor="_Toc238381343" w:history="1">
            <w:r w:rsidRPr="00940FC2">
              <w:rPr>
                <w:rStyle w:val="Hyperlink"/>
              </w:rPr>
              <w:t>1.1 Background</w:t>
            </w:r>
            <w:r w:rsidRPr="00940FC2">
              <w:rPr>
                <w:webHidden/>
              </w:rPr>
              <w:tab/>
            </w:r>
            <w:r w:rsidRPr="00940FC2">
              <w:rPr>
                <w:webHidden/>
              </w:rPr>
              <w:fldChar w:fldCharType="begin"/>
            </w:r>
            <w:r w:rsidRPr="00940FC2">
              <w:rPr>
                <w:webHidden/>
              </w:rPr>
              <w:instrText xml:space="preserve"> PAGEREF _Toc238381343 \h </w:instrText>
            </w:r>
            <w:r w:rsidRPr="00940FC2">
              <w:rPr>
                <w:webHidden/>
              </w:rPr>
            </w:r>
            <w:r w:rsidRPr="00940FC2">
              <w:rPr>
                <w:webHidden/>
              </w:rPr>
              <w:fldChar w:fldCharType="separate"/>
            </w:r>
            <w:r w:rsidR="008B51A1">
              <w:rPr>
                <w:webHidden/>
              </w:rPr>
              <w:t>7</w:t>
            </w:r>
            <w:r w:rsidRPr="00940FC2">
              <w:rPr>
                <w:webHidden/>
              </w:rPr>
              <w:fldChar w:fldCharType="end"/>
            </w:r>
          </w:hyperlink>
        </w:p>
        <w:p w14:paraId="2993268C" w14:textId="56B58ACB" w:rsidR="002A6684" w:rsidRPr="00940FC2" w:rsidRDefault="002A6684">
          <w:pPr>
            <w:pStyle w:val="TOC2"/>
            <w:rPr>
              <w:kern w:val="2"/>
              <w:lang w:val="en-GB" w:eastAsia="en-GB"/>
              <w14:ligatures w14:val="standardContextual"/>
            </w:rPr>
          </w:pPr>
          <w:hyperlink w:anchor="_Toc238381344" w:history="1">
            <w:r w:rsidRPr="00940FC2">
              <w:rPr>
                <w:rStyle w:val="Hyperlink"/>
              </w:rPr>
              <w:t>1.2 Research Problem</w:t>
            </w:r>
            <w:r w:rsidRPr="00940FC2">
              <w:rPr>
                <w:webHidden/>
              </w:rPr>
              <w:tab/>
            </w:r>
            <w:r w:rsidRPr="00940FC2">
              <w:rPr>
                <w:webHidden/>
              </w:rPr>
              <w:fldChar w:fldCharType="begin"/>
            </w:r>
            <w:r w:rsidRPr="00940FC2">
              <w:rPr>
                <w:webHidden/>
              </w:rPr>
              <w:instrText xml:space="preserve"> PAGEREF _Toc238381344 \h </w:instrText>
            </w:r>
            <w:r w:rsidRPr="00940FC2">
              <w:rPr>
                <w:webHidden/>
              </w:rPr>
            </w:r>
            <w:r w:rsidRPr="00940FC2">
              <w:rPr>
                <w:webHidden/>
              </w:rPr>
              <w:fldChar w:fldCharType="separate"/>
            </w:r>
            <w:r w:rsidR="008B51A1">
              <w:rPr>
                <w:webHidden/>
              </w:rPr>
              <w:t>8</w:t>
            </w:r>
            <w:r w:rsidRPr="00940FC2">
              <w:rPr>
                <w:webHidden/>
              </w:rPr>
              <w:fldChar w:fldCharType="end"/>
            </w:r>
          </w:hyperlink>
        </w:p>
        <w:p w14:paraId="0D3A8003" w14:textId="288DE365" w:rsidR="002A6684" w:rsidRPr="00940FC2" w:rsidRDefault="002A6684">
          <w:pPr>
            <w:pStyle w:val="TOC2"/>
            <w:rPr>
              <w:kern w:val="2"/>
              <w:lang w:val="en-GB" w:eastAsia="en-GB"/>
              <w14:ligatures w14:val="standardContextual"/>
            </w:rPr>
          </w:pPr>
          <w:hyperlink w:anchor="_Toc238381345" w:history="1">
            <w:r w:rsidRPr="00940FC2">
              <w:rPr>
                <w:rStyle w:val="Hyperlink"/>
              </w:rPr>
              <w:t>1.3 Aim and Objectives</w:t>
            </w:r>
            <w:r w:rsidRPr="00940FC2">
              <w:rPr>
                <w:webHidden/>
              </w:rPr>
              <w:tab/>
            </w:r>
            <w:r w:rsidRPr="00940FC2">
              <w:rPr>
                <w:webHidden/>
              </w:rPr>
              <w:fldChar w:fldCharType="begin"/>
            </w:r>
            <w:r w:rsidRPr="00940FC2">
              <w:rPr>
                <w:webHidden/>
              </w:rPr>
              <w:instrText xml:space="preserve"> PAGEREF _Toc238381345 \h </w:instrText>
            </w:r>
            <w:r w:rsidRPr="00940FC2">
              <w:rPr>
                <w:webHidden/>
              </w:rPr>
            </w:r>
            <w:r w:rsidRPr="00940FC2">
              <w:rPr>
                <w:webHidden/>
              </w:rPr>
              <w:fldChar w:fldCharType="separate"/>
            </w:r>
            <w:r w:rsidR="008B51A1">
              <w:rPr>
                <w:webHidden/>
              </w:rPr>
              <w:t>9</w:t>
            </w:r>
            <w:r w:rsidRPr="00940FC2">
              <w:rPr>
                <w:webHidden/>
              </w:rPr>
              <w:fldChar w:fldCharType="end"/>
            </w:r>
          </w:hyperlink>
        </w:p>
        <w:p w14:paraId="184D9A94" w14:textId="7930F103" w:rsidR="002A6684" w:rsidRPr="00940FC2" w:rsidRDefault="002A6684">
          <w:pPr>
            <w:pStyle w:val="TOC2"/>
            <w:rPr>
              <w:kern w:val="2"/>
              <w:lang w:val="en-GB" w:eastAsia="en-GB"/>
              <w14:ligatures w14:val="standardContextual"/>
            </w:rPr>
          </w:pPr>
          <w:hyperlink w:anchor="_Toc238381346" w:history="1">
            <w:r w:rsidRPr="00940FC2">
              <w:rPr>
                <w:rStyle w:val="Hyperlink"/>
              </w:rPr>
              <w:t>1.4 Research Questions</w:t>
            </w:r>
            <w:r w:rsidRPr="00940FC2">
              <w:rPr>
                <w:webHidden/>
              </w:rPr>
              <w:tab/>
            </w:r>
            <w:r w:rsidRPr="00940FC2">
              <w:rPr>
                <w:webHidden/>
              </w:rPr>
              <w:fldChar w:fldCharType="begin"/>
            </w:r>
            <w:r w:rsidRPr="00940FC2">
              <w:rPr>
                <w:webHidden/>
              </w:rPr>
              <w:instrText xml:space="preserve"> PAGEREF _Toc238381346 \h </w:instrText>
            </w:r>
            <w:r w:rsidRPr="00940FC2">
              <w:rPr>
                <w:webHidden/>
              </w:rPr>
            </w:r>
            <w:r w:rsidRPr="00940FC2">
              <w:rPr>
                <w:webHidden/>
              </w:rPr>
              <w:fldChar w:fldCharType="separate"/>
            </w:r>
            <w:r w:rsidR="008B51A1">
              <w:rPr>
                <w:webHidden/>
              </w:rPr>
              <w:t>10</w:t>
            </w:r>
            <w:r w:rsidRPr="00940FC2">
              <w:rPr>
                <w:webHidden/>
              </w:rPr>
              <w:fldChar w:fldCharType="end"/>
            </w:r>
          </w:hyperlink>
        </w:p>
        <w:p w14:paraId="742FEF09" w14:textId="152E0E5E" w:rsidR="002A6684" w:rsidRPr="00940FC2" w:rsidRDefault="002A6684">
          <w:pPr>
            <w:pStyle w:val="TOC2"/>
            <w:rPr>
              <w:kern w:val="2"/>
              <w:lang w:val="en-GB" w:eastAsia="en-GB"/>
              <w14:ligatures w14:val="standardContextual"/>
            </w:rPr>
          </w:pPr>
          <w:hyperlink w:anchor="_Toc238381347" w:history="1">
            <w:r w:rsidRPr="00940FC2">
              <w:rPr>
                <w:rStyle w:val="Hyperlink"/>
              </w:rPr>
              <w:t>1.5 Scope of the Study</w:t>
            </w:r>
            <w:r w:rsidRPr="00940FC2">
              <w:rPr>
                <w:webHidden/>
              </w:rPr>
              <w:tab/>
            </w:r>
            <w:r w:rsidRPr="00940FC2">
              <w:rPr>
                <w:webHidden/>
              </w:rPr>
              <w:fldChar w:fldCharType="begin"/>
            </w:r>
            <w:r w:rsidRPr="00940FC2">
              <w:rPr>
                <w:webHidden/>
              </w:rPr>
              <w:instrText xml:space="preserve"> PAGEREF _Toc238381347 \h </w:instrText>
            </w:r>
            <w:r w:rsidRPr="00940FC2">
              <w:rPr>
                <w:webHidden/>
              </w:rPr>
            </w:r>
            <w:r w:rsidRPr="00940FC2">
              <w:rPr>
                <w:webHidden/>
              </w:rPr>
              <w:fldChar w:fldCharType="separate"/>
            </w:r>
            <w:r w:rsidR="008B51A1">
              <w:rPr>
                <w:webHidden/>
              </w:rPr>
              <w:t>11</w:t>
            </w:r>
            <w:r w:rsidRPr="00940FC2">
              <w:rPr>
                <w:webHidden/>
              </w:rPr>
              <w:fldChar w:fldCharType="end"/>
            </w:r>
          </w:hyperlink>
        </w:p>
        <w:p w14:paraId="6DF23337" w14:textId="7446BF12" w:rsidR="002A6684" w:rsidRPr="00940FC2" w:rsidRDefault="002A6684">
          <w:pPr>
            <w:pStyle w:val="TOC2"/>
            <w:rPr>
              <w:kern w:val="2"/>
              <w:lang w:val="en-GB" w:eastAsia="en-GB"/>
              <w14:ligatures w14:val="standardContextual"/>
            </w:rPr>
          </w:pPr>
          <w:hyperlink w:anchor="_Toc238381348" w:history="1">
            <w:r w:rsidRPr="00940FC2">
              <w:rPr>
                <w:rStyle w:val="Hyperlink"/>
              </w:rPr>
              <w:t>1.6 Dissertation Structure</w:t>
            </w:r>
            <w:r w:rsidRPr="00940FC2">
              <w:rPr>
                <w:webHidden/>
              </w:rPr>
              <w:tab/>
            </w:r>
            <w:r w:rsidRPr="00940FC2">
              <w:rPr>
                <w:webHidden/>
              </w:rPr>
              <w:fldChar w:fldCharType="begin"/>
            </w:r>
            <w:r w:rsidRPr="00940FC2">
              <w:rPr>
                <w:webHidden/>
              </w:rPr>
              <w:instrText xml:space="preserve"> PAGEREF _Toc238381348 \h </w:instrText>
            </w:r>
            <w:r w:rsidRPr="00940FC2">
              <w:rPr>
                <w:webHidden/>
              </w:rPr>
            </w:r>
            <w:r w:rsidRPr="00940FC2">
              <w:rPr>
                <w:webHidden/>
              </w:rPr>
              <w:fldChar w:fldCharType="separate"/>
            </w:r>
            <w:r w:rsidR="008B51A1">
              <w:rPr>
                <w:webHidden/>
              </w:rPr>
              <w:t>11</w:t>
            </w:r>
            <w:r w:rsidRPr="00940FC2">
              <w:rPr>
                <w:webHidden/>
              </w:rPr>
              <w:fldChar w:fldCharType="end"/>
            </w:r>
          </w:hyperlink>
        </w:p>
        <w:p w14:paraId="7FA3A410" w14:textId="08595320" w:rsidR="002A6684" w:rsidRPr="00940FC2" w:rsidRDefault="002A6684">
          <w:pPr>
            <w:pStyle w:val="TOC1"/>
            <w:tabs>
              <w:tab w:val="right" w:leader="dot" w:pos="8630"/>
            </w:tabs>
            <w:rPr>
              <w:rFonts w:cs="Times New Roman"/>
              <w:noProof/>
              <w:kern w:val="2"/>
              <w:sz w:val="18"/>
              <w:szCs w:val="18"/>
              <w:lang w:val="en-GB" w:eastAsia="en-GB"/>
              <w14:ligatures w14:val="standardContextual"/>
            </w:rPr>
          </w:pPr>
          <w:hyperlink w:anchor="_Toc238381349" w:history="1">
            <w:r w:rsidRPr="00940FC2">
              <w:rPr>
                <w:rStyle w:val="Hyperlink"/>
                <w:rFonts w:cs="Times New Roman"/>
                <w:noProof/>
                <w:sz w:val="18"/>
                <w:szCs w:val="18"/>
              </w:rPr>
              <w:t>Chapter 2: Literature Review</w:t>
            </w:r>
            <w:r w:rsidRPr="00940FC2">
              <w:rPr>
                <w:rFonts w:cs="Times New Roman"/>
                <w:noProof/>
                <w:webHidden/>
                <w:sz w:val="18"/>
                <w:szCs w:val="18"/>
              </w:rPr>
              <w:tab/>
            </w:r>
            <w:r w:rsidRPr="00940FC2">
              <w:rPr>
                <w:rFonts w:cs="Times New Roman"/>
                <w:noProof/>
                <w:webHidden/>
                <w:sz w:val="18"/>
                <w:szCs w:val="18"/>
              </w:rPr>
              <w:fldChar w:fldCharType="begin"/>
            </w:r>
            <w:r w:rsidRPr="00940FC2">
              <w:rPr>
                <w:rFonts w:cs="Times New Roman"/>
                <w:noProof/>
                <w:webHidden/>
                <w:sz w:val="18"/>
                <w:szCs w:val="18"/>
              </w:rPr>
              <w:instrText xml:space="preserve"> PAGEREF _Toc238381349 \h </w:instrText>
            </w:r>
            <w:r w:rsidRPr="00940FC2">
              <w:rPr>
                <w:rFonts w:cs="Times New Roman"/>
                <w:noProof/>
                <w:webHidden/>
                <w:sz w:val="18"/>
                <w:szCs w:val="18"/>
              </w:rPr>
            </w:r>
            <w:r w:rsidRPr="00940FC2">
              <w:rPr>
                <w:rFonts w:cs="Times New Roman"/>
                <w:noProof/>
                <w:webHidden/>
                <w:sz w:val="18"/>
                <w:szCs w:val="18"/>
              </w:rPr>
              <w:fldChar w:fldCharType="separate"/>
            </w:r>
            <w:r w:rsidR="008B51A1">
              <w:rPr>
                <w:rFonts w:cs="Times New Roman"/>
                <w:noProof/>
                <w:webHidden/>
                <w:sz w:val="18"/>
                <w:szCs w:val="18"/>
              </w:rPr>
              <w:t>12</w:t>
            </w:r>
            <w:r w:rsidRPr="00940FC2">
              <w:rPr>
                <w:rFonts w:cs="Times New Roman"/>
                <w:noProof/>
                <w:webHidden/>
                <w:sz w:val="18"/>
                <w:szCs w:val="18"/>
              </w:rPr>
              <w:fldChar w:fldCharType="end"/>
            </w:r>
          </w:hyperlink>
        </w:p>
        <w:p w14:paraId="43D9E6FC" w14:textId="113BE824" w:rsidR="002A6684" w:rsidRPr="00940FC2" w:rsidRDefault="002A6684">
          <w:pPr>
            <w:pStyle w:val="TOC2"/>
            <w:rPr>
              <w:kern w:val="2"/>
              <w:lang w:val="en-GB" w:eastAsia="en-GB"/>
              <w14:ligatures w14:val="standardContextual"/>
            </w:rPr>
          </w:pPr>
          <w:hyperlink w:anchor="_Toc238381350" w:history="1">
            <w:r w:rsidRPr="00940FC2">
              <w:rPr>
                <w:rStyle w:val="Hyperlink"/>
              </w:rPr>
              <w:t>2.1 Large Language Models and Planning</w:t>
            </w:r>
            <w:r w:rsidRPr="00940FC2">
              <w:rPr>
                <w:webHidden/>
              </w:rPr>
              <w:tab/>
            </w:r>
            <w:r w:rsidRPr="00940FC2">
              <w:rPr>
                <w:webHidden/>
              </w:rPr>
              <w:fldChar w:fldCharType="begin"/>
            </w:r>
            <w:r w:rsidRPr="00940FC2">
              <w:rPr>
                <w:webHidden/>
              </w:rPr>
              <w:instrText xml:space="preserve"> PAGEREF _Toc238381350 \h </w:instrText>
            </w:r>
            <w:r w:rsidRPr="00940FC2">
              <w:rPr>
                <w:webHidden/>
              </w:rPr>
            </w:r>
            <w:r w:rsidRPr="00940FC2">
              <w:rPr>
                <w:webHidden/>
              </w:rPr>
              <w:fldChar w:fldCharType="separate"/>
            </w:r>
            <w:r w:rsidR="008B51A1">
              <w:rPr>
                <w:webHidden/>
              </w:rPr>
              <w:t>12</w:t>
            </w:r>
            <w:r w:rsidRPr="00940FC2">
              <w:rPr>
                <w:webHidden/>
              </w:rPr>
              <w:fldChar w:fldCharType="end"/>
            </w:r>
          </w:hyperlink>
        </w:p>
        <w:p w14:paraId="197F1E0D" w14:textId="3B00795D" w:rsidR="002A6684" w:rsidRPr="00940FC2" w:rsidRDefault="002A6684">
          <w:pPr>
            <w:pStyle w:val="TOC2"/>
            <w:rPr>
              <w:kern w:val="2"/>
              <w:lang w:val="en-GB" w:eastAsia="en-GB"/>
              <w14:ligatures w14:val="standardContextual"/>
            </w:rPr>
          </w:pPr>
          <w:hyperlink w:anchor="_Toc238381351" w:history="1">
            <w:r w:rsidRPr="00940FC2">
              <w:rPr>
                <w:rStyle w:val="Hyperlink"/>
              </w:rPr>
              <w:t>2.2 Limitations of Non-Agentic LLMs</w:t>
            </w:r>
            <w:r w:rsidRPr="00940FC2">
              <w:rPr>
                <w:webHidden/>
              </w:rPr>
              <w:tab/>
            </w:r>
            <w:r w:rsidRPr="00940FC2">
              <w:rPr>
                <w:webHidden/>
              </w:rPr>
              <w:fldChar w:fldCharType="begin"/>
            </w:r>
            <w:r w:rsidRPr="00940FC2">
              <w:rPr>
                <w:webHidden/>
              </w:rPr>
              <w:instrText xml:space="preserve"> PAGEREF _Toc238381351 \h </w:instrText>
            </w:r>
            <w:r w:rsidRPr="00940FC2">
              <w:rPr>
                <w:webHidden/>
              </w:rPr>
            </w:r>
            <w:r w:rsidRPr="00940FC2">
              <w:rPr>
                <w:webHidden/>
              </w:rPr>
              <w:fldChar w:fldCharType="separate"/>
            </w:r>
            <w:r w:rsidR="008B51A1">
              <w:rPr>
                <w:webHidden/>
              </w:rPr>
              <w:t>13</w:t>
            </w:r>
            <w:r w:rsidRPr="00940FC2">
              <w:rPr>
                <w:webHidden/>
              </w:rPr>
              <w:fldChar w:fldCharType="end"/>
            </w:r>
          </w:hyperlink>
        </w:p>
        <w:p w14:paraId="3CB09DA8" w14:textId="3FAF826C" w:rsidR="002A6684" w:rsidRPr="00940FC2" w:rsidRDefault="002A6684">
          <w:pPr>
            <w:pStyle w:val="TOC2"/>
            <w:rPr>
              <w:kern w:val="2"/>
              <w:lang w:val="en-GB" w:eastAsia="en-GB"/>
              <w14:ligatures w14:val="standardContextual"/>
            </w:rPr>
          </w:pPr>
          <w:hyperlink w:anchor="_Toc238381352" w:history="1">
            <w:r w:rsidRPr="00940FC2">
              <w:rPr>
                <w:rStyle w:val="Hyperlink"/>
              </w:rPr>
              <w:t>2.3 Agentic AI and Tool-Augmented Planning</w:t>
            </w:r>
            <w:r w:rsidRPr="00940FC2">
              <w:rPr>
                <w:webHidden/>
              </w:rPr>
              <w:tab/>
            </w:r>
            <w:r w:rsidRPr="00940FC2">
              <w:rPr>
                <w:webHidden/>
              </w:rPr>
              <w:fldChar w:fldCharType="begin"/>
            </w:r>
            <w:r w:rsidRPr="00940FC2">
              <w:rPr>
                <w:webHidden/>
              </w:rPr>
              <w:instrText xml:space="preserve"> PAGEREF _Toc238381352 \h </w:instrText>
            </w:r>
            <w:r w:rsidRPr="00940FC2">
              <w:rPr>
                <w:webHidden/>
              </w:rPr>
            </w:r>
            <w:r w:rsidRPr="00940FC2">
              <w:rPr>
                <w:webHidden/>
              </w:rPr>
              <w:fldChar w:fldCharType="separate"/>
            </w:r>
            <w:r w:rsidR="008B51A1">
              <w:rPr>
                <w:webHidden/>
              </w:rPr>
              <w:t>14</w:t>
            </w:r>
            <w:r w:rsidRPr="00940FC2">
              <w:rPr>
                <w:webHidden/>
              </w:rPr>
              <w:fldChar w:fldCharType="end"/>
            </w:r>
          </w:hyperlink>
        </w:p>
        <w:p w14:paraId="5E9D1411" w14:textId="78B94EAC" w:rsidR="002A6684" w:rsidRPr="00940FC2" w:rsidRDefault="002A6684">
          <w:pPr>
            <w:pStyle w:val="TOC2"/>
            <w:rPr>
              <w:kern w:val="2"/>
              <w:lang w:val="en-GB" w:eastAsia="en-GB"/>
              <w14:ligatures w14:val="standardContextual"/>
            </w:rPr>
          </w:pPr>
          <w:hyperlink w:anchor="_Toc238381353" w:history="1">
            <w:r w:rsidRPr="00940FC2">
              <w:rPr>
                <w:rStyle w:val="Hyperlink"/>
              </w:rPr>
              <w:t>2.4 LangChain and Agentic Pipelines</w:t>
            </w:r>
            <w:r w:rsidRPr="00940FC2">
              <w:rPr>
                <w:webHidden/>
              </w:rPr>
              <w:tab/>
            </w:r>
            <w:r w:rsidRPr="00940FC2">
              <w:rPr>
                <w:webHidden/>
              </w:rPr>
              <w:fldChar w:fldCharType="begin"/>
            </w:r>
            <w:r w:rsidRPr="00940FC2">
              <w:rPr>
                <w:webHidden/>
              </w:rPr>
              <w:instrText xml:space="preserve"> PAGEREF _Toc238381353 \h </w:instrText>
            </w:r>
            <w:r w:rsidRPr="00940FC2">
              <w:rPr>
                <w:webHidden/>
              </w:rPr>
            </w:r>
            <w:r w:rsidRPr="00940FC2">
              <w:rPr>
                <w:webHidden/>
              </w:rPr>
              <w:fldChar w:fldCharType="separate"/>
            </w:r>
            <w:r w:rsidR="008B51A1">
              <w:rPr>
                <w:webHidden/>
              </w:rPr>
              <w:t>16</w:t>
            </w:r>
            <w:r w:rsidRPr="00940FC2">
              <w:rPr>
                <w:webHidden/>
              </w:rPr>
              <w:fldChar w:fldCharType="end"/>
            </w:r>
          </w:hyperlink>
        </w:p>
        <w:p w14:paraId="4B17A871" w14:textId="76BC8199" w:rsidR="002A6684" w:rsidRPr="00940FC2" w:rsidRDefault="002A6684">
          <w:pPr>
            <w:pStyle w:val="TOC2"/>
            <w:rPr>
              <w:kern w:val="2"/>
              <w:lang w:val="en-GB" w:eastAsia="en-GB"/>
              <w14:ligatures w14:val="standardContextual"/>
            </w:rPr>
          </w:pPr>
          <w:hyperlink w:anchor="_Toc238381354" w:history="1">
            <w:r w:rsidRPr="00940FC2">
              <w:rPr>
                <w:rStyle w:val="Hyperlink"/>
              </w:rPr>
              <w:t>2.5 TravelPlanner and Benchmark-Based Evaluation</w:t>
            </w:r>
            <w:r w:rsidRPr="00940FC2">
              <w:rPr>
                <w:webHidden/>
              </w:rPr>
              <w:tab/>
            </w:r>
            <w:r w:rsidRPr="00940FC2">
              <w:rPr>
                <w:webHidden/>
              </w:rPr>
              <w:fldChar w:fldCharType="begin"/>
            </w:r>
            <w:r w:rsidRPr="00940FC2">
              <w:rPr>
                <w:webHidden/>
              </w:rPr>
              <w:instrText xml:space="preserve"> PAGEREF _Toc238381354 \h </w:instrText>
            </w:r>
            <w:r w:rsidRPr="00940FC2">
              <w:rPr>
                <w:webHidden/>
              </w:rPr>
            </w:r>
            <w:r w:rsidRPr="00940FC2">
              <w:rPr>
                <w:webHidden/>
              </w:rPr>
              <w:fldChar w:fldCharType="separate"/>
            </w:r>
            <w:r w:rsidR="008B51A1">
              <w:rPr>
                <w:webHidden/>
              </w:rPr>
              <w:t>17</w:t>
            </w:r>
            <w:r w:rsidRPr="00940FC2">
              <w:rPr>
                <w:webHidden/>
              </w:rPr>
              <w:fldChar w:fldCharType="end"/>
            </w:r>
          </w:hyperlink>
        </w:p>
        <w:p w14:paraId="65A5CFD7" w14:textId="5B7ACF1A" w:rsidR="002A6684" w:rsidRPr="00940FC2" w:rsidRDefault="002A6684">
          <w:pPr>
            <w:pStyle w:val="TOC2"/>
            <w:rPr>
              <w:kern w:val="2"/>
              <w:lang w:val="en-GB" w:eastAsia="en-GB"/>
              <w14:ligatures w14:val="standardContextual"/>
            </w:rPr>
          </w:pPr>
          <w:hyperlink w:anchor="_Toc238381355" w:history="1">
            <w:r w:rsidRPr="00940FC2">
              <w:rPr>
                <w:rStyle w:val="Hyperlink"/>
              </w:rPr>
              <w:t>2.6 Multilingual LLM Performance</w:t>
            </w:r>
            <w:r w:rsidRPr="00940FC2">
              <w:rPr>
                <w:webHidden/>
              </w:rPr>
              <w:tab/>
            </w:r>
            <w:r w:rsidRPr="00940FC2">
              <w:rPr>
                <w:webHidden/>
              </w:rPr>
              <w:fldChar w:fldCharType="begin"/>
            </w:r>
            <w:r w:rsidRPr="00940FC2">
              <w:rPr>
                <w:webHidden/>
              </w:rPr>
              <w:instrText xml:space="preserve"> PAGEREF _Toc238381355 \h </w:instrText>
            </w:r>
            <w:r w:rsidRPr="00940FC2">
              <w:rPr>
                <w:webHidden/>
              </w:rPr>
            </w:r>
            <w:r w:rsidRPr="00940FC2">
              <w:rPr>
                <w:webHidden/>
              </w:rPr>
              <w:fldChar w:fldCharType="separate"/>
            </w:r>
            <w:r w:rsidR="008B51A1">
              <w:rPr>
                <w:webHidden/>
              </w:rPr>
              <w:t>17</w:t>
            </w:r>
            <w:r w:rsidRPr="00940FC2">
              <w:rPr>
                <w:webHidden/>
              </w:rPr>
              <w:fldChar w:fldCharType="end"/>
            </w:r>
          </w:hyperlink>
        </w:p>
        <w:p w14:paraId="25234E50" w14:textId="277150E4" w:rsidR="002A6684" w:rsidRPr="00940FC2" w:rsidRDefault="002A6684">
          <w:pPr>
            <w:pStyle w:val="TOC2"/>
            <w:rPr>
              <w:kern w:val="2"/>
              <w:lang w:val="en-GB" w:eastAsia="en-GB"/>
              <w14:ligatures w14:val="standardContextual"/>
            </w:rPr>
          </w:pPr>
          <w:hyperlink w:anchor="_Toc238381356" w:history="1">
            <w:r w:rsidRPr="00940FC2">
              <w:rPr>
                <w:rStyle w:val="Hyperlink"/>
              </w:rPr>
              <w:t>2.7 Hallucination and Constraint Satisfaction</w:t>
            </w:r>
            <w:r w:rsidRPr="00940FC2">
              <w:rPr>
                <w:webHidden/>
              </w:rPr>
              <w:tab/>
            </w:r>
            <w:r w:rsidRPr="00940FC2">
              <w:rPr>
                <w:webHidden/>
              </w:rPr>
              <w:fldChar w:fldCharType="begin"/>
            </w:r>
            <w:r w:rsidRPr="00940FC2">
              <w:rPr>
                <w:webHidden/>
              </w:rPr>
              <w:instrText xml:space="preserve"> PAGEREF _Toc238381356 \h </w:instrText>
            </w:r>
            <w:r w:rsidRPr="00940FC2">
              <w:rPr>
                <w:webHidden/>
              </w:rPr>
            </w:r>
            <w:r w:rsidRPr="00940FC2">
              <w:rPr>
                <w:webHidden/>
              </w:rPr>
              <w:fldChar w:fldCharType="separate"/>
            </w:r>
            <w:r w:rsidR="008B51A1">
              <w:rPr>
                <w:webHidden/>
              </w:rPr>
              <w:t>18</w:t>
            </w:r>
            <w:r w:rsidRPr="00940FC2">
              <w:rPr>
                <w:webHidden/>
              </w:rPr>
              <w:fldChar w:fldCharType="end"/>
            </w:r>
          </w:hyperlink>
        </w:p>
        <w:p w14:paraId="5680196B" w14:textId="27F5628E" w:rsidR="002A6684" w:rsidRPr="00940FC2" w:rsidRDefault="002A6684">
          <w:pPr>
            <w:pStyle w:val="TOC2"/>
            <w:rPr>
              <w:kern w:val="2"/>
              <w:lang w:val="en-GB" w:eastAsia="en-GB"/>
              <w14:ligatures w14:val="standardContextual"/>
            </w:rPr>
          </w:pPr>
          <w:hyperlink w:anchor="_Toc238381357" w:history="1">
            <w:r w:rsidRPr="00940FC2">
              <w:rPr>
                <w:rStyle w:val="Hyperlink"/>
              </w:rPr>
              <w:t>2.8 Research Gap</w:t>
            </w:r>
            <w:r w:rsidRPr="00940FC2">
              <w:rPr>
                <w:webHidden/>
              </w:rPr>
              <w:tab/>
            </w:r>
            <w:r w:rsidRPr="00940FC2">
              <w:rPr>
                <w:webHidden/>
              </w:rPr>
              <w:fldChar w:fldCharType="begin"/>
            </w:r>
            <w:r w:rsidRPr="00940FC2">
              <w:rPr>
                <w:webHidden/>
              </w:rPr>
              <w:instrText xml:space="preserve"> PAGEREF _Toc238381357 \h </w:instrText>
            </w:r>
            <w:r w:rsidRPr="00940FC2">
              <w:rPr>
                <w:webHidden/>
              </w:rPr>
            </w:r>
            <w:r w:rsidRPr="00940FC2">
              <w:rPr>
                <w:webHidden/>
              </w:rPr>
              <w:fldChar w:fldCharType="separate"/>
            </w:r>
            <w:r w:rsidR="008B51A1">
              <w:rPr>
                <w:webHidden/>
              </w:rPr>
              <w:t>19</w:t>
            </w:r>
            <w:r w:rsidRPr="00940FC2">
              <w:rPr>
                <w:webHidden/>
              </w:rPr>
              <w:fldChar w:fldCharType="end"/>
            </w:r>
          </w:hyperlink>
        </w:p>
        <w:p w14:paraId="0B5C0D38" w14:textId="5CA37EE2" w:rsidR="002A6684" w:rsidRPr="00940FC2" w:rsidRDefault="002A6684">
          <w:pPr>
            <w:pStyle w:val="TOC1"/>
            <w:tabs>
              <w:tab w:val="right" w:leader="dot" w:pos="8630"/>
            </w:tabs>
            <w:rPr>
              <w:rFonts w:cs="Times New Roman"/>
              <w:noProof/>
              <w:kern w:val="2"/>
              <w:sz w:val="18"/>
              <w:szCs w:val="18"/>
              <w:lang w:val="en-GB" w:eastAsia="en-GB"/>
              <w14:ligatures w14:val="standardContextual"/>
            </w:rPr>
          </w:pPr>
          <w:hyperlink w:anchor="_Toc238381358" w:history="1">
            <w:r w:rsidRPr="00940FC2">
              <w:rPr>
                <w:rStyle w:val="Hyperlink"/>
                <w:rFonts w:cs="Times New Roman"/>
                <w:noProof/>
                <w:sz w:val="18"/>
                <w:szCs w:val="18"/>
              </w:rPr>
              <w:t>Chapter 3: Research Design and Methodology</w:t>
            </w:r>
            <w:r w:rsidRPr="00940FC2">
              <w:rPr>
                <w:rFonts w:cs="Times New Roman"/>
                <w:noProof/>
                <w:webHidden/>
                <w:sz w:val="18"/>
                <w:szCs w:val="18"/>
              </w:rPr>
              <w:tab/>
            </w:r>
            <w:r w:rsidRPr="00940FC2">
              <w:rPr>
                <w:rFonts w:cs="Times New Roman"/>
                <w:noProof/>
                <w:webHidden/>
                <w:sz w:val="18"/>
                <w:szCs w:val="18"/>
              </w:rPr>
              <w:fldChar w:fldCharType="begin"/>
            </w:r>
            <w:r w:rsidRPr="00940FC2">
              <w:rPr>
                <w:rFonts w:cs="Times New Roman"/>
                <w:noProof/>
                <w:webHidden/>
                <w:sz w:val="18"/>
                <w:szCs w:val="18"/>
              </w:rPr>
              <w:instrText xml:space="preserve"> PAGEREF _Toc238381358 \h </w:instrText>
            </w:r>
            <w:r w:rsidRPr="00940FC2">
              <w:rPr>
                <w:rFonts w:cs="Times New Roman"/>
                <w:noProof/>
                <w:webHidden/>
                <w:sz w:val="18"/>
                <w:szCs w:val="18"/>
              </w:rPr>
            </w:r>
            <w:r w:rsidRPr="00940FC2">
              <w:rPr>
                <w:rFonts w:cs="Times New Roman"/>
                <w:noProof/>
                <w:webHidden/>
                <w:sz w:val="18"/>
                <w:szCs w:val="18"/>
              </w:rPr>
              <w:fldChar w:fldCharType="separate"/>
            </w:r>
            <w:r w:rsidR="008B51A1">
              <w:rPr>
                <w:rFonts w:cs="Times New Roman"/>
                <w:noProof/>
                <w:webHidden/>
                <w:sz w:val="18"/>
                <w:szCs w:val="18"/>
              </w:rPr>
              <w:t>20</w:t>
            </w:r>
            <w:r w:rsidRPr="00940FC2">
              <w:rPr>
                <w:rFonts w:cs="Times New Roman"/>
                <w:noProof/>
                <w:webHidden/>
                <w:sz w:val="18"/>
                <w:szCs w:val="18"/>
              </w:rPr>
              <w:fldChar w:fldCharType="end"/>
            </w:r>
          </w:hyperlink>
        </w:p>
        <w:p w14:paraId="6573CDAC" w14:textId="17E32ACE" w:rsidR="002A6684" w:rsidRPr="00940FC2" w:rsidRDefault="002A6684">
          <w:pPr>
            <w:pStyle w:val="TOC2"/>
            <w:rPr>
              <w:kern w:val="2"/>
              <w:lang w:val="en-GB" w:eastAsia="en-GB"/>
              <w14:ligatures w14:val="standardContextual"/>
            </w:rPr>
          </w:pPr>
          <w:hyperlink w:anchor="_Toc238381359" w:history="1">
            <w:r w:rsidRPr="00940FC2">
              <w:rPr>
                <w:rStyle w:val="Hyperlink"/>
              </w:rPr>
              <w:t>3.1 Research Design</w:t>
            </w:r>
            <w:r w:rsidRPr="00940FC2">
              <w:rPr>
                <w:webHidden/>
              </w:rPr>
              <w:tab/>
            </w:r>
            <w:r w:rsidRPr="00940FC2">
              <w:rPr>
                <w:webHidden/>
              </w:rPr>
              <w:fldChar w:fldCharType="begin"/>
            </w:r>
            <w:r w:rsidRPr="00940FC2">
              <w:rPr>
                <w:webHidden/>
              </w:rPr>
              <w:instrText xml:space="preserve"> PAGEREF _Toc238381359 \h </w:instrText>
            </w:r>
            <w:r w:rsidRPr="00940FC2">
              <w:rPr>
                <w:webHidden/>
              </w:rPr>
            </w:r>
            <w:r w:rsidRPr="00940FC2">
              <w:rPr>
                <w:webHidden/>
              </w:rPr>
              <w:fldChar w:fldCharType="separate"/>
            </w:r>
            <w:r w:rsidR="008B51A1">
              <w:rPr>
                <w:webHidden/>
              </w:rPr>
              <w:t>20</w:t>
            </w:r>
            <w:r w:rsidRPr="00940FC2">
              <w:rPr>
                <w:webHidden/>
              </w:rPr>
              <w:fldChar w:fldCharType="end"/>
            </w:r>
          </w:hyperlink>
        </w:p>
        <w:p w14:paraId="26A61F65" w14:textId="48F21ACD" w:rsidR="002A6684" w:rsidRPr="00940FC2" w:rsidRDefault="002A6684">
          <w:pPr>
            <w:pStyle w:val="TOC2"/>
            <w:rPr>
              <w:kern w:val="2"/>
              <w:lang w:val="en-GB" w:eastAsia="en-GB"/>
              <w14:ligatures w14:val="standardContextual"/>
            </w:rPr>
          </w:pPr>
          <w:hyperlink w:anchor="_Toc238381360" w:history="1">
            <w:r w:rsidRPr="00940FC2">
              <w:rPr>
                <w:rStyle w:val="Hyperlink"/>
              </w:rPr>
              <w:t>3.2 Dataset and Sampling Strategy</w:t>
            </w:r>
            <w:r w:rsidRPr="00940FC2">
              <w:rPr>
                <w:webHidden/>
              </w:rPr>
              <w:tab/>
            </w:r>
            <w:r w:rsidRPr="00940FC2">
              <w:rPr>
                <w:webHidden/>
              </w:rPr>
              <w:fldChar w:fldCharType="begin"/>
            </w:r>
            <w:r w:rsidRPr="00940FC2">
              <w:rPr>
                <w:webHidden/>
              </w:rPr>
              <w:instrText xml:space="preserve"> PAGEREF _Toc238381360 \h </w:instrText>
            </w:r>
            <w:r w:rsidRPr="00940FC2">
              <w:rPr>
                <w:webHidden/>
              </w:rPr>
            </w:r>
            <w:r w:rsidRPr="00940FC2">
              <w:rPr>
                <w:webHidden/>
              </w:rPr>
              <w:fldChar w:fldCharType="separate"/>
            </w:r>
            <w:r w:rsidR="008B51A1">
              <w:rPr>
                <w:webHidden/>
              </w:rPr>
              <w:t>22</w:t>
            </w:r>
            <w:r w:rsidRPr="00940FC2">
              <w:rPr>
                <w:webHidden/>
              </w:rPr>
              <w:fldChar w:fldCharType="end"/>
            </w:r>
          </w:hyperlink>
        </w:p>
        <w:p w14:paraId="4E0F2C59" w14:textId="1C8AEB1F" w:rsidR="002A6684" w:rsidRPr="00940FC2" w:rsidRDefault="002A6684">
          <w:pPr>
            <w:pStyle w:val="TOC2"/>
            <w:rPr>
              <w:kern w:val="2"/>
              <w:lang w:val="en-GB" w:eastAsia="en-GB"/>
              <w14:ligatures w14:val="standardContextual"/>
            </w:rPr>
          </w:pPr>
          <w:hyperlink w:anchor="_Toc238381361" w:history="1">
            <w:r w:rsidRPr="00940FC2">
              <w:rPr>
                <w:rStyle w:val="Hyperlink"/>
              </w:rPr>
              <w:t>3.3 Multilingual Dataset Preparation</w:t>
            </w:r>
            <w:r w:rsidRPr="00940FC2">
              <w:rPr>
                <w:webHidden/>
              </w:rPr>
              <w:tab/>
            </w:r>
            <w:r w:rsidRPr="00940FC2">
              <w:rPr>
                <w:webHidden/>
              </w:rPr>
              <w:fldChar w:fldCharType="begin"/>
            </w:r>
            <w:r w:rsidRPr="00940FC2">
              <w:rPr>
                <w:webHidden/>
              </w:rPr>
              <w:instrText xml:space="preserve"> PAGEREF _Toc238381361 \h </w:instrText>
            </w:r>
            <w:r w:rsidRPr="00940FC2">
              <w:rPr>
                <w:webHidden/>
              </w:rPr>
            </w:r>
            <w:r w:rsidRPr="00940FC2">
              <w:rPr>
                <w:webHidden/>
              </w:rPr>
              <w:fldChar w:fldCharType="separate"/>
            </w:r>
            <w:r w:rsidR="008B51A1">
              <w:rPr>
                <w:webHidden/>
              </w:rPr>
              <w:t>23</w:t>
            </w:r>
            <w:r w:rsidRPr="00940FC2">
              <w:rPr>
                <w:webHidden/>
              </w:rPr>
              <w:fldChar w:fldCharType="end"/>
            </w:r>
          </w:hyperlink>
        </w:p>
        <w:p w14:paraId="37253730" w14:textId="36B2AE20" w:rsidR="002A6684" w:rsidRPr="00940FC2" w:rsidRDefault="002A6684">
          <w:pPr>
            <w:pStyle w:val="TOC2"/>
            <w:rPr>
              <w:kern w:val="2"/>
              <w:lang w:val="en-GB" w:eastAsia="en-GB"/>
              <w14:ligatures w14:val="standardContextual"/>
            </w:rPr>
          </w:pPr>
          <w:hyperlink w:anchor="_Toc238381362" w:history="1">
            <w:r w:rsidRPr="00940FC2">
              <w:rPr>
                <w:rStyle w:val="Hyperlink"/>
              </w:rPr>
              <w:t>3.4 System Conditions</w:t>
            </w:r>
            <w:r w:rsidRPr="00940FC2">
              <w:rPr>
                <w:webHidden/>
              </w:rPr>
              <w:tab/>
            </w:r>
            <w:r w:rsidRPr="00940FC2">
              <w:rPr>
                <w:webHidden/>
              </w:rPr>
              <w:fldChar w:fldCharType="begin"/>
            </w:r>
            <w:r w:rsidRPr="00940FC2">
              <w:rPr>
                <w:webHidden/>
              </w:rPr>
              <w:instrText xml:space="preserve"> PAGEREF _Toc238381362 \h </w:instrText>
            </w:r>
            <w:r w:rsidRPr="00940FC2">
              <w:rPr>
                <w:webHidden/>
              </w:rPr>
            </w:r>
            <w:r w:rsidRPr="00940FC2">
              <w:rPr>
                <w:webHidden/>
              </w:rPr>
              <w:fldChar w:fldCharType="separate"/>
            </w:r>
            <w:r w:rsidR="008B51A1">
              <w:rPr>
                <w:webHidden/>
              </w:rPr>
              <w:t>24</w:t>
            </w:r>
            <w:r w:rsidRPr="00940FC2">
              <w:rPr>
                <w:webHidden/>
              </w:rPr>
              <w:fldChar w:fldCharType="end"/>
            </w:r>
          </w:hyperlink>
        </w:p>
        <w:p w14:paraId="29C2F2A6" w14:textId="553DCB44" w:rsidR="002A6684" w:rsidRPr="00940FC2" w:rsidRDefault="002A6684">
          <w:pPr>
            <w:pStyle w:val="TOC2"/>
            <w:rPr>
              <w:kern w:val="2"/>
              <w:lang w:val="en-GB" w:eastAsia="en-GB"/>
              <w14:ligatures w14:val="standardContextual"/>
            </w:rPr>
          </w:pPr>
          <w:hyperlink w:anchor="_Toc238381363" w:history="1">
            <w:r w:rsidRPr="00940FC2">
              <w:rPr>
                <w:rStyle w:val="Hyperlink"/>
              </w:rPr>
              <w:t>3.5 Prompt Design</w:t>
            </w:r>
            <w:r w:rsidRPr="00940FC2">
              <w:rPr>
                <w:webHidden/>
              </w:rPr>
              <w:tab/>
            </w:r>
            <w:r w:rsidRPr="00940FC2">
              <w:rPr>
                <w:webHidden/>
              </w:rPr>
              <w:fldChar w:fldCharType="begin"/>
            </w:r>
            <w:r w:rsidRPr="00940FC2">
              <w:rPr>
                <w:webHidden/>
              </w:rPr>
              <w:instrText xml:space="preserve"> PAGEREF _Toc238381363 \h </w:instrText>
            </w:r>
            <w:r w:rsidRPr="00940FC2">
              <w:rPr>
                <w:webHidden/>
              </w:rPr>
            </w:r>
            <w:r w:rsidRPr="00940FC2">
              <w:rPr>
                <w:webHidden/>
              </w:rPr>
              <w:fldChar w:fldCharType="separate"/>
            </w:r>
            <w:r w:rsidR="008B51A1">
              <w:rPr>
                <w:webHidden/>
              </w:rPr>
              <w:t>26</w:t>
            </w:r>
            <w:r w:rsidRPr="00940FC2">
              <w:rPr>
                <w:webHidden/>
              </w:rPr>
              <w:fldChar w:fldCharType="end"/>
            </w:r>
          </w:hyperlink>
        </w:p>
        <w:p w14:paraId="36E38559" w14:textId="29EFAFDA" w:rsidR="002A6684" w:rsidRPr="00940FC2" w:rsidRDefault="002A6684">
          <w:pPr>
            <w:pStyle w:val="TOC2"/>
            <w:rPr>
              <w:kern w:val="2"/>
              <w:lang w:val="en-GB" w:eastAsia="en-GB"/>
              <w14:ligatures w14:val="standardContextual"/>
            </w:rPr>
          </w:pPr>
          <w:hyperlink w:anchor="_Toc238381364" w:history="1">
            <w:r w:rsidRPr="00940FC2">
              <w:rPr>
                <w:rStyle w:val="Hyperlink"/>
              </w:rPr>
              <w:t>3.6 Experimental Procedure</w:t>
            </w:r>
            <w:r w:rsidRPr="00940FC2">
              <w:rPr>
                <w:webHidden/>
              </w:rPr>
              <w:tab/>
            </w:r>
            <w:r w:rsidRPr="00940FC2">
              <w:rPr>
                <w:webHidden/>
              </w:rPr>
              <w:fldChar w:fldCharType="begin"/>
            </w:r>
            <w:r w:rsidRPr="00940FC2">
              <w:rPr>
                <w:webHidden/>
              </w:rPr>
              <w:instrText xml:space="preserve"> PAGEREF _Toc238381364 \h </w:instrText>
            </w:r>
            <w:r w:rsidRPr="00940FC2">
              <w:rPr>
                <w:webHidden/>
              </w:rPr>
            </w:r>
            <w:r w:rsidRPr="00940FC2">
              <w:rPr>
                <w:webHidden/>
              </w:rPr>
              <w:fldChar w:fldCharType="separate"/>
            </w:r>
            <w:r w:rsidR="008B51A1">
              <w:rPr>
                <w:webHidden/>
              </w:rPr>
              <w:t>27</w:t>
            </w:r>
            <w:r w:rsidRPr="00940FC2">
              <w:rPr>
                <w:webHidden/>
              </w:rPr>
              <w:fldChar w:fldCharType="end"/>
            </w:r>
          </w:hyperlink>
        </w:p>
        <w:p w14:paraId="517F8644" w14:textId="63DE81EE" w:rsidR="002A6684" w:rsidRPr="00940FC2" w:rsidRDefault="002A6684">
          <w:pPr>
            <w:pStyle w:val="TOC2"/>
            <w:rPr>
              <w:kern w:val="2"/>
              <w:lang w:val="en-GB" w:eastAsia="en-GB"/>
              <w14:ligatures w14:val="standardContextual"/>
            </w:rPr>
          </w:pPr>
          <w:hyperlink w:anchor="_Toc238381365" w:history="1">
            <w:r w:rsidRPr="00940FC2">
              <w:rPr>
                <w:rStyle w:val="Hyperlink"/>
              </w:rPr>
              <w:t>3.7 Evaluation Metrics</w:t>
            </w:r>
            <w:r w:rsidRPr="00940FC2">
              <w:rPr>
                <w:webHidden/>
              </w:rPr>
              <w:tab/>
            </w:r>
            <w:r w:rsidRPr="00940FC2">
              <w:rPr>
                <w:webHidden/>
              </w:rPr>
              <w:fldChar w:fldCharType="begin"/>
            </w:r>
            <w:r w:rsidRPr="00940FC2">
              <w:rPr>
                <w:webHidden/>
              </w:rPr>
              <w:instrText xml:space="preserve"> PAGEREF _Toc238381365 \h </w:instrText>
            </w:r>
            <w:r w:rsidRPr="00940FC2">
              <w:rPr>
                <w:webHidden/>
              </w:rPr>
            </w:r>
            <w:r w:rsidRPr="00940FC2">
              <w:rPr>
                <w:webHidden/>
              </w:rPr>
              <w:fldChar w:fldCharType="separate"/>
            </w:r>
            <w:r w:rsidR="008B51A1">
              <w:rPr>
                <w:webHidden/>
              </w:rPr>
              <w:t>27</w:t>
            </w:r>
            <w:r w:rsidRPr="00940FC2">
              <w:rPr>
                <w:webHidden/>
              </w:rPr>
              <w:fldChar w:fldCharType="end"/>
            </w:r>
          </w:hyperlink>
        </w:p>
        <w:p w14:paraId="244EBDDD" w14:textId="54079CCB" w:rsidR="002A6684" w:rsidRPr="00940FC2" w:rsidRDefault="002A6684">
          <w:pPr>
            <w:pStyle w:val="TOC2"/>
            <w:rPr>
              <w:kern w:val="2"/>
              <w:lang w:val="en-GB" w:eastAsia="en-GB"/>
              <w14:ligatures w14:val="standardContextual"/>
            </w:rPr>
          </w:pPr>
          <w:hyperlink w:anchor="_Toc238381366" w:history="1">
            <w:r w:rsidRPr="00940FC2">
              <w:rPr>
                <w:rStyle w:val="Hyperlink"/>
              </w:rPr>
              <w:t>3.8 Statistical Analysis</w:t>
            </w:r>
            <w:r w:rsidRPr="00940FC2">
              <w:rPr>
                <w:webHidden/>
              </w:rPr>
              <w:tab/>
            </w:r>
            <w:r w:rsidRPr="00940FC2">
              <w:rPr>
                <w:webHidden/>
              </w:rPr>
              <w:fldChar w:fldCharType="begin"/>
            </w:r>
            <w:r w:rsidRPr="00940FC2">
              <w:rPr>
                <w:webHidden/>
              </w:rPr>
              <w:instrText xml:space="preserve"> PAGEREF _Toc238381366 \h </w:instrText>
            </w:r>
            <w:r w:rsidRPr="00940FC2">
              <w:rPr>
                <w:webHidden/>
              </w:rPr>
            </w:r>
            <w:r w:rsidRPr="00940FC2">
              <w:rPr>
                <w:webHidden/>
              </w:rPr>
              <w:fldChar w:fldCharType="separate"/>
            </w:r>
            <w:r w:rsidR="008B51A1">
              <w:rPr>
                <w:webHidden/>
              </w:rPr>
              <w:t>31</w:t>
            </w:r>
            <w:r w:rsidRPr="00940FC2">
              <w:rPr>
                <w:webHidden/>
              </w:rPr>
              <w:fldChar w:fldCharType="end"/>
            </w:r>
          </w:hyperlink>
        </w:p>
        <w:p w14:paraId="7BD694FC" w14:textId="79C5C6EE" w:rsidR="002A6684" w:rsidRPr="00940FC2" w:rsidRDefault="002A6684">
          <w:pPr>
            <w:pStyle w:val="TOC2"/>
            <w:rPr>
              <w:kern w:val="2"/>
              <w:lang w:val="en-GB" w:eastAsia="en-GB"/>
              <w14:ligatures w14:val="standardContextual"/>
            </w:rPr>
          </w:pPr>
          <w:hyperlink w:anchor="_Toc238381367" w:history="1">
            <w:r w:rsidRPr="00940FC2">
              <w:rPr>
                <w:rStyle w:val="Hyperlink"/>
              </w:rPr>
              <w:t>3.9 Pilot Study</w:t>
            </w:r>
            <w:r w:rsidRPr="00940FC2">
              <w:rPr>
                <w:webHidden/>
              </w:rPr>
              <w:tab/>
            </w:r>
            <w:r w:rsidRPr="00940FC2">
              <w:rPr>
                <w:webHidden/>
              </w:rPr>
              <w:fldChar w:fldCharType="begin"/>
            </w:r>
            <w:r w:rsidRPr="00940FC2">
              <w:rPr>
                <w:webHidden/>
              </w:rPr>
              <w:instrText xml:space="preserve"> PAGEREF _Toc238381367 \h </w:instrText>
            </w:r>
            <w:r w:rsidRPr="00940FC2">
              <w:rPr>
                <w:webHidden/>
              </w:rPr>
            </w:r>
            <w:r w:rsidRPr="00940FC2">
              <w:rPr>
                <w:webHidden/>
              </w:rPr>
              <w:fldChar w:fldCharType="separate"/>
            </w:r>
            <w:r w:rsidR="008B51A1">
              <w:rPr>
                <w:webHidden/>
              </w:rPr>
              <w:t>33</w:t>
            </w:r>
            <w:r w:rsidRPr="00940FC2">
              <w:rPr>
                <w:webHidden/>
              </w:rPr>
              <w:fldChar w:fldCharType="end"/>
            </w:r>
          </w:hyperlink>
        </w:p>
        <w:p w14:paraId="721E6F3F" w14:textId="79B02336" w:rsidR="002A6684" w:rsidRPr="00940FC2" w:rsidRDefault="002A6684">
          <w:pPr>
            <w:pStyle w:val="TOC2"/>
            <w:rPr>
              <w:kern w:val="2"/>
              <w:lang w:val="en-GB" w:eastAsia="en-GB"/>
              <w14:ligatures w14:val="standardContextual"/>
            </w:rPr>
          </w:pPr>
          <w:hyperlink w:anchor="_Toc238381368" w:history="1">
            <w:r w:rsidRPr="00940FC2">
              <w:rPr>
                <w:rStyle w:val="Hyperlink"/>
              </w:rPr>
              <w:t>3.10 Supplementary Multi-Agent Evaluation</w:t>
            </w:r>
            <w:r w:rsidRPr="00940FC2">
              <w:rPr>
                <w:webHidden/>
              </w:rPr>
              <w:tab/>
            </w:r>
            <w:r w:rsidRPr="00940FC2">
              <w:rPr>
                <w:webHidden/>
              </w:rPr>
              <w:fldChar w:fldCharType="begin"/>
            </w:r>
            <w:r w:rsidRPr="00940FC2">
              <w:rPr>
                <w:webHidden/>
              </w:rPr>
              <w:instrText xml:space="preserve"> PAGEREF _Toc238381368 \h </w:instrText>
            </w:r>
            <w:r w:rsidRPr="00940FC2">
              <w:rPr>
                <w:webHidden/>
              </w:rPr>
            </w:r>
            <w:r w:rsidRPr="00940FC2">
              <w:rPr>
                <w:webHidden/>
              </w:rPr>
              <w:fldChar w:fldCharType="separate"/>
            </w:r>
            <w:r w:rsidR="008B51A1">
              <w:rPr>
                <w:webHidden/>
              </w:rPr>
              <w:t>33</w:t>
            </w:r>
            <w:r w:rsidRPr="00940FC2">
              <w:rPr>
                <w:webHidden/>
              </w:rPr>
              <w:fldChar w:fldCharType="end"/>
            </w:r>
          </w:hyperlink>
        </w:p>
        <w:p w14:paraId="149EACB7" w14:textId="04CB7CFF" w:rsidR="002A6684" w:rsidRPr="00940FC2" w:rsidRDefault="002A6684">
          <w:pPr>
            <w:pStyle w:val="TOC2"/>
            <w:rPr>
              <w:kern w:val="2"/>
              <w:lang w:val="en-GB" w:eastAsia="en-GB"/>
              <w14:ligatures w14:val="standardContextual"/>
            </w:rPr>
          </w:pPr>
          <w:hyperlink w:anchor="_Toc238381369" w:history="1">
            <w:r w:rsidRPr="00940FC2">
              <w:rPr>
                <w:rStyle w:val="Hyperlink"/>
              </w:rPr>
              <w:t>3.11 Reliability of Manual Evaluation</w:t>
            </w:r>
            <w:r w:rsidRPr="00940FC2">
              <w:rPr>
                <w:webHidden/>
              </w:rPr>
              <w:tab/>
            </w:r>
            <w:r w:rsidRPr="00940FC2">
              <w:rPr>
                <w:webHidden/>
              </w:rPr>
              <w:fldChar w:fldCharType="begin"/>
            </w:r>
            <w:r w:rsidRPr="00940FC2">
              <w:rPr>
                <w:webHidden/>
              </w:rPr>
              <w:instrText xml:space="preserve"> PAGEREF _Toc238381369 \h </w:instrText>
            </w:r>
            <w:r w:rsidRPr="00940FC2">
              <w:rPr>
                <w:webHidden/>
              </w:rPr>
            </w:r>
            <w:r w:rsidRPr="00940FC2">
              <w:rPr>
                <w:webHidden/>
              </w:rPr>
              <w:fldChar w:fldCharType="separate"/>
            </w:r>
            <w:r w:rsidR="008B51A1">
              <w:rPr>
                <w:webHidden/>
              </w:rPr>
              <w:t>34</w:t>
            </w:r>
            <w:r w:rsidRPr="00940FC2">
              <w:rPr>
                <w:webHidden/>
              </w:rPr>
              <w:fldChar w:fldCharType="end"/>
            </w:r>
          </w:hyperlink>
        </w:p>
        <w:p w14:paraId="2654A074" w14:textId="6B7DFCB5" w:rsidR="002A6684" w:rsidRPr="00940FC2" w:rsidRDefault="002A6684">
          <w:pPr>
            <w:pStyle w:val="TOC2"/>
            <w:rPr>
              <w:kern w:val="2"/>
              <w:lang w:val="en-GB" w:eastAsia="en-GB"/>
              <w14:ligatures w14:val="standardContextual"/>
            </w:rPr>
          </w:pPr>
          <w:hyperlink w:anchor="_Toc238381370" w:history="1">
            <w:r w:rsidRPr="00940FC2">
              <w:rPr>
                <w:rStyle w:val="Hyperlink"/>
              </w:rPr>
              <w:t>3.12 Ethical Considerations and Data Management</w:t>
            </w:r>
            <w:r w:rsidRPr="00940FC2">
              <w:rPr>
                <w:webHidden/>
              </w:rPr>
              <w:tab/>
            </w:r>
            <w:r w:rsidRPr="00940FC2">
              <w:rPr>
                <w:webHidden/>
              </w:rPr>
              <w:fldChar w:fldCharType="begin"/>
            </w:r>
            <w:r w:rsidRPr="00940FC2">
              <w:rPr>
                <w:webHidden/>
              </w:rPr>
              <w:instrText xml:space="preserve"> PAGEREF _Toc238381370 \h </w:instrText>
            </w:r>
            <w:r w:rsidRPr="00940FC2">
              <w:rPr>
                <w:webHidden/>
              </w:rPr>
            </w:r>
            <w:r w:rsidRPr="00940FC2">
              <w:rPr>
                <w:webHidden/>
              </w:rPr>
              <w:fldChar w:fldCharType="separate"/>
            </w:r>
            <w:r w:rsidR="008B51A1">
              <w:rPr>
                <w:webHidden/>
              </w:rPr>
              <w:t>34</w:t>
            </w:r>
            <w:r w:rsidRPr="00940FC2">
              <w:rPr>
                <w:webHidden/>
              </w:rPr>
              <w:fldChar w:fldCharType="end"/>
            </w:r>
          </w:hyperlink>
        </w:p>
        <w:p w14:paraId="179C4FEB" w14:textId="7CEADAAC" w:rsidR="002A6684" w:rsidRPr="00940FC2" w:rsidRDefault="002A6684">
          <w:pPr>
            <w:pStyle w:val="TOC1"/>
            <w:tabs>
              <w:tab w:val="right" w:leader="dot" w:pos="8630"/>
            </w:tabs>
            <w:rPr>
              <w:rFonts w:cs="Times New Roman"/>
              <w:noProof/>
              <w:kern w:val="2"/>
              <w:sz w:val="18"/>
              <w:szCs w:val="18"/>
              <w:lang w:val="en-GB" w:eastAsia="en-GB"/>
              <w14:ligatures w14:val="standardContextual"/>
            </w:rPr>
          </w:pPr>
          <w:hyperlink w:anchor="_Toc238381371" w:history="1">
            <w:r w:rsidRPr="00940FC2">
              <w:rPr>
                <w:rStyle w:val="Hyperlink"/>
                <w:rFonts w:cs="Times New Roman"/>
                <w:noProof/>
                <w:sz w:val="18"/>
                <w:szCs w:val="18"/>
              </w:rPr>
              <w:t>Chapter 4: Implementation and Results</w:t>
            </w:r>
            <w:r w:rsidRPr="00940FC2">
              <w:rPr>
                <w:rFonts w:cs="Times New Roman"/>
                <w:noProof/>
                <w:webHidden/>
                <w:sz w:val="18"/>
                <w:szCs w:val="18"/>
              </w:rPr>
              <w:tab/>
            </w:r>
            <w:r w:rsidRPr="00940FC2">
              <w:rPr>
                <w:rFonts w:cs="Times New Roman"/>
                <w:noProof/>
                <w:webHidden/>
                <w:sz w:val="18"/>
                <w:szCs w:val="18"/>
              </w:rPr>
              <w:fldChar w:fldCharType="begin"/>
            </w:r>
            <w:r w:rsidRPr="00940FC2">
              <w:rPr>
                <w:rFonts w:cs="Times New Roman"/>
                <w:noProof/>
                <w:webHidden/>
                <w:sz w:val="18"/>
                <w:szCs w:val="18"/>
              </w:rPr>
              <w:instrText xml:space="preserve"> PAGEREF _Toc238381371 \h </w:instrText>
            </w:r>
            <w:r w:rsidRPr="00940FC2">
              <w:rPr>
                <w:rFonts w:cs="Times New Roman"/>
                <w:noProof/>
                <w:webHidden/>
                <w:sz w:val="18"/>
                <w:szCs w:val="18"/>
              </w:rPr>
            </w:r>
            <w:r w:rsidRPr="00940FC2">
              <w:rPr>
                <w:rFonts w:cs="Times New Roman"/>
                <w:noProof/>
                <w:webHidden/>
                <w:sz w:val="18"/>
                <w:szCs w:val="18"/>
              </w:rPr>
              <w:fldChar w:fldCharType="separate"/>
            </w:r>
            <w:r w:rsidR="008B51A1">
              <w:rPr>
                <w:rFonts w:cs="Times New Roman"/>
                <w:noProof/>
                <w:webHidden/>
                <w:sz w:val="18"/>
                <w:szCs w:val="18"/>
              </w:rPr>
              <w:t>35</w:t>
            </w:r>
            <w:r w:rsidRPr="00940FC2">
              <w:rPr>
                <w:rFonts w:cs="Times New Roman"/>
                <w:noProof/>
                <w:webHidden/>
                <w:sz w:val="18"/>
                <w:szCs w:val="18"/>
              </w:rPr>
              <w:fldChar w:fldCharType="end"/>
            </w:r>
          </w:hyperlink>
        </w:p>
        <w:p w14:paraId="62B2B2AD" w14:textId="0F1F0133" w:rsidR="002A6684" w:rsidRPr="00940FC2" w:rsidRDefault="002A6684">
          <w:pPr>
            <w:pStyle w:val="TOC2"/>
            <w:rPr>
              <w:kern w:val="2"/>
              <w:lang w:val="en-GB" w:eastAsia="en-GB"/>
              <w14:ligatures w14:val="standardContextual"/>
            </w:rPr>
          </w:pPr>
          <w:hyperlink w:anchor="_Toc238381372" w:history="1">
            <w:r w:rsidRPr="00940FC2">
              <w:rPr>
                <w:rStyle w:val="Hyperlink"/>
              </w:rPr>
              <w:t>4.1 Implementation Overview</w:t>
            </w:r>
            <w:r w:rsidRPr="00940FC2">
              <w:rPr>
                <w:webHidden/>
              </w:rPr>
              <w:tab/>
            </w:r>
            <w:r w:rsidRPr="00940FC2">
              <w:rPr>
                <w:webHidden/>
              </w:rPr>
              <w:fldChar w:fldCharType="begin"/>
            </w:r>
            <w:r w:rsidRPr="00940FC2">
              <w:rPr>
                <w:webHidden/>
              </w:rPr>
              <w:instrText xml:space="preserve"> PAGEREF _Toc238381372 \h </w:instrText>
            </w:r>
            <w:r w:rsidRPr="00940FC2">
              <w:rPr>
                <w:webHidden/>
              </w:rPr>
            </w:r>
            <w:r w:rsidRPr="00940FC2">
              <w:rPr>
                <w:webHidden/>
              </w:rPr>
              <w:fldChar w:fldCharType="separate"/>
            </w:r>
            <w:r w:rsidR="008B51A1">
              <w:rPr>
                <w:webHidden/>
              </w:rPr>
              <w:t>35</w:t>
            </w:r>
            <w:r w:rsidRPr="00940FC2">
              <w:rPr>
                <w:webHidden/>
              </w:rPr>
              <w:fldChar w:fldCharType="end"/>
            </w:r>
          </w:hyperlink>
        </w:p>
        <w:p w14:paraId="7C7D7B8C" w14:textId="67F80712" w:rsidR="002A6684" w:rsidRPr="00940FC2" w:rsidRDefault="002A6684">
          <w:pPr>
            <w:pStyle w:val="TOC2"/>
            <w:rPr>
              <w:kern w:val="2"/>
              <w:lang w:val="en-GB" w:eastAsia="en-GB"/>
              <w14:ligatures w14:val="standardContextual"/>
            </w:rPr>
          </w:pPr>
          <w:hyperlink w:anchor="_Toc238381373" w:history="1">
            <w:r w:rsidRPr="00940FC2">
              <w:rPr>
                <w:rStyle w:val="Hyperlink"/>
              </w:rPr>
              <w:t>4.2 Implementation Environment</w:t>
            </w:r>
            <w:r w:rsidRPr="00940FC2">
              <w:rPr>
                <w:webHidden/>
              </w:rPr>
              <w:tab/>
            </w:r>
            <w:r w:rsidRPr="00940FC2">
              <w:rPr>
                <w:webHidden/>
              </w:rPr>
              <w:fldChar w:fldCharType="begin"/>
            </w:r>
            <w:r w:rsidRPr="00940FC2">
              <w:rPr>
                <w:webHidden/>
              </w:rPr>
              <w:instrText xml:space="preserve"> PAGEREF _Toc238381373 \h </w:instrText>
            </w:r>
            <w:r w:rsidRPr="00940FC2">
              <w:rPr>
                <w:webHidden/>
              </w:rPr>
            </w:r>
            <w:r w:rsidRPr="00940FC2">
              <w:rPr>
                <w:webHidden/>
              </w:rPr>
              <w:fldChar w:fldCharType="separate"/>
            </w:r>
            <w:r w:rsidR="008B51A1">
              <w:rPr>
                <w:webHidden/>
              </w:rPr>
              <w:t>36</w:t>
            </w:r>
            <w:r w:rsidRPr="00940FC2">
              <w:rPr>
                <w:webHidden/>
              </w:rPr>
              <w:fldChar w:fldCharType="end"/>
            </w:r>
          </w:hyperlink>
        </w:p>
        <w:p w14:paraId="74F9AEDB" w14:textId="354FBD74" w:rsidR="002A6684" w:rsidRPr="00940FC2" w:rsidRDefault="002A6684">
          <w:pPr>
            <w:pStyle w:val="TOC2"/>
            <w:rPr>
              <w:kern w:val="2"/>
              <w:lang w:val="en-GB" w:eastAsia="en-GB"/>
              <w14:ligatures w14:val="standardContextual"/>
            </w:rPr>
          </w:pPr>
          <w:hyperlink w:anchor="_Toc238381374" w:history="1">
            <w:r w:rsidRPr="00940FC2">
              <w:rPr>
                <w:rStyle w:val="Hyperlink"/>
              </w:rPr>
              <w:t>4.3 Final Dataset and Output Structure</w:t>
            </w:r>
            <w:r w:rsidRPr="00940FC2">
              <w:rPr>
                <w:webHidden/>
              </w:rPr>
              <w:tab/>
            </w:r>
            <w:r w:rsidRPr="00940FC2">
              <w:rPr>
                <w:webHidden/>
              </w:rPr>
              <w:fldChar w:fldCharType="begin"/>
            </w:r>
            <w:r w:rsidRPr="00940FC2">
              <w:rPr>
                <w:webHidden/>
              </w:rPr>
              <w:instrText xml:space="preserve"> PAGEREF _Toc238381374 \h </w:instrText>
            </w:r>
            <w:r w:rsidRPr="00940FC2">
              <w:rPr>
                <w:webHidden/>
              </w:rPr>
            </w:r>
            <w:r w:rsidRPr="00940FC2">
              <w:rPr>
                <w:webHidden/>
              </w:rPr>
              <w:fldChar w:fldCharType="separate"/>
            </w:r>
            <w:r w:rsidR="008B51A1">
              <w:rPr>
                <w:webHidden/>
              </w:rPr>
              <w:t>37</w:t>
            </w:r>
            <w:r w:rsidRPr="00940FC2">
              <w:rPr>
                <w:webHidden/>
              </w:rPr>
              <w:fldChar w:fldCharType="end"/>
            </w:r>
          </w:hyperlink>
        </w:p>
        <w:p w14:paraId="29B5F149" w14:textId="0A950E26" w:rsidR="002A6684" w:rsidRPr="00940FC2" w:rsidRDefault="002A6684">
          <w:pPr>
            <w:pStyle w:val="TOC2"/>
            <w:rPr>
              <w:kern w:val="2"/>
              <w:lang w:val="en-GB" w:eastAsia="en-GB"/>
              <w14:ligatures w14:val="standardContextual"/>
            </w:rPr>
          </w:pPr>
          <w:hyperlink w:anchor="_Toc238381375" w:history="1">
            <w:r w:rsidRPr="00940FC2">
              <w:rPr>
                <w:rStyle w:val="Hyperlink"/>
              </w:rPr>
              <w:t>4.4 Pilot Results</w:t>
            </w:r>
            <w:r w:rsidRPr="00940FC2">
              <w:rPr>
                <w:webHidden/>
              </w:rPr>
              <w:tab/>
            </w:r>
            <w:r w:rsidRPr="00940FC2">
              <w:rPr>
                <w:webHidden/>
              </w:rPr>
              <w:fldChar w:fldCharType="begin"/>
            </w:r>
            <w:r w:rsidRPr="00940FC2">
              <w:rPr>
                <w:webHidden/>
              </w:rPr>
              <w:instrText xml:space="preserve"> PAGEREF _Toc238381375 \h </w:instrText>
            </w:r>
            <w:r w:rsidRPr="00940FC2">
              <w:rPr>
                <w:webHidden/>
              </w:rPr>
            </w:r>
            <w:r w:rsidRPr="00940FC2">
              <w:rPr>
                <w:webHidden/>
              </w:rPr>
              <w:fldChar w:fldCharType="separate"/>
            </w:r>
            <w:r w:rsidR="008B51A1">
              <w:rPr>
                <w:webHidden/>
              </w:rPr>
              <w:t>37</w:t>
            </w:r>
            <w:r w:rsidRPr="00940FC2">
              <w:rPr>
                <w:webHidden/>
              </w:rPr>
              <w:fldChar w:fldCharType="end"/>
            </w:r>
          </w:hyperlink>
        </w:p>
        <w:p w14:paraId="43F63C62" w14:textId="1E5F2F4F" w:rsidR="002A6684" w:rsidRPr="00940FC2" w:rsidRDefault="002A6684">
          <w:pPr>
            <w:pStyle w:val="TOC2"/>
            <w:rPr>
              <w:kern w:val="2"/>
              <w:lang w:val="en-GB" w:eastAsia="en-GB"/>
              <w14:ligatures w14:val="standardContextual"/>
            </w:rPr>
          </w:pPr>
          <w:hyperlink w:anchor="_Toc238381376" w:history="1">
            <w:r w:rsidRPr="00940FC2">
              <w:rPr>
                <w:rStyle w:val="Hyperlink"/>
              </w:rPr>
              <w:t>4.5 Full Evaluation Results</w:t>
            </w:r>
            <w:r w:rsidRPr="00940FC2">
              <w:rPr>
                <w:webHidden/>
              </w:rPr>
              <w:tab/>
            </w:r>
            <w:r w:rsidRPr="00940FC2">
              <w:rPr>
                <w:webHidden/>
              </w:rPr>
              <w:fldChar w:fldCharType="begin"/>
            </w:r>
            <w:r w:rsidRPr="00940FC2">
              <w:rPr>
                <w:webHidden/>
              </w:rPr>
              <w:instrText xml:space="preserve"> PAGEREF _Toc238381376 \h </w:instrText>
            </w:r>
            <w:r w:rsidRPr="00940FC2">
              <w:rPr>
                <w:webHidden/>
              </w:rPr>
            </w:r>
            <w:r w:rsidRPr="00940FC2">
              <w:rPr>
                <w:webHidden/>
              </w:rPr>
              <w:fldChar w:fldCharType="separate"/>
            </w:r>
            <w:r w:rsidR="008B51A1">
              <w:rPr>
                <w:webHidden/>
              </w:rPr>
              <w:t>40</w:t>
            </w:r>
            <w:r w:rsidRPr="00940FC2">
              <w:rPr>
                <w:webHidden/>
              </w:rPr>
              <w:fldChar w:fldCharType="end"/>
            </w:r>
          </w:hyperlink>
        </w:p>
        <w:p w14:paraId="587764A6" w14:textId="232C3F3C" w:rsidR="002A6684" w:rsidRPr="00940FC2" w:rsidRDefault="002A6684">
          <w:pPr>
            <w:pStyle w:val="TOC2"/>
            <w:rPr>
              <w:kern w:val="2"/>
              <w:lang w:val="en-GB" w:eastAsia="en-GB"/>
              <w14:ligatures w14:val="standardContextual"/>
            </w:rPr>
          </w:pPr>
          <w:hyperlink w:anchor="_Toc238381377" w:history="1">
            <w:r w:rsidRPr="00940FC2">
              <w:rPr>
                <w:rStyle w:val="Hyperlink"/>
              </w:rPr>
              <w:t>4.6 Algorithmic Rule Validation</w:t>
            </w:r>
            <w:r w:rsidRPr="00940FC2">
              <w:rPr>
                <w:webHidden/>
              </w:rPr>
              <w:tab/>
            </w:r>
            <w:r w:rsidRPr="00940FC2">
              <w:rPr>
                <w:webHidden/>
              </w:rPr>
              <w:fldChar w:fldCharType="begin"/>
            </w:r>
            <w:r w:rsidRPr="00940FC2">
              <w:rPr>
                <w:webHidden/>
              </w:rPr>
              <w:instrText xml:space="preserve"> PAGEREF _Toc238381377 \h </w:instrText>
            </w:r>
            <w:r w:rsidRPr="00940FC2">
              <w:rPr>
                <w:webHidden/>
              </w:rPr>
            </w:r>
            <w:r w:rsidRPr="00940FC2">
              <w:rPr>
                <w:webHidden/>
              </w:rPr>
              <w:fldChar w:fldCharType="separate"/>
            </w:r>
            <w:r w:rsidR="008B51A1">
              <w:rPr>
                <w:webHidden/>
              </w:rPr>
              <w:t>45</w:t>
            </w:r>
            <w:r w:rsidRPr="00940FC2">
              <w:rPr>
                <w:webHidden/>
              </w:rPr>
              <w:fldChar w:fldCharType="end"/>
            </w:r>
          </w:hyperlink>
        </w:p>
        <w:p w14:paraId="775D2777" w14:textId="6E659E46" w:rsidR="002A6684" w:rsidRPr="00940FC2" w:rsidRDefault="002A6684">
          <w:pPr>
            <w:pStyle w:val="TOC2"/>
            <w:rPr>
              <w:kern w:val="2"/>
              <w:lang w:val="en-GB" w:eastAsia="en-GB"/>
              <w14:ligatures w14:val="standardContextual"/>
            </w:rPr>
          </w:pPr>
          <w:hyperlink w:anchor="_Toc238381378" w:history="1">
            <w:r w:rsidRPr="00940FC2">
              <w:rPr>
                <w:rStyle w:val="Hyperlink"/>
              </w:rPr>
              <w:t>4.7 Results by Language</w:t>
            </w:r>
            <w:r w:rsidRPr="00940FC2">
              <w:rPr>
                <w:webHidden/>
              </w:rPr>
              <w:tab/>
            </w:r>
            <w:r w:rsidRPr="00940FC2">
              <w:rPr>
                <w:webHidden/>
              </w:rPr>
              <w:fldChar w:fldCharType="begin"/>
            </w:r>
            <w:r w:rsidRPr="00940FC2">
              <w:rPr>
                <w:webHidden/>
              </w:rPr>
              <w:instrText xml:space="preserve"> PAGEREF _Toc238381378 \h </w:instrText>
            </w:r>
            <w:r w:rsidRPr="00940FC2">
              <w:rPr>
                <w:webHidden/>
              </w:rPr>
            </w:r>
            <w:r w:rsidRPr="00940FC2">
              <w:rPr>
                <w:webHidden/>
              </w:rPr>
              <w:fldChar w:fldCharType="separate"/>
            </w:r>
            <w:r w:rsidR="008B51A1">
              <w:rPr>
                <w:webHidden/>
              </w:rPr>
              <w:t>49</w:t>
            </w:r>
            <w:r w:rsidRPr="00940FC2">
              <w:rPr>
                <w:webHidden/>
              </w:rPr>
              <w:fldChar w:fldCharType="end"/>
            </w:r>
          </w:hyperlink>
        </w:p>
        <w:p w14:paraId="4BC00767" w14:textId="77A3436C" w:rsidR="002A6684" w:rsidRPr="00940FC2" w:rsidRDefault="002A6684">
          <w:pPr>
            <w:pStyle w:val="TOC2"/>
            <w:rPr>
              <w:kern w:val="2"/>
              <w:lang w:val="en-GB" w:eastAsia="en-GB"/>
              <w14:ligatures w14:val="standardContextual"/>
            </w:rPr>
          </w:pPr>
          <w:hyperlink w:anchor="_Toc238381379" w:history="1">
            <w:r w:rsidRPr="00940FC2">
              <w:rPr>
                <w:rStyle w:val="Hyperlink"/>
              </w:rPr>
              <w:t>4.8 Supplementary Three-System Evaluation</w:t>
            </w:r>
            <w:r w:rsidRPr="00940FC2">
              <w:rPr>
                <w:webHidden/>
              </w:rPr>
              <w:tab/>
            </w:r>
            <w:r w:rsidRPr="00940FC2">
              <w:rPr>
                <w:webHidden/>
              </w:rPr>
              <w:fldChar w:fldCharType="begin"/>
            </w:r>
            <w:r w:rsidRPr="00940FC2">
              <w:rPr>
                <w:webHidden/>
              </w:rPr>
              <w:instrText xml:space="preserve"> PAGEREF _Toc238381379 \h </w:instrText>
            </w:r>
            <w:r w:rsidRPr="00940FC2">
              <w:rPr>
                <w:webHidden/>
              </w:rPr>
            </w:r>
            <w:r w:rsidRPr="00940FC2">
              <w:rPr>
                <w:webHidden/>
              </w:rPr>
              <w:fldChar w:fldCharType="separate"/>
            </w:r>
            <w:r w:rsidR="008B51A1">
              <w:rPr>
                <w:webHidden/>
              </w:rPr>
              <w:t>50</w:t>
            </w:r>
            <w:r w:rsidRPr="00940FC2">
              <w:rPr>
                <w:webHidden/>
              </w:rPr>
              <w:fldChar w:fldCharType="end"/>
            </w:r>
          </w:hyperlink>
        </w:p>
        <w:p w14:paraId="20E8C7F9" w14:textId="3ABB649E" w:rsidR="002A6684" w:rsidRPr="00940FC2" w:rsidRDefault="002A6684">
          <w:pPr>
            <w:pStyle w:val="TOC2"/>
            <w:rPr>
              <w:kern w:val="2"/>
              <w:lang w:val="en-GB" w:eastAsia="en-GB"/>
              <w14:ligatures w14:val="standardContextual"/>
            </w:rPr>
          </w:pPr>
          <w:hyperlink w:anchor="_Toc238381380" w:history="1">
            <w:r w:rsidRPr="00940FC2">
              <w:rPr>
                <w:rStyle w:val="Hyperlink"/>
              </w:rPr>
              <w:t>4.9 Repair Stage</w:t>
            </w:r>
            <w:r w:rsidRPr="00940FC2">
              <w:rPr>
                <w:webHidden/>
              </w:rPr>
              <w:tab/>
            </w:r>
            <w:r w:rsidRPr="00940FC2">
              <w:rPr>
                <w:webHidden/>
              </w:rPr>
              <w:fldChar w:fldCharType="begin"/>
            </w:r>
            <w:r w:rsidRPr="00940FC2">
              <w:rPr>
                <w:webHidden/>
              </w:rPr>
              <w:instrText xml:space="preserve"> PAGEREF _Toc238381380 \h </w:instrText>
            </w:r>
            <w:r w:rsidRPr="00940FC2">
              <w:rPr>
                <w:webHidden/>
              </w:rPr>
            </w:r>
            <w:r w:rsidRPr="00940FC2">
              <w:rPr>
                <w:webHidden/>
              </w:rPr>
              <w:fldChar w:fldCharType="separate"/>
            </w:r>
            <w:r w:rsidR="008B51A1">
              <w:rPr>
                <w:webHidden/>
              </w:rPr>
              <w:t>50</w:t>
            </w:r>
            <w:r w:rsidRPr="00940FC2">
              <w:rPr>
                <w:webHidden/>
              </w:rPr>
              <w:fldChar w:fldCharType="end"/>
            </w:r>
          </w:hyperlink>
        </w:p>
        <w:p w14:paraId="1D4C4EDC" w14:textId="1BAFACBD" w:rsidR="002A6684" w:rsidRPr="00940FC2" w:rsidRDefault="002A6684">
          <w:pPr>
            <w:pStyle w:val="TOC1"/>
            <w:tabs>
              <w:tab w:val="right" w:leader="dot" w:pos="8630"/>
            </w:tabs>
            <w:rPr>
              <w:rFonts w:cs="Times New Roman"/>
              <w:noProof/>
              <w:kern w:val="2"/>
              <w:sz w:val="18"/>
              <w:szCs w:val="18"/>
              <w:lang w:val="en-GB" w:eastAsia="en-GB"/>
              <w14:ligatures w14:val="standardContextual"/>
            </w:rPr>
          </w:pPr>
          <w:hyperlink w:anchor="_Toc238381381" w:history="1">
            <w:r w:rsidRPr="00940FC2">
              <w:rPr>
                <w:rStyle w:val="Hyperlink"/>
                <w:rFonts w:cs="Times New Roman"/>
                <w:noProof/>
                <w:sz w:val="18"/>
                <w:szCs w:val="18"/>
              </w:rPr>
              <w:t>Chapter 5: Discussion</w:t>
            </w:r>
            <w:r w:rsidRPr="00940FC2">
              <w:rPr>
                <w:rFonts w:cs="Times New Roman"/>
                <w:noProof/>
                <w:webHidden/>
                <w:sz w:val="18"/>
                <w:szCs w:val="18"/>
              </w:rPr>
              <w:tab/>
            </w:r>
            <w:r w:rsidRPr="00940FC2">
              <w:rPr>
                <w:rFonts w:cs="Times New Roman"/>
                <w:noProof/>
                <w:webHidden/>
                <w:sz w:val="18"/>
                <w:szCs w:val="18"/>
              </w:rPr>
              <w:fldChar w:fldCharType="begin"/>
            </w:r>
            <w:r w:rsidRPr="00940FC2">
              <w:rPr>
                <w:rFonts w:cs="Times New Roman"/>
                <w:noProof/>
                <w:webHidden/>
                <w:sz w:val="18"/>
                <w:szCs w:val="18"/>
              </w:rPr>
              <w:instrText xml:space="preserve"> PAGEREF _Toc238381381 \h </w:instrText>
            </w:r>
            <w:r w:rsidRPr="00940FC2">
              <w:rPr>
                <w:rFonts w:cs="Times New Roman"/>
                <w:noProof/>
                <w:webHidden/>
                <w:sz w:val="18"/>
                <w:szCs w:val="18"/>
              </w:rPr>
            </w:r>
            <w:r w:rsidRPr="00940FC2">
              <w:rPr>
                <w:rFonts w:cs="Times New Roman"/>
                <w:noProof/>
                <w:webHidden/>
                <w:sz w:val="18"/>
                <w:szCs w:val="18"/>
              </w:rPr>
              <w:fldChar w:fldCharType="separate"/>
            </w:r>
            <w:r w:rsidR="008B51A1">
              <w:rPr>
                <w:rFonts w:cs="Times New Roman"/>
                <w:noProof/>
                <w:webHidden/>
                <w:sz w:val="18"/>
                <w:szCs w:val="18"/>
              </w:rPr>
              <w:t>51</w:t>
            </w:r>
            <w:r w:rsidRPr="00940FC2">
              <w:rPr>
                <w:rFonts w:cs="Times New Roman"/>
                <w:noProof/>
                <w:webHidden/>
                <w:sz w:val="18"/>
                <w:szCs w:val="18"/>
              </w:rPr>
              <w:fldChar w:fldCharType="end"/>
            </w:r>
          </w:hyperlink>
        </w:p>
        <w:p w14:paraId="137A18A1" w14:textId="1D0F01EB" w:rsidR="002A6684" w:rsidRPr="00940FC2" w:rsidRDefault="002A6684">
          <w:pPr>
            <w:pStyle w:val="TOC2"/>
            <w:rPr>
              <w:kern w:val="2"/>
              <w:lang w:val="en-GB" w:eastAsia="en-GB"/>
              <w14:ligatures w14:val="standardContextual"/>
            </w:rPr>
          </w:pPr>
          <w:hyperlink w:anchor="_Toc238381382" w:history="1">
            <w:r w:rsidRPr="00940FC2">
              <w:rPr>
                <w:rStyle w:val="Hyperlink"/>
              </w:rPr>
              <w:t>5.1 Interpreting the Findings</w:t>
            </w:r>
            <w:r w:rsidRPr="00940FC2">
              <w:rPr>
                <w:webHidden/>
              </w:rPr>
              <w:tab/>
            </w:r>
            <w:r w:rsidRPr="00940FC2">
              <w:rPr>
                <w:webHidden/>
              </w:rPr>
              <w:fldChar w:fldCharType="begin"/>
            </w:r>
            <w:r w:rsidRPr="00940FC2">
              <w:rPr>
                <w:webHidden/>
              </w:rPr>
              <w:instrText xml:space="preserve"> PAGEREF _Toc238381382 \h </w:instrText>
            </w:r>
            <w:r w:rsidRPr="00940FC2">
              <w:rPr>
                <w:webHidden/>
              </w:rPr>
            </w:r>
            <w:r w:rsidRPr="00940FC2">
              <w:rPr>
                <w:webHidden/>
              </w:rPr>
              <w:fldChar w:fldCharType="separate"/>
            </w:r>
            <w:r w:rsidR="008B51A1">
              <w:rPr>
                <w:webHidden/>
              </w:rPr>
              <w:t>51</w:t>
            </w:r>
            <w:r w:rsidRPr="00940FC2">
              <w:rPr>
                <w:webHidden/>
              </w:rPr>
              <w:fldChar w:fldCharType="end"/>
            </w:r>
          </w:hyperlink>
        </w:p>
        <w:p w14:paraId="4E0F8FA3" w14:textId="78DDC32B" w:rsidR="002A6684" w:rsidRPr="00940FC2" w:rsidRDefault="002A6684">
          <w:pPr>
            <w:pStyle w:val="TOC2"/>
            <w:rPr>
              <w:kern w:val="2"/>
              <w:lang w:val="en-GB" w:eastAsia="en-GB"/>
              <w14:ligatures w14:val="standardContextual"/>
            </w:rPr>
          </w:pPr>
          <w:hyperlink w:anchor="_Toc238381383" w:history="1">
            <w:r w:rsidRPr="00940FC2">
              <w:rPr>
                <w:rStyle w:val="Hyperlink"/>
              </w:rPr>
              <w:t>5.2 RQ1: Does the Structured Pipeline Produce Fewer Groundedness Errors?</w:t>
            </w:r>
            <w:r w:rsidRPr="00940FC2">
              <w:rPr>
                <w:webHidden/>
              </w:rPr>
              <w:tab/>
            </w:r>
            <w:r w:rsidRPr="00940FC2">
              <w:rPr>
                <w:webHidden/>
              </w:rPr>
              <w:fldChar w:fldCharType="begin"/>
            </w:r>
            <w:r w:rsidRPr="00940FC2">
              <w:rPr>
                <w:webHidden/>
              </w:rPr>
              <w:instrText xml:space="preserve"> PAGEREF _Toc238381383 \h </w:instrText>
            </w:r>
            <w:r w:rsidRPr="00940FC2">
              <w:rPr>
                <w:webHidden/>
              </w:rPr>
            </w:r>
            <w:r w:rsidRPr="00940FC2">
              <w:rPr>
                <w:webHidden/>
              </w:rPr>
              <w:fldChar w:fldCharType="separate"/>
            </w:r>
            <w:r w:rsidR="008B51A1">
              <w:rPr>
                <w:webHidden/>
              </w:rPr>
              <w:t>52</w:t>
            </w:r>
            <w:r w:rsidRPr="00940FC2">
              <w:rPr>
                <w:webHidden/>
              </w:rPr>
              <w:fldChar w:fldCharType="end"/>
            </w:r>
          </w:hyperlink>
        </w:p>
        <w:p w14:paraId="46062E11" w14:textId="71C161D0" w:rsidR="002A6684" w:rsidRPr="00940FC2" w:rsidRDefault="002A6684">
          <w:pPr>
            <w:pStyle w:val="TOC2"/>
            <w:rPr>
              <w:kern w:val="2"/>
              <w:lang w:val="en-GB" w:eastAsia="en-GB"/>
              <w14:ligatures w14:val="standardContextual"/>
            </w:rPr>
          </w:pPr>
          <w:hyperlink w:anchor="_Toc238381384" w:history="1">
            <w:r w:rsidRPr="00940FC2">
              <w:rPr>
                <w:rStyle w:val="Hyperlink"/>
              </w:rPr>
              <w:t>5.3 RQ2: Does the Structured Pipeline Improve Constraint Adherence?</w:t>
            </w:r>
            <w:r w:rsidRPr="00940FC2">
              <w:rPr>
                <w:webHidden/>
              </w:rPr>
              <w:tab/>
            </w:r>
            <w:r w:rsidRPr="00940FC2">
              <w:rPr>
                <w:webHidden/>
              </w:rPr>
              <w:fldChar w:fldCharType="begin"/>
            </w:r>
            <w:r w:rsidRPr="00940FC2">
              <w:rPr>
                <w:webHidden/>
              </w:rPr>
              <w:instrText xml:space="preserve"> PAGEREF _Toc238381384 \h </w:instrText>
            </w:r>
            <w:r w:rsidRPr="00940FC2">
              <w:rPr>
                <w:webHidden/>
              </w:rPr>
            </w:r>
            <w:r w:rsidRPr="00940FC2">
              <w:rPr>
                <w:webHidden/>
              </w:rPr>
              <w:fldChar w:fldCharType="separate"/>
            </w:r>
            <w:r w:rsidR="008B51A1">
              <w:rPr>
                <w:webHidden/>
              </w:rPr>
              <w:t>52</w:t>
            </w:r>
            <w:r w:rsidRPr="00940FC2">
              <w:rPr>
                <w:webHidden/>
              </w:rPr>
              <w:fldChar w:fldCharType="end"/>
            </w:r>
          </w:hyperlink>
        </w:p>
        <w:p w14:paraId="76221172" w14:textId="60D08D25" w:rsidR="002A6684" w:rsidRPr="00940FC2" w:rsidRDefault="002A6684">
          <w:pPr>
            <w:pStyle w:val="TOC2"/>
            <w:rPr>
              <w:kern w:val="2"/>
              <w:lang w:val="en-GB" w:eastAsia="en-GB"/>
              <w14:ligatures w14:val="standardContextual"/>
            </w:rPr>
          </w:pPr>
          <w:hyperlink w:anchor="_Toc238381385" w:history="1">
            <w:r w:rsidRPr="00940FC2">
              <w:rPr>
                <w:rStyle w:val="Hyperlink"/>
              </w:rPr>
              <w:t>5.4 RQ3: How Does Performance Differ Between English and Bengali?</w:t>
            </w:r>
            <w:r w:rsidRPr="00940FC2">
              <w:rPr>
                <w:webHidden/>
              </w:rPr>
              <w:tab/>
            </w:r>
            <w:r w:rsidRPr="00940FC2">
              <w:rPr>
                <w:webHidden/>
              </w:rPr>
              <w:fldChar w:fldCharType="begin"/>
            </w:r>
            <w:r w:rsidRPr="00940FC2">
              <w:rPr>
                <w:webHidden/>
              </w:rPr>
              <w:instrText xml:space="preserve"> PAGEREF _Toc238381385 \h </w:instrText>
            </w:r>
            <w:r w:rsidRPr="00940FC2">
              <w:rPr>
                <w:webHidden/>
              </w:rPr>
            </w:r>
            <w:r w:rsidRPr="00940FC2">
              <w:rPr>
                <w:webHidden/>
              </w:rPr>
              <w:fldChar w:fldCharType="separate"/>
            </w:r>
            <w:r w:rsidR="008B51A1">
              <w:rPr>
                <w:webHidden/>
              </w:rPr>
              <w:t>53</w:t>
            </w:r>
            <w:r w:rsidRPr="00940FC2">
              <w:rPr>
                <w:webHidden/>
              </w:rPr>
              <w:fldChar w:fldCharType="end"/>
            </w:r>
          </w:hyperlink>
        </w:p>
        <w:p w14:paraId="1404495D" w14:textId="3CD2CAFD" w:rsidR="002A6684" w:rsidRPr="00940FC2" w:rsidRDefault="002A6684">
          <w:pPr>
            <w:pStyle w:val="TOC2"/>
            <w:rPr>
              <w:kern w:val="2"/>
              <w:lang w:val="en-GB" w:eastAsia="en-GB"/>
              <w14:ligatures w14:val="standardContextual"/>
            </w:rPr>
          </w:pPr>
          <w:hyperlink w:anchor="_Toc238381386" w:history="1">
            <w:r w:rsidRPr="00940FC2">
              <w:rPr>
                <w:rStyle w:val="Hyperlink"/>
              </w:rPr>
              <w:t>5.5 RQ4: What Error Patterns Were Most Common?</w:t>
            </w:r>
            <w:r w:rsidRPr="00940FC2">
              <w:rPr>
                <w:webHidden/>
              </w:rPr>
              <w:tab/>
            </w:r>
            <w:r w:rsidRPr="00940FC2">
              <w:rPr>
                <w:webHidden/>
              </w:rPr>
              <w:fldChar w:fldCharType="begin"/>
            </w:r>
            <w:r w:rsidRPr="00940FC2">
              <w:rPr>
                <w:webHidden/>
              </w:rPr>
              <w:instrText xml:space="preserve"> PAGEREF _Toc238381386 \h </w:instrText>
            </w:r>
            <w:r w:rsidRPr="00940FC2">
              <w:rPr>
                <w:webHidden/>
              </w:rPr>
            </w:r>
            <w:r w:rsidRPr="00940FC2">
              <w:rPr>
                <w:webHidden/>
              </w:rPr>
              <w:fldChar w:fldCharType="separate"/>
            </w:r>
            <w:r w:rsidR="008B51A1">
              <w:rPr>
                <w:webHidden/>
              </w:rPr>
              <w:t>53</w:t>
            </w:r>
            <w:r w:rsidRPr="00940FC2">
              <w:rPr>
                <w:webHidden/>
              </w:rPr>
              <w:fldChar w:fldCharType="end"/>
            </w:r>
          </w:hyperlink>
        </w:p>
        <w:p w14:paraId="037F2D83" w14:textId="61940CE2" w:rsidR="002A6684" w:rsidRPr="00940FC2" w:rsidRDefault="002A6684">
          <w:pPr>
            <w:pStyle w:val="TOC2"/>
            <w:rPr>
              <w:kern w:val="2"/>
              <w:lang w:val="en-GB" w:eastAsia="en-GB"/>
              <w14:ligatures w14:val="standardContextual"/>
            </w:rPr>
          </w:pPr>
          <w:hyperlink w:anchor="_Toc238381387" w:history="1">
            <w:r w:rsidRPr="00940FC2">
              <w:rPr>
                <w:rStyle w:val="Hyperlink"/>
              </w:rPr>
              <w:t>5.6 RQ5: What Does the Multi-Agent Extension Add?</w:t>
            </w:r>
            <w:r w:rsidRPr="00940FC2">
              <w:rPr>
                <w:webHidden/>
              </w:rPr>
              <w:tab/>
            </w:r>
            <w:r w:rsidRPr="00940FC2">
              <w:rPr>
                <w:webHidden/>
              </w:rPr>
              <w:fldChar w:fldCharType="begin"/>
            </w:r>
            <w:r w:rsidRPr="00940FC2">
              <w:rPr>
                <w:webHidden/>
              </w:rPr>
              <w:instrText xml:space="preserve"> PAGEREF _Toc238381387 \h </w:instrText>
            </w:r>
            <w:r w:rsidRPr="00940FC2">
              <w:rPr>
                <w:webHidden/>
              </w:rPr>
            </w:r>
            <w:r w:rsidRPr="00940FC2">
              <w:rPr>
                <w:webHidden/>
              </w:rPr>
              <w:fldChar w:fldCharType="separate"/>
            </w:r>
            <w:r w:rsidR="008B51A1">
              <w:rPr>
                <w:webHidden/>
              </w:rPr>
              <w:t>54</w:t>
            </w:r>
            <w:r w:rsidRPr="00940FC2">
              <w:rPr>
                <w:webHidden/>
              </w:rPr>
              <w:fldChar w:fldCharType="end"/>
            </w:r>
          </w:hyperlink>
        </w:p>
        <w:p w14:paraId="41019AF6" w14:textId="3B52524B" w:rsidR="002A6684" w:rsidRPr="00940FC2" w:rsidRDefault="002A6684">
          <w:pPr>
            <w:pStyle w:val="TOC2"/>
            <w:rPr>
              <w:kern w:val="2"/>
              <w:lang w:val="en-GB" w:eastAsia="en-GB"/>
              <w14:ligatures w14:val="standardContextual"/>
            </w:rPr>
          </w:pPr>
          <w:hyperlink w:anchor="_Toc238381388" w:history="1">
            <w:r w:rsidRPr="00940FC2">
              <w:rPr>
                <w:rStyle w:val="Hyperlink"/>
              </w:rPr>
              <w:t>5.7 Statistical Robustness and Uncertainty</w:t>
            </w:r>
            <w:r w:rsidRPr="00940FC2">
              <w:rPr>
                <w:webHidden/>
              </w:rPr>
              <w:tab/>
            </w:r>
            <w:r w:rsidRPr="00940FC2">
              <w:rPr>
                <w:webHidden/>
              </w:rPr>
              <w:fldChar w:fldCharType="begin"/>
            </w:r>
            <w:r w:rsidRPr="00940FC2">
              <w:rPr>
                <w:webHidden/>
              </w:rPr>
              <w:instrText xml:space="preserve"> PAGEREF _Toc238381388 \h </w:instrText>
            </w:r>
            <w:r w:rsidRPr="00940FC2">
              <w:rPr>
                <w:webHidden/>
              </w:rPr>
            </w:r>
            <w:r w:rsidRPr="00940FC2">
              <w:rPr>
                <w:webHidden/>
              </w:rPr>
              <w:fldChar w:fldCharType="separate"/>
            </w:r>
            <w:r w:rsidR="008B51A1">
              <w:rPr>
                <w:webHidden/>
              </w:rPr>
              <w:t>54</w:t>
            </w:r>
            <w:r w:rsidRPr="00940FC2">
              <w:rPr>
                <w:webHidden/>
              </w:rPr>
              <w:fldChar w:fldCharType="end"/>
            </w:r>
          </w:hyperlink>
        </w:p>
        <w:p w14:paraId="75A294D3" w14:textId="2E3F62E0" w:rsidR="002A6684" w:rsidRPr="00940FC2" w:rsidRDefault="002A6684">
          <w:pPr>
            <w:pStyle w:val="TOC2"/>
            <w:rPr>
              <w:kern w:val="2"/>
              <w:lang w:val="en-GB" w:eastAsia="en-GB"/>
              <w14:ligatures w14:val="standardContextual"/>
            </w:rPr>
          </w:pPr>
          <w:hyperlink w:anchor="_Toc238381389" w:history="1">
            <w:r w:rsidRPr="00940FC2">
              <w:rPr>
                <w:rStyle w:val="Hyperlink"/>
              </w:rPr>
              <w:t>5.8 Relationship to Literature</w:t>
            </w:r>
            <w:r w:rsidRPr="00940FC2">
              <w:rPr>
                <w:webHidden/>
              </w:rPr>
              <w:tab/>
            </w:r>
            <w:r w:rsidRPr="00940FC2">
              <w:rPr>
                <w:webHidden/>
              </w:rPr>
              <w:fldChar w:fldCharType="begin"/>
            </w:r>
            <w:r w:rsidRPr="00940FC2">
              <w:rPr>
                <w:webHidden/>
              </w:rPr>
              <w:instrText xml:space="preserve"> PAGEREF _Toc238381389 \h </w:instrText>
            </w:r>
            <w:r w:rsidRPr="00940FC2">
              <w:rPr>
                <w:webHidden/>
              </w:rPr>
            </w:r>
            <w:r w:rsidRPr="00940FC2">
              <w:rPr>
                <w:webHidden/>
              </w:rPr>
              <w:fldChar w:fldCharType="separate"/>
            </w:r>
            <w:r w:rsidR="008B51A1">
              <w:rPr>
                <w:webHidden/>
              </w:rPr>
              <w:t>55</w:t>
            </w:r>
            <w:r w:rsidRPr="00940FC2">
              <w:rPr>
                <w:webHidden/>
              </w:rPr>
              <w:fldChar w:fldCharType="end"/>
            </w:r>
          </w:hyperlink>
        </w:p>
        <w:p w14:paraId="79344B19" w14:textId="64D3DBE0" w:rsidR="002A6684" w:rsidRPr="00940FC2" w:rsidRDefault="002A6684">
          <w:pPr>
            <w:pStyle w:val="TOC2"/>
            <w:rPr>
              <w:kern w:val="2"/>
              <w:lang w:val="en-GB" w:eastAsia="en-GB"/>
              <w14:ligatures w14:val="standardContextual"/>
            </w:rPr>
          </w:pPr>
          <w:hyperlink w:anchor="_Toc238381390" w:history="1">
            <w:r w:rsidRPr="00940FC2">
              <w:rPr>
                <w:rStyle w:val="Hyperlink"/>
              </w:rPr>
              <w:t>5.9 The Grounding-Completeness Trade-off in Context</w:t>
            </w:r>
            <w:r w:rsidRPr="00940FC2">
              <w:rPr>
                <w:webHidden/>
              </w:rPr>
              <w:tab/>
            </w:r>
            <w:r w:rsidRPr="00940FC2">
              <w:rPr>
                <w:webHidden/>
              </w:rPr>
              <w:fldChar w:fldCharType="begin"/>
            </w:r>
            <w:r w:rsidRPr="00940FC2">
              <w:rPr>
                <w:webHidden/>
              </w:rPr>
              <w:instrText xml:space="preserve"> PAGEREF _Toc238381390 \h </w:instrText>
            </w:r>
            <w:r w:rsidRPr="00940FC2">
              <w:rPr>
                <w:webHidden/>
              </w:rPr>
            </w:r>
            <w:r w:rsidRPr="00940FC2">
              <w:rPr>
                <w:webHidden/>
              </w:rPr>
              <w:fldChar w:fldCharType="separate"/>
            </w:r>
            <w:r w:rsidR="008B51A1">
              <w:rPr>
                <w:webHidden/>
              </w:rPr>
              <w:t>55</w:t>
            </w:r>
            <w:r w:rsidRPr="00940FC2">
              <w:rPr>
                <w:webHidden/>
              </w:rPr>
              <w:fldChar w:fldCharType="end"/>
            </w:r>
          </w:hyperlink>
        </w:p>
        <w:p w14:paraId="66320660" w14:textId="733EFD4D" w:rsidR="002A6684" w:rsidRPr="00940FC2" w:rsidRDefault="002A6684">
          <w:pPr>
            <w:pStyle w:val="TOC2"/>
            <w:rPr>
              <w:kern w:val="2"/>
              <w:lang w:val="en-GB" w:eastAsia="en-GB"/>
              <w14:ligatures w14:val="standardContextual"/>
            </w:rPr>
          </w:pPr>
          <w:hyperlink w:anchor="_Toc238381391" w:history="1">
            <w:r w:rsidRPr="00940FC2">
              <w:rPr>
                <w:rStyle w:val="Hyperlink"/>
              </w:rPr>
              <w:t>5.10 Practical Implications</w:t>
            </w:r>
            <w:r w:rsidRPr="00940FC2">
              <w:rPr>
                <w:webHidden/>
              </w:rPr>
              <w:tab/>
            </w:r>
            <w:r w:rsidRPr="00940FC2">
              <w:rPr>
                <w:webHidden/>
              </w:rPr>
              <w:fldChar w:fldCharType="begin"/>
            </w:r>
            <w:r w:rsidRPr="00940FC2">
              <w:rPr>
                <w:webHidden/>
              </w:rPr>
              <w:instrText xml:space="preserve"> PAGEREF _Toc238381391 \h </w:instrText>
            </w:r>
            <w:r w:rsidRPr="00940FC2">
              <w:rPr>
                <w:webHidden/>
              </w:rPr>
            </w:r>
            <w:r w:rsidRPr="00940FC2">
              <w:rPr>
                <w:webHidden/>
              </w:rPr>
              <w:fldChar w:fldCharType="separate"/>
            </w:r>
            <w:r w:rsidR="008B51A1">
              <w:rPr>
                <w:webHidden/>
              </w:rPr>
              <w:t>56</w:t>
            </w:r>
            <w:r w:rsidRPr="00940FC2">
              <w:rPr>
                <w:webHidden/>
              </w:rPr>
              <w:fldChar w:fldCharType="end"/>
            </w:r>
          </w:hyperlink>
        </w:p>
        <w:p w14:paraId="282B7A4D" w14:textId="4E156328" w:rsidR="002A6684" w:rsidRPr="00940FC2" w:rsidRDefault="002A6684">
          <w:pPr>
            <w:pStyle w:val="TOC1"/>
            <w:tabs>
              <w:tab w:val="right" w:leader="dot" w:pos="8630"/>
            </w:tabs>
            <w:rPr>
              <w:rFonts w:cs="Times New Roman"/>
              <w:noProof/>
              <w:kern w:val="2"/>
              <w:sz w:val="18"/>
              <w:szCs w:val="18"/>
              <w:lang w:val="en-GB" w:eastAsia="en-GB"/>
              <w14:ligatures w14:val="standardContextual"/>
            </w:rPr>
          </w:pPr>
          <w:hyperlink w:anchor="_Toc238381392" w:history="1">
            <w:r w:rsidRPr="00940FC2">
              <w:rPr>
                <w:rStyle w:val="Hyperlink"/>
                <w:rFonts w:cs="Times New Roman"/>
                <w:noProof/>
                <w:sz w:val="18"/>
                <w:szCs w:val="18"/>
              </w:rPr>
              <w:t>Chapter 6: Conclusion and Future Work</w:t>
            </w:r>
            <w:r w:rsidRPr="00940FC2">
              <w:rPr>
                <w:rFonts w:cs="Times New Roman"/>
                <w:noProof/>
                <w:webHidden/>
                <w:sz w:val="18"/>
                <w:szCs w:val="18"/>
              </w:rPr>
              <w:tab/>
            </w:r>
            <w:r w:rsidRPr="00940FC2">
              <w:rPr>
                <w:rFonts w:cs="Times New Roman"/>
                <w:noProof/>
                <w:webHidden/>
                <w:sz w:val="18"/>
                <w:szCs w:val="18"/>
              </w:rPr>
              <w:fldChar w:fldCharType="begin"/>
            </w:r>
            <w:r w:rsidRPr="00940FC2">
              <w:rPr>
                <w:rFonts w:cs="Times New Roman"/>
                <w:noProof/>
                <w:webHidden/>
                <w:sz w:val="18"/>
                <w:szCs w:val="18"/>
              </w:rPr>
              <w:instrText xml:space="preserve"> PAGEREF _Toc238381392 \h </w:instrText>
            </w:r>
            <w:r w:rsidRPr="00940FC2">
              <w:rPr>
                <w:rFonts w:cs="Times New Roman"/>
                <w:noProof/>
                <w:webHidden/>
                <w:sz w:val="18"/>
                <w:szCs w:val="18"/>
              </w:rPr>
            </w:r>
            <w:r w:rsidRPr="00940FC2">
              <w:rPr>
                <w:rFonts w:cs="Times New Roman"/>
                <w:noProof/>
                <w:webHidden/>
                <w:sz w:val="18"/>
                <w:szCs w:val="18"/>
              </w:rPr>
              <w:fldChar w:fldCharType="separate"/>
            </w:r>
            <w:r w:rsidR="008B51A1">
              <w:rPr>
                <w:rFonts w:cs="Times New Roman"/>
                <w:noProof/>
                <w:webHidden/>
                <w:sz w:val="18"/>
                <w:szCs w:val="18"/>
              </w:rPr>
              <w:t>56</w:t>
            </w:r>
            <w:r w:rsidRPr="00940FC2">
              <w:rPr>
                <w:rFonts w:cs="Times New Roman"/>
                <w:noProof/>
                <w:webHidden/>
                <w:sz w:val="18"/>
                <w:szCs w:val="18"/>
              </w:rPr>
              <w:fldChar w:fldCharType="end"/>
            </w:r>
          </w:hyperlink>
        </w:p>
        <w:p w14:paraId="26FFA541" w14:textId="30D80966" w:rsidR="002A6684" w:rsidRPr="00940FC2" w:rsidRDefault="002A6684">
          <w:pPr>
            <w:pStyle w:val="TOC2"/>
            <w:rPr>
              <w:kern w:val="2"/>
              <w:lang w:val="en-GB" w:eastAsia="en-GB"/>
              <w14:ligatures w14:val="standardContextual"/>
            </w:rPr>
          </w:pPr>
          <w:hyperlink w:anchor="_Toc238381393" w:history="1">
            <w:r w:rsidRPr="00940FC2">
              <w:rPr>
                <w:rStyle w:val="Hyperlink"/>
              </w:rPr>
              <w:t>6.1 Conclusion</w:t>
            </w:r>
            <w:r w:rsidRPr="00940FC2">
              <w:rPr>
                <w:webHidden/>
              </w:rPr>
              <w:tab/>
            </w:r>
            <w:r w:rsidRPr="00940FC2">
              <w:rPr>
                <w:webHidden/>
              </w:rPr>
              <w:fldChar w:fldCharType="begin"/>
            </w:r>
            <w:r w:rsidRPr="00940FC2">
              <w:rPr>
                <w:webHidden/>
              </w:rPr>
              <w:instrText xml:space="preserve"> PAGEREF _Toc238381393 \h </w:instrText>
            </w:r>
            <w:r w:rsidRPr="00940FC2">
              <w:rPr>
                <w:webHidden/>
              </w:rPr>
            </w:r>
            <w:r w:rsidRPr="00940FC2">
              <w:rPr>
                <w:webHidden/>
              </w:rPr>
              <w:fldChar w:fldCharType="separate"/>
            </w:r>
            <w:r w:rsidR="008B51A1">
              <w:rPr>
                <w:webHidden/>
              </w:rPr>
              <w:t>56</w:t>
            </w:r>
            <w:r w:rsidRPr="00940FC2">
              <w:rPr>
                <w:webHidden/>
              </w:rPr>
              <w:fldChar w:fldCharType="end"/>
            </w:r>
          </w:hyperlink>
        </w:p>
        <w:p w14:paraId="38737AD1" w14:textId="6C47769C" w:rsidR="002A6684" w:rsidRPr="00940FC2" w:rsidRDefault="002A6684">
          <w:pPr>
            <w:pStyle w:val="TOC2"/>
            <w:rPr>
              <w:kern w:val="2"/>
              <w:lang w:val="en-GB" w:eastAsia="en-GB"/>
              <w14:ligatures w14:val="standardContextual"/>
            </w:rPr>
          </w:pPr>
          <w:hyperlink w:anchor="_Toc238381394" w:history="1">
            <w:r w:rsidRPr="00940FC2">
              <w:rPr>
                <w:rStyle w:val="Hyperlink"/>
              </w:rPr>
              <w:t>6.2 Contribution of the Study</w:t>
            </w:r>
            <w:r w:rsidRPr="00940FC2">
              <w:rPr>
                <w:webHidden/>
              </w:rPr>
              <w:tab/>
            </w:r>
            <w:r w:rsidRPr="00940FC2">
              <w:rPr>
                <w:webHidden/>
              </w:rPr>
              <w:fldChar w:fldCharType="begin"/>
            </w:r>
            <w:r w:rsidRPr="00940FC2">
              <w:rPr>
                <w:webHidden/>
              </w:rPr>
              <w:instrText xml:space="preserve"> PAGEREF _Toc238381394 \h </w:instrText>
            </w:r>
            <w:r w:rsidRPr="00940FC2">
              <w:rPr>
                <w:webHidden/>
              </w:rPr>
            </w:r>
            <w:r w:rsidRPr="00940FC2">
              <w:rPr>
                <w:webHidden/>
              </w:rPr>
              <w:fldChar w:fldCharType="separate"/>
            </w:r>
            <w:r w:rsidR="008B51A1">
              <w:rPr>
                <w:webHidden/>
              </w:rPr>
              <w:t>57</w:t>
            </w:r>
            <w:r w:rsidRPr="00940FC2">
              <w:rPr>
                <w:webHidden/>
              </w:rPr>
              <w:fldChar w:fldCharType="end"/>
            </w:r>
          </w:hyperlink>
        </w:p>
        <w:p w14:paraId="413B735A" w14:textId="690367E6" w:rsidR="002A6684" w:rsidRPr="00940FC2" w:rsidRDefault="002A6684">
          <w:pPr>
            <w:pStyle w:val="TOC2"/>
            <w:rPr>
              <w:kern w:val="2"/>
              <w:lang w:val="en-GB" w:eastAsia="en-GB"/>
              <w14:ligatures w14:val="standardContextual"/>
            </w:rPr>
          </w:pPr>
          <w:hyperlink w:anchor="_Toc238381395" w:history="1">
            <w:r w:rsidRPr="00940FC2">
              <w:rPr>
                <w:rStyle w:val="Hyperlink"/>
              </w:rPr>
              <w:t>6.3 Limitations</w:t>
            </w:r>
            <w:r w:rsidRPr="00940FC2">
              <w:rPr>
                <w:webHidden/>
              </w:rPr>
              <w:tab/>
            </w:r>
            <w:r w:rsidRPr="00940FC2">
              <w:rPr>
                <w:webHidden/>
              </w:rPr>
              <w:fldChar w:fldCharType="begin"/>
            </w:r>
            <w:r w:rsidRPr="00940FC2">
              <w:rPr>
                <w:webHidden/>
              </w:rPr>
              <w:instrText xml:space="preserve"> PAGEREF _Toc238381395 \h </w:instrText>
            </w:r>
            <w:r w:rsidRPr="00940FC2">
              <w:rPr>
                <w:webHidden/>
              </w:rPr>
            </w:r>
            <w:r w:rsidRPr="00940FC2">
              <w:rPr>
                <w:webHidden/>
              </w:rPr>
              <w:fldChar w:fldCharType="separate"/>
            </w:r>
            <w:r w:rsidR="008B51A1">
              <w:rPr>
                <w:webHidden/>
              </w:rPr>
              <w:t>58</w:t>
            </w:r>
            <w:r w:rsidRPr="00940FC2">
              <w:rPr>
                <w:webHidden/>
              </w:rPr>
              <w:fldChar w:fldCharType="end"/>
            </w:r>
          </w:hyperlink>
        </w:p>
        <w:p w14:paraId="20C50BDA" w14:textId="19CD175D" w:rsidR="002A6684" w:rsidRPr="00940FC2" w:rsidRDefault="002A6684">
          <w:pPr>
            <w:pStyle w:val="TOC2"/>
            <w:rPr>
              <w:kern w:val="2"/>
              <w:lang w:val="en-GB" w:eastAsia="en-GB"/>
              <w14:ligatures w14:val="standardContextual"/>
            </w:rPr>
          </w:pPr>
          <w:hyperlink w:anchor="_Toc238381396" w:history="1">
            <w:r w:rsidRPr="00940FC2">
              <w:rPr>
                <w:rStyle w:val="Hyperlink"/>
              </w:rPr>
              <w:t>6.4 Future Work</w:t>
            </w:r>
            <w:r w:rsidRPr="00940FC2">
              <w:rPr>
                <w:webHidden/>
              </w:rPr>
              <w:tab/>
            </w:r>
            <w:r w:rsidRPr="00940FC2">
              <w:rPr>
                <w:webHidden/>
              </w:rPr>
              <w:fldChar w:fldCharType="begin"/>
            </w:r>
            <w:r w:rsidRPr="00940FC2">
              <w:rPr>
                <w:webHidden/>
              </w:rPr>
              <w:instrText xml:space="preserve"> PAGEREF _Toc238381396 \h </w:instrText>
            </w:r>
            <w:r w:rsidRPr="00940FC2">
              <w:rPr>
                <w:webHidden/>
              </w:rPr>
            </w:r>
            <w:r w:rsidRPr="00940FC2">
              <w:rPr>
                <w:webHidden/>
              </w:rPr>
              <w:fldChar w:fldCharType="separate"/>
            </w:r>
            <w:r w:rsidR="008B51A1">
              <w:rPr>
                <w:webHidden/>
              </w:rPr>
              <w:t>59</w:t>
            </w:r>
            <w:r w:rsidRPr="00940FC2">
              <w:rPr>
                <w:webHidden/>
              </w:rPr>
              <w:fldChar w:fldCharType="end"/>
            </w:r>
          </w:hyperlink>
        </w:p>
        <w:p w14:paraId="426480F6" w14:textId="7838E416" w:rsidR="002A6684" w:rsidRPr="00940FC2" w:rsidRDefault="002A6684">
          <w:pPr>
            <w:pStyle w:val="TOC2"/>
            <w:rPr>
              <w:kern w:val="2"/>
              <w:lang w:val="en-GB" w:eastAsia="en-GB"/>
              <w14:ligatures w14:val="standardContextual"/>
            </w:rPr>
          </w:pPr>
          <w:hyperlink w:anchor="_Toc238381397" w:history="1">
            <w:r w:rsidRPr="00940FC2">
              <w:rPr>
                <w:rStyle w:val="Hyperlink"/>
              </w:rPr>
              <w:t>6.5 Final Reflection</w:t>
            </w:r>
            <w:r w:rsidRPr="00940FC2">
              <w:rPr>
                <w:webHidden/>
              </w:rPr>
              <w:tab/>
            </w:r>
            <w:r w:rsidRPr="00940FC2">
              <w:rPr>
                <w:webHidden/>
              </w:rPr>
              <w:fldChar w:fldCharType="begin"/>
            </w:r>
            <w:r w:rsidRPr="00940FC2">
              <w:rPr>
                <w:webHidden/>
              </w:rPr>
              <w:instrText xml:space="preserve"> PAGEREF _Toc238381397 \h </w:instrText>
            </w:r>
            <w:r w:rsidRPr="00940FC2">
              <w:rPr>
                <w:webHidden/>
              </w:rPr>
            </w:r>
            <w:r w:rsidRPr="00940FC2">
              <w:rPr>
                <w:webHidden/>
              </w:rPr>
              <w:fldChar w:fldCharType="separate"/>
            </w:r>
            <w:r w:rsidR="008B51A1">
              <w:rPr>
                <w:webHidden/>
              </w:rPr>
              <w:t>59</w:t>
            </w:r>
            <w:r w:rsidRPr="00940FC2">
              <w:rPr>
                <w:webHidden/>
              </w:rPr>
              <w:fldChar w:fldCharType="end"/>
            </w:r>
          </w:hyperlink>
        </w:p>
        <w:p w14:paraId="24B4443F" w14:textId="09EF9C1D" w:rsidR="002A6684" w:rsidRPr="00940FC2" w:rsidRDefault="002A6684">
          <w:pPr>
            <w:pStyle w:val="TOC1"/>
            <w:tabs>
              <w:tab w:val="right" w:leader="dot" w:pos="8630"/>
            </w:tabs>
            <w:rPr>
              <w:rFonts w:cs="Times New Roman"/>
              <w:noProof/>
              <w:kern w:val="2"/>
              <w:sz w:val="18"/>
              <w:szCs w:val="18"/>
              <w:lang w:val="en-GB" w:eastAsia="en-GB"/>
              <w14:ligatures w14:val="standardContextual"/>
            </w:rPr>
          </w:pPr>
          <w:hyperlink w:anchor="_Toc238381398" w:history="1">
            <w:r w:rsidRPr="00940FC2">
              <w:rPr>
                <w:rStyle w:val="Hyperlink"/>
                <w:rFonts w:cs="Times New Roman"/>
                <w:noProof/>
                <w:sz w:val="18"/>
                <w:szCs w:val="18"/>
              </w:rPr>
              <w:t>References</w:t>
            </w:r>
            <w:r w:rsidRPr="00940FC2">
              <w:rPr>
                <w:rFonts w:cs="Times New Roman"/>
                <w:noProof/>
                <w:webHidden/>
                <w:sz w:val="18"/>
                <w:szCs w:val="18"/>
              </w:rPr>
              <w:tab/>
            </w:r>
            <w:r w:rsidRPr="00940FC2">
              <w:rPr>
                <w:rFonts w:cs="Times New Roman"/>
                <w:noProof/>
                <w:webHidden/>
                <w:sz w:val="18"/>
                <w:szCs w:val="18"/>
              </w:rPr>
              <w:fldChar w:fldCharType="begin"/>
            </w:r>
            <w:r w:rsidRPr="00940FC2">
              <w:rPr>
                <w:rFonts w:cs="Times New Roman"/>
                <w:noProof/>
                <w:webHidden/>
                <w:sz w:val="18"/>
                <w:szCs w:val="18"/>
              </w:rPr>
              <w:instrText xml:space="preserve"> PAGEREF _Toc238381398 \h </w:instrText>
            </w:r>
            <w:r w:rsidRPr="00940FC2">
              <w:rPr>
                <w:rFonts w:cs="Times New Roman"/>
                <w:noProof/>
                <w:webHidden/>
                <w:sz w:val="18"/>
                <w:szCs w:val="18"/>
              </w:rPr>
            </w:r>
            <w:r w:rsidRPr="00940FC2">
              <w:rPr>
                <w:rFonts w:cs="Times New Roman"/>
                <w:noProof/>
                <w:webHidden/>
                <w:sz w:val="18"/>
                <w:szCs w:val="18"/>
              </w:rPr>
              <w:fldChar w:fldCharType="separate"/>
            </w:r>
            <w:r w:rsidR="008B51A1">
              <w:rPr>
                <w:rFonts w:cs="Times New Roman"/>
                <w:noProof/>
                <w:webHidden/>
                <w:sz w:val="18"/>
                <w:szCs w:val="18"/>
              </w:rPr>
              <w:t>60</w:t>
            </w:r>
            <w:r w:rsidRPr="00940FC2">
              <w:rPr>
                <w:rFonts w:cs="Times New Roman"/>
                <w:noProof/>
                <w:webHidden/>
                <w:sz w:val="18"/>
                <w:szCs w:val="18"/>
              </w:rPr>
              <w:fldChar w:fldCharType="end"/>
            </w:r>
          </w:hyperlink>
        </w:p>
        <w:p w14:paraId="32AAE76D" w14:textId="72102FA8" w:rsidR="002A6684" w:rsidRPr="00940FC2" w:rsidRDefault="002A6684">
          <w:pPr>
            <w:pStyle w:val="TOC1"/>
            <w:tabs>
              <w:tab w:val="right" w:leader="dot" w:pos="8630"/>
            </w:tabs>
            <w:rPr>
              <w:rFonts w:cs="Times New Roman"/>
              <w:noProof/>
              <w:kern w:val="2"/>
              <w:sz w:val="18"/>
              <w:szCs w:val="18"/>
              <w:lang w:val="en-GB" w:eastAsia="en-GB"/>
              <w14:ligatures w14:val="standardContextual"/>
            </w:rPr>
          </w:pPr>
          <w:hyperlink w:anchor="_Toc238381399" w:history="1">
            <w:r w:rsidRPr="00940FC2">
              <w:rPr>
                <w:rStyle w:val="Hyperlink"/>
                <w:rFonts w:cs="Times New Roman"/>
                <w:noProof/>
                <w:sz w:val="18"/>
                <w:szCs w:val="18"/>
              </w:rPr>
              <w:t>Appendix A: Complete Scoring Rubric and Examples</w:t>
            </w:r>
            <w:r w:rsidRPr="00940FC2">
              <w:rPr>
                <w:rFonts w:cs="Times New Roman"/>
                <w:noProof/>
                <w:webHidden/>
                <w:sz w:val="18"/>
                <w:szCs w:val="18"/>
              </w:rPr>
              <w:tab/>
            </w:r>
            <w:r w:rsidRPr="00940FC2">
              <w:rPr>
                <w:rFonts w:cs="Times New Roman"/>
                <w:noProof/>
                <w:webHidden/>
                <w:sz w:val="18"/>
                <w:szCs w:val="18"/>
              </w:rPr>
              <w:fldChar w:fldCharType="begin"/>
            </w:r>
            <w:r w:rsidRPr="00940FC2">
              <w:rPr>
                <w:rFonts w:cs="Times New Roman"/>
                <w:noProof/>
                <w:webHidden/>
                <w:sz w:val="18"/>
                <w:szCs w:val="18"/>
              </w:rPr>
              <w:instrText xml:space="preserve"> PAGEREF _Toc238381399 \h </w:instrText>
            </w:r>
            <w:r w:rsidRPr="00940FC2">
              <w:rPr>
                <w:rFonts w:cs="Times New Roman"/>
                <w:noProof/>
                <w:webHidden/>
                <w:sz w:val="18"/>
                <w:szCs w:val="18"/>
              </w:rPr>
            </w:r>
            <w:r w:rsidRPr="00940FC2">
              <w:rPr>
                <w:rFonts w:cs="Times New Roman"/>
                <w:noProof/>
                <w:webHidden/>
                <w:sz w:val="18"/>
                <w:szCs w:val="18"/>
              </w:rPr>
              <w:fldChar w:fldCharType="separate"/>
            </w:r>
            <w:r w:rsidR="008B51A1">
              <w:rPr>
                <w:rFonts w:cs="Times New Roman"/>
                <w:noProof/>
                <w:webHidden/>
                <w:sz w:val="18"/>
                <w:szCs w:val="18"/>
              </w:rPr>
              <w:t>64</w:t>
            </w:r>
            <w:r w:rsidRPr="00940FC2">
              <w:rPr>
                <w:rFonts w:cs="Times New Roman"/>
                <w:noProof/>
                <w:webHidden/>
                <w:sz w:val="18"/>
                <w:szCs w:val="18"/>
              </w:rPr>
              <w:fldChar w:fldCharType="end"/>
            </w:r>
          </w:hyperlink>
        </w:p>
        <w:p w14:paraId="617CFF76" w14:textId="352251FE" w:rsidR="002A6684" w:rsidRPr="00940FC2" w:rsidRDefault="002A6684">
          <w:pPr>
            <w:pStyle w:val="TOC2"/>
            <w:rPr>
              <w:kern w:val="2"/>
              <w:lang w:val="en-GB" w:eastAsia="en-GB"/>
              <w14:ligatures w14:val="standardContextual"/>
            </w:rPr>
          </w:pPr>
          <w:hyperlink w:anchor="_Toc238381400" w:history="1">
            <w:r w:rsidRPr="00940FC2">
              <w:rPr>
                <w:rStyle w:val="Hyperlink"/>
              </w:rPr>
              <w:t>A.1 Full Rubric with Behavioural Anchors</w:t>
            </w:r>
            <w:r w:rsidRPr="00940FC2">
              <w:rPr>
                <w:webHidden/>
              </w:rPr>
              <w:tab/>
            </w:r>
            <w:r w:rsidRPr="00940FC2">
              <w:rPr>
                <w:webHidden/>
              </w:rPr>
              <w:fldChar w:fldCharType="begin"/>
            </w:r>
            <w:r w:rsidRPr="00940FC2">
              <w:rPr>
                <w:webHidden/>
              </w:rPr>
              <w:instrText xml:space="preserve"> PAGEREF _Toc238381400 \h </w:instrText>
            </w:r>
            <w:r w:rsidRPr="00940FC2">
              <w:rPr>
                <w:webHidden/>
              </w:rPr>
            </w:r>
            <w:r w:rsidRPr="00940FC2">
              <w:rPr>
                <w:webHidden/>
              </w:rPr>
              <w:fldChar w:fldCharType="separate"/>
            </w:r>
            <w:r w:rsidR="008B51A1">
              <w:rPr>
                <w:webHidden/>
              </w:rPr>
              <w:t>64</w:t>
            </w:r>
            <w:r w:rsidRPr="00940FC2">
              <w:rPr>
                <w:webHidden/>
              </w:rPr>
              <w:fldChar w:fldCharType="end"/>
            </w:r>
          </w:hyperlink>
        </w:p>
        <w:p w14:paraId="13613AEB" w14:textId="6A6715A6" w:rsidR="002A6684" w:rsidRPr="00940FC2" w:rsidRDefault="002A6684">
          <w:pPr>
            <w:pStyle w:val="TOC2"/>
            <w:rPr>
              <w:kern w:val="2"/>
              <w:lang w:val="en-GB" w:eastAsia="en-GB"/>
              <w14:ligatures w14:val="standardContextual"/>
            </w:rPr>
          </w:pPr>
          <w:hyperlink w:anchor="_Toc238381401" w:history="1">
            <w:r w:rsidRPr="00940FC2">
              <w:rPr>
                <w:rStyle w:val="Hyperlink"/>
              </w:rPr>
              <w:t>A.2 Worked Scoring Example</w:t>
            </w:r>
            <w:r w:rsidRPr="00940FC2">
              <w:rPr>
                <w:webHidden/>
              </w:rPr>
              <w:tab/>
            </w:r>
            <w:r w:rsidRPr="00940FC2">
              <w:rPr>
                <w:webHidden/>
              </w:rPr>
              <w:fldChar w:fldCharType="begin"/>
            </w:r>
            <w:r w:rsidRPr="00940FC2">
              <w:rPr>
                <w:webHidden/>
              </w:rPr>
              <w:instrText xml:space="preserve"> PAGEREF _Toc238381401 \h </w:instrText>
            </w:r>
            <w:r w:rsidRPr="00940FC2">
              <w:rPr>
                <w:webHidden/>
              </w:rPr>
            </w:r>
            <w:r w:rsidRPr="00940FC2">
              <w:rPr>
                <w:webHidden/>
              </w:rPr>
              <w:fldChar w:fldCharType="separate"/>
            </w:r>
            <w:r w:rsidR="008B51A1">
              <w:rPr>
                <w:webHidden/>
              </w:rPr>
              <w:t>66</w:t>
            </w:r>
            <w:r w:rsidRPr="00940FC2">
              <w:rPr>
                <w:webHidden/>
              </w:rPr>
              <w:fldChar w:fldCharType="end"/>
            </w:r>
          </w:hyperlink>
        </w:p>
        <w:p w14:paraId="141E162D" w14:textId="41403F9A" w:rsidR="002A6684" w:rsidRPr="00940FC2" w:rsidRDefault="002A6684">
          <w:pPr>
            <w:pStyle w:val="TOC2"/>
            <w:rPr>
              <w:kern w:val="2"/>
              <w:lang w:val="en-GB" w:eastAsia="en-GB"/>
              <w14:ligatures w14:val="standardContextual"/>
            </w:rPr>
          </w:pPr>
          <w:hyperlink w:anchor="_Toc238381402" w:history="1">
            <w:r w:rsidRPr="00940FC2">
              <w:rPr>
                <w:rStyle w:val="Hyperlink"/>
              </w:rPr>
              <w:t>A.3 Borderline Example</w:t>
            </w:r>
            <w:r w:rsidRPr="00940FC2">
              <w:rPr>
                <w:webHidden/>
              </w:rPr>
              <w:tab/>
            </w:r>
            <w:r w:rsidRPr="00940FC2">
              <w:rPr>
                <w:webHidden/>
              </w:rPr>
              <w:fldChar w:fldCharType="begin"/>
            </w:r>
            <w:r w:rsidRPr="00940FC2">
              <w:rPr>
                <w:webHidden/>
              </w:rPr>
              <w:instrText xml:space="preserve"> PAGEREF _Toc238381402 \h </w:instrText>
            </w:r>
            <w:r w:rsidRPr="00940FC2">
              <w:rPr>
                <w:webHidden/>
              </w:rPr>
            </w:r>
            <w:r w:rsidRPr="00940FC2">
              <w:rPr>
                <w:webHidden/>
              </w:rPr>
              <w:fldChar w:fldCharType="separate"/>
            </w:r>
            <w:r w:rsidR="008B51A1">
              <w:rPr>
                <w:webHidden/>
              </w:rPr>
              <w:t>66</w:t>
            </w:r>
            <w:r w:rsidRPr="00940FC2">
              <w:rPr>
                <w:webHidden/>
              </w:rPr>
              <w:fldChar w:fldCharType="end"/>
            </w:r>
          </w:hyperlink>
        </w:p>
        <w:p w14:paraId="614576CA" w14:textId="3BA59ED4" w:rsidR="002A6684" w:rsidRPr="00940FC2" w:rsidRDefault="002A6684">
          <w:pPr>
            <w:pStyle w:val="TOC1"/>
            <w:tabs>
              <w:tab w:val="right" w:leader="dot" w:pos="8630"/>
            </w:tabs>
            <w:rPr>
              <w:rFonts w:cs="Times New Roman"/>
              <w:noProof/>
              <w:kern w:val="2"/>
              <w:sz w:val="18"/>
              <w:szCs w:val="18"/>
              <w:lang w:val="en-GB" w:eastAsia="en-GB"/>
              <w14:ligatures w14:val="standardContextual"/>
            </w:rPr>
          </w:pPr>
          <w:hyperlink w:anchor="_Toc238381403" w:history="1">
            <w:r w:rsidRPr="00940FC2">
              <w:rPr>
                <w:rStyle w:val="Hyperlink"/>
                <w:rFonts w:cs="Times New Roman"/>
                <w:noProof/>
                <w:sz w:val="18"/>
                <w:szCs w:val="18"/>
              </w:rPr>
              <w:t>Appendix B: Reproducibility Details</w:t>
            </w:r>
            <w:r w:rsidRPr="00940FC2">
              <w:rPr>
                <w:rFonts w:cs="Times New Roman"/>
                <w:noProof/>
                <w:webHidden/>
                <w:sz w:val="18"/>
                <w:szCs w:val="18"/>
              </w:rPr>
              <w:tab/>
            </w:r>
            <w:r w:rsidRPr="00940FC2">
              <w:rPr>
                <w:rFonts w:cs="Times New Roman"/>
                <w:noProof/>
                <w:webHidden/>
                <w:sz w:val="18"/>
                <w:szCs w:val="18"/>
              </w:rPr>
              <w:fldChar w:fldCharType="begin"/>
            </w:r>
            <w:r w:rsidRPr="00940FC2">
              <w:rPr>
                <w:rFonts w:cs="Times New Roman"/>
                <w:noProof/>
                <w:webHidden/>
                <w:sz w:val="18"/>
                <w:szCs w:val="18"/>
              </w:rPr>
              <w:instrText xml:space="preserve"> PAGEREF _Toc238381403 \h </w:instrText>
            </w:r>
            <w:r w:rsidRPr="00940FC2">
              <w:rPr>
                <w:rFonts w:cs="Times New Roman"/>
                <w:noProof/>
                <w:webHidden/>
                <w:sz w:val="18"/>
                <w:szCs w:val="18"/>
              </w:rPr>
            </w:r>
            <w:r w:rsidRPr="00940FC2">
              <w:rPr>
                <w:rFonts w:cs="Times New Roman"/>
                <w:noProof/>
                <w:webHidden/>
                <w:sz w:val="18"/>
                <w:szCs w:val="18"/>
              </w:rPr>
              <w:fldChar w:fldCharType="separate"/>
            </w:r>
            <w:r w:rsidR="008B51A1">
              <w:rPr>
                <w:rFonts w:cs="Times New Roman"/>
                <w:noProof/>
                <w:webHidden/>
                <w:sz w:val="18"/>
                <w:szCs w:val="18"/>
              </w:rPr>
              <w:t>67</w:t>
            </w:r>
            <w:r w:rsidRPr="00940FC2">
              <w:rPr>
                <w:rFonts w:cs="Times New Roman"/>
                <w:noProof/>
                <w:webHidden/>
                <w:sz w:val="18"/>
                <w:szCs w:val="18"/>
              </w:rPr>
              <w:fldChar w:fldCharType="end"/>
            </w:r>
          </w:hyperlink>
        </w:p>
        <w:p w14:paraId="40EB174C" w14:textId="52CF09CB" w:rsidR="002A6684" w:rsidRPr="00940FC2" w:rsidRDefault="002A6684">
          <w:pPr>
            <w:pStyle w:val="TOC2"/>
            <w:rPr>
              <w:kern w:val="2"/>
              <w:lang w:val="en-GB" w:eastAsia="en-GB"/>
              <w14:ligatures w14:val="standardContextual"/>
            </w:rPr>
          </w:pPr>
          <w:hyperlink w:anchor="_Toc238381404" w:history="1">
            <w:r w:rsidRPr="00940FC2">
              <w:rPr>
                <w:rStyle w:val="Hyperlink"/>
              </w:rPr>
              <w:t>B.1 Model and Parameters</w:t>
            </w:r>
            <w:r w:rsidRPr="00940FC2">
              <w:rPr>
                <w:webHidden/>
              </w:rPr>
              <w:tab/>
            </w:r>
            <w:r w:rsidRPr="00940FC2">
              <w:rPr>
                <w:webHidden/>
              </w:rPr>
              <w:fldChar w:fldCharType="begin"/>
            </w:r>
            <w:r w:rsidRPr="00940FC2">
              <w:rPr>
                <w:webHidden/>
              </w:rPr>
              <w:instrText xml:space="preserve"> PAGEREF _Toc238381404 \h </w:instrText>
            </w:r>
            <w:r w:rsidRPr="00940FC2">
              <w:rPr>
                <w:webHidden/>
              </w:rPr>
            </w:r>
            <w:r w:rsidRPr="00940FC2">
              <w:rPr>
                <w:webHidden/>
              </w:rPr>
              <w:fldChar w:fldCharType="separate"/>
            </w:r>
            <w:r w:rsidR="008B51A1">
              <w:rPr>
                <w:webHidden/>
              </w:rPr>
              <w:t>67</w:t>
            </w:r>
            <w:r w:rsidRPr="00940FC2">
              <w:rPr>
                <w:webHidden/>
              </w:rPr>
              <w:fldChar w:fldCharType="end"/>
            </w:r>
          </w:hyperlink>
        </w:p>
        <w:p w14:paraId="15E99860" w14:textId="1C7A3050" w:rsidR="002A6684" w:rsidRPr="00940FC2" w:rsidRDefault="002A6684">
          <w:pPr>
            <w:pStyle w:val="TOC2"/>
            <w:rPr>
              <w:kern w:val="2"/>
              <w:lang w:val="en-GB" w:eastAsia="en-GB"/>
              <w14:ligatures w14:val="standardContextual"/>
            </w:rPr>
          </w:pPr>
          <w:hyperlink w:anchor="_Toc238381405" w:history="1">
            <w:r w:rsidRPr="00940FC2">
              <w:rPr>
                <w:rStyle w:val="Hyperlink"/>
              </w:rPr>
              <w:t>B.2 Prompts</w:t>
            </w:r>
            <w:r w:rsidRPr="00940FC2">
              <w:rPr>
                <w:webHidden/>
              </w:rPr>
              <w:tab/>
            </w:r>
            <w:r w:rsidRPr="00940FC2">
              <w:rPr>
                <w:webHidden/>
              </w:rPr>
              <w:fldChar w:fldCharType="begin"/>
            </w:r>
            <w:r w:rsidRPr="00940FC2">
              <w:rPr>
                <w:webHidden/>
              </w:rPr>
              <w:instrText xml:space="preserve"> PAGEREF _Toc238381405 \h </w:instrText>
            </w:r>
            <w:r w:rsidRPr="00940FC2">
              <w:rPr>
                <w:webHidden/>
              </w:rPr>
            </w:r>
            <w:r w:rsidRPr="00940FC2">
              <w:rPr>
                <w:webHidden/>
              </w:rPr>
              <w:fldChar w:fldCharType="separate"/>
            </w:r>
            <w:r w:rsidR="008B51A1">
              <w:rPr>
                <w:webHidden/>
              </w:rPr>
              <w:t>67</w:t>
            </w:r>
            <w:r w:rsidRPr="00940FC2">
              <w:rPr>
                <w:webHidden/>
              </w:rPr>
              <w:fldChar w:fldCharType="end"/>
            </w:r>
          </w:hyperlink>
        </w:p>
        <w:p w14:paraId="3D876594" w14:textId="7C66FCE9" w:rsidR="002A6684" w:rsidRPr="00940FC2" w:rsidRDefault="002A6684">
          <w:pPr>
            <w:pStyle w:val="TOC2"/>
            <w:rPr>
              <w:kern w:val="2"/>
              <w:lang w:val="en-GB" w:eastAsia="en-GB"/>
              <w14:ligatures w14:val="standardContextual"/>
            </w:rPr>
          </w:pPr>
          <w:hyperlink w:anchor="_Toc238381406" w:history="1">
            <w:r w:rsidRPr="00940FC2">
              <w:rPr>
                <w:rStyle w:val="Hyperlink"/>
              </w:rPr>
              <w:t>B.3 Data Dictionary</w:t>
            </w:r>
            <w:r w:rsidRPr="00940FC2">
              <w:rPr>
                <w:webHidden/>
              </w:rPr>
              <w:tab/>
            </w:r>
            <w:r w:rsidRPr="00940FC2">
              <w:rPr>
                <w:webHidden/>
              </w:rPr>
              <w:fldChar w:fldCharType="begin"/>
            </w:r>
            <w:r w:rsidRPr="00940FC2">
              <w:rPr>
                <w:webHidden/>
              </w:rPr>
              <w:instrText xml:space="preserve"> PAGEREF _Toc238381406 \h </w:instrText>
            </w:r>
            <w:r w:rsidRPr="00940FC2">
              <w:rPr>
                <w:webHidden/>
              </w:rPr>
            </w:r>
            <w:r w:rsidRPr="00940FC2">
              <w:rPr>
                <w:webHidden/>
              </w:rPr>
              <w:fldChar w:fldCharType="separate"/>
            </w:r>
            <w:r w:rsidR="008B51A1">
              <w:rPr>
                <w:webHidden/>
              </w:rPr>
              <w:t>68</w:t>
            </w:r>
            <w:r w:rsidRPr="00940FC2">
              <w:rPr>
                <w:webHidden/>
              </w:rPr>
              <w:fldChar w:fldCharType="end"/>
            </w:r>
          </w:hyperlink>
        </w:p>
        <w:p w14:paraId="0E50BC48" w14:textId="5DD168D3" w:rsidR="002A6684" w:rsidRPr="00940FC2" w:rsidRDefault="002A6684">
          <w:pPr>
            <w:pStyle w:val="TOC2"/>
            <w:rPr>
              <w:kern w:val="2"/>
              <w:lang w:val="en-GB" w:eastAsia="en-GB"/>
              <w14:ligatures w14:val="standardContextual"/>
            </w:rPr>
          </w:pPr>
          <w:hyperlink w:anchor="_Toc238381407" w:history="1">
            <w:r w:rsidRPr="00940FC2">
              <w:rPr>
                <w:rStyle w:val="Hyperlink"/>
              </w:rPr>
              <w:t>B.4 Analysis and Archive</w:t>
            </w:r>
            <w:r w:rsidRPr="00940FC2">
              <w:rPr>
                <w:webHidden/>
              </w:rPr>
              <w:tab/>
            </w:r>
            <w:r w:rsidRPr="00940FC2">
              <w:rPr>
                <w:webHidden/>
              </w:rPr>
              <w:fldChar w:fldCharType="begin"/>
            </w:r>
            <w:r w:rsidRPr="00940FC2">
              <w:rPr>
                <w:webHidden/>
              </w:rPr>
              <w:instrText xml:space="preserve"> PAGEREF _Toc238381407 \h </w:instrText>
            </w:r>
            <w:r w:rsidRPr="00940FC2">
              <w:rPr>
                <w:webHidden/>
              </w:rPr>
            </w:r>
            <w:r w:rsidRPr="00940FC2">
              <w:rPr>
                <w:webHidden/>
              </w:rPr>
              <w:fldChar w:fldCharType="separate"/>
            </w:r>
            <w:r w:rsidR="008B51A1">
              <w:rPr>
                <w:webHidden/>
              </w:rPr>
              <w:t>69</w:t>
            </w:r>
            <w:r w:rsidRPr="00940FC2">
              <w:rPr>
                <w:webHidden/>
              </w:rPr>
              <w:fldChar w:fldCharType="end"/>
            </w:r>
          </w:hyperlink>
        </w:p>
        <w:p w14:paraId="46842BDB" w14:textId="4A53BDA5" w:rsidR="00A1259F" w:rsidRPr="00940FC2" w:rsidRDefault="00A1259F" w:rsidP="00EE664B">
          <w:pPr>
            <w:spacing w:line="360" w:lineRule="auto"/>
            <w:jc w:val="both"/>
            <w:rPr>
              <w:rFonts w:cs="Times New Roman"/>
              <w:b/>
              <w:bCs/>
              <w:noProof/>
              <w:sz w:val="18"/>
              <w:szCs w:val="18"/>
            </w:rPr>
          </w:pPr>
          <w:r w:rsidRPr="00940FC2">
            <w:rPr>
              <w:rFonts w:cs="Times New Roman"/>
              <w:b/>
              <w:bCs/>
              <w:noProof/>
              <w:sz w:val="18"/>
              <w:szCs w:val="18"/>
            </w:rPr>
            <w:fldChar w:fldCharType="end"/>
          </w:r>
        </w:p>
      </w:sdtContent>
    </w:sdt>
    <w:p w14:paraId="1CFAA1F3" w14:textId="7B27D2BE" w:rsidR="002A6684" w:rsidRPr="00940FC2" w:rsidRDefault="008460EA">
      <w:pPr>
        <w:pStyle w:val="TableofFigures"/>
        <w:tabs>
          <w:tab w:val="right" w:leader="dot" w:pos="8630"/>
        </w:tabs>
        <w:rPr>
          <w:rFonts w:cs="Times New Roman"/>
          <w:noProof/>
          <w:kern w:val="2"/>
          <w:sz w:val="18"/>
          <w:szCs w:val="18"/>
          <w:lang w:val="en-GB" w:eastAsia="en-GB"/>
          <w14:ligatures w14:val="standardContextual"/>
        </w:rPr>
      </w:pPr>
      <w:r w:rsidRPr="00940FC2">
        <w:rPr>
          <w:rFonts w:cs="Times New Roman"/>
          <w:b/>
          <w:bCs/>
          <w:noProof/>
          <w:sz w:val="18"/>
          <w:szCs w:val="18"/>
        </w:rPr>
        <w:fldChar w:fldCharType="begin"/>
      </w:r>
      <w:r w:rsidRPr="00940FC2">
        <w:rPr>
          <w:rFonts w:cs="Times New Roman"/>
          <w:b/>
          <w:bCs/>
          <w:noProof/>
          <w:sz w:val="18"/>
          <w:szCs w:val="18"/>
        </w:rPr>
        <w:instrText xml:space="preserve"> TOC \h \z \c "Table" </w:instrText>
      </w:r>
      <w:r w:rsidRPr="00940FC2">
        <w:rPr>
          <w:rFonts w:cs="Times New Roman"/>
          <w:b/>
          <w:bCs/>
          <w:noProof/>
          <w:sz w:val="18"/>
          <w:szCs w:val="18"/>
        </w:rPr>
        <w:fldChar w:fldCharType="separate"/>
      </w:r>
      <w:hyperlink w:anchor="_Toc238381328" w:history="1">
        <w:r w:rsidR="002A6684" w:rsidRPr="00940FC2">
          <w:rPr>
            <w:rStyle w:val="Hyperlink"/>
            <w:rFonts w:cs="Times New Roman"/>
            <w:noProof/>
            <w:sz w:val="18"/>
            <w:szCs w:val="18"/>
          </w:rPr>
          <w:t>Table 1 - Literature gap to design mapping</w:t>
        </w:r>
        <w:r w:rsidR="002A6684" w:rsidRPr="00940FC2">
          <w:rPr>
            <w:rFonts w:cs="Times New Roman"/>
            <w:noProof/>
            <w:webHidden/>
            <w:sz w:val="18"/>
            <w:szCs w:val="18"/>
          </w:rPr>
          <w:tab/>
        </w:r>
        <w:r w:rsidR="002A6684" w:rsidRPr="00940FC2">
          <w:rPr>
            <w:rFonts w:cs="Times New Roman"/>
            <w:noProof/>
            <w:webHidden/>
            <w:sz w:val="18"/>
            <w:szCs w:val="18"/>
          </w:rPr>
          <w:fldChar w:fldCharType="begin"/>
        </w:r>
        <w:r w:rsidR="002A6684" w:rsidRPr="00940FC2">
          <w:rPr>
            <w:rFonts w:cs="Times New Roman"/>
            <w:noProof/>
            <w:webHidden/>
            <w:sz w:val="18"/>
            <w:szCs w:val="18"/>
          </w:rPr>
          <w:instrText xml:space="preserve"> PAGEREF _Toc238381328 \h </w:instrText>
        </w:r>
        <w:r w:rsidR="002A6684" w:rsidRPr="00940FC2">
          <w:rPr>
            <w:rFonts w:cs="Times New Roman"/>
            <w:noProof/>
            <w:webHidden/>
            <w:sz w:val="18"/>
            <w:szCs w:val="18"/>
          </w:rPr>
        </w:r>
        <w:r w:rsidR="002A6684" w:rsidRPr="00940FC2">
          <w:rPr>
            <w:rFonts w:cs="Times New Roman"/>
            <w:noProof/>
            <w:webHidden/>
            <w:sz w:val="18"/>
            <w:szCs w:val="18"/>
          </w:rPr>
          <w:fldChar w:fldCharType="separate"/>
        </w:r>
        <w:r w:rsidR="008B51A1">
          <w:rPr>
            <w:rFonts w:cs="Times New Roman"/>
            <w:noProof/>
            <w:webHidden/>
            <w:sz w:val="18"/>
            <w:szCs w:val="18"/>
          </w:rPr>
          <w:t>20</w:t>
        </w:r>
        <w:r w:rsidR="002A6684" w:rsidRPr="00940FC2">
          <w:rPr>
            <w:rFonts w:cs="Times New Roman"/>
            <w:noProof/>
            <w:webHidden/>
            <w:sz w:val="18"/>
            <w:szCs w:val="18"/>
          </w:rPr>
          <w:fldChar w:fldCharType="end"/>
        </w:r>
      </w:hyperlink>
    </w:p>
    <w:p w14:paraId="5623B520" w14:textId="3AC04A39" w:rsidR="002A6684" w:rsidRPr="00940FC2" w:rsidRDefault="002A6684">
      <w:pPr>
        <w:pStyle w:val="TableofFigures"/>
        <w:tabs>
          <w:tab w:val="right" w:leader="dot" w:pos="8630"/>
        </w:tabs>
        <w:rPr>
          <w:rFonts w:cs="Times New Roman"/>
          <w:noProof/>
          <w:kern w:val="2"/>
          <w:sz w:val="18"/>
          <w:szCs w:val="18"/>
          <w:lang w:val="en-GB" w:eastAsia="en-GB"/>
          <w14:ligatures w14:val="standardContextual"/>
        </w:rPr>
      </w:pPr>
      <w:hyperlink w:anchor="_Toc238381329" w:history="1">
        <w:r w:rsidRPr="00940FC2">
          <w:rPr>
            <w:rStyle w:val="Hyperlink"/>
            <w:rFonts w:cs="Times New Roman"/>
            <w:noProof/>
            <w:sz w:val="18"/>
            <w:szCs w:val="18"/>
          </w:rPr>
          <w:t>Table 2 - System conditions compared.</w:t>
        </w:r>
        <w:r w:rsidRPr="00940FC2">
          <w:rPr>
            <w:rFonts w:cs="Times New Roman"/>
            <w:noProof/>
            <w:webHidden/>
            <w:sz w:val="18"/>
            <w:szCs w:val="18"/>
          </w:rPr>
          <w:tab/>
        </w:r>
        <w:r w:rsidRPr="00940FC2">
          <w:rPr>
            <w:rFonts w:cs="Times New Roman"/>
            <w:noProof/>
            <w:webHidden/>
            <w:sz w:val="18"/>
            <w:szCs w:val="18"/>
          </w:rPr>
          <w:fldChar w:fldCharType="begin"/>
        </w:r>
        <w:r w:rsidRPr="00940FC2">
          <w:rPr>
            <w:rFonts w:cs="Times New Roman"/>
            <w:noProof/>
            <w:webHidden/>
            <w:sz w:val="18"/>
            <w:szCs w:val="18"/>
          </w:rPr>
          <w:instrText xml:space="preserve"> PAGEREF _Toc238381329 \h </w:instrText>
        </w:r>
        <w:r w:rsidRPr="00940FC2">
          <w:rPr>
            <w:rFonts w:cs="Times New Roman"/>
            <w:noProof/>
            <w:webHidden/>
            <w:sz w:val="18"/>
            <w:szCs w:val="18"/>
          </w:rPr>
        </w:r>
        <w:r w:rsidRPr="00940FC2">
          <w:rPr>
            <w:rFonts w:cs="Times New Roman"/>
            <w:noProof/>
            <w:webHidden/>
            <w:sz w:val="18"/>
            <w:szCs w:val="18"/>
          </w:rPr>
          <w:fldChar w:fldCharType="separate"/>
        </w:r>
        <w:r w:rsidR="008B51A1">
          <w:rPr>
            <w:rFonts w:cs="Times New Roman"/>
            <w:noProof/>
            <w:webHidden/>
            <w:sz w:val="18"/>
            <w:szCs w:val="18"/>
          </w:rPr>
          <w:t>25</w:t>
        </w:r>
        <w:r w:rsidRPr="00940FC2">
          <w:rPr>
            <w:rFonts w:cs="Times New Roman"/>
            <w:noProof/>
            <w:webHidden/>
            <w:sz w:val="18"/>
            <w:szCs w:val="18"/>
          </w:rPr>
          <w:fldChar w:fldCharType="end"/>
        </w:r>
      </w:hyperlink>
    </w:p>
    <w:p w14:paraId="32E88243" w14:textId="03B98A7F" w:rsidR="002A6684" w:rsidRPr="00940FC2" w:rsidRDefault="002A6684">
      <w:pPr>
        <w:pStyle w:val="TableofFigures"/>
        <w:tabs>
          <w:tab w:val="right" w:leader="dot" w:pos="8630"/>
        </w:tabs>
        <w:rPr>
          <w:rFonts w:cs="Times New Roman"/>
          <w:noProof/>
          <w:kern w:val="2"/>
          <w:sz w:val="18"/>
          <w:szCs w:val="18"/>
          <w:lang w:val="en-GB" w:eastAsia="en-GB"/>
          <w14:ligatures w14:val="standardContextual"/>
        </w:rPr>
      </w:pPr>
      <w:hyperlink w:anchor="_Toc238381330" w:history="1">
        <w:r w:rsidRPr="00940FC2">
          <w:rPr>
            <w:rStyle w:val="Hyperlink"/>
            <w:rFonts w:cs="Times New Roman"/>
            <w:noProof/>
            <w:sz w:val="18"/>
            <w:szCs w:val="18"/>
          </w:rPr>
          <w:t>Table 3 - Evaluation of rubric with behavioural scoring anchors</w:t>
        </w:r>
        <w:r w:rsidRPr="00940FC2">
          <w:rPr>
            <w:rFonts w:cs="Times New Roman"/>
            <w:noProof/>
            <w:webHidden/>
            <w:sz w:val="18"/>
            <w:szCs w:val="18"/>
          </w:rPr>
          <w:tab/>
        </w:r>
        <w:r w:rsidRPr="00940FC2">
          <w:rPr>
            <w:rFonts w:cs="Times New Roman"/>
            <w:noProof/>
            <w:webHidden/>
            <w:sz w:val="18"/>
            <w:szCs w:val="18"/>
          </w:rPr>
          <w:fldChar w:fldCharType="begin"/>
        </w:r>
        <w:r w:rsidRPr="00940FC2">
          <w:rPr>
            <w:rFonts w:cs="Times New Roman"/>
            <w:noProof/>
            <w:webHidden/>
            <w:sz w:val="18"/>
            <w:szCs w:val="18"/>
          </w:rPr>
          <w:instrText xml:space="preserve"> PAGEREF _Toc238381330 \h </w:instrText>
        </w:r>
        <w:r w:rsidRPr="00940FC2">
          <w:rPr>
            <w:rFonts w:cs="Times New Roman"/>
            <w:noProof/>
            <w:webHidden/>
            <w:sz w:val="18"/>
            <w:szCs w:val="18"/>
          </w:rPr>
        </w:r>
        <w:r w:rsidRPr="00940FC2">
          <w:rPr>
            <w:rFonts w:cs="Times New Roman"/>
            <w:noProof/>
            <w:webHidden/>
            <w:sz w:val="18"/>
            <w:szCs w:val="18"/>
          </w:rPr>
          <w:fldChar w:fldCharType="separate"/>
        </w:r>
        <w:r w:rsidR="008B51A1">
          <w:rPr>
            <w:rFonts w:cs="Times New Roman"/>
            <w:noProof/>
            <w:webHidden/>
            <w:sz w:val="18"/>
            <w:szCs w:val="18"/>
          </w:rPr>
          <w:t>28</w:t>
        </w:r>
        <w:r w:rsidRPr="00940FC2">
          <w:rPr>
            <w:rFonts w:cs="Times New Roman"/>
            <w:noProof/>
            <w:webHidden/>
            <w:sz w:val="18"/>
            <w:szCs w:val="18"/>
          </w:rPr>
          <w:fldChar w:fldCharType="end"/>
        </w:r>
      </w:hyperlink>
    </w:p>
    <w:p w14:paraId="1CDA24ED" w14:textId="493DF88B" w:rsidR="002A6684" w:rsidRPr="00940FC2" w:rsidRDefault="002A6684">
      <w:pPr>
        <w:pStyle w:val="TableofFigures"/>
        <w:tabs>
          <w:tab w:val="right" w:leader="dot" w:pos="8630"/>
        </w:tabs>
        <w:rPr>
          <w:rFonts w:cs="Times New Roman"/>
          <w:noProof/>
          <w:kern w:val="2"/>
          <w:sz w:val="18"/>
          <w:szCs w:val="18"/>
          <w:lang w:val="en-GB" w:eastAsia="en-GB"/>
          <w14:ligatures w14:val="standardContextual"/>
        </w:rPr>
      </w:pPr>
      <w:hyperlink w:anchor="_Toc238381331" w:history="1">
        <w:r w:rsidRPr="00940FC2">
          <w:rPr>
            <w:rStyle w:val="Hyperlink"/>
            <w:rFonts w:cs="Times New Roman"/>
            <w:noProof/>
            <w:sz w:val="18"/>
            <w:szCs w:val="18"/>
          </w:rPr>
          <w:t>Table 4 - Tools and libraries</w:t>
        </w:r>
        <w:r w:rsidRPr="00940FC2">
          <w:rPr>
            <w:rFonts w:cs="Times New Roman"/>
            <w:noProof/>
            <w:webHidden/>
            <w:sz w:val="18"/>
            <w:szCs w:val="18"/>
          </w:rPr>
          <w:tab/>
        </w:r>
        <w:r w:rsidRPr="00940FC2">
          <w:rPr>
            <w:rFonts w:cs="Times New Roman"/>
            <w:noProof/>
            <w:webHidden/>
            <w:sz w:val="18"/>
            <w:szCs w:val="18"/>
          </w:rPr>
          <w:fldChar w:fldCharType="begin"/>
        </w:r>
        <w:r w:rsidRPr="00940FC2">
          <w:rPr>
            <w:rFonts w:cs="Times New Roman"/>
            <w:noProof/>
            <w:webHidden/>
            <w:sz w:val="18"/>
            <w:szCs w:val="18"/>
          </w:rPr>
          <w:instrText xml:space="preserve"> PAGEREF _Toc238381331 \h </w:instrText>
        </w:r>
        <w:r w:rsidRPr="00940FC2">
          <w:rPr>
            <w:rFonts w:cs="Times New Roman"/>
            <w:noProof/>
            <w:webHidden/>
            <w:sz w:val="18"/>
            <w:szCs w:val="18"/>
          </w:rPr>
        </w:r>
        <w:r w:rsidRPr="00940FC2">
          <w:rPr>
            <w:rFonts w:cs="Times New Roman"/>
            <w:noProof/>
            <w:webHidden/>
            <w:sz w:val="18"/>
            <w:szCs w:val="18"/>
          </w:rPr>
          <w:fldChar w:fldCharType="separate"/>
        </w:r>
        <w:r w:rsidR="008B51A1">
          <w:rPr>
            <w:rFonts w:cs="Times New Roman"/>
            <w:noProof/>
            <w:webHidden/>
            <w:sz w:val="18"/>
            <w:szCs w:val="18"/>
          </w:rPr>
          <w:t>36</w:t>
        </w:r>
        <w:r w:rsidRPr="00940FC2">
          <w:rPr>
            <w:rFonts w:cs="Times New Roman"/>
            <w:noProof/>
            <w:webHidden/>
            <w:sz w:val="18"/>
            <w:szCs w:val="18"/>
          </w:rPr>
          <w:fldChar w:fldCharType="end"/>
        </w:r>
      </w:hyperlink>
    </w:p>
    <w:p w14:paraId="77C750BE" w14:textId="6D50B89B" w:rsidR="002A6684" w:rsidRPr="00940FC2" w:rsidRDefault="002A6684">
      <w:pPr>
        <w:pStyle w:val="TableofFigures"/>
        <w:tabs>
          <w:tab w:val="right" w:leader="dot" w:pos="8630"/>
        </w:tabs>
        <w:rPr>
          <w:rFonts w:cs="Times New Roman"/>
          <w:noProof/>
          <w:kern w:val="2"/>
          <w:sz w:val="18"/>
          <w:szCs w:val="18"/>
          <w:lang w:val="en-GB" w:eastAsia="en-GB"/>
          <w14:ligatures w14:val="standardContextual"/>
        </w:rPr>
      </w:pPr>
      <w:hyperlink w:anchor="_Toc238381332" w:history="1">
        <w:r w:rsidRPr="00940FC2">
          <w:rPr>
            <w:rStyle w:val="Hyperlink"/>
            <w:rFonts w:cs="Times New Roman"/>
            <w:noProof/>
            <w:sz w:val="18"/>
            <w:szCs w:val="18"/>
          </w:rPr>
          <w:t>Table 5 - Primary experiment scope</w:t>
        </w:r>
        <w:r w:rsidRPr="00940FC2">
          <w:rPr>
            <w:rFonts w:cs="Times New Roman"/>
            <w:noProof/>
            <w:webHidden/>
            <w:sz w:val="18"/>
            <w:szCs w:val="18"/>
          </w:rPr>
          <w:tab/>
        </w:r>
        <w:r w:rsidRPr="00940FC2">
          <w:rPr>
            <w:rFonts w:cs="Times New Roman"/>
            <w:noProof/>
            <w:webHidden/>
            <w:sz w:val="18"/>
            <w:szCs w:val="18"/>
          </w:rPr>
          <w:fldChar w:fldCharType="begin"/>
        </w:r>
        <w:r w:rsidRPr="00940FC2">
          <w:rPr>
            <w:rFonts w:cs="Times New Roman"/>
            <w:noProof/>
            <w:webHidden/>
            <w:sz w:val="18"/>
            <w:szCs w:val="18"/>
          </w:rPr>
          <w:instrText xml:space="preserve"> PAGEREF _Toc238381332 \h </w:instrText>
        </w:r>
        <w:r w:rsidRPr="00940FC2">
          <w:rPr>
            <w:rFonts w:cs="Times New Roman"/>
            <w:noProof/>
            <w:webHidden/>
            <w:sz w:val="18"/>
            <w:szCs w:val="18"/>
          </w:rPr>
        </w:r>
        <w:r w:rsidRPr="00940FC2">
          <w:rPr>
            <w:rFonts w:cs="Times New Roman"/>
            <w:noProof/>
            <w:webHidden/>
            <w:sz w:val="18"/>
            <w:szCs w:val="18"/>
          </w:rPr>
          <w:fldChar w:fldCharType="separate"/>
        </w:r>
        <w:r w:rsidR="008B51A1">
          <w:rPr>
            <w:rFonts w:cs="Times New Roman"/>
            <w:noProof/>
            <w:webHidden/>
            <w:sz w:val="18"/>
            <w:szCs w:val="18"/>
          </w:rPr>
          <w:t>37</w:t>
        </w:r>
        <w:r w:rsidRPr="00940FC2">
          <w:rPr>
            <w:rFonts w:cs="Times New Roman"/>
            <w:noProof/>
            <w:webHidden/>
            <w:sz w:val="18"/>
            <w:szCs w:val="18"/>
          </w:rPr>
          <w:fldChar w:fldCharType="end"/>
        </w:r>
      </w:hyperlink>
    </w:p>
    <w:p w14:paraId="34716F27" w14:textId="57407A9C" w:rsidR="002A6684" w:rsidRPr="00940FC2" w:rsidRDefault="002A6684">
      <w:pPr>
        <w:pStyle w:val="TableofFigures"/>
        <w:tabs>
          <w:tab w:val="right" w:leader="dot" w:pos="8630"/>
        </w:tabs>
        <w:rPr>
          <w:rFonts w:cs="Times New Roman"/>
          <w:noProof/>
          <w:kern w:val="2"/>
          <w:sz w:val="18"/>
          <w:szCs w:val="18"/>
          <w:lang w:val="en-GB" w:eastAsia="en-GB"/>
          <w14:ligatures w14:val="standardContextual"/>
        </w:rPr>
      </w:pPr>
      <w:hyperlink w:anchor="_Toc238381333" w:history="1">
        <w:r w:rsidRPr="00940FC2">
          <w:rPr>
            <w:rStyle w:val="Hyperlink"/>
            <w:rFonts w:cs="Times New Roman"/>
            <w:noProof/>
            <w:sz w:val="18"/>
            <w:szCs w:val="18"/>
          </w:rPr>
          <w:t>Table 6 - Pilot study summary</w:t>
        </w:r>
        <w:r w:rsidRPr="00940FC2">
          <w:rPr>
            <w:rFonts w:cs="Times New Roman"/>
            <w:noProof/>
            <w:webHidden/>
            <w:sz w:val="18"/>
            <w:szCs w:val="18"/>
          </w:rPr>
          <w:tab/>
        </w:r>
        <w:r w:rsidRPr="00940FC2">
          <w:rPr>
            <w:rFonts w:cs="Times New Roman"/>
            <w:noProof/>
            <w:webHidden/>
            <w:sz w:val="18"/>
            <w:szCs w:val="18"/>
          </w:rPr>
          <w:fldChar w:fldCharType="begin"/>
        </w:r>
        <w:r w:rsidRPr="00940FC2">
          <w:rPr>
            <w:rFonts w:cs="Times New Roman"/>
            <w:noProof/>
            <w:webHidden/>
            <w:sz w:val="18"/>
            <w:szCs w:val="18"/>
          </w:rPr>
          <w:instrText xml:space="preserve"> PAGEREF _Toc238381333 \h </w:instrText>
        </w:r>
        <w:r w:rsidRPr="00940FC2">
          <w:rPr>
            <w:rFonts w:cs="Times New Roman"/>
            <w:noProof/>
            <w:webHidden/>
            <w:sz w:val="18"/>
            <w:szCs w:val="18"/>
          </w:rPr>
        </w:r>
        <w:r w:rsidRPr="00940FC2">
          <w:rPr>
            <w:rFonts w:cs="Times New Roman"/>
            <w:noProof/>
            <w:webHidden/>
            <w:sz w:val="18"/>
            <w:szCs w:val="18"/>
          </w:rPr>
          <w:fldChar w:fldCharType="separate"/>
        </w:r>
        <w:r w:rsidR="008B51A1">
          <w:rPr>
            <w:rFonts w:cs="Times New Roman"/>
            <w:noProof/>
            <w:webHidden/>
            <w:sz w:val="18"/>
            <w:szCs w:val="18"/>
          </w:rPr>
          <w:t>39</w:t>
        </w:r>
        <w:r w:rsidRPr="00940FC2">
          <w:rPr>
            <w:rFonts w:cs="Times New Roman"/>
            <w:noProof/>
            <w:webHidden/>
            <w:sz w:val="18"/>
            <w:szCs w:val="18"/>
          </w:rPr>
          <w:fldChar w:fldCharType="end"/>
        </w:r>
      </w:hyperlink>
    </w:p>
    <w:p w14:paraId="7EC1F4D2" w14:textId="3F7A6EAD" w:rsidR="002A6684" w:rsidRPr="00940FC2" w:rsidRDefault="002A6684">
      <w:pPr>
        <w:pStyle w:val="TableofFigures"/>
        <w:tabs>
          <w:tab w:val="right" w:leader="dot" w:pos="8630"/>
        </w:tabs>
        <w:rPr>
          <w:rFonts w:cs="Times New Roman"/>
          <w:noProof/>
          <w:kern w:val="2"/>
          <w:sz w:val="18"/>
          <w:szCs w:val="18"/>
          <w:lang w:val="en-GB" w:eastAsia="en-GB"/>
          <w14:ligatures w14:val="standardContextual"/>
        </w:rPr>
      </w:pPr>
      <w:hyperlink w:anchor="_Toc238381334" w:history="1">
        <w:r w:rsidRPr="00940FC2">
          <w:rPr>
            <w:rStyle w:val="Hyperlink"/>
            <w:rFonts w:cs="Times New Roman"/>
            <w:noProof/>
            <w:sz w:val="18"/>
            <w:szCs w:val="18"/>
          </w:rPr>
          <w:t>Table 7 - Primary experiment, manual rubric scores, n = 40 matched pairs</w:t>
        </w:r>
        <w:r w:rsidRPr="00940FC2">
          <w:rPr>
            <w:rFonts w:cs="Times New Roman"/>
            <w:noProof/>
            <w:webHidden/>
            <w:sz w:val="18"/>
            <w:szCs w:val="18"/>
          </w:rPr>
          <w:tab/>
        </w:r>
        <w:r w:rsidRPr="00940FC2">
          <w:rPr>
            <w:rFonts w:cs="Times New Roman"/>
            <w:noProof/>
            <w:webHidden/>
            <w:sz w:val="18"/>
            <w:szCs w:val="18"/>
          </w:rPr>
          <w:fldChar w:fldCharType="begin"/>
        </w:r>
        <w:r w:rsidRPr="00940FC2">
          <w:rPr>
            <w:rFonts w:cs="Times New Roman"/>
            <w:noProof/>
            <w:webHidden/>
            <w:sz w:val="18"/>
            <w:szCs w:val="18"/>
          </w:rPr>
          <w:instrText xml:space="preserve"> PAGEREF _Toc238381334 \h </w:instrText>
        </w:r>
        <w:r w:rsidRPr="00940FC2">
          <w:rPr>
            <w:rFonts w:cs="Times New Roman"/>
            <w:noProof/>
            <w:webHidden/>
            <w:sz w:val="18"/>
            <w:szCs w:val="18"/>
          </w:rPr>
        </w:r>
        <w:r w:rsidRPr="00940FC2">
          <w:rPr>
            <w:rFonts w:cs="Times New Roman"/>
            <w:noProof/>
            <w:webHidden/>
            <w:sz w:val="18"/>
            <w:szCs w:val="18"/>
          </w:rPr>
          <w:fldChar w:fldCharType="separate"/>
        </w:r>
        <w:r w:rsidR="008B51A1">
          <w:rPr>
            <w:rFonts w:cs="Times New Roman"/>
            <w:noProof/>
            <w:webHidden/>
            <w:sz w:val="18"/>
            <w:szCs w:val="18"/>
          </w:rPr>
          <w:t>41</w:t>
        </w:r>
        <w:r w:rsidRPr="00940FC2">
          <w:rPr>
            <w:rFonts w:cs="Times New Roman"/>
            <w:noProof/>
            <w:webHidden/>
            <w:sz w:val="18"/>
            <w:szCs w:val="18"/>
          </w:rPr>
          <w:fldChar w:fldCharType="end"/>
        </w:r>
      </w:hyperlink>
    </w:p>
    <w:p w14:paraId="71DA0B55" w14:textId="1EF20434" w:rsidR="002A6684" w:rsidRPr="00940FC2" w:rsidRDefault="002A6684">
      <w:pPr>
        <w:pStyle w:val="TableofFigures"/>
        <w:tabs>
          <w:tab w:val="right" w:leader="dot" w:pos="8630"/>
        </w:tabs>
        <w:rPr>
          <w:rFonts w:cs="Times New Roman"/>
          <w:noProof/>
          <w:kern w:val="2"/>
          <w:sz w:val="18"/>
          <w:szCs w:val="18"/>
          <w:lang w:val="en-GB" w:eastAsia="en-GB"/>
          <w14:ligatures w14:val="standardContextual"/>
        </w:rPr>
      </w:pPr>
      <w:hyperlink w:anchor="_Toc238381335" w:history="1">
        <w:r w:rsidRPr="00940FC2">
          <w:rPr>
            <w:rStyle w:val="Hyperlink"/>
            <w:rFonts w:cs="Times New Roman"/>
            <w:noProof/>
            <w:sz w:val="18"/>
            <w:szCs w:val="18"/>
          </w:rPr>
          <w:t>Table 8 - Primary Inferential Results</w:t>
        </w:r>
        <w:r w:rsidRPr="00940FC2">
          <w:rPr>
            <w:rFonts w:cs="Times New Roman"/>
            <w:noProof/>
            <w:webHidden/>
            <w:sz w:val="18"/>
            <w:szCs w:val="18"/>
          </w:rPr>
          <w:tab/>
        </w:r>
        <w:r w:rsidRPr="00940FC2">
          <w:rPr>
            <w:rFonts w:cs="Times New Roman"/>
            <w:noProof/>
            <w:webHidden/>
            <w:sz w:val="18"/>
            <w:szCs w:val="18"/>
          </w:rPr>
          <w:fldChar w:fldCharType="begin"/>
        </w:r>
        <w:r w:rsidRPr="00940FC2">
          <w:rPr>
            <w:rFonts w:cs="Times New Roman"/>
            <w:noProof/>
            <w:webHidden/>
            <w:sz w:val="18"/>
            <w:szCs w:val="18"/>
          </w:rPr>
          <w:instrText xml:space="preserve"> PAGEREF _Toc238381335 \h </w:instrText>
        </w:r>
        <w:r w:rsidRPr="00940FC2">
          <w:rPr>
            <w:rFonts w:cs="Times New Roman"/>
            <w:noProof/>
            <w:webHidden/>
            <w:sz w:val="18"/>
            <w:szCs w:val="18"/>
          </w:rPr>
        </w:r>
        <w:r w:rsidRPr="00940FC2">
          <w:rPr>
            <w:rFonts w:cs="Times New Roman"/>
            <w:noProof/>
            <w:webHidden/>
            <w:sz w:val="18"/>
            <w:szCs w:val="18"/>
          </w:rPr>
          <w:fldChar w:fldCharType="separate"/>
        </w:r>
        <w:r w:rsidR="008B51A1">
          <w:rPr>
            <w:rFonts w:cs="Times New Roman"/>
            <w:noProof/>
            <w:webHidden/>
            <w:sz w:val="18"/>
            <w:szCs w:val="18"/>
          </w:rPr>
          <w:t>44</w:t>
        </w:r>
        <w:r w:rsidRPr="00940FC2">
          <w:rPr>
            <w:rFonts w:cs="Times New Roman"/>
            <w:noProof/>
            <w:webHidden/>
            <w:sz w:val="18"/>
            <w:szCs w:val="18"/>
          </w:rPr>
          <w:fldChar w:fldCharType="end"/>
        </w:r>
      </w:hyperlink>
    </w:p>
    <w:p w14:paraId="54F19D36" w14:textId="12F86784" w:rsidR="002A6684" w:rsidRPr="00940FC2" w:rsidRDefault="002A6684">
      <w:pPr>
        <w:pStyle w:val="TableofFigures"/>
        <w:tabs>
          <w:tab w:val="right" w:leader="dot" w:pos="8630"/>
        </w:tabs>
        <w:rPr>
          <w:rFonts w:cs="Times New Roman"/>
          <w:noProof/>
          <w:kern w:val="2"/>
          <w:sz w:val="18"/>
          <w:szCs w:val="18"/>
          <w:lang w:val="en-GB" w:eastAsia="en-GB"/>
          <w14:ligatures w14:val="standardContextual"/>
        </w:rPr>
      </w:pPr>
      <w:hyperlink w:anchor="_Toc238381336" w:history="1">
        <w:r w:rsidRPr="00940FC2">
          <w:rPr>
            <w:rStyle w:val="Hyperlink"/>
            <w:rFonts w:cs="Times New Roman"/>
            <w:noProof/>
            <w:sz w:val="18"/>
            <w:szCs w:val="18"/>
          </w:rPr>
          <w:t>Table 9 - Deterministic rule failures, main experiment by system</w:t>
        </w:r>
        <w:r w:rsidRPr="00940FC2">
          <w:rPr>
            <w:rFonts w:cs="Times New Roman"/>
            <w:noProof/>
            <w:webHidden/>
            <w:sz w:val="18"/>
            <w:szCs w:val="18"/>
          </w:rPr>
          <w:tab/>
        </w:r>
        <w:r w:rsidRPr="00940FC2">
          <w:rPr>
            <w:rFonts w:cs="Times New Roman"/>
            <w:noProof/>
            <w:webHidden/>
            <w:sz w:val="18"/>
            <w:szCs w:val="18"/>
          </w:rPr>
          <w:fldChar w:fldCharType="begin"/>
        </w:r>
        <w:r w:rsidRPr="00940FC2">
          <w:rPr>
            <w:rFonts w:cs="Times New Roman"/>
            <w:noProof/>
            <w:webHidden/>
            <w:sz w:val="18"/>
            <w:szCs w:val="18"/>
          </w:rPr>
          <w:instrText xml:space="preserve"> PAGEREF _Toc238381336 \h </w:instrText>
        </w:r>
        <w:r w:rsidRPr="00940FC2">
          <w:rPr>
            <w:rFonts w:cs="Times New Roman"/>
            <w:noProof/>
            <w:webHidden/>
            <w:sz w:val="18"/>
            <w:szCs w:val="18"/>
          </w:rPr>
        </w:r>
        <w:r w:rsidRPr="00940FC2">
          <w:rPr>
            <w:rFonts w:cs="Times New Roman"/>
            <w:noProof/>
            <w:webHidden/>
            <w:sz w:val="18"/>
            <w:szCs w:val="18"/>
          </w:rPr>
          <w:fldChar w:fldCharType="separate"/>
        </w:r>
        <w:r w:rsidR="008B51A1">
          <w:rPr>
            <w:rFonts w:cs="Times New Roman"/>
            <w:noProof/>
            <w:webHidden/>
            <w:sz w:val="18"/>
            <w:szCs w:val="18"/>
          </w:rPr>
          <w:t>47</w:t>
        </w:r>
        <w:r w:rsidRPr="00940FC2">
          <w:rPr>
            <w:rFonts w:cs="Times New Roman"/>
            <w:noProof/>
            <w:webHidden/>
            <w:sz w:val="18"/>
            <w:szCs w:val="18"/>
          </w:rPr>
          <w:fldChar w:fldCharType="end"/>
        </w:r>
      </w:hyperlink>
    </w:p>
    <w:p w14:paraId="5428F8A8" w14:textId="36D2E87D" w:rsidR="002A6684" w:rsidRPr="00940FC2" w:rsidRDefault="002A6684">
      <w:pPr>
        <w:pStyle w:val="TableofFigures"/>
        <w:tabs>
          <w:tab w:val="right" w:leader="dot" w:pos="8630"/>
        </w:tabs>
        <w:rPr>
          <w:rFonts w:cs="Times New Roman"/>
          <w:noProof/>
          <w:kern w:val="2"/>
          <w:sz w:val="18"/>
          <w:szCs w:val="18"/>
          <w:lang w:val="en-GB" w:eastAsia="en-GB"/>
          <w14:ligatures w14:val="standardContextual"/>
        </w:rPr>
      </w:pPr>
      <w:hyperlink w:anchor="_Toc238381337" w:history="1">
        <w:r w:rsidRPr="00940FC2">
          <w:rPr>
            <w:rStyle w:val="Hyperlink"/>
            <w:rFonts w:cs="Times New Roman"/>
            <w:noProof/>
            <w:sz w:val="18"/>
            <w:szCs w:val="18"/>
          </w:rPr>
          <w:t>Table 10 - Rule validation summary scores</w:t>
        </w:r>
        <w:r w:rsidRPr="00940FC2">
          <w:rPr>
            <w:rFonts w:cs="Times New Roman"/>
            <w:noProof/>
            <w:webHidden/>
            <w:sz w:val="18"/>
            <w:szCs w:val="18"/>
          </w:rPr>
          <w:tab/>
        </w:r>
        <w:r w:rsidRPr="00940FC2">
          <w:rPr>
            <w:rFonts w:cs="Times New Roman"/>
            <w:noProof/>
            <w:webHidden/>
            <w:sz w:val="18"/>
            <w:szCs w:val="18"/>
          </w:rPr>
          <w:fldChar w:fldCharType="begin"/>
        </w:r>
        <w:r w:rsidRPr="00940FC2">
          <w:rPr>
            <w:rFonts w:cs="Times New Roman"/>
            <w:noProof/>
            <w:webHidden/>
            <w:sz w:val="18"/>
            <w:szCs w:val="18"/>
          </w:rPr>
          <w:instrText xml:space="preserve"> PAGEREF _Toc238381337 \h </w:instrText>
        </w:r>
        <w:r w:rsidRPr="00940FC2">
          <w:rPr>
            <w:rFonts w:cs="Times New Roman"/>
            <w:noProof/>
            <w:webHidden/>
            <w:sz w:val="18"/>
            <w:szCs w:val="18"/>
          </w:rPr>
        </w:r>
        <w:r w:rsidRPr="00940FC2">
          <w:rPr>
            <w:rFonts w:cs="Times New Roman"/>
            <w:noProof/>
            <w:webHidden/>
            <w:sz w:val="18"/>
            <w:szCs w:val="18"/>
          </w:rPr>
          <w:fldChar w:fldCharType="separate"/>
        </w:r>
        <w:r w:rsidR="008B51A1">
          <w:rPr>
            <w:rFonts w:cs="Times New Roman"/>
            <w:noProof/>
            <w:webHidden/>
            <w:sz w:val="18"/>
            <w:szCs w:val="18"/>
          </w:rPr>
          <w:t>48</w:t>
        </w:r>
        <w:r w:rsidRPr="00940FC2">
          <w:rPr>
            <w:rFonts w:cs="Times New Roman"/>
            <w:noProof/>
            <w:webHidden/>
            <w:sz w:val="18"/>
            <w:szCs w:val="18"/>
          </w:rPr>
          <w:fldChar w:fldCharType="end"/>
        </w:r>
      </w:hyperlink>
    </w:p>
    <w:p w14:paraId="42D82F48" w14:textId="6800DAE2" w:rsidR="002A6684" w:rsidRPr="00940FC2" w:rsidRDefault="002A6684">
      <w:pPr>
        <w:pStyle w:val="TableofFigures"/>
        <w:tabs>
          <w:tab w:val="right" w:leader="dot" w:pos="8630"/>
        </w:tabs>
        <w:rPr>
          <w:rFonts w:cs="Times New Roman"/>
          <w:noProof/>
          <w:kern w:val="2"/>
          <w:sz w:val="18"/>
          <w:szCs w:val="18"/>
          <w:lang w:val="en-GB" w:eastAsia="en-GB"/>
          <w14:ligatures w14:val="standardContextual"/>
        </w:rPr>
      </w:pPr>
      <w:hyperlink w:anchor="_Toc238381338" w:history="1">
        <w:r w:rsidRPr="00940FC2">
          <w:rPr>
            <w:rStyle w:val="Hyperlink"/>
            <w:rFonts w:cs="Times New Roman"/>
            <w:noProof/>
            <w:sz w:val="18"/>
            <w:szCs w:val="18"/>
          </w:rPr>
          <w:t>Table 11 - Overall validity by language</w:t>
        </w:r>
        <w:r w:rsidRPr="00940FC2">
          <w:rPr>
            <w:rFonts w:cs="Times New Roman"/>
            <w:noProof/>
            <w:webHidden/>
            <w:sz w:val="18"/>
            <w:szCs w:val="18"/>
          </w:rPr>
          <w:tab/>
        </w:r>
        <w:r w:rsidRPr="00940FC2">
          <w:rPr>
            <w:rFonts w:cs="Times New Roman"/>
            <w:noProof/>
            <w:webHidden/>
            <w:sz w:val="18"/>
            <w:szCs w:val="18"/>
          </w:rPr>
          <w:fldChar w:fldCharType="begin"/>
        </w:r>
        <w:r w:rsidRPr="00940FC2">
          <w:rPr>
            <w:rFonts w:cs="Times New Roman"/>
            <w:noProof/>
            <w:webHidden/>
            <w:sz w:val="18"/>
            <w:szCs w:val="18"/>
          </w:rPr>
          <w:instrText xml:space="preserve"> PAGEREF _Toc238381338 \h </w:instrText>
        </w:r>
        <w:r w:rsidRPr="00940FC2">
          <w:rPr>
            <w:rFonts w:cs="Times New Roman"/>
            <w:noProof/>
            <w:webHidden/>
            <w:sz w:val="18"/>
            <w:szCs w:val="18"/>
          </w:rPr>
        </w:r>
        <w:r w:rsidRPr="00940FC2">
          <w:rPr>
            <w:rFonts w:cs="Times New Roman"/>
            <w:noProof/>
            <w:webHidden/>
            <w:sz w:val="18"/>
            <w:szCs w:val="18"/>
          </w:rPr>
          <w:fldChar w:fldCharType="separate"/>
        </w:r>
        <w:r w:rsidR="008B51A1">
          <w:rPr>
            <w:rFonts w:cs="Times New Roman"/>
            <w:noProof/>
            <w:webHidden/>
            <w:sz w:val="18"/>
            <w:szCs w:val="18"/>
          </w:rPr>
          <w:t>49</w:t>
        </w:r>
        <w:r w:rsidRPr="00940FC2">
          <w:rPr>
            <w:rFonts w:cs="Times New Roman"/>
            <w:noProof/>
            <w:webHidden/>
            <w:sz w:val="18"/>
            <w:szCs w:val="18"/>
          </w:rPr>
          <w:fldChar w:fldCharType="end"/>
        </w:r>
      </w:hyperlink>
    </w:p>
    <w:p w14:paraId="7A9AA65C" w14:textId="48F72CD9" w:rsidR="002A6684" w:rsidRPr="00940FC2" w:rsidRDefault="002A6684">
      <w:pPr>
        <w:pStyle w:val="TableofFigures"/>
        <w:tabs>
          <w:tab w:val="right" w:leader="dot" w:pos="8630"/>
        </w:tabs>
        <w:rPr>
          <w:rFonts w:cs="Times New Roman"/>
          <w:noProof/>
          <w:kern w:val="2"/>
          <w:sz w:val="18"/>
          <w:szCs w:val="18"/>
          <w:lang w:val="en-GB" w:eastAsia="en-GB"/>
          <w14:ligatures w14:val="standardContextual"/>
        </w:rPr>
      </w:pPr>
      <w:hyperlink w:anchor="_Toc238381339" w:history="1">
        <w:r w:rsidRPr="00940FC2">
          <w:rPr>
            <w:rStyle w:val="Hyperlink"/>
            <w:rFonts w:cs="Times New Roman"/>
            <w:noProof/>
            <w:sz w:val="18"/>
            <w:szCs w:val="18"/>
          </w:rPr>
          <w:t>Table 12 - Supplementary deterministic validation summary, n = 6 scenario-language cases per system</w:t>
        </w:r>
        <w:r w:rsidRPr="00940FC2">
          <w:rPr>
            <w:rFonts w:cs="Times New Roman"/>
            <w:noProof/>
            <w:webHidden/>
            <w:sz w:val="18"/>
            <w:szCs w:val="18"/>
          </w:rPr>
          <w:tab/>
        </w:r>
        <w:r w:rsidRPr="00940FC2">
          <w:rPr>
            <w:rFonts w:cs="Times New Roman"/>
            <w:noProof/>
            <w:webHidden/>
            <w:sz w:val="18"/>
            <w:szCs w:val="18"/>
          </w:rPr>
          <w:fldChar w:fldCharType="begin"/>
        </w:r>
        <w:r w:rsidRPr="00940FC2">
          <w:rPr>
            <w:rFonts w:cs="Times New Roman"/>
            <w:noProof/>
            <w:webHidden/>
            <w:sz w:val="18"/>
            <w:szCs w:val="18"/>
          </w:rPr>
          <w:instrText xml:space="preserve"> PAGEREF _Toc238381339 \h </w:instrText>
        </w:r>
        <w:r w:rsidRPr="00940FC2">
          <w:rPr>
            <w:rFonts w:cs="Times New Roman"/>
            <w:noProof/>
            <w:webHidden/>
            <w:sz w:val="18"/>
            <w:szCs w:val="18"/>
          </w:rPr>
        </w:r>
        <w:r w:rsidRPr="00940FC2">
          <w:rPr>
            <w:rFonts w:cs="Times New Roman"/>
            <w:noProof/>
            <w:webHidden/>
            <w:sz w:val="18"/>
            <w:szCs w:val="18"/>
          </w:rPr>
          <w:fldChar w:fldCharType="separate"/>
        </w:r>
        <w:r w:rsidR="008B51A1">
          <w:rPr>
            <w:rFonts w:cs="Times New Roman"/>
            <w:noProof/>
            <w:webHidden/>
            <w:sz w:val="18"/>
            <w:szCs w:val="18"/>
          </w:rPr>
          <w:t>50</w:t>
        </w:r>
        <w:r w:rsidRPr="00940FC2">
          <w:rPr>
            <w:rFonts w:cs="Times New Roman"/>
            <w:noProof/>
            <w:webHidden/>
            <w:sz w:val="18"/>
            <w:szCs w:val="18"/>
          </w:rPr>
          <w:fldChar w:fldCharType="end"/>
        </w:r>
      </w:hyperlink>
    </w:p>
    <w:p w14:paraId="19ED0306" w14:textId="2BBEC563" w:rsidR="002A6684" w:rsidRPr="00940FC2" w:rsidRDefault="002A6684">
      <w:pPr>
        <w:pStyle w:val="TableofFigures"/>
        <w:tabs>
          <w:tab w:val="right" w:leader="dot" w:pos="8630"/>
        </w:tabs>
        <w:rPr>
          <w:rFonts w:cs="Times New Roman"/>
          <w:noProof/>
          <w:kern w:val="2"/>
          <w:sz w:val="18"/>
          <w:szCs w:val="18"/>
          <w:lang w:val="en-GB" w:eastAsia="en-GB"/>
          <w14:ligatures w14:val="standardContextual"/>
        </w:rPr>
      </w:pPr>
      <w:hyperlink w:anchor="_Toc238381340" w:history="1">
        <w:r w:rsidRPr="00940FC2">
          <w:rPr>
            <w:rStyle w:val="Hyperlink"/>
            <w:rFonts w:cs="Times New Roman"/>
            <w:noProof/>
            <w:sz w:val="18"/>
            <w:szCs w:val="18"/>
          </w:rPr>
          <w:t>Table 13 - Targeted repair results</w:t>
        </w:r>
        <w:r w:rsidRPr="00940FC2">
          <w:rPr>
            <w:rFonts w:cs="Times New Roman"/>
            <w:noProof/>
            <w:webHidden/>
            <w:sz w:val="18"/>
            <w:szCs w:val="18"/>
          </w:rPr>
          <w:tab/>
        </w:r>
        <w:r w:rsidRPr="00940FC2">
          <w:rPr>
            <w:rFonts w:cs="Times New Roman"/>
            <w:noProof/>
            <w:webHidden/>
            <w:sz w:val="18"/>
            <w:szCs w:val="18"/>
          </w:rPr>
          <w:fldChar w:fldCharType="begin"/>
        </w:r>
        <w:r w:rsidRPr="00940FC2">
          <w:rPr>
            <w:rFonts w:cs="Times New Roman"/>
            <w:noProof/>
            <w:webHidden/>
            <w:sz w:val="18"/>
            <w:szCs w:val="18"/>
          </w:rPr>
          <w:instrText xml:space="preserve"> PAGEREF _Toc238381340 \h </w:instrText>
        </w:r>
        <w:r w:rsidRPr="00940FC2">
          <w:rPr>
            <w:rFonts w:cs="Times New Roman"/>
            <w:noProof/>
            <w:webHidden/>
            <w:sz w:val="18"/>
            <w:szCs w:val="18"/>
          </w:rPr>
        </w:r>
        <w:r w:rsidRPr="00940FC2">
          <w:rPr>
            <w:rFonts w:cs="Times New Roman"/>
            <w:noProof/>
            <w:webHidden/>
            <w:sz w:val="18"/>
            <w:szCs w:val="18"/>
          </w:rPr>
          <w:fldChar w:fldCharType="separate"/>
        </w:r>
        <w:r w:rsidR="008B51A1">
          <w:rPr>
            <w:rFonts w:cs="Times New Roman"/>
            <w:noProof/>
            <w:webHidden/>
            <w:sz w:val="18"/>
            <w:szCs w:val="18"/>
          </w:rPr>
          <w:t>51</w:t>
        </w:r>
        <w:r w:rsidRPr="00940FC2">
          <w:rPr>
            <w:rFonts w:cs="Times New Roman"/>
            <w:noProof/>
            <w:webHidden/>
            <w:sz w:val="18"/>
            <w:szCs w:val="18"/>
          </w:rPr>
          <w:fldChar w:fldCharType="end"/>
        </w:r>
      </w:hyperlink>
    </w:p>
    <w:p w14:paraId="5F5082EF" w14:textId="3499AA5D" w:rsidR="000B26F3" w:rsidRPr="00940FC2" w:rsidRDefault="008460EA" w:rsidP="00EE664B">
      <w:pPr>
        <w:spacing w:line="360" w:lineRule="auto"/>
        <w:jc w:val="both"/>
        <w:rPr>
          <w:rFonts w:cs="Times New Roman"/>
          <w:b/>
          <w:bCs/>
          <w:noProof/>
          <w:sz w:val="18"/>
          <w:szCs w:val="18"/>
        </w:rPr>
      </w:pPr>
      <w:r w:rsidRPr="00940FC2">
        <w:rPr>
          <w:rFonts w:cs="Times New Roman"/>
          <w:b/>
          <w:bCs/>
          <w:noProof/>
          <w:sz w:val="18"/>
          <w:szCs w:val="18"/>
        </w:rPr>
        <w:fldChar w:fldCharType="end"/>
      </w:r>
    </w:p>
    <w:p w14:paraId="4DF826A0" w14:textId="531ED3F9" w:rsidR="002D7FF0" w:rsidRPr="002D7FF0" w:rsidRDefault="008460EA">
      <w:pPr>
        <w:pStyle w:val="TableofFigures"/>
        <w:tabs>
          <w:tab w:val="right" w:leader="dot" w:pos="8630"/>
        </w:tabs>
        <w:rPr>
          <w:rFonts w:asciiTheme="minorHAnsi" w:hAnsiTheme="minorHAnsi"/>
          <w:noProof/>
          <w:kern w:val="2"/>
          <w:sz w:val="18"/>
          <w:szCs w:val="18"/>
          <w:lang w:val="en-GB" w:eastAsia="en-GB"/>
          <w14:ligatures w14:val="standardContextual"/>
        </w:rPr>
      </w:pPr>
      <w:r w:rsidRPr="00940FC2">
        <w:rPr>
          <w:rFonts w:cs="Times New Roman"/>
          <w:b/>
          <w:bCs/>
          <w:noProof/>
          <w:sz w:val="18"/>
          <w:szCs w:val="18"/>
        </w:rPr>
        <w:fldChar w:fldCharType="begin"/>
      </w:r>
      <w:r w:rsidRPr="00940FC2">
        <w:rPr>
          <w:rFonts w:cs="Times New Roman"/>
          <w:b/>
          <w:bCs/>
          <w:noProof/>
          <w:sz w:val="18"/>
          <w:szCs w:val="18"/>
        </w:rPr>
        <w:instrText xml:space="preserve"> TOC \h \z \c "Figure" </w:instrText>
      </w:r>
      <w:r w:rsidRPr="00940FC2">
        <w:rPr>
          <w:rFonts w:cs="Times New Roman"/>
          <w:b/>
          <w:bCs/>
          <w:noProof/>
          <w:sz w:val="18"/>
          <w:szCs w:val="18"/>
        </w:rPr>
        <w:fldChar w:fldCharType="separate"/>
      </w:r>
      <w:hyperlink w:anchor="_Toc238645889" w:history="1">
        <w:r w:rsidR="002D7FF0" w:rsidRPr="002D7FF0">
          <w:rPr>
            <w:rStyle w:val="Hyperlink"/>
            <w:rFonts w:cs="Times New Roman"/>
            <w:noProof/>
            <w:sz w:val="18"/>
            <w:szCs w:val="18"/>
          </w:rPr>
          <w:t>Figure 1 - Preview of the first 10 English input scenarios from the evaluated TravelPlanner subset.</w:t>
        </w:r>
        <w:r w:rsidR="002D7FF0" w:rsidRPr="002D7FF0">
          <w:rPr>
            <w:noProof/>
            <w:webHidden/>
            <w:sz w:val="18"/>
            <w:szCs w:val="18"/>
          </w:rPr>
          <w:tab/>
        </w:r>
        <w:r w:rsidR="002D7FF0" w:rsidRPr="002D7FF0">
          <w:rPr>
            <w:noProof/>
            <w:webHidden/>
            <w:sz w:val="18"/>
            <w:szCs w:val="18"/>
          </w:rPr>
          <w:fldChar w:fldCharType="begin"/>
        </w:r>
        <w:r w:rsidR="002D7FF0" w:rsidRPr="002D7FF0">
          <w:rPr>
            <w:noProof/>
            <w:webHidden/>
            <w:sz w:val="18"/>
            <w:szCs w:val="18"/>
          </w:rPr>
          <w:instrText xml:space="preserve"> PAGEREF _Toc238645889 \h </w:instrText>
        </w:r>
        <w:r w:rsidR="002D7FF0" w:rsidRPr="002D7FF0">
          <w:rPr>
            <w:noProof/>
            <w:webHidden/>
            <w:sz w:val="18"/>
            <w:szCs w:val="18"/>
          </w:rPr>
        </w:r>
        <w:r w:rsidR="002D7FF0" w:rsidRPr="002D7FF0">
          <w:rPr>
            <w:noProof/>
            <w:webHidden/>
            <w:sz w:val="18"/>
            <w:szCs w:val="18"/>
          </w:rPr>
          <w:fldChar w:fldCharType="separate"/>
        </w:r>
        <w:r w:rsidR="008B51A1">
          <w:rPr>
            <w:noProof/>
            <w:webHidden/>
            <w:sz w:val="18"/>
            <w:szCs w:val="18"/>
          </w:rPr>
          <w:t>23</w:t>
        </w:r>
        <w:r w:rsidR="002D7FF0" w:rsidRPr="002D7FF0">
          <w:rPr>
            <w:noProof/>
            <w:webHidden/>
            <w:sz w:val="18"/>
            <w:szCs w:val="18"/>
          </w:rPr>
          <w:fldChar w:fldCharType="end"/>
        </w:r>
      </w:hyperlink>
    </w:p>
    <w:p w14:paraId="43EEAE8D" w14:textId="71FABF0F" w:rsidR="002D7FF0" w:rsidRPr="002D7FF0" w:rsidRDefault="002D7FF0">
      <w:pPr>
        <w:pStyle w:val="TableofFigures"/>
        <w:tabs>
          <w:tab w:val="right" w:leader="dot" w:pos="8630"/>
        </w:tabs>
        <w:rPr>
          <w:rFonts w:asciiTheme="minorHAnsi" w:hAnsiTheme="minorHAnsi"/>
          <w:noProof/>
          <w:kern w:val="2"/>
          <w:sz w:val="18"/>
          <w:szCs w:val="18"/>
          <w:lang w:val="en-GB" w:eastAsia="en-GB"/>
          <w14:ligatures w14:val="standardContextual"/>
        </w:rPr>
      </w:pPr>
      <w:hyperlink w:anchor="_Toc238645890" w:history="1">
        <w:r w:rsidRPr="002D7FF0">
          <w:rPr>
            <w:rStyle w:val="Hyperlink"/>
            <w:rFonts w:cs="Times New Roman"/>
            <w:noProof/>
            <w:sz w:val="18"/>
            <w:szCs w:val="18"/>
          </w:rPr>
          <w:t>Figure 2 - Example English TravelPlanner prompts and corresponding template-generated Bengali prompts used for bilingual evaluation.</w:t>
        </w:r>
        <w:r w:rsidRPr="002D7FF0">
          <w:rPr>
            <w:noProof/>
            <w:webHidden/>
            <w:sz w:val="18"/>
            <w:szCs w:val="18"/>
          </w:rPr>
          <w:tab/>
        </w:r>
        <w:r w:rsidRPr="002D7FF0">
          <w:rPr>
            <w:noProof/>
            <w:webHidden/>
            <w:sz w:val="18"/>
            <w:szCs w:val="18"/>
          </w:rPr>
          <w:fldChar w:fldCharType="begin"/>
        </w:r>
        <w:r w:rsidRPr="002D7FF0">
          <w:rPr>
            <w:noProof/>
            <w:webHidden/>
            <w:sz w:val="18"/>
            <w:szCs w:val="18"/>
          </w:rPr>
          <w:instrText xml:space="preserve"> PAGEREF _Toc238645890 \h </w:instrText>
        </w:r>
        <w:r w:rsidRPr="002D7FF0">
          <w:rPr>
            <w:noProof/>
            <w:webHidden/>
            <w:sz w:val="18"/>
            <w:szCs w:val="18"/>
          </w:rPr>
        </w:r>
        <w:r w:rsidRPr="002D7FF0">
          <w:rPr>
            <w:noProof/>
            <w:webHidden/>
            <w:sz w:val="18"/>
            <w:szCs w:val="18"/>
          </w:rPr>
          <w:fldChar w:fldCharType="separate"/>
        </w:r>
        <w:r w:rsidR="008B51A1">
          <w:rPr>
            <w:noProof/>
            <w:webHidden/>
            <w:sz w:val="18"/>
            <w:szCs w:val="18"/>
          </w:rPr>
          <w:t>24</w:t>
        </w:r>
        <w:r w:rsidRPr="002D7FF0">
          <w:rPr>
            <w:noProof/>
            <w:webHidden/>
            <w:sz w:val="18"/>
            <w:szCs w:val="18"/>
          </w:rPr>
          <w:fldChar w:fldCharType="end"/>
        </w:r>
      </w:hyperlink>
    </w:p>
    <w:p w14:paraId="36AB3CAD" w14:textId="37B7719C" w:rsidR="002D7FF0" w:rsidRPr="002D7FF0" w:rsidRDefault="002D7FF0">
      <w:pPr>
        <w:pStyle w:val="TableofFigures"/>
        <w:tabs>
          <w:tab w:val="right" w:leader="dot" w:pos="8630"/>
        </w:tabs>
        <w:rPr>
          <w:rFonts w:asciiTheme="minorHAnsi" w:hAnsiTheme="minorHAnsi"/>
          <w:noProof/>
          <w:kern w:val="2"/>
          <w:sz w:val="18"/>
          <w:szCs w:val="18"/>
          <w:lang w:val="en-GB" w:eastAsia="en-GB"/>
          <w14:ligatures w14:val="standardContextual"/>
        </w:rPr>
      </w:pPr>
      <w:hyperlink w:anchor="_Toc238645891" w:history="1">
        <w:r w:rsidRPr="002D7FF0">
          <w:rPr>
            <w:rStyle w:val="Hyperlink"/>
            <w:rFonts w:cs="Times New Roman"/>
            <w:noProof/>
            <w:sz w:val="18"/>
            <w:szCs w:val="18"/>
          </w:rPr>
          <w:t>Figure 3 - Summary of prompt design differences between the non-agentic baseline and structured agentic-style pipeline.</w:t>
        </w:r>
        <w:r w:rsidRPr="002D7FF0">
          <w:rPr>
            <w:noProof/>
            <w:webHidden/>
            <w:sz w:val="18"/>
            <w:szCs w:val="18"/>
          </w:rPr>
          <w:tab/>
        </w:r>
        <w:r w:rsidRPr="002D7FF0">
          <w:rPr>
            <w:noProof/>
            <w:webHidden/>
            <w:sz w:val="18"/>
            <w:szCs w:val="18"/>
          </w:rPr>
          <w:fldChar w:fldCharType="begin"/>
        </w:r>
        <w:r w:rsidRPr="002D7FF0">
          <w:rPr>
            <w:noProof/>
            <w:webHidden/>
            <w:sz w:val="18"/>
            <w:szCs w:val="18"/>
          </w:rPr>
          <w:instrText xml:space="preserve"> PAGEREF _Toc238645891 \h </w:instrText>
        </w:r>
        <w:r w:rsidRPr="002D7FF0">
          <w:rPr>
            <w:noProof/>
            <w:webHidden/>
            <w:sz w:val="18"/>
            <w:szCs w:val="18"/>
          </w:rPr>
        </w:r>
        <w:r w:rsidRPr="002D7FF0">
          <w:rPr>
            <w:noProof/>
            <w:webHidden/>
            <w:sz w:val="18"/>
            <w:szCs w:val="18"/>
          </w:rPr>
          <w:fldChar w:fldCharType="separate"/>
        </w:r>
        <w:r w:rsidR="008B51A1">
          <w:rPr>
            <w:noProof/>
            <w:webHidden/>
            <w:sz w:val="18"/>
            <w:szCs w:val="18"/>
          </w:rPr>
          <w:t>26</w:t>
        </w:r>
        <w:r w:rsidRPr="002D7FF0">
          <w:rPr>
            <w:noProof/>
            <w:webHidden/>
            <w:sz w:val="18"/>
            <w:szCs w:val="18"/>
          </w:rPr>
          <w:fldChar w:fldCharType="end"/>
        </w:r>
      </w:hyperlink>
    </w:p>
    <w:p w14:paraId="62439070" w14:textId="1FAC0BCC" w:rsidR="002D7FF0" w:rsidRPr="002D7FF0" w:rsidRDefault="002D7FF0">
      <w:pPr>
        <w:pStyle w:val="TableofFigures"/>
        <w:tabs>
          <w:tab w:val="right" w:leader="dot" w:pos="8630"/>
        </w:tabs>
        <w:rPr>
          <w:rFonts w:asciiTheme="minorHAnsi" w:hAnsiTheme="minorHAnsi"/>
          <w:noProof/>
          <w:kern w:val="2"/>
          <w:sz w:val="18"/>
          <w:szCs w:val="18"/>
          <w:lang w:val="en-GB" w:eastAsia="en-GB"/>
          <w14:ligatures w14:val="standardContextual"/>
        </w:rPr>
      </w:pPr>
      <w:hyperlink w:anchor="_Toc238645892" w:history="1">
        <w:r w:rsidRPr="002D7FF0">
          <w:rPr>
            <w:rStyle w:val="Hyperlink"/>
            <w:rFonts w:cs="Times New Roman"/>
            <w:noProof/>
            <w:sz w:val="18"/>
            <w:szCs w:val="18"/>
          </w:rPr>
          <w:t>Figure 4 - Experimental procedure for comparing baseline and structured-pipeline travel-planning outputs.</w:t>
        </w:r>
        <w:r w:rsidRPr="002D7FF0">
          <w:rPr>
            <w:noProof/>
            <w:webHidden/>
            <w:sz w:val="18"/>
            <w:szCs w:val="18"/>
          </w:rPr>
          <w:tab/>
        </w:r>
        <w:r w:rsidRPr="002D7FF0">
          <w:rPr>
            <w:noProof/>
            <w:webHidden/>
            <w:sz w:val="18"/>
            <w:szCs w:val="18"/>
          </w:rPr>
          <w:fldChar w:fldCharType="begin"/>
        </w:r>
        <w:r w:rsidRPr="002D7FF0">
          <w:rPr>
            <w:noProof/>
            <w:webHidden/>
            <w:sz w:val="18"/>
            <w:szCs w:val="18"/>
          </w:rPr>
          <w:instrText xml:space="preserve"> PAGEREF _Toc238645892 \h </w:instrText>
        </w:r>
        <w:r w:rsidRPr="002D7FF0">
          <w:rPr>
            <w:noProof/>
            <w:webHidden/>
            <w:sz w:val="18"/>
            <w:szCs w:val="18"/>
          </w:rPr>
        </w:r>
        <w:r w:rsidRPr="002D7FF0">
          <w:rPr>
            <w:noProof/>
            <w:webHidden/>
            <w:sz w:val="18"/>
            <w:szCs w:val="18"/>
          </w:rPr>
          <w:fldChar w:fldCharType="separate"/>
        </w:r>
        <w:r w:rsidR="008B51A1">
          <w:rPr>
            <w:noProof/>
            <w:webHidden/>
            <w:sz w:val="18"/>
            <w:szCs w:val="18"/>
          </w:rPr>
          <w:t>27</w:t>
        </w:r>
        <w:r w:rsidRPr="002D7FF0">
          <w:rPr>
            <w:noProof/>
            <w:webHidden/>
            <w:sz w:val="18"/>
            <w:szCs w:val="18"/>
          </w:rPr>
          <w:fldChar w:fldCharType="end"/>
        </w:r>
      </w:hyperlink>
    </w:p>
    <w:p w14:paraId="5508FF7D" w14:textId="68F9404D" w:rsidR="002D7FF0" w:rsidRPr="002D7FF0" w:rsidRDefault="002D7FF0">
      <w:pPr>
        <w:pStyle w:val="TableofFigures"/>
        <w:tabs>
          <w:tab w:val="right" w:leader="dot" w:pos="8630"/>
        </w:tabs>
        <w:rPr>
          <w:rFonts w:asciiTheme="minorHAnsi" w:hAnsiTheme="minorHAnsi"/>
          <w:noProof/>
          <w:kern w:val="2"/>
          <w:sz w:val="18"/>
          <w:szCs w:val="18"/>
          <w:lang w:val="en-GB" w:eastAsia="en-GB"/>
          <w14:ligatures w14:val="standardContextual"/>
        </w:rPr>
      </w:pPr>
      <w:hyperlink w:anchor="_Toc238645893" w:history="1">
        <w:r w:rsidRPr="002D7FF0">
          <w:rPr>
            <w:rStyle w:val="Hyperlink"/>
            <w:rFonts w:cs="Times New Roman"/>
            <w:noProof/>
            <w:sz w:val="18"/>
            <w:szCs w:val="18"/>
          </w:rPr>
          <w:t>Figure 5 - Pilot unsupported details: baseline in all three scenarios, structured pipeline in two.</w:t>
        </w:r>
        <w:r w:rsidRPr="002D7FF0">
          <w:rPr>
            <w:noProof/>
            <w:webHidden/>
            <w:sz w:val="18"/>
            <w:szCs w:val="18"/>
          </w:rPr>
          <w:tab/>
        </w:r>
        <w:r w:rsidRPr="002D7FF0">
          <w:rPr>
            <w:noProof/>
            <w:webHidden/>
            <w:sz w:val="18"/>
            <w:szCs w:val="18"/>
          </w:rPr>
          <w:fldChar w:fldCharType="begin"/>
        </w:r>
        <w:r w:rsidRPr="002D7FF0">
          <w:rPr>
            <w:noProof/>
            <w:webHidden/>
            <w:sz w:val="18"/>
            <w:szCs w:val="18"/>
          </w:rPr>
          <w:instrText xml:space="preserve"> PAGEREF _Toc238645893 \h </w:instrText>
        </w:r>
        <w:r w:rsidRPr="002D7FF0">
          <w:rPr>
            <w:noProof/>
            <w:webHidden/>
            <w:sz w:val="18"/>
            <w:szCs w:val="18"/>
          </w:rPr>
        </w:r>
        <w:r w:rsidRPr="002D7FF0">
          <w:rPr>
            <w:noProof/>
            <w:webHidden/>
            <w:sz w:val="18"/>
            <w:szCs w:val="18"/>
          </w:rPr>
          <w:fldChar w:fldCharType="separate"/>
        </w:r>
        <w:r w:rsidR="008B51A1">
          <w:rPr>
            <w:noProof/>
            <w:webHidden/>
            <w:sz w:val="18"/>
            <w:szCs w:val="18"/>
          </w:rPr>
          <w:t>38</w:t>
        </w:r>
        <w:r w:rsidRPr="002D7FF0">
          <w:rPr>
            <w:noProof/>
            <w:webHidden/>
            <w:sz w:val="18"/>
            <w:szCs w:val="18"/>
          </w:rPr>
          <w:fldChar w:fldCharType="end"/>
        </w:r>
      </w:hyperlink>
    </w:p>
    <w:p w14:paraId="553E4057" w14:textId="30C6125A" w:rsidR="002D7FF0" w:rsidRPr="002D7FF0" w:rsidRDefault="002D7FF0">
      <w:pPr>
        <w:pStyle w:val="TableofFigures"/>
        <w:tabs>
          <w:tab w:val="right" w:leader="dot" w:pos="8630"/>
        </w:tabs>
        <w:rPr>
          <w:rFonts w:asciiTheme="minorHAnsi" w:hAnsiTheme="minorHAnsi"/>
          <w:noProof/>
          <w:kern w:val="2"/>
          <w:sz w:val="18"/>
          <w:szCs w:val="18"/>
          <w:lang w:val="en-GB" w:eastAsia="en-GB"/>
          <w14:ligatures w14:val="standardContextual"/>
        </w:rPr>
      </w:pPr>
      <w:hyperlink w:anchor="_Toc238645894" w:history="1">
        <w:r w:rsidRPr="002D7FF0">
          <w:rPr>
            <w:rStyle w:val="Hyperlink"/>
            <w:rFonts w:cs="Times New Roman"/>
            <w:noProof/>
            <w:sz w:val="18"/>
            <w:szCs w:val="18"/>
          </w:rPr>
          <w:t>Figure 6 - Pilot average overall validity score for baseline and structured-pipeline outputs.</w:t>
        </w:r>
        <w:r w:rsidRPr="002D7FF0">
          <w:rPr>
            <w:noProof/>
            <w:webHidden/>
            <w:sz w:val="18"/>
            <w:szCs w:val="18"/>
          </w:rPr>
          <w:tab/>
        </w:r>
        <w:r w:rsidRPr="002D7FF0">
          <w:rPr>
            <w:noProof/>
            <w:webHidden/>
            <w:sz w:val="18"/>
            <w:szCs w:val="18"/>
          </w:rPr>
          <w:fldChar w:fldCharType="begin"/>
        </w:r>
        <w:r w:rsidRPr="002D7FF0">
          <w:rPr>
            <w:noProof/>
            <w:webHidden/>
            <w:sz w:val="18"/>
            <w:szCs w:val="18"/>
          </w:rPr>
          <w:instrText xml:space="preserve"> PAGEREF _Toc238645894 \h </w:instrText>
        </w:r>
        <w:r w:rsidRPr="002D7FF0">
          <w:rPr>
            <w:noProof/>
            <w:webHidden/>
            <w:sz w:val="18"/>
            <w:szCs w:val="18"/>
          </w:rPr>
        </w:r>
        <w:r w:rsidRPr="002D7FF0">
          <w:rPr>
            <w:noProof/>
            <w:webHidden/>
            <w:sz w:val="18"/>
            <w:szCs w:val="18"/>
          </w:rPr>
          <w:fldChar w:fldCharType="separate"/>
        </w:r>
        <w:r w:rsidR="008B51A1">
          <w:rPr>
            <w:noProof/>
            <w:webHidden/>
            <w:sz w:val="18"/>
            <w:szCs w:val="18"/>
          </w:rPr>
          <w:t>38</w:t>
        </w:r>
        <w:r w:rsidRPr="002D7FF0">
          <w:rPr>
            <w:noProof/>
            <w:webHidden/>
            <w:sz w:val="18"/>
            <w:szCs w:val="18"/>
          </w:rPr>
          <w:fldChar w:fldCharType="end"/>
        </w:r>
      </w:hyperlink>
    </w:p>
    <w:p w14:paraId="503732F4" w14:textId="7F45AFEE" w:rsidR="002D7FF0" w:rsidRPr="002D7FF0" w:rsidRDefault="002D7FF0">
      <w:pPr>
        <w:pStyle w:val="TableofFigures"/>
        <w:tabs>
          <w:tab w:val="right" w:leader="dot" w:pos="8630"/>
        </w:tabs>
        <w:rPr>
          <w:rFonts w:asciiTheme="minorHAnsi" w:hAnsiTheme="minorHAnsi"/>
          <w:noProof/>
          <w:kern w:val="2"/>
          <w:sz w:val="18"/>
          <w:szCs w:val="18"/>
          <w:lang w:val="en-GB" w:eastAsia="en-GB"/>
          <w14:ligatures w14:val="standardContextual"/>
        </w:rPr>
      </w:pPr>
      <w:hyperlink w:anchor="_Toc238645895" w:history="1">
        <w:r w:rsidRPr="002D7FF0">
          <w:rPr>
            <w:rStyle w:val="Hyperlink"/>
            <w:rFonts w:cs="Times New Roman"/>
            <w:noProof/>
            <w:sz w:val="18"/>
            <w:szCs w:val="18"/>
          </w:rPr>
          <w:t>Figure 7 - Pilot TravelPlanner format match for baseline and structured-pipeline outputs.</w:t>
        </w:r>
        <w:r w:rsidRPr="002D7FF0">
          <w:rPr>
            <w:noProof/>
            <w:webHidden/>
            <w:sz w:val="18"/>
            <w:szCs w:val="18"/>
          </w:rPr>
          <w:tab/>
        </w:r>
        <w:r w:rsidRPr="002D7FF0">
          <w:rPr>
            <w:noProof/>
            <w:webHidden/>
            <w:sz w:val="18"/>
            <w:szCs w:val="18"/>
          </w:rPr>
          <w:fldChar w:fldCharType="begin"/>
        </w:r>
        <w:r w:rsidRPr="002D7FF0">
          <w:rPr>
            <w:noProof/>
            <w:webHidden/>
            <w:sz w:val="18"/>
            <w:szCs w:val="18"/>
          </w:rPr>
          <w:instrText xml:space="preserve"> PAGEREF _Toc238645895 \h </w:instrText>
        </w:r>
        <w:r w:rsidRPr="002D7FF0">
          <w:rPr>
            <w:noProof/>
            <w:webHidden/>
            <w:sz w:val="18"/>
            <w:szCs w:val="18"/>
          </w:rPr>
        </w:r>
        <w:r w:rsidRPr="002D7FF0">
          <w:rPr>
            <w:noProof/>
            <w:webHidden/>
            <w:sz w:val="18"/>
            <w:szCs w:val="18"/>
          </w:rPr>
          <w:fldChar w:fldCharType="separate"/>
        </w:r>
        <w:r w:rsidR="008B51A1">
          <w:rPr>
            <w:noProof/>
            <w:webHidden/>
            <w:sz w:val="18"/>
            <w:szCs w:val="18"/>
          </w:rPr>
          <w:t>38</w:t>
        </w:r>
        <w:r w:rsidRPr="002D7FF0">
          <w:rPr>
            <w:noProof/>
            <w:webHidden/>
            <w:sz w:val="18"/>
            <w:szCs w:val="18"/>
          </w:rPr>
          <w:fldChar w:fldCharType="end"/>
        </w:r>
      </w:hyperlink>
    </w:p>
    <w:p w14:paraId="70AAA350" w14:textId="50EC4224" w:rsidR="002D7FF0" w:rsidRPr="002D7FF0" w:rsidRDefault="002D7FF0">
      <w:pPr>
        <w:pStyle w:val="TableofFigures"/>
        <w:tabs>
          <w:tab w:val="right" w:leader="dot" w:pos="8630"/>
        </w:tabs>
        <w:rPr>
          <w:rFonts w:asciiTheme="minorHAnsi" w:hAnsiTheme="minorHAnsi"/>
          <w:noProof/>
          <w:kern w:val="2"/>
          <w:sz w:val="18"/>
          <w:szCs w:val="18"/>
          <w:lang w:val="en-GB" w:eastAsia="en-GB"/>
          <w14:ligatures w14:val="standardContextual"/>
        </w:rPr>
      </w:pPr>
      <w:hyperlink w:anchor="_Toc238645896" w:history="1">
        <w:r w:rsidRPr="002D7FF0">
          <w:rPr>
            <w:rStyle w:val="Hyperlink"/>
            <w:rFonts w:cs="Times New Roman"/>
            <w:noProof/>
            <w:sz w:val="18"/>
            <w:szCs w:val="18"/>
          </w:rPr>
          <w:t>Figure 8 - Mean evaluation scores for the eight technical criteria and separate overall validity, n = 40.</w:t>
        </w:r>
        <w:r w:rsidRPr="002D7FF0">
          <w:rPr>
            <w:noProof/>
            <w:webHidden/>
            <w:sz w:val="18"/>
            <w:szCs w:val="18"/>
          </w:rPr>
          <w:tab/>
        </w:r>
        <w:r w:rsidRPr="002D7FF0">
          <w:rPr>
            <w:noProof/>
            <w:webHidden/>
            <w:sz w:val="18"/>
            <w:szCs w:val="18"/>
          </w:rPr>
          <w:fldChar w:fldCharType="begin"/>
        </w:r>
        <w:r w:rsidRPr="002D7FF0">
          <w:rPr>
            <w:noProof/>
            <w:webHidden/>
            <w:sz w:val="18"/>
            <w:szCs w:val="18"/>
          </w:rPr>
          <w:instrText xml:space="preserve"> PAGEREF _Toc238645896 \h </w:instrText>
        </w:r>
        <w:r w:rsidRPr="002D7FF0">
          <w:rPr>
            <w:noProof/>
            <w:webHidden/>
            <w:sz w:val="18"/>
            <w:szCs w:val="18"/>
          </w:rPr>
        </w:r>
        <w:r w:rsidRPr="002D7FF0">
          <w:rPr>
            <w:noProof/>
            <w:webHidden/>
            <w:sz w:val="18"/>
            <w:szCs w:val="18"/>
          </w:rPr>
          <w:fldChar w:fldCharType="separate"/>
        </w:r>
        <w:r w:rsidR="008B51A1">
          <w:rPr>
            <w:noProof/>
            <w:webHidden/>
            <w:sz w:val="18"/>
            <w:szCs w:val="18"/>
          </w:rPr>
          <w:t>40</w:t>
        </w:r>
        <w:r w:rsidRPr="002D7FF0">
          <w:rPr>
            <w:noProof/>
            <w:webHidden/>
            <w:sz w:val="18"/>
            <w:szCs w:val="18"/>
          </w:rPr>
          <w:fldChar w:fldCharType="end"/>
        </w:r>
      </w:hyperlink>
    </w:p>
    <w:p w14:paraId="5D482ABF" w14:textId="00818148" w:rsidR="002D7FF0" w:rsidRPr="002D7FF0" w:rsidRDefault="002D7FF0">
      <w:pPr>
        <w:pStyle w:val="TableofFigures"/>
        <w:tabs>
          <w:tab w:val="right" w:leader="dot" w:pos="8630"/>
        </w:tabs>
        <w:rPr>
          <w:rFonts w:asciiTheme="minorHAnsi" w:hAnsiTheme="minorHAnsi"/>
          <w:noProof/>
          <w:kern w:val="2"/>
          <w:sz w:val="18"/>
          <w:szCs w:val="18"/>
          <w:lang w:val="en-GB" w:eastAsia="en-GB"/>
          <w14:ligatures w14:val="standardContextual"/>
        </w:rPr>
      </w:pPr>
      <w:hyperlink w:anchor="_Toc238645897" w:history="1">
        <w:r w:rsidRPr="002D7FF0">
          <w:rPr>
            <w:rStyle w:val="Hyperlink"/>
            <w:rFonts w:cs="Times New Roman"/>
            <w:noProof/>
            <w:sz w:val="18"/>
            <w:szCs w:val="18"/>
          </w:rPr>
          <w:t>Figure 9 - Difference between structured-pipeline and baseline average scores.</w:t>
        </w:r>
        <w:r w:rsidRPr="002D7FF0">
          <w:rPr>
            <w:noProof/>
            <w:webHidden/>
            <w:sz w:val="18"/>
            <w:szCs w:val="18"/>
          </w:rPr>
          <w:tab/>
        </w:r>
        <w:r w:rsidRPr="002D7FF0">
          <w:rPr>
            <w:noProof/>
            <w:webHidden/>
            <w:sz w:val="18"/>
            <w:szCs w:val="18"/>
          </w:rPr>
          <w:fldChar w:fldCharType="begin"/>
        </w:r>
        <w:r w:rsidRPr="002D7FF0">
          <w:rPr>
            <w:noProof/>
            <w:webHidden/>
            <w:sz w:val="18"/>
            <w:szCs w:val="18"/>
          </w:rPr>
          <w:instrText xml:space="preserve"> PAGEREF _Toc238645897 \h </w:instrText>
        </w:r>
        <w:r w:rsidRPr="002D7FF0">
          <w:rPr>
            <w:noProof/>
            <w:webHidden/>
            <w:sz w:val="18"/>
            <w:szCs w:val="18"/>
          </w:rPr>
        </w:r>
        <w:r w:rsidRPr="002D7FF0">
          <w:rPr>
            <w:noProof/>
            <w:webHidden/>
            <w:sz w:val="18"/>
            <w:szCs w:val="18"/>
          </w:rPr>
          <w:fldChar w:fldCharType="separate"/>
        </w:r>
        <w:r w:rsidR="008B51A1">
          <w:rPr>
            <w:noProof/>
            <w:webHidden/>
            <w:sz w:val="18"/>
            <w:szCs w:val="18"/>
          </w:rPr>
          <w:t>43</w:t>
        </w:r>
        <w:r w:rsidRPr="002D7FF0">
          <w:rPr>
            <w:noProof/>
            <w:webHidden/>
            <w:sz w:val="18"/>
            <w:szCs w:val="18"/>
          </w:rPr>
          <w:fldChar w:fldCharType="end"/>
        </w:r>
      </w:hyperlink>
    </w:p>
    <w:p w14:paraId="349CD6CD" w14:textId="1E4CA75A" w:rsidR="002D7FF0" w:rsidRPr="002D7FF0" w:rsidRDefault="002D7FF0">
      <w:pPr>
        <w:pStyle w:val="TableofFigures"/>
        <w:tabs>
          <w:tab w:val="right" w:leader="dot" w:pos="8630"/>
        </w:tabs>
        <w:rPr>
          <w:rFonts w:asciiTheme="minorHAnsi" w:hAnsiTheme="minorHAnsi"/>
          <w:noProof/>
          <w:kern w:val="2"/>
          <w:sz w:val="18"/>
          <w:szCs w:val="18"/>
          <w:lang w:val="en-GB" w:eastAsia="en-GB"/>
          <w14:ligatures w14:val="standardContextual"/>
        </w:rPr>
      </w:pPr>
      <w:hyperlink w:anchor="_Toc238645898" w:history="1">
        <w:r w:rsidRPr="002D7FF0">
          <w:rPr>
            <w:rStyle w:val="Hyperlink"/>
            <w:rFonts w:cs="Times New Roman"/>
            <w:noProof/>
            <w:sz w:val="18"/>
            <w:szCs w:val="18"/>
          </w:rPr>
          <w:t>Figure 10 - Win, tie and loss comparison between the baseline and structured agentic-style pipeline for the two primary outcomes</w:t>
        </w:r>
        <w:r w:rsidRPr="002D7FF0">
          <w:rPr>
            <w:noProof/>
            <w:webHidden/>
            <w:sz w:val="18"/>
            <w:szCs w:val="18"/>
          </w:rPr>
          <w:tab/>
        </w:r>
        <w:r w:rsidRPr="002D7FF0">
          <w:rPr>
            <w:noProof/>
            <w:webHidden/>
            <w:sz w:val="18"/>
            <w:szCs w:val="18"/>
          </w:rPr>
          <w:fldChar w:fldCharType="begin"/>
        </w:r>
        <w:r w:rsidRPr="002D7FF0">
          <w:rPr>
            <w:noProof/>
            <w:webHidden/>
            <w:sz w:val="18"/>
            <w:szCs w:val="18"/>
          </w:rPr>
          <w:instrText xml:space="preserve"> PAGEREF _Toc238645898 \h </w:instrText>
        </w:r>
        <w:r w:rsidRPr="002D7FF0">
          <w:rPr>
            <w:noProof/>
            <w:webHidden/>
            <w:sz w:val="18"/>
            <w:szCs w:val="18"/>
          </w:rPr>
        </w:r>
        <w:r w:rsidRPr="002D7FF0">
          <w:rPr>
            <w:noProof/>
            <w:webHidden/>
            <w:sz w:val="18"/>
            <w:szCs w:val="18"/>
          </w:rPr>
          <w:fldChar w:fldCharType="separate"/>
        </w:r>
        <w:r w:rsidR="008B51A1">
          <w:rPr>
            <w:noProof/>
            <w:webHidden/>
            <w:sz w:val="18"/>
            <w:szCs w:val="18"/>
          </w:rPr>
          <w:t>45</w:t>
        </w:r>
        <w:r w:rsidRPr="002D7FF0">
          <w:rPr>
            <w:noProof/>
            <w:webHidden/>
            <w:sz w:val="18"/>
            <w:szCs w:val="18"/>
          </w:rPr>
          <w:fldChar w:fldCharType="end"/>
        </w:r>
      </w:hyperlink>
    </w:p>
    <w:p w14:paraId="7FE94226" w14:textId="744891E8" w:rsidR="002D7FF0" w:rsidRPr="002D7FF0" w:rsidRDefault="002D7FF0">
      <w:pPr>
        <w:pStyle w:val="TableofFigures"/>
        <w:tabs>
          <w:tab w:val="right" w:leader="dot" w:pos="8630"/>
        </w:tabs>
        <w:rPr>
          <w:rFonts w:asciiTheme="minorHAnsi" w:hAnsiTheme="minorHAnsi"/>
          <w:noProof/>
          <w:kern w:val="2"/>
          <w:sz w:val="18"/>
          <w:szCs w:val="18"/>
          <w:lang w:val="en-GB" w:eastAsia="en-GB"/>
          <w14:ligatures w14:val="standardContextual"/>
        </w:rPr>
      </w:pPr>
      <w:hyperlink w:anchor="_Toc238645899" w:history="1">
        <w:r w:rsidRPr="002D7FF0">
          <w:rPr>
            <w:rStyle w:val="Hyperlink"/>
            <w:rFonts w:cs="Times New Roman"/>
            <w:noProof/>
            <w:sz w:val="18"/>
            <w:szCs w:val="18"/>
          </w:rPr>
          <w:t>Figure 11 - Mean structured-pipeline-minus-baseline differences across the eight technical criteria and separate overall validity.</w:t>
        </w:r>
        <w:r w:rsidRPr="002D7FF0">
          <w:rPr>
            <w:noProof/>
            <w:webHidden/>
            <w:sz w:val="18"/>
            <w:szCs w:val="18"/>
          </w:rPr>
          <w:tab/>
        </w:r>
        <w:r w:rsidRPr="002D7FF0">
          <w:rPr>
            <w:noProof/>
            <w:webHidden/>
            <w:sz w:val="18"/>
            <w:szCs w:val="18"/>
          </w:rPr>
          <w:fldChar w:fldCharType="begin"/>
        </w:r>
        <w:r w:rsidRPr="002D7FF0">
          <w:rPr>
            <w:noProof/>
            <w:webHidden/>
            <w:sz w:val="18"/>
            <w:szCs w:val="18"/>
          </w:rPr>
          <w:instrText xml:space="preserve"> PAGEREF _Toc238645899 \h </w:instrText>
        </w:r>
        <w:r w:rsidRPr="002D7FF0">
          <w:rPr>
            <w:noProof/>
            <w:webHidden/>
            <w:sz w:val="18"/>
            <w:szCs w:val="18"/>
          </w:rPr>
        </w:r>
        <w:r w:rsidRPr="002D7FF0">
          <w:rPr>
            <w:noProof/>
            <w:webHidden/>
            <w:sz w:val="18"/>
            <w:szCs w:val="18"/>
          </w:rPr>
          <w:fldChar w:fldCharType="separate"/>
        </w:r>
        <w:r w:rsidR="008B51A1">
          <w:rPr>
            <w:noProof/>
            <w:webHidden/>
            <w:sz w:val="18"/>
            <w:szCs w:val="18"/>
          </w:rPr>
          <w:t>46</w:t>
        </w:r>
        <w:r w:rsidRPr="002D7FF0">
          <w:rPr>
            <w:noProof/>
            <w:webHidden/>
            <w:sz w:val="18"/>
            <w:szCs w:val="18"/>
          </w:rPr>
          <w:fldChar w:fldCharType="end"/>
        </w:r>
      </w:hyperlink>
    </w:p>
    <w:p w14:paraId="329B972E" w14:textId="3D4FAE5A" w:rsidR="002D7FF0" w:rsidRPr="002D7FF0" w:rsidRDefault="002D7FF0">
      <w:pPr>
        <w:pStyle w:val="TableofFigures"/>
        <w:tabs>
          <w:tab w:val="right" w:leader="dot" w:pos="8630"/>
        </w:tabs>
        <w:rPr>
          <w:rFonts w:asciiTheme="minorHAnsi" w:hAnsiTheme="minorHAnsi"/>
          <w:noProof/>
          <w:kern w:val="2"/>
          <w:sz w:val="18"/>
          <w:szCs w:val="18"/>
          <w:lang w:val="en-GB" w:eastAsia="en-GB"/>
          <w14:ligatures w14:val="standardContextual"/>
        </w:rPr>
      </w:pPr>
      <w:hyperlink w:anchor="_Toc238645900" w:history="1">
        <w:r w:rsidRPr="002D7FF0">
          <w:rPr>
            <w:rStyle w:val="Hyperlink"/>
            <w:rFonts w:cs="Times New Roman"/>
            <w:noProof/>
            <w:sz w:val="18"/>
            <w:szCs w:val="18"/>
          </w:rPr>
          <w:t>Figure 12 - Overall validity by language and system.</w:t>
        </w:r>
        <w:r w:rsidRPr="002D7FF0">
          <w:rPr>
            <w:noProof/>
            <w:webHidden/>
            <w:sz w:val="18"/>
            <w:szCs w:val="18"/>
          </w:rPr>
          <w:tab/>
        </w:r>
        <w:r w:rsidRPr="002D7FF0">
          <w:rPr>
            <w:noProof/>
            <w:webHidden/>
            <w:sz w:val="18"/>
            <w:szCs w:val="18"/>
          </w:rPr>
          <w:fldChar w:fldCharType="begin"/>
        </w:r>
        <w:r w:rsidRPr="002D7FF0">
          <w:rPr>
            <w:noProof/>
            <w:webHidden/>
            <w:sz w:val="18"/>
            <w:szCs w:val="18"/>
          </w:rPr>
          <w:instrText xml:space="preserve"> PAGEREF _Toc238645900 \h </w:instrText>
        </w:r>
        <w:r w:rsidRPr="002D7FF0">
          <w:rPr>
            <w:noProof/>
            <w:webHidden/>
            <w:sz w:val="18"/>
            <w:szCs w:val="18"/>
          </w:rPr>
        </w:r>
        <w:r w:rsidRPr="002D7FF0">
          <w:rPr>
            <w:noProof/>
            <w:webHidden/>
            <w:sz w:val="18"/>
            <w:szCs w:val="18"/>
          </w:rPr>
          <w:fldChar w:fldCharType="separate"/>
        </w:r>
        <w:r w:rsidR="008B51A1">
          <w:rPr>
            <w:noProof/>
            <w:webHidden/>
            <w:sz w:val="18"/>
            <w:szCs w:val="18"/>
          </w:rPr>
          <w:t>49</w:t>
        </w:r>
        <w:r w:rsidRPr="002D7FF0">
          <w:rPr>
            <w:noProof/>
            <w:webHidden/>
            <w:sz w:val="18"/>
            <w:szCs w:val="18"/>
          </w:rPr>
          <w:fldChar w:fldCharType="end"/>
        </w:r>
      </w:hyperlink>
    </w:p>
    <w:p w14:paraId="345B38C5" w14:textId="16037E6E" w:rsidR="008460EA" w:rsidRPr="00940FC2" w:rsidRDefault="008460EA" w:rsidP="00EE664B">
      <w:pPr>
        <w:spacing w:line="360" w:lineRule="auto"/>
        <w:jc w:val="both"/>
        <w:rPr>
          <w:rFonts w:cs="Times New Roman"/>
          <w:b/>
          <w:bCs/>
          <w:noProof/>
        </w:rPr>
      </w:pPr>
      <w:r w:rsidRPr="00940FC2">
        <w:rPr>
          <w:rFonts w:cs="Times New Roman"/>
          <w:b/>
          <w:bCs/>
          <w:noProof/>
          <w:sz w:val="18"/>
          <w:szCs w:val="18"/>
        </w:rPr>
        <w:fldChar w:fldCharType="end"/>
      </w:r>
    </w:p>
    <w:p w14:paraId="2A9DA6B3" w14:textId="77777777" w:rsidR="00B61491" w:rsidRPr="00940FC2" w:rsidRDefault="00B61491" w:rsidP="00EE664B">
      <w:pPr>
        <w:pStyle w:val="Heading1"/>
        <w:spacing w:line="360" w:lineRule="auto"/>
        <w:jc w:val="both"/>
        <w:rPr>
          <w:rFonts w:ascii="Times New Roman" w:hAnsi="Times New Roman" w:cs="Times New Roman"/>
        </w:rPr>
      </w:pPr>
    </w:p>
    <w:p w14:paraId="7D10DF4A" w14:textId="77777777" w:rsidR="00ED729C" w:rsidRPr="00940FC2" w:rsidRDefault="00ED729C" w:rsidP="00EE664B">
      <w:pPr>
        <w:pStyle w:val="Heading1"/>
        <w:spacing w:line="360" w:lineRule="auto"/>
        <w:jc w:val="both"/>
        <w:rPr>
          <w:rFonts w:ascii="Times New Roman" w:hAnsi="Times New Roman" w:cs="Times New Roman"/>
        </w:rPr>
      </w:pPr>
    </w:p>
    <w:p w14:paraId="0B5317EA" w14:textId="77777777" w:rsidR="00ED729C" w:rsidRPr="00940FC2" w:rsidRDefault="00ED729C" w:rsidP="00EE664B">
      <w:pPr>
        <w:pStyle w:val="Heading1"/>
        <w:spacing w:line="360" w:lineRule="auto"/>
        <w:jc w:val="both"/>
        <w:rPr>
          <w:rFonts w:ascii="Times New Roman" w:hAnsi="Times New Roman" w:cs="Times New Roman"/>
        </w:rPr>
      </w:pPr>
    </w:p>
    <w:p w14:paraId="0DC93391" w14:textId="77777777" w:rsidR="00ED729C" w:rsidRPr="00940FC2" w:rsidRDefault="00ED729C" w:rsidP="00EE664B">
      <w:pPr>
        <w:pStyle w:val="Heading1"/>
        <w:spacing w:line="360" w:lineRule="auto"/>
        <w:jc w:val="both"/>
        <w:rPr>
          <w:rFonts w:ascii="Times New Roman" w:hAnsi="Times New Roman" w:cs="Times New Roman"/>
        </w:rPr>
      </w:pPr>
    </w:p>
    <w:p w14:paraId="7ACC070E" w14:textId="77777777" w:rsidR="00ED729C" w:rsidRPr="00940FC2" w:rsidRDefault="00ED729C" w:rsidP="00EE664B">
      <w:pPr>
        <w:pStyle w:val="Heading1"/>
        <w:spacing w:line="360" w:lineRule="auto"/>
        <w:jc w:val="both"/>
        <w:rPr>
          <w:rFonts w:ascii="Times New Roman" w:hAnsi="Times New Roman" w:cs="Times New Roman"/>
        </w:rPr>
      </w:pPr>
    </w:p>
    <w:p w14:paraId="0037ABEF" w14:textId="77777777" w:rsidR="00ED729C" w:rsidRPr="00940FC2" w:rsidRDefault="00ED729C" w:rsidP="00EE664B">
      <w:pPr>
        <w:jc w:val="both"/>
        <w:rPr>
          <w:rFonts w:cs="Times New Roman"/>
        </w:rPr>
      </w:pPr>
    </w:p>
    <w:p w14:paraId="72CBAF70" w14:textId="77777777" w:rsidR="00ED729C" w:rsidRPr="00940FC2" w:rsidRDefault="00ED729C" w:rsidP="00EE664B">
      <w:pPr>
        <w:jc w:val="both"/>
        <w:rPr>
          <w:rFonts w:cs="Times New Roman"/>
        </w:rPr>
      </w:pPr>
    </w:p>
    <w:p w14:paraId="7A6BE30C" w14:textId="77777777" w:rsidR="0056210C" w:rsidRPr="00940FC2" w:rsidRDefault="0056210C" w:rsidP="00EE664B">
      <w:pPr>
        <w:jc w:val="both"/>
        <w:rPr>
          <w:rFonts w:cs="Times New Roman"/>
        </w:rPr>
      </w:pPr>
    </w:p>
    <w:p w14:paraId="0B163DB3" w14:textId="77777777" w:rsidR="001C70BC" w:rsidRPr="00940FC2" w:rsidRDefault="008B4A3F" w:rsidP="00EE664B">
      <w:pPr>
        <w:pStyle w:val="Heading1"/>
        <w:spacing w:line="360" w:lineRule="auto"/>
        <w:jc w:val="both"/>
        <w:rPr>
          <w:rFonts w:ascii="Times New Roman" w:hAnsi="Times New Roman" w:cs="Times New Roman"/>
        </w:rPr>
      </w:pPr>
      <w:bookmarkStart w:id="0" w:name="_Toc238381341"/>
      <w:r w:rsidRPr="00940FC2">
        <w:rPr>
          <w:rFonts w:ascii="Times New Roman" w:hAnsi="Times New Roman" w:cs="Times New Roman"/>
        </w:rPr>
        <w:lastRenderedPageBreak/>
        <w:t>Abstract</w:t>
      </w:r>
      <w:bookmarkEnd w:id="0"/>
    </w:p>
    <w:p w14:paraId="44223C8B" w14:textId="7E1C1503" w:rsidR="0056210C" w:rsidRPr="00940FC2" w:rsidRDefault="008B4A3F" w:rsidP="0056210C">
      <w:pPr>
        <w:spacing w:line="360" w:lineRule="auto"/>
        <w:jc w:val="both"/>
        <w:rPr>
          <w:rFonts w:cs="Times New Roman"/>
        </w:rPr>
      </w:pPr>
      <w:r w:rsidRPr="00940FC2">
        <w:rPr>
          <w:rFonts w:cs="Times New Roman"/>
        </w:rPr>
        <w:t>Large language models (LLMs) can produce fluent travel itineraries, but fluency does not guarantee factual grounding, constraint adherence, or practical usefulness. This study compares direct LLM generation with a structured agentic-style prompting pipeline for bilingual travel planning. The primary experiment used 20 underlying easy-level TravelPlanner scenarios, each represented in English and Bengali to produce 40 matched scenario-language cases and 80 system outputs. Eight technical criteria plus a separate holistic overall-validity judgement were scored manually. The structured pipeline achieved higher mean hallucination-control and overall-validity scores than the baseline (1.825 versus 1.625 and 1.625 versus 1.550, respectively), but the baseline was higher on five of the eight technical criteria. For hallucination control, the mean paired difference was +0.200 (95% paired bootstrap CI [-0.025, 0.400]); the Wilcoxon test gave W = 63.0, raw p = .0736 and Holm-adjusted p = .5155. For overall validity, the mean paired difference was +0.075 (95% CI [-0.125, 0.300]); W = 80.0, raw p = .4913 and Holm-adjusted p = 1.000. Neither primary outcome was statistically significant after correction. Deterministic rule checks broadly supported a grounding-completeness trade-off. A supplementary planner-checker-revision-validator workflow was completed on six scenario-language cases; archived deterministic validation showed no clear advantage for the multi-agent condition. A two-case repair exercise provided only preliminary evidence that targeted repair can resolve flagged failures. Overall, structured prompting improved grounding descriptively without guaranteeing better completeness or overall planning performance. Conclusions are limited to the evaluated easy-level Gemini 2.5 Flash prompt-based implementation, without live tools, retrieval, persistent memory or autonomous action.</w:t>
      </w:r>
    </w:p>
    <w:p w14:paraId="56332EAB" w14:textId="77777777" w:rsidR="0056210C" w:rsidRPr="00940FC2" w:rsidRDefault="0056210C" w:rsidP="0056210C">
      <w:pPr>
        <w:spacing w:line="360" w:lineRule="auto"/>
        <w:jc w:val="both"/>
        <w:rPr>
          <w:rFonts w:cs="Times New Roman"/>
        </w:rPr>
      </w:pPr>
    </w:p>
    <w:p w14:paraId="4F0C6A33" w14:textId="77777777" w:rsidR="0056210C" w:rsidRPr="00940FC2" w:rsidRDefault="0056210C" w:rsidP="0056210C">
      <w:pPr>
        <w:spacing w:line="360" w:lineRule="auto"/>
        <w:jc w:val="both"/>
        <w:rPr>
          <w:rFonts w:cs="Times New Roman"/>
        </w:rPr>
      </w:pPr>
    </w:p>
    <w:p w14:paraId="78A53C1E" w14:textId="17F243DD" w:rsidR="001C70BC" w:rsidRPr="00940FC2" w:rsidRDefault="008B4A3F" w:rsidP="00EE664B">
      <w:pPr>
        <w:pStyle w:val="Heading1"/>
        <w:spacing w:line="360" w:lineRule="auto"/>
        <w:jc w:val="both"/>
        <w:rPr>
          <w:rFonts w:ascii="Times New Roman" w:hAnsi="Times New Roman" w:cs="Times New Roman"/>
        </w:rPr>
      </w:pPr>
      <w:bookmarkStart w:id="1" w:name="_Toc238381342"/>
      <w:r w:rsidRPr="00940FC2">
        <w:rPr>
          <w:rFonts w:ascii="Times New Roman" w:hAnsi="Times New Roman" w:cs="Times New Roman"/>
        </w:rPr>
        <w:lastRenderedPageBreak/>
        <w:t>Chapter 1: Introduction</w:t>
      </w:r>
      <w:bookmarkEnd w:id="1"/>
    </w:p>
    <w:p w14:paraId="7600507E" w14:textId="77777777" w:rsidR="001C70BC" w:rsidRPr="00940FC2" w:rsidRDefault="008B4A3F" w:rsidP="00EE664B">
      <w:pPr>
        <w:pStyle w:val="Heading2"/>
        <w:spacing w:line="360" w:lineRule="auto"/>
        <w:jc w:val="both"/>
        <w:rPr>
          <w:rFonts w:ascii="Times New Roman" w:hAnsi="Times New Roman" w:cs="Times New Roman"/>
        </w:rPr>
      </w:pPr>
      <w:bookmarkStart w:id="2" w:name="_Toc238381343"/>
      <w:r w:rsidRPr="00940FC2">
        <w:rPr>
          <w:rFonts w:ascii="Times New Roman" w:hAnsi="Times New Roman" w:cs="Times New Roman"/>
        </w:rPr>
        <w:t>1.1 Background</w:t>
      </w:r>
      <w:bookmarkEnd w:id="2"/>
    </w:p>
    <w:p w14:paraId="051CECE2" w14:textId="77777777" w:rsidR="001C70BC" w:rsidRPr="00940FC2" w:rsidRDefault="009D617B" w:rsidP="00EE664B">
      <w:pPr>
        <w:spacing w:line="360" w:lineRule="auto"/>
        <w:jc w:val="both"/>
        <w:rPr>
          <w:rFonts w:cs="Times New Roman"/>
        </w:rPr>
      </w:pPr>
      <w:r w:rsidRPr="00940FC2">
        <w:rPr>
          <w:rFonts w:cs="Times New Roman"/>
        </w:rPr>
        <w:t>Large language models (LLMs) have demonstrated strong capabilities across a wide range of natural language and reasoning tasks [1], [2], [3].</w:t>
      </w:r>
      <w:r w:rsidR="0059124B" w:rsidRPr="00940FC2">
        <w:rPr>
          <w:rFonts w:cs="Times New Roman"/>
        </w:rPr>
        <w:t xml:space="preserve"> </w:t>
      </w:r>
      <w:r w:rsidR="008B4A3F" w:rsidRPr="00940FC2">
        <w:rPr>
          <w:rFonts w:cs="Times New Roman"/>
        </w:rPr>
        <w:t xml:space="preserve">These models, typically based on the transformer architecture first proposed by Vaswani et al. [4], are trained on vast text corpora and learn to predict the next token in a sequence, enabling them to produce coherent, contextually appropriate text across diverse domains and styles. As their capabilities have advanced through scaling laws [5], instruction tuning [6], and alignment techniques, LLMs have increasingly been applied to practical planning tasks, including travel itinerary generation, where users seek personalised, accurate, and actionable plans that respect multiple constraints simultaneously [7], [8]. </w:t>
      </w:r>
      <w:r w:rsidR="00A96ACD" w:rsidRPr="00940FC2">
        <w:rPr>
          <w:rFonts w:cs="Times New Roman"/>
        </w:rPr>
        <w:t>The practical relevance of these applications is substantial, yet the reliability of LLM-based planning remains an open research question.</w:t>
      </w:r>
    </w:p>
    <w:p w14:paraId="41B85E5D" w14:textId="77777777" w:rsidR="001C70BC" w:rsidRPr="00940FC2" w:rsidRDefault="008B4A3F" w:rsidP="00EE664B">
      <w:pPr>
        <w:spacing w:line="360" w:lineRule="auto"/>
        <w:jc w:val="both"/>
        <w:rPr>
          <w:rFonts w:cs="Times New Roman"/>
        </w:rPr>
      </w:pPr>
      <w:r w:rsidRPr="00940FC2">
        <w:rPr>
          <w:rFonts w:cs="Times New Roman"/>
        </w:rPr>
        <w:t xml:space="preserve">Travel planning is a particularly demanding and </w:t>
      </w:r>
      <w:r w:rsidR="002E1B43" w:rsidRPr="00940FC2">
        <w:rPr>
          <w:rFonts w:cs="Times New Roman"/>
        </w:rPr>
        <w:t>relevant</w:t>
      </w:r>
      <w:r w:rsidRPr="00940FC2">
        <w:rPr>
          <w:rFonts w:cs="Times New Roman"/>
        </w:rPr>
        <w:t xml:space="preserve"> domain for LLM evaluation. A useful itinerary must satisfy multiple constraints at once. It must respect specified origin and destination locations, travel dates, trip duration, number of travellers, and budget limits, while also proposing realistic transport connections, viable accommodation options, and appropriate activities. Each of these elements must furthermore be factually grounded in real-world information rather than invented. Yet LLMs are known to suffer from a critical limitation that threatens precisely this requirement. They frequently generate </w:t>
      </w:r>
      <w:r w:rsidR="002E1B43" w:rsidRPr="00940FC2">
        <w:rPr>
          <w:rFonts w:cs="Times New Roman"/>
        </w:rPr>
        <w:t>plausible sounding</w:t>
      </w:r>
      <w:r w:rsidRPr="00940FC2">
        <w:rPr>
          <w:rFonts w:cs="Times New Roman"/>
        </w:rPr>
        <w:t xml:space="preserve"> but factually incorrect information, a phenomenon widely described in the research literature as hallucination [9], [10]. In the travel context, a hallucination could take the form of an invented hotel name, a non-existent flight number, an incorrect price, or an impossible transport connection. Such errors are not merely stylistic imperfections. They can render an itinerary unusable, financially costly, or </w:t>
      </w:r>
      <w:r w:rsidR="002E1B43" w:rsidRPr="00940FC2">
        <w:rPr>
          <w:rFonts w:cs="Times New Roman"/>
        </w:rPr>
        <w:t>misleading</w:t>
      </w:r>
      <w:r w:rsidRPr="00940FC2">
        <w:rPr>
          <w:rFonts w:cs="Times New Roman"/>
        </w:rPr>
        <w:t xml:space="preserve"> for the traveller who relies upon it. The stakes are therefore higher than in many other LLM application domains where factual inaccuracy may be less consequential.</w:t>
      </w:r>
    </w:p>
    <w:p w14:paraId="5908DB78" w14:textId="77777777" w:rsidR="001C70BC" w:rsidRPr="00940FC2" w:rsidRDefault="008B4A3F" w:rsidP="00EE664B">
      <w:pPr>
        <w:spacing w:line="360" w:lineRule="auto"/>
        <w:jc w:val="both"/>
        <w:rPr>
          <w:rFonts w:cs="Times New Roman"/>
        </w:rPr>
      </w:pPr>
      <w:r w:rsidRPr="00940FC2">
        <w:rPr>
          <w:rFonts w:cs="Times New Roman"/>
        </w:rPr>
        <w:lastRenderedPageBreak/>
        <w:t xml:space="preserve">The problem becomes more complex still in multilingual settings. Most LLM evaluation research has historically focused on English, and performance can degrade </w:t>
      </w:r>
      <w:r w:rsidR="002E1B43" w:rsidRPr="00940FC2">
        <w:rPr>
          <w:rFonts w:cs="Times New Roman"/>
        </w:rPr>
        <w:t>in</w:t>
      </w:r>
      <w:r w:rsidRPr="00940FC2">
        <w:rPr>
          <w:rFonts w:cs="Times New Roman"/>
        </w:rPr>
        <w:t xml:space="preserve"> languages with fewer training resources or less comprehensive benchmark coverage [11], [12]. </w:t>
      </w:r>
      <w:r w:rsidR="00E56AF4" w:rsidRPr="00940FC2">
        <w:rPr>
          <w:rFonts w:cs="Times New Roman"/>
        </w:rPr>
        <w:t xml:space="preserve">Bengali is a major world language that nevertheless remains comparatively under-represented in many LLM evaluations. </w:t>
      </w:r>
      <w:r w:rsidRPr="00940FC2">
        <w:rPr>
          <w:rFonts w:cs="Times New Roman"/>
        </w:rPr>
        <w:t xml:space="preserve">A system that performs well for English travel planning may not necessarily transfer reliably to Bengali, yet this multilingual dimension has been under-explored in the existing planning literature. Given the global nature of travel and the growing demand for LLM services in non-English languages, this gap is both academically significant and </w:t>
      </w:r>
      <w:r w:rsidR="002E1B43" w:rsidRPr="00940FC2">
        <w:rPr>
          <w:rFonts w:cs="Times New Roman"/>
        </w:rPr>
        <w:t>important</w:t>
      </w:r>
      <w:r w:rsidRPr="00940FC2">
        <w:rPr>
          <w:rFonts w:cs="Times New Roman"/>
        </w:rPr>
        <w:t>.</w:t>
      </w:r>
    </w:p>
    <w:p w14:paraId="43D86196" w14:textId="77777777" w:rsidR="001C70BC" w:rsidRPr="00940FC2" w:rsidRDefault="008B4A3F" w:rsidP="00EE664B">
      <w:pPr>
        <w:spacing w:line="360" w:lineRule="auto"/>
        <w:jc w:val="both"/>
        <w:rPr>
          <w:rFonts w:cs="Times New Roman"/>
        </w:rPr>
      </w:pPr>
      <w:r w:rsidRPr="00940FC2">
        <w:rPr>
          <w:rFonts w:cs="Times New Roman"/>
        </w:rPr>
        <w:t>Against this background, structured prompting and agentic-style workflows have emerged as candidate strategies for improving the reliability of LLM outputs. By decomposing a complex task into smaller stages, for example by first extracting constraints and then generating an itinerary conditioned on those extracted constraints, a system may reduce the cognitive load on the model at each step and produce outputs that are more closely grounded in the available evidence [13], [14]. Proponents of agentic AI argue that such decomposition, when combined with tools, memory, and reflection, can overcome many of the inherent limitations of direct single-step generation [15], [16]. However, the empirical evidence for such benefits remains mixed, and few studies have examined these approaches systematically in controlled multilingual travel-planning contexts. Furthermore, the term agentic itself is used inconsistently across the literature, sometimes describing simple prompt-structuring techniques and at other times implying full autonomy with tool use and persistent memory. This conceptual imprecision hampers academic progress and makes it difficult to compare findings across studies or to assess the practical significance of reported improvements. A clearer, more bounded account of what structured prompting can and cannot achieve is therefore both timely and necessary.</w:t>
      </w:r>
    </w:p>
    <w:p w14:paraId="5F248CE9" w14:textId="77777777" w:rsidR="001C70BC" w:rsidRPr="00940FC2" w:rsidRDefault="008B4A3F" w:rsidP="00EE664B">
      <w:pPr>
        <w:pStyle w:val="Heading2"/>
        <w:spacing w:line="360" w:lineRule="auto"/>
        <w:jc w:val="both"/>
        <w:rPr>
          <w:rFonts w:ascii="Times New Roman" w:hAnsi="Times New Roman" w:cs="Times New Roman"/>
        </w:rPr>
      </w:pPr>
      <w:bookmarkStart w:id="3" w:name="_Toc238381344"/>
      <w:r w:rsidRPr="00940FC2">
        <w:rPr>
          <w:rFonts w:ascii="Times New Roman" w:hAnsi="Times New Roman" w:cs="Times New Roman"/>
        </w:rPr>
        <w:t>1.2 Research Problem</w:t>
      </w:r>
      <w:bookmarkEnd w:id="3"/>
    </w:p>
    <w:p w14:paraId="183EA32F" w14:textId="77777777" w:rsidR="001C70BC" w:rsidRPr="00940FC2" w:rsidRDefault="008B4A3F" w:rsidP="00EE664B">
      <w:pPr>
        <w:spacing w:line="360" w:lineRule="auto"/>
        <w:jc w:val="both"/>
        <w:rPr>
          <w:rFonts w:cs="Times New Roman"/>
        </w:rPr>
      </w:pPr>
      <w:r w:rsidRPr="00940FC2">
        <w:rPr>
          <w:rFonts w:cs="Times New Roman"/>
        </w:rPr>
        <w:t xml:space="preserve">Travel planning with LLMs involves a fundamental and under-documented tension between fluency and fidelity. Direct single-step generation often produces natural, readable itineraries that flow well linguistically, but it may include unsupported entities, incorrect dates, or budget overruns. Structured approaches can improve grounding and </w:t>
      </w:r>
      <w:r w:rsidRPr="00940FC2">
        <w:rPr>
          <w:rFonts w:cs="Times New Roman"/>
        </w:rPr>
        <w:lastRenderedPageBreak/>
        <w:t>caution, but they risk becoming overly cautious, omitting legitimate details, or producing less complete plans. There is limited empirical evidence about how this trade-off manifests across different evaluation criteria, how it interacts with language, and whether adding a separate validator stage in a multi-agent configuration can resolve it.</w:t>
      </w:r>
    </w:p>
    <w:p w14:paraId="36070210" w14:textId="77777777" w:rsidR="001C70BC" w:rsidRPr="00940FC2" w:rsidRDefault="008B4A3F" w:rsidP="00EE664B">
      <w:pPr>
        <w:spacing w:line="360" w:lineRule="auto"/>
        <w:jc w:val="both"/>
        <w:rPr>
          <w:rFonts w:cs="Times New Roman"/>
        </w:rPr>
      </w:pPr>
      <w:r w:rsidRPr="00940FC2">
        <w:rPr>
          <w:rFonts w:cs="Times New Roman"/>
        </w:rPr>
        <w:t>Furthermore, much existing research uses the term agentic broadly, applying it to any structured workflow and at times implying capabilities that the evaluated system does not actually possess, such as live tool use, autonomous action, or persistent memory. A clearer, more bounded account of what structured prompting can and cannot achieve, and a more precise use of terminology throughout, are needed to advance the field and to ensure that academic claims are defensible and reproducible. This study addresses both the empirical question of comparative performance and the methodological question of how to evaluate and describe such systems rigorously.</w:t>
      </w:r>
    </w:p>
    <w:p w14:paraId="45E6FE4C" w14:textId="77777777" w:rsidR="001C70BC" w:rsidRPr="00940FC2" w:rsidRDefault="008B4A3F" w:rsidP="00EE664B">
      <w:pPr>
        <w:pStyle w:val="Heading2"/>
        <w:spacing w:line="360" w:lineRule="auto"/>
        <w:jc w:val="both"/>
        <w:rPr>
          <w:rFonts w:ascii="Times New Roman" w:hAnsi="Times New Roman" w:cs="Times New Roman"/>
        </w:rPr>
      </w:pPr>
      <w:bookmarkStart w:id="4" w:name="_Toc238381345"/>
      <w:r w:rsidRPr="00940FC2">
        <w:rPr>
          <w:rFonts w:ascii="Times New Roman" w:hAnsi="Times New Roman" w:cs="Times New Roman"/>
        </w:rPr>
        <w:t>1.3 Aim and Objectives</w:t>
      </w:r>
      <w:bookmarkEnd w:id="4"/>
    </w:p>
    <w:p w14:paraId="49B68552" w14:textId="77777777" w:rsidR="001C70BC" w:rsidRPr="00940FC2" w:rsidRDefault="008B4A3F" w:rsidP="00EE664B">
      <w:pPr>
        <w:spacing w:line="360" w:lineRule="auto"/>
        <w:jc w:val="both"/>
        <w:rPr>
          <w:rFonts w:cs="Times New Roman"/>
        </w:rPr>
      </w:pPr>
      <w:r w:rsidRPr="00940FC2">
        <w:rPr>
          <w:rFonts w:cs="Times New Roman"/>
        </w:rPr>
        <w:t>Aim. To evaluate whether structured constraint-aware prompting improves the reliability of multilingual travel planning compared with direct grounded LLM generation, and to explore the descriptive contribution of an extended multi-agent planner-checker-revision-validator workflow on a smaller supplementary sample.</w:t>
      </w:r>
    </w:p>
    <w:p w14:paraId="7A258136" w14:textId="77777777" w:rsidR="001C70BC" w:rsidRPr="00940FC2" w:rsidRDefault="008B4A3F" w:rsidP="00EE664B">
      <w:pPr>
        <w:spacing w:line="360" w:lineRule="auto"/>
        <w:jc w:val="both"/>
        <w:rPr>
          <w:rFonts w:cs="Times New Roman"/>
        </w:rPr>
      </w:pPr>
      <w:r w:rsidRPr="00940FC2">
        <w:rPr>
          <w:rFonts w:cs="Times New Roman"/>
        </w:rPr>
        <w:t>Objectives.</w:t>
      </w:r>
    </w:p>
    <w:p w14:paraId="0BDB0070" w14:textId="20865B69" w:rsidR="001C70BC" w:rsidRPr="00940FC2" w:rsidRDefault="008B4A3F" w:rsidP="00EE664B">
      <w:pPr>
        <w:spacing w:line="360" w:lineRule="auto"/>
        <w:jc w:val="both"/>
        <w:rPr>
          <w:rFonts w:cs="Times New Roman"/>
        </w:rPr>
      </w:pPr>
      <w:r w:rsidRPr="00940FC2">
        <w:rPr>
          <w:rFonts w:cs="Times New Roman"/>
        </w:rPr>
        <w:t xml:space="preserve">1. To design and implement two primary system conditions for travel itinerary production: a direct grounded baseline and a structured constraint-aware prompt containing an ordered checking/decomposition sequence, both using Gemini 2.5 Flash through </w:t>
      </w:r>
      <w:r w:rsidR="007B0D85" w:rsidRPr="00940FC2">
        <w:rPr>
          <w:rFonts w:cs="Times New Roman"/>
        </w:rPr>
        <w:t>Google</w:t>
      </w:r>
      <w:r w:rsidRPr="00940FC2">
        <w:rPr>
          <w:rFonts w:cs="Times New Roman"/>
        </w:rPr>
        <w:t xml:space="preserve"> Gemini API.</w:t>
      </w:r>
    </w:p>
    <w:p w14:paraId="6BAC7A10" w14:textId="77777777" w:rsidR="001C70BC" w:rsidRPr="00940FC2" w:rsidRDefault="008B4A3F" w:rsidP="00EE664B">
      <w:pPr>
        <w:spacing w:line="360" w:lineRule="auto"/>
        <w:jc w:val="both"/>
        <w:rPr>
          <w:rFonts w:cs="Times New Roman"/>
        </w:rPr>
      </w:pPr>
      <w:r w:rsidRPr="00940FC2">
        <w:rPr>
          <w:rFonts w:cs="Times New Roman"/>
        </w:rPr>
        <w:t>2. To construct a bilingual evaluation dataset from 20 underlying travel scenarios, with each represented in English and Bengali to produce 40 scenario-language cases, grounded in the TravelPlanner benchmark framework and accompanied by structured reference information describing attractions, restaurants, accommodation, and transport options.</w:t>
      </w:r>
    </w:p>
    <w:p w14:paraId="52D3AC8D" w14:textId="77777777" w:rsidR="001C70BC" w:rsidRPr="00940FC2" w:rsidRDefault="008B4A3F" w:rsidP="00EE664B">
      <w:pPr>
        <w:spacing w:line="360" w:lineRule="auto"/>
        <w:jc w:val="both"/>
        <w:rPr>
          <w:rFonts w:cs="Times New Roman"/>
        </w:rPr>
      </w:pPr>
      <w:r w:rsidRPr="00940FC2">
        <w:rPr>
          <w:rFonts w:cs="Times New Roman"/>
        </w:rPr>
        <w:t xml:space="preserve">3. To develop a replicable eight-criterion technical rubric, with overall validity assessed separately with explicit behavioural scoring anchors for each score level of 0, 1, and 2, </w:t>
      </w:r>
      <w:r w:rsidRPr="00940FC2">
        <w:rPr>
          <w:rFonts w:cs="Times New Roman"/>
        </w:rPr>
        <w:lastRenderedPageBreak/>
        <w:t>supported by worked examples and rules for combining multiple errors within a single criterion.</w:t>
      </w:r>
    </w:p>
    <w:p w14:paraId="1D8F7710" w14:textId="77777777" w:rsidR="001C70BC" w:rsidRPr="00940FC2" w:rsidRDefault="008B4A3F" w:rsidP="00EE664B">
      <w:pPr>
        <w:spacing w:line="360" w:lineRule="auto"/>
        <w:jc w:val="both"/>
        <w:rPr>
          <w:rFonts w:cs="Times New Roman"/>
        </w:rPr>
      </w:pPr>
      <w:r w:rsidRPr="00940FC2">
        <w:rPr>
          <w:rFonts w:cs="Times New Roman"/>
        </w:rPr>
        <w:t>4. To compare the two primary systems across hallucination control, constraint adherence, feasibility, completeness, and holistic validity, using both manual rubric scoring and complementary algorithmic rule validation.</w:t>
      </w:r>
    </w:p>
    <w:p w14:paraId="23D7727D" w14:textId="77777777" w:rsidR="001C70BC" w:rsidRPr="00940FC2" w:rsidRDefault="008B4A3F" w:rsidP="00EE664B">
      <w:pPr>
        <w:spacing w:line="360" w:lineRule="auto"/>
        <w:jc w:val="both"/>
        <w:rPr>
          <w:rFonts w:cs="Times New Roman"/>
        </w:rPr>
      </w:pPr>
      <w:r w:rsidRPr="00940FC2">
        <w:rPr>
          <w:rFonts w:cs="Times New Roman"/>
        </w:rPr>
        <w:t>5. To examine whether performance differences are consistent across English and Bengali, and whether the relative effect of the structured pipeline varies by language.</w:t>
      </w:r>
    </w:p>
    <w:p w14:paraId="1B4FD870" w14:textId="77777777" w:rsidR="001C70BC" w:rsidRPr="00940FC2" w:rsidRDefault="008B4A3F" w:rsidP="00EE664B">
      <w:pPr>
        <w:spacing w:line="360" w:lineRule="auto"/>
        <w:jc w:val="both"/>
        <w:rPr>
          <w:rFonts w:cs="Times New Roman"/>
        </w:rPr>
      </w:pPr>
      <w:r w:rsidRPr="00940FC2">
        <w:rPr>
          <w:rFonts w:cs="Times New Roman"/>
        </w:rPr>
        <w:t>6. To identify common error patterns across systems, and to assess the convergence between manual rubric judgements and automated rule-based detection.</w:t>
      </w:r>
    </w:p>
    <w:p w14:paraId="612F0EE9" w14:textId="77777777" w:rsidR="001C70BC" w:rsidRPr="00940FC2" w:rsidRDefault="008B4A3F" w:rsidP="00EE664B">
      <w:pPr>
        <w:spacing w:line="360" w:lineRule="auto"/>
        <w:jc w:val="both"/>
        <w:rPr>
          <w:rFonts w:cs="Times New Roman"/>
        </w:rPr>
      </w:pPr>
      <w:r w:rsidRPr="00940FC2">
        <w:rPr>
          <w:rFonts w:cs="Times New Roman"/>
        </w:rPr>
        <w:t>7. To explore descriptively the behaviour of an extended planner-checker-revision-validator workflow on a smaller supplementary sample comprising scenario IDs 1-3 in both English and Bengali.</w:t>
      </w:r>
    </w:p>
    <w:p w14:paraId="655BF2C2" w14:textId="77777777" w:rsidR="001C70BC" w:rsidRPr="00940FC2" w:rsidRDefault="008B4A3F" w:rsidP="00EE664B">
      <w:pPr>
        <w:pStyle w:val="Heading2"/>
        <w:spacing w:line="360" w:lineRule="auto"/>
        <w:jc w:val="both"/>
        <w:rPr>
          <w:rFonts w:ascii="Times New Roman" w:hAnsi="Times New Roman" w:cs="Times New Roman"/>
        </w:rPr>
      </w:pPr>
      <w:bookmarkStart w:id="5" w:name="_Toc238381346"/>
      <w:r w:rsidRPr="00940FC2">
        <w:rPr>
          <w:rFonts w:ascii="Times New Roman" w:hAnsi="Times New Roman" w:cs="Times New Roman"/>
        </w:rPr>
        <w:t>1.4 Research Questions</w:t>
      </w:r>
      <w:bookmarkEnd w:id="5"/>
    </w:p>
    <w:p w14:paraId="137CEED2" w14:textId="77777777" w:rsidR="001C70BC" w:rsidRPr="00940FC2" w:rsidRDefault="008B4A3F" w:rsidP="00EE664B">
      <w:pPr>
        <w:spacing w:line="360" w:lineRule="auto"/>
        <w:jc w:val="both"/>
        <w:rPr>
          <w:rFonts w:cs="Times New Roman"/>
        </w:rPr>
      </w:pPr>
      <w:r w:rsidRPr="00940FC2">
        <w:rPr>
          <w:rFonts w:cs="Times New Roman"/>
        </w:rPr>
        <w:t>The study addresses five research questions. RQ5 is framed explicitly as exploratory given the smaller sample size of the multi-agent arm.</w:t>
      </w:r>
    </w:p>
    <w:p w14:paraId="3AE2A8CF" w14:textId="77777777" w:rsidR="001C70BC" w:rsidRPr="00940FC2" w:rsidRDefault="008B4A3F" w:rsidP="00EE664B">
      <w:pPr>
        <w:spacing w:line="360" w:lineRule="auto"/>
        <w:jc w:val="both"/>
        <w:rPr>
          <w:rFonts w:cs="Times New Roman"/>
        </w:rPr>
      </w:pPr>
      <w:r w:rsidRPr="00940FC2">
        <w:rPr>
          <w:rFonts w:cs="Times New Roman"/>
        </w:rPr>
        <w:t>- RQ1. To what extent does the structured agentic-style pipeline produce itineraries with fewer groundedness errors, that is, fewer unsupported flights, hotels, restaurants, attractions, prices, or transport options, compared with direct single-step generation?</w:t>
      </w:r>
    </w:p>
    <w:p w14:paraId="2472E1B8" w14:textId="77777777" w:rsidR="001C70BC" w:rsidRPr="00940FC2" w:rsidRDefault="008B4A3F" w:rsidP="00EE664B">
      <w:pPr>
        <w:spacing w:line="360" w:lineRule="auto"/>
        <w:jc w:val="both"/>
        <w:rPr>
          <w:rFonts w:cs="Times New Roman"/>
        </w:rPr>
      </w:pPr>
      <w:r w:rsidRPr="00940FC2">
        <w:rPr>
          <w:rFonts w:cs="Times New Roman"/>
        </w:rPr>
        <w:t>- RQ2. Does the structured pipeline improve constraint adherence, assessed both as an overall dimension and across its component criteria of budget adherence, date consistency, transport feasibility, accommodation support, and itinerary completeness?</w:t>
      </w:r>
    </w:p>
    <w:p w14:paraId="664A257C" w14:textId="77777777" w:rsidR="001C70BC" w:rsidRPr="00940FC2" w:rsidRDefault="008B4A3F" w:rsidP="00EE664B">
      <w:pPr>
        <w:spacing w:line="360" w:lineRule="auto"/>
        <w:jc w:val="both"/>
        <w:rPr>
          <w:rFonts w:cs="Times New Roman"/>
        </w:rPr>
      </w:pPr>
      <w:r w:rsidRPr="00940FC2">
        <w:rPr>
          <w:rFonts w:cs="Times New Roman"/>
        </w:rPr>
        <w:t>- RQ3. How does performance differ between English and Bengali, and does the relative effect of the structured pipeline change by language?</w:t>
      </w:r>
    </w:p>
    <w:p w14:paraId="458CF77D" w14:textId="77777777" w:rsidR="001C70BC" w:rsidRPr="00940FC2" w:rsidRDefault="008B4A3F" w:rsidP="00EE664B">
      <w:pPr>
        <w:spacing w:line="360" w:lineRule="auto"/>
        <w:jc w:val="both"/>
        <w:rPr>
          <w:rFonts w:cs="Times New Roman"/>
        </w:rPr>
      </w:pPr>
      <w:r w:rsidRPr="00940FC2">
        <w:rPr>
          <w:rFonts w:cs="Times New Roman"/>
        </w:rPr>
        <w:t>- RQ4. What types of error are most common across systems, and how do error patterns identified by manual rubric scoring correspond to those detected by complementary algorithmic rule checks?</w:t>
      </w:r>
    </w:p>
    <w:p w14:paraId="4BFF5066" w14:textId="1F95019C" w:rsidR="001C70BC" w:rsidRPr="00940FC2" w:rsidRDefault="008B4A3F" w:rsidP="00EE664B">
      <w:pPr>
        <w:spacing w:line="360" w:lineRule="auto"/>
        <w:jc w:val="both"/>
        <w:rPr>
          <w:rFonts w:cs="Times New Roman"/>
        </w:rPr>
      </w:pPr>
      <w:r w:rsidRPr="00940FC2">
        <w:rPr>
          <w:rFonts w:cs="Times New Roman"/>
        </w:rPr>
        <w:lastRenderedPageBreak/>
        <w:t xml:space="preserve">- RQ5. </w:t>
      </w:r>
      <w:r w:rsidR="00CA0D59" w:rsidRPr="00CA0D59">
        <w:rPr>
          <w:rFonts w:cs="Times New Roman"/>
        </w:rPr>
        <w:t>(Exploratory.) What additional descriptive performance, if any, does a multi-agent planner-checker-revision-validator workflow show compared with the two primary systems?</w:t>
      </w:r>
    </w:p>
    <w:p w14:paraId="1CBC38AA" w14:textId="77777777" w:rsidR="001C70BC" w:rsidRPr="00940FC2" w:rsidRDefault="008B4A3F" w:rsidP="00EE664B">
      <w:pPr>
        <w:pStyle w:val="Heading2"/>
        <w:spacing w:line="360" w:lineRule="auto"/>
        <w:jc w:val="both"/>
        <w:rPr>
          <w:rFonts w:ascii="Times New Roman" w:hAnsi="Times New Roman" w:cs="Times New Roman"/>
        </w:rPr>
      </w:pPr>
      <w:bookmarkStart w:id="6" w:name="_Toc238381347"/>
      <w:r w:rsidRPr="00940FC2">
        <w:rPr>
          <w:rFonts w:ascii="Times New Roman" w:hAnsi="Times New Roman" w:cs="Times New Roman"/>
        </w:rPr>
        <w:t>1.5 Scope of the Study</w:t>
      </w:r>
      <w:bookmarkEnd w:id="6"/>
    </w:p>
    <w:p w14:paraId="7BD6A2E7" w14:textId="77777777" w:rsidR="001C70BC" w:rsidRPr="00940FC2" w:rsidRDefault="008B4A3F" w:rsidP="00EE664B">
      <w:pPr>
        <w:spacing w:line="360" w:lineRule="auto"/>
        <w:jc w:val="both"/>
        <w:rPr>
          <w:rFonts w:cs="Times New Roman"/>
        </w:rPr>
      </w:pPr>
      <w:r w:rsidRPr="00940FC2">
        <w:rPr>
          <w:rFonts w:cs="Times New Roman"/>
        </w:rPr>
        <w:t>This study evaluates a specific prompt-based implementation. The structured primary condition embeds constraint identification, reference checking and final itinerary generation within one Gemini API call. It does not use live tools, persistent memory, autonomous action, dynamic retrieval or external execution. The term agentic-style is therefore used descriptively to refer to the ordered decomposition and constraint-awareness of the prompt, not as a claim that the primary condition is a fully autonomous agent.</w:t>
      </w:r>
    </w:p>
    <w:p w14:paraId="74346D41" w14:textId="77777777" w:rsidR="001C70BC" w:rsidRPr="00940FC2" w:rsidRDefault="008B4A3F" w:rsidP="00EE664B">
      <w:pPr>
        <w:spacing w:line="360" w:lineRule="auto"/>
        <w:jc w:val="both"/>
        <w:rPr>
          <w:rFonts w:cs="Times New Roman"/>
        </w:rPr>
      </w:pPr>
      <w:r w:rsidRPr="00940FC2">
        <w:rPr>
          <w:rFonts w:cs="Times New Roman"/>
        </w:rPr>
        <w:t>The primary evaluation covers 20 underlying TravelPlanner scenarios, each represented in English and Bengali to produce 40 matched scenario-language cases. The primary model was Gemini 2.5 Flash, accessed through the Google Gemini API during the experiment period [17]. A supplementary workflow study used three of the same underlying scenario IDs in both languages (six scenario-language cases) to examine a planner-checker-revision-validator configuration. The study does not test other models, benchmark families or domains, and the primary sample is restricted to easy-level TravelPlanner cases; generalisability beyond these boundaries should therefore not be assumed.</w:t>
      </w:r>
    </w:p>
    <w:p w14:paraId="1A5041D7" w14:textId="77777777" w:rsidR="001C70BC" w:rsidRPr="00940FC2" w:rsidRDefault="008B4A3F" w:rsidP="00EE664B">
      <w:pPr>
        <w:pStyle w:val="Heading2"/>
        <w:spacing w:line="360" w:lineRule="auto"/>
        <w:jc w:val="both"/>
        <w:rPr>
          <w:rFonts w:ascii="Times New Roman" w:hAnsi="Times New Roman" w:cs="Times New Roman"/>
        </w:rPr>
      </w:pPr>
      <w:bookmarkStart w:id="7" w:name="_Toc238381348"/>
      <w:r w:rsidRPr="00940FC2">
        <w:rPr>
          <w:rFonts w:ascii="Times New Roman" w:hAnsi="Times New Roman" w:cs="Times New Roman"/>
        </w:rPr>
        <w:t>1.6 Dissertation Structure</w:t>
      </w:r>
      <w:bookmarkEnd w:id="7"/>
    </w:p>
    <w:p w14:paraId="13FA85E3" w14:textId="77777777" w:rsidR="001C70BC" w:rsidRPr="00940FC2" w:rsidRDefault="008B4A3F" w:rsidP="00EE664B">
      <w:pPr>
        <w:spacing w:line="360" w:lineRule="auto"/>
        <w:jc w:val="both"/>
        <w:rPr>
          <w:rFonts w:cs="Times New Roman"/>
        </w:rPr>
      </w:pPr>
      <w:r w:rsidRPr="00940FC2">
        <w:rPr>
          <w:rFonts w:cs="Times New Roman"/>
        </w:rPr>
        <w:t xml:space="preserve">This dissertation is organised into six chapters followed by references and appendices. Chapter 2 reviews the relevant literature on LLMs and planning, limitations of non-agentic approaches, agentic and tool-augmented systems, multilingual performance, and hallucination, concluding with an explicit gap-to-design mapping table. Chapter 3 describes the research design, dataset preparation, system conditions, prompt design, experimental procedure, evaluation metrics and full rubric, statistical approach, pilot study, supplementary multi-agent evaluation, reliability safeguards, and ethical considerations. Chapter 4 presents the implementation and results, including pilot findings, primary manual evaluation results, algorithmic rule validation as a </w:t>
      </w:r>
      <w:r w:rsidRPr="00940FC2">
        <w:rPr>
          <w:rFonts w:cs="Times New Roman"/>
        </w:rPr>
        <w:lastRenderedPageBreak/>
        <w:t xml:space="preserve">complementary cross-check, results by language, supplementary three-system evaluation, and repair stage outcomes. Chapter 5 discusses the findings in relation to each research question, considers statistical robustness and uncertainty, relates the results to the existing literature, and draws out practical implications. Chapter 6 concludes, summarises the contributions of the study, acknowledges limitations, and suggests directions for future work. The references follow IEEE numbered format, and two appendices provide the complete scoring rubric with examples and detailed reproducibility </w:t>
      </w:r>
      <w:r w:rsidR="002E1B43" w:rsidRPr="00940FC2">
        <w:rPr>
          <w:rFonts w:cs="Times New Roman"/>
        </w:rPr>
        <w:t>information,</w:t>
      </w:r>
      <w:r w:rsidRPr="00940FC2">
        <w:rPr>
          <w:rFonts w:cs="Times New Roman"/>
        </w:rPr>
        <w:t xml:space="preserve"> respectively.</w:t>
      </w:r>
    </w:p>
    <w:p w14:paraId="0CEF1276" w14:textId="77777777" w:rsidR="001C70BC" w:rsidRPr="00940FC2" w:rsidRDefault="008B4A3F" w:rsidP="00EE664B">
      <w:pPr>
        <w:pStyle w:val="Heading1"/>
        <w:spacing w:line="360" w:lineRule="auto"/>
        <w:jc w:val="both"/>
        <w:rPr>
          <w:rFonts w:ascii="Times New Roman" w:hAnsi="Times New Roman" w:cs="Times New Roman"/>
        </w:rPr>
      </w:pPr>
      <w:bookmarkStart w:id="8" w:name="_Toc238381349"/>
      <w:r w:rsidRPr="00940FC2">
        <w:rPr>
          <w:rFonts w:ascii="Times New Roman" w:hAnsi="Times New Roman" w:cs="Times New Roman"/>
        </w:rPr>
        <w:t>Chapter 2: Literature Review</w:t>
      </w:r>
      <w:bookmarkEnd w:id="8"/>
    </w:p>
    <w:p w14:paraId="4AA3E6CC" w14:textId="77777777" w:rsidR="001C70BC" w:rsidRPr="00940FC2" w:rsidRDefault="008B4A3F" w:rsidP="00EE664B">
      <w:pPr>
        <w:pStyle w:val="Heading2"/>
        <w:spacing w:line="360" w:lineRule="auto"/>
        <w:jc w:val="both"/>
        <w:rPr>
          <w:rFonts w:ascii="Times New Roman" w:hAnsi="Times New Roman" w:cs="Times New Roman"/>
        </w:rPr>
      </w:pPr>
      <w:bookmarkStart w:id="9" w:name="_Toc238381350"/>
      <w:r w:rsidRPr="00940FC2">
        <w:rPr>
          <w:rFonts w:ascii="Times New Roman" w:hAnsi="Times New Roman" w:cs="Times New Roman"/>
        </w:rPr>
        <w:t>2.1 Large Language Models and Planning</w:t>
      </w:r>
      <w:bookmarkEnd w:id="9"/>
    </w:p>
    <w:p w14:paraId="0CDA0737" w14:textId="77777777" w:rsidR="001C70BC" w:rsidRPr="00940FC2" w:rsidRDefault="00AC2869" w:rsidP="00EE664B">
      <w:pPr>
        <w:spacing w:line="360" w:lineRule="auto"/>
        <w:jc w:val="both"/>
        <w:rPr>
          <w:rFonts w:cs="Times New Roman"/>
        </w:rPr>
      </w:pPr>
      <w:r w:rsidRPr="00940FC2">
        <w:rPr>
          <w:rFonts w:cs="Times New Roman"/>
        </w:rPr>
        <w:t>LLMs have demonstrated strong few-shot learning and general language capabilities [1], [18]. These capabilities have contributed to their application across increasingly complex tasks, including planning and decision-making [7], [8].</w:t>
      </w:r>
      <w:r w:rsidR="002609AC" w:rsidRPr="00940FC2">
        <w:rPr>
          <w:rFonts w:cs="Times New Roman"/>
        </w:rPr>
        <w:t xml:space="preserve"> </w:t>
      </w:r>
      <w:r w:rsidR="008B4A3F" w:rsidRPr="00940FC2">
        <w:rPr>
          <w:rFonts w:cs="Times New Roman"/>
        </w:rPr>
        <w:t>OpenAI's GPT-4 Technical Report, for example, demonstrated capabilities across a wide range of professional and academic domains, including simulated bar examinations, mathematics, and coding tasks [2], while survey work by Zhao et al. [18] documented the rapid progress of LLMs across reasoning, generation, alignment, and safety. The transformer architecture itself, with its self-attention mechanism enabling parallel processing and long-range dependency modelling, has proven remarkably adaptable across tasks, and subsequent innovations such as instruction tuning [6] and reinforcement learning from human feedback have further improved alignment with user intentions. The LLaMA family of models [19] and related open-source developments have also expanded access to large model capabilities, enabling broader research experimentation and fostering a vibrant ecosystem of model variants and fine-tuning approaches.</w:t>
      </w:r>
    </w:p>
    <w:p w14:paraId="23537A10" w14:textId="77777777" w:rsidR="001C70BC" w:rsidRPr="00940FC2" w:rsidRDefault="008B4A3F" w:rsidP="00EE664B">
      <w:pPr>
        <w:spacing w:line="360" w:lineRule="auto"/>
        <w:jc w:val="both"/>
        <w:rPr>
          <w:rFonts w:cs="Times New Roman"/>
        </w:rPr>
      </w:pPr>
      <w:r w:rsidRPr="00940FC2">
        <w:rPr>
          <w:rFonts w:cs="Times New Roman"/>
        </w:rPr>
        <w:t xml:space="preserve">However, fluency does not guarantee reliability. Valmeekam et al. [7] demonstrated that LLMs frequently fail on planning benchmarks, producing plans that are syntactically plausible but semantically incorrect, incomplete, or logically inconsistent. The authors argued that LLMs should not be treated as reliable planners without additional safeguards. </w:t>
      </w:r>
      <w:r w:rsidR="00863882" w:rsidRPr="00940FC2">
        <w:rPr>
          <w:rFonts w:cs="Times New Roman"/>
        </w:rPr>
        <w:t xml:space="preserve">Travel-planning performance also depends on how task constraints and </w:t>
      </w:r>
      <w:r w:rsidR="00863882" w:rsidRPr="00940FC2">
        <w:rPr>
          <w:rFonts w:cs="Times New Roman"/>
        </w:rPr>
        <w:lastRenderedPageBreak/>
        <w:t>supporting reference information are represented [8].</w:t>
      </w:r>
      <w:r w:rsidR="00F7312B" w:rsidRPr="00940FC2">
        <w:rPr>
          <w:rFonts w:cs="Times New Roman"/>
        </w:rPr>
        <w:t xml:space="preserve"> </w:t>
      </w:r>
      <w:r w:rsidRPr="00940FC2">
        <w:rPr>
          <w:rFonts w:cs="Times New Roman"/>
        </w:rPr>
        <w:t>The gap between linguistic competence and planning reliability is therefore a central motivation for the present study, which investigates whether structured prompting can narrow this gap. The question is not merely academic, as commercial deployments of LLM-based planners could expose users to real financial and practical risks if reliability is not properly addressed. Furthermore, the cognitive mechanisms by which LLMs produce plans remain incompletely understood, making it difficult to predict when or why a given plan might fail.</w:t>
      </w:r>
    </w:p>
    <w:p w14:paraId="547E6A50" w14:textId="77777777" w:rsidR="001C70BC" w:rsidRPr="00940FC2" w:rsidRDefault="008B4A3F" w:rsidP="00EE664B">
      <w:pPr>
        <w:pStyle w:val="Heading2"/>
        <w:spacing w:line="360" w:lineRule="auto"/>
        <w:jc w:val="both"/>
        <w:rPr>
          <w:rFonts w:ascii="Times New Roman" w:hAnsi="Times New Roman" w:cs="Times New Roman"/>
        </w:rPr>
      </w:pPr>
      <w:bookmarkStart w:id="10" w:name="_Toc238381351"/>
      <w:r w:rsidRPr="00940FC2">
        <w:rPr>
          <w:rFonts w:ascii="Times New Roman" w:hAnsi="Times New Roman" w:cs="Times New Roman"/>
        </w:rPr>
        <w:t>2.2 Limitations of Non-Agentic LLMs</w:t>
      </w:r>
      <w:bookmarkEnd w:id="10"/>
    </w:p>
    <w:p w14:paraId="7DBB483A" w14:textId="77777777" w:rsidR="00CC1C3B" w:rsidRPr="00940FC2" w:rsidRDefault="00CC1C3B" w:rsidP="00EE664B">
      <w:pPr>
        <w:spacing w:line="360" w:lineRule="auto"/>
        <w:jc w:val="both"/>
        <w:rPr>
          <w:rFonts w:cs="Times New Roman"/>
        </w:rPr>
      </w:pPr>
      <w:r w:rsidRPr="00940FC2">
        <w:rPr>
          <w:rFonts w:cs="Times New Roman"/>
        </w:rPr>
        <w:t>Direct single-step generation, in which the model is given a single prompt and produces a complete output in a single generation call, suffers from several well-documented limitations that are particularly relevant to planning tasks.</w:t>
      </w:r>
    </w:p>
    <w:p w14:paraId="66EF0B65" w14:textId="516EE7F3" w:rsidR="00FC766A" w:rsidRPr="00940FC2" w:rsidRDefault="008B4A3F" w:rsidP="00EE664B">
      <w:pPr>
        <w:spacing w:line="360" w:lineRule="auto"/>
        <w:jc w:val="both"/>
        <w:rPr>
          <w:rFonts w:cs="Times New Roman"/>
        </w:rPr>
      </w:pPr>
      <w:r w:rsidRPr="00940FC2">
        <w:rPr>
          <w:rFonts w:cs="Times New Roman"/>
        </w:rPr>
        <w:t xml:space="preserve">First, models tend to hallucinate </w:t>
      </w:r>
      <w:r w:rsidR="007B0D85" w:rsidRPr="00940FC2">
        <w:rPr>
          <w:rFonts w:cs="Times New Roman"/>
        </w:rPr>
        <w:t>plausible sounding</w:t>
      </w:r>
      <w:r w:rsidRPr="00940FC2">
        <w:rPr>
          <w:rFonts w:cs="Times New Roman"/>
        </w:rPr>
        <w:t xml:space="preserve"> but unsupported facts [9]. Because they generate from parametric knowledge rather than consulting external evidence at generation time, they may confidently present invented details as facts. This tendency is exacerbated when the model encounters information gaps or ambiguous constraints, as it often prefers to produce a fluent, complete-sounding response rather than acknowledge uncertainty or omit details. </w:t>
      </w:r>
      <w:r w:rsidR="00453F5A" w:rsidRPr="00940FC2">
        <w:rPr>
          <w:rFonts w:cs="Times New Roman"/>
        </w:rPr>
        <w:t xml:space="preserve">Second, direct generation can struggle with arithmetic, multi-step constraint satisfaction, and logical consistency, particularly when several requirements must be satisfied simultaneously. </w:t>
      </w:r>
      <w:r w:rsidR="00583807" w:rsidRPr="00940FC2">
        <w:rPr>
          <w:rFonts w:cs="Times New Roman"/>
        </w:rPr>
        <w:t>They are overconfident, presenting uncertain or incorrect claims with high linguistic certainty, which can mislead users into trusting outputs that should be verified [20</w:t>
      </w:r>
      <w:r w:rsidR="002E1B43" w:rsidRPr="00940FC2">
        <w:rPr>
          <w:rFonts w:cs="Times New Roman"/>
        </w:rPr>
        <w:t xml:space="preserve">]. </w:t>
      </w:r>
    </w:p>
    <w:p w14:paraId="7B951168" w14:textId="776C907F" w:rsidR="001C70BC" w:rsidRPr="00940FC2" w:rsidRDefault="002E1B43" w:rsidP="00EE664B">
      <w:pPr>
        <w:spacing w:line="360" w:lineRule="auto"/>
        <w:jc w:val="both"/>
        <w:rPr>
          <w:rFonts w:cs="Times New Roman"/>
        </w:rPr>
      </w:pPr>
      <w:r w:rsidRPr="00940FC2">
        <w:rPr>
          <w:rFonts w:cs="Times New Roman"/>
        </w:rPr>
        <w:t>A</w:t>
      </w:r>
      <w:r w:rsidR="008B4A3F" w:rsidRPr="00940FC2">
        <w:rPr>
          <w:rFonts w:cs="Times New Roman"/>
        </w:rPr>
        <w:t xml:space="preserve"> travel plan that must respect a budget, date range, and set of transport constraints simultaneously requires multi-step reasoning that direct generation does not always perform reliably. The model may correctly identify each constraint individually but fail to ensure that all constraints are satisfied simultaneously in the final plan. Third, their knowledge is parametric and static, so they cannot reliably access real-time or domain-specific evidence without augmentation such as retrieval [21]. Fourth, </w:t>
      </w:r>
      <w:r w:rsidR="00583807" w:rsidRPr="00940FC2">
        <w:rPr>
          <w:rFonts w:cs="Times New Roman"/>
        </w:rPr>
        <w:t xml:space="preserve">they may also present incorrect claims with unwarranted confidence, which can make </w:t>
      </w:r>
      <w:r w:rsidRPr="00940FC2">
        <w:rPr>
          <w:rFonts w:cs="Times New Roman"/>
        </w:rPr>
        <w:t>output</w:t>
      </w:r>
      <w:r w:rsidR="0061677D" w:rsidRPr="00940FC2">
        <w:rPr>
          <w:rFonts w:cs="Times New Roman"/>
        </w:rPr>
        <w:t>s</w:t>
      </w:r>
      <w:r w:rsidR="00583807" w:rsidRPr="00940FC2">
        <w:rPr>
          <w:rFonts w:cs="Times New Roman"/>
        </w:rPr>
        <w:t xml:space="preserve"> appear more reliable than they are [20</w:t>
      </w:r>
      <w:r w:rsidRPr="00940FC2">
        <w:rPr>
          <w:rFonts w:cs="Times New Roman"/>
        </w:rPr>
        <w:t>]. This</w:t>
      </w:r>
      <w:r w:rsidR="008B4A3F" w:rsidRPr="00940FC2">
        <w:rPr>
          <w:rFonts w:cs="Times New Roman"/>
        </w:rPr>
        <w:t xml:space="preserve"> overconfidence is particularly problematic in </w:t>
      </w:r>
      <w:r w:rsidR="008B4A3F" w:rsidRPr="00940FC2">
        <w:rPr>
          <w:rFonts w:cs="Times New Roman"/>
        </w:rPr>
        <w:lastRenderedPageBreak/>
        <w:t>planning contexts where users may lack the domain knowledge to identify errors themselves.</w:t>
      </w:r>
    </w:p>
    <w:p w14:paraId="20C9BC51" w14:textId="77777777" w:rsidR="001C70BC" w:rsidRPr="00940FC2" w:rsidRDefault="008B4A3F" w:rsidP="00EE664B">
      <w:pPr>
        <w:spacing w:line="360" w:lineRule="auto"/>
        <w:jc w:val="both"/>
        <w:rPr>
          <w:rFonts w:cs="Times New Roman"/>
        </w:rPr>
      </w:pPr>
      <w:r w:rsidRPr="00940FC2">
        <w:rPr>
          <w:rFonts w:cs="Times New Roman"/>
        </w:rPr>
        <w:t xml:space="preserve">Chain-of-thought prompting, in which the model is asked to generate intermediate reasoning steps before producing a final answer, can improve performance on some reasoning tasks [22]. However, it does </w:t>
      </w:r>
      <w:r w:rsidR="002E1B43" w:rsidRPr="00940FC2">
        <w:rPr>
          <w:rFonts w:cs="Times New Roman"/>
        </w:rPr>
        <w:t>not</w:t>
      </w:r>
      <w:r w:rsidRPr="00940FC2">
        <w:rPr>
          <w:rFonts w:cs="Times New Roman"/>
        </w:rPr>
        <w:t xml:space="preserve"> eliminate hallucination, nor does it guarantee adherence to external constraints. Other prompting strategies such as self-consistency, which samples multiple reasoning paths and selects the most frequent answer, and least-to-most prompting, which decomposes problems into sub-problems, have shown benefits on specific benchmarks but do not fully resolve the grounding problem for open-domain planning tasks. The limitations of direct generation motivate the search for more structured approaches, which are reviewed in the following section.</w:t>
      </w:r>
    </w:p>
    <w:p w14:paraId="764A3AE0" w14:textId="77777777" w:rsidR="001C70BC" w:rsidRPr="00940FC2" w:rsidRDefault="008B4A3F" w:rsidP="00EE664B">
      <w:pPr>
        <w:pStyle w:val="Heading2"/>
        <w:spacing w:line="360" w:lineRule="auto"/>
        <w:jc w:val="both"/>
        <w:rPr>
          <w:rFonts w:ascii="Times New Roman" w:hAnsi="Times New Roman" w:cs="Times New Roman"/>
        </w:rPr>
      </w:pPr>
      <w:bookmarkStart w:id="11" w:name="_Toc238381352"/>
      <w:r w:rsidRPr="00940FC2">
        <w:rPr>
          <w:rFonts w:ascii="Times New Roman" w:hAnsi="Times New Roman" w:cs="Times New Roman"/>
        </w:rPr>
        <w:t>2.3 Agentic AI and Tool-Augmented Planning</w:t>
      </w:r>
      <w:bookmarkEnd w:id="11"/>
    </w:p>
    <w:p w14:paraId="18C1A035" w14:textId="77777777" w:rsidR="001C70BC" w:rsidRPr="00940FC2" w:rsidRDefault="008B4A3F" w:rsidP="00EE664B">
      <w:pPr>
        <w:spacing w:line="360" w:lineRule="auto"/>
        <w:jc w:val="both"/>
        <w:rPr>
          <w:rFonts w:cs="Times New Roman"/>
        </w:rPr>
      </w:pPr>
      <w:r w:rsidRPr="00940FC2">
        <w:rPr>
          <w:rFonts w:cs="Times New Roman"/>
        </w:rPr>
        <w:t xml:space="preserve">The term agentic AI encompasses a broad spectrum of approaches, from </w:t>
      </w:r>
      <w:r w:rsidR="002E1B43" w:rsidRPr="00940FC2">
        <w:rPr>
          <w:rFonts w:cs="Times New Roman"/>
        </w:rPr>
        <w:t>simple</w:t>
      </w:r>
      <w:r w:rsidRPr="00940FC2">
        <w:rPr>
          <w:rFonts w:cs="Times New Roman"/>
        </w:rPr>
        <w:t xml:space="preserve"> structured prompting workflows to fully autonomous systems equipped with tools, memory, and action capabilities [15]. Several intermediate strategies have shown promise in the literature.</w:t>
      </w:r>
    </w:p>
    <w:p w14:paraId="572BDC68" w14:textId="77777777" w:rsidR="001C70BC" w:rsidRPr="00940FC2" w:rsidRDefault="008B4A3F" w:rsidP="00EE664B">
      <w:pPr>
        <w:spacing w:line="360" w:lineRule="auto"/>
        <w:jc w:val="both"/>
        <w:rPr>
          <w:rFonts w:cs="Times New Roman"/>
        </w:rPr>
      </w:pPr>
      <w:r w:rsidRPr="00940FC2">
        <w:rPr>
          <w:rFonts w:cs="Times New Roman"/>
        </w:rPr>
        <w:t>The ReAct framework interleaves reasoning traces with task-specific actions, allowing a model to decide when to consult external tools and when to rely on internal knowledge [13]. Toolformer teaches models to decide for themselves when to call external application programming interfaces (APIs), learning to use tools from a small number of demonstrations [23]. Reflexion uses verbal self-reflection across multiple attempts, enabling a model to criticise its own previous output and generate an improved version on the next trial [16]. Plan-and-Solve prompting decomposes a problem into an explicit plan first, then executes each step of that plan sequentially [14]. Generative agents extend this idea further, creating interactive simulacra of human behaviour with long-term memory and reflection capabilities [24].</w:t>
      </w:r>
    </w:p>
    <w:p w14:paraId="48B362BD" w14:textId="77777777" w:rsidR="001C70BC" w:rsidRPr="00940FC2" w:rsidRDefault="008B4A3F" w:rsidP="00EE664B">
      <w:pPr>
        <w:spacing w:line="360" w:lineRule="auto"/>
        <w:jc w:val="both"/>
        <w:rPr>
          <w:rFonts w:cs="Times New Roman"/>
        </w:rPr>
      </w:pPr>
      <w:r w:rsidRPr="00940FC2">
        <w:rPr>
          <w:rFonts w:cs="Times New Roman"/>
        </w:rPr>
        <w:t xml:space="preserve">Mialon et al. [25] provided a useful taxonomy of augmented language models, distinguishing between reasoning strategies, tool use, and memory systems. </w:t>
      </w:r>
      <w:r w:rsidR="00F915D9" w:rsidRPr="00940FC2">
        <w:rPr>
          <w:rFonts w:cs="Times New Roman"/>
        </w:rPr>
        <w:t xml:space="preserve">Importantly, many of the reported gains in this literature involve systems that use external tools, </w:t>
      </w:r>
      <w:r w:rsidR="00F915D9" w:rsidRPr="00940FC2">
        <w:rPr>
          <w:rFonts w:cs="Times New Roman"/>
        </w:rPr>
        <w:lastRenderedPageBreak/>
        <w:t>iterative refinement, or both [25].</w:t>
      </w:r>
      <w:r w:rsidR="002943D4" w:rsidRPr="00940FC2">
        <w:rPr>
          <w:rFonts w:cs="Times New Roman"/>
        </w:rPr>
        <w:t xml:space="preserve"> The evidence for purely prompt-based decomposition without external feedback or iteration is more mixed, leaving the conditions under which simple structuring helps or hinders insufficiently understood.</w:t>
      </w:r>
      <w:r w:rsidRPr="00940FC2">
        <w:rPr>
          <w:rFonts w:cs="Times New Roman"/>
        </w:rPr>
        <w:t xml:space="preserve"> </w:t>
      </w:r>
    </w:p>
    <w:p w14:paraId="24DFC826" w14:textId="77777777" w:rsidR="001C70BC" w:rsidRPr="00940FC2" w:rsidRDefault="008B4A3F" w:rsidP="00EE664B">
      <w:pPr>
        <w:spacing w:line="360" w:lineRule="auto"/>
        <w:jc w:val="both"/>
        <w:rPr>
          <w:rFonts w:cs="Times New Roman"/>
        </w:rPr>
      </w:pPr>
      <w:r w:rsidRPr="00940FC2">
        <w:rPr>
          <w:rFonts w:cs="Times New Roman"/>
        </w:rPr>
        <w:t>The distinction between various levels of agency is also conceptually important for this study. Some researchers use the term "agentic" broadly to describe any system that decomposes tasks into steps, while others reserve the term for systems that exhibit autonomy, goal-directed behaviour, tool use, and adaptation to feedback. This conceptual ambiguity can lead to confusion when comparing results across studies. A system that uses an ordered decomposition/checking prompt, as in the present primary study, is qualitatively different from a system that can autonomously decide when to call tools, reflect on its own outputs, and iteratively refine its approach. Both may be described as "agentic" in literature, but their capabilities and limitations differ substantially. This study addresses this ambiguity by explicitly defining what is meant by "agentic style" in the context of this specific implementation and by maintaining consistent terminology throughout. The findings should therefore be interpreted as applying to prompt-structured decomposition approaches rather than to fully autonomous agentic systems in a broader sense.</w:t>
      </w:r>
    </w:p>
    <w:p w14:paraId="380E2B54" w14:textId="6D2A1D45" w:rsidR="008460EA" w:rsidRPr="00940FC2" w:rsidRDefault="008B4A3F" w:rsidP="00EE664B">
      <w:pPr>
        <w:spacing w:line="360" w:lineRule="auto"/>
        <w:jc w:val="both"/>
        <w:rPr>
          <w:rFonts w:cs="Times New Roman"/>
        </w:rPr>
      </w:pPr>
      <w:r w:rsidRPr="00940FC2">
        <w:rPr>
          <w:rFonts w:cs="Times New Roman"/>
        </w:rPr>
        <w:t xml:space="preserve">Another important consideration is the relationship between agentic-style prompting and chain-of-thought reasoning [22]. Both approaches involve structuring the model's reasoning process, but they differ in important ways. Chain-of-thought prompting asks the model to generate intermediate reasoning steps within a single generation, typically to improve logical reasoning on tasks such as arithmetic or logic puzzles. </w:t>
      </w:r>
      <w:r w:rsidR="001D5D75" w:rsidRPr="00940FC2">
        <w:rPr>
          <w:rFonts w:cs="Times New Roman"/>
        </w:rPr>
        <w:t>Structured or agentic-style decomposition can be implemented in different ways. In some systems, generation is separated into multiple model calls, with the output of one stage feeding into the next. In other implementations, including the primary condition evaluated in this study, decomposition is embedded within a single prompt as an ordered sequence of constraint identification, checking and generation instructions. Multi-call workflows allow greater inspection of intermediate outputs, whereas single-call structured prompting retains the entire reasoning process within one generation.</w:t>
      </w:r>
    </w:p>
    <w:p w14:paraId="12A100F9" w14:textId="41F4C0C7" w:rsidR="001C70BC" w:rsidRPr="00940FC2" w:rsidRDefault="008B4A3F" w:rsidP="00EE664B">
      <w:pPr>
        <w:spacing w:line="360" w:lineRule="auto"/>
        <w:jc w:val="both"/>
        <w:rPr>
          <w:rFonts w:cs="Times New Roman"/>
        </w:rPr>
      </w:pPr>
      <w:r w:rsidRPr="00940FC2">
        <w:rPr>
          <w:rFonts w:cs="Times New Roman"/>
        </w:rPr>
        <w:lastRenderedPageBreak/>
        <w:t xml:space="preserve">The findings of this study suggest that a trade-off between grounding control and completeness is plausible: the structured prompt achieved better hallucination-control scores but lower scores on several completeness and feasibility dimensions than direct generation. </w:t>
      </w:r>
      <w:r w:rsidR="00154E43" w:rsidRPr="00154E43">
        <w:rPr>
          <w:rFonts w:cs="Times New Roman"/>
        </w:rPr>
        <w:t>Understanding how ordered prompting changes these error patterns is important for developing a more precise account of structured LLM planning</w:t>
      </w:r>
      <w:r w:rsidR="00154E43">
        <w:rPr>
          <w:rFonts w:cs="Times New Roman"/>
        </w:rPr>
        <w:t>.</w:t>
      </w:r>
    </w:p>
    <w:p w14:paraId="45AF0090" w14:textId="7E723683" w:rsidR="001C70BC" w:rsidRPr="00940FC2" w:rsidRDefault="008B4A3F" w:rsidP="00EE664B">
      <w:pPr>
        <w:spacing w:line="360" w:lineRule="auto"/>
        <w:jc w:val="both"/>
        <w:rPr>
          <w:rFonts w:cs="Times New Roman"/>
        </w:rPr>
      </w:pPr>
      <w:r w:rsidRPr="00940FC2">
        <w:rPr>
          <w:rFonts w:cs="Times New Roman"/>
        </w:rPr>
        <w:t xml:space="preserve">This is an important methodological choice, as it allows the research to identify what, if anything, structure alone contributes before considering more complex </w:t>
      </w:r>
      <w:r w:rsidR="002E1B43" w:rsidRPr="00940FC2">
        <w:rPr>
          <w:rFonts w:cs="Times New Roman"/>
        </w:rPr>
        <w:t>architecture</w:t>
      </w:r>
      <w:r w:rsidRPr="00940FC2">
        <w:rPr>
          <w:rFonts w:cs="Times New Roman"/>
        </w:rPr>
        <w:t>. The findings may also help to explain why some agentic-style implementations succeed while others fail: the benefits often attributed to agency may in fact stem primarily from tool use or iteration rather than from decomposition per se.</w:t>
      </w:r>
    </w:p>
    <w:p w14:paraId="65B55F50" w14:textId="77777777" w:rsidR="001C70BC" w:rsidRPr="00940FC2" w:rsidRDefault="008B4A3F" w:rsidP="00EE664B">
      <w:pPr>
        <w:pStyle w:val="Heading2"/>
        <w:spacing w:line="360" w:lineRule="auto"/>
        <w:jc w:val="both"/>
        <w:rPr>
          <w:rFonts w:ascii="Times New Roman" w:hAnsi="Times New Roman" w:cs="Times New Roman"/>
        </w:rPr>
      </w:pPr>
      <w:bookmarkStart w:id="12" w:name="_Toc238381353"/>
      <w:r w:rsidRPr="00940FC2">
        <w:rPr>
          <w:rFonts w:ascii="Times New Roman" w:hAnsi="Times New Roman" w:cs="Times New Roman"/>
        </w:rPr>
        <w:t>2.4 LangChain and Agentic Pipelines</w:t>
      </w:r>
      <w:bookmarkEnd w:id="12"/>
    </w:p>
    <w:p w14:paraId="7A167971" w14:textId="5A7716CB" w:rsidR="007177B2" w:rsidRPr="00940FC2" w:rsidRDefault="00087FE5" w:rsidP="00EE664B">
      <w:pPr>
        <w:spacing w:line="360" w:lineRule="auto"/>
        <w:jc w:val="both"/>
        <w:rPr>
          <w:rFonts w:cs="Times New Roman"/>
        </w:rPr>
      </w:pPr>
      <w:r w:rsidRPr="00940FC2">
        <w:rPr>
          <w:rFonts w:cs="Times New Roman"/>
        </w:rPr>
        <w:t>LangChain provides a popular framework for composing LLM workflows, including chains, agents and tool integrations [26]. Related research has explored structured agent workflows and tool-use configurations [27], [28].</w:t>
      </w:r>
      <w:r w:rsidR="00CE38AA" w:rsidRPr="00940FC2">
        <w:rPr>
          <w:rFonts w:cs="Times New Roman"/>
        </w:rPr>
        <w:t xml:space="preserve"> </w:t>
      </w:r>
      <w:r w:rsidR="00DE6D34" w:rsidRPr="00940FC2">
        <w:rPr>
          <w:rFonts w:cs="Times New Roman"/>
        </w:rPr>
        <w:t xml:space="preserve">The evidence for purely prompt-based decomposition without external feedback or iteration is more mixed, leaving the conditions under which simple structuring helps or hinders insufficiently </w:t>
      </w:r>
      <w:r w:rsidR="00EC2C70" w:rsidRPr="00940FC2">
        <w:rPr>
          <w:rFonts w:cs="Times New Roman"/>
        </w:rPr>
        <w:t>understood. However</w:t>
      </w:r>
      <w:r w:rsidR="008B4A3F" w:rsidRPr="00940FC2">
        <w:rPr>
          <w:rFonts w:cs="Times New Roman"/>
        </w:rPr>
        <w:t xml:space="preserve">, </w:t>
      </w:r>
      <w:r w:rsidR="002E1B43" w:rsidRPr="00940FC2">
        <w:rPr>
          <w:rFonts w:cs="Times New Roman"/>
        </w:rPr>
        <w:t>framework</w:t>
      </w:r>
      <w:r w:rsidR="008B4A3F" w:rsidRPr="00940FC2">
        <w:rPr>
          <w:rFonts w:cs="Times New Roman"/>
        </w:rPr>
        <w:t xml:space="preserve"> flexibility can also mask important conceptual distinctions. A LangChain agent might range from a simple prompt sequence with no tools to a complex system with multiple APIs, memory, and decision loops. </w:t>
      </w:r>
    </w:p>
    <w:p w14:paraId="4B3DEE25" w14:textId="77777777" w:rsidR="001C70BC" w:rsidRPr="00940FC2" w:rsidRDefault="008B4A3F" w:rsidP="00EE664B">
      <w:pPr>
        <w:spacing w:line="360" w:lineRule="auto"/>
        <w:jc w:val="both"/>
        <w:rPr>
          <w:rFonts w:cs="Times New Roman"/>
        </w:rPr>
      </w:pPr>
      <w:r w:rsidRPr="00940FC2">
        <w:rPr>
          <w:rFonts w:cs="Times New Roman"/>
        </w:rPr>
        <w:t xml:space="preserve">AgentBench [28] offers a standardised evaluation framework for LLM agents across multiple environments, revealing that current agentic systems still struggle with reliability and reproducibility in complex settings. The need for clear terminology and careful characterisation of what a given agentic system </w:t>
      </w:r>
      <w:r w:rsidR="002E1B43" w:rsidRPr="00940FC2">
        <w:rPr>
          <w:rFonts w:cs="Times New Roman"/>
        </w:rPr>
        <w:t>does</w:t>
      </w:r>
      <w:r w:rsidRPr="00940FC2">
        <w:rPr>
          <w:rFonts w:cs="Times New Roman"/>
        </w:rPr>
        <w:t xml:space="preserve"> is therefore pressing. Without such precision, the literature risks accumulating findings that are difficult to compare or replicate, slowing rather than accelerating progress. The present study addresses this need by explicitly defining what is meant by </w:t>
      </w:r>
      <w:r w:rsidR="002E1B43" w:rsidRPr="00940FC2">
        <w:rPr>
          <w:rFonts w:cs="Times New Roman"/>
        </w:rPr>
        <w:t>agentic style</w:t>
      </w:r>
      <w:r w:rsidRPr="00940FC2">
        <w:rPr>
          <w:rFonts w:cs="Times New Roman"/>
        </w:rPr>
        <w:t xml:space="preserve"> in the context of this specific implementation and by maintaining consistent terminology throughout.</w:t>
      </w:r>
    </w:p>
    <w:p w14:paraId="21E5D24B" w14:textId="77777777" w:rsidR="001C70BC" w:rsidRPr="00940FC2" w:rsidRDefault="008B4A3F" w:rsidP="00EE664B">
      <w:pPr>
        <w:pStyle w:val="Heading2"/>
        <w:spacing w:line="360" w:lineRule="auto"/>
        <w:jc w:val="both"/>
        <w:rPr>
          <w:rFonts w:ascii="Times New Roman" w:hAnsi="Times New Roman" w:cs="Times New Roman"/>
        </w:rPr>
      </w:pPr>
      <w:bookmarkStart w:id="13" w:name="_Toc238381354"/>
      <w:r w:rsidRPr="00940FC2">
        <w:rPr>
          <w:rFonts w:ascii="Times New Roman" w:hAnsi="Times New Roman" w:cs="Times New Roman"/>
        </w:rPr>
        <w:lastRenderedPageBreak/>
        <w:t>2.5 TravelPlanner and Benchmark-Based Evaluation</w:t>
      </w:r>
      <w:bookmarkEnd w:id="13"/>
    </w:p>
    <w:p w14:paraId="08C13A5A" w14:textId="77777777" w:rsidR="001C70BC" w:rsidRPr="00940FC2" w:rsidRDefault="008B4A3F" w:rsidP="00EE664B">
      <w:pPr>
        <w:spacing w:line="360" w:lineRule="auto"/>
        <w:jc w:val="both"/>
        <w:rPr>
          <w:rFonts w:cs="Times New Roman"/>
        </w:rPr>
      </w:pPr>
      <w:r w:rsidRPr="00940FC2">
        <w:rPr>
          <w:rFonts w:cs="Times New Roman"/>
        </w:rPr>
        <w:t>Xie et al. [8] introduced TravelPlanner, a benchmark for real-world travel planning with language agents. The benchmark provides structured scenarios with accompanying reference information describing available attractions, restaurants, accommodation, and transport options. Evaluators can then check whether generated itineraries remain grounded in that reference information and whether they satisfy the specified constraints. Oh et al. [29] extended this work with Flex-TravelPlanner, examining more flexible planning settings and the trade-off between adherence and adaptation.</w:t>
      </w:r>
    </w:p>
    <w:p w14:paraId="77E83D86" w14:textId="77777777" w:rsidR="008460EA" w:rsidRPr="00940FC2" w:rsidRDefault="008B4A3F" w:rsidP="00EE664B">
      <w:pPr>
        <w:spacing w:line="360" w:lineRule="auto"/>
        <w:jc w:val="both"/>
        <w:rPr>
          <w:rFonts w:cs="Times New Roman"/>
        </w:rPr>
      </w:pPr>
      <w:r w:rsidRPr="00940FC2">
        <w:rPr>
          <w:rFonts w:cs="Times New Roman"/>
        </w:rPr>
        <w:t xml:space="preserve">A key insight from this line of research is that evaluation must go beyond linguistic fluency and measure grounding, constraint adherence, and feasibility explicitly. The TravelPlanner framework therefore forms the methodological foundation of the present study, which adopts its scenario structure and reference-information format while extending evaluation to a bilingual setting and adding a complementary algorithmic validation layer. </w:t>
      </w:r>
    </w:p>
    <w:p w14:paraId="238D2BAD" w14:textId="77777777" w:rsidR="001C70BC" w:rsidRPr="00940FC2" w:rsidRDefault="008B4A3F" w:rsidP="00EE664B">
      <w:pPr>
        <w:spacing w:line="360" w:lineRule="auto"/>
        <w:jc w:val="both"/>
        <w:rPr>
          <w:rFonts w:cs="Times New Roman"/>
        </w:rPr>
      </w:pPr>
      <w:r w:rsidRPr="00940FC2">
        <w:rPr>
          <w:rFonts w:cs="Times New Roman"/>
        </w:rPr>
        <w:t>The benchmark also highlights the importance of reproducible evaluation, which is addressed in this study through the rubric, the reproducibility appendix, and the retention of all outputs and scores in the research archive. By building on an established benchmark, this study ensures a degree of comparability with existing work while extending it in new directions. The choice of benchmark also reflects a deliberate commitment to evaluating LLM planning capabilities in a setting where the ground truth is known, enabling systematic assessment of both errors and successes.</w:t>
      </w:r>
    </w:p>
    <w:p w14:paraId="79D15832" w14:textId="77777777" w:rsidR="001C70BC" w:rsidRPr="00940FC2" w:rsidRDefault="008B4A3F" w:rsidP="00EE664B">
      <w:pPr>
        <w:pStyle w:val="Heading2"/>
        <w:spacing w:line="360" w:lineRule="auto"/>
        <w:jc w:val="both"/>
        <w:rPr>
          <w:rFonts w:ascii="Times New Roman" w:hAnsi="Times New Roman" w:cs="Times New Roman"/>
        </w:rPr>
      </w:pPr>
      <w:bookmarkStart w:id="14" w:name="_Toc238381355"/>
      <w:r w:rsidRPr="00940FC2">
        <w:rPr>
          <w:rFonts w:ascii="Times New Roman" w:hAnsi="Times New Roman" w:cs="Times New Roman"/>
        </w:rPr>
        <w:t>2.6 Multilingual LLM Performance</w:t>
      </w:r>
      <w:bookmarkEnd w:id="14"/>
    </w:p>
    <w:p w14:paraId="6F3179E3" w14:textId="77777777" w:rsidR="001C70BC" w:rsidRPr="00940FC2" w:rsidRDefault="008B4A3F" w:rsidP="00EE664B">
      <w:pPr>
        <w:spacing w:line="360" w:lineRule="auto"/>
        <w:jc w:val="both"/>
        <w:rPr>
          <w:rFonts w:cs="Times New Roman"/>
        </w:rPr>
      </w:pPr>
      <w:r w:rsidRPr="00940FC2">
        <w:rPr>
          <w:rFonts w:cs="Times New Roman"/>
        </w:rPr>
        <w:t xml:space="preserve">Most LLM benchmarks are English-centric. Multilingual evaluations such as MEGA by Ahuja et al. [11], XTREME [30], and XTREME-R [31] reveal that performance typically declines in non-English languages, especially those with less training data or fewer benchmark resources. </w:t>
      </w:r>
      <w:r w:rsidR="00701ACA" w:rsidRPr="00940FC2">
        <w:rPr>
          <w:rFonts w:cs="Times New Roman"/>
        </w:rPr>
        <w:t>Models such as PaLM [3], BLOOM [32], and the NLLB translation system [12] have advanced multilingual capabilities, although meaningful performance gaps remain across many non-English languages, particularly in lower-resource settings [11], [30], [31].</w:t>
      </w:r>
    </w:p>
    <w:p w14:paraId="581DDFE4" w14:textId="77777777" w:rsidR="008460EA" w:rsidRPr="00940FC2" w:rsidRDefault="008B4A3F" w:rsidP="00EE664B">
      <w:pPr>
        <w:spacing w:line="360" w:lineRule="auto"/>
        <w:jc w:val="both"/>
        <w:rPr>
          <w:rFonts w:cs="Times New Roman"/>
        </w:rPr>
      </w:pPr>
      <w:r w:rsidRPr="00940FC2">
        <w:rPr>
          <w:rFonts w:cs="Times New Roman"/>
        </w:rPr>
        <w:lastRenderedPageBreak/>
        <w:t xml:space="preserve">Conneau et al. [33] and Artetxe and Schwenk [34] demonstrated that cross-lingual transfer is possible but uneven, and that zero-shot performance in a target language rarely matches English performance. In the context of travel planning, this raises the question of whether any benefits of structured prompting are preserved across languages, or whether they are attenuated in lower-resource settings. The bilingual design of the present study, with matched English and Bengali scenarios, allows this question to be addressed empirically. </w:t>
      </w:r>
    </w:p>
    <w:p w14:paraId="0D23135C" w14:textId="77777777" w:rsidR="001C70BC" w:rsidRPr="00940FC2" w:rsidRDefault="008B4A3F" w:rsidP="00EE664B">
      <w:pPr>
        <w:spacing w:line="360" w:lineRule="auto"/>
        <w:jc w:val="both"/>
        <w:rPr>
          <w:rFonts w:cs="Times New Roman"/>
        </w:rPr>
      </w:pPr>
      <w:r w:rsidRPr="00940FC2">
        <w:rPr>
          <w:rFonts w:cs="Times New Roman"/>
        </w:rPr>
        <w:t>The inclusion of Bengali is particularly valuable given its status as a major world language that is nevertheless under-represented in many LLM evaluations. By comparing performance across the two languages, this study contributes evidence on whether structured prompting strategies transfer effectively across linguistic contexts, an issue of both theoretical and practical importance for global LLM deployments.</w:t>
      </w:r>
    </w:p>
    <w:p w14:paraId="15AA689F" w14:textId="77777777" w:rsidR="001C70BC" w:rsidRPr="00940FC2" w:rsidRDefault="008B4A3F" w:rsidP="00EE664B">
      <w:pPr>
        <w:pStyle w:val="Heading2"/>
        <w:spacing w:line="360" w:lineRule="auto"/>
        <w:jc w:val="both"/>
        <w:rPr>
          <w:rFonts w:ascii="Times New Roman" w:hAnsi="Times New Roman" w:cs="Times New Roman"/>
        </w:rPr>
      </w:pPr>
      <w:bookmarkStart w:id="15" w:name="_Toc238381356"/>
      <w:r w:rsidRPr="00940FC2">
        <w:rPr>
          <w:rFonts w:ascii="Times New Roman" w:hAnsi="Times New Roman" w:cs="Times New Roman"/>
        </w:rPr>
        <w:t>2.7 Hallucination and Constraint Satisfaction</w:t>
      </w:r>
      <w:bookmarkEnd w:id="15"/>
    </w:p>
    <w:p w14:paraId="457C5814" w14:textId="77777777" w:rsidR="001C70BC" w:rsidRPr="00940FC2" w:rsidRDefault="008B4A3F" w:rsidP="00EE664B">
      <w:pPr>
        <w:spacing w:line="360" w:lineRule="auto"/>
        <w:jc w:val="both"/>
        <w:rPr>
          <w:rFonts w:cs="Times New Roman"/>
        </w:rPr>
      </w:pPr>
      <w:r w:rsidRPr="00940FC2">
        <w:rPr>
          <w:rFonts w:cs="Times New Roman"/>
        </w:rPr>
        <w:t>Hallucination in natural language generation has been studied extensively across summarisation, dialogue, and open-domain generation tasks. Ji et al. [9] provided a comprehensive survey, distinguishing between factuality and faithfulness, and cataloguing detection and mitigation strategies. Detection benchmarks such as HaluEval [10] and TruthfulQA [20] have been developed to measure different facets of the problem. Mitigation strategies include retrieval-augmented generation [21], self-checking approaches such as SelfCheckGPT [35], fine-grained evaluation with FActScore [36], and research-and-revise methods such as RARR [37]. Maynez et al. [38] studied faithfulness in abstractive summarisation, while Rashkin et al. [39] developed measures of attribution in natural language generation. Automatic evaluation metrics such as BLEU [40], ROUGE [41], METEOR [42], BERTScore [43], and BLEURT [44] have also been developed, though these primarily measure fluency and similarity to reference texts rather than factual grounding per se.</w:t>
      </w:r>
    </w:p>
    <w:p w14:paraId="4E4BD992" w14:textId="77777777" w:rsidR="001C70BC" w:rsidRPr="00940FC2" w:rsidRDefault="008B4A3F" w:rsidP="00EE664B">
      <w:pPr>
        <w:spacing w:line="360" w:lineRule="auto"/>
        <w:jc w:val="both"/>
        <w:rPr>
          <w:rFonts w:cs="Times New Roman"/>
        </w:rPr>
      </w:pPr>
      <w:r w:rsidRPr="00940FC2">
        <w:rPr>
          <w:rFonts w:cs="Times New Roman"/>
        </w:rPr>
        <w:t xml:space="preserve">In travel planning specifically, hallucination takes concrete and verifiable forms: invented hotels, unsupported flight numbers, incorrect prices, or impossible transport connections. Constraint satisfaction overlaps with grounding but is analytically distinct. A plan might use only supported entities yet still violate budget limits, date ranges, or traveller </w:t>
      </w:r>
      <w:r w:rsidRPr="00940FC2">
        <w:rPr>
          <w:rFonts w:cs="Times New Roman"/>
        </w:rPr>
        <w:lastRenderedPageBreak/>
        <w:t xml:space="preserve">requirements. Both dimensions must be evaluated for a plan to be considered </w:t>
      </w:r>
      <w:r w:rsidR="002E1B43" w:rsidRPr="00940FC2">
        <w:rPr>
          <w:rFonts w:cs="Times New Roman"/>
        </w:rPr>
        <w:t>dependable</w:t>
      </w:r>
      <w:r w:rsidRPr="00940FC2">
        <w:rPr>
          <w:rFonts w:cs="Times New Roman"/>
        </w:rPr>
        <w:t>. The eight-criterion technical rubric developed in this study therefore separates grounding criteria such as hallucination control from constraint criteria such as budget adherence and date consistency, enabling each to be assessed independently. This multi-dimensional evaluation approach is a methodological contribution of the study, moving beyond single-score evaluations that can mask important trade-offs. By measuring multiple dimensions simultaneously, the study provides a more nuanced account of system performance than would be possible with a single aggregate metric.</w:t>
      </w:r>
    </w:p>
    <w:p w14:paraId="4EE69BDE" w14:textId="77777777" w:rsidR="001C70BC" w:rsidRPr="00940FC2" w:rsidRDefault="008B4A3F" w:rsidP="00EE664B">
      <w:pPr>
        <w:pStyle w:val="Heading2"/>
        <w:spacing w:line="360" w:lineRule="auto"/>
        <w:jc w:val="both"/>
        <w:rPr>
          <w:rFonts w:ascii="Times New Roman" w:hAnsi="Times New Roman" w:cs="Times New Roman"/>
        </w:rPr>
      </w:pPr>
      <w:bookmarkStart w:id="16" w:name="_Toc238381357"/>
      <w:r w:rsidRPr="00940FC2">
        <w:rPr>
          <w:rFonts w:ascii="Times New Roman" w:hAnsi="Times New Roman" w:cs="Times New Roman"/>
        </w:rPr>
        <w:t>2.8 Research Gap</w:t>
      </w:r>
      <w:bookmarkEnd w:id="16"/>
    </w:p>
    <w:p w14:paraId="7FF667B7" w14:textId="77777777" w:rsidR="001C70BC" w:rsidRPr="00940FC2" w:rsidRDefault="008B4A3F" w:rsidP="00EE664B">
      <w:pPr>
        <w:spacing w:line="360" w:lineRule="auto"/>
        <w:jc w:val="both"/>
        <w:rPr>
          <w:rFonts w:cs="Times New Roman"/>
        </w:rPr>
      </w:pPr>
      <w:r w:rsidRPr="00940FC2">
        <w:rPr>
          <w:rFonts w:cs="Times New Roman"/>
        </w:rPr>
        <w:t xml:space="preserve">Three principal gaps in </w:t>
      </w:r>
      <w:r w:rsidR="002E1B43" w:rsidRPr="00940FC2">
        <w:rPr>
          <w:rFonts w:cs="Times New Roman"/>
        </w:rPr>
        <w:t>existing</w:t>
      </w:r>
      <w:r w:rsidRPr="00940FC2">
        <w:rPr>
          <w:rFonts w:cs="Times New Roman"/>
        </w:rPr>
        <w:t xml:space="preserve"> literature are addressed by this study.</w:t>
      </w:r>
    </w:p>
    <w:p w14:paraId="2AF5D00B" w14:textId="77777777" w:rsidR="001C70BC" w:rsidRPr="00940FC2" w:rsidRDefault="008B4A3F" w:rsidP="00EE664B">
      <w:pPr>
        <w:spacing w:line="360" w:lineRule="auto"/>
        <w:jc w:val="both"/>
        <w:rPr>
          <w:rFonts w:cs="Times New Roman"/>
        </w:rPr>
      </w:pPr>
      <w:r w:rsidRPr="00940FC2">
        <w:rPr>
          <w:rFonts w:cs="Times New Roman"/>
        </w:rPr>
        <w:t xml:space="preserve">First, there is limited multilingual planning evaluation. </w:t>
      </w:r>
      <w:r w:rsidR="00696118" w:rsidRPr="00940FC2">
        <w:rPr>
          <w:rFonts w:cs="Times New Roman"/>
        </w:rPr>
        <w:t xml:space="preserve">Existing travel-planning benchmarks and studies have </w:t>
      </w:r>
      <w:r w:rsidR="002E1B43" w:rsidRPr="00940FC2">
        <w:rPr>
          <w:rFonts w:cs="Times New Roman"/>
        </w:rPr>
        <w:t>evaluated</w:t>
      </w:r>
      <w:r w:rsidR="00696118" w:rsidRPr="00940FC2">
        <w:rPr>
          <w:rFonts w:cs="Times New Roman"/>
        </w:rPr>
        <w:t xml:space="preserve"> systems in English, leaving the transfer of findings to other languages less well established [8], [11], [30], [31]. </w:t>
      </w:r>
      <w:r w:rsidRPr="00940FC2">
        <w:rPr>
          <w:rFonts w:cs="Times New Roman"/>
        </w:rPr>
        <w:t>The bilingual design of this study responds directly to this gap.</w:t>
      </w:r>
    </w:p>
    <w:p w14:paraId="333AF383" w14:textId="77777777" w:rsidR="001C70BC" w:rsidRPr="00940FC2" w:rsidRDefault="008B4A3F" w:rsidP="00EE664B">
      <w:pPr>
        <w:spacing w:line="360" w:lineRule="auto"/>
        <w:jc w:val="both"/>
        <w:rPr>
          <w:rFonts w:cs="Times New Roman"/>
        </w:rPr>
      </w:pPr>
      <w:r w:rsidRPr="00940FC2">
        <w:rPr>
          <w:rFonts w:cs="Times New Roman"/>
        </w:rPr>
        <w:t>Second, the benefit of structured generation without tools remains unclear. Many reported successes in the agentic literature involve external tool use, iterative refinement, or both. The independent contribution of prompt-structure decomposition alone, without tools or iteration, is less well established. By comparing a prompt-only structured pipeline against a direct baseline under controlled conditions, this study isolates the effect of structuring itself.</w:t>
      </w:r>
    </w:p>
    <w:p w14:paraId="779CC74C" w14:textId="77777777" w:rsidR="001C70BC" w:rsidRPr="00940FC2" w:rsidRDefault="008B4A3F" w:rsidP="00EE664B">
      <w:pPr>
        <w:spacing w:line="360" w:lineRule="auto"/>
        <w:jc w:val="both"/>
        <w:rPr>
          <w:rFonts w:cs="Times New Roman"/>
        </w:rPr>
      </w:pPr>
      <w:r w:rsidRPr="00940FC2">
        <w:rPr>
          <w:rFonts w:cs="Times New Roman"/>
        </w:rPr>
        <w:t>Third, there is limited evidence on validator roles within a planning pipeline. Few studies compare direct generation, structured prompting, and a separate validator stage within the same controlled experimental framework, leaving open the question of what each stage contributes and whether validation alone is sufficient without repair. The supplementary multi-agent arm of this study provides initial exploratory evidence on this question.</w:t>
      </w:r>
    </w:p>
    <w:p w14:paraId="6AC8E954" w14:textId="77777777" w:rsidR="00F0467E" w:rsidRPr="00940FC2" w:rsidRDefault="00F0467E" w:rsidP="00EE664B">
      <w:pPr>
        <w:spacing w:line="360" w:lineRule="auto"/>
        <w:jc w:val="both"/>
        <w:rPr>
          <w:rFonts w:cs="Times New Roman"/>
        </w:rPr>
      </w:pPr>
    </w:p>
    <w:p w14:paraId="305ED9B4" w14:textId="77777777" w:rsidR="00F0467E" w:rsidRPr="00940FC2" w:rsidRDefault="00F0467E" w:rsidP="00EE664B">
      <w:pPr>
        <w:spacing w:line="360" w:lineRule="auto"/>
        <w:jc w:val="both"/>
        <w:rPr>
          <w:rFonts w:cs="Times New Roman"/>
        </w:rPr>
      </w:pPr>
    </w:p>
    <w:p w14:paraId="05F61256" w14:textId="77777777" w:rsidR="00F0467E" w:rsidRPr="00940FC2" w:rsidRDefault="00F0467E" w:rsidP="00EE664B">
      <w:pPr>
        <w:spacing w:line="360" w:lineRule="auto"/>
        <w:jc w:val="both"/>
        <w:rPr>
          <w:rFonts w:cs="Times New Roman"/>
        </w:rPr>
      </w:pPr>
    </w:p>
    <w:p w14:paraId="54969F3A" w14:textId="08E8A111" w:rsidR="00CD1F90" w:rsidRPr="00940FC2" w:rsidRDefault="00EE664B" w:rsidP="00EE664B">
      <w:pPr>
        <w:pStyle w:val="Caption"/>
        <w:jc w:val="center"/>
        <w:rPr>
          <w:rFonts w:cs="Times New Roman"/>
        </w:rPr>
      </w:pPr>
      <w:bookmarkStart w:id="17" w:name="_Toc238381328"/>
      <w:r w:rsidRPr="00940FC2">
        <w:rPr>
          <w:rFonts w:cs="Times New Roman"/>
        </w:rPr>
        <w:lastRenderedPageBreak/>
        <w:t xml:space="preserve">Table </w:t>
      </w:r>
      <w:r w:rsidRPr="00940FC2">
        <w:rPr>
          <w:rFonts w:cs="Times New Roman"/>
        </w:rPr>
        <w:fldChar w:fldCharType="begin"/>
      </w:r>
      <w:r w:rsidRPr="00940FC2">
        <w:rPr>
          <w:rFonts w:cs="Times New Roman"/>
        </w:rPr>
        <w:instrText xml:space="preserve"> SEQ Table \* ARABIC </w:instrText>
      </w:r>
      <w:r w:rsidRPr="00940FC2">
        <w:rPr>
          <w:rFonts w:cs="Times New Roman"/>
        </w:rPr>
        <w:fldChar w:fldCharType="separate"/>
      </w:r>
      <w:r w:rsidR="005D3636" w:rsidRPr="00940FC2">
        <w:rPr>
          <w:rFonts w:cs="Times New Roman"/>
          <w:noProof/>
        </w:rPr>
        <w:t>1</w:t>
      </w:r>
      <w:r w:rsidRPr="00940FC2">
        <w:rPr>
          <w:rFonts w:cs="Times New Roman"/>
        </w:rPr>
        <w:fldChar w:fldCharType="end"/>
      </w:r>
      <w:r w:rsidRPr="00940FC2">
        <w:rPr>
          <w:rFonts w:cs="Times New Roman"/>
        </w:rPr>
        <w:t xml:space="preserve"> - Literature gap to design mapping</w:t>
      </w:r>
      <w:bookmarkEnd w:id="17"/>
    </w:p>
    <w:tbl>
      <w:tblPr>
        <w:tblStyle w:val="MediumGrid3-Accent1"/>
        <w:tblW w:w="0" w:type="auto"/>
        <w:tblLook w:val="04A0" w:firstRow="1" w:lastRow="0" w:firstColumn="1" w:lastColumn="0" w:noHBand="0" w:noVBand="1"/>
      </w:tblPr>
      <w:tblGrid>
        <w:gridCol w:w="2880"/>
        <w:gridCol w:w="2880"/>
        <w:gridCol w:w="2880"/>
      </w:tblGrid>
      <w:tr w:rsidR="001C70BC" w:rsidRPr="00940FC2" w14:paraId="2A270666" w14:textId="77777777" w:rsidTr="00FF6BA2">
        <w:trPr>
          <w:cnfStyle w:val="100000000000" w:firstRow="1" w:lastRow="0" w:firstColumn="0" w:lastColumn="0" w:oddVBand="0" w:evenVBand="0" w:oddHBand="0"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2880" w:type="dxa"/>
          </w:tcPr>
          <w:p w14:paraId="31674E36" w14:textId="77777777" w:rsidR="001C70BC" w:rsidRPr="00940FC2" w:rsidRDefault="008B4A3F" w:rsidP="00EE664B">
            <w:pPr>
              <w:spacing w:line="360" w:lineRule="auto"/>
              <w:jc w:val="center"/>
              <w:rPr>
                <w:rFonts w:cs="Times New Roman"/>
                <w:b w:val="0"/>
                <w:bCs w:val="0"/>
                <w:sz w:val="22"/>
              </w:rPr>
            </w:pPr>
            <w:r w:rsidRPr="00940FC2">
              <w:rPr>
                <w:rFonts w:cs="Times New Roman"/>
                <w:sz w:val="22"/>
              </w:rPr>
              <w:t>Literature gap</w:t>
            </w:r>
          </w:p>
          <w:p w14:paraId="633034CC" w14:textId="77777777" w:rsidR="00E50476" w:rsidRPr="00940FC2" w:rsidRDefault="00E50476" w:rsidP="00EE664B">
            <w:pPr>
              <w:spacing w:line="360" w:lineRule="auto"/>
              <w:jc w:val="center"/>
              <w:rPr>
                <w:rFonts w:cs="Times New Roman"/>
                <w:sz w:val="22"/>
              </w:rPr>
            </w:pPr>
          </w:p>
        </w:tc>
        <w:tc>
          <w:tcPr>
            <w:tcW w:w="2880" w:type="dxa"/>
          </w:tcPr>
          <w:p w14:paraId="4B666561" w14:textId="77777777" w:rsidR="001C70BC" w:rsidRPr="00940FC2" w:rsidRDefault="008B4A3F" w:rsidP="00EE664B">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Design response</w:t>
            </w:r>
          </w:p>
        </w:tc>
        <w:tc>
          <w:tcPr>
            <w:tcW w:w="2880" w:type="dxa"/>
          </w:tcPr>
          <w:p w14:paraId="324C09F7" w14:textId="77777777" w:rsidR="001C70BC" w:rsidRPr="00940FC2" w:rsidRDefault="008B4A3F" w:rsidP="00EE664B">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Evidence produced</w:t>
            </w:r>
          </w:p>
        </w:tc>
      </w:tr>
      <w:tr w:rsidR="001C70BC" w:rsidRPr="00940FC2" w14:paraId="5C03F4CF" w14:textId="77777777" w:rsidTr="00FF6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362D3D57" w14:textId="77777777" w:rsidR="001C70BC" w:rsidRPr="00940FC2" w:rsidRDefault="008B4A3F" w:rsidP="00EE664B">
            <w:pPr>
              <w:spacing w:line="360" w:lineRule="auto"/>
              <w:jc w:val="center"/>
              <w:rPr>
                <w:rFonts w:cs="Times New Roman"/>
                <w:b w:val="0"/>
                <w:bCs w:val="0"/>
                <w:sz w:val="22"/>
              </w:rPr>
            </w:pPr>
            <w:r w:rsidRPr="00940FC2">
              <w:rPr>
                <w:rFonts w:cs="Times New Roman"/>
                <w:sz w:val="22"/>
              </w:rPr>
              <w:t>Limited multilingual planning evaluation</w:t>
            </w:r>
          </w:p>
          <w:p w14:paraId="0096F49F" w14:textId="77777777" w:rsidR="00E50476" w:rsidRPr="00940FC2" w:rsidRDefault="00E50476" w:rsidP="00EE664B">
            <w:pPr>
              <w:spacing w:line="360" w:lineRule="auto"/>
              <w:jc w:val="center"/>
              <w:rPr>
                <w:rFonts w:cs="Times New Roman"/>
                <w:sz w:val="22"/>
              </w:rPr>
            </w:pPr>
          </w:p>
        </w:tc>
        <w:tc>
          <w:tcPr>
            <w:tcW w:w="2880" w:type="dxa"/>
          </w:tcPr>
          <w:p w14:paraId="3A332C36" w14:textId="77777777" w:rsidR="001C70BC" w:rsidRPr="00940FC2" w:rsidRDefault="008B4A3F" w:rsidP="00EE664B">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Matched English and Bengali scenarios</w:t>
            </w:r>
          </w:p>
        </w:tc>
        <w:tc>
          <w:tcPr>
            <w:tcW w:w="2880" w:type="dxa"/>
          </w:tcPr>
          <w:p w14:paraId="5833F327" w14:textId="77777777" w:rsidR="001C70BC" w:rsidRPr="00940FC2" w:rsidRDefault="008B4A3F" w:rsidP="00EE664B">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System-by-language comparisons across 40 cases</w:t>
            </w:r>
          </w:p>
        </w:tc>
      </w:tr>
      <w:tr w:rsidR="001C70BC" w:rsidRPr="00940FC2" w14:paraId="62E45118" w14:textId="77777777" w:rsidTr="00FF6BA2">
        <w:tc>
          <w:tcPr>
            <w:cnfStyle w:val="001000000000" w:firstRow="0" w:lastRow="0" w:firstColumn="1" w:lastColumn="0" w:oddVBand="0" w:evenVBand="0" w:oddHBand="0" w:evenHBand="0" w:firstRowFirstColumn="0" w:firstRowLastColumn="0" w:lastRowFirstColumn="0" w:lastRowLastColumn="0"/>
            <w:tcW w:w="2880" w:type="dxa"/>
          </w:tcPr>
          <w:p w14:paraId="1ED39AA5" w14:textId="77777777" w:rsidR="001C70BC" w:rsidRPr="00940FC2" w:rsidRDefault="008B4A3F" w:rsidP="00EE664B">
            <w:pPr>
              <w:spacing w:line="360" w:lineRule="auto"/>
              <w:jc w:val="center"/>
              <w:rPr>
                <w:rFonts w:cs="Times New Roman"/>
                <w:b w:val="0"/>
                <w:bCs w:val="0"/>
                <w:sz w:val="22"/>
              </w:rPr>
            </w:pPr>
            <w:r w:rsidRPr="00940FC2">
              <w:rPr>
                <w:rFonts w:cs="Times New Roman"/>
                <w:sz w:val="22"/>
              </w:rPr>
              <w:t>Unclear benefit of structured generation without tools</w:t>
            </w:r>
          </w:p>
          <w:p w14:paraId="36E05F91" w14:textId="77777777" w:rsidR="00E50476" w:rsidRPr="00940FC2" w:rsidRDefault="00E50476" w:rsidP="00EE664B">
            <w:pPr>
              <w:spacing w:line="360" w:lineRule="auto"/>
              <w:jc w:val="center"/>
              <w:rPr>
                <w:rFonts w:cs="Times New Roman"/>
                <w:sz w:val="22"/>
              </w:rPr>
            </w:pPr>
          </w:p>
        </w:tc>
        <w:tc>
          <w:tcPr>
            <w:tcW w:w="2880" w:type="dxa"/>
          </w:tcPr>
          <w:p w14:paraId="58BF1D48" w14:textId="316DFCE1" w:rsidR="001C70BC" w:rsidRPr="00940FC2" w:rsidRDefault="00D24F43" w:rsidP="00EE664B">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Matched direct and structured constraint-aware prompting conditions</w:t>
            </w:r>
          </w:p>
        </w:tc>
        <w:tc>
          <w:tcPr>
            <w:tcW w:w="2880" w:type="dxa"/>
          </w:tcPr>
          <w:p w14:paraId="36D34AAB" w14:textId="12C851B6" w:rsidR="001C70BC" w:rsidRPr="00940FC2" w:rsidRDefault="007B6B9D" w:rsidP="00EE664B">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Paired metric differences across eight technical criteria plus separate overall validity</w:t>
            </w:r>
          </w:p>
        </w:tc>
      </w:tr>
      <w:tr w:rsidR="001C70BC" w:rsidRPr="00940FC2" w14:paraId="1395DA51" w14:textId="77777777" w:rsidTr="00FF6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6C07F0CA" w14:textId="77777777" w:rsidR="001C70BC" w:rsidRPr="00940FC2" w:rsidRDefault="008B4A3F" w:rsidP="00EE664B">
            <w:pPr>
              <w:spacing w:line="360" w:lineRule="auto"/>
              <w:jc w:val="center"/>
              <w:rPr>
                <w:rFonts w:cs="Times New Roman"/>
                <w:sz w:val="22"/>
              </w:rPr>
            </w:pPr>
            <w:r w:rsidRPr="00940FC2">
              <w:rPr>
                <w:rFonts w:cs="Times New Roman"/>
                <w:sz w:val="22"/>
              </w:rPr>
              <w:t>Limited evidence for validator roles</w:t>
            </w:r>
          </w:p>
        </w:tc>
        <w:tc>
          <w:tcPr>
            <w:tcW w:w="2880" w:type="dxa"/>
          </w:tcPr>
          <w:p w14:paraId="07AD64E1" w14:textId="77777777" w:rsidR="001C70BC" w:rsidRPr="00940FC2" w:rsidRDefault="008B4A3F" w:rsidP="00EE664B">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Exploratory planner-checker-revision-validator condition</w:t>
            </w:r>
          </w:p>
        </w:tc>
        <w:tc>
          <w:tcPr>
            <w:tcW w:w="2880" w:type="dxa"/>
          </w:tcPr>
          <w:p w14:paraId="2203CA01" w14:textId="77777777" w:rsidR="001C70BC" w:rsidRPr="00940FC2" w:rsidRDefault="008B4A3F" w:rsidP="00EE664B">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Three-system descriptive comparison on supplementary sample</w:t>
            </w:r>
          </w:p>
          <w:p w14:paraId="06696009" w14:textId="77777777" w:rsidR="00E50476" w:rsidRPr="00940FC2" w:rsidRDefault="00E50476" w:rsidP="00EE664B">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p>
        </w:tc>
      </w:tr>
      <w:tr w:rsidR="001C70BC" w:rsidRPr="00940FC2" w14:paraId="5669012E" w14:textId="77777777" w:rsidTr="00FF6BA2">
        <w:tc>
          <w:tcPr>
            <w:cnfStyle w:val="001000000000" w:firstRow="0" w:lastRow="0" w:firstColumn="1" w:lastColumn="0" w:oddVBand="0" w:evenVBand="0" w:oddHBand="0" w:evenHBand="0" w:firstRowFirstColumn="0" w:firstRowLastColumn="0" w:lastRowFirstColumn="0" w:lastRowLastColumn="0"/>
            <w:tcW w:w="2880" w:type="dxa"/>
          </w:tcPr>
          <w:p w14:paraId="76E50CDF" w14:textId="3C03321D" w:rsidR="008460EA" w:rsidRPr="00940FC2" w:rsidRDefault="008B4A3F" w:rsidP="00EE664B">
            <w:pPr>
              <w:spacing w:line="360" w:lineRule="auto"/>
              <w:jc w:val="center"/>
              <w:rPr>
                <w:rFonts w:cs="Times New Roman"/>
                <w:b w:val="0"/>
                <w:bCs w:val="0"/>
                <w:sz w:val="22"/>
              </w:rPr>
            </w:pPr>
            <w:r w:rsidRPr="00940FC2">
              <w:rPr>
                <w:rFonts w:cs="Times New Roman"/>
                <w:sz w:val="22"/>
              </w:rPr>
              <w:t>Overreliance on fluency as a proxy for</w:t>
            </w:r>
          </w:p>
          <w:p w14:paraId="4C2BB0BC" w14:textId="77777777" w:rsidR="001C70BC" w:rsidRPr="00940FC2" w:rsidRDefault="008B4A3F" w:rsidP="00EE664B">
            <w:pPr>
              <w:spacing w:line="360" w:lineRule="auto"/>
              <w:jc w:val="center"/>
              <w:rPr>
                <w:rFonts w:cs="Times New Roman"/>
                <w:sz w:val="22"/>
              </w:rPr>
            </w:pPr>
            <w:r w:rsidRPr="00940FC2">
              <w:rPr>
                <w:rFonts w:cs="Times New Roman"/>
                <w:sz w:val="22"/>
              </w:rPr>
              <w:t>quality</w:t>
            </w:r>
          </w:p>
        </w:tc>
        <w:tc>
          <w:tcPr>
            <w:tcW w:w="2880" w:type="dxa"/>
          </w:tcPr>
          <w:p w14:paraId="43280186" w14:textId="77777777" w:rsidR="001C70BC" w:rsidRPr="00940FC2" w:rsidRDefault="008B4A3F" w:rsidP="00EE664B">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Grounding and constraint rubric with algorithmic cross-check</w:t>
            </w:r>
          </w:p>
        </w:tc>
        <w:tc>
          <w:tcPr>
            <w:tcW w:w="2880" w:type="dxa"/>
          </w:tcPr>
          <w:p w14:paraId="70CF5ABA" w14:textId="77777777" w:rsidR="001C70BC" w:rsidRPr="00940FC2" w:rsidRDefault="008B4A3F" w:rsidP="00EE664B">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Eight technical scores plus holistic validity and rule-failure analysis</w:t>
            </w:r>
          </w:p>
          <w:p w14:paraId="5DD884BC" w14:textId="77777777" w:rsidR="00E50476" w:rsidRPr="00940FC2" w:rsidRDefault="00E50476" w:rsidP="00EE664B">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p>
        </w:tc>
      </w:tr>
    </w:tbl>
    <w:p w14:paraId="155F163C" w14:textId="77777777" w:rsidR="008460EA" w:rsidRPr="00940FC2" w:rsidRDefault="008460EA" w:rsidP="00EE664B">
      <w:pPr>
        <w:spacing w:line="360" w:lineRule="auto"/>
        <w:jc w:val="both"/>
        <w:rPr>
          <w:rFonts w:cs="Times New Roman"/>
        </w:rPr>
      </w:pPr>
    </w:p>
    <w:p w14:paraId="7BE4AB13" w14:textId="77777777" w:rsidR="008460EA" w:rsidRPr="00940FC2" w:rsidRDefault="008460EA" w:rsidP="00EE664B">
      <w:pPr>
        <w:spacing w:line="360" w:lineRule="auto"/>
        <w:jc w:val="both"/>
        <w:rPr>
          <w:rFonts w:cs="Times New Roman"/>
        </w:rPr>
      </w:pPr>
      <w:r w:rsidRPr="00940FC2">
        <w:rPr>
          <w:rFonts w:cs="Times New Roman"/>
        </w:rPr>
        <w:t xml:space="preserve">Table 1 summarises how the study responds to the main gaps identified in </w:t>
      </w:r>
      <w:r w:rsidR="002E1B43" w:rsidRPr="00940FC2">
        <w:rPr>
          <w:rFonts w:cs="Times New Roman"/>
        </w:rPr>
        <w:t>literature</w:t>
      </w:r>
      <w:r w:rsidRPr="00940FC2">
        <w:rPr>
          <w:rFonts w:cs="Times New Roman"/>
        </w:rPr>
        <w:t>, linking each limitation to the corresponding research design choice and the evidence generated by the study.</w:t>
      </w:r>
    </w:p>
    <w:p w14:paraId="0E83E959" w14:textId="77777777" w:rsidR="001C70BC" w:rsidRPr="00940FC2" w:rsidRDefault="008B4A3F" w:rsidP="00EE664B">
      <w:pPr>
        <w:pStyle w:val="Heading1"/>
        <w:spacing w:line="360" w:lineRule="auto"/>
        <w:jc w:val="both"/>
        <w:rPr>
          <w:rFonts w:ascii="Times New Roman" w:hAnsi="Times New Roman" w:cs="Times New Roman"/>
        </w:rPr>
      </w:pPr>
      <w:bookmarkStart w:id="18" w:name="_Toc238381358"/>
      <w:r w:rsidRPr="00940FC2">
        <w:rPr>
          <w:rFonts w:ascii="Times New Roman" w:hAnsi="Times New Roman" w:cs="Times New Roman"/>
        </w:rPr>
        <w:t>Chapter 3: Research Design and Methodology</w:t>
      </w:r>
      <w:bookmarkEnd w:id="18"/>
    </w:p>
    <w:p w14:paraId="759BAF1B" w14:textId="77777777" w:rsidR="001C70BC" w:rsidRPr="00940FC2" w:rsidRDefault="008B4A3F" w:rsidP="00EE664B">
      <w:pPr>
        <w:pStyle w:val="Heading2"/>
        <w:spacing w:line="360" w:lineRule="auto"/>
        <w:jc w:val="both"/>
        <w:rPr>
          <w:rFonts w:ascii="Times New Roman" w:hAnsi="Times New Roman" w:cs="Times New Roman"/>
        </w:rPr>
      </w:pPr>
      <w:bookmarkStart w:id="19" w:name="_Toc238381359"/>
      <w:r w:rsidRPr="00940FC2">
        <w:rPr>
          <w:rFonts w:ascii="Times New Roman" w:hAnsi="Times New Roman" w:cs="Times New Roman"/>
        </w:rPr>
        <w:t>3.1 Research Design</w:t>
      </w:r>
      <w:bookmarkEnd w:id="19"/>
    </w:p>
    <w:p w14:paraId="70998C5A" w14:textId="77777777" w:rsidR="004A7D18" w:rsidRPr="00940FC2" w:rsidRDefault="008B4A3F" w:rsidP="00EE664B">
      <w:pPr>
        <w:spacing w:line="360" w:lineRule="auto"/>
        <w:jc w:val="both"/>
        <w:rPr>
          <w:rFonts w:cs="Times New Roman"/>
        </w:rPr>
      </w:pPr>
      <w:r w:rsidRPr="00940FC2">
        <w:rPr>
          <w:rFonts w:cs="Times New Roman"/>
        </w:rPr>
        <w:t xml:space="preserve">A matched-pair experimental design was employed to enable controlled comparison between the two primary system conditions. Each of the 40 scenario-language cases was processed under both conditions: a direct baseline using single-step generation and a structured agentic-style prompt containing explicit constraint identification and checking before the final itinerary. The same Gemini 2.5 Flash model was used for both conditions, ensuring that the comparison isolates prompt/workflow structure rather than </w:t>
      </w:r>
      <w:r w:rsidRPr="00940FC2">
        <w:rPr>
          <w:rFonts w:cs="Times New Roman"/>
        </w:rPr>
        <w:lastRenderedPageBreak/>
        <w:t>model identity. A supplementary workflow comparison reused scenario IDs 1-3 in both languages and added a planner-checker-revision-validator condition.</w:t>
      </w:r>
    </w:p>
    <w:p w14:paraId="3E46FB6F" w14:textId="77777777" w:rsidR="004E000C" w:rsidRPr="00940FC2" w:rsidRDefault="004E000C" w:rsidP="00EE664B">
      <w:pPr>
        <w:spacing w:line="360" w:lineRule="auto"/>
        <w:jc w:val="both"/>
        <w:rPr>
          <w:rFonts w:cs="Times New Roman"/>
        </w:rPr>
      </w:pPr>
      <w:r w:rsidRPr="00940FC2">
        <w:rPr>
          <w:rFonts w:cs="Times New Roman"/>
        </w:rPr>
        <w:t>All outputs were evaluated manually against an eight-criterion technical rubric, and algorithmic rule-based validation was applied as a complementary, reproducible cross-check. This approach was used to strengthen methodological rigour while acknowledging the limitations associated with single-evaluator scoring. The manual evaluation captured nuanced judgement across the planning criteria, while the deterministic checker assessed structural consistency using predefined rules. Agreement between the two forms of evaluation increased confidence in patterns that appeared in both, although the rule checker was not treated as an independent human rating or as a substitute for inter-rater reliability.</w:t>
      </w:r>
    </w:p>
    <w:p w14:paraId="189D5E46" w14:textId="5D83AA6F" w:rsidR="001C70BC" w:rsidRPr="00940FC2" w:rsidRDefault="008B4A3F" w:rsidP="00EE664B">
      <w:pPr>
        <w:spacing w:line="360" w:lineRule="auto"/>
        <w:jc w:val="both"/>
        <w:rPr>
          <w:rFonts w:cs="Times New Roman"/>
        </w:rPr>
      </w:pPr>
      <w:r w:rsidRPr="00940FC2">
        <w:rPr>
          <w:rFonts w:cs="Times New Roman"/>
        </w:rPr>
        <w:t xml:space="preserve">The matched-pair design was chosen over a between-subjects design for several methodological reasons. First, it </w:t>
      </w:r>
      <w:r w:rsidR="002E1B43" w:rsidRPr="00940FC2">
        <w:rPr>
          <w:rFonts w:cs="Times New Roman"/>
        </w:rPr>
        <w:t>controls</w:t>
      </w:r>
      <w:r w:rsidRPr="00940FC2">
        <w:rPr>
          <w:rFonts w:cs="Times New Roman"/>
        </w:rPr>
        <w:t xml:space="preserve"> scenario difficulty and characteristics: each scenario is evaluated under both conditions, so differences between conditions cannot be attributed to differences in scenario difficulty. </w:t>
      </w:r>
      <w:r w:rsidR="000A0FA8" w:rsidRPr="00940FC2">
        <w:rPr>
          <w:rFonts w:cs="Times New Roman"/>
        </w:rPr>
        <w:t xml:space="preserve">This is particularly important because the matched design ensures that both systems are evaluated on </w:t>
      </w:r>
      <w:r w:rsidR="00D1100E" w:rsidRPr="00940FC2">
        <w:rPr>
          <w:rFonts w:cs="Times New Roman"/>
        </w:rPr>
        <w:t>the same</w:t>
      </w:r>
      <w:r w:rsidR="000A0FA8" w:rsidRPr="00940FC2">
        <w:rPr>
          <w:rFonts w:cs="Times New Roman"/>
        </w:rPr>
        <w:t xml:space="preserve"> scenario-language inputs, </w:t>
      </w:r>
      <w:r w:rsidR="00D1100E" w:rsidRPr="00940FC2">
        <w:rPr>
          <w:rFonts w:cs="Times New Roman"/>
        </w:rPr>
        <w:t>controlling</w:t>
      </w:r>
      <w:r w:rsidR="000A0FA8" w:rsidRPr="00940FC2">
        <w:rPr>
          <w:rFonts w:cs="Times New Roman"/>
        </w:rPr>
        <w:t xml:space="preserve"> differences in origin, destination, budget and reference information across cases. </w:t>
      </w:r>
      <w:r w:rsidRPr="00940FC2">
        <w:rPr>
          <w:rFonts w:cs="Times New Roman"/>
        </w:rPr>
        <w:t xml:space="preserve">Second, the matched design increases statistical power by reducing variability due to scenario differences. Each scenario serves as its own control, making it easier to detect systematic differences between the two system conditions. Third, the design aligns naturally with the practical question of interest: for any given travel scenario, which system produces the better itinerary? The matched design answers this question directly by comparing the two systems </w:t>
      </w:r>
      <w:r w:rsidR="002E1B43" w:rsidRPr="00940FC2">
        <w:rPr>
          <w:rFonts w:cs="Times New Roman"/>
        </w:rPr>
        <w:t>with</w:t>
      </w:r>
      <w:r w:rsidRPr="00940FC2">
        <w:rPr>
          <w:rFonts w:cs="Times New Roman"/>
        </w:rPr>
        <w:t xml:space="preserve"> </w:t>
      </w:r>
      <w:r w:rsidR="00D1100E" w:rsidRPr="00940FC2">
        <w:rPr>
          <w:rFonts w:cs="Times New Roman"/>
        </w:rPr>
        <w:t>the same</w:t>
      </w:r>
      <w:r w:rsidRPr="00940FC2">
        <w:rPr>
          <w:rFonts w:cs="Times New Roman"/>
        </w:rPr>
        <w:t xml:space="preserve"> inputs.</w:t>
      </w:r>
    </w:p>
    <w:p w14:paraId="68365FD2" w14:textId="77777777" w:rsidR="001C70BC" w:rsidRPr="00940FC2" w:rsidRDefault="008B4A3F" w:rsidP="00EE664B">
      <w:pPr>
        <w:spacing w:line="360" w:lineRule="auto"/>
        <w:jc w:val="both"/>
        <w:rPr>
          <w:rFonts w:cs="Times New Roman"/>
        </w:rPr>
      </w:pPr>
      <w:r w:rsidRPr="00940FC2">
        <w:rPr>
          <w:rFonts w:cs="Times New Roman"/>
        </w:rPr>
        <w:t xml:space="preserve">The addition of algorithmic rule validation strengthens the research design by providing a reproducible cross-check on selected structural properties. In this study, convergence between manual scoring and automated structural checking on the key trade-off pattern, with the structured pipeline showing better grounding but worse completeness, supports the interpretation that the pattern is not solely an artefact of the manual scoring procedure. The two methods also capture complementary aspects of performance: the manual rubric captures nuanced judgements of quality and usability, while the rule </w:t>
      </w:r>
      <w:r w:rsidRPr="00940FC2">
        <w:rPr>
          <w:rFonts w:cs="Times New Roman"/>
        </w:rPr>
        <w:lastRenderedPageBreak/>
        <w:t>checker provides objective, reproducible measurements of specific structural properties. Together, they provide a more comprehensive evaluation than either method could provide alone.</w:t>
      </w:r>
    </w:p>
    <w:p w14:paraId="0906E491" w14:textId="77777777" w:rsidR="001C70BC" w:rsidRPr="00940FC2" w:rsidRDefault="008B4A3F" w:rsidP="00EE664B">
      <w:pPr>
        <w:pStyle w:val="Heading2"/>
        <w:spacing w:line="360" w:lineRule="auto"/>
        <w:jc w:val="both"/>
        <w:rPr>
          <w:rFonts w:ascii="Times New Roman" w:hAnsi="Times New Roman" w:cs="Times New Roman"/>
        </w:rPr>
      </w:pPr>
      <w:bookmarkStart w:id="20" w:name="_Toc238381360"/>
      <w:r w:rsidRPr="00940FC2">
        <w:rPr>
          <w:rFonts w:ascii="Times New Roman" w:hAnsi="Times New Roman" w:cs="Times New Roman"/>
        </w:rPr>
        <w:t>3.2 Dataset and Sampling Strategy</w:t>
      </w:r>
      <w:bookmarkEnd w:id="20"/>
    </w:p>
    <w:p w14:paraId="687B4A04" w14:textId="77777777" w:rsidR="00F951D1" w:rsidRPr="00940FC2" w:rsidRDefault="00F951D1" w:rsidP="00EE664B">
      <w:pPr>
        <w:spacing w:line="360" w:lineRule="auto"/>
        <w:jc w:val="both"/>
        <w:rPr>
          <w:rFonts w:cs="Times New Roman"/>
          <w:lang w:val="en-GB"/>
        </w:rPr>
      </w:pPr>
      <w:r w:rsidRPr="00940FC2">
        <w:rPr>
          <w:rFonts w:cs="Times New Roman"/>
        </w:rPr>
        <w:t>The primary evaluation used 20 underlying scenarios drawn from the prepared TravelPlanner-derived dataset [8]. Each scenario was represented in English and Bengali, producing 40 matched scenario-language cases. The final evaluated sample consisted of scenario IDs 1-20 in each language. All 20 underlying scenarios in this primary sample were labelled easy in the source data and had no additional local constraints recorded. The sample therefore provides a controlled comparison of the two workflows on matched bilingual inputs, but it should not be described as covering the full range of TravelPlanner difficulty levels or constraint profiles. Each case retained structured reference information on available attractions, restaurants, accommodation and transport.</w:t>
      </w:r>
    </w:p>
    <w:p w14:paraId="5CD37642" w14:textId="77777777" w:rsidR="00F951D1" w:rsidRPr="00940FC2" w:rsidRDefault="00F951D1" w:rsidP="00EE664B">
      <w:pPr>
        <w:spacing w:line="360" w:lineRule="auto"/>
        <w:jc w:val="both"/>
        <w:rPr>
          <w:rFonts w:cs="Times New Roman"/>
          <w:lang w:val="en-GB"/>
        </w:rPr>
      </w:pPr>
      <w:r w:rsidRPr="00940FC2">
        <w:rPr>
          <w:rFonts w:cs="Times New Roman"/>
        </w:rPr>
        <w:t>The wider prepared input file contained 200 language-specific rows (100 English and 100 Bengali) spanning easy and medium cases, but only the first 20 underlying scenario IDs were carried forward into the completed primary evaluation. This was a pragmatic final-sample choice rather than a stratified or random sample. Consequently, the results should be interpreted as evidence for this evaluated subset rather than as an estimate of performance across the full TravelPlanner benchmark.</w:t>
      </w:r>
    </w:p>
    <w:p w14:paraId="376CB704" w14:textId="77777777" w:rsidR="00F951D1" w:rsidRPr="00940FC2" w:rsidRDefault="00F951D1" w:rsidP="00EE664B">
      <w:pPr>
        <w:spacing w:line="360" w:lineRule="auto"/>
        <w:jc w:val="both"/>
        <w:rPr>
          <w:rFonts w:cs="Times New Roman"/>
        </w:rPr>
      </w:pPr>
    </w:p>
    <w:p w14:paraId="60B5E3A7" w14:textId="77777777" w:rsidR="004A7D18" w:rsidRPr="00940FC2" w:rsidRDefault="004A7D18" w:rsidP="00EE664B">
      <w:pPr>
        <w:spacing w:line="360" w:lineRule="auto"/>
        <w:jc w:val="center"/>
        <w:rPr>
          <w:rFonts w:cs="Times New Roman"/>
        </w:rPr>
      </w:pPr>
      <w:r w:rsidRPr="00940FC2">
        <w:rPr>
          <w:rFonts w:cs="Times New Roman"/>
          <w:noProof/>
        </w:rPr>
        <w:lastRenderedPageBreak/>
        <w:drawing>
          <wp:inline distT="0" distB="0" distL="0" distR="0" wp14:anchorId="6CF1E98F" wp14:editId="17294156">
            <wp:extent cx="3872286" cy="3747149"/>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pic:nvPicPr>
                  <pic:blipFill>
                    <a:blip r:embed="rId9"/>
                    <a:stretch>
                      <a:fillRect/>
                    </a:stretch>
                  </pic:blipFill>
                  <pic:spPr>
                    <a:xfrm>
                      <a:off x="0" y="0"/>
                      <a:ext cx="3877674" cy="3752363"/>
                    </a:xfrm>
                    <a:prstGeom prst="rect">
                      <a:avLst/>
                    </a:prstGeom>
                  </pic:spPr>
                </pic:pic>
              </a:graphicData>
            </a:graphic>
          </wp:inline>
        </w:drawing>
      </w:r>
    </w:p>
    <w:p w14:paraId="3CEB5748" w14:textId="4109C779" w:rsidR="004A7D18" w:rsidRPr="00940FC2" w:rsidRDefault="00EE664B" w:rsidP="00EE664B">
      <w:pPr>
        <w:pStyle w:val="Caption"/>
        <w:jc w:val="center"/>
        <w:rPr>
          <w:rFonts w:cs="Times New Roman"/>
        </w:rPr>
      </w:pPr>
      <w:bookmarkStart w:id="21" w:name="_Toc238645889"/>
      <w:r w:rsidRPr="00940FC2">
        <w:rPr>
          <w:rFonts w:cs="Times New Roman"/>
        </w:rPr>
        <w:t xml:space="preserve">Figure </w:t>
      </w:r>
      <w:r w:rsidRPr="00940FC2">
        <w:rPr>
          <w:rFonts w:cs="Times New Roman"/>
        </w:rPr>
        <w:fldChar w:fldCharType="begin"/>
      </w:r>
      <w:r w:rsidRPr="00940FC2">
        <w:rPr>
          <w:rFonts w:cs="Times New Roman"/>
        </w:rPr>
        <w:instrText xml:space="preserve"> SEQ Figure \* ARABIC </w:instrText>
      </w:r>
      <w:r w:rsidRPr="00940FC2">
        <w:rPr>
          <w:rFonts w:cs="Times New Roman"/>
        </w:rPr>
        <w:fldChar w:fldCharType="separate"/>
      </w:r>
      <w:r w:rsidR="005D3636" w:rsidRPr="00940FC2">
        <w:rPr>
          <w:rFonts w:cs="Times New Roman"/>
          <w:noProof/>
        </w:rPr>
        <w:t>1</w:t>
      </w:r>
      <w:r w:rsidRPr="00940FC2">
        <w:rPr>
          <w:rFonts w:cs="Times New Roman"/>
        </w:rPr>
        <w:fldChar w:fldCharType="end"/>
      </w:r>
      <w:r w:rsidRPr="00940FC2">
        <w:rPr>
          <w:rFonts w:cs="Times New Roman"/>
        </w:rPr>
        <w:t xml:space="preserve"> - Preview of the first 10 English input scenarios from the evaluated TravelPlanner subset.</w:t>
      </w:r>
      <w:bookmarkEnd w:id="21"/>
    </w:p>
    <w:p w14:paraId="2B80484A" w14:textId="77777777" w:rsidR="00807936" w:rsidRPr="00940FC2" w:rsidRDefault="00807936" w:rsidP="00EE664B">
      <w:pPr>
        <w:jc w:val="both"/>
        <w:rPr>
          <w:rFonts w:cs="Times New Roman"/>
          <w:b/>
          <w:bCs/>
          <w:sz w:val="22"/>
        </w:rPr>
      </w:pPr>
      <w:r w:rsidRPr="00940FC2">
        <w:rPr>
          <w:rFonts w:cs="Times New Roman"/>
        </w:rPr>
        <w:t>Figure 1 shows the first 10 English input cases from the final evaluated subset, illustrating the origins, destinations, three-day duration and budget values present in the selected cases. The corresponding Bengali cases use the same underlying structured scenario values.</w:t>
      </w:r>
    </w:p>
    <w:p w14:paraId="7361FE45" w14:textId="77777777" w:rsidR="001C70BC" w:rsidRPr="00940FC2" w:rsidRDefault="008B4A3F" w:rsidP="00EE664B">
      <w:pPr>
        <w:pStyle w:val="Heading2"/>
        <w:spacing w:line="360" w:lineRule="auto"/>
        <w:jc w:val="both"/>
        <w:rPr>
          <w:rFonts w:ascii="Times New Roman" w:hAnsi="Times New Roman" w:cs="Times New Roman"/>
        </w:rPr>
      </w:pPr>
      <w:bookmarkStart w:id="22" w:name="_Toc238381361"/>
      <w:r w:rsidRPr="00940FC2">
        <w:rPr>
          <w:rFonts w:ascii="Times New Roman" w:hAnsi="Times New Roman" w:cs="Times New Roman"/>
        </w:rPr>
        <w:t>3.3 Multilingual Dataset Preparation</w:t>
      </w:r>
      <w:bookmarkEnd w:id="22"/>
    </w:p>
    <w:p w14:paraId="11649089" w14:textId="77777777" w:rsidR="00BE494D" w:rsidRPr="00940FC2" w:rsidRDefault="006B7145" w:rsidP="00EE664B">
      <w:pPr>
        <w:keepNext/>
        <w:spacing w:line="360" w:lineRule="auto"/>
        <w:jc w:val="both"/>
        <w:rPr>
          <w:rFonts w:cs="Times New Roman"/>
        </w:rPr>
      </w:pPr>
      <w:r w:rsidRPr="00940FC2">
        <w:rPr>
          <w:rFonts w:cs="Times New Roman"/>
        </w:rPr>
        <w:t>The bilingual primary dataset consisted of 20 underlying TravelPlanner scenarios, each represented once in English and once in Bengali, resulting in 40 matched scenario-language cases. The final Bengali query text was generated from the structured scenario fields using a fixed Bengali template. Origin and destination names, dates, traveller counts, budgets and any available local-constraint fields were inserted directly from the corresponding source row. This approach was chosen after earlier translation experiments because it preserved the key constraints deterministically.</w:t>
      </w:r>
    </w:p>
    <w:p w14:paraId="08347617" w14:textId="77777777" w:rsidR="00EE664B" w:rsidRPr="00940FC2" w:rsidRDefault="00EE664B" w:rsidP="00EE664B">
      <w:pPr>
        <w:keepNext/>
        <w:spacing w:line="360" w:lineRule="auto"/>
        <w:jc w:val="both"/>
        <w:rPr>
          <w:rFonts w:cs="Times New Roman"/>
        </w:rPr>
      </w:pPr>
    </w:p>
    <w:p w14:paraId="725BFCEF" w14:textId="77777777" w:rsidR="00EE664B" w:rsidRPr="00940FC2" w:rsidRDefault="00EE664B" w:rsidP="00EE664B">
      <w:pPr>
        <w:pStyle w:val="Caption"/>
        <w:jc w:val="both"/>
        <w:rPr>
          <w:rFonts w:cs="Times New Roman"/>
        </w:rPr>
      </w:pPr>
    </w:p>
    <w:p w14:paraId="6DD0586E" w14:textId="77777777" w:rsidR="00EE664B" w:rsidRPr="00940FC2" w:rsidRDefault="00EE664B" w:rsidP="00EE664B">
      <w:pPr>
        <w:pStyle w:val="Caption"/>
        <w:jc w:val="both"/>
        <w:rPr>
          <w:rFonts w:cs="Times New Roman"/>
        </w:rPr>
      </w:pPr>
    </w:p>
    <w:p w14:paraId="06AFE1BB" w14:textId="77777777" w:rsidR="00EE664B" w:rsidRPr="00940FC2" w:rsidRDefault="00EE664B" w:rsidP="00EE664B">
      <w:pPr>
        <w:pStyle w:val="Caption"/>
        <w:jc w:val="both"/>
        <w:rPr>
          <w:rFonts w:cs="Times New Roman"/>
        </w:rPr>
      </w:pPr>
    </w:p>
    <w:p w14:paraId="07FC52E8" w14:textId="46CCDB3B" w:rsidR="00EE664B" w:rsidRPr="00940FC2" w:rsidRDefault="00EE664B" w:rsidP="00EE664B">
      <w:pPr>
        <w:pStyle w:val="Caption"/>
        <w:jc w:val="center"/>
        <w:rPr>
          <w:rFonts w:cs="Times New Roman"/>
        </w:rPr>
      </w:pPr>
      <w:r w:rsidRPr="00940FC2">
        <w:rPr>
          <w:rFonts w:cs="Times New Roman"/>
          <w:noProof/>
        </w:rPr>
        <w:drawing>
          <wp:inline distT="0" distB="0" distL="0" distR="0" wp14:anchorId="0CCA0860" wp14:editId="123B7EF3">
            <wp:extent cx="5486400" cy="3096260"/>
            <wp:effectExtent l="0" t="0" r="0" b="8890"/>
            <wp:docPr id="95325207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3096260"/>
                    </a:xfrm>
                    <a:prstGeom prst="rect">
                      <a:avLst/>
                    </a:prstGeom>
                    <a:noFill/>
                    <a:ln>
                      <a:noFill/>
                    </a:ln>
                  </pic:spPr>
                </pic:pic>
              </a:graphicData>
            </a:graphic>
          </wp:inline>
        </w:drawing>
      </w:r>
    </w:p>
    <w:p w14:paraId="5A0987CC" w14:textId="65F899FD" w:rsidR="00F03969" w:rsidRPr="00940FC2" w:rsidRDefault="00EE664B" w:rsidP="00EE664B">
      <w:pPr>
        <w:pStyle w:val="Caption"/>
        <w:jc w:val="center"/>
        <w:rPr>
          <w:rFonts w:cs="Times New Roman"/>
        </w:rPr>
      </w:pPr>
      <w:bookmarkStart w:id="23" w:name="_Toc238645890"/>
      <w:r w:rsidRPr="00940FC2">
        <w:rPr>
          <w:rFonts w:cs="Times New Roman"/>
        </w:rPr>
        <w:t xml:space="preserve">Figure </w:t>
      </w:r>
      <w:r w:rsidRPr="00940FC2">
        <w:rPr>
          <w:rFonts w:cs="Times New Roman"/>
        </w:rPr>
        <w:fldChar w:fldCharType="begin"/>
      </w:r>
      <w:r w:rsidRPr="00940FC2">
        <w:rPr>
          <w:rFonts w:cs="Times New Roman"/>
        </w:rPr>
        <w:instrText xml:space="preserve"> SEQ Figure \* ARABIC </w:instrText>
      </w:r>
      <w:r w:rsidRPr="00940FC2">
        <w:rPr>
          <w:rFonts w:cs="Times New Roman"/>
        </w:rPr>
        <w:fldChar w:fldCharType="separate"/>
      </w:r>
      <w:r w:rsidR="005D3636" w:rsidRPr="00940FC2">
        <w:rPr>
          <w:rFonts w:cs="Times New Roman"/>
          <w:noProof/>
        </w:rPr>
        <w:t>2</w:t>
      </w:r>
      <w:r w:rsidRPr="00940FC2">
        <w:rPr>
          <w:rFonts w:cs="Times New Roman"/>
        </w:rPr>
        <w:fldChar w:fldCharType="end"/>
      </w:r>
      <w:r w:rsidRPr="00940FC2">
        <w:rPr>
          <w:rFonts w:cs="Times New Roman"/>
        </w:rPr>
        <w:t xml:space="preserve"> - Example English TravelPlanner prompts and corresponding template-generated Bengali prompts used for bilingual evaluation.</w:t>
      </w:r>
      <w:bookmarkEnd w:id="23"/>
    </w:p>
    <w:p w14:paraId="3AAB8782" w14:textId="77777777" w:rsidR="00C57981" w:rsidRPr="00940FC2" w:rsidRDefault="00C57981" w:rsidP="00EE664B">
      <w:pPr>
        <w:jc w:val="both"/>
        <w:rPr>
          <w:rFonts w:cs="Times New Roman"/>
        </w:rPr>
      </w:pPr>
      <w:r w:rsidRPr="00940FC2">
        <w:rPr>
          <w:rFonts w:cs="Times New Roman"/>
        </w:rPr>
        <w:t>Figure 2 illustrates the paired English and Bengali query construction. The Bengali prompts were template-generated from the same structured scenario fields rather than being free-form translations of the English text. This preserved origin, destination, trip duration, dates, number of travellers and budget across the two language versions.</w:t>
      </w:r>
    </w:p>
    <w:p w14:paraId="617A5D5E" w14:textId="77777777" w:rsidR="00033499" w:rsidRPr="00940FC2" w:rsidRDefault="008B4A3F" w:rsidP="00EE664B">
      <w:pPr>
        <w:spacing w:line="360" w:lineRule="auto"/>
        <w:jc w:val="both"/>
        <w:rPr>
          <w:rFonts w:cs="Times New Roman"/>
        </w:rPr>
      </w:pPr>
      <w:r w:rsidRPr="00940FC2">
        <w:rPr>
          <w:rFonts w:cs="Times New Roman"/>
        </w:rPr>
        <w:t>The final input file was checked by comparing the paired structured fields used to construct each query. Because the Bengali prompt was generated from those fields, numerical values and named locations were preserved directly. This controls an important source of cross-lingual variation, although it does not constitute an independent linguistic validation of Bengali naturalness.</w:t>
      </w:r>
    </w:p>
    <w:p w14:paraId="2E5CC281" w14:textId="77777777" w:rsidR="001C70BC" w:rsidRPr="00940FC2" w:rsidRDefault="008B4A3F" w:rsidP="00EE664B">
      <w:pPr>
        <w:pStyle w:val="Heading2"/>
        <w:spacing w:line="360" w:lineRule="auto"/>
        <w:jc w:val="both"/>
        <w:rPr>
          <w:rFonts w:ascii="Times New Roman" w:hAnsi="Times New Roman" w:cs="Times New Roman"/>
        </w:rPr>
      </w:pPr>
      <w:bookmarkStart w:id="24" w:name="_Toc238381362"/>
      <w:r w:rsidRPr="00940FC2">
        <w:rPr>
          <w:rFonts w:ascii="Times New Roman" w:hAnsi="Times New Roman" w:cs="Times New Roman"/>
        </w:rPr>
        <w:t>3.4 System Conditions</w:t>
      </w:r>
      <w:bookmarkEnd w:id="24"/>
    </w:p>
    <w:p w14:paraId="379EA329" w14:textId="77777777" w:rsidR="001C70BC" w:rsidRPr="00940FC2" w:rsidRDefault="008B4A3F" w:rsidP="00EE664B">
      <w:pPr>
        <w:spacing w:line="360" w:lineRule="auto"/>
        <w:jc w:val="both"/>
        <w:rPr>
          <w:rFonts w:cs="Times New Roman"/>
        </w:rPr>
      </w:pPr>
      <w:r w:rsidRPr="00940FC2">
        <w:rPr>
          <w:rFonts w:cs="Times New Roman"/>
        </w:rPr>
        <w:t>Three system conditions were implemented, with the third reserved for the supplementary smaller-sample evaluation.</w:t>
      </w:r>
    </w:p>
    <w:p w14:paraId="68174F02" w14:textId="77777777" w:rsidR="00C8173F" w:rsidRPr="00940FC2" w:rsidRDefault="00C8173F" w:rsidP="00EE664B">
      <w:pPr>
        <w:spacing w:line="360" w:lineRule="auto"/>
        <w:jc w:val="both"/>
        <w:rPr>
          <w:rFonts w:cs="Times New Roman"/>
        </w:rPr>
      </w:pPr>
    </w:p>
    <w:p w14:paraId="4C5B5828" w14:textId="77777777" w:rsidR="00C8173F" w:rsidRPr="00940FC2" w:rsidRDefault="00C8173F" w:rsidP="00EE664B">
      <w:pPr>
        <w:spacing w:line="360" w:lineRule="auto"/>
        <w:jc w:val="both"/>
        <w:rPr>
          <w:rFonts w:cs="Times New Roman"/>
        </w:rPr>
      </w:pPr>
    </w:p>
    <w:p w14:paraId="7E163DFC" w14:textId="77777777" w:rsidR="00C8173F" w:rsidRPr="00940FC2" w:rsidRDefault="00C8173F" w:rsidP="00EE664B">
      <w:pPr>
        <w:spacing w:line="360" w:lineRule="auto"/>
        <w:jc w:val="both"/>
        <w:rPr>
          <w:rFonts w:cs="Times New Roman"/>
        </w:rPr>
      </w:pPr>
    </w:p>
    <w:p w14:paraId="5BE61CA2" w14:textId="6C43F0A1" w:rsidR="00B16246" w:rsidRPr="00940FC2" w:rsidRDefault="006F67B6" w:rsidP="006F67B6">
      <w:pPr>
        <w:pStyle w:val="Caption"/>
        <w:jc w:val="center"/>
        <w:rPr>
          <w:rFonts w:cs="Times New Roman"/>
        </w:rPr>
      </w:pPr>
      <w:bookmarkStart w:id="25" w:name="_Toc238381329"/>
      <w:r w:rsidRPr="00940FC2">
        <w:rPr>
          <w:rFonts w:cs="Times New Roman"/>
        </w:rPr>
        <w:lastRenderedPageBreak/>
        <w:t xml:space="preserve">Table </w:t>
      </w:r>
      <w:r w:rsidR="005D3636" w:rsidRPr="00940FC2">
        <w:rPr>
          <w:rFonts w:cs="Times New Roman"/>
        </w:rPr>
        <w:fldChar w:fldCharType="begin"/>
      </w:r>
      <w:r w:rsidR="005D3636" w:rsidRPr="00940FC2">
        <w:rPr>
          <w:rFonts w:cs="Times New Roman"/>
        </w:rPr>
        <w:instrText xml:space="preserve"> SEQ Table \* ARABIC </w:instrText>
      </w:r>
      <w:r w:rsidR="005D3636" w:rsidRPr="00940FC2">
        <w:rPr>
          <w:rFonts w:cs="Times New Roman"/>
        </w:rPr>
        <w:fldChar w:fldCharType="separate"/>
      </w:r>
      <w:r w:rsidR="005D3636" w:rsidRPr="00940FC2">
        <w:rPr>
          <w:rFonts w:cs="Times New Roman"/>
          <w:noProof/>
        </w:rPr>
        <w:t>2</w:t>
      </w:r>
      <w:r w:rsidR="005D3636" w:rsidRPr="00940FC2">
        <w:rPr>
          <w:rFonts w:cs="Times New Roman"/>
          <w:noProof/>
        </w:rPr>
        <w:fldChar w:fldCharType="end"/>
      </w:r>
      <w:r w:rsidRPr="00940FC2">
        <w:rPr>
          <w:rFonts w:cs="Times New Roman"/>
        </w:rPr>
        <w:t xml:space="preserve"> - System conditions compared.</w:t>
      </w:r>
      <w:bookmarkEnd w:id="25"/>
    </w:p>
    <w:tbl>
      <w:tblPr>
        <w:tblStyle w:val="MediumGrid3-Accent1"/>
        <w:tblW w:w="0" w:type="auto"/>
        <w:tblLook w:val="04A0" w:firstRow="1" w:lastRow="0" w:firstColumn="1" w:lastColumn="0" w:noHBand="0" w:noVBand="1"/>
      </w:tblPr>
      <w:tblGrid>
        <w:gridCol w:w="2160"/>
        <w:gridCol w:w="2160"/>
        <w:gridCol w:w="2160"/>
        <w:gridCol w:w="2160"/>
      </w:tblGrid>
      <w:tr w:rsidR="001C70BC" w:rsidRPr="00940FC2" w14:paraId="5B7B93DC" w14:textId="77777777" w:rsidTr="00FF6B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25E54A4B" w14:textId="77777777" w:rsidR="001C70BC" w:rsidRPr="00940FC2" w:rsidRDefault="008B4A3F" w:rsidP="006F67B6">
            <w:pPr>
              <w:spacing w:line="360" w:lineRule="auto"/>
              <w:jc w:val="center"/>
              <w:rPr>
                <w:rFonts w:cs="Times New Roman"/>
                <w:sz w:val="22"/>
              </w:rPr>
            </w:pPr>
            <w:r w:rsidRPr="00940FC2">
              <w:rPr>
                <w:rFonts w:cs="Times New Roman"/>
                <w:sz w:val="22"/>
              </w:rPr>
              <w:t>Feature</w:t>
            </w:r>
          </w:p>
        </w:tc>
        <w:tc>
          <w:tcPr>
            <w:tcW w:w="2160" w:type="dxa"/>
          </w:tcPr>
          <w:p w14:paraId="685FF81C" w14:textId="77777777" w:rsidR="001C70BC" w:rsidRPr="00940FC2" w:rsidRDefault="008B4A3F" w:rsidP="006F67B6">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Non-agentic baseline</w:t>
            </w:r>
          </w:p>
        </w:tc>
        <w:tc>
          <w:tcPr>
            <w:tcW w:w="2160" w:type="dxa"/>
          </w:tcPr>
          <w:p w14:paraId="44BE3458" w14:textId="77777777" w:rsidR="001C70BC" w:rsidRPr="00940FC2" w:rsidRDefault="008B4A3F" w:rsidP="006F67B6">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Structured agentic-style pipeline</w:t>
            </w:r>
          </w:p>
        </w:tc>
        <w:tc>
          <w:tcPr>
            <w:tcW w:w="2160" w:type="dxa"/>
          </w:tcPr>
          <w:p w14:paraId="4FEAFC91" w14:textId="77777777" w:rsidR="001C70BC" w:rsidRPr="00940FC2" w:rsidRDefault="008B4A3F" w:rsidP="006F67B6">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b w:val="0"/>
                <w:bCs w:val="0"/>
                <w:sz w:val="22"/>
              </w:rPr>
            </w:pPr>
            <w:r w:rsidRPr="00940FC2">
              <w:rPr>
                <w:rFonts w:cs="Times New Roman"/>
                <w:sz w:val="22"/>
              </w:rPr>
              <w:t>Multi-agent extension, supplementary only</w:t>
            </w:r>
          </w:p>
          <w:p w14:paraId="04E83666" w14:textId="77777777" w:rsidR="008460EA" w:rsidRPr="00940FC2" w:rsidRDefault="008460EA" w:rsidP="006F67B6">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 w:val="22"/>
              </w:rPr>
            </w:pPr>
          </w:p>
        </w:tc>
      </w:tr>
      <w:tr w:rsidR="001C70BC" w:rsidRPr="00940FC2" w14:paraId="3928A23D" w14:textId="77777777" w:rsidTr="00FF6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2EE45097" w14:textId="77777777" w:rsidR="001C70BC" w:rsidRPr="00940FC2" w:rsidRDefault="008B4A3F" w:rsidP="006F67B6">
            <w:pPr>
              <w:spacing w:line="360" w:lineRule="auto"/>
              <w:jc w:val="center"/>
              <w:rPr>
                <w:rFonts w:cs="Times New Roman"/>
                <w:sz w:val="22"/>
              </w:rPr>
            </w:pPr>
            <w:r w:rsidRPr="00940FC2">
              <w:rPr>
                <w:rFonts w:cs="Times New Roman"/>
                <w:sz w:val="22"/>
              </w:rPr>
              <w:t>Response style</w:t>
            </w:r>
          </w:p>
        </w:tc>
        <w:tc>
          <w:tcPr>
            <w:tcW w:w="2160" w:type="dxa"/>
          </w:tcPr>
          <w:p w14:paraId="07F47964" w14:textId="77777777" w:rsidR="001C70BC" w:rsidRPr="00940FC2" w:rsidRDefault="008B4A3F" w:rsidP="006F67B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Direct single-step generation</w:t>
            </w:r>
          </w:p>
        </w:tc>
        <w:tc>
          <w:tcPr>
            <w:tcW w:w="2160" w:type="dxa"/>
          </w:tcPr>
          <w:p w14:paraId="0F43CA0D" w14:textId="77777777" w:rsidR="00842E44" w:rsidRPr="00940FC2" w:rsidRDefault="00152CBC" w:rsidP="006F67B6">
            <w:pPr>
              <w:jc w:val="center"/>
              <w:cnfStyle w:val="000000100000" w:firstRow="0" w:lastRow="0" w:firstColumn="0" w:lastColumn="0" w:oddVBand="0" w:evenVBand="0" w:oddHBand="1" w:evenHBand="0" w:firstRowFirstColumn="0" w:firstRowLastColumn="0" w:lastRowFirstColumn="0" w:lastRowLastColumn="0"/>
              <w:rPr>
                <w:rFonts w:cs="Times New Roman"/>
              </w:rPr>
            </w:pPr>
            <w:r w:rsidRPr="00940FC2">
              <w:rPr>
                <w:rFonts w:cs="Times New Roman"/>
              </w:rPr>
              <w:t>Single API call with ordered constraint checking before final generation</w:t>
            </w:r>
          </w:p>
          <w:p w14:paraId="48E19E36" w14:textId="77777777" w:rsidR="00C8173F" w:rsidRPr="00940FC2" w:rsidRDefault="00C8173F" w:rsidP="006F67B6">
            <w:pPr>
              <w:jc w:val="center"/>
              <w:cnfStyle w:val="000000100000" w:firstRow="0" w:lastRow="0" w:firstColumn="0" w:lastColumn="0" w:oddVBand="0" w:evenVBand="0" w:oddHBand="1" w:evenHBand="0" w:firstRowFirstColumn="0" w:firstRowLastColumn="0" w:lastRowFirstColumn="0" w:lastRowLastColumn="0"/>
              <w:rPr>
                <w:rFonts w:cs="Times New Roman"/>
              </w:rPr>
            </w:pPr>
          </w:p>
        </w:tc>
        <w:tc>
          <w:tcPr>
            <w:tcW w:w="2160" w:type="dxa"/>
          </w:tcPr>
          <w:p w14:paraId="127F4FE4" w14:textId="77777777" w:rsidR="00842E44" w:rsidRPr="00940FC2" w:rsidRDefault="00152CBC" w:rsidP="006F67B6">
            <w:pPr>
              <w:jc w:val="center"/>
              <w:cnfStyle w:val="000000100000" w:firstRow="0" w:lastRow="0" w:firstColumn="0" w:lastColumn="0" w:oddVBand="0" w:evenVBand="0" w:oddHBand="1" w:evenHBand="0" w:firstRowFirstColumn="0" w:firstRowLastColumn="0" w:lastRowFirstColumn="0" w:lastRowLastColumn="0"/>
              <w:rPr>
                <w:rFonts w:cs="Times New Roman"/>
              </w:rPr>
            </w:pPr>
            <w:r w:rsidRPr="00940FC2">
              <w:rPr>
                <w:rFonts w:cs="Times New Roman"/>
              </w:rPr>
              <w:t>Separate Planner, Checker, Revision and Final Validator calls</w:t>
            </w:r>
          </w:p>
        </w:tc>
      </w:tr>
      <w:tr w:rsidR="001C70BC" w:rsidRPr="00940FC2" w14:paraId="613FEF6C" w14:textId="77777777" w:rsidTr="00FF6BA2">
        <w:tc>
          <w:tcPr>
            <w:cnfStyle w:val="001000000000" w:firstRow="0" w:lastRow="0" w:firstColumn="1" w:lastColumn="0" w:oddVBand="0" w:evenVBand="0" w:oddHBand="0" w:evenHBand="0" w:firstRowFirstColumn="0" w:firstRowLastColumn="0" w:lastRowFirstColumn="0" w:lastRowLastColumn="0"/>
            <w:tcW w:w="2160" w:type="dxa"/>
          </w:tcPr>
          <w:p w14:paraId="66E4D1C7" w14:textId="77777777" w:rsidR="001C70BC" w:rsidRPr="00940FC2" w:rsidRDefault="008B4A3F" w:rsidP="006F67B6">
            <w:pPr>
              <w:spacing w:line="360" w:lineRule="auto"/>
              <w:jc w:val="center"/>
              <w:rPr>
                <w:rFonts w:cs="Times New Roman"/>
                <w:b w:val="0"/>
                <w:bCs w:val="0"/>
                <w:sz w:val="22"/>
              </w:rPr>
            </w:pPr>
            <w:r w:rsidRPr="00940FC2">
              <w:rPr>
                <w:rFonts w:cs="Times New Roman"/>
                <w:sz w:val="22"/>
              </w:rPr>
              <w:t>Constraint extraction</w:t>
            </w:r>
          </w:p>
          <w:p w14:paraId="7350B467" w14:textId="77777777" w:rsidR="000903A9" w:rsidRPr="00940FC2" w:rsidRDefault="000903A9" w:rsidP="006F67B6">
            <w:pPr>
              <w:spacing w:line="360" w:lineRule="auto"/>
              <w:jc w:val="center"/>
              <w:rPr>
                <w:rFonts w:cs="Times New Roman"/>
                <w:sz w:val="22"/>
              </w:rPr>
            </w:pPr>
          </w:p>
        </w:tc>
        <w:tc>
          <w:tcPr>
            <w:tcW w:w="2160" w:type="dxa"/>
          </w:tcPr>
          <w:p w14:paraId="7A25CFF2" w14:textId="77777777" w:rsidR="001C70BC" w:rsidRPr="00940FC2" w:rsidRDefault="008B4A3F" w:rsidP="006F67B6">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Implicit, within a single prompt</w:t>
            </w:r>
          </w:p>
        </w:tc>
        <w:tc>
          <w:tcPr>
            <w:tcW w:w="2160" w:type="dxa"/>
          </w:tcPr>
          <w:p w14:paraId="17A772EC" w14:textId="77777777" w:rsidR="00842E44" w:rsidRPr="00940FC2" w:rsidRDefault="00152CBC" w:rsidP="006F67B6">
            <w:pPr>
              <w:jc w:val="center"/>
              <w:cnfStyle w:val="000000000000" w:firstRow="0" w:lastRow="0" w:firstColumn="0" w:lastColumn="0" w:oddVBand="0" w:evenVBand="0" w:oddHBand="0" w:evenHBand="0" w:firstRowFirstColumn="0" w:firstRowLastColumn="0" w:lastRowFirstColumn="0" w:lastRowLastColumn="0"/>
              <w:rPr>
                <w:rFonts w:cs="Times New Roman"/>
              </w:rPr>
            </w:pPr>
            <w:r w:rsidRPr="00940FC2">
              <w:rPr>
                <w:rFonts w:cs="Times New Roman"/>
              </w:rPr>
              <w:t>Explicitly prompted within the same generation call</w:t>
            </w:r>
          </w:p>
        </w:tc>
        <w:tc>
          <w:tcPr>
            <w:tcW w:w="2160" w:type="dxa"/>
          </w:tcPr>
          <w:p w14:paraId="0DF092E4" w14:textId="77777777" w:rsidR="00842E44" w:rsidRPr="00940FC2" w:rsidRDefault="00152CBC" w:rsidP="006F67B6">
            <w:pPr>
              <w:jc w:val="center"/>
              <w:cnfStyle w:val="000000000000" w:firstRow="0" w:lastRow="0" w:firstColumn="0" w:lastColumn="0" w:oddVBand="0" w:evenVBand="0" w:oddHBand="0" w:evenHBand="0" w:firstRowFirstColumn="0" w:firstRowLastColumn="0" w:lastRowFirstColumn="0" w:lastRowLastColumn="0"/>
              <w:rPr>
                <w:rFonts w:cs="Times New Roman"/>
              </w:rPr>
            </w:pPr>
            <w:r w:rsidRPr="00940FC2">
              <w:rPr>
                <w:rFonts w:cs="Times New Roman"/>
              </w:rPr>
              <w:t>Explicitly checked across separate workflow stages</w:t>
            </w:r>
          </w:p>
        </w:tc>
      </w:tr>
      <w:tr w:rsidR="001C70BC" w:rsidRPr="00940FC2" w14:paraId="1D09668A" w14:textId="77777777" w:rsidTr="00FF6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6CD0DDB8" w14:textId="77777777" w:rsidR="001C70BC" w:rsidRPr="00940FC2" w:rsidRDefault="008B4A3F" w:rsidP="006F67B6">
            <w:pPr>
              <w:spacing w:line="360" w:lineRule="auto"/>
              <w:jc w:val="center"/>
              <w:rPr>
                <w:rFonts w:cs="Times New Roman"/>
                <w:sz w:val="22"/>
              </w:rPr>
            </w:pPr>
            <w:r w:rsidRPr="00940FC2">
              <w:rPr>
                <w:rFonts w:cs="Times New Roman"/>
                <w:sz w:val="22"/>
              </w:rPr>
              <w:t>Validation behaviour</w:t>
            </w:r>
          </w:p>
        </w:tc>
        <w:tc>
          <w:tcPr>
            <w:tcW w:w="2160" w:type="dxa"/>
          </w:tcPr>
          <w:p w14:paraId="23D6D3BB" w14:textId="77777777" w:rsidR="001C70BC" w:rsidRPr="00940FC2" w:rsidRDefault="008B4A3F" w:rsidP="006F67B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Not explicitly prompted</w:t>
            </w:r>
          </w:p>
        </w:tc>
        <w:tc>
          <w:tcPr>
            <w:tcW w:w="2160" w:type="dxa"/>
          </w:tcPr>
          <w:p w14:paraId="03857864" w14:textId="77777777" w:rsidR="001C70BC" w:rsidRPr="00940FC2" w:rsidRDefault="008B4A3F" w:rsidP="006F67B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Prompted to remain aligned with constraints during generation</w:t>
            </w:r>
          </w:p>
          <w:p w14:paraId="3268446F" w14:textId="77777777" w:rsidR="000903A9" w:rsidRPr="00940FC2" w:rsidRDefault="000903A9" w:rsidP="006F67B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p>
        </w:tc>
        <w:tc>
          <w:tcPr>
            <w:tcW w:w="2160" w:type="dxa"/>
          </w:tcPr>
          <w:p w14:paraId="65162153" w14:textId="77777777" w:rsidR="00842E44" w:rsidRPr="00940FC2" w:rsidRDefault="00152CBC" w:rsidP="006F67B6">
            <w:pPr>
              <w:jc w:val="center"/>
              <w:cnfStyle w:val="000000100000" w:firstRow="0" w:lastRow="0" w:firstColumn="0" w:lastColumn="0" w:oddVBand="0" w:evenVBand="0" w:oddHBand="1" w:evenHBand="0" w:firstRowFirstColumn="0" w:firstRowLastColumn="0" w:lastRowFirstColumn="0" w:lastRowLastColumn="0"/>
              <w:rPr>
                <w:rFonts w:cs="Times New Roman"/>
              </w:rPr>
            </w:pPr>
            <w:r w:rsidRPr="00940FC2">
              <w:rPr>
                <w:rFonts w:cs="Times New Roman"/>
              </w:rPr>
              <w:t>Checker and Final Validator review grounding, costs and feasibility</w:t>
            </w:r>
          </w:p>
        </w:tc>
      </w:tr>
      <w:tr w:rsidR="001C70BC" w:rsidRPr="00940FC2" w14:paraId="3E7F5814" w14:textId="77777777" w:rsidTr="00FF6BA2">
        <w:tc>
          <w:tcPr>
            <w:cnfStyle w:val="001000000000" w:firstRow="0" w:lastRow="0" w:firstColumn="1" w:lastColumn="0" w:oddVBand="0" w:evenVBand="0" w:oddHBand="0" w:evenHBand="0" w:firstRowFirstColumn="0" w:firstRowLastColumn="0" w:lastRowFirstColumn="0" w:lastRowLastColumn="0"/>
            <w:tcW w:w="2160" w:type="dxa"/>
          </w:tcPr>
          <w:p w14:paraId="0CAF7981" w14:textId="77777777" w:rsidR="001C70BC" w:rsidRPr="00940FC2" w:rsidRDefault="008B4A3F" w:rsidP="006F67B6">
            <w:pPr>
              <w:spacing w:line="360" w:lineRule="auto"/>
              <w:jc w:val="center"/>
              <w:rPr>
                <w:rFonts w:cs="Times New Roman"/>
                <w:b w:val="0"/>
                <w:bCs w:val="0"/>
                <w:sz w:val="22"/>
              </w:rPr>
            </w:pPr>
            <w:r w:rsidRPr="00940FC2">
              <w:rPr>
                <w:rFonts w:cs="Times New Roman"/>
                <w:sz w:val="22"/>
              </w:rPr>
              <w:t>Workflow complexity</w:t>
            </w:r>
          </w:p>
          <w:p w14:paraId="42D4F446" w14:textId="77777777" w:rsidR="008460EA" w:rsidRPr="00940FC2" w:rsidRDefault="008460EA" w:rsidP="006F67B6">
            <w:pPr>
              <w:spacing w:line="360" w:lineRule="auto"/>
              <w:jc w:val="center"/>
              <w:rPr>
                <w:rFonts w:cs="Times New Roman"/>
                <w:sz w:val="22"/>
              </w:rPr>
            </w:pPr>
          </w:p>
        </w:tc>
        <w:tc>
          <w:tcPr>
            <w:tcW w:w="2160" w:type="dxa"/>
          </w:tcPr>
          <w:p w14:paraId="7EABF3EC" w14:textId="77777777" w:rsidR="001C70BC" w:rsidRPr="00940FC2" w:rsidRDefault="008B4A3F" w:rsidP="006F67B6">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Lower</w:t>
            </w:r>
          </w:p>
        </w:tc>
        <w:tc>
          <w:tcPr>
            <w:tcW w:w="2160" w:type="dxa"/>
          </w:tcPr>
          <w:p w14:paraId="25B9A46A" w14:textId="77777777" w:rsidR="001C70BC" w:rsidRPr="00940FC2" w:rsidRDefault="008B4A3F" w:rsidP="006F67B6">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Higher</w:t>
            </w:r>
          </w:p>
        </w:tc>
        <w:tc>
          <w:tcPr>
            <w:tcW w:w="2160" w:type="dxa"/>
          </w:tcPr>
          <w:p w14:paraId="5DE53DC3" w14:textId="77777777" w:rsidR="001C70BC" w:rsidRPr="00940FC2" w:rsidRDefault="008B4A3F" w:rsidP="006F67B6">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Highest</w:t>
            </w:r>
          </w:p>
        </w:tc>
      </w:tr>
      <w:tr w:rsidR="001C70BC" w:rsidRPr="00940FC2" w14:paraId="07DBB6C8" w14:textId="77777777" w:rsidTr="00FF6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3662C2DF" w14:textId="77777777" w:rsidR="001C70BC" w:rsidRPr="00940FC2" w:rsidRDefault="008B4A3F" w:rsidP="006F67B6">
            <w:pPr>
              <w:spacing w:line="360" w:lineRule="auto"/>
              <w:jc w:val="center"/>
              <w:rPr>
                <w:rFonts w:cs="Times New Roman"/>
                <w:b w:val="0"/>
                <w:bCs w:val="0"/>
                <w:sz w:val="22"/>
              </w:rPr>
            </w:pPr>
            <w:r w:rsidRPr="00940FC2">
              <w:rPr>
                <w:rFonts w:cs="Times New Roman"/>
                <w:sz w:val="22"/>
              </w:rPr>
              <w:t>External tools used</w:t>
            </w:r>
          </w:p>
          <w:p w14:paraId="05DAA30E" w14:textId="77777777" w:rsidR="000903A9" w:rsidRPr="00940FC2" w:rsidRDefault="000903A9" w:rsidP="006F67B6">
            <w:pPr>
              <w:spacing w:line="360" w:lineRule="auto"/>
              <w:jc w:val="center"/>
              <w:rPr>
                <w:rFonts w:cs="Times New Roman"/>
                <w:sz w:val="22"/>
              </w:rPr>
            </w:pPr>
          </w:p>
        </w:tc>
        <w:tc>
          <w:tcPr>
            <w:tcW w:w="2160" w:type="dxa"/>
          </w:tcPr>
          <w:p w14:paraId="2FAE12D9" w14:textId="77777777" w:rsidR="001C70BC" w:rsidRPr="00940FC2" w:rsidRDefault="008B4A3F" w:rsidP="006F67B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None</w:t>
            </w:r>
          </w:p>
        </w:tc>
        <w:tc>
          <w:tcPr>
            <w:tcW w:w="2160" w:type="dxa"/>
          </w:tcPr>
          <w:p w14:paraId="4415E29A" w14:textId="77777777" w:rsidR="001C70BC" w:rsidRPr="00940FC2" w:rsidRDefault="008B4A3F" w:rsidP="006F67B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None</w:t>
            </w:r>
          </w:p>
        </w:tc>
        <w:tc>
          <w:tcPr>
            <w:tcW w:w="2160" w:type="dxa"/>
          </w:tcPr>
          <w:p w14:paraId="16A30AA2" w14:textId="77777777" w:rsidR="001C70BC" w:rsidRPr="00940FC2" w:rsidRDefault="008B4A3F" w:rsidP="006F67B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None</w:t>
            </w:r>
          </w:p>
        </w:tc>
      </w:tr>
    </w:tbl>
    <w:p w14:paraId="12FFC68A" w14:textId="77777777" w:rsidR="00E1443D" w:rsidRPr="00940FC2" w:rsidRDefault="00E1443D" w:rsidP="00EE664B">
      <w:pPr>
        <w:spacing w:line="360" w:lineRule="auto"/>
        <w:jc w:val="both"/>
        <w:rPr>
          <w:rFonts w:cs="Times New Roman"/>
        </w:rPr>
      </w:pPr>
    </w:p>
    <w:p w14:paraId="7970523A" w14:textId="31C8D2FF" w:rsidR="001C70BC" w:rsidRPr="00940FC2" w:rsidRDefault="008B4A3F" w:rsidP="00EE664B">
      <w:pPr>
        <w:spacing w:line="360" w:lineRule="auto"/>
        <w:jc w:val="both"/>
        <w:rPr>
          <w:rFonts w:cs="Times New Roman"/>
        </w:rPr>
      </w:pPr>
      <w:r w:rsidRPr="00940FC2">
        <w:rPr>
          <w:rFonts w:cs="Times New Roman"/>
        </w:rPr>
        <w:t xml:space="preserve">The structured condition is consistently described in this document as a structured agentic-style pipeline or, where brevity is needed, an agentic-style pipeline. It does not use live tools, persistent memory, or autonomous action, and no broader claim about agentic systems in general is intended. </w:t>
      </w:r>
      <w:r w:rsidR="006E078F" w:rsidRPr="00940FC2">
        <w:rPr>
          <w:rFonts w:cs="Times New Roman"/>
        </w:rPr>
        <w:t xml:space="preserve">This bounded terminology is used to avoid overclaiming and to ensure that the title and narrative accurately reflect the capabilities that were </w:t>
      </w:r>
      <w:r w:rsidR="00AD6C05" w:rsidRPr="00940FC2">
        <w:rPr>
          <w:rFonts w:cs="Times New Roman"/>
        </w:rPr>
        <w:t>implemented</w:t>
      </w:r>
      <w:r w:rsidR="006E078F" w:rsidRPr="00940FC2">
        <w:rPr>
          <w:rFonts w:cs="Times New Roman"/>
        </w:rPr>
        <w:t xml:space="preserve">. </w:t>
      </w:r>
      <w:r w:rsidRPr="00940FC2">
        <w:rPr>
          <w:rFonts w:cs="Times New Roman"/>
        </w:rPr>
        <w:t>The distinction between agentic-style prompting and full agentic capability is maintained throughout the document to ensure conceptual clarity and to prevent readers from assuming capabilities that were not part of the experimental design.</w:t>
      </w:r>
    </w:p>
    <w:p w14:paraId="650F80D1" w14:textId="77777777" w:rsidR="001C70BC" w:rsidRPr="00940FC2" w:rsidRDefault="008B4A3F" w:rsidP="00EE664B">
      <w:pPr>
        <w:pStyle w:val="Heading2"/>
        <w:spacing w:line="360" w:lineRule="auto"/>
        <w:jc w:val="both"/>
        <w:rPr>
          <w:rFonts w:ascii="Times New Roman" w:hAnsi="Times New Roman" w:cs="Times New Roman"/>
        </w:rPr>
      </w:pPr>
      <w:bookmarkStart w:id="26" w:name="_Toc238381363"/>
      <w:r w:rsidRPr="00940FC2">
        <w:rPr>
          <w:rFonts w:ascii="Times New Roman" w:hAnsi="Times New Roman" w:cs="Times New Roman"/>
        </w:rPr>
        <w:lastRenderedPageBreak/>
        <w:t>3.5 Prompt Design</w:t>
      </w:r>
      <w:bookmarkEnd w:id="26"/>
    </w:p>
    <w:p w14:paraId="1ECDB49C" w14:textId="77777777" w:rsidR="001C70BC" w:rsidRPr="00940FC2" w:rsidRDefault="008B4A3F" w:rsidP="00EE664B">
      <w:pPr>
        <w:spacing w:line="360" w:lineRule="auto"/>
        <w:jc w:val="both"/>
        <w:rPr>
          <w:rFonts w:cs="Times New Roman"/>
        </w:rPr>
      </w:pPr>
      <w:r w:rsidRPr="00940FC2">
        <w:rPr>
          <w:rFonts w:cs="Times New Roman"/>
        </w:rPr>
        <w:t xml:space="preserve">The baseline prompt instructed the model to create a travel plan using only the </w:t>
      </w:r>
      <w:r w:rsidR="008460EA" w:rsidRPr="00940FC2">
        <w:rPr>
          <w:rFonts w:cs="Times New Roman"/>
        </w:rPr>
        <w:t>reference information provided</w:t>
      </w:r>
      <w:r w:rsidRPr="00940FC2">
        <w:rPr>
          <w:rFonts w:cs="Times New Roman"/>
        </w:rPr>
        <w:t>. The prompt was designed to be clear and direct, mirroring how a user might naturally request a travel plan from an LLM.</w:t>
      </w:r>
    </w:p>
    <w:p w14:paraId="5496809D" w14:textId="77777777" w:rsidR="001C70BC" w:rsidRPr="00940FC2" w:rsidRDefault="008B4A3F" w:rsidP="00EE664B">
      <w:pPr>
        <w:spacing w:line="360" w:lineRule="auto"/>
        <w:jc w:val="both"/>
        <w:rPr>
          <w:rFonts w:cs="Times New Roman"/>
        </w:rPr>
      </w:pPr>
      <w:r w:rsidRPr="00940FC2">
        <w:rPr>
          <w:rFonts w:cs="Times New Roman"/>
        </w:rPr>
        <w:t>The structured primary condition used a single Gemini API call with an explicitly ordered set of instructions inside the prompt. Before producing the final itinerary, the model was instructed to identify the origin, destination, dates, trip duration, traveller count and budget; inspect the available reference information; check support for transport, accommodation, restaurants and attractions; construct the day-by-day plan; re-check dates, budget and constraints; and state when information was missing rather than guessing. The baseline used the same model and reference information but did not contain this ordered decomposition/checking sequence. The contrast is therefore between direct grounded generation and structured grounded prompting, not between one API call and a genuinely autonomous multi-step agent.</w:t>
      </w:r>
    </w:p>
    <w:p w14:paraId="2CD0ECDD" w14:textId="77777777" w:rsidR="004A7D18" w:rsidRPr="00940FC2" w:rsidRDefault="004A7D18" w:rsidP="006F67B6">
      <w:pPr>
        <w:spacing w:line="360" w:lineRule="auto"/>
        <w:jc w:val="center"/>
        <w:rPr>
          <w:rFonts w:cs="Times New Roman"/>
        </w:rPr>
      </w:pPr>
      <w:r w:rsidRPr="00940FC2">
        <w:rPr>
          <w:rFonts w:cs="Times New Roman"/>
          <w:noProof/>
        </w:rPr>
        <w:drawing>
          <wp:inline distT="0" distB="0" distL="0" distR="0" wp14:anchorId="3D49341B" wp14:editId="044A4E45">
            <wp:extent cx="5450576" cy="78717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pic:cNvPicPr/>
                  </pic:nvPicPr>
                  <pic:blipFill>
                    <a:blip r:embed="rId11"/>
                    <a:stretch>
                      <a:fillRect/>
                    </a:stretch>
                  </pic:blipFill>
                  <pic:spPr>
                    <a:xfrm>
                      <a:off x="0" y="0"/>
                      <a:ext cx="5513245" cy="796230"/>
                    </a:xfrm>
                    <a:prstGeom prst="rect">
                      <a:avLst/>
                    </a:prstGeom>
                  </pic:spPr>
                </pic:pic>
              </a:graphicData>
            </a:graphic>
          </wp:inline>
        </w:drawing>
      </w:r>
    </w:p>
    <w:p w14:paraId="661BAE5A" w14:textId="5F9AE380" w:rsidR="004A7D18" w:rsidRPr="00940FC2" w:rsidRDefault="006F67B6" w:rsidP="006F67B6">
      <w:pPr>
        <w:pStyle w:val="Caption"/>
        <w:jc w:val="center"/>
        <w:rPr>
          <w:rFonts w:cs="Times New Roman"/>
        </w:rPr>
      </w:pPr>
      <w:bookmarkStart w:id="27" w:name="_Toc238645891"/>
      <w:r w:rsidRPr="00940FC2">
        <w:rPr>
          <w:rFonts w:cs="Times New Roman"/>
        </w:rPr>
        <w:t xml:space="preserve">Figure </w:t>
      </w:r>
      <w:r w:rsidR="005D3636" w:rsidRPr="00940FC2">
        <w:rPr>
          <w:rFonts w:cs="Times New Roman"/>
        </w:rPr>
        <w:fldChar w:fldCharType="begin"/>
      </w:r>
      <w:r w:rsidR="005D3636" w:rsidRPr="00940FC2">
        <w:rPr>
          <w:rFonts w:cs="Times New Roman"/>
        </w:rPr>
        <w:instrText xml:space="preserve"> SEQ Figure \* ARABIC </w:instrText>
      </w:r>
      <w:r w:rsidR="005D3636" w:rsidRPr="00940FC2">
        <w:rPr>
          <w:rFonts w:cs="Times New Roman"/>
        </w:rPr>
        <w:fldChar w:fldCharType="separate"/>
      </w:r>
      <w:r w:rsidR="005D3636" w:rsidRPr="00940FC2">
        <w:rPr>
          <w:rFonts w:cs="Times New Roman"/>
          <w:noProof/>
        </w:rPr>
        <w:t>3</w:t>
      </w:r>
      <w:r w:rsidR="005D3636" w:rsidRPr="00940FC2">
        <w:rPr>
          <w:rFonts w:cs="Times New Roman"/>
          <w:noProof/>
        </w:rPr>
        <w:fldChar w:fldCharType="end"/>
      </w:r>
      <w:r w:rsidRPr="00940FC2">
        <w:rPr>
          <w:rFonts w:cs="Times New Roman"/>
        </w:rPr>
        <w:t xml:space="preserve"> -</w:t>
      </w:r>
      <w:r w:rsidR="00AF74F7" w:rsidRPr="00940FC2">
        <w:rPr>
          <w:rFonts w:cs="Times New Roman"/>
          <w:b w:val="0"/>
          <w:bCs w:val="0"/>
          <w:color w:val="auto"/>
          <w:sz w:val="24"/>
          <w:szCs w:val="22"/>
        </w:rPr>
        <w:t xml:space="preserve"> </w:t>
      </w:r>
      <w:r w:rsidR="00AF74F7" w:rsidRPr="00940FC2">
        <w:rPr>
          <w:rFonts w:cs="Times New Roman"/>
        </w:rPr>
        <w:t>Summary of prompt design differences between the non-agentic baseline and structured agentic-style pipeline.</w:t>
      </w:r>
      <w:bookmarkEnd w:id="27"/>
    </w:p>
    <w:p w14:paraId="4EFCAB41" w14:textId="77777777" w:rsidR="004A7D18" w:rsidRPr="00940FC2" w:rsidRDefault="004A7D18" w:rsidP="00EE664B">
      <w:pPr>
        <w:spacing w:line="360" w:lineRule="auto"/>
        <w:jc w:val="both"/>
        <w:rPr>
          <w:rFonts w:cs="Times New Roman"/>
        </w:rPr>
      </w:pPr>
      <w:r w:rsidRPr="00940FC2">
        <w:rPr>
          <w:rFonts w:cs="Times New Roman"/>
        </w:rPr>
        <w:t>This diagram should be read as a conceptual contrast between direct generation and the ordered reasoning/checking stages embedded within the structured prompt. In the archived implementation, the structured primary condition was executed as one API call rather than as two separately persisted model calls.</w:t>
      </w:r>
    </w:p>
    <w:p w14:paraId="4E42C06B" w14:textId="77777777" w:rsidR="001C70BC" w:rsidRPr="00940FC2" w:rsidRDefault="008B4A3F" w:rsidP="00EE664B">
      <w:pPr>
        <w:spacing w:line="360" w:lineRule="auto"/>
        <w:jc w:val="both"/>
        <w:rPr>
          <w:rFonts w:cs="Times New Roman"/>
        </w:rPr>
      </w:pPr>
      <w:r w:rsidRPr="00940FC2">
        <w:rPr>
          <w:rFonts w:cs="Times New Roman"/>
        </w:rPr>
        <w:t>The supplementary condition implemented a separate multi-call workflow consisting of Planner, Checker, Revision and Final Validator stages. This is operationally different from the primary structured prompt and is therefore reported only as an exploratory extension. The final primary prompts and a description of the supplementary stages are provided in Appendix B.</w:t>
      </w:r>
    </w:p>
    <w:p w14:paraId="71DCA09C" w14:textId="77777777" w:rsidR="001C70BC" w:rsidRPr="00940FC2" w:rsidRDefault="008B4A3F" w:rsidP="00EE664B">
      <w:pPr>
        <w:pStyle w:val="Heading2"/>
        <w:spacing w:line="360" w:lineRule="auto"/>
        <w:jc w:val="both"/>
        <w:rPr>
          <w:rFonts w:ascii="Times New Roman" w:hAnsi="Times New Roman" w:cs="Times New Roman"/>
        </w:rPr>
      </w:pPr>
      <w:bookmarkStart w:id="28" w:name="_Toc238381364"/>
      <w:r w:rsidRPr="00940FC2">
        <w:rPr>
          <w:rFonts w:ascii="Times New Roman" w:hAnsi="Times New Roman" w:cs="Times New Roman"/>
        </w:rPr>
        <w:lastRenderedPageBreak/>
        <w:t>3.6 Experimental Procedure</w:t>
      </w:r>
      <w:bookmarkEnd w:id="28"/>
    </w:p>
    <w:p w14:paraId="380A7569" w14:textId="3ED6FD17" w:rsidR="004A7D18" w:rsidRPr="00940FC2" w:rsidRDefault="008B4A3F" w:rsidP="00EE664B">
      <w:pPr>
        <w:spacing w:line="360" w:lineRule="auto"/>
        <w:jc w:val="both"/>
        <w:rPr>
          <w:rFonts w:cs="Times New Roman"/>
        </w:rPr>
      </w:pPr>
      <w:r w:rsidRPr="00940FC2">
        <w:rPr>
          <w:rFonts w:cs="Times New Roman"/>
        </w:rPr>
        <w:t xml:space="preserve">All experiments were run in Google Colab using Python. For each scenario-language case, baseline and structured outputs were generated with Gemini 2.5 Flash and saved to CSV. The same reference information was supplied to both conditions. The generation code saved intermediate backups and used retry handling for API errors. </w:t>
      </w:r>
      <w:r w:rsidR="00545028" w:rsidRPr="00940FC2">
        <w:rPr>
          <w:rFonts w:cs="Times New Roman"/>
        </w:rPr>
        <w:t>The completed primary file contains 40 successful Baseline outputs and 40 successful Agentic-labelled structured-pipeline outputs</w:t>
      </w:r>
      <w:r w:rsidRPr="00940FC2">
        <w:rPr>
          <w:rFonts w:cs="Times New Roman"/>
        </w:rPr>
        <w:t>; the notebook records that a missing Bengali Agentic output for scenario 11 was rerun and then written back to the completed file. Evaluation was performed on the saved outputs so that later API changes could not alter the scored material.</w:t>
      </w:r>
    </w:p>
    <w:p w14:paraId="044716FD" w14:textId="77777777" w:rsidR="001C70BC" w:rsidRPr="00940FC2" w:rsidRDefault="008B4A3F" w:rsidP="00EE664B">
      <w:pPr>
        <w:spacing w:line="360" w:lineRule="auto"/>
        <w:jc w:val="both"/>
        <w:rPr>
          <w:rFonts w:cs="Times New Roman"/>
        </w:rPr>
      </w:pPr>
      <w:r w:rsidRPr="00940FC2">
        <w:rPr>
          <w:rFonts w:cs="Times New Roman"/>
        </w:rPr>
        <w:t>The experimental procedure was designed to minimise sources of variation other than the system condition itself, ensuring that observed differences could be attributed to the workflow structure rather than to confounding factors such as model version changes or different experimental environments.</w:t>
      </w:r>
    </w:p>
    <w:p w14:paraId="3FA1A4BC" w14:textId="3D3855D7" w:rsidR="004A7D18" w:rsidRPr="00940FC2" w:rsidRDefault="004A7D18" w:rsidP="006F67B6">
      <w:pPr>
        <w:spacing w:line="360" w:lineRule="auto"/>
        <w:jc w:val="center"/>
        <w:rPr>
          <w:rFonts w:cs="Times New Roman"/>
        </w:rPr>
      </w:pPr>
      <w:r w:rsidRPr="00940FC2">
        <w:rPr>
          <w:rFonts w:cs="Times New Roman"/>
          <w:noProof/>
        </w:rPr>
        <w:drawing>
          <wp:inline distT="0" distB="0" distL="0" distR="0" wp14:anchorId="5B4EC806" wp14:editId="1F9A65A8">
            <wp:extent cx="5677231" cy="775889"/>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png"/>
                    <pic:cNvPicPr/>
                  </pic:nvPicPr>
                  <pic:blipFill>
                    <a:blip r:embed="rId12"/>
                    <a:stretch>
                      <a:fillRect/>
                    </a:stretch>
                  </pic:blipFill>
                  <pic:spPr>
                    <a:xfrm>
                      <a:off x="0" y="0"/>
                      <a:ext cx="5731709" cy="783334"/>
                    </a:xfrm>
                    <a:prstGeom prst="rect">
                      <a:avLst/>
                    </a:prstGeom>
                  </pic:spPr>
                </pic:pic>
              </a:graphicData>
            </a:graphic>
          </wp:inline>
        </w:drawing>
      </w:r>
    </w:p>
    <w:p w14:paraId="3DA1E4A1" w14:textId="688AC351" w:rsidR="006F67B6" w:rsidRPr="00940FC2" w:rsidRDefault="006F67B6" w:rsidP="006F67B6">
      <w:pPr>
        <w:pStyle w:val="Caption"/>
        <w:jc w:val="center"/>
        <w:rPr>
          <w:rFonts w:cs="Times New Roman"/>
        </w:rPr>
      </w:pPr>
      <w:bookmarkStart w:id="29" w:name="_Toc238645892"/>
      <w:r w:rsidRPr="00940FC2">
        <w:rPr>
          <w:rFonts w:cs="Times New Roman"/>
        </w:rPr>
        <w:t xml:space="preserve">Figure </w:t>
      </w:r>
      <w:r w:rsidR="005D3636" w:rsidRPr="00940FC2">
        <w:rPr>
          <w:rFonts w:cs="Times New Roman"/>
        </w:rPr>
        <w:fldChar w:fldCharType="begin"/>
      </w:r>
      <w:r w:rsidR="005D3636" w:rsidRPr="00940FC2">
        <w:rPr>
          <w:rFonts w:cs="Times New Roman"/>
        </w:rPr>
        <w:instrText xml:space="preserve"> SEQ Figure \* ARABIC </w:instrText>
      </w:r>
      <w:r w:rsidR="005D3636" w:rsidRPr="00940FC2">
        <w:rPr>
          <w:rFonts w:cs="Times New Roman"/>
        </w:rPr>
        <w:fldChar w:fldCharType="separate"/>
      </w:r>
      <w:r w:rsidR="005D3636" w:rsidRPr="00940FC2">
        <w:rPr>
          <w:rFonts w:cs="Times New Roman"/>
          <w:noProof/>
        </w:rPr>
        <w:t>4</w:t>
      </w:r>
      <w:r w:rsidR="005D3636" w:rsidRPr="00940FC2">
        <w:rPr>
          <w:rFonts w:cs="Times New Roman"/>
          <w:noProof/>
        </w:rPr>
        <w:fldChar w:fldCharType="end"/>
      </w:r>
      <w:r w:rsidRPr="00940FC2">
        <w:rPr>
          <w:rFonts w:cs="Times New Roman"/>
        </w:rPr>
        <w:t xml:space="preserve"> - Experimental procedure for comparing baseline and structured-pipeline travel-planning outputs.</w:t>
      </w:r>
      <w:bookmarkEnd w:id="29"/>
    </w:p>
    <w:p w14:paraId="37398E86" w14:textId="77777777" w:rsidR="004A7D18" w:rsidRPr="00940FC2" w:rsidRDefault="004A7D18" w:rsidP="00EE664B">
      <w:pPr>
        <w:spacing w:line="360" w:lineRule="auto"/>
        <w:jc w:val="both"/>
        <w:rPr>
          <w:rFonts w:cs="Times New Roman"/>
        </w:rPr>
      </w:pPr>
      <w:r w:rsidRPr="00940FC2">
        <w:rPr>
          <w:rFonts w:cs="Times New Roman"/>
          <w:sz w:val="22"/>
        </w:rPr>
        <w:t>This flowchart depicts the experimental workflow: each scenario is processed by both systems, outputs are saved to CSV, then evaluated using manual rubric scoring and algorithmic rule validation.</w:t>
      </w:r>
    </w:p>
    <w:p w14:paraId="361D766F" w14:textId="77777777" w:rsidR="001C70BC" w:rsidRPr="00940FC2" w:rsidRDefault="008B4A3F" w:rsidP="00EE664B">
      <w:pPr>
        <w:pStyle w:val="Heading2"/>
        <w:spacing w:line="360" w:lineRule="auto"/>
        <w:jc w:val="both"/>
        <w:rPr>
          <w:rFonts w:ascii="Times New Roman" w:hAnsi="Times New Roman" w:cs="Times New Roman"/>
        </w:rPr>
      </w:pPr>
      <w:bookmarkStart w:id="30" w:name="_Toc238381365"/>
      <w:r w:rsidRPr="00940FC2">
        <w:rPr>
          <w:rFonts w:ascii="Times New Roman" w:hAnsi="Times New Roman" w:cs="Times New Roman"/>
        </w:rPr>
        <w:t>3.7 Evaluation Metrics</w:t>
      </w:r>
      <w:bookmarkEnd w:id="30"/>
    </w:p>
    <w:p w14:paraId="23554C4E" w14:textId="77777777" w:rsidR="001C70BC" w:rsidRPr="00940FC2" w:rsidRDefault="008B4A3F" w:rsidP="00EE664B">
      <w:pPr>
        <w:spacing w:line="360" w:lineRule="auto"/>
        <w:jc w:val="both"/>
        <w:rPr>
          <w:rFonts w:cs="Times New Roman"/>
        </w:rPr>
      </w:pPr>
      <w:r w:rsidRPr="00940FC2">
        <w:rPr>
          <w:rFonts w:cs="Times New Roman"/>
        </w:rPr>
        <w:t>Each output was evaluated against eight technical criteria, each scored 0, 1, or 2, plus a separate holistic overall-validity judgement scored on the same 0–2 scale. The rubric was refined from an initial version through a pilot study on three scenarios and is presented below with full behavioural anchors for each score level.</w:t>
      </w:r>
    </w:p>
    <w:p w14:paraId="4CE22665" w14:textId="77777777" w:rsidR="007C4C74" w:rsidRPr="00940FC2" w:rsidRDefault="007C4C74" w:rsidP="00EE664B">
      <w:pPr>
        <w:spacing w:line="360" w:lineRule="auto"/>
        <w:jc w:val="both"/>
        <w:rPr>
          <w:rFonts w:cs="Times New Roman"/>
        </w:rPr>
      </w:pPr>
    </w:p>
    <w:p w14:paraId="4BD2983D" w14:textId="77777777" w:rsidR="007C4C74" w:rsidRPr="00940FC2" w:rsidRDefault="007C4C74" w:rsidP="00EE664B">
      <w:pPr>
        <w:spacing w:line="360" w:lineRule="auto"/>
        <w:jc w:val="both"/>
        <w:rPr>
          <w:rFonts w:cs="Times New Roman"/>
        </w:rPr>
      </w:pPr>
    </w:p>
    <w:p w14:paraId="30269513" w14:textId="77777777" w:rsidR="007C4C74" w:rsidRPr="00940FC2" w:rsidRDefault="007C4C74" w:rsidP="00EE664B">
      <w:pPr>
        <w:spacing w:line="360" w:lineRule="auto"/>
        <w:jc w:val="both"/>
        <w:rPr>
          <w:rFonts w:cs="Times New Roman"/>
        </w:rPr>
      </w:pPr>
    </w:p>
    <w:p w14:paraId="1A5D06DC" w14:textId="6C607C0B" w:rsidR="001C70BC" w:rsidRPr="00940FC2" w:rsidRDefault="006F67B6" w:rsidP="006F67B6">
      <w:pPr>
        <w:pStyle w:val="Caption"/>
        <w:jc w:val="center"/>
        <w:rPr>
          <w:rFonts w:cs="Times New Roman"/>
        </w:rPr>
      </w:pPr>
      <w:bookmarkStart w:id="31" w:name="_Toc238381330"/>
      <w:r w:rsidRPr="00940FC2">
        <w:rPr>
          <w:rFonts w:cs="Times New Roman"/>
        </w:rPr>
        <w:t xml:space="preserve">Table </w:t>
      </w:r>
      <w:r w:rsidR="005D3636" w:rsidRPr="00940FC2">
        <w:rPr>
          <w:rFonts w:cs="Times New Roman"/>
        </w:rPr>
        <w:fldChar w:fldCharType="begin"/>
      </w:r>
      <w:r w:rsidR="005D3636" w:rsidRPr="00940FC2">
        <w:rPr>
          <w:rFonts w:cs="Times New Roman"/>
        </w:rPr>
        <w:instrText xml:space="preserve"> SEQ Table \* ARABIC </w:instrText>
      </w:r>
      <w:r w:rsidR="005D3636" w:rsidRPr="00940FC2">
        <w:rPr>
          <w:rFonts w:cs="Times New Roman"/>
        </w:rPr>
        <w:fldChar w:fldCharType="separate"/>
      </w:r>
      <w:r w:rsidR="005D3636" w:rsidRPr="00940FC2">
        <w:rPr>
          <w:rFonts w:cs="Times New Roman"/>
          <w:noProof/>
        </w:rPr>
        <w:t>3</w:t>
      </w:r>
      <w:r w:rsidR="005D3636" w:rsidRPr="00940FC2">
        <w:rPr>
          <w:rFonts w:cs="Times New Roman"/>
          <w:noProof/>
        </w:rPr>
        <w:fldChar w:fldCharType="end"/>
      </w:r>
      <w:r w:rsidRPr="00940FC2">
        <w:rPr>
          <w:rFonts w:cs="Times New Roman"/>
        </w:rPr>
        <w:t xml:space="preserve"> - Evaluation of rubric with behavioural scoring anchors</w:t>
      </w:r>
      <w:bookmarkEnd w:id="31"/>
    </w:p>
    <w:tbl>
      <w:tblPr>
        <w:tblStyle w:val="MediumGrid3-Accent1"/>
        <w:tblW w:w="0" w:type="auto"/>
        <w:jc w:val="center"/>
        <w:tblLook w:val="04A0" w:firstRow="1" w:lastRow="0" w:firstColumn="1" w:lastColumn="0" w:noHBand="0" w:noVBand="1"/>
      </w:tblPr>
      <w:tblGrid>
        <w:gridCol w:w="2160"/>
        <w:gridCol w:w="2160"/>
        <w:gridCol w:w="2160"/>
        <w:gridCol w:w="2160"/>
      </w:tblGrid>
      <w:tr w:rsidR="001C70BC" w:rsidRPr="00940FC2" w14:paraId="2ABBE248" w14:textId="77777777" w:rsidTr="00C5570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7DDCD413" w14:textId="77777777" w:rsidR="001C70BC" w:rsidRPr="00940FC2" w:rsidRDefault="008B4A3F" w:rsidP="006F67B6">
            <w:pPr>
              <w:spacing w:line="360" w:lineRule="auto"/>
              <w:jc w:val="center"/>
              <w:rPr>
                <w:rFonts w:cs="Times New Roman"/>
                <w:b w:val="0"/>
                <w:bCs w:val="0"/>
                <w:sz w:val="22"/>
              </w:rPr>
            </w:pPr>
            <w:r w:rsidRPr="00940FC2">
              <w:rPr>
                <w:rFonts w:cs="Times New Roman"/>
                <w:sz w:val="22"/>
              </w:rPr>
              <w:t>Metric</w:t>
            </w:r>
          </w:p>
          <w:p w14:paraId="1BC0D8E9" w14:textId="77777777" w:rsidR="00C5570D" w:rsidRPr="00940FC2" w:rsidRDefault="00C5570D" w:rsidP="006F67B6">
            <w:pPr>
              <w:spacing w:line="360" w:lineRule="auto"/>
              <w:jc w:val="center"/>
              <w:rPr>
                <w:rFonts w:cs="Times New Roman"/>
                <w:sz w:val="22"/>
              </w:rPr>
            </w:pPr>
          </w:p>
        </w:tc>
        <w:tc>
          <w:tcPr>
            <w:tcW w:w="2160" w:type="dxa"/>
          </w:tcPr>
          <w:p w14:paraId="504E2DCC" w14:textId="77777777" w:rsidR="001C70BC" w:rsidRPr="00940FC2" w:rsidRDefault="008B4A3F" w:rsidP="006F67B6">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0: Failed</w:t>
            </w:r>
          </w:p>
        </w:tc>
        <w:tc>
          <w:tcPr>
            <w:tcW w:w="2160" w:type="dxa"/>
          </w:tcPr>
          <w:p w14:paraId="623FCC11" w14:textId="77777777" w:rsidR="001C70BC" w:rsidRPr="00940FC2" w:rsidRDefault="008B4A3F" w:rsidP="006F67B6">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1: Partial</w:t>
            </w:r>
          </w:p>
        </w:tc>
        <w:tc>
          <w:tcPr>
            <w:tcW w:w="2160" w:type="dxa"/>
          </w:tcPr>
          <w:p w14:paraId="448483AA" w14:textId="77777777" w:rsidR="001C70BC" w:rsidRPr="00940FC2" w:rsidRDefault="008B4A3F" w:rsidP="006F67B6">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2: Full</w:t>
            </w:r>
          </w:p>
        </w:tc>
      </w:tr>
      <w:tr w:rsidR="001C70BC" w:rsidRPr="00940FC2" w14:paraId="7646F00A" w14:textId="77777777" w:rsidTr="00C5570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04E4AF9D" w14:textId="77777777" w:rsidR="001C70BC" w:rsidRPr="00940FC2" w:rsidRDefault="008B4A3F" w:rsidP="006F67B6">
            <w:pPr>
              <w:spacing w:line="360" w:lineRule="auto"/>
              <w:jc w:val="center"/>
              <w:rPr>
                <w:rFonts w:cs="Times New Roman"/>
                <w:sz w:val="22"/>
              </w:rPr>
            </w:pPr>
            <w:r w:rsidRPr="00940FC2">
              <w:rPr>
                <w:rFonts w:cs="Times New Roman"/>
                <w:sz w:val="22"/>
              </w:rPr>
              <w:t>Hallucination control</w:t>
            </w:r>
          </w:p>
        </w:tc>
        <w:tc>
          <w:tcPr>
            <w:tcW w:w="2160" w:type="dxa"/>
          </w:tcPr>
          <w:p w14:paraId="5431CA23" w14:textId="77777777" w:rsidR="001C70BC" w:rsidRPr="00940FC2" w:rsidRDefault="008B4A3F" w:rsidP="006F67B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Output includes one or more material unsupported entities such as flights, hotels, restaurants, attractions, prices, or transport options not present in the reference data</w:t>
            </w:r>
          </w:p>
        </w:tc>
        <w:tc>
          <w:tcPr>
            <w:tcW w:w="2160" w:type="dxa"/>
          </w:tcPr>
          <w:p w14:paraId="15249216" w14:textId="77777777" w:rsidR="001C70BC" w:rsidRPr="00940FC2" w:rsidRDefault="008B4A3F" w:rsidP="006F67B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Output is largely grounded but includes minor ambiguous phrasing or one borderline unsupported detail that does not materially affect the plan</w:t>
            </w:r>
          </w:p>
          <w:p w14:paraId="370502A6" w14:textId="77777777" w:rsidR="00C5570D" w:rsidRPr="00940FC2" w:rsidRDefault="00C5570D" w:rsidP="006F67B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p>
        </w:tc>
        <w:tc>
          <w:tcPr>
            <w:tcW w:w="2160" w:type="dxa"/>
          </w:tcPr>
          <w:p w14:paraId="56437E09" w14:textId="77777777" w:rsidR="001C70BC" w:rsidRPr="00940FC2" w:rsidRDefault="008B4A3F" w:rsidP="006F67B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All named entities, prices, and transport options are traceable to the reference information</w:t>
            </w:r>
          </w:p>
        </w:tc>
      </w:tr>
      <w:tr w:rsidR="001C70BC" w:rsidRPr="00940FC2" w14:paraId="788620A8" w14:textId="77777777" w:rsidTr="00C5570D">
        <w:trPr>
          <w:jc w:val="center"/>
        </w:trPr>
        <w:tc>
          <w:tcPr>
            <w:cnfStyle w:val="001000000000" w:firstRow="0" w:lastRow="0" w:firstColumn="1" w:lastColumn="0" w:oddVBand="0" w:evenVBand="0" w:oddHBand="0" w:evenHBand="0" w:firstRowFirstColumn="0" w:firstRowLastColumn="0" w:lastRowFirstColumn="0" w:lastRowLastColumn="0"/>
            <w:tcW w:w="2160" w:type="dxa"/>
          </w:tcPr>
          <w:p w14:paraId="1A73A87F" w14:textId="77777777" w:rsidR="001C70BC" w:rsidRPr="00940FC2" w:rsidRDefault="008B4A3F" w:rsidP="006F67B6">
            <w:pPr>
              <w:spacing w:line="360" w:lineRule="auto"/>
              <w:jc w:val="center"/>
              <w:rPr>
                <w:rFonts w:cs="Times New Roman"/>
                <w:sz w:val="22"/>
              </w:rPr>
            </w:pPr>
            <w:r w:rsidRPr="00940FC2">
              <w:rPr>
                <w:rFonts w:cs="Times New Roman"/>
                <w:sz w:val="22"/>
              </w:rPr>
              <w:t>Constraint satisfaction</w:t>
            </w:r>
          </w:p>
        </w:tc>
        <w:tc>
          <w:tcPr>
            <w:tcW w:w="2160" w:type="dxa"/>
          </w:tcPr>
          <w:p w14:paraId="6213C329" w14:textId="77777777" w:rsidR="001C70BC" w:rsidRPr="00940FC2" w:rsidRDefault="008B4A3F" w:rsidP="006F67B6">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Plan violates one or more hard constraints such as wrong origin, wrong destination, wrong trip length, or wrong number of travellers</w:t>
            </w:r>
          </w:p>
        </w:tc>
        <w:tc>
          <w:tcPr>
            <w:tcW w:w="2160" w:type="dxa"/>
          </w:tcPr>
          <w:p w14:paraId="2B32F07C" w14:textId="77777777" w:rsidR="001C70BC" w:rsidRPr="00940FC2" w:rsidRDefault="008B4A3F" w:rsidP="006F67B6">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Plan respects core constraints but contains one ambiguity or minor omission in how constraints are expressed</w:t>
            </w:r>
          </w:p>
          <w:p w14:paraId="5C4090CC" w14:textId="77777777" w:rsidR="00C5570D" w:rsidRPr="00940FC2" w:rsidRDefault="00C5570D" w:rsidP="006F67B6">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p>
        </w:tc>
        <w:tc>
          <w:tcPr>
            <w:tcW w:w="2160" w:type="dxa"/>
          </w:tcPr>
          <w:p w14:paraId="33FFD473" w14:textId="77777777" w:rsidR="001C70BC" w:rsidRPr="00940FC2" w:rsidRDefault="008B4A3F" w:rsidP="006F67B6">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All explicit constraints from the scenario are respected throughout the plan</w:t>
            </w:r>
          </w:p>
        </w:tc>
      </w:tr>
      <w:tr w:rsidR="001C70BC" w:rsidRPr="00940FC2" w14:paraId="4E707732" w14:textId="77777777" w:rsidTr="00C5570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4C9FC7EA" w14:textId="77777777" w:rsidR="001C70BC" w:rsidRPr="00940FC2" w:rsidRDefault="008B4A3F" w:rsidP="006F67B6">
            <w:pPr>
              <w:spacing w:line="360" w:lineRule="auto"/>
              <w:jc w:val="center"/>
              <w:rPr>
                <w:rFonts w:cs="Times New Roman"/>
                <w:sz w:val="22"/>
              </w:rPr>
            </w:pPr>
            <w:r w:rsidRPr="00940FC2">
              <w:rPr>
                <w:rFonts w:cs="Times New Roman"/>
                <w:sz w:val="22"/>
              </w:rPr>
              <w:t>Budget adherence</w:t>
            </w:r>
          </w:p>
        </w:tc>
        <w:tc>
          <w:tcPr>
            <w:tcW w:w="2160" w:type="dxa"/>
          </w:tcPr>
          <w:p w14:paraId="28C531A7" w14:textId="77777777" w:rsidR="001C70BC" w:rsidRPr="00940FC2" w:rsidRDefault="008B4A3F" w:rsidP="006F67B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Plan demonstrably exceeds the stated budget or uses materially unsupported cost estimates</w:t>
            </w:r>
          </w:p>
        </w:tc>
        <w:tc>
          <w:tcPr>
            <w:tcW w:w="2160" w:type="dxa"/>
          </w:tcPr>
          <w:p w14:paraId="300E9EBF" w14:textId="77777777" w:rsidR="001C70BC" w:rsidRPr="00940FC2" w:rsidRDefault="008B4A3F" w:rsidP="006F67B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Costing is incomplete or contains minor uncertainty but no confirmed major overrun; budget is at least acknowledged</w:t>
            </w:r>
          </w:p>
        </w:tc>
        <w:tc>
          <w:tcPr>
            <w:tcW w:w="2160" w:type="dxa"/>
          </w:tcPr>
          <w:p w14:paraId="3BECDF60" w14:textId="77777777" w:rsidR="001C70BC" w:rsidRPr="00940FC2" w:rsidRDefault="008B4A3F" w:rsidP="006F67B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 xml:space="preserve">All included costs are </w:t>
            </w:r>
            <w:r w:rsidR="00135CC8" w:rsidRPr="00940FC2">
              <w:rPr>
                <w:rFonts w:cs="Times New Roman"/>
                <w:sz w:val="22"/>
              </w:rPr>
              <w:t>supported,</w:t>
            </w:r>
            <w:r w:rsidRPr="00940FC2">
              <w:rPr>
                <w:rFonts w:cs="Times New Roman"/>
                <w:sz w:val="22"/>
              </w:rPr>
              <w:t xml:space="preserve"> and the calculated total remains within budget</w:t>
            </w:r>
          </w:p>
          <w:p w14:paraId="0942457D" w14:textId="77777777" w:rsidR="00C5570D" w:rsidRPr="00940FC2" w:rsidRDefault="00C5570D" w:rsidP="006F67B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p>
        </w:tc>
      </w:tr>
      <w:tr w:rsidR="001C70BC" w:rsidRPr="00940FC2" w14:paraId="4C3FE37F" w14:textId="77777777" w:rsidTr="00C5570D">
        <w:trPr>
          <w:jc w:val="center"/>
        </w:trPr>
        <w:tc>
          <w:tcPr>
            <w:cnfStyle w:val="001000000000" w:firstRow="0" w:lastRow="0" w:firstColumn="1" w:lastColumn="0" w:oddVBand="0" w:evenVBand="0" w:oddHBand="0" w:evenHBand="0" w:firstRowFirstColumn="0" w:firstRowLastColumn="0" w:lastRowFirstColumn="0" w:lastRowLastColumn="0"/>
            <w:tcW w:w="2160" w:type="dxa"/>
          </w:tcPr>
          <w:p w14:paraId="4B998823" w14:textId="77777777" w:rsidR="001C70BC" w:rsidRPr="00940FC2" w:rsidRDefault="008B4A3F" w:rsidP="006F67B6">
            <w:pPr>
              <w:spacing w:line="360" w:lineRule="auto"/>
              <w:jc w:val="center"/>
              <w:rPr>
                <w:rFonts w:cs="Times New Roman"/>
                <w:sz w:val="22"/>
              </w:rPr>
            </w:pPr>
            <w:r w:rsidRPr="00940FC2">
              <w:rPr>
                <w:rFonts w:cs="Times New Roman"/>
                <w:sz w:val="22"/>
              </w:rPr>
              <w:t>Date consistency</w:t>
            </w:r>
          </w:p>
        </w:tc>
        <w:tc>
          <w:tcPr>
            <w:tcW w:w="2160" w:type="dxa"/>
          </w:tcPr>
          <w:p w14:paraId="5C0891C9" w14:textId="77777777" w:rsidR="001C70BC" w:rsidRPr="00940FC2" w:rsidRDefault="008B4A3F" w:rsidP="006F67B6">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Wrong dates, wrong duration, or impossible day and date sequence</w:t>
            </w:r>
          </w:p>
        </w:tc>
        <w:tc>
          <w:tcPr>
            <w:tcW w:w="2160" w:type="dxa"/>
          </w:tcPr>
          <w:p w14:paraId="4FCDBB83" w14:textId="77777777" w:rsidR="001C70BC" w:rsidRPr="00940FC2" w:rsidRDefault="008B4A3F" w:rsidP="006F67B6">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Mostly correct but contains one ambiguity or minor inconsistency</w:t>
            </w:r>
          </w:p>
          <w:p w14:paraId="229F7538" w14:textId="77777777" w:rsidR="00E262F7" w:rsidRPr="00940FC2" w:rsidRDefault="00E262F7" w:rsidP="006F67B6">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p>
        </w:tc>
        <w:tc>
          <w:tcPr>
            <w:tcW w:w="2160" w:type="dxa"/>
          </w:tcPr>
          <w:p w14:paraId="5A60BD02" w14:textId="77777777" w:rsidR="001C70BC" w:rsidRPr="00940FC2" w:rsidRDefault="008B4A3F" w:rsidP="006F67B6">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All dates, days, and travel sequences are internally consistent</w:t>
            </w:r>
          </w:p>
        </w:tc>
      </w:tr>
      <w:tr w:rsidR="001C70BC" w:rsidRPr="00940FC2" w14:paraId="3C9BA65D" w14:textId="77777777" w:rsidTr="00C5570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4A075CF2" w14:textId="77777777" w:rsidR="001C70BC" w:rsidRPr="00940FC2" w:rsidRDefault="008B4A3F" w:rsidP="006F67B6">
            <w:pPr>
              <w:spacing w:line="360" w:lineRule="auto"/>
              <w:jc w:val="center"/>
              <w:rPr>
                <w:rFonts w:cs="Times New Roman"/>
                <w:sz w:val="22"/>
              </w:rPr>
            </w:pPr>
            <w:r w:rsidRPr="00940FC2">
              <w:rPr>
                <w:rFonts w:cs="Times New Roman"/>
                <w:sz w:val="22"/>
              </w:rPr>
              <w:lastRenderedPageBreak/>
              <w:t>Transport feasibility</w:t>
            </w:r>
          </w:p>
        </w:tc>
        <w:tc>
          <w:tcPr>
            <w:tcW w:w="2160" w:type="dxa"/>
          </w:tcPr>
          <w:p w14:paraId="178599A4" w14:textId="77777777" w:rsidR="001C70BC" w:rsidRPr="00940FC2" w:rsidRDefault="008B4A3F" w:rsidP="006F67B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Transport connections are impossible, unsupported, or materially misrepresented</w:t>
            </w:r>
          </w:p>
          <w:p w14:paraId="7B63E75D" w14:textId="77777777" w:rsidR="00E262F7" w:rsidRPr="00940FC2" w:rsidRDefault="00E262F7" w:rsidP="006F67B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p>
        </w:tc>
        <w:tc>
          <w:tcPr>
            <w:tcW w:w="2160" w:type="dxa"/>
          </w:tcPr>
          <w:p w14:paraId="42AFE33B" w14:textId="77777777" w:rsidR="001C70BC" w:rsidRPr="00940FC2" w:rsidRDefault="008B4A3F" w:rsidP="006F67B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Transport is largely supported but one leg is ambiguous or suboptimally described</w:t>
            </w:r>
          </w:p>
        </w:tc>
        <w:tc>
          <w:tcPr>
            <w:tcW w:w="2160" w:type="dxa"/>
          </w:tcPr>
          <w:p w14:paraId="70AD1F6E" w14:textId="77777777" w:rsidR="001C70BC" w:rsidRPr="00940FC2" w:rsidRDefault="008B4A3F" w:rsidP="006F67B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All transport legs are supported and feasible given the reference data</w:t>
            </w:r>
          </w:p>
        </w:tc>
      </w:tr>
      <w:tr w:rsidR="001C70BC" w:rsidRPr="00940FC2" w14:paraId="47586039" w14:textId="77777777" w:rsidTr="00C5570D">
        <w:trPr>
          <w:jc w:val="center"/>
        </w:trPr>
        <w:tc>
          <w:tcPr>
            <w:cnfStyle w:val="001000000000" w:firstRow="0" w:lastRow="0" w:firstColumn="1" w:lastColumn="0" w:oddVBand="0" w:evenVBand="0" w:oddHBand="0" w:evenHBand="0" w:firstRowFirstColumn="0" w:firstRowLastColumn="0" w:lastRowFirstColumn="0" w:lastRowLastColumn="0"/>
            <w:tcW w:w="2160" w:type="dxa"/>
          </w:tcPr>
          <w:p w14:paraId="3A4A0ABD" w14:textId="77777777" w:rsidR="001C70BC" w:rsidRPr="00940FC2" w:rsidRDefault="008B4A3F" w:rsidP="006F67B6">
            <w:pPr>
              <w:spacing w:line="360" w:lineRule="auto"/>
              <w:jc w:val="center"/>
              <w:rPr>
                <w:rFonts w:cs="Times New Roman"/>
                <w:sz w:val="22"/>
              </w:rPr>
            </w:pPr>
            <w:r w:rsidRPr="00940FC2">
              <w:rPr>
                <w:rFonts w:cs="Times New Roman"/>
                <w:sz w:val="22"/>
              </w:rPr>
              <w:t>Accommodation support</w:t>
            </w:r>
          </w:p>
        </w:tc>
        <w:tc>
          <w:tcPr>
            <w:tcW w:w="2160" w:type="dxa"/>
          </w:tcPr>
          <w:p w14:paraId="458ABD0A" w14:textId="77777777" w:rsidR="001C70BC" w:rsidRPr="00940FC2" w:rsidRDefault="008B4A3F" w:rsidP="006F67B6">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Accommodation is invented or contradicted by the reference data</w:t>
            </w:r>
          </w:p>
        </w:tc>
        <w:tc>
          <w:tcPr>
            <w:tcW w:w="2160" w:type="dxa"/>
          </w:tcPr>
          <w:p w14:paraId="7683144D" w14:textId="77777777" w:rsidR="001C70BC" w:rsidRPr="00940FC2" w:rsidRDefault="008B4A3F" w:rsidP="006F67B6">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Some accommodation details are supported but important fields are missing or uncertain</w:t>
            </w:r>
          </w:p>
          <w:p w14:paraId="1DAECEDA" w14:textId="77777777" w:rsidR="00E262F7" w:rsidRPr="00940FC2" w:rsidRDefault="00E262F7" w:rsidP="006F67B6">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p>
        </w:tc>
        <w:tc>
          <w:tcPr>
            <w:tcW w:w="2160" w:type="dxa"/>
          </w:tcPr>
          <w:p w14:paraId="564244DB" w14:textId="77777777" w:rsidR="001C70BC" w:rsidRPr="00940FC2" w:rsidRDefault="008B4A3F" w:rsidP="006F67B6">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Accommodation and its material attributes are fully supported by the reference data</w:t>
            </w:r>
          </w:p>
        </w:tc>
      </w:tr>
      <w:tr w:rsidR="001C70BC" w:rsidRPr="00940FC2" w14:paraId="1491471F" w14:textId="77777777" w:rsidTr="00C5570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24703C4E" w14:textId="77777777" w:rsidR="001C70BC" w:rsidRPr="00940FC2" w:rsidRDefault="008B4A3F" w:rsidP="006F67B6">
            <w:pPr>
              <w:spacing w:line="360" w:lineRule="auto"/>
              <w:jc w:val="center"/>
              <w:rPr>
                <w:rFonts w:cs="Times New Roman"/>
                <w:sz w:val="22"/>
              </w:rPr>
            </w:pPr>
            <w:r w:rsidRPr="00940FC2">
              <w:rPr>
                <w:rFonts w:cs="Times New Roman"/>
                <w:sz w:val="22"/>
              </w:rPr>
              <w:t>Itinerary completeness</w:t>
            </w:r>
          </w:p>
        </w:tc>
        <w:tc>
          <w:tcPr>
            <w:tcW w:w="2160" w:type="dxa"/>
          </w:tcPr>
          <w:p w14:paraId="00C64EC3" w14:textId="77777777" w:rsidR="001C70BC" w:rsidRPr="00940FC2" w:rsidRDefault="008B4A3F" w:rsidP="006F67B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Major days or trip components are missing</w:t>
            </w:r>
          </w:p>
        </w:tc>
        <w:tc>
          <w:tcPr>
            <w:tcW w:w="2160" w:type="dxa"/>
          </w:tcPr>
          <w:p w14:paraId="52C83AD2" w14:textId="77777777" w:rsidR="001C70BC" w:rsidRPr="00940FC2" w:rsidRDefault="008B4A3F" w:rsidP="006F67B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Plan covers the trip but is thin on one day or component</w:t>
            </w:r>
          </w:p>
        </w:tc>
        <w:tc>
          <w:tcPr>
            <w:tcW w:w="2160" w:type="dxa"/>
          </w:tcPr>
          <w:p w14:paraId="66857C08" w14:textId="77777777" w:rsidR="001C70BC" w:rsidRPr="00940FC2" w:rsidRDefault="008B4A3F" w:rsidP="006F67B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Each day of the trip is meaningfully covered with activities and logistics</w:t>
            </w:r>
          </w:p>
          <w:p w14:paraId="29F419DF" w14:textId="77777777" w:rsidR="00E262F7" w:rsidRPr="00940FC2" w:rsidRDefault="00E262F7" w:rsidP="006F67B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p>
        </w:tc>
      </w:tr>
      <w:tr w:rsidR="001C70BC" w:rsidRPr="00940FC2" w14:paraId="7B0447EB" w14:textId="77777777" w:rsidTr="00C5570D">
        <w:trPr>
          <w:jc w:val="center"/>
        </w:trPr>
        <w:tc>
          <w:tcPr>
            <w:cnfStyle w:val="001000000000" w:firstRow="0" w:lastRow="0" w:firstColumn="1" w:lastColumn="0" w:oddVBand="0" w:evenVBand="0" w:oddHBand="0" w:evenHBand="0" w:firstRowFirstColumn="0" w:firstRowLastColumn="0" w:lastRowFirstColumn="0" w:lastRowLastColumn="0"/>
            <w:tcW w:w="2160" w:type="dxa"/>
          </w:tcPr>
          <w:p w14:paraId="24623233" w14:textId="77777777" w:rsidR="001C70BC" w:rsidRPr="00940FC2" w:rsidRDefault="008B4A3F" w:rsidP="006F67B6">
            <w:pPr>
              <w:spacing w:line="360" w:lineRule="auto"/>
              <w:jc w:val="center"/>
              <w:rPr>
                <w:rFonts w:cs="Times New Roman"/>
                <w:sz w:val="22"/>
              </w:rPr>
            </w:pPr>
            <w:r w:rsidRPr="00940FC2">
              <w:rPr>
                <w:rFonts w:cs="Times New Roman"/>
                <w:sz w:val="22"/>
              </w:rPr>
              <w:t>Language consistency</w:t>
            </w:r>
          </w:p>
        </w:tc>
        <w:tc>
          <w:tcPr>
            <w:tcW w:w="2160" w:type="dxa"/>
          </w:tcPr>
          <w:p w14:paraId="662CA25F" w14:textId="77777777" w:rsidR="001C70BC" w:rsidRPr="00940FC2" w:rsidRDefault="008B4A3F" w:rsidP="006F67B6">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Output is in the wrong language or mixes languages unintentionally</w:t>
            </w:r>
          </w:p>
        </w:tc>
        <w:tc>
          <w:tcPr>
            <w:tcW w:w="2160" w:type="dxa"/>
          </w:tcPr>
          <w:p w14:paraId="595DFA2A" w14:textId="77777777" w:rsidR="001C70BC" w:rsidRPr="00940FC2" w:rsidRDefault="008B4A3F" w:rsidP="006F67B6">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Output is mostly in the target language but contains isolated foreign terms or awkward phrasing</w:t>
            </w:r>
          </w:p>
          <w:p w14:paraId="05530D6E" w14:textId="77777777" w:rsidR="00E262F7" w:rsidRPr="00940FC2" w:rsidRDefault="00E262F7" w:rsidP="006F67B6">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p>
        </w:tc>
        <w:tc>
          <w:tcPr>
            <w:tcW w:w="2160" w:type="dxa"/>
          </w:tcPr>
          <w:p w14:paraId="5E36E537" w14:textId="77777777" w:rsidR="001C70BC" w:rsidRPr="00940FC2" w:rsidRDefault="008B4A3F" w:rsidP="006F67B6">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Output is consistently in the target language and reads naturally</w:t>
            </w:r>
          </w:p>
        </w:tc>
      </w:tr>
      <w:tr w:rsidR="001C70BC" w:rsidRPr="00940FC2" w14:paraId="2317C1D8" w14:textId="77777777" w:rsidTr="00C5570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6E47F383" w14:textId="77777777" w:rsidR="001C70BC" w:rsidRPr="00940FC2" w:rsidRDefault="008B4A3F" w:rsidP="006F67B6">
            <w:pPr>
              <w:spacing w:line="360" w:lineRule="auto"/>
              <w:jc w:val="center"/>
              <w:rPr>
                <w:rFonts w:cs="Times New Roman"/>
                <w:sz w:val="22"/>
              </w:rPr>
            </w:pPr>
            <w:r w:rsidRPr="00940FC2">
              <w:rPr>
                <w:rFonts w:cs="Times New Roman"/>
                <w:sz w:val="22"/>
              </w:rPr>
              <w:t>Overall validity</w:t>
            </w:r>
          </w:p>
        </w:tc>
        <w:tc>
          <w:tcPr>
            <w:tcW w:w="2160" w:type="dxa"/>
          </w:tcPr>
          <w:p w14:paraId="5955CD38" w14:textId="77777777" w:rsidR="001C70BC" w:rsidRPr="00940FC2" w:rsidRDefault="008B4A3F" w:rsidP="006F67B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Plan is materially unusable due to errors</w:t>
            </w:r>
          </w:p>
        </w:tc>
        <w:tc>
          <w:tcPr>
            <w:tcW w:w="2160" w:type="dxa"/>
          </w:tcPr>
          <w:p w14:paraId="4BAEB516" w14:textId="77777777" w:rsidR="001C70BC" w:rsidRPr="00940FC2" w:rsidRDefault="008B4A3F" w:rsidP="006F67B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Plan is usable in principle but has notable weaknesses that would require correction</w:t>
            </w:r>
          </w:p>
          <w:p w14:paraId="0865DB5F" w14:textId="77777777" w:rsidR="00E262F7" w:rsidRPr="00940FC2" w:rsidRDefault="00E262F7" w:rsidP="006F67B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p>
        </w:tc>
        <w:tc>
          <w:tcPr>
            <w:tcW w:w="2160" w:type="dxa"/>
          </w:tcPr>
          <w:p w14:paraId="469D7ED6" w14:textId="77777777" w:rsidR="001C70BC" w:rsidRPr="00940FC2" w:rsidRDefault="008B4A3F" w:rsidP="006F67B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Plan is coherent, grounded, and usable as a travel itinerary</w:t>
            </w:r>
          </w:p>
        </w:tc>
      </w:tr>
    </w:tbl>
    <w:p w14:paraId="617436BC" w14:textId="77777777" w:rsidR="00E1443D" w:rsidRPr="00940FC2" w:rsidRDefault="00E1443D" w:rsidP="00EE664B">
      <w:pPr>
        <w:spacing w:line="360" w:lineRule="auto"/>
        <w:jc w:val="both"/>
        <w:rPr>
          <w:rFonts w:cs="Times New Roman"/>
        </w:rPr>
      </w:pPr>
    </w:p>
    <w:p w14:paraId="4264BE23" w14:textId="41C69F23" w:rsidR="001C70BC" w:rsidRPr="00940FC2" w:rsidRDefault="008B4A3F" w:rsidP="00EE664B">
      <w:pPr>
        <w:spacing w:line="360" w:lineRule="auto"/>
        <w:jc w:val="both"/>
        <w:rPr>
          <w:rFonts w:cs="Times New Roman"/>
        </w:rPr>
      </w:pPr>
      <w:r w:rsidRPr="00940FC2">
        <w:rPr>
          <w:rFonts w:cs="Times New Roman"/>
        </w:rPr>
        <w:lastRenderedPageBreak/>
        <w:t>Multiple errors within a metric are combined by taking the score that best reflects the overall severity of the failures. For hallucination control, a higher score indicates better performance, that is, fewer or no hallucinations. Missing information is treated as not provided and scored according to whether the omission renders the criterion failed, partial, or acceptable. A clear distinction is maintained between unsupported, meaning not present in the reference data, incorrect, meaning contradicting the reference data, and not provided, meaning simply absent from the output. One worked scoring example and one borderline example are provided in Appendix A to illustrate the application of these rules. The rubric was designed to balance specificity with practical applicability, providing enough guidance to ensure consistent scoring while remaining flexible enough to capture the nuances of real model outputs.</w:t>
      </w:r>
    </w:p>
    <w:p w14:paraId="2DDF1783" w14:textId="77777777" w:rsidR="001C70BC" w:rsidRPr="00940FC2" w:rsidRDefault="008B4A3F" w:rsidP="00EE664B">
      <w:pPr>
        <w:spacing w:line="360" w:lineRule="auto"/>
        <w:jc w:val="both"/>
        <w:rPr>
          <w:rFonts w:cs="Times New Roman"/>
        </w:rPr>
      </w:pPr>
      <w:r w:rsidRPr="00940FC2">
        <w:rPr>
          <w:rFonts w:cs="Times New Roman"/>
        </w:rPr>
        <w:t>The development of the rubric followed an iterative process. An initial version with broader, less specific criteria was drafted based on the TravelPlanner benchmark evaluation guidelines [8]. This initial rubric was then applied to the three pilot scenarios, and ambiguities or inconsistencies in scoring were identified. For example, the initial version did not clearly distinguish between a plan that omits accommodation entirely and one that mentions accommodation but provides unsupported details. This distinction was clarified in the revised rubric through the behavioural anchors for each score level. The iterative refinement process helped to ensure that the rubric criteria are both comprehensive and discriminable, meaning that they cover the important dimensions of itinerary quality while also enabling consistent scoring across different outputs.</w:t>
      </w:r>
    </w:p>
    <w:p w14:paraId="6295CB6A" w14:textId="77777777" w:rsidR="001C70BC" w:rsidRPr="00940FC2" w:rsidRDefault="008B4A3F" w:rsidP="00EE664B">
      <w:pPr>
        <w:spacing w:line="360" w:lineRule="auto"/>
        <w:jc w:val="both"/>
        <w:rPr>
          <w:rFonts w:cs="Times New Roman"/>
        </w:rPr>
      </w:pPr>
      <w:r w:rsidRPr="00940FC2">
        <w:rPr>
          <w:rFonts w:cs="Times New Roman"/>
        </w:rPr>
        <w:t xml:space="preserve">The decision to use a three-point scale (0, 1, 2) rather than a finer-grained scale was motivated by several considerations. First, a three-point scale was selected to provide a clear distinction between failed, partial, and fully satisfactory performance while keeping the manual evaluation process practical and consistent. Second, the distinctions between adjacent score levels on a finer-grained scale, such as a five-point scale, would be difficult to define clearly and apply consistently, particularly for a single evaluator. Third, the three-point scale maps naturally onto the conceptual distinction between failed, partial, and full performance on each criterion, which is both intuitive to apply and easy to interpret in the results. The trade-off, of course, is reduced sensitivity: </w:t>
      </w:r>
      <w:r w:rsidR="00B86CD4" w:rsidRPr="00940FC2">
        <w:rPr>
          <w:rFonts w:cs="Times New Roman"/>
        </w:rPr>
        <w:t xml:space="preserve">slight </w:t>
      </w:r>
      <w:r w:rsidR="00B86CD4" w:rsidRPr="00940FC2">
        <w:rPr>
          <w:rFonts w:cs="Times New Roman"/>
        </w:rPr>
        <w:lastRenderedPageBreak/>
        <w:t>differences</w:t>
      </w:r>
      <w:r w:rsidRPr="00940FC2">
        <w:rPr>
          <w:rFonts w:cs="Times New Roman"/>
        </w:rPr>
        <w:t xml:space="preserve"> in quality within each score band are not captured. This limitation is partially mitigated by the eight technical criteria, which together provide a multi-dimensional profile of each itinerary's strengths and weaknesses; overall validity is retained as a separate holistic judgement.</w:t>
      </w:r>
    </w:p>
    <w:p w14:paraId="27A97EA5" w14:textId="77777777" w:rsidR="001C70BC" w:rsidRPr="00940FC2" w:rsidRDefault="008B4A3F" w:rsidP="00EE664B">
      <w:pPr>
        <w:spacing w:line="360" w:lineRule="auto"/>
        <w:jc w:val="both"/>
        <w:rPr>
          <w:rFonts w:cs="Times New Roman"/>
        </w:rPr>
      </w:pPr>
      <w:r w:rsidRPr="00940FC2">
        <w:rPr>
          <w:rFonts w:cs="Times New Roman"/>
        </w:rPr>
        <w:t xml:space="preserve">The directionality of each scale was also carefully considered. For all criteria, a higher score indicates better performance. This is straightforward for most criteria but </w:t>
      </w:r>
      <w:r w:rsidR="002E1B43" w:rsidRPr="00940FC2">
        <w:rPr>
          <w:rFonts w:cs="Times New Roman"/>
        </w:rPr>
        <w:t>requires</w:t>
      </w:r>
      <w:r w:rsidRPr="00940FC2">
        <w:rPr>
          <w:rFonts w:cs="Times New Roman"/>
        </w:rPr>
        <w:t xml:space="preserve"> careful definition for hallucination control, where "better" means fewer hallucinations. The rubric explicitly defines the score levels so that a score of 2 indicates no material unsupported entities, a score of 1 indicates largely grounded output with minor issues, and a score of 0 indicates material unsupported entities. This consistent directionality simplifies the interpretation of results and the calculation of composite scores, as all metrics are oriented in the same direction.</w:t>
      </w:r>
    </w:p>
    <w:p w14:paraId="2C6C5151" w14:textId="77777777" w:rsidR="001C70BC" w:rsidRPr="00940FC2" w:rsidRDefault="008B4A3F" w:rsidP="00EE664B">
      <w:pPr>
        <w:pStyle w:val="Heading2"/>
        <w:spacing w:line="360" w:lineRule="auto"/>
        <w:jc w:val="both"/>
        <w:rPr>
          <w:rFonts w:ascii="Times New Roman" w:hAnsi="Times New Roman" w:cs="Times New Roman"/>
        </w:rPr>
      </w:pPr>
      <w:bookmarkStart w:id="32" w:name="_Toc238381366"/>
      <w:r w:rsidRPr="00940FC2">
        <w:rPr>
          <w:rFonts w:ascii="Times New Roman" w:hAnsi="Times New Roman" w:cs="Times New Roman"/>
        </w:rPr>
        <w:t>3.8 Statistical Analysis</w:t>
      </w:r>
      <w:bookmarkEnd w:id="32"/>
    </w:p>
    <w:p w14:paraId="6C52F542" w14:textId="4A2A791D" w:rsidR="001C70BC" w:rsidRPr="00940FC2" w:rsidRDefault="00000000" w:rsidP="00EE664B">
      <w:pPr>
        <w:spacing w:line="360" w:lineRule="auto"/>
        <w:jc w:val="both"/>
        <w:rPr>
          <w:rFonts w:cs="Times New Roman"/>
          <w:b/>
          <w:bCs/>
        </w:rPr>
      </w:pPr>
      <m:oMathPara>
        <m:oMath>
          <m:acc>
            <m:accPr>
              <m:chr m:val="̄"/>
              <m:ctrlPr>
                <w:rPr>
                  <w:rFonts w:ascii="Cambria Math" w:hAnsi="Cambria Math" w:cs="Times New Roman"/>
                  <w:b/>
                  <w:bCs/>
                </w:rPr>
              </m:ctrlPr>
            </m:accPr>
            <m:e>
              <m:r>
                <m:rPr>
                  <m:sty m:val="b"/>
                </m:rPr>
                <w:rPr>
                  <w:rFonts w:ascii="Cambria Math" w:hAnsi="Cambria Math" w:cs="Times New Roman"/>
                </w:rPr>
                <m:t>x</m:t>
              </m:r>
            </m:e>
          </m:acc>
          <m:r>
            <m:rPr>
              <m:sty m:val="b"/>
            </m:rPr>
            <w:rPr>
              <w:rFonts w:ascii="Cambria Math" w:hAnsi="Cambria Math" w:cs="Times New Roman"/>
            </w:rPr>
            <m:t xml:space="preserve">= </m:t>
          </m:r>
          <m:d>
            <m:dPr>
              <m:ctrlPr>
                <w:rPr>
                  <w:rFonts w:ascii="Cambria Math" w:hAnsi="Cambria Math" w:cs="Times New Roman"/>
                  <w:b/>
                  <w:bCs/>
                </w:rPr>
              </m:ctrlPr>
            </m:dPr>
            <m:e>
              <m:f>
                <m:fPr>
                  <m:ctrlPr>
                    <w:rPr>
                      <w:rFonts w:ascii="Cambria Math" w:hAnsi="Cambria Math" w:cs="Times New Roman"/>
                      <w:b/>
                      <w:bCs/>
                    </w:rPr>
                  </m:ctrlPr>
                </m:fPr>
                <m:num>
                  <m:r>
                    <m:rPr>
                      <m:sty m:val="b"/>
                    </m:rPr>
                    <w:rPr>
                      <w:rFonts w:ascii="Cambria Math" w:hAnsi="Cambria Math" w:cs="Times New Roman"/>
                    </w:rPr>
                    <m:t>1</m:t>
                  </m:r>
                </m:num>
                <m:den>
                  <m:r>
                    <m:rPr>
                      <m:sty m:val="b"/>
                    </m:rPr>
                    <w:rPr>
                      <w:rFonts w:ascii="Cambria Math" w:hAnsi="Cambria Math" w:cs="Times New Roman"/>
                    </w:rPr>
                    <m:t>n</m:t>
                  </m:r>
                </m:den>
              </m:f>
            </m:e>
          </m:d>
          <m:nary>
            <m:naryPr>
              <m:chr m:val="∑"/>
              <m:ctrlPr>
                <w:rPr>
                  <w:rFonts w:ascii="Cambria Math" w:hAnsi="Cambria Math" w:cs="Times New Roman"/>
                  <w:b/>
                  <w:bCs/>
                </w:rPr>
              </m:ctrlPr>
            </m:naryPr>
            <m:sub>
              <m:r>
                <m:rPr>
                  <m:sty m:val="b"/>
                </m:rPr>
                <w:rPr>
                  <w:rFonts w:ascii="Cambria Math" w:hAnsi="Cambria Math" w:cs="Times New Roman"/>
                </w:rPr>
                <m:t>i=1</m:t>
              </m:r>
            </m:sub>
            <m:sup>
              <m:r>
                <m:rPr>
                  <m:sty m:val="b"/>
                </m:rPr>
                <w:rPr>
                  <w:rFonts w:ascii="Cambria Math" w:hAnsi="Cambria Math" w:cs="Times New Roman"/>
                </w:rPr>
                <m:t>n</m:t>
              </m:r>
            </m:sup>
            <m:e>
              <m:sSub>
                <m:sSubPr>
                  <m:ctrlPr>
                    <w:rPr>
                      <w:rFonts w:ascii="Cambria Math" w:hAnsi="Cambria Math" w:cs="Times New Roman"/>
                      <w:b/>
                      <w:bCs/>
                    </w:rPr>
                  </m:ctrlPr>
                </m:sSubPr>
                <m:e>
                  <m:r>
                    <m:rPr>
                      <m:sty m:val="b"/>
                    </m:rPr>
                    <w:rPr>
                      <w:rFonts w:ascii="Cambria Math" w:hAnsi="Cambria Math" w:cs="Times New Roman"/>
                    </w:rPr>
                    <m:t>x</m:t>
                  </m:r>
                </m:e>
                <m:sub>
                  <m:r>
                    <m:rPr>
                      <m:sty m:val="b"/>
                    </m:rPr>
                    <w:rPr>
                      <w:rFonts w:ascii="Cambria Math" w:hAnsi="Cambria Math" w:cs="Times New Roman"/>
                    </w:rPr>
                    <m:t>i</m:t>
                  </m:r>
                </m:sub>
              </m:sSub>
            </m:e>
          </m:nary>
        </m:oMath>
      </m:oMathPara>
    </w:p>
    <w:p w14:paraId="5507ABF4" w14:textId="165D8F1C" w:rsidR="00BD4FCB" w:rsidRPr="00940FC2" w:rsidRDefault="00CA0470" w:rsidP="00EE664B">
      <w:pPr>
        <w:spacing w:line="360" w:lineRule="auto"/>
        <w:jc w:val="both"/>
        <w:rPr>
          <w:rFonts w:cs="Times New Roman"/>
        </w:rPr>
      </w:pPr>
      <w:r w:rsidRPr="00940FC2">
        <w:rPr>
          <w:rFonts w:cs="Times New Roman"/>
        </w:rPr>
        <w:t xml:space="preserve">The arithmetic mean was used to summarise performance for each system and criterion, where </w:t>
      </w:r>
      <m:oMath>
        <m:sSub>
          <m:sSubPr>
            <m:ctrlPr>
              <w:rPr>
                <w:rFonts w:ascii="Cambria Math" w:hAnsi="Cambria Math" w:cs="Times New Roman"/>
                <w:b/>
                <w:bCs/>
              </w:rPr>
            </m:ctrlPr>
          </m:sSubPr>
          <m:e>
            <m:r>
              <m:rPr>
                <m:sty m:val="b"/>
              </m:rPr>
              <w:rPr>
                <w:rFonts w:ascii="Cambria Math" w:hAnsi="Cambria Math" w:cs="Times New Roman"/>
              </w:rPr>
              <m:t>x</m:t>
            </m:r>
          </m:e>
          <m:sub>
            <m:r>
              <m:rPr>
                <m:sty m:val="b"/>
              </m:rPr>
              <w:rPr>
                <w:rFonts w:ascii="Cambria Math" w:hAnsi="Cambria Math" w:cs="Times New Roman"/>
              </w:rPr>
              <m:t>i</m:t>
            </m:r>
          </m:sub>
        </m:sSub>
        <m:r>
          <m:rPr>
            <m:sty m:val="bi"/>
          </m:rPr>
          <w:rPr>
            <w:rFonts w:ascii="Cambria Math" w:hAnsi="Cambria Math" w:cs="Times New Roman"/>
          </w:rPr>
          <m:t xml:space="preserve"> </m:t>
        </m:r>
      </m:oMath>
      <w:r w:rsidR="004924C3" w:rsidRPr="004924C3">
        <w:rPr>
          <w:rFonts w:cs="Times New Roman"/>
        </w:rPr>
        <w:t xml:space="preserve">denotes an individual score and </w:t>
      </w:r>
      <m:oMath>
        <m:r>
          <w:rPr>
            <w:rFonts w:ascii="Cambria Math" w:hAnsi="Cambria Math" w:cs="Times New Roman"/>
          </w:rPr>
          <m:t>n</m:t>
        </m:r>
      </m:oMath>
      <w:r w:rsidR="004924C3" w:rsidRPr="004924C3">
        <w:rPr>
          <w:rFonts w:cs="Times New Roman"/>
        </w:rPr>
        <w:t>is the number of observations.</w:t>
      </w:r>
    </w:p>
    <w:p w14:paraId="68694A9A" w14:textId="665EF490" w:rsidR="001C70BC" w:rsidRPr="00940FC2" w:rsidRDefault="00BC669D" w:rsidP="00EE664B">
      <w:pPr>
        <w:spacing w:line="360" w:lineRule="auto"/>
        <w:jc w:val="both"/>
        <w:rPr>
          <w:rFonts w:cs="Times New Roman"/>
          <w:b/>
          <w:bCs/>
        </w:rPr>
      </w:pPr>
      <m:oMathPara>
        <m:oMath>
          <m:r>
            <m:rPr>
              <m:sty m:val="b"/>
            </m:rPr>
            <w:rPr>
              <w:rFonts w:ascii="Cambria Math" w:hAnsi="Cambria Math" w:cs="Times New Roman"/>
            </w:rPr>
            <m:t xml:space="preserve">s = </m:t>
          </m:r>
          <m:rad>
            <m:radPr>
              <m:degHide m:val="1"/>
              <m:ctrlPr>
                <w:rPr>
                  <w:rFonts w:ascii="Cambria Math" w:hAnsi="Cambria Math" w:cs="Times New Roman"/>
                  <w:b/>
                  <w:bCs/>
                </w:rPr>
              </m:ctrlPr>
            </m:radPr>
            <m:deg/>
            <m:e>
              <m:d>
                <m:dPr>
                  <m:begChr m:val="["/>
                  <m:endChr m:val="]"/>
                  <m:ctrlPr>
                    <w:rPr>
                      <w:rFonts w:ascii="Cambria Math" w:hAnsi="Cambria Math" w:cs="Times New Roman"/>
                      <w:b/>
                      <w:bCs/>
                    </w:rPr>
                  </m:ctrlPr>
                </m:dPr>
                <m:e>
                  <m:f>
                    <m:fPr>
                      <m:ctrlPr>
                        <w:rPr>
                          <w:rFonts w:ascii="Cambria Math" w:hAnsi="Cambria Math" w:cs="Times New Roman"/>
                          <w:b/>
                          <w:bCs/>
                        </w:rPr>
                      </m:ctrlPr>
                    </m:fPr>
                    <m:num>
                      <m:nary>
                        <m:naryPr>
                          <m:chr m:val="∑"/>
                          <m:ctrlPr>
                            <w:rPr>
                              <w:rFonts w:ascii="Cambria Math" w:hAnsi="Cambria Math" w:cs="Times New Roman"/>
                              <w:b/>
                              <w:bCs/>
                            </w:rPr>
                          </m:ctrlPr>
                        </m:naryPr>
                        <m:sub>
                          <m:r>
                            <m:rPr>
                              <m:sty m:val="b"/>
                            </m:rPr>
                            <w:rPr>
                              <w:rFonts w:ascii="Cambria Math" w:hAnsi="Cambria Math" w:cs="Times New Roman"/>
                            </w:rPr>
                            <m:t>i=1</m:t>
                          </m:r>
                        </m:sub>
                        <m:sup>
                          <m:r>
                            <m:rPr>
                              <m:sty m:val="b"/>
                            </m:rPr>
                            <w:rPr>
                              <w:rFonts w:ascii="Cambria Math" w:hAnsi="Cambria Math" w:cs="Times New Roman"/>
                            </w:rPr>
                            <m:t>n</m:t>
                          </m:r>
                        </m:sup>
                        <m:e>
                          <m:sSup>
                            <m:sSupPr>
                              <m:ctrlPr>
                                <w:rPr>
                                  <w:rFonts w:ascii="Cambria Math" w:hAnsi="Cambria Math" w:cs="Times New Roman"/>
                                  <w:b/>
                                  <w:bCs/>
                                </w:rPr>
                              </m:ctrlPr>
                            </m:sSupPr>
                            <m:e>
                              <m:d>
                                <m:dPr>
                                  <m:ctrlPr>
                                    <w:rPr>
                                      <w:rFonts w:ascii="Cambria Math" w:hAnsi="Cambria Math" w:cs="Times New Roman"/>
                                      <w:b/>
                                      <w:bCs/>
                                    </w:rPr>
                                  </m:ctrlPr>
                                </m:dPr>
                                <m:e>
                                  <m:sSub>
                                    <m:sSubPr>
                                      <m:ctrlPr>
                                        <w:rPr>
                                          <w:rFonts w:ascii="Cambria Math" w:hAnsi="Cambria Math" w:cs="Times New Roman"/>
                                          <w:b/>
                                          <w:bCs/>
                                        </w:rPr>
                                      </m:ctrlPr>
                                    </m:sSubPr>
                                    <m:e>
                                      <m:r>
                                        <m:rPr>
                                          <m:sty m:val="b"/>
                                        </m:rPr>
                                        <w:rPr>
                                          <w:rFonts w:ascii="Cambria Math" w:hAnsi="Cambria Math" w:cs="Times New Roman"/>
                                        </w:rPr>
                                        <m:t>x</m:t>
                                      </m:r>
                                    </m:e>
                                    <m:sub>
                                      <m:r>
                                        <m:rPr>
                                          <m:sty m:val="b"/>
                                        </m:rPr>
                                        <w:rPr>
                                          <w:rFonts w:ascii="Cambria Math" w:hAnsi="Cambria Math" w:cs="Times New Roman"/>
                                        </w:rPr>
                                        <m:t>i</m:t>
                                      </m:r>
                                    </m:sub>
                                  </m:sSub>
                                  <m:r>
                                    <m:rPr>
                                      <m:sty m:val="b"/>
                                    </m:rPr>
                                    <w:rPr>
                                      <w:rFonts w:ascii="Cambria Math" w:hAnsi="Cambria Math" w:cs="Times New Roman"/>
                                    </w:rPr>
                                    <m:t xml:space="preserve">- </m:t>
                                  </m:r>
                                  <m:acc>
                                    <m:accPr>
                                      <m:chr m:val="̄"/>
                                      <m:ctrlPr>
                                        <w:rPr>
                                          <w:rFonts w:ascii="Cambria Math" w:hAnsi="Cambria Math" w:cs="Times New Roman"/>
                                          <w:b/>
                                          <w:bCs/>
                                        </w:rPr>
                                      </m:ctrlPr>
                                    </m:accPr>
                                    <m:e>
                                      <m:r>
                                        <m:rPr>
                                          <m:sty m:val="b"/>
                                        </m:rPr>
                                        <w:rPr>
                                          <w:rFonts w:ascii="Cambria Math" w:hAnsi="Cambria Math" w:cs="Times New Roman"/>
                                        </w:rPr>
                                        <m:t>x</m:t>
                                      </m:r>
                                    </m:e>
                                  </m:acc>
                                </m:e>
                              </m:d>
                            </m:e>
                            <m:sup>
                              <m:r>
                                <m:rPr>
                                  <m:sty m:val="b"/>
                                </m:rPr>
                                <w:rPr>
                                  <w:rFonts w:ascii="Cambria Math" w:hAnsi="Cambria Math" w:cs="Times New Roman"/>
                                </w:rPr>
                                <m:t>2</m:t>
                              </m:r>
                            </m:sup>
                          </m:sSup>
                        </m:e>
                      </m:nary>
                    </m:num>
                    <m:den>
                      <m:r>
                        <m:rPr>
                          <m:sty m:val="b"/>
                        </m:rPr>
                        <w:rPr>
                          <w:rFonts w:ascii="Cambria Math" w:hAnsi="Cambria Math" w:cs="Times New Roman"/>
                        </w:rPr>
                        <m:t>n - 1</m:t>
                      </m:r>
                    </m:den>
                  </m:f>
                </m:e>
              </m:d>
            </m:e>
          </m:rad>
        </m:oMath>
      </m:oMathPara>
    </w:p>
    <w:p w14:paraId="3BA87B2F" w14:textId="3E5E2B17" w:rsidR="00CA4137" w:rsidRPr="00940FC2" w:rsidRDefault="00CA4137" w:rsidP="00EE664B">
      <w:pPr>
        <w:spacing w:line="360" w:lineRule="auto"/>
        <w:jc w:val="both"/>
        <w:rPr>
          <w:rFonts w:cs="Times New Roman"/>
        </w:rPr>
      </w:pPr>
      <w:r w:rsidRPr="00940FC2">
        <w:rPr>
          <w:rFonts w:cs="Times New Roman"/>
        </w:rPr>
        <w:t xml:space="preserve">where </w:t>
      </w:r>
      <m:oMath>
        <m:sSub>
          <m:sSubPr>
            <m:ctrlPr>
              <w:rPr>
                <w:rFonts w:ascii="Cambria Math" w:hAnsi="Cambria Math" w:cs="Times New Roman"/>
                <w:b/>
                <w:bCs/>
              </w:rPr>
            </m:ctrlPr>
          </m:sSubPr>
          <m:e>
            <m:r>
              <m:rPr>
                <m:sty m:val="b"/>
              </m:rPr>
              <w:rPr>
                <w:rFonts w:ascii="Cambria Math" w:hAnsi="Cambria Math" w:cs="Times New Roman"/>
              </w:rPr>
              <m:t>x</m:t>
            </m:r>
          </m:e>
          <m:sub>
            <m:r>
              <m:rPr>
                <m:sty m:val="b"/>
              </m:rPr>
              <w:rPr>
                <w:rFonts w:ascii="Cambria Math" w:hAnsi="Cambria Math" w:cs="Times New Roman"/>
              </w:rPr>
              <m:t>i</m:t>
            </m:r>
          </m:sub>
        </m:sSub>
      </m:oMath>
      <w:r w:rsidRPr="00940FC2">
        <w:rPr>
          <w:rFonts w:cs="Times New Roman"/>
        </w:rPr>
        <w:t xml:space="preserve">denotes an individual score, </w:t>
      </w:r>
      <m:oMath>
        <m:acc>
          <m:accPr>
            <m:chr m:val="̄"/>
            <m:ctrlPr>
              <w:rPr>
                <w:rFonts w:ascii="Cambria Math" w:hAnsi="Cambria Math" w:cs="Times New Roman"/>
                <w:b/>
                <w:bCs/>
              </w:rPr>
            </m:ctrlPr>
          </m:accPr>
          <m:e>
            <m:r>
              <m:rPr>
                <m:sty m:val="b"/>
              </m:rPr>
              <w:rPr>
                <w:rFonts w:ascii="Cambria Math" w:hAnsi="Cambria Math" w:cs="Times New Roman"/>
              </w:rPr>
              <m:t>x</m:t>
            </m:r>
          </m:e>
        </m:acc>
      </m:oMath>
      <w:r w:rsidR="00CF69F7" w:rsidRPr="00940FC2">
        <w:rPr>
          <w:rFonts w:cs="Times New Roman"/>
          <w:b/>
          <w:bCs/>
        </w:rPr>
        <w:t xml:space="preserve"> </w:t>
      </w:r>
      <w:r w:rsidRPr="00940FC2">
        <w:rPr>
          <w:rFonts w:cs="Times New Roman"/>
        </w:rPr>
        <w:t xml:space="preserve">is the sample mean, and </w:t>
      </w:r>
      <m:oMath>
        <m:r>
          <m:rPr>
            <m:sty m:val="b"/>
          </m:rPr>
          <w:rPr>
            <w:rFonts w:ascii="Cambria Math" w:hAnsi="Cambria Math" w:cs="Times New Roman"/>
          </w:rPr>
          <m:t>n</m:t>
        </m:r>
      </m:oMath>
      <w:r w:rsidR="001F4B01" w:rsidRPr="00940FC2">
        <w:rPr>
          <w:rFonts w:cs="Times New Roman"/>
        </w:rPr>
        <w:t xml:space="preserve"> </w:t>
      </w:r>
      <w:r w:rsidRPr="00940FC2">
        <w:rPr>
          <w:rFonts w:cs="Times New Roman"/>
        </w:rPr>
        <w:t>is the number of observations.</w:t>
      </w:r>
    </w:p>
    <w:p w14:paraId="59D50CE0" w14:textId="77777777" w:rsidR="00CD44A5" w:rsidRPr="00940FC2" w:rsidRDefault="00CD44A5" w:rsidP="00CD44A5">
      <w:pPr>
        <w:spacing w:line="360" w:lineRule="auto"/>
        <w:jc w:val="both"/>
        <w:rPr>
          <w:rFonts w:cs="Times New Roman"/>
          <w:b/>
          <w:bCs/>
        </w:rPr>
      </w:pPr>
      <m:oMathPara>
        <m:oMath>
          <m:r>
            <m:rPr>
              <m:sty m:val="b"/>
            </m:rPr>
            <w:rPr>
              <w:rFonts w:ascii="Cambria Math" w:hAnsi="Cambria Math" w:cs="Times New Roman"/>
            </w:rPr>
            <m:t>C</m:t>
          </m:r>
          <m:sSub>
            <m:sSubPr>
              <m:ctrlPr>
                <w:rPr>
                  <w:rFonts w:ascii="Cambria Math" w:hAnsi="Cambria Math" w:cs="Times New Roman"/>
                  <w:b/>
                  <w:bCs/>
                </w:rPr>
              </m:ctrlPr>
            </m:sSubPr>
            <m:e>
              <m:r>
                <m:rPr>
                  <m:sty m:val="b"/>
                </m:rPr>
                <w:rPr>
                  <w:rFonts w:ascii="Cambria Math" w:hAnsi="Cambria Math" w:cs="Times New Roman"/>
                </w:rPr>
                <m:t>I</m:t>
              </m:r>
            </m:e>
            <m:sub>
              <m:r>
                <m:rPr>
                  <m:sty m:val="b"/>
                </m:rPr>
                <w:rPr>
                  <w:rFonts w:ascii="Cambria Math" w:hAnsi="Cambria Math" w:cs="Times New Roman"/>
                </w:rPr>
                <m:t>95</m:t>
              </m:r>
            </m:sub>
          </m:sSub>
          <m:r>
            <m:rPr>
              <m:sty m:val="b"/>
            </m:rPr>
            <w:rPr>
              <w:rFonts w:ascii="Cambria Math" w:hAnsi="Cambria Math" w:cs="Times New Roman"/>
            </w:rPr>
            <m:t xml:space="preserve">% = </m:t>
          </m:r>
          <m:d>
            <m:dPr>
              <m:begChr m:val="["/>
              <m:endChr m:val="]"/>
              <m:ctrlPr>
                <w:rPr>
                  <w:rFonts w:ascii="Cambria Math" w:hAnsi="Cambria Math" w:cs="Times New Roman"/>
                  <w:b/>
                  <w:bCs/>
                </w:rPr>
              </m:ctrlPr>
            </m:dPr>
            <m:e>
              <m:sSub>
                <m:sSubPr>
                  <m:ctrlPr>
                    <w:rPr>
                      <w:rFonts w:ascii="Cambria Math" w:hAnsi="Cambria Math" w:cs="Times New Roman"/>
                      <w:b/>
                      <w:bCs/>
                    </w:rPr>
                  </m:ctrlPr>
                </m:sSubPr>
                <m:e>
                  <m:r>
                    <m:rPr>
                      <m:sty m:val="b"/>
                    </m:rPr>
                    <w:rPr>
                      <w:rFonts w:ascii="Cambria Math" w:hAnsi="Cambria Math" w:cs="Times New Roman"/>
                    </w:rPr>
                    <m:t>Q</m:t>
                  </m:r>
                </m:e>
                <m:sub>
                  <m:r>
                    <m:rPr>
                      <m:sty m:val="b"/>
                    </m:rPr>
                    <w:rPr>
                      <w:rFonts w:ascii="Cambria Math" w:hAnsi="Cambria Math" w:cs="Times New Roman"/>
                    </w:rPr>
                    <m:t>0.025</m:t>
                  </m:r>
                </m:sub>
              </m:sSub>
              <m:r>
                <m:rPr>
                  <m:sty m:val="b"/>
                </m:rPr>
                <w:rPr>
                  <w:rFonts w:ascii="Cambria Math" w:hAnsi="Cambria Math" w:cs="Times New Roman"/>
                </w:rPr>
                <m:t xml:space="preserve"> </m:t>
              </m:r>
              <w:bookmarkStart w:id="33" w:name="OLE_LINK1"/>
              <m:r>
                <m:rPr>
                  <m:sty m:val="b"/>
                </m:rPr>
                <w:rPr>
                  <w:rFonts w:ascii="Cambria Math" w:hAnsi="Cambria Math" w:cs="Times New Roman"/>
                </w:rPr>
                <m:t>(</m:t>
              </m:r>
              <m:acc>
                <m:accPr>
                  <m:chr m:val="̅"/>
                  <m:ctrlPr>
                    <w:rPr>
                      <w:rFonts w:ascii="Cambria Math" w:hAnsi="Cambria Math" w:cs="Times New Roman"/>
                      <w:b/>
                      <w:bCs/>
                    </w:rPr>
                  </m:ctrlPr>
                </m:accPr>
                <m:e>
                  <m:r>
                    <m:rPr>
                      <m:sty m:val="b"/>
                    </m:rPr>
                    <w:rPr>
                      <w:rFonts w:ascii="Cambria Math" w:hAnsi="Cambria Math" w:cs="Times New Roman"/>
                    </w:rPr>
                    <m:t>d*</m:t>
                  </m:r>
                </m:e>
              </m:acc>
              <m:r>
                <m:rPr>
                  <m:sty m:val="b"/>
                </m:rPr>
                <w:rPr>
                  <w:rFonts w:ascii="Cambria Math" w:hAnsi="Cambria Math" w:cs="Times New Roman"/>
                </w:rPr>
                <m:t>)</m:t>
              </m:r>
              <w:bookmarkEnd w:id="33"/>
              <m:r>
                <m:rPr>
                  <m:sty m:val="b"/>
                </m:rPr>
                <w:rPr>
                  <w:rFonts w:ascii="Cambria Math" w:hAnsi="Cambria Math" w:cs="Times New Roman"/>
                </w:rPr>
                <m:t xml:space="preserve">, </m:t>
              </m:r>
              <m:sSub>
                <m:sSubPr>
                  <m:ctrlPr>
                    <w:rPr>
                      <w:rFonts w:ascii="Cambria Math" w:hAnsi="Cambria Math" w:cs="Times New Roman"/>
                      <w:b/>
                      <w:bCs/>
                    </w:rPr>
                  </m:ctrlPr>
                </m:sSubPr>
                <m:e>
                  <m:r>
                    <m:rPr>
                      <m:sty m:val="b"/>
                    </m:rPr>
                    <w:rPr>
                      <w:rFonts w:ascii="Cambria Math" w:hAnsi="Cambria Math" w:cs="Times New Roman"/>
                    </w:rPr>
                    <m:t>Q</m:t>
                  </m:r>
                </m:e>
                <m:sub>
                  <m:r>
                    <m:rPr>
                      <m:sty m:val="b"/>
                    </m:rPr>
                    <w:rPr>
                      <w:rFonts w:ascii="Cambria Math" w:hAnsi="Cambria Math" w:cs="Times New Roman"/>
                    </w:rPr>
                    <m:t>0.975</m:t>
                  </m:r>
                </m:sub>
              </m:sSub>
              <m:r>
                <m:rPr>
                  <m:sty m:val="b"/>
                </m:rPr>
                <w:rPr>
                  <w:rFonts w:ascii="Cambria Math" w:hAnsi="Cambria Math" w:cs="Times New Roman"/>
                </w:rPr>
                <m:t xml:space="preserve"> (</m:t>
              </m:r>
              <m:acc>
                <m:accPr>
                  <m:chr m:val="̅"/>
                  <m:ctrlPr>
                    <w:rPr>
                      <w:rFonts w:ascii="Cambria Math" w:hAnsi="Cambria Math" w:cs="Times New Roman"/>
                      <w:b/>
                      <w:bCs/>
                    </w:rPr>
                  </m:ctrlPr>
                </m:accPr>
                <m:e>
                  <m:r>
                    <m:rPr>
                      <m:sty m:val="b"/>
                    </m:rPr>
                    <w:rPr>
                      <w:rFonts w:ascii="Cambria Math" w:hAnsi="Cambria Math" w:cs="Times New Roman"/>
                    </w:rPr>
                    <m:t>d*</m:t>
                  </m:r>
                </m:e>
              </m:acc>
              <m:r>
                <m:rPr>
                  <m:sty m:val="b"/>
                </m:rPr>
                <w:rPr>
                  <w:rFonts w:ascii="Cambria Math" w:hAnsi="Cambria Math" w:cs="Times New Roman"/>
                </w:rPr>
                <m:t>)</m:t>
              </m:r>
            </m:e>
          </m:d>
        </m:oMath>
      </m:oMathPara>
    </w:p>
    <w:p w14:paraId="03B88BBA" w14:textId="3288BEEE" w:rsidR="00CD44A5" w:rsidRPr="00940FC2" w:rsidRDefault="00B22763" w:rsidP="00B22763">
      <w:pPr>
        <w:tabs>
          <w:tab w:val="left" w:pos="2127"/>
        </w:tabs>
        <w:spacing w:line="360" w:lineRule="auto"/>
        <w:jc w:val="both"/>
        <w:rPr>
          <w:rFonts w:cs="Times New Roman"/>
        </w:rPr>
      </w:pPr>
      <w:r w:rsidRPr="00940FC2">
        <w:rPr>
          <w:rFonts w:cs="Times New Roman"/>
        </w:rPr>
        <w:t xml:space="preserve">where </w:t>
      </w:r>
      <m:oMath>
        <m:sSub>
          <m:sSubPr>
            <m:ctrlPr>
              <w:rPr>
                <w:rFonts w:ascii="Cambria Math" w:hAnsi="Cambria Math" w:cs="Times New Roman"/>
                <w:b/>
                <w:bCs/>
              </w:rPr>
            </m:ctrlPr>
          </m:sSubPr>
          <m:e>
            <m:r>
              <m:rPr>
                <m:sty m:val="b"/>
              </m:rPr>
              <w:rPr>
                <w:rFonts w:ascii="Cambria Math" w:hAnsi="Cambria Math" w:cs="Times New Roman"/>
              </w:rPr>
              <m:t>Q</m:t>
            </m:r>
          </m:e>
          <m:sub>
            <m:r>
              <m:rPr>
                <m:sty m:val="b"/>
              </m:rPr>
              <w:rPr>
                <w:rFonts w:ascii="Cambria Math" w:hAnsi="Cambria Math" w:cs="Times New Roman"/>
              </w:rPr>
              <m:t>0.025</m:t>
            </m:r>
          </m:sub>
        </m:sSub>
        <m:r>
          <m:rPr>
            <m:sty m:val="b"/>
          </m:rPr>
          <w:rPr>
            <w:rFonts w:ascii="Cambria Math" w:hAnsi="Cambria Math" w:cs="Times New Roman"/>
          </w:rPr>
          <m:t xml:space="preserve"> </m:t>
        </m:r>
      </m:oMath>
      <w:r w:rsidRPr="00940FC2">
        <w:rPr>
          <w:rFonts w:cs="Times New Roman"/>
        </w:rPr>
        <w:t xml:space="preserve">and </w:t>
      </w:r>
      <m:oMath>
        <m:sSub>
          <m:sSubPr>
            <m:ctrlPr>
              <w:rPr>
                <w:rFonts w:ascii="Cambria Math" w:hAnsi="Cambria Math" w:cs="Times New Roman"/>
                <w:b/>
                <w:bCs/>
              </w:rPr>
            </m:ctrlPr>
          </m:sSubPr>
          <m:e>
            <m:r>
              <m:rPr>
                <m:sty m:val="b"/>
              </m:rPr>
              <w:rPr>
                <w:rFonts w:ascii="Cambria Math" w:hAnsi="Cambria Math" w:cs="Times New Roman"/>
              </w:rPr>
              <m:t>Q</m:t>
            </m:r>
          </m:e>
          <m:sub>
            <m:r>
              <m:rPr>
                <m:sty m:val="b"/>
              </m:rPr>
              <w:rPr>
                <w:rFonts w:ascii="Cambria Math" w:hAnsi="Cambria Math" w:cs="Times New Roman"/>
              </w:rPr>
              <m:t>0.975</m:t>
            </m:r>
          </m:sub>
        </m:sSub>
        <m:r>
          <m:rPr>
            <m:sty m:val="b"/>
          </m:rPr>
          <w:rPr>
            <w:rFonts w:ascii="Cambria Math" w:hAnsi="Cambria Math" w:cs="Times New Roman"/>
          </w:rPr>
          <m:t xml:space="preserve"> </m:t>
        </m:r>
      </m:oMath>
      <w:r w:rsidRPr="00940FC2">
        <w:rPr>
          <w:rFonts w:cs="Times New Roman"/>
        </w:rPr>
        <w:t>denote the 2.5th and 97.5th percentiles of the bootstrap distribution of the mean paired difference, respectively.</w:t>
      </w:r>
    </w:p>
    <w:p w14:paraId="5696BCE0" w14:textId="267A44A7" w:rsidR="00BD4FCB" w:rsidRPr="00940FC2" w:rsidRDefault="008B4A3F" w:rsidP="00EE664B">
      <w:pPr>
        <w:spacing w:line="360" w:lineRule="auto"/>
        <w:jc w:val="both"/>
        <w:rPr>
          <w:rFonts w:cs="Times New Roman"/>
        </w:rPr>
      </w:pPr>
      <w:r w:rsidRPr="00940FC2">
        <w:rPr>
          <w:rFonts w:cs="Times New Roman"/>
        </w:rPr>
        <w:t xml:space="preserve">For the primary outcomes, 95% paired bootstrap confidence intervals were calculated for the </w:t>
      </w:r>
      <w:r w:rsidR="00B16156" w:rsidRPr="00940FC2">
        <w:rPr>
          <w:rFonts w:cs="Times New Roman"/>
        </w:rPr>
        <w:t xml:space="preserve">mean </w:t>
      </w:r>
      <w:r w:rsidR="002629CC" w:rsidRPr="00940FC2">
        <w:rPr>
          <w:rFonts w:cs="Times New Roman"/>
        </w:rPr>
        <w:t>s</w:t>
      </w:r>
      <w:r w:rsidR="00B16156" w:rsidRPr="00940FC2">
        <w:rPr>
          <w:rFonts w:cs="Times New Roman"/>
        </w:rPr>
        <w:t>tructured-minus-</w:t>
      </w:r>
      <w:r w:rsidR="002629CC" w:rsidRPr="00940FC2">
        <w:rPr>
          <w:rFonts w:cs="Times New Roman"/>
        </w:rPr>
        <w:t>b</w:t>
      </w:r>
      <w:r w:rsidR="00B16156" w:rsidRPr="00940FC2">
        <w:rPr>
          <w:rFonts w:cs="Times New Roman"/>
        </w:rPr>
        <w:t xml:space="preserve">aseline difference </w:t>
      </w:r>
      <w:r w:rsidRPr="00940FC2">
        <w:rPr>
          <w:rFonts w:cs="Times New Roman"/>
        </w:rPr>
        <w:t xml:space="preserve">using 10,000 paired resamples and the </w:t>
      </w:r>
      <w:r w:rsidRPr="00940FC2">
        <w:rPr>
          <w:rFonts w:cs="Times New Roman"/>
        </w:rPr>
        <w:lastRenderedPageBreak/>
        <w:t xml:space="preserve">percentile method [45]. The scenario-language pair was the matching unit, and a fixed random seed (42) was used. </w:t>
      </w:r>
    </w:p>
    <w:p w14:paraId="6E12F4BC" w14:textId="77777777" w:rsidR="00C22B8E" w:rsidRPr="00940FC2" w:rsidRDefault="00000000" w:rsidP="00C22B8E">
      <w:pPr>
        <w:spacing w:line="360" w:lineRule="auto"/>
        <w:jc w:val="both"/>
        <w:rPr>
          <w:rFonts w:cs="Times New Roman"/>
        </w:rPr>
      </w:pPr>
      <m:oMathPara>
        <m:oMath>
          <m:sSub>
            <m:sSubPr>
              <m:ctrlPr>
                <w:rPr>
                  <w:rFonts w:ascii="Cambria Math" w:hAnsi="Cambria Math" w:cs="Times New Roman"/>
                </w:rPr>
              </m:ctrlPr>
            </m:sSubPr>
            <m:e>
              <m:r>
                <w:rPr>
                  <w:rFonts w:ascii="Cambria Math" w:hAnsi="Cambria Math" w:cs="Times New Roman"/>
                </w:rPr>
                <m:t>d</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S</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B</m:t>
              </m:r>
            </m:e>
            <m:sub>
              <m:r>
                <w:rPr>
                  <w:rFonts w:ascii="Cambria Math" w:hAnsi="Cambria Math" w:cs="Times New Roman"/>
                </w:rPr>
                <m:t>i</m:t>
              </m:r>
            </m:sub>
          </m:sSub>
        </m:oMath>
      </m:oMathPara>
    </w:p>
    <w:p w14:paraId="4A565BF7" w14:textId="18FCC7B0" w:rsidR="00C22B8E" w:rsidRPr="00940FC2" w:rsidRDefault="00D54CE9" w:rsidP="00A10365">
      <w:pPr>
        <w:spacing w:line="360" w:lineRule="auto"/>
        <w:jc w:val="both"/>
        <w:rPr>
          <w:rFonts w:cs="Times New Roman"/>
        </w:rPr>
      </w:pPr>
      <w:r w:rsidRPr="00940FC2">
        <w:rPr>
          <w:rFonts w:cs="Times New Roman"/>
        </w:rPr>
        <w:t>w</w:t>
      </w:r>
      <w:r w:rsidR="00C22B8E" w:rsidRPr="00940FC2">
        <w:rPr>
          <w:rFonts w:cs="Times New Roman"/>
        </w:rPr>
        <w:t xml:space="preserve">here </w:t>
      </w:r>
      <m:oMath>
        <m:sSub>
          <m:sSubPr>
            <m:ctrlPr>
              <w:rPr>
                <w:rFonts w:ascii="Cambria Math" w:hAnsi="Cambria Math" w:cs="Times New Roman"/>
                <w:b/>
                <w:bCs/>
              </w:rPr>
            </m:ctrlPr>
          </m:sSubPr>
          <m:e>
            <m:r>
              <m:rPr>
                <m:sty m:val="bi"/>
              </m:rPr>
              <w:rPr>
                <w:rFonts w:ascii="Cambria Math" w:hAnsi="Cambria Math" w:cs="Times New Roman"/>
              </w:rPr>
              <m:t>d</m:t>
            </m:r>
          </m:e>
          <m:sub>
            <m:r>
              <m:rPr>
                <m:sty m:val="bi"/>
              </m:rPr>
              <w:rPr>
                <w:rFonts w:ascii="Cambria Math" w:hAnsi="Cambria Math" w:cs="Times New Roman"/>
              </w:rPr>
              <m:t>i</m:t>
            </m:r>
          </m:sub>
        </m:sSub>
      </m:oMath>
      <w:r w:rsidR="00C22B8E" w:rsidRPr="00940FC2">
        <w:rPr>
          <w:rFonts w:cs="Times New Roman"/>
        </w:rPr>
        <w:t xml:space="preserve"> is the paired difference for scenario-language case </w:t>
      </w:r>
      <m:oMath>
        <m:r>
          <m:rPr>
            <m:sty m:val="bi"/>
          </m:rPr>
          <w:rPr>
            <w:rFonts w:ascii="Cambria Math" w:hAnsi="Cambria Math" w:cs="Times New Roman"/>
          </w:rPr>
          <m:t>i</m:t>
        </m:r>
      </m:oMath>
      <w:r w:rsidR="00C22B8E" w:rsidRPr="00940FC2">
        <w:rPr>
          <w:rFonts w:cs="Times New Roman"/>
        </w:rPr>
        <w:t xml:space="preserve">, </w:t>
      </w:r>
      <m:oMath>
        <m:sSub>
          <m:sSubPr>
            <m:ctrlPr>
              <w:rPr>
                <w:rFonts w:ascii="Cambria Math" w:hAnsi="Cambria Math" w:cs="Times New Roman"/>
                <w:b/>
                <w:bCs/>
              </w:rPr>
            </m:ctrlPr>
          </m:sSubPr>
          <m:e>
            <m:r>
              <m:rPr>
                <m:sty m:val="bi"/>
              </m:rPr>
              <w:rPr>
                <w:rFonts w:ascii="Cambria Math" w:hAnsi="Cambria Math" w:cs="Times New Roman"/>
              </w:rPr>
              <m:t>S</m:t>
            </m:r>
          </m:e>
          <m:sub>
            <m:r>
              <m:rPr>
                <m:sty m:val="bi"/>
              </m:rPr>
              <w:rPr>
                <w:rFonts w:ascii="Cambria Math" w:hAnsi="Cambria Math" w:cs="Times New Roman"/>
              </w:rPr>
              <m:t>i</m:t>
            </m:r>
          </m:sub>
        </m:sSub>
      </m:oMath>
      <w:r w:rsidR="00C22B8E" w:rsidRPr="00940FC2">
        <w:rPr>
          <w:rFonts w:cs="Times New Roman"/>
        </w:rPr>
        <w:t xml:space="preserve"> is the structured-pipeline score, and </w:t>
      </w:r>
      <m:oMath>
        <m:sSub>
          <m:sSubPr>
            <m:ctrlPr>
              <w:rPr>
                <w:rFonts w:ascii="Cambria Math" w:hAnsi="Cambria Math" w:cs="Times New Roman"/>
                <w:b/>
                <w:bCs/>
              </w:rPr>
            </m:ctrlPr>
          </m:sSubPr>
          <m:e>
            <m:r>
              <m:rPr>
                <m:sty m:val="bi"/>
              </m:rPr>
              <w:rPr>
                <w:rFonts w:ascii="Cambria Math" w:hAnsi="Cambria Math" w:cs="Times New Roman"/>
              </w:rPr>
              <m:t>B</m:t>
            </m:r>
          </m:e>
          <m:sub>
            <m:r>
              <m:rPr>
                <m:sty m:val="bi"/>
              </m:rPr>
              <w:rPr>
                <w:rFonts w:ascii="Cambria Math" w:hAnsi="Cambria Math" w:cs="Times New Roman"/>
              </w:rPr>
              <m:t>i</m:t>
            </m:r>
          </m:sub>
        </m:sSub>
      </m:oMath>
      <w:r w:rsidR="00C22B8E" w:rsidRPr="00940FC2">
        <w:rPr>
          <w:rFonts w:cs="Times New Roman"/>
        </w:rPr>
        <w:t xml:space="preserve"> is the baseline score.</w:t>
      </w:r>
    </w:p>
    <w:p w14:paraId="663CAFDC" w14:textId="77777777" w:rsidR="00AF74B9" w:rsidRPr="00940FC2" w:rsidRDefault="00000000" w:rsidP="00AF74B9">
      <w:pPr>
        <w:spacing w:line="360" w:lineRule="auto"/>
        <w:jc w:val="both"/>
        <w:rPr>
          <w:rFonts w:cs="Times New Roman"/>
          <w:b/>
          <w:bCs/>
        </w:rPr>
      </w:pPr>
      <m:oMathPara>
        <m:oMath>
          <m:sSub>
            <m:sSubPr>
              <m:ctrlPr>
                <w:rPr>
                  <w:rFonts w:ascii="Cambria Math" w:hAnsi="Cambria Math" w:cs="Times New Roman"/>
                  <w:b/>
                  <w:bCs/>
                </w:rPr>
              </m:ctrlPr>
            </m:sSubPr>
            <m:e>
              <m:r>
                <m:rPr>
                  <m:sty m:val="b"/>
                </m:rPr>
                <w:rPr>
                  <w:rFonts w:ascii="Cambria Math" w:hAnsi="Cambria Math" w:cs="Times New Roman"/>
                </w:rPr>
                <m:t>r</m:t>
              </m:r>
            </m:e>
            <m:sub>
              <m:r>
                <m:rPr>
                  <m:sty m:val="b"/>
                </m:rPr>
                <w:rPr>
                  <w:rFonts w:ascii="Cambria Math" w:hAnsi="Cambria Math" w:cs="Times New Roman"/>
                </w:rPr>
                <m:t>rb</m:t>
              </m:r>
            </m:sub>
          </m:sSub>
          <m:r>
            <m:rPr>
              <m:sty m:val="b"/>
            </m:rPr>
            <w:rPr>
              <w:rFonts w:ascii="Cambria Math" w:hAnsi="Cambria Math" w:cs="Times New Roman"/>
            </w:rPr>
            <m:t>=</m:t>
          </m:r>
          <m:f>
            <m:fPr>
              <m:ctrlPr>
                <w:rPr>
                  <w:rFonts w:ascii="Cambria Math" w:hAnsi="Cambria Math" w:cs="Times New Roman"/>
                  <w:b/>
                  <w:bCs/>
                </w:rPr>
              </m:ctrlPr>
            </m:fPr>
            <m:num>
              <m:d>
                <m:dPr>
                  <m:ctrlPr>
                    <w:rPr>
                      <w:rFonts w:ascii="Cambria Math" w:hAnsi="Cambria Math" w:cs="Times New Roman"/>
                      <w:b/>
                      <w:bCs/>
                    </w:rPr>
                  </m:ctrlPr>
                </m:dPr>
                <m:e>
                  <m:sSup>
                    <m:sSupPr>
                      <m:ctrlPr>
                        <w:rPr>
                          <w:rFonts w:ascii="Cambria Math" w:hAnsi="Cambria Math" w:cs="Times New Roman"/>
                          <w:b/>
                          <w:bCs/>
                        </w:rPr>
                      </m:ctrlPr>
                    </m:sSupPr>
                    <m:e>
                      <m:r>
                        <m:rPr>
                          <m:sty m:val="b"/>
                        </m:rPr>
                        <w:rPr>
                          <w:rFonts w:ascii="Cambria Math" w:hAnsi="Cambria Math" w:cs="Times New Roman"/>
                        </w:rPr>
                        <m:t>R</m:t>
                      </m:r>
                    </m:e>
                    <m:sup>
                      <m:r>
                        <m:rPr>
                          <m:sty m:val="b"/>
                        </m:rPr>
                        <w:rPr>
                          <w:rFonts w:ascii="Cambria Math" w:hAnsi="Cambria Math" w:cs="Times New Roman"/>
                        </w:rPr>
                        <m:t>+</m:t>
                      </m:r>
                    </m:sup>
                  </m:sSup>
                  <m:r>
                    <m:rPr>
                      <m:sty m:val="b"/>
                    </m:rPr>
                    <w:rPr>
                      <w:rFonts w:ascii="Cambria Math" w:hAnsi="Cambria Math" w:cs="Times New Roman"/>
                    </w:rPr>
                    <m:t xml:space="preserve">- </m:t>
                  </m:r>
                  <m:sSup>
                    <m:sSupPr>
                      <m:ctrlPr>
                        <w:rPr>
                          <w:rFonts w:ascii="Cambria Math" w:hAnsi="Cambria Math" w:cs="Times New Roman"/>
                          <w:b/>
                          <w:bCs/>
                        </w:rPr>
                      </m:ctrlPr>
                    </m:sSupPr>
                    <m:e>
                      <m:r>
                        <m:rPr>
                          <m:sty m:val="b"/>
                        </m:rPr>
                        <w:rPr>
                          <w:rFonts w:ascii="Cambria Math" w:hAnsi="Cambria Math" w:cs="Times New Roman"/>
                        </w:rPr>
                        <m:t>R</m:t>
                      </m:r>
                    </m:e>
                    <m:sup>
                      <m:r>
                        <m:rPr>
                          <m:sty m:val="b"/>
                        </m:rPr>
                        <w:rPr>
                          <w:rFonts w:ascii="Cambria Math" w:hAnsi="Cambria Math" w:cs="Times New Roman"/>
                        </w:rPr>
                        <m:t>-</m:t>
                      </m:r>
                    </m:sup>
                  </m:sSup>
                </m:e>
              </m:d>
            </m:num>
            <m:den>
              <m:d>
                <m:dPr>
                  <m:ctrlPr>
                    <w:rPr>
                      <w:rFonts w:ascii="Cambria Math" w:hAnsi="Cambria Math" w:cs="Times New Roman"/>
                      <w:b/>
                      <w:bCs/>
                    </w:rPr>
                  </m:ctrlPr>
                </m:dPr>
                <m:e>
                  <m:sSup>
                    <m:sSupPr>
                      <m:ctrlPr>
                        <w:rPr>
                          <w:rFonts w:ascii="Cambria Math" w:hAnsi="Cambria Math" w:cs="Times New Roman"/>
                          <w:b/>
                          <w:bCs/>
                        </w:rPr>
                      </m:ctrlPr>
                    </m:sSupPr>
                    <m:e>
                      <m:r>
                        <m:rPr>
                          <m:sty m:val="b"/>
                        </m:rPr>
                        <w:rPr>
                          <w:rFonts w:ascii="Cambria Math" w:hAnsi="Cambria Math" w:cs="Times New Roman"/>
                        </w:rPr>
                        <m:t>R</m:t>
                      </m:r>
                    </m:e>
                    <m:sup>
                      <m:r>
                        <m:rPr>
                          <m:sty m:val="b"/>
                        </m:rPr>
                        <w:rPr>
                          <w:rFonts w:ascii="Cambria Math" w:hAnsi="Cambria Math" w:cs="Times New Roman"/>
                        </w:rPr>
                        <m:t>+</m:t>
                      </m:r>
                    </m:sup>
                  </m:sSup>
                  <m:r>
                    <m:rPr>
                      <m:sty m:val="b"/>
                    </m:rPr>
                    <w:rPr>
                      <w:rFonts w:ascii="Cambria Math" w:hAnsi="Cambria Math" w:cs="Times New Roman"/>
                    </w:rPr>
                    <m:t xml:space="preserve">+ </m:t>
                  </m:r>
                  <m:sSup>
                    <m:sSupPr>
                      <m:ctrlPr>
                        <w:rPr>
                          <w:rFonts w:ascii="Cambria Math" w:hAnsi="Cambria Math" w:cs="Times New Roman"/>
                          <w:b/>
                          <w:bCs/>
                        </w:rPr>
                      </m:ctrlPr>
                    </m:sSupPr>
                    <m:e>
                      <m:r>
                        <m:rPr>
                          <m:sty m:val="b"/>
                        </m:rPr>
                        <w:rPr>
                          <w:rFonts w:ascii="Cambria Math" w:hAnsi="Cambria Math" w:cs="Times New Roman"/>
                        </w:rPr>
                        <m:t>R</m:t>
                      </m:r>
                    </m:e>
                    <m:sup>
                      <m:r>
                        <m:rPr>
                          <m:sty m:val="b"/>
                        </m:rPr>
                        <w:rPr>
                          <w:rFonts w:ascii="Cambria Math" w:hAnsi="Cambria Math" w:cs="Times New Roman"/>
                        </w:rPr>
                        <m:t>-</m:t>
                      </m:r>
                    </m:sup>
                  </m:sSup>
                </m:e>
              </m:d>
            </m:den>
          </m:f>
        </m:oMath>
      </m:oMathPara>
    </w:p>
    <w:p w14:paraId="6BD33D3E" w14:textId="291D8218" w:rsidR="00173595" w:rsidRPr="00940FC2" w:rsidRDefault="00DB42E0" w:rsidP="00EE664B">
      <w:pPr>
        <w:spacing w:line="360" w:lineRule="auto"/>
        <w:jc w:val="both"/>
        <w:rPr>
          <w:rFonts w:cs="Times New Roman"/>
        </w:rPr>
      </w:pPr>
      <w:r w:rsidRPr="00940FC2">
        <w:rPr>
          <w:rFonts w:cs="Times New Roman"/>
        </w:rPr>
        <w:t>w</w:t>
      </w:r>
      <w:r w:rsidR="00173595" w:rsidRPr="00940FC2">
        <w:rPr>
          <w:rFonts w:cs="Times New Roman"/>
        </w:rPr>
        <w:t>here</w:t>
      </w:r>
      <w:r w:rsidR="00821DDB" w:rsidRPr="00940FC2">
        <w:rPr>
          <w:rFonts w:cs="Times New Roman"/>
        </w:rPr>
        <w:t xml:space="preserve"> </w:t>
      </w:r>
      <m:oMath>
        <m:sSup>
          <m:sSupPr>
            <m:ctrlPr>
              <w:rPr>
                <w:rFonts w:ascii="Cambria Math" w:hAnsi="Cambria Math" w:cs="Times New Roman"/>
                <w:b/>
                <w:bCs/>
              </w:rPr>
            </m:ctrlPr>
          </m:sSupPr>
          <m:e>
            <m:r>
              <m:rPr>
                <m:sty m:val="b"/>
              </m:rPr>
              <w:rPr>
                <w:rFonts w:ascii="Cambria Math" w:hAnsi="Cambria Math" w:cs="Times New Roman"/>
              </w:rPr>
              <m:t>R</m:t>
            </m:r>
          </m:e>
          <m:sup>
            <m:r>
              <m:rPr>
                <m:sty m:val="b"/>
              </m:rPr>
              <w:rPr>
                <w:rFonts w:ascii="Cambria Math" w:hAnsi="Cambria Math" w:cs="Times New Roman"/>
              </w:rPr>
              <m:t>+</m:t>
            </m:r>
          </m:sup>
        </m:sSup>
      </m:oMath>
      <w:r w:rsidR="00173595" w:rsidRPr="00940FC2">
        <w:rPr>
          <w:rFonts w:cs="Times New Roman"/>
        </w:rPr>
        <w:t xml:space="preserve"> and </w:t>
      </w:r>
      <m:oMath>
        <m:sSup>
          <m:sSupPr>
            <m:ctrlPr>
              <w:rPr>
                <w:rFonts w:ascii="Cambria Math" w:hAnsi="Cambria Math" w:cs="Times New Roman"/>
                <w:b/>
                <w:bCs/>
              </w:rPr>
            </m:ctrlPr>
          </m:sSupPr>
          <m:e>
            <m:r>
              <m:rPr>
                <m:sty m:val="b"/>
              </m:rPr>
              <w:rPr>
                <w:rFonts w:ascii="Cambria Math" w:hAnsi="Cambria Math" w:cs="Times New Roman"/>
              </w:rPr>
              <m:t>R</m:t>
            </m:r>
          </m:e>
          <m:sup>
            <m:r>
              <m:rPr>
                <m:sty m:val="b"/>
              </m:rPr>
              <w:rPr>
                <w:rFonts w:ascii="Cambria Math" w:hAnsi="Cambria Math" w:cs="Times New Roman"/>
              </w:rPr>
              <m:t>-</m:t>
            </m:r>
          </m:sup>
        </m:sSup>
      </m:oMath>
      <w:r w:rsidR="00821DDB" w:rsidRPr="00940FC2">
        <w:rPr>
          <w:rFonts w:cs="Times New Roman"/>
          <w:b/>
          <w:bCs/>
        </w:rPr>
        <w:t xml:space="preserve"> </w:t>
      </w:r>
      <w:r w:rsidR="00FC2503" w:rsidRPr="00940FC2">
        <w:rPr>
          <w:rFonts w:cs="Times New Roman"/>
        </w:rPr>
        <w:t xml:space="preserve">denote the sums of the positive and negative signed ranks, </w:t>
      </w:r>
      <w:r w:rsidR="0066741F" w:rsidRPr="00940FC2">
        <w:rPr>
          <w:rFonts w:cs="Times New Roman"/>
        </w:rPr>
        <w:t>respectively.</w:t>
      </w:r>
    </w:p>
    <w:p w14:paraId="7EC88E13" w14:textId="6F6B237D" w:rsidR="007533DF" w:rsidRPr="00940FC2" w:rsidRDefault="007533DF" w:rsidP="00EE664B">
      <w:pPr>
        <w:spacing w:line="360" w:lineRule="auto"/>
        <w:jc w:val="both"/>
        <w:rPr>
          <w:rFonts w:cs="Times New Roman"/>
        </w:rPr>
      </w:pPr>
      <w:r w:rsidRPr="00940FC2">
        <w:rPr>
          <w:rFonts w:cs="Times New Roman"/>
        </w:rPr>
        <w:t>The Wilcoxon signed-rank test was used for paired comparisons because each scenario-language case was evaluated under both system conditions [46]. Rank-biserial correlation was used as the paired effect-size measure, with positive values favouring the structured pipeline and negative values favouring the baseline.</w:t>
      </w:r>
    </w:p>
    <w:p w14:paraId="3EC6CF82" w14:textId="0094E9A0" w:rsidR="001C70BC" w:rsidRPr="00940FC2" w:rsidRDefault="008B4A3F" w:rsidP="00EE664B">
      <w:pPr>
        <w:spacing w:line="360" w:lineRule="auto"/>
        <w:jc w:val="both"/>
        <w:rPr>
          <w:rFonts w:cs="Times New Roman"/>
        </w:rPr>
      </w:pPr>
      <w:r w:rsidRPr="00940FC2">
        <w:rPr>
          <w:rFonts w:cs="Times New Roman"/>
        </w:rPr>
        <w:t>For the primary experiment, the eight technical criteria and the separate holistic overall-validity judgement were analysed at the criterion level using paired Wilcoxon signed-rank tests. Hallucination control and overall validity were treated as the two primary outcomes, while the remaining seven technical criteria were treated as secondary. Holm correction was applied across the full set of nine criterion-level p-values, providing a conservative family-wise error control [47].</w:t>
      </w:r>
    </w:p>
    <w:p w14:paraId="2587CB39" w14:textId="77777777" w:rsidR="001C70BC" w:rsidRPr="00940FC2" w:rsidRDefault="008B4A3F" w:rsidP="00EE664B">
      <w:pPr>
        <w:spacing w:line="360" w:lineRule="auto"/>
        <w:jc w:val="both"/>
        <w:rPr>
          <w:rFonts w:cs="Times New Roman"/>
        </w:rPr>
      </w:pPr>
      <w:r w:rsidRPr="00940FC2">
        <w:rPr>
          <w:rFonts w:cs="Times New Roman"/>
        </w:rPr>
        <w:t>The primary analysis reports the mean paired difference, median paired difference, 95% paired bootstrap confidence interval for the mean difference, win/tie/loss counts, Wilcoxon statistic, raw p-value, Holm-adjusted p-value, and rank-biserial effect size for the two primary outcomes. No primary claim of statistical significance is made unless the corrected p-value is below .05.</w:t>
      </w:r>
    </w:p>
    <w:p w14:paraId="4535D6FE" w14:textId="77777777" w:rsidR="004E4FA1" w:rsidRPr="00940FC2" w:rsidRDefault="00CC3AFB" w:rsidP="00EE664B">
      <w:pPr>
        <w:spacing w:line="360" w:lineRule="auto"/>
        <w:jc w:val="both"/>
        <w:rPr>
          <w:rFonts w:cs="Times New Roman"/>
        </w:rPr>
      </w:pPr>
      <w:r w:rsidRPr="00940FC2">
        <w:rPr>
          <w:rFonts w:cs="Times New Roman"/>
        </w:rPr>
        <w:t xml:space="preserve">The technical composite is calculated descriptively as the mean of the eight specific technical criteria, excluding holistic overall validity to avoid double-counting. Holistic overall validity is reported separately because it represents a summary judgement that partly reflects the underlying technical dimensions. </w:t>
      </w:r>
    </w:p>
    <w:p w14:paraId="46DBA17A" w14:textId="4DC8589A" w:rsidR="001C70BC" w:rsidRPr="00940FC2" w:rsidRDefault="008B4A3F" w:rsidP="00EE664B">
      <w:pPr>
        <w:spacing w:line="360" w:lineRule="auto"/>
        <w:jc w:val="both"/>
        <w:rPr>
          <w:rFonts w:cs="Times New Roman"/>
        </w:rPr>
      </w:pPr>
      <w:r w:rsidRPr="00940FC2">
        <w:rPr>
          <w:rFonts w:cs="Times New Roman"/>
        </w:rPr>
        <w:lastRenderedPageBreak/>
        <w:t xml:space="preserve">The supplementary workflow was analysed descriptively because the archived work contains six scenario-language cases and a completed deterministic rule-validation </w:t>
      </w:r>
      <w:r w:rsidR="004E4FA1" w:rsidRPr="00940FC2">
        <w:rPr>
          <w:rFonts w:cs="Times New Roman"/>
        </w:rPr>
        <w:t>output but</w:t>
      </w:r>
      <w:r w:rsidRPr="00940FC2">
        <w:rPr>
          <w:rFonts w:cs="Times New Roman"/>
        </w:rPr>
        <w:t xml:space="preserve"> does not contain a persisted final nine-criterion scored table from which the previously drafted Friedman and pairwise Wilcoxon results could be independently reproduced. The final report therefore does not make inferential claims for the supplementary three-system comparison.</w:t>
      </w:r>
    </w:p>
    <w:p w14:paraId="72CEB02A" w14:textId="77777777" w:rsidR="001C70BC" w:rsidRPr="00940FC2" w:rsidRDefault="008B4A3F" w:rsidP="00EE664B">
      <w:pPr>
        <w:spacing w:line="360" w:lineRule="auto"/>
        <w:jc w:val="both"/>
        <w:rPr>
          <w:rFonts w:cs="Times New Roman"/>
        </w:rPr>
      </w:pPr>
      <w:r w:rsidRPr="00940FC2">
        <w:rPr>
          <w:rFonts w:cs="Times New Roman"/>
        </w:rPr>
        <w:t>For the supplementary comparison, the deterministic validator provides the reproducible evidence retained in the project archive. Baseline, structured and multi-agent outputs were checked using the same rule-based validation framework. The six language-specific cases correspond to three underlying scenarios represented in English and Bengali, so they are treated as a small exploratory sample rather than six fully independent real-world scenarios.</w:t>
      </w:r>
    </w:p>
    <w:p w14:paraId="7E493C35" w14:textId="77777777" w:rsidR="001C70BC" w:rsidRPr="00940FC2" w:rsidRDefault="008B4A3F" w:rsidP="00EE664B">
      <w:pPr>
        <w:pStyle w:val="Heading2"/>
        <w:spacing w:line="360" w:lineRule="auto"/>
        <w:jc w:val="both"/>
        <w:rPr>
          <w:rFonts w:ascii="Times New Roman" w:hAnsi="Times New Roman" w:cs="Times New Roman"/>
        </w:rPr>
      </w:pPr>
      <w:bookmarkStart w:id="34" w:name="_Toc238381367"/>
      <w:r w:rsidRPr="00940FC2">
        <w:rPr>
          <w:rFonts w:ascii="Times New Roman" w:hAnsi="Times New Roman" w:cs="Times New Roman"/>
        </w:rPr>
        <w:t>3.9 Pilot Study</w:t>
      </w:r>
      <w:bookmarkEnd w:id="34"/>
    </w:p>
    <w:p w14:paraId="5A97AE52" w14:textId="77777777" w:rsidR="001C70BC" w:rsidRPr="00940FC2" w:rsidRDefault="008B4A3F" w:rsidP="00EE664B">
      <w:pPr>
        <w:spacing w:line="360" w:lineRule="auto"/>
        <w:jc w:val="both"/>
        <w:rPr>
          <w:rFonts w:cs="Times New Roman"/>
        </w:rPr>
      </w:pPr>
      <w:r w:rsidRPr="00940FC2">
        <w:rPr>
          <w:rFonts w:cs="Times New Roman"/>
        </w:rPr>
        <w:t>A pilot study was conducted on three scenarios to refine the rubric and prompts. The pilot suggested that both systems could produce usable plans and that the evaluation criteria were discriminable. It also revealed ambiguities in the initial rubric wording that were resolved before the main experiment. In particular, the distinction between score levels 1 and 2 for accommodation support was clarified, and the generation prompts were slightly rephrased for clarity. The pilot also exposed practical issues with API call formatting and output saving, which were resolved before the main data collection.</w:t>
      </w:r>
    </w:p>
    <w:p w14:paraId="08075D61" w14:textId="77777777" w:rsidR="001C70BC" w:rsidRPr="00940FC2" w:rsidRDefault="008B4A3F" w:rsidP="00EE664B">
      <w:pPr>
        <w:pStyle w:val="Heading2"/>
        <w:spacing w:line="360" w:lineRule="auto"/>
        <w:jc w:val="both"/>
        <w:rPr>
          <w:rFonts w:ascii="Times New Roman" w:hAnsi="Times New Roman" w:cs="Times New Roman"/>
        </w:rPr>
      </w:pPr>
      <w:bookmarkStart w:id="35" w:name="_Toc238381368"/>
      <w:r w:rsidRPr="00940FC2">
        <w:rPr>
          <w:rFonts w:ascii="Times New Roman" w:hAnsi="Times New Roman" w:cs="Times New Roman"/>
        </w:rPr>
        <w:t>3.10 Supplementary Multi-Agent Evaluation</w:t>
      </w:r>
      <w:bookmarkEnd w:id="35"/>
    </w:p>
    <w:p w14:paraId="1D9600B2" w14:textId="77777777" w:rsidR="001C70BC" w:rsidRPr="00940FC2" w:rsidRDefault="008B4A3F" w:rsidP="00EE664B">
      <w:pPr>
        <w:spacing w:line="360" w:lineRule="auto"/>
        <w:jc w:val="both"/>
        <w:rPr>
          <w:rFonts w:cs="Times New Roman"/>
        </w:rPr>
      </w:pPr>
      <w:r w:rsidRPr="00940FC2">
        <w:rPr>
          <w:rFonts w:cs="Times New Roman"/>
        </w:rPr>
        <w:t>On a supplementary sample comprising scenario IDs 1-3 in English and Bengali (six scenario-language cases), the notebook implemented a planner, checker, revision and final-validator workflow. The workflow generated one multi-agent output for each case and retained the corresponding baseline and structured outputs for comparison. All six multi-agent cases reached an 'approved with limitations' status in the notebook's final validation stage. Because this status was itself produced by a model-based validator, it is treated as workflow evidence rather than independent ground truth. The final quantitative supplementary comparison therefore relies on the archived deterministic rule-validation files.</w:t>
      </w:r>
    </w:p>
    <w:p w14:paraId="1EA577D2" w14:textId="77777777" w:rsidR="001C70BC" w:rsidRPr="00940FC2" w:rsidRDefault="008B4A3F" w:rsidP="00EE664B">
      <w:pPr>
        <w:pStyle w:val="Heading2"/>
        <w:spacing w:line="360" w:lineRule="auto"/>
        <w:jc w:val="both"/>
        <w:rPr>
          <w:rFonts w:ascii="Times New Roman" w:hAnsi="Times New Roman" w:cs="Times New Roman"/>
        </w:rPr>
      </w:pPr>
      <w:bookmarkStart w:id="36" w:name="_Toc238381369"/>
      <w:r w:rsidRPr="00940FC2">
        <w:rPr>
          <w:rFonts w:ascii="Times New Roman" w:hAnsi="Times New Roman" w:cs="Times New Roman"/>
        </w:rPr>
        <w:lastRenderedPageBreak/>
        <w:t>3.11 Reliability of Manual Evaluation</w:t>
      </w:r>
      <w:bookmarkEnd w:id="36"/>
    </w:p>
    <w:p w14:paraId="4CF26DE2" w14:textId="77777777" w:rsidR="001C70BC" w:rsidRPr="00940FC2" w:rsidRDefault="008B4A3F" w:rsidP="00EE664B">
      <w:pPr>
        <w:spacing w:line="360" w:lineRule="auto"/>
        <w:jc w:val="both"/>
        <w:rPr>
          <w:rFonts w:cs="Times New Roman"/>
        </w:rPr>
      </w:pPr>
      <w:r w:rsidRPr="00940FC2">
        <w:rPr>
          <w:rFonts w:cs="Times New Roman"/>
        </w:rPr>
        <w:t>All primary rubric scores were recorded by one researcher using the 0-1-2 rubric. Formal inter-rater reliability was not available because no independent second scorer was used. The deterministic validator was therefore used only as a complementary structural cross-check and not as a substitute for independent human agreement.</w:t>
      </w:r>
    </w:p>
    <w:p w14:paraId="0B6E5298" w14:textId="77777777" w:rsidR="001C70BC" w:rsidRPr="00940FC2" w:rsidRDefault="008B4A3F" w:rsidP="00EE664B">
      <w:pPr>
        <w:spacing w:line="360" w:lineRule="auto"/>
        <w:jc w:val="both"/>
        <w:rPr>
          <w:rFonts w:cs="Times New Roman"/>
        </w:rPr>
      </w:pPr>
      <w:r w:rsidRPr="00940FC2">
        <w:rPr>
          <w:rFonts w:cs="Times New Roman"/>
        </w:rPr>
        <w:t>First, algorithmic rule validation. A deterministic rule-based checker separately verified structural properties such as date coverage, budget mention, and supported entity use. This provides a reproducible cross-check on the manual judgements. The agreement between the two methods is reported in Chapter 4 as converging evidence; it is not treated as independent inter-rater validation.</w:t>
      </w:r>
    </w:p>
    <w:p w14:paraId="22633C61" w14:textId="77777777" w:rsidR="001C70BC" w:rsidRPr="00940FC2" w:rsidRDefault="008B4A3F" w:rsidP="00EE664B">
      <w:pPr>
        <w:spacing w:line="360" w:lineRule="auto"/>
        <w:jc w:val="both"/>
        <w:rPr>
          <w:rFonts w:cs="Times New Roman"/>
        </w:rPr>
      </w:pPr>
      <w:r w:rsidRPr="00940FC2">
        <w:rPr>
          <w:rFonts w:cs="Times New Roman"/>
        </w:rPr>
        <w:t>Second, no blinded second scoring pass was conducted. Formal intra-rater reliability therefore cannot be reported. This is acknowledged as a limitation rather than being presented as a completed validation step.</w:t>
      </w:r>
    </w:p>
    <w:p w14:paraId="541020B1" w14:textId="77777777" w:rsidR="001C70BC" w:rsidRPr="00940FC2" w:rsidRDefault="008B4A3F" w:rsidP="00EE664B">
      <w:pPr>
        <w:pStyle w:val="Heading2"/>
        <w:spacing w:line="360" w:lineRule="auto"/>
        <w:jc w:val="both"/>
        <w:rPr>
          <w:rFonts w:ascii="Times New Roman" w:hAnsi="Times New Roman" w:cs="Times New Roman"/>
        </w:rPr>
      </w:pPr>
      <w:bookmarkStart w:id="37" w:name="_Toc238381370"/>
      <w:r w:rsidRPr="00940FC2">
        <w:rPr>
          <w:rFonts w:ascii="Times New Roman" w:hAnsi="Times New Roman" w:cs="Times New Roman"/>
        </w:rPr>
        <w:t>3.12 Ethical Considerations and Data Management</w:t>
      </w:r>
      <w:bookmarkEnd w:id="37"/>
    </w:p>
    <w:p w14:paraId="09C2FCC6" w14:textId="77777777" w:rsidR="001C70BC" w:rsidRPr="00940FC2" w:rsidRDefault="008B4A3F" w:rsidP="00EE664B">
      <w:pPr>
        <w:spacing w:line="360" w:lineRule="auto"/>
        <w:jc w:val="both"/>
        <w:rPr>
          <w:rFonts w:cs="Times New Roman"/>
        </w:rPr>
      </w:pPr>
      <w:r w:rsidRPr="00940FC2">
        <w:rPr>
          <w:rFonts w:cs="Times New Roman"/>
        </w:rPr>
        <w:t xml:space="preserve">All data used in this study are from the publicly available TravelPlanner benchmark or generated via </w:t>
      </w:r>
      <w:r w:rsidR="002E1B43" w:rsidRPr="00940FC2">
        <w:rPr>
          <w:rFonts w:cs="Times New Roman"/>
        </w:rPr>
        <w:t>Google</w:t>
      </w:r>
      <w:r w:rsidRPr="00940FC2">
        <w:rPr>
          <w:rFonts w:cs="Times New Roman"/>
        </w:rPr>
        <w:t xml:space="preserve"> Gemini API under its terms of service. No personal or sensitive data were collected. Generated outputs, raw scores, and analysis code are retained in a secure research archive as described in the reproducibility appendix.</w:t>
      </w:r>
    </w:p>
    <w:p w14:paraId="1867DC93" w14:textId="77777777" w:rsidR="001C70BC" w:rsidRPr="00940FC2" w:rsidRDefault="008B4A3F" w:rsidP="00EE664B">
      <w:pPr>
        <w:spacing w:line="360" w:lineRule="auto"/>
        <w:jc w:val="both"/>
        <w:rPr>
          <w:rFonts w:cs="Times New Roman"/>
        </w:rPr>
      </w:pPr>
      <w:r w:rsidRPr="00940FC2">
        <w:rPr>
          <w:rFonts w:cs="Times New Roman"/>
        </w:rPr>
        <w:t>The broader ethical risks of large language models are acknowledged. These include the potential for biased outputs, the generation and amplification of misinformation, environmental impact from training and inference, and issues of fairness and access across different user groups and languages [48], [49], [50]. Model reporting and dataset documentation practices follow the principles of model cards [51] and datasheets for datasets [52] as far as they apply to this student project. The study also considers the ethical implications of its findings: if LLM-based travel planners are deployed commercially without adequate reliability safeguards, users could suffer financial loss or practical inconvenience, highlighting the importance of rigorous evaluation methodologies such as the one developed here.</w:t>
      </w:r>
    </w:p>
    <w:p w14:paraId="39A39753" w14:textId="6F695716" w:rsidR="00E629B1" w:rsidRPr="00940FC2" w:rsidRDefault="00E629B1" w:rsidP="00EE664B">
      <w:pPr>
        <w:spacing w:line="360" w:lineRule="auto"/>
        <w:jc w:val="both"/>
        <w:rPr>
          <w:rFonts w:cs="Times New Roman"/>
        </w:rPr>
      </w:pPr>
      <w:r w:rsidRPr="00940FC2">
        <w:rPr>
          <w:rFonts w:cs="Times New Roman"/>
        </w:rPr>
        <w:lastRenderedPageBreak/>
        <w:t>The principal methodological limitations are the single-evaluator primary scoring, the absence of formal inter-rater or intra-rater reliability, and the restricted difficulty profile of the primary sample. Although a 200-row bilingual input file was prepared, the completed primary evaluation used the first 20 underlying scenario IDs in both languages; these were all easy-level cases without additional local constraints. The study therefore cannot establish whether the observed workflow trade-off would also occur in medium or hard TravelPlanner scenarios. In addition, the supplementary multi-agent evaluation contains only three underlying scenarios represented in two languages. Finally, the archived notebooks do not explicitly set Gemini generation parameters such as temperature, top-p or maximum output tokens; therefore, fixed values for these settings cannot be reported. These limitations are considered further in Chapter 6.</w:t>
      </w:r>
    </w:p>
    <w:p w14:paraId="59D00C7B" w14:textId="77777777" w:rsidR="001C70BC" w:rsidRPr="00940FC2" w:rsidRDefault="008B4A3F" w:rsidP="00EE664B">
      <w:pPr>
        <w:pStyle w:val="Heading1"/>
        <w:spacing w:line="360" w:lineRule="auto"/>
        <w:jc w:val="both"/>
        <w:rPr>
          <w:rFonts w:ascii="Times New Roman" w:hAnsi="Times New Roman" w:cs="Times New Roman"/>
        </w:rPr>
      </w:pPr>
      <w:bookmarkStart w:id="38" w:name="_Toc238381371"/>
      <w:r w:rsidRPr="00940FC2">
        <w:rPr>
          <w:rFonts w:ascii="Times New Roman" w:hAnsi="Times New Roman" w:cs="Times New Roman"/>
        </w:rPr>
        <w:t>Chapter 4: Implementation and Results</w:t>
      </w:r>
      <w:bookmarkEnd w:id="38"/>
    </w:p>
    <w:p w14:paraId="1D7BC38C" w14:textId="77777777" w:rsidR="001C70BC" w:rsidRPr="00940FC2" w:rsidRDefault="008B4A3F" w:rsidP="00EE664B">
      <w:pPr>
        <w:pStyle w:val="Heading2"/>
        <w:spacing w:line="360" w:lineRule="auto"/>
        <w:jc w:val="both"/>
        <w:rPr>
          <w:rFonts w:ascii="Times New Roman" w:hAnsi="Times New Roman" w:cs="Times New Roman"/>
        </w:rPr>
      </w:pPr>
      <w:bookmarkStart w:id="39" w:name="_Toc238381372"/>
      <w:r w:rsidRPr="00940FC2">
        <w:rPr>
          <w:rFonts w:ascii="Times New Roman" w:hAnsi="Times New Roman" w:cs="Times New Roman"/>
        </w:rPr>
        <w:t>4.1 Implementation Overview</w:t>
      </w:r>
      <w:bookmarkEnd w:id="39"/>
    </w:p>
    <w:p w14:paraId="300984D0" w14:textId="1C62A1EE" w:rsidR="001C70BC" w:rsidRDefault="008B4A3F" w:rsidP="00EE664B">
      <w:pPr>
        <w:spacing w:line="360" w:lineRule="auto"/>
        <w:jc w:val="both"/>
        <w:rPr>
          <w:rFonts w:cs="Times New Roman"/>
        </w:rPr>
      </w:pPr>
      <w:r w:rsidRPr="00940FC2">
        <w:rPr>
          <w:rFonts w:cs="Times New Roman"/>
        </w:rPr>
        <w:t xml:space="preserve">The experiment was implemented in Python using Google Colab as the primary coding environment. Scenario data and reference information were loaded from structured CSV files. The Gemini 2.5 API was called for each system condition using the appropriate prompt or prompt sequence, and outputs were saved for later evaluation. Manual scoring was conducted against the rubric described in Chapter 3, and algorithmic rule validation was applied programmatically as a complementary cross-check. </w:t>
      </w:r>
      <w:r w:rsidR="001E189F" w:rsidRPr="00940FC2">
        <w:rPr>
          <w:rFonts w:cs="Times New Roman"/>
        </w:rPr>
        <w:t>Graphs and statistical analyses were generated using standard Python libraries. The implementation was designed with reproducibility in mind, with the primary prompts, dataset structure, scoring rubric, analysis procedures and archived outputs documented in Appendix B.</w:t>
      </w:r>
    </w:p>
    <w:p w14:paraId="7EB99D6E" w14:textId="77777777" w:rsidR="004B7B00" w:rsidRDefault="004B7B00" w:rsidP="00EE664B">
      <w:pPr>
        <w:spacing w:line="360" w:lineRule="auto"/>
        <w:jc w:val="both"/>
        <w:rPr>
          <w:rFonts w:cs="Times New Roman"/>
        </w:rPr>
      </w:pPr>
    </w:p>
    <w:p w14:paraId="1241C4CF" w14:textId="77777777" w:rsidR="00C3549F" w:rsidRDefault="00C3549F" w:rsidP="00EE664B">
      <w:pPr>
        <w:spacing w:line="360" w:lineRule="auto"/>
        <w:jc w:val="both"/>
        <w:rPr>
          <w:rFonts w:cs="Times New Roman"/>
        </w:rPr>
      </w:pPr>
    </w:p>
    <w:p w14:paraId="1A3BD1A8" w14:textId="77777777" w:rsidR="00C3549F" w:rsidRDefault="00C3549F" w:rsidP="00EE664B">
      <w:pPr>
        <w:spacing w:line="360" w:lineRule="auto"/>
        <w:jc w:val="both"/>
        <w:rPr>
          <w:rFonts w:cs="Times New Roman"/>
        </w:rPr>
      </w:pPr>
    </w:p>
    <w:p w14:paraId="7F6F1E3E" w14:textId="77777777" w:rsidR="004B7B00" w:rsidRDefault="004B7B00" w:rsidP="00EE664B">
      <w:pPr>
        <w:spacing w:line="360" w:lineRule="auto"/>
        <w:jc w:val="both"/>
        <w:rPr>
          <w:rFonts w:cs="Times New Roman"/>
        </w:rPr>
      </w:pPr>
    </w:p>
    <w:p w14:paraId="6A887CB4" w14:textId="77777777" w:rsidR="004B7B00" w:rsidRPr="00940FC2" w:rsidRDefault="004B7B00" w:rsidP="00EE664B">
      <w:pPr>
        <w:spacing w:line="360" w:lineRule="auto"/>
        <w:jc w:val="both"/>
        <w:rPr>
          <w:rFonts w:cs="Times New Roman"/>
        </w:rPr>
      </w:pPr>
    </w:p>
    <w:p w14:paraId="7838E6D1" w14:textId="5E73A166" w:rsidR="001C70BC" w:rsidRPr="00940FC2" w:rsidRDefault="00041438" w:rsidP="00041438">
      <w:pPr>
        <w:pStyle w:val="Caption"/>
        <w:jc w:val="center"/>
        <w:rPr>
          <w:rFonts w:cs="Times New Roman"/>
        </w:rPr>
      </w:pPr>
      <w:bookmarkStart w:id="40" w:name="_Toc238381331"/>
      <w:r w:rsidRPr="00940FC2">
        <w:rPr>
          <w:rFonts w:cs="Times New Roman"/>
        </w:rPr>
        <w:lastRenderedPageBreak/>
        <w:t xml:space="preserve">Table </w:t>
      </w:r>
      <w:r w:rsidR="005D3636" w:rsidRPr="00940FC2">
        <w:rPr>
          <w:rFonts w:cs="Times New Roman"/>
        </w:rPr>
        <w:fldChar w:fldCharType="begin"/>
      </w:r>
      <w:r w:rsidR="005D3636" w:rsidRPr="00940FC2">
        <w:rPr>
          <w:rFonts w:cs="Times New Roman"/>
        </w:rPr>
        <w:instrText xml:space="preserve"> SEQ Table \* ARABIC </w:instrText>
      </w:r>
      <w:r w:rsidR="005D3636" w:rsidRPr="00940FC2">
        <w:rPr>
          <w:rFonts w:cs="Times New Roman"/>
        </w:rPr>
        <w:fldChar w:fldCharType="separate"/>
      </w:r>
      <w:r w:rsidR="005D3636" w:rsidRPr="00940FC2">
        <w:rPr>
          <w:rFonts w:cs="Times New Roman"/>
          <w:noProof/>
        </w:rPr>
        <w:t>4</w:t>
      </w:r>
      <w:r w:rsidR="005D3636" w:rsidRPr="00940FC2">
        <w:rPr>
          <w:rFonts w:cs="Times New Roman"/>
          <w:noProof/>
        </w:rPr>
        <w:fldChar w:fldCharType="end"/>
      </w:r>
      <w:r w:rsidRPr="00940FC2">
        <w:rPr>
          <w:rFonts w:cs="Times New Roman"/>
        </w:rPr>
        <w:t xml:space="preserve"> - Tools and libraries</w:t>
      </w:r>
      <w:bookmarkEnd w:id="40"/>
    </w:p>
    <w:tbl>
      <w:tblPr>
        <w:tblStyle w:val="MediumGrid3-Accent1"/>
        <w:tblW w:w="0" w:type="auto"/>
        <w:tblLook w:val="04A0" w:firstRow="1" w:lastRow="0" w:firstColumn="1" w:lastColumn="0" w:noHBand="0" w:noVBand="1"/>
      </w:tblPr>
      <w:tblGrid>
        <w:gridCol w:w="4320"/>
        <w:gridCol w:w="4320"/>
      </w:tblGrid>
      <w:tr w:rsidR="001C70BC" w:rsidRPr="00940FC2" w14:paraId="2C4C8D0F" w14:textId="77777777" w:rsidTr="00FF6B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39FBD62A" w14:textId="77777777" w:rsidR="001C70BC" w:rsidRPr="00940FC2" w:rsidRDefault="008B4A3F" w:rsidP="00041438">
            <w:pPr>
              <w:spacing w:line="360" w:lineRule="auto"/>
              <w:jc w:val="center"/>
              <w:rPr>
                <w:rFonts w:cs="Times New Roman"/>
                <w:b w:val="0"/>
                <w:bCs w:val="0"/>
                <w:sz w:val="22"/>
              </w:rPr>
            </w:pPr>
            <w:r w:rsidRPr="00940FC2">
              <w:rPr>
                <w:rFonts w:cs="Times New Roman"/>
                <w:sz w:val="22"/>
              </w:rPr>
              <w:t>Tool or library</w:t>
            </w:r>
          </w:p>
          <w:p w14:paraId="0D53D504" w14:textId="77777777" w:rsidR="009E4D65" w:rsidRPr="00940FC2" w:rsidRDefault="009E4D65" w:rsidP="00041438">
            <w:pPr>
              <w:spacing w:line="360" w:lineRule="auto"/>
              <w:jc w:val="center"/>
              <w:rPr>
                <w:rFonts w:cs="Times New Roman"/>
                <w:sz w:val="22"/>
              </w:rPr>
            </w:pPr>
          </w:p>
        </w:tc>
        <w:tc>
          <w:tcPr>
            <w:tcW w:w="4320" w:type="dxa"/>
          </w:tcPr>
          <w:p w14:paraId="641FA011" w14:textId="77777777" w:rsidR="001C70BC" w:rsidRPr="00940FC2" w:rsidRDefault="008B4A3F" w:rsidP="00041438">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Purpose in the study</w:t>
            </w:r>
          </w:p>
        </w:tc>
      </w:tr>
      <w:tr w:rsidR="001C70BC" w:rsidRPr="00940FC2" w14:paraId="264868A7" w14:textId="77777777" w:rsidTr="00FF6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0FCC4CF9" w14:textId="77777777" w:rsidR="001C70BC" w:rsidRPr="00940FC2" w:rsidRDefault="008B4A3F" w:rsidP="00041438">
            <w:pPr>
              <w:spacing w:line="360" w:lineRule="auto"/>
              <w:jc w:val="center"/>
              <w:rPr>
                <w:rFonts w:cs="Times New Roman"/>
                <w:b w:val="0"/>
                <w:bCs w:val="0"/>
                <w:sz w:val="22"/>
              </w:rPr>
            </w:pPr>
            <w:r w:rsidRPr="00940FC2">
              <w:rPr>
                <w:rFonts w:cs="Times New Roman"/>
                <w:sz w:val="22"/>
              </w:rPr>
              <w:t>Google Colab</w:t>
            </w:r>
          </w:p>
          <w:p w14:paraId="2BB19BBD" w14:textId="77777777" w:rsidR="009E4D65" w:rsidRPr="00940FC2" w:rsidRDefault="009E4D65" w:rsidP="00041438">
            <w:pPr>
              <w:spacing w:line="360" w:lineRule="auto"/>
              <w:jc w:val="center"/>
              <w:rPr>
                <w:rFonts w:cs="Times New Roman"/>
                <w:sz w:val="22"/>
              </w:rPr>
            </w:pPr>
          </w:p>
        </w:tc>
        <w:tc>
          <w:tcPr>
            <w:tcW w:w="4320" w:type="dxa"/>
          </w:tcPr>
          <w:p w14:paraId="57B06CBD" w14:textId="77777777" w:rsidR="001C70BC" w:rsidRPr="00940FC2" w:rsidRDefault="008B4A3F"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Main coding and experiment environment</w:t>
            </w:r>
          </w:p>
        </w:tc>
      </w:tr>
      <w:tr w:rsidR="001C70BC" w:rsidRPr="00940FC2" w14:paraId="60BECDEF" w14:textId="77777777" w:rsidTr="00FF6BA2">
        <w:tc>
          <w:tcPr>
            <w:cnfStyle w:val="001000000000" w:firstRow="0" w:lastRow="0" w:firstColumn="1" w:lastColumn="0" w:oddVBand="0" w:evenVBand="0" w:oddHBand="0" w:evenHBand="0" w:firstRowFirstColumn="0" w:firstRowLastColumn="0" w:lastRowFirstColumn="0" w:lastRowLastColumn="0"/>
            <w:tcW w:w="4320" w:type="dxa"/>
          </w:tcPr>
          <w:p w14:paraId="42E387EA" w14:textId="77777777" w:rsidR="001C70BC" w:rsidRPr="00940FC2" w:rsidRDefault="008B4A3F" w:rsidP="00041438">
            <w:pPr>
              <w:spacing w:line="360" w:lineRule="auto"/>
              <w:jc w:val="center"/>
              <w:rPr>
                <w:rFonts w:cs="Times New Roman"/>
                <w:b w:val="0"/>
                <w:bCs w:val="0"/>
                <w:sz w:val="22"/>
              </w:rPr>
            </w:pPr>
            <w:r w:rsidRPr="00940FC2">
              <w:rPr>
                <w:rFonts w:cs="Times New Roman"/>
                <w:sz w:val="22"/>
              </w:rPr>
              <w:t>Python</w:t>
            </w:r>
          </w:p>
          <w:p w14:paraId="2DE1ED28" w14:textId="77777777" w:rsidR="009E4D65" w:rsidRPr="00940FC2" w:rsidRDefault="009E4D65" w:rsidP="00041438">
            <w:pPr>
              <w:spacing w:line="360" w:lineRule="auto"/>
              <w:jc w:val="center"/>
              <w:rPr>
                <w:rFonts w:cs="Times New Roman"/>
                <w:sz w:val="22"/>
              </w:rPr>
            </w:pPr>
          </w:p>
        </w:tc>
        <w:tc>
          <w:tcPr>
            <w:tcW w:w="4320" w:type="dxa"/>
          </w:tcPr>
          <w:p w14:paraId="4F53E681" w14:textId="77777777" w:rsidR="001C70BC" w:rsidRPr="00940FC2" w:rsidRDefault="008B4A3F" w:rsidP="00041438">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Data processing, evaluation, and visualisation</w:t>
            </w:r>
          </w:p>
        </w:tc>
      </w:tr>
      <w:tr w:rsidR="001C70BC" w:rsidRPr="00940FC2" w14:paraId="1EFA48AC" w14:textId="77777777" w:rsidTr="00FF6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12EF3952" w14:textId="77777777" w:rsidR="001C70BC" w:rsidRPr="00940FC2" w:rsidRDefault="008B4A3F" w:rsidP="00041438">
            <w:pPr>
              <w:spacing w:line="360" w:lineRule="auto"/>
              <w:jc w:val="center"/>
              <w:rPr>
                <w:rFonts w:cs="Times New Roman"/>
                <w:b w:val="0"/>
                <w:bCs w:val="0"/>
                <w:sz w:val="22"/>
              </w:rPr>
            </w:pPr>
            <w:r w:rsidRPr="00940FC2">
              <w:rPr>
                <w:rFonts w:cs="Times New Roman"/>
                <w:sz w:val="22"/>
              </w:rPr>
              <w:t>Pandas</w:t>
            </w:r>
          </w:p>
          <w:p w14:paraId="7E76BD0D" w14:textId="77777777" w:rsidR="009E4D65" w:rsidRPr="00940FC2" w:rsidRDefault="009E4D65" w:rsidP="00041438">
            <w:pPr>
              <w:spacing w:line="360" w:lineRule="auto"/>
              <w:jc w:val="center"/>
              <w:rPr>
                <w:rFonts w:cs="Times New Roman"/>
                <w:sz w:val="22"/>
              </w:rPr>
            </w:pPr>
          </w:p>
        </w:tc>
        <w:tc>
          <w:tcPr>
            <w:tcW w:w="4320" w:type="dxa"/>
          </w:tcPr>
          <w:p w14:paraId="2C3F99C1" w14:textId="77777777" w:rsidR="001C70BC" w:rsidRPr="00940FC2" w:rsidRDefault="008B4A3F"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Loading, cleaning, and analysing CSV files</w:t>
            </w:r>
          </w:p>
        </w:tc>
      </w:tr>
      <w:tr w:rsidR="001C70BC" w:rsidRPr="00940FC2" w14:paraId="0C838CDE" w14:textId="77777777" w:rsidTr="00FF6BA2">
        <w:tc>
          <w:tcPr>
            <w:cnfStyle w:val="001000000000" w:firstRow="0" w:lastRow="0" w:firstColumn="1" w:lastColumn="0" w:oddVBand="0" w:evenVBand="0" w:oddHBand="0" w:evenHBand="0" w:firstRowFirstColumn="0" w:firstRowLastColumn="0" w:lastRowFirstColumn="0" w:lastRowLastColumn="0"/>
            <w:tcW w:w="4320" w:type="dxa"/>
          </w:tcPr>
          <w:p w14:paraId="02C2B3DF" w14:textId="77777777" w:rsidR="001C70BC" w:rsidRPr="00940FC2" w:rsidRDefault="008B4A3F" w:rsidP="00041438">
            <w:pPr>
              <w:spacing w:line="360" w:lineRule="auto"/>
              <w:jc w:val="center"/>
              <w:rPr>
                <w:rFonts w:cs="Times New Roman"/>
                <w:b w:val="0"/>
                <w:bCs w:val="0"/>
                <w:sz w:val="22"/>
              </w:rPr>
            </w:pPr>
            <w:r w:rsidRPr="00940FC2">
              <w:rPr>
                <w:rFonts w:cs="Times New Roman"/>
                <w:sz w:val="22"/>
              </w:rPr>
              <w:t>Matplotlib</w:t>
            </w:r>
          </w:p>
          <w:p w14:paraId="027B2D22" w14:textId="77777777" w:rsidR="009E4D65" w:rsidRPr="00940FC2" w:rsidRDefault="009E4D65" w:rsidP="00041438">
            <w:pPr>
              <w:spacing w:line="360" w:lineRule="auto"/>
              <w:jc w:val="center"/>
              <w:rPr>
                <w:rFonts w:cs="Times New Roman"/>
                <w:sz w:val="22"/>
              </w:rPr>
            </w:pPr>
          </w:p>
        </w:tc>
        <w:tc>
          <w:tcPr>
            <w:tcW w:w="4320" w:type="dxa"/>
          </w:tcPr>
          <w:p w14:paraId="4A7F30E5" w14:textId="77777777" w:rsidR="001C70BC" w:rsidRPr="00940FC2" w:rsidRDefault="008B4A3F" w:rsidP="00041438">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Creating comparison graphs</w:t>
            </w:r>
          </w:p>
        </w:tc>
      </w:tr>
      <w:tr w:rsidR="001C70BC" w:rsidRPr="00940FC2" w14:paraId="225EBAFE" w14:textId="77777777" w:rsidTr="00FF6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2DBFDE04" w14:textId="77777777" w:rsidR="001C70BC" w:rsidRPr="00940FC2" w:rsidRDefault="008B4A3F" w:rsidP="00041438">
            <w:pPr>
              <w:spacing w:line="360" w:lineRule="auto"/>
              <w:jc w:val="center"/>
              <w:rPr>
                <w:rFonts w:cs="Times New Roman"/>
                <w:b w:val="0"/>
                <w:bCs w:val="0"/>
                <w:sz w:val="22"/>
              </w:rPr>
            </w:pPr>
            <w:r w:rsidRPr="00940FC2">
              <w:rPr>
                <w:rFonts w:cs="Times New Roman"/>
                <w:sz w:val="22"/>
              </w:rPr>
              <w:t>Google Gemini API</w:t>
            </w:r>
          </w:p>
          <w:p w14:paraId="34B5103A" w14:textId="77777777" w:rsidR="009E4D65" w:rsidRPr="00940FC2" w:rsidRDefault="009E4D65" w:rsidP="00041438">
            <w:pPr>
              <w:spacing w:line="360" w:lineRule="auto"/>
              <w:jc w:val="center"/>
              <w:rPr>
                <w:rFonts w:cs="Times New Roman"/>
                <w:sz w:val="22"/>
              </w:rPr>
            </w:pPr>
          </w:p>
        </w:tc>
        <w:tc>
          <w:tcPr>
            <w:tcW w:w="4320" w:type="dxa"/>
          </w:tcPr>
          <w:p w14:paraId="213C5392" w14:textId="77777777" w:rsidR="001C70BC" w:rsidRPr="00940FC2" w:rsidRDefault="008B4A3F"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Generating travel itineraries</w:t>
            </w:r>
          </w:p>
        </w:tc>
      </w:tr>
      <w:tr w:rsidR="001C70BC" w:rsidRPr="00940FC2" w14:paraId="31379DE2" w14:textId="77777777" w:rsidTr="00FF6BA2">
        <w:tc>
          <w:tcPr>
            <w:cnfStyle w:val="001000000000" w:firstRow="0" w:lastRow="0" w:firstColumn="1" w:lastColumn="0" w:oddVBand="0" w:evenVBand="0" w:oddHBand="0" w:evenHBand="0" w:firstRowFirstColumn="0" w:firstRowLastColumn="0" w:lastRowFirstColumn="0" w:lastRowLastColumn="0"/>
            <w:tcW w:w="4320" w:type="dxa"/>
          </w:tcPr>
          <w:p w14:paraId="27386988" w14:textId="77777777" w:rsidR="001C70BC" w:rsidRPr="00940FC2" w:rsidRDefault="008B4A3F" w:rsidP="00041438">
            <w:pPr>
              <w:spacing w:line="360" w:lineRule="auto"/>
              <w:jc w:val="center"/>
              <w:rPr>
                <w:rFonts w:cs="Times New Roman"/>
                <w:b w:val="0"/>
                <w:bCs w:val="0"/>
                <w:sz w:val="22"/>
              </w:rPr>
            </w:pPr>
            <w:r w:rsidRPr="00940FC2">
              <w:rPr>
                <w:rFonts w:cs="Times New Roman"/>
                <w:sz w:val="22"/>
              </w:rPr>
              <w:t>NumPy and SciPy</w:t>
            </w:r>
          </w:p>
          <w:p w14:paraId="3A355648" w14:textId="77777777" w:rsidR="009E4D65" w:rsidRPr="00940FC2" w:rsidRDefault="009E4D65" w:rsidP="00041438">
            <w:pPr>
              <w:spacing w:line="360" w:lineRule="auto"/>
              <w:jc w:val="center"/>
              <w:rPr>
                <w:rFonts w:cs="Times New Roman"/>
                <w:sz w:val="22"/>
              </w:rPr>
            </w:pPr>
          </w:p>
        </w:tc>
        <w:tc>
          <w:tcPr>
            <w:tcW w:w="4320" w:type="dxa"/>
          </w:tcPr>
          <w:p w14:paraId="2B3BD3C3" w14:textId="77777777" w:rsidR="001C70BC" w:rsidRPr="00940FC2" w:rsidRDefault="008B4A3F" w:rsidP="00041438">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Statistical calculations</w:t>
            </w:r>
          </w:p>
        </w:tc>
      </w:tr>
    </w:tbl>
    <w:p w14:paraId="119B66C4" w14:textId="77777777" w:rsidR="002A3DBB" w:rsidRDefault="002A3DBB" w:rsidP="00EE664B">
      <w:pPr>
        <w:pStyle w:val="Heading2"/>
        <w:spacing w:line="360" w:lineRule="auto"/>
        <w:jc w:val="both"/>
        <w:rPr>
          <w:rFonts w:ascii="Times New Roman" w:hAnsi="Times New Roman" w:cs="Times New Roman"/>
        </w:rPr>
      </w:pPr>
      <w:bookmarkStart w:id="41" w:name="_Toc238381373"/>
    </w:p>
    <w:p w14:paraId="3DB0A9DD" w14:textId="7A330032" w:rsidR="001C70BC" w:rsidRPr="00940FC2" w:rsidRDefault="008B4A3F" w:rsidP="00EE664B">
      <w:pPr>
        <w:pStyle w:val="Heading2"/>
        <w:spacing w:line="360" w:lineRule="auto"/>
        <w:jc w:val="both"/>
        <w:rPr>
          <w:rFonts w:ascii="Times New Roman" w:hAnsi="Times New Roman" w:cs="Times New Roman"/>
        </w:rPr>
      </w:pPr>
      <w:r w:rsidRPr="00940FC2">
        <w:rPr>
          <w:rFonts w:ascii="Times New Roman" w:hAnsi="Times New Roman" w:cs="Times New Roman"/>
        </w:rPr>
        <w:t>4.2 Implementation Environment</w:t>
      </w:r>
      <w:bookmarkEnd w:id="41"/>
    </w:p>
    <w:p w14:paraId="3D71570E" w14:textId="1C8016A5" w:rsidR="00F35CC9" w:rsidRPr="00940FC2" w:rsidRDefault="00F35CC9" w:rsidP="00EE664B">
      <w:pPr>
        <w:spacing w:line="360" w:lineRule="auto"/>
        <w:jc w:val="both"/>
        <w:rPr>
          <w:rFonts w:cs="Times New Roman"/>
        </w:rPr>
      </w:pPr>
      <w:r w:rsidRPr="00940FC2">
        <w:rPr>
          <w:rFonts w:cs="Times New Roman"/>
        </w:rPr>
        <w:t xml:space="preserve">The experiments were implemented with Gemini 2.5 Flash through Google Colab and the Google Gemini API. The archived generation notebook explicitly records the model name as gemini-2.5-flash. API calls were made through </w:t>
      </w:r>
      <w:r w:rsidR="00711F7A" w:rsidRPr="00940FC2">
        <w:rPr>
          <w:rFonts w:cs="Times New Roman"/>
        </w:rPr>
        <w:t>SDK’s</w:t>
      </w:r>
      <w:r w:rsidRPr="00940FC2">
        <w:rPr>
          <w:rFonts w:cs="Times New Roman"/>
        </w:rPr>
        <w:t xml:space="preserve"> generate_content interface. The notebook does not set explicit temperature, top-p, maximum-output-token or generation seed values; those settings therefore remained at the API/SDK defaults in the archived implementation and are not reported as controlled experimental parameters. Both primary conditions used the same model and calling code, which preserves the within-case workflow comparison even though exact decoding parameters were not explicitly fixed.</w:t>
      </w:r>
    </w:p>
    <w:p w14:paraId="47944375" w14:textId="77777777" w:rsidR="004B7B00" w:rsidRDefault="004B7B00" w:rsidP="00EE664B">
      <w:pPr>
        <w:pStyle w:val="Heading2"/>
        <w:spacing w:line="360" w:lineRule="auto"/>
        <w:jc w:val="both"/>
        <w:rPr>
          <w:rFonts w:ascii="Times New Roman" w:hAnsi="Times New Roman" w:cs="Times New Roman"/>
        </w:rPr>
      </w:pPr>
      <w:bookmarkStart w:id="42" w:name="_Toc238381374"/>
    </w:p>
    <w:p w14:paraId="3C604ADF" w14:textId="77777777" w:rsidR="004B7B00" w:rsidRDefault="004B7B00" w:rsidP="00EE664B">
      <w:pPr>
        <w:pStyle w:val="Heading2"/>
        <w:spacing w:line="360" w:lineRule="auto"/>
        <w:jc w:val="both"/>
        <w:rPr>
          <w:rFonts w:ascii="Times New Roman" w:hAnsi="Times New Roman" w:cs="Times New Roman"/>
        </w:rPr>
      </w:pPr>
    </w:p>
    <w:p w14:paraId="0339799F" w14:textId="77777777" w:rsidR="004B7B00" w:rsidRDefault="004B7B00" w:rsidP="004B7B00"/>
    <w:p w14:paraId="22A02D67" w14:textId="77777777" w:rsidR="004B7B00" w:rsidRPr="004B7B00" w:rsidRDefault="004B7B00" w:rsidP="004B7B00"/>
    <w:p w14:paraId="7C2FC9DA" w14:textId="2478C2A3" w:rsidR="006430F9" w:rsidRDefault="008B4A3F" w:rsidP="00BD771B">
      <w:pPr>
        <w:pStyle w:val="Heading2"/>
        <w:spacing w:line="360" w:lineRule="auto"/>
        <w:jc w:val="both"/>
        <w:rPr>
          <w:rFonts w:ascii="Times New Roman" w:hAnsi="Times New Roman" w:cs="Times New Roman"/>
        </w:rPr>
      </w:pPr>
      <w:r w:rsidRPr="00940FC2">
        <w:rPr>
          <w:rFonts w:ascii="Times New Roman" w:hAnsi="Times New Roman" w:cs="Times New Roman"/>
        </w:rPr>
        <w:t>4.3 Final Dataset and Output Structure</w:t>
      </w:r>
      <w:bookmarkEnd w:id="42"/>
    </w:p>
    <w:p w14:paraId="04C9EED1" w14:textId="77777777" w:rsidR="00BD771B" w:rsidRPr="00BD771B" w:rsidRDefault="00BD771B" w:rsidP="00BD771B"/>
    <w:p w14:paraId="505FACCD" w14:textId="7ACEC8C4" w:rsidR="006430F9" w:rsidRPr="00940FC2" w:rsidRDefault="00041438" w:rsidP="00041438">
      <w:pPr>
        <w:pStyle w:val="Caption"/>
        <w:jc w:val="center"/>
        <w:rPr>
          <w:rFonts w:cs="Times New Roman"/>
        </w:rPr>
      </w:pPr>
      <w:bookmarkStart w:id="43" w:name="_Toc238381332"/>
      <w:r w:rsidRPr="00940FC2">
        <w:rPr>
          <w:rFonts w:cs="Times New Roman"/>
        </w:rPr>
        <w:t xml:space="preserve">Table </w:t>
      </w:r>
      <w:r w:rsidR="005D3636" w:rsidRPr="00940FC2">
        <w:rPr>
          <w:rFonts w:cs="Times New Roman"/>
        </w:rPr>
        <w:fldChar w:fldCharType="begin"/>
      </w:r>
      <w:r w:rsidR="005D3636" w:rsidRPr="00940FC2">
        <w:rPr>
          <w:rFonts w:cs="Times New Roman"/>
        </w:rPr>
        <w:instrText xml:space="preserve"> SEQ Table \* ARABIC </w:instrText>
      </w:r>
      <w:r w:rsidR="005D3636" w:rsidRPr="00940FC2">
        <w:rPr>
          <w:rFonts w:cs="Times New Roman"/>
        </w:rPr>
        <w:fldChar w:fldCharType="separate"/>
      </w:r>
      <w:r w:rsidR="005D3636" w:rsidRPr="00940FC2">
        <w:rPr>
          <w:rFonts w:cs="Times New Roman"/>
          <w:noProof/>
        </w:rPr>
        <w:t>5</w:t>
      </w:r>
      <w:r w:rsidR="005D3636" w:rsidRPr="00940FC2">
        <w:rPr>
          <w:rFonts w:cs="Times New Roman"/>
          <w:noProof/>
        </w:rPr>
        <w:fldChar w:fldCharType="end"/>
      </w:r>
      <w:r w:rsidRPr="00940FC2">
        <w:rPr>
          <w:rFonts w:cs="Times New Roman"/>
        </w:rPr>
        <w:t xml:space="preserve"> - Primary experiment scope</w:t>
      </w:r>
      <w:bookmarkEnd w:id="43"/>
    </w:p>
    <w:tbl>
      <w:tblPr>
        <w:tblStyle w:val="MediumGrid3-Accent1"/>
        <w:tblW w:w="0" w:type="auto"/>
        <w:tblLook w:val="04A0" w:firstRow="1" w:lastRow="0" w:firstColumn="1" w:lastColumn="0" w:noHBand="0" w:noVBand="1"/>
      </w:tblPr>
      <w:tblGrid>
        <w:gridCol w:w="2160"/>
        <w:gridCol w:w="2160"/>
        <w:gridCol w:w="2160"/>
        <w:gridCol w:w="2160"/>
      </w:tblGrid>
      <w:tr w:rsidR="001C70BC" w:rsidRPr="00940FC2" w14:paraId="4BFE9C70" w14:textId="77777777" w:rsidTr="00FF6B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01751103" w14:textId="77777777" w:rsidR="001C70BC" w:rsidRPr="00940FC2" w:rsidRDefault="008B4A3F" w:rsidP="00041438">
            <w:pPr>
              <w:spacing w:line="360" w:lineRule="auto"/>
              <w:jc w:val="center"/>
              <w:rPr>
                <w:rFonts w:cs="Times New Roman"/>
                <w:sz w:val="22"/>
              </w:rPr>
            </w:pPr>
            <w:r w:rsidRPr="00940FC2">
              <w:rPr>
                <w:rFonts w:cs="Times New Roman"/>
                <w:sz w:val="22"/>
              </w:rPr>
              <w:t>Language condition</w:t>
            </w:r>
          </w:p>
        </w:tc>
        <w:tc>
          <w:tcPr>
            <w:tcW w:w="2160" w:type="dxa"/>
          </w:tcPr>
          <w:p w14:paraId="031A6015" w14:textId="77777777" w:rsidR="00842E44" w:rsidRPr="00940FC2" w:rsidRDefault="00152CBC" w:rsidP="00041438">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940FC2">
              <w:rPr>
                <w:rFonts w:cs="Times New Roman"/>
              </w:rPr>
              <w:t>Number of scenario-language cases</w:t>
            </w:r>
          </w:p>
        </w:tc>
        <w:tc>
          <w:tcPr>
            <w:tcW w:w="2160" w:type="dxa"/>
          </w:tcPr>
          <w:p w14:paraId="25E4BDC1" w14:textId="77777777" w:rsidR="00842E44" w:rsidRPr="00940FC2" w:rsidRDefault="00152CBC" w:rsidP="00041438">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940FC2">
              <w:rPr>
                <w:rFonts w:cs="Times New Roman"/>
              </w:rPr>
              <w:t>System outputs per case</w:t>
            </w:r>
          </w:p>
        </w:tc>
        <w:tc>
          <w:tcPr>
            <w:tcW w:w="2160" w:type="dxa"/>
          </w:tcPr>
          <w:p w14:paraId="535055F6" w14:textId="77777777" w:rsidR="001C70BC" w:rsidRPr="00940FC2" w:rsidRDefault="008B4A3F" w:rsidP="00041438">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Total generated outputs</w:t>
            </w:r>
          </w:p>
        </w:tc>
      </w:tr>
      <w:tr w:rsidR="001C70BC" w:rsidRPr="00940FC2" w14:paraId="07363922" w14:textId="77777777" w:rsidTr="00FF6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01C46396" w14:textId="77777777" w:rsidR="001C70BC" w:rsidRPr="00940FC2" w:rsidRDefault="008B4A3F" w:rsidP="00041438">
            <w:pPr>
              <w:spacing w:line="360" w:lineRule="auto"/>
              <w:jc w:val="center"/>
              <w:rPr>
                <w:rFonts w:cs="Times New Roman"/>
                <w:b w:val="0"/>
                <w:bCs w:val="0"/>
                <w:sz w:val="22"/>
              </w:rPr>
            </w:pPr>
            <w:r w:rsidRPr="00940FC2">
              <w:rPr>
                <w:rFonts w:cs="Times New Roman"/>
                <w:sz w:val="22"/>
              </w:rPr>
              <w:t>English</w:t>
            </w:r>
          </w:p>
          <w:p w14:paraId="662D1E5F" w14:textId="77777777" w:rsidR="009E4D65" w:rsidRPr="00940FC2" w:rsidRDefault="009E4D65" w:rsidP="00041438">
            <w:pPr>
              <w:spacing w:line="360" w:lineRule="auto"/>
              <w:jc w:val="center"/>
              <w:rPr>
                <w:rFonts w:cs="Times New Roman"/>
                <w:sz w:val="22"/>
              </w:rPr>
            </w:pPr>
          </w:p>
        </w:tc>
        <w:tc>
          <w:tcPr>
            <w:tcW w:w="2160" w:type="dxa"/>
          </w:tcPr>
          <w:p w14:paraId="6BF31B25" w14:textId="77777777" w:rsidR="001C70BC" w:rsidRPr="00940FC2" w:rsidRDefault="008B4A3F"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20</w:t>
            </w:r>
          </w:p>
        </w:tc>
        <w:tc>
          <w:tcPr>
            <w:tcW w:w="2160" w:type="dxa"/>
          </w:tcPr>
          <w:p w14:paraId="68655C37" w14:textId="77777777" w:rsidR="001C70BC" w:rsidRPr="00940FC2" w:rsidRDefault="008B4A3F"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2</w:t>
            </w:r>
          </w:p>
        </w:tc>
        <w:tc>
          <w:tcPr>
            <w:tcW w:w="2160" w:type="dxa"/>
          </w:tcPr>
          <w:p w14:paraId="138F9AE7" w14:textId="77777777" w:rsidR="001C70BC" w:rsidRPr="00940FC2" w:rsidRDefault="008B4A3F"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40</w:t>
            </w:r>
          </w:p>
        </w:tc>
      </w:tr>
      <w:tr w:rsidR="001C70BC" w:rsidRPr="00940FC2" w14:paraId="183FD7F3" w14:textId="77777777" w:rsidTr="00FF6BA2">
        <w:tc>
          <w:tcPr>
            <w:cnfStyle w:val="001000000000" w:firstRow="0" w:lastRow="0" w:firstColumn="1" w:lastColumn="0" w:oddVBand="0" w:evenVBand="0" w:oddHBand="0" w:evenHBand="0" w:firstRowFirstColumn="0" w:firstRowLastColumn="0" w:lastRowFirstColumn="0" w:lastRowLastColumn="0"/>
            <w:tcW w:w="2160" w:type="dxa"/>
          </w:tcPr>
          <w:p w14:paraId="463A7D15" w14:textId="77777777" w:rsidR="001C70BC" w:rsidRPr="00940FC2" w:rsidRDefault="008B4A3F" w:rsidP="00041438">
            <w:pPr>
              <w:spacing w:line="360" w:lineRule="auto"/>
              <w:jc w:val="center"/>
              <w:rPr>
                <w:rFonts w:cs="Times New Roman"/>
                <w:b w:val="0"/>
                <w:bCs w:val="0"/>
                <w:sz w:val="22"/>
              </w:rPr>
            </w:pPr>
            <w:r w:rsidRPr="00940FC2">
              <w:rPr>
                <w:rFonts w:cs="Times New Roman"/>
                <w:sz w:val="22"/>
              </w:rPr>
              <w:t>Bengali</w:t>
            </w:r>
          </w:p>
          <w:p w14:paraId="4CDD5D27" w14:textId="77777777" w:rsidR="009E4D65" w:rsidRPr="00940FC2" w:rsidRDefault="009E4D65" w:rsidP="00041438">
            <w:pPr>
              <w:spacing w:line="360" w:lineRule="auto"/>
              <w:jc w:val="center"/>
              <w:rPr>
                <w:rFonts w:cs="Times New Roman"/>
                <w:sz w:val="22"/>
              </w:rPr>
            </w:pPr>
          </w:p>
        </w:tc>
        <w:tc>
          <w:tcPr>
            <w:tcW w:w="2160" w:type="dxa"/>
          </w:tcPr>
          <w:p w14:paraId="634B88CB" w14:textId="77777777" w:rsidR="001C70BC" w:rsidRPr="00940FC2" w:rsidRDefault="008B4A3F" w:rsidP="00041438">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20</w:t>
            </w:r>
          </w:p>
        </w:tc>
        <w:tc>
          <w:tcPr>
            <w:tcW w:w="2160" w:type="dxa"/>
          </w:tcPr>
          <w:p w14:paraId="63CBB59A" w14:textId="77777777" w:rsidR="001C70BC" w:rsidRPr="00940FC2" w:rsidRDefault="008B4A3F" w:rsidP="00041438">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2</w:t>
            </w:r>
          </w:p>
        </w:tc>
        <w:tc>
          <w:tcPr>
            <w:tcW w:w="2160" w:type="dxa"/>
          </w:tcPr>
          <w:p w14:paraId="1902B754" w14:textId="77777777" w:rsidR="001C70BC" w:rsidRPr="00940FC2" w:rsidRDefault="008B4A3F" w:rsidP="00041438">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40</w:t>
            </w:r>
          </w:p>
        </w:tc>
      </w:tr>
      <w:tr w:rsidR="001C70BC" w:rsidRPr="00940FC2" w14:paraId="3D938C21" w14:textId="77777777" w:rsidTr="00FF6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644C5539" w14:textId="77777777" w:rsidR="001C70BC" w:rsidRPr="00940FC2" w:rsidRDefault="008B4A3F" w:rsidP="00041438">
            <w:pPr>
              <w:spacing w:line="360" w:lineRule="auto"/>
              <w:jc w:val="center"/>
              <w:rPr>
                <w:rFonts w:cs="Times New Roman"/>
                <w:b w:val="0"/>
                <w:bCs w:val="0"/>
                <w:sz w:val="22"/>
              </w:rPr>
            </w:pPr>
            <w:r w:rsidRPr="00940FC2">
              <w:rPr>
                <w:rFonts w:cs="Times New Roman"/>
                <w:sz w:val="22"/>
              </w:rPr>
              <w:t>Total</w:t>
            </w:r>
          </w:p>
          <w:p w14:paraId="5F6E64A4" w14:textId="77777777" w:rsidR="009E4D65" w:rsidRPr="00940FC2" w:rsidRDefault="009E4D65" w:rsidP="00041438">
            <w:pPr>
              <w:spacing w:line="360" w:lineRule="auto"/>
              <w:jc w:val="center"/>
              <w:rPr>
                <w:rFonts w:cs="Times New Roman"/>
                <w:sz w:val="22"/>
              </w:rPr>
            </w:pPr>
          </w:p>
        </w:tc>
        <w:tc>
          <w:tcPr>
            <w:tcW w:w="2160" w:type="dxa"/>
          </w:tcPr>
          <w:p w14:paraId="2917C7DD" w14:textId="77777777" w:rsidR="001C70BC" w:rsidRPr="00940FC2" w:rsidRDefault="008B4A3F"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40</w:t>
            </w:r>
          </w:p>
        </w:tc>
        <w:tc>
          <w:tcPr>
            <w:tcW w:w="2160" w:type="dxa"/>
          </w:tcPr>
          <w:p w14:paraId="105B2C6D" w14:textId="77777777" w:rsidR="001C70BC" w:rsidRPr="00940FC2" w:rsidRDefault="008B4A3F"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2</w:t>
            </w:r>
          </w:p>
        </w:tc>
        <w:tc>
          <w:tcPr>
            <w:tcW w:w="2160" w:type="dxa"/>
          </w:tcPr>
          <w:p w14:paraId="14C3FB7C" w14:textId="77777777" w:rsidR="001C70BC" w:rsidRPr="00940FC2" w:rsidRDefault="008B4A3F"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80</w:t>
            </w:r>
          </w:p>
        </w:tc>
      </w:tr>
    </w:tbl>
    <w:p w14:paraId="60739DC9" w14:textId="77777777" w:rsidR="00B81CA7" w:rsidRPr="00940FC2" w:rsidRDefault="00B81CA7" w:rsidP="00EE664B">
      <w:pPr>
        <w:spacing w:line="360" w:lineRule="auto"/>
        <w:jc w:val="both"/>
        <w:rPr>
          <w:rFonts w:cs="Times New Roman"/>
        </w:rPr>
      </w:pPr>
    </w:p>
    <w:p w14:paraId="4E791304" w14:textId="77777777" w:rsidR="00B81CA7" w:rsidRPr="00940FC2" w:rsidRDefault="00B81CA7" w:rsidP="00EE664B">
      <w:pPr>
        <w:spacing w:line="360" w:lineRule="auto"/>
        <w:jc w:val="both"/>
        <w:rPr>
          <w:rFonts w:cs="Times New Roman"/>
        </w:rPr>
      </w:pPr>
      <w:r w:rsidRPr="00940FC2">
        <w:rPr>
          <w:rFonts w:cs="Times New Roman"/>
        </w:rPr>
        <w:t>Table 5 summarises the scope of the primary experiment. The evaluation comprised 40 scenario-language cases across two language conditions: English and Bengali, with 20 cases for each language. For every scenario-language case, both systems generated one output, resulting in 40 outputs per language condition and 80 generated outputs in total. This structure ensured that the two systems were evaluated on matched scenario content across both language conditions, enabling a consistent comparison of their performance.</w:t>
      </w:r>
    </w:p>
    <w:p w14:paraId="15DB68FB" w14:textId="77777777" w:rsidR="001C70BC" w:rsidRPr="00940FC2" w:rsidRDefault="008B4A3F" w:rsidP="00EE664B">
      <w:pPr>
        <w:pStyle w:val="Heading2"/>
        <w:spacing w:line="360" w:lineRule="auto"/>
        <w:jc w:val="both"/>
        <w:rPr>
          <w:rFonts w:ascii="Times New Roman" w:hAnsi="Times New Roman" w:cs="Times New Roman"/>
        </w:rPr>
      </w:pPr>
      <w:bookmarkStart w:id="44" w:name="_Toc238381375"/>
      <w:r w:rsidRPr="00940FC2">
        <w:rPr>
          <w:rFonts w:ascii="Times New Roman" w:hAnsi="Times New Roman" w:cs="Times New Roman"/>
        </w:rPr>
        <w:t>4.4 Pilot Results</w:t>
      </w:r>
      <w:bookmarkEnd w:id="44"/>
    </w:p>
    <w:p w14:paraId="1D572793" w14:textId="77777777" w:rsidR="001C70BC" w:rsidRPr="00940FC2" w:rsidRDefault="00B81CA7" w:rsidP="00041438">
      <w:pPr>
        <w:spacing w:line="360" w:lineRule="auto"/>
        <w:jc w:val="center"/>
        <w:rPr>
          <w:rFonts w:cs="Times New Roman"/>
        </w:rPr>
      </w:pPr>
      <w:r w:rsidRPr="00940FC2">
        <w:rPr>
          <w:rFonts w:cs="Times New Roman"/>
          <w:noProof/>
        </w:rPr>
        <w:drawing>
          <wp:inline distT="0" distB="0" distL="0" distR="0" wp14:anchorId="4AE5C033" wp14:editId="78673F4E">
            <wp:extent cx="4013200" cy="2551387"/>
            <wp:effectExtent l="0" t="0" r="635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6.png"/>
                    <pic:cNvPicPr/>
                  </pic:nvPicPr>
                  <pic:blipFill>
                    <a:blip r:embed="rId13"/>
                    <a:stretch>
                      <a:fillRect/>
                    </a:stretch>
                  </pic:blipFill>
                  <pic:spPr>
                    <a:xfrm>
                      <a:off x="0" y="0"/>
                      <a:ext cx="4026617" cy="2559917"/>
                    </a:xfrm>
                    <a:prstGeom prst="rect">
                      <a:avLst/>
                    </a:prstGeom>
                  </pic:spPr>
                </pic:pic>
              </a:graphicData>
            </a:graphic>
          </wp:inline>
        </w:drawing>
      </w:r>
    </w:p>
    <w:p w14:paraId="3395E355" w14:textId="131567FB" w:rsidR="001C70BC" w:rsidRPr="00940FC2" w:rsidRDefault="00041438" w:rsidP="00041438">
      <w:pPr>
        <w:pStyle w:val="Caption"/>
        <w:jc w:val="center"/>
        <w:rPr>
          <w:rFonts w:cs="Times New Roman"/>
        </w:rPr>
      </w:pPr>
      <w:bookmarkStart w:id="45" w:name="_Toc238645893"/>
      <w:r w:rsidRPr="00940FC2">
        <w:rPr>
          <w:rFonts w:cs="Times New Roman"/>
        </w:rPr>
        <w:lastRenderedPageBreak/>
        <w:t xml:space="preserve">Figure </w:t>
      </w:r>
      <w:r w:rsidR="005D3636" w:rsidRPr="00940FC2">
        <w:rPr>
          <w:rFonts w:cs="Times New Roman"/>
        </w:rPr>
        <w:fldChar w:fldCharType="begin"/>
      </w:r>
      <w:r w:rsidR="005D3636" w:rsidRPr="00940FC2">
        <w:rPr>
          <w:rFonts w:cs="Times New Roman"/>
        </w:rPr>
        <w:instrText xml:space="preserve"> SEQ Figure \* ARABIC </w:instrText>
      </w:r>
      <w:r w:rsidR="005D3636" w:rsidRPr="00940FC2">
        <w:rPr>
          <w:rFonts w:cs="Times New Roman"/>
        </w:rPr>
        <w:fldChar w:fldCharType="separate"/>
      </w:r>
      <w:r w:rsidR="005D3636" w:rsidRPr="00940FC2">
        <w:rPr>
          <w:rFonts w:cs="Times New Roman"/>
          <w:noProof/>
        </w:rPr>
        <w:t>5</w:t>
      </w:r>
      <w:r w:rsidR="005D3636" w:rsidRPr="00940FC2">
        <w:rPr>
          <w:rFonts w:cs="Times New Roman"/>
          <w:noProof/>
        </w:rPr>
        <w:fldChar w:fldCharType="end"/>
      </w:r>
      <w:r w:rsidRPr="00940FC2">
        <w:rPr>
          <w:rFonts w:cs="Times New Roman"/>
        </w:rPr>
        <w:t xml:space="preserve"> - Pilot unsupported details: </w:t>
      </w:r>
      <w:r w:rsidR="00F25E22" w:rsidRPr="00940FC2">
        <w:rPr>
          <w:rFonts w:cs="Times New Roman"/>
        </w:rPr>
        <w:t>baseline in all three scenarios, structured pipeline in two.</w:t>
      </w:r>
      <w:bookmarkEnd w:id="45"/>
    </w:p>
    <w:p w14:paraId="183EFECF" w14:textId="7EBAE108" w:rsidR="001C70BC" w:rsidRPr="00940FC2" w:rsidRDefault="008B4A3F" w:rsidP="00EE664B">
      <w:pPr>
        <w:spacing w:line="360" w:lineRule="auto"/>
        <w:jc w:val="both"/>
        <w:rPr>
          <w:rFonts w:cs="Times New Roman"/>
        </w:rPr>
      </w:pPr>
      <w:r w:rsidRPr="00940FC2">
        <w:rPr>
          <w:rFonts w:cs="Times New Roman"/>
          <w:sz w:val="22"/>
        </w:rPr>
        <w:t>The pilot revealed that unsupported details appeared in all three baseline outputs and two of the three structured outputs, providing preliminary evidence of a grounding advantage.</w:t>
      </w:r>
    </w:p>
    <w:p w14:paraId="43C21740" w14:textId="77777777" w:rsidR="001C70BC" w:rsidRPr="00940FC2" w:rsidRDefault="00B81CA7" w:rsidP="00041438">
      <w:pPr>
        <w:spacing w:line="360" w:lineRule="auto"/>
        <w:jc w:val="center"/>
        <w:rPr>
          <w:rFonts w:cs="Times New Roman"/>
        </w:rPr>
      </w:pPr>
      <w:r w:rsidRPr="00940FC2">
        <w:rPr>
          <w:rFonts w:cs="Times New Roman"/>
          <w:noProof/>
        </w:rPr>
        <w:drawing>
          <wp:inline distT="0" distB="0" distL="0" distR="0" wp14:anchorId="4E5C8817" wp14:editId="4EDDAAFA">
            <wp:extent cx="4572000" cy="290664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7.png"/>
                    <pic:cNvPicPr/>
                  </pic:nvPicPr>
                  <pic:blipFill>
                    <a:blip r:embed="rId14"/>
                    <a:stretch>
                      <a:fillRect/>
                    </a:stretch>
                  </pic:blipFill>
                  <pic:spPr>
                    <a:xfrm>
                      <a:off x="0" y="0"/>
                      <a:ext cx="4572000" cy="2906643"/>
                    </a:xfrm>
                    <a:prstGeom prst="rect">
                      <a:avLst/>
                    </a:prstGeom>
                  </pic:spPr>
                </pic:pic>
              </a:graphicData>
            </a:graphic>
          </wp:inline>
        </w:drawing>
      </w:r>
    </w:p>
    <w:p w14:paraId="0802DA1B" w14:textId="1ECAA54E" w:rsidR="001C70BC" w:rsidRPr="00940FC2" w:rsidRDefault="00041438" w:rsidP="00041438">
      <w:pPr>
        <w:pStyle w:val="Caption"/>
        <w:jc w:val="center"/>
        <w:rPr>
          <w:rFonts w:cs="Times New Roman"/>
        </w:rPr>
      </w:pPr>
      <w:bookmarkStart w:id="46" w:name="_Toc238645894"/>
      <w:r w:rsidRPr="00940FC2">
        <w:rPr>
          <w:rFonts w:cs="Times New Roman"/>
        </w:rPr>
        <w:t xml:space="preserve">Figure </w:t>
      </w:r>
      <w:r w:rsidR="005D3636" w:rsidRPr="00940FC2">
        <w:rPr>
          <w:rFonts w:cs="Times New Roman"/>
        </w:rPr>
        <w:fldChar w:fldCharType="begin"/>
      </w:r>
      <w:r w:rsidR="005D3636" w:rsidRPr="00940FC2">
        <w:rPr>
          <w:rFonts w:cs="Times New Roman"/>
        </w:rPr>
        <w:instrText xml:space="preserve"> SEQ Figure \* ARABIC </w:instrText>
      </w:r>
      <w:r w:rsidR="005D3636" w:rsidRPr="00940FC2">
        <w:rPr>
          <w:rFonts w:cs="Times New Roman"/>
        </w:rPr>
        <w:fldChar w:fldCharType="separate"/>
      </w:r>
      <w:r w:rsidR="005D3636" w:rsidRPr="00940FC2">
        <w:rPr>
          <w:rFonts w:cs="Times New Roman"/>
          <w:noProof/>
        </w:rPr>
        <w:t>6</w:t>
      </w:r>
      <w:r w:rsidR="005D3636" w:rsidRPr="00940FC2">
        <w:rPr>
          <w:rFonts w:cs="Times New Roman"/>
          <w:noProof/>
        </w:rPr>
        <w:fldChar w:fldCharType="end"/>
      </w:r>
      <w:r w:rsidRPr="00940FC2">
        <w:rPr>
          <w:rFonts w:cs="Times New Roman"/>
        </w:rPr>
        <w:t xml:space="preserve"> - Pilot average overall validity score for </w:t>
      </w:r>
      <w:r w:rsidR="006A0C6E" w:rsidRPr="00940FC2">
        <w:rPr>
          <w:rFonts w:cs="Times New Roman"/>
        </w:rPr>
        <w:t>baseline and structured-pipeline outputs.</w:t>
      </w:r>
      <w:bookmarkEnd w:id="46"/>
    </w:p>
    <w:p w14:paraId="7075E7D7" w14:textId="19B1BC0D" w:rsidR="001C70BC" w:rsidRPr="00940FC2" w:rsidRDefault="008B4A3F" w:rsidP="00EE664B">
      <w:pPr>
        <w:spacing w:line="360" w:lineRule="auto"/>
        <w:jc w:val="both"/>
        <w:rPr>
          <w:rFonts w:cs="Times New Roman"/>
        </w:rPr>
      </w:pPr>
      <w:r w:rsidRPr="00940FC2">
        <w:rPr>
          <w:rFonts w:cs="Times New Roman"/>
          <w:sz w:val="22"/>
        </w:rPr>
        <w:t>Pilot average overall validity scores showed a small descriptive advantage for the structured agentic-style system (0.78 versus 0.67).</w:t>
      </w:r>
    </w:p>
    <w:p w14:paraId="764C1F7C" w14:textId="77777777" w:rsidR="001C70BC" w:rsidRPr="00940FC2" w:rsidRDefault="00B81CA7" w:rsidP="00041438">
      <w:pPr>
        <w:spacing w:line="360" w:lineRule="auto"/>
        <w:jc w:val="center"/>
        <w:rPr>
          <w:rFonts w:cs="Times New Roman"/>
        </w:rPr>
      </w:pPr>
      <w:r w:rsidRPr="00940FC2">
        <w:rPr>
          <w:rFonts w:cs="Times New Roman"/>
          <w:noProof/>
        </w:rPr>
        <w:drawing>
          <wp:inline distT="0" distB="0" distL="0" distR="0" wp14:anchorId="4A2B4E52" wp14:editId="7A68725B">
            <wp:extent cx="4572000" cy="290664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8.png"/>
                    <pic:cNvPicPr/>
                  </pic:nvPicPr>
                  <pic:blipFill>
                    <a:blip r:embed="rId15"/>
                    <a:stretch>
                      <a:fillRect/>
                    </a:stretch>
                  </pic:blipFill>
                  <pic:spPr>
                    <a:xfrm>
                      <a:off x="0" y="0"/>
                      <a:ext cx="4572000" cy="2906643"/>
                    </a:xfrm>
                    <a:prstGeom prst="rect">
                      <a:avLst/>
                    </a:prstGeom>
                  </pic:spPr>
                </pic:pic>
              </a:graphicData>
            </a:graphic>
          </wp:inline>
        </w:drawing>
      </w:r>
    </w:p>
    <w:p w14:paraId="6160C5F7" w14:textId="73DB717F" w:rsidR="001C70BC" w:rsidRPr="00940FC2" w:rsidRDefault="00041438" w:rsidP="00041438">
      <w:pPr>
        <w:pStyle w:val="Caption"/>
        <w:jc w:val="center"/>
        <w:rPr>
          <w:rFonts w:cs="Times New Roman"/>
        </w:rPr>
      </w:pPr>
      <w:bookmarkStart w:id="47" w:name="_Toc238645895"/>
      <w:r w:rsidRPr="00940FC2">
        <w:rPr>
          <w:rFonts w:cs="Times New Roman"/>
        </w:rPr>
        <w:t xml:space="preserve">Figure </w:t>
      </w:r>
      <w:r w:rsidR="005D3636" w:rsidRPr="00940FC2">
        <w:rPr>
          <w:rFonts w:cs="Times New Roman"/>
        </w:rPr>
        <w:fldChar w:fldCharType="begin"/>
      </w:r>
      <w:r w:rsidR="005D3636" w:rsidRPr="00940FC2">
        <w:rPr>
          <w:rFonts w:cs="Times New Roman"/>
        </w:rPr>
        <w:instrText xml:space="preserve"> SEQ Figure \* ARABIC </w:instrText>
      </w:r>
      <w:r w:rsidR="005D3636" w:rsidRPr="00940FC2">
        <w:rPr>
          <w:rFonts w:cs="Times New Roman"/>
        </w:rPr>
        <w:fldChar w:fldCharType="separate"/>
      </w:r>
      <w:r w:rsidR="005D3636" w:rsidRPr="00940FC2">
        <w:rPr>
          <w:rFonts w:cs="Times New Roman"/>
          <w:noProof/>
        </w:rPr>
        <w:t>7</w:t>
      </w:r>
      <w:r w:rsidR="005D3636" w:rsidRPr="00940FC2">
        <w:rPr>
          <w:rFonts w:cs="Times New Roman"/>
          <w:noProof/>
        </w:rPr>
        <w:fldChar w:fldCharType="end"/>
      </w:r>
      <w:r w:rsidRPr="00940FC2">
        <w:rPr>
          <w:rFonts w:cs="Times New Roman"/>
        </w:rPr>
        <w:t xml:space="preserve"> - Pilot TravelPlanner format match for baseline and structured</w:t>
      </w:r>
      <w:r w:rsidR="009A5E75" w:rsidRPr="00940FC2">
        <w:rPr>
          <w:rFonts w:cs="Times New Roman"/>
        </w:rPr>
        <w:t>-pipelin</w:t>
      </w:r>
      <w:r w:rsidR="00A80C5D">
        <w:rPr>
          <w:rFonts w:cs="Times New Roman"/>
        </w:rPr>
        <w:t>e</w:t>
      </w:r>
      <w:r w:rsidRPr="00940FC2">
        <w:rPr>
          <w:rFonts w:cs="Times New Roman"/>
        </w:rPr>
        <w:t xml:space="preserve"> outputs.</w:t>
      </w:r>
      <w:bookmarkEnd w:id="47"/>
    </w:p>
    <w:p w14:paraId="5897808D" w14:textId="77777777" w:rsidR="001C70BC" w:rsidRPr="00940FC2" w:rsidRDefault="008B4A3F" w:rsidP="00EE664B">
      <w:pPr>
        <w:spacing w:line="360" w:lineRule="auto"/>
        <w:jc w:val="both"/>
        <w:rPr>
          <w:rFonts w:cs="Times New Roman"/>
        </w:rPr>
      </w:pPr>
      <w:r w:rsidRPr="00940FC2">
        <w:rPr>
          <w:rFonts w:cs="Times New Roman"/>
          <w:sz w:val="22"/>
        </w:rPr>
        <w:lastRenderedPageBreak/>
        <w:t>Neither system produced outputs that formally matched the TravelPlanner evaluation format in the pilot, indicating format adherence requires more explicit instruction.</w:t>
      </w:r>
    </w:p>
    <w:p w14:paraId="472B89AC" w14:textId="0D2E10BF" w:rsidR="001C70BC" w:rsidRPr="00940FC2" w:rsidRDefault="00041438" w:rsidP="00041438">
      <w:pPr>
        <w:pStyle w:val="Caption"/>
        <w:jc w:val="center"/>
        <w:rPr>
          <w:rFonts w:cs="Times New Roman"/>
        </w:rPr>
      </w:pPr>
      <w:bookmarkStart w:id="48" w:name="_Toc238381333"/>
      <w:r w:rsidRPr="00940FC2">
        <w:rPr>
          <w:rFonts w:cs="Times New Roman"/>
        </w:rPr>
        <w:t xml:space="preserve">Table </w:t>
      </w:r>
      <w:r w:rsidR="005D3636" w:rsidRPr="00940FC2">
        <w:rPr>
          <w:rFonts w:cs="Times New Roman"/>
        </w:rPr>
        <w:fldChar w:fldCharType="begin"/>
      </w:r>
      <w:r w:rsidR="005D3636" w:rsidRPr="00940FC2">
        <w:rPr>
          <w:rFonts w:cs="Times New Roman"/>
        </w:rPr>
        <w:instrText xml:space="preserve"> SEQ Table \* ARABIC </w:instrText>
      </w:r>
      <w:r w:rsidR="005D3636" w:rsidRPr="00940FC2">
        <w:rPr>
          <w:rFonts w:cs="Times New Roman"/>
        </w:rPr>
        <w:fldChar w:fldCharType="separate"/>
      </w:r>
      <w:r w:rsidR="005D3636" w:rsidRPr="00940FC2">
        <w:rPr>
          <w:rFonts w:cs="Times New Roman"/>
          <w:noProof/>
        </w:rPr>
        <w:t>6</w:t>
      </w:r>
      <w:r w:rsidR="005D3636" w:rsidRPr="00940FC2">
        <w:rPr>
          <w:rFonts w:cs="Times New Roman"/>
          <w:noProof/>
        </w:rPr>
        <w:fldChar w:fldCharType="end"/>
      </w:r>
      <w:r w:rsidRPr="00940FC2">
        <w:rPr>
          <w:rFonts w:cs="Times New Roman"/>
        </w:rPr>
        <w:t xml:space="preserve"> - Pilot study summary</w:t>
      </w:r>
      <w:bookmarkEnd w:id="48"/>
    </w:p>
    <w:tbl>
      <w:tblPr>
        <w:tblStyle w:val="MediumGrid3-Accent1"/>
        <w:tblW w:w="0" w:type="auto"/>
        <w:tblLook w:val="04A0" w:firstRow="1" w:lastRow="0" w:firstColumn="1" w:lastColumn="0" w:noHBand="0" w:noVBand="1"/>
      </w:tblPr>
      <w:tblGrid>
        <w:gridCol w:w="2880"/>
        <w:gridCol w:w="2880"/>
        <w:gridCol w:w="2880"/>
      </w:tblGrid>
      <w:tr w:rsidR="001C70BC" w:rsidRPr="00940FC2" w14:paraId="09C47973" w14:textId="77777777" w:rsidTr="00FF6B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6C4D6D43" w14:textId="77777777" w:rsidR="001C70BC" w:rsidRPr="00940FC2" w:rsidRDefault="008B4A3F" w:rsidP="00041438">
            <w:pPr>
              <w:spacing w:line="360" w:lineRule="auto"/>
              <w:jc w:val="center"/>
              <w:rPr>
                <w:rFonts w:cs="Times New Roman"/>
                <w:sz w:val="22"/>
              </w:rPr>
            </w:pPr>
            <w:r w:rsidRPr="00940FC2">
              <w:rPr>
                <w:rFonts w:cs="Times New Roman"/>
                <w:sz w:val="22"/>
              </w:rPr>
              <w:t>Pilot measure</w:t>
            </w:r>
          </w:p>
        </w:tc>
        <w:tc>
          <w:tcPr>
            <w:tcW w:w="2880" w:type="dxa"/>
          </w:tcPr>
          <w:p w14:paraId="7165A51D" w14:textId="77777777" w:rsidR="001C70BC" w:rsidRPr="00940FC2" w:rsidRDefault="008B4A3F" w:rsidP="00041438">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Non-agentic baseline</w:t>
            </w:r>
          </w:p>
        </w:tc>
        <w:tc>
          <w:tcPr>
            <w:tcW w:w="2880" w:type="dxa"/>
          </w:tcPr>
          <w:p w14:paraId="637C3A73" w14:textId="77777777" w:rsidR="001C70BC" w:rsidRPr="00940FC2" w:rsidRDefault="008B4A3F" w:rsidP="00041438">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b w:val="0"/>
                <w:bCs w:val="0"/>
                <w:sz w:val="22"/>
              </w:rPr>
            </w:pPr>
            <w:r w:rsidRPr="00940FC2">
              <w:rPr>
                <w:rFonts w:cs="Times New Roman"/>
                <w:sz w:val="22"/>
              </w:rPr>
              <w:t>Structured</w:t>
            </w:r>
            <w:r w:rsidR="00C6409C" w:rsidRPr="00940FC2">
              <w:rPr>
                <w:rFonts w:cs="Times New Roman"/>
                <w:sz w:val="22"/>
              </w:rPr>
              <w:t xml:space="preserve"> </w:t>
            </w:r>
            <w:r w:rsidRPr="00940FC2">
              <w:rPr>
                <w:rFonts w:cs="Times New Roman"/>
                <w:sz w:val="22"/>
              </w:rPr>
              <w:t>agentic-style pipeline</w:t>
            </w:r>
          </w:p>
          <w:p w14:paraId="2FDB43CA" w14:textId="77777777" w:rsidR="009E4D65" w:rsidRPr="00940FC2" w:rsidRDefault="009E4D65" w:rsidP="00041438">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 w:val="22"/>
              </w:rPr>
            </w:pPr>
          </w:p>
        </w:tc>
      </w:tr>
      <w:tr w:rsidR="001C70BC" w:rsidRPr="00940FC2" w14:paraId="2BFA80C1" w14:textId="77777777" w:rsidTr="00FF6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5173D4D1" w14:textId="77777777" w:rsidR="001C70BC" w:rsidRPr="00940FC2" w:rsidRDefault="008B4A3F" w:rsidP="00041438">
            <w:pPr>
              <w:spacing w:line="360" w:lineRule="auto"/>
              <w:jc w:val="center"/>
              <w:rPr>
                <w:rFonts w:cs="Times New Roman"/>
                <w:b w:val="0"/>
                <w:bCs w:val="0"/>
                <w:sz w:val="22"/>
              </w:rPr>
            </w:pPr>
            <w:r w:rsidRPr="00940FC2">
              <w:rPr>
                <w:rFonts w:cs="Times New Roman"/>
                <w:sz w:val="22"/>
              </w:rPr>
              <w:t>Outputs with unsupported details</w:t>
            </w:r>
          </w:p>
          <w:p w14:paraId="63B83DED" w14:textId="77777777" w:rsidR="009E4D65" w:rsidRPr="00940FC2" w:rsidRDefault="009E4D65" w:rsidP="00041438">
            <w:pPr>
              <w:spacing w:line="360" w:lineRule="auto"/>
              <w:jc w:val="center"/>
              <w:rPr>
                <w:rFonts w:cs="Times New Roman"/>
                <w:sz w:val="22"/>
              </w:rPr>
            </w:pPr>
          </w:p>
        </w:tc>
        <w:tc>
          <w:tcPr>
            <w:tcW w:w="2880" w:type="dxa"/>
          </w:tcPr>
          <w:p w14:paraId="2E2C8B6F" w14:textId="77777777" w:rsidR="001C70BC" w:rsidRPr="00940FC2" w:rsidRDefault="008B4A3F"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3 out of 3</w:t>
            </w:r>
          </w:p>
        </w:tc>
        <w:tc>
          <w:tcPr>
            <w:tcW w:w="2880" w:type="dxa"/>
          </w:tcPr>
          <w:p w14:paraId="7DEDEF19" w14:textId="77777777" w:rsidR="001C70BC" w:rsidRPr="00940FC2" w:rsidRDefault="008B4A3F"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2 out of 3</w:t>
            </w:r>
          </w:p>
        </w:tc>
      </w:tr>
      <w:tr w:rsidR="001C70BC" w:rsidRPr="00940FC2" w14:paraId="6788ADD9" w14:textId="77777777" w:rsidTr="00FF6BA2">
        <w:tc>
          <w:tcPr>
            <w:cnfStyle w:val="001000000000" w:firstRow="0" w:lastRow="0" w:firstColumn="1" w:lastColumn="0" w:oddVBand="0" w:evenVBand="0" w:oddHBand="0" w:evenHBand="0" w:firstRowFirstColumn="0" w:firstRowLastColumn="0" w:lastRowFirstColumn="0" w:lastRowLastColumn="0"/>
            <w:tcW w:w="2880" w:type="dxa"/>
          </w:tcPr>
          <w:p w14:paraId="442A2A87" w14:textId="77777777" w:rsidR="001C70BC" w:rsidRPr="00940FC2" w:rsidRDefault="008B4A3F" w:rsidP="00041438">
            <w:pPr>
              <w:spacing w:line="360" w:lineRule="auto"/>
              <w:jc w:val="center"/>
              <w:rPr>
                <w:rFonts w:cs="Times New Roman"/>
                <w:b w:val="0"/>
                <w:bCs w:val="0"/>
                <w:sz w:val="22"/>
              </w:rPr>
            </w:pPr>
            <w:r w:rsidRPr="00940FC2">
              <w:rPr>
                <w:rFonts w:cs="Times New Roman"/>
                <w:sz w:val="22"/>
              </w:rPr>
              <w:t>Outputs matching TravelPlanner format</w:t>
            </w:r>
          </w:p>
          <w:p w14:paraId="20AE62A6" w14:textId="77777777" w:rsidR="009E4D65" w:rsidRPr="00940FC2" w:rsidRDefault="009E4D65" w:rsidP="00041438">
            <w:pPr>
              <w:spacing w:line="360" w:lineRule="auto"/>
              <w:jc w:val="center"/>
              <w:rPr>
                <w:rFonts w:cs="Times New Roman"/>
                <w:sz w:val="22"/>
              </w:rPr>
            </w:pPr>
          </w:p>
        </w:tc>
        <w:tc>
          <w:tcPr>
            <w:tcW w:w="2880" w:type="dxa"/>
          </w:tcPr>
          <w:p w14:paraId="5D0B3978" w14:textId="77777777" w:rsidR="001C70BC" w:rsidRPr="00940FC2" w:rsidRDefault="008B4A3F" w:rsidP="00041438">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0 out of 3</w:t>
            </w:r>
          </w:p>
        </w:tc>
        <w:tc>
          <w:tcPr>
            <w:tcW w:w="2880" w:type="dxa"/>
          </w:tcPr>
          <w:p w14:paraId="12A88F28" w14:textId="77777777" w:rsidR="001C70BC" w:rsidRPr="00940FC2" w:rsidRDefault="008B4A3F" w:rsidP="00041438">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0 out of 3</w:t>
            </w:r>
          </w:p>
        </w:tc>
      </w:tr>
      <w:tr w:rsidR="001C70BC" w:rsidRPr="00940FC2" w14:paraId="1A43B2E7" w14:textId="77777777" w:rsidTr="00FF6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01824024" w14:textId="77777777" w:rsidR="001C70BC" w:rsidRPr="00940FC2" w:rsidRDefault="008B4A3F" w:rsidP="00041438">
            <w:pPr>
              <w:spacing w:line="360" w:lineRule="auto"/>
              <w:jc w:val="center"/>
              <w:rPr>
                <w:rFonts w:cs="Times New Roman"/>
                <w:b w:val="0"/>
                <w:bCs w:val="0"/>
                <w:sz w:val="22"/>
              </w:rPr>
            </w:pPr>
            <w:r w:rsidRPr="00940FC2">
              <w:rPr>
                <w:rFonts w:cs="Times New Roman"/>
                <w:sz w:val="22"/>
              </w:rPr>
              <w:t>Average overall validity score</w:t>
            </w:r>
          </w:p>
          <w:p w14:paraId="7CE3648A" w14:textId="77777777" w:rsidR="009E4D65" w:rsidRPr="00940FC2" w:rsidRDefault="009E4D65" w:rsidP="00041438">
            <w:pPr>
              <w:spacing w:line="360" w:lineRule="auto"/>
              <w:jc w:val="center"/>
              <w:rPr>
                <w:rFonts w:cs="Times New Roman"/>
                <w:sz w:val="22"/>
              </w:rPr>
            </w:pPr>
          </w:p>
        </w:tc>
        <w:tc>
          <w:tcPr>
            <w:tcW w:w="2880" w:type="dxa"/>
          </w:tcPr>
          <w:p w14:paraId="3A94FC91" w14:textId="77777777" w:rsidR="001C70BC" w:rsidRPr="00940FC2" w:rsidRDefault="008B4A3F"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0.67</w:t>
            </w:r>
          </w:p>
        </w:tc>
        <w:tc>
          <w:tcPr>
            <w:tcW w:w="2880" w:type="dxa"/>
          </w:tcPr>
          <w:p w14:paraId="00AA246A" w14:textId="77777777" w:rsidR="001C70BC" w:rsidRPr="00940FC2" w:rsidRDefault="008B4A3F"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0.78</w:t>
            </w:r>
          </w:p>
        </w:tc>
      </w:tr>
    </w:tbl>
    <w:p w14:paraId="32330AD5" w14:textId="77777777" w:rsidR="00E1443D" w:rsidRPr="00940FC2" w:rsidRDefault="00E1443D" w:rsidP="00EE664B">
      <w:pPr>
        <w:spacing w:line="360" w:lineRule="auto"/>
        <w:jc w:val="both"/>
        <w:rPr>
          <w:rFonts w:cs="Times New Roman"/>
        </w:rPr>
      </w:pPr>
    </w:p>
    <w:p w14:paraId="6B335439" w14:textId="77777777" w:rsidR="001C70BC" w:rsidRPr="00940FC2" w:rsidRDefault="008B4A3F" w:rsidP="00EE664B">
      <w:pPr>
        <w:spacing w:line="360" w:lineRule="auto"/>
        <w:jc w:val="both"/>
        <w:rPr>
          <w:rFonts w:cs="Times New Roman"/>
        </w:rPr>
      </w:pPr>
      <w:r w:rsidRPr="00940FC2">
        <w:rPr>
          <w:rFonts w:cs="Times New Roman"/>
        </w:rPr>
        <w:t xml:space="preserve">The pilot </w:t>
      </w:r>
      <w:r w:rsidR="00792027" w:rsidRPr="00940FC2">
        <w:rPr>
          <w:rFonts w:cs="Times New Roman"/>
        </w:rPr>
        <w:t>indicated</w:t>
      </w:r>
      <w:r w:rsidRPr="00940FC2">
        <w:rPr>
          <w:rFonts w:cs="Times New Roman"/>
        </w:rPr>
        <w:t xml:space="preserve"> that both systems could produce usable plans and that the structured approach showed a small descriptive advantage on grounding. It also led to minor refinements in the rubric wording and prompt phrasing before the main experiment. In particular, the distinction between score levels 1 and 2 for accommodation support was clarified following pilot ambiguities.</w:t>
      </w:r>
    </w:p>
    <w:p w14:paraId="2B32F1CD" w14:textId="77777777" w:rsidR="005936A0" w:rsidRPr="00940FC2" w:rsidRDefault="008B4A3F" w:rsidP="00EE664B">
      <w:pPr>
        <w:pStyle w:val="Heading2"/>
        <w:spacing w:line="360" w:lineRule="auto"/>
        <w:jc w:val="both"/>
        <w:rPr>
          <w:rFonts w:ascii="Times New Roman" w:hAnsi="Times New Roman" w:cs="Times New Roman"/>
        </w:rPr>
      </w:pPr>
      <w:bookmarkStart w:id="49" w:name="_Toc238381376"/>
      <w:r w:rsidRPr="00940FC2">
        <w:rPr>
          <w:rFonts w:ascii="Times New Roman" w:hAnsi="Times New Roman" w:cs="Times New Roman"/>
        </w:rPr>
        <w:lastRenderedPageBreak/>
        <w:t>4.5 Full Evaluation Results</w:t>
      </w:r>
      <w:bookmarkEnd w:id="49"/>
    </w:p>
    <w:p w14:paraId="5C7314AC" w14:textId="0367E004" w:rsidR="005936A0" w:rsidRPr="00940FC2" w:rsidRDefault="0081662B" w:rsidP="00041438">
      <w:pPr>
        <w:spacing w:line="360" w:lineRule="auto"/>
        <w:jc w:val="center"/>
        <w:rPr>
          <w:rFonts w:cs="Times New Roman"/>
          <w:lang w:val="en-GB"/>
        </w:rPr>
      </w:pPr>
      <w:r w:rsidRPr="0081662B">
        <w:rPr>
          <w:rFonts w:cs="Times New Roman"/>
          <w:noProof/>
        </w:rPr>
        <w:drawing>
          <wp:inline distT="0" distB="0" distL="0" distR="0" wp14:anchorId="43099FE4" wp14:editId="2B34F56A">
            <wp:extent cx="5486400" cy="3289300"/>
            <wp:effectExtent l="0" t="0" r="0" b="0"/>
            <wp:docPr id="19" name="content_chart_primary" descr="primary_resul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ontent_chart_primary" descr="primary_results.png"/>
                    <pic:cNvPicPr>
                      <a:picLocks noChangeAspect="1"/>
                    </pic:cNvPicPr>
                  </pic:nvPicPr>
                  <pic:blipFill>
                    <a:blip r:embed="rId16"/>
                    <a:stretch>
                      <a:fillRect/>
                    </a:stretch>
                  </pic:blipFill>
                  <pic:spPr>
                    <a:xfrm>
                      <a:off x="0" y="0"/>
                      <a:ext cx="5486400" cy="3289300"/>
                    </a:xfrm>
                    <a:prstGeom prst="rect">
                      <a:avLst/>
                    </a:prstGeom>
                  </pic:spPr>
                </pic:pic>
              </a:graphicData>
            </a:graphic>
          </wp:inline>
        </w:drawing>
      </w:r>
    </w:p>
    <w:p w14:paraId="45ECE419" w14:textId="79CC8B51" w:rsidR="001C70BC" w:rsidRPr="00940FC2" w:rsidRDefault="00041438" w:rsidP="00041438">
      <w:pPr>
        <w:pStyle w:val="Caption"/>
        <w:jc w:val="center"/>
        <w:rPr>
          <w:rFonts w:cs="Times New Roman"/>
        </w:rPr>
      </w:pPr>
      <w:bookmarkStart w:id="50" w:name="_Toc238645896"/>
      <w:r w:rsidRPr="00940FC2">
        <w:rPr>
          <w:rFonts w:cs="Times New Roman"/>
        </w:rPr>
        <w:t xml:space="preserve">Figure </w:t>
      </w:r>
      <w:r w:rsidR="005D3636" w:rsidRPr="00940FC2">
        <w:rPr>
          <w:rFonts w:cs="Times New Roman"/>
        </w:rPr>
        <w:fldChar w:fldCharType="begin"/>
      </w:r>
      <w:r w:rsidR="005D3636" w:rsidRPr="00940FC2">
        <w:rPr>
          <w:rFonts w:cs="Times New Roman"/>
        </w:rPr>
        <w:instrText xml:space="preserve"> SEQ Figure \* ARABIC </w:instrText>
      </w:r>
      <w:r w:rsidR="005D3636" w:rsidRPr="00940FC2">
        <w:rPr>
          <w:rFonts w:cs="Times New Roman"/>
        </w:rPr>
        <w:fldChar w:fldCharType="separate"/>
      </w:r>
      <w:r w:rsidR="005D3636" w:rsidRPr="00940FC2">
        <w:rPr>
          <w:rFonts w:cs="Times New Roman"/>
          <w:noProof/>
        </w:rPr>
        <w:t>8</w:t>
      </w:r>
      <w:r w:rsidR="005D3636" w:rsidRPr="00940FC2">
        <w:rPr>
          <w:rFonts w:cs="Times New Roman"/>
          <w:noProof/>
        </w:rPr>
        <w:fldChar w:fldCharType="end"/>
      </w:r>
      <w:r w:rsidRPr="00940FC2">
        <w:rPr>
          <w:rFonts w:cs="Times New Roman"/>
        </w:rPr>
        <w:t xml:space="preserve"> - Mean evaluation scores for the eight technical criteria and separate overall validity, n = 40.</w:t>
      </w:r>
      <w:bookmarkEnd w:id="50"/>
    </w:p>
    <w:p w14:paraId="4EB09B6A" w14:textId="031BA4BC" w:rsidR="006F67B6" w:rsidRDefault="008B4A3F" w:rsidP="00EE664B">
      <w:pPr>
        <w:spacing w:line="360" w:lineRule="auto"/>
        <w:jc w:val="both"/>
        <w:rPr>
          <w:rFonts w:cs="Times New Roman"/>
        </w:rPr>
      </w:pPr>
      <w:r w:rsidRPr="00940FC2">
        <w:rPr>
          <w:rFonts w:cs="Times New Roman"/>
        </w:rPr>
        <w:t xml:space="preserve">Figure 8 summarises the eight technical criterion means and the separate holistic overall-validity mean for the 40 matched scenario-language pairs. The pattern is mixed: the structured pipeline is higher on hallucination control and holistic overall validity, whereas the baseline is higher on most </w:t>
      </w:r>
      <w:r w:rsidR="002E1B43" w:rsidRPr="00940FC2">
        <w:rPr>
          <w:rFonts w:cs="Times New Roman"/>
        </w:rPr>
        <w:t>constraints</w:t>
      </w:r>
      <w:r w:rsidRPr="00940FC2">
        <w:rPr>
          <w:rFonts w:cs="Times New Roman"/>
        </w:rPr>
        <w:t>, feasibility, and completeness criteria.</w:t>
      </w:r>
    </w:p>
    <w:p w14:paraId="2FA25D72" w14:textId="77777777" w:rsidR="00AD4D70" w:rsidRDefault="00AD4D70" w:rsidP="00EE664B">
      <w:pPr>
        <w:spacing w:line="360" w:lineRule="auto"/>
        <w:jc w:val="both"/>
        <w:rPr>
          <w:rFonts w:cs="Times New Roman"/>
        </w:rPr>
      </w:pPr>
    </w:p>
    <w:p w14:paraId="2E432BC4" w14:textId="77777777" w:rsidR="00AD4D70" w:rsidRDefault="00AD4D70" w:rsidP="00EE664B">
      <w:pPr>
        <w:spacing w:line="360" w:lineRule="auto"/>
        <w:jc w:val="both"/>
        <w:rPr>
          <w:rFonts w:cs="Times New Roman"/>
        </w:rPr>
      </w:pPr>
    </w:p>
    <w:p w14:paraId="0592643A" w14:textId="77777777" w:rsidR="00AD4D70" w:rsidRDefault="00AD4D70" w:rsidP="00EE664B">
      <w:pPr>
        <w:spacing w:line="360" w:lineRule="auto"/>
        <w:jc w:val="both"/>
        <w:rPr>
          <w:rFonts w:cs="Times New Roman"/>
        </w:rPr>
      </w:pPr>
    </w:p>
    <w:p w14:paraId="183862E0" w14:textId="77777777" w:rsidR="00AD4D70" w:rsidRDefault="00AD4D70" w:rsidP="00EE664B">
      <w:pPr>
        <w:spacing w:line="360" w:lineRule="auto"/>
        <w:jc w:val="both"/>
        <w:rPr>
          <w:rFonts w:cs="Times New Roman"/>
        </w:rPr>
      </w:pPr>
    </w:p>
    <w:p w14:paraId="2393DE0E" w14:textId="77777777" w:rsidR="00AD4D70" w:rsidRDefault="00AD4D70" w:rsidP="00EE664B">
      <w:pPr>
        <w:spacing w:line="360" w:lineRule="auto"/>
        <w:jc w:val="both"/>
        <w:rPr>
          <w:rFonts w:cs="Times New Roman"/>
        </w:rPr>
      </w:pPr>
    </w:p>
    <w:p w14:paraId="2F307031" w14:textId="77777777" w:rsidR="00297AA4" w:rsidRDefault="00297AA4" w:rsidP="00EE664B">
      <w:pPr>
        <w:spacing w:line="360" w:lineRule="auto"/>
        <w:jc w:val="both"/>
        <w:rPr>
          <w:rFonts w:cs="Times New Roman"/>
        </w:rPr>
      </w:pPr>
    </w:p>
    <w:p w14:paraId="51BE49BF" w14:textId="77777777" w:rsidR="00AD4D70" w:rsidRDefault="00AD4D70" w:rsidP="00EE664B">
      <w:pPr>
        <w:spacing w:line="360" w:lineRule="auto"/>
        <w:jc w:val="both"/>
        <w:rPr>
          <w:rFonts w:cs="Times New Roman"/>
        </w:rPr>
      </w:pPr>
    </w:p>
    <w:p w14:paraId="166AF488" w14:textId="77777777" w:rsidR="00AD4D70" w:rsidRPr="00940FC2" w:rsidRDefault="00AD4D70" w:rsidP="00EE664B">
      <w:pPr>
        <w:spacing w:line="360" w:lineRule="auto"/>
        <w:jc w:val="both"/>
        <w:rPr>
          <w:rFonts w:cs="Times New Roman"/>
        </w:rPr>
      </w:pPr>
    </w:p>
    <w:p w14:paraId="4F7EDB5F" w14:textId="45DFDBB4" w:rsidR="001C70BC" w:rsidRPr="00940FC2" w:rsidRDefault="00041438" w:rsidP="00041438">
      <w:pPr>
        <w:pStyle w:val="Caption"/>
        <w:jc w:val="center"/>
        <w:rPr>
          <w:rFonts w:cs="Times New Roman"/>
        </w:rPr>
      </w:pPr>
      <w:bookmarkStart w:id="51" w:name="_Toc238381334"/>
      <w:r w:rsidRPr="00940FC2">
        <w:rPr>
          <w:rFonts w:cs="Times New Roman"/>
        </w:rPr>
        <w:lastRenderedPageBreak/>
        <w:t xml:space="preserve">Table </w:t>
      </w:r>
      <w:r w:rsidR="005D3636" w:rsidRPr="00940FC2">
        <w:rPr>
          <w:rFonts w:cs="Times New Roman"/>
        </w:rPr>
        <w:fldChar w:fldCharType="begin"/>
      </w:r>
      <w:r w:rsidR="005D3636" w:rsidRPr="00940FC2">
        <w:rPr>
          <w:rFonts w:cs="Times New Roman"/>
        </w:rPr>
        <w:instrText xml:space="preserve"> SEQ Table \* ARABIC </w:instrText>
      </w:r>
      <w:r w:rsidR="005D3636" w:rsidRPr="00940FC2">
        <w:rPr>
          <w:rFonts w:cs="Times New Roman"/>
        </w:rPr>
        <w:fldChar w:fldCharType="separate"/>
      </w:r>
      <w:r w:rsidR="005D3636" w:rsidRPr="00940FC2">
        <w:rPr>
          <w:rFonts w:cs="Times New Roman"/>
          <w:noProof/>
        </w:rPr>
        <w:t>7</w:t>
      </w:r>
      <w:r w:rsidR="005D3636" w:rsidRPr="00940FC2">
        <w:rPr>
          <w:rFonts w:cs="Times New Roman"/>
          <w:noProof/>
        </w:rPr>
        <w:fldChar w:fldCharType="end"/>
      </w:r>
      <w:r w:rsidRPr="00940FC2">
        <w:rPr>
          <w:rFonts w:cs="Times New Roman"/>
        </w:rPr>
        <w:t xml:space="preserve"> - Primary experiment, manual rubric scores, n = 40 matched pairs</w:t>
      </w:r>
      <w:bookmarkEnd w:id="51"/>
    </w:p>
    <w:tbl>
      <w:tblPr>
        <w:tblStyle w:val="MediumGrid3-Accent1"/>
        <w:tblW w:w="0" w:type="auto"/>
        <w:tblLook w:val="04A0" w:firstRow="1" w:lastRow="0" w:firstColumn="1" w:lastColumn="0" w:noHBand="0" w:noVBand="1"/>
      </w:tblPr>
      <w:tblGrid>
        <w:gridCol w:w="1951"/>
        <w:gridCol w:w="1533"/>
        <w:gridCol w:w="1728"/>
        <w:gridCol w:w="1728"/>
        <w:gridCol w:w="1728"/>
      </w:tblGrid>
      <w:tr w:rsidR="001C70BC" w:rsidRPr="00940FC2" w14:paraId="092B6DE0" w14:textId="77777777" w:rsidTr="00B505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14:paraId="50B2989D" w14:textId="77777777" w:rsidR="001C70BC" w:rsidRPr="00940FC2" w:rsidRDefault="008B4A3F" w:rsidP="00041438">
            <w:pPr>
              <w:spacing w:line="360" w:lineRule="auto"/>
              <w:jc w:val="center"/>
              <w:rPr>
                <w:rFonts w:cs="Times New Roman"/>
                <w:sz w:val="22"/>
              </w:rPr>
            </w:pPr>
            <w:r w:rsidRPr="00940FC2">
              <w:rPr>
                <w:rFonts w:cs="Times New Roman"/>
                <w:sz w:val="22"/>
              </w:rPr>
              <w:t>Evaluation metric</w:t>
            </w:r>
          </w:p>
        </w:tc>
        <w:tc>
          <w:tcPr>
            <w:tcW w:w="1533" w:type="dxa"/>
          </w:tcPr>
          <w:p w14:paraId="6E95955A" w14:textId="77777777" w:rsidR="001C70BC" w:rsidRPr="00940FC2" w:rsidRDefault="008B4A3F" w:rsidP="00041438">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Baseline mean</w:t>
            </w:r>
          </w:p>
        </w:tc>
        <w:tc>
          <w:tcPr>
            <w:tcW w:w="1728" w:type="dxa"/>
          </w:tcPr>
          <w:p w14:paraId="7B8F811F" w14:textId="77777777" w:rsidR="001C70BC" w:rsidRPr="00940FC2" w:rsidRDefault="008B4A3F" w:rsidP="00041438">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Structured pipeline mean</w:t>
            </w:r>
          </w:p>
        </w:tc>
        <w:tc>
          <w:tcPr>
            <w:tcW w:w="1728" w:type="dxa"/>
          </w:tcPr>
          <w:p w14:paraId="4B5983F6" w14:textId="77777777" w:rsidR="001C70BC" w:rsidRPr="00940FC2" w:rsidRDefault="008B4A3F" w:rsidP="00041438">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b w:val="0"/>
                <w:bCs w:val="0"/>
                <w:sz w:val="22"/>
              </w:rPr>
            </w:pPr>
            <w:r w:rsidRPr="00940FC2">
              <w:rPr>
                <w:rFonts w:cs="Times New Roman"/>
                <w:sz w:val="22"/>
              </w:rPr>
              <w:t>Mean paired difference, pipeline minus baseline</w:t>
            </w:r>
          </w:p>
          <w:p w14:paraId="44285E64" w14:textId="77777777" w:rsidR="009E4D65" w:rsidRPr="00940FC2" w:rsidRDefault="009E4D65" w:rsidP="00041438">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 w:val="22"/>
              </w:rPr>
            </w:pPr>
          </w:p>
        </w:tc>
        <w:tc>
          <w:tcPr>
            <w:tcW w:w="1728" w:type="dxa"/>
          </w:tcPr>
          <w:p w14:paraId="5BB9FCFD" w14:textId="77777777" w:rsidR="001C70BC" w:rsidRPr="00940FC2" w:rsidRDefault="008B4A3F" w:rsidP="00041438">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Direction</w:t>
            </w:r>
          </w:p>
        </w:tc>
      </w:tr>
      <w:tr w:rsidR="001C70BC" w:rsidRPr="00940FC2" w14:paraId="7D5023A5" w14:textId="77777777" w:rsidTr="00B505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14:paraId="6222D66E" w14:textId="77777777" w:rsidR="00A22B71" w:rsidRPr="00940FC2" w:rsidRDefault="00152CBC" w:rsidP="00041438">
            <w:pPr>
              <w:spacing w:line="360" w:lineRule="auto"/>
              <w:jc w:val="center"/>
              <w:rPr>
                <w:rFonts w:cs="Times New Roman"/>
              </w:rPr>
            </w:pPr>
            <w:r w:rsidRPr="00940FC2">
              <w:rPr>
                <w:rFonts w:cs="Times New Roman"/>
              </w:rPr>
              <w:t>Hallucination control</w:t>
            </w:r>
          </w:p>
        </w:tc>
        <w:tc>
          <w:tcPr>
            <w:tcW w:w="1533" w:type="dxa"/>
          </w:tcPr>
          <w:p w14:paraId="6D8932AB" w14:textId="77777777" w:rsidR="00A22B71" w:rsidRPr="00940FC2" w:rsidRDefault="00152CBC"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rPr>
            </w:pPr>
            <w:r w:rsidRPr="00940FC2">
              <w:rPr>
                <w:rFonts w:cs="Times New Roman"/>
              </w:rPr>
              <w:t>1.625</w:t>
            </w:r>
          </w:p>
        </w:tc>
        <w:tc>
          <w:tcPr>
            <w:tcW w:w="1728" w:type="dxa"/>
          </w:tcPr>
          <w:p w14:paraId="4369BBDD" w14:textId="77777777" w:rsidR="00A22B71" w:rsidRPr="00940FC2" w:rsidRDefault="00152CBC"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rPr>
            </w:pPr>
            <w:r w:rsidRPr="00940FC2">
              <w:rPr>
                <w:rFonts w:cs="Times New Roman"/>
              </w:rPr>
              <w:t>1.825</w:t>
            </w:r>
          </w:p>
        </w:tc>
        <w:tc>
          <w:tcPr>
            <w:tcW w:w="1728" w:type="dxa"/>
          </w:tcPr>
          <w:p w14:paraId="4A58DCEF" w14:textId="77777777" w:rsidR="00A22B71" w:rsidRPr="00940FC2" w:rsidRDefault="00152CBC"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rPr>
            </w:pPr>
            <w:r w:rsidRPr="00940FC2">
              <w:rPr>
                <w:rFonts w:cs="Times New Roman"/>
              </w:rPr>
              <w:t>+0.200</w:t>
            </w:r>
          </w:p>
        </w:tc>
        <w:tc>
          <w:tcPr>
            <w:tcW w:w="1728" w:type="dxa"/>
          </w:tcPr>
          <w:p w14:paraId="4E2099E2" w14:textId="77777777" w:rsidR="00A22B71" w:rsidRPr="00940FC2" w:rsidRDefault="00152CBC"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rPr>
            </w:pPr>
            <w:r w:rsidRPr="00940FC2">
              <w:rPr>
                <w:rFonts w:cs="Times New Roman"/>
              </w:rPr>
              <w:t>Structured pipeline higher</w:t>
            </w:r>
          </w:p>
          <w:p w14:paraId="53BC63DE" w14:textId="77777777" w:rsidR="00FD2743" w:rsidRPr="00940FC2" w:rsidRDefault="00FD2743"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rPr>
            </w:pPr>
          </w:p>
        </w:tc>
      </w:tr>
      <w:tr w:rsidR="001C70BC" w:rsidRPr="00940FC2" w14:paraId="24FE6604" w14:textId="77777777" w:rsidTr="00B5052D">
        <w:tc>
          <w:tcPr>
            <w:cnfStyle w:val="001000000000" w:firstRow="0" w:lastRow="0" w:firstColumn="1" w:lastColumn="0" w:oddVBand="0" w:evenVBand="0" w:oddHBand="0" w:evenHBand="0" w:firstRowFirstColumn="0" w:firstRowLastColumn="0" w:lastRowFirstColumn="0" w:lastRowLastColumn="0"/>
            <w:tcW w:w="1951" w:type="dxa"/>
          </w:tcPr>
          <w:p w14:paraId="067475A5" w14:textId="77777777" w:rsidR="00A22B71" w:rsidRPr="00940FC2" w:rsidRDefault="00152CBC" w:rsidP="00041438">
            <w:pPr>
              <w:spacing w:line="360" w:lineRule="auto"/>
              <w:jc w:val="center"/>
              <w:rPr>
                <w:rFonts w:cs="Times New Roman"/>
              </w:rPr>
            </w:pPr>
            <w:r w:rsidRPr="00940FC2">
              <w:rPr>
                <w:rFonts w:cs="Times New Roman"/>
              </w:rPr>
              <w:t>Constraint satisfaction</w:t>
            </w:r>
          </w:p>
        </w:tc>
        <w:tc>
          <w:tcPr>
            <w:tcW w:w="1533" w:type="dxa"/>
          </w:tcPr>
          <w:p w14:paraId="3CD1E26E" w14:textId="77777777" w:rsidR="00A22B71" w:rsidRPr="00940FC2" w:rsidRDefault="00152CBC" w:rsidP="00041438">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rPr>
            </w:pPr>
            <w:r w:rsidRPr="00940FC2">
              <w:rPr>
                <w:rFonts w:cs="Times New Roman"/>
              </w:rPr>
              <w:t>1.850</w:t>
            </w:r>
          </w:p>
        </w:tc>
        <w:tc>
          <w:tcPr>
            <w:tcW w:w="1728" w:type="dxa"/>
          </w:tcPr>
          <w:p w14:paraId="5AE8653C" w14:textId="77777777" w:rsidR="00A22B71" w:rsidRPr="00940FC2" w:rsidRDefault="00152CBC" w:rsidP="00041438">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rPr>
            </w:pPr>
            <w:r w:rsidRPr="00940FC2">
              <w:rPr>
                <w:rFonts w:cs="Times New Roman"/>
              </w:rPr>
              <w:t>1.675</w:t>
            </w:r>
          </w:p>
        </w:tc>
        <w:tc>
          <w:tcPr>
            <w:tcW w:w="1728" w:type="dxa"/>
          </w:tcPr>
          <w:p w14:paraId="20808F62" w14:textId="77777777" w:rsidR="00A22B71" w:rsidRPr="00940FC2" w:rsidRDefault="00152CBC" w:rsidP="00041438">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rPr>
            </w:pPr>
            <w:r w:rsidRPr="00940FC2">
              <w:rPr>
                <w:rFonts w:cs="Times New Roman"/>
              </w:rPr>
              <w:t>-0.175</w:t>
            </w:r>
          </w:p>
        </w:tc>
        <w:tc>
          <w:tcPr>
            <w:tcW w:w="1728" w:type="dxa"/>
          </w:tcPr>
          <w:p w14:paraId="7F095B3E" w14:textId="77777777" w:rsidR="00A22B71" w:rsidRPr="00940FC2" w:rsidRDefault="00152CBC" w:rsidP="00041438">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rPr>
            </w:pPr>
            <w:r w:rsidRPr="00940FC2">
              <w:rPr>
                <w:rFonts w:cs="Times New Roman"/>
              </w:rPr>
              <w:t>Baseline higher</w:t>
            </w:r>
          </w:p>
        </w:tc>
      </w:tr>
      <w:tr w:rsidR="001C70BC" w:rsidRPr="00940FC2" w14:paraId="68E447B8" w14:textId="77777777" w:rsidTr="00B505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14:paraId="4E9C711B" w14:textId="77777777" w:rsidR="00A22B71" w:rsidRPr="00940FC2" w:rsidRDefault="00152CBC" w:rsidP="00041438">
            <w:pPr>
              <w:spacing w:line="360" w:lineRule="auto"/>
              <w:jc w:val="center"/>
              <w:rPr>
                <w:rFonts w:cs="Times New Roman"/>
              </w:rPr>
            </w:pPr>
            <w:r w:rsidRPr="00940FC2">
              <w:rPr>
                <w:rFonts w:cs="Times New Roman"/>
              </w:rPr>
              <w:t>Budget adherence</w:t>
            </w:r>
          </w:p>
        </w:tc>
        <w:tc>
          <w:tcPr>
            <w:tcW w:w="1533" w:type="dxa"/>
          </w:tcPr>
          <w:p w14:paraId="62AC07DA" w14:textId="77777777" w:rsidR="00A22B71" w:rsidRPr="00940FC2" w:rsidRDefault="00152CBC"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rPr>
            </w:pPr>
            <w:r w:rsidRPr="00940FC2">
              <w:rPr>
                <w:rFonts w:cs="Times New Roman"/>
              </w:rPr>
              <w:t>1.725</w:t>
            </w:r>
          </w:p>
        </w:tc>
        <w:tc>
          <w:tcPr>
            <w:tcW w:w="1728" w:type="dxa"/>
          </w:tcPr>
          <w:p w14:paraId="7CB61760" w14:textId="77777777" w:rsidR="00A22B71" w:rsidRPr="00940FC2" w:rsidRDefault="00152CBC"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rPr>
            </w:pPr>
            <w:r w:rsidRPr="00940FC2">
              <w:rPr>
                <w:rFonts w:cs="Times New Roman"/>
              </w:rPr>
              <w:t>1.725</w:t>
            </w:r>
          </w:p>
        </w:tc>
        <w:tc>
          <w:tcPr>
            <w:tcW w:w="1728" w:type="dxa"/>
          </w:tcPr>
          <w:p w14:paraId="70ABAE44" w14:textId="77777777" w:rsidR="00A22B71" w:rsidRPr="00940FC2" w:rsidRDefault="00152CBC"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rPr>
            </w:pPr>
            <w:r w:rsidRPr="00940FC2">
              <w:rPr>
                <w:rFonts w:cs="Times New Roman"/>
              </w:rPr>
              <w:t>0.000</w:t>
            </w:r>
          </w:p>
        </w:tc>
        <w:tc>
          <w:tcPr>
            <w:tcW w:w="1728" w:type="dxa"/>
          </w:tcPr>
          <w:p w14:paraId="0549523B" w14:textId="77777777" w:rsidR="00A22B71" w:rsidRPr="00940FC2" w:rsidRDefault="00152CBC"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rPr>
            </w:pPr>
            <w:r w:rsidRPr="00940FC2">
              <w:rPr>
                <w:rFonts w:cs="Times New Roman"/>
              </w:rPr>
              <w:t>Tied</w:t>
            </w:r>
          </w:p>
        </w:tc>
      </w:tr>
      <w:tr w:rsidR="001C70BC" w:rsidRPr="00940FC2" w14:paraId="159DE8CC" w14:textId="77777777" w:rsidTr="00B5052D">
        <w:tc>
          <w:tcPr>
            <w:cnfStyle w:val="001000000000" w:firstRow="0" w:lastRow="0" w:firstColumn="1" w:lastColumn="0" w:oddVBand="0" w:evenVBand="0" w:oddHBand="0" w:evenHBand="0" w:firstRowFirstColumn="0" w:firstRowLastColumn="0" w:lastRowFirstColumn="0" w:lastRowLastColumn="0"/>
            <w:tcW w:w="1951" w:type="dxa"/>
          </w:tcPr>
          <w:p w14:paraId="18A05715" w14:textId="77777777" w:rsidR="00A22B71" w:rsidRPr="00940FC2" w:rsidRDefault="00152CBC" w:rsidP="00041438">
            <w:pPr>
              <w:spacing w:line="360" w:lineRule="auto"/>
              <w:jc w:val="center"/>
              <w:rPr>
                <w:rFonts w:cs="Times New Roman"/>
              </w:rPr>
            </w:pPr>
            <w:r w:rsidRPr="00940FC2">
              <w:rPr>
                <w:rFonts w:cs="Times New Roman"/>
              </w:rPr>
              <w:t>Date consistency</w:t>
            </w:r>
          </w:p>
        </w:tc>
        <w:tc>
          <w:tcPr>
            <w:tcW w:w="1533" w:type="dxa"/>
          </w:tcPr>
          <w:p w14:paraId="5A39700F" w14:textId="77777777" w:rsidR="00A22B71" w:rsidRPr="00940FC2" w:rsidRDefault="00152CBC" w:rsidP="00041438">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rPr>
            </w:pPr>
            <w:r w:rsidRPr="00940FC2">
              <w:rPr>
                <w:rFonts w:cs="Times New Roman"/>
              </w:rPr>
              <w:t>1.875</w:t>
            </w:r>
          </w:p>
        </w:tc>
        <w:tc>
          <w:tcPr>
            <w:tcW w:w="1728" w:type="dxa"/>
          </w:tcPr>
          <w:p w14:paraId="688CC876" w14:textId="77777777" w:rsidR="00A22B71" w:rsidRPr="00940FC2" w:rsidRDefault="00152CBC" w:rsidP="00041438">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rPr>
            </w:pPr>
            <w:r w:rsidRPr="00940FC2">
              <w:rPr>
                <w:rFonts w:cs="Times New Roman"/>
              </w:rPr>
              <w:t>1.825</w:t>
            </w:r>
          </w:p>
        </w:tc>
        <w:tc>
          <w:tcPr>
            <w:tcW w:w="1728" w:type="dxa"/>
          </w:tcPr>
          <w:p w14:paraId="7BF34EF9" w14:textId="77777777" w:rsidR="00A22B71" w:rsidRPr="00940FC2" w:rsidRDefault="00152CBC" w:rsidP="00041438">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rPr>
            </w:pPr>
            <w:r w:rsidRPr="00940FC2">
              <w:rPr>
                <w:rFonts w:cs="Times New Roman"/>
              </w:rPr>
              <w:t>-0.050</w:t>
            </w:r>
          </w:p>
        </w:tc>
        <w:tc>
          <w:tcPr>
            <w:tcW w:w="1728" w:type="dxa"/>
          </w:tcPr>
          <w:p w14:paraId="4029AD2E" w14:textId="77777777" w:rsidR="00A22B71" w:rsidRPr="00940FC2" w:rsidRDefault="00152CBC" w:rsidP="00041438">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rPr>
            </w:pPr>
            <w:r w:rsidRPr="00940FC2">
              <w:rPr>
                <w:rFonts w:cs="Times New Roman"/>
              </w:rPr>
              <w:t>Baseline higher</w:t>
            </w:r>
          </w:p>
          <w:p w14:paraId="19E587F8" w14:textId="77777777" w:rsidR="00FD2743" w:rsidRPr="00940FC2" w:rsidRDefault="00FD2743" w:rsidP="00041438">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rPr>
            </w:pPr>
          </w:p>
        </w:tc>
      </w:tr>
      <w:tr w:rsidR="001C70BC" w:rsidRPr="00940FC2" w14:paraId="324D9F0B" w14:textId="77777777" w:rsidTr="00B505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14:paraId="65F89A52" w14:textId="77777777" w:rsidR="00A22B71" w:rsidRPr="00940FC2" w:rsidRDefault="00152CBC" w:rsidP="00041438">
            <w:pPr>
              <w:spacing w:line="360" w:lineRule="auto"/>
              <w:jc w:val="center"/>
              <w:rPr>
                <w:rFonts w:cs="Times New Roman"/>
              </w:rPr>
            </w:pPr>
            <w:r w:rsidRPr="00940FC2">
              <w:rPr>
                <w:rFonts w:cs="Times New Roman"/>
              </w:rPr>
              <w:t>Transport feasibility</w:t>
            </w:r>
          </w:p>
        </w:tc>
        <w:tc>
          <w:tcPr>
            <w:tcW w:w="1533" w:type="dxa"/>
          </w:tcPr>
          <w:p w14:paraId="0D452F2F" w14:textId="77777777" w:rsidR="00A22B71" w:rsidRPr="00940FC2" w:rsidRDefault="00152CBC"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rPr>
            </w:pPr>
            <w:r w:rsidRPr="00940FC2">
              <w:rPr>
                <w:rFonts w:cs="Times New Roman"/>
              </w:rPr>
              <w:t>1.950</w:t>
            </w:r>
          </w:p>
        </w:tc>
        <w:tc>
          <w:tcPr>
            <w:tcW w:w="1728" w:type="dxa"/>
          </w:tcPr>
          <w:p w14:paraId="322FC710" w14:textId="77777777" w:rsidR="00A22B71" w:rsidRPr="00940FC2" w:rsidRDefault="00152CBC"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rPr>
            </w:pPr>
            <w:r w:rsidRPr="00940FC2">
              <w:rPr>
                <w:rFonts w:cs="Times New Roman"/>
              </w:rPr>
              <w:t>1.900</w:t>
            </w:r>
          </w:p>
        </w:tc>
        <w:tc>
          <w:tcPr>
            <w:tcW w:w="1728" w:type="dxa"/>
          </w:tcPr>
          <w:p w14:paraId="6DF471FF" w14:textId="77777777" w:rsidR="00A22B71" w:rsidRPr="00940FC2" w:rsidRDefault="00152CBC"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rPr>
            </w:pPr>
            <w:r w:rsidRPr="00940FC2">
              <w:rPr>
                <w:rFonts w:cs="Times New Roman"/>
              </w:rPr>
              <w:t>-0.050</w:t>
            </w:r>
          </w:p>
        </w:tc>
        <w:tc>
          <w:tcPr>
            <w:tcW w:w="1728" w:type="dxa"/>
          </w:tcPr>
          <w:p w14:paraId="55C644E3" w14:textId="77777777" w:rsidR="00A22B71" w:rsidRPr="00940FC2" w:rsidRDefault="00152CBC"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rPr>
            </w:pPr>
            <w:r w:rsidRPr="00940FC2">
              <w:rPr>
                <w:rFonts w:cs="Times New Roman"/>
              </w:rPr>
              <w:t>Baseline higher</w:t>
            </w:r>
          </w:p>
        </w:tc>
      </w:tr>
      <w:tr w:rsidR="001C70BC" w:rsidRPr="00940FC2" w14:paraId="0605C46C" w14:textId="77777777" w:rsidTr="00B5052D">
        <w:tc>
          <w:tcPr>
            <w:cnfStyle w:val="001000000000" w:firstRow="0" w:lastRow="0" w:firstColumn="1" w:lastColumn="0" w:oddVBand="0" w:evenVBand="0" w:oddHBand="0" w:evenHBand="0" w:firstRowFirstColumn="0" w:firstRowLastColumn="0" w:lastRowFirstColumn="0" w:lastRowLastColumn="0"/>
            <w:tcW w:w="1951" w:type="dxa"/>
          </w:tcPr>
          <w:p w14:paraId="66DB3605" w14:textId="77777777" w:rsidR="00A22B71" w:rsidRPr="00940FC2" w:rsidRDefault="00152CBC" w:rsidP="00041438">
            <w:pPr>
              <w:spacing w:line="360" w:lineRule="auto"/>
              <w:jc w:val="center"/>
              <w:rPr>
                <w:rFonts w:cs="Times New Roman"/>
              </w:rPr>
            </w:pPr>
            <w:r w:rsidRPr="00940FC2">
              <w:rPr>
                <w:rFonts w:cs="Times New Roman"/>
              </w:rPr>
              <w:t>Accommodation support</w:t>
            </w:r>
          </w:p>
        </w:tc>
        <w:tc>
          <w:tcPr>
            <w:tcW w:w="1533" w:type="dxa"/>
          </w:tcPr>
          <w:p w14:paraId="02B45388" w14:textId="77777777" w:rsidR="00A22B71" w:rsidRPr="00940FC2" w:rsidRDefault="00152CBC" w:rsidP="00041438">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rPr>
            </w:pPr>
            <w:r w:rsidRPr="00940FC2">
              <w:rPr>
                <w:rFonts w:cs="Times New Roman"/>
              </w:rPr>
              <w:t>1.850</w:t>
            </w:r>
          </w:p>
        </w:tc>
        <w:tc>
          <w:tcPr>
            <w:tcW w:w="1728" w:type="dxa"/>
          </w:tcPr>
          <w:p w14:paraId="5AF54998" w14:textId="77777777" w:rsidR="00A22B71" w:rsidRPr="00940FC2" w:rsidRDefault="00152CBC" w:rsidP="00041438">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rPr>
            </w:pPr>
            <w:r w:rsidRPr="00940FC2">
              <w:rPr>
                <w:rFonts w:cs="Times New Roman"/>
              </w:rPr>
              <w:t>1.675</w:t>
            </w:r>
          </w:p>
        </w:tc>
        <w:tc>
          <w:tcPr>
            <w:tcW w:w="1728" w:type="dxa"/>
          </w:tcPr>
          <w:p w14:paraId="0F15271D" w14:textId="77777777" w:rsidR="00A22B71" w:rsidRPr="00940FC2" w:rsidRDefault="00152CBC" w:rsidP="00041438">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rPr>
            </w:pPr>
            <w:r w:rsidRPr="00940FC2">
              <w:rPr>
                <w:rFonts w:cs="Times New Roman"/>
              </w:rPr>
              <w:t>-0.175</w:t>
            </w:r>
          </w:p>
        </w:tc>
        <w:tc>
          <w:tcPr>
            <w:tcW w:w="1728" w:type="dxa"/>
          </w:tcPr>
          <w:p w14:paraId="398A3450" w14:textId="77777777" w:rsidR="00A22B71" w:rsidRPr="00940FC2" w:rsidRDefault="00152CBC" w:rsidP="00041438">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rPr>
            </w:pPr>
            <w:r w:rsidRPr="00940FC2">
              <w:rPr>
                <w:rFonts w:cs="Times New Roman"/>
              </w:rPr>
              <w:t>Baseline higher</w:t>
            </w:r>
          </w:p>
        </w:tc>
      </w:tr>
      <w:tr w:rsidR="001C70BC" w:rsidRPr="00940FC2" w14:paraId="15D5962F" w14:textId="77777777" w:rsidTr="00B505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14:paraId="264D112B" w14:textId="77777777" w:rsidR="00A22B71" w:rsidRPr="00940FC2" w:rsidRDefault="00152CBC" w:rsidP="00041438">
            <w:pPr>
              <w:spacing w:line="360" w:lineRule="auto"/>
              <w:jc w:val="center"/>
              <w:rPr>
                <w:rFonts w:cs="Times New Roman"/>
              </w:rPr>
            </w:pPr>
            <w:r w:rsidRPr="00940FC2">
              <w:rPr>
                <w:rFonts w:cs="Times New Roman"/>
              </w:rPr>
              <w:t>Itinerary completeness</w:t>
            </w:r>
          </w:p>
        </w:tc>
        <w:tc>
          <w:tcPr>
            <w:tcW w:w="1533" w:type="dxa"/>
          </w:tcPr>
          <w:p w14:paraId="75985F5B" w14:textId="77777777" w:rsidR="00A22B71" w:rsidRPr="00940FC2" w:rsidRDefault="00152CBC"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rPr>
            </w:pPr>
            <w:r w:rsidRPr="00940FC2">
              <w:rPr>
                <w:rFonts w:cs="Times New Roman"/>
              </w:rPr>
              <w:t>1.800</w:t>
            </w:r>
          </w:p>
        </w:tc>
        <w:tc>
          <w:tcPr>
            <w:tcW w:w="1728" w:type="dxa"/>
          </w:tcPr>
          <w:p w14:paraId="718F23DC" w14:textId="77777777" w:rsidR="00A22B71" w:rsidRPr="00940FC2" w:rsidRDefault="00152CBC"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rPr>
            </w:pPr>
            <w:r w:rsidRPr="00940FC2">
              <w:rPr>
                <w:rFonts w:cs="Times New Roman"/>
              </w:rPr>
              <w:t>1.675</w:t>
            </w:r>
          </w:p>
        </w:tc>
        <w:tc>
          <w:tcPr>
            <w:tcW w:w="1728" w:type="dxa"/>
          </w:tcPr>
          <w:p w14:paraId="1B5FAE3A" w14:textId="77777777" w:rsidR="00A22B71" w:rsidRPr="00940FC2" w:rsidRDefault="00152CBC"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rPr>
            </w:pPr>
            <w:r w:rsidRPr="00940FC2">
              <w:rPr>
                <w:rFonts w:cs="Times New Roman"/>
              </w:rPr>
              <w:t>-0.125</w:t>
            </w:r>
          </w:p>
        </w:tc>
        <w:tc>
          <w:tcPr>
            <w:tcW w:w="1728" w:type="dxa"/>
          </w:tcPr>
          <w:p w14:paraId="40ABB1ED" w14:textId="77777777" w:rsidR="00A22B71" w:rsidRPr="00940FC2" w:rsidRDefault="00152CBC"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rPr>
            </w:pPr>
            <w:r w:rsidRPr="00940FC2">
              <w:rPr>
                <w:rFonts w:cs="Times New Roman"/>
              </w:rPr>
              <w:t>Baseline higher</w:t>
            </w:r>
          </w:p>
        </w:tc>
      </w:tr>
      <w:tr w:rsidR="001C70BC" w:rsidRPr="00940FC2" w14:paraId="49CFCEE6" w14:textId="77777777" w:rsidTr="00B5052D">
        <w:tc>
          <w:tcPr>
            <w:cnfStyle w:val="001000000000" w:firstRow="0" w:lastRow="0" w:firstColumn="1" w:lastColumn="0" w:oddVBand="0" w:evenVBand="0" w:oddHBand="0" w:evenHBand="0" w:firstRowFirstColumn="0" w:firstRowLastColumn="0" w:lastRowFirstColumn="0" w:lastRowLastColumn="0"/>
            <w:tcW w:w="1951" w:type="dxa"/>
          </w:tcPr>
          <w:p w14:paraId="3DEF4EAF" w14:textId="77777777" w:rsidR="00A22B71" w:rsidRPr="00940FC2" w:rsidRDefault="00152CBC" w:rsidP="00041438">
            <w:pPr>
              <w:spacing w:line="360" w:lineRule="auto"/>
              <w:jc w:val="center"/>
              <w:rPr>
                <w:rFonts w:cs="Times New Roman"/>
              </w:rPr>
            </w:pPr>
            <w:r w:rsidRPr="00940FC2">
              <w:rPr>
                <w:rFonts w:cs="Times New Roman"/>
              </w:rPr>
              <w:t>Language consistency</w:t>
            </w:r>
          </w:p>
        </w:tc>
        <w:tc>
          <w:tcPr>
            <w:tcW w:w="1533" w:type="dxa"/>
          </w:tcPr>
          <w:p w14:paraId="20AA5F9A" w14:textId="77777777" w:rsidR="00A22B71" w:rsidRPr="00940FC2" w:rsidRDefault="00152CBC" w:rsidP="00041438">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rPr>
            </w:pPr>
            <w:r w:rsidRPr="00940FC2">
              <w:rPr>
                <w:rFonts w:cs="Times New Roman"/>
              </w:rPr>
              <w:t>2.000</w:t>
            </w:r>
          </w:p>
        </w:tc>
        <w:tc>
          <w:tcPr>
            <w:tcW w:w="1728" w:type="dxa"/>
          </w:tcPr>
          <w:p w14:paraId="43224A1F" w14:textId="77777777" w:rsidR="00A22B71" w:rsidRPr="00940FC2" w:rsidRDefault="00152CBC" w:rsidP="00041438">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rPr>
            </w:pPr>
            <w:r w:rsidRPr="00940FC2">
              <w:rPr>
                <w:rFonts w:cs="Times New Roman"/>
              </w:rPr>
              <w:t>2.000</w:t>
            </w:r>
          </w:p>
        </w:tc>
        <w:tc>
          <w:tcPr>
            <w:tcW w:w="1728" w:type="dxa"/>
          </w:tcPr>
          <w:p w14:paraId="1582636D" w14:textId="77777777" w:rsidR="00A22B71" w:rsidRPr="00940FC2" w:rsidRDefault="00152CBC" w:rsidP="00041438">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rPr>
            </w:pPr>
            <w:r w:rsidRPr="00940FC2">
              <w:rPr>
                <w:rFonts w:cs="Times New Roman"/>
              </w:rPr>
              <w:t>0.000</w:t>
            </w:r>
          </w:p>
        </w:tc>
        <w:tc>
          <w:tcPr>
            <w:tcW w:w="1728" w:type="dxa"/>
          </w:tcPr>
          <w:p w14:paraId="462D101C" w14:textId="77777777" w:rsidR="00A22B71" w:rsidRPr="00940FC2" w:rsidRDefault="00152CBC" w:rsidP="00041438">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rPr>
            </w:pPr>
            <w:r w:rsidRPr="00940FC2">
              <w:rPr>
                <w:rFonts w:cs="Times New Roman"/>
              </w:rPr>
              <w:t>Tied</w:t>
            </w:r>
          </w:p>
        </w:tc>
      </w:tr>
      <w:tr w:rsidR="001C70BC" w:rsidRPr="00940FC2" w14:paraId="52419982" w14:textId="77777777" w:rsidTr="00B505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14:paraId="44412765" w14:textId="77777777" w:rsidR="00A22B71" w:rsidRPr="00940FC2" w:rsidRDefault="00152CBC" w:rsidP="00041438">
            <w:pPr>
              <w:spacing w:line="360" w:lineRule="auto"/>
              <w:jc w:val="center"/>
              <w:rPr>
                <w:rFonts w:cs="Times New Roman"/>
              </w:rPr>
            </w:pPr>
            <w:r w:rsidRPr="00940FC2">
              <w:rPr>
                <w:rFonts w:cs="Times New Roman"/>
              </w:rPr>
              <w:t>Technical composite, 8 metrics only</w:t>
            </w:r>
          </w:p>
        </w:tc>
        <w:tc>
          <w:tcPr>
            <w:tcW w:w="1533" w:type="dxa"/>
          </w:tcPr>
          <w:p w14:paraId="12911F5E" w14:textId="77777777" w:rsidR="00A22B71" w:rsidRPr="00940FC2" w:rsidRDefault="00152CBC"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rPr>
            </w:pPr>
            <w:r w:rsidRPr="00940FC2">
              <w:rPr>
                <w:rFonts w:cs="Times New Roman"/>
              </w:rPr>
              <w:t>1.834</w:t>
            </w:r>
          </w:p>
        </w:tc>
        <w:tc>
          <w:tcPr>
            <w:tcW w:w="1728" w:type="dxa"/>
          </w:tcPr>
          <w:p w14:paraId="646D0C2C" w14:textId="77777777" w:rsidR="00A22B71" w:rsidRPr="00940FC2" w:rsidRDefault="00152CBC"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rPr>
            </w:pPr>
            <w:r w:rsidRPr="00940FC2">
              <w:rPr>
                <w:rFonts w:cs="Times New Roman"/>
              </w:rPr>
              <w:t>1.788</w:t>
            </w:r>
          </w:p>
        </w:tc>
        <w:tc>
          <w:tcPr>
            <w:tcW w:w="1728" w:type="dxa"/>
          </w:tcPr>
          <w:p w14:paraId="4678E893" w14:textId="77777777" w:rsidR="00A22B71" w:rsidRPr="00940FC2" w:rsidRDefault="00152CBC"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rPr>
            </w:pPr>
            <w:r w:rsidRPr="00940FC2">
              <w:rPr>
                <w:rFonts w:cs="Times New Roman"/>
              </w:rPr>
              <w:t>-0.046</w:t>
            </w:r>
          </w:p>
        </w:tc>
        <w:tc>
          <w:tcPr>
            <w:tcW w:w="1728" w:type="dxa"/>
          </w:tcPr>
          <w:p w14:paraId="277F1B28" w14:textId="77777777" w:rsidR="00A22B71" w:rsidRPr="00940FC2" w:rsidRDefault="00152CBC"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rPr>
            </w:pPr>
            <w:r w:rsidRPr="00940FC2">
              <w:rPr>
                <w:rFonts w:cs="Times New Roman"/>
              </w:rPr>
              <w:t>Baseline slightly higher</w:t>
            </w:r>
          </w:p>
        </w:tc>
      </w:tr>
      <w:tr w:rsidR="001C70BC" w:rsidRPr="00940FC2" w14:paraId="30DC1DFD" w14:textId="77777777" w:rsidTr="00B5052D">
        <w:tc>
          <w:tcPr>
            <w:cnfStyle w:val="001000000000" w:firstRow="0" w:lastRow="0" w:firstColumn="1" w:lastColumn="0" w:oddVBand="0" w:evenVBand="0" w:oddHBand="0" w:evenHBand="0" w:firstRowFirstColumn="0" w:firstRowLastColumn="0" w:lastRowFirstColumn="0" w:lastRowLastColumn="0"/>
            <w:tcW w:w="1951" w:type="dxa"/>
          </w:tcPr>
          <w:p w14:paraId="39AAF11C" w14:textId="77777777" w:rsidR="00A22B71" w:rsidRPr="00940FC2" w:rsidRDefault="00152CBC" w:rsidP="00041438">
            <w:pPr>
              <w:spacing w:line="360" w:lineRule="auto"/>
              <w:jc w:val="center"/>
              <w:rPr>
                <w:rFonts w:cs="Times New Roman"/>
              </w:rPr>
            </w:pPr>
            <w:r w:rsidRPr="00940FC2">
              <w:rPr>
                <w:rFonts w:cs="Times New Roman"/>
              </w:rPr>
              <w:t>Overall validity, holistic and separate</w:t>
            </w:r>
          </w:p>
        </w:tc>
        <w:tc>
          <w:tcPr>
            <w:tcW w:w="1533" w:type="dxa"/>
          </w:tcPr>
          <w:p w14:paraId="6DF093B0" w14:textId="77777777" w:rsidR="00A22B71" w:rsidRPr="00940FC2" w:rsidRDefault="00152CBC" w:rsidP="00041438">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rPr>
            </w:pPr>
            <w:r w:rsidRPr="00940FC2">
              <w:rPr>
                <w:rFonts w:cs="Times New Roman"/>
              </w:rPr>
              <w:t>1.550</w:t>
            </w:r>
          </w:p>
        </w:tc>
        <w:tc>
          <w:tcPr>
            <w:tcW w:w="1728" w:type="dxa"/>
          </w:tcPr>
          <w:p w14:paraId="415EC2F2" w14:textId="77777777" w:rsidR="00A22B71" w:rsidRPr="00940FC2" w:rsidRDefault="00152CBC" w:rsidP="00041438">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rPr>
            </w:pPr>
            <w:r w:rsidRPr="00940FC2">
              <w:rPr>
                <w:rFonts w:cs="Times New Roman"/>
              </w:rPr>
              <w:t>1.625</w:t>
            </w:r>
          </w:p>
        </w:tc>
        <w:tc>
          <w:tcPr>
            <w:tcW w:w="1728" w:type="dxa"/>
          </w:tcPr>
          <w:p w14:paraId="6B698911" w14:textId="77777777" w:rsidR="00A22B71" w:rsidRPr="00940FC2" w:rsidRDefault="00152CBC" w:rsidP="00041438">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rPr>
            </w:pPr>
            <w:r w:rsidRPr="00940FC2">
              <w:rPr>
                <w:rFonts w:cs="Times New Roman"/>
              </w:rPr>
              <w:t>+0.075</w:t>
            </w:r>
          </w:p>
        </w:tc>
        <w:tc>
          <w:tcPr>
            <w:tcW w:w="1728" w:type="dxa"/>
          </w:tcPr>
          <w:p w14:paraId="4ABC3222" w14:textId="77777777" w:rsidR="00A22B71" w:rsidRPr="00940FC2" w:rsidRDefault="00152CBC" w:rsidP="00041438">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rPr>
            </w:pPr>
            <w:r w:rsidRPr="00940FC2">
              <w:rPr>
                <w:rFonts w:cs="Times New Roman"/>
              </w:rPr>
              <w:t>Structured pipeline slightly higher</w:t>
            </w:r>
          </w:p>
        </w:tc>
      </w:tr>
    </w:tbl>
    <w:p w14:paraId="0777525F" w14:textId="77777777" w:rsidR="00E1443D" w:rsidRPr="00940FC2" w:rsidRDefault="00E1443D" w:rsidP="00EE664B">
      <w:pPr>
        <w:spacing w:line="360" w:lineRule="auto"/>
        <w:jc w:val="both"/>
        <w:rPr>
          <w:rFonts w:cs="Times New Roman"/>
        </w:rPr>
      </w:pPr>
    </w:p>
    <w:p w14:paraId="079FC9BA" w14:textId="77777777" w:rsidR="001C70BC" w:rsidRPr="00940FC2" w:rsidRDefault="008B4A3F" w:rsidP="00EE664B">
      <w:pPr>
        <w:spacing w:line="360" w:lineRule="auto"/>
        <w:jc w:val="both"/>
        <w:rPr>
          <w:rFonts w:cs="Times New Roman"/>
        </w:rPr>
      </w:pPr>
      <w:r w:rsidRPr="00940FC2">
        <w:rPr>
          <w:rFonts w:cs="Times New Roman"/>
        </w:rPr>
        <w:lastRenderedPageBreak/>
        <w:t>Across the eight technical criteria, the baseline is higher on five, the systems are tied on two, and the structured pipeline is higher on one. The largest baseline advantages occur in constraint satisfaction and accommodation support (both -0.175), followed by itinerary completeness (-0.125). The structured pipeline's largest advantage is hallucination control (+0.200). Overall validity is also higher for the structured pipeline by +0.075.</w:t>
      </w:r>
    </w:p>
    <w:p w14:paraId="60BF78DB" w14:textId="6682F3DC" w:rsidR="00E629B1" w:rsidRPr="00940FC2" w:rsidRDefault="008B4A3F" w:rsidP="00EE664B">
      <w:pPr>
        <w:spacing w:line="360" w:lineRule="auto"/>
        <w:jc w:val="both"/>
        <w:rPr>
          <w:rFonts w:cs="Times New Roman"/>
        </w:rPr>
      </w:pPr>
      <w:r w:rsidRPr="00940FC2">
        <w:rPr>
          <w:rFonts w:cs="Times New Roman"/>
        </w:rPr>
        <w:t xml:space="preserve">The primary criterion-level Wilcoxon results do not establish statistically significant differences after Holm correction. For hallucination control, the structured pipeline had a mean of 1.825 versus 1.625 for the baseline (mean paired difference = +0.200). The median paired difference was 0.000, and the 95% paired percentile-bootstrap CI for the mean difference was [-0.025, 0.400]. The Wilcoxon test gave W = 63.0, raw p = .0736 and Holm-adjusted p = .5155, with a rank-biserial effect of 0.4000; there were 14 </w:t>
      </w:r>
      <w:r w:rsidR="00CC7CDC" w:rsidRPr="00940FC2">
        <w:rPr>
          <w:rFonts w:cs="Times New Roman"/>
        </w:rPr>
        <w:t xml:space="preserve">Structured pipeline </w:t>
      </w:r>
      <w:r w:rsidRPr="00940FC2">
        <w:rPr>
          <w:rFonts w:cs="Times New Roman"/>
        </w:rPr>
        <w:t xml:space="preserve">wins, 6 Baseline wins and 20 ties. For overall validity, the structured pipeline had a mean of 1.625 versus 1.550 for the baseline (mean paired difference = +0.075). The median paired difference was 0.000, with a 95% paired percentile-bootstrap CI of [-0.125, 0.300]. The Wilcoxon test gave W = 80.0, raw p = .4913 and Holm-adjusted p = 1.000, with a rank-biserial effect of 0.1579; there were 11 </w:t>
      </w:r>
      <w:r w:rsidR="00D608FD" w:rsidRPr="00940FC2">
        <w:rPr>
          <w:rFonts w:cs="Times New Roman"/>
        </w:rPr>
        <w:t xml:space="preserve">Structured pipeline </w:t>
      </w:r>
      <w:r w:rsidRPr="00940FC2">
        <w:rPr>
          <w:rFonts w:cs="Times New Roman"/>
        </w:rPr>
        <w:t>wins, 8 Baseline wins and 21 ties. The results therefore support a descriptive trade-off rather than a claim of statistically significant superiority.</w:t>
      </w:r>
    </w:p>
    <w:p w14:paraId="69133A8E" w14:textId="77777777" w:rsidR="00B76B88" w:rsidRPr="00940FC2" w:rsidRDefault="005936A0" w:rsidP="00041438">
      <w:pPr>
        <w:keepNext/>
        <w:spacing w:line="360" w:lineRule="auto"/>
        <w:jc w:val="center"/>
        <w:rPr>
          <w:rFonts w:cs="Times New Roman"/>
        </w:rPr>
      </w:pPr>
      <w:r w:rsidRPr="00940FC2">
        <w:rPr>
          <w:rFonts w:cs="Times New Roman"/>
          <w:noProof/>
        </w:rPr>
        <w:lastRenderedPageBreak/>
        <w:drawing>
          <wp:inline distT="0" distB="0" distL="0" distR="0" wp14:anchorId="77B13098" wp14:editId="63A22835">
            <wp:extent cx="5669280" cy="358327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imary_paired_differences.png"/>
                    <pic:cNvPicPr/>
                  </pic:nvPicPr>
                  <pic:blipFill>
                    <a:blip r:embed="rId17"/>
                    <a:stretch>
                      <a:fillRect/>
                    </a:stretch>
                  </pic:blipFill>
                  <pic:spPr>
                    <a:xfrm>
                      <a:off x="0" y="0"/>
                      <a:ext cx="5669280" cy="3583275"/>
                    </a:xfrm>
                    <a:prstGeom prst="rect">
                      <a:avLst/>
                    </a:prstGeom>
                  </pic:spPr>
                </pic:pic>
              </a:graphicData>
            </a:graphic>
          </wp:inline>
        </w:drawing>
      </w:r>
    </w:p>
    <w:p w14:paraId="21BA5020" w14:textId="4B4FF892" w:rsidR="00285895" w:rsidRPr="00940FC2" w:rsidRDefault="00041438" w:rsidP="00041438">
      <w:pPr>
        <w:pStyle w:val="Caption"/>
        <w:jc w:val="center"/>
        <w:rPr>
          <w:rFonts w:cs="Times New Roman"/>
        </w:rPr>
      </w:pPr>
      <w:bookmarkStart w:id="52" w:name="_Toc238645897"/>
      <w:r w:rsidRPr="00940FC2">
        <w:rPr>
          <w:rFonts w:cs="Times New Roman"/>
        </w:rPr>
        <w:t xml:space="preserve">Figure </w:t>
      </w:r>
      <w:r w:rsidR="005D3636" w:rsidRPr="00940FC2">
        <w:rPr>
          <w:rFonts w:cs="Times New Roman"/>
        </w:rPr>
        <w:fldChar w:fldCharType="begin"/>
      </w:r>
      <w:r w:rsidR="005D3636" w:rsidRPr="00940FC2">
        <w:rPr>
          <w:rFonts w:cs="Times New Roman"/>
        </w:rPr>
        <w:instrText xml:space="preserve"> SEQ Figure \* ARABIC </w:instrText>
      </w:r>
      <w:r w:rsidR="005D3636" w:rsidRPr="00940FC2">
        <w:rPr>
          <w:rFonts w:cs="Times New Roman"/>
        </w:rPr>
        <w:fldChar w:fldCharType="separate"/>
      </w:r>
      <w:r w:rsidR="005D3636" w:rsidRPr="00940FC2">
        <w:rPr>
          <w:rFonts w:cs="Times New Roman"/>
          <w:noProof/>
        </w:rPr>
        <w:t>9</w:t>
      </w:r>
      <w:r w:rsidR="005D3636" w:rsidRPr="00940FC2">
        <w:rPr>
          <w:rFonts w:cs="Times New Roman"/>
          <w:noProof/>
        </w:rPr>
        <w:fldChar w:fldCharType="end"/>
      </w:r>
      <w:r w:rsidRPr="00940FC2">
        <w:rPr>
          <w:rFonts w:cs="Times New Roman"/>
        </w:rPr>
        <w:t xml:space="preserve"> - Difference between structured-pipeline and baseline average scores.</w:t>
      </w:r>
      <w:bookmarkEnd w:id="52"/>
    </w:p>
    <w:p w14:paraId="03A09CBE" w14:textId="25CA6363" w:rsidR="00B76B88" w:rsidRPr="00940FC2" w:rsidRDefault="005936A0" w:rsidP="00EE664B">
      <w:pPr>
        <w:spacing w:line="360" w:lineRule="auto"/>
        <w:jc w:val="both"/>
        <w:rPr>
          <w:rFonts w:cs="Times New Roman"/>
        </w:rPr>
      </w:pPr>
      <w:r w:rsidRPr="00940FC2">
        <w:rPr>
          <w:rFonts w:cs="Times New Roman"/>
        </w:rPr>
        <w:t xml:space="preserve">Figure </w:t>
      </w:r>
      <w:r w:rsidR="00041438" w:rsidRPr="00940FC2">
        <w:rPr>
          <w:rFonts w:cs="Times New Roman"/>
        </w:rPr>
        <w:t>9</w:t>
      </w:r>
      <w:r w:rsidRPr="00940FC2">
        <w:rPr>
          <w:rFonts w:cs="Times New Roman"/>
        </w:rPr>
        <w:t xml:space="preserve"> shows the 40 matched </w:t>
      </w:r>
      <w:r w:rsidR="00E173B0" w:rsidRPr="00940FC2">
        <w:rPr>
          <w:rFonts w:cs="Times New Roman"/>
        </w:rPr>
        <w:t>Structured pipeline</w:t>
      </w:r>
      <w:r w:rsidRPr="00940FC2">
        <w:rPr>
          <w:rFonts w:cs="Times New Roman"/>
        </w:rPr>
        <w:t>-minus-Baseline differences for the two primary outcomes. The horizontal zero line denotes no paired change; the short horizontal marker within each outcome shows the median paired difference (0.000 for both outcomes).</w:t>
      </w:r>
    </w:p>
    <w:p w14:paraId="7EFD4E73" w14:textId="77777777" w:rsidR="00AC52A3" w:rsidRDefault="00AC52A3" w:rsidP="00EE664B">
      <w:pPr>
        <w:spacing w:line="360" w:lineRule="auto"/>
        <w:jc w:val="both"/>
        <w:rPr>
          <w:rFonts w:cs="Times New Roman"/>
        </w:rPr>
      </w:pPr>
    </w:p>
    <w:p w14:paraId="47CC6594" w14:textId="77777777" w:rsidR="00AD4D70" w:rsidRDefault="00AD4D70" w:rsidP="00EE664B">
      <w:pPr>
        <w:spacing w:line="360" w:lineRule="auto"/>
        <w:jc w:val="both"/>
        <w:rPr>
          <w:rFonts w:cs="Times New Roman"/>
        </w:rPr>
      </w:pPr>
    </w:p>
    <w:p w14:paraId="3375F532" w14:textId="77777777" w:rsidR="00AD4D70" w:rsidRDefault="00AD4D70" w:rsidP="00EE664B">
      <w:pPr>
        <w:spacing w:line="360" w:lineRule="auto"/>
        <w:jc w:val="both"/>
        <w:rPr>
          <w:rFonts w:cs="Times New Roman"/>
        </w:rPr>
      </w:pPr>
    </w:p>
    <w:p w14:paraId="1E6F23A8" w14:textId="77777777" w:rsidR="00AD4D70" w:rsidRDefault="00AD4D70" w:rsidP="00EE664B">
      <w:pPr>
        <w:spacing w:line="360" w:lineRule="auto"/>
        <w:jc w:val="both"/>
        <w:rPr>
          <w:rFonts w:cs="Times New Roman"/>
        </w:rPr>
      </w:pPr>
    </w:p>
    <w:p w14:paraId="11D4229F" w14:textId="77777777" w:rsidR="00AD4D70" w:rsidRDefault="00AD4D70" w:rsidP="00EE664B">
      <w:pPr>
        <w:spacing w:line="360" w:lineRule="auto"/>
        <w:jc w:val="both"/>
        <w:rPr>
          <w:rFonts w:cs="Times New Roman"/>
        </w:rPr>
      </w:pPr>
    </w:p>
    <w:p w14:paraId="413EFFF0" w14:textId="77777777" w:rsidR="00AD4D70" w:rsidRDefault="00AD4D70" w:rsidP="00EE664B">
      <w:pPr>
        <w:spacing w:line="360" w:lineRule="auto"/>
        <w:jc w:val="both"/>
        <w:rPr>
          <w:rFonts w:cs="Times New Roman"/>
        </w:rPr>
      </w:pPr>
    </w:p>
    <w:p w14:paraId="603FBA0B" w14:textId="77777777" w:rsidR="00AD4D70" w:rsidRDefault="00AD4D70" w:rsidP="00EE664B">
      <w:pPr>
        <w:spacing w:line="360" w:lineRule="auto"/>
        <w:jc w:val="both"/>
        <w:rPr>
          <w:rFonts w:cs="Times New Roman"/>
        </w:rPr>
      </w:pPr>
    </w:p>
    <w:p w14:paraId="7516F7CC" w14:textId="77777777" w:rsidR="00AD4D70" w:rsidRPr="00940FC2" w:rsidRDefault="00AD4D70" w:rsidP="00EE664B">
      <w:pPr>
        <w:spacing w:line="360" w:lineRule="auto"/>
        <w:jc w:val="both"/>
        <w:rPr>
          <w:rFonts w:cs="Times New Roman"/>
        </w:rPr>
      </w:pPr>
    </w:p>
    <w:p w14:paraId="43A9D294" w14:textId="2EC2BC21" w:rsidR="005936A0" w:rsidRPr="00940FC2" w:rsidRDefault="00041438" w:rsidP="00041438">
      <w:pPr>
        <w:pStyle w:val="Caption"/>
        <w:jc w:val="center"/>
        <w:rPr>
          <w:rFonts w:cs="Times New Roman"/>
        </w:rPr>
      </w:pPr>
      <w:bookmarkStart w:id="53" w:name="_Toc238381335"/>
      <w:r w:rsidRPr="00940FC2">
        <w:rPr>
          <w:rFonts w:cs="Times New Roman"/>
        </w:rPr>
        <w:lastRenderedPageBreak/>
        <w:t xml:space="preserve">Table </w:t>
      </w:r>
      <w:r w:rsidR="005D3636" w:rsidRPr="00940FC2">
        <w:rPr>
          <w:rFonts w:cs="Times New Roman"/>
        </w:rPr>
        <w:fldChar w:fldCharType="begin"/>
      </w:r>
      <w:r w:rsidR="005D3636" w:rsidRPr="00940FC2">
        <w:rPr>
          <w:rFonts w:cs="Times New Roman"/>
        </w:rPr>
        <w:instrText xml:space="preserve"> SEQ Table \* ARABIC </w:instrText>
      </w:r>
      <w:r w:rsidR="005D3636" w:rsidRPr="00940FC2">
        <w:rPr>
          <w:rFonts w:cs="Times New Roman"/>
        </w:rPr>
        <w:fldChar w:fldCharType="separate"/>
      </w:r>
      <w:r w:rsidR="005D3636" w:rsidRPr="00940FC2">
        <w:rPr>
          <w:rFonts w:cs="Times New Roman"/>
          <w:noProof/>
        </w:rPr>
        <w:t>8</w:t>
      </w:r>
      <w:r w:rsidR="005D3636" w:rsidRPr="00940FC2">
        <w:rPr>
          <w:rFonts w:cs="Times New Roman"/>
          <w:noProof/>
        </w:rPr>
        <w:fldChar w:fldCharType="end"/>
      </w:r>
      <w:r w:rsidRPr="00940FC2">
        <w:rPr>
          <w:rFonts w:cs="Times New Roman"/>
        </w:rPr>
        <w:t xml:space="preserve"> - Primary Inferential Results</w:t>
      </w:r>
      <w:bookmarkEnd w:id="53"/>
    </w:p>
    <w:tbl>
      <w:tblPr>
        <w:tblStyle w:val="MediumGrid3-Accent1"/>
        <w:tblW w:w="9606" w:type="dxa"/>
        <w:tblLook w:val="04A0" w:firstRow="1" w:lastRow="0" w:firstColumn="1" w:lastColumn="0" w:noHBand="0" w:noVBand="1"/>
      </w:tblPr>
      <w:tblGrid>
        <w:gridCol w:w="1501"/>
        <w:gridCol w:w="1153"/>
        <w:gridCol w:w="1243"/>
        <w:gridCol w:w="1097"/>
        <w:gridCol w:w="1132"/>
        <w:gridCol w:w="1195"/>
        <w:gridCol w:w="2285"/>
      </w:tblGrid>
      <w:tr w:rsidR="005936A0" w:rsidRPr="00940FC2" w14:paraId="309141D3" w14:textId="77777777" w:rsidTr="00B76B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1" w:type="dxa"/>
          </w:tcPr>
          <w:p w14:paraId="65006263" w14:textId="77777777" w:rsidR="005936A0" w:rsidRPr="00940FC2" w:rsidRDefault="005936A0" w:rsidP="00041438">
            <w:pPr>
              <w:spacing w:line="360" w:lineRule="auto"/>
              <w:jc w:val="center"/>
              <w:rPr>
                <w:rFonts w:cs="Times New Roman"/>
                <w:sz w:val="22"/>
              </w:rPr>
            </w:pPr>
            <w:r w:rsidRPr="00940FC2">
              <w:rPr>
                <w:rFonts w:cs="Times New Roman"/>
                <w:sz w:val="22"/>
              </w:rPr>
              <w:t>Primary outcome</w:t>
            </w:r>
          </w:p>
        </w:tc>
        <w:tc>
          <w:tcPr>
            <w:tcW w:w="1164" w:type="dxa"/>
          </w:tcPr>
          <w:p w14:paraId="5ACB5C03" w14:textId="77777777" w:rsidR="005936A0" w:rsidRPr="00940FC2" w:rsidRDefault="005936A0" w:rsidP="00041438">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Baseline</w:t>
            </w:r>
          </w:p>
        </w:tc>
        <w:tc>
          <w:tcPr>
            <w:tcW w:w="1145" w:type="dxa"/>
          </w:tcPr>
          <w:p w14:paraId="4695B615" w14:textId="0FE99993" w:rsidR="005936A0" w:rsidRPr="00940FC2" w:rsidRDefault="002325E0" w:rsidP="00041438">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Structured pipeline</w:t>
            </w:r>
          </w:p>
        </w:tc>
        <w:tc>
          <w:tcPr>
            <w:tcW w:w="1115" w:type="dxa"/>
          </w:tcPr>
          <w:p w14:paraId="7877190B" w14:textId="77777777" w:rsidR="005936A0" w:rsidRPr="00940FC2" w:rsidRDefault="005936A0" w:rsidP="00041438">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Mean Δ</w:t>
            </w:r>
          </w:p>
        </w:tc>
        <w:tc>
          <w:tcPr>
            <w:tcW w:w="1146" w:type="dxa"/>
          </w:tcPr>
          <w:p w14:paraId="0C08BDE6" w14:textId="77777777" w:rsidR="005936A0" w:rsidRPr="00940FC2" w:rsidRDefault="005936A0" w:rsidP="00041438">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Median Δ</w:t>
            </w:r>
          </w:p>
        </w:tc>
        <w:tc>
          <w:tcPr>
            <w:tcW w:w="1200" w:type="dxa"/>
          </w:tcPr>
          <w:p w14:paraId="4669E09E" w14:textId="77777777" w:rsidR="005936A0" w:rsidRPr="00940FC2" w:rsidRDefault="005936A0" w:rsidP="00041438">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b w:val="0"/>
                <w:bCs w:val="0"/>
                <w:sz w:val="22"/>
              </w:rPr>
            </w:pPr>
            <w:r w:rsidRPr="00940FC2">
              <w:rPr>
                <w:rFonts w:cs="Times New Roman"/>
                <w:sz w:val="22"/>
              </w:rPr>
              <w:t>95% paired bootstrap CI</w:t>
            </w:r>
          </w:p>
          <w:p w14:paraId="66DAF2D9" w14:textId="77777777" w:rsidR="00B76B88" w:rsidRPr="00940FC2" w:rsidRDefault="00B76B88" w:rsidP="00041438">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 w:val="22"/>
              </w:rPr>
            </w:pPr>
          </w:p>
        </w:tc>
        <w:tc>
          <w:tcPr>
            <w:tcW w:w="2335" w:type="dxa"/>
          </w:tcPr>
          <w:p w14:paraId="78A36CC9" w14:textId="77777777" w:rsidR="005936A0" w:rsidRPr="00940FC2" w:rsidRDefault="005936A0" w:rsidP="00041438">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Wilcoxon / effect</w:t>
            </w:r>
          </w:p>
        </w:tc>
      </w:tr>
      <w:tr w:rsidR="005936A0" w:rsidRPr="00940FC2" w14:paraId="06CB3541" w14:textId="77777777" w:rsidTr="00B76B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1" w:type="dxa"/>
          </w:tcPr>
          <w:p w14:paraId="4F96F738" w14:textId="77777777" w:rsidR="005936A0" w:rsidRPr="00940FC2" w:rsidRDefault="005936A0" w:rsidP="00041438">
            <w:pPr>
              <w:spacing w:line="360" w:lineRule="auto"/>
              <w:jc w:val="center"/>
              <w:rPr>
                <w:rFonts w:cs="Times New Roman"/>
                <w:sz w:val="22"/>
              </w:rPr>
            </w:pPr>
            <w:r w:rsidRPr="00940FC2">
              <w:rPr>
                <w:rFonts w:cs="Times New Roman"/>
                <w:sz w:val="22"/>
              </w:rPr>
              <w:t>Hallucination control</w:t>
            </w:r>
          </w:p>
        </w:tc>
        <w:tc>
          <w:tcPr>
            <w:tcW w:w="1164" w:type="dxa"/>
          </w:tcPr>
          <w:p w14:paraId="6D9708B1" w14:textId="77777777" w:rsidR="005936A0" w:rsidRPr="00940FC2" w:rsidRDefault="005936A0"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1.625</w:t>
            </w:r>
          </w:p>
        </w:tc>
        <w:tc>
          <w:tcPr>
            <w:tcW w:w="1145" w:type="dxa"/>
          </w:tcPr>
          <w:p w14:paraId="563556F9" w14:textId="77777777" w:rsidR="005936A0" w:rsidRPr="00940FC2" w:rsidRDefault="005936A0"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1.825</w:t>
            </w:r>
          </w:p>
        </w:tc>
        <w:tc>
          <w:tcPr>
            <w:tcW w:w="1115" w:type="dxa"/>
          </w:tcPr>
          <w:p w14:paraId="57568538" w14:textId="77777777" w:rsidR="005936A0" w:rsidRPr="00940FC2" w:rsidRDefault="005936A0"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+0.200</w:t>
            </w:r>
          </w:p>
        </w:tc>
        <w:tc>
          <w:tcPr>
            <w:tcW w:w="1146" w:type="dxa"/>
          </w:tcPr>
          <w:p w14:paraId="2D418B5D" w14:textId="77777777" w:rsidR="005936A0" w:rsidRPr="00940FC2" w:rsidRDefault="005936A0"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0.000</w:t>
            </w:r>
          </w:p>
        </w:tc>
        <w:tc>
          <w:tcPr>
            <w:tcW w:w="1200" w:type="dxa"/>
          </w:tcPr>
          <w:p w14:paraId="468C3657" w14:textId="77777777" w:rsidR="005936A0" w:rsidRPr="00940FC2" w:rsidRDefault="005936A0"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[-0.025, 0.400]</w:t>
            </w:r>
          </w:p>
        </w:tc>
        <w:tc>
          <w:tcPr>
            <w:tcW w:w="2335" w:type="dxa"/>
          </w:tcPr>
          <w:p w14:paraId="0C0D935B" w14:textId="77777777" w:rsidR="005936A0" w:rsidRPr="00940FC2" w:rsidRDefault="005936A0"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W = 63.0; p = .0736; Holm p = .5155; r_rb = .4000; 14/20/6 wins/ties/losses</w:t>
            </w:r>
          </w:p>
          <w:p w14:paraId="7FDAC52C" w14:textId="77777777" w:rsidR="00B76B88" w:rsidRPr="00940FC2" w:rsidRDefault="00B76B88" w:rsidP="0004143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p>
        </w:tc>
      </w:tr>
      <w:tr w:rsidR="005936A0" w:rsidRPr="00940FC2" w14:paraId="06146987" w14:textId="77777777" w:rsidTr="00B76B88">
        <w:tc>
          <w:tcPr>
            <w:cnfStyle w:val="001000000000" w:firstRow="0" w:lastRow="0" w:firstColumn="1" w:lastColumn="0" w:oddVBand="0" w:evenVBand="0" w:oddHBand="0" w:evenHBand="0" w:firstRowFirstColumn="0" w:firstRowLastColumn="0" w:lastRowFirstColumn="0" w:lastRowLastColumn="0"/>
            <w:tcW w:w="1501" w:type="dxa"/>
          </w:tcPr>
          <w:p w14:paraId="3CC6B34A" w14:textId="77777777" w:rsidR="005936A0" w:rsidRPr="00940FC2" w:rsidRDefault="005936A0" w:rsidP="00041438">
            <w:pPr>
              <w:spacing w:line="360" w:lineRule="auto"/>
              <w:jc w:val="center"/>
              <w:rPr>
                <w:rFonts w:cs="Times New Roman"/>
                <w:sz w:val="22"/>
              </w:rPr>
            </w:pPr>
            <w:r w:rsidRPr="00940FC2">
              <w:rPr>
                <w:rFonts w:cs="Times New Roman"/>
                <w:sz w:val="22"/>
              </w:rPr>
              <w:t>Overall validity</w:t>
            </w:r>
          </w:p>
        </w:tc>
        <w:tc>
          <w:tcPr>
            <w:tcW w:w="1164" w:type="dxa"/>
          </w:tcPr>
          <w:p w14:paraId="2DD8EBF6" w14:textId="77777777" w:rsidR="005936A0" w:rsidRPr="00940FC2" w:rsidRDefault="005936A0" w:rsidP="00041438">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1.550</w:t>
            </w:r>
          </w:p>
        </w:tc>
        <w:tc>
          <w:tcPr>
            <w:tcW w:w="1145" w:type="dxa"/>
          </w:tcPr>
          <w:p w14:paraId="75E0FA2E" w14:textId="77777777" w:rsidR="005936A0" w:rsidRPr="00940FC2" w:rsidRDefault="005936A0" w:rsidP="00041438">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1.625</w:t>
            </w:r>
          </w:p>
        </w:tc>
        <w:tc>
          <w:tcPr>
            <w:tcW w:w="1115" w:type="dxa"/>
          </w:tcPr>
          <w:p w14:paraId="52EAB14B" w14:textId="77777777" w:rsidR="005936A0" w:rsidRPr="00940FC2" w:rsidRDefault="005936A0" w:rsidP="00041438">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+0.075</w:t>
            </w:r>
          </w:p>
        </w:tc>
        <w:tc>
          <w:tcPr>
            <w:tcW w:w="1146" w:type="dxa"/>
          </w:tcPr>
          <w:p w14:paraId="10A06A62" w14:textId="77777777" w:rsidR="005936A0" w:rsidRPr="00940FC2" w:rsidRDefault="005936A0" w:rsidP="00041438">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0.000</w:t>
            </w:r>
          </w:p>
        </w:tc>
        <w:tc>
          <w:tcPr>
            <w:tcW w:w="1200" w:type="dxa"/>
          </w:tcPr>
          <w:p w14:paraId="751DE6CC" w14:textId="77777777" w:rsidR="005936A0" w:rsidRPr="00940FC2" w:rsidRDefault="005936A0" w:rsidP="00041438">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[-0.125, 0.300]</w:t>
            </w:r>
          </w:p>
        </w:tc>
        <w:tc>
          <w:tcPr>
            <w:tcW w:w="2335" w:type="dxa"/>
          </w:tcPr>
          <w:p w14:paraId="172C1EF7" w14:textId="77777777" w:rsidR="005936A0" w:rsidRPr="00940FC2" w:rsidRDefault="005936A0" w:rsidP="00041438">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W = 80.0; p = .4913; Holm p = 1.000; r_rb = .1579; 11/21/8 wins/ties/losses</w:t>
            </w:r>
          </w:p>
          <w:p w14:paraId="12ACB124" w14:textId="77777777" w:rsidR="00B76B88" w:rsidRPr="00940FC2" w:rsidRDefault="00B76B88" w:rsidP="00041438">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p>
        </w:tc>
      </w:tr>
    </w:tbl>
    <w:p w14:paraId="58212367" w14:textId="77777777" w:rsidR="00B76B88" w:rsidRPr="00940FC2" w:rsidRDefault="00B76B88" w:rsidP="00EE664B">
      <w:pPr>
        <w:spacing w:line="360" w:lineRule="auto"/>
        <w:jc w:val="both"/>
        <w:rPr>
          <w:rFonts w:cs="Times New Roman"/>
        </w:rPr>
      </w:pPr>
    </w:p>
    <w:p w14:paraId="0A580B93" w14:textId="1E1E6901" w:rsidR="00B76B88" w:rsidRDefault="005936A0" w:rsidP="00EE664B">
      <w:pPr>
        <w:spacing w:line="360" w:lineRule="auto"/>
        <w:jc w:val="both"/>
        <w:rPr>
          <w:rFonts w:cs="Times New Roman"/>
        </w:rPr>
      </w:pPr>
      <w:r w:rsidRPr="00940FC2">
        <w:rPr>
          <w:rFonts w:cs="Times New Roman"/>
        </w:rPr>
        <w:t xml:space="preserve">Note: Δ </w:t>
      </w:r>
      <w:r w:rsidR="00577E01" w:rsidRPr="00940FC2">
        <w:rPr>
          <w:rFonts w:cs="Times New Roman"/>
        </w:rPr>
        <w:t>denotes Structured pipeline minus Baseline</w:t>
      </w:r>
      <w:r w:rsidRPr="00940FC2">
        <w:rPr>
          <w:rFonts w:cs="Times New Roman"/>
        </w:rPr>
        <w:t>. Confidence intervals are 95% percentile intervals for the mean paired difference, based on 10,000 paired bootstrap resamples of the 40 scenario-language differences (random seed = 42). Holm-adjusted p-values shown here use the conservative nine-test family reported in the criterion-level analysis.</w:t>
      </w:r>
    </w:p>
    <w:p w14:paraId="79184391" w14:textId="77777777" w:rsidR="009940B9" w:rsidRPr="00940FC2" w:rsidRDefault="009940B9" w:rsidP="00EE664B">
      <w:pPr>
        <w:spacing w:line="360" w:lineRule="auto"/>
        <w:jc w:val="both"/>
        <w:rPr>
          <w:rFonts w:cs="Times New Roman"/>
        </w:rPr>
      </w:pPr>
    </w:p>
    <w:p w14:paraId="6C7C60DA" w14:textId="77777777" w:rsidR="00041438" w:rsidRPr="00940FC2" w:rsidRDefault="00041438" w:rsidP="00041438">
      <w:pPr>
        <w:spacing w:line="360" w:lineRule="auto"/>
        <w:jc w:val="center"/>
        <w:rPr>
          <w:rFonts w:cs="Times New Roman"/>
        </w:rPr>
      </w:pPr>
      <w:r w:rsidRPr="00940FC2">
        <w:rPr>
          <w:rFonts w:cs="Times New Roman"/>
          <w:noProof/>
          <w:lang w:val="en-GB"/>
        </w:rPr>
        <w:lastRenderedPageBreak/>
        <w:drawing>
          <wp:inline distT="0" distB="0" distL="0" distR="0" wp14:anchorId="0BF39465" wp14:editId="2C53B736">
            <wp:extent cx="4667415" cy="2176506"/>
            <wp:effectExtent l="0" t="0" r="0" b="0"/>
            <wp:docPr id="3140320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88857" cy="2186505"/>
                    </a:xfrm>
                    <a:prstGeom prst="rect">
                      <a:avLst/>
                    </a:prstGeom>
                    <a:noFill/>
                    <a:ln>
                      <a:noFill/>
                    </a:ln>
                  </pic:spPr>
                </pic:pic>
              </a:graphicData>
            </a:graphic>
          </wp:inline>
        </w:drawing>
      </w:r>
    </w:p>
    <w:p w14:paraId="7A9C7105" w14:textId="293578B0" w:rsidR="00041438" w:rsidRPr="00940FC2" w:rsidRDefault="00041438" w:rsidP="00041438">
      <w:pPr>
        <w:pStyle w:val="Caption"/>
        <w:jc w:val="center"/>
        <w:rPr>
          <w:rFonts w:cs="Times New Roman"/>
          <w:b w:val="0"/>
          <w:bCs w:val="0"/>
          <w:lang w:val="en-GB"/>
        </w:rPr>
      </w:pPr>
      <w:bookmarkStart w:id="54" w:name="_Toc238645898"/>
      <w:r w:rsidRPr="00940FC2">
        <w:rPr>
          <w:rFonts w:cs="Times New Roman"/>
        </w:rPr>
        <w:t xml:space="preserve">Figure </w:t>
      </w:r>
      <w:r w:rsidR="005D3636" w:rsidRPr="00940FC2">
        <w:rPr>
          <w:rFonts w:cs="Times New Roman"/>
        </w:rPr>
        <w:fldChar w:fldCharType="begin"/>
      </w:r>
      <w:r w:rsidR="005D3636" w:rsidRPr="00940FC2">
        <w:rPr>
          <w:rFonts w:cs="Times New Roman"/>
        </w:rPr>
        <w:instrText xml:space="preserve"> SEQ Figure \* ARABIC </w:instrText>
      </w:r>
      <w:r w:rsidR="005D3636" w:rsidRPr="00940FC2">
        <w:rPr>
          <w:rFonts w:cs="Times New Roman"/>
        </w:rPr>
        <w:fldChar w:fldCharType="separate"/>
      </w:r>
      <w:r w:rsidR="005D3636" w:rsidRPr="00940FC2">
        <w:rPr>
          <w:rFonts w:cs="Times New Roman"/>
          <w:noProof/>
        </w:rPr>
        <w:t>10</w:t>
      </w:r>
      <w:r w:rsidR="005D3636" w:rsidRPr="00940FC2">
        <w:rPr>
          <w:rFonts w:cs="Times New Roman"/>
          <w:noProof/>
        </w:rPr>
        <w:fldChar w:fldCharType="end"/>
      </w:r>
      <w:r w:rsidRPr="00940FC2">
        <w:rPr>
          <w:rFonts w:cs="Times New Roman"/>
        </w:rPr>
        <w:t xml:space="preserve"> - Win, tie and loss comparison between the baseline and structured agentic-style pipeline for the two primary outcomes</w:t>
      </w:r>
      <w:bookmarkEnd w:id="54"/>
    </w:p>
    <w:p w14:paraId="4CFEF7FC" w14:textId="3A3F2F61" w:rsidR="00041438" w:rsidRPr="00940FC2" w:rsidRDefault="00041438" w:rsidP="00EE664B">
      <w:pPr>
        <w:spacing w:line="360" w:lineRule="auto"/>
        <w:jc w:val="both"/>
        <w:rPr>
          <w:rFonts w:cs="Times New Roman"/>
          <w:lang w:val="en-GB"/>
        </w:rPr>
      </w:pPr>
      <w:r w:rsidRPr="00940FC2">
        <w:rPr>
          <w:rFonts w:cs="Times New Roman"/>
          <w:lang w:val="en-GB"/>
        </w:rPr>
        <w:t>Figure 10 provides a case-level view of the two primary outcomes. For hallucination control, the structured pipeline performed better in 14 of the 40 matched cases, compared with 6 wins for the baseline, while 20 cases were tied. For overall validity, the structured pipeline recorded 11 wins and the baseline recorded 8, with 21 ties. Although the structured pipeline achieved more wins than the baseline on both outcomes, the high proportion of tied cases shows that differences between the systems were not consistent across the full sample. This supports the inferential results, which indicate a descriptive advantage for the structured pipeline but do not establish statistically significant superiority.</w:t>
      </w:r>
    </w:p>
    <w:p w14:paraId="6EC0C21E" w14:textId="77777777" w:rsidR="001C70BC" w:rsidRPr="00940FC2" w:rsidRDefault="008B4A3F" w:rsidP="00EE664B">
      <w:pPr>
        <w:pStyle w:val="Heading2"/>
        <w:spacing w:line="360" w:lineRule="auto"/>
        <w:jc w:val="both"/>
        <w:rPr>
          <w:rFonts w:ascii="Times New Roman" w:hAnsi="Times New Roman" w:cs="Times New Roman"/>
        </w:rPr>
      </w:pPr>
      <w:bookmarkStart w:id="55" w:name="_Toc238381377"/>
      <w:r w:rsidRPr="00940FC2">
        <w:rPr>
          <w:rFonts w:ascii="Times New Roman" w:hAnsi="Times New Roman" w:cs="Times New Roman"/>
        </w:rPr>
        <w:t>4.6 Algorithmic Rule Validation</w:t>
      </w:r>
      <w:bookmarkEnd w:id="55"/>
    </w:p>
    <w:p w14:paraId="73E3F02E" w14:textId="77777777" w:rsidR="001C70BC" w:rsidRPr="00940FC2" w:rsidRDefault="008B4A3F" w:rsidP="00EE664B">
      <w:pPr>
        <w:spacing w:line="360" w:lineRule="auto"/>
        <w:jc w:val="both"/>
        <w:rPr>
          <w:rFonts w:cs="Times New Roman"/>
        </w:rPr>
      </w:pPr>
      <w:r w:rsidRPr="00940FC2">
        <w:rPr>
          <w:rFonts w:cs="Times New Roman"/>
        </w:rPr>
        <w:t xml:space="preserve">A deterministic rule-based checker was applied to all 98 generated outputs, comprising 80 primary outputs and 18 supplementary outputs. The checker assessed structural properties such as date coverage, required-day coverage, accommodation support, origin and destination </w:t>
      </w:r>
      <w:r w:rsidR="002E1B43" w:rsidRPr="00940FC2">
        <w:rPr>
          <w:rFonts w:cs="Times New Roman"/>
        </w:rPr>
        <w:t>mention</w:t>
      </w:r>
      <w:r w:rsidRPr="00940FC2">
        <w:rPr>
          <w:rFonts w:cs="Times New Roman"/>
        </w:rPr>
        <w:t>, supported food or attraction references, budget statements, transport support, and language consistency.</w:t>
      </w:r>
    </w:p>
    <w:p w14:paraId="0A821B83" w14:textId="77777777" w:rsidR="00A540AF" w:rsidRPr="00940FC2" w:rsidRDefault="00A540AF" w:rsidP="00041438">
      <w:pPr>
        <w:spacing w:line="360" w:lineRule="auto"/>
        <w:jc w:val="center"/>
        <w:rPr>
          <w:rFonts w:cs="Times New Roman"/>
        </w:rPr>
      </w:pPr>
      <w:r w:rsidRPr="00940FC2">
        <w:rPr>
          <w:rFonts w:cs="Times New Roman"/>
          <w:noProof/>
        </w:rPr>
        <w:lastRenderedPageBreak/>
        <w:drawing>
          <wp:inline distT="0" distB="0" distL="0" distR="0" wp14:anchorId="1D1C02FA" wp14:editId="56AAE2CC">
            <wp:extent cx="4572000" cy="292347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0.png"/>
                    <pic:cNvPicPr/>
                  </pic:nvPicPr>
                  <pic:blipFill>
                    <a:blip r:embed="rId19"/>
                    <a:stretch>
                      <a:fillRect/>
                    </a:stretch>
                  </pic:blipFill>
                  <pic:spPr>
                    <a:xfrm>
                      <a:off x="0" y="0"/>
                      <a:ext cx="4572000" cy="2923476"/>
                    </a:xfrm>
                    <a:prstGeom prst="rect">
                      <a:avLst/>
                    </a:prstGeom>
                  </pic:spPr>
                </pic:pic>
              </a:graphicData>
            </a:graphic>
          </wp:inline>
        </w:drawing>
      </w:r>
    </w:p>
    <w:p w14:paraId="3C661B60" w14:textId="244C5844" w:rsidR="00A540AF" w:rsidRPr="00940FC2" w:rsidRDefault="00041438" w:rsidP="00041438">
      <w:pPr>
        <w:pStyle w:val="Caption"/>
        <w:jc w:val="center"/>
        <w:rPr>
          <w:rFonts w:cs="Times New Roman"/>
        </w:rPr>
      </w:pPr>
      <w:bookmarkStart w:id="56" w:name="_Toc238645899"/>
      <w:r w:rsidRPr="00940FC2">
        <w:rPr>
          <w:rFonts w:cs="Times New Roman"/>
        </w:rPr>
        <w:t xml:space="preserve">Figure </w:t>
      </w:r>
      <w:r w:rsidR="005D3636" w:rsidRPr="00940FC2">
        <w:rPr>
          <w:rFonts w:cs="Times New Roman"/>
        </w:rPr>
        <w:fldChar w:fldCharType="begin"/>
      </w:r>
      <w:r w:rsidR="005D3636" w:rsidRPr="00940FC2">
        <w:rPr>
          <w:rFonts w:cs="Times New Roman"/>
        </w:rPr>
        <w:instrText xml:space="preserve"> SEQ Figure \* ARABIC </w:instrText>
      </w:r>
      <w:r w:rsidR="005D3636" w:rsidRPr="00940FC2">
        <w:rPr>
          <w:rFonts w:cs="Times New Roman"/>
        </w:rPr>
        <w:fldChar w:fldCharType="separate"/>
      </w:r>
      <w:r w:rsidR="005D3636" w:rsidRPr="00940FC2">
        <w:rPr>
          <w:rFonts w:cs="Times New Roman"/>
          <w:noProof/>
        </w:rPr>
        <w:t>11</w:t>
      </w:r>
      <w:r w:rsidR="005D3636" w:rsidRPr="00940FC2">
        <w:rPr>
          <w:rFonts w:cs="Times New Roman"/>
          <w:noProof/>
        </w:rPr>
        <w:fldChar w:fldCharType="end"/>
      </w:r>
      <w:r w:rsidRPr="00940FC2">
        <w:rPr>
          <w:rFonts w:cs="Times New Roman"/>
        </w:rPr>
        <w:t xml:space="preserve"> - </w:t>
      </w:r>
      <w:r w:rsidR="00192C38" w:rsidRPr="00940FC2">
        <w:rPr>
          <w:rFonts w:cs="Times New Roman"/>
        </w:rPr>
        <w:t>Mean structured-pipeline-minus-baseline differences across the eight technical criteria and separate overall validity.</w:t>
      </w:r>
      <w:bookmarkEnd w:id="56"/>
    </w:p>
    <w:p w14:paraId="343500DA" w14:textId="77777777" w:rsidR="00A540AF" w:rsidRPr="00940FC2" w:rsidRDefault="00A540AF" w:rsidP="00EE664B">
      <w:pPr>
        <w:spacing w:line="360" w:lineRule="auto"/>
        <w:jc w:val="both"/>
        <w:rPr>
          <w:rFonts w:cs="Times New Roman"/>
        </w:rPr>
      </w:pPr>
      <w:r w:rsidRPr="00940FC2">
        <w:rPr>
          <w:rFonts w:cs="Times New Roman"/>
        </w:rPr>
        <w:t>The difference plot makes the trade-off visually clear: positive values favour the structured pipeline on hallucination control and overall validity, while negative values favour the baseline on most completeness and feasibility criteria.</w:t>
      </w:r>
    </w:p>
    <w:p w14:paraId="7E0BC605" w14:textId="77777777" w:rsidR="009940B9" w:rsidRDefault="009940B9" w:rsidP="005D3636">
      <w:pPr>
        <w:pStyle w:val="Caption"/>
        <w:jc w:val="center"/>
        <w:rPr>
          <w:rFonts w:cs="Times New Roman"/>
        </w:rPr>
      </w:pPr>
      <w:bookmarkStart w:id="57" w:name="_Toc238381336"/>
    </w:p>
    <w:p w14:paraId="5D37D948" w14:textId="77777777" w:rsidR="009940B9" w:rsidRDefault="009940B9" w:rsidP="005D3636">
      <w:pPr>
        <w:pStyle w:val="Caption"/>
        <w:jc w:val="center"/>
        <w:rPr>
          <w:rFonts w:cs="Times New Roman"/>
        </w:rPr>
      </w:pPr>
    </w:p>
    <w:p w14:paraId="4A7F23FC" w14:textId="77777777" w:rsidR="009940B9" w:rsidRDefault="009940B9" w:rsidP="005D3636">
      <w:pPr>
        <w:pStyle w:val="Caption"/>
        <w:jc w:val="center"/>
        <w:rPr>
          <w:rFonts w:cs="Times New Roman"/>
        </w:rPr>
      </w:pPr>
    </w:p>
    <w:p w14:paraId="7A1F6CFC" w14:textId="77777777" w:rsidR="009940B9" w:rsidRDefault="009940B9" w:rsidP="005D3636">
      <w:pPr>
        <w:pStyle w:val="Caption"/>
        <w:jc w:val="center"/>
        <w:rPr>
          <w:rFonts w:cs="Times New Roman"/>
        </w:rPr>
      </w:pPr>
    </w:p>
    <w:p w14:paraId="2C3F79BE" w14:textId="77777777" w:rsidR="009940B9" w:rsidRDefault="009940B9" w:rsidP="005D3636">
      <w:pPr>
        <w:pStyle w:val="Caption"/>
        <w:jc w:val="center"/>
        <w:rPr>
          <w:rFonts w:cs="Times New Roman"/>
        </w:rPr>
      </w:pPr>
    </w:p>
    <w:p w14:paraId="78298D43" w14:textId="77777777" w:rsidR="009940B9" w:rsidRDefault="009940B9" w:rsidP="005D3636">
      <w:pPr>
        <w:pStyle w:val="Caption"/>
        <w:jc w:val="center"/>
        <w:rPr>
          <w:rFonts w:cs="Times New Roman"/>
        </w:rPr>
      </w:pPr>
    </w:p>
    <w:p w14:paraId="156A6C0B" w14:textId="77777777" w:rsidR="009940B9" w:rsidRDefault="009940B9" w:rsidP="005D3636">
      <w:pPr>
        <w:pStyle w:val="Caption"/>
        <w:jc w:val="center"/>
        <w:rPr>
          <w:rFonts w:cs="Times New Roman"/>
        </w:rPr>
      </w:pPr>
    </w:p>
    <w:p w14:paraId="08CFFDDF" w14:textId="77777777" w:rsidR="009940B9" w:rsidRDefault="009940B9" w:rsidP="005D3636">
      <w:pPr>
        <w:pStyle w:val="Caption"/>
        <w:jc w:val="center"/>
        <w:rPr>
          <w:rFonts w:cs="Times New Roman"/>
        </w:rPr>
      </w:pPr>
    </w:p>
    <w:p w14:paraId="0FE3D2A7" w14:textId="77777777" w:rsidR="009940B9" w:rsidRDefault="009940B9" w:rsidP="005D3636">
      <w:pPr>
        <w:pStyle w:val="Caption"/>
        <w:jc w:val="center"/>
        <w:rPr>
          <w:rFonts w:cs="Times New Roman"/>
        </w:rPr>
      </w:pPr>
    </w:p>
    <w:p w14:paraId="6E0A318E" w14:textId="77777777" w:rsidR="009940B9" w:rsidRDefault="009940B9" w:rsidP="005D3636">
      <w:pPr>
        <w:pStyle w:val="Caption"/>
        <w:jc w:val="center"/>
        <w:rPr>
          <w:rFonts w:cs="Times New Roman"/>
        </w:rPr>
      </w:pPr>
    </w:p>
    <w:p w14:paraId="070EA9E0" w14:textId="77777777" w:rsidR="009940B9" w:rsidRDefault="009940B9" w:rsidP="005D3636">
      <w:pPr>
        <w:pStyle w:val="Caption"/>
        <w:jc w:val="center"/>
        <w:rPr>
          <w:rFonts w:cs="Times New Roman"/>
        </w:rPr>
      </w:pPr>
    </w:p>
    <w:p w14:paraId="4FC02652" w14:textId="77777777" w:rsidR="009940B9" w:rsidRDefault="009940B9" w:rsidP="005D3636">
      <w:pPr>
        <w:pStyle w:val="Caption"/>
        <w:jc w:val="center"/>
        <w:rPr>
          <w:rFonts w:cs="Times New Roman"/>
        </w:rPr>
      </w:pPr>
    </w:p>
    <w:p w14:paraId="0302980D" w14:textId="77777777" w:rsidR="009940B9" w:rsidRDefault="009940B9" w:rsidP="005D3636">
      <w:pPr>
        <w:pStyle w:val="Caption"/>
        <w:jc w:val="center"/>
        <w:rPr>
          <w:rFonts w:cs="Times New Roman"/>
        </w:rPr>
      </w:pPr>
    </w:p>
    <w:p w14:paraId="4BC1F6E6" w14:textId="77777777" w:rsidR="009940B9" w:rsidRDefault="009940B9" w:rsidP="005D3636">
      <w:pPr>
        <w:pStyle w:val="Caption"/>
        <w:jc w:val="center"/>
        <w:rPr>
          <w:rFonts w:cs="Times New Roman"/>
        </w:rPr>
      </w:pPr>
    </w:p>
    <w:p w14:paraId="3A48BB35" w14:textId="77777777" w:rsidR="009940B9" w:rsidRDefault="009940B9" w:rsidP="005D3636">
      <w:pPr>
        <w:pStyle w:val="Caption"/>
        <w:jc w:val="center"/>
        <w:rPr>
          <w:rFonts w:cs="Times New Roman"/>
        </w:rPr>
      </w:pPr>
    </w:p>
    <w:p w14:paraId="706E6FE7" w14:textId="6B29B66F" w:rsidR="00A156F0" w:rsidRPr="00940FC2" w:rsidRDefault="00041438" w:rsidP="005D3636">
      <w:pPr>
        <w:pStyle w:val="Caption"/>
        <w:jc w:val="center"/>
        <w:rPr>
          <w:rFonts w:cs="Times New Roman"/>
        </w:rPr>
      </w:pPr>
      <w:r w:rsidRPr="00940FC2">
        <w:rPr>
          <w:rFonts w:cs="Times New Roman"/>
        </w:rPr>
        <w:lastRenderedPageBreak/>
        <w:t xml:space="preserve">Table </w:t>
      </w:r>
      <w:r w:rsidR="005D3636" w:rsidRPr="00940FC2">
        <w:rPr>
          <w:rFonts w:cs="Times New Roman"/>
        </w:rPr>
        <w:fldChar w:fldCharType="begin"/>
      </w:r>
      <w:r w:rsidR="005D3636" w:rsidRPr="00940FC2">
        <w:rPr>
          <w:rFonts w:cs="Times New Roman"/>
        </w:rPr>
        <w:instrText xml:space="preserve"> SEQ Table \* ARABIC </w:instrText>
      </w:r>
      <w:r w:rsidR="005D3636" w:rsidRPr="00940FC2">
        <w:rPr>
          <w:rFonts w:cs="Times New Roman"/>
        </w:rPr>
        <w:fldChar w:fldCharType="separate"/>
      </w:r>
      <w:r w:rsidR="005D3636" w:rsidRPr="00940FC2">
        <w:rPr>
          <w:rFonts w:cs="Times New Roman"/>
          <w:noProof/>
        </w:rPr>
        <w:t>9</w:t>
      </w:r>
      <w:r w:rsidR="005D3636" w:rsidRPr="00940FC2">
        <w:rPr>
          <w:rFonts w:cs="Times New Roman"/>
          <w:noProof/>
        </w:rPr>
        <w:fldChar w:fldCharType="end"/>
      </w:r>
      <w:r w:rsidRPr="00940FC2">
        <w:rPr>
          <w:rFonts w:cs="Times New Roman"/>
        </w:rPr>
        <w:t xml:space="preserve"> - Deterministic rule failures, main experiment by system</w:t>
      </w:r>
      <w:bookmarkEnd w:id="57"/>
    </w:p>
    <w:tbl>
      <w:tblPr>
        <w:tblStyle w:val="MediumGrid3-Accent1"/>
        <w:tblW w:w="0" w:type="auto"/>
        <w:tblLook w:val="04A0" w:firstRow="1" w:lastRow="0" w:firstColumn="1" w:lastColumn="0" w:noHBand="0" w:noVBand="1"/>
      </w:tblPr>
      <w:tblGrid>
        <w:gridCol w:w="2880"/>
        <w:gridCol w:w="2880"/>
        <w:gridCol w:w="2880"/>
      </w:tblGrid>
      <w:tr w:rsidR="001C70BC" w:rsidRPr="00940FC2" w14:paraId="11D806B9" w14:textId="77777777" w:rsidTr="00A156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57C7E069" w14:textId="77777777" w:rsidR="001C70BC" w:rsidRPr="00940FC2" w:rsidRDefault="008B4A3F" w:rsidP="005D3636">
            <w:pPr>
              <w:spacing w:line="360" w:lineRule="auto"/>
              <w:jc w:val="center"/>
              <w:rPr>
                <w:rFonts w:cs="Times New Roman"/>
                <w:sz w:val="22"/>
              </w:rPr>
            </w:pPr>
            <w:r w:rsidRPr="00940FC2">
              <w:rPr>
                <w:rFonts w:cs="Times New Roman"/>
                <w:sz w:val="22"/>
              </w:rPr>
              <w:t>Rule</w:t>
            </w:r>
          </w:p>
        </w:tc>
        <w:tc>
          <w:tcPr>
            <w:tcW w:w="2880" w:type="dxa"/>
          </w:tcPr>
          <w:p w14:paraId="29F900C6" w14:textId="77777777" w:rsidR="001C70BC" w:rsidRPr="00940FC2" w:rsidRDefault="008B4A3F" w:rsidP="005D3636">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b w:val="0"/>
                <w:bCs w:val="0"/>
                <w:sz w:val="22"/>
              </w:rPr>
            </w:pPr>
            <w:r w:rsidRPr="00940FC2">
              <w:rPr>
                <w:rFonts w:cs="Times New Roman"/>
                <w:sz w:val="22"/>
              </w:rPr>
              <w:t>Structured pipeline failure rate, per cent</w:t>
            </w:r>
          </w:p>
          <w:p w14:paraId="509F8398" w14:textId="77777777" w:rsidR="00E24B04" w:rsidRPr="00940FC2" w:rsidRDefault="00E24B04" w:rsidP="005D3636">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 w:val="22"/>
              </w:rPr>
            </w:pPr>
          </w:p>
        </w:tc>
        <w:tc>
          <w:tcPr>
            <w:tcW w:w="2880" w:type="dxa"/>
          </w:tcPr>
          <w:p w14:paraId="12884BFE" w14:textId="77777777" w:rsidR="001C70BC" w:rsidRPr="00940FC2" w:rsidRDefault="008B4A3F" w:rsidP="005D3636">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Baseline failure rate, per cent</w:t>
            </w:r>
          </w:p>
        </w:tc>
      </w:tr>
      <w:tr w:rsidR="001C70BC" w:rsidRPr="00940FC2" w14:paraId="200A3AAB" w14:textId="77777777" w:rsidTr="00A156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2786AA92" w14:textId="77777777" w:rsidR="001C70BC" w:rsidRPr="00940FC2" w:rsidRDefault="008B4A3F" w:rsidP="005D3636">
            <w:pPr>
              <w:spacing w:line="360" w:lineRule="auto"/>
              <w:jc w:val="center"/>
              <w:rPr>
                <w:rFonts w:cs="Times New Roman"/>
                <w:b w:val="0"/>
                <w:bCs w:val="0"/>
                <w:sz w:val="22"/>
              </w:rPr>
            </w:pPr>
            <w:r w:rsidRPr="00940FC2">
              <w:rPr>
                <w:rFonts w:cs="Times New Roman"/>
                <w:sz w:val="22"/>
              </w:rPr>
              <w:t>Requested dates covered</w:t>
            </w:r>
          </w:p>
          <w:p w14:paraId="744A61D3" w14:textId="77777777" w:rsidR="00E24B04" w:rsidRPr="00940FC2" w:rsidRDefault="00E24B04" w:rsidP="005D3636">
            <w:pPr>
              <w:spacing w:line="360" w:lineRule="auto"/>
              <w:jc w:val="center"/>
              <w:rPr>
                <w:rFonts w:cs="Times New Roman"/>
                <w:sz w:val="22"/>
              </w:rPr>
            </w:pPr>
          </w:p>
        </w:tc>
        <w:tc>
          <w:tcPr>
            <w:tcW w:w="2880" w:type="dxa"/>
          </w:tcPr>
          <w:p w14:paraId="6497E418" w14:textId="77777777" w:rsidR="001C70BC" w:rsidRPr="00940FC2" w:rsidRDefault="008B4A3F" w:rsidP="005D363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40.0</w:t>
            </w:r>
          </w:p>
        </w:tc>
        <w:tc>
          <w:tcPr>
            <w:tcW w:w="2880" w:type="dxa"/>
          </w:tcPr>
          <w:p w14:paraId="32166415" w14:textId="77777777" w:rsidR="001C70BC" w:rsidRPr="00940FC2" w:rsidRDefault="008B4A3F" w:rsidP="005D363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37.5</w:t>
            </w:r>
          </w:p>
        </w:tc>
      </w:tr>
      <w:tr w:rsidR="001C70BC" w:rsidRPr="00940FC2" w14:paraId="338ED911" w14:textId="77777777" w:rsidTr="00A156F0">
        <w:tc>
          <w:tcPr>
            <w:cnfStyle w:val="001000000000" w:firstRow="0" w:lastRow="0" w:firstColumn="1" w:lastColumn="0" w:oddVBand="0" w:evenVBand="0" w:oddHBand="0" w:evenHBand="0" w:firstRowFirstColumn="0" w:firstRowLastColumn="0" w:lastRowFirstColumn="0" w:lastRowLastColumn="0"/>
            <w:tcW w:w="2880" w:type="dxa"/>
          </w:tcPr>
          <w:p w14:paraId="43797F13" w14:textId="77777777" w:rsidR="001C70BC" w:rsidRPr="00940FC2" w:rsidRDefault="008B4A3F" w:rsidP="005D3636">
            <w:pPr>
              <w:spacing w:line="360" w:lineRule="auto"/>
              <w:jc w:val="center"/>
              <w:rPr>
                <w:rFonts w:cs="Times New Roman"/>
                <w:b w:val="0"/>
                <w:bCs w:val="0"/>
                <w:sz w:val="22"/>
              </w:rPr>
            </w:pPr>
            <w:r w:rsidRPr="00940FC2">
              <w:rPr>
                <w:rFonts w:cs="Times New Roman"/>
                <w:sz w:val="22"/>
              </w:rPr>
              <w:t>Required days covered</w:t>
            </w:r>
          </w:p>
          <w:p w14:paraId="270CC449" w14:textId="77777777" w:rsidR="00E24B04" w:rsidRPr="00940FC2" w:rsidRDefault="00E24B04" w:rsidP="005D3636">
            <w:pPr>
              <w:spacing w:line="360" w:lineRule="auto"/>
              <w:jc w:val="center"/>
              <w:rPr>
                <w:rFonts w:cs="Times New Roman"/>
                <w:sz w:val="22"/>
              </w:rPr>
            </w:pPr>
          </w:p>
        </w:tc>
        <w:tc>
          <w:tcPr>
            <w:tcW w:w="2880" w:type="dxa"/>
          </w:tcPr>
          <w:p w14:paraId="2FD2E9D4" w14:textId="77777777" w:rsidR="001C70BC" w:rsidRPr="00940FC2" w:rsidRDefault="008B4A3F" w:rsidP="005D3636">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27.5</w:t>
            </w:r>
          </w:p>
        </w:tc>
        <w:tc>
          <w:tcPr>
            <w:tcW w:w="2880" w:type="dxa"/>
          </w:tcPr>
          <w:p w14:paraId="49614487" w14:textId="77777777" w:rsidR="001C70BC" w:rsidRPr="00940FC2" w:rsidRDefault="008B4A3F" w:rsidP="005D3636">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17.5</w:t>
            </w:r>
          </w:p>
        </w:tc>
      </w:tr>
      <w:tr w:rsidR="001C70BC" w:rsidRPr="00940FC2" w14:paraId="75F65A05" w14:textId="77777777" w:rsidTr="00A156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0A2A3BD8" w14:textId="77777777" w:rsidR="001C70BC" w:rsidRPr="00940FC2" w:rsidRDefault="008B4A3F" w:rsidP="005D3636">
            <w:pPr>
              <w:spacing w:line="360" w:lineRule="auto"/>
              <w:jc w:val="center"/>
              <w:rPr>
                <w:rFonts w:cs="Times New Roman"/>
                <w:b w:val="0"/>
                <w:bCs w:val="0"/>
                <w:sz w:val="22"/>
              </w:rPr>
            </w:pPr>
            <w:r w:rsidRPr="00940FC2">
              <w:rPr>
                <w:rFonts w:cs="Times New Roman"/>
                <w:sz w:val="22"/>
              </w:rPr>
              <w:t>Supported accommodation or limitation noted</w:t>
            </w:r>
          </w:p>
          <w:p w14:paraId="114678B5" w14:textId="77777777" w:rsidR="00E24B04" w:rsidRPr="00940FC2" w:rsidRDefault="00E24B04" w:rsidP="005D3636">
            <w:pPr>
              <w:spacing w:line="360" w:lineRule="auto"/>
              <w:jc w:val="center"/>
              <w:rPr>
                <w:rFonts w:cs="Times New Roman"/>
                <w:sz w:val="22"/>
              </w:rPr>
            </w:pPr>
          </w:p>
        </w:tc>
        <w:tc>
          <w:tcPr>
            <w:tcW w:w="2880" w:type="dxa"/>
          </w:tcPr>
          <w:p w14:paraId="579163D0" w14:textId="77777777" w:rsidR="001C70BC" w:rsidRPr="00940FC2" w:rsidRDefault="008B4A3F" w:rsidP="005D363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22.5</w:t>
            </w:r>
          </w:p>
        </w:tc>
        <w:tc>
          <w:tcPr>
            <w:tcW w:w="2880" w:type="dxa"/>
          </w:tcPr>
          <w:p w14:paraId="7FAEF4E8" w14:textId="77777777" w:rsidR="001C70BC" w:rsidRPr="00940FC2" w:rsidRDefault="008B4A3F" w:rsidP="005D363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15.0</w:t>
            </w:r>
          </w:p>
        </w:tc>
      </w:tr>
      <w:tr w:rsidR="001C70BC" w:rsidRPr="00940FC2" w14:paraId="02F34DE1" w14:textId="77777777" w:rsidTr="00A156F0">
        <w:tc>
          <w:tcPr>
            <w:cnfStyle w:val="001000000000" w:firstRow="0" w:lastRow="0" w:firstColumn="1" w:lastColumn="0" w:oddVBand="0" w:evenVBand="0" w:oddHBand="0" w:evenHBand="0" w:firstRowFirstColumn="0" w:firstRowLastColumn="0" w:lastRowFirstColumn="0" w:lastRowLastColumn="0"/>
            <w:tcW w:w="2880" w:type="dxa"/>
          </w:tcPr>
          <w:p w14:paraId="06E867D5" w14:textId="77777777" w:rsidR="001C70BC" w:rsidRPr="00940FC2" w:rsidRDefault="008B4A3F" w:rsidP="005D3636">
            <w:pPr>
              <w:spacing w:line="360" w:lineRule="auto"/>
              <w:jc w:val="center"/>
              <w:rPr>
                <w:rFonts w:cs="Times New Roman"/>
                <w:b w:val="0"/>
                <w:bCs w:val="0"/>
                <w:sz w:val="22"/>
              </w:rPr>
            </w:pPr>
            <w:r w:rsidRPr="00940FC2">
              <w:rPr>
                <w:rFonts w:cs="Times New Roman"/>
                <w:sz w:val="22"/>
              </w:rPr>
              <w:t>Origin mentioned</w:t>
            </w:r>
          </w:p>
          <w:p w14:paraId="1CE40D27" w14:textId="77777777" w:rsidR="00E24B04" w:rsidRPr="00940FC2" w:rsidRDefault="00E24B04" w:rsidP="005D3636">
            <w:pPr>
              <w:spacing w:line="360" w:lineRule="auto"/>
              <w:jc w:val="center"/>
              <w:rPr>
                <w:rFonts w:cs="Times New Roman"/>
                <w:sz w:val="22"/>
              </w:rPr>
            </w:pPr>
          </w:p>
        </w:tc>
        <w:tc>
          <w:tcPr>
            <w:tcW w:w="2880" w:type="dxa"/>
          </w:tcPr>
          <w:p w14:paraId="73D9628A" w14:textId="77777777" w:rsidR="001C70BC" w:rsidRPr="00940FC2" w:rsidRDefault="008B4A3F" w:rsidP="005D3636">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17.5</w:t>
            </w:r>
          </w:p>
        </w:tc>
        <w:tc>
          <w:tcPr>
            <w:tcW w:w="2880" w:type="dxa"/>
          </w:tcPr>
          <w:p w14:paraId="75A62C02" w14:textId="77777777" w:rsidR="001C70BC" w:rsidRPr="00940FC2" w:rsidRDefault="008B4A3F" w:rsidP="005D3636">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15.0</w:t>
            </w:r>
          </w:p>
        </w:tc>
      </w:tr>
      <w:tr w:rsidR="001C70BC" w:rsidRPr="00940FC2" w14:paraId="315854F9" w14:textId="77777777" w:rsidTr="00A156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4AFF5BAC" w14:textId="77777777" w:rsidR="001C70BC" w:rsidRPr="00940FC2" w:rsidRDefault="008B4A3F" w:rsidP="005D3636">
            <w:pPr>
              <w:spacing w:line="360" w:lineRule="auto"/>
              <w:jc w:val="center"/>
              <w:rPr>
                <w:rFonts w:cs="Times New Roman"/>
                <w:b w:val="0"/>
                <w:bCs w:val="0"/>
                <w:sz w:val="22"/>
              </w:rPr>
            </w:pPr>
            <w:r w:rsidRPr="00940FC2">
              <w:rPr>
                <w:rFonts w:cs="Times New Roman"/>
                <w:sz w:val="22"/>
              </w:rPr>
              <w:t>Supported food or attraction detected</w:t>
            </w:r>
          </w:p>
          <w:p w14:paraId="416CB266" w14:textId="77777777" w:rsidR="00E24B04" w:rsidRPr="00940FC2" w:rsidRDefault="00E24B04" w:rsidP="005D3636">
            <w:pPr>
              <w:spacing w:line="360" w:lineRule="auto"/>
              <w:jc w:val="center"/>
              <w:rPr>
                <w:rFonts w:cs="Times New Roman"/>
                <w:sz w:val="22"/>
              </w:rPr>
            </w:pPr>
          </w:p>
        </w:tc>
        <w:tc>
          <w:tcPr>
            <w:tcW w:w="2880" w:type="dxa"/>
          </w:tcPr>
          <w:p w14:paraId="0204C687" w14:textId="77777777" w:rsidR="001C70BC" w:rsidRPr="00940FC2" w:rsidRDefault="008B4A3F" w:rsidP="005D363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7.5</w:t>
            </w:r>
          </w:p>
        </w:tc>
        <w:tc>
          <w:tcPr>
            <w:tcW w:w="2880" w:type="dxa"/>
          </w:tcPr>
          <w:p w14:paraId="0C40E9DC" w14:textId="77777777" w:rsidR="001C70BC" w:rsidRPr="00940FC2" w:rsidRDefault="008B4A3F" w:rsidP="005D363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5.0</w:t>
            </w:r>
          </w:p>
        </w:tc>
      </w:tr>
      <w:tr w:rsidR="001C70BC" w:rsidRPr="00940FC2" w14:paraId="1552F214" w14:textId="77777777" w:rsidTr="00A156F0">
        <w:tc>
          <w:tcPr>
            <w:cnfStyle w:val="001000000000" w:firstRow="0" w:lastRow="0" w:firstColumn="1" w:lastColumn="0" w:oddVBand="0" w:evenVBand="0" w:oddHBand="0" w:evenHBand="0" w:firstRowFirstColumn="0" w:firstRowLastColumn="0" w:lastRowFirstColumn="0" w:lastRowLastColumn="0"/>
            <w:tcW w:w="2880" w:type="dxa"/>
          </w:tcPr>
          <w:p w14:paraId="24C099D5" w14:textId="77777777" w:rsidR="001C70BC" w:rsidRPr="00940FC2" w:rsidRDefault="008B4A3F" w:rsidP="005D3636">
            <w:pPr>
              <w:spacing w:line="360" w:lineRule="auto"/>
              <w:jc w:val="center"/>
              <w:rPr>
                <w:rFonts w:cs="Times New Roman"/>
                <w:b w:val="0"/>
                <w:bCs w:val="0"/>
                <w:sz w:val="22"/>
              </w:rPr>
            </w:pPr>
            <w:r w:rsidRPr="00940FC2">
              <w:rPr>
                <w:rFonts w:cs="Times New Roman"/>
                <w:sz w:val="22"/>
              </w:rPr>
              <w:t>Stated total within budget</w:t>
            </w:r>
          </w:p>
          <w:p w14:paraId="0BDA529E" w14:textId="77777777" w:rsidR="00E24B04" w:rsidRPr="00940FC2" w:rsidRDefault="00E24B04" w:rsidP="005D3636">
            <w:pPr>
              <w:spacing w:line="360" w:lineRule="auto"/>
              <w:jc w:val="center"/>
              <w:rPr>
                <w:rFonts w:cs="Times New Roman"/>
                <w:sz w:val="22"/>
              </w:rPr>
            </w:pPr>
          </w:p>
        </w:tc>
        <w:tc>
          <w:tcPr>
            <w:tcW w:w="2880" w:type="dxa"/>
          </w:tcPr>
          <w:p w14:paraId="51A02524" w14:textId="77777777" w:rsidR="001C70BC" w:rsidRPr="00940FC2" w:rsidRDefault="008B4A3F" w:rsidP="005D3636">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5.0</w:t>
            </w:r>
          </w:p>
        </w:tc>
        <w:tc>
          <w:tcPr>
            <w:tcW w:w="2880" w:type="dxa"/>
          </w:tcPr>
          <w:p w14:paraId="07BDBEF2" w14:textId="77777777" w:rsidR="001C70BC" w:rsidRPr="00940FC2" w:rsidRDefault="008B4A3F" w:rsidP="005D3636">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3.7</w:t>
            </w:r>
          </w:p>
        </w:tc>
      </w:tr>
      <w:tr w:rsidR="001C70BC" w:rsidRPr="00940FC2" w14:paraId="76EC83B5" w14:textId="77777777" w:rsidTr="00A156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2A1DAA88" w14:textId="77777777" w:rsidR="001C70BC" w:rsidRPr="00940FC2" w:rsidRDefault="008B4A3F" w:rsidP="005D3636">
            <w:pPr>
              <w:spacing w:line="360" w:lineRule="auto"/>
              <w:jc w:val="center"/>
              <w:rPr>
                <w:rFonts w:cs="Times New Roman"/>
                <w:b w:val="0"/>
                <w:bCs w:val="0"/>
                <w:sz w:val="22"/>
              </w:rPr>
            </w:pPr>
            <w:r w:rsidRPr="00940FC2">
              <w:rPr>
                <w:rFonts w:cs="Times New Roman"/>
                <w:sz w:val="22"/>
              </w:rPr>
              <w:t>Budget acknowledged</w:t>
            </w:r>
          </w:p>
          <w:p w14:paraId="4F23DEE6" w14:textId="77777777" w:rsidR="00E24B04" w:rsidRPr="00940FC2" w:rsidRDefault="00E24B04" w:rsidP="005D3636">
            <w:pPr>
              <w:spacing w:line="360" w:lineRule="auto"/>
              <w:jc w:val="center"/>
              <w:rPr>
                <w:rFonts w:cs="Times New Roman"/>
                <w:sz w:val="22"/>
              </w:rPr>
            </w:pPr>
          </w:p>
        </w:tc>
        <w:tc>
          <w:tcPr>
            <w:tcW w:w="2880" w:type="dxa"/>
          </w:tcPr>
          <w:p w14:paraId="2E2AFFF0" w14:textId="77777777" w:rsidR="001C70BC" w:rsidRPr="00940FC2" w:rsidRDefault="008B4A3F" w:rsidP="005D363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2.5</w:t>
            </w:r>
          </w:p>
        </w:tc>
        <w:tc>
          <w:tcPr>
            <w:tcW w:w="2880" w:type="dxa"/>
          </w:tcPr>
          <w:p w14:paraId="42A9609F" w14:textId="77777777" w:rsidR="001C70BC" w:rsidRPr="00940FC2" w:rsidRDefault="008B4A3F" w:rsidP="005D363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0.0</w:t>
            </w:r>
          </w:p>
        </w:tc>
      </w:tr>
      <w:tr w:rsidR="001C70BC" w:rsidRPr="00940FC2" w14:paraId="38E24555" w14:textId="77777777" w:rsidTr="00A156F0">
        <w:tc>
          <w:tcPr>
            <w:cnfStyle w:val="001000000000" w:firstRow="0" w:lastRow="0" w:firstColumn="1" w:lastColumn="0" w:oddVBand="0" w:evenVBand="0" w:oddHBand="0" w:evenHBand="0" w:firstRowFirstColumn="0" w:firstRowLastColumn="0" w:lastRowFirstColumn="0" w:lastRowLastColumn="0"/>
            <w:tcW w:w="2880" w:type="dxa"/>
          </w:tcPr>
          <w:p w14:paraId="6A85AFB0" w14:textId="77777777" w:rsidR="001C70BC" w:rsidRPr="00940FC2" w:rsidRDefault="008B4A3F" w:rsidP="005D3636">
            <w:pPr>
              <w:spacing w:line="360" w:lineRule="auto"/>
              <w:jc w:val="center"/>
              <w:rPr>
                <w:rFonts w:cs="Times New Roman"/>
                <w:b w:val="0"/>
                <w:bCs w:val="0"/>
                <w:sz w:val="22"/>
              </w:rPr>
            </w:pPr>
            <w:r w:rsidRPr="00940FC2">
              <w:rPr>
                <w:rFonts w:cs="Times New Roman"/>
                <w:sz w:val="22"/>
              </w:rPr>
              <w:t>Destination mentioned</w:t>
            </w:r>
          </w:p>
          <w:p w14:paraId="25B1D35F" w14:textId="77777777" w:rsidR="00E24B04" w:rsidRPr="00940FC2" w:rsidRDefault="00E24B04" w:rsidP="005D3636">
            <w:pPr>
              <w:spacing w:line="360" w:lineRule="auto"/>
              <w:jc w:val="center"/>
              <w:rPr>
                <w:rFonts w:cs="Times New Roman"/>
                <w:sz w:val="22"/>
              </w:rPr>
            </w:pPr>
          </w:p>
        </w:tc>
        <w:tc>
          <w:tcPr>
            <w:tcW w:w="2880" w:type="dxa"/>
          </w:tcPr>
          <w:p w14:paraId="3206B496" w14:textId="77777777" w:rsidR="001C70BC" w:rsidRPr="00940FC2" w:rsidRDefault="008B4A3F" w:rsidP="005D3636">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2.5</w:t>
            </w:r>
          </w:p>
        </w:tc>
        <w:tc>
          <w:tcPr>
            <w:tcW w:w="2880" w:type="dxa"/>
          </w:tcPr>
          <w:p w14:paraId="464AA680" w14:textId="77777777" w:rsidR="001C70BC" w:rsidRPr="00940FC2" w:rsidRDefault="008B4A3F" w:rsidP="005D3636">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2.5</w:t>
            </w:r>
          </w:p>
        </w:tc>
      </w:tr>
      <w:tr w:rsidR="001C70BC" w:rsidRPr="00940FC2" w14:paraId="51C553A8" w14:textId="77777777" w:rsidTr="00A156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5B8A96A2" w14:textId="77777777" w:rsidR="001C70BC" w:rsidRPr="00940FC2" w:rsidRDefault="008B4A3F" w:rsidP="005D3636">
            <w:pPr>
              <w:spacing w:line="360" w:lineRule="auto"/>
              <w:jc w:val="center"/>
              <w:rPr>
                <w:rFonts w:cs="Times New Roman"/>
                <w:b w:val="0"/>
                <w:bCs w:val="0"/>
                <w:sz w:val="22"/>
              </w:rPr>
            </w:pPr>
            <w:r w:rsidRPr="00940FC2">
              <w:rPr>
                <w:rFonts w:cs="Times New Roman"/>
                <w:sz w:val="22"/>
              </w:rPr>
              <w:t>Supported transport detected</w:t>
            </w:r>
          </w:p>
          <w:p w14:paraId="6EC1AD00" w14:textId="77777777" w:rsidR="00E24B04" w:rsidRPr="00940FC2" w:rsidRDefault="00E24B04" w:rsidP="005D3636">
            <w:pPr>
              <w:spacing w:line="360" w:lineRule="auto"/>
              <w:jc w:val="center"/>
              <w:rPr>
                <w:rFonts w:cs="Times New Roman"/>
                <w:sz w:val="22"/>
              </w:rPr>
            </w:pPr>
          </w:p>
        </w:tc>
        <w:tc>
          <w:tcPr>
            <w:tcW w:w="2880" w:type="dxa"/>
          </w:tcPr>
          <w:p w14:paraId="1716C546" w14:textId="77777777" w:rsidR="001C70BC" w:rsidRPr="00940FC2" w:rsidRDefault="008B4A3F" w:rsidP="005D363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0.0</w:t>
            </w:r>
          </w:p>
        </w:tc>
        <w:tc>
          <w:tcPr>
            <w:tcW w:w="2880" w:type="dxa"/>
          </w:tcPr>
          <w:p w14:paraId="5F9AD409" w14:textId="77777777" w:rsidR="001C70BC" w:rsidRPr="00940FC2" w:rsidRDefault="008B4A3F" w:rsidP="005D363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2.5</w:t>
            </w:r>
          </w:p>
        </w:tc>
      </w:tr>
      <w:tr w:rsidR="001C70BC" w:rsidRPr="00940FC2" w14:paraId="36A4FD27" w14:textId="77777777" w:rsidTr="00A156F0">
        <w:tc>
          <w:tcPr>
            <w:cnfStyle w:val="001000000000" w:firstRow="0" w:lastRow="0" w:firstColumn="1" w:lastColumn="0" w:oddVBand="0" w:evenVBand="0" w:oddHBand="0" w:evenHBand="0" w:firstRowFirstColumn="0" w:firstRowLastColumn="0" w:lastRowFirstColumn="0" w:lastRowLastColumn="0"/>
            <w:tcW w:w="2880" w:type="dxa"/>
          </w:tcPr>
          <w:p w14:paraId="1A272D93" w14:textId="77777777" w:rsidR="001C70BC" w:rsidRPr="00940FC2" w:rsidRDefault="008B4A3F" w:rsidP="005D3636">
            <w:pPr>
              <w:spacing w:line="360" w:lineRule="auto"/>
              <w:jc w:val="center"/>
              <w:rPr>
                <w:rFonts w:cs="Times New Roman"/>
                <w:b w:val="0"/>
                <w:bCs w:val="0"/>
                <w:sz w:val="22"/>
              </w:rPr>
            </w:pPr>
            <w:r w:rsidRPr="00940FC2">
              <w:rPr>
                <w:rFonts w:cs="Times New Roman"/>
                <w:sz w:val="22"/>
              </w:rPr>
              <w:t>Language consistent</w:t>
            </w:r>
          </w:p>
          <w:p w14:paraId="6C0C1633" w14:textId="77777777" w:rsidR="00E24B04" w:rsidRPr="00940FC2" w:rsidRDefault="00E24B04" w:rsidP="005D3636">
            <w:pPr>
              <w:spacing w:line="360" w:lineRule="auto"/>
              <w:jc w:val="center"/>
              <w:rPr>
                <w:rFonts w:cs="Times New Roman"/>
                <w:sz w:val="22"/>
              </w:rPr>
            </w:pPr>
          </w:p>
        </w:tc>
        <w:tc>
          <w:tcPr>
            <w:tcW w:w="2880" w:type="dxa"/>
          </w:tcPr>
          <w:p w14:paraId="26BC8C67" w14:textId="77777777" w:rsidR="001C70BC" w:rsidRPr="00940FC2" w:rsidRDefault="008B4A3F" w:rsidP="005D3636">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0.0</w:t>
            </w:r>
          </w:p>
        </w:tc>
        <w:tc>
          <w:tcPr>
            <w:tcW w:w="2880" w:type="dxa"/>
          </w:tcPr>
          <w:p w14:paraId="2A631839" w14:textId="77777777" w:rsidR="001C70BC" w:rsidRPr="00940FC2" w:rsidRDefault="008B4A3F" w:rsidP="005D3636">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0.0</w:t>
            </w:r>
          </w:p>
        </w:tc>
      </w:tr>
      <w:tr w:rsidR="001C70BC" w:rsidRPr="00940FC2" w14:paraId="0583849A" w14:textId="77777777" w:rsidTr="00A156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72908EB7" w14:textId="77777777" w:rsidR="001C70BC" w:rsidRPr="00940FC2" w:rsidRDefault="008B4A3F" w:rsidP="005D3636">
            <w:pPr>
              <w:spacing w:line="360" w:lineRule="auto"/>
              <w:jc w:val="center"/>
              <w:rPr>
                <w:rFonts w:cs="Times New Roman"/>
                <w:b w:val="0"/>
                <w:bCs w:val="0"/>
                <w:sz w:val="22"/>
              </w:rPr>
            </w:pPr>
            <w:r w:rsidRPr="00940FC2">
              <w:rPr>
                <w:rFonts w:cs="Times New Roman"/>
                <w:sz w:val="22"/>
              </w:rPr>
              <w:t>Output available</w:t>
            </w:r>
          </w:p>
          <w:p w14:paraId="2EC0029C" w14:textId="77777777" w:rsidR="00E24B04" w:rsidRPr="00940FC2" w:rsidRDefault="00E24B04" w:rsidP="005D3636">
            <w:pPr>
              <w:spacing w:line="360" w:lineRule="auto"/>
              <w:jc w:val="center"/>
              <w:rPr>
                <w:rFonts w:cs="Times New Roman"/>
                <w:sz w:val="22"/>
              </w:rPr>
            </w:pPr>
          </w:p>
        </w:tc>
        <w:tc>
          <w:tcPr>
            <w:tcW w:w="2880" w:type="dxa"/>
          </w:tcPr>
          <w:p w14:paraId="1730E587" w14:textId="77777777" w:rsidR="001C70BC" w:rsidRPr="00940FC2" w:rsidRDefault="008B4A3F" w:rsidP="005D363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0.0</w:t>
            </w:r>
          </w:p>
        </w:tc>
        <w:tc>
          <w:tcPr>
            <w:tcW w:w="2880" w:type="dxa"/>
          </w:tcPr>
          <w:p w14:paraId="49E23120" w14:textId="77777777" w:rsidR="001C70BC" w:rsidRPr="00940FC2" w:rsidRDefault="008B4A3F" w:rsidP="005D363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0.0</w:t>
            </w:r>
          </w:p>
        </w:tc>
      </w:tr>
    </w:tbl>
    <w:p w14:paraId="014903A3" w14:textId="77777777" w:rsidR="009940B9" w:rsidRDefault="009940B9" w:rsidP="00EE664B">
      <w:pPr>
        <w:spacing w:line="360" w:lineRule="auto"/>
        <w:jc w:val="both"/>
        <w:rPr>
          <w:rFonts w:cs="Times New Roman"/>
        </w:rPr>
      </w:pPr>
    </w:p>
    <w:p w14:paraId="2182B19C" w14:textId="1342B5E6" w:rsidR="001C70BC" w:rsidRPr="00940FC2" w:rsidRDefault="00F35CC9" w:rsidP="00EE664B">
      <w:pPr>
        <w:spacing w:line="360" w:lineRule="auto"/>
        <w:jc w:val="both"/>
        <w:rPr>
          <w:rFonts w:cs="Times New Roman"/>
        </w:rPr>
      </w:pPr>
      <w:r w:rsidRPr="00940FC2">
        <w:rPr>
          <w:rFonts w:cs="Times New Roman"/>
        </w:rPr>
        <w:t xml:space="preserve">The rule-based results broadly converge with the manual pattern, particularly for accommodation and date-related omissions. In the main experiment, the structured </w:t>
      </w:r>
      <w:r w:rsidRPr="00940FC2">
        <w:rPr>
          <w:rFonts w:cs="Times New Roman"/>
        </w:rPr>
        <w:lastRenderedPageBreak/>
        <w:t>pipeline had higher failure rates for requested-date coverage (40.0% versus 37.5%), required-day coverage (27.5% versus 17.5%), and supported accommodation or an explicit limitation note (22.5% versus 15.0%). These checks provide reproducible supporting evidence for the observed completeness trade-off, but they should not be described as independent human validation.</w:t>
      </w:r>
    </w:p>
    <w:p w14:paraId="39C453E1" w14:textId="7F14DA30" w:rsidR="006D5BC7" w:rsidRPr="00940FC2" w:rsidRDefault="006D5BC7" w:rsidP="00EE664B">
      <w:pPr>
        <w:spacing w:line="360" w:lineRule="auto"/>
        <w:jc w:val="both"/>
        <w:rPr>
          <w:rFonts w:cs="Times New Roman"/>
        </w:rPr>
      </w:pPr>
      <w:r w:rsidRPr="00940FC2">
        <w:rPr>
          <w:rFonts w:cs="Times New Roman"/>
        </w:rPr>
        <w:t>Note: Failure rates are calculated using the number of outputs for which each rule was applicable. Denominators therefore vary across rules. For example, the “stated total within budget” rule was applicable to 27 baseline outputs and 20 structured-pipeline outputs.</w:t>
      </w:r>
    </w:p>
    <w:p w14:paraId="2DE460D9" w14:textId="31A70A56" w:rsidR="00E24B04" w:rsidRPr="00940FC2" w:rsidRDefault="005D3636" w:rsidP="005D3636">
      <w:pPr>
        <w:pStyle w:val="Caption"/>
        <w:jc w:val="center"/>
        <w:rPr>
          <w:rFonts w:cs="Times New Roman"/>
        </w:rPr>
      </w:pPr>
      <w:bookmarkStart w:id="58" w:name="_Toc238381337"/>
      <w:r w:rsidRPr="00940FC2">
        <w:rPr>
          <w:rFonts w:cs="Times New Roman"/>
        </w:rPr>
        <w:t xml:space="preserve">Table </w:t>
      </w:r>
      <w:r w:rsidRPr="00940FC2">
        <w:rPr>
          <w:rFonts w:cs="Times New Roman"/>
        </w:rPr>
        <w:fldChar w:fldCharType="begin"/>
      </w:r>
      <w:r w:rsidRPr="00940FC2">
        <w:rPr>
          <w:rFonts w:cs="Times New Roman"/>
        </w:rPr>
        <w:instrText xml:space="preserve"> SEQ Table \* ARABIC </w:instrText>
      </w:r>
      <w:r w:rsidRPr="00940FC2">
        <w:rPr>
          <w:rFonts w:cs="Times New Roman"/>
        </w:rPr>
        <w:fldChar w:fldCharType="separate"/>
      </w:r>
      <w:r w:rsidRPr="00940FC2">
        <w:rPr>
          <w:rFonts w:cs="Times New Roman"/>
          <w:noProof/>
        </w:rPr>
        <w:t>10</w:t>
      </w:r>
      <w:r w:rsidRPr="00940FC2">
        <w:rPr>
          <w:rFonts w:cs="Times New Roman"/>
          <w:noProof/>
        </w:rPr>
        <w:fldChar w:fldCharType="end"/>
      </w:r>
      <w:r w:rsidRPr="00940FC2">
        <w:rPr>
          <w:rFonts w:cs="Times New Roman"/>
        </w:rPr>
        <w:t xml:space="preserve"> - Rule validation summary scores</w:t>
      </w:r>
      <w:bookmarkEnd w:id="58"/>
    </w:p>
    <w:tbl>
      <w:tblPr>
        <w:tblStyle w:val="MediumGrid3-Accent1"/>
        <w:tblW w:w="0" w:type="auto"/>
        <w:tblLook w:val="04A0" w:firstRow="1" w:lastRow="0" w:firstColumn="1" w:lastColumn="0" w:noHBand="0" w:noVBand="1"/>
      </w:tblPr>
      <w:tblGrid>
        <w:gridCol w:w="2880"/>
        <w:gridCol w:w="2880"/>
        <w:gridCol w:w="2880"/>
      </w:tblGrid>
      <w:tr w:rsidR="001C70BC" w:rsidRPr="00940FC2" w14:paraId="1D5CC1A3" w14:textId="77777777" w:rsidTr="00E24B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2D6440FF" w14:textId="77777777" w:rsidR="001C70BC" w:rsidRPr="00940FC2" w:rsidRDefault="008B4A3F" w:rsidP="005D3636">
            <w:pPr>
              <w:spacing w:line="360" w:lineRule="auto"/>
              <w:jc w:val="center"/>
              <w:rPr>
                <w:rFonts w:cs="Times New Roman"/>
                <w:sz w:val="22"/>
              </w:rPr>
            </w:pPr>
            <w:r w:rsidRPr="00940FC2">
              <w:rPr>
                <w:rFonts w:cs="Times New Roman"/>
                <w:sz w:val="22"/>
              </w:rPr>
              <w:t>System</w:t>
            </w:r>
          </w:p>
        </w:tc>
        <w:tc>
          <w:tcPr>
            <w:tcW w:w="2880" w:type="dxa"/>
          </w:tcPr>
          <w:p w14:paraId="7A1E3A25" w14:textId="77777777" w:rsidR="001C70BC" w:rsidRPr="00940FC2" w:rsidRDefault="008B4A3F" w:rsidP="005D3636">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b w:val="0"/>
                <w:bCs w:val="0"/>
                <w:sz w:val="22"/>
              </w:rPr>
            </w:pPr>
            <w:r w:rsidRPr="00940FC2">
              <w:rPr>
                <w:rFonts w:cs="Times New Roman"/>
                <w:sz w:val="22"/>
              </w:rPr>
              <w:t>Mean validation score, per cent</w:t>
            </w:r>
          </w:p>
          <w:p w14:paraId="74A99087" w14:textId="77777777" w:rsidR="00E24B04" w:rsidRPr="00940FC2" w:rsidRDefault="00E24B04" w:rsidP="005D3636">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 w:val="22"/>
              </w:rPr>
            </w:pPr>
          </w:p>
        </w:tc>
        <w:tc>
          <w:tcPr>
            <w:tcW w:w="2880" w:type="dxa"/>
          </w:tcPr>
          <w:p w14:paraId="281A8B3F" w14:textId="77777777" w:rsidR="001C70BC" w:rsidRPr="00940FC2" w:rsidRDefault="008B4A3F" w:rsidP="005D3636">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Pass rate, per cent</w:t>
            </w:r>
          </w:p>
        </w:tc>
      </w:tr>
      <w:tr w:rsidR="001C70BC" w:rsidRPr="00940FC2" w14:paraId="7BAF2B4E" w14:textId="77777777" w:rsidTr="00E24B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0A7D4437" w14:textId="77777777" w:rsidR="001C70BC" w:rsidRPr="00940FC2" w:rsidRDefault="008B4A3F" w:rsidP="005D3636">
            <w:pPr>
              <w:spacing w:line="360" w:lineRule="auto"/>
              <w:jc w:val="center"/>
              <w:rPr>
                <w:rFonts w:cs="Times New Roman"/>
                <w:b w:val="0"/>
                <w:bCs w:val="0"/>
                <w:sz w:val="22"/>
              </w:rPr>
            </w:pPr>
            <w:r w:rsidRPr="00940FC2">
              <w:rPr>
                <w:rFonts w:cs="Times New Roman"/>
                <w:sz w:val="22"/>
              </w:rPr>
              <w:t>Baseline</w:t>
            </w:r>
          </w:p>
          <w:p w14:paraId="02AE95BA" w14:textId="77777777" w:rsidR="00E24B04" w:rsidRPr="00940FC2" w:rsidRDefault="00E24B04" w:rsidP="005D3636">
            <w:pPr>
              <w:spacing w:line="360" w:lineRule="auto"/>
              <w:jc w:val="center"/>
              <w:rPr>
                <w:rFonts w:cs="Times New Roman"/>
                <w:sz w:val="22"/>
              </w:rPr>
            </w:pPr>
          </w:p>
        </w:tc>
        <w:tc>
          <w:tcPr>
            <w:tcW w:w="2880" w:type="dxa"/>
          </w:tcPr>
          <w:p w14:paraId="7EB2A655" w14:textId="77777777" w:rsidR="001C70BC" w:rsidRPr="00940FC2" w:rsidRDefault="008B4A3F" w:rsidP="005D363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94.11</w:t>
            </w:r>
          </w:p>
        </w:tc>
        <w:tc>
          <w:tcPr>
            <w:tcW w:w="2880" w:type="dxa"/>
          </w:tcPr>
          <w:p w14:paraId="26A3F9B4" w14:textId="77777777" w:rsidR="001C70BC" w:rsidRPr="00940FC2" w:rsidRDefault="008B4A3F" w:rsidP="005D363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100.0</w:t>
            </w:r>
          </w:p>
        </w:tc>
      </w:tr>
      <w:tr w:rsidR="001C70BC" w:rsidRPr="00940FC2" w14:paraId="009645BE" w14:textId="77777777" w:rsidTr="00E24B04">
        <w:tc>
          <w:tcPr>
            <w:cnfStyle w:val="001000000000" w:firstRow="0" w:lastRow="0" w:firstColumn="1" w:lastColumn="0" w:oddVBand="0" w:evenVBand="0" w:oddHBand="0" w:evenHBand="0" w:firstRowFirstColumn="0" w:firstRowLastColumn="0" w:lastRowFirstColumn="0" w:lastRowLastColumn="0"/>
            <w:tcW w:w="2880" w:type="dxa"/>
          </w:tcPr>
          <w:p w14:paraId="0A1D4307" w14:textId="77777777" w:rsidR="001C70BC" w:rsidRPr="00940FC2" w:rsidRDefault="008B4A3F" w:rsidP="005D3636">
            <w:pPr>
              <w:spacing w:line="360" w:lineRule="auto"/>
              <w:jc w:val="center"/>
              <w:rPr>
                <w:rFonts w:cs="Times New Roman"/>
                <w:b w:val="0"/>
                <w:bCs w:val="0"/>
                <w:sz w:val="22"/>
              </w:rPr>
            </w:pPr>
            <w:r w:rsidRPr="00940FC2">
              <w:rPr>
                <w:rFonts w:cs="Times New Roman"/>
                <w:sz w:val="22"/>
              </w:rPr>
              <w:t>Structured agentic-style pipeline</w:t>
            </w:r>
          </w:p>
          <w:p w14:paraId="1FA12868" w14:textId="77777777" w:rsidR="00E24B04" w:rsidRPr="00940FC2" w:rsidRDefault="00E24B04" w:rsidP="005D3636">
            <w:pPr>
              <w:spacing w:line="360" w:lineRule="auto"/>
              <w:jc w:val="center"/>
              <w:rPr>
                <w:rFonts w:cs="Times New Roman"/>
                <w:sz w:val="22"/>
              </w:rPr>
            </w:pPr>
          </w:p>
        </w:tc>
        <w:tc>
          <w:tcPr>
            <w:tcW w:w="2880" w:type="dxa"/>
          </w:tcPr>
          <w:p w14:paraId="0497CE7D" w14:textId="77777777" w:rsidR="001C70BC" w:rsidRPr="00940FC2" w:rsidRDefault="008B4A3F" w:rsidP="005D3636">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93.68</w:t>
            </w:r>
          </w:p>
        </w:tc>
        <w:tc>
          <w:tcPr>
            <w:tcW w:w="2880" w:type="dxa"/>
          </w:tcPr>
          <w:p w14:paraId="4ED9476F" w14:textId="77777777" w:rsidR="001C70BC" w:rsidRPr="00940FC2" w:rsidRDefault="008B4A3F" w:rsidP="005D3636">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97.5</w:t>
            </w:r>
          </w:p>
        </w:tc>
      </w:tr>
    </w:tbl>
    <w:p w14:paraId="1FFE4A64" w14:textId="77777777" w:rsidR="00E1443D" w:rsidRPr="00940FC2" w:rsidRDefault="00E1443D" w:rsidP="00EE664B">
      <w:pPr>
        <w:spacing w:line="360" w:lineRule="auto"/>
        <w:jc w:val="both"/>
        <w:rPr>
          <w:rFonts w:cs="Times New Roman"/>
        </w:rPr>
      </w:pPr>
    </w:p>
    <w:p w14:paraId="797892ED" w14:textId="77777777" w:rsidR="00F35CC9" w:rsidRPr="00940FC2" w:rsidRDefault="00F35CC9" w:rsidP="00EE664B">
      <w:pPr>
        <w:spacing w:line="360" w:lineRule="auto"/>
        <w:jc w:val="both"/>
        <w:rPr>
          <w:rFonts w:cs="Times New Roman"/>
        </w:rPr>
      </w:pPr>
      <w:r w:rsidRPr="00940FC2">
        <w:rPr>
          <w:rFonts w:cs="Times New Roman"/>
        </w:rPr>
        <w:t>Table 10 summarises the overall rule-based validation performance for the two systems, showing similar mean validation scores and a slightly higher pass rate for the baseline.</w:t>
      </w:r>
    </w:p>
    <w:p w14:paraId="21A98712" w14:textId="77777777" w:rsidR="001C70BC" w:rsidRPr="00940FC2" w:rsidRDefault="008B4A3F" w:rsidP="00EE664B">
      <w:pPr>
        <w:pStyle w:val="Heading2"/>
        <w:spacing w:line="360" w:lineRule="auto"/>
        <w:jc w:val="both"/>
        <w:rPr>
          <w:rFonts w:ascii="Times New Roman" w:hAnsi="Times New Roman" w:cs="Times New Roman"/>
        </w:rPr>
      </w:pPr>
      <w:bookmarkStart w:id="59" w:name="_Toc238381378"/>
      <w:r w:rsidRPr="00940FC2">
        <w:rPr>
          <w:rFonts w:ascii="Times New Roman" w:hAnsi="Times New Roman" w:cs="Times New Roman"/>
        </w:rPr>
        <w:lastRenderedPageBreak/>
        <w:t>4.7 Results by Language</w:t>
      </w:r>
      <w:bookmarkEnd w:id="59"/>
    </w:p>
    <w:p w14:paraId="7FAF8E3C" w14:textId="77777777" w:rsidR="00A540AF" w:rsidRPr="00940FC2" w:rsidRDefault="00A540AF" w:rsidP="005D3636">
      <w:pPr>
        <w:keepNext/>
        <w:spacing w:line="360" w:lineRule="auto"/>
        <w:jc w:val="center"/>
        <w:rPr>
          <w:rFonts w:cs="Times New Roman"/>
        </w:rPr>
      </w:pPr>
      <w:r w:rsidRPr="00940FC2">
        <w:rPr>
          <w:rFonts w:cs="Times New Roman"/>
          <w:noProof/>
        </w:rPr>
        <w:drawing>
          <wp:inline distT="0" distB="0" distL="0" distR="0" wp14:anchorId="3023EB2B" wp14:editId="6D019507">
            <wp:extent cx="4572000" cy="283175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1.png"/>
                    <pic:cNvPicPr/>
                  </pic:nvPicPr>
                  <pic:blipFill>
                    <a:blip r:embed="rId20"/>
                    <a:stretch>
                      <a:fillRect/>
                    </a:stretch>
                  </pic:blipFill>
                  <pic:spPr>
                    <a:xfrm>
                      <a:off x="0" y="0"/>
                      <a:ext cx="4572000" cy="2831756"/>
                    </a:xfrm>
                    <a:prstGeom prst="rect">
                      <a:avLst/>
                    </a:prstGeom>
                  </pic:spPr>
                </pic:pic>
              </a:graphicData>
            </a:graphic>
          </wp:inline>
        </w:drawing>
      </w:r>
    </w:p>
    <w:p w14:paraId="0CF085B1" w14:textId="2DA7E87E" w:rsidR="00A540AF" w:rsidRPr="00940FC2" w:rsidRDefault="005D3636" w:rsidP="005D3636">
      <w:pPr>
        <w:pStyle w:val="Caption"/>
        <w:jc w:val="center"/>
        <w:rPr>
          <w:rFonts w:cs="Times New Roman"/>
        </w:rPr>
      </w:pPr>
      <w:bookmarkStart w:id="60" w:name="_Toc238645900"/>
      <w:r w:rsidRPr="00940FC2">
        <w:rPr>
          <w:rFonts w:cs="Times New Roman"/>
        </w:rPr>
        <w:t xml:space="preserve">Figure </w:t>
      </w:r>
      <w:r w:rsidRPr="00940FC2">
        <w:rPr>
          <w:rFonts w:cs="Times New Roman"/>
        </w:rPr>
        <w:fldChar w:fldCharType="begin"/>
      </w:r>
      <w:r w:rsidRPr="00940FC2">
        <w:rPr>
          <w:rFonts w:cs="Times New Roman"/>
        </w:rPr>
        <w:instrText xml:space="preserve"> SEQ Figure \* ARABIC </w:instrText>
      </w:r>
      <w:r w:rsidRPr="00940FC2">
        <w:rPr>
          <w:rFonts w:cs="Times New Roman"/>
        </w:rPr>
        <w:fldChar w:fldCharType="separate"/>
      </w:r>
      <w:r w:rsidRPr="00940FC2">
        <w:rPr>
          <w:rFonts w:cs="Times New Roman"/>
          <w:noProof/>
        </w:rPr>
        <w:t>12</w:t>
      </w:r>
      <w:r w:rsidRPr="00940FC2">
        <w:rPr>
          <w:rFonts w:cs="Times New Roman"/>
          <w:noProof/>
        </w:rPr>
        <w:fldChar w:fldCharType="end"/>
      </w:r>
      <w:r w:rsidRPr="00940FC2">
        <w:rPr>
          <w:rFonts w:cs="Times New Roman"/>
        </w:rPr>
        <w:t xml:space="preserve"> - Overall validity by language and system.</w:t>
      </w:r>
      <w:bookmarkEnd w:id="60"/>
    </w:p>
    <w:p w14:paraId="02458E61" w14:textId="77777777" w:rsidR="001C70BC" w:rsidRPr="00940FC2" w:rsidRDefault="008B4A3F" w:rsidP="00EE664B">
      <w:pPr>
        <w:spacing w:line="360" w:lineRule="auto"/>
        <w:jc w:val="both"/>
        <w:rPr>
          <w:rFonts w:cs="Times New Roman"/>
        </w:rPr>
      </w:pPr>
      <w:r w:rsidRPr="00940FC2">
        <w:rPr>
          <w:rFonts w:cs="Times New Roman"/>
        </w:rPr>
        <w:t>Both languages show the same descriptive direction for holistic overall validity: the structured pipeline is higher in English (1.70 versus 1.60) and Bengali (1.55 versus 1.50). The difference is larger in English (+0.10) than in Bengali (+0.05). These are descriptive language-level comparisons; the study does not claim a statistically significant language interaction.</w:t>
      </w:r>
    </w:p>
    <w:p w14:paraId="4173BFC2" w14:textId="3329659C" w:rsidR="00A540AF" w:rsidRPr="00940FC2" w:rsidRDefault="005D3636" w:rsidP="005D3636">
      <w:pPr>
        <w:pStyle w:val="Caption"/>
        <w:jc w:val="center"/>
        <w:rPr>
          <w:rFonts w:cs="Times New Roman"/>
        </w:rPr>
      </w:pPr>
      <w:bookmarkStart w:id="61" w:name="_Toc238381338"/>
      <w:r w:rsidRPr="00940FC2">
        <w:rPr>
          <w:rFonts w:cs="Times New Roman"/>
        </w:rPr>
        <w:t xml:space="preserve">Table </w:t>
      </w:r>
      <w:r w:rsidRPr="00940FC2">
        <w:rPr>
          <w:rFonts w:cs="Times New Roman"/>
        </w:rPr>
        <w:fldChar w:fldCharType="begin"/>
      </w:r>
      <w:r w:rsidRPr="00940FC2">
        <w:rPr>
          <w:rFonts w:cs="Times New Roman"/>
        </w:rPr>
        <w:instrText xml:space="preserve"> SEQ Table \* ARABIC </w:instrText>
      </w:r>
      <w:r w:rsidRPr="00940FC2">
        <w:rPr>
          <w:rFonts w:cs="Times New Roman"/>
        </w:rPr>
        <w:fldChar w:fldCharType="separate"/>
      </w:r>
      <w:r w:rsidRPr="00940FC2">
        <w:rPr>
          <w:rFonts w:cs="Times New Roman"/>
          <w:noProof/>
        </w:rPr>
        <w:t>11</w:t>
      </w:r>
      <w:r w:rsidRPr="00940FC2">
        <w:rPr>
          <w:rFonts w:cs="Times New Roman"/>
          <w:noProof/>
        </w:rPr>
        <w:fldChar w:fldCharType="end"/>
      </w:r>
      <w:r w:rsidRPr="00940FC2">
        <w:rPr>
          <w:rFonts w:cs="Times New Roman"/>
        </w:rPr>
        <w:t xml:space="preserve"> - Overall validity by language</w:t>
      </w:r>
      <w:bookmarkEnd w:id="61"/>
    </w:p>
    <w:tbl>
      <w:tblPr>
        <w:tblStyle w:val="MediumGrid3-Accent1"/>
        <w:tblW w:w="0" w:type="auto"/>
        <w:tblLook w:val="04A0" w:firstRow="1" w:lastRow="0" w:firstColumn="1" w:lastColumn="0" w:noHBand="0" w:noVBand="1"/>
      </w:tblPr>
      <w:tblGrid>
        <w:gridCol w:w="2880"/>
        <w:gridCol w:w="2880"/>
        <w:gridCol w:w="2880"/>
      </w:tblGrid>
      <w:tr w:rsidR="00A540AF" w:rsidRPr="00940FC2" w14:paraId="1B2A7B58" w14:textId="77777777" w:rsidTr="000839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109048E1" w14:textId="77777777" w:rsidR="00A540AF" w:rsidRPr="00940FC2" w:rsidRDefault="00A540AF" w:rsidP="005D3636">
            <w:pPr>
              <w:spacing w:line="360" w:lineRule="auto"/>
              <w:jc w:val="center"/>
              <w:rPr>
                <w:rFonts w:cs="Times New Roman"/>
                <w:sz w:val="22"/>
              </w:rPr>
            </w:pPr>
            <w:r w:rsidRPr="00940FC2">
              <w:rPr>
                <w:rFonts w:cs="Times New Roman"/>
                <w:sz w:val="22"/>
              </w:rPr>
              <w:t>Language</w:t>
            </w:r>
          </w:p>
        </w:tc>
        <w:tc>
          <w:tcPr>
            <w:tcW w:w="2880" w:type="dxa"/>
          </w:tcPr>
          <w:p w14:paraId="0A488A3A" w14:textId="77777777" w:rsidR="00A540AF" w:rsidRPr="00940FC2" w:rsidRDefault="00A540AF" w:rsidP="005D3636">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Baseline overall validity</w:t>
            </w:r>
          </w:p>
        </w:tc>
        <w:tc>
          <w:tcPr>
            <w:tcW w:w="2880" w:type="dxa"/>
          </w:tcPr>
          <w:p w14:paraId="1BEB862D" w14:textId="77777777" w:rsidR="00A540AF" w:rsidRPr="00940FC2" w:rsidRDefault="00A540AF" w:rsidP="005D3636">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b w:val="0"/>
                <w:bCs w:val="0"/>
                <w:sz w:val="22"/>
              </w:rPr>
            </w:pPr>
            <w:r w:rsidRPr="00940FC2">
              <w:rPr>
                <w:rFonts w:cs="Times New Roman"/>
                <w:sz w:val="22"/>
              </w:rPr>
              <w:t>Structured pipeline overall validity</w:t>
            </w:r>
          </w:p>
          <w:p w14:paraId="35871B2E" w14:textId="77777777" w:rsidR="00A540AF" w:rsidRPr="00940FC2" w:rsidRDefault="00A540AF" w:rsidP="005D3636">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 w:val="22"/>
              </w:rPr>
            </w:pPr>
          </w:p>
        </w:tc>
      </w:tr>
      <w:tr w:rsidR="00A540AF" w:rsidRPr="00940FC2" w14:paraId="0D790A47" w14:textId="77777777" w:rsidTr="000839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47CAAB52" w14:textId="77777777" w:rsidR="00A540AF" w:rsidRPr="00940FC2" w:rsidRDefault="00A540AF" w:rsidP="005D3636">
            <w:pPr>
              <w:spacing w:line="360" w:lineRule="auto"/>
              <w:jc w:val="center"/>
              <w:rPr>
                <w:rFonts w:cs="Times New Roman"/>
                <w:b w:val="0"/>
                <w:bCs w:val="0"/>
                <w:sz w:val="22"/>
              </w:rPr>
            </w:pPr>
            <w:r w:rsidRPr="00940FC2">
              <w:rPr>
                <w:rFonts w:cs="Times New Roman"/>
                <w:sz w:val="22"/>
              </w:rPr>
              <w:t>English</w:t>
            </w:r>
          </w:p>
          <w:p w14:paraId="451B4626" w14:textId="77777777" w:rsidR="00A540AF" w:rsidRPr="00940FC2" w:rsidRDefault="00A540AF" w:rsidP="005D3636">
            <w:pPr>
              <w:spacing w:line="360" w:lineRule="auto"/>
              <w:jc w:val="center"/>
              <w:rPr>
                <w:rFonts w:cs="Times New Roman"/>
                <w:sz w:val="22"/>
              </w:rPr>
            </w:pPr>
          </w:p>
        </w:tc>
        <w:tc>
          <w:tcPr>
            <w:tcW w:w="2880" w:type="dxa"/>
          </w:tcPr>
          <w:p w14:paraId="425F0615" w14:textId="77777777" w:rsidR="00A540AF" w:rsidRPr="00940FC2" w:rsidRDefault="00A540AF" w:rsidP="005D363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1.60</w:t>
            </w:r>
          </w:p>
        </w:tc>
        <w:tc>
          <w:tcPr>
            <w:tcW w:w="2880" w:type="dxa"/>
          </w:tcPr>
          <w:p w14:paraId="52792B25" w14:textId="77777777" w:rsidR="00A540AF" w:rsidRPr="00940FC2" w:rsidRDefault="00A540AF" w:rsidP="005D363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1.70</w:t>
            </w:r>
          </w:p>
        </w:tc>
      </w:tr>
      <w:tr w:rsidR="00A540AF" w:rsidRPr="00940FC2" w14:paraId="74B51E10" w14:textId="77777777" w:rsidTr="0008391B">
        <w:tc>
          <w:tcPr>
            <w:cnfStyle w:val="001000000000" w:firstRow="0" w:lastRow="0" w:firstColumn="1" w:lastColumn="0" w:oddVBand="0" w:evenVBand="0" w:oddHBand="0" w:evenHBand="0" w:firstRowFirstColumn="0" w:firstRowLastColumn="0" w:lastRowFirstColumn="0" w:lastRowLastColumn="0"/>
            <w:tcW w:w="2880" w:type="dxa"/>
          </w:tcPr>
          <w:p w14:paraId="778C057B" w14:textId="77777777" w:rsidR="00A540AF" w:rsidRPr="00940FC2" w:rsidRDefault="00A540AF" w:rsidP="005D3636">
            <w:pPr>
              <w:spacing w:line="360" w:lineRule="auto"/>
              <w:jc w:val="center"/>
              <w:rPr>
                <w:rFonts w:cs="Times New Roman"/>
                <w:b w:val="0"/>
                <w:bCs w:val="0"/>
                <w:sz w:val="22"/>
              </w:rPr>
            </w:pPr>
            <w:r w:rsidRPr="00940FC2">
              <w:rPr>
                <w:rFonts w:cs="Times New Roman"/>
                <w:sz w:val="22"/>
              </w:rPr>
              <w:t>Bengali</w:t>
            </w:r>
          </w:p>
          <w:p w14:paraId="51BB28A8" w14:textId="77777777" w:rsidR="00A540AF" w:rsidRPr="00940FC2" w:rsidRDefault="00A540AF" w:rsidP="005D3636">
            <w:pPr>
              <w:spacing w:line="360" w:lineRule="auto"/>
              <w:jc w:val="center"/>
              <w:rPr>
                <w:rFonts w:cs="Times New Roman"/>
                <w:sz w:val="22"/>
              </w:rPr>
            </w:pPr>
          </w:p>
        </w:tc>
        <w:tc>
          <w:tcPr>
            <w:tcW w:w="2880" w:type="dxa"/>
          </w:tcPr>
          <w:p w14:paraId="1413A14E" w14:textId="77777777" w:rsidR="00A540AF" w:rsidRPr="00940FC2" w:rsidRDefault="00A540AF" w:rsidP="005D3636">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1.50</w:t>
            </w:r>
          </w:p>
        </w:tc>
        <w:tc>
          <w:tcPr>
            <w:tcW w:w="2880" w:type="dxa"/>
          </w:tcPr>
          <w:p w14:paraId="501FF2DE" w14:textId="77777777" w:rsidR="00A540AF" w:rsidRPr="00940FC2" w:rsidRDefault="00A540AF" w:rsidP="005D3636">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1.55</w:t>
            </w:r>
          </w:p>
        </w:tc>
      </w:tr>
    </w:tbl>
    <w:p w14:paraId="634F4FD6" w14:textId="77777777" w:rsidR="00A540AF" w:rsidRPr="00940FC2" w:rsidRDefault="00A540AF" w:rsidP="00EE664B">
      <w:pPr>
        <w:spacing w:line="360" w:lineRule="auto"/>
        <w:jc w:val="both"/>
        <w:rPr>
          <w:rFonts w:cs="Times New Roman"/>
        </w:rPr>
      </w:pPr>
    </w:p>
    <w:p w14:paraId="74B6A0AD" w14:textId="77777777" w:rsidR="00A540AF" w:rsidRPr="00940FC2" w:rsidRDefault="008B4A3F" w:rsidP="00EE664B">
      <w:pPr>
        <w:spacing w:line="360" w:lineRule="auto"/>
        <w:jc w:val="both"/>
        <w:rPr>
          <w:rFonts w:cs="Times New Roman"/>
        </w:rPr>
      </w:pPr>
      <w:r w:rsidRPr="00940FC2">
        <w:rPr>
          <w:rFonts w:cs="Times New Roman"/>
        </w:rPr>
        <w:t xml:space="preserve">The bilingual results suggest that the structured pipeline's modest holistic advantage was present in both languages, but the gain was smaller in Bengali. One possible explanation is that multi-stage instruction following or constraint extraction may be less reliable in </w:t>
      </w:r>
      <w:r w:rsidRPr="00940FC2">
        <w:rPr>
          <w:rFonts w:cs="Times New Roman"/>
        </w:rPr>
        <w:lastRenderedPageBreak/>
        <w:t>Bengali, although this mechanism was not directly tested. The finding is therefore best treated as a descriptive indication that language may moderate the practical value of structured prompting.</w:t>
      </w:r>
    </w:p>
    <w:p w14:paraId="1D3F082F" w14:textId="77777777" w:rsidR="001C70BC" w:rsidRPr="00940FC2" w:rsidRDefault="008B4A3F" w:rsidP="00EE664B">
      <w:pPr>
        <w:pStyle w:val="Heading2"/>
        <w:spacing w:line="360" w:lineRule="auto"/>
        <w:jc w:val="both"/>
        <w:rPr>
          <w:rFonts w:ascii="Times New Roman" w:hAnsi="Times New Roman" w:cs="Times New Roman"/>
        </w:rPr>
      </w:pPr>
      <w:bookmarkStart w:id="62" w:name="_Toc238381379"/>
      <w:r w:rsidRPr="00940FC2">
        <w:rPr>
          <w:rFonts w:ascii="Times New Roman" w:hAnsi="Times New Roman" w:cs="Times New Roman"/>
        </w:rPr>
        <w:t>4.8 Supplementary Three-System Evaluation</w:t>
      </w:r>
      <w:bookmarkEnd w:id="62"/>
    </w:p>
    <w:p w14:paraId="1629A5F4" w14:textId="77777777" w:rsidR="00F35CC9" w:rsidRPr="00940FC2" w:rsidRDefault="00F35CC9" w:rsidP="00EE664B">
      <w:pPr>
        <w:spacing w:line="360" w:lineRule="auto"/>
        <w:jc w:val="both"/>
        <w:rPr>
          <w:rFonts w:cs="Times New Roman"/>
        </w:rPr>
      </w:pPr>
      <w:r w:rsidRPr="00940FC2">
        <w:rPr>
          <w:rFonts w:cs="Times New Roman"/>
        </w:rPr>
        <w:t>The supplementary evaluation examines a planner-checker-revision-validator workflow on three underlying scenarios represented in English and Bengali (six scenario-language cases). The archived notebook confirms completion of all six multi-agent workflows. For a reproducible quantitative comparison, this section reports the deterministic validator outputs retained in the project archive rather than the unsaved model-based nine-criterion evaluation.</w:t>
      </w:r>
    </w:p>
    <w:p w14:paraId="56D041EE" w14:textId="4598388D" w:rsidR="001C70BC" w:rsidRPr="00940FC2" w:rsidRDefault="005D3636" w:rsidP="005D3636">
      <w:pPr>
        <w:pStyle w:val="Caption"/>
        <w:jc w:val="center"/>
        <w:rPr>
          <w:rFonts w:cs="Times New Roman"/>
        </w:rPr>
      </w:pPr>
      <w:bookmarkStart w:id="63" w:name="_Toc238381339"/>
      <w:r w:rsidRPr="00940FC2">
        <w:rPr>
          <w:rFonts w:cs="Times New Roman"/>
        </w:rPr>
        <w:t xml:space="preserve">Table </w:t>
      </w:r>
      <w:r w:rsidRPr="00940FC2">
        <w:rPr>
          <w:rFonts w:cs="Times New Roman"/>
        </w:rPr>
        <w:fldChar w:fldCharType="begin"/>
      </w:r>
      <w:r w:rsidRPr="00940FC2">
        <w:rPr>
          <w:rFonts w:cs="Times New Roman"/>
        </w:rPr>
        <w:instrText xml:space="preserve"> SEQ Table \* ARABIC </w:instrText>
      </w:r>
      <w:r w:rsidRPr="00940FC2">
        <w:rPr>
          <w:rFonts w:cs="Times New Roman"/>
        </w:rPr>
        <w:fldChar w:fldCharType="separate"/>
      </w:r>
      <w:r w:rsidRPr="00940FC2">
        <w:rPr>
          <w:rFonts w:cs="Times New Roman"/>
          <w:noProof/>
        </w:rPr>
        <w:t>12</w:t>
      </w:r>
      <w:r w:rsidRPr="00940FC2">
        <w:rPr>
          <w:rFonts w:cs="Times New Roman"/>
          <w:noProof/>
        </w:rPr>
        <w:fldChar w:fldCharType="end"/>
      </w:r>
      <w:r w:rsidRPr="00940FC2">
        <w:rPr>
          <w:rFonts w:cs="Times New Roman"/>
        </w:rPr>
        <w:t xml:space="preserve"> - Supplementary deterministic validation summary, n = 6 scenario-language cases per system</w:t>
      </w:r>
      <w:bookmarkEnd w:id="63"/>
    </w:p>
    <w:tbl>
      <w:tblPr>
        <w:tblStyle w:val="MediumGrid3-Accent1"/>
        <w:tblW w:w="0" w:type="auto"/>
        <w:tblLook w:val="04A0" w:firstRow="1" w:lastRow="0" w:firstColumn="1" w:lastColumn="0" w:noHBand="0" w:noVBand="1"/>
      </w:tblPr>
      <w:tblGrid>
        <w:gridCol w:w="2160"/>
        <w:gridCol w:w="2160"/>
        <w:gridCol w:w="2160"/>
        <w:gridCol w:w="2160"/>
      </w:tblGrid>
      <w:tr w:rsidR="001C70BC" w:rsidRPr="00940FC2" w14:paraId="37D1DAC8" w14:textId="77777777" w:rsidTr="00693B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0E7E1B75" w14:textId="77777777" w:rsidR="00842E44" w:rsidRPr="00940FC2" w:rsidRDefault="00152CBC" w:rsidP="005D3636">
            <w:pPr>
              <w:jc w:val="center"/>
              <w:rPr>
                <w:rFonts w:cs="Times New Roman"/>
              </w:rPr>
            </w:pPr>
            <w:r w:rsidRPr="00940FC2">
              <w:rPr>
                <w:rFonts w:cs="Times New Roman"/>
              </w:rPr>
              <w:t>System</w:t>
            </w:r>
          </w:p>
        </w:tc>
        <w:tc>
          <w:tcPr>
            <w:tcW w:w="2160" w:type="dxa"/>
          </w:tcPr>
          <w:p w14:paraId="16F022BC" w14:textId="77777777" w:rsidR="00842E44" w:rsidRPr="00940FC2" w:rsidRDefault="00152CBC" w:rsidP="005D3636">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940FC2">
              <w:rPr>
                <w:rFonts w:cs="Times New Roman"/>
              </w:rPr>
              <w:t>Outputs</w:t>
            </w:r>
          </w:p>
        </w:tc>
        <w:tc>
          <w:tcPr>
            <w:tcW w:w="2160" w:type="dxa"/>
          </w:tcPr>
          <w:p w14:paraId="157147DD" w14:textId="77777777" w:rsidR="00842E44" w:rsidRPr="00940FC2" w:rsidRDefault="00152CBC" w:rsidP="005D3636">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940FC2">
              <w:rPr>
                <w:rFonts w:cs="Times New Roman"/>
              </w:rPr>
              <w:t>Mean validation score (%)</w:t>
            </w:r>
          </w:p>
        </w:tc>
        <w:tc>
          <w:tcPr>
            <w:tcW w:w="2160" w:type="dxa"/>
          </w:tcPr>
          <w:p w14:paraId="67307AE6" w14:textId="77777777" w:rsidR="00842E44" w:rsidRPr="00940FC2" w:rsidRDefault="00152CBC" w:rsidP="005D3636">
            <w:pPr>
              <w:jc w:val="center"/>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940FC2">
              <w:rPr>
                <w:rFonts w:cs="Times New Roman"/>
              </w:rPr>
              <w:t>Median validation score (%)</w:t>
            </w:r>
          </w:p>
          <w:p w14:paraId="35DE9A4A" w14:textId="77777777" w:rsidR="005D3636" w:rsidRPr="00940FC2" w:rsidRDefault="005D3636" w:rsidP="005D3636">
            <w:pPr>
              <w:jc w:val="center"/>
              <w:cnfStyle w:val="100000000000" w:firstRow="1" w:lastRow="0" w:firstColumn="0" w:lastColumn="0" w:oddVBand="0" w:evenVBand="0" w:oddHBand="0" w:evenHBand="0" w:firstRowFirstColumn="0" w:firstRowLastColumn="0" w:lastRowFirstColumn="0" w:lastRowLastColumn="0"/>
              <w:rPr>
                <w:rFonts w:cs="Times New Roman"/>
              </w:rPr>
            </w:pPr>
          </w:p>
        </w:tc>
      </w:tr>
      <w:tr w:rsidR="001C70BC" w:rsidRPr="00940FC2" w14:paraId="45910231" w14:textId="77777777" w:rsidTr="00693B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08C2F297" w14:textId="77777777" w:rsidR="00842E44" w:rsidRPr="00940FC2" w:rsidRDefault="00152CBC" w:rsidP="005D3636">
            <w:pPr>
              <w:jc w:val="center"/>
              <w:rPr>
                <w:rFonts w:cs="Times New Roman"/>
              </w:rPr>
            </w:pPr>
            <w:r w:rsidRPr="00940FC2">
              <w:rPr>
                <w:rFonts w:cs="Times New Roman"/>
              </w:rPr>
              <w:t>Baseline</w:t>
            </w:r>
          </w:p>
        </w:tc>
        <w:tc>
          <w:tcPr>
            <w:tcW w:w="2160" w:type="dxa"/>
          </w:tcPr>
          <w:p w14:paraId="39E14CB8" w14:textId="77777777" w:rsidR="00842E44" w:rsidRPr="00940FC2" w:rsidRDefault="00152CBC" w:rsidP="005D3636">
            <w:pPr>
              <w:jc w:val="center"/>
              <w:cnfStyle w:val="000000100000" w:firstRow="0" w:lastRow="0" w:firstColumn="0" w:lastColumn="0" w:oddVBand="0" w:evenVBand="0" w:oddHBand="1" w:evenHBand="0" w:firstRowFirstColumn="0" w:firstRowLastColumn="0" w:lastRowFirstColumn="0" w:lastRowLastColumn="0"/>
              <w:rPr>
                <w:rFonts w:cs="Times New Roman"/>
              </w:rPr>
            </w:pPr>
            <w:r w:rsidRPr="00940FC2">
              <w:rPr>
                <w:rFonts w:cs="Times New Roman"/>
              </w:rPr>
              <w:t>6</w:t>
            </w:r>
          </w:p>
        </w:tc>
        <w:tc>
          <w:tcPr>
            <w:tcW w:w="2160" w:type="dxa"/>
          </w:tcPr>
          <w:p w14:paraId="1348FBB9" w14:textId="77777777" w:rsidR="00842E44" w:rsidRPr="00940FC2" w:rsidRDefault="00152CBC" w:rsidP="005D3636">
            <w:pPr>
              <w:jc w:val="center"/>
              <w:cnfStyle w:val="000000100000" w:firstRow="0" w:lastRow="0" w:firstColumn="0" w:lastColumn="0" w:oddVBand="0" w:evenVBand="0" w:oddHBand="1" w:evenHBand="0" w:firstRowFirstColumn="0" w:firstRowLastColumn="0" w:lastRowFirstColumn="0" w:lastRowLastColumn="0"/>
              <w:rPr>
                <w:rFonts w:cs="Times New Roman"/>
              </w:rPr>
            </w:pPr>
            <w:r w:rsidRPr="00940FC2">
              <w:rPr>
                <w:rFonts w:cs="Times New Roman"/>
              </w:rPr>
              <w:t>93.64</w:t>
            </w:r>
          </w:p>
        </w:tc>
        <w:tc>
          <w:tcPr>
            <w:tcW w:w="2160" w:type="dxa"/>
          </w:tcPr>
          <w:p w14:paraId="60A63FAF" w14:textId="77777777" w:rsidR="00842E44" w:rsidRPr="00940FC2" w:rsidRDefault="00152CBC" w:rsidP="005D3636">
            <w:pPr>
              <w:jc w:val="center"/>
              <w:cnfStyle w:val="000000100000" w:firstRow="0" w:lastRow="0" w:firstColumn="0" w:lastColumn="0" w:oddVBand="0" w:evenVBand="0" w:oddHBand="1" w:evenHBand="0" w:firstRowFirstColumn="0" w:firstRowLastColumn="0" w:lastRowFirstColumn="0" w:lastRowLastColumn="0"/>
              <w:rPr>
                <w:rFonts w:cs="Times New Roman"/>
              </w:rPr>
            </w:pPr>
            <w:r w:rsidRPr="00940FC2">
              <w:rPr>
                <w:rFonts w:cs="Times New Roman"/>
              </w:rPr>
              <w:t>90.91</w:t>
            </w:r>
          </w:p>
          <w:p w14:paraId="71EDA99E" w14:textId="77777777" w:rsidR="005D3636" w:rsidRPr="00940FC2" w:rsidRDefault="005D3636" w:rsidP="005D3636">
            <w:pPr>
              <w:jc w:val="center"/>
              <w:cnfStyle w:val="000000100000" w:firstRow="0" w:lastRow="0" w:firstColumn="0" w:lastColumn="0" w:oddVBand="0" w:evenVBand="0" w:oddHBand="1" w:evenHBand="0" w:firstRowFirstColumn="0" w:firstRowLastColumn="0" w:lastRowFirstColumn="0" w:lastRowLastColumn="0"/>
              <w:rPr>
                <w:rFonts w:cs="Times New Roman"/>
              </w:rPr>
            </w:pPr>
          </w:p>
        </w:tc>
      </w:tr>
      <w:tr w:rsidR="001C70BC" w:rsidRPr="00940FC2" w14:paraId="1D840911" w14:textId="77777777" w:rsidTr="00693BC9">
        <w:tc>
          <w:tcPr>
            <w:cnfStyle w:val="001000000000" w:firstRow="0" w:lastRow="0" w:firstColumn="1" w:lastColumn="0" w:oddVBand="0" w:evenVBand="0" w:oddHBand="0" w:evenHBand="0" w:firstRowFirstColumn="0" w:firstRowLastColumn="0" w:lastRowFirstColumn="0" w:lastRowLastColumn="0"/>
            <w:tcW w:w="2160" w:type="dxa"/>
          </w:tcPr>
          <w:p w14:paraId="7529F84B" w14:textId="77777777" w:rsidR="00842E44" w:rsidRPr="00940FC2" w:rsidRDefault="00152CBC" w:rsidP="005D3636">
            <w:pPr>
              <w:jc w:val="center"/>
              <w:rPr>
                <w:rFonts w:cs="Times New Roman"/>
                <w:b w:val="0"/>
                <w:bCs w:val="0"/>
              </w:rPr>
            </w:pPr>
            <w:r w:rsidRPr="00940FC2">
              <w:rPr>
                <w:rFonts w:cs="Times New Roman"/>
              </w:rPr>
              <w:t>Structured pipeline</w:t>
            </w:r>
          </w:p>
          <w:p w14:paraId="670DEBF0" w14:textId="77777777" w:rsidR="005D3636" w:rsidRPr="00940FC2" w:rsidRDefault="005D3636" w:rsidP="005D3636">
            <w:pPr>
              <w:jc w:val="center"/>
              <w:rPr>
                <w:rFonts w:cs="Times New Roman"/>
              </w:rPr>
            </w:pPr>
          </w:p>
        </w:tc>
        <w:tc>
          <w:tcPr>
            <w:tcW w:w="2160" w:type="dxa"/>
          </w:tcPr>
          <w:p w14:paraId="1C2143BC" w14:textId="77777777" w:rsidR="00842E44" w:rsidRPr="00940FC2" w:rsidRDefault="00152CBC" w:rsidP="005D3636">
            <w:pPr>
              <w:jc w:val="center"/>
              <w:cnfStyle w:val="000000000000" w:firstRow="0" w:lastRow="0" w:firstColumn="0" w:lastColumn="0" w:oddVBand="0" w:evenVBand="0" w:oddHBand="0" w:evenHBand="0" w:firstRowFirstColumn="0" w:firstRowLastColumn="0" w:lastRowFirstColumn="0" w:lastRowLastColumn="0"/>
              <w:rPr>
                <w:rFonts w:cs="Times New Roman"/>
              </w:rPr>
            </w:pPr>
            <w:r w:rsidRPr="00940FC2">
              <w:rPr>
                <w:rFonts w:cs="Times New Roman"/>
              </w:rPr>
              <w:t>6</w:t>
            </w:r>
          </w:p>
        </w:tc>
        <w:tc>
          <w:tcPr>
            <w:tcW w:w="2160" w:type="dxa"/>
          </w:tcPr>
          <w:p w14:paraId="43304C34" w14:textId="77777777" w:rsidR="00842E44" w:rsidRPr="00940FC2" w:rsidRDefault="00152CBC" w:rsidP="005D3636">
            <w:pPr>
              <w:jc w:val="center"/>
              <w:cnfStyle w:val="000000000000" w:firstRow="0" w:lastRow="0" w:firstColumn="0" w:lastColumn="0" w:oddVBand="0" w:evenVBand="0" w:oddHBand="0" w:evenHBand="0" w:firstRowFirstColumn="0" w:firstRowLastColumn="0" w:lastRowFirstColumn="0" w:lastRowLastColumn="0"/>
              <w:rPr>
                <w:rFonts w:cs="Times New Roman"/>
              </w:rPr>
            </w:pPr>
            <w:r w:rsidRPr="00940FC2">
              <w:rPr>
                <w:rFonts w:cs="Times New Roman"/>
              </w:rPr>
              <w:t>93.64</w:t>
            </w:r>
          </w:p>
        </w:tc>
        <w:tc>
          <w:tcPr>
            <w:tcW w:w="2160" w:type="dxa"/>
          </w:tcPr>
          <w:p w14:paraId="2EE8369E" w14:textId="77777777" w:rsidR="00842E44" w:rsidRPr="00940FC2" w:rsidRDefault="00152CBC" w:rsidP="005D3636">
            <w:pPr>
              <w:jc w:val="center"/>
              <w:cnfStyle w:val="000000000000" w:firstRow="0" w:lastRow="0" w:firstColumn="0" w:lastColumn="0" w:oddVBand="0" w:evenVBand="0" w:oddHBand="0" w:evenHBand="0" w:firstRowFirstColumn="0" w:firstRowLastColumn="0" w:lastRowFirstColumn="0" w:lastRowLastColumn="0"/>
              <w:rPr>
                <w:rFonts w:cs="Times New Roman"/>
              </w:rPr>
            </w:pPr>
            <w:r w:rsidRPr="00940FC2">
              <w:rPr>
                <w:rFonts w:cs="Times New Roman"/>
              </w:rPr>
              <w:t>90.91</w:t>
            </w:r>
          </w:p>
        </w:tc>
      </w:tr>
      <w:tr w:rsidR="001C70BC" w:rsidRPr="00940FC2" w14:paraId="20955F8C" w14:textId="77777777" w:rsidTr="00693B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6D5C9775" w14:textId="77777777" w:rsidR="00842E44" w:rsidRPr="00940FC2" w:rsidRDefault="00152CBC" w:rsidP="005D3636">
            <w:pPr>
              <w:jc w:val="center"/>
              <w:rPr>
                <w:rFonts w:cs="Times New Roman"/>
              </w:rPr>
            </w:pPr>
            <w:r w:rsidRPr="00940FC2">
              <w:rPr>
                <w:rFonts w:cs="Times New Roman"/>
              </w:rPr>
              <w:t>Multi-agent</w:t>
            </w:r>
          </w:p>
        </w:tc>
        <w:tc>
          <w:tcPr>
            <w:tcW w:w="2160" w:type="dxa"/>
          </w:tcPr>
          <w:p w14:paraId="142B4BE2" w14:textId="77777777" w:rsidR="00842E44" w:rsidRPr="00940FC2" w:rsidRDefault="00152CBC" w:rsidP="005D3636">
            <w:pPr>
              <w:jc w:val="center"/>
              <w:cnfStyle w:val="000000100000" w:firstRow="0" w:lastRow="0" w:firstColumn="0" w:lastColumn="0" w:oddVBand="0" w:evenVBand="0" w:oddHBand="1" w:evenHBand="0" w:firstRowFirstColumn="0" w:firstRowLastColumn="0" w:lastRowFirstColumn="0" w:lastRowLastColumn="0"/>
              <w:rPr>
                <w:rFonts w:cs="Times New Roman"/>
              </w:rPr>
            </w:pPr>
            <w:r w:rsidRPr="00940FC2">
              <w:rPr>
                <w:rFonts w:cs="Times New Roman"/>
              </w:rPr>
              <w:t>6</w:t>
            </w:r>
          </w:p>
        </w:tc>
        <w:tc>
          <w:tcPr>
            <w:tcW w:w="2160" w:type="dxa"/>
          </w:tcPr>
          <w:p w14:paraId="5C0AD1A0" w14:textId="77777777" w:rsidR="00842E44" w:rsidRPr="00940FC2" w:rsidRDefault="00152CBC" w:rsidP="005D3636">
            <w:pPr>
              <w:jc w:val="center"/>
              <w:cnfStyle w:val="000000100000" w:firstRow="0" w:lastRow="0" w:firstColumn="0" w:lastColumn="0" w:oddVBand="0" w:evenVBand="0" w:oddHBand="1" w:evenHBand="0" w:firstRowFirstColumn="0" w:firstRowLastColumn="0" w:lastRowFirstColumn="0" w:lastRowLastColumn="0"/>
              <w:rPr>
                <w:rFonts w:cs="Times New Roman"/>
              </w:rPr>
            </w:pPr>
            <w:r w:rsidRPr="00940FC2">
              <w:rPr>
                <w:rFonts w:cs="Times New Roman"/>
              </w:rPr>
              <w:t>93.64</w:t>
            </w:r>
          </w:p>
        </w:tc>
        <w:tc>
          <w:tcPr>
            <w:tcW w:w="2160" w:type="dxa"/>
          </w:tcPr>
          <w:p w14:paraId="5A34402B" w14:textId="77777777" w:rsidR="00842E44" w:rsidRPr="00940FC2" w:rsidRDefault="00152CBC" w:rsidP="005D3636">
            <w:pPr>
              <w:jc w:val="center"/>
              <w:cnfStyle w:val="000000100000" w:firstRow="0" w:lastRow="0" w:firstColumn="0" w:lastColumn="0" w:oddVBand="0" w:evenVBand="0" w:oddHBand="1" w:evenHBand="0" w:firstRowFirstColumn="0" w:firstRowLastColumn="0" w:lastRowFirstColumn="0" w:lastRowLastColumn="0"/>
              <w:rPr>
                <w:rFonts w:cs="Times New Roman"/>
              </w:rPr>
            </w:pPr>
            <w:r w:rsidRPr="00940FC2">
              <w:rPr>
                <w:rFonts w:cs="Times New Roman"/>
              </w:rPr>
              <w:t>95.45</w:t>
            </w:r>
          </w:p>
          <w:p w14:paraId="2618CDA1" w14:textId="77777777" w:rsidR="005D3636" w:rsidRPr="00940FC2" w:rsidRDefault="005D3636" w:rsidP="005D3636">
            <w:pPr>
              <w:jc w:val="center"/>
              <w:cnfStyle w:val="000000100000" w:firstRow="0" w:lastRow="0" w:firstColumn="0" w:lastColumn="0" w:oddVBand="0" w:evenVBand="0" w:oddHBand="1" w:evenHBand="0" w:firstRowFirstColumn="0" w:firstRowLastColumn="0" w:lastRowFirstColumn="0" w:lastRowLastColumn="0"/>
              <w:rPr>
                <w:rFonts w:cs="Times New Roman"/>
              </w:rPr>
            </w:pPr>
          </w:p>
        </w:tc>
      </w:tr>
    </w:tbl>
    <w:p w14:paraId="1D7F5155" w14:textId="77777777" w:rsidR="00EC2C70" w:rsidRPr="00940FC2" w:rsidRDefault="00EC2C70" w:rsidP="00EE664B">
      <w:pPr>
        <w:spacing w:line="360" w:lineRule="auto"/>
        <w:jc w:val="both"/>
        <w:rPr>
          <w:rFonts w:cs="Times New Roman"/>
        </w:rPr>
      </w:pPr>
    </w:p>
    <w:p w14:paraId="7A6028DC" w14:textId="6586C1EE" w:rsidR="00E1443D" w:rsidRPr="00940FC2" w:rsidRDefault="00EC2C70" w:rsidP="00EE664B">
      <w:pPr>
        <w:spacing w:line="360" w:lineRule="auto"/>
        <w:jc w:val="both"/>
        <w:rPr>
          <w:rFonts w:cs="Times New Roman"/>
        </w:rPr>
      </w:pPr>
      <w:r w:rsidRPr="00940FC2">
        <w:rPr>
          <w:rFonts w:cs="Times New Roman"/>
        </w:rPr>
        <w:t xml:space="preserve">Table 12 reports the </w:t>
      </w:r>
      <w:r w:rsidR="00711F7A" w:rsidRPr="00940FC2">
        <w:rPr>
          <w:rFonts w:cs="Times New Roman"/>
        </w:rPr>
        <w:t>deterministic validation archived</w:t>
      </w:r>
      <w:r w:rsidRPr="00940FC2">
        <w:rPr>
          <w:rFonts w:cs="Times New Roman"/>
        </w:rPr>
        <w:t xml:space="preserve"> results. The mean validation score was identical across the three systems at 93.64%. The multi-agent condition had a higher median score (95.45% versus 90.91%), but its strict pass rate was lower because one of six outputs was classified as Pass with limitations. With only three underlying scenarios, these values are descriptive and do not demonstrate superiority of any system.</w:t>
      </w:r>
    </w:p>
    <w:p w14:paraId="560C6A78" w14:textId="77777777" w:rsidR="001C70BC" w:rsidRPr="00940FC2" w:rsidRDefault="008B4A3F" w:rsidP="00EE664B">
      <w:pPr>
        <w:pStyle w:val="Heading2"/>
        <w:spacing w:line="360" w:lineRule="auto"/>
        <w:jc w:val="both"/>
        <w:rPr>
          <w:rFonts w:ascii="Times New Roman" w:hAnsi="Times New Roman" w:cs="Times New Roman"/>
        </w:rPr>
      </w:pPr>
      <w:bookmarkStart w:id="64" w:name="_Toc238381380"/>
      <w:r w:rsidRPr="00940FC2">
        <w:rPr>
          <w:rFonts w:ascii="Times New Roman" w:hAnsi="Times New Roman" w:cs="Times New Roman"/>
        </w:rPr>
        <w:t>4.9 Repair Stage</w:t>
      </w:r>
      <w:bookmarkEnd w:id="64"/>
    </w:p>
    <w:p w14:paraId="355D62D3" w14:textId="77777777" w:rsidR="001C70BC" w:rsidRPr="00940FC2" w:rsidRDefault="008B4A3F" w:rsidP="00EE664B">
      <w:pPr>
        <w:spacing w:line="360" w:lineRule="auto"/>
        <w:jc w:val="both"/>
        <w:rPr>
          <w:rFonts w:cs="Times New Roman"/>
        </w:rPr>
      </w:pPr>
      <w:r w:rsidRPr="00940FC2">
        <w:rPr>
          <w:rFonts w:cs="Times New Roman"/>
        </w:rPr>
        <w:t>Two outputs that failed initial rule validation were subjected to a targeted repair stage in which identified issues were addressed.</w:t>
      </w:r>
    </w:p>
    <w:p w14:paraId="1E2E8D0E" w14:textId="77777777" w:rsidR="00CB3BAD" w:rsidRPr="00940FC2" w:rsidRDefault="00CB3BAD" w:rsidP="00EE664B">
      <w:pPr>
        <w:spacing w:line="360" w:lineRule="auto"/>
        <w:jc w:val="both"/>
        <w:rPr>
          <w:rFonts w:cs="Times New Roman"/>
        </w:rPr>
      </w:pPr>
    </w:p>
    <w:p w14:paraId="5AA4FB56" w14:textId="541CBD3C" w:rsidR="001C70BC" w:rsidRPr="00940FC2" w:rsidRDefault="005D3636" w:rsidP="005D3636">
      <w:pPr>
        <w:pStyle w:val="Caption"/>
        <w:jc w:val="center"/>
        <w:rPr>
          <w:rFonts w:cs="Times New Roman"/>
        </w:rPr>
      </w:pPr>
      <w:bookmarkStart w:id="65" w:name="_Toc238381340"/>
      <w:r w:rsidRPr="00940FC2">
        <w:rPr>
          <w:rFonts w:cs="Times New Roman"/>
        </w:rPr>
        <w:lastRenderedPageBreak/>
        <w:t xml:space="preserve">Table </w:t>
      </w:r>
      <w:r w:rsidRPr="00940FC2">
        <w:rPr>
          <w:rFonts w:cs="Times New Roman"/>
        </w:rPr>
        <w:fldChar w:fldCharType="begin"/>
      </w:r>
      <w:r w:rsidRPr="00940FC2">
        <w:rPr>
          <w:rFonts w:cs="Times New Roman"/>
        </w:rPr>
        <w:instrText xml:space="preserve"> SEQ Table \* ARABIC </w:instrText>
      </w:r>
      <w:r w:rsidRPr="00940FC2">
        <w:rPr>
          <w:rFonts w:cs="Times New Roman"/>
        </w:rPr>
        <w:fldChar w:fldCharType="separate"/>
      </w:r>
      <w:r w:rsidRPr="00940FC2">
        <w:rPr>
          <w:rFonts w:cs="Times New Roman"/>
          <w:noProof/>
        </w:rPr>
        <w:t>13</w:t>
      </w:r>
      <w:r w:rsidRPr="00940FC2">
        <w:rPr>
          <w:rFonts w:cs="Times New Roman"/>
          <w:noProof/>
        </w:rPr>
        <w:fldChar w:fldCharType="end"/>
      </w:r>
      <w:r w:rsidRPr="00940FC2">
        <w:rPr>
          <w:rFonts w:cs="Times New Roman"/>
        </w:rPr>
        <w:t xml:space="preserve"> - Targeted repair results</w:t>
      </w:r>
      <w:bookmarkEnd w:id="65"/>
    </w:p>
    <w:tbl>
      <w:tblPr>
        <w:tblStyle w:val="MediumGrid3-Accent1"/>
        <w:tblW w:w="0" w:type="auto"/>
        <w:tblLook w:val="04A0" w:firstRow="1" w:lastRow="0" w:firstColumn="1" w:lastColumn="0" w:noHBand="0" w:noVBand="1"/>
      </w:tblPr>
      <w:tblGrid>
        <w:gridCol w:w="4320"/>
        <w:gridCol w:w="4320"/>
      </w:tblGrid>
      <w:tr w:rsidR="001C70BC" w:rsidRPr="00940FC2" w14:paraId="6A25248B" w14:textId="77777777" w:rsidTr="008463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064B0569" w14:textId="77777777" w:rsidR="001C70BC" w:rsidRPr="00940FC2" w:rsidRDefault="008B4A3F" w:rsidP="005D3636">
            <w:pPr>
              <w:spacing w:line="360" w:lineRule="auto"/>
              <w:jc w:val="center"/>
              <w:rPr>
                <w:rFonts w:cs="Times New Roman"/>
                <w:b w:val="0"/>
                <w:bCs w:val="0"/>
                <w:sz w:val="22"/>
              </w:rPr>
            </w:pPr>
            <w:r w:rsidRPr="00940FC2">
              <w:rPr>
                <w:rFonts w:cs="Times New Roman"/>
                <w:sz w:val="22"/>
              </w:rPr>
              <w:t>Measure</w:t>
            </w:r>
          </w:p>
          <w:p w14:paraId="071B4798" w14:textId="77777777" w:rsidR="008463B7" w:rsidRPr="00940FC2" w:rsidRDefault="008463B7" w:rsidP="005D3636">
            <w:pPr>
              <w:spacing w:line="360" w:lineRule="auto"/>
              <w:jc w:val="center"/>
              <w:rPr>
                <w:rFonts w:cs="Times New Roman"/>
                <w:sz w:val="22"/>
              </w:rPr>
            </w:pPr>
          </w:p>
        </w:tc>
        <w:tc>
          <w:tcPr>
            <w:tcW w:w="4320" w:type="dxa"/>
          </w:tcPr>
          <w:p w14:paraId="3C963968" w14:textId="77777777" w:rsidR="001C70BC" w:rsidRPr="00940FC2" w:rsidRDefault="008B4A3F" w:rsidP="005D3636">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Value</w:t>
            </w:r>
          </w:p>
        </w:tc>
      </w:tr>
      <w:tr w:rsidR="001C70BC" w:rsidRPr="00940FC2" w14:paraId="7F225622" w14:textId="77777777" w:rsidTr="008463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2DF7D990" w14:textId="77777777" w:rsidR="001C70BC" w:rsidRPr="00940FC2" w:rsidRDefault="008B4A3F" w:rsidP="005D3636">
            <w:pPr>
              <w:spacing w:line="360" w:lineRule="auto"/>
              <w:jc w:val="center"/>
              <w:rPr>
                <w:rFonts w:cs="Times New Roman"/>
                <w:b w:val="0"/>
                <w:bCs w:val="0"/>
                <w:sz w:val="22"/>
              </w:rPr>
            </w:pPr>
            <w:r w:rsidRPr="00940FC2">
              <w:rPr>
                <w:rFonts w:cs="Times New Roman"/>
                <w:sz w:val="22"/>
              </w:rPr>
              <w:t>Number of repair candidates</w:t>
            </w:r>
          </w:p>
          <w:p w14:paraId="186246D3" w14:textId="77777777" w:rsidR="008463B7" w:rsidRPr="00940FC2" w:rsidRDefault="008463B7" w:rsidP="005D3636">
            <w:pPr>
              <w:spacing w:line="360" w:lineRule="auto"/>
              <w:jc w:val="center"/>
              <w:rPr>
                <w:rFonts w:cs="Times New Roman"/>
                <w:sz w:val="22"/>
              </w:rPr>
            </w:pPr>
          </w:p>
        </w:tc>
        <w:tc>
          <w:tcPr>
            <w:tcW w:w="4320" w:type="dxa"/>
          </w:tcPr>
          <w:p w14:paraId="0D43DA82" w14:textId="77777777" w:rsidR="001C70BC" w:rsidRPr="00940FC2" w:rsidRDefault="008B4A3F" w:rsidP="005D363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2</w:t>
            </w:r>
          </w:p>
        </w:tc>
      </w:tr>
      <w:tr w:rsidR="001C70BC" w:rsidRPr="00940FC2" w14:paraId="587D7883" w14:textId="77777777" w:rsidTr="008463B7">
        <w:tc>
          <w:tcPr>
            <w:cnfStyle w:val="001000000000" w:firstRow="0" w:lastRow="0" w:firstColumn="1" w:lastColumn="0" w:oddVBand="0" w:evenVBand="0" w:oddHBand="0" w:evenHBand="0" w:firstRowFirstColumn="0" w:firstRowLastColumn="0" w:lastRowFirstColumn="0" w:lastRowLastColumn="0"/>
            <w:tcW w:w="4320" w:type="dxa"/>
          </w:tcPr>
          <w:p w14:paraId="634F5D4C" w14:textId="77777777" w:rsidR="001C70BC" w:rsidRPr="00940FC2" w:rsidRDefault="008B4A3F" w:rsidP="005D3636">
            <w:pPr>
              <w:spacing w:line="360" w:lineRule="auto"/>
              <w:jc w:val="center"/>
              <w:rPr>
                <w:rFonts w:cs="Times New Roman"/>
                <w:b w:val="0"/>
                <w:bCs w:val="0"/>
                <w:sz w:val="22"/>
              </w:rPr>
            </w:pPr>
            <w:r w:rsidRPr="00940FC2">
              <w:rPr>
                <w:rFonts w:cs="Times New Roman"/>
                <w:sz w:val="22"/>
              </w:rPr>
              <w:t>Mean score before repair, per cent</w:t>
            </w:r>
          </w:p>
          <w:p w14:paraId="76BB0BB1" w14:textId="77777777" w:rsidR="008463B7" w:rsidRPr="00940FC2" w:rsidRDefault="008463B7" w:rsidP="005D3636">
            <w:pPr>
              <w:spacing w:line="360" w:lineRule="auto"/>
              <w:jc w:val="center"/>
              <w:rPr>
                <w:rFonts w:cs="Times New Roman"/>
                <w:sz w:val="22"/>
              </w:rPr>
            </w:pPr>
          </w:p>
        </w:tc>
        <w:tc>
          <w:tcPr>
            <w:tcW w:w="4320" w:type="dxa"/>
          </w:tcPr>
          <w:p w14:paraId="00BC7267" w14:textId="77777777" w:rsidR="001C70BC" w:rsidRPr="00940FC2" w:rsidRDefault="008B4A3F" w:rsidP="005D3636">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75</w:t>
            </w:r>
          </w:p>
        </w:tc>
      </w:tr>
      <w:tr w:rsidR="001C70BC" w:rsidRPr="00940FC2" w14:paraId="46D4EDA2" w14:textId="77777777" w:rsidTr="008463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6085220A" w14:textId="77777777" w:rsidR="001C70BC" w:rsidRPr="00940FC2" w:rsidRDefault="008B4A3F" w:rsidP="005D3636">
            <w:pPr>
              <w:spacing w:line="360" w:lineRule="auto"/>
              <w:jc w:val="center"/>
              <w:rPr>
                <w:rFonts w:cs="Times New Roman"/>
                <w:b w:val="0"/>
                <w:bCs w:val="0"/>
                <w:sz w:val="22"/>
              </w:rPr>
            </w:pPr>
            <w:r w:rsidRPr="00940FC2">
              <w:rPr>
                <w:rFonts w:cs="Times New Roman"/>
                <w:sz w:val="22"/>
              </w:rPr>
              <w:t>Mean score after repair, per cent</w:t>
            </w:r>
          </w:p>
          <w:p w14:paraId="6E77C6E0" w14:textId="77777777" w:rsidR="008463B7" w:rsidRPr="00940FC2" w:rsidRDefault="008463B7" w:rsidP="005D3636">
            <w:pPr>
              <w:spacing w:line="360" w:lineRule="auto"/>
              <w:jc w:val="center"/>
              <w:rPr>
                <w:rFonts w:cs="Times New Roman"/>
                <w:sz w:val="22"/>
              </w:rPr>
            </w:pPr>
          </w:p>
        </w:tc>
        <w:tc>
          <w:tcPr>
            <w:tcW w:w="4320" w:type="dxa"/>
          </w:tcPr>
          <w:p w14:paraId="04157923" w14:textId="77777777" w:rsidR="001C70BC" w:rsidRPr="00940FC2" w:rsidRDefault="008B4A3F" w:rsidP="005D363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95</w:t>
            </w:r>
          </w:p>
        </w:tc>
      </w:tr>
      <w:tr w:rsidR="001C70BC" w:rsidRPr="00940FC2" w14:paraId="6DD4FE4E" w14:textId="77777777" w:rsidTr="008463B7">
        <w:tc>
          <w:tcPr>
            <w:cnfStyle w:val="001000000000" w:firstRow="0" w:lastRow="0" w:firstColumn="1" w:lastColumn="0" w:oddVBand="0" w:evenVBand="0" w:oddHBand="0" w:evenHBand="0" w:firstRowFirstColumn="0" w:firstRowLastColumn="0" w:lastRowFirstColumn="0" w:lastRowLastColumn="0"/>
            <w:tcW w:w="4320" w:type="dxa"/>
          </w:tcPr>
          <w:p w14:paraId="71AD4959" w14:textId="77777777" w:rsidR="001C70BC" w:rsidRPr="00940FC2" w:rsidRDefault="008B4A3F" w:rsidP="005D3636">
            <w:pPr>
              <w:spacing w:line="360" w:lineRule="auto"/>
              <w:jc w:val="center"/>
              <w:rPr>
                <w:rFonts w:cs="Times New Roman"/>
                <w:b w:val="0"/>
                <w:bCs w:val="0"/>
                <w:sz w:val="22"/>
              </w:rPr>
            </w:pPr>
            <w:r w:rsidRPr="00940FC2">
              <w:rPr>
                <w:rFonts w:cs="Times New Roman"/>
                <w:sz w:val="22"/>
              </w:rPr>
              <w:t>Mean score improvement, percentage points</w:t>
            </w:r>
          </w:p>
          <w:p w14:paraId="1FE3D1F2" w14:textId="77777777" w:rsidR="008463B7" w:rsidRPr="00940FC2" w:rsidRDefault="008463B7" w:rsidP="005D3636">
            <w:pPr>
              <w:spacing w:line="360" w:lineRule="auto"/>
              <w:jc w:val="center"/>
              <w:rPr>
                <w:rFonts w:cs="Times New Roman"/>
                <w:sz w:val="22"/>
              </w:rPr>
            </w:pPr>
          </w:p>
        </w:tc>
        <w:tc>
          <w:tcPr>
            <w:tcW w:w="4320" w:type="dxa"/>
          </w:tcPr>
          <w:p w14:paraId="01F9F913" w14:textId="77777777" w:rsidR="001C70BC" w:rsidRPr="00940FC2" w:rsidRDefault="008B4A3F" w:rsidP="005D3636">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+20</w:t>
            </w:r>
          </w:p>
        </w:tc>
      </w:tr>
      <w:tr w:rsidR="001C70BC" w:rsidRPr="00940FC2" w14:paraId="2216F432" w14:textId="77777777" w:rsidTr="008463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1F2CDD38" w14:textId="77777777" w:rsidR="001C70BC" w:rsidRPr="00940FC2" w:rsidRDefault="008B4A3F" w:rsidP="005D3636">
            <w:pPr>
              <w:spacing w:line="360" w:lineRule="auto"/>
              <w:jc w:val="center"/>
              <w:rPr>
                <w:rFonts w:cs="Times New Roman"/>
                <w:b w:val="0"/>
                <w:bCs w:val="0"/>
                <w:sz w:val="22"/>
              </w:rPr>
            </w:pPr>
            <w:r w:rsidRPr="00940FC2">
              <w:rPr>
                <w:rFonts w:cs="Times New Roman"/>
                <w:sz w:val="22"/>
              </w:rPr>
              <w:t>Outputs reaching Pass after repair</w:t>
            </w:r>
          </w:p>
          <w:p w14:paraId="172F6086" w14:textId="77777777" w:rsidR="008463B7" w:rsidRPr="00940FC2" w:rsidRDefault="008463B7" w:rsidP="005D3636">
            <w:pPr>
              <w:spacing w:line="360" w:lineRule="auto"/>
              <w:jc w:val="center"/>
              <w:rPr>
                <w:rFonts w:cs="Times New Roman"/>
                <w:sz w:val="22"/>
              </w:rPr>
            </w:pPr>
          </w:p>
        </w:tc>
        <w:tc>
          <w:tcPr>
            <w:tcW w:w="4320" w:type="dxa"/>
          </w:tcPr>
          <w:p w14:paraId="0F96AA7B" w14:textId="77777777" w:rsidR="001C70BC" w:rsidRPr="00940FC2" w:rsidRDefault="008B4A3F" w:rsidP="005D3636">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2 out of 2</w:t>
            </w:r>
          </w:p>
        </w:tc>
      </w:tr>
      <w:tr w:rsidR="001C70BC" w:rsidRPr="00940FC2" w14:paraId="26E51C23" w14:textId="77777777" w:rsidTr="008463B7">
        <w:tc>
          <w:tcPr>
            <w:cnfStyle w:val="001000000000" w:firstRow="0" w:lastRow="0" w:firstColumn="1" w:lastColumn="0" w:oddVBand="0" w:evenVBand="0" w:oddHBand="0" w:evenHBand="0" w:firstRowFirstColumn="0" w:firstRowLastColumn="0" w:lastRowFirstColumn="0" w:lastRowLastColumn="0"/>
            <w:tcW w:w="4320" w:type="dxa"/>
          </w:tcPr>
          <w:p w14:paraId="65A2EEE3" w14:textId="77777777" w:rsidR="001C70BC" w:rsidRPr="00940FC2" w:rsidRDefault="008B4A3F" w:rsidP="005D3636">
            <w:pPr>
              <w:spacing w:line="360" w:lineRule="auto"/>
              <w:jc w:val="center"/>
              <w:rPr>
                <w:rFonts w:cs="Times New Roman"/>
                <w:b w:val="0"/>
                <w:bCs w:val="0"/>
                <w:sz w:val="22"/>
              </w:rPr>
            </w:pPr>
            <w:r w:rsidRPr="00940FC2">
              <w:rPr>
                <w:rFonts w:cs="Times New Roman"/>
                <w:sz w:val="22"/>
              </w:rPr>
              <w:t>Repair success rate, per cent</w:t>
            </w:r>
          </w:p>
          <w:p w14:paraId="36B37AAB" w14:textId="77777777" w:rsidR="008463B7" w:rsidRPr="00940FC2" w:rsidRDefault="008463B7" w:rsidP="005D3636">
            <w:pPr>
              <w:spacing w:line="360" w:lineRule="auto"/>
              <w:jc w:val="center"/>
              <w:rPr>
                <w:rFonts w:cs="Times New Roman"/>
                <w:sz w:val="22"/>
              </w:rPr>
            </w:pPr>
          </w:p>
        </w:tc>
        <w:tc>
          <w:tcPr>
            <w:tcW w:w="4320" w:type="dxa"/>
          </w:tcPr>
          <w:p w14:paraId="1E75C3CC" w14:textId="77777777" w:rsidR="001C70BC" w:rsidRPr="00940FC2" w:rsidRDefault="008B4A3F" w:rsidP="005D3636">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100</w:t>
            </w:r>
          </w:p>
        </w:tc>
      </w:tr>
    </w:tbl>
    <w:p w14:paraId="3E7538F1" w14:textId="77777777" w:rsidR="00E1443D" w:rsidRPr="00940FC2" w:rsidRDefault="00E1443D" w:rsidP="00EE664B">
      <w:pPr>
        <w:spacing w:line="360" w:lineRule="auto"/>
        <w:jc w:val="both"/>
        <w:rPr>
          <w:rFonts w:cs="Times New Roman"/>
        </w:rPr>
      </w:pPr>
    </w:p>
    <w:p w14:paraId="3216414E" w14:textId="77777777" w:rsidR="001C70BC" w:rsidRPr="00940FC2" w:rsidRDefault="008B4A3F" w:rsidP="00EE664B">
      <w:pPr>
        <w:spacing w:line="360" w:lineRule="auto"/>
        <w:jc w:val="both"/>
        <w:rPr>
          <w:rFonts w:cs="Times New Roman"/>
        </w:rPr>
      </w:pPr>
      <w:r w:rsidRPr="00940FC2">
        <w:rPr>
          <w:rFonts w:cs="Times New Roman"/>
        </w:rPr>
        <w:t>In the two cases examined, the repair stage resolved the identified validation failures: the mean validation score increased from 75% before repair to 95% after repair, and both candidates passed after repair. Because only two candidates were repaired, this should be treated as preliminary evidence rather than an estimate of a general repair success rate.</w:t>
      </w:r>
    </w:p>
    <w:p w14:paraId="1AD41951" w14:textId="77777777" w:rsidR="001C70BC" w:rsidRPr="00940FC2" w:rsidRDefault="008B4A3F" w:rsidP="00EE664B">
      <w:pPr>
        <w:pStyle w:val="Heading1"/>
        <w:spacing w:line="360" w:lineRule="auto"/>
        <w:jc w:val="both"/>
        <w:rPr>
          <w:rFonts w:ascii="Times New Roman" w:hAnsi="Times New Roman" w:cs="Times New Roman"/>
        </w:rPr>
      </w:pPr>
      <w:bookmarkStart w:id="66" w:name="_Toc238381381"/>
      <w:r w:rsidRPr="00940FC2">
        <w:rPr>
          <w:rFonts w:ascii="Times New Roman" w:hAnsi="Times New Roman" w:cs="Times New Roman"/>
        </w:rPr>
        <w:t>Chapter 5: Discussion</w:t>
      </w:r>
      <w:bookmarkEnd w:id="66"/>
    </w:p>
    <w:p w14:paraId="55DBF2F2" w14:textId="77777777" w:rsidR="001C70BC" w:rsidRPr="00940FC2" w:rsidRDefault="008B4A3F" w:rsidP="00EE664B">
      <w:pPr>
        <w:pStyle w:val="Heading2"/>
        <w:spacing w:line="360" w:lineRule="auto"/>
        <w:jc w:val="both"/>
        <w:rPr>
          <w:rFonts w:ascii="Times New Roman" w:hAnsi="Times New Roman" w:cs="Times New Roman"/>
        </w:rPr>
      </w:pPr>
      <w:bookmarkStart w:id="67" w:name="_Toc238381382"/>
      <w:r w:rsidRPr="00940FC2">
        <w:rPr>
          <w:rFonts w:ascii="Times New Roman" w:hAnsi="Times New Roman" w:cs="Times New Roman"/>
        </w:rPr>
        <w:t>5.1 Interpreting the Findings</w:t>
      </w:r>
      <w:bookmarkEnd w:id="67"/>
    </w:p>
    <w:p w14:paraId="7204026E" w14:textId="77777777" w:rsidR="001C70BC" w:rsidRPr="00940FC2" w:rsidRDefault="008B4A3F" w:rsidP="00EE664B">
      <w:pPr>
        <w:spacing w:line="360" w:lineRule="auto"/>
        <w:jc w:val="both"/>
        <w:rPr>
          <w:rFonts w:cs="Times New Roman"/>
        </w:rPr>
      </w:pPr>
      <w:r w:rsidRPr="00940FC2">
        <w:rPr>
          <w:rFonts w:cs="Times New Roman"/>
        </w:rPr>
        <w:t>The primary results do not support a general claim that the structured agentic-style pipeline is better than direct generation. Instead, the 40 matched cases show a consistent trade-off: the structured pipeline is more successful at avoiding unsupported details, while the baseline performs better on several aspects of completeness and feasibility. The inferential tests strengthen the interpretation by showing that neither of the two primary outcomes reached statistical significance after Holm correction.</w:t>
      </w:r>
    </w:p>
    <w:p w14:paraId="1EDE31F8" w14:textId="77777777" w:rsidR="001C70BC" w:rsidRPr="00940FC2" w:rsidRDefault="008B4A3F" w:rsidP="00EE664B">
      <w:pPr>
        <w:pStyle w:val="Heading2"/>
        <w:spacing w:line="360" w:lineRule="auto"/>
        <w:jc w:val="both"/>
        <w:rPr>
          <w:rFonts w:ascii="Times New Roman" w:hAnsi="Times New Roman" w:cs="Times New Roman"/>
        </w:rPr>
      </w:pPr>
      <w:bookmarkStart w:id="68" w:name="_Toc238381383"/>
      <w:r w:rsidRPr="00940FC2">
        <w:rPr>
          <w:rFonts w:ascii="Times New Roman" w:hAnsi="Times New Roman" w:cs="Times New Roman"/>
        </w:rPr>
        <w:lastRenderedPageBreak/>
        <w:t>5.2 RQ1: Does the Structured Pipeline Produce Fewer Groundedness Errors?</w:t>
      </w:r>
      <w:bookmarkEnd w:id="68"/>
    </w:p>
    <w:p w14:paraId="4D2FC23F" w14:textId="5B120BF6" w:rsidR="00004D99" w:rsidRPr="00940FC2" w:rsidRDefault="00AD3D39" w:rsidP="00EE664B">
      <w:pPr>
        <w:spacing w:line="360" w:lineRule="auto"/>
        <w:jc w:val="both"/>
        <w:rPr>
          <w:rFonts w:cs="Times New Roman"/>
        </w:rPr>
      </w:pPr>
      <w:r w:rsidRPr="00940FC2">
        <w:rPr>
          <w:rFonts w:cs="Times New Roman"/>
        </w:rPr>
        <w:t xml:space="preserve">RQ1 is supported descriptively but not inferentially. Hallucination control was higher for the structured pipeline (1.825 versus 1.625), a mean difference of +0.200. The paired Wilcoxon test gave W = 63.0 and a raw p-value of .0736; after Holm correction across the nine criterion-level tests, the adjusted p-value was .5155. The rank-biserial effect was 0.4000, and the paired results contained 14 </w:t>
      </w:r>
      <w:r w:rsidR="00D608FD" w:rsidRPr="00940FC2">
        <w:rPr>
          <w:rFonts w:cs="Times New Roman"/>
        </w:rPr>
        <w:t xml:space="preserve">Structured pipeline </w:t>
      </w:r>
      <w:r w:rsidRPr="00940FC2">
        <w:rPr>
          <w:rFonts w:cs="Times New Roman"/>
        </w:rPr>
        <w:t>wins, 6 Baseline wins, and 20 ties. The result therefore suggests a meaningful descriptive tendency towards better grounding, but it is not statistically significant under the study's multiple-testing correction.</w:t>
      </w:r>
    </w:p>
    <w:p w14:paraId="3C3BCBD8" w14:textId="77777777" w:rsidR="001C70BC" w:rsidRPr="00940FC2" w:rsidRDefault="008B4A3F" w:rsidP="00EE664B">
      <w:pPr>
        <w:spacing w:line="360" w:lineRule="auto"/>
        <w:jc w:val="both"/>
        <w:rPr>
          <w:rFonts w:cs="Times New Roman"/>
        </w:rPr>
      </w:pPr>
      <w:r w:rsidRPr="00940FC2">
        <w:rPr>
          <w:rFonts w:cs="Times New Roman"/>
        </w:rPr>
        <w:t>The absolute scores are also informative. The baseline mean of 1.625 indicates that most outputs were already reasonably well grounded, leaving limited room for improvement. The structured pipeline moved the mean closer to the maximum score of 2.0, but the uncertainty around the paired comparison means that this improvement should be treated as a pattern to investigate rather than a demonstrated effect.</w:t>
      </w:r>
    </w:p>
    <w:p w14:paraId="5D07F8F4" w14:textId="0686C7E2" w:rsidR="001C70BC" w:rsidRPr="00940FC2" w:rsidRDefault="005E0135" w:rsidP="00EE664B">
      <w:pPr>
        <w:spacing w:line="360" w:lineRule="auto"/>
        <w:jc w:val="both"/>
        <w:rPr>
          <w:rFonts w:cs="Times New Roman"/>
        </w:rPr>
      </w:pPr>
      <w:r w:rsidRPr="00940FC2">
        <w:rPr>
          <w:rFonts w:cs="Times New Roman"/>
        </w:rPr>
        <w:t xml:space="preserve">A plausible explanation is that the ordered constraint-identification instructions focus the model on information explicitly represented in the scenario and reference data. </w:t>
      </w:r>
      <w:r w:rsidR="008B4A3F" w:rsidRPr="00940FC2">
        <w:rPr>
          <w:rFonts w:cs="Times New Roman"/>
        </w:rPr>
        <w:t>It may also encourage a more cautious generation style, reducing the tendency to assert details that are not clearly supported. These are possible mechanisms rather than mechanisms established by the experiment; testing them would require targeted ablation studies.</w:t>
      </w:r>
    </w:p>
    <w:p w14:paraId="15E6A087" w14:textId="77777777" w:rsidR="001C70BC" w:rsidRPr="00940FC2" w:rsidRDefault="008B4A3F" w:rsidP="00EE664B">
      <w:pPr>
        <w:pStyle w:val="Heading2"/>
        <w:spacing w:line="360" w:lineRule="auto"/>
        <w:jc w:val="both"/>
        <w:rPr>
          <w:rFonts w:ascii="Times New Roman" w:hAnsi="Times New Roman" w:cs="Times New Roman"/>
        </w:rPr>
      </w:pPr>
      <w:bookmarkStart w:id="69" w:name="_Toc238381384"/>
      <w:r w:rsidRPr="00940FC2">
        <w:rPr>
          <w:rFonts w:ascii="Times New Roman" w:hAnsi="Times New Roman" w:cs="Times New Roman"/>
        </w:rPr>
        <w:t>5.3 RQ2: Does the Structured Pipeline Improve Constraint Adherence?</w:t>
      </w:r>
      <w:bookmarkEnd w:id="69"/>
    </w:p>
    <w:p w14:paraId="4BA9267F" w14:textId="77777777" w:rsidR="001C70BC" w:rsidRPr="00940FC2" w:rsidRDefault="008B4A3F" w:rsidP="00EE664B">
      <w:pPr>
        <w:spacing w:line="360" w:lineRule="auto"/>
        <w:jc w:val="both"/>
        <w:rPr>
          <w:rFonts w:cs="Times New Roman"/>
        </w:rPr>
      </w:pPr>
      <w:r w:rsidRPr="00940FC2">
        <w:rPr>
          <w:rFonts w:cs="Times New Roman"/>
        </w:rPr>
        <w:t>RQ2 is not supported as a general improvement claim. The baseline scored higher on constraint satisfaction (1.850 versus 1.675), date consistency (1.875 versus 1.825), transport feasibility (1.950 versus 1.900), accommodation support (1.850 versus 1.675), and itinerary completeness (1.800 versus 1.675). Budget adherence was identical at 1.725, while language consistency was 2.000 for both systems. None of the nine criterion-level Wilcoxon comparisons was statistically significant after Holm correction, so these differences should be interpreted as descriptive.</w:t>
      </w:r>
    </w:p>
    <w:p w14:paraId="3336AC9B" w14:textId="77777777" w:rsidR="001C70BC" w:rsidRPr="00940FC2" w:rsidRDefault="008B4A3F" w:rsidP="00EE664B">
      <w:pPr>
        <w:spacing w:line="360" w:lineRule="auto"/>
        <w:jc w:val="both"/>
        <w:rPr>
          <w:rFonts w:cs="Times New Roman"/>
        </w:rPr>
      </w:pPr>
      <w:r w:rsidRPr="00940FC2">
        <w:rPr>
          <w:rFonts w:cs="Times New Roman"/>
        </w:rPr>
        <w:t xml:space="preserve">The pattern is consistent with a caution-completeness trade-off. The structured pipeline appears less willing to assert unsupported details, but that caution can also lead to </w:t>
      </w:r>
      <w:r w:rsidRPr="00940FC2">
        <w:rPr>
          <w:rFonts w:cs="Times New Roman"/>
        </w:rPr>
        <w:lastRenderedPageBreak/>
        <w:t>omissions. The rule checker supports this interpretation: structured outputs had higher failure rates for date coverage, required-day coverage, and accommodation support. The evidence therefore points to a change in error type rather than a simple reduction in all errors.</w:t>
      </w:r>
    </w:p>
    <w:p w14:paraId="53888150" w14:textId="77777777" w:rsidR="001C70BC" w:rsidRPr="00940FC2" w:rsidRDefault="008B4A3F" w:rsidP="00EE664B">
      <w:pPr>
        <w:spacing w:line="360" w:lineRule="auto"/>
        <w:jc w:val="both"/>
        <w:rPr>
          <w:rFonts w:cs="Times New Roman"/>
        </w:rPr>
      </w:pPr>
      <w:r w:rsidRPr="00940FC2">
        <w:rPr>
          <w:rFonts w:cs="Times New Roman"/>
        </w:rPr>
        <w:t>This result demonstrates why a single aggregate score would have been insufficient. A grounding-only evaluation would favour the structured pipeline, while a completeness-oriented evaluation would favour the baseline. Separating the criteria makes the trade-off visible and avoids turning a mixed result into an overly broad claim of superiority.</w:t>
      </w:r>
    </w:p>
    <w:p w14:paraId="36D5AD15" w14:textId="77777777" w:rsidR="001C70BC" w:rsidRPr="00940FC2" w:rsidRDefault="008B4A3F" w:rsidP="00EE664B">
      <w:pPr>
        <w:spacing w:line="360" w:lineRule="auto"/>
        <w:jc w:val="both"/>
        <w:rPr>
          <w:rFonts w:cs="Times New Roman"/>
        </w:rPr>
      </w:pPr>
      <w:r w:rsidRPr="00940FC2">
        <w:rPr>
          <w:rFonts w:cs="Times New Roman"/>
        </w:rPr>
        <w:t xml:space="preserve">The largest descriptive disadvantages for the structured pipeline were accommodation support and constraint satisfaction (-0.175 each), followed by itinerary completeness (-0.125). Smaller differences occurred </w:t>
      </w:r>
      <w:r w:rsidR="002E1B43" w:rsidRPr="00940FC2">
        <w:rPr>
          <w:rFonts w:cs="Times New Roman"/>
        </w:rPr>
        <w:t>regarding</w:t>
      </w:r>
      <w:r w:rsidRPr="00940FC2">
        <w:rPr>
          <w:rFonts w:cs="Times New Roman"/>
        </w:rPr>
        <w:t xml:space="preserve"> date consistency (-0.050) and transport feasibility (-0.050). These differences suggest that omission is concentrated in particular parts of the itinerary rather than being uniformly distributed across the task.</w:t>
      </w:r>
    </w:p>
    <w:p w14:paraId="32C1B432" w14:textId="77777777" w:rsidR="001C70BC" w:rsidRPr="00940FC2" w:rsidRDefault="008B4A3F" w:rsidP="00EE664B">
      <w:pPr>
        <w:pStyle w:val="Heading2"/>
        <w:spacing w:line="360" w:lineRule="auto"/>
        <w:jc w:val="both"/>
        <w:rPr>
          <w:rFonts w:ascii="Times New Roman" w:hAnsi="Times New Roman" w:cs="Times New Roman"/>
        </w:rPr>
      </w:pPr>
      <w:bookmarkStart w:id="70" w:name="_Toc238381385"/>
      <w:r w:rsidRPr="00940FC2">
        <w:rPr>
          <w:rFonts w:ascii="Times New Roman" w:hAnsi="Times New Roman" w:cs="Times New Roman"/>
        </w:rPr>
        <w:t>5.4 RQ3: How Does Performance Differ Between English and Bengali?</w:t>
      </w:r>
      <w:bookmarkEnd w:id="70"/>
    </w:p>
    <w:p w14:paraId="4C2AB4A9" w14:textId="77777777" w:rsidR="001C70BC" w:rsidRPr="00940FC2" w:rsidRDefault="008B4A3F" w:rsidP="00EE664B">
      <w:pPr>
        <w:spacing w:line="360" w:lineRule="auto"/>
        <w:jc w:val="both"/>
        <w:rPr>
          <w:rFonts w:cs="Times New Roman"/>
        </w:rPr>
      </w:pPr>
      <w:r w:rsidRPr="00940FC2">
        <w:rPr>
          <w:rFonts w:cs="Times New Roman"/>
        </w:rPr>
        <w:t>RQ3 shows the same descriptive direction in both languages. Overall validity was 1.70 for the structured pipeline versus 1.60 for the baseline in English, and 1.55 versus 1.50 in Bengali. The smaller Bengali gap should not be over-interpreted because no formal interaction test was conducted. One possible explanation, which was not directly tested, is that the model may follow complex multi-stage instructions less consistently in Bengali, reducing the benefit of the structured workflow.</w:t>
      </w:r>
    </w:p>
    <w:p w14:paraId="1D6190B6" w14:textId="77777777" w:rsidR="001C70BC" w:rsidRPr="00940FC2" w:rsidRDefault="008B4A3F" w:rsidP="00EE664B">
      <w:pPr>
        <w:pStyle w:val="Heading2"/>
        <w:spacing w:line="360" w:lineRule="auto"/>
        <w:jc w:val="both"/>
        <w:rPr>
          <w:rFonts w:ascii="Times New Roman" w:hAnsi="Times New Roman" w:cs="Times New Roman"/>
        </w:rPr>
      </w:pPr>
      <w:bookmarkStart w:id="71" w:name="_Toc238381386"/>
      <w:r w:rsidRPr="00940FC2">
        <w:rPr>
          <w:rFonts w:ascii="Times New Roman" w:hAnsi="Times New Roman" w:cs="Times New Roman"/>
        </w:rPr>
        <w:t>5.5 RQ4: What Error Patterns Were Most Common?</w:t>
      </w:r>
      <w:bookmarkEnd w:id="71"/>
    </w:p>
    <w:p w14:paraId="42F95D60" w14:textId="77777777" w:rsidR="001C70BC" w:rsidRPr="00940FC2" w:rsidRDefault="008B4A3F" w:rsidP="00EE664B">
      <w:pPr>
        <w:spacing w:line="360" w:lineRule="auto"/>
        <w:jc w:val="both"/>
        <w:rPr>
          <w:rFonts w:cs="Times New Roman"/>
        </w:rPr>
      </w:pPr>
      <w:r w:rsidRPr="00940FC2">
        <w:rPr>
          <w:rFonts w:cs="Times New Roman"/>
        </w:rPr>
        <w:t>The most prominent rule-based failures in the main experiment concerned requested-date coverage (40.0% for the structured pipeline versus 37.5% for the baseline), required-day coverage (27.5% versus 17.5%), and supported accommodation or an explicit limitation note (22.5% versus 15.0%). These are primarily omission-type failures. The manual scores show the same broad pattern, particularly for accommodation support and itinerary completeness.</w:t>
      </w:r>
    </w:p>
    <w:p w14:paraId="737FFBBF" w14:textId="77777777" w:rsidR="001C70BC" w:rsidRPr="00940FC2" w:rsidRDefault="008B4A3F" w:rsidP="00EE664B">
      <w:pPr>
        <w:spacing w:line="360" w:lineRule="auto"/>
        <w:jc w:val="both"/>
        <w:rPr>
          <w:rFonts w:cs="Times New Roman"/>
        </w:rPr>
      </w:pPr>
      <w:r w:rsidRPr="00940FC2">
        <w:rPr>
          <w:rFonts w:cs="Times New Roman"/>
        </w:rPr>
        <w:t xml:space="preserve">The agreement between manual scoring and deterministic checking provides converging evidence that the pattern is not solely a product of the manual scoring procedure. </w:t>
      </w:r>
      <w:r w:rsidRPr="00940FC2">
        <w:rPr>
          <w:rFonts w:cs="Times New Roman"/>
        </w:rPr>
        <w:lastRenderedPageBreak/>
        <w:t>However, the rule checker is not an independent human evaluator and does not establish inter-rater reliability. Its value is instead that it provides a reproducible structural cross-check of selected properties.</w:t>
      </w:r>
    </w:p>
    <w:p w14:paraId="0FE9C05B" w14:textId="77777777" w:rsidR="001C70BC" w:rsidRPr="00940FC2" w:rsidRDefault="008B4A3F" w:rsidP="00EE664B">
      <w:pPr>
        <w:pStyle w:val="Heading2"/>
        <w:spacing w:line="360" w:lineRule="auto"/>
        <w:jc w:val="both"/>
        <w:rPr>
          <w:rFonts w:ascii="Times New Roman" w:hAnsi="Times New Roman" w:cs="Times New Roman"/>
        </w:rPr>
      </w:pPr>
      <w:bookmarkStart w:id="72" w:name="_Toc238381387"/>
      <w:r w:rsidRPr="00940FC2">
        <w:rPr>
          <w:rFonts w:ascii="Times New Roman" w:hAnsi="Times New Roman" w:cs="Times New Roman"/>
        </w:rPr>
        <w:t>5.6 RQ5: What Does the Multi-Agent Extension Add?</w:t>
      </w:r>
      <w:bookmarkEnd w:id="72"/>
    </w:p>
    <w:p w14:paraId="1585212D" w14:textId="77777777" w:rsidR="001C70BC" w:rsidRPr="00940FC2" w:rsidRDefault="008B4A3F" w:rsidP="00EE664B">
      <w:pPr>
        <w:spacing w:line="360" w:lineRule="auto"/>
        <w:jc w:val="both"/>
        <w:rPr>
          <w:rFonts w:cs="Times New Roman"/>
        </w:rPr>
      </w:pPr>
      <w:r w:rsidRPr="00940FC2">
        <w:rPr>
          <w:rFonts w:cs="Times New Roman"/>
        </w:rPr>
        <w:t>RQ5 remains exploratory. The archived multi-agent notebook confirms completion of the planner-checker-revision-validator workflow for six scenario-language cases, while the deterministic validator gives the reproducible quantitative comparison. Mean deterministic validation scores were 93.64% for the baseline, 93.64% for the structured pipeline and 93.64% for the multi-agent condition. Median scores were 90.91%, 90.91% and 95.45%, respectively. Pass rates were 100% for baseline and structured outputs; the multi-agent outputs had an 83.33% pass rate and 16.67% pass-with-limitations rate. These results do not show a clear quantitative advantage for the more complex workflow. The separate repair exercise is more informative about the value of acting on detected errors: both of the two targeted repair candidates passed after repair, although n = 2 is far too small for a general effectiveness claim.</w:t>
      </w:r>
    </w:p>
    <w:p w14:paraId="2F568514" w14:textId="77777777" w:rsidR="001C70BC" w:rsidRPr="00940FC2" w:rsidRDefault="008B4A3F" w:rsidP="00EE664B">
      <w:pPr>
        <w:spacing w:line="360" w:lineRule="auto"/>
        <w:jc w:val="both"/>
        <w:rPr>
          <w:rFonts w:cs="Times New Roman"/>
        </w:rPr>
      </w:pPr>
      <w:r w:rsidRPr="00940FC2">
        <w:rPr>
          <w:rFonts w:cs="Times New Roman"/>
        </w:rPr>
        <w:t>The supplementary results therefore do not demonstrate that adding a validator improves performance. They do, however, motivate a useful engineering question: whether validation becomes more valuable when it is followed by targeted repair. In the separate repair exercise, both of the two candidates passed after repair, but n = 2 is far too small to estimate a general success rate. The appropriate conclusion is that repair is promising enough to justify a larger controlled experiment.</w:t>
      </w:r>
    </w:p>
    <w:p w14:paraId="253C1FEB" w14:textId="77777777" w:rsidR="001C70BC" w:rsidRPr="00940FC2" w:rsidRDefault="008B4A3F" w:rsidP="00EE664B">
      <w:pPr>
        <w:pStyle w:val="Heading2"/>
        <w:spacing w:line="360" w:lineRule="auto"/>
        <w:jc w:val="both"/>
        <w:rPr>
          <w:rFonts w:ascii="Times New Roman" w:hAnsi="Times New Roman" w:cs="Times New Roman"/>
        </w:rPr>
      </w:pPr>
      <w:bookmarkStart w:id="73" w:name="_Toc238381388"/>
      <w:r w:rsidRPr="00940FC2">
        <w:rPr>
          <w:rFonts w:ascii="Times New Roman" w:hAnsi="Times New Roman" w:cs="Times New Roman"/>
        </w:rPr>
        <w:t>5.7 Statistical Robustness and Uncertainty</w:t>
      </w:r>
      <w:bookmarkEnd w:id="73"/>
    </w:p>
    <w:p w14:paraId="0EA13112" w14:textId="77777777" w:rsidR="001C70BC" w:rsidRPr="00940FC2" w:rsidRDefault="002E1B43" w:rsidP="00EE664B">
      <w:pPr>
        <w:spacing w:line="360" w:lineRule="auto"/>
        <w:jc w:val="both"/>
        <w:rPr>
          <w:rFonts w:cs="Times New Roman"/>
        </w:rPr>
      </w:pPr>
      <w:r w:rsidRPr="00940FC2">
        <w:rPr>
          <w:rFonts w:cs="Times New Roman"/>
        </w:rPr>
        <w:t xml:space="preserve">Statistical analysis of the primary experiment provides a more cautious picture than the descriptive means alone. For hallucination control, the mean paired difference was +0.200, the median paired difference was 0.000, and the 95% paired bootstrap CI for the mean difference was [-0.025, 0.400]. The Wilcoxon test produced W = 63.0, raw p = .0736, Holm-adjusted p = .5155, and a rank-biserial effect of 0.4000. Overall validity showed a mean paired difference of +0.075, a median difference of 0.000, and a 95% paired bootstrap CI of [-0.125, 0.300], with W = 80.0, raw p = .4913, Holm-adjusted p = 1.000, and a rank-biserial effect of 0.1579. None of the nine criterion-level comparisons </w:t>
      </w:r>
      <w:r w:rsidRPr="00940FC2">
        <w:rPr>
          <w:rFonts w:cs="Times New Roman"/>
        </w:rPr>
        <w:lastRenderedPageBreak/>
        <w:t>was significant after Holm correction. No inferential significance test is reported for the supplementary arm because the archived work does not contain a persisted final supplementary scoring table sufficient to reproduce the previously drafted inferential statistics.</w:t>
      </w:r>
    </w:p>
    <w:p w14:paraId="58E449F1" w14:textId="77777777" w:rsidR="001C70BC" w:rsidRPr="00940FC2" w:rsidRDefault="008B4A3F" w:rsidP="00EE664B">
      <w:pPr>
        <w:pStyle w:val="Heading2"/>
        <w:spacing w:line="360" w:lineRule="auto"/>
        <w:jc w:val="both"/>
        <w:rPr>
          <w:rFonts w:ascii="Times New Roman" w:hAnsi="Times New Roman" w:cs="Times New Roman"/>
        </w:rPr>
      </w:pPr>
      <w:bookmarkStart w:id="74" w:name="_Toc238381389"/>
      <w:r w:rsidRPr="00940FC2">
        <w:rPr>
          <w:rFonts w:ascii="Times New Roman" w:hAnsi="Times New Roman" w:cs="Times New Roman"/>
        </w:rPr>
        <w:t xml:space="preserve">5.8 Relationship to </w:t>
      </w:r>
      <w:r w:rsidR="002E1B43" w:rsidRPr="00940FC2">
        <w:rPr>
          <w:rFonts w:ascii="Times New Roman" w:hAnsi="Times New Roman" w:cs="Times New Roman"/>
        </w:rPr>
        <w:t>Literature</w:t>
      </w:r>
      <w:bookmarkEnd w:id="74"/>
    </w:p>
    <w:p w14:paraId="48F58A8D" w14:textId="77777777" w:rsidR="001C70BC" w:rsidRPr="00940FC2" w:rsidRDefault="008B4A3F" w:rsidP="00EE664B">
      <w:pPr>
        <w:spacing w:line="360" w:lineRule="auto"/>
        <w:jc w:val="both"/>
        <w:rPr>
          <w:rFonts w:cs="Times New Roman"/>
        </w:rPr>
      </w:pPr>
      <w:r w:rsidRPr="00940FC2">
        <w:rPr>
          <w:rFonts w:cs="Times New Roman"/>
        </w:rPr>
        <w:t>The findings add a more balanced perspective to the literature on structured and agentic-style prompting. Prior work has shown that decomposition, planning prompts, and tool-augmented workflows can improve performance on selected tasks [13], [14], but the present results show that prompt-based decomposition alone does not guarantee an across-the-board improvement. In this implementation, the main benefit was better grounding, while several completeness and feasibility measures moved in the opposite direction. The result is consistent with the TravelPlanner emphasis on evaluating grounding and constraint satisfaction rather than relying on fluent output alone [8].</w:t>
      </w:r>
    </w:p>
    <w:p w14:paraId="0ED12190" w14:textId="77777777" w:rsidR="001C70BC" w:rsidRPr="00940FC2" w:rsidRDefault="008B4A3F" w:rsidP="00EE664B">
      <w:pPr>
        <w:pStyle w:val="Heading2"/>
        <w:spacing w:line="360" w:lineRule="auto"/>
        <w:jc w:val="both"/>
        <w:rPr>
          <w:rFonts w:ascii="Times New Roman" w:hAnsi="Times New Roman" w:cs="Times New Roman"/>
        </w:rPr>
      </w:pPr>
      <w:bookmarkStart w:id="75" w:name="_Toc238381390"/>
      <w:r w:rsidRPr="00940FC2">
        <w:rPr>
          <w:rFonts w:ascii="Times New Roman" w:hAnsi="Times New Roman" w:cs="Times New Roman"/>
        </w:rPr>
        <w:t>5.</w:t>
      </w:r>
      <w:r w:rsidR="00CB0619" w:rsidRPr="00940FC2">
        <w:rPr>
          <w:rFonts w:ascii="Times New Roman" w:hAnsi="Times New Roman" w:cs="Times New Roman"/>
        </w:rPr>
        <w:t>9</w:t>
      </w:r>
      <w:r w:rsidRPr="00940FC2">
        <w:rPr>
          <w:rFonts w:ascii="Times New Roman" w:hAnsi="Times New Roman" w:cs="Times New Roman"/>
        </w:rPr>
        <w:t xml:space="preserve"> The Grounding-Completeness Trade-off in Context</w:t>
      </w:r>
      <w:bookmarkEnd w:id="75"/>
    </w:p>
    <w:p w14:paraId="080138BB" w14:textId="77777777" w:rsidR="001C70BC" w:rsidRPr="00940FC2" w:rsidRDefault="008B4A3F" w:rsidP="00EE664B">
      <w:pPr>
        <w:spacing w:line="360" w:lineRule="auto"/>
        <w:jc w:val="both"/>
        <w:rPr>
          <w:rFonts w:cs="Times New Roman"/>
        </w:rPr>
      </w:pPr>
      <w:r w:rsidRPr="00940FC2">
        <w:rPr>
          <w:rFonts w:cs="Times New Roman"/>
        </w:rPr>
        <w:t>The central trade-off can be understood as a difference between cautious and expansive generation. The structured pipeline explicitly identifies constraints before generation, which may reduce commission errors such as unsupported claims. At the same time, the model may become more reluctant to supply details that are not directly foregrounded, increasing omission errors. The direct baseline is freer to produce a fuller itinerary, but that freedom can also increase the opportunity for unsupported details.</w:t>
      </w:r>
    </w:p>
    <w:p w14:paraId="31E9FFE1" w14:textId="77777777" w:rsidR="001C70BC" w:rsidRPr="00940FC2" w:rsidRDefault="008B4A3F" w:rsidP="00EE664B">
      <w:pPr>
        <w:spacing w:line="360" w:lineRule="auto"/>
        <w:jc w:val="both"/>
        <w:rPr>
          <w:rFonts w:cs="Times New Roman"/>
        </w:rPr>
      </w:pPr>
      <w:r w:rsidRPr="00940FC2">
        <w:rPr>
          <w:rFonts w:cs="Times New Roman"/>
        </w:rPr>
        <w:t>Conceptually, this pattern resembles a precision-recall trade-off, although precision and recall were not calculated directly in this study. The analogy is useful because it captures the tension between asserting fewer unsupported details and providing a complete set of useful details. It should be treated only as an interpretive analogy, not as a claim that the study measured precision or recall.</w:t>
      </w:r>
    </w:p>
    <w:p w14:paraId="790A1913" w14:textId="77777777" w:rsidR="001C70BC" w:rsidRPr="00940FC2" w:rsidRDefault="008B4A3F" w:rsidP="00EE664B">
      <w:pPr>
        <w:spacing w:line="360" w:lineRule="auto"/>
        <w:jc w:val="both"/>
        <w:rPr>
          <w:rFonts w:cs="Times New Roman"/>
        </w:rPr>
      </w:pPr>
      <w:r w:rsidRPr="00940FC2">
        <w:rPr>
          <w:rFonts w:cs="Times New Roman"/>
        </w:rPr>
        <w:t xml:space="preserve">The findings also show why agentic-style systems should be evaluated across multiple dimensions. A system can improve factual grounding while becoming less complete, and a single aggregate score can hide that change. For real travel planning, users need both </w:t>
      </w:r>
      <w:r w:rsidRPr="00940FC2">
        <w:rPr>
          <w:rFonts w:cs="Times New Roman"/>
        </w:rPr>
        <w:lastRenderedPageBreak/>
        <w:t>reliable facts and sufficient itinerary detail. Evaluation frameworks should therefore report the component dimensions as well as any composite or holistic judgement.</w:t>
      </w:r>
    </w:p>
    <w:p w14:paraId="1370F2E7" w14:textId="77777777" w:rsidR="001C70BC" w:rsidRPr="00940FC2" w:rsidRDefault="008B4A3F" w:rsidP="00EE664B">
      <w:pPr>
        <w:spacing w:line="360" w:lineRule="auto"/>
        <w:jc w:val="both"/>
        <w:rPr>
          <w:rFonts w:cs="Times New Roman"/>
        </w:rPr>
      </w:pPr>
      <w:r w:rsidRPr="00940FC2">
        <w:rPr>
          <w:rFonts w:cs="Times New Roman"/>
        </w:rPr>
        <w:t xml:space="preserve">The smaller Bengali improvement adds another layer of uncertainty. The structured pipeline's holistic advantage was +0.10 in English but only +0.05 in Bengali. This may indicate that the effectiveness of multi-stage prompting depends partly on language, but the present design does not isolate the cause. Future work should </w:t>
      </w:r>
      <w:r w:rsidR="00B86CD4" w:rsidRPr="00940FC2">
        <w:rPr>
          <w:rFonts w:cs="Times New Roman"/>
        </w:rPr>
        <w:t>evaluate</w:t>
      </w:r>
      <w:r w:rsidRPr="00940FC2">
        <w:rPr>
          <w:rFonts w:cs="Times New Roman"/>
        </w:rPr>
        <w:t xml:space="preserve"> language-specific prompt formulations and measure the quality of constraint extraction directly.</w:t>
      </w:r>
    </w:p>
    <w:p w14:paraId="6F234B47" w14:textId="77777777" w:rsidR="001C70BC" w:rsidRPr="00940FC2" w:rsidRDefault="008B4A3F" w:rsidP="00EE664B">
      <w:pPr>
        <w:pStyle w:val="Heading2"/>
        <w:spacing w:line="360" w:lineRule="auto"/>
        <w:jc w:val="both"/>
        <w:rPr>
          <w:rFonts w:ascii="Times New Roman" w:hAnsi="Times New Roman" w:cs="Times New Roman"/>
        </w:rPr>
      </w:pPr>
      <w:bookmarkStart w:id="76" w:name="_Toc238381391"/>
      <w:r w:rsidRPr="00940FC2">
        <w:rPr>
          <w:rFonts w:ascii="Times New Roman" w:hAnsi="Times New Roman" w:cs="Times New Roman"/>
        </w:rPr>
        <w:t>5.</w:t>
      </w:r>
      <w:r w:rsidR="00CB0619" w:rsidRPr="00940FC2">
        <w:rPr>
          <w:rFonts w:ascii="Times New Roman" w:hAnsi="Times New Roman" w:cs="Times New Roman"/>
        </w:rPr>
        <w:t>10</w:t>
      </w:r>
      <w:r w:rsidRPr="00940FC2">
        <w:rPr>
          <w:rFonts w:ascii="Times New Roman" w:hAnsi="Times New Roman" w:cs="Times New Roman"/>
        </w:rPr>
        <w:t xml:space="preserve"> Practical Implications</w:t>
      </w:r>
      <w:bookmarkEnd w:id="76"/>
    </w:p>
    <w:p w14:paraId="380BC7F2" w14:textId="77777777" w:rsidR="001C70BC" w:rsidRPr="00940FC2" w:rsidRDefault="008B4A3F" w:rsidP="00EE664B">
      <w:pPr>
        <w:spacing w:line="360" w:lineRule="auto"/>
        <w:jc w:val="both"/>
        <w:rPr>
          <w:rFonts w:cs="Times New Roman"/>
        </w:rPr>
      </w:pPr>
      <w:r w:rsidRPr="00940FC2">
        <w:rPr>
          <w:rFonts w:cs="Times New Roman"/>
        </w:rPr>
        <w:t>Four practical implications follow. First, structure alone is not enough: the ordered constraint-aware prompt improved grounding descriptively but did not improve the broader set of planning criteria. Second, deterministic validation is useful as a post-generation quality check, particularly for dates, accommodation and required itinerary components. Third, validation may be more useful when paired with repair. The two repaired cases both passed after intervention, providing preliminary evidence that a repair stage deserves a larger controlled evaluation. Finally, multilingual systems should be evaluated separately by language rather than assuming that a strategy that works in English will transfer unchanged.</w:t>
      </w:r>
    </w:p>
    <w:p w14:paraId="37027125" w14:textId="77777777" w:rsidR="001C70BC" w:rsidRPr="00940FC2" w:rsidRDefault="008B4A3F" w:rsidP="00EE664B">
      <w:pPr>
        <w:pStyle w:val="Heading1"/>
        <w:spacing w:line="360" w:lineRule="auto"/>
        <w:jc w:val="both"/>
        <w:rPr>
          <w:rFonts w:ascii="Times New Roman" w:hAnsi="Times New Roman" w:cs="Times New Roman"/>
        </w:rPr>
      </w:pPr>
      <w:bookmarkStart w:id="77" w:name="_Toc238381392"/>
      <w:r w:rsidRPr="00940FC2">
        <w:rPr>
          <w:rFonts w:ascii="Times New Roman" w:hAnsi="Times New Roman" w:cs="Times New Roman"/>
        </w:rPr>
        <w:t>Chapter 6: Conclusion and Future Work</w:t>
      </w:r>
      <w:bookmarkEnd w:id="77"/>
    </w:p>
    <w:p w14:paraId="73BB774C" w14:textId="77777777" w:rsidR="001C70BC" w:rsidRPr="00940FC2" w:rsidRDefault="008B4A3F" w:rsidP="00EE664B">
      <w:pPr>
        <w:pStyle w:val="Heading2"/>
        <w:spacing w:line="360" w:lineRule="auto"/>
        <w:jc w:val="both"/>
        <w:rPr>
          <w:rFonts w:ascii="Times New Roman" w:hAnsi="Times New Roman" w:cs="Times New Roman"/>
        </w:rPr>
      </w:pPr>
      <w:bookmarkStart w:id="78" w:name="_Toc238381393"/>
      <w:r w:rsidRPr="00940FC2">
        <w:rPr>
          <w:rFonts w:ascii="Times New Roman" w:hAnsi="Times New Roman" w:cs="Times New Roman"/>
        </w:rPr>
        <w:t>6.1 Conclusion</w:t>
      </w:r>
      <w:bookmarkEnd w:id="78"/>
    </w:p>
    <w:p w14:paraId="79DC9D29" w14:textId="77777777" w:rsidR="001C70BC" w:rsidRPr="00940FC2" w:rsidRDefault="008B4A3F" w:rsidP="00EE664B">
      <w:pPr>
        <w:spacing w:line="360" w:lineRule="auto"/>
        <w:jc w:val="both"/>
        <w:rPr>
          <w:rFonts w:cs="Times New Roman"/>
        </w:rPr>
      </w:pPr>
      <w:r w:rsidRPr="00940FC2">
        <w:rPr>
          <w:rFonts w:cs="Times New Roman"/>
        </w:rPr>
        <w:t>In the 40-case bilingual primary experiment, the structured agentic-style pipeline achieved higher mean scores for hallucination control (1.825 versus 1.625) and holistic overall validity (1.625 versus 1.550). However, the baseline was higher on five of the eight technical criteria, the systems were tied on two, and the structured pipeline was higher on one. The eight-criterion technical composite was 1.834 for the baseline and 1.788 for the structured pipeline. The two primary Wilcoxon tests did not identify statistically significant differences after the conservative Holm correction across all nine criterion-level tests.</w:t>
      </w:r>
    </w:p>
    <w:p w14:paraId="1F862628" w14:textId="77777777" w:rsidR="001C70BC" w:rsidRPr="00940FC2" w:rsidRDefault="008B4A3F" w:rsidP="00EE664B">
      <w:pPr>
        <w:spacing w:line="360" w:lineRule="auto"/>
        <w:jc w:val="both"/>
        <w:rPr>
          <w:rFonts w:cs="Times New Roman"/>
        </w:rPr>
      </w:pPr>
      <w:r w:rsidRPr="00940FC2">
        <w:rPr>
          <w:rFonts w:cs="Times New Roman"/>
        </w:rPr>
        <w:lastRenderedPageBreak/>
        <w:t>The supplementary planner-checker-revision-validator workflow was completed for six scenario-language cases. Archived deterministic validation produced the same mean score (93.64%) for all three systems, with a slightly higher median for the multi-agent outputs but a lower strict pass rate. The supplementary evidence therefore does not establish an advantage for the more complex workflow. The targeted repair exercise resolved both of the two selected validation failures, but that sample is too small to support a general claim about repair effectiveness.</w:t>
      </w:r>
    </w:p>
    <w:p w14:paraId="78729489" w14:textId="77777777" w:rsidR="001C70BC" w:rsidRPr="00940FC2" w:rsidRDefault="008B4A3F" w:rsidP="00EE664B">
      <w:pPr>
        <w:spacing w:line="360" w:lineRule="auto"/>
        <w:jc w:val="both"/>
        <w:rPr>
          <w:rFonts w:cs="Times New Roman"/>
        </w:rPr>
      </w:pPr>
      <w:r w:rsidRPr="00940FC2">
        <w:rPr>
          <w:rFonts w:cs="Times New Roman"/>
        </w:rPr>
        <w:t>The main conclusion is therefore deliberately narrow. Within this implementation, explicit constraint extraction improved grounding descriptively but did not produce a statistically significant improvement in the two primary outcomes and did not improve the broader set of itinerary-quality criteria. The structured workflow changes the balance of errors rather than removing them: it appears to reduce some unsupported details while increasing omissions in areas such as accommodation and completeness.</w:t>
      </w:r>
    </w:p>
    <w:p w14:paraId="5EB93AF6" w14:textId="77777777" w:rsidR="001C70BC" w:rsidRPr="00940FC2" w:rsidRDefault="008B4A3F" w:rsidP="00EE664B">
      <w:pPr>
        <w:spacing w:line="360" w:lineRule="auto"/>
        <w:jc w:val="both"/>
        <w:rPr>
          <w:rFonts w:cs="Times New Roman"/>
        </w:rPr>
      </w:pPr>
      <w:r w:rsidRPr="00940FC2">
        <w:rPr>
          <w:rFonts w:cs="Times New Roman"/>
        </w:rPr>
        <w:t>The study also demonstrates the value of combining manual rubric scoring with deterministic structural checks. The two approaches point to the same broad trade-off, while serving different purposes. The manual rubric captures overall usefulness and nuanced judgement; the rule checker provides reproducible checks of selected structural properties. Together they provide converging evidence without being treated as equivalent forms of validation.</w:t>
      </w:r>
    </w:p>
    <w:p w14:paraId="0317DE7D" w14:textId="77777777" w:rsidR="001C70BC" w:rsidRPr="00940FC2" w:rsidRDefault="008B4A3F" w:rsidP="00EE664B">
      <w:pPr>
        <w:spacing w:line="360" w:lineRule="auto"/>
        <w:jc w:val="both"/>
        <w:rPr>
          <w:rFonts w:cs="Times New Roman"/>
        </w:rPr>
      </w:pPr>
      <w:r w:rsidRPr="00940FC2">
        <w:rPr>
          <w:rFonts w:cs="Times New Roman"/>
        </w:rPr>
        <w:t>These conclusions apply only to the Gemini 2.5 prompt-based implementation evaluated here. They should not be generalised to fully autonomous agentic systems, tool-using agents, retrieval-augmented systems, or other models without further evidence.</w:t>
      </w:r>
    </w:p>
    <w:p w14:paraId="45BF2332" w14:textId="77777777" w:rsidR="001C70BC" w:rsidRPr="00940FC2" w:rsidRDefault="008B4A3F" w:rsidP="00EE664B">
      <w:pPr>
        <w:pStyle w:val="Heading2"/>
        <w:spacing w:line="360" w:lineRule="auto"/>
        <w:jc w:val="both"/>
        <w:rPr>
          <w:rFonts w:ascii="Times New Roman" w:hAnsi="Times New Roman" w:cs="Times New Roman"/>
        </w:rPr>
      </w:pPr>
      <w:bookmarkStart w:id="79" w:name="_Toc238381394"/>
      <w:r w:rsidRPr="00940FC2">
        <w:rPr>
          <w:rFonts w:ascii="Times New Roman" w:hAnsi="Times New Roman" w:cs="Times New Roman"/>
        </w:rPr>
        <w:t>6.2 Contribution of the Study</w:t>
      </w:r>
      <w:bookmarkEnd w:id="79"/>
    </w:p>
    <w:p w14:paraId="50B62170" w14:textId="4B8D41E8" w:rsidR="001C70BC" w:rsidRPr="00940FC2" w:rsidRDefault="008B4A3F" w:rsidP="00EE664B">
      <w:pPr>
        <w:spacing w:line="360" w:lineRule="auto"/>
        <w:jc w:val="both"/>
        <w:rPr>
          <w:rFonts w:cs="Times New Roman"/>
        </w:rPr>
      </w:pPr>
      <w:r w:rsidRPr="00940FC2">
        <w:rPr>
          <w:rFonts w:cs="Times New Roman"/>
        </w:rPr>
        <w:t xml:space="preserve">This study makes three main contributions. First, it provides matched bilingual evidence of a descriptive grounding-completeness trade-off, in which structured constraint-aware prompting produced higher grounding scores but lower scores on several completeness-related criteria. Second, it provides an eight-criterion technical evaluation framework with explicit behavioural anchors, a separate holistic validity judgement, deterministic rule checks, and paired statistical analysis. Third, it provides exploratory evidence on </w:t>
      </w:r>
      <w:r w:rsidRPr="00940FC2">
        <w:rPr>
          <w:rFonts w:cs="Times New Roman"/>
        </w:rPr>
        <w:lastRenderedPageBreak/>
        <w:t>planner-checker-revision-validator and repair stages, showing why validation and repair deserve separate evaluation rather than being assumed to improve planning automatically.</w:t>
      </w:r>
    </w:p>
    <w:p w14:paraId="762DA239" w14:textId="77777777" w:rsidR="001C70BC" w:rsidRPr="00940FC2" w:rsidRDefault="008B4A3F" w:rsidP="00EE664B">
      <w:pPr>
        <w:pStyle w:val="Heading2"/>
        <w:spacing w:line="360" w:lineRule="auto"/>
        <w:jc w:val="both"/>
        <w:rPr>
          <w:rFonts w:ascii="Times New Roman" w:hAnsi="Times New Roman" w:cs="Times New Roman"/>
        </w:rPr>
      </w:pPr>
      <w:bookmarkStart w:id="80" w:name="_Toc238381395"/>
      <w:r w:rsidRPr="00940FC2">
        <w:rPr>
          <w:rFonts w:ascii="Times New Roman" w:hAnsi="Times New Roman" w:cs="Times New Roman"/>
        </w:rPr>
        <w:t>6.3 Limitations</w:t>
      </w:r>
      <w:bookmarkEnd w:id="80"/>
    </w:p>
    <w:p w14:paraId="3116FD49" w14:textId="1242A6B0" w:rsidR="00084507" w:rsidRPr="00940FC2" w:rsidRDefault="00084507" w:rsidP="00EE664B">
      <w:pPr>
        <w:spacing w:line="360" w:lineRule="auto"/>
        <w:jc w:val="both"/>
        <w:rPr>
          <w:rFonts w:cs="Times New Roman"/>
        </w:rPr>
      </w:pPr>
      <w:r w:rsidRPr="00940FC2">
        <w:rPr>
          <w:rFonts w:cs="Times New Roman"/>
        </w:rPr>
        <w:t>First, all primary manual rubric scoring was completed by a single researcher. No independent second evaluator or blinded second scoring pass was conducted, so formal inter-rater and intra-rater reliability could not be calculated. The deterministic rule-based checker provides a reproducible complementary cross-check on selected structural properties, but it does not replace independent human agreement.</w:t>
      </w:r>
    </w:p>
    <w:p w14:paraId="4FB54B0F" w14:textId="60B594B6" w:rsidR="001C70BC" w:rsidRPr="00940FC2" w:rsidRDefault="008B4A3F" w:rsidP="00EE664B">
      <w:pPr>
        <w:spacing w:line="360" w:lineRule="auto"/>
        <w:jc w:val="both"/>
        <w:rPr>
          <w:rFonts w:cs="Times New Roman"/>
        </w:rPr>
      </w:pPr>
      <w:r w:rsidRPr="00940FC2">
        <w:rPr>
          <w:rFonts w:cs="Times New Roman"/>
        </w:rPr>
        <w:t>Second, the primary sample was not stratified across TravelPlanner difficulty. The completed experiment used scenario IDs 1-20 in both languages, and all 20 underlying cases were labelled easy with no additional local constraints. The findings therefore apply most directly to this easier subset and should not be generalised to more constrained or difficult planning cases without further testing.</w:t>
      </w:r>
    </w:p>
    <w:p w14:paraId="790D5D15" w14:textId="77777777" w:rsidR="001C70BC" w:rsidRPr="00940FC2" w:rsidRDefault="008B4A3F" w:rsidP="00EE664B">
      <w:pPr>
        <w:spacing w:line="360" w:lineRule="auto"/>
        <w:jc w:val="both"/>
        <w:rPr>
          <w:rFonts w:cs="Times New Roman"/>
        </w:rPr>
      </w:pPr>
      <w:r w:rsidRPr="00940FC2">
        <w:rPr>
          <w:rFonts w:cs="Times New Roman"/>
        </w:rPr>
        <w:t>Third, only Gemini 2.5 Flash and TravelPlanner-derived scenarios were tested, so generalisability to other models, datasets, domains and languages is limited. The archived generation notebook also does not explicitly set temperature, top-p, maximum output tokens or a generation seed. Although both primary systems used the same model and API pathway, exact decoding settings were not controlled in the saved implementation.</w:t>
      </w:r>
    </w:p>
    <w:p w14:paraId="694686AC" w14:textId="77777777" w:rsidR="009277BF" w:rsidRPr="00940FC2" w:rsidRDefault="008B4A3F" w:rsidP="00EE664B">
      <w:pPr>
        <w:spacing w:line="360" w:lineRule="auto"/>
        <w:jc w:val="both"/>
        <w:rPr>
          <w:rFonts w:cs="Times New Roman"/>
        </w:rPr>
      </w:pPr>
      <w:r w:rsidRPr="00940FC2">
        <w:rPr>
          <w:rFonts w:cs="Times New Roman"/>
        </w:rPr>
        <w:t xml:space="preserve">Fourth, the structured pipeline used no live tools, dynamic retrieval, persistent memory or autonomous action. Results may therefore differ substantially for systems with external evidence or iterative tool use. </w:t>
      </w:r>
    </w:p>
    <w:p w14:paraId="6C6CFB6D" w14:textId="77777777" w:rsidR="009277BF" w:rsidRPr="00940FC2" w:rsidRDefault="008B4A3F" w:rsidP="00EE664B">
      <w:pPr>
        <w:spacing w:line="360" w:lineRule="auto"/>
        <w:jc w:val="both"/>
        <w:rPr>
          <w:rFonts w:cs="Times New Roman"/>
        </w:rPr>
      </w:pPr>
      <w:r w:rsidRPr="00940FC2">
        <w:rPr>
          <w:rFonts w:cs="Times New Roman"/>
        </w:rPr>
        <w:t xml:space="preserve">Fifth, the supplementary comparison contains only three underlying scenarios represented in two languages. Its archived deterministic results are descriptive, and the absence of a persisted final supplementary rubric-score table prevents independent reproduction of the previously drafted inferential analysis. </w:t>
      </w:r>
    </w:p>
    <w:p w14:paraId="10B8D848" w14:textId="51A97150" w:rsidR="001C70BC" w:rsidRPr="00940FC2" w:rsidRDefault="008B4A3F" w:rsidP="00EE664B">
      <w:pPr>
        <w:spacing w:line="360" w:lineRule="auto"/>
        <w:jc w:val="both"/>
        <w:rPr>
          <w:rFonts w:cs="Times New Roman"/>
        </w:rPr>
      </w:pPr>
      <w:r w:rsidRPr="00940FC2">
        <w:rPr>
          <w:rFonts w:cs="Times New Roman"/>
        </w:rPr>
        <w:t>Sixth, the repair exercise involved only two candidates. The 100% post-repair pass rate describes those two cases and is not an estimate of general repair effectiveness.</w:t>
      </w:r>
    </w:p>
    <w:p w14:paraId="1E4DFA21" w14:textId="77777777" w:rsidR="001C70BC" w:rsidRPr="00940FC2" w:rsidRDefault="008B4A3F" w:rsidP="00EE664B">
      <w:pPr>
        <w:pStyle w:val="Heading2"/>
        <w:spacing w:line="360" w:lineRule="auto"/>
        <w:jc w:val="both"/>
        <w:rPr>
          <w:rFonts w:ascii="Times New Roman" w:hAnsi="Times New Roman" w:cs="Times New Roman"/>
        </w:rPr>
      </w:pPr>
      <w:bookmarkStart w:id="81" w:name="_Toc238381396"/>
      <w:r w:rsidRPr="00940FC2">
        <w:rPr>
          <w:rFonts w:ascii="Times New Roman" w:hAnsi="Times New Roman" w:cs="Times New Roman"/>
        </w:rPr>
        <w:lastRenderedPageBreak/>
        <w:t>6.4 Future Work</w:t>
      </w:r>
      <w:bookmarkEnd w:id="81"/>
    </w:p>
    <w:p w14:paraId="308191C4" w14:textId="77777777" w:rsidR="001C70BC" w:rsidRPr="00940FC2" w:rsidRDefault="008B4A3F" w:rsidP="00EE664B">
      <w:pPr>
        <w:spacing w:line="360" w:lineRule="auto"/>
        <w:jc w:val="both"/>
        <w:rPr>
          <w:rFonts w:cs="Times New Roman"/>
        </w:rPr>
      </w:pPr>
      <w:r w:rsidRPr="00940FC2">
        <w:rPr>
          <w:rFonts w:cs="Times New Roman"/>
        </w:rPr>
        <w:t xml:space="preserve">Several directions would strengthen the study. First, a fourth experimental condition should </w:t>
      </w:r>
      <w:r w:rsidR="00B86CD4" w:rsidRPr="00940FC2">
        <w:rPr>
          <w:rFonts w:cs="Times New Roman"/>
        </w:rPr>
        <w:t>assess</w:t>
      </w:r>
      <w:r w:rsidRPr="00940FC2">
        <w:rPr>
          <w:rFonts w:cs="Times New Roman"/>
        </w:rPr>
        <w:t xml:space="preserve"> generation plus validation plus repair on a larger sample. Second, deterministic checks could be integrated into the generation loop so that the model receives explicit feedback before the final answer is produced. Third, retrieval-augmented generation could be tested to determine whether external evidence reduces hallucination without increasing omission. Fourth, future evaluations should use multiple blinded raters and report an appropriate inter-rater reliability statistic. Fifth, the experiment should be repeated across models, languages, and benchmark families. Sixth, scenario-level moderators such as budget tightness and constraint density should be analysed to identify where structured prompting helps or harms most.</w:t>
      </w:r>
    </w:p>
    <w:p w14:paraId="75C1D482" w14:textId="77777777" w:rsidR="00E1443D" w:rsidRPr="00940FC2" w:rsidRDefault="008B4A3F" w:rsidP="00EE664B">
      <w:pPr>
        <w:spacing w:line="360" w:lineRule="auto"/>
        <w:jc w:val="both"/>
        <w:rPr>
          <w:rFonts w:cs="Times New Roman"/>
        </w:rPr>
      </w:pPr>
      <w:r w:rsidRPr="00940FC2">
        <w:rPr>
          <w:rFonts w:cs="Times New Roman"/>
        </w:rPr>
        <w:t>Further work should also examine prompt design directly. Variations in the constraint-extraction instructions, generation prompt, and validator criteria may change the balance between grounding and completeness. A useful test would be to add an explicit instruction to include all relevant supported details after the constraints have been extracted, then compare whether this reduces omission without reintroducing unsupported content.</w:t>
      </w:r>
    </w:p>
    <w:p w14:paraId="280263EF" w14:textId="77777777" w:rsidR="001C70BC" w:rsidRPr="00940FC2" w:rsidRDefault="008B4A3F" w:rsidP="00EE664B">
      <w:pPr>
        <w:spacing w:line="360" w:lineRule="auto"/>
        <w:jc w:val="both"/>
        <w:rPr>
          <w:rFonts w:cs="Times New Roman"/>
        </w:rPr>
      </w:pPr>
      <w:r w:rsidRPr="00940FC2">
        <w:rPr>
          <w:rFonts w:cs="Times New Roman"/>
        </w:rPr>
        <w:t>Finally, future work should consider user preferences and practical utility. A controlled user study could examine whether travellers prefer a shorter, more cautious plan or a fuller plan containing a small number of uncertain details. Hybrid systems combining structured prompting, retrieval, deterministic checks, and repair may provide a more reliable route to practical travel planning than increasing workflow complexity alone.</w:t>
      </w:r>
    </w:p>
    <w:p w14:paraId="7EC08018" w14:textId="77777777" w:rsidR="001C70BC" w:rsidRPr="00940FC2" w:rsidRDefault="008B4A3F" w:rsidP="00EE664B">
      <w:pPr>
        <w:pStyle w:val="Heading2"/>
        <w:spacing w:line="360" w:lineRule="auto"/>
        <w:jc w:val="both"/>
        <w:rPr>
          <w:rFonts w:ascii="Times New Roman" w:hAnsi="Times New Roman" w:cs="Times New Roman"/>
        </w:rPr>
      </w:pPr>
      <w:bookmarkStart w:id="82" w:name="_Toc238381397"/>
      <w:r w:rsidRPr="00940FC2">
        <w:rPr>
          <w:rFonts w:ascii="Times New Roman" w:hAnsi="Times New Roman" w:cs="Times New Roman"/>
        </w:rPr>
        <w:t>6.5 Final Reflection</w:t>
      </w:r>
      <w:bookmarkEnd w:id="82"/>
    </w:p>
    <w:p w14:paraId="39FF025E" w14:textId="77777777" w:rsidR="001C70BC" w:rsidRPr="00940FC2" w:rsidRDefault="008B4A3F" w:rsidP="00EE664B">
      <w:pPr>
        <w:spacing w:line="360" w:lineRule="auto"/>
        <w:jc w:val="both"/>
        <w:rPr>
          <w:rFonts w:cs="Times New Roman"/>
        </w:rPr>
      </w:pPr>
      <w:r w:rsidRPr="00940FC2">
        <w:rPr>
          <w:rFonts w:cs="Times New Roman"/>
        </w:rPr>
        <w:t xml:space="preserve">This project began with the expectation that a more structured workflow would generally outperform direct generation. The results were more nuanced. Structure helped with grounding, but it did not solve completeness and feasibility problems, and the primary statistical tests did not show significant differences after correction. The most useful lesson is therefore not that one architecture is universally better, but that reliable planning depends on how different safeguards work together. A practical system is likely to need </w:t>
      </w:r>
      <w:r w:rsidRPr="00940FC2">
        <w:rPr>
          <w:rFonts w:cs="Times New Roman"/>
        </w:rPr>
        <w:lastRenderedPageBreak/>
        <w:t>structure to identify constraints, evidence to support factual claims, deterministic checks to catch omissions, and repair to correct the problems that remain.</w:t>
      </w:r>
    </w:p>
    <w:p w14:paraId="070AAE7D" w14:textId="77777777" w:rsidR="001C70BC" w:rsidRPr="00940FC2" w:rsidRDefault="008B4A3F" w:rsidP="00EE664B">
      <w:pPr>
        <w:pStyle w:val="Heading1"/>
        <w:spacing w:line="360" w:lineRule="auto"/>
        <w:jc w:val="both"/>
        <w:rPr>
          <w:rFonts w:ascii="Times New Roman" w:hAnsi="Times New Roman" w:cs="Times New Roman"/>
        </w:rPr>
      </w:pPr>
      <w:bookmarkStart w:id="83" w:name="_Toc238381398"/>
      <w:r w:rsidRPr="00940FC2">
        <w:rPr>
          <w:rFonts w:ascii="Times New Roman" w:hAnsi="Times New Roman" w:cs="Times New Roman"/>
        </w:rPr>
        <w:t>References</w:t>
      </w:r>
      <w:bookmarkEnd w:id="83"/>
    </w:p>
    <w:p w14:paraId="3FD498D3" w14:textId="77777777" w:rsidR="001C70BC" w:rsidRPr="00940FC2" w:rsidRDefault="008B4A3F" w:rsidP="00EE664B">
      <w:pPr>
        <w:spacing w:line="360" w:lineRule="auto"/>
        <w:ind w:left="360" w:hanging="360"/>
        <w:jc w:val="both"/>
        <w:rPr>
          <w:rFonts w:cs="Times New Roman"/>
        </w:rPr>
      </w:pPr>
      <w:r w:rsidRPr="00940FC2">
        <w:rPr>
          <w:rFonts w:cs="Times New Roman"/>
        </w:rPr>
        <w:t>[1] T. B. Brown et al., "Language Models are Few-Shot Learners," in Advances in Neural Information Processing Systems, vol. 33, pp. 1877-1901, 2020.</w:t>
      </w:r>
    </w:p>
    <w:p w14:paraId="59F79EF5" w14:textId="77777777" w:rsidR="001C70BC" w:rsidRPr="00940FC2" w:rsidRDefault="008B4A3F" w:rsidP="00EE664B">
      <w:pPr>
        <w:spacing w:line="360" w:lineRule="auto"/>
        <w:ind w:left="360" w:hanging="360"/>
        <w:jc w:val="both"/>
        <w:rPr>
          <w:rFonts w:cs="Times New Roman"/>
        </w:rPr>
      </w:pPr>
      <w:r w:rsidRPr="00940FC2">
        <w:rPr>
          <w:rFonts w:cs="Times New Roman"/>
        </w:rPr>
        <w:t>[2] OpenAI, "GPT-4 Technical Report," arXiv preprint arXiv:2303.08774, 2023.</w:t>
      </w:r>
    </w:p>
    <w:p w14:paraId="0B9A01B6" w14:textId="77777777" w:rsidR="001C70BC" w:rsidRPr="00940FC2" w:rsidRDefault="008B4A3F" w:rsidP="00EE664B">
      <w:pPr>
        <w:spacing w:line="360" w:lineRule="auto"/>
        <w:ind w:left="360" w:hanging="360"/>
        <w:jc w:val="both"/>
        <w:rPr>
          <w:rFonts w:cs="Times New Roman"/>
        </w:rPr>
      </w:pPr>
      <w:r w:rsidRPr="00940FC2">
        <w:rPr>
          <w:rFonts w:cs="Times New Roman"/>
        </w:rPr>
        <w:t>[3] A. Chowdhery et al., "PaLM: Scaling Language Modeling with Pathways," Journal of Machine Learning Research, vol. 24, no. 240, pp. 1-113, 2023.</w:t>
      </w:r>
    </w:p>
    <w:p w14:paraId="2E405B64" w14:textId="77777777" w:rsidR="001C70BC" w:rsidRPr="00940FC2" w:rsidRDefault="008B4A3F" w:rsidP="00EE664B">
      <w:pPr>
        <w:spacing w:line="360" w:lineRule="auto"/>
        <w:ind w:left="360" w:hanging="360"/>
        <w:jc w:val="both"/>
        <w:rPr>
          <w:rFonts w:cs="Times New Roman"/>
        </w:rPr>
      </w:pPr>
      <w:r w:rsidRPr="00940FC2">
        <w:rPr>
          <w:rFonts w:cs="Times New Roman"/>
        </w:rPr>
        <w:t>[4] A. Vaswani et al., "Attention Is All You Need," in Advances in Neural Information Processing Systems, vol. 30, 2017.</w:t>
      </w:r>
    </w:p>
    <w:p w14:paraId="75FECE9C" w14:textId="77777777" w:rsidR="001C70BC" w:rsidRPr="00940FC2" w:rsidRDefault="008B4A3F" w:rsidP="00EE664B">
      <w:pPr>
        <w:spacing w:line="360" w:lineRule="auto"/>
        <w:ind w:left="360" w:hanging="360"/>
        <w:jc w:val="both"/>
        <w:rPr>
          <w:rFonts w:cs="Times New Roman"/>
        </w:rPr>
      </w:pPr>
      <w:r w:rsidRPr="00940FC2">
        <w:rPr>
          <w:rFonts w:cs="Times New Roman"/>
        </w:rPr>
        <w:t>[5] J. Hoffmann et al., "Training Compute-Optimal Large Language Models," in Advances in Neural Information Processing Systems, vol. 35, pp. 30016-30032, 2022.</w:t>
      </w:r>
    </w:p>
    <w:p w14:paraId="4B493B38" w14:textId="77777777" w:rsidR="001C70BC" w:rsidRPr="00940FC2" w:rsidRDefault="008B4A3F" w:rsidP="00EE664B">
      <w:pPr>
        <w:spacing w:line="360" w:lineRule="auto"/>
        <w:ind w:left="360" w:hanging="360"/>
        <w:jc w:val="both"/>
        <w:rPr>
          <w:rFonts w:cs="Times New Roman"/>
        </w:rPr>
      </w:pPr>
      <w:r w:rsidRPr="00940FC2">
        <w:rPr>
          <w:rFonts w:cs="Times New Roman"/>
        </w:rPr>
        <w:t>[6] L. Ouyang et al., "Training Language Models to Follow Instructions with Human Feedback," in Advances in Neural Information Processing Systems, vol. 35, 2022.</w:t>
      </w:r>
    </w:p>
    <w:p w14:paraId="5371B99F" w14:textId="77777777" w:rsidR="001C70BC" w:rsidRPr="00940FC2" w:rsidRDefault="008B4A3F" w:rsidP="00EE664B">
      <w:pPr>
        <w:spacing w:line="360" w:lineRule="auto"/>
        <w:ind w:left="360" w:hanging="360"/>
        <w:jc w:val="both"/>
        <w:rPr>
          <w:rFonts w:cs="Times New Roman"/>
        </w:rPr>
      </w:pPr>
      <w:r w:rsidRPr="00940FC2">
        <w:rPr>
          <w:rFonts w:cs="Times New Roman"/>
        </w:rPr>
        <w:t>[7] K. Valmeekam, A. Olmo, S. Sreedharan, and S. Kambhampati, "Large Language Models Still Cannot Plan: A Benchmark for LLMs on Planning and Reasoning about Change," arXiv preprint arXiv:2206.10498, 2022.</w:t>
      </w:r>
    </w:p>
    <w:p w14:paraId="4CEAE047" w14:textId="77777777" w:rsidR="001C70BC" w:rsidRPr="00940FC2" w:rsidRDefault="008B4A3F" w:rsidP="00EE664B">
      <w:pPr>
        <w:spacing w:line="360" w:lineRule="auto"/>
        <w:ind w:left="360" w:hanging="360"/>
        <w:jc w:val="both"/>
        <w:rPr>
          <w:rFonts w:cs="Times New Roman"/>
        </w:rPr>
      </w:pPr>
      <w:r w:rsidRPr="00940FC2">
        <w:rPr>
          <w:rFonts w:cs="Times New Roman"/>
        </w:rPr>
        <w:t>[8] J. Xie et al., "TravelPlanner: A Benchmark for Real-World Planning with Language Agents," in Proceedings of the 41st International Conference on Machine Learning (ICML), PMLR, vol. 235, pp. 54590-54613, 2024.</w:t>
      </w:r>
    </w:p>
    <w:p w14:paraId="69AAE3A0" w14:textId="77777777" w:rsidR="001C70BC" w:rsidRPr="00940FC2" w:rsidRDefault="008B4A3F" w:rsidP="00EE664B">
      <w:pPr>
        <w:spacing w:line="360" w:lineRule="auto"/>
        <w:ind w:left="360" w:hanging="360"/>
        <w:jc w:val="both"/>
        <w:rPr>
          <w:rFonts w:cs="Times New Roman"/>
        </w:rPr>
      </w:pPr>
      <w:r w:rsidRPr="00940FC2">
        <w:rPr>
          <w:rFonts w:cs="Times New Roman"/>
        </w:rPr>
        <w:t>[9] Z. Ji et al., "Survey of Hallucination in Natural Language Generation," ACM Computing Surveys, vol. 55, no. 12, pp. 1-38, 2023.</w:t>
      </w:r>
    </w:p>
    <w:p w14:paraId="5BEB572D" w14:textId="77777777" w:rsidR="001C70BC" w:rsidRPr="00940FC2" w:rsidRDefault="008B4A3F" w:rsidP="00EE664B">
      <w:pPr>
        <w:spacing w:line="360" w:lineRule="auto"/>
        <w:ind w:left="360" w:hanging="360"/>
        <w:jc w:val="both"/>
        <w:rPr>
          <w:rFonts w:cs="Times New Roman"/>
        </w:rPr>
      </w:pPr>
      <w:r w:rsidRPr="00940FC2">
        <w:rPr>
          <w:rFonts w:cs="Times New Roman"/>
        </w:rPr>
        <w:t>[10] J. Li et al., "HaluEval: A Large-Scale Hallucination Evaluation Benchmark for Large Language Models," in Proc. EMNLP, pp. 6449-6464, 2023.</w:t>
      </w:r>
    </w:p>
    <w:p w14:paraId="6E7C4252" w14:textId="77777777" w:rsidR="001C70BC" w:rsidRPr="00940FC2" w:rsidRDefault="008B4A3F" w:rsidP="00EE664B">
      <w:pPr>
        <w:spacing w:line="360" w:lineRule="auto"/>
        <w:ind w:left="360" w:hanging="360"/>
        <w:jc w:val="both"/>
        <w:rPr>
          <w:rFonts w:cs="Times New Roman"/>
        </w:rPr>
      </w:pPr>
      <w:r w:rsidRPr="00940FC2">
        <w:rPr>
          <w:rFonts w:cs="Times New Roman"/>
        </w:rPr>
        <w:lastRenderedPageBreak/>
        <w:t>[11] K. Ahuja et al., "MEGA: Multilingual Evaluation of Generative AI," in Proc. EMNLP, pp. 4232-4267, 2023.</w:t>
      </w:r>
    </w:p>
    <w:p w14:paraId="30092FFD" w14:textId="77777777" w:rsidR="001C70BC" w:rsidRPr="00940FC2" w:rsidRDefault="008B4A3F" w:rsidP="00EE664B">
      <w:pPr>
        <w:spacing w:line="360" w:lineRule="auto"/>
        <w:ind w:left="360" w:hanging="360"/>
        <w:jc w:val="both"/>
        <w:rPr>
          <w:rFonts w:cs="Times New Roman"/>
        </w:rPr>
      </w:pPr>
      <w:r w:rsidRPr="00940FC2">
        <w:rPr>
          <w:rFonts w:cs="Times New Roman"/>
        </w:rPr>
        <w:t>[12] NLLB Team et al., "No Language Left Behind: Scaling Human-Centred Machine Translation," arXiv preprint arXiv:2207.04672, 2022.</w:t>
      </w:r>
    </w:p>
    <w:p w14:paraId="6B82BB79" w14:textId="77777777" w:rsidR="001C70BC" w:rsidRPr="00940FC2" w:rsidRDefault="008B4A3F" w:rsidP="00EE664B">
      <w:pPr>
        <w:spacing w:line="360" w:lineRule="auto"/>
        <w:ind w:left="360" w:hanging="360"/>
        <w:jc w:val="both"/>
        <w:rPr>
          <w:rFonts w:cs="Times New Roman"/>
        </w:rPr>
      </w:pPr>
      <w:r w:rsidRPr="00940FC2">
        <w:rPr>
          <w:rFonts w:cs="Times New Roman"/>
        </w:rPr>
        <w:t>[13] S. Yao et al., "ReAct: Synergizing Reasoning and Acting in Language Models," in Proc. International Conference on Learning Representations, 2023.</w:t>
      </w:r>
    </w:p>
    <w:p w14:paraId="115F0480" w14:textId="77777777" w:rsidR="001C70BC" w:rsidRPr="00940FC2" w:rsidRDefault="008B4A3F" w:rsidP="00EE664B">
      <w:pPr>
        <w:spacing w:line="360" w:lineRule="auto"/>
        <w:ind w:left="360" w:hanging="360"/>
        <w:jc w:val="both"/>
        <w:rPr>
          <w:rFonts w:cs="Times New Roman"/>
        </w:rPr>
      </w:pPr>
      <w:r w:rsidRPr="00940FC2">
        <w:rPr>
          <w:rFonts w:cs="Times New Roman"/>
        </w:rPr>
        <w:t>[14] L. Wang et al., "Plan-and-Solve Prompting: Improving Zero-Shot Chain-of-Thought Reasoning by Large Language Models," arXiv preprint arXiv:2305.04091, 2023.</w:t>
      </w:r>
    </w:p>
    <w:p w14:paraId="053C5994" w14:textId="77777777" w:rsidR="001C70BC" w:rsidRPr="00940FC2" w:rsidRDefault="008B4A3F" w:rsidP="00EE664B">
      <w:pPr>
        <w:spacing w:line="360" w:lineRule="auto"/>
        <w:ind w:left="360" w:hanging="360"/>
        <w:jc w:val="both"/>
        <w:rPr>
          <w:rFonts w:cs="Times New Roman"/>
        </w:rPr>
      </w:pPr>
      <w:r w:rsidRPr="00940FC2">
        <w:rPr>
          <w:rFonts w:cs="Times New Roman"/>
        </w:rPr>
        <w:t>[15] Z. Xi et al., "The Rise and Potential of Large Language Model Based Agents: A Survey," arXiv preprint arXiv:2309.07864, 2023.</w:t>
      </w:r>
    </w:p>
    <w:p w14:paraId="77452348" w14:textId="77777777" w:rsidR="001C70BC" w:rsidRPr="00940FC2" w:rsidRDefault="008B4A3F" w:rsidP="00EE664B">
      <w:pPr>
        <w:spacing w:line="360" w:lineRule="auto"/>
        <w:ind w:left="360" w:hanging="360"/>
        <w:jc w:val="both"/>
        <w:rPr>
          <w:rFonts w:cs="Times New Roman"/>
        </w:rPr>
      </w:pPr>
      <w:r w:rsidRPr="00940FC2">
        <w:rPr>
          <w:rFonts w:cs="Times New Roman"/>
        </w:rPr>
        <w:t>[16] N. Shinn, F. Cassano, E. Berman, A. Gopinath, K. Narasimhan, and S. Yao, "Reflexion: Language Agents with Verbal Reinforcement Learning," in Advances in Neural Information Processing Systems, vol. 36, 2023.</w:t>
      </w:r>
    </w:p>
    <w:p w14:paraId="32677AEA" w14:textId="77777777" w:rsidR="001C70BC" w:rsidRPr="00940FC2" w:rsidRDefault="008B4A3F" w:rsidP="00EE664B">
      <w:pPr>
        <w:spacing w:line="360" w:lineRule="auto"/>
        <w:ind w:left="360" w:hanging="360"/>
        <w:jc w:val="both"/>
        <w:rPr>
          <w:rFonts w:cs="Times New Roman"/>
        </w:rPr>
      </w:pPr>
      <w:r w:rsidRPr="00940FC2">
        <w:rPr>
          <w:rFonts w:cs="Times New Roman"/>
        </w:rPr>
        <w:t>[17] Google, "Gemini API Documentation," Google AI for Developers. [Online]. Available: https://ai.google.dev/gemini-api/docs. [Accessed: Jun. 18, 2026].</w:t>
      </w:r>
    </w:p>
    <w:p w14:paraId="46E3434A" w14:textId="77777777" w:rsidR="001C70BC" w:rsidRPr="00940FC2" w:rsidRDefault="008B4A3F" w:rsidP="00EE664B">
      <w:pPr>
        <w:spacing w:line="360" w:lineRule="auto"/>
        <w:ind w:left="360" w:hanging="360"/>
        <w:jc w:val="both"/>
        <w:rPr>
          <w:rFonts w:cs="Times New Roman"/>
        </w:rPr>
      </w:pPr>
      <w:r w:rsidRPr="00940FC2">
        <w:rPr>
          <w:rFonts w:cs="Times New Roman"/>
        </w:rPr>
        <w:t>[18] W. X. Zhao et al., "A Survey of Large Language Models," arXiv preprint arXiv:2303.18223, 2023.</w:t>
      </w:r>
    </w:p>
    <w:p w14:paraId="17995762" w14:textId="77777777" w:rsidR="001C70BC" w:rsidRPr="00940FC2" w:rsidRDefault="008B4A3F" w:rsidP="00EE664B">
      <w:pPr>
        <w:spacing w:line="360" w:lineRule="auto"/>
        <w:ind w:left="360" w:hanging="360"/>
        <w:jc w:val="both"/>
        <w:rPr>
          <w:rFonts w:cs="Times New Roman"/>
        </w:rPr>
      </w:pPr>
      <w:r w:rsidRPr="00940FC2">
        <w:rPr>
          <w:rFonts w:cs="Times New Roman"/>
        </w:rPr>
        <w:t>[19] H. Touvron et al., "LLaMA: Open and Efficient Foundation Language Models," arXiv preprint arXiv:2302.13971, 2023.</w:t>
      </w:r>
    </w:p>
    <w:p w14:paraId="70BA1AD9" w14:textId="77777777" w:rsidR="001C70BC" w:rsidRPr="00940FC2" w:rsidRDefault="008B4A3F" w:rsidP="00EE664B">
      <w:pPr>
        <w:spacing w:line="360" w:lineRule="auto"/>
        <w:ind w:left="360" w:hanging="360"/>
        <w:jc w:val="both"/>
        <w:rPr>
          <w:rFonts w:cs="Times New Roman"/>
        </w:rPr>
      </w:pPr>
      <w:r w:rsidRPr="00940FC2">
        <w:rPr>
          <w:rFonts w:cs="Times New Roman"/>
        </w:rPr>
        <w:t>[20] S. Lin, J. Hilton, and O. Evans, "TruthfulQA: Measuring How Models Mimic Human Falsehoods," in Proc. ACL, pp. 3214-3252, 2022.</w:t>
      </w:r>
    </w:p>
    <w:p w14:paraId="2EA4E547" w14:textId="77777777" w:rsidR="001C70BC" w:rsidRPr="00940FC2" w:rsidRDefault="008B4A3F" w:rsidP="00EE664B">
      <w:pPr>
        <w:spacing w:line="360" w:lineRule="auto"/>
        <w:ind w:left="360" w:hanging="360"/>
        <w:jc w:val="both"/>
        <w:rPr>
          <w:rFonts w:cs="Times New Roman"/>
        </w:rPr>
      </w:pPr>
      <w:r w:rsidRPr="00940FC2">
        <w:rPr>
          <w:rFonts w:cs="Times New Roman"/>
        </w:rPr>
        <w:t>[21] P. Lewis et al., "Retrieval-Augmented Generation for Knowledge-Intensive NLP Tasks," in Advances in Neural Information Processing Systems, vol. 33, 2020.</w:t>
      </w:r>
    </w:p>
    <w:p w14:paraId="06FCA4BF" w14:textId="77777777" w:rsidR="001C70BC" w:rsidRPr="00940FC2" w:rsidRDefault="008B4A3F" w:rsidP="00EE664B">
      <w:pPr>
        <w:spacing w:line="360" w:lineRule="auto"/>
        <w:ind w:left="360" w:hanging="360"/>
        <w:jc w:val="both"/>
        <w:rPr>
          <w:rFonts w:cs="Times New Roman"/>
        </w:rPr>
      </w:pPr>
      <w:r w:rsidRPr="00940FC2">
        <w:rPr>
          <w:rFonts w:cs="Times New Roman"/>
        </w:rPr>
        <w:t>[22] J. Wei et al., "Chain-of-Thought Prompting Elicits Reasoning in Large Language Models," in Advances in Neural Information Processing Systems, vol. 35, 2022.</w:t>
      </w:r>
    </w:p>
    <w:p w14:paraId="2548DF99" w14:textId="77777777" w:rsidR="001C70BC" w:rsidRPr="00940FC2" w:rsidRDefault="008B4A3F" w:rsidP="00EE664B">
      <w:pPr>
        <w:spacing w:line="360" w:lineRule="auto"/>
        <w:ind w:left="360" w:hanging="360"/>
        <w:jc w:val="both"/>
        <w:rPr>
          <w:rFonts w:cs="Times New Roman"/>
        </w:rPr>
      </w:pPr>
      <w:r w:rsidRPr="00940FC2">
        <w:rPr>
          <w:rFonts w:cs="Times New Roman"/>
        </w:rPr>
        <w:lastRenderedPageBreak/>
        <w:t>[23] T. Schick et al., "Toolformer: Language Models Can Teach Themselves to Use Tools," arXiv preprint arXiv:2302.04761, 2023.</w:t>
      </w:r>
    </w:p>
    <w:p w14:paraId="77B6AA80" w14:textId="77777777" w:rsidR="001C70BC" w:rsidRPr="00940FC2" w:rsidRDefault="008B4A3F" w:rsidP="00EE664B">
      <w:pPr>
        <w:spacing w:line="360" w:lineRule="auto"/>
        <w:ind w:left="360" w:hanging="360"/>
        <w:jc w:val="both"/>
        <w:rPr>
          <w:rFonts w:cs="Times New Roman"/>
        </w:rPr>
      </w:pPr>
      <w:r w:rsidRPr="00940FC2">
        <w:rPr>
          <w:rFonts w:cs="Times New Roman"/>
        </w:rPr>
        <w:t>[24] J. S. Park et al., "Generative Agents: Interactive Simulacra of Human Behavior," in Proc. UIST, 2023.</w:t>
      </w:r>
    </w:p>
    <w:p w14:paraId="35B7DA00" w14:textId="77777777" w:rsidR="001C70BC" w:rsidRPr="00940FC2" w:rsidRDefault="008B4A3F" w:rsidP="00EE664B">
      <w:pPr>
        <w:spacing w:line="360" w:lineRule="auto"/>
        <w:ind w:left="360" w:hanging="360"/>
        <w:jc w:val="both"/>
        <w:rPr>
          <w:rFonts w:cs="Times New Roman"/>
        </w:rPr>
      </w:pPr>
      <w:r w:rsidRPr="00940FC2">
        <w:rPr>
          <w:rFonts w:cs="Times New Roman"/>
        </w:rPr>
        <w:t>[25] G. Mialon et al., "Augmented Language Models: A Survey," arXiv preprint arXiv:2302.07842, 2023.</w:t>
      </w:r>
    </w:p>
    <w:p w14:paraId="6933023F" w14:textId="77777777" w:rsidR="001C70BC" w:rsidRPr="00940FC2" w:rsidRDefault="008B4A3F" w:rsidP="00EE664B">
      <w:pPr>
        <w:spacing w:line="360" w:lineRule="auto"/>
        <w:ind w:left="360" w:hanging="360"/>
        <w:jc w:val="both"/>
        <w:rPr>
          <w:rFonts w:cs="Times New Roman"/>
        </w:rPr>
      </w:pPr>
      <w:r w:rsidRPr="00940FC2">
        <w:rPr>
          <w:rFonts w:cs="Times New Roman"/>
        </w:rPr>
        <w:t>[26] LangChain, "Agents," LangChain Documentation. [Online]. Available: https://python.langchain.com. [Accessed: Jun. 18, 2026].</w:t>
      </w:r>
    </w:p>
    <w:p w14:paraId="64EA1954" w14:textId="77777777" w:rsidR="001C70BC" w:rsidRPr="00940FC2" w:rsidRDefault="008B4A3F" w:rsidP="00EE664B">
      <w:pPr>
        <w:spacing w:line="360" w:lineRule="auto"/>
        <w:ind w:left="360" w:hanging="360"/>
        <w:jc w:val="both"/>
        <w:rPr>
          <w:rFonts w:cs="Times New Roman"/>
        </w:rPr>
      </w:pPr>
      <w:r w:rsidRPr="00940FC2">
        <w:rPr>
          <w:rFonts w:cs="Times New Roman"/>
        </w:rPr>
        <w:t>[27] Y. Qin et al., "ToolLLM: Facilitating Large Language Models to Master 16000+ Real-world APIs," in Proc. International Conference on Learning Representations, 2024.</w:t>
      </w:r>
    </w:p>
    <w:p w14:paraId="03DAA1AE" w14:textId="77777777" w:rsidR="001C70BC" w:rsidRPr="00940FC2" w:rsidRDefault="008B4A3F" w:rsidP="00EE664B">
      <w:pPr>
        <w:spacing w:line="360" w:lineRule="auto"/>
        <w:ind w:left="360" w:hanging="360"/>
        <w:jc w:val="both"/>
        <w:rPr>
          <w:rFonts w:cs="Times New Roman"/>
        </w:rPr>
      </w:pPr>
      <w:r w:rsidRPr="00940FC2">
        <w:rPr>
          <w:rFonts w:cs="Times New Roman"/>
        </w:rPr>
        <w:t>[28] X. Liu et al., "AgentBench: Evaluating LLMs as Agents," in Proc. International Conference on Learning Representations, 2024.</w:t>
      </w:r>
    </w:p>
    <w:p w14:paraId="757954D8" w14:textId="77777777" w:rsidR="001C70BC" w:rsidRPr="00940FC2" w:rsidRDefault="008B4A3F" w:rsidP="00EE664B">
      <w:pPr>
        <w:spacing w:line="360" w:lineRule="auto"/>
        <w:ind w:left="360" w:hanging="360"/>
        <w:jc w:val="both"/>
        <w:rPr>
          <w:rFonts w:cs="Times New Roman"/>
        </w:rPr>
      </w:pPr>
      <w:r w:rsidRPr="00940FC2">
        <w:rPr>
          <w:rFonts w:cs="Times New Roman"/>
        </w:rPr>
        <w:t>[29] J. Oh, E. Kim, and A. Oh, "Flex-TravelPlanner: A Benchmark for Flexible Planning with Language Agents," arXiv preprint arXiv:2506.04649, 2025.</w:t>
      </w:r>
    </w:p>
    <w:p w14:paraId="4AB8CAFE" w14:textId="77777777" w:rsidR="001C70BC" w:rsidRPr="00940FC2" w:rsidRDefault="008B4A3F" w:rsidP="00EE664B">
      <w:pPr>
        <w:spacing w:line="360" w:lineRule="auto"/>
        <w:ind w:left="360" w:hanging="360"/>
        <w:jc w:val="both"/>
        <w:rPr>
          <w:rFonts w:cs="Times New Roman"/>
        </w:rPr>
      </w:pPr>
      <w:r w:rsidRPr="00940FC2">
        <w:rPr>
          <w:rFonts w:cs="Times New Roman"/>
        </w:rPr>
        <w:t>[30] J. Hu et al., "XTREME: A Massively Multilingual Multi-Task Benchmark for Evaluating Cross-lingual Generalisation," in Proc. International Conference on Machine Learning, 2020.</w:t>
      </w:r>
    </w:p>
    <w:p w14:paraId="2E505B19" w14:textId="77777777" w:rsidR="001C70BC" w:rsidRPr="00940FC2" w:rsidRDefault="008B4A3F" w:rsidP="00EE664B">
      <w:pPr>
        <w:spacing w:line="360" w:lineRule="auto"/>
        <w:ind w:left="360" w:hanging="360"/>
        <w:jc w:val="both"/>
        <w:rPr>
          <w:rFonts w:cs="Times New Roman"/>
        </w:rPr>
      </w:pPr>
      <w:r w:rsidRPr="00940FC2">
        <w:rPr>
          <w:rFonts w:cs="Times New Roman"/>
        </w:rPr>
        <w:t>[31] S. Ruder et al., "XTREME-R: Towards More Challenging and Nuanced Multilingual Evaluation," in Proc. EMNLP, pp. 10215-10245, 2021.</w:t>
      </w:r>
    </w:p>
    <w:p w14:paraId="5BC3AC57" w14:textId="77777777" w:rsidR="001C70BC" w:rsidRPr="00940FC2" w:rsidRDefault="008B4A3F" w:rsidP="00EE664B">
      <w:pPr>
        <w:spacing w:line="360" w:lineRule="auto"/>
        <w:ind w:left="360" w:hanging="360"/>
        <w:jc w:val="both"/>
        <w:rPr>
          <w:rFonts w:cs="Times New Roman"/>
        </w:rPr>
      </w:pPr>
      <w:r w:rsidRPr="00940FC2">
        <w:rPr>
          <w:rFonts w:cs="Times New Roman"/>
        </w:rPr>
        <w:t>[32] T. L. Scao et al., "BLOOM: A 176B-Parameter Open-Access Multilingual Language Model," arXiv preprint arXiv:2211.05100, 2022.</w:t>
      </w:r>
    </w:p>
    <w:p w14:paraId="7CB772C6" w14:textId="77777777" w:rsidR="001C70BC" w:rsidRPr="00940FC2" w:rsidRDefault="008B4A3F" w:rsidP="00EE664B">
      <w:pPr>
        <w:spacing w:line="360" w:lineRule="auto"/>
        <w:ind w:left="360" w:hanging="360"/>
        <w:jc w:val="both"/>
        <w:rPr>
          <w:rFonts w:cs="Times New Roman"/>
        </w:rPr>
      </w:pPr>
      <w:r w:rsidRPr="00940FC2">
        <w:rPr>
          <w:rFonts w:cs="Times New Roman"/>
        </w:rPr>
        <w:t>[33] A. Conneau et al., "Unsupervised Cross-lingual Representation Learning at Scale," in Proc. ACL, pp. 8440-8451, 2020.</w:t>
      </w:r>
    </w:p>
    <w:p w14:paraId="24BB08B9" w14:textId="77777777" w:rsidR="001C70BC" w:rsidRPr="00940FC2" w:rsidRDefault="008B4A3F" w:rsidP="00EE664B">
      <w:pPr>
        <w:spacing w:line="360" w:lineRule="auto"/>
        <w:ind w:left="360" w:hanging="360"/>
        <w:jc w:val="both"/>
        <w:rPr>
          <w:rFonts w:cs="Times New Roman"/>
        </w:rPr>
      </w:pPr>
      <w:r w:rsidRPr="00940FC2">
        <w:rPr>
          <w:rFonts w:cs="Times New Roman"/>
        </w:rPr>
        <w:lastRenderedPageBreak/>
        <w:t>[34] M. Artetxe and H. Schwenk, "Massively Multilingual Sentence Embeddings for Zero-Shot Cross-Lingual Transfer and Beyond," Transactions of the Association for Computational Linguistics, vol. 7, pp. 597-610, 2019.</w:t>
      </w:r>
    </w:p>
    <w:p w14:paraId="364A5F2C" w14:textId="77777777" w:rsidR="001C70BC" w:rsidRPr="00940FC2" w:rsidRDefault="008B4A3F" w:rsidP="00EE664B">
      <w:pPr>
        <w:spacing w:line="360" w:lineRule="auto"/>
        <w:ind w:left="360" w:hanging="360"/>
        <w:jc w:val="both"/>
        <w:rPr>
          <w:rFonts w:cs="Times New Roman"/>
        </w:rPr>
      </w:pPr>
      <w:r w:rsidRPr="00940FC2">
        <w:rPr>
          <w:rFonts w:cs="Times New Roman"/>
        </w:rPr>
        <w:t>[35] P. Manakul, A. Liusie, and M. J. F. Gales, "SelfCheckGPT: Zero-Resource Black-Box Hallucination Detection for Generative Large Language Models," in Proc. EMNLP, 2023.</w:t>
      </w:r>
    </w:p>
    <w:p w14:paraId="5E31FD24" w14:textId="77777777" w:rsidR="001C70BC" w:rsidRPr="00940FC2" w:rsidRDefault="008B4A3F" w:rsidP="00EE664B">
      <w:pPr>
        <w:spacing w:line="360" w:lineRule="auto"/>
        <w:ind w:left="360" w:hanging="360"/>
        <w:jc w:val="both"/>
        <w:rPr>
          <w:rFonts w:cs="Times New Roman"/>
        </w:rPr>
      </w:pPr>
      <w:r w:rsidRPr="00940FC2">
        <w:rPr>
          <w:rFonts w:cs="Times New Roman"/>
        </w:rPr>
        <w:t>[36] S. Min et al., "FActScore: Fine-Grained Atomic Evaluation of Factual Precision in Long Form Text Generation," in Proc. EMNLP, pp. 12076-12100, 2023.</w:t>
      </w:r>
    </w:p>
    <w:p w14:paraId="3EC925F8" w14:textId="77777777" w:rsidR="001C70BC" w:rsidRPr="00940FC2" w:rsidRDefault="008B4A3F" w:rsidP="00EE664B">
      <w:pPr>
        <w:spacing w:line="360" w:lineRule="auto"/>
        <w:ind w:left="360" w:hanging="360"/>
        <w:jc w:val="both"/>
        <w:rPr>
          <w:rFonts w:cs="Times New Roman"/>
        </w:rPr>
      </w:pPr>
      <w:r w:rsidRPr="00940FC2">
        <w:rPr>
          <w:rFonts w:cs="Times New Roman"/>
        </w:rPr>
        <w:t>[37] T. Gao et al., "RARR: Researching and Revising What Language Models Say, Using Language Models," in Proc. ACL, pp. 16477-16508, 2023.</w:t>
      </w:r>
    </w:p>
    <w:p w14:paraId="45C27768" w14:textId="77777777" w:rsidR="001C70BC" w:rsidRPr="00940FC2" w:rsidRDefault="008B4A3F" w:rsidP="00EE664B">
      <w:pPr>
        <w:spacing w:line="360" w:lineRule="auto"/>
        <w:ind w:left="360" w:hanging="360"/>
        <w:jc w:val="both"/>
        <w:rPr>
          <w:rFonts w:cs="Times New Roman"/>
        </w:rPr>
      </w:pPr>
      <w:r w:rsidRPr="00940FC2">
        <w:rPr>
          <w:rFonts w:cs="Times New Roman"/>
        </w:rPr>
        <w:t>[38] J. Maynez, S. Narayan, B. Bohnet, and R. McDonald, "On Faithfulness and Factuality in Abstractive Summarisation," in Proc. ACL, pp. 1906-1919, 2020.</w:t>
      </w:r>
    </w:p>
    <w:p w14:paraId="506BA23A" w14:textId="77777777" w:rsidR="001C70BC" w:rsidRPr="00940FC2" w:rsidRDefault="008B4A3F" w:rsidP="00EE664B">
      <w:pPr>
        <w:spacing w:line="360" w:lineRule="auto"/>
        <w:ind w:left="360" w:hanging="360"/>
        <w:jc w:val="both"/>
        <w:rPr>
          <w:rFonts w:cs="Times New Roman"/>
        </w:rPr>
      </w:pPr>
      <w:r w:rsidRPr="00940FC2">
        <w:rPr>
          <w:rFonts w:cs="Times New Roman"/>
        </w:rPr>
        <w:t>[39] H. Rashkin, V. Nikolaev, M. Lamm, and D. Reitter, "Measuring Attribution in Natural Language Generation Models," Computational Linguistics, vol. 47, no. 4, pp. 779-820, 2021.</w:t>
      </w:r>
    </w:p>
    <w:p w14:paraId="4C3B75EB" w14:textId="77777777" w:rsidR="001C70BC" w:rsidRPr="00940FC2" w:rsidRDefault="008B4A3F" w:rsidP="00EE664B">
      <w:pPr>
        <w:spacing w:line="360" w:lineRule="auto"/>
        <w:ind w:left="360" w:hanging="360"/>
        <w:jc w:val="both"/>
        <w:rPr>
          <w:rFonts w:cs="Times New Roman"/>
        </w:rPr>
      </w:pPr>
      <w:r w:rsidRPr="00940FC2">
        <w:rPr>
          <w:rFonts w:cs="Times New Roman"/>
        </w:rPr>
        <w:t>[40] K. Papineni, S. Roukos, T. Ward, and W. J. Zhu, "BLEU: A Method for Automatic Evaluation of Machine Translation," in Proc. ACL, pp. 311-318, 2002.</w:t>
      </w:r>
    </w:p>
    <w:p w14:paraId="202792F6" w14:textId="77777777" w:rsidR="001C70BC" w:rsidRPr="00940FC2" w:rsidRDefault="008B4A3F" w:rsidP="00EE664B">
      <w:pPr>
        <w:spacing w:line="360" w:lineRule="auto"/>
        <w:ind w:left="360" w:hanging="360"/>
        <w:jc w:val="both"/>
        <w:rPr>
          <w:rFonts w:cs="Times New Roman"/>
        </w:rPr>
      </w:pPr>
      <w:r w:rsidRPr="00940FC2">
        <w:rPr>
          <w:rFonts w:cs="Times New Roman"/>
        </w:rPr>
        <w:t>[41] C. Y. Lin, "ROUGE: A Package for Automatic Evaluation of Summaries," in Proc. Workshop on Text Summarization Branches Out, pp. 74-81, 2004.</w:t>
      </w:r>
    </w:p>
    <w:p w14:paraId="293DB1FF" w14:textId="77777777" w:rsidR="001C70BC" w:rsidRPr="00940FC2" w:rsidRDefault="008B4A3F" w:rsidP="00EE664B">
      <w:pPr>
        <w:spacing w:line="360" w:lineRule="auto"/>
        <w:ind w:left="360" w:hanging="360"/>
        <w:jc w:val="both"/>
        <w:rPr>
          <w:rFonts w:cs="Times New Roman"/>
        </w:rPr>
      </w:pPr>
      <w:r w:rsidRPr="00940FC2">
        <w:rPr>
          <w:rFonts w:cs="Times New Roman"/>
        </w:rPr>
        <w:t>[42] S. Banerjee and A. Lavie, "METEOR: An Automatic Metric for MT Evaluation with Improved Correlation with Human Judgments," in Proc. ACL Workshop on Intrinsic and Extrinsic Evaluation Measures for Machine Translation and Summarisation, 2005.</w:t>
      </w:r>
    </w:p>
    <w:p w14:paraId="3EE25A2E" w14:textId="77777777" w:rsidR="001C70BC" w:rsidRPr="00940FC2" w:rsidRDefault="008B4A3F" w:rsidP="00EE664B">
      <w:pPr>
        <w:spacing w:line="360" w:lineRule="auto"/>
        <w:ind w:left="360" w:hanging="360"/>
        <w:jc w:val="both"/>
        <w:rPr>
          <w:rFonts w:cs="Times New Roman"/>
        </w:rPr>
      </w:pPr>
      <w:r w:rsidRPr="00940FC2">
        <w:rPr>
          <w:rFonts w:cs="Times New Roman"/>
        </w:rPr>
        <w:t>[43] T. Zhang, V. Kishore, F. Wu, K. Q. Weinberger, and Y. Artzi, "BERTScore: Evaluating Text Generation with BERT," in Proc. International Conference on Learning Representations, 2020.</w:t>
      </w:r>
    </w:p>
    <w:p w14:paraId="0CAA68B0" w14:textId="77777777" w:rsidR="001C70BC" w:rsidRPr="00940FC2" w:rsidRDefault="008B4A3F" w:rsidP="00EE664B">
      <w:pPr>
        <w:spacing w:line="360" w:lineRule="auto"/>
        <w:ind w:left="360" w:hanging="360"/>
        <w:jc w:val="both"/>
        <w:rPr>
          <w:rFonts w:cs="Times New Roman"/>
        </w:rPr>
      </w:pPr>
      <w:r w:rsidRPr="00940FC2">
        <w:rPr>
          <w:rFonts w:cs="Times New Roman"/>
        </w:rPr>
        <w:lastRenderedPageBreak/>
        <w:t>[44] T. Sellam, D. Das, and A. P. Parikh, "BLEURT: Learning Robust Metrics for Text Generation," in Proc. ACL, pp. 7881-7892, 2020.</w:t>
      </w:r>
    </w:p>
    <w:p w14:paraId="007ED07A" w14:textId="77777777" w:rsidR="001C70BC" w:rsidRPr="00940FC2" w:rsidRDefault="008B4A3F" w:rsidP="00EE664B">
      <w:pPr>
        <w:spacing w:line="360" w:lineRule="auto"/>
        <w:ind w:left="360" w:hanging="360"/>
        <w:jc w:val="both"/>
        <w:rPr>
          <w:rFonts w:cs="Times New Roman"/>
        </w:rPr>
      </w:pPr>
      <w:r w:rsidRPr="00940FC2">
        <w:rPr>
          <w:rFonts w:cs="Times New Roman"/>
        </w:rPr>
        <w:t>[45] B. Efron and R. J. Tibshirani, An Introduction to the Bootstrap. New York, NY, USA: Chapman and Hall, 1993.</w:t>
      </w:r>
    </w:p>
    <w:p w14:paraId="1C109610" w14:textId="77777777" w:rsidR="001C70BC" w:rsidRPr="00940FC2" w:rsidRDefault="008B4A3F" w:rsidP="00EE664B">
      <w:pPr>
        <w:spacing w:line="360" w:lineRule="auto"/>
        <w:ind w:left="360" w:hanging="360"/>
        <w:jc w:val="both"/>
        <w:rPr>
          <w:rFonts w:cs="Times New Roman"/>
        </w:rPr>
      </w:pPr>
      <w:r w:rsidRPr="00940FC2">
        <w:rPr>
          <w:rFonts w:cs="Times New Roman"/>
        </w:rPr>
        <w:t>[46] F. Wilcoxon, "Individual Comparisons by Ranking Methods," Biometrics Bulletin, vol. 1, no. 6, pp. 80-83, 1945.</w:t>
      </w:r>
    </w:p>
    <w:p w14:paraId="4359B111" w14:textId="77777777" w:rsidR="001C70BC" w:rsidRPr="00940FC2" w:rsidRDefault="008B4A3F" w:rsidP="00EE664B">
      <w:pPr>
        <w:spacing w:line="360" w:lineRule="auto"/>
        <w:ind w:left="360" w:hanging="360"/>
        <w:jc w:val="both"/>
        <w:rPr>
          <w:rFonts w:cs="Times New Roman"/>
        </w:rPr>
      </w:pPr>
      <w:r w:rsidRPr="00940FC2">
        <w:rPr>
          <w:rFonts w:cs="Times New Roman"/>
        </w:rPr>
        <w:t>[47] S. Holm, "A Simple Sequentially Rejective Multiple Test Procedure," Scandinavian Journal of Statistics, vol. 6, no. 2, pp. 65-70, 1979.</w:t>
      </w:r>
    </w:p>
    <w:p w14:paraId="62EAA291" w14:textId="77777777" w:rsidR="001C70BC" w:rsidRPr="00940FC2" w:rsidRDefault="008B4A3F" w:rsidP="00EE664B">
      <w:pPr>
        <w:spacing w:line="360" w:lineRule="auto"/>
        <w:ind w:left="360" w:hanging="360"/>
        <w:jc w:val="both"/>
        <w:rPr>
          <w:rFonts w:cs="Times New Roman"/>
        </w:rPr>
      </w:pPr>
      <w:r w:rsidRPr="00940FC2">
        <w:rPr>
          <w:rFonts w:cs="Times New Roman"/>
        </w:rPr>
        <w:t>[48] E. M. Bender, T. Gebru, A. McMillan-Major, and S. Shmitchell, "On the Dangers of Stochastic Parrots: Can Language Models Be Too Big?" in Proc. ACM Conference on Fairness, Accountability, and Transparency, 2021.</w:t>
      </w:r>
    </w:p>
    <w:p w14:paraId="5E6B7E79" w14:textId="77777777" w:rsidR="001C70BC" w:rsidRPr="00940FC2" w:rsidRDefault="008B4A3F" w:rsidP="00EE664B">
      <w:pPr>
        <w:spacing w:line="360" w:lineRule="auto"/>
        <w:ind w:left="360" w:hanging="360"/>
        <w:jc w:val="both"/>
        <w:rPr>
          <w:rFonts w:cs="Times New Roman"/>
        </w:rPr>
      </w:pPr>
      <w:r w:rsidRPr="00940FC2">
        <w:rPr>
          <w:rFonts w:cs="Times New Roman"/>
        </w:rPr>
        <w:t>[49] R. Bommasani et al., "On the Opportunities and Risks of Foundation Models," arXiv preprint arXiv:2108.07258, 2021.</w:t>
      </w:r>
    </w:p>
    <w:p w14:paraId="5CDFD414" w14:textId="77777777" w:rsidR="001C70BC" w:rsidRPr="00940FC2" w:rsidRDefault="008B4A3F" w:rsidP="00EE664B">
      <w:pPr>
        <w:spacing w:line="360" w:lineRule="auto"/>
        <w:ind w:left="360" w:hanging="360"/>
        <w:jc w:val="both"/>
        <w:rPr>
          <w:rFonts w:cs="Times New Roman"/>
        </w:rPr>
      </w:pPr>
      <w:r w:rsidRPr="00940FC2">
        <w:rPr>
          <w:rFonts w:cs="Times New Roman"/>
        </w:rPr>
        <w:t>[50] L. Weidinger et al., "Ethical and Social Risks of Harm from Language Models," arXiv preprint arXiv:2112.04359, 2021.</w:t>
      </w:r>
    </w:p>
    <w:p w14:paraId="11D7E13B" w14:textId="77777777" w:rsidR="001C70BC" w:rsidRPr="00940FC2" w:rsidRDefault="008B4A3F" w:rsidP="00EE664B">
      <w:pPr>
        <w:spacing w:line="360" w:lineRule="auto"/>
        <w:ind w:left="360" w:hanging="360"/>
        <w:jc w:val="both"/>
        <w:rPr>
          <w:rFonts w:cs="Times New Roman"/>
        </w:rPr>
      </w:pPr>
      <w:r w:rsidRPr="00940FC2">
        <w:rPr>
          <w:rFonts w:cs="Times New Roman"/>
        </w:rPr>
        <w:t>[51] M. Mitchell et al., "Model Cards for Model Reporting," in Proc. ACM Conference on Fairness, Accountability, and Transparency, pp. 220-229, 2019.</w:t>
      </w:r>
    </w:p>
    <w:p w14:paraId="21E83F5F" w14:textId="77777777" w:rsidR="001C70BC" w:rsidRPr="00940FC2" w:rsidRDefault="008B4A3F" w:rsidP="00EE664B">
      <w:pPr>
        <w:spacing w:line="360" w:lineRule="auto"/>
        <w:ind w:left="360" w:hanging="360"/>
        <w:jc w:val="both"/>
        <w:rPr>
          <w:rFonts w:cs="Times New Roman"/>
        </w:rPr>
      </w:pPr>
      <w:r w:rsidRPr="00940FC2">
        <w:rPr>
          <w:rFonts w:cs="Times New Roman"/>
        </w:rPr>
        <w:t>[52] T. Gebru et al., "Datasheets for Datasets," Communications of the ACM, vol. 64, no. 12, pp. 86-92, 2021.</w:t>
      </w:r>
    </w:p>
    <w:p w14:paraId="65D3D60F" w14:textId="77777777" w:rsidR="001C70BC" w:rsidRPr="00940FC2" w:rsidRDefault="008B4A3F" w:rsidP="00EE664B">
      <w:pPr>
        <w:pStyle w:val="Heading1"/>
        <w:spacing w:line="360" w:lineRule="auto"/>
        <w:jc w:val="both"/>
        <w:rPr>
          <w:rFonts w:ascii="Times New Roman" w:hAnsi="Times New Roman" w:cs="Times New Roman"/>
        </w:rPr>
      </w:pPr>
      <w:bookmarkStart w:id="84" w:name="_Toc238381399"/>
      <w:r w:rsidRPr="00940FC2">
        <w:rPr>
          <w:rFonts w:ascii="Times New Roman" w:hAnsi="Times New Roman" w:cs="Times New Roman"/>
        </w:rPr>
        <w:t>Appendix A: Complete Scoring Rubric and Examples</w:t>
      </w:r>
      <w:bookmarkEnd w:id="84"/>
    </w:p>
    <w:p w14:paraId="0AC7E049" w14:textId="77777777" w:rsidR="001C70BC" w:rsidRPr="00940FC2" w:rsidRDefault="008B4A3F" w:rsidP="00EE664B">
      <w:pPr>
        <w:pStyle w:val="Heading2"/>
        <w:spacing w:line="360" w:lineRule="auto"/>
        <w:jc w:val="both"/>
        <w:rPr>
          <w:rFonts w:ascii="Times New Roman" w:hAnsi="Times New Roman" w:cs="Times New Roman"/>
        </w:rPr>
      </w:pPr>
      <w:bookmarkStart w:id="85" w:name="_Toc238381400"/>
      <w:r w:rsidRPr="00940FC2">
        <w:rPr>
          <w:rFonts w:ascii="Times New Roman" w:hAnsi="Times New Roman" w:cs="Times New Roman"/>
        </w:rPr>
        <w:t>A.1 Full Rubric with Behavioural Anchors</w:t>
      </w:r>
      <w:bookmarkEnd w:id="85"/>
    </w:p>
    <w:p w14:paraId="30F3F409" w14:textId="77777777" w:rsidR="001C70BC" w:rsidRPr="00940FC2" w:rsidRDefault="008B4A3F" w:rsidP="00EE664B">
      <w:pPr>
        <w:spacing w:line="360" w:lineRule="auto"/>
        <w:jc w:val="both"/>
        <w:rPr>
          <w:rFonts w:cs="Times New Roman"/>
        </w:rPr>
      </w:pPr>
      <w:r w:rsidRPr="00940FC2">
        <w:rPr>
          <w:rFonts w:cs="Times New Roman"/>
        </w:rPr>
        <w:t>The full rubric, repeated from Chapter 3 for convenience, is shown in Table A.1.</w:t>
      </w:r>
    </w:p>
    <w:p w14:paraId="3B47F3FD" w14:textId="77777777" w:rsidR="00BE120C" w:rsidRDefault="00BE120C" w:rsidP="00EE664B">
      <w:pPr>
        <w:spacing w:line="360" w:lineRule="auto"/>
        <w:jc w:val="both"/>
        <w:rPr>
          <w:rFonts w:cs="Times New Roman"/>
          <w:color w:val="4F81BD" w:themeColor="accent1"/>
        </w:rPr>
      </w:pPr>
    </w:p>
    <w:p w14:paraId="7BA242BB" w14:textId="77777777" w:rsidR="00BE120C" w:rsidRDefault="00BE120C" w:rsidP="00EE664B">
      <w:pPr>
        <w:spacing w:line="360" w:lineRule="auto"/>
        <w:jc w:val="both"/>
        <w:rPr>
          <w:rFonts w:cs="Times New Roman"/>
          <w:color w:val="4F81BD" w:themeColor="accent1"/>
        </w:rPr>
      </w:pPr>
    </w:p>
    <w:p w14:paraId="19E5DADC" w14:textId="5268055B" w:rsidR="001C70BC" w:rsidRPr="00940FC2" w:rsidRDefault="008B4A3F" w:rsidP="00307309">
      <w:pPr>
        <w:spacing w:line="360" w:lineRule="auto"/>
        <w:jc w:val="center"/>
        <w:rPr>
          <w:rFonts w:cs="Times New Roman"/>
          <w:color w:val="4F81BD" w:themeColor="accent1"/>
        </w:rPr>
      </w:pPr>
      <w:r w:rsidRPr="00940FC2">
        <w:rPr>
          <w:rFonts w:cs="Times New Roman"/>
          <w:color w:val="4F81BD" w:themeColor="accent1"/>
        </w:rPr>
        <w:lastRenderedPageBreak/>
        <w:t>Table A.1 Complete evaluation rubric</w:t>
      </w:r>
    </w:p>
    <w:tbl>
      <w:tblPr>
        <w:tblStyle w:val="MediumGrid3-Accent1"/>
        <w:tblW w:w="0" w:type="auto"/>
        <w:jc w:val="center"/>
        <w:tblLook w:val="04A0" w:firstRow="1" w:lastRow="0" w:firstColumn="1" w:lastColumn="0" w:noHBand="0" w:noVBand="1"/>
      </w:tblPr>
      <w:tblGrid>
        <w:gridCol w:w="2160"/>
        <w:gridCol w:w="2160"/>
        <w:gridCol w:w="2160"/>
        <w:gridCol w:w="2160"/>
      </w:tblGrid>
      <w:tr w:rsidR="001C70BC" w:rsidRPr="00940FC2" w14:paraId="6A32257B" w14:textId="77777777" w:rsidTr="00237A4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2209D861" w14:textId="77777777" w:rsidR="001C70BC" w:rsidRPr="00940FC2" w:rsidRDefault="008B4A3F" w:rsidP="00307309">
            <w:pPr>
              <w:spacing w:line="360" w:lineRule="auto"/>
              <w:jc w:val="center"/>
              <w:rPr>
                <w:rFonts w:cs="Times New Roman"/>
                <w:sz w:val="22"/>
              </w:rPr>
            </w:pPr>
            <w:r w:rsidRPr="00940FC2">
              <w:rPr>
                <w:rFonts w:cs="Times New Roman"/>
                <w:sz w:val="22"/>
              </w:rPr>
              <w:t>Metric</w:t>
            </w:r>
          </w:p>
        </w:tc>
        <w:tc>
          <w:tcPr>
            <w:tcW w:w="2160" w:type="dxa"/>
          </w:tcPr>
          <w:p w14:paraId="6EBECC64" w14:textId="77777777" w:rsidR="001C70BC" w:rsidRPr="00940FC2" w:rsidRDefault="008B4A3F" w:rsidP="00307309">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0: Failed</w:t>
            </w:r>
          </w:p>
        </w:tc>
        <w:tc>
          <w:tcPr>
            <w:tcW w:w="2160" w:type="dxa"/>
          </w:tcPr>
          <w:p w14:paraId="28B3F949" w14:textId="77777777" w:rsidR="001C70BC" w:rsidRPr="00940FC2" w:rsidRDefault="008B4A3F" w:rsidP="00307309">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1: Partial</w:t>
            </w:r>
          </w:p>
        </w:tc>
        <w:tc>
          <w:tcPr>
            <w:tcW w:w="2160" w:type="dxa"/>
          </w:tcPr>
          <w:p w14:paraId="1B6F4129" w14:textId="77777777" w:rsidR="001C70BC" w:rsidRPr="00940FC2" w:rsidRDefault="008B4A3F" w:rsidP="00307309">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b w:val="0"/>
                <w:bCs w:val="0"/>
                <w:sz w:val="22"/>
              </w:rPr>
            </w:pPr>
            <w:r w:rsidRPr="00940FC2">
              <w:rPr>
                <w:rFonts w:cs="Times New Roman"/>
                <w:sz w:val="22"/>
              </w:rPr>
              <w:t>2: Full</w:t>
            </w:r>
          </w:p>
          <w:p w14:paraId="16237AFE" w14:textId="77777777" w:rsidR="00237A41" w:rsidRPr="00940FC2" w:rsidRDefault="00237A41" w:rsidP="00307309">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 w:val="22"/>
              </w:rPr>
            </w:pPr>
          </w:p>
        </w:tc>
      </w:tr>
      <w:tr w:rsidR="001C70BC" w:rsidRPr="00940FC2" w14:paraId="0028C870" w14:textId="77777777" w:rsidTr="00237A4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20D4DD44" w14:textId="77777777" w:rsidR="001C70BC" w:rsidRPr="00940FC2" w:rsidRDefault="008B4A3F" w:rsidP="00307309">
            <w:pPr>
              <w:spacing w:line="360" w:lineRule="auto"/>
              <w:jc w:val="center"/>
              <w:rPr>
                <w:rFonts w:cs="Times New Roman"/>
                <w:sz w:val="22"/>
              </w:rPr>
            </w:pPr>
            <w:r w:rsidRPr="00940FC2">
              <w:rPr>
                <w:rFonts w:cs="Times New Roman"/>
                <w:sz w:val="22"/>
              </w:rPr>
              <w:t>Hallucination control</w:t>
            </w:r>
          </w:p>
        </w:tc>
        <w:tc>
          <w:tcPr>
            <w:tcW w:w="2160" w:type="dxa"/>
          </w:tcPr>
          <w:p w14:paraId="21393DAA" w14:textId="77777777" w:rsidR="001C70BC" w:rsidRPr="00940FC2" w:rsidRDefault="008B4A3F" w:rsidP="00307309">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Material unsupported entities present</w:t>
            </w:r>
          </w:p>
        </w:tc>
        <w:tc>
          <w:tcPr>
            <w:tcW w:w="2160" w:type="dxa"/>
          </w:tcPr>
          <w:p w14:paraId="2BFF72EF" w14:textId="77777777" w:rsidR="001C70BC" w:rsidRPr="00940FC2" w:rsidRDefault="008B4A3F" w:rsidP="00307309">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Largely grounded with one minor ambiguity</w:t>
            </w:r>
          </w:p>
          <w:p w14:paraId="01E8FBF1" w14:textId="77777777" w:rsidR="00237A41" w:rsidRPr="00940FC2" w:rsidRDefault="00237A41" w:rsidP="00307309">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p>
        </w:tc>
        <w:tc>
          <w:tcPr>
            <w:tcW w:w="2160" w:type="dxa"/>
          </w:tcPr>
          <w:p w14:paraId="6215FA1B" w14:textId="77777777" w:rsidR="001C70BC" w:rsidRPr="00940FC2" w:rsidRDefault="008B4A3F" w:rsidP="00307309">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All entities traceable to reference</w:t>
            </w:r>
          </w:p>
        </w:tc>
      </w:tr>
      <w:tr w:rsidR="001C70BC" w:rsidRPr="00940FC2" w14:paraId="744E1D00" w14:textId="77777777" w:rsidTr="00237A41">
        <w:trPr>
          <w:jc w:val="center"/>
        </w:trPr>
        <w:tc>
          <w:tcPr>
            <w:cnfStyle w:val="001000000000" w:firstRow="0" w:lastRow="0" w:firstColumn="1" w:lastColumn="0" w:oddVBand="0" w:evenVBand="0" w:oddHBand="0" w:evenHBand="0" w:firstRowFirstColumn="0" w:firstRowLastColumn="0" w:lastRowFirstColumn="0" w:lastRowLastColumn="0"/>
            <w:tcW w:w="2160" w:type="dxa"/>
          </w:tcPr>
          <w:p w14:paraId="379E2703" w14:textId="77777777" w:rsidR="001C70BC" w:rsidRPr="00940FC2" w:rsidRDefault="008B4A3F" w:rsidP="00307309">
            <w:pPr>
              <w:spacing w:line="360" w:lineRule="auto"/>
              <w:jc w:val="center"/>
              <w:rPr>
                <w:rFonts w:cs="Times New Roman"/>
                <w:sz w:val="22"/>
              </w:rPr>
            </w:pPr>
            <w:r w:rsidRPr="00940FC2">
              <w:rPr>
                <w:rFonts w:cs="Times New Roman"/>
                <w:sz w:val="22"/>
              </w:rPr>
              <w:t>Constraint satisfaction</w:t>
            </w:r>
          </w:p>
        </w:tc>
        <w:tc>
          <w:tcPr>
            <w:tcW w:w="2160" w:type="dxa"/>
          </w:tcPr>
          <w:p w14:paraId="494B6C04" w14:textId="77777777" w:rsidR="001C70BC" w:rsidRPr="00940FC2" w:rsidRDefault="008B4A3F" w:rsidP="00307309">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Hard constraint violated</w:t>
            </w:r>
          </w:p>
        </w:tc>
        <w:tc>
          <w:tcPr>
            <w:tcW w:w="2160" w:type="dxa"/>
          </w:tcPr>
          <w:p w14:paraId="6D7BBA14" w14:textId="77777777" w:rsidR="001C70BC" w:rsidRPr="00940FC2" w:rsidRDefault="008B4A3F" w:rsidP="00307309">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Core constraints respected, one ambiguity</w:t>
            </w:r>
          </w:p>
          <w:p w14:paraId="3E9E8F4C" w14:textId="77777777" w:rsidR="00237A41" w:rsidRPr="00940FC2" w:rsidRDefault="00237A41" w:rsidP="00307309">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p>
        </w:tc>
        <w:tc>
          <w:tcPr>
            <w:tcW w:w="2160" w:type="dxa"/>
          </w:tcPr>
          <w:p w14:paraId="63EC1E2A" w14:textId="77777777" w:rsidR="001C70BC" w:rsidRPr="00940FC2" w:rsidRDefault="008B4A3F" w:rsidP="00307309">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All constraints respected</w:t>
            </w:r>
          </w:p>
        </w:tc>
      </w:tr>
      <w:tr w:rsidR="001C70BC" w:rsidRPr="00940FC2" w14:paraId="010943F1" w14:textId="77777777" w:rsidTr="00237A4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73BB90D8" w14:textId="77777777" w:rsidR="001C70BC" w:rsidRPr="00940FC2" w:rsidRDefault="008B4A3F" w:rsidP="00307309">
            <w:pPr>
              <w:spacing w:line="360" w:lineRule="auto"/>
              <w:jc w:val="center"/>
              <w:rPr>
                <w:rFonts w:cs="Times New Roman"/>
                <w:sz w:val="22"/>
              </w:rPr>
            </w:pPr>
            <w:r w:rsidRPr="00940FC2">
              <w:rPr>
                <w:rFonts w:cs="Times New Roman"/>
                <w:sz w:val="22"/>
              </w:rPr>
              <w:t>Budget adherence</w:t>
            </w:r>
          </w:p>
        </w:tc>
        <w:tc>
          <w:tcPr>
            <w:tcW w:w="2160" w:type="dxa"/>
          </w:tcPr>
          <w:p w14:paraId="7DB09471" w14:textId="77777777" w:rsidR="001C70BC" w:rsidRPr="00940FC2" w:rsidRDefault="008B4A3F" w:rsidP="00307309">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Exceeds budget or unsupported costs</w:t>
            </w:r>
          </w:p>
        </w:tc>
        <w:tc>
          <w:tcPr>
            <w:tcW w:w="2160" w:type="dxa"/>
          </w:tcPr>
          <w:p w14:paraId="7A3BBB7E" w14:textId="77777777" w:rsidR="001C70BC" w:rsidRPr="00940FC2" w:rsidRDefault="008B4A3F" w:rsidP="00307309">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 xml:space="preserve">Incomplete </w:t>
            </w:r>
            <w:r w:rsidR="008B055C" w:rsidRPr="00940FC2">
              <w:rPr>
                <w:rFonts w:cs="Times New Roman"/>
                <w:sz w:val="22"/>
              </w:rPr>
              <w:t>cost</w:t>
            </w:r>
            <w:r w:rsidRPr="00940FC2">
              <w:rPr>
                <w:rFonts w:cs="Times New Roman"/>
                <w:sz w:val="22"/>
              </w:rPr>
              <w:t xml:space="preserve"> but no confirmed overrun</w:t>
            </w:r>
          </w:p>
          <w:p w14:paraId="6094C822" w14:textId="77777777" w:rsidR="00237A41" w:rsidRPr="00940FC2" w:rsidRDefault="00237A41" w:rsidP="00307309">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p>
        </w:tc>
        <w:tc>
          <w:tcPr>
            <w:tcW w:w="2160" w:type="dxa"/>
          </w:tcPr>
          <w:p w14:paraId="46CEA7D4" w14:textId="77777777" w:rsidR="001C70BC" w:rsidRPr="00940FC2" w:rsidRDefault="008B4A3F" w:rsidP="00307309">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All costs supported, total within budget</w:t>
            </w:r>
          </w:p>
        </w:tc>
      </w:tr>
      <w:tr w:rsidR="001C70BC" w:rsidRPr="00940FC2" w14:paraId="31B8D174" w14:textId="77777777" w:rsidTr="00237A41">
        <w:trPr>
          <w:jc w:val="center"/>
        </w:trPr>
        <w:tc>
          <w:tcPr>
            <w:cnfStyle w:val="001000000000" w:firstRow="0" w:lastRow="0" w:firstColumn="1" w:lastColumn="0" w:oddVBand="0" w:evenVBand="0" w:oddHBand="0" w:evenHBand="0" w:firstRowFirstColumn="0" w:firstRowLastColumn="0" w:lastRowFirstColumn="0" w:lastRowLastColumn="0"/>
            <w:tcW w:w="2160" w:type="dxa"/>
          </w:tcPr>
          <w:p w14:paraId="5B801272" w14:textId="77777777" w:rsidR="001C70BC" w:rsidRPr="00940FC2" w:rsidRDefault="008B4A3F" w:rsidP="00307309">
            <w:pPr>
              <w:spacing w:line="360" w:lineRule="auto"/>
              <w:jc w:val="center"/>
              <w:rPr>
                <w:rFonts w:cs="Times New Roman"/>
                <w:sz w:val="22"/>
              </w:rPr>
            </w:pPr>
            <w:r w:rsidRPr="00940FC2">
              <w:rPr>
                <w:rFonts w:cs="Times New Roman"/>
                <w:sz w:val="22"/>
              </w:rPr>
              <w:t>Date consistency</w:t>
            </w:r>
          </w:p>
        </w:tc>
        <w:tc>
          <w:tcPr>
            <w:tcW w:w="2160" w:type="dxa"/>
          </w:tcPr>
          <w:p w14:paraId="5B508B76" w14:textId="77777777" w:rsidR="001C70BC" w:rsidRPr="00940FC2" w:rsidRDefault="008B4A3F" w:rsidP="00307309">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Wrong dates, duration, or impossible sequence</w:t>
            </w:r>
          </w:p>
          <w:p w14:paraId="3C031053" w14:textId="77777777" w:rsidR="00237A41" w:rsidRPr="00940FC2" w:rsidRDefault="00237A41" w:rsidP="00307309">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p>
        </w:tc>
        <w:tc>
          <w:tcPr>
            <w:tcW w:w="2160" w:type="dxa"/>
          </w:tcPr>
          <w:p w14:paraId="5C960D8D" w14:textId="77777777" w:rsidR="001C70BC" w:rsidRPr="00940FC2" w:rsidRDefault="008B4A3F" w:rsidP="00307309">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Mostly correct, one ambiguity</w:t>
            </w:r>
          </w:p>
        </w:tc>
        <w:tc>
          <w:tcPr>
            <w:tcW w:w="2160" w:type="dxa"/>
          </w:tcPr>
          <w:p w14:paraId="0392CC6B" w14:textId="77777777" w:rsidR="001C70BC" w:rsidRPr="00940FC2" w:rsidRDefault="008B4A3F" w:rsidP="00307309">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All dates and sequences consistent</w:t>
            </w:r>
          </w:p>
        </w:tc>
      </w:tr>
      <w:tr w:rsidR="001C70BC" w:rsidRPr="00940FC2" w14:paraId="4D706ABA" w14:textId="77777777" w:rsidTr="00237A4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1A482BE8" w14:textId="77777777" w:rsidR="001C70BC" w:rsidRPr="00940FC2" w:rsidRDefault="008B4A3F" w:rsidP="00307309">
            <w:pPr>
              <w:spacing w:line="360" w:lineRule="auto"/>
              <w:jc w:val="center"/>
              <w:rPr>
                <w:rFonts w:cs="Times New Roman"/>
                <w:sz w:val="22"/>
              </w:rPr>
            </w:pPr>
            <w:r w:rsidRPr="00940FC2">
              <w:rPr>
                <w:rFonts w:cs="Times New Roman"/>
                <w:sz w:val="22"/>
              </w:rPr>
              <w:t>Transport feasibility</w:t>
            </w:r>
          </w:p>
        </w:tc>
        <w:tc>
          <w:tcPr>
            <w:tcW w:w="2160" w:type="dxa"/>
          </w:tcPr>
          <w:p w14:paraId="5DC911CF" w14:textId="77777777" w:rsidR="001C70BC" w:rsidRPr="00940FC2" w:rsidRDefault="008B4A3F" w:rsidP="00307309">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Impossible or unsupported connections</w:t>
            </w:r>
          </w:p>
          <w:p w14:paraId="05BD2AB0" w14:textId="77777777" w:rsidR="00237A41" w:rsidRPr="00940FC2" w:rsidRDefault="00237A41" w:rsidP="00307309">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p>
        </w:tc>
        <w:tc>
          <w:tcPr>
            <w:tcW w:w="2160" w:type="dxa"/>
          </w:tcPr>
          <w:p w14:paraId="451B5869" w14:textId="77777777" w:rsidR="001C70BC" w:rsidRPr="00940FC2" w:rsidRDefault="008B4A3F" w:rsidP="00307309">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Largely supported, one ambiguous leg</w:t>
            </w:r>
          </w:p>
        </w:tc>
        <w:tc>
          <w:tcPr>
            <w:tcW w:w="2160" w:type="dxa"/>
          </w:tcPr>
          <w:p w14:paraId="451B9002" w14:textId="77777777" w:rsidR="001C70BC" w:rsidRPr="00940FC2" w:rsidRDefault="008B4A3F" w:rsidP="00307309">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All transport supported and feasible</w:t>
            </w:r>
          </w:p>
        </w:tc>
      </w:tr>
      <w:tr w:rsidR="001C70BC" w:rsidRPr="00940FC2" w14:paraId="4DF72434" w14:textId="77777777" w:rsidTr="00237A41">
        <w:trPr>
          <w:jc w:val="center"/>
        </w:trPr>
        <w:tc>
          <w:tcPr>
            <w:cnfStyle w:val="001000000000" w:firstRow="0" w:lastRow="0" w:firstColumn="1" w:lastColumn="0" w:oddVBand="0" w:evenVBand="0" w:oddHBand="0" w:evenHBand="0" w:firstRowFirstColumn="0" w:firstRowLastColumn="0" w:lastRowFirstColumn="0" w:lastRowLastColumn="0"/>
            <w:tcW w:w="2160" w:type="dxa"/>
          </w:tcPr>
          <w:p w14:paraId="6CBB3EC7" w14:textId="77777777" w:rsidR="001C70BC" w:rsidRPr="00940FC2" w:rsidRDefault="008B4A3F" w:rsidP="00307309">
            <w:pPr>
              <w:spacing w:line="360" w:lineRule="auto"/>
              <w:jc w:val="center"/>
              <w:rPr>
                <w:rFonts w:cs="Times New Roman"/>
                <w:sz w:val="22"/>
              </w:rPr>
            </w:pPr>
            <w:r w:rsidRPr="00940FC2">
              <w:rPr>
                <w:rFonts w:cs="Times New Roman"/>
                <w:sz w:val="22"/>
              </w:rPr>
              <w:t>Accommodation support</w:t>
            </w:r>
          </w:p>
        </w:tc>
        <w:tc>
          <w:tcPr>
            <w:tcW w:w="2160" w:type="dxa"/>
          </w:tcPr>
          <w:p w14:paraId="666456FF" w14:textId="77777777" w:rsidR="001C70BC" w:rsidRPr="00940FC2" w:rsidRDefault="008B4A3F" w:rsidP="00307309">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Invented or contradicted</w:t>
            </w:r>
          </w:p>
        </w:tc>
        <w:tc>
          <w:tcPr>
            <w:tcW w:w="2160" w:type="dxa"/>
          </w:tcPr>
          <w:p w14:paraId="326A5479" w14:textId="77777777" w:rsidR="001C70BC" w:rsidRPr="00940FC2" w:rsidRDefault="008B4A3F" w:rsidP="00307309">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Some details supported, important fields missing</w:t>
            </w:r>
          </w:p>
          <w:p w14:paraId="343765A6" w14:textId="77777777" w:rsidR="00237A41" w:rsidRPr="00940FC2" w:rsidRDefault="00237A41" w:rsidP="00307309">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p>
        </w:tc>
        <w:tc>
          <w:tcPr>
            <w:tcW w:w="2160" w:type="dxa"/>
          </w:tcPr>
          <w:p w14:paraId="4C4353EA" w14:textId="77777777" w:rsidR="001C70BC" w:rsidRPr="00940FC2" w:rsidRDefault="008B4A3F" w:rsidP="00307309">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Fully supported by reference data</w:t>
            </w:r>
          </w:p>
        </w:tc>
      </w:tr>
      <w:tr w:rsidR="001C70BC" w:rsidRPr="00940FC2" w14:paraId="040CFC48" w14:textId="77777777" w:rsidTr="00237A4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1D34C3D2" w14:textId="77777777" w:rsidR="001C70BC" w:rsidRPr="00940FC2" w:rsidRDefault="008B4A3F" w:rsidP="00307309">
            <w:pPr>
              <w:spacing w:line="360" w:lineRule="auto"/>
              <w:jc w:val="center"/>
              <w:rPr>
                <w:rFonts w:cs="Times New Roman"/>
                <w:sz w:val="22"/>
              </w:rPr>
            </w:pPr>
            <w:r w:rsidRPr="00940FC2">
              <w:rPr>
                <w:rFonts w:cs="Times New Roman"/>
                <w:sz w:val="22"/>
              </w:rPr>
              <w:t>Itinerary completeness</w:t>
            </w:r>
          </w:p>
        </w:tc>
        <w:tc>
          <w:tcPr>
            <w:tcW w:w="2160" w:type="dxa"/>
          </w:tcPr>
          <w:p w14:paraId="0C491C78" w14:textId="77777777" w:rsidR="001C70BC" w:rsidRPr="00940FC2" w:rsidRDefault="008B4A3F" w:rsidP="00307309">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Major components missing</w:t>
            </w:r>
          </w:p>
        </w:tc>
        <w:tc>
          <w:tcPr>
            <w:tcW w:w="2160" w:type="dxa"/>
          </w:tcPr>
          <w:p w14:paraId="6BD5DE84" w14:textId="77777777" w:rsidR="001C70BC" w:rsidRPr="00940FC2" w:rsidRDefault="008B4A3F" w:rsidP="00307309">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Covers trip but thin on one day</w:t>
            </w:r>
          </w:p>
          <w:p w14:paraId="06C64D44" w14:textId="77777777" w:rsidR="00237A41" w:rsidRPr="00940FC2" w:rsidRDefault="00237A41" w:rsidP="00307309">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p>
        </w:tc>
        <w:tc>
          <w:tcPr>
            <w:tcW w:w="2160" w:type="dxa"/>
          </w:tcPr>
          <w:p w14:paraId="008EDEFB" w14:textId="77777777" w:rsidR="001C70BC" w:rsidRPr="00940FC2" w:rsidRDefault="008B4A3F" w:rsidP="00307309">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Each day meaningfully covered</w:t>
            </w:r>
          </w:p>
        </w:tc>
      </w:tr>
      <w:tr w:rsidR="001C70BC" w:rsidRPr="00940FC2" w14:paraId="32627FE8" w14:textId="77777777" w:rsidTr="00237A41">
        <w:trPr>
          <w:jc w:val="center"/>
        </w:trPr>
        <w:tc>
          <w:tcPr>
            <w:cnfStyle w:val="001000000000" w:firstRow="0" w:lastRow="0" w:firstColumn="1" w:lastColumn="0" w:oddVBand="0" w:evenVBand="0" w:oddHBand="0" w:evenHBand="0" w:firstRowFirstColumn="0" w:firstRowLastColumn="0" w:lastRowFirstColumn="0" w:lastRowLastColumn="0"/>
            <w:tcW w:w="2160" w:type="dxa"/>
          </w:tcPr>
          <w:p w14:paraId="0137195F" w14:textId="77777777" w:rsidR="001C70BC" w:rsidRPr="00940FC2" w:rsidRDefault="008B4A3F" w:rsidP="00307309">
            <w:pPr>
              <w:spacing w:line="360" w:lineRule="auto"/>
              <w:jc w:val="center"/>
              <w:rPr>
                <w:rFonts w:cs="Times New Roman"/>
                <w:sz w:val="22"/>
              </w:rPr>
            </w:pPr>
            <w:r w:rsidRPr="00940FC2">
              <w:rPr>
                <w:rFonts w:cs="Times New Roman"/>
                <w:sz w:val="22"/>
              </w:rPr>
              <w:t>Language consistency</w:t>
            </w:r>
          </w:p>
        </w:tc>
        <w:tc>
          <w:tcPr>
            <w:tcW w:w="2160" w:type="dxa"/>
          </w:tcPr>
          <w:p w14:paraId="39D50DDD" w14:textId="77777777" w:rsidR="001C70BC" w:rsidRPr="00940FC2" w:rsidRDefault="008B4A3F" w:rsidP="00307309">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Wrong language or mixing</w:t>
            </w:r>
          </w:p>
        </w:tc>
        <w:tc>
          <w:tcPr>
            <w:tcW w:w="2160" w:type="dxa"/>
          </w:tcPr>
          <w:p w14:paraId="3D81A244" w14:textId="77777777" w:rsidR="001C70BC" w:rsidRPr="00940FC2" w:rsidRDefault="008B4A3F" w:rsidP="00307309">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t>Mostly target language, isolated issues</w:t>
            </w:r>
          </w:p>
          <w:p w14:paraId="313AE96A" w14:textId="77777777" w:rsidR="00237A41" w:rsidRPr="00940FC2" w:rsidRDefault="00237A41" w:rsidP="00307309">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p>
        </w:tc>
        <w:tc>
          <w:tcPr>
            <w:tcW w:w="2160" w:type="dxa"/>
          </w:tcPr>
          <w:p w14:paraId="3C1951C3" w14:textId="77777777" w:rsidR="001C70BC" w:rsidRPr="00940FC2" w:rsidRDefault="008B4A3F" w:rsidP="00307309">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 w:val="22"/>
              </w:rPr>
            </w:pPr>
            <w:r w:rsidRPr="00940FC2">
              <w:rPr>
                <w:rFonts w:cs="Times New Roman"/>
                <w:sz w:val="22"/>
              </w:rPr>
              <w:lastRenderedPageBreak/>
              <w:t>Consistently natural target language</w:t>
            </w:r>
          </w:p>
        </w:tc>
      </w:tr>
      <w:tr w:rsidR="001C70BC" w:rsidRPr="00940FC2" w14:paraId="0DD320B4" w14:textId="77777777" w:rsidTr="00237A4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07D1A780" w14:textId="77777777" w:rsidR="001C70BC" w:rsidRPr="00940FC2" w:rsidRDefault="008B4A3F" w:rsidP="00307309">
            <w:pPr>
              <w:spacing w:line="360" w:lineRule="auto"/>
              <w:jc w:val="center"/>
              <w:rPr>
                <w:rFonts w:cs="Times New Roman"/>
                <w:sz w:val="22"/>
              </w:rPr>
            </w:pPr>
            <w:r w:rsidRPr="00940FC2">
              <w:rPr>
                <w:rFonts w:cs="Times New Roman"/>
                <w:sz w:val="22"/>
              </w:rPr>
              <w:t>Overall validity</w:t>
            </w:r>
          </w:p>
        </w:tc>
        <w:tc>
          <w:tcPr>
            <w:tcW w:w="2160" w:type="dxa"/>
          </w:tcPr>
          <w:p w14:paraId="1113802B" w14:textId="77777777" w:rsidR="001C70BC" w:rsidRPr="00940FC2" w:rsidRDefault="008B4A3F" w:rsidP="00307309">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Materially unusable</w:t>
            </w:r>
          </w:p>
        </w:tc>
        <w:tc>
          <w:tcPr>
            <w:tcW w:w="2160" w:type="dxa"/>
          </w:tcPr>
          <w:p w14:paraId="34289A9C" w14:textId="77777777" w:rsidR="001C70BC" w:rsidRPr="00940FC2" w:rsidRDefault="008B4A3F" w:rsidP="00307309">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Usable in principle, notable weaknesses</w:t>
            </w:r>
          </w:p>
          <w:p w14:paraId="14C013DD" w14:textId="77777777" w:rsidR="00237A41" w:rsidRPr="00940FC2" w:rsidRDefault="00237A41" w:rsidP="00307309">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p>
        </w:tc>
        <w:tc>
          <w:tcPr>
            <w:tcW w:w="2160" w:type="dxa"/>
          </w:tcPr>
          <w:p w14:paraId="27C6B9D0" w14:textId="77777777" w:rsidR="001C70BC" w:rsidRPr="00940FC2" w:rsidRDefault="008B4A3F" w:rsidP="00307309">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sz w:val="22"/>
              </w:rPr>
            </w:pPr>
            <w:r w:rsidRPr="00940FC2">
              <w:rPr>
                <w:rFonts w:cs="Times New Roman"/>
                <w:sz w:val="22"/>
              </w:rPr>
              <w:t>Coherent, grounded, and usable</w:t>
            </w:r>
          </w:p>
        </w:tc>
      </w:tr>
    </w:tbl>
    <w:p w14:paraId="779A5F72" w14:textId="77777777" w:rsidR="001C70BC" w:rsidRPr="00940FC2" w:rsidRDefault="008B4A3F" w:rsidP="00EE664B">
      <w:pPr>
        <w:pStyle w:val="Heading2"/>
        <w:spacing w:line="360" w:lineRule="auto"/>
        <w:jc w:val="both"/>
        <w:rPr>
          <w:rFonts w:ascii="Times New Roman" w:hAnsi="Times New Roman" w:cs="Times New Roman"/>
        </w:rPr>
      </w:pPr>
      <w:bookmarkStart w:id="86" w:name="_Toc238381401"/>
      <w:r w:rsidRPr="00940FC2">
        <w:rPr>
          <w:rFonts w:ascii="Times New Roman" w:hAnsi="Times New Roman" w:cs="Times New Roman"/>
        </w:rPr>
        <w:t>A.2 Worked Scoring Example</w:t>
      </w:r>
      <w:bookmarkEnd w:id="86"/>
    </w:p>
    <w:p w14:paraId="784C923F" w14:textId="77777777" w:rsidR="001C70BC" w:rsidRPr="00940FC2" w:rsidRDefault="008B4A3F" w:rsidP="00EE664B">
      <w:pPr>
        <w:spacing w:line="360" w:lineRule="auto"/>
        <w:jc w:val="both"/>
        <w:rPr>
          <w:rFonts w:cs="Times New Roman"/>
        </w:rPr>
      </w:pPr>
      <w:r w:rsidRPr="00940FC2">
        <w:rPr>
          <w:rFonts w:cs="Times New Roman"/>
        </w:rPr>
        <w:t>Scenario: three-day Washington to Myrtle Beach, budget 1,400 US dollars, self-driving option available.</w:t>
      </w:r>
    </w:p>
    <w:p w14:paraId="2C936237" w14:textId="77777777" w:rsidR="001C70BC" w:rsidRPr="00940FC2" w:rsidRDefault="008B4A3F" w:rsidP="00EE664B">
      <w:pPr>
        <w:spacing w:line="360" w:lineRule="auto"/>
        <w:jc w:val="both"/>
        <w:rPr>
          <w:rFonts w:cs="Times New Roman"/>
        </w:rPr>
      </w:pPr>
      <w:r w:rsidRPr="00940FC2">
        <w:rPr>
          <w:rFonts w:cs="Times New Roman"/>
        </w:rPr>
        <w:t>Baseline output excerpt. Day one, self-driving to Myrtle Beach for 34 dollars. Stay at Yellow submarine for 179 dollars per night. Dinner at First Eat for 21 dollars. Day two, visit WonderWorks, lunch at Nagai for 19 dollars, afternoon at Broadway at the Beach, dinner at d Curry House for 33 dollars. Day three, morning at Myrtle Beach State Park, return self-driving for 34 dollars.</w:t>
      </w:r>
    </w:p>
    <w:p w14:paraId="2D2B9E0A" w14:textId="77777777" w:rsidR="001C70BC" w:rsidRPr="00940FC2" w:rsidRDefault="008B4A3F" w:rsidP="00EE664B">
      <w:pPr>
        <w:spacing w:line="360" w:lineRule="auto"/>
        <w:jc w:val="both"/>
        <w:rPr>
          <w:rFonts w:cs="Times New Roman"/>
        </w:rPr>
      </w:pPr>
      <w:r w:rsidRPr="00940FC2">
        <w:rPr>
          <w:rFonts w:cs="Times New Roman"/>
        </w:rPr>
        <w:t xml:space="preserve">Scoring rationale. Hallucination control: all entities, including </w:t>
      </w:r>
      <w:r w:rsidR="002E1B43" w:rsidRPr="00940FC2">
        <w:rPr>
          <w:rFonts w:cs="Times New Roman"/>
        </w:rPr>
        <w:t>yellow</w:t>
      </w:r>
      <w:r w:rsidRPr="00940FC2">
        <w:rPr>
          <w:rFonts w:cs="Times New Roman"/>
        </w:rPr>
        <w:t xml:space="preserve"> submarine, First Eat, WonderWorks, Nagai, Broadway at the Beach, d Curry House, and Myrtle Beach State Park, appear in the reference data. Score 2. Budget adherence: transport 68 dollars, accommodation 358 dollars, food approximately 101 dollars, total approximately 527 dollars, well within 1,400 dollars. Score 2. Accommodation support: Yellow submarine is listed with price, room type, house rules, and minimum nights. Score 2.</w:t>
      </w:r>
    </w:p>
    <w:p w14:paraId="7D5AB919" w14:textId="77777777" w:rsidR="001C70BC" w:rsidRPr="00940FC2" w:rsidRDefault="008B4A3F" w:rsidP="00EE664B">
      <w:pPr>
        <w:pStyle w:val="Heading2"/>
        <w:spacing w:line="360" w:lineRule="auto"/>
        <w:jc w:val="both"/>
        <w:rPr>
          <w:rFonts w:ascii="Times New Roman" w:hAnsi="Times New Roman" w:cs="Times New Roman"/>
        </w:rPr>
      </w:pPr>
      <w:bookmarkStart w:id="87" w:name="_Toc238381402"/>
      <w:r w:rsidRPr="00940FC2">
        <w:rPr>
          <w:rFonts w:ascii="Times New Roman" w:hAnsi="Times New Roman" w:cs="Times New Roman"/>
        </w:rPr>
        <w:t>A.3 Borderline Example</w:t>
      </w:r>
      <w:bookmarkEnd w:id="87"/>
    </w:p>
    <w:p w14:paraId="1C7C01A0" w14:textId="77777777" w:rsidR="001C70BC" w:rsidRPr="00940FC2" w:rsidRDefault="008B4A3F" w:rsidP="00EE664B">
      <w:pPr>
        <w:spacing w:line="360" w:lineRule="auto"/>
        <w:jc w:val="both"/>
        <w:rPr>
          <w:rFonts w:cs="Times New Roman"/>
        </w:rPr>
      </w:pPr>
      <w:r w:rsidRPr="00940FC2">
        <w:rPr>
          <w:rFonts w:cs="Times New Roman"/>
        </w:rPr>
        <w:t>Same scenario. Structured pipeline output correctly avoids inventing entities but does not explicitly name an accommodation, stating only "check into your accommodation" without identifying a supported option.</w:t>
      </w:r>
    </w:p>
    <w:p w14:paraId="5C570F3F" w14:textId="77777777" w:rsidR="001C70BC" w:rsidRPr="00940FC2" w:rsidRDefault="008B4A3F" w:rsidP="00EE664B">
      <w:pPr>
        <w:spacing w:line="360" w:lineRule="auto"/>
        <w:jc w:val="both"/>
        <w:rPr>
          <w:rFonts w:cs="Times New Roman"/>
        </w:rPr>
      </w:pPr>
      <w:r w:rsidRPr="00940FC2">
        <w:rPr>
          <w:rFonts w:cs="Times New Roman"/>
        </w:rPr>
        <w:t>Scoring rationale. Hallucination control: no invented entities. Score 2. Accommodation support: no specific accommodation from the reference is named, and important fields are missing. Score 1.</w:t>
      </w:r>
    </w:p>
    <w:p w14:paraId="12F0BF9A" w14:textId="77777777" w:rsidR="001C70BC" w:rsidRPr="00940FC2" w:rsidRDefault="008B4A3F" w:rsidP="00EE664B">
      <w:pPr>
        <w:spacing w:line="360" w:lineRule="auto"/>
        <w:jc w:val="both"/>
        <w:rPr>
          <w:rFonts w:cs="Times New Roman"/>
        </w:rPr>
      </w:pPr>
      <w:r w:rsidRPr="00940FC2">
        <w:rPr>
          <w:rFonts w:cs="Times New Roman"/>
        </w:rPr>
        <w:t>This illustrates the core trade-off observed in the study. The cautious structured output avoids hallucination but omits a concrete accommodation reference, lowering its completeness score.</w:t>
      </w:r>
    </w:p>
    <w:p w14:paraId="38F33702" w14:textId="77777777" w:rsidR="001C70BC" w:rsidRPr="00940FC2" w:rsidRDefault="008B4A3F" w:rsidP="00EE664B">
      <w:pPr>
        <w:pStyle w:val="Heading1"/>
        <w:spacing w:line="360" w:lineRule="auto"/>
        <w:jc w:val="both"/>
        <w:rPr>
          <w:rFonts w:ascii="Times New Roman" w:hAnsi="Times New Roman" w:cs="Times New Roman"/>
        </w:rPr>
      </w:pPr>
      <w:bookmarkStart w:id="88" w:name="_Toc238381403"/>
      <w:r w:rsidRPr="00940FC2">
        <w:rPr>
          <w:rFonts w:ascii="Times New Roman" w:hAnsi="Times New Roman" w:cs="Times New Roman"/>
        </w:rPr>
        <w:lastRenderedPageBreak/>
        <w:t>Appendix B: Reproducibility Details</w:t>
      </w:r>
      <w:bookmarkEnd w:id="88"/>
    </w:p>
    <w:p w14:paraId="65922D2D" w14:textId="77777777" w:rsidR="00A22B71" w:rsidRPr="00940FC2" w:rsidRDefault="00152CBC" w:rsidP="00EE664B">
      <w:pPr>
        <w:spacing w:line="360" w:lineRule="auto"/>
        <w:jc w:val="both"/>
        <w:rPr>
          <w:rFonts w:cs="Times New Roman"/>
        </w:rPr>
      </w:pPr>
      <w:r w:rsidRPr="00940FC2">
        <w:rPr>
          <w:rFonts w:cs="Times New Roman"/>
        </w:rPr>
        <w:t xml:space="preserve">Primary evaluation data source. The 40-case primary analysis was reconstructed from the supplied evaluation archive containing 80 evaluated rows: 40 Baseline and </w:t>
      </w:r>
      <w:r w:rsidR="005238BB" w:rsidRPr="00940FC2">
        <w:rPr>
          <w:rFonts w:cs="Times New Roman"/>
        </w:rPr>
        <w:t xml:space="preserve">40 structured pipeline </w:t>
      </w:r>
      <w:r w:rsidRPr="00940FC2">
        <w:rPr>
          <w:rFonts w:cs="Times New Roman"/>
        </w:rPr>
        <w:t>outputs, with 20 English and 20 Bengali scenario-language cases. The file used for the final statistical check was travelplanner_evaluation_working.csv.</w:t>
      </w:r>
    </w:p>
    <w:p w14:paraId="33DC154E" w14:textId="77777777" w:rsidR="001C70BC" w:rsidRPr="00940FC2" w:rsidRDefault="008B4A3F" w:rsidP="00EE664B">
      <w:pPr>
        <w:pStyle w:val="Heading2"/>
        <w:spacing w:line="360" w:lineRule="auto"/>
        <w:jc w:val="both"/>
        <w:rPr>
          <w:rFonts w:ascii="Times New Roman" w:hAnsi="Times New Roman" w:cs="Times New Roman"/>
        </w:rPr>
      </w:pPr>
      <w:bookmarkStart w:id="89" w:name="_Toc238381404"/>
      <w:r w:rsidRPr="00940FC2">
        <w:rPr>
          <w:rFonts w:ascii="Times New Roman" w:hAnsi="Times New Roman" w:cs="Times New Roman"/>
        </w:rPr>
        <w:t>B.1 Model and Parameters</w:t>
      </w:r>
      <w:bookmarkEnd w:id="89"/>
    </w:p>
    <w:p w14:paraId="1D2A11C7" w14:textId="77777777" w:rsidR="001C70BC" w:rsidRPr="00940FC2" w:rsidRDefault="008B4A3F" w:rsidP="00EE664B">
      <w:pPr>
        <w:spacing w:line="360" w:lineRule="auto"/>
        <w:jc w:val="both"/>
        <w:rPr>
          <w:rFonts w:cs="Times New Roman"/>
        </w:rPr>
      </w:pPr>
      <w:r w:rsidRPr="00940FC2">
        <w:rPr>
          <w:rFonts w:cs="Times New Roman"/>
        </w:rPr>
        <w:t>- Model: Gemini 2.5 Flash (gemini-2.5-flash)</w:t>
      </w:r>
    </w:p>
    <w:p w14:paraId="71F8BADC" w14:textId="77777777" w:rsidR="001C70BC" w:rsidRPr="00940FC2" w:rsidRDefault="008B4A3F" w:rsidP="00EE664B">
      <w:pPr>
        <w:spacing w:line="360" w:lineRule="auto"/>
        <w:jc w:val="both"/>
        <w:rPr>
          <w:rFonts w:cs="Times New Roman"/>
        </w:rPr>
      </w:pPr>
      <w:r w:rsidRPr="00940FC2">
        <w:rPr>
          <w:rFonts w:cs="Times New Roman"/>
        </w:rPr>
        <w:t xml:space="preserve">- API access date and experiment run dates: May to </w:t>
      </w:r>
      <w:r w:rsidR="008B1E0B" w:rsidRPr="00940FC2">
        <w:rPr>
          <w:rFonts w:cs="Times New Roman"/>
        </w:rPr>
        <w:t xml:space="preserve">August </w:t>
      </w:r>
      <w:r w:rsidRPr="00940FC2">
        <w:rPr>
          <w:rFonts w:cs="Times New Roman"/>
        </w:rPr>
        <w:t>2026</w:t>
      </w:r>
    </w:p>
    <w:p w14:paraId="6E257345" w14:textId="77777777" w:rsidR="001C70BC" w:rsidRPr="00940FC2" w:rsidRDefault="008B4A3F" w:rsidP="00EE664B">
      <w:pPr>
        <w:spacing w:line="360" w:lineRule="auto"/>
        <w:jc w:val="both"/>
        <w:rPr>
          <w:rFonts w:cs="Times New Roman"/>
        </w:rPr>
      </w:pPr>
      <w:r w:rsidRPr="00940FC2">
        <w:rPr>
          <w:rFonts w:cs="Times New Roman"/>
        </w:rPr>
        <w:t>- Temperature: not explicitly set in the archived generation notebook (API/SDK default used)</w:t>
      </w:r>
    </w:p>
    <w:p w14:paraId="2DC406E4" w14:textId="77777777" w:rsidR="001C70BC" w:rsidRPr="00940FC2" w:rsidRDefault="008B4A3F" w:rsidP="00EE664B">
      <w:pPr>
        <w:spacing w:line="360" w:lineRule="auto"/>
        <w:jc w:val="both"/>
        <w:rPr>
          <w:rFonts w:cs="Times New Roman"/>
        </w:rPr>
      </w:pPr>
      <w:r w:rsidRPr="00940FC2">
        <w:rPr>
          <w:rFonts w:cs="Times New Roman"/>
        </w:rPr>
        <w:t>- Top-p: not explicitly set in the archived generation notebook (API/SDK default used)</w:t>
      </w:r>
    </w:p>
    <w:p w14:paraId="54493729" w14:textId="77777777" w:rsidR="001C70BC" w:rsidRPr="00940FC2" w:rsidRDefault="008B4A3F" w:rsidP="00EE664B">
      <w:pPr>
        <w:spacing w:line="360" w:lineRule="auto"/>
        <w:jc w:val="both"/>
        <w:rPr>
          <w:rFonts w:cs="Times New Roman"/>
        </w:rPr>
      </w:pPr>
      <w:r w:rsidRPr="00940FC2">
        <w:rPr>
          <w:rFonts w:cs="Times New Roman"/>
        </w:rPr>
        <w:t>- Maximum output tokens: not explicitly set in the archived generation notebook (API/SDK default used)</w:t>
      </w:r>
    </w:p>
    <w:p w14:paraId="17D61409" w14:textId="77777777" w:rsidR="001C70BC" w:rsidRPr="00940FC2" w:rsidRDefault="008B4A3F" w:rsidP="00EE664B">
      <w:pPr>
        <w:spacing w:line="360" w:lineRule="auto"/>
        <w:jc w:val="both"/>
        <w:rPr>
          <w:rFonts w:cs="Times New Roman"/>
        </w:rPr>
      </w:pPr>
      <w:r w:rsidRPr="00940FC2">
        <w:rPr>
          <w:rFonts w:cs="Times New Roman"/>
        </w:rPr>
        <w:t>- Platform: Google Colab</w:t>
      </w:r>
    </w:p>
    <w:p w14:paraId="0ACB6594" w14:textId="77777777" w:rsidR="001C70BC" w:rsidRPr="00940FC2" w:rsidRDefault="008B4A3F" w:rsidP="00EE664B">
      <w:pPr>
        <w:spacing w:line="360" w:lineRule="auto"/>
        <w:jc w:val="both"/>
        <w:rPr>
          <w:rFonts w:cs="Times New Roman"/>
        </w:rPr>
      </w:pPr>
      <w:r w:rsidRPr="00940FC2">
        <w:rPr>
          <w:rFonts w:cs="Times New Roman"/>
        </w:rPr>
        <w:t>- Python version: 3.12</w:t>
      </w:r>
    </w:p>
    <w:p w14:paraId="38049D1B" w14:textId="77777777" w:rsidR="001C70BC" w:rsidRPr="00940FC2" w:rsidRDefault="008B4A3F" w:rsidP="00EE664B">
      <w:pPr>
        <w:spacing w:line="360" w:lineRule="auto"/>
        <w:jc w:val="both"/>
        <w:rPr>
          <w:rFonts w:cs="Times New Roman"/>
        </w:rPr>
      </w:pPr>
      <w:r w:rsidRPr="00940FC2">
        <w:rPr>
          <w:rFonts w:cs="Times New Roman"/>
        </w:rPr>
        <w:t>- Key libraries: Pandas, NumPy, SciPy, Matplotlib (exact package versions not captured in the archive).</w:t>
      </w:r>
    </w:p>
    <w:p w14:paraId="240BF372" w14:textId="77777777" w:rsidR="001C70BC" w:rsidRPr="00940FC2" w:rsidRDefault="008B4A3F" w:rsidP="00EE664B">
      <w:pPr>
        <w:spacing w:line="360" w:lineRule="auto"/>
        <w:jc w:val="both"/>
        <w:rPr>
          <w:rFonts w:cs="Times New Roman"/>
        </w:rPr>
      </w:pPr>
      <w:r w:rsidRPr="00940FC2">
        <w:rPr>
          <w:rFonts w:cs="Times New Roman"/>
        </w:rPr>
        <w:t>- Generation seed: not explicitly set in the archived generation notebook. The statistical bootstrap analysis used random seed 42.</w:t>
      </w:r>
    </w:p>
    <w:p w14:paraId="79871FB2" w14:textId="77777777" w:rsidR="001C70BC" w:rsidRPr="00940FC2" w:rsidRDefault="008B4A3F" w:rsidP="00EE664B">
      <w:pPr>
        <w:pStyle w:val="Heading2"/>
        <w:spacing w:line="360" w:lineRule="auto"/>
        <w:jc w:val="both"/>
        <w:rPr>
          <w:rFonts w:ascii="Times New Roman" w:hAnsi="Times New Roman" w:cs="Times New Roman"/>
        </w:rPr>
      </w:pPr>
      <w:bookmarkStart w:id="90" w:name="_Toc238381405"/>
      <w:r w:rsidRPr="00940FC2">
        <w:rPr>
          <w:rFonts w:ascii="Times New Roman" w:hAnsi="Times New Roman" w:cs="Times New Roman"/>
        </w:rPr>
        <w:t>B.2 Prompts</w:t>
      </w:r>
      <w:bookmarkEnd w:id="90"/>
    </w:p>
    <w:p w14:paraId="4FD7F436" w14:textId="77777777" w:rsidR="001C70BC" w:rsidRPr="00940FC2" w:rsidRDefault="008B4A3F" w:rsidP="00EE664B">
      <w:pPr>
        <w:spacing w:line="360" w:lineRule="auto"/>
        <w:jc w:val="both"/>
        <w:rPr>
          <w:rFonts w:cs="Times New Roman"/>
        </w:rPr>
      </w:pPr>
      <w:r w:rsidRPr="00940FC2">
        <w:rPr>
          <w:rFonts w:cs="Times New Roman"/>
        </w:rPr>
        <w:t xml:space="preserve">Baseline prompt (final generation function): "You are a travel planning assistant. Target response language: {language}. Use ONLY the provided reference information. Do not invent hotels, restaurants, flights, attractions, transport options, prices, or activities. If something is not available in the provided reference information, clearly state that it is not available. Travel request: {query_text}. Provided reference information: {reference_information}. Task: Create a clear day-by-day travel plan directly from the </w:t>
      </w:r>
      <w:r w:rsidRPr="00940FC2">
        <w:rPr>
          <w:rFonts w:cs="Times New Roman"/>
        </w:rPr>
        <w:lastRenderedPageBreak/>
        <w:t>travel request and the provided reference information. Important rules: respond ONLY in {language}; do not switch language; do not use outside knowledge; do not invent unsupported details."</w:t>
      </w:r>
    </w:p>
    <w:p w14:paraId="2AC0A1E5" w14:textId="77777777" w:rsidR="001C70BC" w:rsidRPr="00940FC2" w:rsidRDefault="008B4A3F" w:rsidP="00EE664B">
      <w:pPr>
        <w:spacing w:line="360" w:lineRule="auto"/>
        <w:jc w:val="both"/>
        <w:rPr>
          <w:rFonts w:cs="Times New Roman"/>
        </w:rPr>
      </w:pPr>
      <w:r w:rsidRPr="00940FC2">
        <w:rPr>
          <w:rFonts w:cs="Times New Roman"/>
        </w:rPr>
        <w:t>Structured agentic-style prompt (final generation function): "You are an expert travel planning agent. Target response language: {language}. Use ONLY the provided reference information and do not invent unsupported details. Before writing the final itinerary: (1) identify origin, destination, dates, duration, travellers and budget; (2) identify available reference information; (3) check whether transport, accommodation, restaurants and attractions are supported; (4) create a day-by-day itinerary using only supported information; (5) check dates, budget and user constraints; and (6) state when information is missing rather than guessing. Travel request: {query_text}. Provided reference information: {reference_information}. Respond ONLY in {language}, do not use outside knowledge, and return a clear day-by-day plan."</w:t>
      </w:r>
    </w:p>
    <w:p w14:paraId="3B0FA5B5" w14:textId="77777777" w:rsidR="001C70BC" w:rsidRPr="00940FC2" w:rsidRDefault="008B4A3F" w:rsidP="00EE664B">
      <w:pPr>
        <w:spacing w:line="360" w:lineRule="auto"/>
        <w:jc w:val="both"/>
        <w:rPr>
          <w:rFonts w:cs="Times New Roman"/>
        </w:rPr>
      </w:pPr>
      <w:r w:rsidRPr="00940FC2">
        <w:rPr>
          <w:rFonts w:cs="Times New Roman"/>
        </w:rPr>
        <w:t>Implementation note: the archived primary generation notebook implements the structured condition as one prompt containing an explicit ordered checking/decomposition sequence before the final answer. It does not make a separate API call for a persisted stage-one constraint list. The term "two-stage" therefore describes the prompted reasoning structure, not two independently executed model calls.</w:t>
      </w:r>
    </w:p>
    <w:p w14:paraId="6254F096" w14:textId="77777777" w:rsidR="001C70BC" w:rsidRPr="00940FC2" w:rsidRDefault="008B4A3F" w:rsidP="00EE664B">
      <w:pPr>
        <w:spacing w:line="360" w:lineRule="auto"/>
        <w:jc w:val="both"/>
        <w:rPr>
          <w:rFonts w:cs="Times New Roman"/>
        </w:rPr>
      </w:pPr>
      <w:r w:rsidRPr="00940FC2">
        <w:rPr>
          <w:rFonts w:cs="Times New Roman"/>
        </w:rPr>
        <w:t>Supplementary workflow: the archived notebook implements separate Planner, Checker, Revision and Final Validator calls. The final validator checks origin/destination/dates/travellers, outward and return journeys, support for named entities, unsupported details, known-cost arithmetic, labelling of unavailable costs, budget certainty, schedule completeness and output language, returning APPROVED, APPROVED WITH LIMITATIONS or REVISION REQUIRED.</w:t>
      </w:r>
    </w:p>
    <w:p w14:paraId="6F9E908B" w14:textId="77777777" w:rsidR="001C70BC" w:rsidRPr="00940FC2" w:rsidRDefault="008B4A3F" w:rsidP="00EE664B">
      <w:pPr>
        <w:pStyle w:val="Heading2"/>
        <w:spacing w:line="360" w:lineRule="auto"/>
        <w:jc w:val="both"/>
        <w:rPr>
          <w:rFonts w:ascii="Times New Roman" w:hAnsi="Times New Roman" w:cs="Times New Roman"/>
        </w:rPr>
      </w:pPr>
      <w:bookmarkStart w:id="91" w:name="_Toc238381406"/>
      <w:r w:rsidRPr="00940FC2">
        <w:rPr>
          <w:rFonts w:ascii="Times New Roman" w:hAnsi="Times New Roman" w:cs="Times New Roman"/>
        </w:rPr>
        <w:t>B.3 Data Dictionary</w:t>
      </w:r>
      <w:bookmarkEnd w:id="91"/>
    </w:p>
    <w:p w14:paraId="311C0D79" w14:textId="77777777" w:rsidR="001C70BC" w:rsidRPr="00940FC2" w:rsidRDefault="008B4A3F" w:rsidP="00EE664B">
      <w:pPr>
        <w:spacing w:line="360" w:lineRule="auto"/>
        <w:jc w:val="both"/>
        <w:rPr>
          <w:rFonts w:cs="Times New Roman"/>
        </w:rPr>
      </w:pPr>
      <w:r w:rsidRPr="00940FC2">
        <w:rPr>
          <w:rFonts w:cs="Times New Roman"/>
        </w:rPr>
        <w:t xml:space="preserve">Primary evaluation CSV columns: scenario_id, underlying scenario identifier (1-20, repeated across English and Bengali); language; system_type (Baseline or Agentic); query_text; reference_information; generated_output; generation_status; nine rubric score columns from hallucination_score through overall_validity_score; and evaluation_notes. </w:t>
      </w:r>
      <w:r w:rsidRPr="00940FC2">
        <w:rPr>
          <w:rFonts w:cs="Times New Roman"/>
        </w:rPr>
        <w:lastRenderedPageBreak/>
        <w:t>The primary evaluation file contains 80 rows because each of the 40 scenario-language cases has one Baseline and one Agentic output.</w:t>
      </w:r>
    </w:p>
    <w:p w14:paraId="1C3DA0DE" w14:textId="77777777" w:rsidR="001C70BC" w:rsidRPr="00940FC2" w:rsidRDefault="008B4A3F" w:rsidP="00EE664B">
      <w:pPr>
        <w:pStyle w:val="Heading2"/>
        <w:spacing w:line="360" w:lineRule="auto"/>
        <w:jc w:val="both"/>
        <w:rPr>
          <w:rFonts w:ascii="Times New Roman" w:hAnsi="Times New Roman" w:cs="Times New Roman"/>
        </w:rPr>
      </w:pPr>
      <w:bookmarkStart w:id="92" w:name="_Toc238381407"/>
      <w:r w:rsidRPr="00940FC2">
        <w:rPr>
          <w:rFonts w:ascii="Times New Roman" w:hAnsi="Times New Roman" w:cs="Times New Roman"/>
        </w:rPr>
        <w:t>B.4 Analysis and Archive</w:t>
      </w:r>
      <w:bookmarkEnd w:id="92"/>
    </w:p>
    <w:p w14:paraId="03512A30" w14:textId="77777777" w:rsidR="001C70BC" w:rsidRPr="00940FC2" w:rsidRDefault="008B4A3F" w:rsidP="00EE664B">
      <w:pPr>
        <w:spacing w:line="360" w:lineRule="auto"/>
        <w:jc w:val="both"/>
        <w:rPr>
          <w:rFonts w:cs="Times New Roman"/>
        </w:rPr>
      </w:pPr>
      <w:r w:rsidRPr="00940FC2">
        <w:rPr>
          <w:rFonts w:cs="Times New Roman"/>
        </w:rPr>
        <w:t>The supplied research archive contains the generation notebooks, the completed 40-case primary output CSV, the 80-row primary evaluation CSV, the 200-row prepared bilingual input/results files, the supplementary multi-agent notebook, and deterministic validation/repair CSVs. Generation code includes retry logic and intermediate backups. One missing Bengali Agentic output (scenario 11) was explicitly rerun and then saved into the completed primary file. The archive does not contain a persisted final supplementary nine-criterion scored table, so supplementary inferential statistics are not reported in the final dissertation.</w:t>
      </w:r>
    </w:p>
    <w:p w14:paraId="5BCC1621" w14:textId="77777777" w:rsidR="00371F3A" w:rsidRPr="00940FC2" w:rsidRDefault="00371F3A" w:rsidP="00EE664B">
      <w:pPr>
        <w:spacing w:line="360" w:lineRule="auto"/>
        <w:jc w:val="both"/>
        <w:rPr>
          <w:rFonts w:cs="Times New Roman"/>
        </w:rPr>
      </w:pPr>
    </w:p>
    <w:p w14:paraId="3F79CDA7" w14:textId="77777777" w:rsidR="00810785" w:rsidRPr="00940FC2" w:rsidRDefault="00810785" w:rsidP="00EE664B">
      <w:pPr>
        <w:spacing w:line="360" w:lineRule="auto"/>
        <w:jc w:val="both"/>
        <w:rPr>
          <w:rFonts w:cs="Times New Roman"/>
        </w:rPr>
      </w:pPr>
    </w:p>
    <w:p w14:paraId="3ED34C18" w14:textId="77777777" w:rsidR="00810785" w:rsidRPr="00940FC2" w:rsidRDefault="00810785" w:rsidP="00EE664B">
      <w:pPr>
        <w:spacing w:line="360" w:lineRule="auto"/>
        <w:jc w:val="both"/>
        <w:rPr>
          <w:rFonts w:cs="Times New Roman"/>
        </w:rPr>
      </w:pPr>
    </w:p>
    <w:p w14:paraId="4B1B190C" w14:textId="77777777" w:rsidR="00810785" w:rsidRPr="00940FC2" w:rsidRDefault="00810785" w:rsidP="00EE664B">
      <w:pPr>
        <w:spacing w:line="360" w:lineRule="auto"/>
        <w:jc w:val="both"/>
        <w:rPr>
          <w:rFonts w:cs="Times New Roman"/>
        </w:rPr>
      </w:pPr>
    </w:p>
    <w:p w14:paraId="699CC383" w14:textId="77777777" w:rsidR="00810785" w:rsidRPr="00940FC2" w:rsidRDefault="00810785" w:rsidP="00EE664B">
      <w:pPr>
        <w:spacing w:line="360" w:lineRule="auto"/>
        <w:jc w:val="both"/>
        <w:rPr>
          <w:rFonts w:cs="Times New Roman"/>
        </w:rPr>
      </w:pPr>
    </w:p>
    <w:p w14:paraId="3E0576D8" w14:textId="77777777" w:rsidR="00810785" w:rsidRPr="00940FC2" w:rsidRDefault="00810785" w:rsidP="00EE664B">
      <w:pPr>
        <w:spacing w:line="360" w:lineRule="auto"/>
        <w:jc w:val="both"/>
        <w:rPr>
          <w:rFonts w:cs="Times New Roman"/>
        </w:rPr>
      </w:pPr>
    </w:p>
    <w:p w14:paraId="72AD18C7" w14:textId="77777777" w:rsidR="00810785" w:rsidRPr="00940FC2" w:rsidRDefault="00810785" w:rsidP="00EE664B">
      <w:pPr>
        <w:spacing w:line="360" w:lineRule="auto"/>
        <w:jc w:val="both"/>
        <w:rPr>
          <w:rFonts w:cs="Times New Roman"/>
        </w:rPr>
      </w:pPr>
    </w:p>
    <w:p w14:paraId="759C821A" w14:textId="77777777" w:rsidR="00810785" w:rsidRPr="00940FC2" w:rsidRDefault="00810785" w:rsidP="00EE664B">
      <w:pPr>
        <w:spacing w:line="360" w:lineRule="auto"/>
        <w:jc w:val="both"/>
        <w:rPr>
          <w:rFonts w:cs="Times New Roman"/>
        </w:rPr>
      </w:pPr>
    </w:p>
    <w:p w14:paraId="10380A5F" w14:textId="77777777" w:rsidR="00810785" w:rsidRPr="00940FC2" w:rsidRDefault="00810785" w:rsidP="00EE664B">
      <w:pPr>
        <w:spacing w:line="360" w:lineRule="auto"/>
        <w:jc w:val="both"/>
        <w:rPr>
          <w:rFonts w:cs="Times New Roman"/>
        </w:rPr>
      </w:pPr>
    </w:p>
    <w:p w14:paraId="50F299C7" w14:textId="77777777" w:rsidR="00810785" w:rsidRPr="00940FC2" w:rsidRDefault="00810785" w:rsidP="00EE664B">
      <w:pPr>
        <w:spacing w:line="360" w:lineRule="auto"/>
        <w:jc w:val="both"/>
        <w:rPr>
          <w:rFonts w:cs="Times New Roman"/>
        </w:rPr>
      </w:pPr>
    </w:p>
    <w:p w14:paraId="06025B23" w14:textId="77777777" w:rsidR="00810785" w:rsidRPr="00940FC2" w:rsidRDefault="00810785" w:rsidP="00EE664B">
      <w:pPr>
        <w:spacing w:line="360" w:lineRule="auto"/>
        <w:jc w:val="both"/>
        <w:rPr>
          <w:rFonts w:cs="Times New Roman"/>
        </w:rPr>
      </w:pPr>
    </w:p>
    <w:p w14:paraId="0C7183F5" w14:textId="77777777" w:rsidR="00EE664B" w:rsidRPr="00940FC2" w:rsidRDefault="00EE664B" w:rsidP="00EE664B">
      <w:pPr>
        <w:spacing w:line="360" w:lineRule="auto"/>
        <w:jc w:val="both"/>
        <w:rPr>
          <w:rFonts w:cs="Times New Roman"/>
        </w:rPr>
      </w:pPr>
    </w:p>
    <w:p w14:paraId="236EFA26" w14:textId="77777777" w:rsidR="00810785" w:rsidRPr="00940FC2" w:rsidRDefault="00810785" w:rsidP="00EE664B">
      <w:pPr>
        <w:spacing w:line="360" w:lineRule="auto"/>
        <w:jc w:val="both"/>
        <w:rPr>
          <w:rFonts w:cs="Times New Roman"/>
        </w:rPr>
      </w:pPr>
    </w:p>
    <w:p w14:paraId="737F52A0" w14:textId="77777777" w:rsidR="00371F3A" w:rsidRPr="00940FC2" w:rsidRDefault="00371F3A" w:rsidP="00EE664B">
      <w:pPr>
        <w:spacing w:line="360" w:lineRule="auto"/>
        <w:jc w:val="both"/>
        <w:rPr>
          <w:rFonts w:cs="Times New Roman"/>
        </w:rPr>
      </w:pPr>
      <w:r w:rsidRPr="00940FC2">
        <w:rPr>
          <w:rFonts w:cs="Times New Roman"/>
        </w:rPr>
        <w:lastRenderedPageBreak/>
        <w:t>DECLARATION</w:t>
      </w:r>
    </w:p>
    <w:p w14:paraId="7691C79F" w14:textId="77777777" w:rsidR="00371F3A" w:rsidRPr="00940FC2" w:rsidRDefault="00371F3A" w:rsidP="00EE664B">
      <w:pPr>
        <w:spacing w:line="360" w:lineRule="auto"/>
        <w:jc w:val="both"/>
        <w:rPr>
          <w:rFonts w:cs="Times New Roman"/>
        </w:rPr>
      </w:pPr>
      <w:r w:rsidRPr="00940FC2">
        <w:rPr>
          <w:rFonts w:cs="Times New Roman"/>
        </w:rPr>
        <w:t>I, Rabeya Begum, declare that I am the sole author of this Project; that all references cited have been consulted; that I have conducted all work of which this submission is a record.</w:t>
      </w:r>
    </w:p>
    <w:p w14:paraId="51A41692" w14:textId="77777777" w:rsidR="00371F3A" w:rsidRPr="00940FC2" w:rsidRDefault="00371F3A" w:rsidP="00EE664B">
      <w:pPr>
        <w:spacing w:line="360" w:lineRule="auto"/>
        <w:jc w:val="both"/>
        <w:rPr>
          <w:rFonts w:cs="Times New Roman"/>
        </w:rPr>
      </w:pPr>
      <w:r w:rsidRPr="00940FC2">
        <w:rPr>
          <w:rFonts w:cs="Times New Roman"/>
        </w:rPr>
        <w:t>This work has not previously been accepted as part of any other degree submission.</w:t>
      </w:r>
    </w:p>
    <w:p w14:paraId="1F02C9F7" w14:textId="77777777" w:rsidR="00371F3A" w:rsidRPr="00940FC2" w:rsidRDefault="00371F3A" w:rsidP="00EE664B">
      <w:pPr>
        <w:spacing w:line="360" w:lineRule="auto"/>
        <w:jc w:val="both"/>
        <w:rPr>
          <w:rFonts w:cs="Times New Roman"/>
        </w:rPr>
      </w:pPr>
      <w:r w:rsidRPr="00940FC2">
        <w:rPr>
          <w:rFonts w:cs="Times New Roman"/>
        </w:rPr>
        <w:t>Signed:</w:t>
      </w:r>
    </w:p>
    <w:p w14:paraId="490AC3EC" w14:textId="77777777" w:rsidR="005C018F" w:rsidRPr="00940FC2" w:rsidRDefault="005C018F" w:rsidP="00EE664B">
      <w:pPr>
        <w:spacing w:line="360" w:lineRule="auto"/>
        <w:jc w:val="both"/>
        <w:rPr>
          <w:rFonts w:cs="Times New Roman"/>
        </w:rPr>
      </w:pPr>
      <w:r w:rsidRPr="00940FC2">
        <w:rPr>
          <w:rFonts w:cs="Times New Roman"/>
          <w:noProof/>
        </w:rPr>
        <w:drawing>
          <wp:inline distT="0" distB="0" distL="0" distR="0" wp14:anchorId="23F846C9" wp14:editId="06C0558E">
            <wp:extent cx="604299" cy="333955"/>
            <wp:effectExtent l="0" t="0" r="5715" b="9525"/>
            <wp:docPr id="1454539730" name="Picture 1454539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3.png"/>
                    <pic:cNvPicPr/>
                  </pic:nvPicPr>
                  <pic:blipFill rotWithShape="1">
                    <a:blip r:embed="rId21"/>
                    <a:srcRect t="36994" r="32219" b="5379"/>
                    <a:stretch>
                      <a:fillRect/>
                    </a:stretch>
                  </pic:blipFill>
                  <pic:spPr bwMode="auto">
                    <a:xfrm>
                      <a:off x="0" y="0"/>
                      <a:ext cx="617023" cy="340987"/>
                    </a:xfrm>
                    <a:prstGeom prst="rect">
                      <a:avLst/>
                    </a:prstGeom>
                    <a:ln>
                      <a:noFill/>
                    </a:ln>
                    <a:extLst>
                      <a:ext uri="{53640926-AAD7-44D8-BBD7-CCE9431645EC}">
                        <a14:shadowObscured xmlns:a14="http://schemas.microsoft.com/office/drawing/2010/main"/>
                      </a:ext>
                    </a:extLst>
                  </pic:spPr>
                </pic:pic>
              </a:graphicData>
            </a:graphic>
          </wp:inline>
        </w:drawing>
      </w:r>
    </w:p>
    <w:p w14:paraId="3D0B219B" w14:textId="0B3DAE63" w:rsidR="00371F3A" w:rsidRPr="00940FC2" w:rsidRDefault="00371F3A" w:rsidP="00EE664B">
      <w:pPr>
        <w:spacing w:line="360" w:lineRule="auto"/>
        <w:jc w:val="both"/>
        <w:rPr>
          <w:rFonts w:cs="Times New Roman"/>
        </w:rPr>
      </w:pPr>
      <w:r w:rsidRPr="00940FC2">
        <w:rPr>
          <w:rFonts w:cs="Times New Roman"/>
        </w:rPr>
        <w:t>Date:</w:t>
      </w:r>
      <w:r w:rsidR="009E050E">
        <w:rPr>
          <w:rFonts w:cs="Times New Roman"/>
        </w:rPr>
        <w:t xml:space="preserve"> 28.08.2026</w:t>
      </w:r>
    </w:p>
    <w:p w14:paraId="6F150E39" w14:textId="77777777" w:rsidR="005C018F" w:rsidRPr="00940FC2" w:rsidRDefault="005C018F" w:rsidP="00EE664B">
      <w:pPr>
        <w:spacing w:line="360" w:lineRule="auto"/>
        <w:jc w:val="both"/>
        <w:rPr>
          <w:rFonts w:cs="Times New Roman"/>
        </w:rPr>
      </w:pPr>
    </w:p>
    <w:p w14:paraId="15CF9586" w14:textId="77777777" w:rsidR="005C018F" w:rsidRPr="00940FC2" w:rsidRDefault="005C018F" w:rsidP="00EE664B">
      <w:pPr>
        <w:spacing w:line="360" w:lineRule="auto"/>
        <w:jc w:val="both"/>
        <w:rPr>
          <w:rFonts w:cs="Times New Roman"/>
        </w:rPr>
      </w:pPr>
    </w:p>
    <w:p w14:paraId="57A7F00C" w14:textId="77777777" w:rsidR="005C018F" w:rsidRPr="00940FC2" w:rsidRDefault="005C018F" w:rsidP="00EE664B">
      <w:pPr>
        <w:spacing w:line="360" w:lineRule="auto"/>
        <w:jc w:val="both"/>
        <w:rPr>
          <w:rFonts w:cs="Times New Roman"/>
        </w:rPr>
      </w:pPr>
    </w:p>
    <w:p w14:paraId="60B0E94E" w14:textId="77777777" w:rsidR="00371F3A" w:rsidRPr="00940FC2" w:rsidRDefault="00371F3A" w:rsidP="00EE664B">
      <w:pPr>
        <w:spacing w:line="360" w:lineRule="auto"/>
        <w:jc w:val="both"/>
        <w:rPr>
          <w:rFonts w:cs="Times New Roman"/>
        </w:rPr>
      </w:pPr>
      <w:r w:rsidRPr="00940FC2">
        <w:rPr>
          <w:rFonts w:cs="Times New Roman"/>
        </w:rPr>
        <w:t>FORM OF CONSENT</w:t>
      </w:r>
    </w:p>
    <w:p w14:paraId="7DF33338" w14:textId="77777777" w:rsidR="00371F3A" w:rsidRPr="00940FC2" w:rsidRDefault="00371F3A" w:rsidP="00EE664B">
      <w:pPr>
        <w:spacing w:line="360" w:lineRule="auto"/>
        <w:jc w:val="both"/>
        <w:rPr>
          <w:rFonts w:cs="Times New Roman"/>
        </w:rPr>
      </w:pPr>
      <w:r w:rsidRPr="00940FC2">
        <w:rPr>
          <w:rFonts w:cs="Times New Roman"/>
        </w:rPr>
        <w:t>I, Rabeya Begum, hereby consent that my Project, submitted in candidature for the MSc Data and Artificial Intelligence degree, if successful, may be made available for consultation and photocopying within the University Library and may also be made available through online repositories for educational and research purposes, in accordance with the University regulations.</w:t>
      </w:r>
    </w:p>
    <w:p w14:paraId="7600DC08" w14:textId="77777777" w:rsidR="00371F3A" w:rsidRPr="00940FC2" w:rsidRDefault="00371F3A" w:rsidP="00EE664B">
      <w:pPr>
        <w:spacing w:line="360" w:lineRule="auto"/>
        <w:jc w:val="both"/>
        <w:rPr>
          <w:rFonts w:cs="Times New Roman"/>
          <w:noProof/>
        </w:rPr>
      </w:pPr>
      <w:r w:rsidRPr="00940FC2">
        <w:rPr>
          <w:rFonts w:cs="Times New Roman"/>
        </w:rPr>
        <w:t xml:space="preserve">Signed: </w:t>
      </w:r>
    </w:p>
    <w:p w14:paraId="1A06264E" w14:textId="77777777" w:rsidR="00371F3A" w:rsidRPr="00940FC2" w:rsidRDefault="00371F3A" w:rsidP="00EE664B">
      <w:pPr>
        <w:spacing w:line="360" w:lineRule="auto"/>
        <w:jc w:val="both"/>
        <w:rPr>
          <w:rFonts w:cs="Times New Roman"/>
        </w:rPr>
      </w:pPr>
      <w:r w:rsidRPr="00940FC2">
        <w:rPr>
          <w:rFonts w:cs="Times New Roman"/>
          <w:noProof/>
        </w:rPr>
        <w:drawing>
          <wp:inline distT="0" distB="0" distL="0" distR="0" wp14:anchorId="6E00EA26" wp14:editId="3423936A">
            <wp:extent cx="604299" cy="333955"/>
            <wp:effectExtent l="0" t="0" r="571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3.png"/>
                    <pic:cNvPicPr/>
                  </pic:nvPicPr>
                  <pic:blipFill rotWithShape="1">
                    <a:blip r:embed="rId21"/>
                    <a:srcRect t="36994" r="32219" b="5379"/>
                    <a:stretch>
                      <a:fillRect/>
                    </a:stretch>
                  </pic:blipFill>
                  <pic:spPr bwMode="auto">
                    <a:xfrm>
                      <a:off x="0" y="0"/>
                      <a:ext cx="617023" cy="340987"/>
                    </a:xfrm>
                    <a:prstGeom prst="rect">
                      <a:avLst/>
                    </a:prstGeom>
                    <a:ln>
                      <a:noFill/>
                    </a:ln>
                    <a:extLst>
                      <a:ext uri="{53640926-AAD7-44D8-BBD7-CCE9431645EC}">
                        <a14:shadowObscured xmlns:a14="http://schemas.microsoft.com/office/drawing/2010/main"/>
                      </a:ext>
                    </a:extLst>
                  </pic:spPr>
                </pic:pic>
              </a:graphicData>
            </a:graphic>
          </wp:inline>
        </w:drawing>
      </w:r>
    </w:p>
    <w:p w14:paraId="78F83A80" w14:textId="49286125" w:rsidR="00371F3A" w:rsidRPr="00940FC2" w:rsidRDefault="00371F3A" w:rsidP="00EE664B">
      <w:pPr>
        <w:spacing w:line="360" w:lineRule="auto"/>
        <w:jc w:val="both"/>
        <w:rPr>
          <w:rFonts w:cs="Times New Roman"/>
        </w:rPr>
      </w:pPr>
      <w:r w:rsidRPr="00940FC2">
        <w:rPr>
          <w:rFonts w:cs="Times New Roman"/>
        </w:rPr>
        <w:t xml:space="preserve">Date: </w:t>
      </w:r>
      <w:r w:rsidR="009E050E">
        <w:rPr>
          <w:rFonts w:cs="Times New Roman"/>
        </w:rPr>
        <w:t>28.08.202</w:t>
      </w:r>
      <w:r w:rsidR="00307309">
        <w:rPr>
          <w:rFonts w:cs="Times New Roman"/>
        </w:rPr>
        <w:t>6</w:t>
      </w:r>
    </w:p>
    <w:p w14:paraId="65E93B3B" w14:textId="77777777" w:rsidR="00371F3A" w:rsidRPr="00940FC2" w:rsidRDefault="00371F3A" w:rsidP="00EE664B">
      <w:pPr>
        <w:spacing w:line="360" w:lineRule="auto"/>
        <w:jc w:val="both"/>
        <w:rPr>
          <w:rFonts w:cs="Times New Roman"/>
        </w:rPr>
      </w:pPr>
    </w:p>
    <w:p w14:paraId="4525CBBC" w14:textId="30AD9D74" w:rsidR="00940FC2" w:rsidRPr="00940FC2" w:rsidRDefault="00940FC2">
      <w:pPr>
        <w:spacing w:line="360" w:lineRule="auto"/>
        <w:jc w:val="both"/>
        <w:rPr>
          <w:rFonts w:cs="Times New Roman"/>
        </w:rPr>
      </w:pPr>
    </w:p>
    <w:sectPr w:rsidR="00940FC2" w:rsidRPr="00940FC2" w:rsidSect="00034616">
      <w:headerReference w:type="default" r:id="rId2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08EF6" w14:textId="77777777" w:rsidR="00EA2230" w:rsidRDefault="00EA2230" w:rsidP="00B157D8">
      <w:pPr>
        <w:spacing w:after="0" w:line="240" w:lineRule="auto"/>
      </w:pPr>
      <w:r>
        <w:separator/>
      </w:r>
    </w:p>
  </w:endnote>
  <w:endnote w:type="continuationSeparator" w:id="0">
    <w:p w14:paraId="56DFFA00" w14:textId="77777777" w:rsidR="00EA2230" w:rsidRDefault="00EA2230" w:rsidP="00B157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094E2" w14:textId="77777777" w:rsidR="00EA2230" w:rsidRDefault="00EA2230" w:rsidP="00B157D8">
      <w:pPr>
        <w:spacing w:after="0" w:line="240" w:lineRule="auto"/>
      </w:pPr>
      <w:r>
        <w:separator/>
      </w:r>
    </w:p>
  </w:footnote>
  <w:footnote w:type="continuationSeparator" w:id="0">
    <w:p w14:paraId="46DF1FD5" w14:textId="77777777" w:rsidR="00EA2230" w:rsidRDefault="00EA2230" w:rsidP="00B157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3103779"/>
      <w:docPartObj>
        <w:docPartGallery w:val="Page Numbers (Top of Page)"/>
        <w:docPartUnique/>
      </w:docPartObj>
    </w:sdtPr>
    <w:sdtEndPr>
      <w:rPr>
        <w:noProof/>
      </w:rPr>
    </w:sdtEndPr>
    <w:sdtContent>
      <w:p w14:paraId="6610B5C3" w14:textId="77777777" w:rsidR="00865E48" w:rsidRDefault="00865E48" w:rsidP="000B717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A19F28D" w14:textId="77777777" w:rsidR="000341EF" w:rsidRDefault="000341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2826394">
    <w:abstractNumId w:val="8"/>
  </w:num>
  <w:num w:numId="2" w16cid:durableId="1558011437">
    <w:abstractNumId w:val="6"/>
  </w:num>
  <w:num w:numId="3" w16cid:durableId="1066106635">
    <w:abstractNumId w:val="5"/>
  </w:num>
  <w:num w:numId="4" w16cid:durableId="111900177">
    <w:abstractNumId w:val="4"/>
  </w:num>
  <w:num w:numId="5" w16cid:durableId="989795728">
    <w:abstractNumId w:val="7"/>
  </w:num>
  <w:num w:numId="6" w16cid:durableId="1660234576">
    <w:abstractNumId w:val="3"/>
  </w:num>
  <w:num w:numId="7" w16cid:durableId="364210179">
    <w:abstractNumId w:val="2"/>
  </w:num>
  <w:num w:numId="8" w16cid:durableId="1742018266">
    <w:abstractNumId w:val="1"/>
  </w:num>
  <w:num w:numId="9" w16cid:durableId="3721161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2FFF"/>
    <w:rsid w:val="00004D99"/>
    <w:rsid w:val="00010640"/>
    <w:rsid w:val="000113C9"/>
    <w:rsid w:val="00023693"/>
    <w:rsid w:val="00025C6B"/>
    <w:rsid w:val="00033499"/>
    <w:rsid w:val="000341EF"/>
    <w:rsid w:val="00034616"/>
    <w:rsid w:val="00041438"/>
    <w:rsid w:val="000503F8"/>
    <w:rsid w:val="00060449"/>
    <w:rsid w:val="0006063C"/>
    <w:rsid w:val="00063050"/>
    <w:rsid w:val="00081D4F"/>
    <w:rsid w:val="00084507"/>
    <w:rsid w:val="00087FE5"/>
    <w:rsid w:val="000903A9"/>
    <w:rsid w:val="000948DD"/>
    <w:rsid w:val="000A0FA8"/>
    <w:rsid w:val="000A1CF4"/>
    <w:rsid w:val="000B26F3"/>
    <w:rsid w:val="000B717B"/>
    <w:rsid w:val="000B7403"/>
    <w:rsid w:val="000C34CF"/>
    <w:rsid w:val="000D5EFB"/>
    <w:rsid w:val="000E1EFD"/>
    <w:rsid w:val="000E2BD3"/>
    <w:rsid w:val="000E2D99"/>
    <w:rsid w:val="000E7FDF"/>
    <w:rsid w:val="000F3F15"/>
    <w:rsid w:val="001060A1"/>
    <w:rsid w:val="00126CC7"/>
    <w:rsid w:val="00135CC8"/>
    <w:rsid w:val="0014167F"/>
    <w:rsid w:val="00147E73"/>
    <w:rsid w:val="0015074B"/>
    <w:rsid w:val="00152CBC"/>
    <w:rsid w:val="00154500"/>
    <w:rsid w:val="00154CFF"/>
    <w:rsid w:val="00154E43"/>
    <w:rsid w:val="00172994"/>
    <w:rsid w:val="00173595"/>
    <w:rsid w:val="00176DD3"/>
    <w:rsid w:val="00192C38"/>
    <w:rsid w:val="00196E7F"/>
    <w:rsid w:val="001A1DC6"/>
    <w:rsid w:val="001A3E5F"/>
    <w:rsid w:val="001B5693"/>
    <w:rsid w:val="001C70BC"/>
    <w:rsid w:val="001D08A8"/>
    <w:rsid w:val="001D5D75"/>
    <w:rsid w:val="001E189F"/>
    <w:rsid w:val="001E3DAF"/>
    <w:rsid w:val="001E4672"/>
    <w:rsid w:val="001F4B01"/>
    <w:rsid w:val="001F796A"/>
    <w:rsid w:val="002217F5"/>
    <w:rsid w:val="002325E0"/>
    <w:rsid w:val="00232901"/>
    <w:rsid w:val="00237A41"/>
    <w:rsid w:val="00254CA7"/>
    <w:rsid w:val="002609AC"/>
    <w:rsid w:val="002629CC"/>
    <w:rsid w:val="0028116D"/>
    <w:rsid w:val="0028133A"/>
    <w:rsid w:val="00285895"/>
    <w:rsid w:val="002943D4"/>
    <w:rsid w:val="0029639D"/>
    <w:rsid w:val="00297687"/>
    <w:rsid w:val="00297AA4"/>
    <w:rsid w:val="002A1738"/>
    <w:rsid w:val="002A3DBB"/>
    <w:rsid w:val="002A6684"/>
    <w:rsid w:val="002B12F8"/>
    <w:rsid w:val="002B67AA"/>
    <w:rsid w:val="002B700B"/>
    <w:rsid w:val="002C6702"/>
    <w:rsid w:val="002C78E5"/>
    <w:rsid w:val="002D7FF0"/>
    <w:rsid w:val="002E1B43"/>
    <w:rsid w:val="0030345B"/>
    <w:rsid w:val="00306D6E"/>
    <w:rsid w:val="00307309"/>
    <w:rsid w:val="00326F90"/>
    <w:rsid w:val="0033006C"/>
    <w:rsid w:val="0035038A"/>
    <w:rsid w:val="00367CCA"/>
    <w:rsid w:val="00371F3A"/>
    <w:rsid w:val="00380884"/>
    <w:rsid w:val="00380B9A"/>
    <w:rsid w:val="00385AF9"/>
    <w:rsid w:val="00392B75"/>
    <w:rsid w:val="003F5905"/>
    <w:rsid w:val="003F70CB"/>
    <w:rsid w:val="0040183C"/>
    <w:rsid w:val="004313C1"/>
    <w:rsid w:val="0044725F"/>
    <w:rsid w:val="00453F5A"/>
    <w:rsid w:val="00460406"/>
    <w:rsid w:val="004638B1"/>
    <w:rsid w:val="004640E2"/>
    <w:rsid w:val="00484417"/>
    <w:rsid w:val="00484CE2"/>
    <w:rsid w:val="00490AFC"/>
    <w:rsid w:val="004924C3"/>
    <w:rsid w:val="00494F18"/>
    <w:rsid w:val="00496F8E"/>
    <w:rsid w:val="004A18DB"/>
    <w:rsid w:val="004A7D18"/>
    <w:rsid w:val="004B67D6"/>
    <w:rsid w:val="004B7B00"/>
    <w:rsid w:val="004C00A8"/>
    <w:rsid w:val="004C31E4"/>
    <w:rsid w:val="004C5E54"/>
    <w:rsid w:val="004C5EEA"/>
    <w:rsid w:val="004E000C"/>
    <w:rsid w:val="004E4FA1"/>
    <w:rsid w:val="004F074F"/>
    <w:rsid w:val="005238BB"/>
    <w:rsid w:val="00524E9F"/>
    <w:rsid w:val="005348AE"/>
    <w:rsid w:val="005426A5"/>
    <w:rsid w:val="00545028"/>
    <w:rsid w:val="0056210C"/>
    <w:rsid w:val="005732EA"/>
    <w:rsid w:val="00577E01"/>
    <w:rsid w:val="00583807"/>
    <w:rsid w:val="0059124B"/>
    <w:rsid w:val="005936A0"/>
    <w:rsid w:val="005944E0"/>
    <w:rsid w:val="00596BDA"/>
    <w:rsid w:val="00597CF3"/>
    <w:rsid w:val="005A3D19"/>
    <w:rsid w:val="005B02DC"/>
    <w:rsid w:val="005B5BD3"/>
    <w:rsid w:val="005C018F"/>
    <w:rsid w:val="005C1C7A"/>
    <w:rsid w:val="005D3636"/>
    <w:rsid w:val="005E0135"/>
    <w:rsid w:val="005E4617"/>
    <w:rsid w:val="005E4A0C"/>
    <w:rsid w:val="005E608A"/>
    <w:rsid w:val="005F3580"/>
    <w:rsid w:val="00605644"/>
    <w:rsid w:val="006125B5"/>
    <w:rsid w:val="0061677D"/>
    <w:rsid w:val="00623465"/>
    <w:rsid w:val="006279A1"/>
    <w:rsid w:val="006430F9"/>
    <w:rsid w:val="00643E58"/>
    <w:rsid w:val="00660AD6"/>
    <w:rsid w:val="0066741F"/>
    <w:rsid w:val="006732C8"/>
    <w:rsid w:val="00693BC9"/>
    <w:rsid w:val="006947B0"/>
    <w:rsid w:val="00696118"/>
    <w:rsid w:val="00696D9F"/>
    <w:rsid w:val="006979E7"/>
    <w:rsid w:val="006A0C6E"/>
    <w:rsid w:val="006B11FD"/>
    <w:rsid w:val="006B38F4"/>
    <w:rsid w:val="006B6951"/>
    <w:rsid w:val="006B7145"/>
    <w:rsid w:val="006D5BC7"/>
    <w:rsid w:val="006E078F"/>
    <w:rsid w:val="006F67B6"/>
    <w:rsid w:val="007008CC"/>
    <w:rsid w:val="00701ACA"/>
    <w:rsid w:val="00711F7A"/>
    <w:rsid w:val="007131D6"/>
    <w:rsid w:val="007177B2"/>
    <w:rsid w:val="00726115"/>
    <w:rsid w:val="00737D09"/>
    <w:rsid w:val="00742CFC"/>
    <w:rsid w:val="007533DF"/>
    <w:rsid w:val="007714BC"/>
    <w:rsid w:val="00775CC4"/>
    <w:rsid w:val="00776199"/>
    <w:rsid w:val="007904EB"/>
    <w:rsid w:val="00792027"/>
    <w:rsid w:val="007A2790"/>
    <w:rsid w:val="007B0D85"/>
    <w:rsid w:val="007B6B9D"/>
    <w:rsid w:val="007C4C74"/>
    <w:rsid w:val="007C7663"/>
    <w:rsid w:val="007E4E2D"/>
    <w:rsid w:val="00801480"/>
    <w:rsid w:val="00807936"/>
    <w:rsid w:val="00810785"/>
    <w:rsid w:val="00811FE8"/>
    <w:rsid w:val="0081662B"/>
    <w:rsid w:val="00821DDB"/>
    <w:rsid w:val="00830897"/>
    <w:rsid w:val="00842E44"/>
    <w:rsid w:val="00846096"/>
    <w:rsid w:val="008460EA"/>
    <w:rsid w:val="008463B7"/>
    <w:rsid w:val="00862020"/>
    <w:rsid w:val="00863882"/>
    <w:rsid w:val="00865E48"/>
    <w:rsid w:val="008673D0"/>
    <w:rsid w:val="00897614"/>
    <w:rsid w:val="008B055C"/>
    <w:rsid w:val="008B1E0B"/>
    <w:rsid w:val="008B4A3F"/>
    <w:rsid w:val="008B51A1"/>
    <w:rsid w:val="008D66FE"/>
    <w:rsid w:val="008F2F80"/>
    <w:rsid w:val="009277BF"/>
    <w:rsid w:val="00940FC2"/>
    <w:rsid w:val="009438F4"/>
    <w:rsid w:val="009473E3"/>
    <w:rsid w:val="00953FD4"/>
    <w:rsid w:val="00964B82"/>
    <w:rsid w:val="009772D9"/>
    <w:rsid w:val="00991095"/>
    <w:rsid w:val="00992B48"/>
    <w:rsid w:val="009940B9"/>
    <w:rsid w:val="009A009A"/>
    <w:rsid w:val="009A5E75"/>
    <w:rsid w:val="009B59E4"/>
    <w:rsid w:val="009C3C94"/>
    <w:rsid w:val="009D130E"/>
    <w:rsid w:val="009D3607"/>
    <w:rsid w:val="009D617B"/>
    <w:rsid w:val="009E050E"/>
    <w:rsid w:val="009E4D65"/>
    <w:rsid w:val="009F7F44"/>
    <w:rsid w:val="00A01000"/>
    <w:rsid w:val="00A10365"/>
    <w:rsid w:val="00A1259F"/>
    <w:rsid w:val="00A156F0"/>
    <w:rsid w:val="00A175D7"/>
    <w:rsid w:val="00A22B71"/>
    <w:rsid w:val="00A234D4"/>
    <w:rsid w:val="00A32D45"/>
    <w:rsid w:val="00A540AF"/>
    <w:rsid w:val="00A732DC"/>
    <w:rsid w:val="00A80C5D"/>
    <w:rsid w:val="00A835B3"/>
    <w:rsid w:val="00A96ACD"/>
    <w:rsid w:val="00AA1D8D"/>
    <w:rsid w:val="00AB2ADE"/>
    <w:rsid w:val="00AB6AC6"/>
    <w:rsid w:val="00AC2869"/>
    <w:rsid w:val="00AC52A3"/>
    <w:rsid w:val="00AC79D0"/>
    <w:rsid w:val="00AD3D39"/>
    <w:rsid w:val="00AD4D70"/>
    <w:rsid w:val="00AD6C05"/>
    <w:rsid w:val="00AF74B9"/>
    <w:rsid w:val="00AF74F7"/>
    <w:rsid w:val="00B157D8"/>
    <w:rsid w:val="00B16156"/>
    <w:rsid w:val="00B16246"/>
    <w:rsid w:val="00B16803"/>
    <w:rsid w:val="00B16F5F"/>
    <w:rsid w:val="00B21507"/>
    <w:rsid w:val="00B22763"/>
    <w:rsid w:val="00B40907"/>
    <w:rsid w:val="00B47730"/>
    <w:rsid w:val="00B5052D"/>
    <w:rsid w:val="00B51BCC"/>
    <w:rsid w:val="00B53451"/>
    <w:rsid w:val="00B61491"/>
    <w:rsid w:val="00B76B88"/>
    <w:rsid w:val="00B81CA7"/>
    <w:rsid w:val="00B86CD4"/>
    <w:rsid w:val="00BA388A"/>
    <w:rsid w:val="00BC669D"/>
    <w:rsid w:val="00BD2288"/>
    <w:rsid w:val="00BD4FCB"/>
    <w:rsid w:val="00BD771B"/>
    <w:rsid w:val="00BE120C"/>
    <w:rsid w:val="00BE371F"/>
    <w:rsid w:val="00BE494D"/>
    <w:rsid w:val="00C10BC3"/>
    <w:rsid w:val="00C15984"/>
    <w:rsid w:val="00C21185"/>
    <w:rsid w:val="00C214A3"/>
    <w:rsid w:val="00C21651"/>
    <w:rsid w:val="00C22B8E"/>
    <w:rsid w:val="00C306D6"/>
    <w:rsid w:val="00C3549F"/>
    <w:rsid w:val="00C5570D"/>
    <w:rsid w:val="00C57981"/>
    <w:rsid w:val="00C6409C"/>
    <w:rsid w:val="00C73888"/>
    <w:rsid w:val="00C81108"/>
    <w:rsid w:val="00C8173F"/>
    <w:rsid w:val="00CA0125"/>
    <w:rsid w:val="00CA0470"/>
    <w:rsid w:val="00CA0995"/>
    <w:rsid w:val="00CA0D59"/>
    <w:rsid w:val="00CA4137"/>
    <w:rsid w:val="00CB0619"/>
    <w:rsid w:val="00CB0664"/>
    <w:rsid w:val="00CB3BAD"/>
    <w:rsid w:val="00CC1C3B"/>
    <w:rsid w:val="00CC3AFB"/>
    <w:rsid w:val="00CC7CDC"/>
    <w:rsid w:val="00CD1F90"/>
    <w:rsid w:val="00CD44A5"/>
    <w:rsid w:val="00CE088E"/>
    <w:rsid w:val="00CE257F"/>
    <w:rsid w:val="00CE38AA"/>
    <w:rsid w:val="00CF69F7"/>
    <w:rsid w:val="00D0376A"/>
    <w:rsid w:val="00D1100E"/>
    <w:rsid w:val="00D13D8F"/>
    <w:rsid w:val="00D15216"/>
    <w:rsid w:val="00D24F43"/>
    <w:rsid w:val="00D54CE9"/>
    <w:rsid w:val="00D608FD"/>
    <w:rsid w:val="00D84FB5"/>
    <w:rsid w:val="00D92D4E"/>
    <w:rsid w:val="00D94BC0"/>
    <w:rsid w:val="00DA1470"/>
    <w:rsid w:val="00DB0FBD"/>
    <w:rsid w:val="00DB42E0"/>
    <w:rsid w:val="00DB4E56"/>
    <w:rsid w:val="00DC1ACB"/>
    <w:rsid w:val="00DE6369"/>
    <w:rsid w:val="00DE6D34"/>
    <w:rsid w:val="00E038F1"/>
    <w:rsid w:val="00E11986"/>
    <w:rsid w:val="00E1443D"/>
    <w:rsid w:val="00E16E8C"/>
    <w:rsid w:val="00E173B0"/>
    <w:rsid w:val="00E24B04"/>
    <w:rsid w:val="00E262F7"/>
    <w:rsid w:val="00E32B0C"/>
    <w:rsid w:val="00E37821"/>
    <w:rsid w:val="00E50476"/>
    <w:rsid w:val="00E56AF4"/>
    <w:rsid w:val="00E629B1"/>
    <w:rsid w:val="00E66B0A"/>
    <w:rsid w:val="00EA2230"/>
    <w:rsid w:val="00EC2C70"/>
    <w:rsid w:val="00ED729C"/>
    <w:rsid w:val="00EE209D"/>
    <w:rsid w:val="00EE3955"/>
    <w:rsid w:val="00EE3D36"/>
    <w:rsid w:val="00EE664B"/>
    <w:rsid w:val="00F03969"/>
    <w:rsid w:val="00F0467E"/>
    <w:rsid w:val="00F051CD"/>
    <w:rsid w:val="00F25E22"/>
    <w:rsid w:val="00F35CC9"/>
    <w:rsid w:val="00F45149"/>
    <w:rsid w:val="00F62223"/>
    <w:rsid w:val="00F72D7B"/>
    <w:rsid w:val="00F7312B"/>
    <w:rsid w:val="00F767C2"/>
    <w:rsid w:val="00F84C85"/>
    <w:rsid w:val="00F915D9"/>
    <w:rsid w:val="00F951D1"/>
    <w:rsid w:val="00FA3494"/>
    <w:rsid w:val="00FC2503"/>
    <w:rsid w:val="00FC2A6A"/>
    <w:rsid w:val="00FC693F"/>
    <w:rsid w:val="00FC766A"/>
    <w:rsid w:val="00FD2743"/>
    <w:rsid w:val="00FE46A8"/>
    <w:rsid w:val="00FE6A2B"/>
    <w:rsid w:val="00FF5B13"/>
    <w:rsid w:val="00FF6BA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CA0F61"/>
  <w14:defaultImageDpi w14:val="300"/>
  <w15:docId w15:val="{8F9A749B-5ED3-4417-A4A3-C70ECDA08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A1259F"/>
    <w:pPr>
      <w:spacing w:after="100"/>
    </w:pPr>
  </w:style>
  <w:style w:type="paragraph" w:styleId="TOC2">
    <w:name w:val="toc 2"/>
    <w:basedOn w:val="Normal"/>
    <w:next w:val="Normal"/>
    <w:autoRedefine/>
    <w:uiPriority w:val="39"/>
    <w:unhideWhenUsed/>
    <w:rsid w:val="00D15216"/>
    <w:pPr>
      <w:tabs>
        <w:tab w:val="right" w:leader="dot" w:pos="8630"/>
      </w:tabs>
      <w:spacing w:after="100"/>
      <w:ind w:left="240"/>
      <w:jc w:val="both"/>
    </w:pPr>
    <w:rPr>
      <w:rFonts w:cs="Times New Roman"/>
      <w:noProof/>
      <w:sz w:val="18"/>
      <w:szCs w:val="18"/>
    </w:rPr>
  </w:style>
  <w:style w:type="character" w:styleId="Hyperlink">
    <w:name w:val="Hyperlink"/>
    <w:basedOn w:val="DefaultParagraphFont"/>
    <w:uiPriority w:val="99"/>
    <w:unhideWhenUsed/>
    <w:rsid w:val="00A1259F"/>
    <w:rPr>
      <w:color w:val="0000FF" w:themeColor="hyperlink"/>
      <w:u w:val="single"/>
    </w:rPr>
  </w:style>
  <w:style w:type="table" w:styleId="GridTable5Dark-Accent1">
    <w:name w:val="Grid Table 5 Dark Accent 1"/>
    <w:basedOn w:val="TableNormal"/>
    <w:uiPriority w:val="50"/>
    <w:rsid w:val="00B1624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
    <w:name w:val="Grid Table 5 Dark"/>
    <w:basedOn w:val="TableNormal"/>
    <w:uiPriority w:val="50"/>
    <w:rsid w:val="00FC2A6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
    <w:name w:val="Grid Table 4"/>
    <w:basedOn w:val="TableNormal"/>
    <w:uiPriority w:val="49"/>
    <w:rsid w:val="00FC2A6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FC2A6A"/>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7Colorful-Accent1">
    <w:name w:val="Grid Table 7 Colorful Accent 1"/>
    <w:basedOn w:val="TableNormal"/>
    <w:uiPriority w:val="52"/>
    <w:rsid w:val="00B5052D"/>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paragraph" w:styleId="TableofFigures">
    <w:name w:val="table of figures"/>
    <w:basedOn w:val="Normal"/>
    <w:next w:val="Normal"/>
    <w:uiPriority w:val="99"/>
    <w:unhideWhenUsed/>
    <w:rsid w:val="00F62223"/>
    <w:pPr>
      <w:spacing w:after="0"/>
    </w:pPr>
  </w:style>
  <w:style w:type="character" w:styleId="PlaceholderText">
    <w:name w:val="Placeholder Text"/>
    <w:basedOn w:val="DefaultParagraphFont"/>
    <w:uiPriority w:val="99"/>
    <w:semiHidden/>
    <w:rsid w:val="004F074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1856</TotalTime>
  <Pages>70</Pages>
  <Words>17751</Words>
  <Characters>101186</Characters>
  <Application>Microsoft Office Word</Application>
  <DocSecurity>0</DocSecurity>
  <Lines>843</Lines>
  <Paragraphs>237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118700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Rabeya Begum (2209407)</cp:lastModifiedBy>
  <cp:revision>7</cp:revision>
  <dcterms:created xsi:type="dcterms:W3CDTF">2026-08-26T15:48:00Z</dcterms:created>
  <dcterms:modified xsi:type="dcterms:W3CDTF">2026-08-27T22:48:00Z</dcterms:modified>
  <cp:category/>
</cp:coreProperties>
</file>