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2EB5E" w14:textId="77777777" w:rsidR="00A20727" w:rsidRPr="005538A9" w:rsidRDefault="00A20727" w:rsidP="00A20727">
      <w:pPr>
        <w:pStyle w:val="NormalWeb"/>
        <w:jc w:val="center"/>
        <w:rPr>
          <w:rFonts w:ascii="Arial" w:hAnsi="Arial" w:cs="Arial"/>
          <w:b/>
          <w:bCs/>
          <w:sz w:val="48"/>
          <w:szCs w:val="48"/>
        </w:rPr>
      </w:pPr>
      <w:r w:rsidRPr="005538A9">
        <w:rPr>
          <w:rFonts w:ascii="Arial" w:hAnsi="Arial" w:cs="Arial"/>
          <w:b/>
          <w:bCs/>
          <w:sz w:val="48"/>
          <w:szCs w:val="48"/>
        </w:rPr>
        <w:t>BA Business Management</w:t>
      </w:r>
    </w:p>
    <w:p w14:paraId="052A2382" w14:textId="3CA0F164" w:rsidR="00A20727" w:rsidRPr="00A20727" w:rsidRDefault="00A20727" w:rsidP="00A20727">
      <w:pPr>
        <w:spacing w:before="100" w:beforeAutospacing="1" w:after="100" w:afterAutospacing="1"/>
        <w:jc w:val="center"/>
        <w:rPr>
          <w:rFonts w:ascii="Times New Roman" w:eastAsia="Times New Roman" w:hAnsi="Times New Roman" w:cs="Times New Roman"/>
          <w:sz w:val="48"/>
          <w:szCs w:val="48"/>
          <w:lang w:eastAsia="en-GB"/>
        </w:rPr>
      </w:pPr>
      <w:r w:rsidRPr="00A20727">
        <w:rPr>
          <w:rFonts w:ascii="Arial" w:eastAsia="Times New Roman" w:hAnsi="Arial" w:cs="Arial"/>
          <w:b/>
          <w:bCs/>
          <w:sz w:val="48"/>
          <w:szCs w:val="48"/>
          <w:lang w:eastAsia="en-GB"/>
        </w:rPr>
        <w:t>Assessment 2 Environmental Analysis of an industry</w:t>
      </w:r>
    </w:p>
    <w:p w14:paraId="30CEE1D2" w14:textId="77777777" w:rsidR="00A20727" w:rsidRDefault="00A20727" w:rsidP="00A20727">
      <w:pPr>
        <w:pStyle w:val="NormalWeb"/>
        <w:rPr>
          <w:rFonts w:ascii="Arial" w:hAnsi="Arial" w:cs="Arial"/>
          <w:b/>
          <w:bCs/>
          <w:sz w:val="22"/>
          <w:szCs w:val="22"/>
        </w:rPr>
      </w:pPr>
    </w:p>
    <w:p w14:paraId="0BBA114E" w14:textId="77777777" w:rsidR="00A20727" w:rsidRDefault="00A20727" w:rsidP="00A20727">
      <w:pPr>
        <w:pStyle w:val="NormalWeb"/>
        <w:rPr>
          <w:rFonts w:ascii="Arial" w:hAnsi="Arial" w:cs="Arial"/>
          <w:b/>
          <w:bCs/>
          <w:sz w:val="22"/>
          <w:szCs w:val="22"/>
        </w:rPr>
      </w:pPr>
    </w:p>
    <w:p w14:paraId="7C3692E8" w14:textId="77777777" w:rsidR="00A20727" w:rsidRPr="00647E1B" w:rsidRDefault="00A20727" w:rsidP="00A20727">
      <w:pPr>
        <w:spacing w:before="100" w:beforeAutospacing="1" w:after="100" w:afterAutospacing="1"/>
        <w:rPr>
          <w:rFonts w:ascii="Times New Roman" w:eastAsia="Times New Roman" w:hAnsi="Times New Roman" w:cs="Times New Roman"/>
          <w:lang w:eastAsia="en-GB"/>
        </w:rPr>
      </w:pPr>
      <w:r w:rsidRPr="00647E1B">
        <w:rPr>
          <w:rFonts w:ascii="Arial" w:eastAsia="Times New Roman" w:hAnsi="Arial" w:cs="Arial"/>
          <w:b/>
          <w:bCs/>
          <w:sz w:val="22"/>
          <w:szCs w:val="22"/>
          <w:lang w:eastAsia="en-GB"/>
        </w:rPr>
        <w:t xml:space="preserve">The Global Business Environment </w:t>
      </w:r>
    </w:p>
    <w:p w14:paraId="54AEC99D" w14:textId="77777777" w:rsidR="00A20727" w:rsidRDefault="00A20727" w:rsidP="00A20727">
      <w:pPr>
        <w:pStyle w:val="NormalWeb"/>
      </w:pPr>
      <w:r>
        <w:rPr>
          <w:rFonts w:ascii="Arial" w:hAnsi="Arial" w:cs="Arial"/>
          <w:b/>
          <w:bCs/>
          <w:sz w:val="22"/>
          <w:szCs w:val="22"/>
        </w:rPr>
        <w:t xml:space="preserve">Module code: LCBB4005 </w:t>
      </w:r>
    </w:p>
    <w:p w14:paraId="50796546" w14:textId="77777777" w:rsidR="00A20727" w:rsidRDefault="00A20727" w:rsidP="00A20727">
      <w:pPr>
        <w:pStyle w:val="NormalWeb"/>
      </w:pPr>
      <w:r>
        <w:rPr>
          <w:rFonts w:ascii="Arial" w:hAnsi="Arial" w:cs="Arial"/>
          <w:b/>
          <w:bCs/>
          <w:sz w:val="22"/>
          <w:szCs w:val="22"/>
        </w:rPr>
        <w:t xml:space="preserve">Lecturer: </w:t>
      </w:r>
      <w:r w:rsidRPr="00647E1B">
        <w:rPr>
          <w:rFonts w:ascii="Arial" w:hAnsi="Arial" w:cs="Arial"/>
          <w:b/>
          <w:bCs/>
          <w:sz w:val="22"/>
          <w:szCs w:val="22"/>
        </w:rPr>
        <w:t xml:space="preserve">Dr Molly Jack </w:t>
      </w:r>
      <w:r>
        <w:t xml:space="preserve">    </w:t>
      </w:r>
      <w:r>
        <w:rPr>
          <w:rFonts w:ascii="Arial" w:hAnsi="Arial" w:cs="Arial"/>
          <w:b/>
          <w:bCs/>
          <w:sz w:val="22"/>
          <w:szCs w:val="22"/>
        </w:rPr>
        <w:t xml:space="preserve">Internal Verifier: </w:t>
      </w:r>
      <w:r w:rsidRPr="00647E1B">
        <w:rPr>
          <w:rFonts w:ascii="Arial" w:hAnsi="Arial" w:cs="Arial"/>
          <w:b/>
          <w:bCs/>
          <w:sz w:val="22"/>
          <w:szCs w:val="22"/>
        </w:rPr>
        <w:t xml:space="preserve">Dr </w:t>
      </w:r>
      <w:proofErr w:type="spellStart"/>
      <w:r w:rsidRPr="00647E1B">
        <w:rPr>
          <w:rFonts w:ascii="Arial" w:hAnsi="Arial" w:cs="Arial"/>
          <w:b/>
          <w:bCs/>
          <w:sz w:val="22"/>
          <w:szCs w:val="22"/>
        </w:rPr>
        <w:t>Rexon</w:t>
      </w:r>
      <w:proofErr w:type="spellEnd"/>
      <w:r w:rsidRPr="00647E1B">
        <w:rPr>
          <w:rFonts w:ascii="Arial" w:hAnsi="Arial" w:cs="Arial"/>
          <w:b/>
          <w:bCs/>
          <w:sz w:val="22"/>
          <w:szCs w:val="22"/>
        </w:rPr>
        <w:t xml:space="preserve"> </w:t>
      </w:r>
      <w:proofErr w:type="spellStart"/>
      <w:r w:rsidRPr="00647E1B">
        <w:rPr>
          <w:rFonts w:ascii="Arial" w:hAnsi="Arial" w:cs="Arial"/>
          <w:b/>
          <w:bCs/>
          <w:sz w:val="22"/>
          <w:szCs w:val="22"/>
        </w:rPr>
        <w:t>Nting</w:t>
      </w:r>
      <w:proofErr w:type="spellEnd"/>
      <w:r w:rsidRPr="00647E1B">
        <w:rPr>
          <w:rFonts w:ascii="Arial" w:hAnsi="Arial" w:cs="Arial"/>
          <w:b/>
          <w:bCs/>
          <w:sz w:val="22"/>
          <w:szCs w:val="22"/>
        </w:rPr>
        <w:t xml:space="preserve"> </w:t>
      </w:r>
    </w:p>
    <w:p w14:paraId="25604F63" w14:textId="77777777" w:rsidR="00A20727" w:rsidRPr="00A20727" w:rsidRDefault="00A20727" w:rsidP="00A20727">
      <w:pPr>
        <w:pStyle w:val="NormalWeb"/>
      </w:pPr>
      <w:r>
        <w:rPr>
          <w:rFonts w:ascii="Arial" w:hAnsi="Arial" w:cs="Arial"/>
          <w:b/>
          <w:bCs/>
          <w:sz w:val="22"/>
          <w:szCs w:val="22"/>
        </w:rPr>
        <w:t xml:space="preserve">Assignment Title: </w:t>
      </w:r>
      <w:r w:rsidRPr="00A20727">
        <w:rPr>
          <w:rFonts w:ascii="Arial" w:hAnsi="Arial" w:cs="Arial"/>
          <w:b/>
          <w:bCs/>
          <w:sz w:val="22"/>
          <w:szCs w:val="22"/>
        </w:rPr>
        <w:t xml:space="preserve">Assessment 2 Environmental Analysis of an industry </w:t>
      </w:r>
    </w:p>
    <w:p w14:paraId="5C2F1514" w14:textId="7AD2486D" w:rsidR="00A20727" w:rsidRPr="00647E1B" w:rsidRDefault="00A20727" w:rsidP="00A20727">
      <w:pPr>
        <w:spacing w:before="100" w:beforeAutospacing="1" w:after="100" w:afterAutospacing="1"/>
        <w:jc w:val="center"/>
        <w:rPr>
          <w:rFonts w:ascii="Times New Roman" w:eastAsia="Times New Roman" w:hAnsi="Times New Roman" w:cs="Times New Roman"/>
          <w:sz w:val="48"/>
          <w:szCs w:val="48"/>
          <w:lang w:eastAsia="en-GB"/>
        </w:rPr>
      </w:pPr>
    </w:p>
    <w:p w14:paraId="15489AA0" w14:textId="77777777" w:rsidR="00A20727" w:rsidRPr="00185573" w:rsidRDefault="00A20727" w:rsidP="00A20727">
      <w:pPr>
        <w:pStyle w:val="NormalWeb"/>
      </w:pPr>
    </w:p>
    <w:p w14:paraId="1D60B75B" w14:textId="77777777" w:rsidR="00A20727" w:rsidRPr="00AD374D" w:rsidRDefault="00A20727" w:rsidP="00A20727">
      <w:pPr>
        <w:pStyle w:val="NormalWeb"/>
      </w:pPr>
    </w:p>
    <w:p w14:paraId="2266DF9F" w14:textId="77777777" w:rsidR="00A20727" w:rsidRDefault="00A20727" w:rsidP="00A20727">
      <w:pPr>
        <w:pStyle w:val="NormalWeb"/>
      </w:pPr>
    </w:p>
    <w:p w14:paraId="5F9DAE20" w14:textId="77777777" w:rsidR="00A20727" w:rsidRDefault="00A20727" w:rsidP="00A20727">
      <w:pPr>
        <w:pStyle w:val="NormalWeb"/>
      </w:pPr>
    </w:p>
    <w:p w14:paraId="3F2DF9E3" w14:textId="77777777" w:rsidR="00A20727" w:rsidRDefault="00A20727" w:rsidP="00A20727">
      <w:pPr>
        <w:pStyle w:val="NormalWeb"/>
      </w:pPr>
    </w:p>
    <w:p w14:paraId="61D84165" w14:textId="77777777" w:rsidR="00A20727" w:rsidRDefault="00A20727" w:rsidP="00A20727">
      <w:pPr>
        <w:pStyle w:val="NormalWeb"/>
      </w:pPr>
    </w:p>
    <w:p w14:paraId="4051A7EB" w14:textId="77777777" w:rsidR="00A20727" w:rsidRDefault="00A20727" w:rsidP="00A20727"/>
    <w:p w14:paraId="17A3AF40" w14:textId="77777777" w:rsidR="00A20727" w:rsidRDefault="00A20727" w:rsidP="00A20727"/>
    <w:p w14:paraId="7D86EBA9" w14:textId="77777777" w:rsidR="00A20727" w:rsidRDefault="00A20727" w:rsidP="00A20727"/>
    <w:p w14:paraId="3C0BA230" w14:textId="77777777" w:rsidR="00A20727" w:rsidRDefault="00A20727" w:rsidP="00A20727"/>
    <w:p w14:paraId="2559E594" w14:textId="77777777" w:rsidR="00A20727" w:rsidRDefault="00A20727" w:rsidP="00A20727"/>
    <w:p w14:paraId="04C925F4" w14:textId="77777777" w:rsidR="00A20727" w:rsidRDefault="00A20727" w:rsidP="00A20727"/>
    <w:p w14:paraId="33C1A42F" w14:textId="77777777" w:rsidR="00A20727" w:rsidRDefault="00A20727" w:rsidP="00A20727"/>
    <w:p w14:paraId="26C46ECD" w14:textId="77777777" w:rsidR="00A20727" w:rsidRDefault="00A20727" w:rsidP="00A20727"/>
    <w:p w14:paraId="58DB6C23" w14:textId="77777777" w:rsidR="00A20727" w:rsidRDefault="00A20727" w:rsidP="00A20727"/>
    <w:p w14:paraId="74D0675C" w14:textId="77777777" w:rsidR="00A20727" w:rsidRDefault="00A20727" w:rsidP="00A20727"/>
    <w:p w14:paraId="7A1A1CCB" w14:textId="77777777" w:rsidR="00A20727" w:rsidRDefault="00A20727" w:rsidP="00A20727"/>
    <w:p w14:paraId="672AEC01" w14:textId="77777777" w:rsidR="00A20727" w:rsidRDefault="00A20727" w:rsidP="00A20727"/>
    <w:p w14:paraId="74ACD813" w14:textId="77777777" w:rsidR="00A20727" w:rsidRDefault="00A20727" w:rsidP="00A20727">
      <w:pPr>
        <w:jc w:val="right"/>
      </w:pPr>
      <w:r>
        <w:t xml:space="preserve">Student Mr. Stefan </w:t>
      </w:r>
      <w:proofErr w:type="spellStart"/>
      <w:r>
        <w:t>Baev</w:t>
      </w:r>
      <w:proofErr w:type="spellEnd"/>
      <w:r>
        <w:t xml:space="preserve"> </w:t>
      </w:r>
    </w:p>
    <w:p w14:paraId="189D0509" w14:textId="055967E4" w:rsidR="004D37D1" w:rsidRDefault="00A20727" w:rsidP="00A20727">
      <w:pPr>
        <w:jc w:val="right"/>
      </w:pPr>
      <w:r>
        <w:t>Student number 1905214 BABM</w:t>
      </w:r>
    </w:p>
    <w:p w14:paraId="6CCEA804" w14:textId="76B2543B" w:rsidR="00A20727" w:rsidRDefault="00A20727" w:rsidP="00A20727">
      <w:pPr>
        <w:spacing w:before="100" w:beforeAutospacing="1" w:after="100" w:afterAutospacing="1"/>
        <w:jc w:val="center"/>
        <w:rPr>
          <w:rFonts w:ascii="Arial" w:eastAsia="Times New Roman" w:hAnsi="Arial" w:cs="Arial"/>
          <w:b/>
          <w:bCs/>
          <w:sz w:val="44"/>
          <w:szCs w:val="44"/>
          <w:lang w:eastAsia="en-GB"/>
        </w:rPr>
      </w:pPr>
      <w:r w:rsidRPr="00A20727">
        <w:rPr>
          <w:rFonts w:ascii="Arial" w:eastAsia="Times New Roman" w:hAnsi="Arial" w:cs="Arial"/>
          <w:b/>
          <w:bCs/>
          <w:sz w:val="44"/>
          <w:szCs w:val="44"/>
          <w:lang w:eastAsia="en-GB"/>
        </w:rPr>
        <w:lastRenderedPageBreak/>
        <w:t>Environmental Analysis of an industry</w:t>
      </w:r>
    </w:p>
    <w:p w14:paraId="0359539E" w14:textId="77777777" w:rsidR="007D5FD3" w:rsidRDefault="00A20727" w:rsidP="00A20727">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Pest analysis for example for a manufacturing plant. PEST-analysis of the OJSC Gazprom enterprise. Theoretical foundations of the analysis of the external environment</w:t>
      </w:r>
    </w:p>
    <w:p w14:paraId="6ADA3AF3" w14:textId="027FFEA9" w:rsidR="00A20727" w:rsidRPr="00C4184C" w:rsidRDefault="00A20727" w:rsidP="00A20727">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PEST analysis is a simple and convenient method for </w:t>
      </w:r>
      <w:proofErr w:type="spellStart"/>
      <w:r w:rsidRPr="00C4184C">
        <w:rPr>
          <w:rFonts w:ascii="Times New Roman" w:eastAsia="Times New Roman" w:hAnsi="Times New Roman" w:cs="Times New Roman"/>
          <w:sz w:val="20"/>
          <w:szCs w:val="20"/>
          <w:lang w:eastAsia="en-GB"/>
        </w:rPr>
        <w:t>analyzing</w:t>
      </w:r>
      <w:proofErr w:type="spellEnd"/>
      <w:r w:rsidRPr="00C4184C">
        <w:rPr>
          <w:rFonts w:ascii="Times New Roman" w:eastAsia="Times New Roman" w:hAnsi="Times New Roman" w:cs="Times New Roman"/>
          <w:sz w:val="20"/>
          <w:szCs w:val="20"/>
          <w:lang w:eastAsia="en-GB"/>
        </w:rPr>
        <w:t xml:space="preserve"> the macro-environment (external environment) of the enterprise. The PEST analysis technique is often used to assess key market trends in an industry, and the results of the PEST analysis can be used to identify a list of threats and opportunities in the company's SWOT analysis. PEST analysis is a tool for long-term strategic planning and is compiled 3-5 years in advance, with annual data updates. It can be made in the form of a matrix of 4 quadrants (see figure) or in tabular form.</w:t>
      </w:r>
    </w:p>
    <w:p w14:paraId="277B0FA3" w14:textId="77777777" w:rsidR="00850AFA" w:rsidRPr="00C4184C" w:rsidRDefault="00850AFA" w:rsidP="00850AFA">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P (Political) - factors of the political and legal environment of the company. When </w:t>
      </w:r>
      <w:proofErr w:type="spellStart"/>
      <w:r w:rsidRPr="00C4184C">
        <w:rPr>
          <w:rFonts w:ascii="Times New Roman" w:eastAsia="Times New Roman" w:hAnsi="Times New Roman" w:cs="Times New Roman"/>
          <w:sz w:val="20"/>
          <w:szCs w:val="20"/>
          <w:lang w:eastAsia="en-GB"/>
        </w:rPr>
        <w:t>analyzing</w:t>
      </w:r>
      <w:proofErr w:type="spellEnd"/>
      <w:r w:rsidRPr="00C4184C">
        <w:rPr>
          <w:rFonts w:ascii="Times New Roman" w:eastAsia="Times New Roman" w:hAnsi="Times New Roman" w:cs="Times New Roman"/>
          <w:sz w:val="20"/>
          <w:szCs w:val="20"/>
          <w:lang w:eastAsia="en-GB"/>
        </w:rPr>
        <w:t xml:space="preserve"> the political and legal environment of an industry, market or country, it is recommended to answer questions about key changes in political stability and regulation.</w:t>
      </w:r>
    </w:p>
    <w:p w14:paraId="09E6E77F" w14:textId="77777777" w:rsidR="00850AFA" w:rsidRPr="00C4184C" w:rsidRDefault="00850AFA" w:rsidP="00850AFA">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First, will it be the legal framework of the country, the market, the industry in which the company operates </w:t>
      </w:r>
      <w:proofErr w:type="gramStart"/>
      <w:r w:rsidRPr="00C4184C">
        <w:rPr>
          <w:rFonts w:ascii="Times New Roman" w:eastAsia="Times New Roman" w:hAnsi="Times New Roman" w:cs="Times New Roman"/>
          <w:sz w:val="20"/>
          <w:szCs w:val="20"/>
          <w:lang w:eastAsia="en-GB"/>
        </w:rPr>
        <w:t>in the near future</w:t>
      </w:r>
      <w:proofErr w:type="gramEnd"/>
      <w:r w:rsidRPr="00C4184C">
        <w:rPr>
          <w:rFonts w:ascii="Times New Roman" w:eastAsia="Times New Roman" w:hAnsi="Times New Roman" w:cs="Times New Roman"/>
          <w:sz w:val="20"/>
          <w:szCs w:val="20"/>
          <w:lang w:eastAsia="en-GB"/>
        </w:rPr>
        <w:t>? Will the changes in the legal framework affect the company's activities (mainly in the field of business profitability)?</w:t>
      </w:r>
    </w:p>
    <w:p w14:paraId="7B6311F0" w14:textId="79E50293" w:rsidR="00850AFA" w:rsidRPr="00C4184C" w:rsidRDefault="00850AFA" w:rsidP="00850AFA">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Second, it is necessary to pay attention to the level of state intervention in the company's business. Is it significant? Will it change </w:t>
      </w:r>
      <w:proofErr w:type="gramStart"/>
      <w:r w:rsidRPr="00C4184C">
        <w:rPr>
          <w:rFonts w:ascii="Times New Roman" w:eastAsia="Times New Roman" w:hAnsi="Times New Roman" w:cs="Times New Roman"/>
          <w:sz w:val="20"/>
          <w:szCs w:val="20"/>
          <w:lang w:eastAsia="en-GB"/>
        </w:rPr>
        <w:t>in the near future</w:t>
      </w:r>
      <w:proofErr w:type="gramEnd"/>
      <w:r w:rsidRPr="00C4184C">
        <w:rPr>
          <w:rFonts w:ascii="Times New Roman" w:eastAsia="Times New Roman" w:hAnsi="Times New Roman" w:cs="Times New Roman"/>
          <w:sz w:val="20"/>
          <w:szCs w:val="20"/>
          <w:lang w:eastAsia="en-GB"/>
        </w:rPr>
        <w:t xml:space="preserve">? Third, is the level of corruption in the industry and its impact on the company's activities important? </w:t>
      </w:r>
      <w:proofErr w:type="gramStart"/>
      <w:r w:rsidRPr="00C4184C">
        <w:rPr>
          <w:rFonts w:ascii="Times New Roman" w:eastAsia="Times New Roman" w:hAnsi="Times New Roman" w:cs="Times New Roman"/>
          <w:sz w:val="20"/>
          <w:szCs w:val="20"/>
          <w:lang w:eastAsia="en-GB"/>
        </w:rPr>
        <w:t>And,</w:t>
      </w:r>
      <w:proofErr w:type="gramEnd"/>
      <w:r w:rsidRPr="00C4184C">
        <w:rPr>
          <w:rFonts w:ascii="Times New Roman" w:eastAsia="Times New Roman" w:hAnsi="Times New Roman" w:cs="Times New Roman"/>
          <w:sz w:val="20"/>
          <w:szCs w:val="20"/>
          <w:lang w:eastAsia="en-GB"/>
        </w:rPr>
        <w:t xml:space="preserve"> fourth, the country's relations with other countries or international organizations. Will this relationship change, simplify or complicate it?</w:t>
      </w:r>
    </w:p>
    <w:p w14:paraId="66BFB9F9" w14:textId="77777777" w:rsidR="00850AFA" w:rsidRPr="00C4184C" w:rsidRDefault="00850AFA" w:rsidP="00850AFA">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E (economical)</w:t>
      </w:r>
    </w:p>
    <w:p w14:paraId="644E68BC" w14:textId="77777777" w:rsidR="00850AFA" w:rsidRPr="00C4184C" w:rsidRDefault="00850AFA" w:rsidP="00850AFA">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E (Economic) - factors of the economic state of the market. </w:t>
      </w:r>
      <w:proofErr w:type="gramStart"/>
      <w:r w:rsidRPr="00C4184C">
        <w:rPr>
          <w:rFonts w:ascii="Times New Roman" w:eastAsia="Times New Roman" w:hAnsi="Times New Roman" w:cs="Times New Roman"/>
          <w:sz w:val="20"/>
          <w:szCs w:val="20"/>
          <w:lang w:eastAsia="en-GB"/>
        </w:rPr>
        <w:t>In the course of</w:t>
      </w:r>
      <w:proofErr w:type="gramEnd"/>
      <w:r w:rsidRPr="00C4184C">
        <w:rPr>
          <w:rFonts w:ascii="Times New Roman" w:eastAsia="Times New Roman" w:hAnsi="Times New Roman" w:cs="Times New Roman"/>
          <w:sz w:val="20"/>
          <w:szCs w:val="20"/>
          <w:lang w:eastAsia="en-GB"/>
        </w:rPr>
        <w:t xml:space="preserve"> the analysis of this group of factors it is necessary to determine 6 key parameters characterizing the state of the economy of the country / market in which the company operates.</w:t>
      </w:r>
    </w:p>
    <w:p w14:paraId="2F14E7FD" w14:textId="77777777" w:rsidR="00850AFA" w:rsidRPr="00C4184C" w:rsidRDefault="00850AFA" w:rsidP="00850AFA">
      <w:pPr>
        <w:spacing w:before="100" w:beforeAutospacing="1" w:after="100" w:afterAutospacing="1"/>
        <w:rPr>
          <w:rFonts w:ascii="Times New Roman" w:eastAsia="Times New Roman" w:hAnsi="Times New Roman" w:cs="Times New Roman"/>
          <w:sz w:val="20"/>
          <w:szCs w:val="20"/>
          <w:lang w:eastAsia="en-GB"/>
        </w:rPr>
      </w:pPr>
    </w:p>
    <w:p w14:paraId="501499C5" w14:textId="77777777" w:rsidR="00850AFA" w:rsidRPr="00C4184C" w:rsidRDefault="00850AFA" w:rsidP="00850AFA">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The dynamics of economic development - recession, growth, stagnation</w:t>
      </w:r>
    </w:p>
    <w:p w14:paraId="415BF1A2" w14:textId="77777777" w:rsidR="00850AFA" w:rsidRPr="00C4184C" w:rsidRDefault="00850AFA" w:rsidP="00850AFA">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Change in exchange rates, the cost of capital</w:t>
      </w:r>
    </w:p>
    <w:p w14:paraId="7F51B03C" w14:textId="77777777" w:rsidR="00850AFA" w:rsidRPr="00C4184C" w:rsidRDefault="00850AFA" w:rsidP="00850AFA">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Change in the unemployment rate</w:t>
      </w:r>
    </w:p>
    <w:p w14:paraId="7BE2EC92" w14:textId="77777777" w:rsidR="00850AFA" w:rsidRPr="00C4184C" w:rsidRDefault="00850AFA" w:rsidP="00850AFA">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Changing the rate of inflation</w:t>
      </w:r>
    </w:p>
    <w:p w14:paraId="4B9AAA21" w14:textId="77777777" w:rsidR="00850AFA" w:rsidRPr="00C4184C" w:rsidRDefault="00850AFA" w:rsidP="00850AFA">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Change in disposable income per capita</w:t>
      </w:r>
    </w:p>
    <w:p w14:paraId="077D8F08" w14:textId="77777777" w:rsidR="00850AFA" w:rsidRPr="00C4184C" w:rsidRDefault="00850AFA" w:rsidP="00850AFA">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Banking trends</w:t>
      </w:r>
    </w:p>
    <w:p w14:paraId="76E4CD9D" w14:textId="77777777" w:rsidR="00850AFA" w:rsidRPr="00C4184C" w:rsidRDefault="00850AFA" w:rsidP="00850AFA">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S (socio-cultural)</w:t>
      </w:r>
    </w:p>
    <w:p w14:paraId="651E41F4" w14:textId="77777777" w:rsidR="00850AFA" w:rsidRPr="00C4184C" w:rsidRDefault="00850AFA" w:rsidP="00850AFA">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S (Socio - cultural) - factors of social and cultural state of the market. During the analysis of this group of factors it is necessary to describe 5 key </w:t>
      </w:r>
      <w:proofErr w:type="spellStart"/>
      <w:proofErr w:type="gramStart"/>
      <w:r w:rsidRPr="00C4184C">
        <w:rPr>
          <w:rFonts w:ascii="Times New Roman" w:eastAsia="Times New Roman" w:hAnsi="Times New Roman" w:cs="Times New Roman"/>
          <w:sz w:val="20"/>
          <w:szCs w:val="20"/>
          <w:lang w:eastAsia="en-GB"/>
        </w:rPr>
        <w:t>parameters:Change</w:t>
      </w:r>
      <w:proofErr w:type="spellEnd"/>
      <w:proofErr w:type="gramEnd"/>
      <w:r w:rsidRPr="00C4184C">
        <w:rPr>
          <w:rFonts w:ascii="Times New Roman" w:eastAsia="Times New Roman" w:hAnsi="Times New Roman" w:cs="Times New Roman"/>
          <w:sz w:val="20"/>
          <w:szCs w:val="20"/>
          <w:lang w:eastAsia="en-GB"/>
        </w:rPr>
        <w:t xml:space="preserve"> in demographic status: population change (decrease or growth), gender and age structure of the market, change in </w:t>
      </w:r>
      <w:proofErr w:type="spellStart"/>
      <w:r w:rsidRPr="00C4184C">
        <w:rPr>
          <w:rFonts w:ascii="Times New Roman" w:eastAsia="Times New Roman" w:hAnsi="Times New Roman" w:cs="Times New Roman"/>
          <w:sz w:val="20"/>
          <w:szCs w:val="20"/>
          <w:lang w:eastAsia="en-GB"/>
        </w:rPr>
        <w:t>raceThe</w:t>
      </w:r>
      <w:proofErr w:type="spellEnd"/>
      <w:r w:rsidRPr="00C4184C">
        <w:rPr>
          <w:rFonts w:ascii="Times New Roman" w:eastAsia="Times New Roman" w:hAnsi="Times New Roman" w:cs="Times New Roman"/>
          <w:sz w:val="20"/>
          <w:szCs w:val="20"/>
          <w:lang w:eastAsia="en-GB"/>
        </w:rPr>
        <w:t xml:space="preserve"> level of education of the population, including the level of qualification of the staff</w:t>
      </w:r>
    </w:p>
    <w:p w14:paraId="3E0E74A0" w14:textId="3F38122E" w:rsidR="00850AFA" w:rsidRPr="00C4184C" w:rsidRDefault="00850AFA" w:rsidP="00850AFA">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Characteristics of the mentality, important cultural values</w:t>
      </w:r>
    </w:p>
    <w:p w14:paraId="4B9CE1EF" w14:textId="77777777" w:rsidR="00850AFA" w:rsidRPr="00C4184C" w:rsidRDefault="00850AFA" w:rsidP="00850AFA">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Changing the social strata of the population</w:t>
      </w:r>
    </w:p>
    <w:p w14:paraId="61A0AA9A" w14:textId="5C94766C" w:rsidR="00850AFA" w:rsidRPr="00C4184C" w:rsidRDefault="00850AFA" w:rsidP="00850AFA">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lastRenderedPageBreak/>
        <w:t>Changing the tastes and preferences of the audience, long-standing myths and prejudices</w:t>
      </w:r>
    </w:p>
    <w:p w14:paraId="467991E5" w14:textId="77777777" w:rsidR="00EC7F65" w:rsidRPr="00C4184C" w:rsidRDefault="00EC7F65" w:rsidP="00EC7F65">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T (technological)</w:t>
      </w:r>
    </w:p>
    <w:p w14:paraId="40DEEB5D" w14:textId="77777777" w:rsidR="00EC7F65" w:rsidRPr="00C4184C" w:rsidRDefault="00EC7F65" w:rsidP="00EC7F65">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T (Technological) - factors characterizing technological progress in the industry. This group of factors requires a detailed analysis, because in the era of the technological process it is a change in technology that can radically change the established state of the market.</w:t>
      </w:r>
    </w:p>
    <w:p w14:paraId="42F81B36" w14:textId="77777777" w:rsidR="00EC7F65" w:rsidRPr="00C4184C" w:rsidRDefault="00EC7F65" w:rsidP="00EC7F65">
      <w:pPr>
        <w:spacing w:before="100" w:beforeAutospacing="1" w:after="100" w:afterAutospacing="1"/>
        <w:rPr>
          <w:rFonts w:ascii="Times New Roman" w:eastAsia="Times New Roman" w:hAnsi="Times New Roman" w:cs="Times New Roman"/>
          <w:sz w:val="20"/>
          <w:szCs w:val="20"/>
          <w:lang w:eastAsia="en-GB"/>
        </w:rPr>
      </w:pPr>
    </w:p>
    <w:p w14:paraId="4338CAF2" w14:textId="77777777" w:rsidR="00EC7F65" w:rsidRPr="00C4184C" w:rsidRDefault="00EC7F65" w:rsidP="00EC7F65">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In the analysis of technological </w:t>
      </w:r>
      <w:proofErr w:type="gramStart"/>
      <w:r w:rsidRPr="00C4184C">
        <w:rPr>
          <w:rFonts w:ascii="Times New Roman" w:eastAsia="Times New Roman" w:hAnsi="Times New Roman" w:cs="Times New Roman"/>
          <w:sz w:val="20"/>
          <w:szCs w:val="20"/>
          <w:lang w:eastAsia="en-GB"/>
        </w:rPr>
        <w:t>factors</w:t>
      </w:r>
      <w:proofErr w:type="gramEnd"/>
      <w:r w:rsidRPr="00C4184C">
        <w:rPr>
          <w:rFonts w:ascii="Times New Roman" w:eastAsia="Times New Roman" w:hAnsi="Times New Roman" w:cs="Times New Roman"/>
          <w:sz w:val="20"/>
          <w:szCs w:val="20"/>
          <w:lang w:eastAsia="en-GB"/>
        </w:rPr>
        <w:t xml:space="preserve"> it is necessary to pay attention to 4 parameters:</w:t>
      </w:r>
    </w:p>
    <w:p w14:paraId="74CE8811" w14:textId="77777777" w:rsidR="00EC7F65" w:rsidRPr="00C4184C" w:rsidRDefault="00EC7F65" w:rsidP="00EC7F65">
      <w:pPr>
        <w:spacing w:before="100" w:beforeAutospacing="1" w:after="100" w:afterAutospacing="1"/>
        <w:rPr>
          <w:rFonts w:ascii="Times New Roman" w:eastAsia="Times New Roman" w:hAnsi="Times New Roman" w:cs="Times New Roman"/>
          <w:sz w:val="20"/>
          <w:szCs w:val="20"/>
          <w:lang w:eastAsia="en-GB"/>
        </w:rPr>
      </w:pPr>
    </w:p>
    <w:p w14:paraId="3246F26E" w14:textId="77777777" w:rsidR="00EC7F65" w:rsidRPr="00C4184C" w:rsidRDefault="00EC7F65" w:rsidP="00EC7F65">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Potential changes in key technologies used in the market (innovations in equipment, materials, business models and business methods)</w:t>
      </w:r>
    </w:p>
    <w:p w14:paraId="66CF4258" w14:textId="77777777" w:rsidR="00EC7F65" w:rsidRPr="00C4184C" w:rsidRDefault="00EC7F65" w:rsidP="00EC7F65">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Influence of the Internet on market development</w:t>
      </w:r>
    </w:p>
    <w:p w14:paraId="383128C0" w14:textId="77777777" w:rsidR="00EC7F65" w:rsidRPr="00C4184C" w:rsidRDefault="00EC7F65" w:rsidP="00EC7F65">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Influence of mobile technologies on market development</w:t>
      </w:r>
    </w:p>
    <w:p w14:paraId="7D4A9B67" w14:textId="50F50E1D" w:rsidR="00EC7F65" w:rsidRPr="00C4184C" w:rsidRDefault="00EC7F65" w:rsidP="00EC7F65">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An innovation in information technology that allows you to compete more effectively in the market</w:t>
      </w:r>
    </w:p>
    <w:p w14:paraId="06262E08" w14:textId="77777777" w:rsidR="004551B3" w:rsidRPr="00C4184C" w:rsidRDefault="004551B3" w:rsidP="004551B3">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Advanced PEST analysis options</w:t>
      </w:r>
    </w:p>
    <w:p w14:paraId="01C09A70" w14:textId="77777777" w:rsidR="004551B3" w:rsidRPr="00C4184C" w:rsidRDefault="004551B3" w:rsidP="004551B3">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PEST analysis is simply a tool with which a company can assess the impact of external factors and risks to the business. And like any tool, it changes easily and gets new variations.</w:t>
      </w:r>
    </w:p>
    <w:p w14:paraId="4D7AEEAA" w14:textId="77777777" w:rsidR="004551B3" w:rsidRPr="00C4184C" w:rsidRDefault="004551B3" w:rsidP="004551B3">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The most common variant of PEST analysis is PEST + EL analysis. PESTEL's analysis includes two other indicators: legal factors (L - Legal) and environmental factors (E - Environmental or Ecological). Legal factors represent the legal environment for the operation of a business and examine in more detail the possible change in legal acts that may affect the profitability of existence in the industry. Environmental factors determine the degree of influence of the company on the environmental situation in the region; as well as environmental factors that may affect the effectiveness of the company.</w:t>
      </w:r>
    </w:p>
    <w:p w14:paraId="05F366D6" w14:textId="28D202E2" w:rsidR="00D97249" w:rsidRPr="00C4184C" w:rsidRDefault="004551B3" w:rsidP="004551B3">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Other variations and advanced options for PEST analysis:</w:t>
      </w:r>
    </w:p>
    <w:p w14:paraId="2204A670" w14:textId="77777777" w:rsidR="004551B3" w:rsidRPr="00C4184C" w:rsidRDefault="004551B3" w:rsidP="004551B3">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When conducting a PEST analysis, try not only to describe the current state of each factor, but also to predict its change over the next 3-5 years. It is the assessment of the long-term impact of the factor on the company's profit that makes it possible to apply the data obtained to formulate a strategy.</w:t>
      </w:r>
    </w:p>
    <w:p w14:paraId="2C8846ED" w14:textId="77777777" w:rsidR="004551B3" w:rsidRPr="00C4184C" w:rsidRDefault="004551B3" w:rsidP="004551B3">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Get to the bottom of the PEST analysis process. Take the time to describe in detail for each factor the key trends for 3-5 years. Then consider all the factors and leave only those that may affect the company's profits in the future. After identifying the significant factors that may affect the company's profits, the most difficult stage of the analysis begins: the development of tactical actions that can reduce the negative impact of the factor on the company's activities and increase profits.</w:t>
      </w:r>
    </w:p>
    <w:p w14:paraId="69C48670" w14:textId="6F3DAFA5" w:rsidR="004551B3" w:rsidRPr="00C4184C" w:rsidRDefault="004551B3" w:rsidP="004551B3">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If a company sells its products in different geographic markets and operates in different industries, it is recommended to conduct a PEST analysis for each industry, for each market.</w:t>
      </w:r>
    </w:p>
    <w:p w14:paraId="6348D382" w14:textId="491FF345" w:rsidR="004D323D" w:rsidRPr="00C4184C" w:rsidRDefault="004551B3" w:rsidP="004551B3">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PEST analysis (sometimes called STEP) is a marketing tool designed to identify the political (political), economic (economic), social (social) and technological (technological) aspects of the external environment that affect the company's business.</w:t>
      </w:r>
    </w:p>
    <w:p w14:paraId="3936C7F5" w14:textId="77777777" w:rsidR="00D97249" w:rsidRPr="00C4184C" w:rsidRDefault="00D97249" w:rsidP="00D97249">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Policy is studied because it regulates power, which in turn determines the company's environment and the acquisition of key resources for its activities. The main reason for studying economics is to create a picture of </w:t>
      </w:r>
      <w:r w:rsidRPr="00C4184C">
        <w:rPr>
          <w:rFonts w:ascii="Times New Roman" w:eastAsia="Times New Roman" w:hAnsi="Times New Roman" w:cs="Times New Roman"/>
          <w:sz w:val="20"/>
          <w:szCs w:val="20"/>
          <w:lang w:eastAsia="en-GB"/>
        </w:rPr>
        <w:lastRenderedPageBreak/>
        <w:t xml:space="preserve">the distribution of resources at the state level, which is the most important condition for the functioning of an enterprise. No less important consumer preferences are determined using the social component PEST analysis ... The last factor is the technological component. The aim of his research </w:t>
      </w:r>
      <w:proofErr w:type="gramStart"/>
      <w:r w:rsidRPr="00C4184C">
        <w:rPr>
          <w:rFonts w:ascii="Times New Roman" w:eastAsia="Times New Roman" w:hAnsi="Times New Roman" w:cs="Times New Roman"/>
          <w:sz w:val="20"/>
          <w:szCs w:val="20"/>
          <w:lang w:eastAsia="en-GB"/>
        </w:rPr>
        <w:t>is considered to be</w:t>
      </w:r>
      <w:proofErr w:type="gramEnd"/>
      <w:r w:rsidRPr="00C4184C">
        <w:rPr>
          <w:rFonts w:ascii="Times New Roman" w:eastAsia="Times New Roman" w:hAnsi="Times New Roman" w:cs="Times New Roman"/>
          <w:sz w:val="20"/>
          <w:szCs w:val="20"/>
          <w:lang w:eastAsia="en-GB"/>
        </w:rPr>
        <w:t xml:space="preserve"> to identify trends in technological development, which are often the cause of changes and losses in the market, as well as the emergence of new products.</w:t>
      </w:r>
    </w:p>
    <w:p w14:paraId="05A1E417" w14:textId="77777777" w:rsidR="00D97249" w:rsidRPr="00C4184C" w:rsidRDefault="00D97249" w:rsidP="00D97249">
      <w:pPr>
        <w:spacing w:before="100" w:beforeAutospacing="1" w:after="100" w:afterAutospacing="1"/>
        <w:rPr>
          <w:rFonts w:ascii="Times New Roman" w:eastAsia="Times New Roman" w:hAnsi="Times New Roman" w:cs="Times New Roman"/>
          <w:sz w:val="20"/>
          <w:szCs w:val="20"/>
          <w:lang w:eastAsia="en-GB"/>
        </w:rPr>
      </w:pPr>
    </w:p>
    <w:p w14:paraId="2EB7F0EB" w14:textId="77777777" w:rsidR="00D97249" w:rsidRPr="00C4184C" w:rsidRDefault="00D97249" w:rsidP="00D97249">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PESTLE analysis is an extended version of PEST analysis for two factors (legal and environmental). Other formats are sometimes used, such as SLEPT analysis (plus the legal factor) or STEEPLE analysis: socio-demographic, technological, economic, environmental (natural), political, legal and ethnic factors. The geographical factor can also be </w:t>
      </w:r>
      <w:proofErr w:type="gramStart"/>
      <w:r w:rsidRPr="00C4184C">
        <w:rPr>
          <w:rFonts w:ascii="Times New Roman" w:eastAsia="Times New Roman" w:hAnsi="Times New Roman" w:cs="Times New Roman"/>
          <w:sz w:val="20"/>
          <w:szCs w:val="20"/>
          <w:lang w:eastAsia="en-GB"/>
        </w:rPr>
        <w:t>taken into account</w:t>
      </w:r>
      <w:proofErr w:type="gramEnd"/>
      <w:r w:rsidRPr="00C4184C">
        <w:rPr>
          <w:rFonts w:ascii="Times New Roman" w:eastAsia="Times New Roman" w:hAnsi="Times New Roman" w:cs="Times New Roman"/>
          <w:sz w:val="20"/>
          <w:szCs w:val="20"/>
          <w:lang w:eastAsia="en-GB"/>
        </w:rPr>
        <w:t>.</w:t>
      </w:r>
    </w:p>
    <w:p w14:paraId="23E9BD20" w14:textId="77777777" w:rsidR="00D97249" w:rsidRPr="00C4184C" w:rsidRDefault="00D97249" w:rsidP="00D97249">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Object for PEST analysis</w:t>
      </w:r>
    </w:p>
    <w:p w14:paraId="7D979FEA" w14:textId="5267DBAE" w:rsidR="00D97249" w:rsidRPr="00C4184C" w:rsidRDefault="00D97249" w:rsidP="00D97249">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The analysis is performed according to the "factor-enterprise" scheme. The results of the analysis are formed in the form of a matrix, the subject of which are the factors of the macroenvironment, the predicate is the strength of their influence, estimated in points, ranks and other units. PEST analysis results allow you to assess the foreign economic situation in the field of production and trade.</w:t>
      </w:r>
    </w:p>
    <w:p w14:paraId="530E4596" w14:textId="77777777" w:rsidR="00FA6723" w:rsidRPr="00C4184C" w:rsidRDefault="00FA6723" w:rsidP="00FA6723">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Given the fact that PEST </w:t>
      </w:r>
      <w:proofErr w:type="spellStart"/>
      <w:r w:rsidRPr="00C4184C">
        <w:rPr>
          <w:rFonts w:ascii="Times New Roman" w:eastAsia="Times New Roman" w:hAnsi="Times New Roman" w:cs="Times New Roman"/>
          <w:sz w:val="20"/>
          <w:szCs w:val="20"/>
          <w:lang w:eastAsia="en-GB"/>
        </w:rPr>
        <w:t>analysisAs</w:t>
      </w:r>
      <w:proofErr w:type="spellEnd"/>
      <w:r w:rsidRPr="00C4184C">
        <w:rPr>
          <w:rFonts w:ascii="Times New Roman" w:eastAsia="Times New Roman" w:hAnsi="Times New Roman" w:cs="Times New Roman"/>
          <w:sz w:val="20"/>
          <w:szCs w:val="20"/>
          <w:lang w:eastAsia="en-GB"/>
        </w:rPr>
        <w:t xml:space="preserve"> for external factors that affect the activities of the enterprise, it is common to divide the external environment as follows:</w:t>
      </w:r>
    </w:p>
    <w:p w14:paraId="6590797C" w14:textId="77777777" w:rsidR="00FA6723" w:rsidRPr="00C4184C" w:rsidRDefault="00FA6723" w:rsidP="00FA6723">
      <w:pPr>
        <w:spacing w:before="100" w:beforeAutospacing="1" w:after="100" w:afterAutospacing="1"/>
        <w:rPr>
          <w:rFonts w:ascii="Times New Roman" w:eastAsia="Times New Roman" w:hAnsi="Times New Roman" w:cs="Times New Roman"/>
          <w:sz w:val="20"/>
          <w:szCs w:val="20"/>
          <w:lang w:eastAsia="en-GB"/>
        </w:rPr>
      </w:pPr>
    </w:p>
    <w:p w14:paraId="72917CC2" w14:textId="77777777" w:rsidR="00FA6723" w:rsidRPr="00C4184C" w:rsidRDefault="00FA6723" w:rsidP="00FA6723">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Macroenvironment (state, economy, socio-demographic environment, scientific and technological progress, natural factors).</w:t>
      </w:r>
    </w:p>
    <w:p w14:paraId="526C2233" w14:textId="77777777" w:rsidR="00FA6723" w:rsidRPr="00C4184C" w:rsidRDefault="00FA6723" w:rsidP="00FA6723">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Microenvironment (suppliers, buyers, shareholders, competitors, creditors, unions).</w:t>
      </w:r>
    </w:p>
    <w:p w14:paraId="1968E4F5" w14:textId="77777777" w:rsidR="00FA6723" w:rsidRPr="00C4184C" w:rsidRDefault="00FA6723" w:rsidP="00FA6723">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Traditionally, PEST analysis has focused exclusively on the macro-environment, which includes </w:t>
      </w:r>
      <w:proofErr w:type="gramStart"/>
      <w:r w:rsidRPr="00C4184C">
        <w:rPr>
          <w:rFonts w:ascii="Times New Roman" w:eastAsia="Times New Roman" w:hAnsi="Times New Roman" w:cs="Times New Roman"/>
          <w:sz w:val="20"/>
          <w:szCs w:val="20"/>
          <w:lang w:eastAsia="en-GB"/>
        </w:rPr>
        <w:t>a large number of</w:t>
      </w:r>
      <w:proofErr w:type="gramEnd"/>
      <w:r w:rsidRPr="00C4184C">
        <w:rPr>
          <w:rFonts w:ascii="Times New Roman" w:eastAsia="Times New Roman" w:hAnsi="Times New Roman" w:cs="Times New Roman"/>
          <w:sz w:val="20"/>
          <w:szCs w:val="20"/>
          <w:lang w:eastAsia="en-GB"/>
        </w:rPr>
        <w:t xml:space="preserve"> factors, so of the total number, it is common to consider only four key areas that have the most significant impact on the organization:</w:t>
      </w:r>
    </w:p>
    <w:p w14:paraId="68244A17" w14:textId="77777777" w:rsidR="00FA6723" w:rsidRPr="00C4184C" w:rsidRDefault="00FA6723" w:rsidP="00FA6723">
      <w:pPr>
        <w:spacing w:before="100" w:beforeAutospacing="1" w:after="100" w:afterAutospacing="1"/>
        <w:rPr>
          <w:rFonts w:ascii="Times New Roman" w:eastAsia="Times New Roman" w:hAnsi="Times New Roman" w:cs="Times New Roman"/>
          <w:sz w:val="20"/>
          <w:szCs w:val="20"/>
          <w:lang w:eastAsia="en-GB"/>
        </w:rPr>
      </w:pPr>
    </w:p>
    <w:p w14:paraId="533B524F" w14:textId="77777777" w:rsidR="00FA6723" w:rsidRPr="00C4184C" w:rsidRDefault="00FA6723" w:rsidP="00FA6723">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political factors (P): what opportunities and threats for business the dynamics of the political situation creates; What are the main trends that can affect the company's activities?</w:t>
      </w:r>
    </w:p>
    <w:p w14:paraId="25D18781" w14:textId="77777777" w:rsidR="00FA6723" w:rsidRPr="00C4184C" w:rsidRDefault="00FA6723" w:rsidP="00FA6723">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the state of the economy (E): what are the most significant expected events in the economy and how does the economic situation affect the business prospects?</w:t>
      </w:r>
    </w:p>
    <w:p w14:paraId="0464F0D9" w14:textId="77777777" w:rsidR="00FA6723" w:rsidRPr="00C4184C" w:rsidRDefault="00FA6723" w:rsidP="00FA6723">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 socio-cultural characteristics (S): what are the features of the social, demographic, cultural characteristics that need to be </w:t>
      </w:r>
      <w:proofErr w:type="gramStart"/>
      <w:r w:rsidRPr="00C4184C">
        <w:rPr>
          <w:rFonts w:ascii="Times New Roman" w:eastAsia="Times New Roman" w:hAnsi="Times New Roman" w:cs="Times New Roman"/>
          <w:sz w:val="20"/>
          <w:szCs w:val="20"/>
          <w:lang w:eastAsia="en-GB"/>
        </w:rPr>
        <w:t>taken into account</w:t>
      </w:r>
      <w:proofErr w:type="gramEnd"/>
      <w:r w:rsidRPr="00C4184C">
        <w:rPr>
          <w:rFonts w:ascii="Times New Roman" w:eastAsia="Times New Roman" w:hAnsi="Times New Roman" w:cs="Times New Roman"/>
          <w:sz w:val="20"/>
          <w:szCs w:val="20"/>
          <w:lang w:eastAsia="en-GB"/>
        </w:rPr>
        <w:t xml:space="preserve"> in the work?</w:t>
      </w:r>
    </w:p>
    <w:p w14:paraId="55300F89" w14:textId="7BBFB3E2" w:rsidR="00FA6723" w:rsidRPr="00C4184C" w:rsidRDefault="00FA6723" w:rsidP="00FA6723">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scientific and technical environment (T): the extent to which business depends on innovation and change; how dynamic is the pace of scientific and technological progress in the industry; What is the share of the R&amp;D function in the company's activities?</w:t>
      </w:r>
    </w:p>
    <w:p w14:paraId="19E2A44A" w14:textId="77777777" w:rsidR="00BC7F54" w:rsidRPr="00C4184C" w:rsidRDefault="00BC7F54" w:rsidP="00BC7F54">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PEST analysis can be performed both qualitatively and quantitatively. The general scheme of PEST analysis is presented below.</w:t>
      </w:r>
    </w:p>
    <w:p w14:paraId="26C55811" w14:textId="77777777" w:rsidR="00BC7F54" w:rsidRPr="00C4184C" w:rsidRDefault="00BC7F54" w:rsidP="00BC7F54">
      <w:pPr>
        <w:spacing w:before="100" w:beforeAutospacing="1" w:after="100" w:afterAutospacing="1"/>
        <w:rPr>
          <w:rFonts w:ascii="Times New Roman" w:eastAsia="Times New Roman" w:hAnsi="Times New Roman" w:cs="Times New Roman"/>
          <w:sz w:val="20"/>
          <w:szCs w:val="20"/>
          <w:lang w:eastAsia="en-GB"/>
        </w:rPr>
      </w:pPr>
    </w:p>
    <w:p w14:paraId="7BD04BF4" w14:textId="77777777" w:rsidR="00BC7F54" w:rsidRPr="00C4184C" w:rsidRDefault="00BC7F54" w:rsidP="00BC7F54">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1. A list of macroecological factors with high probability of implementation and impact shall be developed.</w:t>
      </w:r>
    </w:p>
    <w:p w14:paraId="00FED04C" w14:textId="77777777" w:rsidR="00BC7F54" w:rsidRPr="00C4184C" w:rsidRDefault="00BC7F54" w:rsidP="00BC7F54">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lastRenderedPageBreak/>
        <w:t>2. The significance of each event for an undertaking shall be assessed by assigning it a certain weight.</w:t>
      </w:r>
    </w:p>
    <w:p w14:paraId="4A89A270" w14:textId="77777777" w:rsidR="00BC7F54" w:rsidRPr="00C4184C" w:rsidRDefault="00BC7F54" w:rsidP="00BC7F54">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3. An assessment is made of the degree of influence (both positive and negative) of each factor on the company's strategy.</w:t>
      </w:r>
    </w:p>
    <w:p w14:paraId="1D2990B0" w14:textId="77777777" w:rsidR="00BC7F54" w:rsidRPr="00C4184C" w:rsidRDefault="00BC7F54" w:rsidP="00BC7F54">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4. The weighted estimates are determined by multiplying the weight of the factor by its impact and a total weighted result for the company is calculated.</w:t>
      </w:r>
    </w:p>
    <w:p w14:paraId="5EA06163" w14:textId="77777777" w:rsidR="00BC7F54" w:rsidRPr="00C4184C" w:rsidRDefault="00BC7F54" w:rsidP="00BC7F54">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The overall result shows the degree of readiness of the company to respond to current and projected factors of the macro environment.</w:t>
      </w:r>
    </w:p>
    <w:p w14:paraId="49C50EAC" w14:textId="77777777" w:rsidR="00BC7F54" w:rsidRPr="00C4184C" w:rsidRDefault="00BC7F54" w:rsidP="00BC7F54">
      <w:pPr>
        <w:spacing w:before="100" w:beforeAutospacing="1" w:after="100" w:afterAutospacing="1"/>
        <w:rPr>
          <w:rFonts w:ascii="Times New Roman" w:eastAsia="Times New Roman" w:hAnsi="Times New Roman" w:cs="Times New Roman"/>
          <w:sz w:val="20"/>
          <w:szCs w:val="20"/>
          <w:lang w:eastAsia="en-GB"/>
        </w:rPr>
      </w:pPr>
    </w:p>
    <w:p w14:paraId="27D0B20E" w14:textId="77777777" w:rsidR="00BC7F54" w:rsidRPr="00C4184C" w:rsidRDefault="00BC7F54" w:rsidP="00BC7F54">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In the quantitative version of the </w:t>
      </w:r>
      <w:proofErr w:type="gramStart"/>
      <w:r w:rsidRPr="00C4184C">
        <w:rPr>
          <w:rFonts w:ascii="Times New Roman" w:eastAsia="Times New Roman" w:hAnsi="Times New Roman" w:cs="Times New Roman"/>
          <w:sz w:val="20"/>
          <w:szCs w:val="20"/>
          <w:lang w:eastAsia="en-GB"/>
        </w:rPr>
        <w:t>assessment</w:t>
      </w:r>
      <w:proofErr w:type="gramEnd"/>
      <w:r w:rsidRPr="00C4184C">
        <w:rPr>
          <w:rFonts w:ascii="Times New Roman" w:eastAsia="Times New Roman" w:hAnsi="Times New Roman" w:cs="Times New Roman"/>
          <w:sz w:val="20"/>
          <w:szCs w:val="20"/>
          <w:lang w:eastAsia="en-GB"/>
        </w:rPr>
        <w:t xml:space="preserve"> it should be borne in mind that:</w:t>
      </w:r>
    </w:p>
    <w:p w14:paraId="0C4B8733" w14:textId="77777777" w:rsidR="00BC7F54" w:rsidRPr="00C4184C" w:rsidRDefault="00BC7F54" w:rsidP="00BC7F54">
      <w:pPr>
        <w:spacing w:before="100" w:beforeAutospacing="1" w:after="100" w:afterAutospacing="1"/>
        <w:rPr>
          <w:rFonts w:ascii="Times New Roman" w:eastAsia="Times New Roman" w:hAnsi="Times New Roman" w:cs="Times New Roman"/>
          <w:sz w:val="20"/>
          <w:szCs w:val="20"/>
          <w:lang w:eastAsia="en-GB"/>
        </w:rPr>
      </w:pPr>
    </w:p>
    <w:p w14:paraId="488E6746" w14:textId="77777777" w:rsidR="00BC7F54" w:rsidRPr="00C4184C" w:rsidRDefault="00BC7F54" w:rsidP="00BC7F54">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 the severity factor must reflect the degree of probability of the event </w:t>
      </w:r>
      <w:proofErr w:type="gramStart"/>
      <w:r w:rsidRPr="00C4184C">
        <w:rPr>
          <w:rFonts w:ascii="Times New Roman" w:eastAsia="Times New Roman" w:hAnsi="Times New Roman" w:cs="Times New Roman"/>
          <w:sz w:val="20"/>
          <w:szCs w:val="20"/>
          <w:lang w:eastAsia="en-GB"/>
        </w:rPr>
        <w:t>occurring;</w:t>
      </w:r>
      <w:proofErr w:type="gramEnd"/>
    </w:p>
    <w:p w14:paraId="1A1CC7AB" w14:textId="77777777" w:rsidR="00BC7F54" w:rsidRPr="00C4184C" w:rsidRDefault="00BC7F54" w:rsidP="00BC7F54">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 the quantitative assessment of the influence of a factor must have both negative and positive </w:t>
      </w:r>
      <w:proofErr w:type="gramStart"/>
      <w:r w:rsidRPr="00C4184C">
        <w:rPr>
          <w:rFonts w:ascii="Times New Roman" w:eastAsia="Times New Roman" w:hAnsi="Times New Roman" w:cs="Times New Roman"/>
          <w:sz w:val="20"/>
          <w:szCs w:val="20"/>
          <w:lang w:eastAsia="en-GB"/>
        </w:rPr>
        <w:t>values;</w:t>
      </w:r>
      <w:proofErr w:type="gramEnd"/>
    </w:p>
    <w:p w14:paraId="3064A7A2" w14:textId="5D24996D" w:rsidR="00C26FC2" w:rsidRPr="00C4184C" w:rsidRDefault="00BC7F54" w:rsidP="00BC7F54">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 the final assessment provides information on the extent to which the company depends on the macroenvironment, but in addition to obtaining a general assessment, it is necessary to </w:t>
      </w:r>
      <w:proofErr w:type="spellStart"/>
      <w:r w:rsidRPr="00C4184C">
        <w:rPr>
          <w:rFonts w:ascii="Times New Roman" w:eastAsia="Times New Roman" w:hAnsi="Times New Roman" w:cs="Times New Roman"/>
          <w:sz w:val="20"/>
          <w:szCs w:val="20"/>
          <w:lang w:eastAsia="en-GB"/>
        </w:rPr>
        <w:t>analyze</w:t>
      </w:r>
      <w:proofErr w:type="spellEnd"/>
      <w:r w:rsidRPr="00C4184C">
        <w:rPr>
          <w:rFonts w:ascii="Times New Roman" w:eastAsia="Times New Roman" w:hAnsi="Times New Roman" w:cs="Times New Roman"/>
          <w:sz w:val="20"/>
          <w:szCs w:val="20"/>
          <w:lang w:eastAsia="en-GB"/>
        </w:rPr>
        <w:t xml:space="preserve"> the contribution of each factor to obtain the value obtained and assess the interaction of factors.</w:t>
      </w:r>
    </w:p>
    <w:p w14:paraId="22DCB62F"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Study of political factors within PEST analysis motivated by the fact that the authorities regulate the mechanism of money circulation and other issues related to profit and the necessary resources.</w:t>
      </w:r>
    </w:p>
    <w:p w14:paraId="0845E805"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p>
    <w:p w14:paraId="7CE2AB1B"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Purpose and objects of PEST analysis:</w:t>
      </w:r>
    </w:p>
    <w:p w14:paraId="1ECB19DB"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p>
    <w:p w14:paraId="70ABA186"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Understand the mechanism of distribution of the main economic resources of the state.</w:t>
      </w:r>
    </w:p>
    <w:p w14:paraId="03609003"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Analysis of government stability.</w:t>
      </w:r>
    </w:p>
    <w:p w14:paraId="2A818028"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Study of tax policy and legislation in the field of antitrust law, foreign economic law, environmental protection laws, employment regulation.</w:t>
      </w:r>
    </w:p>
    <w:p w14:paraId="451E59CB"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Understanding the influence of the government on the industry, its position in relation to foreign capital.</w:t>
      </w:r>
    </w:p>
    <w:p w14:paraId="3867A3BA"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Have an idea of ​​the intentions of public authorities regarding the development of society and the means by which it must implement its policy.</w:t>
      </w:r>
    </w:p>
    <w:p w14:paraId="7B00EE62"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Examples of political factors</w:t>
      </w:r>
    </w:p>
    <w:p w14:paraId="6DC6214E"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p>
    <w:p w14:paraId="64F8A957"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Elections at all levels</w:t>
      </w:r>
    </w:p>
    <w:p w14:paraId="3285601F"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Changes in legislation</w:t>
      </w:r>
    </w:p>
    <w:p w14:paraId="41C56638"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The entry of the state into various supranational structures</w:t>
      </w:r>
    </w:p>
    <w:p w14:paraId="4CEF4DD5"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lastRenderedPageBreak/>
        <w:t>* Government regulation in a branch</w:t>
      </w:r>
    </w:p>
    <w:p w14:paraId="1389B5E7"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State regulation of competition</w:t>
      </w:r>
    </w:p>
    <w:p w14:paraId="25142A5F"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Economic factors of PEST analysis</w:t>
      </w:r>
    </w:p>
    <w:p w14:paraId="11AA54FB"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p>
    <w:p w14:paraId="4E8AEC30"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Economic aspects are an important condition business activity for most companies. These macroeconomic indicators have an impact on the standard of living and solvency of the population. Using this information, you can predict demand, price level, profitability. Therefore, the analysis of economic factors allows us to understand how economic resources are formed and distributed at the state level.</w:t>
      </w:r>
    </w:p>
    <w:p w14:paraId="4293C075"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p>
    <w:p w14:paraId="394B2C3C"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Purpose and objects:</w:t>
      </w:r>
    </w:p>
    <w:p w14:paraId="13ECCA93"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p>
    <w:p w14:paraId="7E241588"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Trends in gross national product.</w:t>
      </w:r>
    </w:p>
    <w:p w14:paraId="495B0215"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Investment policy.</w:t>
      </w:r>
    </w:p>
    <w:p w14:paraId="436BCD40"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Unemployment and inflation.</w:t>
      </w:r>
    </w:p>
    <w:p w14:paraId="19ADE020"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Interest rate and exchange rate.</w:t>
      </w:r>
    </w:p>
    <w:p w14:paraId="3E7BF73A"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Price level and wages, in particular the measurement of actual personal income and the total amount of money in circulation.</w:t>
      </w:r>
    </w:p>
    <w:p w14:paraId="34C8507A"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Energy prices.</w:t>
      </w:r>
    </w:p>
    <w:p w14:paraId="03C41B16"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Definition of general level economic development and market relations. Market competition research.</w:t>
      </w:r>
    </w:p>
    <w:p w14:paraId="154FC867"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Budget deficit, tax rates.</w:t>
      </w:r>
    </w:p>
    <w:p w14:paraId="30C7CDBE"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Examples of economic factors</w:t>
      </w:r>
    </w:p>
    <w:p w14:paraId="7C2CBFF2"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p>
    <w:p w14:paraId="5BCCA385"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Dynamics of GDP</w:t>
      </w:r>
    </w:p>
    <w:p w14:paraId="54AA01DA"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Inflation</w:t>
      </w:r>
    </w:p>
    <w:p w14:paraId="1915EE8D"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 Dynamics of the </w:t>
      </w:r>
      <w:proofErr w:type="spellStart"/>
      <w:r w:rsidRPr="00C4184C">
        <w:rPr>
          <w:rFonts w:ascii="Times New Roman" w:eastAsia="Times New Roman" w:hAnsi="Times New Roman" w:cs="Times New Roman"/>
          <w:sz w:val="20"/>
          <w:szCs w:val="20"/>
          <w:lang w:eastAsia="en-GB"/>
        </w:rPr>
        <w:t>ruble</w:t>
      </w:r>
      <w:proofErr w:type="spellEnd"/>
      <w:r w:rsidRPr="00C4184C">
        <w:rPr>
          <w:rFonts w:ascii="Times New Roman" w:eastAsia="Times New Roman" w:hAnsi="Times New Roman" w:cs="Times New Roman"/>
          <w:sz w:val="20"/>
          <w:szCs w:val="20"/>
          <w:lang w:eastAsia="en-GB"/>
        </w:rPr>
        <w:t xml:space="preserve"> exchange rate</w:t>
      </w:r>
    </w:p>
    <w:p w14:paraId="796D4F57"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Dynamics of the interest rate for refinancing of the central bank.</w:t>
      </w:r>
    </w:p>
    <w:p w14:paraId="7189BEAE"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Employment dynamics</w:t>
      </w:r>
    </w:p>
    <w:p w14:paraId="4C64FFA3"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Effective search</w:t>
      </w:r>
    </w:p>
    <w:p w14:paraId="59AFF5BE"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Market and trade cycles</w:t>
      </w:r>
    </w:p>
    <w:p w14:paraId="4E735895"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Costs of your company</w:t>
      </w:r>
    </w:p>
    <w:p w14:paraId="3A1A2ECF"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lastRenderedPageBreak/>
        <w:t>* Energy costs of the enterprise</w:t>
      </w:r>
    </w:p>
    <w:p w14:paraId="19829D82"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The price of raw materials of the enterprise</w:t>
      </w:r>
    </w:p>
    <w:p w14:paraId="42E143B1"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Communication costs</w:t>
      </w:r>
    </w:p>
    <w:p w14:paraId="56EEB15F"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Increase in supplier prices</w:t>
      </w:r>
    </w:p>
    <w:p w14:paraId="1E175BB6"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Reduced purchasing power of consumers</w:t>
      </w:r>
    </w:p>
    <w:p w14:paraId="01261290"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Social factors of PEST analysis</w:t>
      </w:r>
    </w:p>
    <w:p w14:paraId="2CA2CFB1"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p>
    <w:p w14:paraId="7D0687AC"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Purpose and objects:</w:t>
      </w:r>
    </w:p>
    <w:p w14:paraId="7E8FDD09"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p>
    <w:p w14:paraId="701F9B20"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To study the formation of consumer preferences, their change and possible demand, consumer activity.</w:t>
      </w:r>
    </w:p>
    <w:p w14:paraId="078F1A62"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Demographic structure of the population, quality of life of people and attitude towards it.</w:t>
      </w:r>
    </w:p>
    <w:p w14:paraId="17F3C98B"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Lifestyle, customs and habits, people's attitude to work, social mobility of the population.</w:t>
      </w:r>
    </w:p>
    <w:p w14:paraId="7E8785DA"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Examples of social factors</w:t>
      </w:r>
    </w:p>
    <w:p w14:paraId="3026EA6B"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p>
    <w:p w14:paraId="5FFBC5D7"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Changes in baseline values</w:t>
      </w:r>
    </w:p>
    <w:p w14:paraId="58E1A112"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Changes in style and standard of living</w:t>
      </w:r>
    </w:p>
    <w:p w14:paraId="62ED12D1"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Attitude to work and rest</w:t>
      </w:r>
    </w:p>
    <w:p w14:paraId="3BF7CF9E"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Demographic change</w:t>
      </w:r>
    </w:p>
    <w:p w14:paraId="2CE4A542" w14:textId="77777777"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Religious factors</w:t>
      </w:r>
    </w:p>
    <w:p w14:paraId="62483F98" w14:textId="5AA4AC0B" w:rsidR="00AE5458" w:rsidRPr="00C4184C" w:rsidRDefault="00AE5458" w:rsidP="00AE545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Media influence</w:t>
      </w:r>
    </w:p>
    <w:p w14:paraId="23D10312" w14:textId="77777777" w:rsidR="00032A38" w:rsidRPr="00C4184C" w:rsidRDefault="00032A38" w:rsidP="00032A3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Technological factors of PEST analysis</w:t>
      </w:r>
    </w:p>
    <w:p w14:paraId="246F8629" w14:textId="77777777" w:rsidR="00032A38" w:rsidRPr="00C4184C" w:rsidRDefault="00032A38" w:rsidP="00032A38">
      <w:pPr>
        <w:spacing w:before="100" w:beforeAutospacing="1" w:after="100" w:afterAutospacing="1"/>
        <w:rPr>
          <w:rFonts w:ascii="Times New Roman" w:eastAsia="Times New Roman" w:hAnsi="Times New Roman" w:cs="Times New Roman"/>
          <w:sz w:val="20"/>
          <w:szCs w:val="20"/>
          <w:lang w:eastAsia="en-GB"/>
        </w:rPr>
      </w:pPr>
    </w:p>
    <w:p w14:paraId="657A92BB" w14:textId="77777777" w:rsidR="00032A38" w:rsidRPr="00C4184C" w:rsidRDefault="00032A38" w:rsidP="00032A3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It is important to monitor the dynamics of technological change, as there is a risk of losing the market if you slightly </w:t>
      </w:r>
      <w:proofErr w:type="gramStart"/>
      <w:r w:rsidRPr="00C4184C">
        <w:rPr>
          <w:rFonts w:ascii="Times New Roman" w:eastAsia="Times New Roman" w:hAnsi="Times New Roman" w:cs="Times New Roman"/>
          <w:sz w:val="20"/>
          <w:szCs w:val="20"/>
          <w:lang w:eastAsia="en-GB"/>
        </w:rPr>
        <w:t>lag behind</w:t>
      </w:r>
      <w:proofErr w:type="gramEnd"/>
      <w:r w:rsidRPr="00C4184C">
        <w:rPr>
          <w:rFonts w:ascii="Times New Roman" w:eastAsia="Times New Roman" w:hAnsi="Times New Roman" w:cs="Times New Roman"/>
          <w:sz w:val="20"/>
          <w:szCs w:val="20"/>
          <w:lang w:eastAsia="en-GB"/>
        </w:rPr>
        <w:t xml:space="preserve"> current trends. The analysis of the technological component of the macro environment allows for timely reorganization of the production and sale of a technologically promising product, as well as for abandoning obsolete technologies in time.</w:t>
      </w:r>
    </w:p>
    <w:p w14:paraId="2A5C06D9" w14:textId="77777777" w:rsidR="00032A38" w:rsidRPr="00C4184C" w:rsidRDefault="00032A38" w:rsidP="00032A38">
      <w:pPr>
        <w:spacing w:before="100" w:beforeAutospacing="1" w:after="100" w:afterAutospacing="1"/>
        <w:rPr>
          <w:rFonts w:ascii="Times New Roman" w:eastAsia="Times New Roman" w:hAnsi="Times New Roman" w:cs="Times New Roman"/>
          <w:sz w:val="20"/>
          <w:szCs w:val="20"/>
          <w:lang w:eastAsia="en-GB"/>
        </w:rPr>
      </w:pPr>
    </w:p>
    <w:p w14:paraId="277F706D" w14:textId="77777777" w:rsidR="00032A38" w:rsidRPr="00C4184C" w:rsidRDefault="00032A38" w:rsidP="00032A3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Purpose and objects:</w:t>
      </w:r>
    </w:p>
    <w:p w14:paraId="5F08C4E9" w14:textId="77777777" w:rsidR="00032A38" w:rsidRPr="00C4184C" w:rsidRDefault="00032A38" w:rsidP="00032A38">
      <w:pPr>
        <w:spacing w:before="100" w:beforeAutospacing="1" w:after="100" w:afterAutospacing="1"/>
        <w:rPr>
          <w:rFonts w:ascii="Times New Roman" w:eastAsia="Times New Roman" w:hAnsi="Times New Roman" w:cs="Times New Roman"/>
          <w:sz w:val="20"/>
          <w:szCs w:val="20"/>
          <w:lang w:eastAsia="en-GB"/>
        </w:rPr>
      </w:pPr>
    </w:p>
    <w:p w14:paraId="6E770B23" w14:textId="77777777" w:rsidR="00032A38" w:rsidRPr="00C4184C" w:rsidRDefault="00032A38" w:rsidP="00032A3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lastRenderedPageBreak/>
        <w:t xml:space="preserve">* Protection of intellectual </w:t>
      </w:r>
      <w:proofErr w:type="gramStart"/>
      <w:r w:rsidRPr="00C4184C">
        <w:rPr>
          <w:rFonts w:ascii="Times New Roman" w:eastAsia="Times New Roman" w:hAnsi="Times New Roman" w:cs="Times New Roman"/>
          <w:sz w:val="20"/>
          <w:szCs w:val="20"/>
          <w:lang w:eastAsia="en-GB"/>
        </w:rPr>
        <w:t>property;</w:t>
      </w:r>
      <w:proofErr w:type="gramEnd"/>
    </w:p>
    <w:p w14:paraId="67F33E84" w14:textId="77777777" w:rsidR="00032A38" w:rsidRPr="00C4184C" w:rsidRDefault="00032A38" w:rsidP="00032A3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 Acquaintance with the state policy in the field of scientific and technical </w:t>
      </w:r>
      <w:proofErr w:type="gramStart"/>
      <w:r w:rsidRPr="00C4184C">
        <w:rPr>
          <w:rFonts w:ascii="Times New Roman" w:eastAsia="Times New Roman" w:hAnsi="Times New Roman" w:cs="Times New Roman"/>
          <w:sz w:val="20"/>
          <w:szCs w:val="20"/>
          <w:lang w:eastAsia="en-GB"/>
        </w:rPr>
        <w:t>progress;</w:t>
      </w:r>
      <w:proofErr w:type="gramEnd"/>
    </w:p>
    <w:p w14:paraId="79B23114" w14:textId="77777777" w:rsidR="00032A38" w:rsidRPr="00C4184C" w:rsidRDefault="00032A38" w:rsidP="00032A3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The impact of developments in other areas on the company's products and activities.</w:t>
      </w:r>
    </w:p>
    <w:p w14:paraId="4411D862" w14:textId="77777777" w:rsidR="00032A38" w:rsidRPr="00C4184C" w:rsidRDefault="00032A38" w:rsidP="00032A3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Study of new technologies, scientific discoveries, new products, new patents that appear on the market.</w:t>
      </w:r>
    </w:p>
    <w:p w14:paraId="7BA6F4D9" w14:textId="77777777" w:rsidR="00032A38" w:rsidRPr="00C4184C" w:rsidRDefault="00032A38" w:rsidP="00032A3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Improving the necessary technical equipment and production processes, automation and information processing methods.</w:t>
      </w:r>
    </w:p>
    <w:p w14:paraId="4F0C3373" w14:textId="77777777" w:rsidR="00032A38" w:rsidRPr="00C4184C" w:rsidRDefault="00032A38" w:rsidP="00032A3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Examples of technological factors</w:t>
      </w:r>
    </w:p>
    <w:p w14:paraId="221E9E1E" w14:textId="77777777" w:rsidR="00032A38" w:rsidRPr="00C4184C" w:rsidRDefault="00032A38" w:rsidP="00032A38">
      <w:pPr>
        <w:spacing w:before="100" w:beforeAutospacing="1" w:after="100" w:afterAutospacing="1"/>
        <w:rPr>
          <w:rFonts w:ascii="Times New Roman" w:eastAsia="Times New Roman" w:hAnsi="Times New Roman" w:cs="Times New Roman"/>
          <w:sz w:val="20"/>
          <w:szCs w:val="20"/>
          <w:lang w:eastAsia="en-GB"/>
        </w:rPr>
      </w:pPr>
    </w:p>
    <w:p w14:paraId="0BA4A87D" w14:textId="77777777" w:rsidR="00032A38" w:rsidRPr="00C4184C" w:rsidRDefault="00032A38" w:rsidP="00032A3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Trends in research and development</w:t>
      </w:r>
    </w:p>
    <w:p w14:paraId="46E070BE" w14:textId="77777777" w:rsidR="00032A38" w:rsidRPr="00C4184C" w:rsidRDefault="00032A38" w:rsidP="00032A3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New patents</w:t>
      </w:r>
    </w:p>
    <w:p w14:paraId="2B51FEBE" w14:textId="77777777" w:rsidR="00032A38" w:rsidRPr="00C4184C" w:rsidRDefault="00032A38" w:rsidP="00032A3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New products</w:t>
      </w:r>
    </w:p>
    <w:p w14:paraId="03A69113" w14:textId="77777777" w:rsidR="00032A38" w:rsidRPr="00C4184C" w:rsidRDefault="00032A38" w:rsidP="00032A3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Technology development</w:t>
      </w:r>
    </w:p>
    <w:p w14:paraId="28183569" w14:textId="77777777" w:rsidR="00032A38" w:rsidRPr="00C4184C" w:rsidRDefault="00032A38" w:rsidP="00032A3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PEST analysis of the external environment</w:t>
      </w:r>
    </w:p>
    <w:p w14:paraId="69BEF57E" w14:textId="13014AD5" w:rsidR="00032A38" w:rsidRPr="00C4184C" w:rsidRDefault="00032A38" w:rsidP="00032A38">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The external environment is the source that supplies the organization with the necessary resources to maintain its internal potential at the appropriate level. The organization is in a state of constant exchange with the external environment, thus ensuring the possibility of survival. But the resources of the external environment are not unlimited. And many other organizations in the same environment are applying for them. Therefore, there is always the possibility that the organization may not be able to obtain the necessary resources from the external environment. This can weaken its potential and lead to many negative consequences for the organization. The task of strategic management is to ensure such interaction of the organization with the environment, which will allow it to maintain its potential at the level necessary to achieve its goals, and thus give it the ability to survive in the long run.</w:t>
      </w:r>
    </w:p>
    <w:p w14:paraId="1836DFD5"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The external environment is divided into:</w:t>
      </w:r>
    </w:p>
    <w:p w14:paraId="0C35AD06"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p>
    <w:p w14:paraId="023B6CF7"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 microenvironment - an environment of direct influence on the enterprise, which is created by suppliers of material and technical resources, consumers of products (services) of the enterprise, trade and marketing intermediaries, competitors, government agencies, financial institutions, insurance </w:t>
      </w:r>
      <w:proofErr w:type="gramStart"/>
      <w:r w:rsidRPr="00C4184C">
        <w:rPr>
          <w:rFonts w:ascii="Times New Roman" w:eastAsia="Times New Roman" w:hAnsi="Times New Roman" w:cs="Times New Roman"/>
          <w:sz w:val="20"/>
          <w:szCs w:val="20"/>
          <w:lang w:eastAsia="en-GB"/>
        </w:rPr>
        <w:t>companies;</w:t>
      </w:r>
      <w:proofErr w:type="gramEnd"/>
    </w:p>
    <w:p w14:paraId="3CCFF288"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the macro-environment affecting the enterprise and its micro-environment. It includes the natural, demographic, scientific and technical, economic, ecological, political and international environment.</w:t>
      </w:r>
    </w:p>
    <w:p w14:paraId="10982B18"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The company must limit the negative impact of external factors that most significantly affect the results of its activities, or, conversely, to make fuller use of </w:t>
      </w:r>
      <w:proofErr w:type="spellStart"/>
      <w:r w:rsidRPr="00C4184C">
        <w:rPr>
          <w:rFonts w:ascii="Times New Roman" w:eastAsia="Times New Roman" w:hAnsi="Times New Roman" w:cs="Times New Roman"/>
          <w:sz w:val="20"/>
          <w:szCs w:val="20"/>
          <w:lang w:eastAsia="en-GB"/>
        </w:rPr>
        <w:t>favorable</w:t>
      </w:r>
      <w:proofErr w:type="spellEnd"/>
      <w:r w:rsidRPr="00C4184C">
        <w:rPr>
          <w:rFonts w:ascii="Times New Roman" w:eastAsia="Times New Roman" w:hAnsi="Times New Roman" w:cs="Times New Roman"/>
          <w:sz w:val="20"/>
          <w:szCs w:val="20"/>
          <w:lang w:eastAsia="en-GB"/>
        </w:rPr>
        <w:t xml:space="preserve"> opportunities.</w:t>
      </w:r>
    </w:p>
    <w:p w14:paraId="38BA007A"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p>
    <w:p w14:paraId="52B10A1B"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Environmental factors in the management system in the science of management, both in the past and now, have not paid enough attention. Therefore, the problem remains poorly studied and especially its factors such as:</w:t>
      </w:r>
    </w:p>
    <w:p w14:paraId="6CDD9A14"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p>
    <w:p w14:paraId="0C6CDD2A"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lastRenderedPageBreak/>
        <w:t xml:space="preserve">* </w:t>
      </w:r>
      <w:proofErr w:type="gramStart"/>
      <w:r w:rsidRPr="00C4184C">
        <w:rPr>
          <w:rFonts w:ascii="Times New Roman" w:eastAsia="Times New Roman" w:hAnsi="Times New Roman" w:cs="Times New Roman"/>
          <w:sz w:val="20"/>
          <w:szCs w:val="20"/>
          <w:lang w:eastAsia="en-GB"/>
        </w:rPr>
        <w:t>the</w:t>
      </w:r>
      <w:proofErr w:type="gramEnd"/>
      <w:r w:rsidRPr="00C4184C">
        <w:rPr>
          <w:rFonts w:ascii="Times New Roman" w:eastAsia="Times New Roman" w:hAnsi="Times New Roman" w:cs="Times New Roman"/>
          <w:sz w:val="20"/>
          <w:szCs w:val="20"/>
          <w:lang w:eastAsia="en-GB"/>
        </w:rPr>
        <w:t xml:space="preserve"> value of the external management environment;</w:t>
      </w:r>
    </w:p>
    <w:p w14:paraId="476D5D50"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 </w:t>
      </w:r>
      <w:proofErr w:type="gramStart"/>
      <w:r w:rsidRPr="00C4184C">
        <w:rPr>
          <w:rFonts w:ascii="Times New Roman" w:eastAsia="Times New Roman" w:hAnsi="Times New Roman" w:cs="Times New Roman"/>
          <w:sz w:val="20"/>
          <w:szCs w:val="20"/>
          <w:lang w:eastAsia="en-GB"/>
        </w:rPr>
        <w:t>defining</w:t>
      </w:r>
      <w:proofErr w:type="gramEnd"/>
      <w:r w:rsidRPr="00C4184C">
        <w:rPr>
          <w:rFonts w:ascii="Times New Roman" w:eastAsia="Times New Roman" w:hAnsi="Times New Roman" w:cs="Times New Roman"/>
          <w:sz w:val="20"/>
          <w:szCs w:val="20"/>
          <w:lang w:eastAsia="en-GB"/>
        </w:rPr>
        <w:t xml:space="preserve"> the external environment;</w:t>
      </w:r>
    </w:p>
    <w:p w14:paraId="49A1A3B9"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 </w:t>
      </w:r>
      <w:proofErr w:type="gramStart"/>
      <w:r w:rsidRPr="00C4184C">
        <w:rPr>
          <w:rFonts w:ascii="Times New Roman" w:eastAsia="Times New Roman" w:hAnsi="Times New Roman" w:cs="Times New Roman"/>
          <w:sz w:val="20"/>
          <w:szCs w:val="20"/>
          <w:lang w:eastAsia="en-GB"/>
        </w:rPr>
        <w:t>the</w:t>
      </w:r>
      <w:proofErr w:type="gramEnd"/>
      <w:r w:rsidRPr="00C4184C">
        <w:rPr>
          <w:rFonts w:ascii="Times New Roman" w:eastAsia="Times New Roman" w:hAnsi="Times New Roman" w:cs="Times New Roman"/>
          <w:sz w:val="20"/>
          <w:szCs w:val="20"/>
          <w:lang w:eastAsia="en-GB"/>
        </w:rPr>
        <w:t xml:space="preserve"> relationship of environmental factors;</w:t>
      </w:r>
    </w:p>
    <w:p w14:paraId="5912CBFE"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 </w:t>
      </w:r>
      <w:proofErr w:type="gramStart"/>
      <w:r w:rsidRPr="00C4184C">
        <w:rPr>
          <w:rFonts w:ascii="Times New Roman" w:eastAsia="Times New Roman" w:hAnsi="Times New Roman" w:cs="Times New Roman"/>
          <w:sz w:val="20"/>
          <w:szCs w:val="20"/>
          <w:lang w:eastAsia="en-GB"/>
        </w:rPr>
        <w:t>the</w:t>
      </w:r>
      <w:proofErr w:type="gramEnd"/>
      <w:r w:rsidRPr="00C4184C">
        <w:rPr>
          <w:rFonts w:ascii="Times New Roman" w:eastAsia="Times New Roman" w:hAnsi="Times New Roman" w:cs="Times New Roman"/>
          <w:sz w:val="20"/>
          <w:szCs w:val="20"/>
          <w:lang w:eastAsia="en-GB"/>
        </w:rPr>
        <w:t xml:space="preserve"> complexity of the external environment;</w:t>
      </w:r>
    </w:p>
    <w:p w14:paraId="4128BCAB"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 </w:t>
      </w:r>
      <w:proofErr w:type="gramStart"/>
      <w:r w:rsidRPr="00C4184C">
        <w:rPr>
          <w:rFonts w:ascii="Times New Roman" w:eastAsia="Times New Roman" w:hAnsi="Times New Roman" w:cs="Times New Roman"/>
          <w:sz w:val="20"/>
          <w:szCs w:val="20"/>
          <w:lang w:eastAsia="en-GB"/>
        </w:rPr>
        <w:t>mobility</w:t>
      </w:r>
      <w:proofErr w:type="gramEnd"/>
      <w:r w:rsidRPr="00C4184C">
        <w:rPr>
          <w:rFonts w:ascii="Times New Roman" w:eastAsia="Times New Roman" w:hAnsi="Times New Roman" w:cs="Times New Roman"/>
          <w:sz w:val="20"/>
          <w:szCs w:val="20"/>
          <w:lang w:eastAsia="en-GB"/>
        </w:rPr>
        <w:t xml:space="preserve"> of the external environment;</w:t>
      </w:r>
    </w:p>
    <w:p w14:paraId="52DACD74"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 </w:t>
      </w:r>
      <w:proofErr w:type="gramStart"/>
      <w:r w:rsidRPr="00C4184C">
        <w:rPr>
          <w:rFonts w:ascii="Times New Roman" w:eastAsia="Times New Roman" w:hAnsi="Times New Roman" w:cs="Times New Roman"/>
          <w:sz w:val="20"/>
          <w:szCs w:val="20"/>
          <w:lang w:eastAsia="en-GB"/>
        </w:rPr>
        <w:t>uncertainty</w:t>
      </w:r>
      <w:proofErr w:type="gramEnd"/>
      <w:r w:rsidRPr="00C4184C">
        <w:rPr>
          <w:rFonts w:ascii="Times New Roman" w:eastAsia="Times New Roman" w:hAnsi="Times New Roman" w:cs="Times New Roman"/>
          <w:sz w:val="20"/>
          <w:szCs w:val="20"/>
          <w:lang w:eastAsia="en-GB"/>
        </w:rPr>
        <w:t xml:space="preserve"> of the external environment;</w:t>
      </w:r>
    </w:p>
    <w:p w14:paraId="2F08B31C"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 </w:t>
      </w:r>
      <w:proofErr w:type="gramStart"/>
      <w:r w:rsidRPr="00C4184C">
        <w:rPr>
          <w:rFonts w:ascii="Times New Roman" w:eastAsia="Times New Roman" w:hAnsi="Times New Roman" w:cs="Times New Roman"/>
          <w:sz w:val="20"/>
          <w:szCs w:val="20"/>
          <w:lang w:eastAsia="en-GB"/>
        </w:rPr>
        <w:t>environment</w:t>
      </w:r>
      <w:proofErr w:type="gramEnd"/>
      <w:r w:rsidRPr="00C4184C">
        <w:rPr>
          <w:rFonts w:ascii="Times New Roman" w:eastAsia="Times New Roman" w:hAnsi="Times New Roman" w:cs="Times New Roman"/>
          <w:sz w:val="20"/>
          <w:szCs w:val="20"/>
          <w:lang w:eastAsia="en-GB"/>
        </w:rPr>
        <w:t xml:space="preserve"> of direct impact;</w:t>
      </w:r>
    </w:p>
    <w:p w14:paraId="7BCBF616"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 </w:t>
      </w:r>
      <w:proofErr w:type="gramStart"/>
      <w:r w:rsidRPr="00C4184C">
        <w:rPr>
          <w:rFonts w:ascii="Times New Roman" w:eastAsia="Times New Roman" w:hAnsi="Times New Roman" w:cs="Times New Roman"/>
          <w:sz w:val="20"/>
          <w:szCs w:val="20"/>
          <w:lang w:eastAsia="en-GB"/>
        </w:rPr>
        <w:t>environment</w:t>
      </w:r>
      <w:proofErr w:type="gramEnd"/>
      <w:r w:rsidRPr="00C4184C">
        <w:rPr>
          <w:rFonts w:ascii="Times New Roman" w:eastAsia="Times New Roman" w:hAnsi="Times New Roman" w:cs="Times New Roman"/>
          <w:sz w:val="20"/>
          <w:szCs w:val="20"/>
          <w:lang w:eastAsia="en-GB"/>
        </w:rPr>
        <w:t xml:space="preserve"> of indirect impact;</w:t>
      </w:r>
    </w:p>
    <w:p w14:paraId="5AAC9DAE"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 </w:t>
      </w:r>
      <w:proofErr w:type="gramStart"/>
      <w:r w:rsidRPr="00C4184C">
        <w:rPr>
          <w:rFonts w:ascii="Times New Roman" w:eastAsia="Times New Roman" w:hAnsi="Times New Roman" w:cs="Times New Roman"/>
          <w:sz w:val="20"/>
          <w:szCs w:val="20"/>
          <w:lang w:eastAsia="en-GB"/>
        </w:rPr>
        <w:t>international</w:t>
      </w:r>
      <w:proofErr w:type="gramEnd"/>
      <w:r w:rsidRPr="00C4184C">
        <w:rPr>
          <w:rFonts w:ascii="Times New Roman" w:eastAsia="Times New Roman" w:hAnsi="Times New Roman" w:cs="Times New Roman"/>
          <w:sz w:val="20"/>
          <w:szCs w:val="20"/>
          <w:lang w:eastAsia="en-GB"/>
        </w:rPr>
        <w:t xml:space="preserve"> environment.</w:t>
      </w:r>
    </w:p>
    <w:p w14:paraId="2B2A076F"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Environmental factors mean the force with which changes in one factor affect other factors. Therefore, it should be understood that when organizing </w:t>
      </w:r>
      <w:proofErr w:type="gramStart"/>
      <w:r w:rsidRPr="00C4184C">
        <w:rPr>
          <w:rFonts w:ascii="Times New Roman" w:eastAsia="Times New Roman" w:hAnsi="Times New Roman" w:cs="Times New Roman"/>
          <w:sz w:val="20"/>
          <w:szCs w:val="20"/>
          <w:lang w:eastAsia="en-GB"/>
        </w:rPr>
        <w:t>management</w:t>
      </w:r>
      <w:proofErr w:type="gramEnd"/>
      <w:r w:rsidRPr="00C4184C">
        <w:rPr>
          <w:rFonts w:ascii="Times New Roman" w:eastAsia="Times New Roman" w:hAnsi="Times New Roman" w:cs="Times New Roman"/>
          <w:sz w:val="20"/>
          <w:szCs w:val="20"/>
          <w:lang w:eastAsia="en-GB"/>
        </w:rPr>
        <w:t xml:space="preserve"> it is necessary to take into account the factors of external influence as much as possible and to consider a specific organization as an integrated system consisting of interconnected parts.</w:t>
      </w:r>
    </w:p>
    <w:p w14:paraId="78F14CB6"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The external environment of an organization includes a list of elements such as consumer, competitors, government agencies, suppliers, financial institutions, human resources, technology, culture, demography, related to the organization.</w:t>
      </w:r>
    </w:p>
    <w:p w14:paraId="417897EB"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Assessment of the external environment of the organization - a necessary condition for developing a strategy. Often the external conditions change so unexpectedly that all preliminary plans are disrupted. The environment can be so volatile that it becomes pointless to develop long-term plans and strategies.</w:t>
      </w:r>
    </w:p>
    <w:p w14:paraId="790415A1" w14:textId="34325A73"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Different methods are used for PEST analysis and forecasting of the development of the macroenvironment:</w:t>
      </w:r>
    </w:p>
    <w:p w14:paraId="412CCFF9" w14:textId="77777777" w:rsidR="00367EA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 forecasting </w:t>
      </w:r>
      <w:proofErr w:type="gramStart"/>
      <w:r w:rsidRPr="00C4184C">
        <w:rPr>
          <w:rFonts w:ascii="Times New Roman" w:eastAsia="Times New Roman" w:hAnsi="Times New Roman" w:cs="Times New Roman"/>
          <w:sz w:val="20"/>
          <w:szCs w:val="20"/>
          <w:lang w:eastAsia="en-GB"/>
        </w:rPr>
        <w:t>trends;</w:t>
      </w:r>
      <w:proofErr w:type="gramEnd"/>
    </w:p>
    <w:p w14:paraId="2C337F65" w14:textId="452F4311"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 scenario </w:t>
      </w:r>
      <w:proofErr w:type="gramStart"/>
      <w:r w:rsidRPr="00C4184C">
        <w:rPr>
          <w:rFonts w:ascii="Times New Roman" w:eastAsia="Times New Roman" w:hAnsi="Times New Roman" w:cs="Times New Roman"/>
          <w:sz w:val="20"/>
          <w:szCs w:val="20"/>
          <w:lang w:eastAsia="en-GB"/>
        </w:rPr>
        <w:t>analysis;</w:t>
      </w:r>
      <w:proofErr w:type="gramEnd"/>
    </w:p>
    <w:p w14:paraId="4EAB1677"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 simulation </w:t>
      </w:r>
      <w:proofErr w:type="spellStart"/>
      <w:proofErr w:type="gramStart"/>
      <w:r w:rsidRPr="00C4184C">
        <w:rPr>
          <w:rFonts w:ascii="Times New Roman" w:eastAsia="Times New Roman" w:hAnsi="Times New Roman" w:cs="Times New Roman"/>
          <w:sz w:val="20"/>
          <w:szCs w:val="20"/>
          <w:lang w:eastAsia="en-GB"/>
        </w:rPr>
        <w:t>modeling</w:t>
      </w:r>
      <w:proofErr w:type="spellEnd"/>
      <w:r w:rsidRPr="00C4184C">
        <w:rPr>
          <w:rFonts w:ascii="Times New Roman" w:eastAsia="Times New Roman" w:hAnsi="Times New Roman" w:cs="Times New Roman"/>
          <w:sz w:val="20"/>
          <w:szCs w:val="20"/>
          <w:lang w:eastAsia="en-GB"/>
        </w:rPr>
        <w:t>;</w:t>
      </w:r>
      <w:proofErr w:type="gramEnd"/>
    </w:p>
    <w:p w14:paraId="1489A5BB"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xml:space="preserve">- factor </w:t>
      </w:r>
      <w:proofErr w:type="gramStart"/>
      <w:r w:rsidRPr="00C4184C">
        <w:rPr>
          <w:rFonts w:ascii="Times New Roman" w:eastAsia="Times New Roman" w:hAnsi="Times New Roman" w:cs="Times New Roman"/>
          <w:sz w:val="20"/>
          <w:szCs w:val="20"/>
          <w:lang w:eastAsia="en-GB"/>
        </w:rPr>
        <w:t>analysis;</w:t>
      </w:r>
      <w:proofErr w:type="gramEnd"/>
    </w:p>
    <w:p w14:paraId="7FA7A9E2" w14:textId="77777777" w:rsidR="002B4A6D" w:rsidRPr="00C4184C" w:rsidRDefault="002B4A6D" w:rsidP="002B4A6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 expert methods.</w:t>
      </w:r>
    </w:p>
    <w:p w14:paraId="70EFF575" w14:textId="77777777" w:rsidR="00367EAD" w:rsidRPr="00C4184C" w:rsidRDefault="002B4A6D" w:rsidP="00EE0D8D">
      <w:pPr>
        <w:spacing w:before="100" w:beforeAutospacing="1" w:after="100" w:afterAutospacing="1"/>
        <w:rPr>
          <w:rFonts w:ascii="Times New Roman" w:eastAsia="Times New Roman" w:hAnsi="Times New Roman" w:cs="Times New Roman"/>
          <w:sz w:val="20"/>
          <w:szCs w:val="20"/>
          <w:lang w:eastAsia="en-GB"/>
        </w:rPr>
      </w:pPr>
      <w:r w:rsidRPr="00C4184C">
        <w:rPr>
          <w:rFonts w:ascii="Times New Roman" w:eastAsia="Times New Roman" w:hAnsi="Times New Roman" w:cs="Times New Roman"/>
          <w:sz w:val="20"/>
          <w:szCs w:val="20"/>
          <w:lang w:eastAsia="en-GB"/>
        </w:rPr>
        <w:t>The use of these methods is justified if there is a reliable information base.</w:t>
      </w:r>
    </w:p>
    <w:p w14:paraId="687E9D2E" w14:textId="67EC57C4" w:rsidR="00EE0D8D" w:rsidRPr="00C4184C" w:rsidRDefault="00EE0D8D" w:rsidP="00EE0D8D">
      <w:pPr>
        <w:spacing w:before="100" w:beforeAutospacing="1" w:after="100" w:afterAutospacing="1"/>
        <w:rPr>
          <w:rFonts w:ascii="Times New Roman" w:eastAsia="Times New Roman" w:hAnsi="Times New Roman" w:cs="Times New Roman"/>
          <w:sz w:val="20"/>
          <w:szCs w:val="20"/>
          <w:lang w:eastAsia="en-GB"/>
        </w:rPr>
      </w:pPr>
      <w:r w:rsidRPr="00C4184C">
        <w:rPr>
          <w:rFonts w:ascii="Tahoma" w:eastAsiaTheme="majorEastAsia" w:hAnsi="Tahoma" w:cs="Tahoma"/>
          <w:color w:val="111111"/>
          <w:sz w:val="20"/>
          <w:szCs w:val="20"/>
        </w:rPr>
        <w:t>Explanation of this concept</w:t>
      </w:r>
    </w:p>
    <w:p w14:paraId="5C60D230" w14:textId="77777777" w:rsidR="00EE0D8D" w:rsidRPr="00C4184C" w:rsidRDefault="00EE0D8D" w:rsidP="00EE0D8D">
      <w:pPr>
        <w:spacing w:before="100" w:beforeAutospacing="1" w:after="100" w:afterAutospacing="1"/>
        <w:rPr>
          <w:rFonts w:ascii="Tahoma" w:eastAsiaTheme="majorEastAsia" w:hAnsi="Tahoma" w:cs="Tahoma"/>
          <w:color w:val="111111"/>
          <w:sz w:val="20"/>
          <w:szCs w:val="20"/>
        </w:rPr>
      </w:pPr>
      <w:r w:rsidRPr="00C4184C">
        <w:rPr>
          <w:rFonts w:ascii="Tahoma" w:eastAsiaTheme="majorEastAsia" w:hAnsi="Tahoma" w:cs="Tahoma"/>
          <w:color w:val="111111"/>
          <w:sz w:val="20"/>
          <w:szCs w:val="20"/>
        </w:rPr>
        <w:t>This model method examines the external macro environment or the external environment of the company, which consists of four groups of factors.</w:t>
      </w:r>
    </w:p>
    <w:p w14:paraId="1F66100F" w14:textId="77777777" w:rsidR="00EE0D8D" w:rsidRPr="00C4184C" w:rsidRDefault="00EE0D8D" w:rsidP="00EE0D8D">
      <w:pPr>
        <w:spacing w:before="100" w:beforeAutospacing="1" w:after="100" w:afterAutospacing="1"/>
        <w:rPr>
          <w:rFonts w:ascii="Tahoma" w:eastAsiaTheme="majorEastAsia" w:hAnsi="Tahoma" w:cs="Tahoma"/>
          <w:color w:val="111111"/>
          <w:sz w:val="20"/>
          <w:szCs w:val="20"/>
        </w:rPr>
      </w:pPr>
      <w:r w:rsidRPr="00C4184C">
        <w:rPr>
          <w:rFonts w:ascii="Tahoma" w:eastAsiaTheme="majorEastAsia" w:hAnsi="Tahoma" w:cs="Tahoma"/>
          <w:color w:val="111111"/>
          <w:sz w:val="20"/>
          <w:szCs w:val="20"/>
        </w:rPr>
        <w:t>If we decipher this word, which consists of the first letters, it turns out that the STEP analysis is:</w:t>
      </w:r>
    </w:p>
    <w:p w14:paraId="18F86A36" w14:textId="77777777" w:rsidR="00EE0D8D" w:rsidRPr="00C4184C" w:rsidRDefault="00EE0D8D" w:rsidP="00EE0D8D">
      <w:pPr>
        <w:spacing w:before="100" w:beforeAutospacing="1" w:after="100" w:afterAutospacing="1"/>
        <w:rPr>
          <w:rFonts w:ascii="Tahoma" w:eastAsiaTheme="majorEastAsia" w:hAnsi="Tahoma" w:cs="Tahoma"/>
          <w:color w:val="111111"/>
          <w:sz w:val="20"/>
          <w:szCs w:val="20"/>
        </w:rPr>
      </w:pPr>
      <w:r w:rsidRPr="00C4184C">
        <w:rPr>
          <w:rFonts w:ascii="Tahoma" w:eastAsiaTheme="majorEastAsia" w:hAnsi="Tahoma" w:cs="Tahoma"/>
          <w:color w:val="111111"/>
          <w:sz w:val="20"/>
          <w:szCs w:val="20"/>
        </w:rPr>
        <w:t>Socio - social factors.</w:t>
      </w:r>
    </w:p>
    <w:p w14:paraId="0D0F5B42" w14:textId="77777777" w:rsidR="00EE0D8D" w:rsidRPr="00C4184C" w:rsidRDefault="00EE0D8D" w:rsidP="00EE0D8D">
      <w:pPr>
        <w:spacing w:before="100" w:beforeAutospacing="1" w:after="100" w:afterAutospacing="1"/>
        <w:rPr>
          <w:rFonts w:ascii="Tahoma" w:eastAsiaTheme="majorEastAsia" w:hAnsi="Tahoma" w:cs="Tahoma"/>
          <w:color w:val="111111"/>
          <w:sz w:val="20"/>
          <w:szCs w:val="20"/>
        </w:rPr>
      </w:pPr>
      <w:r w:rsidRPr="00C4184C">
        <w:rPr>
          <w:rFonts w:ascii="Tahoma" w:eastAsiaTheme="majorEastAsia" w:hAnsi="Tahoma" w:cs="Tahoma"/>
          <w:color w:val="111111"/>
          <w:sz w:val="20"/>
          <w:szCs w:val="20"/>
        </w:rPr>
        <w:t>Technological - technological factors.</w:t>
      </w:r>
    </w:p>
    <w:p w14:paraId="212CAAF3" w14:textId="77777777" w:rsidR="00EE0D8D" w:rsidRPr="00C4184C" w:rsidRDefault="00EE0D8D" w:rsidP="00EE0D8D">
      <w:pPr>
        <w:spacing w:before="100" w:beforeAutospacing="1" w:after="100" w:afterAutospacing="1"/>
        <w:rPr>
          <w:rFonts w:ascii="Tahoma" w:eastAsiaTheme="majorEastAsia" w:hAnsi="Tahoma" w:cs="Tahoma"/>
          <w:color w:val="111111"/>
          <w:sz w:val="20"/>
          <w:szCs w:val="20"/>
        </w:rPr>
      </w:pPr>
      <w:r w:rsidRPr="00C4184C">
        <w:rPr>
          <w:rFonts w:ascii="Tahoma" w:eastAsiaTheme="majorEastAsia" w:hAnsi="Tahoma" w:cs="Tahoma"/>
          <w:color w:val="111111"/>
          <w:sz w:val="20"/>
          <w:szCs w:val="20"/>
        </w:rPr>
        <w:lastRenderedPageBreak/>
        <w:t>Economic - economic factors.</w:t>
      </w:r>
    </w:p>
    <w:p w14:paraId="49A6FA0D" w14:textId="77777777" w:rsidR="00EE0D8D" w:rsidRPr="00C4184C" w:rsidRDefault="00EE0D8D" w:rsidP="00EE0D8D">
      <w:pPr>
        <w:spacing w:before="100" w:beforeAutospacing="1" w:after="100" w:afterAutospacing="1"/>
        <w:rPr>
          <w:rFonts w:ascii="Tahoma" w:eastAsiaTheme="majorEastAsia" w:hAnsi="Tahoma" w:cs="Tahoma"/>
          <w:color w:val="111111"/>
          <w:sz w:val="20"/>
          <w:szCs w:val="20"/>
        </w:rPr>
      </w:pPr>
      <w:r w:rsidRPr="00C4184C">
        <w:rPr>
          <w:rFonts w:ascii="Tahoma" w:eastAsiaTheme="majorEastAsia" w:hAnsi="Tahoma" w:cs="Tahoma"/>
          <w:color w:val="111111"/>
          <w:sz w:val="20"/>
          <w:szCs w:val="20"/>
        </w:rPr>
        <w:t>Political - political factors.</w:t>
      </w:r>
    </w:p>
    <w:p w14:paraId="25D3B365" w14:textId="77777777" w:rsidR="00EE0D8D" w:rsidRPr="00C4184C" w:rsidRDefault="00EE0D8D" w:rsidP="00EE0D8D">
      <w:pPr>
        <w:spacing w:before="100" w:beforeAutospacing="1" w:after="100" w:afterAutospacing="1"/>
        <w:rPr>
          <w:rFonts w:ascii="Tahoma" w:eastAsiaTheme="majorEastAsia" w:hAnsi="Tahoma" w:cs="Tahoma"/>
          <w:color w:val="111111"/>
          <w:sz w:val="20"/>
          <w:szCs w:val="20"/>
        </w:rPr>
      </w:pPr>
      <w:r w:rsidRPr="00C4184C">
        <w:rPr>
          <w:rFonts w:ascii="Tahoma" w:eastAsiaTheme="majorEastAsia" w:hAnsi="Tahoma" w:cs="Tahoma"/>
          <w:color w:val="111111"/>
          <w:sz w:val="20"/>
          <w:szCs w:val="20"/>
        </w:rPr>
        <w:t xml:space="preserve">As a rule, when </w:t>
      </w:r>
      <w:proofErr w:type="spellStart"/>
      <w:r w:rsidRPr="00C4184C">
        <w:rPr>
          <w:rFonts w:ascii="Tahoma" w:eastAsiaTheme="majorEastAsia" w:hAnsi="Tahoma" w:cs="Tahoma"/>
          <w:color w:val="111111"/>
          <w:sz w:val="20"/>
          <w:szCs w:val="20"/>
        </w:rPr>
        <w:t>analyzing</w:t>
      </w:r>
      <w:proofErr w:type="spellEnd"/>
      <w:r w:rsidRPr="00C4184C">
        <w:rPr>
          <w:rFonts w:ascii="Tahoma" w:eastAsiaTheme="majorEastAsia" w:hAnsi="Tahoma" w:cs="Tahoma"/>
          <w:color w:val="111111"/>
          <w:sz w:val="20"/>
          <w:szCs w:val="20"/>
        </w:rPr>
        <w:t xml:space="preserve"> the impact of the external environment on the company's activities, all factors are taken into account in order to see the big picture and understand what </w:t>
      </w:r>
      <w:proofErr w:type="gramStart"/>
      <w:r w:rsidRPr="00C4184C">
        <w:rPr>
          <w:rFonts w:ascii="Tahoma" w:eastAsiaTheme="majorEastAsia" w:hAnsi="Tahoma" w:cs="Tahoma"/>
          <w:color w:val="111111"/>
          <w:sz w:val="20"/>
          <w:szCs w:val="20"/>
        </w:rPr>
        <w:t>are the opportunities and threats</w:t>
      </w:r>
      <w:proofErr w:type="gramEnd"/>
      <w:r w:rsidRPr="00C4184C">
        <w:rPr>
          <w:rFonts w:ascii="Tahoma" w:eastAsiaTheme="majorEastAsia" w:hAnsi="Tahoma" w:cs="Tahoma"/>
          <w:color w:val="111111"/>
          <w:sz w:val="20"/>
          <w:szCs w:val="20"/>
        </w:rPr>
        <w:t>, what actions have been taken and what still needs to be done. Each factor must be considered separately, but at the same time it must be understood that for each company the list of influencing factors will be different and none of them listed in a specific table or list can be taken as a basis.</w:t>
      </w:r>
    </w:p>
    <w:p w14:paraId="22F3598B" w14:textId="77777777" w:rsidR="00EE0D8D" w:rsidRPr="00C4184C" w:rsidRDefault="00EE0D8D" w:rsidP="00EE0D8D">
      <w:pPr>
        <w:spacing w:before="100" w:beforeAutospacing="1" w:after="100" w:afterAutospacing="1"/>
        <w:rPr>
          <w:rFonts w:ascii="Tahoma" w:eastAsiaTheme="majorEastAsia" w:hAnsi="Tahoma" w:cs="Tahoma"/>
          <w:color w:val="111111"/>
          <w:sz w:val="20"/>
          <w:szCs w:val="20"/>
        </w:rPr>
      </w:pPr>
      <w:r w:rsidRPr="00C4184C">
        <w:rPr>
          <w:rFonts w:ascii="Tahoma" w:eastAsiaTheme="majorEastAsia" w:hAnsi="Tahoma" w:cs="Tahoma"/>
          <w:color w:val="111111"/>
          <w:sz w:val="20"/>
          <w:szCs w:val="20"/>
        </w:rPr>
        <w:t>Social factors</w:t>
      </w:r>
    </w:p>
    <w:p w14:paraId="6CBEECC8" w14:textId="77777777" w:rsidR="00EE0D8D" w:rsidRPr="00C4184C" w:rsidRDefault="00EE0D8D" w:rsidP="00EE0D8D">
      <w:pPr>
        <w:spacing w:before="100" w:beforeAutospacing="1" w:after="100" w:afterAutospacing="1"/>
        <w:rPr>
          <w:rFonts w:ascii="Tahoma" w:eastAsiaTheme="majorEastAsia" w:hAnsi="Tahoma" w:cs="Tahoma"/>
          <w:color w:val="111111"/>
          <w:sz w:val="20"/>
          <w:szCs w:val="20"/>
        </w:rPr>
      </w:pPr>
      <w:r w:rsidRPr="00C4184C">
        <w:rPr>
          <w:rFonts w:ascii="Tahoma" w:eastAsiaTheme="majorEastAsia" w:hAnsi="Tahoma" w:cs="Tahoma"/>
          <w:color w:val="111111"/>
          <w:sz w:val="20"/>
          <w:szCs w:val="20"/>
        </w:rPr>
        <w:t>Factors that are classified as social can be as follows:</w:t>
      </w:r>
    </w:p>
    <w:p w14:paraId="3FA42862" w14:textId="77777777" w:rsidR="00EE0D8D" w:rsidRPr="00C4184C" w:rsidRDefault="00EE0D8D" w:rsidP="00EE0D8D">
      <w:pPr>
        <w:spacing w:before="100" w:beforeAutospacing="1" w:after="100" w:afterAutospacing="1"/>
        <w:rPr>
          <w:rFonts w:ascii="Tahoma" w:eastAsiaTheme="majorEastAsia" w:hAnsi="Tahoma" w:cs="Tahoma"/>
          <w:color w:val="111111"/>
          <w:sz w:val="20"/>
          <w:szCs w:val="20"/>
        </w:rPr>
      </w:pPr>
      <w:r w:rsidRPr="00C4184C">
        <w:rPr>
          <w:rFonts w:ascii="Tahoma" w:eastAsiaTheme="majorEastAsia" w:hAnsi="Tahoma" w:cs="Tahoma"/>
          <w:color w:val="111111"/>
          <w:sz w:val="20"/>
          <w:szCs w:val="20"/>
        </w:rPr>
        <w:t>demographic.</w:t>
      </w:r>
    </w:p>
    <w:p w14:paraId="17AE0F32" w14:textId="77777777" w:rsidR="00EE0D8D" w:rsidRPr="00C4184C" w:rsidRDefault="00EE0D8D" w:rsidP="00EE0D8D">
      <w:pPr>
        <w:spacing w:before="100" w:beforeAutospacing="1" w:after="100" w:afterAutospacing="1"/>
        <w:rPr>
          <w:rFonts w:ascii="Tahoma" w:eastAsiaTheme="majorEastAsia" w:hAnsi="Tahoma" w:cs="Tahoma"/>
          <w:color w:val="111111"/>
          <w:sz w:val="20"/>
          <w:szCs w:val="20"/>
        </w:rPr>
      </w:pPr>
      <w:r w:rsidRPr="00C4184C">
        <w:rPr>
          <w:rFonts w:ascii="Tahoma" w:eastAsiaTheme="majorEastAsia" w:hAnsi="Tahoma" w:cs="Tahoma"/>
          <w:color w:val="111111"/>
          <w:sz w:val="20"/>
          <w:szCs w:val="20"/>
        </w:rPr>
        <w:t>Quality of life.</w:t>
      </w:r>
    </w:p>
    <w:p w14:paraId="0B89B19B" w14:textId="77777777" w:rsidR="00EE0D8D" w:rsidRPr="00C4184C" w:rsidRDefault="00EE0D8D" w:rsidP="00EE0D8D">
      <w:pPr>
        <w:spacing w:before="100" w:beforeAutospacing="1" w:after="100" w:afterAutospacing="1"/>
        <w:rPr>
          <w:rFonts w:ascii="Tahoma" w:eastAsiaTheme="majorEastAsia" w:hAnsi="Tahoma" w:cs="Tahoma"/>
          <w:color w:val="111111"/>
          <w:sz w:val="20"/>
          <w:szCs w:val="20"/>
        </w:rPr>
      </w:pPr>
      <w:r w:rsidRPr="00C4184C">
        <w:rPr>
          <w:rFonts w:ascii="Tahoma" w:eastAsiaTheme="majorEastAsia" w:hAnsi="Tahoma" w:cs="Tahoma"/>
          <w:color w:val="111111"/>
          <w:sz w:val="20"/>
          <w:szCs w:val="20"/>
        </w:rPr>
        <w:t>Lifestyle.</w:t>
      </w:r>
    </w:p>
    <w:p w14:paraId="3C6F42E1" w14:textId="77777777" w:rsidR="00EE0D8D" w:rsidRPr="00C4184C" w:rsidRDefault="00EE0D8D" w:rsidP="00EE0D8D">
      <w:pPr>
        <w:spacing w:before="100" w:beforeAutospacing="1" w:after="100" w:afterAutospacing="1"/>
        <w:rPr>
          <w:rFonts w:ascii="Tahoma" w:eastAsiaTheme="majorEastAsia" w:hAnsi="Tahoma" w:cs="Tahoma"/>
          <w:color w:val="111111"/>
          <w:sz w:val="20"/>
          <w:szCs w:val="20"/>
        </w:rPr>
      </w:pPr>
      <w:r w:rsidRPr="00C4184C">
        <w:rPr>
          <w:rFonts w:ascii="Tahoma" w:eastAsiaTheme="majorEastAsia" w:hAnsi="Tahoma" w:cs="Tahoma"/>
          <w:color w:val="111111"/>
          <w:sz w:val="20"/>
          <w:szCs w:val="20"/>
        </w:rPr>
        <w:t>The level of education.</w:t>
      </w:r>
    </w:p>
    <w:p w14:paraId="136574BA" w14:textId="77777777" w:rsidR="00EE0D8D" w:rsidRPr="00C4184C" w:rsidRDefault="00EE0D8D" w:rsidP="00EE0D8D">
      <w:pPr>
        <w:spacing w:before="100" w:beforeAutospacing="1" w:after="100" w:afterAutospacing="1"/>
        <w:rPr>
          <w:rFonts w:ascii="Tahoma" w:eastAsiaTheme="majorEastAsia" w:hAnsi="Tahoma" w:cs="Tahoma"/>
          <w:color w:val="111111"/>
          <w:sz w:val="20"/>
          <w:szCs w:val="20"/>
        </w:rPr>
      </w:pPr>
      <w:r w:rsidRPr="00C4184C">
        <w:rPr>
          <w:rFonts w:ascii="Tahoma" w:eastAsiaTheme="majorEastAsia" w:hAnsi="Tahoma" w:cs="Tahoma"/>
          <w:color w:val="111111"/>
          <w:sz w:val="20"/>
          <w:szCs w:val="20"/>
        </w:rPr>
        <w:t>Taste and consumer preferences.</w:t>
      </w:r>
    </w:p>
    <w:p w14:paraId="363BC5E2" w14:textId="77777777" w:rsidR="00EE0D8D" w:rsidRPr="00C4184C" w:rsidRDefault="00EE0D8D" w:rsidP="00EE0D8D">
      <w:pPr>
        <w:spacing w:before="100" w:beforeAutospacing="1" w:after="100" w:afterAutospacing="1"/>
        <w:rPr>
          <w:rFonts w:ascii="Tahoma" w:eastAsiaTheme="majorEastAsia" w:hAnsi="Tahoma" w:cs="Tahoma"/>
          <w:color w:val="111111"/>
          <w:sz w:val="20"/>
          <w:szCs w:val="20"/>
        </w:rPr>
      </w:pPr>
      <w:r w:rsidRPr="00C4184C">
        <w:rPr>
          <w:rFonts w:ascii="Tahoma" w:eastAsiaTheme="majorEastAsia" w:hAnsi="Tahoma" w:cs="Tahoma"/>
          <w:color w:val="111111"/>
          <w:sz w:val="20"/>
          <w:szCs w:val="20"/>
        </w:rPr>
        <w:t>Change in income.</w:t>
      </w:r>
    </w:p>
    <w:p w14:paraId="3B326026" w14:textId="2E233F6D" w:rsidR="00CD66D2" w:rsidRPr="00A20727" w:rsidRDefault="00EE0D8D" w:rsidP="00EE0D8D">
      <w:pPr>
        <w:spacing w:before="100" w:beforeAutospacing="1" w:after="100" w:afterAutospacing="1"/>
        <w:rPr>
          <w:rFonts w:ascii="Times New Roman" w:eastAsia="Times New Roman" w:hAnsi="Times New Roman" w:cs="Times New Roman"/>
          <w:sz w:val="20"/>
          <w:szCs w:val="20"/>
          <w:lang w:eastAsia="en-GB"/>
        </w:rPr>
      </w:pPr>
      <w:r w:rsidRPr="00C4184C">
        <w:rPr>
          <w:rFonts w:ascii="Tahoma" w:eastAsiaTheme="majorEastAsia" w:hAnsi="Tahoma" w:cs="Tahoma"/>
          <w:color w:val="111111"/>
          <w:sz w:val="20"/>
          <w:szCs w:val="20"/>
        </w:rPr>
        <w:t>For example, if you do a STEP analysis of a travel agency, then in recent years the average income level of the population has fallen - this is both an economic and social factor, because it affects the standard of living. If this had such an effect, then part of the population will refuse expensive vacations and choose an easier place. In this case, a travel agency must consider what it can offer to its customers, who can no longer pay for an expensive hotel, but at the same time want to rest.</w:t>
      </w:r>
    </w:p>
    <w:p w14:paraId="51F35225" w14:textId="77777777" w:rsidR="00A20727" w:rsidRDefault="00A20727" w:rsidP="00A20727">
      <w:pPr>
        <w:jc w:val="right"/>
      </w:pPr>
    </w:p>
    <w:sectPr w:rsidR="00A207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85DB3"/>
    <w:multiLevelType w:val="multilevel"/>
    <w:tmpl w:val="D6169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44175E"/>
    <w:multiLevelType w:val="multilevel"/>
    <w:tmpl w:val="43BCF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324E39"/>
    <w:multiLevelType w:val="multilevel"/>
    <w:tmpl w:val="37C28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801527"/>
    <w:multiLevelType w:val="multilevel"/>
    <w:tmpl w:val="3C98D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727"/>
    <w:rsid w:val="00032A38"/>
    <w:rsid w:val="002B4A6D"/>
    <w:rsid w:val="00367EAD"/>
    <w:rsid w:val="004551B3"/>
    <w:rsid w:val="004D323D"/>
    <w:rsid w:val="004D37D1"/>
    <w:rsid w:val="00527251"/>
    <w:rsid w:val="006D2613"/>
    <w:rsid w:val="007A441E"/>
    <w:rsid w:val="007D5FD3"/>
    <w:rsid w:val="00850AFA"/>
    <w:rsid w:val="00A20727"/>
    <w:rsid w:val="00AE5458"/>
    <w:rsid w:val="00BC7F54"/>
    <w:rsid w:val="00C26FC2"/>
    <w:rsid w:val="00C4184C"/>
    <w:rsid w:val="00CD66D2"/>
    <w:rsid w:val="00D97249"/>
    <w:rsid w:val="00EC7F65"/>
    <w:rsid w:val="00EE0D8D"/>
    <w:rsid w:val="00FA6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75A982"/>
  <w15:chartTrackingRefBased/>
  <w15:docId w15:val="{E9C98C41-22E4-DA4F-B9A8-9E27F098C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727"/>
  </w:style>
  <w:style w:type="paragraph" w:styleId="Heading2">
    <w:name w:val="heading 2"/>
    <w:basedOn w:val="Normal"/>
    <w:next w:val="Normal"/>
    <w:link w:val="Heading2Char"/>
    <w:uiPriority w:val="9"/>
    <w:semiHidden/>
    <w:unhideWhenUsed/>
    <w:qFormat/>
    <w:rsid w:val="00EE0D8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50AFA"/>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20727"/>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850AFA"/>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850AFA"/>
    <w:rPr>
      <w:color w:val="0000FF"/>
      <w:u w:val="single"/>
    </w:rPr>
  </w:style>
  <w:style w:type="character" w:customStyle="1" w:styleId="Heading2Char">
    <w:name w:val="Heading 2 Char"/>
    <w:basedOn w:val="DefaultParagraphFont"/>
    <w:link w:val="Heading2"/>
    <w:uiPriority w:val="9"/>
    <w:semiHidden/>
    <w:rsid w:val="00EE0D8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0064">
      <w:bodyDiv w:val="1"/>
      <w:marLeft w:val="0"/>
      <w:marRight w:val="0"/>
      <w:marTop w:val="0"/>
      <w:marBottom w:val="0"/>
      <w:divBdr>
        <w:top w:val="none" w:sz="0" w:space="0" w:color="auto"/>
        <w:left w:val="none" w:sz="0" w:space="0" w:color="auto"/>
        <w:bottom w:val="none" w:sz="0" w:space="0" w:color="auto"/>
        <w:right w:val="none" w:sz="0" w:space="0" w:color="auto"/>
      </w:divBdr>
      <w:divsChild>
        <w:div w:id="648940818">
          <w:marLeft w:val="0"/>
          <w:marRight w:val="0"/>
          <w:marTop w:val="0"/>
          <w:marBottom w:val="0"/>
          <w:divBdr>
            <w:top w:val="none" w:sz="0" w:space="0" w:color="auto"/>
            <w:left w:val="none" w:sz="0" w:space="0" w:color="auto"/>
            <w:bottom w:val="none" w:sz="0" w:space="0" w:color="auto"/>
            <w:right w:val="none" w:sz="0" w:space="0" w:color="auto"/>
          </w:divBdr>
          <w:divsChild>
            <w:div w:id="1801269052">
              <w:marLeft w:val="0"/>
              <w:marRight w:val="0"/>
              <w:marTop w:val="0"/>
              <w:marBottom w:val="0"/>
              <w:divBdr>
                <w:top w:val="none" w:sz="0" w:space="0" w:color="auto"/>
                <w:left w:val="none" w:sz="0" w:space="0" w:color="auto"/>
                <w:bottom w:val="none" w:sz="0" w:space="0" w:color="auto"/>
                <w:right w:val="none" w:sz="0" w:space="0" w:color="auto"/>
              </w:divBdr>
              <w:divsChild>
                <w:div w:id="1406686343">
                  <w:marLeft w:val="0"/>
                  <w:marRight w:val="0"/>
                  <w:marTop w:val="0"/>
                  <w:marBottom w:val="0"/>
                  <w:divBdr>
                    <w:top w:val="none" w:sz="0" w:space="0" w:color="auto"/>
                    <w:left w:val="none" w:sz="0" w:space="0" w:color="auto"/>
                    <w:bottom w:val="none" w:sz="0" w:space="0" w:color="auto"/>
                    <w:right w:val="none" w:sz="0" w:space="0" w:color="auto"/>
                  </w:divBdr>
                  <w:divsChild>
                    <w:div w:id="43051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927659">
      <w:bodyDiv w:val="1"/>
      <w:marLeft w:val="0"/>
      <w:marRight w:val="0"/>
      <w:marTop w:val="0"/>
      <w:marBottom w:val="0"/>
      <w:divBdr>
        <w:top w:val="none" w:sz="0" w:space="0" w:color="auto"/>
        <w:left w:val="none" w:sz="0" w:space="0" w:color="auto"/>
        <w:bottom w:val="none" w:sz="0" w:space="0" w:color="auto"/>
        <w:right w:val="none" w:sz="0" w:space="0" w:color="auto"/>
      </w:divBdr>
    </w:div>
    <w:div w:id="464813678">
      <w:bodyDiv w:val="1"/>
      <w:marLeft w:val="0"/>
      <w:marRight w:val="0"/>
      <w:marTop w:val="0"/>
      <w:marBottom w:val="0"/>
      <w:divBdr>
        <w:top w:val="none" w:sz="0" w:space="0" w:color="auto"/>
        <w:left w:val="none" w:sz="0" w:space="0" w:color="auto"/>
        <w:bottom w:val="none" w:sz="0" w:space="0" w:color="auto"/>
        <w:right w:val="none" w:sz="0" w:space="0" w:color="auto"/>
      </w:divBdr>
    </w:div>
    <w:div w:id="478691858">
      <w:bodyDiv w:val="1"/>
      <w:marLeft w:val="0"/>
      <w:marRight w:val="0"/>
      <w:marTop w:val="0"/>
      <w:marBottom w:val="0"/>
      <w:divBdr>
        <w:top w:val="none" w:sz="0" w:space="0" w:color="auto"/>
        <w:left w:val="none" w:sz="0" w:space="0" w:color="auto"/>
        <w:bottom w:val="none" w:sz="0" w:space="0" w:color="auto"/>
        <w:right w:val="none" w:sz="0" w:space="0" w:color="auto"/>
      </w:divBdr>
      <w:divsChild>
        <w:div w:id="1438133695">
          <w:marLeft w:val="0"/>
          <w:marRight w:val="0"/>
          <w:marTop w:val="0"/>
          <w:marBottom w:val="0"/>
          <w:divBdr>
            <w:top w:val="none" w:sz="0" w:space="0" w:color="auto"/>
            <w:left w:val="none" w:sz="0" w:space="0" w:color="auto"/>
            <w:bottom w:val="none" w:sz="0" w:space="0" w:color="auto"/>
            <w:right w:val="none" w:sz="0" w:space="0" w:color="auto"/>
          </w:divBdr>
          <w:divsChild>
            <w:div w:id="1079521406">
              <w:marLeft w:val="0"/>
              <w:marRight w:val="0"/>
              <w:marTop w:val="0"/>
              <w:marBottom w:val="0"/>
              <w:divBdr>
                <w:top w:val="none" w:sz="0" w:space="0" w:color="auto"/>
                <w:left w:val="none" w:sz="0" w:space="0" w:color="auto"/>
                <w:bottom w:val="none" w:sz="0" w:space="0" w:color="auto"/>
                <w:right w:val="none" w:sz="0" w:space="0" w:color="auto"/>
              </w:divBdr>
              <w:divsChild>
                <w:div w:id="615790838">
                  <w:marLeft w:val="0"/>
                  <w:marRight w:val="0"/>
                  <w:marTop w:val="0"/>
                  <w:marBottom w:val="0"/>
                  <w:divBdr>
                    <w:top w:val="none" w:sz="0" w:space="0" w:color="auto"/>
                    <w:left w:val="none" w:sz="0" w:space="0" w:color="auto"/>
                    <w:bottom w:val="none" w:sz="0" w:space="0" w:color="auto"/>
                    <w:right w:val="none" w:sz="0" w:space="0" w:color="auto"/>
                  </w:divBdr>
                  <w:divsChild>
                    <w:div w:id="13476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076577">
      <w:bodyDiv w:val="1"/>
      <w:marLeft w:val="0"/>
      <w:marRight w:val="0"/>
      <w:marTop w:val="0"/>
      <w:marBottom w:val="0"/>
      <w:divBdr>
        <w:top w:val="none" w:sz="0" w:space="0" w:color="auto"/>
        <w:left w:val="none" w:sz="0" w:space="0" w:color="auto"/>
        <w:bottom w:val="none" w:sz="0" w:space="0" w:color="auto"/>
        <w:right w:val="none" w:sz="0" w:space="0" w:color="auto"/>
      </w:divBdr>
    </w:div>
    <w:div w:id="822115300">
      <w:bodyDiv w:val="1"/>
      <w:marLeft w:val="0"/>
      <w:marRight w:val="0"/>
      <w:marTop w:val="0"/>
      <w:marBottom w:val="0"/>
      <w:divBdr>
        <w:top w:val="none" w:sz="0" w:space="0" w:color="auto"/>
        <w:left w:val="none" w:sz="0" w:space="0" w:color="auto"/>
        <w:bottom w:val="none" w:sz="0" w:space="0" w:color="auto"/>
        <w:right w:val="none" w:sz="0" w:space="0" w:color="auto"/>
      </w:divBdr>
      <w:divsChild>
        <w:div w:id="198860925">
          <w:marLeft w:val="0"/>
          <w:marRight w:val="0"/>
          <w:marTop w:val="0"/>
          <w:marBottom w:val="0"/>
          <w:divBdr>
            <w:top w:val="none" w:sz="0" w:space="0" w:color="auto"/>
            <w:left w:val="none" w:sz="0" w:space="0" w:color="auto"/>
            <w:bottom w:val="none" w:sz="0" w:space="0" w:color="auto"/>
            <w:right w:val="none" w:sz="0" w:space="0" w:color="auto"/>
          </w:divBdr>
          <w:divsChild>
            <w:div w:id="546257451">
              <w:marLeft w:val="0"/>
              <w:marRight w:val="0"/>
              <w:marTop w:val="0"/>
              <w:marBottom w:val="0"/>
              <w:divBdr>
                <w:top w:val="none" w:sz="0" w:space="0" w:color="auto"/>
                <w:left w:val="none" w:sz="0" w:space="0" w:color="auto"/>
                <w:bottom w:val="none" w:sz="0" w:space="0" w:color="auto"/>
                <w:right w:val="none" w:sz="0" w:space="0" w:color="auto"/>
              </w:divBdr>
              <w:divsChild>
                <w:div w:id="1895197617">
                  <w:marLeft w:val="0"/>
                  <w:marRight w:val="0"/>
                  <w:marTop w:val="0"/>
                  <w:marBottom w:val="0"/>
                  <w:divBdr>
                    <w:top w:val="none" w:sz="0" w:space="0" w:color="auto"/>
                    <w:left w:val="none" w:sz="0" w:space="0" w:color="auto"/>
                    <w:bottom w:val="none" w:sz="0" w:space="0" w:color="auto"/>
                    <w:right w:val="none" w:sz="0" w:space="0" w:color="auto"/>
                  </w:divBdr>
                  <w:divsChild>
                    <w:div w:id="67707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2832</Words>
  <Characters>16146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stefanbaev1986@outlook.com</dc:creator>
  <cp:keywords/>
  <dc:description/>
  <cp:lastModifiedBy>stefanbaev1986@outlook.com</cp:lastModifiedBy>
  <cp:revision>2</cp:revision>
  <dcterms:created xsi:type="dcterms:W3CDTF">2022-01-14T13:33:00Z</dcterms:created>
  <dcterms:modified xsi:type="dcterms:W3CDTF">2022-01-14T13:33:00Z</dcterms:modified>
</cp:coreProperties>
</file>