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4685897" w:displacedByCustomXml="next"/>
    <w:bookmarkEnd w:id="0" w:displacedByCustomXml="next"/>
    <w:sdt>
      <w:sdtPr>
        <w:rPr>
          <w:rFonts w:eastAsiaTheme="minorHAnsi"/>
          <w:color w:val="4472C4" w:themeColor="accent1"/>
          <w:lang w:val="en-GB"/>
        </w:rPr>
        <w:id w:val="2100601083"/>
        <w:docPartObj>
          <w:docPartGallery w:val="Cover Pages"/>
          <w:docPartUnique/>
        </w:docPartObj>
      </w:sdtPr>
      <w:sdtEndPr>
        <w:rPr>
          <w:color w:val="auto"/>
        </w:rPr>
      </w:sdtEndPr>
      <w:sdtContent>
        <w:p w14:paraId="7213DF60" w14:textId="22AF9562" w:rsidR="00B802C6" w:rsidRDefault="00B802C6">
          <w:pPr>
            <w:pStyle w:val="NoSpacing"/>
            <w:spacing w:before="1540" w:after="240"/>
            <w:jc w:val="center"/>
            <w:rPr>
              <w:color w:val="4472C4" w:themeColor="accent1"/>
            </w:rPr>
          </w:pPr>
          <w:r>
            <w:rPr>
              <w:noProof/>
              <w:color w:val="4472C4" w:themeColor="accent1"/>
            </w:rPr>
            <w:drawing>
              <wp:inline distT="0" distB="0" distL="0" distR="0" wp14:anchorId="1C6CBBD2" wp14:editId="0E5230C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B050"/>
              <w:sz w:val="72"/>
              <w:szCs w:val="72"/>
            </w:rPr>
            <w:alias w:val="Title"/>
            <w:tag w:val=""/>
            <w:id w:val="1735040861"/>
            <w:placeholder>
              <w:docPart w:val="C7DEEBACE92E40A8B261FD9BEFB335F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F6D6566" w14:textId="51209663" w:rsidR="00B802C6" w:rsidRPr="00B802C6" w:rsidRDefault="00B802C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B050"/>
                  <w:sz w:val="80"/>
                  <w:szCs w:val="80"/>
                </w:rPr>
              </w:pPr>
              <w:r w:rsidRPr="00B802C6">
                <w:rPr>
                  <w:rFonts w:asciiTheme="majorHAnsi" w:eastAsiaTheme="majorEastAsia" w:hAnsiTheme="majorHAnsi" w:cstheme="majorBidi"/>
                  <w:caps/>
                  <w:color w:val="00B050"/>
                  <w:sz w:val="72"/>
                  <w:szCs w:val="72"/>
                </w:rPr>
                <w:t>PORTF</w:t>
              </w:r>
              <w:r w:rsidR="00F20FFF">
                <w:rPr>
                  <w:rFonts w:asciiTheme="majorHAnsi" w:eastAsiaTheme="majorEastAsia" w:hAnsiTheme="majorHAnsi" w:cstheme="majorBidi"/>
                  <w:caps/>
                  <w:color w:val="00B050"/>
                  <w:sz w:val="72"/>
                  <w:szCs w:val="72"/>
                </w:rPr>
                <w:t>O</w:t>
              </w:r>
              <w:r w:rsidRPr="00B802C6">
                <w:rPr>
                  <w:rFonts w:asciiTheme="majorHAnsi" w:eastAsiaTheme="majorEastAsia" w:hAnsiTheme="majorHAnsi" w:cstheme="majorBidi"/>
                  <w:caps/>
                  <w:color w:val="00B050"/>
                  <w:sz w:val="72"/>
                  <w:szCs w:val="72"/>
                </w:rPr>
                <w:t>LIO</w:t>
              </w:r>
            </w:p>
          </w:sdtContent>
        </w:sdt>
        <w:sdt>
          <w:sdtPr>
            <w:rPr>
              <w:color w:val="00B050"/>
              <w:sz w:val="40"/>
              <w:szCs w:val="40"/>
            </w:rPr>
            <w:alias w:val="Subtitle"/>
            <w:tag w:val=""/>
            <w:id w:val="328029620"/>
            <w:placeholder>
              <w:docPart w:val="4B3A6B3E91B34933BC36427F20C3D4E9"/>
            </w:placeholder>
            <w:dataBinding w:prefixMappings="xmlns:ns0='http://purl.org/dc/elements/1.1/' xmlns:ns1='http://schemas.openxmlformats.org/package/2006/metadata/core-properties' " w:xpath="/ns1:coreProperties[1]/ns0:subject[1]" w:storeItemID="{6C3C8BC8-F283-45AE-878A-BAB7291924A1}"/>
            <w:text/>
          </w:sdtPr>
          <w:sdtContent>
            <w:p w14:paraId="22D80041" w14:textId="7879393A" w:rsidR="00B802C6" w:rsidRPr="00B802C6" w:rsidRDefault="00B802C6">
              <w:pPr>
                <w:pStyle w:val="NoSpacing"/>
                <w:jc w:val="center"/>
                <w:rPr>
                  <w:color w:val="00B050"/>
                  <w:sz w:val="40"/>
                  <w:szCs w:val="40"/>
                </w:rPr>
              </w:pPr>
              <w:r w:rsidRPr="00B802C6">
                <w:rPr>
                  <w:color w:val="00B050"/>
                  <w:sz w:val="40"/>
                  <w:szCs w:val="40"/>
                </w:rPr>
                <w:t>Mark Chivers</w:t>
              </w:r>
            </w:p>
          </w:sdtContent>
        </w:sdt>
        <w:p w14:paraId="538E7D60" w14:textId="030E3A3F" w:rsidR="00B802C6" w:rsidRDefault="00B802C6">
          <w:pPr>
            <w:pStyle w:val="NoSpacing"/>
            <w:spacing w:before="480"/>
            <w:jc w:val="center"/>
            <w:rPr>
              <w:color w:val="4472C4" w:themeColor="accent1"/>
            </w:rPr>
          </w:pPr>
          <w:r>
            <w:rPr>
              <w:noProof/>
              <w:color w:val="4472C4" w:themeColor="accent1"/>
            </w:rPr>
            <w:drawing>
              <wp:inline distT="0" distB="0" distL="0" distR="0" wp14:anchorId="696C67F4" wp14:editId="1F0487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AA3BAC" w14:textId="5F28AF99" w:rsidR="00B802C6" w:rsidRDefault="00000000" w:rsidP="00163967"/>
      </w:sdtContent>
    </w:sdt>
    <w:p w14:paraId="0CB33F43" w14:textId="538EA529" w:rsidR="00B802C6" w:rsidRDefault="00B802C6" w:rsidP="00163967"/>
    <w:p w14:paraId="2262FC19" w14:textId="4A6E1BA1" w:rsidR="00B802C6" w:rsidRDefault="00B802C6" w:rsidP="00163967"/>
    <w:p w14:paraId="7D26D370" w14:textId="558A7BBA" w:rsidR="00B802C6" w:rsidRDefault="00B802C6" w:rsidP="00163967"/>
    <w:p w14:paraId="3CB97B24" w14:textId="32B5F57C" w:rsidR="00B802C6" w:rsidRDefault="00B802C6" w:rsidP="00163967"/>
    <w:p w14:paraId="099774FC" w14:textId="126FA058" w:rsidR="00B802C6" w:rsidRDefault="00B802C6" w:rsidP="00163967"/>
    <w:p w14:paraId="5F671DAB" w14:textId="0E09831D" w:rsidR="00B802C6" w:rsidRDefault="00B802C6" w:rsidP="00163967"/>
    <w:p w14:paraId="5B94311D" w14:textId="5C85A6DC" w:rsidR="00B802C6" w:rsidRDefault="00B802C6" w:rsidP="00163967"/>
    <w:p w14:paraId="5CF76FEA" w14:textId="1DF7A795" w:rsidR="00B802C6" w:rsidRDefault="00945F69" w:rsidP="00163967">
      <w:r>
        <w:rPr>
          <w:noProof/>
        </w:rPr>
        <w:drawing>
          <wp:anchor distT="0" distB="0" distL="114300" distR="114300" simplePos="0" relativeHeight="251660288" behindDoc="0" locked="0" layoutInCell="1" allowOverlap="1" wp14:anchorId="1255CBCB" wp14:editId="40E4D3E0">
            <wp:simplePos x="0" y="0"/>
            <wp:positionH relativeFrom="margin">
              <wp:align>center</wp:align>
            </wp:positionH>
            <wp:positionV relativeFrom="paragraph">
              <wp:posOffset>13192</wp:posOffset>
            </wp:positionV>
            <wp:extent cx="2794000" cy="721995"/>
            <wp:effectExtent l="0" t="0" r="6350" b="1905"/>
            <wp:wrapThrough wrapText="bothSides">
              <wp:wrapPolygon edited="0">
                <wp:start x="0" y="0"/>
                <wp:lineTo x="0" y="21087"/>
                <wp:lineTo x="21502" y="21087"/>
                <wp:lineTo x="21502" y="0"/>
                <wp:lineTo x="0" y="0"/>
              </wp:wrapPolygon>
            </wp:wrapThrough>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94000" cy="721995"/>
                    </a:xfrm>
                    <a:prstGeom prst="rect">
                      <a:avLst/>
                    </a:prstGeom>
                  </pic:spPr>
                </pic:pic>
              </a:graphicData>
            </a:graphic>
            <wp14:sizeRelH relativeFrom="margin">
              <wp14:pctWidth>0</wp14:pctWidth>
            </wp14:sizeRelH>
            <wp14:sizeRelV relativeFrom="margin">
              <wp14:pctHeight>0</wp14:pctHeight>
            </wp14:sizeRelV>
          </wp:anchor>
        </w:drawing>
      </w:r>
    </w:p>
    <w:p w14:paraId="1847B471" w14:textId="6DDC821E" w:rsidR="00B802C6" w:rsidRDefault="00B802C6" w:rsidP="00163967"/>
    <w:p w14:paraId="28604C5D" w14:textId="1D64FB97" w:rsidR="00B802C6" w:rsidRDefault="00B802C6" w:rsidP="00163967"/>
    <w:p w14:paraId="680C9ABE" w14:textId="34357837" w:rsidR="00B802C6" w:rsidRDefault="00945F69" w:rsidP="00163967">
      <w:r>
        <w:rPr>
          <w:noProof/>
          <w:color w:val="4472C4" w:themeColor="accent1"/>
        </w:rPr>
        <mc:AlternateContent>
          <mc:Choice Requires="wps">
            <w:drawing>
              <wp:anchor distT="0" distB="0" distL="114300" distR="114300" simplePos="0" relativeHeight="251659264" behindDoc="0" locked="0" layoutInCell="1" allowOverlap="1" wp14:anchorId="2727CA4E" wp14:editId="125182C9">
                <wp:simplePos x="0" y="0"/>
                <wp:positionH relativeFrom="margin">
                  <wp:align>center</wp:align>
                </wp:positionH>
                <wp:positionV relativeFrom="page">
                  <wp:posOffset>7934632</wp:posOffset>
                </wp:positionV>
                <wp:extent cx="6553200" cy="1592765"/>
                <wp:effectExtent l="0" t="0" r="13335" b="7620"/>
                <wp:wrapNone/>
                <wp:docPr id="142" name="Text Box 142"/>
                <wp:cNvGraphicFramePr/>
                <a:graphic xmlns:a="http://schemas.openxmlformats.org/drawingml/2006/main">
                  <a:graphicData uri="http://schemas.microsoft.com/office/word/2010/wordprocessingShape">
                    <wps:wsp>
                      <wps:cNvSpPr txBox="1"/>
                      <wps:spPr>
                        <a:xfrm>
                          <a:off x="0" y="0"/>
                          <a:ext cx="6553200" cy="1592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4D6DC" w14:textId="2B4CEFA2" w:rsidR="00B802C6" w:rsidRDefault="00945F69">
                            <w:pPr>
                              <w:pStyle w:val="NoSpacing"/>
                              <w:jc w:val="center"/>
                              <w:rPr>
                                <w:b/>
                                <w:bCs/>
                                <w:color w:val="00B050"/>
                                <w:sz w:val="32"/>
                                <w:szCs w:val="32"/>
                              </w:rPr>
                            </w:pPr>
                            <w:r>
                              <w:rPr>
                                <w:b/>
                                <w:bCs/>
                                <w:color w:val="00B050"/>
                                <w:sz w:val="32"/>
                                <w:szCs w:val="32"/>
                              </w:rPr>
                              <w:t>Athena Counselling Services Ltd</w:t>
                            </w:r>
                            <w:r>
                              <w:rPr>
                                <w:b/>
                                <w:bCs/>
                                <w:color w:val="00B050"/>
                                <w:sz w:val="32"/>
                                <w:szCs w:val="32"/>
                              </w:rPr>
                              <w:br/>
                              <w:t>107 Walter Road, Swansea. SA1 5QQ</w:t>
                            </w:r>
                          </w:p>
                          <w:p w14:paraId="4191E42E" w14:textId="2369861D" w:rsidR="00945F69" w:rsidRPr="00B802C6" w:rsidRDefault="00945F69">
                            <w:pPr>
                              <w:pStyle w:val="NoSpacing"/>
                              <w:jc w:val="center"/>
                              <w:rPr>
                                <w:b/>
                                <w:bCs/>
                                <w:color w:val="00B050"/>
                                <w:sz w:val="32"/>
                                <w:szCs w:val="32"/>
                              </w:rPr>
                            </w:pPr>
                            <w:r>
                              <w:rPr>
                                <w:b/>
                                <w:bCs/>
                                <w:color w:val="00B050"/>
                                <w:sz w:val="32"/>
                                <w:szCs w:val="32"/>
                              </w:rPr>
                              <w:t>Tel: 07722 288244</w:t>
                            </w:r>
                            <w:r>
                              <w:rPr>
                                <w:b/>
                                <w:bCs/>
                                <w:color w:val="00B050"/>
                                <w:sz w:val="32"/>
                                <w:szCs w:val="32"/>
                              </w:rPr>
                              <w:br/>
                              <w:t>www.athenacounsellingservices.com</w:t>
                            </w:r>
                          </w:p>
                          <w:p w14:paraId="00337FBB" w14:textId="39CE7F09" w:rsidR="00B802C6" w:rsidRDefault="00B802C6">
                            <w:pPr>
                              <w:pStyle w:val="NoSpacing"/>
                              <w:jc w:val="center"/>
                              <w:rPr>
                                <w:b/>
                                <w:bCs/>
                                <w:color w:val="00B050"/>
                                <w:sz w:val="32"/>
                                <w:szCs w:val="32"/>
                              </w:rPr>
                            </w:pPr>
                          </w:p>
                          <w:p w14:paraId="27725DFC" w14:textId="77777777" w:rsidR="00945F69" w:rsidRPr="00B802C6" w:rsidRDefault="00945F69">
                            <w:pPr>
                              <w:pStyle w:val="NoSpacing"/>
                              <w:jc w:val="center"/>
                              <w:rPr>
                                <w:b/>
                                <w:bCs/>
                                <w:color w:val="00B050"/>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727CA4E" id="_x0000_t202" coordsize="21600,21600" o:spt="202" path="m,l,21600r21600,l21600,xe">
                <v:stroke joinstyle="miter"/>
                <v:path gradientshapeok="t" o:connecttype="rect"/>
              </v:shapetype>
              <v:shape id="Text Box 142" o:spid="_x0000_s1026" type="#_x0000_t202" style="position:absolute;margin-left:0;margin-top:624.75pt;width:516pt;height:125.4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rRXwIAAC4FAAAOAAAAZHJzL2Uyb0RvYy54bWysVE1v2zAMvQ/YfxB0X52kSLcFcYosRYcB&#10;RVu0HXpWZCkxJokapcTOfv0o2U6KbpcOu8i0+Pj1SGp+2VrD9gpDDa7k47MRZ8pJqGq3Kfn3p+sP&#10;nzgLUbhKGHCq5AcV+OXi/bt542dqAlswlUJGTlyYNb7k2xj9rCiC3Corwhl45UipAa2I9IubokLR&#10;kHdrislodFE0gJVHkCoEur3qlHyR/WutZLzTOqjITMkpt5hPzOc6ncViLmYbFH5byz4N8Q9ZWFE7&#10;Cnp0dSWiYDus/3Bla4kQQMczCbYArWupcg1UzXj0qprHrfAq10LkBH+kKfw/t/J2/+jvkcX2C7TU&#10;wERI48Ms0GWqp9Vo05cyZaQnCg9H2lQbmaTLi+n0nHrBmSTdePp58vFimvwUJ3OPIX5VYFkSSo7U&#10;l0yX2N+E2EEHSIrm4Lo2JvfGONZQiPPpKBscNeTcuIRVucu9m1PqWYoHoxLGuAelWV3lCtJFni+1&#10;Msj2giZDSKlczMVnv4ROKE1JvMWwx5+yeotxV8cQGVw8GtvaAebqX6Vd/RhS1h2eOH9RdxJju277&#10;lq6hOlCnEbolCF5e19SNGxHivUCaeuogbXK8o0MbINahlzjbAv76233C0zCSlrOGtqjk4edOoOLM&#10;fHM0pmnlBgEHYT0IbmdXQPSP6Y3wMotkgNEMokawz7TgyxSFVMJJilXy9SCuYrfL9EBItVxmEC2W&#10;F/HGPXqZXKdupNl6ap8F+n4AI83uLQz7JWav5rDDJksHy10EXechTYR2LPZE01LmMe8fkLT1L/8z&#10;6vTMLX4DAAD//wMAUEsDBBQABgAIAAAAIQC0VBli3AAAAAsBAAAPAAAAZHJzL2Rvd25yZXYueG1s&#10;TI9BT8MwDIXvSPyHyEhcEHPoWgSl6cSYOCMK3LMmtBWNUyXZ1u3X453gZr9nPX+vWs1uFHsb4uBJ&#10;wd1CgrDUejNQp+Dz4/X2AURMmowePVkFRxthVV9eVLo0/kDvdt+kTnAIxVIr6FOaSsTY9tbpuPCT&#10;Jfa+fXA68Ro6NEEfONyNmEl5j04PxB96PdmX3rY/zc4puDmdNsWE+VdwiM1bTuvB41qp66v5+QlE&#10;snP6O4YzPqNDzUxbvyMTxaiAiyRWs/yxAHH25TJjbctTIeUSsK7wf4f6FwAA//8DAFBLAQItABQA&#10;BgAIAAAAIQC2gziS/gAAAOEBAAATAAAAAAAAAAAAAAAAAAAAAABbQ29udGVudF9UeXBlc10ueG1s&#10;UEsBAi0AFAAGAAgAAAAhADj9If/WAAAAlAEAAAsAAAAAAAAAAAAAAAAALwEAAF9yZWxzLy5yZWxz&#10;UEsBAi0AFAAGAAgAAAAhAGx2StFfAgAALgUAAA4AAAAAAAAAAAAAAAAALgIAAGRycy9lMm9Eb2Mu&#10;eG1sUEsBAi0AFAAGAAgAAAAhALRUGWLcAAAACwEAAA8AAAAAAAAAAAAAAAAAuQQAAGRycy9kb3du&#10;cmV2LnhtbFBLBQYAAAAABAAEAPMAAADCBQAAAAA=&#10;" filled="f" stroked="f" strokeweight=".5pt">
                <v:textbox inset="0,0,0,0">
                  <w:txbxContent>
                    <w:p w14:paraId="2184D6DC" w14:textId="2B4CEFA2" w:rsidR="00B802C6" w:rsidRDefault="00945F69">
                      <w:pPr>
                        <w:pStyle w:val="NoSpacing"/>
                        <w:jc w:val="center"/>
                        <w:rPr>
                          <w:b/>
                          <w:bCs/>
                          <w:color w:val="00B050"/>
                          <w:sz w:val="32"/>
                          <w:szCs w:val="32"/>
                        </w:rPr>
                      </w:pPr>
                      <w:r>
                        <w:rPr>
                          <w:b/>
                          <w:bCs/>
                          <w:color w:val="00B050"/>
                          <w:sz w:val="32"/>
                          <w:szCs w:val="32"/>
                        </w:rPr>
                        <w:t>Athena Counselling Services Ltd</w:t>
                      </w:r>
                      <w:r>
                        <w:rPr>
                          <w:b/>
                          <w:bCs/>
                          <w:color w:val="00B050"/>
                          <w:sz w:val="32"/>
                          <w:szCs w:val="32"/>
                        </w:rPr>
                        <w:br/>
                        <w:t>107 Walter Road, Swansea. SA1 5QQ</w:t>
                      </w:r>
                    </w:p>
                    <w:p w14:paraId="4191E42E" w14:textId="2369861D" w:rsidR="00945F69" w:rsidRPr="00B802C6" w:rsidRDefault="00945F69">
                      <w:pPr>
                        <w:pStyle w:val="NoSpacing"/>
                        <w:jc w:val="center"/>
                        <w:rPr>
                          <w:b/>
                          <w:bCs/>
                          <w:color w:val="00B050"/>
                          <w:sz w:val="32"/>
                          <w:szCs w:val="32"/>
                        </w:rPr>
                      </w:pPr>
                      <w:r>
                        <w:rPr>
                          <w:b/>
                          <w:bCs/>
                          <w:color w:val="00B050"/>
                          <w:sz w:val="32"/>
                          <w:szCs w:val="32"/>
                        </w:rPr>
                        <w:t>Tel: 07722 288244</w:t>
                      </w:r>
                      <w:r>
                        <w:rPr>
                          <w:b/>
                          <w:bCs/>
                          <w:color w:val="00B050"/>
                          <w:sz w:val="32"/>
                          <w:szCs w:val="32"/>
                        </w:rPr>
                        <w:br/>
                        <w:t>www.athenacounsellingservices.com</w:t>
                      </w:r>
                    </w:p>
                    <w:p w14:paraId="00337FBB" w14:textId="39CE7F09" w:rsidR="00B802C6" w:rsidRDefault="00B802C6">
                      <w:pPr>
                        <w:pStyle w:val="NoSpacing"/>
                        <w:jc w:val="center"/>
                        <w:rPr>
                          <w:b/>
                          <w:bCs/>
                          <w:color w:val="00B050"/>
                          <w:sz w:val="32"/>
                          <w:szCs w:val="32"/>
                        </w:rPr>
                      </w:pPr>
                    </w:p>
                    <w:p w14:paraId="27725DFC" w14:textId="77777777" w:rsidR="00945F69" w:rsidRPr="00B802C6" w:rsidRDefault="00945F69">
                      <w:pPr>
                        <w:pStyle w:val="NoSpacing"/>
                        <w:jc w:val="center"/>
                        <w:rPr>
                          <w:b/>
                          <w:bCs/>
                          <w:color w:val="00B050"/>
                          <w:sz w:val="32"/>
                          <w:szCs w:val="32"/>
                        </w:rPr>
                      </w:pPr>
                    </w:p>
                  </w:txbxContent>
                </v:textbox>
                <w10:wrap anchorx="margin" anchory="page"/>
              </v:shape>
            </w:pict>
          </mc:Fallback>
        </mc:AlternateContent>
      </w:r>
    </w:p>
    <w:p w14:paraId="0380269B" w14:textId="4174AD9F" w:rsidR="00B802C6" w:rsidRDefault="00B802C6" w:rsidP="00163967"/>
    <w:p w14:paraId="7FCA59F1" w14:textId="60744139" w:rsidR="00B802C6" w:rsidRDefault="00B802C6" w:rsidP="00163967"/>
    <w:p w14:paraId="0BEBCA91" w14:textId="636ACCB1" w:rsidR="00945F69" w:rsidRDefault="00945F69" w:rsidP="00163967"/>
    <w:p w14:paraId="2FB62FDD" w14:textId="358EC387" w:rsidR="00B802C6" w:rsidRDefault="00B802C6" w:rsidP="00163967"/>
    <w:p w14:paraId="513F2B3E" w14:textId="7F6AC2C2" w:rsidR="00B802C6" w:rsidRDefault="00B802C6" w:rsidP="00163967"/>
    <w:p w14:paraId="2793D952" w14:textId="27F6DEFA" w:rsidR="00163967" w:rsidRDefault="00163967" w:rsidP="00945F69">
      <w:pPr>
        <w:tabs>
          <w:tab w:val="right" w:leader="dot" w:pos="8789"/>
        </w:tabs>
        <w:spacing w:line="480" w:lineRule="auto"/>
        <w:jc w:val="center"/>
        <w:rPr>
          <w:rFonts w:ascii="Times New Roman" w:hAnsi="Times New Roman" w:cs="Times New Roman"/>
          <w:b/>
          <w:bCs/>
          <w:sz w:val="24"/>
          <w:szCs w:val="24"/>
        </w:rPr>
      </w:pPr>
      <w:r w:rsidRPr="004C6C44">
        <w:rPr>
          <w:rFonts w:ascii="Times New Roman" w:hAnsi="Times New Roman" w:cs="Times New Roman"/>
          <w:b/>
          <w:bCs/>
          <w:sz w:val="28"/>
          <w:szCs w:val="28"/>
        </w:rPr>
        <w:lastRenderedPageBreak/>
        <w:t>Table of Contents</w:t>
      </w:r>
      <w:r w:rsidR="00945F69">
        <w:rPr>
          <w:rFonts w:ascii="Times New Roman" w:hAnsi="Times New Roman" w:cs="Times New Roman"/>
          <w:b/>
          <w:bCs/>
          <w:sz w:val="24"/>
          <w:szCs w:val="24"/>
        </w:rPr>
        <w:t xml:space="preserve">                                                                                                                             </w:t>
      </w:r>
    </w:p>
    <w:p w14:paraId="6E6576AE" w14:textId="2EC9F5BA" w:rsidR="00AF1B51" w:rsidRDefault="00AF1B5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Reflective Commentary</w:t>
      </w:r>
      <w:r w:rsidR="004F5BCB">
        <w:rPr>
          <w:rFonts w:ascii="Times New Roman" w:hAnsi="Times New Roman" w:cs="Times New Roman"/>
          <w:b/>
          <w:bCs/>
          <w:sz w:val="24"/>
          <w:szCs w:val="24"/>
        </w:rPr>
        <w:tab/>
        <w:t xml:space="preserve"> </w:t>
      </w:r>
      <w:r w:rsidR="00945F69">
        <w:rPr>
          <w:rFonts w:ascii="Times New Roman" w:hAnsi="Times New Roman" w:cs="Times New Roman"/>
          <w:b/>
          <w:bCs/>
          <w:sz w:val="24"/>
          <w:szCs w:val="24"/>
        </w:rPr>
        <w:t>2</w:t>
      </w:r>
    </w:p>
    <w:p w14:paraId="22ADC1E0" w14:textId="7BAC367E" w:rsidR="00AF1B51" w:rsidRDefault="00AF1B5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References for commentary</w:t>
      </w:r>
      <w:r w:rsidR="004F5BCB">
        <w:rPr>
          <w:rFonts w:ascii="Times New Roman" w:hAnsi="Times New Roman" w:cs="Times New Roman"/>
          <w:b/>
          <w:bCs/>
          <w:sz w:val="24"/>
          <w:szCs w:val="24"/>
        </w:rPr>
        <w:tab/>
        <w:t xml:space="preserve"> </w:t>
      </w:r>
      <w:r w:rsidR="002914A6">
        <w:rPr>
          <w:rFonts w:ascii="Times New Roman" w:hAnsi="Times New Roman" w:cs="Times New Roman"/>
          <w:b/>
          <w:bCs/>
          <w:sz w:val="24"/>
          <w:szCs w:val="24"/>
        </w:rPr>
        <w:t>5</w:t>
      </w:r>
    </w:p>
    <w:p w14:paraId="0C2E38C4" w14:textId="18B389A5" w:rsidR="00AF1B51" w:rsidRDefault="00AF1B5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Portfolio of evidence</w:t>
      </w:r>
      <w:r w:rsidR="004F5BCB">
        <w:rPr>
          <w:rFonts w:ascii="Times New Roman" w:hAnsi="Times New Roman" w:cs="Times New Roman"/>
          <w:b/>
          <w:bCs/>
          <w:sz w:val="24"/>
          <w:szCs w:val="24"/>
        </w:rPr>
        <w:tab/>
        <w:t xml:space="preserve"> </w:t>
      </w:r>
      <w:r w:rsidR="002914A6">
        <w:rPr>
          <w:rFonts w:ascii="Times New Roman" w:hAnsi="Times New Roman" w:cs="Times New Roman"/>
          <w:b/>
          <w:bCs/>
          <w:sz w:val="24"/>
          <w:szCs w:val="24"/>
        </w:rPr>
        <w:t>6</w:t>
      </w:r>
    </w:p>
    <w:p w14:paraId="1D31FA8C" w14:textId="6A2C75A3" w:rsidR="00107871" w:rsidRDefault="0010787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Evidence 1: Background informatio</w:t>
      </w:r>
      <w:r w:rsidR="002914A6">
        <w:rPr>
          <w:rFonts w:ascii="Times New Roman" w:hAnsi="Times New Roman" w:cs="Times New Roman"/>
          <w:b/>
          <w:bCs/>
          <w:sz w:val="24"/>
          <w:szCs w:val="24"/>
        </w:rPr>
        <w:t xml:space="preserve">n </w:t>
      </w:r>
      <w:r w:rsidR="004F5BCB">
        <w:rPr>
          <w:rFonts w:ascii="Times New Roman" w:hAnsi="Times New Roman" w:cs="Times New Roman"/>
          <w:b/>
          <w:bCs/>
          <w:sz w:val="24"/>
          <w:szCs w:val="24"/>
        </w:rPr>
        <w:tab/>
        <w:t xml:space="preserve"> </w:t>
      </w:r>
      <w:r w:rsidR="002914A6">
        <w:rPr>
          <w:rFonts w:ascii="Times New Roman" w:hAnsi="Times New Roman" w:cs="Times New Roman"/>
          <w:b/>
          <w:bCs/>
          <w:sz w:val="24"/>
          <w:szCs w:val="24"/>
        </w:rPr>
        <w:t>6</w:t>
      </w:r>
    </w:p>
    <w:p w14:paraId="1370EAB0" w14:textId="46A9E666" w:rsidR="00AF1B51" w:rsidRDefault="00AF1B5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Section A Information Form</w:t>
      </w:r>
      <w:r w:rsidR="004F5BCB">
        <w:rPr>
          <w:rFonts w:ascii="Times New Roman" w:hAnsi="Times New Roman" w:cs="Times New Roman"/>
          <w:b/>
          <w:bCs/>
          <w:sz w:val="24"/>
          <w:szCs w:val="24"/>
        </w:rPr>
        <w:tab/>
        <w:t xml:space="preserve"> 6</w:t>
      </w:r>
    </w:p>
    <w:p w14:paraId="049DDCD3" w14:textId="7EF8BE61" w:rsidR="00AF1B51" w:rsidRDefault="00AF1B5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Section B: Mission Statement</w:t>
      </w:r>
      <w:r w:rsidR="004F5BCB">
        <w:rPr>
          <w:rFonts w:ascii="Times New Roman" w:hAnsi="Times New Roman" w:cs="Times New Roman"/>
          <w:b/>
          <w:bCs/>
          <w:sz w:val="24"/>
          <w:szCs w:val="24"/>
        </w:rPr>
        <w:tab/>
        <w:t xml:space="preserve"> 7</w:t>
      </w:r>
    </w:p>
    <w:p w14:paraId="0FA61A03" w14:textId="27AC7B96" w:rsidR="00AF1B51" w:rsidRDefault="00AF1B51"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Section C: Values and Strategic Aims</w:t>
      </w:r>
      <w:r w:rsidR="004F5BCB">
        <w:rPr>
          <w:rFonts w:ascii="Times New Roman" w:hAnsi="Times New Roman" w:cs="Times New Roman"/>
          <w:b/>
          <w:bCs/>
          <w:sz w:val="24"/>
          <w:szCs w:val="24"/>
        </w:rPr>
        <w:tab/>
        <w:t xml:space="preserve"> 8</w:t>
      </w:r>
    </w:p>
    <w:p w14:paraId="50A21FBE" w14:textId="075EADA0" w:rsidR="004C6C44" w:rsidRPr="00AF1B51" w:rsidRDefault="004C6C44" w:rsidP="004F5BCB">
      <w:pPr>
        <w:spacing w:line="480" w:lineRule="auto"/>
        <w:rPr>
          <w:rFonts w:ascii="Times New Roman" w:hAnsi="Times New Roman" w:cs="Times New Roman"/>
          <w:sz w:val="24"/>
          <w:szCs w:val="24"/>
        </w:rPr>
      </w:pPr>
      <w:r w:rsidRPr="00AF1B51">
        <w:rPr>
          <w:rFonts w:ascii="Times New Roman" w:hAnsi="Times New Roman" w:cs="Times New Roman"/>
          <w:b/>
          <w:bCs/>
          <w:sz w:val="24"/>
          <w:szCs w:val="24"/>
        </w:rPr>
        <w:t>Evidence 2: Reflective Log</w:t>
      </w:r>
      <w:r>
        <w:rPr>
          <w:rFonts w:ascii="Times New Roman" w:hAnsi="Times New Roman" w:cs="Times New Roman"/>
          <w:b/>
          <w:bCs/>
          <w:sz w:val="24"/>
          <w:szCs w:val="24"/>
        </w:rPr>
        <w:t>s</w:t>
      </w:r>
      <w:r w:rsidR="004F5BCB">
        <w:rPr>
          <w:rFonts w:ascii="Times New Roman" w:hAnsi="Times New Roman" w:cs="Times New Roman"/>
          <w:b/>
          <w:bCs/>
          <w:sz w:val="24"/>
          <w:szCs w:val="24"/>
        </w:rPr>
        <w:tab/>
        <w:t>14</w:t>
      </w:r>
    </w:p>
    <w:p w14:paraId="76A8AEE3" w14:textId="654D1EDA" w:rsidR="004C6C44" w:rsidRPr="00AF1B51" w:rsidRDefault="004C6C44" w:rsidP="004F5BCB">
      <w:pPr>
        <w:spacing w:line="480" w:lineRule="auto"/>
        <w:rPr>
          <w:rFonts w:ascii="Times New Roman" w:hAnsi="Times New Roman" w:cs="Times New Roman"/>
          <w:sz w:val="24"/>
          <w:szCs w:val="24"/>
        </w:rPr>
      </w:pPr>
      <w:r w:rsidRPr="00AF1B51">
        <w:rPr>
          <w:rFonts w:ascii="Times New Roman" w:hAnsi="Times New Roman" w:cs="Times New Roman"/>
          <w:b/>
          <w:bCs/>
          <w:sz w:val="24"/>
          <w:szCs w:val="24"/>
        </w:rPr>
        <w:t>Section A: Hours log.</w:t>
      </w:r>
      <w:r w:rsidR="004F5BCB">
        <w:rPr>
          <w:rFonts w:ascii="Times New Roman" w:hAnsi="Times New Roman" w:cs="Times New Roman"/>
          <w:b/>
          <w:bCs/>
          <w:sz w:val="24"/>
          <w:szCs w:val="24"/>
        </w:rPr>
        <w:tab/>
        <w:t>14</w:t>
      </w:r>
    </w:p>
    <w:p w14:paraId="779787DF" w14:textId="6A101D4D" w:rsidR="004C6C44" w:rsidRPr="00AF1B51" w:rsidRDefault="004C6C44" w:rsidP="004F5BCB">
      <w:pPr>
        <w:spacing w:line="480" w:lineRule="auto"/>
        <w:rPr>
          <w:rFonts w:ascii="Times New Roman" w:hAnsi="Times New Roman" w:cs="Times New Roman"/>
          <w:sz w:val="24"/>
          <w:szCs w:val="24"/>
        </w:rPr>
      </w:pPr>
      <w:r w:rsidRPr="00AF1B51">
        <w:rPr>
          <w:rFonts w:ascii="Times New Roman" w:hAnsi="Times New Roman" w:cs="Times New Roman"/>
          <w:b/>
          <w:bCs/>
          <w:sz w:val="24"/>
          <w:szCs w:val="24"/>
        </w:rPr>
        <w:t xml:space="preserve">Section B: Reflective Log </w:t>
      </w:r>
      <w:r w:rsidR="004F5BCB">
        <w:rPr>
          <w:rFonts w:ascii="Times New Roman" w:hAnsi="Times New Roman" w:cs="Times New Roman"/>
          <w:b/>
          <w:bCs/>
          <w:sz w:val="24"/>
          <w:szCs w:val="24"/>
        </w:rPr>
        <w:tab/>
        <w:t>15</w:t>
      </w:r>
    </w:p>
    <w:p w14:paraId="0B4474A5" w14:textId="69DC5EFB" w:rsidR="004C6C44" w:rsidRPr="00AF1B51" w:rsidRDefault="004C6C44" w:rsidP="004F5BCB">
      <w:pPr>
        <w:spacing w:line="480" w:lineRule="auto"/>
        <w:rPr>
          <w:rFonts w:ascii="Times New Roman" w:hAnsi="Times New Roman" w:cs="Times New Roman"/>
          <w:b/>
          <w:bCs/>
          <w:sz w:val="24"/>
          <w:szCs w:val="24"/>
        </w:rPr>
      </w:pPr>
      <w:r w:rsidRPr="00AF1B51">
        <w:rPr>
          <w:rFonts w:ascii="Times New Roman" w:hAnsi="Times New Roman" w:cs="Times New Roman"/>
          <w:b/>
          <w:bCs/>
          <w:sz w:val="24"/>
          <w:szCs w:val="24"/>
        </w:rPr>
        <w:t>Evidence 3: Volunteering Process</w:t>
      </w:r>
      <w:r w:rsidR="004F5BCB">
        <w:rPr>
          <w:rFonts w:ascii="Times New Roman" w:hAnsi="Times New Roman" w:cs="Times New Roman"/>
          <w:b/>
          <w:bCs/>
          <w:sz w:val="24"/>
          <w:szCs w:val="24"/>
        </w:rPr>
        <w:tab/>
        <w:t>17</w:t>
      </w:r>
    </w:p>
    <w:p w14:paraId="29CB110B" w14:textId="0BAC0D04" w:rsidR="004C6C44" w:rsidRDefault="004C6C44" w:rsidP="004F5BCB">
      <w:pPr>
        <w:spacing w:line="480" w:lineRule="auto"/>
        <w:rPr>
          <w:rFonts w:ascii="Times New Roman" w:hAnsi="Times New Roman" w:cs="Times New Roman"/>
          <w:b/>
          <w:bCs/>
          <w:sz w:val="24"/>
          <w:szCs w:val="24"/>
        </w:rPr>
      </w:pPr>
      <w:r w:rsidRPr="00AF1B51">
        <w:rPr>
          <w:rFonts w:ascii="Times New Roman" w:hAnsi="Times New Roman" w:cs="Times New Roman"/>
          <w:b/>
          <w:bCs/>
          <w:sz w:val="24"/>
          <w:szCs w:val="24"/>
        </w:rPr>
        <w:t>Section A: Required skills</w:t>
      </w:r>
      <w:r w:rsidR="004F5BCB">
        <w:rPr>
          <w:rFonts w:ascii="Times New Roman" w:hAnsi="Times New Roman" w:cs="Times New Roman"/>
          <w:b/>
          <w:bCs/>
          <w:sz w:val="24"/>
          <w:szCs w:val="24"/>
        </w:rPr>
        <w:tab/>
        <w:t>17</w:t>
      </w:r>
    </w:p>
    <w:p w14:paraId="08100710" w14:textId="4D3CCA1D" w:rsidR="004C6C44" w:rsidRPr="004C6C44" w:rsidRDefault="004C6C44" w:rsidP="004F5BCB">
      <w:pPr>
        <w:spacing w:line="480" w:lineRule="auto"/>
        <w:rPr>
          <w:rFonts w:ascii="Times New Roman" w:hAnsi="Times New Roman" w:cs="Times New Roman"/>
          <w:sz w:val="24"/>
          <w:szCs w:val="24"/>
        </w:rPr>
      </w:pPr>
      <w:r w:rsidRPr="00AF1B51">
        <w:rPr>
          <w:rFonts w:ascii="Times New Roman" w:hAnsi="Times New Roman" w:cs="Times New Roman"/>
          <w:b/>
          <w:bCs/>
          <w:sz w:val="24"/>
          <w:szCs w:val="24"/>
        </w:rPr>
        <w:t>Section B: Volunteering opportunities</w:t>
      </w:r>
      <w:r w:rsidR="004F5BCB">
        <w:rPr>
          <w:rFonts w:ascii="Times New Roman" w:hAnsi="Times New Roman" w:cs="Times New Roman"/>
          <w:b/>
          <w:bCs/>
          <w:sz w:val="24"/>
          <w:szCs w:val="24"/>
        </w:rPr>
        <w:tab/>
        <w:t>20</w:t>
      </w:r>
    </w:p>
    <w:p w14:paraId="69C3B6D0" w14:textId="392858F7" w:rsidR="004F5BCB" w:rsidRDefault="004F5BCB" w:rsidP="004F5BCB">
      <w:pPr>
        <w:spacing w:line="480" w:lineRule="auto"/>
        <w:rPr>
          <w:rFonts w:ascii="Times New Roman" w:hAnsi="Times New Roman" w:cs="Times New Roman"/>
          <w:b/>
          <w:bCs/>
          <w:sz w:val="24"/>
          <w:szCs w:val="24"/>
        </w:rPr>
      </w:pPr>
      <w:r>
        <w:rPr>
          <w:rFonts w:ascii="Times New Roman" w:hAnsi="Times New Roman" w:cs="Times New Roman"/>
          <w:b/>
          <w:bCs/>
          <w:sz w:val="24"/>
          <w:szCs w:val="24"/>
        </w:rPr>
        <w:t>Section C: Initial Application Form and Interview Process</w:t>
      </w:r>
      <w:r>
        <w:rPr>
          <w:rFonts w:ascii="Times New Roman" w:hAnsi="Times New Roman" w:cs="Times New Roman"/>
          <w:b/>
          <w:bCs/>
          <w:sz w:val="24"/>
          <w:szCs w:val="24"/>
        </w:rPr>
        <w:tab/>
        <w:t>24</w:t>
      </w:r>
    </w:p>
    <w:p w14:paraId="69EB9873" w14:textId="6CD3A020" w:rsidR="004C6C44" w:rsidRPr="00AF1B51" w:rsidRDefault="004C6C44" w:rsidP="004F5BCB">
      <w:pPr>
        <w:spacing w:line="480" w:lineRule="auto"/>
        <w:rPr>
          <w:rFonts w:ascii="Times New Roman" w:hAnsi="Times New Roman" w:cs="Times New Roman"/>
          <w:sz w:val="24"/>
          <w:szCs w:val="24"/>
        </w:rPr>
      </w:pPr>
      <w:r w:rsidRPr="00AF1B51">
        <w:rPr>
          <w:rFonts w:ascii="Times New Roman" w:hAnsi="Times New Roman" w:cs="Times New Roman"/>
          <w:b/>
          <w:bCs/>
          <w:sz w:val="24"/>
          <w:szCs w:val="24"/>
        </w:rPr>
        <w:t>Section D: Training</w:t>
      </w:r>
      <w:r w:rsidR="004F5BCB">
        <w:rPr>
          <w:rFonts w:ascii="Times New Roman" w:hAnsi="Times New Roman" w:cs="Times New Roman"/>
          <w:b/>
          <w:bCs/>
          <w:sz w:val="24"/>
          <w:szCs w:val="24"/>
        </w:rPr>
        <w:tab/>
        <w:t>27</w:t>
      </w:r>
    </w:p>
    <w:p w14:paraId="6DE3D240" w14:textId="20E775EA" w:rsidR="004C6C44" w:rsidRPr="00AF1B51" w:rsidRDefault="004C6C44" w:rsidP="004F5BCB">
      <w:pPr>
        <w:spacing w:line="480" w:lineRule="auto"/>
        <w:rPr>
          <w:rFonts w:ascii="Times New Roman" w:hAnsi="Times New Roman" w:cs="Times New Roman"/>
          <w:b/>
          <w:bCs/>
          <w:sz w:val="24"/>
          <w:szCs w:val="24"/>
        </w:rPr>
      </w:pPr>
      <w:r w:rsidRPr="00AF1B51">
        <w:rPr>
          <w:rFonts w:ascii="Times New Roman" w:hAnsi="Times New Roman" w:cs="Times New Roman"/>
          <w:b/>
          <w:bCs/>
          <w:sz w:val="24"/>
          <w:szCs w:val="24"/>
        </w:rPr>
        <w:t>Evidence 4: Reports</w:t>
      </w:r>
      <w:r w:rsidR="004F5BCB">
        <w:rPr>
          <w:rFonts w:ascii="Times New Roman" w:hAnsi="Times New Roman" w:cs="Times New Roman"/>
          <w:b/>
          <w:bCs/>
          <w:sz w:val="24"/>
          <w:szCs w:val="24"/>
        </w:rPr>
        <w:tab/>
        <w:t>31</w:t>
      </w:r>
    </w:p>
    <w:p w14:paraId="3E5DDA09" w14:textId="7F24EA40" w:rsidR="004C6C44" w:rsidRPr="004F5BCB" w:rsidRDefault="004C6C44" w:rsidP="004F5BCB">
      <w:pPr>
        <w:tabs>
          <w:tab w:val="right" w:leader="hyphen" w:pos="8505"/>
          <w:tab w:val="right" w:leader="hyphen" w:pos="8789"/>
        </w:tabs>
        <w:spacing w:line="480" w:lineRule="auto"/>
        <w:rPr>
          <w:rFonts w:ascii="Times New Roman" w:hAnsi="Times New Roman" w:cs="Times New Roman"/>
          <w:b/>
          <w:bCs/>
          <w:sz w:val="24"/>
          <w:szCs w:val="24"/>
        </w:rPr>
      </w:pPr>
      <w:r w:rsidRPr="00AF1B51">
        <w:rPr>
          <w:rFonts w:ascii="Times New Roman" w:hAnsi="Times New Roman" w:cs="Times New Roman"/>
          <w:b/>
          <w:bCs/>
          <w:sz w:val="24"/>
          <w:szCs w:val="24"/>
        </w:rPr>
        <w:t>Appendix</w:t>
      </w:r>
    </w:p>
    <w:p w14:paraId="31826F00" w14:textId="0529D67D" w:rsidR="004C6C44" w:rsidRPr="00AF1B51" w:rsidRDefault="004C6C44" w:rsidP="004F5BCB">
      <w:pPr>
        <w:pStyle w:val="ListParagraph"/>
        <w:numPr>
          <w:ilvl w:val="0"/>
          <w:numId w:val="4"/>
        </w:numPr>
        <w:spacing w:line="480" w:lineRule="auto"/>
        <w:rPr>
          <w:rFonts w:ascii="Times New Roman" w:hAnsi="Times New Roman" w:cs="Times New Roman"/>
          <w:sz w:val="24"/>
          <w:szCs w:val="24"/>
        </w:rPr>
      </w:pPr>
      <w:r w:rsidRPr="00AF1B51">
        <w:rPr>
          <w:rFonts w:ascii="Times New Roman" w:hAnsi="Times New Roman" w:cs="Times New Roman"/>
          <w:b/>
          <w:bCs/>
          <w:sz w:val="24"/>
          <w:szCs w:val="24"/>
        </w:rPr>
        <w:t>References</w:t>
      </w:r>
      <w:r w:rsidR="004F5BCB">
        <w:rPr>
          <w:rFonts w:ascii="Times New Roman" w:hAnsi="Times New Roman" w:cs="Times New Roman"/>
          <w:b/>
          <w:bCs/>
          <w:sz w:val="24"/>
          <w:szCs w:val="24"/>
        </w:rPr>
        <w:tab/>
        <w:t>32</w:t>
      </w:r>
    </w:p>
    <w:p w14:paraId="38AB8735" w14:textId="77777777" w:rsidR="004F5BCB" w:rsidRDefault="004F5BCB" w:rsidP="00AF1B51">
      <w:pPr>
        <w:spacing w:line="480" w:lineRule="auto"/>
        <w:rPr>
          <w:rFonts w:ascii="Times New Roman" w:hAnsi="Times New Roman" w:cs="Times New Roman"/>
          <w:b/>
          <w:bCs/>
          <w:sz w:val="28"/>
          <w:szCs w:val="28"/>
        </w:rPr>
      </w:pPr>
    </w:p>
    <w:p w14:paraId="6E04F46E" w14:textId="44D4F443" w:rsidR="00163967" w:rsidRPr="00AE3DE5" w:rsidRDefault="00163967"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lastRenderedPageBreak/>
        <w:t>Reflective Commentary/narrative essay 1, 000 Word</w:t>
      </w:r>
      <w:r w:rsidR="00B12604" w:rsidRPr="00AE3DE5">
        <w:rPr>
          <w:rFonts w:ascii="Times New Roman" w:hAnsi="Times New Roman" w:cs="Times New Roman"/>
          <w:b/>
          <w:bCs/>
          <w:sz w:val="28"/>
          <w:szCs w:val="28"/>
        </w:rPr>
        <w:t>s</w:t>
      </w:r>
    </w:p>
    <w:p w14:paraId="25A35107" w14:textId="77777777" w:rsidR="00BD67E0" w:rsidRPr="009844DA" w:rsidRDefault="00BD67E0" w:rsidP="00BD67E0">
      <w:pPr>
        <w:spacing w:after="0" w:line="480" w:lineRule="auto"/>
        <w:jc w:val="center"/>
        <w:rPr>
          <w:rFonts w:ascii="Times New Roman" w:hAnsi="Times New Roman" w:cs="Times New Roman"/>
          <w:sz w:val="24"/>
          <w:szCs w:val="24"/>
        </w:rPr>
      </w:pPr>
      <w:r w:rsidRPr="009844DA">
        <w:rPr>
          <w:rFonts w:ascii="Times New Roman" w:hAnsi="Times New Roman" w:cs="Times New Roman"/>
          <w:sz w:val="24"/>
          <w:szCs w:val="24"/>
          <w:u w:val="single"/>
        </w:rPr>
        <w:t>Reflective piece using the Gibbs Reflective Cycle</w:t>
      </w:r>
      <w:r w:rsidRPr="009844DA">
        <w:rPr>
          <w:rFonts w:ascii="Times New Roman" w:hAnsi="Times New Roman" w:cs="Times New Roman"/>
          <w:sz w:val="24"/>
          <w:szCs w:val="24"/>
        </w:rPr>
        <w:t xml:space="preserve"> (Gibbs, 1988)</w:t>
      </w:r>
    </w:p>
    <w:p w14:paraId="05683BEF" w14:textId="77777777" w:rsidR="00BD67E0" w:rsidRPr="009844DA" w:rsidRDefault="00BD67E0" w:rsidP="00BD67E0">
      <w:pPr>
        <w:spacing w:after="0" w:line="480" w:lineRule="auto"/>
        <w:rPr>
          <w:rFonts w:ascii="Times New Roman" w:hAnsi="Times New Roman" w:cs="Times New Roman"/>
          <w:sz w:val="24"/>
          <w:szCs w:val="24"/>
        </w:rPr>
      </w:pPr>
    </w:p>
    <w:p w14:paraId="0ACFF0C2"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During my placement I am to receive emails from potential clients and to assign them to the most appropriate counsellor, I was also given the go ahead to gather research on ADHD that Athena could then use as information to help the general public through their website. Athena is currently exploring ways that they can assess and diagnose people for both ADHD and ASD which are two conditions that apply to myself, one of the directors of Athena is currently completing an MSc in Psychiatry to allow for these assessments. I have developed a much greater understanding of ADHD as a condition than I had prior to the placement such as ADHD being an executive function disorder rather than an attention disorder and as such is named inappropriately but renaming it would result in loss of legal protections (Barkley, 2009).</w:t>
      </w:r>
    </w:p>
    <w:p w14:paraId="6653E70A" w14:textId="77777777" w:rsidR="00BD67E0" w:rsidRPr="009844DA" w:rsidRDefault="00BD67E0" w:rsidP="00BD67E0">
      <w:pPr>
        <w:spacing w:after="0" w:line="480" w:lineRule="auto"/>
        <w:ind w:firstLine="720"/>
        <w:rPr>
          <w:rFonts w:ascii="Times New Roman" w:hAnsi="Times New Roman" w:cs="Times New Roman"/>
          <w:sz w:val="24"/>
          <w:szCs w:val="24"/>
        </w:rPr>
      </w:pPr>
    </w:p>
    <w:p w14:paraId="3BD35D0D"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I have never researched a special interest before now for the specific purpose of an information panel, due to ADHD being of a personal nature to myself has been very good for me. It has helped improve my self-esteem and has offered me a greater understanding of myself than I have ever had. As an example Dr Barkley has helped me understand that I am not an unintelligent person, I know what I need to do and how to do it but as ADHD is an executive function disorder which prevents me from doing that task, his explanation of how people with ADHD often do not have an appropriate concept of time and how this relates to them being chronically early or late was very helpful (Barkley, 2009). Another psychiatrist who has helped with this is Dr Tracey Marks who described this inability as inertia in the brain that prevents the action from taking place (Marks, 2021).</w:t>
      </w:r>
    </w:p>
    <w:p w14:paraId="36A57D36" w14:textId="77777777" w:rsidR="00BD67E0" w:rsidRPr="009844DA" w:rsidRDefault="00BD67E0" w:rsidP="00BD67E0">
      <w:pPr>
        <w:spacing w:after="0" w:line="480" w:lineRule="auto"/>
        <w:ind w:firstLine="720"/>
        <w:rPr>
          <w:rFonts w:ascii="Times New Roman" w:hAnsi="Times New Roman" w:cs="Times New Roman"/>
          <w:sz w:val="24"/>
          <w:szCs w:val="24"/>
        </w:rPr>
      </w:pPr>
    </w:p>
    <w:p w14:paraId="05C15105"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lastRenderedPageBreak/>
        <w:t>I have used my teamworking skills whilst having discussions about the ADHD research and I have had meetings to go through what I have found and what would be helpful to include on the website, we decided upon using YouTube playlists of short segments of Dr Barkley and links to Dr Tracey’s videos. During the research I also found someone who uses peer-reviewed research and puts it into more simple terms whilst having videos showcasing strategies that she uses to help live with the disorder (McCabe, 2017), after viewing her content with the team this was also considered to be appropriate to place on the website (McCabe, 2015).</w:t>
      </w:r>
    </w:p>
    <w:p w14:paraId="644DDC78" w14:textId="77777777" w:rsidR="00BD67E0" w:rsidRPr="009844DA" w:rsidRDefault="00BD67E0" w:rsidP="00BD67E0">
      <w:pPr>
        <w:spacing w:after="0" w:line="480" w:lineRule="auto"/>
        <w:ind w:firstLine="720"/>
        <w:rPr>
          <w:rFonts w:ascii="Times New Roman" w:hAnsi="Times New Roman" w:cs="Times New Roman"/>
          <w:sz w:val="24"/>
          <w:szCs w:val="24"/>
        </w:rPr>
      </w:pPr>
    </w:p>
    <w:p w14:paraId="1A0FD584"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 xml:space="preserve">I was very surprised that my initial contact with the client did not need to be as in depth as I had originally considered, due to the privacy policies and the sensitive nature of the needs of potential clients I only needed to enquire for a very simple description of the issue. As a very inquisitive person initially I did need to set aside my own curiosity as I recognised any enquiries could become inappropriate and as an unqualified staff member it was not my place. </w:t>
      </w:r>
    </w:p>
    <w:p w14:paraId="6C7EEE56" w14:textId="77777777" w:rsidR="00BD67E0" w:rsidRPr="009844DA" w:rsidRDefault="00BD67E0" w:rsidP="00BD67E0">
      <w:pPr>
        <w:spacing w:after="0" w:line="480" w:lineRule="auto"/>
        <w:ind w:firstLine="720"/>
        <w:rPr>
          <w:rFonts w:ascii="Times New Roman" w:hAnsi="Times New Roman" w:cs="Times New Roman"/>
          <w:sz w:val="24"/>
          <w:szCs w:val="24"/>
        </w:rPr>
      </w:pPr>
    </w:p>
    <w:p w14:paraId="5C8A3AB9"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The most challenging part of this placement so far has been the access to the website, I was very motivated in finding out more about ADHD and to share this information on the site however the website appeared to be non-existent for a majority of the beginning of my placement and it made updating the site impossible. I held out hope that the site access issues would be fixed swiftly and I would be able to put the information I had gathered on there.</w:t>
      </w:r>
    </w:p>
    <w:p w14:paraId="3DFBB12F" w14:textId="77777777" w:rsidR="00BD67E0" w:rsidRPr="009844DA" w:rsidRDefault="00BD67E0" w:rsidP="00BD67E0">
      <w:pPr>
        <w:spacing w:after="0" w:line="480" w:lineRule="auto"/>
        <w:ind w:firstLine="720"/>
        <w:rPr>
          <w:rFonts w:ascii="Times New Roman" w:hAnsi="Times New Roman" w:cs="Times New Roman"/>
          <w:sz w:val="24"/>
          <w:szCs w:val="24"/>
        </w:rPr>
      </w:pPr>
    </w:p>
    <w:p w14:paraId="7BC93A14"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 xml:space="preserve">Finding out more about ADHD has been the most satisfying experience so far, I was assessed for it in the recent years and the information I have found has helped explain so many difficulties I have had over my life, it has helped me develop methods and tools to improve myself and to not demonise my short-comings. Sharing this new found passion with other members on the </w:t>
      </w:r>
      <w:r w:rsidRPr="009844DA">
        <w:rPr>
          <w:rFonts w:ascii="Times New Roman" w:hAnsi="Times New Roman" w:cs="Times New Roman"/>
          <w:sz w:val="24"/>
          <w:szCs w:val="24"/>
        </w:rPr>
        <w:lastRenderedPageBreak/>
        <w:t>team and with close relationships has been wonderful seeing their own interest and understanding of the disorder expand.</w:t>
      </w:r>
    </w:p>
    <w:p w14:paraId="543795C2" w14:textId="77777777" w:rsidR="00BD67E0" w:rsidRPr="009844DA"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There have been a few problems with my placement, the service manager has an illness which impacts her working schedule and has meant that we have needed to cancel some meetings and it is one of the reasons my placement started later than initially planned. The meetings were rescheduled when it was possible but it has been difficult to fit them in as Athena closed over the Christmas period. The other major issue was with the website, I offered my helped to attempt to discover the cause of the issue and I discovered that the website was hidden from the public due to it being locked behind a username and password. After informing the service manager the issue is being looked into and will hopefully be fixed soon. The only aspect I would change would have been to start the placement sooner as it would have given more time for client interaction and research.</w:t>
      </w:r>
    </w:p>
    <w:p w14:paraId="05B031B9" w14:textId="021813EF" w:rsidR="00BD67E0" w:rsidRDefault="00BD67E0" w:rsidP="00BD67E0">
      <w:pPr>
        <w:spacing w:after="0" w:line="480" w:lineRule="auto"/>
        <w:ind w:firstLine="720"/>
        <w:rPr>
          <w:rFonts w:ascii="Times New Roman" w:hAnsi="Times New Roman" w:cs="Times New Roman"/>
          <w:sz w:val="24"/>
          <w:szCs w:val="24"/>
        </w:rPr>
      </w:pPr>
      <w:r w:rsidRPr="009844DA">
        <w:rPr>
          <w:rFonts w:ascii="Times New Roman" w:hAnsi="Times New Roman" w:cs="Times New Roman"/>
          <w:sz w:val="24"/>
          <w:szCs w:val="24"/>
        </w:rPr>
        <w:t>I experienced a lot of anxiety over the placement so far, it is something I deal with regularly and having the extra pressure has made that very challenging. The team at Athena is very supportive and have been extremely accommodating to my needs for which I am incredibly thankful as I had a period if incredibly poor mental health that was swiftly followed up by a physical illness which stopped me being able to perform my placement. I did experience a lot of frustration with website issues, but I am very pleased that I was able to discover the problem and to kickst</w:t>
      </w:r>
      <w:r>
        <w:rPr>
          <w:rFonts w:ascii="Times New Roman" w:hAnsi="Times New Roman" w:cs="Times New Roman"/>
          <w:sz w:val="24"/>
          <w:szCs w:val="24"/>
        </w:rPr>
        <w:t>ar</w:t>
      </w:r>
      <w:r w:rsidRPr="009844DA">
        <w:rPr>
          <w:rFonts w:ascii="Times New Roman" w:hAnsi="Times New Roman" w:cs="Times New Roman"/>
          <w:sz w:val="24"/>
          <w:szCs w:val="24"/>
        </w:rPr>
        <w:t>t the process of fixing it.</w:t>
      </w:r>
    </w:p>
    <w:p w14:paraId="70C16FA5" w14:textId="7D4C7CB8" w:rsidR="00BD67E0" w:rsidRDefault="00BD67E0" w:rsidP="00BD67E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All in all the placement has been a good experience and I have enjoyed it. I look forward to continuing it and getting the information I have researched onto the website.</w:t>
      </w:r>
    </w:p>
    <w:p w14:paraId="617A6A14" w14:textId="239B1489" w:rsidR="00BD67E0" w:rsidRDefault="00BD67E0" w:rsidP="00BD67E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953 words</w:t>
      </w:r>
    </w:p>
    <w:p w14:paraId="66A71607" w14:textId="77777777" w:rsidR="00BD67E0" w:rsidRPr="009844DA" w:rsidRDefault="00BD67E0" w:rsidP="00BD67E0">
      <w:pPr>
        <w:spacing w:after="0" w:line="480" w:lineRule="auto"/>
        <w:ind w:firstLine="720"/>
        <w:rPr>
          <w:rFonts w:ascii="Times New Roman" w:hAnsi="Times New Roman" w:cs="Times New Roman"/>
          <w:sz w:val="24"/>
          <w:szCs w:val="24"/>
        </w:rPr>
      </w:pPr>
    </w:p>
    <w:p w14:paraId="6CF41A80" w14:textId="77777777" w:rsidR="00BD67E0" w:rsidRDefault="00BD67E0" w:rsidP="00AF1B51">
      <w:pPr>
        <w:spacing w:line="480" w:lineRule="auto"/>
        <w:rPr>
          <w:rFonts w:ascii="Times New Roman" w:hAnsi="Times New Roman" w:cs="Times New Roman"/>
          <w:b/>
          <w:bCs/>
          <w:sz w:val="28"/>
          <w:szCs w:val="28"/>
        </w:rPr>
      </w:pPr>
    </w:p>
    <w:p w14:paraId="61371CCC" w14:textId="77777777" w:rsidR="00BD67E0" w:rsidRDefault="00BD67E0" w:rsidP="00AF1B51">
      <w:pPr>
        <w:spacing w:line="480" w:lineRule="auto"/>
        <w:rPr>
          <w:rFonts w:ascii="Times New Roman" w:hAnsi="Times New Roman" w:cs="Times New Roman"/>
          <w:b/>
          <w:bCs/>
          <w:sz w:val="28"/>
          <w:szCs w:val="28"/>
        </w:rPr>
      </w:pPr>
    </w:p>
    <w:p w14:paraId="625584AB" w14:textId="6BA983ED" w:rsidR="00B12604" w:rsidRPr="00AE3DE5" w:rsidRDefault="00B12604"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lastRenderedPageBreak/>
        <w:t>Reference list for reflective commentary</w:t>
      </w:r>
    </w:p>
    <w:p w14:paraId="141323CB" w14:textId="3ED92652" w:rsidR="00BD67E0" w:rsidRPr="00BD67E0" w:rsidRDefault="00BD67E0" w:rsidP="00BD67E0">
      <w:pPr>
        <w:spacing w:after="0" w:line="480" w:lineRule="auto"/>
        <w:rPr>
          <w:rFonts w:ascii="Times New Roman" w:hAnsi="Times New Roman" w:cs="Times New Roman"/>
          <w:sz w:val="24"/>
          <w:szCs w:val="24"/>
        </w:rPr>
      </w:pPr>
      <w:r w:rsidRPr="00BD67E0">
        <w:rPr>
          <w:rFonts w:ascii="Times New Roman" w:hAnsi="Times New Roman" w:cs="Times New Roman"/>
          <w:sz w:val="24"/>
          <w:szCs w:val="24"/>
        </w:rPr>
        <w:t xml:space="preserve">Barkley, R. A. (2009). 30 essential ideas about ADHD - Dr. Russell a Barkley. 30 Essential Ideas about ADHD - Dr. Russell A Barkley. Retrieved November 4, 2022, from https://www.youtube.com/playlist?list=PLzBixSjmbc8eFl6UX5_wWGP8i0mAs-cvY </w:t>
      </w:r>
    </w:p>
    <w:p w14:paraId="3D50E5A8" w14:textId="77777777" w:rsidR="00BD67E0" w:rsidRPr="00BD67E0" w:rsidRDefault="00BD67E0" w:rsidP="00BD67E0">
      <w:pPr>
        <w:spacing w:after="0" w:line="480" w:lineRule="auto"/>
        <w:rPr>
          <w:rFonts w:ascii="Times New Roman" w:hAnsi="Times New Roman" w:cs="Times New Roman"/>
          <w:sz w:val="24"/>
          <w:szCs w:val="24"/>
        </w:rPr>
      </w:pPr>
      <w:r w:rsidRPr="00BD67E0">
        <w:rPr>
          <w:rFonts w:ascii="Times New Roman" w:hAnsi="Times New Roman" w:cs="Times New Roman"/>
          <w:sz w:val="24"/>
          <w:szCs w:val="24"/>
        </w:rPr>
        <w:t>Gibbs G (1988). Learning by Doing: A guide to teaching and learning methods. Further Education Unit. Oxford Polytechnic: Oxford</w:t>
      </w:r>
    </w:p>
    <w:p w14:paraId="63873FBC" w14:textId="77777777" w:rsidR="00BD67E0" w:rsidRPr="00BD67E0" w:rsidRDefault="00BD67E0" w:rsidP="00BD67E0">
      <w:pPr>
        <w:spacing w:after="0" w:line="480" w:lineRule="auto"/>
        <w:rPr>
          <w:rFonts w:ascii="Times New Roman" w:hAnsi="Times New Roman" w:cs="Times New Roman"/>
          <w:sz w:val="24"/>
          <w:szCs w:val="24"/>
        </w:rPr>
      </w:pPr>
      <w:r w:rsidRPr="00BD67E0">
        <w:rPr>
          <w:rFonts w:ascii="Times New Roman" w:hAnsi="Times New Roman" w:cs="Times New Roman"/>
          <w:sz w:val="24"/>
          <w:szCs w:val="24"/>
        </w:rPr>
        <w:t xml:space="preserve">Marks, T. (n.d.). Home. markspsychiatry.com. Retrieved November 11, 2022, from https://markspsychiatry.com/all-things-adhd/ </w:t>
      </w:r>
    </w:p>
    <w:p w14:paraId="56A50A1A" w14:textId="77777777" w:rsidR="00BD67E0" w:rsidRPr="00BD67E0" w:rsidRDefault="00BD67E0" w:rsidP="00BD67E0">
      <w:pPr>
        <w:spacing w:after="0" w:line="480" w:lineRule="auto"/>
        <w:rPr>
          <w:rFonts w:ascii="Times New Roman" w:hAnsi="Times New Roman" w:cs="Times New Roman"/>
          <w:sz w:val="24"/>
          <w:szCs w:val="24"/>
        </w:rPr>
      </w:pPr>
      <w:r w:rsidRPr="00BD67E0">
        <w:rPr>
          <w:rFonts w:ascii="Times New Roman" w:hAnsi="Times New Roman" w:cs="Times New Roman"/>
          <w:sz w:val="24"/>
          <w:szCs w:val="24"/>
        </w:rPr>
        <w:t xml:space="preserve">McCabe, J. (2015, October 19). How to ADHD. YouTube. Retrieved November 11, 2022, from https://www.youtube.com/@HowtoADHD </w:t>
      </w:r>
    </w:p>
    <w:p w14:paraId="14817C7C" w14:textId="77777777" w:rsidR="00BD67E0" w:rsidRPr="00BD67E0" w:rsidRDefault="00BD67E0" w:rsidP="00BD67E0">
      <w:pPr>
        <w:spacing w:after="0" w:line="480" w:lineRule="auto"/>
        <w:rPr>
          <w:rFonts w:ascii="Times New Roman" w:hAnsi="Times New Roman" w:cs="Times New Roman"/>
          <w:sz w:val="24"/>
          <w:szCs w:val="24"/>
        </w:rPr>
      </w:pPr>
      <w:r w:rsidRPr="00BD67E0">
        <w:rPr>
          <w:rFonts w:ascii="Times New Roman" w:hAnsi="Times New Roman" w:cs="Times New Roman"/>
          <w:sz w:val="24"/>
          <w:szCs w:val="24"/>
        </w:rPr>
        <w:t>McCabe, J. (2017). This is what it's really like to live with ADHD. Jessica McCabe: This is what it's really like to live with ADHD | TED Talk. Retrieved November 11, 2022, from https://www.ted.com/talks/jessica_mccabe_this_is_what_it_s_really_like_to_live_with_adhd_jan_2017</w:t>
      </w:r>
    </w:p>
    <w:p w14:paraId="5636FB04" w14:textId="77777777" w:rsidR="00BD67E0" w:rsidRDefault="00BD67E0" w:rsidP="00AF1B51">
      <w:pPr>
        <w:spacing w:line="480" w:lineRule="auto"/>
        <w:rPr>
          <w:rFonts w:ascii="Times New Roman" w:hAnsi="Times New Roman" w:cs="Times New Roman"/>
          <w:b/>
          <w:bCs/>
          <w:sz w:val="28"/>
          <w:szCs w:val="28"/>
        </w:rPr>
      </w:pPr>
    </w:p>
    <w:p w14:paraId="7A4AB724" w14:textId="77777777" w:rsidR="00BD67E0" w:rsidRDefault="00BD67E0" w:rsidP="00AF1B51">
      <w:pPr>
        <w:spacing w:line="480" w:lineRule="auto"/>
        <w:rPr>
          <w:rFonts w:ascii="Times New Roman" w:hAnsi="Times New Roman" w:cs="Times New Roman"/>
          <w:b/>
          <w:bCs/>
          <w:sz w:val="28"/>
          <w:szCs w:val="28"/>
        </w:rPr>
      </w:pPr>
    </w:p>
    <w:p w14:paraId="616988D5" w14:textId="77777777" w:rsidR="00BD67E0" w:rsidRDefault="00BD67E0" w:rsidP="00AF1B51">
      <w:pPr>
        <w:spacing w:line="480" w:lineRule="auto"/>
        <w:rPr>
          <w:rFonts w:ascii="Times New Roman" w:hAnsi="Times New Roman" w:cs="Times New Roman"/>
          <w:b/>
          <w:bCs/>
          <w:sz w:val="28"/>
          <w:szCs w:val="28"/>
        </w:rPr>
      </w:pPr>
    </w:p>
    <w:p w14:paraId="0218F2A0" w14:textId="77777777" w:rsidR="00BD67E0" w:rsidRDefault="00BD67E0" w:rsidP="00AF1B51">
      <w:pPr>
        <w:spacing w:line="480" w:lineRule="auto"/>
        <w:rPr>
          <w:rFonts w:ascii="Times New Roman" w:hAnsi="Times New Roman" w:cs="Times New Roman"/>
          <w:b/>
          <w:bCs/>
          <w:sz w:val="28"/>
          <w:szCs w:val="28"/>
        </w:rPr>
      </w:pPr>
    </w:p>
    <w:p w14:paraId="065F2C64" w14:textId="77777777" w:rsidR="00BD67E0" w:rsidRDefault="00BD67E0" w:rsidP="00AF1B51">
      <w:pPr>
        <w:spacing w:line="480" w:lineRule="auto"/>
        <w:rPr>
          <w:rFonts w:ascii="Times New Roman" w:hAnsi="Times New Roman" w:cs="Times New Roman"/>
          <w:b/>
          <w:bCs/>
          <w:sz w:val="28"/>
          <w:szCs w:val="28"/>
        </w:rPr>
      </w:pPr>
    </w:p>
    <w:p w14:paraId="2A807774" w14:textId="77777777" w:rsidR="00BD67E0" w:rsidRDefault="00BD67E0" w:rsidP="00AF1B51">
      <w:pPr>
        <w:spacing w:line="480" w:lineRule="auto"/>
        <w:rPr>
          <w:rFonts w:ascii="Times New Roman" w:hAnsi="Times New Roman" w:cs="Times New Roman"/>
          <w:b/>
          <w:bCs/>
          <w:sz w:val="28"/>
          <w:szCs w:val="28"/>
        </w:rPr>
      </w:pPr>
    </w:p>
    <w:p w14:paraId="71B3CC56" w14:textId="77777777" w:rsidR="00BD67E0" w:rsidRDefault="00BD67E0" w:rsidP="00AF1B51">
      <w:pPr>
        <w:spacing w:line="480" w:lineRule="auto"/>
        <w:rPr>
          <w:rFonts w:ascii="Times New Roman" w:hAnsi="Times New Roman" w:cs="Times New Roman"/>
          <w:b/>
          <w:bCs/>
          <w:sz w:val="28"/>
          <w:szCs w:val="28"/>
        </w:rPr>
      </w:pPr>
    </w:p>
    <w:p w14:paraId="0074E765" w14:textId="77777777" w:rsidR="00BD67E0" w:rsidRDefault="00BD67E0" w:rsidP="00AF1B51">
      <w:pPr>
        <w:spacing w:line="480" w:lineRule="auto"/>
        <w:rPr>
          <w:rFonts w:ascii="Times New Roman" w:hAnsi="Times New Roman" w:cs="Times New Roman"/>
          <w:b/>
          <w:bCs/>
          <w:sz w:val="28"/>
          <w:szCs w:val="28"/>
        </w:rPr>
      </w:pPr>
    </w:p>
    <w:p w14:paraId="4F221167" w14:textId="19B2EE83" w:rsidR="00163967" w:rsidRPr="00AE3DE5" w:rsidRDefault="00163967" w:rsidP="00AF1B51">
      <w:pPr>
        <w:spacing w:line="480" w:lineRule="auto"/>
        <w:rPr>
          <w:rFonts w:ascii="Times New Roman" w:hAnsi="Times New Roman" w:cs="Times New Roman"/>
          <w:sz w:val="28"/>
          <w:szCs w:val="28"/>
        </w:rPr>
      </w:pPr>
      <w:r w:rsidRPr="00AE3DE5">
        <w:rPr>
          <w:rFonts w:ascii="Times New Roman" w:hAnsi="Times New Roman" w:cs="Times New Roman"/>
          <w:b/>
          <w:bCs/>
          <w:sz w:val="28"/>
          <w:szCs w:val="28"/>
        </w:rPr>
        <w:lastRenderedPageBreak/>
        <w:t>Portfolio of Evidence</w:t>
      </w:r>
    </w:p>
    <w:p w14:paraId="6902768E" w14:textId="60BFA4AA" w:rsidR="00163967" w:rsidRPr="00AE3DE5" w:rsidRDefault="00163967"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t>Evidence 1: Background Information</w:t>
      </w:r>
    </w:p>
    <w:p w14:paraId="7DC7B623" w14:textId="331CFDB4" w:rsidR="00AE3DE5" w:rsidRPr="00AE3DE5" w:rsidRDefault="00BD67E0"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drawing>
          <wp:anchor distT="0" distB="0" distL="114300" distR="114300" simplePos="0" relativeHeight="251662336" behindDoc="0" locked="0" layoutInCell="1" allowOverlap="1" wp14:anchorId="28E1C9FF" wp14:editId="73DD0E5A">
            <wp:simplePos x="0" y="0"/>
            <wp:positionH relativeFrom="margin">
              <wp:align>left</wp:align>
            </wp:positionH>
            <wp:positionV relativeFrom="paragraph">
              <wp:posOffset>386715</wp:posOffset>
            </wp:positionV>
            <wp:extent cx="5895975" cy="7443470"/>
            <wp:effectExtent l="0" t="0" r="9525" b="5080"/>
            <wp:wrapThrough wrapText="bothSides">
              <wp:wrapPolygon edited="0">
                <wp:start x="0" y="0"/>
                <wp:lineTo x="0" y="21559"/>
                <wp:lineTo x="21565" y="21559"/>
                <wp:lineTo x="21565" y="0"/>
                <wp:lineTo x="0" y="0"/>
              </wp:wrapPolygon>
            </wp:wrapThrough>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95975" cy="7443470"/>
                    </a:xfrm>
                    <a:prstGeom prst="rect">
                      <a:avLst/>
                    </a:prstGeom>
                  </pic:spPr>
                </pic:pic>
              </a:graphicData>
            </a:graphic>
            <wp14:sizeRelH relativeFrom="margin">
              <wp14:pctWidth>0</wp14:pctWidth>
            </wp14:sizeRelH>
            <wp14:sizeRelV relativeFrom="margin">
              <wp14:pctHeight>0</wp14:pctHeight>
            </wp14:sizeRelV>
          </wp:anchor>
        </w:drawing>
      </w:r>
      <w:r w:rsidR="00B12604" w:rsidRPr="00AE3DE5">
        <w:rPr>
          <w:rFonts w:ascii="Times New Roman" w:hAnsi="Times New Roman" w:cs="Times New Roman"/>
          <w:b/>
          <w:bCs/>
          <w:sz w:val="28"/>
          <w:szCs w:val="28"/>
        </w:rPr>
        <w:t xml:space="preserve">Section A: </w:t>
      </w:r>
      <w:r w:rsidR="000C53C5" w:rsidRPr="00AE3DE5">
        <w:rPr>
          <w:rFonts w:ascii="Times New Roman" w:hAnsi="Times New Roman" w:cs="Times New Roman"/>
          <w:b/>
          <w:bCs/>
          <w:sz w:val="28"/>
          <w:szCs w:val="28"/>
        </w:rPr>
        <w:t xml:space="preserve">Information Form </w:t>
      </w:r>
    </w:p>
    <w:p w14:paraId="5BECE584" w14:textId="34E0BF84" w:rsidR="00A32091" w:rsidRDefault="00BD67E0"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61312" behindDoc="0" locked="0" layoutInCell="1" allowOverlap="1" wp14:anchorId="0CF4D8A3" wp14:editId="01968C57">
            <wp:simplePos x="0" y="0"/>
            <wp:positionH relativeFrom="column">
              <wp:posOffset>1455420</wp:posOffset>
            </wp:positionH>
            <wp:positionV relativeFrom="paragraph">
              <wp:posOffset>0</wp:posOffset>
            </wp:positionV>
            <wp:extent cx="2816225" cy="4849495"/>
            <wp:effectExtent l="0" t="0" r="3175" b="8255"/>
            <wp:wrapThrough wrapText="bothSides">
              <wp:wrapPolygon edited="0">
                <wp:start x="0" y="0"/>
                <wp:lineTo x="0" y="21552"/>
                <wp:lineTo x="21478" y="21552"/>
                <wp:lineTo x="21478" y="0"/>
                <wp:lineTo x="0" y="0"/>
              </wp:wrapPolygon>
            </wp:wrapThrough>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6225" cy="4849495"/>
                    </a:xfrm>
                    <a:prstGeom prst="rect">
                      <a:avLst/>
                    </a:prstGeom>
                  </pic:spPr>
                </pic:pic>
              </a:graphicData>
            </a:graphic>
            <wp14:sizeRelH relativeFrom="margin">
              <wp14:pctWidth>0</wp14:pctWidth>
            </wp14:sizeRelH>
            <wp14:sizeRelV relativeFrom="margin">
              <wp14:pctHeight>0</wp14:pctHeight>
            </wp14:sizeRelV>
          </wp:anchor>
        </w:drawing>
      </w:r>
    </w:p>
    <w:p w14:paraId="4DCEC485" w14:textId="2FCF0ADE" w:rsidR="00BD67E0" w:rsidRDefault="00BD67E0" w:rsidP="00AF1B51">
      <w:pPr>
        <w:spacing w:line="480" w:lineRule="auto"/>
        <w:rPr>
          <w:rFonts w:ascii="Times New Roman" w:hAnsi="Times New Roman" w:cs="Times New Roman"/>
          <w:b/>
          <w:bCs/>
          <w:sz w:val="28"/>
          <w:szCs w:val="28"/>
        </w:rPr>
      </w:pPr>
    </w:p>
    <w:p w14:paraId="3DC56758" w14:textId="77777777" w:rsidR="00A32091" w:rsidRDefault="00A32091" w:rsidP="00AF1B51">
      <w:pPr>
        <w:spacing w:line="480" w:lineRule="auto"/>
        <w:rPr>
          <w:rFonts w:ascii="Times New Roman" w:hAnsi="Times New Roman" w:cs="Times New Roman"/>
          <w:b/>
          <w:bCs/>
          <w:sz w:val="28"/>
          <w:szCs w:val="28"/>
        </w:rPr>
      </w:pPr>
    </w:p>
    <w:p w14:paraId="68FFA3D9" w14:textId="77777777" w:rsidR="00A32091" w:rsidRDefault="00A32091" w:rsidP="00AF1B51">
      <w:pPr>
        <w:spacing w:line="480" w:lineRule="auto"/>
        <w:rPr>
          <w:rFonts w:ascii="Times New Roman" w:hAnsi="Times New Roman" w:cs="Times New Roman"/>
          <w:b/>
          <w:bCs/>
          <w:sz w:val="28"/>
          <w:szCs w:val="28"/>
        </w:rPr>
      </w:pPr>
    </w:p>
    <w:p w14:paraId="049FFFBD" w14:textId="77777777" w:rsidR="00A32091" w:rsidRDefault="00A32091" w:rsidP="00AF1B51">
      <w:pPr>
        <w:spacing w:line="480" w:lineRule="auto"/>
        <w:rPr>
          <w:rFonts w:ascii="Times New Roman" w:hAnsi="Times New Roman" w:cs="Times New Roman"/>
          <w:b/>
          <w:bCs/>
          <w:sz w:val="28"/>
          <w:szCs w:val="28"/>
        </w:rPr>
      </w:pPr>
    </w:p>
    <w:p w14:paraId="136EA1FE" w14:textId="77777777" w:rsidR="00A32091" w:rsidRDefault="00A32091" w:rsidP="00AF1B51">
      <w:pPr>
        <w:spacing w:line="480" w:lineRule="auto"/>
        <w:rPr>
          <w:rFonts w:ascii="Times New Roman" w:hAnsi="Times New Roman" w:cs="Times New Roman"/>
          <w:b/>
          <w:bCs/>
          <w:sz w:val="28"/>
          <w:szCs w:val="28"/>
        </w:rPr>
      </w:pPr>
    </w:p>
    <w:p w14:paraId="128DDFB4" w14:textId="77777777" w:rsidR="00A32091" w:rsidRDefault="00A32091" w:rsidP="00AF1B51">
      <w:pPr>
        <w:spacing w:line="480" w:lineRule="auto"/>
        <w:rPr>
          <w:rFonts w:ascii="Times New Roman" w:hAnsi="Times New Roman" w:cs="Times New Roman"/>
          <w:b/>
          <w:bCs/>
          <w:sz w:val="28"/>
          <w:szCs w:val="28"/>
        </w:rPr>
      </w:pPr>
    </w:p>
    <w:p w14:paraId="0B5D7260" w14:textId="77777777" w:rsidR="00A32091" w:rsidRDefault="00A32091" w:rsidP="00AF1B51">
      <w:pPr>
        <w:spacing w:line="480" w:lineRule="auto"/>
        <w:rPr>
          <w:rFonts w:ascii="Times New Roman" w:hAnsi="Times New Roman" w:cs="Times New Roman"/>
          <w:b/>
          <w:bCs/>
          <w:sz w:val="28"/>
          <w:szCs w:val="28"/>
        </w:rPr>
      </w:pPr>
    </w:p>
    <w:p w14:paraId="73A92CBD" w14:textId="77777777" w:rsidR="00A32091" w:rsidRDefault="00A32091" w:rsidP="00AF1B51">
      <w:pPr>
        <w:spacing w:line="480" w:lineRule="auto"/>
        <w:rPr>
          <w:rFonts w:ascii="Times New Roman" w:hAnsi="Times New Roman" w:cs="Times New Roman"/>
          <w:b/>
          <w:bCs/>
          <w:sz w:val="28"/>
          <w:szCs w:val="28"/>
        </w:rPr>
      </w:pPr>
    </w:p>
    <w:p w14:paraId="25028227" w14:textId="77777777" w:rsidR="00A32091" w:rsidRDefault="00A32091" w:rsidP="00AF1B51">
      <w:pPr>
        <w:spacing w:line="480" w:lineRule="auto"/>
        <w:rPr>
          <w:rFonts w:ascii="Times New Roman" w:hAnsi="Times New Roman" w:cs="Times New Roman"/>
          <w:b/>
          <w:bCs/>
          <w:sz w:val="28"/>
          <w:szCs w:val="28"/>
        </w:rPr>
      </w:pPr>
    </w:p>
    <w:p w14:paraId="24497CF9" w14:textId="77777777" w:rsidR="003B766E" w:rsidRDefault="003B766E" w:rsidP="00AF1B51">
      <w:pPr>
        <w:spacing w:line="480" w:lineRule="auto"/>
        <w:rPr>
          <w:rFonts w:ascii="Times New Roman" w:hAnsi="Times New Roman" w:cs="Times New Roman"/>
          <w:b/>
          <w:bCs/>
          <w:sz w:val="28"/>
          <w:szCs w:val="28"/>
        </w:rPr>
      </w:pPr>
    </w:p>
    <w:p w14:paraId="28986FFC" w14:textId="22514ED1" w:rsidR="000C53C5" w:rsidRPr="00AE3DE5" w:rsidRDefault="000C53C5"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t>Section B: Mission Statement</w:t>
      </w:r>
    </w:p>
    <w:p w14:paraId="14B9C38F" w14:textId="7E7E67AB" w:rsidR="00A35A2A" w:rsidRPr="00AF1B51" w:rsidRDefault="00A35A2A" w:rsidP="00AF1B51">
      <w:pPr>
        <w:shd w:val="clear" w:color="auto" w:fill="FFFFFF"/>
        <w:spacing w:after="0" w:line="480" w:lineRule="auto"/>
        <w:rPr>
          <w:rFonts w:ascii="Times New Roman" w:eastAsia="Times New Roman" w:hAnsi="Times New Roman" w:cs="Times New Roman"/>
          <w:color w:val="000000"/>
          <w:sz w:val="24"/>
          <w:szCs w:val="24"/>
          <w:lang w:eastAsia="en-GB"/>
        </w:rPr>
      </w:pPr>
      <w:r w:rsidRPr="00AF1B51">
        <w:rPr>
          <w:rFonts w:ascii="Times New Roman" w:eastAsia="Times New Roman" w:hAnsi="Times New Roman" w:cs="Times New Roman"/>
          <w:color w:val="000000"/>
          <w:sz w:val="24"/>
          <w:szCs w:val="24"/>
          <w:lang w:eastAsia="en-GB"/>
        </w:rPr>
        <w:t xml:space="preserve">Mission Statement </w:t>
      </w:r>
      <w:r w:rsidR="00BD67E0">
        <w:rPr>
          <w:rFonts w:ascii="Times New Roman" w:eastAsia="Times New Roman" w:hAnsi="Times New Roman" w:cs="Times New Roman"/>
          <w:color w:val="000000"/>
          <w:sz w:val="24"/>
          <w:szCs w:val="24"/>
          <w:lang w:eastAsia="en-GB"/>
        </w:rPr>
        <w:t xml:space="preserve">and information </w:t>
      </w:r>
      <w:r w:rsidRPr="00AF1B51">
        <w:rPr>
          <w:rFonts w:ascii="Times New Roman" w:eastAsia="Times New Roman" w:hAnsi="Times New Roman" w:cs="Times New Roman"/>
          <w:color w:val="000000"/>
          <w:sz w:val="24"/>
          <w:szCs w:val="24"/>
          <w:lang w:eastAsia="en-GB"/>
        </w:rPr>
        <w:t>taken from Athena Counselling Services website (</w:t>
      </w:r>
      <w:hyperlink r:id="rId13" w:history="1">
        <w:r w:rsidRPr="00AF1B51">
          <w:rPr>
            <w:rStyle w:val="Hyperlink"/>
            <w:rFonts w:ascii="Times New Roman" w:eastAsia="Times New Roman" w:hAnsi="Times New Roman" w:cs="Times New Roman"/>
            <w:sz w:val="24"/>
            <w:szCs w:val="24"/>
            <w:lang w:eastAsia="en-GB"/>
          </w:rPr>
          <w:t>www.athenacounsellingservices.com</w:t>
        </w:r>
      </w:hyperlink>
      <w:r w:rsidRPr="00AF1B51">
        <w:rPr>
          <w:rFonts w:ascii="Times New Roman" w:eastAsia="Times New Roman" w:hAnsi="Times New Roman" w:cs="Times New Roman"/>
          <w:color w:val="000000"/>
          <w:sz w:val="24"/>
          <w:szCs w:val="24"/>
          <w:lang w:eastAsia="en-GB"/>
        </w:rPr>
        <w:t>)</w:t>
      </w:r>
    </w:p>
    <w:p w14:paraId="61A0BAA3" w14:textId="0EF6937C" w:rsidR="00163967" w:rsidRPr="00AF1B51" w:rsidRDefault="00B12604" w:rsidP="00AF1B51">
      <w:pPr>
        <w:shd w:val="clear" w:color="auto" w:fill="FFFFFF"/>
        <w:spacing w:after="0" w:line="480" w:lineRule="auto"/>
        <w:rPr>
          <w:rFonts w:ascii="Times New Roman" w:eastAsia="Times New Roman" w:hAnsi="Times New Roman" w:cs="Times New Roman"/>
          <w:color w:val="757575"/>
          <w:sz w:val="24"/>
          <w:szCs w:val="24"/>
          <w:lang w:eastAsia="en-GB"/>
        </w:rPr>
      </w:pPr>
      <w:r w:rsidRPr="00AF1B51">
        <w:rPr>
          <w:rFonts w:ascii="Times New Roman" w:eastAsia="Times New Roman" w:hAnsi="Times New Roman" w:cs="Times New Roman"/>
          <w:color w:val="000000"/>
          <w:sz w:val="24"/>
          <w:szCs w:val="24"/>
          <w:lang w:eastAsia="en-GB"/>
        </w:rPr>
        <w:t>‘</w:t>
      </w:r>
      <w:r w:rsidR="00163967" w:rsidRPr="00AF1B51">
        <w:rPr>
          <w:rFonts w:ascii="Times New Roman" w:eastAsia="Times New Roman" w:hAnsi="Times New Roman" w:cs="Times New Roman"/>
          <w:color w:val="000000"/>
          <w:sz w:val="24"/>
          <w:szCs w:val="24"/>
          <w:lang w:eastAsia="en-GB"/>
        </w:rPr>
        <w:t>As integrative counsellors and psychotherapists, our approach is to provide support and practical feedback to help clients resolve current issues. With sensitivity and understanding we help our clients to find solutions to a wide range of life challenges and psychological issues. Counselling and psychotherapy are tools to help you manage your life better. We specialise in trauma.</w:t>
      </w:r>
    </w:p>
    <w:p w14:paraId="16B61F1D" w14:textId="2D70B4E9" w:rsidR="00163967" w:rsidRPr="00AF1B51" w:rsidRDefault="00163967" w:rsidP="00AF1B51">
      <w:pPr>
        <w:shd w:val="clear" w:color="auto" w:fill="FFFFFF"/>
        <w:spacing w:line="480" w:lineRule="auto"/>
        <w:rPr>
          <w:rFonts w:ascii="Times New Roman" w:eastAsia="Times New Roman" w:hAnsi="Times New Roman" w:cs="Times New Roman"/>
          <w:color w:val="000000"/>
          <w:sz w:val="24"/>
          <w:szCs w:val="24"/>
          <w:lang w:eastAsia="en-GB"/>
        </w:rPr>
      </w:pPr>
      <w:r w:rsidRPr="00AF1B51">
        <w:rPr>
          <w:rFonts w:ascii="Times New Roman" w:eastAsia="Times New Roman" w:hAnsi="Times New Roman" w:cs="Times New Roman"/>
          <w:color w:val="000000"/>
          <w:sz w:val="24"/>
          <w:szCs w:val="24"/>
          <w:lang w:eastAsia="en-GB"/>
        </w:rPr>
        <w:t>We have been working in the counselling sector for many years </w:t>
      </w:r>
      <w:r w:rsidRPr="00AF1B51">
        <w:rPr>
          <w:rFonts w:ascii="Times New Roman" w:eastAsia="Times New Roman" w:hAnsi="Times New Roman" w:cs="Times New Roman"/>
          <w:color w:val="757575"/>
          <w:sz w:val="24"/>
          <w:szCs w:val="24"/>
          <w:lang w:eastAsia="en-GB"/>
        </w:rPr>
        <w:t>and </w:t>
      </w:r>
      <w:r w:rsidRPr="00AF1B51">
        <w:rPr>
          <w:rFonts w:ascii="Times New Roman" w:eastAsia="Times New Roman" w:hAnsi="Times New Roman" w:cs="Times New Roman"/>
          <w:color w:val="000000"/>
          <w:sz w:val="24"/>
          <w:szCs w:val="24"/>
          <w:lang w:eastAsia="en-GB"/>
        </w:rPr>
        <w:t>have a wealth of education and experience to offer our clients.</w:t>
      </w:r>
      <w:r w:rsidR="00B12604" w:rsidRPr="00AF1B51">
        <w:rPr>
          <w:rFonts w:ascii="Times New Roman" w:eastAsia="Times New Roman" w:hAnsi="Times New Roman" w:cs="Times New Roman"/>
          <w:color w:val="000000"/>
          <w:sz w:val="24"/>
          <w:szCs w:val="24"/>
          <w:lang w:eastAsia="en-GB"/>
        </w:rPr>
        <w:t>’</w:t>
      </w:r>
      <w:r w:rsidRPr="00AF1B51">
        <w:rPr>
          <w:rFonts w:ascii="Times New Roman" w:eastAsia="Times New Roman" w:hAnsi="Times New Roman" w:cs="Times New Roman"/>
          <w:color w:val="000000"/>
          <w:sz w:val="24"/>
          <w:szCs w:val="24"/>
          <w:lang w:eastAsia="en-GB"/>
        </w:rPr>
        <w:t> </w:t>
      </w:r>
    </w:p>
    <w:p w14:paraId="7E66FAFC" w14:textId="77777777" w:rsidR="00A35A2A" w:rsidRPr="00AF1B51" w:rsidRDefault="00A35A2A" w:rsidP="00AF1B51">
      <w:pPr>
        <w:shd w:val="clear" w:color="auto" w:fill="FFFFFF"/>
        <w:spacing w:after="0" w:line="480" w:lineRule="auto"/>
        <w:rPr>
          <w:rFonts w:ascii="Times New Roman" w:eastAsia="Times New Roman" w:hAnsi="Times New Roman" w:cs="Times New Roman"/>
          <w:color w:val="757575"/>
          <w:sz w:val="24"/>
          <w:szCs w:val="24"/>
          <w:lang w:eastAsia="en-GB"/>
        </w:rPr>
      </w:pPr>
      <w:r w:rsidRPr="00AF1B51">
        <w:rPr>
          <w:rFonts w:ascii="Times New Roman" w:eastAsia="Times New Roman" w:hAnsi="Times New Roman" w:cs="Times New Roman"/>
          <w:b/>
          <w:bCs/>
          <w:color w:val="000000"/>
          <w:sz w:val="24"/>
          <w:szCs w:val="24"/>
          <w:lang w:eastAsia="en-GB"/>
        </w:rPr>
        <w:lastRenderedPageBreak/>
        <w:t>About Us</w:t>
      </w:r>
    </w:p>
    <w:p w14:paraId="0AE08A9D" w14:textId="6ED1FEE9" w:rsidR="00163967" w:rsidRPr="00AF1B51" w:rsidRDefault="00A35A2A" w:rsidP="00AF1B51">
      <w:pPr>
        <w:shd w:val="clear" w:color="auto" w:fill="FFFFFF"/>
        <w:spacing w:line="480" w:lineRule="auto"/>
        <w:rPr>
          <w:rFonts w:ascii="Times New Roman" w:eastAsia="Times New Roman" w:hAnsi="Times New Roman" w:cs="Times New Roman"/>
          <w:color w:val="757575"/>
          <w:sz w:val="24"/>
          <w:szCs w:val="24"/>
          <w:lang w:eastAsia="en-GB"/>
        </w:rPr>
      </w:pPr>
      <w:r w:rsidRPr="00AF1B51">
        <w:rPr>
          <w:rFonts w:ascii="Times New Roman" w:eastAsia="Times New Roman" w:hAnsi="Times New Roman" w:cs="Times New Roman"/>
          <w:color w:val="000000"/>
          <w:sz w:val="24"/>
          <w:szCs w:val="24"/>
          <w:lang w:eastAsia="en-GB"/>
        </w:rPr>
        <w:t>Our company is built on the principles of providing reliable, accessible and professional services. We have been working for many years in Swansea. By combining our specialisations, we can help our clients from many different perspectives and increase the chances of therapeutic success.</w:t>
      </w:r>
      <w:r w:rsidR="00B12604" w:rsidRPr="00AF1B51">
        <w:rPr>
          <w:rFonts w:ascii="Times New Roman" w:eastAsia="Times New Roman" w:hAnsi="Times New Roman" w:cs="Times New Roman"/>
          <w:color w:val="000000"/>
          <w:sz w:val="24"/>
          <w:szCs w:val="24"/>
          <w:lang w:eastAsia="en-GB"/>
        </w:rPr>
        <w:t xml:space="preserve"> (www.athenacounsellingservices.com/about us)</w:t>
      </w:r>
    </w:p>
    <w:p w14:paraId="1BC979A6" w14:textId="4528B782" w:rsidR="00163967" w:rsidRPr="00AF1B51" w:rsidRDefault="00163967" w:rsidP="00AF1B51">
      <w:pPr>
        <w:pStyle w:val="NormalWeb"/>
        <w:shd w:val="clear" w:color="auto" w:fill="FFFFFF"/>
        <w:spacing w:before="0" w:beforeAutospacing="0" w:after="0" w:afterAutospacing="0" w:line="480" w:lineRule="auto"/>
        <w:rPr>
          <w:color w:val="757575"/>
        </w:rPr>
      </w:pPr>
      <w:r w:rsidRPr="00AF1B51">
        <w:rPr>
          <w:rStyle w:val="Strong"/>
          <w:color w:val="000000"/>
        </w:rPr>
        <w:t>Athena Counselling Services Ltd</w:t>
      </w:r>
    </w:p>
    <w:p w14:paraId="619878CB" w14:textId="04AA630D" w:rsidR="00163967" w:rsidRPr="00AF1B51" w:rsidRDefault="00163967" w:rsidP="00AF1B51">
      <w:pPr>
        <w:pStyle w:val="NormalWeb"/>
        <w:shd w:val="clear" w:color="auto" w:fill="FFFFFF"/>
        <w:spacing w:before="0" w:beforeAutospacing="0" w:after="0" w:afterAutospacing="0" w:line="480" w:lineRule="auto"/>
        <w:rPr>
          <w:color w:val="757575"/>
        </w:rPr>
      </w:pPr>
      <w:r w:rsidRPr="00AF1B51">
        <w:rPr>
          <w:color w:val="757575"/>
        </w:rPr>
        <w:t> </w:t>
      </w:r>
      <w:r w:rsidRPr="00AF1B51">
        <w:rPr>
          <w:rStyle w:val="Strong"/>
          <w:color w:val="000000"/>
        </w:rPr>
        <w:t>Tel: 07722 288244</w:t>
      </w:r>
    </w:p>
    <w:p w14:paraId="315EEB60" w14:textId="77777777" w:rsidR="00163967" w:rsidRPr="00AF1B51" w:rsidRDefault="00163967" w:rsidP="00AF1B51">
      <w:pPr>
        <w:pStyle w:val="NormalWeb"/>
        <w:shd w:val="clear" w:color="auto" w:fill="FFFFFF"/>
        <w:spacing w:before="0" w:beforeAutospacing="0" w:after="0" w:afterAutospacing="0" w:line="480" w:lineRule="auto"/>
        <w:rPr>
          <w:color w:val="757575"/>
        </w:rPr>
      </w:pPr>
      <w:r w:rsidRPr="00AF1B51">
        <w:rPr>
          <w:rStyle w:val="Strong"/>
          <w:color w:val="000000"/>
        </w:rPr>
        <w:t>www.athenacounsellingservices.com</w:t>
      </w:r>
    </w:p>
    <w:p w14:paraId="21787D5F" w14:textId="30E058D4" w:rsidR="00163967" w:rsidRPr="00BD67E0" w:rsidRDefault="00AE3DE5" w:rsidP="00AF1B51">
      <w:pPr>
        <w:pStyle w:val="NormalWeb"/>
        <w:shd w:val="clear" w:color="auto" w:fill="FFFFFF"/>
        <w:spacing w:before="0" w:beforeAutospacing="0" w:after="0" w:afterAutospacing="0" w:line="480" w:lineRule="auto"/>
        <w:rPr>
          <w:rStyle w:val="Strong"/>
          <w:b w:val="0"/>
          <w:bCs w:val="0"/>
          <w:color w:val="000000"/>
        </w:rPr>
      </w:pPr>
      <w:r w:rsidRPr="00BD67E0">
        <w:rPr>
          <w:b/>
          <w:bCs/>
        </w:rPr>
        <w:t>info@athenacounsellingservices.com</w:t>
      </w:r>
    </w:p>
    <w:p w14:paraId="6C9A58F7" w14:textId="77777777" w:rsidR="00B802C6" w:rsidRPr="00AF1B51" w:rsidRDefault="00B802C6" w:rsidP="00AF1B51">
      <w:pPr>
        <w:shd w:val="clear" w:color="auto" w:fill="FFFFFF"/>
        <w:spacing w:after="0" w:line="480" w:lineRule="auto"/>
        <w:rPr>
          <w:rFonts w:ascii="Times New Roman" w:eastAsia="Times New Roman" w:hAnsi="Times New Roman" w:cs="Times New Roman"/>
          <w:color w:val="757575"/>
          <w:sz w:val="24"/>
          <w:szCs w:val="24"/>
          <w:lang w:eastAsia="en-GB"/>
        </w:rPr>
      </w:pPr>
      <w:r w:rsidRPr="00AF1B51">
        <w:rPr>
          <w:rFonts w:ascii="Times New Roman" w:eastAsia="Times New Roman" w:hAnsi="Times New Roman" w:cs="Times New Roman"/>
          <w:b/>
          <w:bCs/>
          <w:color w:val="000000"/>
          <w:sz w:val="24"/>
          <w:szCs w:val="24"/>
          <w:lang w:eastAsia="en-GB"/>
        </w:rPr>
        <w:t>Company Directors: </w:t>
      </w:r>
    </w:p>
    <w:p w14:paraId="7853ED78" w14:textId="5FF7C2DE" w:rsidR="00B802C6" w:rsidRPr="00AF1B51" w:rsidRDefault="00B802C6" w:rsidP="00AF1B51">
      <w:pPr>
        <w:pStyle w:val="ListParagraph"/>
        <w:shd w:val="clear" w:color="auto" w:fill="FFFFFF"/>
        <w:spacing w:after="0" w:line="480" w:lineRule="auto"/>
        <w:rPr>
          <w:rFonts w:ascii="Times New Roman" w:eastAsia="Times New Roman" w:hAnsi="Times New Roman" w:cs="Times New Roman"/>
          <w:color w:val="757575"/>
          <w:sz w:val="24"/>
          <w:szCs w:val="24"/>
          <w:lang w:eastAsia="en-GB"/>
        </w:rPr>
      </w:pPr>
      <w:r w:rsidRPr="00AF1B51">
        <w:rPr>
          <w:rFonts w:ascii="Times New Roman" w:eastAsia="Times New Roman" w:hAnsi="Times New Roman" w:cs="Times New Roman"/>
          <w:color w:val="000000"/>
          <w:sz w:val="24"/>
          <w:szCs w:val="24"/>
          <w:lang w:eastAsia="en-GB"/>
        </w:rPr>
        <w:t>Cathy Morris MA. BA (Hons). PGCE. PGDip Psychological Trauma. HED Couns. Prac. Cert. Focusing Oriented Trauma Practitioner. Accelerated Resolution for Trauma (ART) Therapist. Cert. Supervision</w:t>
      </w:r>
      <w:r w:rsidRPr="00AF1B51">
        <w:rPr>
          <w:rFonts w:ascii="Times New Roman" w:eastAsia="Times New Roman" w:hAnsi="Times New Roman" w:cs="Times New Roman"/>
          <w:color w:val="000000"/>
          <w:sz w:val="24"/>
          <w:szCs w:val="24"/>
          <w:lang w:eastAsia="en-GB"/>
        </w:rPr>
        <w:br/>
        <w:t>Reg. MBACP</w:t>
      </w:r>
    </w:p>
    <w:p w14:paraId="6D345BB3" w14:textId="1B6D78B8" w:rsidR="00163967" w:rsidRPr="00AF1B51" w:rsidRDefault="00B802C6" w:rsidP="00AF1B51">
      <w:pPr>
        <w:pStyle w:val="ListParagraph"/>
        <w:shd w:val="clear" w:color="auto" w:fill="FFFFFF"/>
        <w:spacing w:after="0" w:line="480" w:lineRule="auto"/>
        <w:rPr>
          <w:rFonts w:ascii="Times New Roman" w:eastAsia="Times New Roman" w:hAnsi="Times New Roman" w:cs="Times New Roman"/>
          <w:color w:val="000000"/>
          <w:sz w:val="24"/>
          <w:szCs w:val="24"/>
          <w:lang w:eastAsia="en-GB"/>
        </w:rPr>
      </w:pPr>
      <w:r w:rsidRPr="00AF1B51">
        <w:rPr>
          <w:rFonts w:ascii="Times New Roman" w:eastAsia="Times New Roman" w:hAnsi="Times New Roman" w:cs="Times New Roman"/>
          <w:color w:val="000000"/>
          <w:sz w:val="24"/>
          <w:szCs w:val="24"/>
          <w:lang w:eastAsia="en-GB"/>
        </w:rPr>
        <w:t>Tim Morri</w:t>
      </w:r>
      <w:r w:rsidR="000C53C5" w:rsidRPr="00AF1B51">
        <w:rPr>
          <w:rFonts w:ascii="Times New Roman" w:eastAsia="Times New Roman" w:hAnsi="Times New Roman" w:cs="Times New Roman"/>
          <w:color w:val="000000"/>
          <w:sz w:val="24"/>
          <w:szCs w:val="24"/>
          <w:lang w:eastAsia="en-GB"/>
        </w:rPr>
        <w:t>s</w:t>
      </w:r>
    </w:p>
    <w:p w14:paraId="51BCF446" w14:textId="53414B82" w:rsidR="000C53C5" w:rsidRPr="00AF1B51" w:rsidRDefault="000C53C5" w:rsidP="00AF1B51">
      <w:pPr>
        <w:shd w:val="clear" w:color="auto" w:fill="FFFFFF"/>
        <w:spacing w:after="0" w:line="480" w:lineRule="auto"/>
        <w:rPr>
          <w:rFonts w:ascii="Times New Roman" w:eastAsia="Times New Roman" w:hAnsi="Times New Roman" w:cs="Times New Roman"/>
          <w:color w:val="000000"/>
          <w:sz w:val="24"/>
          <w:szCs w:val="24"/>
          <w:lang w:eastAsia="en-GB"/>
        </w:rPr>
      </w:pPr>
    </w:p>
    <w:p w14:paraId="2B7B8817" w14:textId="79D7ECC7" w:rsidR="00AE3DE5" w:rsidRPr="006334F4" w:rsidRDefault="00AE3DE5" w:rsidP="006334F4">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t>S</w:t>
      </w:r>
      <w:r w:rsidR="000C53C5" w:rsidRPr="00AE3DE5">
        <w:rPr>
          <w:rFonts w:ascii="Times New Roman" w:hAnsi="Times New Roman" w:cs="Times New Roman"/>
          <w:b/>
          <w:bCs/>
          <w:sz w:val="28"/>
          <w:szCs w:val="28"/>
        </w:rPr>
        <w:t>ection C: Values and Strategic Aims</w:t>
      </w:r>
    </w:p>
    <w:p w14:paraId="26009F0D" w14:textId="08267DAA" w:rsidR="00163967" w:rsidRDefault="00B802C6" w:rsidP="00AF1B51">
      <w:pPr>
        <w:pStyle w:val="ListParagraph"/>
        <w:numPr>
          <w:ilvl w:val="0"/>
          <w:numId w:val="6"/>
        </w:numPr>
        <w:spacing w:line="480" w:lineRule="auto"/>
        <w:rPr>
          <w:rFonts w:ascii="Times New Roman" w:hAnsi="Times New Roman" w:cs="Times New Roman"/>
          <w:sz w:val="24"/>
          <w:szCs w:val="24"/>
        </w:rPr>
      </w:pPr>
      <w:r w:rsidRPr="00AF1B51">
        <w:rPr>
          <w:rFonts w:ascii="Times New Roman" w:hAnsi="Times New Roman" w:cs="Times New Roman"/>
          <w:sz w:val="24"/>
          <w:szCs w:val="24"/>
        </w:rPr>
        <w:t>P</w:t>
      </w:r>
      <w:r w:rsidR="00A35A2A" w:rsidRPr="00AF1B51">
        <w:rPr>
          <w:rFonts w:ascii="Times New Roman" w:hAnsi="Times New Roman" w:cs="Times New Roman"/>
          <w:sz w:val="24"/>
          <w:szCs w:val="24"/>
        </w:rPr>
        <w:t>olicy documents:</w:t>
      </w:r>
    </w:p>
    <w:p w14:paraId="47AF97BB" w14:textId="4FA04145" w:rsidR="00B55192" w:rsidRDefault="00B55192" w:rsidP="006334F4">
      <w:pPr>
        <w:spacing w:line="480" w:lineRule="auto"/>
        <w:ind w:left="360"/>
        <w:rPr>
          <w:rFonts w:ascii="Times New Roman" w:hAnsi="Times New Roman" w:cs="Times New Roman"/>
          <w:sz w:val="24"/>
          <w:szCs w:val="24"/>
        </w:rPr>
      </w:pPr>
    </w:p>
    <w:p w14:paraId="51F4C3F0" w14:textId="77777777" w:rsidR="006334F4" w:rsidRPr="006334F4" w:rsidRDefault="006334F4" w:rsidP="006334F4">
      <w:pPr>
        <w:spacing w:line="480" w:lineRule="auto"/>
        <w:ind w:left="360"/>
        <w:rPr>
          <w:rFonts w:ascii="Times New Roman" w:hAnsi="Times New Roman" w:cs="Times New Roman"/>
          <w:sz w:val="24"/>
          <w:szCs w:val="24"/>
        </w:rPr>
      </w:pPr>
    </w:p>
    <w:p w14:paraId="05865212" w14:textId="7CC9F24C" w:rsidR="00B55192" w:rsidRDefault="00B55192" w:rsidP="00B55192">
      <w:pPr>
        <w:pStyle w:val="ListParagraph"/>
        <w:spacing w:line="480" w:lineRule="auto"/>
        <w:rPr>
          <w:rFonts w:ascii="Times New Roman" w:hAnsi="Times New Roman" w:cs="Times New Roman"/>
          <w:sz w:val="24"/>
          <w:szCs w:val="24"/>
        </w:rPr>
      </w:pPr>
    </w:p>
    <w:p w14:paraId="69032D07" w14:textId="77777777" w:rsidR="00B55192" w:rsidRDefault="00B55192" w:rsidP="00B55192">
      <w:pPr>
        <w:pStyle w:val="ListParagraph"/>
        <w:spacing w:line="480" w:lineRule="auto"/>
        <w:rPr>
          <w:rFonts w:ascii="Times New Roman" w:hAnsi="Times New Roman" w:cs="Times New Roman"/>
          <w:sz w:val="24"/>
          <w:szCs w:val="24"/>
        </w:rPr>
      </w:pPr>
    </w:p>
    <w:p w14:paraId="5F9E71C7" w14:textId="2A2FA190" w:rsidR="00B55192" w:rsidRDefault="00B55192" w:rsidP="00B55192">
      <w:pPr>
        <w:pStyle w:val="ListParagraph"/>
        <w:spacing w:line="480" w:lineRule="auto"/>
        <w:rPr>
          <w:rFonts w:ascii="Times New Roman" w:hAnsi="Times New Roman" w:cs="Times New Roman"/>
          <w:sz w:val="24"/>
          <w:szCs w:val="24"/>
        </w:rPr>
      </w:pPr>
    </w:p>
    <w:p w14:paraId="2E88D583" w14:textId="77777777" w:rsidR="00B55192" w:rsidRDefault="00B55192" w:rsidP="00B55192">
      <w:pPr>
        <w:pStyle w:val="ListParagraph"/>
        <w:spacing w:line="480" w:lineRule="auto"/>
        <w:rPr>
          <w:rFonts w:ascii="Times New Roman" w:hAnsi="Times New Roman" w:cs="Times New Roman"/>
          <w:sz w:val="24"/>
          <w:szCs w:val="24"/>
        </w:rPr>
      </w:pPr>
    </w:p>
    <w:p w14:paraId="1DA69632" w14:textId="6E02A22A" w:rsidR="00B55192" w:rsidRDefault="00B55192"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2535E2A9" wp14:editId="2D4DA485">
            <wp:extent cx="6120765" cy="8595360"/>
            <wp:effectExtent l="0" t="0" r="0" b="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6120765" cy="8595360"/>
                    </a:xfrm>
                    <a:prstGeom prst="rect">
                      <a:avLst/>
                    </a:prstGeom>
                  </pic:spPr>
                </pic:pic>
              </a:graphicData>
            </a:graphic>
          </wp:inline>
        </w:drawing>
      </w:r>
      <w:r>
        <w:rPr>
          <w:rFonts w:ascii="Times New Roman" w:hAnsi="Times New Roman" w:cs="Times New Roman"/>
          <w:b/>
          <w:bCs/>
          <w:noProof/>
          <w:sz w:val="28"/>
          <w:szCs w:val="28"/>
        </w:rPr>
        <w:lastRenderedPageBreak/>
        <w:drawing>
          <wp:inline distT="0" distB="0" distL="0" distR="0" wp14:anchorId="3578F0EA" wp14:editId="1FB2D327">
            <wp:extent cx="6120765" cy="8512175"/>
            <wp:effectExtent l="0" t="0" r="0" b="3175"/>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120765" cy="8512175"/>
                    </a:xfrm>
                    <a:prstGeom prst="rect">
                      <a:avLst/>
                    </a:prstGeom>
                  </pic:spPr>
                </pic:pic>
              </a:graphicData>
            </a:graphic>
          </wp:inline>
        </w:drawing>
      </w:r>
      <w:r>
        <w:rPr>
          <w:rFonts w:ascii="Times New Roman" w:hAnsi="Times New Roman" w:cs="Times New Roman"/>
          <w:b/>
          <w:bCs/>
          <w:noProof/>
          <w:sz w:val="28"/>
          <w:szCs w:val="28"/>
        </w:rPr>
        <w:lastRenderedPageBreak/>
        <w:drawing>
          <wp:inline distT="0" distB="0" distL="0" distR="0" wp14:anchorId="76141AF8" wp14:editId="35524A9D">
            <wp:extent cx="6120765" cy="8729345"/>
            <wp:effectExtent l="0" t="0" r="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120765" cy="8729345"/>
                    </a:xfrm>
                    <a:prstGeom prst="rect">
                      <a:avLst/>
                    </a:prstGeom>
                  </pic:spPr>
                </pic:pic>
              </a:graphicData>
            </a:graphic>
          </wp:inline>
        </w:drawing>
      </w:r>
    </w:p>
    <w:p w14:paraId="20941A5B" w14:textId="7C09478F" w:rsidR="003225AD" w:rsidRDefault="003225A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0B0B3436" wp14:editId="707E19A7">
            <wp:extent cx="6120765" cy="861822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120765" cy="8618220"/>
                    </a:xfrm>
                    <a:prstGeom prst="rect">
                      <a:avLst/>
                    </a:prstGeom>
                  </pic:spPr>
                </pic:pic>
              </a:graphicData>
            </a:graphic>
          </wp:inline>
        </w:drawing>
      </w:r>
    </w:p>
    <w:p w14:paraId="2FCB4C1B" w14:textId="2C0911D6" w:rsidR="003225AD" w:rsidRDefault="003225A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72FE0C37" wp14:editId="0E467CAF">
            <wp:extent cx="6120765" cy="8549005"/>
            <wp:effectExtent l="0" t="0" r="0" b="444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120765" cy="8549005"/>
                    </a:xfrm>
                    <a:prstGeom prst="rect">
                      <a:avLst/>
                    </a:prstGeom>
                  </pic:spPr>
                </pic:pic>
              </a:graphicData>
            </a:graphic>
          </wp:inline>
        </w:drawing>
      </w:r>
    </w:p>
    <w:p w14:paraId="4B3FBBF9" w14:textId="41617700" w:rsidR="000C53C5" w:rsidRPr="00AF1B51" w:rsidRDefault="00163967" w:rsidP="00AF1B51">
      <w:pPr>
        <w:spacing w:line="480" w:lineRule="auto"/>
        <w:rPr>
          <w:rFonts w:ascii="Times New Roman" w:hAnsi="Times New Roman" w:cs="Times New Roman"/>
          <w:sz w:val="24"/>
          <w:szCs w:val="24"/>
        </w:rPr>
      </w:pPr>
      <w:r w:rsidRPr="00AE3DE5">
        <w:rPr>
          <w:rFonts w:ascii="Times New Roman" w:hAnsi="Times New Roman" w:cs="Times New Roman"/>
          <w:b/>
          <w:bCs/>
          <w:sz w:val="28"/>
          <w:szCs w:val="28"/>
        </w:rPr>
        <w:lastRenderedPageBreak/>
        <w:t>Evidence 2: Reflective Logs</w:t>
      </w:r>
      <w:r w:rsidR="000C53C5" w:rsidRPr="00AE3DE5">
        <w:rPr>
          <w:rFonts w:ascii="Times New Roman" w:hAnsi="Times New Roman" w:cs="Times New Roman"/>
          <w:sz w:val="28"/>
          <w:szCs w:val="28"/>
        </w:rPr>
        <w:t xml:space="preserve"> </w:t>
      </w:r>
    </w:p>
    <w:p w14:paraId="1D5D7916" w14:textId="533BC843" w:rsidR="00AE3DE5" w:rsidRDefault="000C53C5" w:rsidP="00AF1B51">
      <w:pPr>
        <w:spacing w:line="480" w:lineRule="auto"/>
        <w:rPr>
          <w:rFonts w:ascii="Times New Roman" w:hAnsi="Times New Roman" w:cs="Times New Roman"/>
          <w:sz w:val="28"/>
          <w:szCs w:val="28"/>
        </w:rPr>
      </w:pPr>
      <w:r w:rsidRPr="00AE3DE5">
        <w:rPr>
          <w:rFonts w:ascii="Times New Roman" w:hAnsi="Times New Roman" w:cs="Times New Roman"/>
          <w:b/>
          <w:bCs/>
          <w:sz w:val="28"/>
          <w:szCs w:val="28"/>
        </w:rPr>
        <w:t>Section A: Hours log.</w:t>
      </w:r>
      <w:r w:rsidRPr="00AE3DE5">
        <w:rPr>
          <w:rFonts w:ascii="Times New Roman" w:hAnsi="Times New Roman" w:cs="Times New Roman"/>
          <w:sz w:val="28"/>
          <w:szCs w:val="28"/>
        </w:rPr>
        <w:t xml:space="preserve"> </w:t>
      </w:r>
    </w:p>
    <w:p w14:paraId="0CAEC60F" w14:textId="408FDCC7" w:rsidR="00163967" w:rsidRPr="00AF1B51" w:rsidRDefault="00BD67E0" w:rsidP="00AF1B51">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15931C" wp14:editId="2DD0A698">
            <wp:extent cx="4917056" cy="6947338"/>
            <wp:effectExtent l="0" t="0" r="0" b="635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23551" cy="6956515"/>
                    </a:xfrm>
                    <a:prstGeom prst="rect">
                      <a:avLst/>
                    </a:prstGeom>
                  </pic:spPr>
                </pic:pic>
              </a:graphicData>
            </a:graphic>
          </wp:inline>
        </w:drawing>
      </w:r>
    </w:p>
    <w:p w14:paraId="1C35FBEB" w14:textId="77777777" w:rsidR="00BD67E0" w:rsidRDefault="00BD67E0" w:rsidP="00AF1B51">
      <w:pPr>
        <w:spacing w:line="480" w:lineRule="auto"/>
        <w:rPr>
          <w:rFonts w:ascii="Times New Roman" w:hAnsi="Times New Roman" w:cs="Times New Roman"/>
          <w:b/>
          <w:bCs/>
          <w:sz w:val="28"/>
          <w:szCs w:val="28"/>
        </w:rPr>
      </w:pPr>
    </w:p>
    <w:p w14:paraId="4AD7871A" w14:textId="62A61EF9" w:rsidR="00BD67E0" w:rsidRDefault="00BD67E0"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71552" behindDoc="0" locked="0" layoutInCell="1" allowOverlap="1" wp14:anchorId="1E236BB4" wp14:editId="19FF27FA">
            <wp:simplePos x="0" y="0"/>
            <wp:positionH relativeFrom="margin">
              <wp:align>right</wp:align>
            </wp:positionH>
            <wp:positionV relativeFrom="paragraph">
              <wp:posOffset>294967</wp:posOffset>
            </wp:positionV>
            <wp:extent cx="6061587" cy="8514143"/>
            <wp:effectExtent l="0" t="0" r="0" b="1270"/>
            <wp:wrapTopAndBottom/>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6061587" cy="8514143"/>
                    </a:xfrm>
                    <a:prstGeom prst="rect">
                      <a:avLst/>
                    </a:prstGeom>
                  </pic:spPr>
                </pic:pic>
              </a:graphicData>
            </a:graphic>
          </wp:anchor>
        </w:drawing>
      </w:r>
      <w:r w:rsidR="000C53C5" w:rsidRPr="00AE3DE5">
        <w:rPr>
          <w:rFonts w:ascii="Times New Roman" w:hAnsi="Times New Roman" w:cs="Times New Roman"/>
          <w:b/>
          <w:bCs/>
          <w:sz w:val="28"/>
          <w:szCs w:val="28"/>
        </w:rPr>
        <w:t xml:space="preserve">Section B: Reflective Log </w:t>
      </w:r>
    </w:p>
    <w:p w14:paraId="0953CE36" w14:textId="51BF29FF" w:rsidR="00BD67E0" w:rsidRDefault="00BD67E0"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2DBAED3C" wp14:editId="24F87949">
            <wp:extent cx="6120765" cy="7868285"/>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120765" cy="7868285"/>
                    </a:xfrm>
                    <a:prstGeom prst="rect">
                      <a:avLst/>
                    </a:prstGeom>
                  </pic:spPr>
                </pic:pic>
              </a:graphicData>
            </a:graphic>
          </wp:inline>
        </w:drawing>
      </w:r>
    </w:p>
    <w:p w14:paraId="6A10797E" w14:textId="77777777" w:rsidR="00BD67E0" w:rsidRDefault="00BD67E0" w:rsidP="00AF1B51">
      <w:pPr>
        <w:spacing w:line="480" w:lineRule="auto"/>
        <w:rPr>
          <w:rFonts w:ascii="Times New Roman" w:hAnsi="Times New Roman" w:cs="Times New Roman"/>
          <w:b/>
          <w:bCs/>
          <w:sz w:val="28"/>
          <w:szCs w:val="28"/>
        </w:rPr>
      </w:pPr>
    </w:p>
    <w:p w14:paraId="578ADA96" w14:textId="7F72A2C5" w:rsidR="000C53C5" w:rsidRPr="00AE3DE5" w:rsidRDefault="00163967"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lastRenderedPageBreak/>
        <w:t xml:space="preserve">Evidence 3: </w:t>
      </w:r>
      <w:r w:rsidR="000C53C5" w:rsidRPr="00AE3DE5">
        <w:rPr>
          <w:rFonts w:ascii="Times New Roman" w:hAnsi="Times New Roman" w:cs="Times New Roman"/>
          <w:b/>
          <w:bCs/>
          <w:sz w:val="28"/>
          <w:szCs w:val="28"/>
        </w:rPr>
        <w:t>Volunteering Process</w:t>
      </w:r>
    </w:p>
    <w:p w14:paraId="59451C3F" w14:textId="2C3E08D8" w:rsidR="000C53C5" w:rsidRPr="00AE3DE5" w:rsidRDefault="000C53C5"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t>Section A: Required skills</w:t>
      </w:r>
      <w:r w:rsidR="00BD67E0">
        <w:rPr>
          <w:rFonts w:ascii="Times New Roman" w:hAnsi="Times New Roman" w:cs="Times New Roman"/>
          <w:b/>
          <w:bCs/>
          <w:sz w:val="28"/>
          <w:szCs w:val="28"/>
        </w:rPr>
        <w:br/>
      </w:r>
      <w:r w:rsidR="00BD67E0">
        <w:rPr>
          <w:rFonts w:ascii="Times New Roman" w:hAnsi="Times New Roman" w:cs="Times New Roman"/>
          <w:b/>
          <w:bCs/>
          <w:noProof/>
          <w:sz w:val="28"/>
          <w:szCs w:val="28"/>
        </w:rPr>
        <w:drawing>
          <wp:inline distT="0" distB="0" distL="0" distR="0" wp14:anchorId="62E610F2" wp14:editId="2F2502E2">
            <wp:extent cx="5554859" cy="7698658"/>
            <wp:effectExtent l="0" t="0" r="8255"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563040" cy="7709996"/>
                    </a:xfrm>
                    <a:prstGeom prst="rect">
                      <a:avLst/>
                    </a:prstGeom>
                  </pic:spPr>
                </pic:pic>
              </a:graphicData>
            </a:graphic>
          </wp:inline>
        </w:drawing>
      </w:r>
    </w:p>
    <w:p w14:paraId="0EC37C07" w14:textId="7C79CEF0" w:rsidR="006334F4" w:rsidRDefault="006334F4" w:rsidP="00AF1B51">
      <w:pPr>
        <w:spacing w:line="480" w:lineRule="auto"/>
        <w:rPr>
          <w:rFonts w:ascii="Times New Roman" w:hAnsi="Times New Roman" w:cs="Times New Roman"/>
          <w:b/>
          <w:bCs/>
          <w:sz w:val="28"/>
          <w:szCs w:val="28"/>
        </w:rPr>
      </w:pPr>
    </w:p>
    <w:p w14:paraId="6804C871" w14:textId="5085A39D" w:rsidR="006334F4" w:rsidRDefault="006334F4"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34C10DD7" wp14:editId="31E29720">
            <wp:extent cx="6120765" cy="8103235"/>
            <wp:effectExtent l="0" t="0" r="0" b="0"/>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120765" cy="8103235"/>
                    </a:xfrm>
                    <a:prstGeom prst="rect">
                      <a:avLst/>
                    </a:prstGeom>
                  </pic:spPr>
                </pic:pic>
              </a:graphicData>
            </a:graphic>
          </wp:inline>
        </w:drawing>
      </w:r>
    </w:p>
    <w:p w14:paraId="1996BDD0" w14:textId="1951408C" w:rsidR="00D40FDC" w:rsidRDefault="00D40FDC"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66432" behindDoc="0" locked="0" layoutInCell="1" allowOverlap="1" wp14:anchorId="2271DF45" wp14:editId="6C85DDA7">
            <wp:simplePos x="0" y="0"/>
            <wp:positionH relativeFrom="margin">
              <wp:posOffset>-142875</wp:posOffset>
            </wp:positionH>
            <wp:positionV relativeFrom="paragraph">
              <wp:posOffset>0</wp:posOffset>
            </wp:positionV>
            <wp:extent cx="6500495" cy="8637905"/>
            <wp:effectExtent l="0" t="0" r="0" b="0"/>
            <wp:wrapTopAndBottom/>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500495" cy="8637905"/>
                    </a:xfrm>
                    <a:prstGeom prst="rect">
                      <a:avLst/>
                    </a:prstGeom>
                  </pic:spPr>
                </pic:pic>
              </a:graphicData>
            </a:graphic>
            <wp14:sizeRelH relativeFrom="margin">
              <wp14:pctWidth>0</wp14:pctWidth>
            </wp14:sizeRelH>
            <wp14:sizeRelV relativeFrom="margin">
              <wp14:pctHeight>0</wp14:pctHeight>
            </wp14:sizeRelV>
          </wp:anchor>
        </w:drawing>
      </w:r>
    </w:p>
    <w:p w14:paraId="78EF4C2B" w14:textId="22F3184B" w:rsidR="00163967" w:rsidRDefault="000C53C5"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lastRenderedPageBreak/>
        <w:t>Section B: Volunteering opportunities</w:t>
      </w:r>
      <w:r w:rsidR="00BD67E0">
        <w:rPr>
          <w:rFonts w:ascii="Times New Roman" w:hAnsi="Times New Roman" w:cs="Times New Roman"/>
          <w:b/>
          <w:bCs/>
          <w:sz w:val="28"/>
          <w:szCs w:val="28"/>
        </w:rPr>
        <w:br/>
      </w:r>
      <w:r w:rsidR="00BD67E0">
        <w:rPr>
          <w:rFonts w:ascii="Times New Roman" w:hAnsi="Times New Roman" w:cs="Times New Roman"/>
          <w:b/>
          <w:bCs/>
          <w:noProof/>
          <w:sz w:val="28"/>
          <w:szCs w:val="28"/>
        </w:rPr>
        <w:drawing>
          <wp:inline distT="0" distB="0" distL="0" distR="0" wp14:anchorId="62F7BFA6" wp14:editId="018A74E0">
            <wp:extent cx="5928852" cy="8376910"/>
            <wp:effectExtent l="0" t="0" r="0" b="5715"/>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37672" cy="8389371"/>
                    </a:xfrm>
                    <a:prstGeom prst="rect">
                      <a:avLst/>
                    </a:prstGeom>
                  </pic:spPr>
                </pic:pic>
              </a:graphicData>
            </a:graphic>
          </wp:inline>
        </w:drawing>
      </w:r>
    </w:p>
    <w:p w14:paraId="029795A6" w14:textId="510E94A5" w:rsidR="003225AD" w:rsidRDefault="00BD67E0"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376966D8" wp14:editId="42F9DE5B">
            <wp:extent cx="6120765" cy="8648065"/>
            <wp:effectExtent l="0" t="0" r="0" b="635"/>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765" cy="8648065"/>
                    </a:xfrm>
                    <a:prstGeom prst="rect">
                      <a:avLst/>
                    </a:prstGeom>
                  </pic:spPr>
                </pic:pic>
              </a:graphicData>
            </a:graphic>
          </wp:inline>
        </w:drawing>
      </w:r>
    </w:p>
    <w:p w14:paraId="27ED56BD" w14:textId="32E831C4" w:rsidR="003225AD"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10CA01B3" wp14:editId="5952E3C4">
            <wp:extent cx="6120765" cy="8646795"/>
            <wp:effectExtent l="0" t="0" r="0" b="1905"/>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6120765" cy="8646795"/>
                    </a:xfrm>
                    <a:prstGeom prst="rect">
                      <a:avLst/>
                    </a:prstGeom>
                  </pic:spPr>
                </pic:pic>
              </a:graphicData>
            </a:graphic>
          </wp:inline>
        </w:drawing>
      </w:r>
    </w:p>
    <w:p w14:paraId="4EFAC2A6" w14:textId="724C3C36" w:rsidR="003225AD"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71AEDFC5" wp14:editId="1EC8F4AA">
            <wp:extent cx="6120765" cy="8603615"/>
            <wp:effectExtent l="0" t="0" r="0" b="6985"/>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28">
                      <a:extLst>
                        <a:ext uri="{28A0092B-C50C-407E-A947-70E740481C1C}">
                          <a14:useLocalDpi xmlns:a14="http://schemas.microsoft.com/office/drawing/2010/main" val="0"/>
                        </a:ext>
                      </a:extLst>
                    </a:blip>
                    <a:stretch>
                      <a:fillRect/>
                    </a:stretch>
                  </pic:blipFill>
                  <pic:spPr>
                    <a:xfrm>
                      <a:off x="0" y="0"/>
                      <a:ext cx="6120765" cy="8603615"/>
                    </a:xfrm>
                    <a:prstGeom prst="rect">
                      <a:avLst/>
                    </a:prstGeom>
                  </pic:spPr>
                </pic:pic>
              </a:graphicData>
            </a:graphic>
          </wp:inline>
        </w:drawing>
      </w:r>
    </w:p>
    <w:p w14:paraId="076B08DC" w14:textId="4909D1BA" w:rsidR="000C53C5" w:rsidRDefault="001074FD" w:rsidP="001074FD">
      <w:pPr>
        <w:spacing w:line="480" w:lineRule="auto"/>
        <w:rPr>
          <w:rFonts w:ascii="Times New Roman" w:hAnsi="Times New Roman" w:cs="Times New Roman"/>
          <w:b/>
          <w:bCs/>
          <w:sz w:val="28"/>
          <w:szCs w:val="28"/>
        </w:rPr>
      </w:pPr>
      <w:r>
        <w:rPr>
          <w:rFonts w:ascii="Times New Roman" w:hAnsi="Times New Roman" w:cs="Times New Roman"/>
          <w:noProof/>
          <w:sz w:val="24"/>
          <w:szCs w:val="24"/>
        </w:rPr>
        <w:lastRenderedPageBreak/>
        <w:drawing>
          <wp:anchor distT="0" distB="0" distL="114300" distR="114300" simplePos="0" relativeHeight="251672576" behindDoc="0" locked="0" layoutInCell="1" allowOverlap="1" wp14:anchorId="588766BE" wp14:editId="29DE184D">
            <wp:simplePos x="0" y="0"/>
            <wp:positionH relativeFrom="margin">
              <wp:posOffset>176981</wp:posOffset>
            </wp:positionH>
            <wp:positionV relativeFrom="paragraph">
              <wp:posOffset>821506</wp:posOffset>
            </wp:positionV>
            <wp:extent cx="5688330" cy="8037830"/>
            <wp:effectExtent l="0" t="0" r="7620" b="1270"/>
            <wp:wrapTopAndBottom/>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88330" cy="8037830"/>
                    </a:xfrm>
                    <a:prstGeom prst="rect">
                      <a:avLst/>
                    </a:prstGeom>
                  </pic:spPr>
                </pic:pic>
              </a:graphicData>
            </a:graphic>
            <wp14:sizeRelH relativeFrom="margin">
              <wp14:pctWidth>0</wp14:pctWidth>
            </wp14:sizeRelH>
            <wp14:sizeRelV relativeFrom="margin">
              <wp14:pctHeight>0</wp14:pctHeight>
            </wp14:sizeRelV>
          </wp:anchor>
        </w:drawing>
      </w:r>
      <w:r w:rsidR="00AF1B51" w:rsidRPr="00AE3DE5">
        <w:rPr>
          <w:rFonts w:ascii="Times New Roman" w:hAnsi="Times New Roman" w:cs="Times New Roman"/>
          <w:b/>
          <w:bCs/>
          <w:sz w:val="28"/>
          <w:szCs w:val="28"/>
        </w:rPr>
        <w:t>Section C: Initial Application Form and Interview Process</w:t>
      </w:r>
    </w:p>
    <w:p w14:paraId="18BF9DCC" w14:textId="77777777" w:rsidR="001074FD" w:rsidRPr="00AF1B51" w:rsidRDefault="001074FD" w:rsidP="001074FD">
      <w:pPr>
        <w:spacing w:line="480" w:lineRule="auto"/>
        <w:rPr>
          <w:rFonts w:ascii="Times New Roman" w:hAnsi="Times New Roman" w:cs="Times New Roman"/>
          <w:sz w:val="24"/>
          <w:szCs w:val="24"/>
        </w:rPr>
      </w:pPr>
    </w:p>
    <w:p w14:paraId="5DD3A659" w14:textId="66BF2B75" w:rsidR="001074FD"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73600" behindDoc="0" locked="0" layoutInCell="1" allowOverlap="1" wp14:anchorId="25307C56" wp14:editId="4EF30ADC">
            <wp:simplePos x="0" y="0"/>
            <wp:positionH relativeFrom="margin">
              <wp:align>right</wp:align>
            </wp:positionH>
            <wp:positionV relativeFrom="paragraph">
              <wp:posOffset>211558</wp:posOffset>
            </wp:positionV>
            <wp:extent cx="6120765" cy="8648065"/>
            <wp:effectExtent l="0" t="0" r="0" b="635"/>
            <wp:wrapTopAndBottom/>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C183D7F6-B498-43B3-948B-1728B52AA6E4}">
                          <adec:decorative xmlns:adec="http://schemas.microsoft.com/office/drawing/2017/decorative" val="1"/>
                        </a:ext>
                      </a:extLst>
                    </pic:cNvP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0765" cy="8648065"/>
                    </a:xfrm>
                    <a:prstGeom prst="rect">
                      <a:avLst/>
                    </a:prstGeom>
                  </pic:spPr>
                </pic:pic>
              </a:graphicData>
            </a:graphic>
          </wp:anchor>
        </w:drawing>
      </w:r>
    </w:p>
    <w:p w14:paraId="1F7A7840" w14:textId="28351B15" w:rsidR="001074FD"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185CCC13" wp14:editId="0F4E87B7">
            <wp:extent cx="6120765" cy="8648065"/>
            <wp:effectExtent l="0" t="0" r="0" b="635"/>
            <wp:docPr id="24" name="Pictur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a:extLst>
                        <a:ext uri="{C183D7F6-B498-43B3-948B-1728B52AA6E4}">
                          <adec:decorative xmlns:adec="http://schemas.microsoft.com/office/drawing/2017/decorative" val="1"/>
                        </a:ext>
                      </a:extLst>
                    </pic:cNvPr>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20765" cy="8648065"/>
                    </a:xfrm>
                    <a:prstGeom prst="rect">
                      <a:avLst/>
                    </a:prstGeom>
                  </pic:spPr>
                </pic:pic>
              </a:graphicData>
            </a:graphic>
          </wp:inline>
        </w:drawing>
      </w:r>
    </w:p>
    <w:p w14:paraId="1214E115" w14:textId="0A79746E" w:rsidR="000C53C5"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74624" behindDoc="0" locked="0" layoutInCell="1" allowOverlap="1" wp14:anchorId="6B84C1DB" wp14:editId="554B65FF">
            <wp:simplePos x="0" y="0"/>
            <wp:positionH relativeFrom="margin">
              <wp:posOffset>252730</wp:posOffset>
            </wp:positionH>
            <wp:positionV relativeFrom="paragraph">
              <wp:posOffset>398145</wp:posOffset>
            </wp:positionV>
            <wp:extent cx="5831840" cy="8303260"/>
            <wp:effectExtent l="0" t="0" r="0" b="2540"/>
            <wp:wrapTopAndBottom/>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831840" cy="8303260"/>
                    </a:xfrm>
                    <a:prstGeom prst="rect">
                      <a:avLst/>
                    </a:prstGeom>
                  </pic:spPr>
                </pic:pic>
              </a:graphicData>
            </a:graphic>
            <wp14:sizeRelH relativeFrom="margin">
              <wp14:pctWidth>0</wp14:pctWidth>
            </wp14:sizeRelH>
            <wp14:sizeRelV relativeFrom="margin">
              <wp14:pctHeight>0</wp14:pctHeight>
            </wp14:sizeRelV>
          </wp:anchor>
        </w:drawing>
      </w:r>
      <w:r w:rsidR="00AF1B51" w:rsidRPr="00AE3DE5">
        <w:rPr>
          <w:rFonts w:ascii="Times New Roman" w:hAnsi="Times New Roman" w:cs="Times New Roman"/>
          <w:b/>
          <w:bCs/>
          <w:sz w:val="28"/>
          <w:szCs w:val="28"/>
        </w:rPr>
        <w:t>Section D: Training</w:t>
      </w:r>
    </w:p>
    <w:p w14:paraId="7074438D" w14:textId="4AC1F39F" w:rsidR="001074FD" w:rsidRPr="00AE3DE5" w:rsidRDefault="001074FD" w:rsidP="00AF1B51">
      <w:pPr>
        <w:spacing w:line="480" w:lineRule="auto"/>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75648" behindDoc="0" locked="0" layoutInCell="1" allowOverlap="1" wp14:anchorId="0DAC0A1C" wp14:editId="712212CE">
            <wp:simplePos x="0" y="0"/>
            <wp:positionH relativeFrom="margin">
              <wp:align>center</wp:align>
            </wp:positionH>
            <wp:positionV relativeFrom="paragraph">
              <wp:posOffset>0</wp:posOffset>
            </wp:positionV>
            <wp:extent cx="6120765" cy="8552180"/>
            <wp:effectExtent l="0" t="0" r="0" b="1270"/>
            <wp:wrapTopAndBottom/>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120765" cy="8552180"/>
                    </a:xfrm>
                    <a:prstGeom prst="rect">
                      <a:avLst/>
                    </a:prstGeom>
                  </pic:spPr>
                </pic:pic>
              </a:graphicData>
            </a:graphic>
          </wp:anchor>
        </w:drawing>
      </w:r>
    </w:p>
    <w:p w14:paraId="0FAF4166" w14:textId="639BB38D" w:rsidR="001074FD"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67441611" wp14:editId="626045B5">
            <wp:extent cx="6120765" cy="8674735"/>
            <wp:effectExtent l="0" t="0" r="0" b="0"/>
            <wp:docPr id="27" name="Picture 2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let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120765" cy="8674735"/>
                    </a:xfrm>
                    <a:prstGeom prst="rect">
                      <a:avLst/>
                    </a:prstGeom>
                  </pic:spPr>
                </pic:pic>
              </a:graphicData>
            </a:graphic>
          </wp:inline>
        </w:drawing>
      </w:r>
    </w:p>
    <w:p w14:paraId="4E92A4D8" w14:textId="33D2B322" w:rsidR="001074FD" w:rsidRDefault="001074FD" w:rsidP="00AF1B51">
      <w:pPr>
        <w:spacing w:line="48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352EE7A9" wp14:editId="095E89E4">
            <wp:extent cx="6120765" cy="8638540"/>
            <wp:effectExtent l="0" t="0" r="0" b="0"/>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pic:nvPicPr>
                  <pic:blipFill>
                    <a:blip r:embed="rId35">
                      <a:extLst>
                        <a:ext uri="{28A0092B-C50C-407E-A947-70E740481C1C}">
                          <a14:useLocalDpi xmlns:a14="http://schemas.microsoft.com/office/drawing/2010/main" val="0"/>
                        </a:ext>
                      </a:extLst>
                    </a:blip>
                    <a:stretch>
                      <a:fillRect/>
                    </a:stretch>
                  </pic:blipFill>
                  <pic:spPr>
                    <a:xfrm>
                      <a:off x="0" y="0"/>
                      <a:ext cx="6120765" cy="8638540"/>
                    </a:xfrm>
                    <a:prstGeom prst="rect">
                      <a:avLst/>
                    </a:prstGeom>
                  </pic:spPr>
                </pic:pic>
              </a:graphicData>
            </a:graphic>
          </wp:inline>
        </w:drawing>
      </w:r>
    </w:p>
    <w:p w14:paraId="151C7014" w14:textId="66173414" w:rsidR="00AF1B51" w:rsidRPr="00AE3DE5" w:rsidRDefault="00AF1B51" w:rsidP="00AF1B51">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lastRenderedPageBreak/>
        <w:t>Evidence 4: Reports</w:t>
      </w:r>
    </w:p>
    <w:p w14:paraId="690214BE" w14:textId="03F82C15" w:rsidR="00EE4984" w:rsidRDefault="005F3FF0" w:rsidP="00EE4984">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8480" behindDoc="0" locked="0" layoutInCell="1" allowOverlap="1" wp14:anchorId="2788927D" wp14:editId="3E701CB7">
            <wp:simplePos x="0" y="0"/>
            <wp:positionH relativeFrom="margin">
              <wp:posOffset>132736</wp:posOffset>
            </wp:positionH>
            <wp:positionV relativeFrom="paragraph">
              <wp:posOffset>310904</wp:posOffset>
            </wp:positionV>
            <wp:extent cx="5681980" cy="8037830"/>
            <wp:effectExtent l="0" t="0" r="0" b="1270"/>
            <wp:wrapSquare wrapText="bothSides"/>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681980" cy="8037830"/>
                    </a:xfrm>
                    <a:prstGeom prst="rect">
                      <a:avLst/>
                    </a:prstGeom>
                  </pic:spPr>
                </pic:pic>
              </a:graphicData>
            </a:graphic>
            <wp14:sizeRelH relativeFrom="margin">
              <wp14:pctWidth>0</wp14:pctWidth>
            </wp14:sizeRelH>
            <wp14:sizeRelV relativeFrom="margin">
              <wp14:pctHeight>0</wp14:pctHeight>
            </wp14:sizeRelV>
          </wp:anchor>
        </w:drawing>
      </w:r>
      <w:r w:rsidR="00EE4984">
        <w:rPr>
          <w:rFonts w:ascii="Times New Roman" w:hAnsi="Times New Roman" w:cs="Times New Roman"/>
          <w:sz w:val="24"/>
          <w:szCs w:val="24"/>
        </w:rPr>
        <w:t>Annual Report 2022</w:t>
      </w:r>
    </w:p>
    <w:p w14:paraId="14A9030A" w14:textId="5D10F3E3" w:rsidR="00EE4984" w:rsidRDefault="00EE4984" w:rsidP="00EE498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6E6930EA" wp14:editId="54867EF6">
            <wp:simplePos x="0" y="0"/>
            <wp:positionH relativeFrom="margin">
              <wp:posOffset>0</wp:posOffset>
            </wp:positionH>
            <wp:positionV relativeFrom="paragraph">
              <wp:posOffset>230505</wp:posOffset>
            </wp:positionV>
            <wp:extent cx="6120765" cy="8621395"/>
            <wp:effectExtent l="0" t="0" r="0" b="8255"/>
            <wp:wrapSquare wrapText="bothSides"/>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120765" cy="8621395"/>
                    </a:xfrm>
                    <a:prstGeom prst="rect">
                      <a:avLst/>
                    </a:prstGeom>
                  </pic:spPr>
                </pic:pic>
              </a:graphicData>
            </a:graphic>
          </wp:anchor>
        </w:drawing>
      </w:r>
    </w:p>
    <w:p w14:paraId="597A851C" w14:textId="1063B664" w:rsidR="00A35A2A" w:rsidRPr="005F3FF0" w:rsidRDefault="000C53C5" w:rsidP="005F3FF0">
      <w:pPr>
        <w:spacing w:line="480" w:lineRule="auto"/>
        <w:rPr>
          <w:rFonts w:ascii="Times New Roman" w:hAnsi="Times New Roman" w:cs="Times New Roman"/>
          <w:b/>
          <w:bCs/>
          <w:sz w:val="28"/>
          <w:szCs w:val="28"/>
        </w:rPr>
      </w:pPr>
      <w:r w:rsidRPr="00AE3DE5">
        <w:rPr>
          <w:rFonts w:ascii="Times New Roman" w:hAnsi="Times New Roman" w:cs="Times New Roman"/>
          <w:b/>
          <w:bCs/>
          <w:sz w:val="28"/>
          <w:szCs w:val="28"/>
        </w:rPr>
        <w:lastRenderedPageBreak/>
        <w:t>A</w:t>
      </w:r>
      <w:r w:rsidR="00163967" w:rsidRPr="00AE3DE5">
        <w:rPr>
          <w:rFonts w:ascii="Times New Roman" w:hAnsi="Times New Roman" w:cs="Times New Roman"/>
          <w:b/>
          <w:bCs/>
          <w:sz w:val="28"/>
          <w:szCs w:val="28"/>
        </w:rPr>
        <w:t>ppendi</w:t>
      </w:r>
      <w:r w:rsidR="00A35A2A" w:rsidRPr="00AE3DE5">
        <w:rPr>
          <w:rFonts w:ascii="Times New Roman" w:hAnsi="Times New Roman" w:cs="Times New Roman"/>
          <w:b/>
          <w:bCs/>
          <w:sz w:val="28"/>
          <w:szCs w:val="28"/>
        </w:rPr>
        <w:t>x</w:t>
      </w:r>
    </w:p>
    <w:p w14:paraId="28A7B677" w14:textId="1C0B730D" w:rsidR="00163967" w:rsidRPr="005F3FF0" w:rsidRDefault="00163967" w:rsidP="005F3FF0">
      <w:pPr>
        <w:pStyle w:val="ListParagraph"/>
        <w:numPr>
          <w:ilvl w:val="0"/>
          <w:numId w:val="13"/>
        </w:numPr>
        <w:spacing w:line="480" w:lineRule="auto"/>
        <w:rPr>
          <w:rFonts w:ascii="Times New Roman" w:hAnsi="Times New Roman" w:cs="Times New Roman"/>
          <w:sz w:val="24"/>
          <w:szCs w:val="24"/>
        </w:rPr>
      </w:pPr>
      <w:r w:rsidRPr="005F3FF0">
        <w:rPr>
          <w:rFonts w:ascii="Times New Roman" w:hAnsi="Times New Roman" w:cs="Times New Roman"/>
          <w:b/>
          <w:bCs/>
          <w:sz w:val="24"/>
          <w:szCs w:val="24"/>
        </w:rPr>
        <w:t>References</w:t>
      </w:r>
    </w:p>
    <w:p w14:paraId="7E4974D6" w14:textId="38343FB4" w:rsidR="005F3FF0" w:rsidRDefault="005F3FF0" w:rsidP="005F3FF0">
      <w:pPr>
        <w:spacing w:line="480" w:lineRule="auto"/>
        <w:rPr>
          <w:rFonts w:ascii="Times New Roman" w:hAnsi="Times New Roman" w:cs="Times New Roman"/>
          <w:sz w:val="24"/>
          <w:szCs w:val="24"/>
        </w:rPr>
      </w:pPr>
      <w:r w:rsidRPr="005F3FF0">
        <w:rPr>
          <w:rFonts w:ascii="Times New Roman" w:hAnsi="Times New Roman" w:cs="Times New Roman"/>
          <w:sz w:val="24"/>
          <w:szCs w:val="24"/>
        </w:rPr>
        <w:t>www.athenacounsellingservices.com</w:t>
      </w:r>
      <w:r>
        <w:rPr>
          <w:rFonts w:ascii="Times New Roman" w:hAnsi="Times New Roman" w:cs="Times New Roman"/>
          <w:sz w:val="24"/>
          <w:szCs w:val="24"/>
        </w:rPr>
        <w:t xml:space="preserve"> accessed on 14/10/2022 </w:t>
      </w:r>
    </w:p>
    <w:p w14:paraId="5F26EDB0" w14:textId="144E3F4B" w:rsidR="005F3FF0" w:rsidRDefault="005F3FF0" w:rsidP="005F3FF0">
      <w:pPr>
        <w:spacing w:line="480" w:lineRule="auto"/>
        <w:rPr>
          <w:rFonts w:ascii="Times New Roman" w:hAnsi="Times New Roman" w:cs="Times New Roman"/>
          <w:sz w:val="24"/>
          <w:szCs w:val="24"/>
        </w:rPr>
      </w:pPr>
      <w:r w:rsidRPr="005F3FF0">
        <w:rPr>
          <w:rFonts w:ascii="Times New Roman" w:hAnsi="Times New Roman" w:cs="Times New Roman"/>
          <w:sz w:val="24"/>
          <w:szCs w:val="24"/>
        </w:rPr>
        <w:t>www.athenacounsellingservices.com/about us accessed on 14/10/2022</w:t>
      </w:r>
    </w:p>
    <w:p w14:paraId="460F33E7" w14:textId="77777777" w:rsidR="00D40FDC" w:rsidRDefault="00D40FDC" w:rsidP="005F3FF0">
      <w:pPr>
        <w:spacing w:line="480" w:lineRule="auto"/>
        <w:rPr>
          <w:rFonts w:ascii="Times New Roman" w:hAnsi="Times New Roman" w:cs="Times New Roman"/>
          <w:sz w:val="24"/>
          <w:szCs w:val="24"/>
        </w:rPr>
      </w:pPr>
    </w:p>
    <w:sectPr w:rsidR="00D40FDC" w:rsidSect="00B55192">
      <w:headerReference w:type="even" r:id="rId38"/>
      <w:headerReference w:type="default" r:id="rId39"/>
      <w:footerReference w:type="even" r:id="rId40"/>
      <w:footerReference w:type="default" r:id="rId41"/>
      <w:headerReference w:type="first" r:id="rId42"/>
      <w:footerReference w:type="first" r:id="rId43"/>
      <w:pgSz w:w="11906" w:h="16838"/>
      <w:pgMar w:top="1440" w:right="1133" w:bottom="1440"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CB984" w14:textId="77777777" w:rsidR="00D34BBF" w:rsidRDefault="00D34BBF" w:rsidP="00AE3DE5">
      <w:pPr>
        <w:spacing w:after="0" w:line="240" w:lineRule="auto"/>
      </w:pPr>
      <w:r>
        <w:separator/>
      </w:r>
    </w:p>
  </w:endnote>
  <w:endnote w:type="continuationSeparator" w:id="0">
    <w:p w14:paraId="66BB1565" w14:textId="77777777" w:rsidR="00D34BBF" w:rsidRDefault="00D34BBF" w:rsidP="00AE3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ADB4F" w14:textId="77777777" w:rsidR="00AE3DE5" w:rsidRDefault="00AE3D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703584"/>
      <w:docPartObj>
        <w:docPartGallery w:val="Page Numbers (Bottom of Page)"/>
        <w:docPartUnique/>
      </w:docPartObj>
    </w:sdtPr>
    <w:sdtEndPr>
      <w:rPr>
        <w:noProof/>
      </w:rPr>
    </w:sdtEndPr>
    <w:sdtContent>
      <w:p w14:paraId="3E891EB7" w14:textId="3512AEB0" w:rsidR="00AE3DE5" w:rsidRDefault="00AE3D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5628F1" w14:textId="77777777" w:rsidR="00AE3DE5" w:rsidRDefault="00AE3D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E0D37" w14:textId="77777777" w:rsidR="00AE3DE5" w:rsidRDefault="00AE3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E2D77" w14:textId="77777777" w:rsidR="00D34BBF" w:rsidRDefault="00D34BBF" w:rsidP="00AE3DE5">
      <w:pPr>
        <w:spacing w:after="0" w:line="240" w:lineRule="auto"/>
      </w:pPr>
      <w:r>
        <w:separator/>
      </w:r>
    </w:p>
  </w:footnote>
  <w:footnote w:type="continuationSeparator" w:id="0">
    <w:p w14:paraId="15E765E5" w14:textId="77777777" w:rsidR="00D34BBF" w:rsidRDefault="00D34BBF" w:rsidP="00AE3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DFBC" w14:textId="77777777" w:rsidR="00AE3DE5" w:rsidRDefault="00AE3D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9BF8" w14:textId="77777777" w:rsidR="00AE3DE5" w:rsidRDefault="00AE3D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F0E07" w14:textId="77777777" w:rsidR="00AE3DE5" w:rsidRDefault="00AE3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1709"/>
    <w:multiLevelType w:val="hybridMultilevel"/>
    <w:tmpl w:val="90A0C736"/>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9842DA"/>
    <w:multiLevelType w:val="hybridMultilevel"/>
    <w:tmpl w:val="A5D8C11C"/>
    <w:lvl w:ilvl="0" w:tplc="9C6691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50842"/>
    <w:multiLevelType w:val="hybridMultilevel"/>
    <w:tmpl w:val="8FB0EB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9C7E6E"/>
    <w:multiLevelType w:val="hybridMultilevel"/>
    <w:tmpl w:val="19CE5E4A"/>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EF60B60"/>
    <w:multiLevelType w:val="hybridMultilevel"/>
    <w:tmpl w:val="34CE0C7C"/>
    <w:lvl w:ilvl="0" w:tplc="2BF01462">
      <w:start w:val="1"/>
      <w:numFmt w:val="bullet"/>
      <w:lvlText w:val="o"/>
      <w:lvlJc w:val="left"/>
      <w:pPr>
        <w:tabs>
          <w:tab w:val="num" w:pos="720"/>
        </w:tabs>
        <w:ind w:left="720" w:hanging="360"/>
      </w:pPr>
      <w:rPr>
        <w:rFonts w:ascii="Courier New" w:hAnsi="Courier New" w:hint="default"/>
      </w:rPr>
    </w:lvl>
    <w:lvl w:ilvl="1" w:tplc="730884A8">
      <w:start w:val="1"/>
      <w:numFmt w:val="bullet"/>
      <w:lvlText w:val="o"/>
      <w:lvlJc w:val="left"/>
      <w:pPr>
        <w:tabs>
          <w:tab w:val="num" w:pos="1440"/>
        </w:tabs>
        <w:ind w:left="1440" w:hanging="360"/>
      </w:pPr>
      <w:rPr>
        <w:rFonts w:ascii="Courier New" w:hAnsi="Courier New" w:hint="default"/>
      </w:rPr>
    </w:lvl>
    <w:lvl w:ilvl="2" w:tplc="B84AA306">
      <w:start w:val="1"/>
      <w:numFmt w:val="bullet"/>
      <w:lvlText w:val="o"/>
      <w:lvlJc w:val="left"/>
      <w:pPr>
        <w:tabs>
          <w:tab w:val="num" w:pos="2160"/>
        </w:tabs>
        <w:ind w:left="2160" w:hanging="360"/>
      </w:pPr>
      <w:rPr>
        <w:rFonts w:ascii="Courier New" w:hAnsi="Courier New" w:hint="default"/>
      </w:rPr>
    </w:lvl>
    <w:lvl w:ilvl="3" w:tplc="90A2101A" w:tentative="1">
      <w:start w:val="1"/>
      <w:numFmt w:val="bullet"/>
      <w:lvlText w:val="o"/>
      <w:lvlJc w:val="left"/>
      <w:pPr>
        <w:tabs>
          <w:tab w:val="num" w:pos="2880"/>
        </w:tabs>
        <w:ind w:left="2880" w:hanging="360"/>
      </w:pPr>
      <w:rPr>
        <w:rFonts w:ascii="Courier New" w:hAnsi="Courier New" w:hint="default"/>
      </w:rPr>
    </w:lvl>
    <w:lvl w:ilvl="4" w:tplc="F410A8BE" w:tentative="1">
      <w:start w:val="1"/>
      <w:numFmt w:val="bullet"/>
      <w:lvlText w:val="o"/>
      <w:lvlJc w:val="left"/>
      <w:pPr>
        <w:tabs>
          <w:tab w:val="num" w:pos="3600"/>
        </w:tabs>
        <w:ind w:left="3600" w:hanging="360"/>
      </w:pPr>
      <w:rPr>
        <w:rFonts w:ascii="Courier New" w:hAnsi="Courier New" w:hint="default"/>
      </w:rPr>
    </w:lvl>
    <w:lvl w:ilvl="5" w:tplc="FDAE91E6" w:tentative="1">
      <w:start w:val="1"/>
      <w:numFmt w:val="bullet"/>
      <w:lvlText w:val="o"/>
      <w:lvlJc w:val="left"/>
      <w:pPr>
        <w:tabs>
          <w:tab w:val="num" w:pos="4320"/>
        </w:tabs>
        <w:ind w:left="4320" w:hanging="360"/>
      </w:pPr>
      <w:rPr>
        <w:rFonts w:ascii="Courier New" w:hAnsi="Courier New" w:hint="default"/>
      </w:rPr>
    </w:lvl>
    <w:lvl w:ilvl="6" w:tplc="CDA270A2" w:tentative="1">
      <w:start w:val="1"/>
      <w:numFmt w:val="bullet"/>
      <w:lvlText w:val="o"/>
      <w:lvlJc w:val="left"/>
      <w:pPr>
        <w:tabs>
          <w:tab w:val="num" w:pos="5040"/>
        </w:tabs>
        <w:ind w:left="5040" w:hanging="360"/>
      </w:pPr>
      <w:rPr>
        <w:rFonts w:ascii="Courier New" w:hAnsi="Courier New" w:hint="default"/>
      </w:rPr>
    </w:lvl>
    <w:lvl w:ilvl="7" w:tplc="96D056BA" w:tentative="1">
      <w:start w:val="1"/>
      <w:numFmt w:val="bullet"/>
      <w:lvlText w:val="o"/>
      <w:lvlJc w:val="left"/>
      <w:pPr>
        <w:tabs>
          <w:tab w:val="num" w:pos="5760"/>
        </w:tabs>
        <w:ind w:left="5760" w:hanging="360"/>
      </w:pPr>
      <w:rPr>
        <w:rFonts w:ascii="Courier New" w:hAnsi="Courier New" w:hint="default"/>
      </w:rPr>
    </w:lvl>
    <w:lvl w:ilvl="8" w:tplc="76089744"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54FD2405"/>
    <w:multiLevelType w:val="hybridMultilevel"/>
    <w:tmpl w:val="1676EBF4"/>
    <w:lvl w:ilvl="0" w:tplc="8C0E7182">
      <w:start w:val="1"/>
      <w:numFmt w:val="bullet"/>
      <w:lvlText w:val="o"/>
      <w:lvlJc w:val="left"/>
      <w:pPr>
        <w:tabs>
          <w:tab w:val="num" w:pos="720"/>
        </w:tabs>
        <w:ind w:left="720" w:hanging="360"/>
      </w:pPr>
      <w:rPr>
        <w:rFonts w:ascii="Courier New" w:hAnsi="Courier New" w:hint="default"/>
      </w:rPr>
    </w:lvl>
    <w:lvl w:ilvl="1" w:tplc="E65CDC6A">
      <w:start w:val="1"/>
      <w:numFmt w:val="bullet"/>
      <w:lvlText w:val="o"/>
      <w:lvlJc w:val="left"/>
      <w:pPr>
        <w:tabs>
          <w:tab w:val="num" w:pos="1440"/>
        </w:tabs>
        <w:ind w:left="1440" w:hanging="360"/>
      </w:pPr>
      <w:rPr>
        <w:rFonts w:ascii="Courier New" w:hAnsi="Courier New" w:hint="default"/>
      </w:rPr>
    </w:lvl>
    <w:lvl w:ilvl="2" w:tplc="74DA3DDE" w:tentative="1">
      <w:start w:val="1"/>
      <w:numFmt w:val="bullet"/>
      <w:lvlText w:val="o"/>
      <w:lvlJc w:val="left"/>
      <w:pPr>
        <w:tabs>
          <w:tab w:val="num" w:pos="2160"/>
        </w:tabs>
        <w:ind w:left="2160" w:hanging="360"/>
      </w:pPr>
      <w:rPr>
        <w:rFonts w:ascii="Courier New" w:hAnsi="Courier New" w:hint="default"/>
      </w:rPr>
    </w:lvl>
    <w:lvl w:ilvl="3" w:tplc="010692CA" w:tentative="1">
      <w:start w:val="1"/>
      <w:numFmt w:val="bullet"/>
      <w:lvlText w:val="o"/>
      <w:lvlJc w:val="left"/>
      <w:pPr>
        <w:tabs>
          <w:tab w:val="num" w:pos="2880"/>
        </w:tabs>
        <w:ind w:left="2880" w:hanging="360"/>
      </w:pPr>
      <w:rPr>
        <w:rFonts w:ascii="Courier New" w:hAnsi="Courier New" w:hint="default"/>
      </w:rPr>
    </w:lvl>
    <w:lvl w:ilvl="4" w:tplc="BF7802AE" w:tentative="1">
      <w:start w:val="1"/>
      <w:numFmt w:val="bullet"/>
      <w:lvlText w:val="o"/>
      <w:lvlJc w:val="left"/>
      <w:pPr>
        <w:tabs>
          <w:tab w:val="num" w:pos="3600"/>
        </w:tabs>
        <w:ind w:left="3600" w:hanging="360"/>
      </w:pPr>
      <w:rPr>
        <w:rFonts w:ascii="Courier New" w:hAnsi="Courier New" w:hint="default"/>
      </w:rPr>
    </w:lvl>
    <w:lvl w:ilvl="5" w:tplc="4DD2CDB8" w:tentative="1">
      <w:start w:val="1"/>
      <w:numFmt w:val="bullet"/>
      <w:lvlText w:val="o"/>
      <w:lvlJc w:val="left"/>
      <w:pPr>
        <w:tabs>
          <w:tab w:val="num" w:pos="4320"/>
        </w:tabs>
        <w:ind w:left="4320" w:hanging="360"/>
      </w:pPr>
      <w:rPr>
        <w:rFonts w:ascii="Courier New" w:hAnsi="Courier New" w:hint="default"/>
      </w:rPr>
    </w:lvl>
    <w:lvl w:ilvl="6" w:tplc="9CB8AF12" w:tentative="1">
      <w:start w:val="1"/>
      <w:numFmt w:val="bullet"/>
      <w:lvlText w:val="o"/>
      <w:lvlJc w:val="left"/>
      <w:pPr>
        <w:tabs>
          <w:tab w:val="num" w:pos="5040"/>
        </w:tabs>
        <w:ind w:left="5040" w:hanging="360"/>
      </w:pPr>
      <w:rPr>
        <w:rFonts w:ascii="Courier New" w:hAnsi="Courier New" w:hint="default"/>
      </w:rPr>
    </w:lvl>
    <w:lvl w:ilvl="7" w:tplc="DDB4CEEC" w:tentative="1">
      <w:start w:val="1"/>
      <w:numFmt w:val="bullet"/>
      <w:lvlText w:val="o"/>
      <w:lvlJc w:val="left"/>
      <w:pPr>
        <w:tabs>
          <w:tab w:val="num" w:pos="5760"/>
        </w:tabs>
        <w:ind w:left="5760" w:hanging="360"/>
      </w:pPr>
      <w:rPr>
        <w:rFonts w:ascii="Courier New" w:hAnsi="Courier New" w:hint="default"/>
      </w:rPr>
    </w:lvl>
    <w:lvl w:ilvl="8" w:tplc="C7D4C78C"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589217CE"/>
    <w:multiLevelType w:val="hybridMultilevel"/>
    <w:tmpl w:val="BA3E5CD2"/>
    <w:lvl w:ilvl="0" w:tplc="4DD68808">
      <w:start w:val="1"/>
      <w:numFmt w:val="bullet"/>
      <w:lvlText w:val="o"/>
      <w:lvlJc w:val="left"/>
      <w:pPr>
        <w:tabs>
          <w:tab w:val="num" w:pos="720"/>
        </w:tabs>
        <w:ind w:left="720" w:hanging="360"/>
      </w:pPr>
      <w:rPr>
        <w:rFonts w:ascii="Courier New" w:hAnsi="Courier New" w:hint="default"/>
      </w:rPr>
    </w:lvl>
    <w:lvl w:ilvl="1" w:tplc="2DA09D2C">
      <w:start w:val="1"/>
      <w:numFmt w:val="bullet"/>
      <w:lvlText w:val="o"/>
      <w:lvlJc w:val="left"/>
      <w:pPr>
        <w:tabs>
          <w:tab w:val="num" w:pos="1440"/>
        </w:tabs>
        <w:ind w:left="1440" w:hanging="360"/>
      </w:pPr>
      <w:rPr>
        <w:rFonts w:ascii="Courier New" w:hAnsi="Courier New" w:hint="default"/>
      </w:rPr>
    </w:lvl>
    <w:lvl w:ilvl="2" w:tplc="2C9843FC" w:tentative="1">
      <w:start w:val="1"/>
      <w:numFmt w:val="bullet"/>
      <w:lvlText w:val="o"/>
      <w:lvlJc w:val="left"/>
      <w:pPr>
        <w:tabs>
          <w:tab w:val="num" w:pos="2160"/>
        </w:tabs>
        <w:ind w:left="2160" w:hanging="360"/>
      </w:pPr>
      <w:rPr>
        <w:rFonts w:ascii="Courier New" w:hAnsi="Courier New" w:hint="default"/>
      </w:rPr>
    </w:lvl>
    <w:lvl w:ilvl="3" w:tplc="66DA5130" w:tentative="1">
      <w:start w:val="1"/>
      <w:numFmt w:val="bullet"/>
      <w:lvlText w:val="o"/>
      <w:lvlJc w:val="left"/>
      <w:pPr>
        <w:tabs>
          <w:tab w:val="num" w:pos="2880"/>
        </w:tabs>
        <w:ind w:left="2880" w:hanging="360"/>
      </w:pPr>
      <w:rPr>
        <w:rFonts w:ascii="Courier New" w:hAnsi="Courier New" w:hint="default"/>
      </w:rPr>
    </w:lvl>
    <w:lvl w:ilvl="4" w:tplc="34F88EC8" w:tentative="1">
      <w:start w:val="1"/>
      <w:numFmt w:val="bullet"/>
      <w:lvlText w:val="o"/>
      <w:lvlJc w:val="left"/>
      <w:pPr>
        <w:tabs>
          <w:tab w:val="num" w:pos="3600"/>
        </w:tabs>
        <w:ind w:left="3600" w:hanging="360"/>
      </w:pPr>
      <w:rPr>
        <w:rFonts w:ascii="Courier New" w:hAnsi="Courier New" w:hint="default"/>
      </w:rPr>
    </w:lvl>
    <w:lvl w:ilvl="5" w:tplc="05F49D08" w:tentative="1">
      <w:start w:val="1"/>
      <w:numFmt w:val="bullet"/>
      <w:lvlText w:val="o"/>
      <w:lvlJc w:val="left"/>
      <w:pPr>
        <w:tabs>
          <w:tab w:val="num" w:pos="4320"/>
        </w:tabs>
        <w:ind w:left="4320" w:hanging="360"/>
      </w:pPr>
      <w:rPr>
        <w:rFonts w:ascii="Courier New" w:hAnsi="Courier New" w:hint="default"/>
      </w:rPr>
    </w:lvl>
    <w:lvl w:ilvl="6" w:tplc="A6C8B0AE" w:tentative="1">
      <w:start w:val="1"/>
      <w:numFmt w:val="bullet"/>
      <w:lvlText w:val="o"/>
      <w:lvlJc w:val="left"/>
      <w:pPr>
        <w:tabs>
          <w:tab w:val="num" w:pos="5040"/>
        </w:tabs>
        <w:ind w:left="5040" w:hanging="360"/>
      </w:pPr>
      <w:rPr>
        <w:rFonts w:ascii="Courier New" w:hAnsi="Courier New" w:hint="default"/>
      </w:rPr>
    </w:lvl>
    <w:lvl w:ilvl="7" w:tplc="778CD548" w:tentative="1">
      <w:start w:val="1"/>
      <w:numFmt w:val="bullet"/>
      <w:lvlText w:val="o"/>
      <w:lvlJc w:val="left"/>
      <w:pPr>
        <w:tabs>
          <w:tab w:val="num" w:pos="5760"/>
        </w:tabs>
        <w:ind w:left="5760" w:hanging="360"/>
      </w:pPr>
      <w:rPr>
        <w:rFonts w:ascii="Courier New" w:hAnsi="Courier New" w:hint="default"/>
      </w:rPr>
    </w:lvl>
    <w:lvl w:ilvl="8" w:tplc="BE74FE04"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5BC723B2"/>
    <w:multiLevelType w:val="hybridMultilevel"/>
    <w:tmpl w:val="CA9A2B36"/>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E7C0B73"/>
    <w:multiLevelType w:val="hybridMultilevel"/>
    <w:tmpl w:val="D09C8B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F87863"/>
    <w:multiLevelType w:val="hybridMultilevel"/>
    <w:tmpl w:val="8974B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7A18C2"/>
    <w:multiLevelType w:val="hybridMultilevel"/>
    <w:tmpl w:val="2B1AC8A0"/>
    <w:lvl w:ilvl="0" w:tplc="0A1A05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AE3918"/>
    <w:multiLevelType w:val="hybridMultilevel"/>
    <w:tmpl w:val="F0C67B00"/>
    <w:lvl w:ilvl="0" w:tplc="FA9494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D13C6C"/>
    <w:multiLevelType w:val="hybridMultilevel"/>
    <w:tmpl w:val="7ABC19A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58612916">
    <w:abstractNumId w:val="5"/>
  </w:num>
  <w:num w:numId="2" w16cid:durableId="674070388">
    <w:abstractNumId w:val="6"/>
  </w:num>
  <w:num w:numId="3" w16cid:durableId="1704868336">
    <w:abstractNumId w:val="4"/>
  </w:num>
  <w:num w:numId="4" w16cid:durableId="1860390521">
    <w:abstractNumId w:val="1"/>
  </w:num>
  <w:num w:numId="5" w16cid:durableId="963775396">
    <w:abstractNumId w:val="9"/>
  </w:num>
  <w:num w:numId="6" w16cid:durableId="1796174960">
    <w:abstractNumId w:val="2"/>
  </w:num>
  <w:num w:numId="7" w16cid:durableId="1049651176">
    <w:abstractNumId w:val="10"/>
  </w:num>
  <w:num w:numId="8" w16cid:durableId="2054452942">
    <w:abstractNumId w:val="12"/>
  </w:num>
  <w:num w:numId="9" w16cid:durableId="638386975">
    <w:abstractNumId w:val="7"/>
  </w:num>
  <w:num w:numId="10" w16cid:durableId="704447159">
    <w:abstractNumId w:val="0"/>
  </w:num>
  <w:num w:numId="11" w16cid:durableId="802310979">
    <w:abstractNumId w:val="3"/>
  </w:num>
  <w:num w:numId="12" w16cid:durableId="1525050737">
    <w:abstractNumId w:val="8"/>
  </w:num>
  <w:num w:numId="13" w16cid:durableId="18372583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850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67"/>
    <w:rsid w:val="00035952"/>
    <w:rsid w:val="000C53C5"/>
    <w:rsid w:val="001074FD"/>
    <w:rsid w:val="00107871"/>
    <w:rsid w:val="00127B91"/>
    <w:rsid w:val="00163967"/>
    <w:rsid w:val="0027510A"/>
    <w:rsid w:val="002914A6"/>
    <w:rsid w:val="00314C1C"/>
    <w:rsid w:val="003225AD"/>
    <w:rsid w:val="003B766E"/>
    <w:rsid w:val="004A2E39"/>
    <w:rsid w:val="004C6C44"/>
    <w:rsid w:val="004F5BCB"/>
    <w:rsid w:val="005F3FF0"/>
    <w:rsid w:val="006334F4"/>
    <w:rsid w:val="00656DC4"/>
    <w:rsid w:val="00694DE3"/>
    <w:rsid w:val="007C750D"/>
    <w:rsid w:val="007E0168"/>
    <w:rsid w:val="009205AD"/>
    <w:rsid w:val="00945F69"/>
    <w:rsid w:val="009969D0"/>
    <w:rsid w:val="009F3BAD"/>
    <w:rsid w:val="00A00742"/>
    <w:rsid w:val="00A32091"/>
    <w:rsid w:val="00A35A2A"/>
    <w:rsid w:val="00A76BF5"/>
    <w:rsid w:val="00AA641A"/>
    <w:rsid w:val="00AE3DE5"/>
    <w:rsid w:val="00AF1B51"/>
    <w:rsid w:val="00B12604"/>
    <w:rsid w:val="00B55192"/>
    <w:rsid w:val="00B802C6"/>
    <w:rsid w:val="00B8110C"/>
    <w:rsid w:val="00BD67E0"/>
    <w:rsid w:val="00C33B6B"/>
    <w:rsid w:val="00D34BBF"/>
    <w:rsid w:val="00D40FDC"/>
    <w:rsid w:val="00D53AAA"/>
    <w:rsid w:val="00DD63B2"/>
    <w:rsid w:val="00E052F5"/>
    <w:rsid w:val="00EE4984"/>
    <w:rsid w:val="00F20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CBA3D"/>
  <w15:chartTrackingRefBased/>
  <w15:docId w15:val="{889EDC17-5725-43DB-8084-9498DB836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639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967"/>
    <w:pPr>
      <w:ind w:left="720"/>
      <w:contextualSpacing/>
    </w:pPr>
  </w:style>
  <w:style w:type="character" w:customStyle="1" w:styleId="Heading2Char">
    <w:name w:val="Heading 2 Char"/>
    <w:basedOn w:val="DefaultParagraphFont"/>
    <w:link w:val="Heading2"/>
    <w:uiPriority w:val="9"/>
    <w:semiHidden/>
    <w:rsid w:val="00163967"/>
    <w:rPr>
      <w:rFonts w:asciiTheme="majorHAnsi" w:eastAsiaTheme="majorEastAsia" w:hAnsiTheme="majorHAnsi" w:cstheme="majorBidi"/>
      <w:color w:val="2F5496" w:themeColor="accent1" w:themeShade="BF"/>
      <w:sz w:val="26"/>
      <w:szCs w:val="26"/>
    </w:rPr>
  </w:style>
  <w:style w:type="character" w:customStyle="1" w:styleId="diyfedecoration">
    <w:name w:val="diyfedecoration"/>
    <w:basedOn w:val="DefaultParagraphFont"/>
    <w:rsid w:val="00163967"/>
  </w:style>
  <w:style w:type="paragraph" w:styleId="NormalWeb">
    <w:name w:val="Normal (Web)"/>
    <w:basedOn w:val="Normal"/>
    <w:uiPriority w:val="99"/>
    <w:semiHidden/>
    <w:unhideWhenUsed/>
    <w:rsid w:val="001639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3967"/>
    <w:rPr>
      <w:b/>
      <w:bCs/>
    </w:rPr>
  </w:style>
  <w:style w:type="paragraph" w:styleId="NoSpacing">
    <w:name w:val="No Spacing"/>
    <w:link w:val="NoSpacingChar"/>
    <w:uiPriority w:val="1"/>
    <w:qFormat/>
    <w:rsid w:val="00B802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02C6"/>
    <w:rPr>
      <w:rFonts w:eastAsiaTheme="minorEastAsia"/>
      <w:lang w:val="en-US"/>
    </w:rPr>
  </w:style>
  <w:style w:type="character" w:styleId="Hyperlink">
    <w:name w:val="Hyperlink"/>
    <w:basedOn w:val="DefaultParagraphFont"/>
    <w:uiPriority w:val="99"/>
    <w:unhideWhenUsed/>
    <w:rsid w:val="00B802C6"/>
    <w:rPr>
      <w:color w:val="0563C1" w:themeColor="hyperlink"/>
      <w:u w:val="single"/>
    </w:rPr>
  </w:style>
  <w:style w:type="character" w:styleId="UnresolvedMention">
    <w:name w:val="Unresolved Mention"/>
    <w:basedOn w:val="DefaultParagraphFont"/>
    <w:uiPriority w:val="99"/>
    <w:semiHidden/>
    <w:unhideWhenUsed/>
    <w:rsid w:val="00B802C6"/>
    <w:rPr>
      <w:color w:val="605E5C"/>
      <w:shd w:val="clear" w:color="auto" w:fill="E1DFDD"/>
    </w:rPr>
  </w:style>
  <w:style w:type="paragraph" w:styleId="Header">
    <w:name w:val="header"/>
    <w:basedOn w:val="Normal"/>
    <w:link w:val="HeaderChar"/>
    <w:uiPriority w:val="99"/>
    <w:unhideWhenUsed/>
    <w:rsid w:val="00AE3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DE5"/>
  </w:style>
  <w:style w:type="paragraph" w:styleId="Footer">
    <w:name w:val="footer"/>
    <w:basedOn w:val="Normal"/>
    <w:link w:val="FooterChar"/>
    <w:uiPriority w:val="99"/>
    <w:unhideWhenUsed/>
    <w:rsid w:val="00AE3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14496">
      <w:bodyDiv w:val="1"/>
      <w:marLeft w:val="0"/>
      <w:marRight w:val="0"/>
      <w:marTop w:val="0"/>
      <w:marBottom w:val="0"/>
      <w:divBdr>
        <w:top w:val="none" w:sz="0" w:space="0" w:color="auto"/>
        <w:left w:val="none" w:sz="0" w:space="0" w:color="auto"/>
        <w:bottom w:val="none" w:sz="0" w:space="0" w:color="auto"/>
        <w:right w:val="none" w:sz="0" w:space="0" w:color="auto"/>
      </w:divBdr>
      <w:divsChild>
        <w:div w:id="133448519">
          <w:marLeft w:val="1166"/>
          <w:marRight w:val="0"/>
          <w:marTop w:val="100"/>
          <w:marBottom w:val="0"/>
          <w:divBdr>
            <w:top w:val="none" w:sz="0" w:space="0" w:color="auto"/>
            <w:left w:val="none" w:sz="0" w:space="0" w:color="auto"/>
            <w:bottom w:val="none" w:sz="0" w:space="0" w:color="auto"/>
            <w:right w:val="none" w:sz="0" w:space="0" w:color="auto"/>
          </w:divBdr>
        </w:div>
        <w:div w:id="1018242231">
          <w:marLeft w:val="1166"/>
          <w:marRight w:val="0"/>
          <w:marTop w:val="100"/>
          <w:marBottom w:val="0"/>
          <w:divBdr>
            <w:top w:val="none" w:sz="0" w:space="0" w:color="auto"/>
            <w:left w:val="none" w:sz="0" w:space="0" w:color="auto"/>
            <w:bottom w:val="none" w:sz="0" w:space="0" w:color="auto"/>
            <w:right w:val="none" w:sz="0" w:space="0" w:color="auto"/>
          </w:divBdr>
        </w:div>
        <w:div w:id="642739970">
          <w:marLeft w:val="1166"/>
          <w:marRight w:val="0"/>
          <w:marTop w:val="100"/>
          <w:marBottom w:val="0"/>
          <w:divBdr>
            <w:top w:val="none" w:sz="0" w:space="0" w:color="auto"/>
            <w:left w:val="none" w:sz="0" w:space="0" w:color="auto"/>
            <w:bottom w:val="none" w:sz="0" w:space="0" w:color="auto"/>
            <w:right w:val="none" w:sz="0" w:space="0" w:color="auto"/>
          </w:divBdr>
        </w:div>
        <w:div w:id="1873611659">
          <w:marLeft w:val="1166"/>
          <w:marRight w:val="0"/>
          <w:marTop w:val="100"/>
          <w:marBottom w:val="0"/>
          <w:divBdr>
            <w:top w:val="none" w:sz="0" w:space="0" w:color="auto"/>
            <w:left w:val="none" w:sz="0" w:space="0" w:color="auto"/>
            <w:bottom w:val="none" w:sz="0" w:space="0" w:color="auto"/>
            <w:right w:val="none" w:sz="0" w:space="0" w:color="auto"/>
          </w:divBdr>
        </w:div>
        <w:div w:id="289626124">
          <w:marLeft w:val="1166"/>
          <w:marRight w:val="0"/>
          <w:marTop w:val="100"/>
          <w:marBottom w:val="0"/>
          <w:divBdr>
            <w:top w:val="none" w:sz="0" w:space="0" w:color="auto"/>
            <w:left w:val="none" w:sz="0" w:space="0" w:color="auto"/>
            <w:bottom w:val="none" w:sz="0" w:space="0" w:color="auto"/>
            <w:right w:val="none" w:sz="0" w:space="0" w:color="auto"/>
          </w:divBdr>
        </w:div>
        <w:div w:id="762653759">
          <w:marLeft w:val="1166"/>
          <w:marRight w:val="0"/>
          <w:marTop w:val="100"/>
          <w:marBottom w:val="0"/>
          <w:divBdr>
            <w:top w:val="none" w:sz="0" w:space="0" w:color="auto"/>
            <w:left w:val="none" w:sz="0" w:space="0" w:color="auto"/>
            <w:bottom w:val="none" w:sz="0" w:space="0" w:color="auto"/>
            <w:right w:val="none" w:sz="0" w:space="0" w:color="auto"/>
          </w:divBdr>
        </w:div>
        <w:div w:id="108165727">
          <w:marLeft w:val="1166"/>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thenacounsellingservices.com" TargetMode="External"/><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7DEEBACE92E40A8B261FD9BEFB335FA"/>
        <w:category>
          <w:name w:val="General"/>
          <w:gallery w:val="placeholder"/>
        </w:category>
        <w:types>
          <w:type w:val="bbPlcHdr"/>
        </w:types>
        <w:behaviors>
          <w:behavior w:val="content"/>
        </w:behaviors>
        <w:guid w:val="{18638977-CBCB-47FC-8FC9-3E67818DAA03}"/>
      </w:docPartPr>
      <w:docPartBody>
        <w:p w:rsidR="00F32C21" w:rsidRDefault="00FC1B0F" w:rsidP="00FC1B0F">
          <w:pPr>
            <w:pStyle w:val="C7DEEBACE92E40A8B261FD9BEFB335FA"/>
          </w:pPr>
          <w:r>
            <w:rPr>
              <w:rFonts w:asciiTheme="majorHAnsi" w:eastAsiaTheme="majorEastAsia" w:hAnsiTheme="majorHAnsi" w:cstheme="majorBidi"/>
              <w:caps/>
              <w:color w:val="4472C4" w:themeColor="accent1"/>
              <w:sz w:val="80"/>
              <w:szCs w:val="80"/>
            </w:rPr>
            <w:t>[Document title]</w:t>
          </w:r>
        </w:p>
      </w:docPartBody>
    </w:docPart>
    <w:docPart>
      <w:docPartPr>
        <w:name w:val="4B3A6B3E91B34933BC36427F20C3D4E9"/>
        <w:category>
          <w:name w:val="General"/>
          <w:gallery w:val="placeholder"/>
        </w:category>
        <w:types>
          <w:type w:val="bbPlcHdr"/>
        </w:types>
        <w:behaviors>
          <w:behavior w:val="content"/>
        </w:behaviors>
        <w:guid w:val="{269C7D77-E439-4E66-A08F-A8FEC0857FBF}"/>
      </w:docPartPr>
      <w:docPartBody>
        <w:p w:rsidR="00F32C21" w:rsidRDefault="00FC1B0F" w:rsidP="00FC1B0F">
          <w:pPr>
            <w:pStyle w:val="4B3A6B3E91B34933BC36427F20C3D4E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B0F"/>
    <w:rsid w:val="00623A23"/>
    <w:rsid w:val="006E6BFA"/>
    <w:rsid w:val="007B2DA1"/>
    <w:rsid w:val="00961611"/>
    <w:rsid w:val="00DA14F0"/>
    <w:rsid w:val="00F32C21"/>
    <w:rsid w:val="00FC1B0F"/>
    <w:rsid w:val="00FF5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DEEBACE92E40A8B261FD9BEFB335FA">
    <w:name w:val="C7DEEBACE92E40A8B261FD9BEFB335FA"/>
    <w:rsid w:val="00FC1B0F"/>
  </w:style>
  <w:style w:type="paragraph" w:customStyle="1" w:styleId="4B3A6B3E91B34933BC36427F20C3D4E9">
    <w:name w:val="4B3A6B3E91B34933BC36427F20C3D4E9"/>
    <w:rsid w:val="00FC1B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2023-07-01T00:00:00</PublishDate>
  <Abstract/>
  <CompanyAddress>107 Walter Road, Swansea SA5 1QQ</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PORTFOLIO</vt:lpstr>
    </vt:vector>
  </TitlesOfParts>
  <Company>Athena Counselling services ltd</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Mark Chivers</dc:subject>
  <dc:creator>MARK  CHIVERS</dc:creator>
  <cp:keywords/>
  <dc:description/>
  <cp:lastModifiedBy>Mark Chivers</cp:lastModifiedBy>
  <cp:revision>2</cp:revision>
  <cp:lastPrinted>2023-01-16T22:38:00Z</cp:lastPrinted>
  <dcterms:created xsi:type="dcterms:W3CDTF">2023-01-16T23:12:00Z</dcterms:created>
  <dcterms:modified xsi:type="dcterms:W3CDTF">2023-01-16T23:12:00Z</dcterms:modified>
</cp:coreProperties>
</file>