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0D3DE" w14:textId="77777777" w:rsidR="005E3776" w:rsidRDefault="005E3776" w:rsidP="00D77F5E">
      <w:pPr>
        <w:spacing w:line="480" w:lineRule="auto"/>
        <w:rPr>
          <w:rFonts w:ascii="Times New Roman" w:hAnsi="Times New Roman" w:cs="Times New Roman"/>
          <w:b/>
          <w:sz w:val="24"/>
          <w:szCs w:val="24"/>
        </w:rPr>
      </w:pPr>
    </w:p>
    <w:p w14:paraId="011C829D" w14:textId="77777777" w:rsidR="005E3776" w:rsidRDefault="005E3776" w:rsidP="00D77F5E">
      <w:pPr>
        <w:spacing w:line="480" w:lineRule="auto"/>
        <w:rPr>
          <w:rFonts w:ascii="Times New Roman" w:hAnsi="Times New Roman" w:cs="Times New Roman"/>
          <w:b/>
          <w:sz w:val="24"/>
          <w:szCs w:val="24"/>
        </w:rPr>
      </w:pPr>
    </w:p>
    <w:p w14:paraId="5C7E2C45" w14:textId="77777777" w:rsidR="005E3776" w:rsidRPr="005E3776" w:rsidRDefault="005E3776" w:rsidP="005E3776">
      <w:pPr>
        <w:spacing w:line="480" w:lineRule="auto"/>
        <w:jc w:val="center"/>
        <w:rPr>
          <w:rFonts w:ascii="Times New Roman" w:hAnsi="Times New Roman" w:cs="Times New Roman"/>
          <w:b/>
          <w:sz w:val="24"/>
          <w:szCs w:val="24"/>
        </w:rPr>
      </w:pPr>
      <w:r w:rsidRPr="005E3776">
        <w:rPr>
          <w:rFonts w:ascii="Times New Roman" w:hAnsi="Times New Roman" w:cs="Times New Roman"/>
          <w:b/>
          <w:sz w:val="24"/>
          <w:szCs w:val="24"/>
        </w:rPr>
        <w:t>Level 4 Assessment</w:t>
      </w:r>
    </w:p>
    <w:p w14:paraId="6F752D0D" w14:textId="77777777" w:rsidR="005E3776" w:rsidRPr="005E3776" w:rsidRDefault="005E3776" w:rsidP="005E3776">
      <w:pPr>
        <w:spacing w:line="480" w:lineRule="auto"/>
        <w:jc w:val="center"/>
        <w:rPr>
          <w:rFonts w:ascii="Times New Roman" w:hAnsi="Times New Roman" w:cs="Times New Roman"/>
          <w:b/>
          <w:sz w:val="24"/>
          <w:szCs w:val="24"/>
        </w:rPr>
      </w:pPr>
    </w:p>
    <w:p w14:paraId="7D4E51B1" w14:textId="77777777" w:rsidR="005E3776" w:rsidRPr="005E3776" w:rsidRDefault="005E3776" w:rsidP="005E3776">
      <w:pPr>
        <w:spacing w:line="480" w:lineRule="auto"/>
        <w:jc w:val="center"/>
        <w:rPr>
          <w:rFonts w:ascii="Times New Roman" w:hAnsi="Times New Roman" w:cs="Times New Roman"/>
          <w:b/>
          <w:sz w:val="24"/>
          <w:szCs w:val="24"/>
        </w:rPr>
      </w:pPr>
      <w:r w:rsidRPr="005E3776">
        <w:rPr>
          <w:rFonts w:ascii="Times New Roman" w:hAnsi="Times New Roman" w:cs="Times New Roman"/>
          <w:b/>
          <w:sz w:val="24"/>
          <w:szCs w:val="24"/>
        </w:rPr>
        <w:t>BA (HONS) Business Management</w:t>
      </w:r>
    </w:p>
    <w:p w14:paraId="40A0EAD0" w14:textId="77777777" w:rsidR="005E3776" w:rsidRPr="005E3776" w:rsidRDefault="005E3776" w:rsidP="005E3776">
      <w:pPr>
        <w:spacing w:line="480" w:lineRule="auto"/>
        <w:jc w:val="center"/>
        <w:rPr>
          <w:rFonts w:ascii="Times New Roman" w:hAnsi="Times New Roman" w:cs="Times New Roman"/>
          <w:b/>
          <w:sz w:val="24"/>
          <w:szCs w:val="24"/>
        </w:rPr>
      </w:pPr>
    </w:p>
    <w:p w14:paraId="785CFC9C" w14:textId="00FA52B8" w:rsidR="005E3776" w:rsidRPr="005E3776" w:rsidRDefault="005E3776" w:rsidP="005E3776">
      <w:pPr>
        <w:spacing w:line="480" w:lineRule="auto"/>
        <w:jc w:val="center"/>
        <w:rPr>
          <w:rFonts w:ascii="Times New Roman" w:hAnsi="Times New Roman" w:cs="Times New Roman"/>
          <w:b/>
          <w:sz w:val="24"/>
          <w:szCs w:val="24"/>
        </w:rPr>
      </w:pPr>
      <w:r>
        <w:rPr>
          <w:rFonts w:ascii="Times New Roman" w:hAnsi="Times New Roman" w:cs="Times New Roman"/>
          <w:b/>
          <w:sz w:val="24"/>
          <w:szCs w:val="24"/>
        </w:rPr>
        <w:t>Introduction to Leadership and Management</w:t>
      </w:r>
    </w:p>
    <w:p w14:paraId="2253DEB7" w14:textId="77777777" w:rsidR="005E3776" w:rsidRPr="005E3776" w:rsidRDefault="005E3776" w:rsidP="005E3776">
      <w:pPr>
        <w:spacing w:line="480" w:lineRule="auto"/>
        <w:jc w:val="center"/>
        <w:rPr>
          <w:rFonts w:ascii="Times New Roman" w:hAnsi="Times New Roman" w:cs="Times New Roman"/>
          <w:b/>
          <w:sz w:val="24"/>
          <w:szCs w:val="24"/>
        </w:rPr>
      </w:pPr>
      <w:r w:rsidRPr="005E3776">
        <w:rPr>
          <w:rFonts w:ascii="Times New Roman" w:hAnsi="Times New Roman" w:cs="Times New Roman"/>
          <w:b/>
          <w:sz w:val="24"/>
          <w:szCs w:val="24"/>
        </w:rPr>
        <w:t>Student Name: Adrian Merisan</w:t>
      </w:r>
    </w:p>
    <w:p w14:paraId="0693D7A5" w14:textId="77777777" w:rsidR="005E3776" w:rsidRPr="005E3776" w:rsidRDefault="005E3776" w:rsidP="005E3776">
      <w:pPr>
        <w:spacing w:line="480" w:lineRule="auto"/>
        <w:jc w:val="center"/>
        <w:rPr>
          <w:rFonts w:ascii="Times New Roman" w:hAnsi="Times New Roman" w:cs="Times New Roman"/>
          <w:b/>
          <w:sz w:val="24"/>
          <w:szCs w:val="24"/>
        </w:rPr>
      </w:pPr>
      <w:r w:rsidRPr="005E3776">
        <w:rPr>
          <w:rFonts w:ascii="Times New Roman" w:hAnsi="Times New Roman" w:cs="Times New Roman"/>
          <w:b/>
          <w:sz w:val="24"/>
          <w:szCs w:val="24"/>
        </w:rPr>
        <w:t>Student ID Number: 2226309</w:t>
      </w:r>
    </w:p>
    <w:p w14:paraId="3FCEC7F2" w14:textId="77777777" w:rsidR="005E3776" w:rsidRDefault="005E3776" w:rsidP="00D77F5E">
      <w:pPr>
        <w:spacing w:line="480" w:lineRule="auto"/>
        <w:rPr>
          <w:rFonts w:ascii="Times New Roman" w:hAnsi="Times New Roman" w:cs="Times New Roman"/>
          <w:b/>
          <w:sz w:val="24"/>
          <w:szCs w:val="24"/>
        </w:rPr>
      </w:pPr>
    </w:p>
    <w:p w14:paraId="02693C38" w14:textId="77777777" w:rsidR="005E3776" w:rsidRDefault="005E3776" w:rsidP="00D77F5E">
      <w:pPr>
        <w:spacing w:line="480" w:lineRule="auto"/>
        <w:rPr>
          <w:rFonts w:ascii="Times New Roman" w:hAnsi="Times New Roman" w:cs="Times New Roman"/>
          <w:b/>
          <w:sz w:val="24"/>
          <w:szCs w:val="24"/>
        </w:rPr>
      </w:pPr>
    </w:p>
    <w:p w14:paraId="6D653E60" w14:textId="77777777" w:rsidR="005E3776" w:rsidRDefault="005E3776" w:rsidP="00D77F5E">
      <w:pPr>
        <w:spacing w:line="480" w:lineRule="auto"/>
        <w:rPr>
          <w:rFonts w:ascii="Times New Roman" w:hAnsi="Times New Roman" w:cs="Times New Roman"/>
          <w:b/>
          <w:sz w:val="24"/>
          <w:szCs w:val="24"/>
        </w:rPr>
      </w:pPr>
    </w:p>
    <w:p w14:paraId="66BF7B0D" w14:textId="77777777" w:rsidR="005E3776" w:rsidRDefault="005E3776" w:rsidP="00D77F5E">
      <w:pPr>
        <w:spacing w:line="480" w:lineRule="auto"/>
        <w:rPr>
          <w:rFonts w:ascii="Times New Roman" w:hAnsi="Times New Roman" w:cs="Times New Roman"/>
          <w:b/>
          <w:sz w:val="24"/>
          <w:szCs w:val="24"/>
        </w:rPr>
      </w:pPr>
    </w:p>
    <w:p w14:paraId="75A57ECB" w14:textId="77777777" w:rsidR="005E3776" w:rsidRDefault="005E3776" w:rsidP="00D77F5E">
      <w:pPr>
        <w:spacing w:line="480" w:lineRule="auto"/>
        <w:rPr>
          <w:rFonts w:ascii="Times New Roman" w:hAnsi="Times New Roman" w:cs="Times New Roman"/>
          <w:b/>
          <w:sz w:val="24"/>
          <w:szCs w:val="24"/>
        </w:rPr>
      </w:pPr>
    </w:p>
    <w:p w14:paraId="7AAF6A5E" w14:textId="77777777" w:rsidR="005E3776" w:rsidRDefault="005E3776" w:rsidP="00D77F5E">
      <w:pPr>
        <w:spacing w:line="480" w:lineRule="auto"/>
        <w:rPr>
          <w:rFonts w:ascii="Times New Roman" w:hAnsi="Times New Roman" w:cs="Times New Roman"/>
          <w:b/>
          <w:sz w:val="24"/>
          <w:szCs w:val="24"/>
        </w:rPr>
      </w:pPr>
    </w:p>
    <w:p w14:paraId="652B9B44" w14:textId="77777777" w:rsidR="005E3776" w:rsidRDefault="005E3776" w:rsidP="00D77F5E">
      <w:pPr>
        <w:spacing w:line="480" w:lineRule="auto"/>
        <w:rPr>
          <w:rFonts w:ascii="Times New Roman" w:hAnsi="Times New Roman" w:cs="Times New Roman"/>
          <w:b/>
          <w:sz w:val="24"/>
          <w:szCs w:val="24"/>
        </w:rPr>
      </w:pPr>
    </w:p>
    <w:p w14:paraId="23B09AC8" w14:textId="77777777" w:rsidR="005E3776" w:rsidRDefault="005E3776" w:rsidP="00D77F5E">
      <w:pPr>
        <w:spacing w:line="480" w:lineRule="auto"/>
        <w:rPr>
          <w:rFonts w:ascii="Times New Roman" w:hAnsi="Times New Roman" w:cs="Times New Roman"/>
          <w:b/>
          <w:sz w:val="24"/>
          <w:szCs w:val="24"/>
        </w:rPr>
      </w:pPr>
    </w:p>
    <w:p w14:paraId="204983ED" w14:textId="77777777" w:rsidR="005E3776" w:rsidRDefault="005E3776" w:rsidP="00D77F5E">
      <w:pPr>
        <w:spacing w:line="480" w:lineRule="auto"/>
        <w:rPr>
          <w:rFonts w:ascii="Times New Roman" w:hAnsi="Times New Roman" w:cs="Times New Roman"/>
          <w:b/>
          <w:sz w:val="24"/>
          <w:szCs w:val="24"/>
        </w:rPr>
      </w:pPr>
    </w:p>
    <w:p w14:paraId="024DB769" w14:textId="77777777" w:rsidR="005E3776" w:rsidRDefault="005E3776" w:rsidP="00D77F5E">
      <w:pPr>
        <w:spacing w:line="480" w:lineRule="auto"/>
        <w:rPr>
          <w:rFonts w:ascii="Times New Roman" w:hAnsi="Times New Roman" w:cs="Times New Roman"/>
          <w:b/>
          <w:sz w:val="24"/>
          <w:szCs w:val="24"/>
        </w:rPr>
      </w:pPr>
    </w:p>
    <w:p w14:paraId="66F87194" w14:textId="77777777" w:rsidR="005E3776" w:rsidRDefault="005E3776" w:rsidP="00D77F5E">
      <w:pPr>
        <w:spacing w:line="480" w:lineRule="auto"/>
        <w:rPr>
          <w:rFonts w:ascii="Times New Roman" w:hAnsi="Times New Roman" w:cs="Times New Roman"/>
          <w:b/>
          <w:sz w:val="24"/>
          <w:szCs w:val="24"/>
        </w:rPr>
      </w:pPr>
    </w:p>
    <w:p w14:paraId="3FE37345" w14:textId="77777777" w:rsidR="005E3776" w:rsidRDefault="005E3776" w:rsidP="00D77F5E">
      <w:pPr>
        <w:spacing w:line="480" w:lineRule="auto"/>
        <w:rPr>
          <w:rFonts w:ascii="Times New Roman" w:hAnsi="Times New Roman" w:cs="Times New Roman"/>
          <w:b/>
          <w:sz w:val="24"/>
          <w:szCs w:val="24"/>
        </w:rPr>
      </w:pPr>
    </w:p>
    <w:p w14:paraId="470747A4" w14:textId="77777777" w:rsidR="005E3776" w:rsidRDefault="005E3776" w:rsidP="00D77F5E">
      <w:pPr>
        <w:spacing w:line="480" w:lineRule="auto"/>
        <w:rPr>
          <w:rFonts w:ascii="Times New Roman" w:hAnsi="Times New Roman" w:cs="Times New Roman"/>
          <w:b/>
          <w:sz w:val="24"/>
          <w:szCs w:val="24"/>
        </w:rPr>
      </w:pPr>
    </w:p>
    <w:p w14:paraId="247AE1BC" w14:textId="77777777" w:rsidR="005E3776" w:rsidRDefault="005E3776" w:rsidP="00D77F5E">
      <w:pPr>
        <w:spacing w:line="480" w:lineRule="auto"/>
        <w:rPr>
          <w:rFonts w:ascii="Times New Roman" w:hAnsi="Times New Roman" w:cs="Times New Roman"/>
          <w:b/>
          <w:sz w:val="24"/>
          <w:szCs w:val="24"/>
        </w:rPr>
      </w:pPr>
    </w:p>
    <w:p w14:paraId="45D7A80D" w14:textId="77777777" w:rsidR="005E3776" w:rsidRDefault="005E3776" w:rsidP="00D77F5E">
      <w:pPr>
        <w:spacing w:line="480" w:lineRule="auto"/>
        <w:rPr>
          <w:rFonts w:ascii="Times New Roman" w:hAnsi="Times New Roman" w:cs="Times New Roman"/>
          <w:b/>
          <w:sz w:val="24"/>
          <w:szCs w:val="24"/>
        </w:rPr>
      </w:pPr>
    </w:p>
    <w:p w14:paraId="056ABDE8" w14:textId="77777777" w:rsidR="005E3776" w:rsidRDefault="005E3776" w:rsidP="00D77F5E">
      <w:pPr>
        <w:spacing w:line="480" w:lineRule="auto"/>
        <w:rPr>
          <w:rFonts w:ascii="Times New Roman" w:hAnsi="Times New Roman" w:cs="Times New Roman"/>
          <w:b/>
          <w:sz w:val="24"/>
          <w:szCs w:val="24"/>
        </w:rPr>
      </w:pPr>
    </w:p>
    <w:p w14:paraId="15B7A331" w14:textId="77777777" w:rsidR="005E3776" w:rsidRDefault="005E3776" w:rsidP="00D77F5E">
      <w:pPr>
        <w:spacing w:line="480" w:lineRule="auto"/>
        <w:rPr>
          <w:rFonts w:ascii="Times New Roman" w:hAnsi="Times New Roman" w:cs="Times New Roman"/>
          <w:b/>
          <w:sz w:val="24"/>
          <w:szCs w:val="24"/>
        </w:rPr>
      </w:pPr>
    </w:p>
    <w:p w14:paraId="138EFA19" w14:textId="6B040EC6" w:rsidR="001A18AA" w:rsidRPr="005E3776" w:rsidRDefault="00E05F00" w:rsidP="005E3776">
      <w:pPr>
        <w:pStyle w:val="Heading1"/>
      </w:pPr>
      <w:r w:rsidRPr="005E3776">
        <w:t>Introduction</w:t>
      </w:r>
    </w:p>
    <w:p w14:paraId="6F1D593C" w14:textId="3CD9D79E" w:rsidR="007033C0" w:rsidRPr="005E3776" w:rsidRDefault="001A18AA" w:rsidP="00D77F5E">
      <w:pPr>
        <w:spacing w:line="480" w:lineRule="auto"/>
        <w:rPr>
          <w:rFonts w:ascii="Arial" w:hAnsi="Arial" w:cs="Arial"/>
        </w:rPr>
      </w:pPr>
      <w:r w:rsidRPr="005E3776">
        <w:rPr>
          <w:rFonts w:ascii="Arial" w:hAnsi="Arial" w:cs="Arial"/>
        </w:rPr>
        <w:t>This essay focuses on the topic of leadership in organisations and how it influences success. The concept of leadership is essential for organizational success as it encompasses important qualities that influence the decisions made by leaders</w:t>
      </w:r>
      <w:r w:rsidR="001D2E40" w:rsidRPr="005E3776">
        <w:rPr>
          <w:rFonts w:ascii="Arial" w:hAnsi="Arial" w:cs="Arial"/>
        </w:rPr>
        <w:t xml:space="preserve"> (Yi and Zulaikha, 2022)</w:t>
      </w:r>
      <w:r w:rsidRPr="005E3776">
        <w:rPr>
          <w:rFonts w:ascii="Arial" w:hAnsi="Arial" w:cs="Arial"/>
        </w:rPr>
        <w:t>. The essay defines and discusses three leadership styles from the six styles developed by Daniel Goleman. The three styles discussed in the essay include affiliative, democratic, and coaching leadership styles. The essay further discusses two key skills that leaders need in modern organisations and how the skills impact a leader’s ability to meet complex challenges and create sustainable growth. The skills discussed in the essay are communication and adaptability skills.</w:t>
      </w:r>
      <w:r w:rsidR="00E05F00" w:rsidRPr="005E3776">
        <w:rPr>
          <w:rFonts w:ascii="Arial" w:hAnsi="Arial" w:cs="Arial"/>
        </w:rPr>
        <w:t xml:space="preserve"> </w:t>
      </w:r>
    </w:p>
    <w:p w14:paraId="53F54FED" w14:textId="77777777" w:rsidR="00E05F00" w:rsidRPr="005E3776" w:rsidRDefault="00E05F00" w:rsidP="005E3776">
      <w:pPr>
        <w:pStyle w:val="Heading1"/>
      </w:pPr>
      <w:r w:rsidRPr="005E3776">
        <w:t xml:space="preserve">Leadership styles </w:t>
      </w:r>
    </w:p>
    <w:p w14:paraId="05081E21" w14:textId="6F0FDF2C" w:rsidR="00E05F00" w:rsidRPr="005E3776" w:rsidRDefault="00E05F00" w:rsidP="00D77F5E">
      <w:pPr>
        <w:spacing w:line="480" w:lineRule="auto"/>
        <w:rPr>
          <w:rFonts w:ascii="Arial" w:hAnsi="Arial" w:cs="Arial"/>
        </w:rPr>
      </w:pPr>
      <w:r w:rsidRPr="005E3776">
        <w:rPr>
          <w:rFonts w:ascii="Arial" w:hAnsi="Arial" w:cs="Arial"/>
        </w:rPr>
        <w:t xml:space="preserve">Leadership is the process of influencing and guiding an individual or a group of people to achieve a predetermined goal or vision. Some of the common traits that have been observed in different successful leaders include problem solving, communication, and motivation. Daniel Goleman developed six leadership styles that he explained to have the most impact on an </w:t>
      </w:r>
      <w:r w:rsidRPr="005E3776">
        <w:rPr>
          <w:rFonts w:ascii="Arial" w:hAnsi="Arial" w:cs="Arial"/>
        </w:rPr>
        <w:lastRenderedPageBreak/>
        <w:t>organisation’s environment. Known for his work on emotional intelligence, the American researcher focused on how leadership can influence the individuals in an organisation to perform their roles for the benefit of an organisation</w:t>
      </w:r>
      <w:r w:rsidR="001D2E40" w:rsidRPr="005E3776">
        <w:rPr>
          <w:rFonts w:ascii="Arial" w:hAnsi="Arial" w:cs="Arial"/>
        </w:rPr>
        <w:t xml:space="preserve"> (Wooldridge, Purdum and Jones, 2025)</w:t>
      </w:r>
      <w:r w:rsidRPr="005E3776">
        <w:rPr>
          <w:rFonts w:ascii="Arial" w:hAnsi="Arial" w:cs="Arial"/>
        </w:rPr>
        <w:t>. The three leadership styles that he considered to be most impactful for long term stability include affiliative, democratic, and coaching.</w:t>
      </w:r>
    </w:p>
    <w:p w14:paraId="2378821A" w14:textId="77777777" w:rsidR="00E05F00" w:rsidRPr="005E3776" w:rsidRDefault="00E05F00" w:rsidP="005E3776">
      <w:pPr>
        <w:pStyle w:val="Heading1"/>
      </w:pPr>
      <w:r w:rsidRPr="005E3776">
        <w:t>Affiliative</w:t>
      </w:r>
      <w:r w:rsidR="000B1C6B" w:rsidRPr="005E3776">
        <w:t xml:space="preserve"> Leadership </w:t>
      </w:r>
    </w:p>
    <w:p w14:paraId="6123D611" w14:textId="5A2984C6" w:rsidR="00314AAD" w:rsidRPr="005E3776" w:rsidRDefault="00E05F00" w:rsidP="00D77F5E">
      <w:pPr>
        <w:spacing w:line="480" w:lineRule="auto"/>
        <w:rPr>
          <w:rFonts w:ascii="Arial" w:hAnsi="Arial" w:cs="Arial"/>
        </w:rPr>
      </w:pPr>
      <w:r w:rsidRPr="005E3776">
        <w:rPr>
          <w:rFonts w:ascii="Arial" w:hAnsi="Arial" w:cs="Arial"/>
        </w:rPr>
        <w:t xml:space="preserve">According to Goleman, affiliative leadership is a people-oriented style where a leader forms emotional bonds within the team he or she is leading. The style achieves positive working relations among team members through empathy and demonstrating care over the concerns of fellow team members. </w:t>
      </w:r>
      <w:r w:rsidR="00314AAD" w:rsidRPr="005E3776">
        <w:rPr>
          <w:rFonts w:ascii="Arial" w:hAnsi="Arial" w:cs="Arial"/>
        </w:rPr>
        <w:t>The main characteristic of affiliative leadership is its promotion of cohesion among team members where the leader focuses on building an environment that eliminates conflict and fosters good working relations</w:t>
      </w:r>
      <w:r w:rsidR="0005423D" w:rsidRPr="005E3776">
        <w:rPr>
          <w:rFonts w:ascii="Arial" w:hAnsi="Arial" w:cs="Arial"/>
        </w:rPr>
        <w:t xml:space="preserve"> (Odell, 2023)</w:t>
      </w:r>
      <w:r w:rsidR="00314AAD" w:rsidRPr="005E3776">
        <w:rPr>
          <w:rFonts w:ascii="Arial" w:hAnsi="Arial" w:cs="Arial"/>
        </w:rPr>
        <w:t>. The style is also characterized by the use of praise to acknowledge good performances in informal settings as a means of demonstrating to team members that they are valued.</w:t>
      </w:r>
    </w:p>
    <w:p w14:paraId="36D833FA" w14:textId="50760AFD" w:rsidR="00314AAD" w:rsidRPr="005E3776" w:rsidRDefault="00314AAD" w:rsidP="00D77F5E">
      <w:pPr>
        <w:spacing w:line="480" w:lineRule="auto"/>
        <w:rPr>
          <w:rFonts w:ascii="Arial" w:hAnsi="Arial" w:cs="Arial"/>
        </w:rPr>
      </w:pPr>
      <w:r w:rsidRPr="005E3776">
        <w:rPr>
          <w:rFonts w:ascii="Arial" w:hAnsi="Arial" w:cs="Arial"/>
        </w:rPr>
        <w:t>The main advantage of affiliative leadership style is that it builds loyalty among team members. This advantage is caused by the fact that the style focuses on building good relationships where employees feel valued, hence the development of loyalty to the leader</w:t>
      </w:r>
      <w:r w:rsidR="0005423D" w:rsidRPr="005E3776">
        <w:rPr>
          <w:rFonts w:ascii="Arial" w:hAnsi="Arial" w:cs="Arial"/>
        </w:rPr>
        <w:t xml:space="preserve"> (Radomska and Witek-Crabb, 2024)</w:t>
      </w:r>
      <w:r w:rsidRPr="005E3776">
        <w:rPr>
          <w:rFonts w:ascii="Arial" w:hAnsi="Arial" w:cs="Arial"/>
        </w:rPr>
        <w:t>. Secondly, the style has the advantage of enhancing employee retention as employees develop attachment to the leader and their colleagues. Employee retention is an important advantage that affiliative leadership provides as it enables continuity within an organisation and reduces the need for constant hiring of new employees</w:t>
      </w:r>
      <w:r w:rsidR="0005423D" w:rsidRPr="005E3776">
        <w:rPr>
          <w:rFonts w:ascii="Arial" w:hAnsi="Arial" w:cs="Arial"/>
        </w:rPr>
        <w:t xml:space="preserve"> (Gutterman, 2023)</w:t>
      </w:r>
      <w:r w:rsidRPr="005E3776">
        <w:rPr>
          <w:rFonts w:ascii="Arial" w:hAnsi="Arial" w:cs="Arial"/>
        </w:rPr>
        <w:t xml:space="preserve">. </w:t>
      </w:r>
    </w:p>
    <w:p w14:paraId="1F4EC395" w14:textId="77777777" w:rsidR="000B1C6B" w:rsidRPr="005E3776" w:rsidRDefault="00314AAD" w:rsidP="00D77F5E">
      <w:pPr>
        <w:spacing w:line="480" w:lineRule="auto"/>
        <w:rPr>
          <w:rFonts w:ascii="Arial" w:hAnsi="Arial" w:cs="Arial"/>
        </w:rPr>
      </w:pPr>
      <w:r w:rsidRPr="005E3776">
        <w:rPr>
          <w:rFonts w:ascii="Arial" w:hAnsi="Arial" w:cs="Arial"/>
        </w:rPr>
        <w:t xml:space="preserve">Affiliative leadership style can be disadvantageous to an organisation in two main ways. Firstly, the style lacks clear direction in relation to the goals that a team is supposed to achieve in the future. This disadvantage comes from the fact that the style focuses heavily on cultivating good working relations and avoiding team conflicts above all else. Secondly, the leadership style </w:t>
      </w:r>
      <w:r w:rsidR="000B1C6B" w:rsidRPr="005E3776">
        <w:rPr>
          <w:rFonts w:ascii="Arial" w:hAnsi="Arial" w:cs="Arial"/>
        </w:rPr>
        <w:lastRenderedPageBreak/>
        <w:t>makes leaders avoid necessary confrontations in situations where there are legitimate concerns among employees, which can lead to the existence of unresolved issues in a team.</w:t>
      </w:r>
    </w:p>
    <w:p w14:paraId="2BB1E2BA" w14:textId="77777777" w:rsidR="000B1C6B" w:rsidRPr="005E3776" w:rsidRDefault="000B1C6B" w:rsidP="00D77F5E">
      <w:pPr>
        <w:spacing w:line="480" w:lineRule="auto"/>
        <w:rPr>
          <w:rFonts w:ascii="Arial" w:hAnsi="Arial" w:cs="Arial"/>
        </w:rPr>
      </w:pPr>
      <w:r w:rsidRPr="005E3776">
        <w:rPr>
          <w:rFonts w:ascii="Arial" w:hAnsi="Arial" w:cs="Arial"/>
        </w:rPr>
        <w:t>Practically, affiliative leadership is most effective in a team when there are divisions caused by personality issues or misunderstanding among team members. In such a scenario, affiliative leadership is effective in building back the relationships and making positive working environments.</w:t>
      </w:r>
    </w:p>
    <w:p w14:paraId="6253CADE" w14:textId="77777777" w:rsidR="000B1C6B" w:rsidRPr="005E3776" w:rsidRDefault="000B1C6B" w:rsidP="005E3776">
      <w:pPr>
        <w:pStyle w:val="Heading1"/>
      </w:pPr>
      <w:r w:rsidRPr="005E3776">
        <w:t xml:space="preserve">Democratic leadership </w:t>
      </w:r>
    </w:p>
    <w:p w14:paraId="439A838F" w14:textId="75C0B85E" w:rsidR="005D16C7" w:rsidRPr="005E3776" w:rsidRDefault="000B1C6B" w:rsidP="00D77F5E">
      <w:pPr>
        <w:spacing w:line="480" w:lineRule="auto"/>
        <w:rPr>
          <w:rFonts w:ascii="Arial" w:hAnsi="Arial" w:cs="Arial"/>
        </w:rPr>
      </w:pPr>
      <w:r w:rsidRPr="005E3776">
        <w:rPr>
          <w:rFonts w:ascii="Arial" w:hAnsi="Arial" w:cs="Arial"/>
        </w:rPr>
        <w:t>A democratic leadership style is mainly characterized by the involvement of team members in decision making processes. Democratic leaders believe that decisions should have the support of the people they impact and the best way to gain the support is by involving the people in coming up with the decisions</w:t>
      </w:r>
      <w:r w:rsidR="0005423D" w:rsidRPr="005E3776">
        <w:rPr>
          <w:rFonts w:ascii="Arial" w:hAnsi="Arial" w:cs="Arial"/>
        </w:rPr>
        <w:t xml:space="preserve"> (Fakhri et al., 2021)</w:t>
      </w:r>
      <w:r w:rsidRPr="005E3776">
        <w:rPr>
          <w:rFonts w:ascii="Arial" w:hAnsi="Arial" w:cs="Arial"/>
        </w:rPr>
        <w:t xml:space="preserve">. Democratic leadership allows team members to participate in determining the direction that the team should take. </w:t>
      </w:r>
    </w:p>
    <w:p w14:paraId="19B5E7C8" w14:textId="4950F45E" w:rsidR="005D16C7" w:rsidRPr="005E3776" w:rsidRDefault="000B1C6B" w:rsidP="00D77F5E">
      <w:pPr>
        <w:spacing w:line="480" w:lineRule="auto"/>
        <w:rPr>
          <w:rFonts w:ascii="Arial" w:hAnsi="Arial" w:cs="Arial"/>
        </w:rPr>
      </w:pPr>
      <w:r w:rsidRPr="005E3776">
        <w:rPr>
          <w:rFonts w:ascii="Arial" w:hAnsi="Arial" w:cs="Arial"/>
        </w:rPr>
        <w:t xml:space="preserve">The main advantage that democratic leadership has in organisations is the increase in morale that it causes in employees. When employees are involved in the key decisions that impact their daily assignments, they develop the sense of ownership for the decisions, which increases their morale to actualise the decisions in their tasks. Another important advantage of the democratic leadership style is that it develops an informed workforce as it offers employees the opportunity to understand the </w:t>
      </w:r>
      <w:r w:rsidR="005D16C7" w:rsidRPr="005E3776">
        <w:rPr>
          <w:rFonts w:ascii="Arial" w:hAnsi="Arial" w:cs="Arial"/>
        </w:rPr>
        <w:t>decisions that the organisation makes and the reasoning behind the decisions</w:t>
      </w:r>
      <w:r w:rsidR="0005423D" w:rsidRPr="005E3776">
        <w:rPr>
          <w:rFonts w:ascii="Arial" w:hAnsi="Arial" w:cs="Arial"/>
        </w:rPr>
        <w:t xml:space="preserve"> (Nedelko and Potocan, 2021)</w:t>
      </w:r>
      <w:r w:rsidR="005D16C7" w:rsidRPr="005E3776">
        <w:rPr>
          <w:rFonts w:ascii="Arial" w:hAnsi="Arial" w:cs="Arial"/>
        </w:rPr>
        <w:t xml:space="preserve">. This is an important advantage as it enables employees to work from a point of information, which reduces misunderstandings between teams and their leaders. </w:t>
      </w:r>
    </w:p>
    <w:p w14:paraId="7289AD88" w14:textId="77777777" w:rsidR="005D16C7" w:rsidRPr="005E3776" w:rsidRDefault="005D16C7" w:rsidP="00D77F5E">
      <w:pPr>
        <w:spacing w:line="480" w:lineRule="auto"/>
        <w:rPr>
          <w:rFonts w:ascii="Arial" w:hAnsi="Arial" w:cs="Arial"/>
        </w:rPr>
      </w:pPr>
      <w:r w:rsidRPr="005E3776">
        <w:rPr>
          <w:rFonts w:ascii="Arial" w:hAnsi="Arial" w:cs="Arial"/>
        </w:rPr>
        <w:t xml:space="preserve">The third advantage of democratic leadership promotes creativity and innovation in an organisation as it allows employees to voice diverse ideas and propose different methods of solving the problems that a team faces. However, democratic leadership has the main disadvantage of being slow in decision-making as it requires the input of different people. This </w:t>
      </w:r>
      <w:r w:rsidRPr="005E3776">
        <w:rPr>
          <w:rFonts w:ascii="Arial" w:hAnsi="Arial" w:cs="Arial"/>
        </w:rPr>
        <w:lastRenderedPageBreak/>
        <w:t>advantage can be seen mostly in situations where an organisation has to move fast and make decisive decisions.</w:t>
      </w:r>
    </w:p>
    <w:p w14:paraId="26D33E5B" w14:textId="2A1A9459" w:rsidR="005D16C7" w:rsidRPr="005E3776" w:rsidRDefault="005D16C7" w:rsidP="00D77F5E">
      <w:pPr>
        <w:spacing w:line="480" w:lineRule="auto"/>
        <w:rPr>
          <w:rFonts w:ascii="Arial" w:hAnsi="Arial" w:cs="Arial"/>
        </w:rPr>
      </w:pPr>
      <w:r w:rsidRPr="005E3776">
        <w:rPr>
          <w:rFonts w:ascii="Arial" w:hAnsi="Arial" w:cs="Arial"/>
        </w:rPr>
        <w:t>Democratic leadership can be practically useful in situations where an organisation faces a challenge that requires collective wisdom and creativity from diverse people</w:t>
      </w:r>
      <w:r w:rsidR="0005423D" w:rsidRPr="005E3776">
        <w:rPr>
          <w:rFonts w:ascii="Arial" w:hAnsi="Arial" w:cs="Arial"/>
        </w:rPr>
        <w:t xml:space="preserve"> (Hilton, Arkorful and Martins, 2021)</w:t>
      </w:r>
      <w:r w:rsidRPr="005E3776">
        <w:rPr>
          <w:rFonts w:ascii="Arial" w:hAnsi="Arial" w:cs="Arial"/>
        </w:rPr>
        <w:t>. For example, organisations that depend on innovation such as tech companies use democratic leadership to solve technological problems that require solutions derived from the input of the different engineers in the organisation in order to increase the degree of innovation and the quality of the final solution.</w:t>
      </w:r>
    </w:p>
    <w:p w14:paraId="110BFDF5" w14:textId="77777777" w:rsidR="005D16C7" w:rsidRPr="005E3776" w:rsidRDefault="005D16C7" w:rsidP="005E3776">
      <w:pPr>
        <w:pStyle w:val="Heading1"/>
      </w:pPr>
      <w:r w:rsidRPr="005E3776">
        <w:t>Coaching</w:t>
      </w:r>
      <w:r w:rsidR="00E56046" w:rsidRPr="005E3776">
        <w:t xml:space="preserve"> Leadership </w:t>
      </w:r>
    </w:p>
    <w:p w14:paraId="141A4BC4" w14:textId="74E13914" w:rsidR="00E56046" w:rsidRPr="005E3776" w:rsidRDefault="00E56046" w:rsidP="00D77F5E">
      <w:pPr>
        <w:spacing w:line="480" w:lineRule="auto"/>
        <w:rPr>
          <w:rFonts w:ascii="Arial" w:hAnsi="Arial" w:cs="Arial"/>
        </w:rPr>
      </w:pPr>
      <w:r w:rsidRPr="005E3776">
        <w:rPr>
          <w:rFonts w:ascii="Arial" w:hAnsi="Arial" w:cs="Arial"/>
        </w:rPr>
        <w:t>Coaching leadership style involves taking personalised interest in the development of team members with the aim of building their skills and capacity to be more productive</w:t>
      </w:r>
      <w:r w:rsidR="00D77F5E" w:rsidRPr="005E3776">
        <w:rPr>
          <w:rFonts w:ascii="Arial" w:hAnsi="Arial" w:cs="Arial"/>
        </w:rPr>
        <w:t xml:space="preserve"> (Susanto and Sawitri, 2022)</w:t>
      </w:r>
      <w:r w:rsidRPr="005E3776">
        <w:rPr>
          <w:rFonts w:ascii="Arial" w:hAnsi="Arial" w:cs="Arial"/>
        </w:rPr>
        <w:t xml:space="preserve">. The leadership style is mainly characterised by providing guidance and constructive feedback to employees as a means of improving their skill level. Another characteristic of this leadership style is that it focuses on the future quality of an employee as opposed on judging them based on their current </w:t>
      </w:r>
      <w:r w:rsidR="00D77F5E" w:rsidRPr="005E3776">
        <w:rPr>
          <w:rFonts w:ascii="Arial" w:hAnsi="Arial" w:cs="Arial"/>
        </w:rPr>
        <w:t xml:space="preserve">competencies (Susanto and Sawitri, 2022). </w:t>
      </w:r>
      <w:r w:rsidRPr="005E3776">
        <w:rPr>
          <w:rFonts w:ascii="Arial" w:hAnsi="Arial" w:cs="Arial"/>
        </w:rPr>
        <w:t xml:space="preserve"> </w:t>
      </w:r>
    </w:p>
    <w:p w14:paraId="4FD954AD" w14:textId="4627AD4F" w:rsidR="002B7BBC" w:rsidRPr="005E3776" w:rsidRDefault="00E56046" w:rsidP="00D77F5E">
      <w:pPr>
        <w:spacing w:line="480" w:lineRule="auto"/>
        <w:rPr>
          <w:rFonts w:ascii="Arial" w:hAnsi="Arial" w:cs="Arial"/>
        </w:rPr>
      </w:pPr>
      <w:r w:rsidRPr="005E3776">
        <w:rPr>
          <w:rFonts w:ascii="Arial" w:hAnsi="Arial" w:cs="Arial"/>
        </w:rPr>
        <w:t xml:space="preserve">The main advantage of coaching leadership style is that it promotes long-term growth among team members as leaders sustain their coaching efforts over time. Secondly, the coaching style has the advantage of developing self-awareness among team members. This advantage comes from the fact that leaders who practice this style provide constant feedback </w:t>
      </w:r>
      <w:r w:rsidR="002B7BBC" w:rsidRPr="005E3776">
        <w:rPr>
          <w:rFonts w:ascii="Arial" w:hAnsi="Arial" w:cs="Arial"/>
        </w:rPr>
        <w:t>to team members, which highlights their strengths and weaknesses, and how they can improve their weaknesses</w:t>
      </w:r>
      <w:r w:rsidR="00D77F5E" w:rsidRPr="005E3776">
        <w:rPr>
          <w:rFonts w:ascii="Arial" w:hAnsi="Arial" w:cs="Arial"/>
        </w:rPr>
        <w:t xml:space="preserve"> (Ellinger and Ellinger, 2021)</w:t>
      </w:r>
      <w:r w:rsidR="002B7BBC" w:rsidRPr="005E3776">
        <w:rPr>
          <w:rFonts w:ascii="Arial" w:hAnsi="Arial" w:cs="Arial"/>
        </w:rPr>
        <w:t xml:space="preserve">. On the other hand, the leadership style has the disadvantage of demanding time and effort from the leader when the team is big. In such a scenario, a leadership becomes time intensive as the leader has to spend significant amount of his time to coach the individual team members. Secondly, the style is limited in situations where an </w:t>
      </w:r>
      <w:r w:rsidR="002B7BBC" w:rsidRPr="005E3776">
        <w:rPr>
          <w:rFonts w:ascii="Arial" w:hAnsi="Arial" w:cs="Arial"/>
        </w:rPr>
        <w:lastRenderedPageBreak/>
        <w:t>organisation needs urgent results, which can only be achieved using employees who already have the skills required to deliver instant results.</w:t>
      </w:r>
    </w:p>
    <w:p w14:paraId="5F924CB5" w14:textId="039257EF" w:rsidR="002B7BBC" w:rsidRPr="005E3776" w:rsidRDefault="002B7BBC" w:rsidP="00D77F5E">
      <w:pPr>
        <w:spacing w:line="480" w:lineRule="auto"/>
        <w:rPr>
          <w:rFonts w:ascii="Arial" w:hAnsi="Arial" w:cs="Arial"/>
        </w:rPr>
      </w:pPr>
      <w:r w:rsidRPr="005E3776">
        <w:rPr>
          <w:rFonts w:ascii="Arial" w:hAnsi="Arial" w:cs="Arial"/>
        </w:rPr>
        <w:t>Practically, coaching leadership style is useful in cases where an organisation needs to develop talent for future dominance</w:t>
      </w:r>
      <w:r w:rsidR="00D77F5E" w:rsidRPr="005E3776">
        <w:rPr>
          <w:rFonts w:ascii="Arial" w:hAnsi="Arial" w:cs="Arial"/>
        </w:rPr>
        <w:t xml:space="preserve"> (Wang et al., 2022)</w:t>
      </w:r>
      <w:r w:rsidRPr="005E3776">
        <w:rPr>
          <w:rFonts w:ascii="Arial" w:hAnsi="Arial" w:cs="Arial"/>
        </w:rPr>
        <w:t>. In tech organisations, for example, a team leader can adopt a coaching leadership style to improve the quality of some of the engineers in his or her team to provide the organisation with high quality engineers in the future.</w:t>
      </w:r>
    </w:p>
    <w:p w14:paraId="0A95B01F" w14:textId="77777777" w:rsidR="002B7BBC" w:rsidRPr="005E3776" w:rsidRDefault="002B7BBC" w:rsidP="005E3776">
      <w:pPr>
        <w:pStyle w:val="Heading1"/>
      </w:pPr>
      <w:r w:rsidRPr="005E3776">
        <w:t xml:space="preserve">Key skills that leaders need today </w:t>
      </w:r>
    </w:p>
    <w:p w14:paraId="2B924C1C" w14:textId="181CCF62" w:rsidR="002B7BBC" w:rsidRPr="005E3776" w:rsidRDefault="002B7BBC" w:rsidP="00D77F5E">
      <w:pPr>
        <w:spacing w:line="480" w:lineRule="auto"/>
        <w:rPr>
          <w:rFonts w:ascii="Arial" w:hAnsi="Arial" w:cs="Arial"/>
        </w:rPr>
      </w:pPr>
      <w:r w:rsidRPr="005E3776">
        <w:rPr>
          <w:rFonts w:ascii="Arial" w:hAnsi="Arial" w:cs="Arial"/>
          <w:b/>
        </w:rPr>
        <w:t>Communication</w:t>
      </w:r>
      <w:r w:rsidR="004F3368" w:rsidRPr="005E3776">
        <w:rPr>
          <w:rFonts w:ascii="Arial" w:hAnsi="Arial" w:cs="Arial"/>
        </w:rPr>
        <w:t xml:space="preserve"> – communication is the skill of articulating information accurately to people</w:t>
      </w:r>
      <w:r w:rsidR="004F3368" w:rsidRPr="005E3776">
        <w:rPr>
          <w:rFonts w:ascii="Arial" w:hAnsi="Arial" w:cs="Arial"/>
          <w:b/>
        </w:rPr>
        <w:t xml:space="preserve"> </w:t>
      </w:r>
      <w:r w:rsidR="004F3368" w:rsidRPr="005E3776">
        <w:rPr>
          <w:rFonts w:ascii="Arial" w:hAnsi="Arial" w:cs="Arial"/>
        </w:rPr>
        <w:t>with the aim of conveying</w:t>
      </w:r>
      <w:r w:rsidR="00D77F5E" w:rsidRPr="005E3776">
        <w:rPr>
          <w:rFonts w:ascii="Arial" w:hAnsi="Arial" w:cs="Arial"/>
        </w:rPr>
        <w:t xml:space="preserve"> an idea or expectation (Saputra, 2021).</w:t>
      </w:r>
      <w:r w:rsidR="004F3368" w:rsidRPr="005E3776">
        <w:rPr>
          <w:rFonts w:ascii="Arial" w:hAnsi="Arial" w:cs="Arial"/>
        </w:rPr>
        <w:t xml:space="preserve"> Communication is important in organizational leadership as it enables a leader to help the teams they lead to understand the vision of the organisation and the exact steps required to achieve the vision. Communication is important in handling complex challenges as it helps a leader break down the challenge into smaller problems that team members can understand, which increases the chances of solving the challenge</w:t>
      </w:r>
      <w:r w:rsidR="00D77F5E" w:rsidRPr="005E3776">
        <w:rPr>
          <w:rFonts w:ascii="Arial" w:hAnsi="Arial" w:cs="Arial"/>
        </w:rPr>
        <w:t xml:space="preserve"> (Saputra, 2021)</w:t>
      </w:r>
      <w:r w:rsidR="004F3368" w:rsidRPr="005E3776">
        <w:rPr>
          <w:rFonts w:ascii="Arial" w:hAnsi="Arial" w:cs="Arial"/>
        </w:rPr>
        <w:t xml:space="preserve">. Moreover, communication skills support sustainable growth as it enables a leader to routinely articulate the goals of the organisation and how they can be achieved both in the short-run and in the long-run. </w:t>
      </w:r>
    </w:p>
    <w:p w14:paraId="267EA684" w14:textId="373166BD" w:rsidR="002B7BBC" w:rsidRPr="005E3776" w:rsidRDefault="002B7BBC" w:rsidP="00D77F5E">
      <w:pPr>
        <w:spacing w:line="480" w:lineRule="auto"/>
        <w:rPr>
          <w:rFonts w:ascii="Arial" w:hAnsi="Arial" w:cs="Arial"/>
        </w:rPr>
      </w:pPr>
      <w:r w:rsidRPr="005E3776">
        <w:rPr>
          <w:rFonts w:ascii="Arial" w:hAnsi="Arial" w:cs="Arial"/>
          <w:b/>
        </w:rPr>
        <w:t xml:space="preserve">Adaptability </w:t>
      </w:r>
      <w:r w:rsidR="00EA0280" w:rsidRPr="005E3776">
        <w:rPr>
          <w:rFonts w:ascii="Arial" w:hAnsi="Arial" w:cs="Arial"/>
          <w:b/>
        </w:rPr>
        <w:t xml:space="preserve">– </w:t>
      </w:r>
      <w:r w:rsidR="00EA0280" w:rsidRPr="005E3776">
        <w:rPr>
          <w:rFonts w:ascii="Arial" w:hAnsi="Arial" w:cs="Arial"/>
        </w:rPr>
        <w:t>adaptability is the ability to be flexible and change one’s methods in order to fit new environments</w:t>
      </w:r>
      <w:r w:rsidR="00D77F5E" w:rsidRPr="005E3776">
        <w:rPr>
          <w:rFonts w:ascii="Arial" w:hAnsi="Arial" w:cs="Arial"/>
        </w:rPr>
        <w:t xml:space="preserve"> (Malik and Ilyas, 2023)</w:t>
      </w:r>
      <w:r w:rsidR="00EA0280" w:rsidRPr="005E3776">
        <w:rPr>
          <w:rFonts w:ascii="Arial" w:hAnsi="Arial" w:cs="Arial"/>
        </w:rPr>
        <w:t>. The skill is important for leaders as present day organisations exist in business environments that can change fast because of rapid technological advancements. Adaptability helps leaders to handle complex challenges by making them capable of assuming different styles and methods t</w:t>
      </w:r>
      <w:r w:rsidR="00D77F5E" w:rsidRPr="005E3776">
        <w:rPr>
          <w:rFonts w:ascii="Arial" w:hAnsi="Arial" w:cs="Arial"/>
        </w:rPr>
        <w:t>o meet the challenges they face (Malik and Ilyas, 2023).</w:t>
      </w:r>
      <w:r w:rsidR="00EA0280" w:rsidRPr="005E3776">
        <w:rPr>
          <w:rFonts w:ascii="Arial" w:hAnsi="Arial" w:cs="Arial"/>
        </w:rPr>
        <w:t xml:space="preserve"> Without adaptability, a leader will not be able to address complex challenges that requires new methods of leadership. Furthermore, adaptability helps leaders achieve sustainable growth as it makes them capable of helping their organisations to remain relevant through different and business new environments. </w:t>
      </w:r>
    </w:p>
    <w:p w14:paraId="63C6CF59" w14:textId="77777777" w:rsidR="00E05F00" w:rsidRPr="005E3776" w:rsidRDefault="00E05F00" w:rsidP="005E3776">
      <w:pPr>
        <w:pStyle w:val="Heading1"/>
      </w:pPr>
      <w:r w:rsidRPr="005E3776">
        <w:lastRenderedPageBreak/>
        <w:t xml:space="preserve">Conclusion </w:t>
      </w:r>
    </w:p>
    <w:p w14:paraId="5D0D686A" w14:textId="09DFA034" w:rsidR="001D2E40" w:rsidRPr="005E3776" w:rsidRDefault="00EA0280" w:rsidP="00D77F5E">
      <w:pPr>
        <w:spacing w:line="480" w:lineRule="auto"/>
        <w:rPr>
          <w:rFonts w:ascii="Arial" w:hAnsi="Arial" w:cs="Arial"/>
        </w:rPr>
      </w:pPr>
      <w:r w:rsidRPr="005E3776">
        <w:rPr>
          <w:rFonts w:ascii="Arial" w:hAnsi="Arial" w:cs="Arial"/>
        </w:rPr>
        <w:t xml:space="preserve">The essay has demonstrated that a leader can adopt different leadership styles developed by David Goleman including affiliative, coaching, and democratic leadership styles. In summary, affiliative leadership is people-centered as it focuses on the relationships among team members in order to achieve team cohesion. Coaching style focuses on the improvement of the capacities of the individuals in a team for purposes of developing capable team members for future benefit of the organisation. Finally, the democratic style focuses on decentralising power and offering team members the ability to contribute to decision making-processes. The three styles have their advantages and disadvantages that a leader ought to understand in order to use them appropriately. In addition to adaptability and communication skills, the essay recommends that leaders in modern day organisation develop other important skills such as self-awareness and strategic thinking as these are important in making modern organisations successful. </w:t>
      </w:r>
    </w:p>
    <w:p w14:paraId="631195BF" w14:textId="77777777" w:rsidR="001D2E40" w:rsidRPr="00D77F5E" w:rsidRDefault="001D2E40" w:rsidP="00D77F5E">
      <w:pPr>
        <w:spacing w:line="480" w:lineRule="auto"/>
        <w:rPr>
          <w:rFonts w:ascii="Times New Roman" w:hAnsi="Times New Roman" w:cs="Times New Roman"/>
          <w:sz w:val="24"/>
          <w:szCs w:val="24"/>
        </w:rPr>
      </w:pPr>
      <w:r w:rsidRPr="00D77F5E">
        <w:rPr>
          <w:rFonts w:ascii="Times New Roman" w:hAnsi="Times New Roman" w:cs="Times New Roman"/>
          <w:sz w:val="24"/>
          <w:szCs w:val="24"/>
        </w:rPr>
        <w:br w:type="page"/>
      </w:r>
    </w:p>
    <w:p w14:paraId="47D83A90" w14:textId="77777777" w:rsidR="001D2E40" w:rsidRPr="00D77F5E" w:rsidRDefault="001D2E40" w:rsidP="005E3776">
      <w:pPr>
        <w:pStyle w:val="Heading1"/>
      </w:pPr>
      <w:r w:rsidRPr="00D77F5E">
        <w:lastRenderedPageBreak/>
        <w:t>References</w:t>
      </w:r>
    </w:p>
    <w:p w14:paraId="74C3AA77" w14:textId="77777777" w:rsidR="00D77F5E" w:rsidRPr="00D77F5E" w:rsidRDefault="00D77F5E" w:rsidP="00D77F5E">
      <w:pPr>
        <w:spacing w:line="480" w:lineRule="auto"/>
        <w:ind w:left="720" w:hanging="720"/>
        <w:rPr>
          <w:rFonts w:ascii="Times New Roman" w:hAnsi="Times New Roman" w:cs="Times New Roman"/>
          <w:sz w:val="24"/>
          <w:szCs w:val="24"/>
        </w:rPr>
      </w:pPr>
      <w:r w:rsidRPr="00D77F5E">
        <w:rPr>
          <w:rFonts w:ascii="Times New Roman" w:hAnsi="Times New Roman" w:cs="Times New Roman"/>
          <w:sz w:val="24"/>
          <w:szCs w:val="24"/>
        </w:rPr>
        <w:t>Ellinger, A.D. and Ellinger, A.E., (2021) Providing strategic leadership for learning: optimizing managerial coaching to build learning organizations. </w:t>
      </w:r>
      <w:r w:rsidRPr="00D77F5E">
        <w:rPr>
          <w:rFonts w:ascii="Times New Roman" w:hAnsi="Times New Roman" w:cs="Times New Roman"/>
          <w:i/>
          <w:iCs/>
          <w:sz w:val="24"/>
          <w:szCs w:val="24"/>
        </w:rPr>
        <w:t>The Learning Organization</w:t>
      </w:r>
      <w:r w:rsidRPr="00D77F5E">
        <w:rPr>
          <w:rFonts w:ascii="Times New Roman" w:hAnsi="Times New Roman" w:cs="Times New Roman"/>
          <w:sz w:val="24"/>
          <w:szCs w:val="24"/>
        </w:rPr>
        <w:t>, </w:t>
      </w:r>
      <w:r w:rsidRPr="00D77F5E">
        <w:rPr>
          <w:rFonts w:ascii="Times New Roman" w:hAnsi="Times New Roman" w:cs="Times New Roman"/>
          <w:i/>
          <w:iCs/>
          <w:sz w:val="24"/>
          <w:szCs w:val="24"/>
        </w:rPr>
        <w:t>28</w:t>
      </w:r>
      <w:r w:rsidRPr="00D77F5E">
        <w:rPr>
          <w:rFonts w:ascii="Times New Roman" w:hAnsi="Times New Roman" w:cs="Times New Roman"/>
          <w:sz w:val="24"/>
          <w:szCs w:val="24"/>
        </w:rPr>
        <w:t>(4), pp.337-351.</w:t>
      </w:r>
    </w:p>
    <w:p w14:paraId="116F93D7" w14:textId="77777777" w:rsidR="00D77F5E" w:rsidRPr="00D77F5E" w:rsidRDefault="00D77F5E" w:rsidP="00D77F5E">
      <w:pPr>
        <w:spacing w:line="480" w:lineRule="auto"/>
        <w:ind w:left="720" w:hanging="720"/>
        <w:rPr>
          <w:rFonts w:ascii="Times New Roman" w:hAnsi="Times New Roman" w:cs="Times New Roman"/>
          <w:sz w:val="24"/>
          <w:szCs w:val="24"/>
        </w:rPr>
      </w:pPr>
      <w:r w:rsidRPr="00D77F5E">
        <w:rPr>
          <w:rFonts w:ascii="Times New Roman" w:hAnsi="Times New Roman" w:cs="Times New Roman"/>
          <w:sz w:val="24"/>
          <w:szCs w:val="24"/>
        </w:rPr>
        <w:t>Fakhri, M., SYARIFUDDIN, S., WINARNO, A., NURNIDA, I. and HANUM, S., (2021) Democratic leadership practice to construct clan organizational culture in family companies. </w:t>
      </w:r>
      <w:r w:rsidRPr="00D77F5E">
        <w:rPr>
          <w:rFonts w:ascii="Times New Roman" w:hAnsi="Times New Roman" w:cs="Times New Roman"/>
          <w:i/>
          <w:iCs/>
          <w:sz w:val="24"/>
          <w:szCs w:val="24"/>
        </w:rPr>
        <w:t>The journal of Asian finance, economics and business</w:t>
      </w:r>
      <w:r w:rsidRPr="00D77F5E">
        <w:rPr>
          <w:rFonts w:ascii="Times New Roman" w:hAnsi="Times New Roman" w:cs="Times New Roman"/>
          <w:sz w:val="24"/>
          <w:szCs w:val="24"/>
        </w:rPr>
        <w:t>, </w:t>
      </w:r>
      <w:r w:rsidRPr="00D77F5E">
        <w:rPr>
          <w:rFonts w:ascii="Times New Roman" w:hAnsi="Times New Roman" w:cs="Times New Roman"/>
          <w:i/>
          <w:iCs/>
          <w:sz w:val="24"/>
          <w:szCs w:val="24"/>
        </w:rPr>
        <w:t>8</w:t>
      </w:r>
      <w:r w:rsidRPr="00D77F5E">
        <w:rPr>
          <w:rFonts w:ascii="Times New Roman" w:hAnsi="Times New Roman" w:cs="Times New Roman"/>
          <w:sz w:val="24"/>
          <w:szCs w:val="24"/>
        </w:rPr>
        <w:t>(1), pp.803-811.</w:t>
      </w:r>
    </w:p>
    <w:p w14:paraId="00875548" w14:textId="77777777" w:rsidR="00D77F5E" w:rsidRPr="00D77F5E" w:rsidRDefault="00D77F5E" w:rsidP="00D77F5E">
      <w:pPr>
        <w:spacing w:line="480" w:lineRule="auto"/>
        <w:ind w:left="720" w:hanging="720"/>
        <w:rPr>
          <w:rFonts w:ascii="Times New Roman" w:hAnsi="Times New Roman" w:cs="Times New Roman"/>
          <w:sz w:val="24"/>
          <w:szCs w:val="24"/>
        </w:rPr>
      </w:pPr>
      <w:r w:rsidRPr="00D77F5E">
        <w:rPr>
          <w:rFonts w:ascii="Times New Roman" w:hAnsi="Times New Roman" w:cs="Times New Roman"/>
          <w:sz w:val="24"/>
          <w:szCs w:val="24"/>
        </w:rPr>
        <w:t>Gutterman, A.S., (2023) Leadership styles. </w:t>
      </w:r>
      <w:r w:rsidRPr="00D77F5E">
        <w:rPr>
          <w:rFonts w:ascii="Times New Roman" w:hAnsi="Times New Roman" w:cs="Times New Roman"/>
          <w:i/>
          <w:iCs/>
          <w:sz w:val="24"/>
          <w:szCs w:val="24"/>
        </w:rPr>
        <w:t>Available at SSRN 4560197</w:t>
      </w:r>
      <w:r w:rsidRPr="00D77F5E">
        <w:rPr>
          <w:rFonts w:ascii="Times New Roman" w:hAnsi="Times New Roman" w:cs="Times New Roman"/>
          <w:sz w:val="24"/>
          <w:szCs w:val="24"/>
        </w:rPr>
        <w:t>.</w:t>
      </w:r>
    </w:p>
    <w:p w14:paraId="62DF6B25" w14:textId="77777777" w:rsidR="00D77F5E" w:rsidRPr="00D77F5E" w:rsidRDefault="00D77F5E" w:rsidP="00D77F5E">
      <w:pPr>
        <w:spacing w:line="480" w:lineRule="auto"/>
        <w:ind w:left="720" w:hanging="720"/>
        <w:rPr>
          <w:rFonts w:ascii="Times New Roman" w:hAnsi="Times New Roman" w:cs="Times New Roman"/>
          <w:sz w:val="24"/>
          <w:szCs w:val="24"/>
        </w:rPr>
      </w:pPr>
      <w:r w:rsidRPr="00D77F5E">
        <w:rPr>
          <w:rFonts w:ascii="Times New Roman" w:hAnsi="Times New Roman" w:cs="Times New Roman"/>
          <w:sz w:val="24"/>
          <w:szCs w:val="24"/>
        </w:rPr>
        <w:t>Hilton, S.K., Arkorful, H. and Martins, A., (2021). Democratic leadership and organizational performance: the moderating effect of contingent reward. </w:t>
      </w:r>
      <w:r w:rsidRPr="00D77F5E">
        <w:rPr>
          <w:rFonts w:ascii="Times New Roman" w:hAnsi="Times New Roman" w:cs="Times New Roman"/>
          <w:i/>
          <w:iCs/>
          <w:sz w:val="24"/>
          <w:szCs w:val="24"/>
        </w:rPr>
        <w:t>Management Research Review</w:t>
      </w:r>
      <w:r w:rsidRPr="00D77F5E">
        <w:rPr>
          <w:rFonts w:ascii="Times New Roman" w:hAnsi="Times New Roman" w:cs="Times New Roman"/>
          <w:sz w:val="24"/>
          <w:szCs w:val="24"/>
        </w:rPr>
        <w:t>, </w:t>
      </w:r>
      <w:r w:rsidRPr="00D77F5E">
        <w:rPr>
          <w:rFonts w:ascii="Times New Roman" w:hAnsi="Times New Roman" w:cs="Times New Roman"/>
          <w:i/>
          <w:iCs/>
          <w:sz w:val="24"/>
          <w:szCs w:val="24"/>
        </w:rPr>
        <w:t>44</w:t>
      </w:r>
      <w:r w:rsidRPr="00D77F5E">
        <w:rPr>
          <w:rFonts w:ascii="Times New Roman" w:hAnsi="Times New Roman" w:cs="Times New Roman"/>
          <w:sz w:val="24"/>
          <w:szCs w:val="24"/>
        </w:rPr>
        <w:t>(7), pp.1042-1058.</w:t>
      </w:r>
    </w:p>
    <w:p w14:paraId="301E48EE" w14:textId="77777777" w:rsidR="00D77F5E" w:rsidRPr="00D77F5E" w:rsidRDefault="00D77F5E" w:rsidP="00D77F5E">
      <w:pPr>
        <w:spacing w:line="480" w:lineRule="auto"/>
        <w:ind w:left="720" w:hanging="720"/>
        <w:rPr>
          <w:rFonts w:ascii="Times New Roman" w:hAnsi="Times New Roman" w:cs="Times New Roman"/>
          <w:sz w:val="24"/>
          <w:szCs w:val="24"/>
        </w:rPr>
      </w:pPr>
      <w:r w:rsidRPr="00D77F5E">
        <w:rPr>
          <w:rFonts w:ascii="Times New Roman" w:hAnsi="Times New Roman" w:cs="Times New Roman"/>
          <w:sz w:val="24"/>
          <w:szCs w:val="24"/>
        </w:rPr>
        <w:t>Malik, T. and Ilyas, G.B., (2023) The Effect of Adaptability, Supervision, and Leadership Training on Managerial Performance. </w:t>
      </w:r>
      <w:r w:rsidRPr="00D77F5E">
        <w:rPr>
          <w:rFonts w:ascii="Times New Roman" w:hAnsi="Times New Roman" w:cs="Times New Roman"/>
          <w:i/>
          <w:iCs/>
          <w:sz w:val="24"/>
          <w:szCs w:val="24"/>
        </w:rPr>
        <w:t>Journal of Indonesian Scholars for Social Research</w:t>
      </w:r>
      <w:r w:rsidRPr="00D77F5E">
        <w:rPr>
          <w:rFonts w:ascii="Times New Roman" w:hAnsi="Times New Roman" w:cs="Times New Roman"/>
          <w:sz w:val="24"/>
          <w:szCs w:val="24"/>
        </w:rPr>
        <w:t>, </w:t>
      </w:r>
      <w:r w:rsidRPr="00D77F5E">
        <w:rPr>
          <w:rFonts w:ascii="Times New Roman" w:hAnsi="Times New Roman" w:cs="Times New Roman"/>
          <w:i/>
          <w:iCs/>
          <w:sz w:val="24"/>
          <w:szCs w:val="24"/>
        </w:rPr>
        <w:t>3</w:t>
      </w:r>
      <w:r w:rsidRPr="00D77F5E">
        <w:rPr>
          <w:rFonts w:ascii="Times New Roman" w:hAnsi="Times New Roman" w:cs="Times New Roman"/>
          <w:sz w:val="24"/>
          <w:szCs w:val="24"/>
        </w:rPr>
        <w:t>(1), pp.1-7.</w:t>
      </w:r>
    </w:p>
    <w:p w14:paraId="14E09347" w14:textId="77777777" w:rsidR="00D77F5E" w:rsidRPr="00D77F5E" w:rsidRDefault="00D77F5E" w:rsidP="00D77F5E">
      <w:pPr>
        <w:spacing w:line="480" w:lineRule="auto"/>
        <w:ind w:left="720" w:hanging="720"/>
        <w:rPr>
          <w:rFonts w:ascii="Times New Roman" w:hAnsi="Times New Roman" w:cs="Times New Roman"/>
          <w:sz w:val="24"/>
          <w:szCs w:val="24"/>
        </w:rPr>
      </w:pPr>
      <w:r w:rsidRPr="00D77F5E">
        <w:rPr>
          <w:rFonts w:ascii="Times New Roman" w:hAnsi="Times New Roman" w:cs="Times New Roman"/>
          <w:sz w:val="24"/>
          <w:szCs w:val="24"/>
        </w:rPr>
        <w:t>Nedelko, Z. and Potocan, V., (2021) Sustainability of organizations: The contribution of personal values to democratic leadership behavior focused on the sustainability of organizations. </w:t>
      </w:r>
      <w:r w:rsidRPr="00D77F5E">
        <w:rPr>
          <w:rFonts w:ascii="Times New Roman" w:hAnsi="Times New Roman" w:cs="Times New Roman"/>
          <w:i/>
          <w:iCs/>
          <w:sz w:val="24"/>
          <w:szCs w:val="24"/>
        </w:rPr>
        <w:t>Sustainability</w:t>
      </w:r>
      <w:r w:rsidRPr="00D77F5E">
        <w:rPr>
          <w:rFonts w:ascii="Times New Roman" w:hAnsi="Times New Roman" w:cs="Times New Roman"/>
          <w:sz w:val="24"/>
          <w:szCs w:val="24"/>
        </w:rPr>
        <w:t>, </w:t>
      </w:r>
      <w:r w:rsidRPr="00D77F5E">
        <w:rPr>
          <w:rFonts w:ascii="Times New Roman" w:hAnsi="Times New Roman" w:cs="Times New Roman"/>
          <w:i/>
          <w:iCs/>
          <w:sz w:val="24"/>
          <w:szCs w:val="24"/>
        </w:rPr>
        <w:t>13</w:t>
      </w:r>
      <w:r w:rsidRPr="00D77F5E">
        <w:rPr>
          <w:rFonts w:ascii="Times New Roman" w:hAnsi="Times New Roman" w:cs="Times New Roman"/>
          <w:sz w:val="24"/>
          <w:szCs w:val="24"/>
        </w:rPr>
        <w:t>(8), p.4207.</w:t>
      </w:r>
    </w:p>
    <w:p w14:paraId="067EC2D8" w14:textId="77777777" w:rsidR="00D77F5E" w:rsidRPr="00D77F5E" w:rsidRDefault="00D77F5E" w:rsidP="00D77F5E">
      <w:pPr>
        <w:spacing w:line="480" w:lineRule="auto"/>
        <w:ind w:left="720" w:hanging="720"/>
        <w:rPr>
          <w:rFonts w:ascii="Times New Roman" w:hAnsi="Times New Roman" w:cs="Times New Roman"/>
          <w:sz w:val="24"/>
          <w:szCs w:val="24"/>
        </w:rPr>
      </w:pPr>
      <w:r w:rsidRPr="00D77F5E">
        <w:rPr>
          <w:rFonts w:ascii="Times New Roman" w:hAnsi="Times New Roman" w:cs="Times New Roman"/>
          <w:sz w:val="24"/>
          <w:szCs w:val="24"/>
        </w:rPr>
        <w:t>Odell, S.M., (2023) “You have an affiliative leadership style. That's going to be a problem for you.”: Feminized orientations to school leadership and navigating the pipeline. In </w:t>
      </w:r>
      <w:r w:rsidRPr="00D77F5E">
        <w:rPr>
          <w:rFonts w:ascii="Times New Roman" w:hAnsi="Times New Roman" w:cs="Times New Roman"/>
          <w:i/>
          <w:iCs/>
          <w:sz w:val="24"/>
          <w:szCs w:val="24"/>
        </w:rPr>
        <w:t>Frontiers in Education</w:t>
      </w:r>
      <w:r w:rsidRPr="00D77F5E">
        <w:rPr>
          <w:rFonts w:ascii="Times New Roman" w:hAnsi="Times New Roman" w:cs="Times New Roman"/>
          <w:sz w:val="24"/>
          <w:szCs w:val="24"/>
        </w:rPr>
        <w:t> (Vol. 8, p. 1009248). Frontiers Media SA.</w:t>
      </w:r>
    </w:p>
    <w:p w14:paraId="480586D9" w14:textId="77777777" w:rsidR="00D77F5E" w:rsidRPr="00D77F5E" w:rsidRDefault="00D77F5E" w:rsidP="00D77F5E">
      <w:pPr>
        <w:spacing w:line="480" w:lineRule="auto"/>
        <w:ind w:left="720" w:hanging="720"/>
        <w:rPr>
          <w:rFonts w:ascii="Times New Roman" w:hAnsi="Times New Roman" w:cs="Times New Roman"/>
          <w:sz w:val="24"/>
          <w:szCs w:val="24"/>
        </w:rPr>
      </w:pPr>
      <w:r w:rsidRPr="00D77F5E">
        <w:rPr>
          <w:rFonts w:ascii="Times New Roman" w:hAnsi="Times New Roman" w:cs="Times New Roman"/>
          <w:sz w:val="24"/>
          <w:szCs w:val="24"/>
        </w:rPr>
        <w:lastRenderedPageBreak/>
        <w:t>Radomska, I.S.I.J. and Witek-Crabb, A., (2024) Leadership Styles Identification–Case of the Company from an Industrial Installations Sector. </w:t>
      </w:r>
      <w:r w:rsidRPr="00D77F5E">
        <w:rPr>
          <w:rFonts w:ascii="Times New Roman" w:hAnsi="Times New Roman" w:cs="Times New Roman"/>
          <w:i/>
          <w:iCs/>
          <w:sz w:val="24"/>
          <w:szCs w:val="24"/>
        </w:rPr>
        <w:t>New Trends in Business Management 2024</w:t>
      </w:r>
      <w:r w:rsidRPr="00D77F5E">
        <w:rPr>
          <w:rFonts w:ascii="Times New Roman" w:hAnsi="Times New Roman" w:cs="Times New Roman"/>
          <w:sz w:val="24"/>
          <w:szCs w:val="24"/>
        </w:rPr>
        <w:t>, p.103.</w:t>
      </w:r>
    </w:p>
    <w:p w14:paraId="17131D62" w14:textId="77777777" w:rsidR="00D77F5E" w:rsidRPr="00D77F5E" w:rsidRDefault="00D77F5E" w:rsidP="00D77F5E">
      <w:pPr>
        <w:spacing w:line="480" w:lineRule="auto"/>
        <w:ind w:left="720" w:hanging="720"/>
        <w:rPr>
          <w:rFonts w:ascii="Times New Roman" w:hAnsi="Times New Roman" w:cs="Times New Roman"/>
          <w:sz w:val="24"/>
          <w:szCs w:val="24"/>
        </w:rPr>
      </w:pPr>
      <w:r w:rsidRPr="00D77F5E">
        <w:rPr>
          <w:rFonts w:ascii="Times New Roman" w:hAnsi="Times New Roman" w:cs="Times New Roman"/>
          <w:sz w:val="24"/>
          <w:szCs w:val="24"/>
        </w:rPr>
        <w:t>Saputra, F., (2021) Leadership, communication, and work motivation in determining the success of professional organizations. </w:t>
      </w:r>
      <w:r w:rsidRPr="00D77F5E">
        <w:rPr>
          <w:rFonts w:ascii="Times New Roman" w:hAnsi="Times New Roman" w:cs="Times New Roman"/>
          <w:i/>
          <w:iCs/>
          <w:sz w:val="24"/>
          <w:szCs w:val="24"/>
        </w:rPr>
        <w:t>Journal of Law, Politic and Humanities</w:t>
      </w:r>
      <w:r w:rsidRPr="00D77F5E">
        <w:rPr>
          <w:rFonts w:ascii="Times New Roman" w:hAnsi="Times New Roman" w:cs="Times New Roman"/>
          <w:sz w:val="24"/>
          <w:szCs w:val="24"/>
        </w:rPr>
        <w:t>, </w:t>
      </w:r>
      <w:r w:rsidRPr="00D77F5E">
        <w:rPr>
          <w:rFonts w:ascii="Times New Roman" w:hAnsi="Times New Roman" w:cs="Times New Roman"/>
          <w:i/>
          <w:iCs/>
          <w:sz w:val="24"/>
          <w:szCs w:val="24"/>
        </w:rPr>
        <w:t>1</w:t>
      </w:r>
      <w:r w:rsidRPr="00D77F5E">
        <w:rPr>
          <w:rFonts w:ascii="Times New Roman" w:hAnsi="Times New Roman" w:cs="Times New Roman"/>
          <w:sz w:val="24"/>
          <w:szCs w:val="24"/>
        </w:rPr>
        <w:t>(2), pp.59-70.</w:t>
      </w:r>
    </w:p>
    <w:p w14:paraId="535AF751" w14:textId="77777777" w:rsidR="00D77F5E" w:rsidRPr="00D77F5E" w:rsidRDefault="00D77F5E" w:rsidP="00D77F5E">
      <w:pPr>
        <w:spacing w:line="480" w:lineRule="auto"/>
        <w:ind w:left="720" w:hanging="720"/>
        <w:rPr>
          <w:rFonts w:ascii="Times New Roman" w:hAnsi="Times New Roman" w:cs="Times New Roman"/>
          <w:sz w:val="24"/>
          <w:szCs w:val="24"/>
        </w:rPr>
      </w:pPr>
      <w:r w:rsidRPr="00D77F5E">
        <w:rPr>
          <w:rFonts w:ascii="Times New Roman" w:hAnsi="Times New Roman" w:cs="Times New Roman"/>
          <w:sz w:val="24"/>
          <w:szCs w:val="24"/>
        </w:rPr>
        <w:t>Susanto, P.C. and Sawitri, N.N., (2022) Coaching, Mentoring, Leadership Transformation and Employee Engagement: A Review of the Literature. </w:t>
      </w:r>
      <w:r w:rsidRPr="00D77F5E">
        <w:rPr>
          <w:rFonts w:ascii="Times New Roman" w:hAnsi="Times New Roman" w:cs="Times New Roman"/>
          <w:i/>
          <w:iCs/>
          <w:sz w:val="24"/>
          <w:szCs w:val="24"/>
        </w:rPr>
        <w:t>Dinasti International Journal of Education Management &amp; Social Science</w:t>
      </w:r>
      <w:r w:rsidRPr="00D77F5E">
        <w:rPr>
          <w:rFonts w:ascii="Times New Roman" w:hAnsi="Times New Roman" w:cs="Times New Roman"/>
          <w:sz w:val="24"/>
          <w:szCs w:val="24"/>
        </w:rPr>
        <w:t>, </w:t>
      </w:r>
      <w:r w:rsidRPr="00D77F5E">
        <w:rPr>
          <w:rFonts w:ascii="Times New Roman" w:hAnsi="Times New Roman" w:cs="Times New Roman"/>
          <w:i/>
          <w:iCs/>
          <w:sz w:val="24"/>
          <w:szCs w:val="24"/>
        </w:rPr>
        <w:t>7</w:t>
      </w:r>
      <w:r w:rsidRPr="00D77F5E">
        <w:rPr>
          <w:rFonts w:ascii="Times New Roman" w:hAnsi="Times New Roman" w:cs="Times New Roman"/>
          <w:sz w:val="24"/>
          <w:szCs w:val="24"/>
        </w:rPr>
        <w:t>(2).</w:t>
      </w:r>
    </w:p>
    <w:p w14:paraId="63CEB989" w14:textId="77777777" w:rsidR="00D77F5E" w:rsidRPr="00D77F5E" w:rsidRDefault="00D77F5E" w:rsidP="00D77F5E">
      <w:pPr>
        <w:spacing w:line="480" w:lineRule="auto"/>
        <w:ind w:left="720" w:hanging="720"/>
        <w:rPr>
          <w:rFonts w:ascii="Times New Roman" w:hAnsi="Times New Roman" w:cs="Times New Roman"/>
          <w:sz w:val="24"/>
          <w:szCs w:val="24"/>
        </w:rPr>
      </w:pPr>
      <w:r w:rsidRPr="00D77F5E">
        <w:rPr>
          <w:rFonts w:ascii="Times New Roman" w:hAnsi="Times New Roman" w:cs="Times New Roman"/>
          <w:sz w:val="24"/>
          <w:szCs w:val="24"/>
        </w:rPr>
        <w:t>Wang, J., Gu, Y., Luo, Y., Huang, Y. and Liao, L., (2022). The mechanism of the influence of coaching leadership behavior on subordinate’s sense of gain at work. </w:t>
      </w:r>
      <w:r w:rsidRPr="00D77F5E">
        <w:rPr>
          <w:rFonts w:ascii="Times New Roman" w:hAnsi="Times New Roman" w:cs="Times New Roman"/>
          <w:i/>
          <w:iCs/>
          <w:sz w:val="24"/>
          <w:szCs w:val="24"/>
        </w:rPr>
        <w:t>Leadership &amp; Organization Development Journal</w:t>
      </w:r>
      <w:r w:rsidRPr="00D77F5E">
        <w:rPr>
          <w:rFonts w:ascii="Times New Roman" w:hAnsi="Times New Roman" w:cs="Times New Roman"/>
          <w:sz w:val="24"/>
          <w:szCs w:val="24"/>
        </w:rPr>
        <w:t>, </w:t>
      </w:r>
      <w:r w:rsidRPr="00D77F5E">
        <w:rPr>
          <w:rFonts w:ascii="Times New Roman" w:hAnsi="Times New Roman" w:cs="Times New Roman"/>
          <w:i/>
          <w:iCs/>
          <w:sz w:val="24"/>
          <w:szCs w:val="24"/>
        </w:rPr>
        <w:t>43</w:t>
      </w:r>
      <w:r w:rsidRPr="00D77F5E">
        <w:rPr>
          <w:rFonts w:ascii="Times New Roman" w:hAnsi="Times New Roman" w:cs="Times New Roman"/>
          <w:sz w:val="24"/>
          <w:szCs w:val="24"/>
        </w:rPr>
        <w:t>(4), pp.638-652.</w:t>
      </w:r>
    </w:p>
    <w:p w14:paraId="0CB0B82E" w14:textId="77777777" w:rsidR="00D77F5E" w:rsidRPr="00D77F5E" w:rsidRDefault="00D77F5E" w:rsidP="00D77F5E">
      <w:pPr>
        <w:spacing w:line="480" w:lineRule="auto"/>
        <w:ind w:left="720" w:hanging="720"/>
        <w:rPr>
          <w:rFonts w:ascii="Times New Roman" w:hAnsi="Times New Roman" w:cs="Times New Roman"/>
          <w:sz w:val="24"/>
          <w:szCs w:val="24"/>
        </w:rPr>
      </w:pPr>
      <w:r w:rsidRPr="00D77F5E">
        <w:rPr>
          <w:rFonts w:ascii="Times New Roman" w:hAnsi="Times New Roman" w:cs="Times New Roman"/>
          <w:sz w:val="24"/>
          <w:szCs w:val="24"/>
        </w:rPr>
        <w:t>Wooldridge, A., Purdum, B. and Jones, S., (2025) Exploring Goleman’s Leadership Styles Through Role-Playing. </w:t>
      </w:r>
      <w:r w:rsidRPr="00D77F5E">
        <w:rPr>
          <w:rFonts w:ascii="Times New Roman" w:hAnsi="Times New Roman" w:cs="Times New Roman"/>
          <w:i/>
          <w:iCs/>
          <w:sz w:val="24"/>
          <w:szCs w:val="24"/>
        </w:rPr>
        <w:t>Management Teaching Review</w:t>
      </w:r>
      <w:r w:rsidRPr="00D77F5E">
        <w:rPr>
          <w:rFonts w:ascii="Times New Roman" w:hAnsi="Times New Roman" w:cs="Times New Roman"/>
          <w:sz w:val="24"/>
          <w:szCs w:val="24"/>
        </w:rPr>
        <w:t>, p.23792981251348399.</w:t>
      </w:r>
    </w:p>
    <w:p w14:paraId="72967667" w14:textId="77777777" w:rsidR="00D77F5E" w:rsidRPr="00D77F5E" w:rsidRDefault="00D77F5E" w:rsidP="00D77F5E">
      <w:pPr>
        <w:spacing w:line="480" w:lineRule="auto"/>
        <w:ind w:left="720" w:hanging="720"/>
        <w:rPr>
          <w:rFonts w:ascii="Times New Roman" w:hAnsi="Times New Roman" w:cs="Times New Roman"/>
          <w:sz w:val="24"/>
          <w:szCs w:val="24"/>
        </w:rPr>
      </w:pPr>
      <w:r w:rsidRPr="00D77F5E">
        <w:rPr>
          <w:rFonts w:ascii="Times New Roman" w:hAnsi="Times New Roman" w:cs="Times New Roman"/>
          <w:sz w:val="24"/>
          <w:szCs w:val="24"/>
        </w:rPr>
        <w:t>Yi, L. and Zulaikha, N., (2022) The influence of leadership skills on organizational management: a conceptual review. </w:t>
      </w:r>
      <w:r w:rsidRPr="00D77F5E">
        <w:rPr>
          <w:rFonts w:ascii="Times New Roman" w:hAnsi="Times New Roman" w:cs="Times New Roman"/>
          <w:i/>
          <w:iCs/>
          <w:sz w:val="24"/>
          <w:szCs w:val="24"/>
        </w:rPr>
        <w:t>International Journal of Behavioral Analytics</w:t>
      </w:r>
      <w:r w:rsidRPr="00D77F5E">
        <w:rPr>
          <w:rFonts w:ascii="Times New Roman" w:hAnsi="Times New Roman" w:cs="Times New Roman"/>
          <w:sz w:val="24"/>
          <w:szCs w:val="24"/>
        </w:rPr>
        <w:t>, </w:t>
      </w:r>
      <w:r w:rsidRPr="00D77F5E">
        <w:rPr>
          <w:rFonts w:ascii="Times New Roman" w:hAnsi="Times New Roman" w:cs="Times New Roman"/>
          <w:i/>
          <w:iCs/>
          <w:sz w:val="24"/>
          <w:szCs w:val="24"/>
        </w:rPr>
        <w:t>2</w:t>
      </w:r>
      <w:r w:rsidRPr="00D77F5E">
        <w:rPr>
          <w:rFonts w:ascii="Times New Roman" w:hAnsi="Times New Roman" w:cs="Times New Roman"/>
          <w:sz w:val="24"/>
          <w:szCs w:val="24"/>
        </w:rPr>
        <w:t xml:space="preserve">(4), pp.1-7. </w:t>
      </w:r>
    </w:p>
    <w:sectPr w:rsidR="00D77F5E" w:rsidRPr="00D77F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F00"/>
    <w:rsid w:val="0005423D"/>
    <w:rsid w:val="000B1C6B"/>
    <w:rsid w:val="001A18AA"/>
    <w:rsid w:val="001D2E40"/>
    <w:rsid w:val="002B7BBC"/>
    <w:rsid w:val="00314AAD"/>
    <w:rsid w:val="004F3368"/>
    <w:rsid w:val="005D16C7"/>
    <w:rsid w:val="005E3776"/>
    <w:rsid w:val="007033C0"/>
    <w:rsid w:val="00836FE1"/>
    <w:rsid w:val="00D77F5E"/>
    <w:rsid w:val="00E05F00"/>
    <w:rsid w:val="00E56046"/>
    <w:rsid w:val="00EA0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156B3"/>
  <w15:chartTrackingRefBased/>
  <w15:docId w15:val="{7AE24F75-7993-478F-82F7-0C5E5F47C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7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77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592708">
      <w:bodyDiv w:val="1"/>
      <w:marLeft w:val="0"/>
      <w:marRight w:val="0"/>
      <w:marTop w:val="0"/>
      <w:marBottom w:val="0"/>
      <w:divBdr>
        <w:top w:val="none" w:sz="0" w:space="0" w:color="auto"/>
        <w:left w:val="none" w:sz="0" w:space="0" w:color="auto"/>
        <w:bottom w:val="none" w:sz="0" w:space="0" w:color="auto"/>
        <w:right w:val="none" w:sz="0" w:space="0" w:color="auto"/>
      </w:divBdr>
      <w:divsChild>
        <w:div w:id="12125774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101</TotalTime>
  <Pages>9</Pages>
  <Words>1938</Words>
  <Characters>11305</Characters>
  <Application>Microsoft Office Word</Application>
  <DocSecurity>0</DocSecurity>
  <Lines>182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Merisan (2226309)</dc:creator>
  <cp:keywords/>
  <dc:description/>
  <cp:revision>3</cp:revision>
  <dcterms:created xsi:type="dcterms:W3CDTF">2025-11-15T03:30:00Z</dcterms:created>
  <dcterms:modified xsi:type="dcterms:W3CDTF">2025-11-17T19:51:00Z</dcterms:modified>
</cp:coreProperties>
</file>