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85E47" w14:textId="224083A4" w:rsidR="00411B19" w:rsidRDefault="005D54D4" w:rsidP="005D54D4">
      <w:pPr>
        <w:spacing w:line="360" w:lineRule="auto"/>
      </w:pPr>
      <w:r>
        <w:t>Slide 1</w:t>
      </w:r>
    </w:p>
    <w:p w14:paraId="474FD968" w14:textId="77777777" w:rsidR="005D54D4" w:rsidRDefault="005D54D4" w:rsidP="005D54D4">
      <w:pPr>
        <w:spacing w:line="360" w:lineRule="auto"/>
      </w:pPr>
    </w:p>
    <w:p w14:paraId="04EA98A9" w14:textId="0E67C0E7" w:rsidR="005D54D4" w:rsidRDefault="005D54D4" w:rsidP="005D54D4">
      <w:pPr>
        <w:spacing w:line="360" w:lineRule="auto"/>
        <w:jc w:val="center"/>
      </w:pPr>
      <w:r>
        <w:object w:dxaOrig="7200" w:dyaOrig="5401" w14:anchorId="507F46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3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59916172" r:id="rId5"/>
        </w:object>
      </w:r>
    </w:p>
    <w:p w14:paraId="4B3290C5" w14:textId="77777777" w:rsidR="005D54D4" w:rsidRDefault="005D54D4" w:rsidP="005D54D4">
      <w:pPr>
        <w:spacing w:line="360" w:lineRule="auto"/>
        <w:jc w:val="center"/>
      </w:pPr>
    </w:p>
    <w:p w14:paraId="26708DBA" w14:textId="129B813D" w:rsidR="005D54D4" w:rsidRDefault="005D54D4">
      <w:r>
        <w:tab/>
      </w:r>
      <w:r>
        <w:br w:type="page"/>
      </w:r>
    </w:p>
    <w:p w14:paraId="7CFB01A4" w14:textId="447AF6A0" w:rsidR="005D54D4" w:rsidRDefault="005D54D4" w:rsidP="005D54D4">
      <w:pPr>
        <w:spacing w:line="360" w:lineRule="auto"/>
      </w:pPr>
      <w:r>
        <w:lastRenderedPageBreak/>
        <w:t>Slide 2</w:t>
      </w:r>
    </w:p>
    <w:p w14:paraId="04CE6540" w14:textId="77777777" w:rsidR="005D54D4" w:rsidRDefault="005D54D4" w:rsidP="005D54D4">
      <w:pPr>
        <w:spacing w:line="360" w:lineRule="auto"/>
      </w:pPr>
    </w:p>
    <w:p w14:paraId="44E148F7" w14:textId="1C6B1C39" w:rsidR="005D54D4" w:rsidRDefault="005D54D4" w:rsidP="005D54D4">
      <w:pPr>
        <w:spacing w:line="360" w:lineRule="auto"/>
        <w:jc w:val="center"/>
      </w:pPr>
      <w:r>
        <w:object w:dxaOrig="7200" w:dyaOrig="5401" w14:anchorId="348F46AE">
          <v:shape id="_x0000_i1030" type="#_x0000_t75" style="width:270pt;height:203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59916173" r:id="rId7"/>
        </w:object>
      </w:r>
    </w:p>
    <w:p w14:paraId="248D08F5" w14:textId="77777777" w:rsidR="005D54D4" w:rsidRDefault="005D54D4" w:rsidP="005D54D4">
      <w:pPr>
        <w:spacing w:line="360" w:lineRule="auto"/>
        <w:jc w:val="center"/>
      </w:pPr>
    </w:p>
    <w:p w14:paraId="45B9F3AE" w14:textId="6ACFDD7A" w:rsidR="005D54D4" w:rsidRDefault="005D54D4" w:rsidP="005D54D4">
      <w:pPr>
        <w:rPr>
          <w:rFonts w:ascii="Arial" w:hAnsi="Arial" w:cs="Arial"/>
          <w:szCs w:val="24"/>
        </w:rPr>
      </w:pPr>
      <w:r>
        <w:rPr>
          <w:rFonts w:ascii="Arial" w:hAnsi="Arial" w:cs="Arial"/>
          <w:szCs w:val="24"/>
        </w:rPr>
        <w:t>The topic will largely emphasize the significance of having linguistic awareness and skill in the hospitality industry. Effective communication is critical for providing outstanding customer service, as is well recognized (</w:t>
      </w:r>
      <w:proofErr w:type="spellStart"/>
      <w:r>
        <w:rPr>
          <w:rFonts w:ascii="Arial" w:hAnsi="Arial" w:cs="Arial"/>
          <w:szCs w:val="24"/>
        </w:rPr>
        <w:t>Verschik</w:t>
      </w:r>
      <w:proofErr w:type="spellEnd"/>
      <w:r>
        <w:rPr>
          <w:rFonts w:ascii="Arial" w:hAnsi="Arial" w:cs="Arial"/>
          <w:szCs w:val="24"/>
        </w:rPr>
        <w:t>, 2015). However, the task at hand involves more than just verbal expressions; it necessitates a genuine understanding and appreciation for cultural sensitivity from the person delivering the message (</w:t>
      </w:r>
      <w:proofErr w:type="spellStart"/>
      <w:r>
        <w:rPr>
          <w:rFonts w:ascii="Arial" w:hAnsi="Arial" w:cs="Arial"/>
          <w:szCs w:val="24"/>
        </w:rPr>
        <w:t>Verschik</w:t>
      </w:r>
      <w:proofErr w:type="spellEnd"/>
      <w:r>
        <w:rPr>
          <w:rFonts w:ascii="Arial" w:hAnsi="Arial" w:cs="Arial"/>
          <w:szCs w:val="24"/>
        </w:rPr>
        <w:t>, 2015). This conversation will demonstrate how the staff at London's Diversity Hotel &amp; Spa have efficiently improved their client connections by studying French, a modern European language.</w:t>
      </w:r>
    </w:p>
    <w:p w14:paraId="0FB2A0F9" w14:textId="758D3868" w:rsidR="005D54D4" w:rsidRDefault="005D54D4" w:rsidP="005D54D4"/>
    <w:p w14:paraId="1171C34C" w14:textId="77777777" w:rsidR="005D54D4" w:rsidRDefault="005D54D4" w:rsidP="005D54D4"/>
    <w:p w14:paraId="346C3DAE" w14:textId="77777777" w:rsidR="005D54D4" w:rsidRDefault="005D54D4" w:rsidP="005D54D4"/>
    <w:p w14:paraId="52D35480" w14:textId="77777777" w:rsidR="005D54D4" w:rsidRDefault="005D54D4" w:rsidP="005D54D4"/>
    <w:p w14:paraId="7005F577" w14:textId="77777777" w:rsidR="005D54D4" w:rsidRDefault="005D54D4" w:rsidP="005D54D4"/>
    <w:p w14:paraId="2B865437" w14:textId="77777777" w:rsidR="005D54D4" w:rsidRDefault="005D54D4" w:rsidP="005D54D4"/>
    <w:p w14:paraId="1506D822" w14:textId="77777777" w:rsidR="005D54D4" w:rsidRDefault="005D54D4" w:rsidP="005D54D4"/>
    <w:p w14:paraId="4BE7D5D6" w14:textId="77777777" w:rsidR="005D54D4" w:rsidRDefault="005D54D4" w:rsidP="005D54D4"/>
    <w:p w14:paraId="503671F7" w14:textId="77777777" w:rsidR="005D54D4" w:rsidRDefault="005D54D4" w:rsidP="005D54D4"/>
    <w:p w14:paraId="609DF92A" w14:textId="77777777" w:rsidR="005D54D4" w:rsidRDefault="005D54D4" w:rsidP="005D54D4"/>
    <w:p w14:paraId="0CFE9BA5" w14:textId="77777777" w:rsidR="005D54D4" w:rsidRDefault="005D54D4" w:rsidP="005D54D4"/>
    <w:p w14:paraId="57B0013D" w14:textId="77777777" w:rsidR="005D54D4" w:rsidRDefault="005D54D4" w:rsidP="005D54D4"/>
    <w:p w14:paraId="7BA07FD4" w14:textId="5754F1E2" w:rsidR="005D54D4" w:rsidRDefault="005D54D4" w:rsidP="005D54D4">
      <w:pPr>
        <w:spacing w:line="360" w:lineRule="auto"/>
      </w:pPr>
      <w:r>
        <w:lastRenderedPageBreak/>
        <w:t>Slide 3</w:t>
      </w:r>
    </w:p>
    <w:p w14:paraId="023394BE" w14:textId="77777777" w:rsidR="005D54D4" w:rsidRDefault="005D54D4" w:rsidP="005D54D4">
      <w:pPr>
        <w:spacing w:line="360" w:lineRule="auto"/>
      </w:pPr>
    </w:p>
    <w:p w14:paraId="5026B2C3" w14:textId="03FEAB0F" w:rsidR="005D54D4" w:rsidRDefault="005D54D4" w:rsidP="005D54D4">
      <w:pPr>
        <w:spacing w:line="360" w:lineRule="auto"/>
        <w:jc w:val="center"/>
      </w:pPr>
      <w:r>
        <w:object w:dxaOrig="7200" w:dyaOrig="5401" w14:anchorId="786DCF4D">
          <v:shape id="_x0000_i1035" type="#_x0000_t75" style="width:270pt;height:203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759916174" r:id="rId9"/>
        </w:object>
      </w:r>
    </w:p>
    <w:p w14:paraId="0F333ECB" w14:textId="77777777" w:rsidR="005D54D4" w:rsidRDefault="005D54D4" w:rsidP="005D54D4">
      <w:pPr>
        <w:spacing w:line="360" w:lineRule="auto"/>
        <w:jc w:val="center"/>
      </w:pPr>
    </w:p>
    <w:p w14:paraId="6B5107C0" w14:textId="581C5AAD" w:rsidR="005D54D4" w:rsidRDefault="005D54D4" w:rsidP="005D54D4">
      <w:r>
        <w:rPr>
          <w:rFonts w:ascii="Arial" w:hAnsi="Arial" w:cs="Arial"/>
          <w:szCs w:val="24"/>
        </w:rPr>
        <w:t>Let us begin our investigation of the French language and its numerous characteristics. French is widely spoken in countries and territories other than France, including Belgium, Canada, and a plethora of other areas. The French language</w:t>
      </w:r>
      <w:r>
        <w:rPr>
          <w:rFonts w:ascii="Arial" w:hAnsi="Arial" w:cs="Arial"/>
          <w:szCs w:val="24"/>
        </w:rPr>
        <w:t>’</w:t>
      </w:r>
      <w:r>
        <w:rPr>
          <w:rFonts w:ascii="Arial" w:hAnsi="Arial" w:cs="Arial"/>
          <w:szCs w:val="24"/>
        </w:rPr>
        <w:t>s distinct grammatical structure and pronunciation present difficulties for English speakers attempting to learn the language. Nonetheless, with dedicated effort and persistent exercise, one can obtain the desired result. It is worth noting that the French language, like English, has an alphabet derived from the Latin character. Having a good understanding of French vocabulary can make it much easier to communicate with French-speaking</w:t>
      </w:r>
      <w:r>
        <w:rPr>
          <w:rFonts w:ascii="Arial" w:hAnsi="Arial" w:cs="Arial"/>
          <w:szCs w:val="24"/>
        </w:rPr>
        <w:t>.</w:t>
      </w:r>
    </w:p>
    <w:p w14:paraId="406B472D" w14:textId="77777777" w:rsidR="005D54D4" w:rsidRDefault="005D54D4" w:rsidP="005D54D4">
      <w:pPr>
        <w:spacing w:line="360" w:lineRule="auto"/>
      </w:pPr>
    </w:p>
    <w:p w14:paraId="55624EBA" w14:textId="77777777" w:rsidR="005D54D4" w:rsidRDefault="005D54D4" w:rsidP="005D54D4">
      <w:pPr>
        <w:spacing w:line="360" w:lineRule="auto"/>
      </w:pPr>
    </w:p>
    <w:p w14:paraId="5356E9FF" w14:textId="77777777" w:rsidR="005D54D4" w:rsidRDefault="005D54D4" w:rsidP="005D54D4">
      <w:pPr>
        <w:spacing w:line="360" w:lineRule="auto"/>
      </w:pPr>
    </w:p>
    <w:p w14:paraId="04D75242" w14:textId="77777777" w:rsidR="005D54D4" w:rsidRDefault="005D54D4" w:rsidP="005D54D4">
      <w:pPr>
        <w:spacing w:line="360" w:lineRule="auto"/>
      </w:pPr>
    </w:p>
    <w:p w14:paraId="4033C6DB" w14:textId="77777777" w:rsidR="005D54D4" w:rsidRDefault="005D54D4" w:rsidP="005D54D4">
      <w:pPr>
        <w:spacing w:line="360" w:lineRule="auto"/>
      </w:pPr>
    </w:p>
    <w:p w14:paraId="1C48E27B" w14:textId="77777777" w:rsidR="005D54D4" w:rsidRDefault="005D54D4" w:rsidP="005D54D4">
      <w:pPr>
        <w:spacing w:line="360" w:lineRule="auto"/>
        <w:jc w:val="center"/>
      </w:pPr>
    </w:p>
    <w:p w14:paraId="39C07D31" w14:textId="77777777" w:rsidR="005D54D4" w:rsidRDefault="005D54D4" w:rsidP="005D54D4">
      <w:pPr>
        <w:spacing w:line="360" w:lineRule="auto"/>
        <w:jc w:val="center"/>
      </w:pPr>
    </w:p>
    <w:p w14:paraId="27D8FB01" w14:textId="77777777" w:rsidR="005D54D4" w:rsidRDefault="005D54D4" w:rsidP="005D54D4">
      <w:pPr>
        <w:spacing w:line="360" w:lineRule="auto"/>
        <w:jc w:val="center"/>
      </w:pPr>
    </w:p>
    <w:p w14:paraId="17524AED" w14:textId="77777777" w:rsidR="005D54D4" w:rsidRDefault="005D54D4" w:rsidP="005D54D4">
      <w:pPr>
        <w:spacing w:line="360" w:lineRule="auto"/>
        <w:jc w:val="center"/>
      </w:pPr>
    </w:p>
    <w:p w14:paraId="6BC0FA8B" w14:textId="77777777" w:rsidR="005D54D4" w:rsidRDefault="005D54D4" w:rsidP="005D54D4">
      <w:pPr>
        <w:spacing w:line="360" w:lineRule="auto"/>
        <w:jc w:val="center"/>
      </w:pPr>
    </w:p>
    <w:p w14:paraId="13A9E218" w14:textId="643864F9" w:rsidR="005D54D4" w:rsidRDefault="005D54D4" w:rsidP="005D54D4">
      <w:pPr>
        <w:spacing w:line="360" w:lineRule="auto"/>
      </w:pPr>
      <w:r>
        <w:lastRenderedPageBreak/>
        <w:t>Slide 4</w:t>
      </w:r>
    </w:p>
    <w:p w14:paraId="54340CF7" w14:textId="77777777" w:rsidR="005D54D4" w:rsidRDefault="005D54D4" w:rsidP="005D54D4">
      <w:pPr>
        <w:spacing w:line="360" w:lineRule="auto"/>
        <w:jc w:val="center"/>
      </w:pPr>
    </w:p>
    <w:p w14:paraId="1CB25FBB" w14:textId="288F9878" w:rsidR="005D54D4" w:rsidRDefault="005D54D4" w:rsidP="005D54D4">
      <w:pPr>
        <w:spacing w:line="360" w:lineRule="auto"/>
        <w:jc w:val="center"/>
      </w:pPr>
      <w:r>
        <w:object w:dxaOrig="7200" w:dyaOrig="5401" w14:anchorId="2BB07B3C">
          <v:shape id="_x0000_i1040" type="#_x0000_t75" style="width:270pt;height:203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759916175" r:id="rId11"/>
        </w:object>
      </w:r>
    </w:p>
    <w:p w14:paraId="053ECAFA" w14:textId="77777777" w:rsidR="005D54D4" w:rsidRDefault="005D54D4" w:rsidP="005D54D4">
      <w:pPr>
        <w:spacing w:line="360" w:lineRule="auto"/>
        <w:jc w:val="center"/>
      </w:pPr>
    </w:p>
    <w:p w14:paraId="2148DD5A" w14:textId="514120C0" w:rsidR="005D54D4" w:rsidRDefault="005D54D4" w:rsidP="005D54D4">
      <w:pPr>
        <w:rPr>
          <w:rFonts w:ascii="Arial" w:hAnsi="Arial" w:cs="Arial"/>
          <w:szCs w:val="24"/>
        </w:rPr>
      </w:pPr>
      <w:r>
        <w:rPr>
          <w:rFonts w:ascii="Arial" w:hAnsi="Arial" w:cs="Arial"/>
          <w:szCs w:val="24"/>
        </w:rPr>
        <w:t>Let us delve into an in-depth review of the complicated regulations that govern the world of French business etiquette. Acquiring the capacity to notice and acknowledge these little things will allow for a deeper degree of interaction with guests. The salutation "bonjour" (good morning) and the statement of gratitude "merci beaucoup" (thank you very much) are two examples of words that indicate respect and courtesy (</w:t>
      </w:r>
      <w:proofErr w:type="spellStart"/>
      <w:r>
        <w:rPr>
          <w:rFonts w:ascii="Arial" w:hAnsi="Arial" w:cs="Arial"/>
          <w:szCs w:val="24"/>
        </w:rPr>
        <w:t>Koc</w:t>
      </w:r>
      <w:proofErr w:type="spellEnd"/>
      <w:r>
        <w:rPr>
          <w:rFonts w:ascii="Arial" w:hAnsi="Arial" w:cs="Arial"/>
          <w:szCs w:val="24"/>
        </w:rPr>
        <w:t>, 2020). However, it is critical to avoid using non-formal linguistic terms. The following phrases are thought to be valuable for hotel workers while connecting with customers, showing gratitude for their patronage, and making every effort to ensure a peaceful and pleasant stay experience.</w:t>
      </w:r>
    </w:p>
    <w:p w14:paraId="31E9E86F" w14:textId="03609BDE" w:rsidR="005D54D4" w:rsidRDefault="005D54D4" w:rsidP="005D54D4">
      <w:pPr>
        <w:rPr>
          <w:rFonts w:ascii="Arial" w:hAnsi="Arial" w:cs="Arial"/>
          <w:szCs w:val="24"/>
        </w:rPr>
      </w:pPr>
    </w:p>
    <w:p w14:paraId="476EE828" w14:textId="04CD143C" w:rsidR="005D54D4" w:rsidRDefault="005D54D4">
      <w:r>
        <w:br w:type="page"/>
      </w:r>
    </w:p>
    <w:p w14:paraId="4A8E0322" w14:textId="451B182D" w:rsidR="005D54D4" w:rsidRDefault="005D54D4" w:rsidP="005D54D4">
      <w:pPr>
        <w:spacing w:line="360" w:lineRule="auto"/>
      </w:pPr>
      <w:r>
        <w:lastRenderedPageBreak/>
        <w:t>Slide 5</w:t>
      </w:r>
    </w:p>
    <w:p w14:paraId="0569AB7C" w14:textId="77777777" w:rsidR="005D54D4" w:rsidRDefault="005D54D4" w:rsidP="005D54D4">
      <w:pPr>
        <w:spacing w:line="360" w:lineRule="auto"/>
      </w:pPr>
    </w:p>
    <w:p w14:paraId="7061C880" w14:textId="488A2B91" w:rsidR="005D54D4" w:rsidRDefault="005D54D4" w:rsidP="005D54D4">
      <w:pPr>
        <w:spacing w:line="360" w:lineRule="auto"/>
        <w:jc w:val="center"/>
      </w:pPr>
      <w:r>
        <w:object w:dxaOrig="7200" w:dyaOrig="5401" w14:anchorId="28B47F70">
          <v:shape id="_x0000_i1045" type="#_x0000_t75" style="width:270pt;height:203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759916176" r:id="rId13"/>
        </w:object>
      </w:r>
    </w:p>
    <w:p w14:paraId="4FBCC5AE" w14:textId="77777777" w:rsidR="005D54D4" w:rsidRDefault="005D54D4" w:rsidP="005D54D4">
      <w:pPr>
        <w:spacing w:line="360" w:lineRule="auto"/>
        <w:jc w:val="center"/>
      </w:pPr>
    </w:p>
    <w:p w14:paraId="3F726C45" w14:textId="3F0361AE" w:rsidR="005D54D4" w:rsidRDefault="005D54D4" w:rsidP="005D54D4">
      <w:pPr>
        <w:rPr>
          <w:rFonts w:ascii="Arial" w:hAnsi="Arial" w:cs="Arial"/>
          <w:szCs w:val="24"/>
        </w:rPr>
      </w:pPr>
      <w:r>
        <w:rPr>
          <w:rFonts w:ascii="Arial" w:hAnsi="Arial" w:cs="Arial"/>
          <w:szCs w:val="24"/>
        </w:rPr>
        <w:t xml:space="preserve">We can put our newly acquired knowledge of French etiquette and communication to use during our next hotel stay. Consider the following hypothetical scenario: one of our customers has a high degree of French proficiency and chooses to record their presence with our institution. When </w:t>
      </w:r>
      <w:proofErr w:type="spellStart"/>
      <w:r>
        <w:rPr>
          <w:rFonts w:ascii="Arial" w:hAnsi="Arial" w:cs="Arial"/>
          <w:szCs w:val="24"/>
        </w:rPr>
        <w:t>engagingss</w:t>
      </w:r>
      <w:proofErr w:type="spellEnd"/>
      <w:r>
        <w:rPr>
          <w:rFonts w:ascii="Arial" w:hAnsi="Arial" w:cs="Arial"/>
          <w:szCs w:val="24"/>
        </w:rPr>
        <w:t xml:space="preserve">, it is best to greet a guest in their native tongue. This effect leads to the establishment of a </w:t>
      </w:r>
      <w:proofErr w:type="spellStart"/>
      <w:r>
        <w:rPr>
          <w:rFonts w:ascii="Arial" w:hAnsi="Arial" w:cs="Arial"/>
          <w:szCs w:val="24"/>
        </w:rPr>
        <w:t>favorable</w:t>
      </w:r>
      <w:proofErr w:type="spellEnd"/>
      <w:r>
        <w:rPr>
          <w:rFonts w:ascii="Arial" w:hAnsi="Arial" w:cs="Arial"/>
          <w:szCs w:val="24"/>
        </w:rPr>
        <w:t xml:space="preserve"> first impression. Using courteous words when checking in or out of a hotel can be beneficial (Freeman &amp; Stewart, 2020). Because of our regular use of linguistic talents, The Diversity Hotel &amp; Spa London can give our visitors remarkable experience.</w:t>
      </w:r>
    </w:p>
    <w:p w14:paraId="209AD56D" w14:textId="6EFA778F" w:rsidR="005D54D4" w:rsidRDefault="005D54D4">
      <w:r>
        <w:br w:type="page"/>
      </w:r>
    </w:p>
    <w:p w14:paraId="19C9AC4D" w14:textId="68E3C97B" w:rsidR="005D54D4" w:rsidRDefault="005D54D4" w:rsidP="005D54D4">
      <w:pPr>
        <w:spacing w:line="360" w:lineRule="auto"/>
      </w:pPr>
      <w:r>
        <w:lastRenderedPageBreak/>
        <w:t>Slide 6</w:t>
      </w:r>
    </w:p>
    <w:p w14:paraId="1B3493C5" w14:textId="77777777" w:rsidR="005D54D4" w:rsidRDefault="005D54D4" w:rsidP="005D54D4">
      <w:pPr>
        <w:spacing w:line="360" w:lineRule="auto"/>
      </w:pPr>
    </w:p>
    <w:p w14:paraId="1C30038D" w14:textId="1A71148D" w:rsidR="005D54D4" w:rsidRDefault="005D54D4" w:rsidP="005D54D4">
      <w:pPr>
        <w:spacing w:line="360" w:lineRule="auto"/>
        <w:jc w:val="center"/>
      </w:pPr>
      <w:r>
        <w:object w:dxaOrig="7200" w:dyaOrig="5401" w14:anchorId="43DE3DFA">
          <v:shape id="_x0000_i1050" type="#_x0000_t75" style="width:270pt;height:203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759916177" r:id="rId15"/>
        </w:object>
      </w:r>
    </w:p>
    <w:p w14:paraId="7F2CFCF0" w14:textId="77777777" w:rsidR="005D54D4" w:rsidRDefault="005D54D4" w:rsidP="005D54D4">
      <w:pPr>
        <w:spacing w:line="360" w:lineRule="auto"/>
        <w:jc w:val="center"/>
      </w:pPr>
    </w:p>
    <w:p w14:paraId="1098BFFA" w14:textId="77777777" w:rsidR="005D54D4" w:rsidRDefault="005D54D4" w:rsidP="005D54D4">
      <w:pPr>
        <w:rPr>
          <w:rFonts w:ascii="Arial" w:hAnsi="Arial" w:cs="Arial"/>
          <w:szCs w:val="24"/>
        </w:rPr>
      </w:pPr>
      <w:r>
        <w:rPr>
          <w:rFonts w:ascii="Arial" w:hAnsi="Arial" w:cs="Arial"/>
          <w:szCs w:val="24"/>
        </w:rPr>
        <w:t xml:space="preserve">To summarize, it is critical to cultivate the ability to appreciate and accept the wide range of languages present </w:t>
      </w:r>
      <w:proofErr w:type="gramStart"/>
      <w:r>
        <w:rPr>
          <w:rFonts w:ascii="Arial" w:hAnsi="Arial" w:cs="Arial"/>
          <w:szCs w:val="24"/>
        </w:rPr>
        <w:t>in order to</w:t>
      </w:r>
      <w:proofErr w:type="gramEnd"/>
      <w:r>
        <w:rPr>
          <w:rFonts w:ascii="Arial" w:hAnsi="Arial" w:cs="Arial"/>
          <w:szCs w:val="24"/>
        </w:rPr>
        <w:t xml:space="preserve"> improve the quality of service provided to our clients. This technology allows us to connect with our broad consumer base in a deeper and more meaningful manner. It is critical to remember that learning a new language is only one component of the whole task, as competency in the cultural background that underpins the language is also required. By taking this strategy, we actively contribute to the Diversity Hotel &amp; Spa London's prestigious reputation. Please explore the mentioned articles to gain additional understanding and do a thorough investigation into this issue.</w:t>
      </w:r>
    </w:p>
    <w:p w14:paraId="51A60AD6" w14:textId="2762B3CE" w:rsidR="005D54D4" w:rsidRDefault="005D54D4" w:rsidP="005D54D4">
      <w:pPr>
        <w:spacing w:line="360" w:lineRule="auto"/>
      </w:pPr>
    </w:p>
    <w:p w14:paraId="18D09620" w14:textId="151C166E" w:rsidR="005D54D4" w:rsidRDefault="005D54D4">
      <w:r>
        <w:br w:type="page"/>
      </w:r>
    </w:p>
    <w:p w14:paraId="71953467" w14:textId="04084756" w:rsidR="005D54D4" w:rsidRDefault="005D54D4" w:rsidP="005D54D4">
      <w:pPr>
        <w:spacing w:line="360" w:lineRule="auto"/>
      </w:pPr>
      <w:r>
        <w:lastRenderedPageBreak/>
        <w:t>Slide 7</w:t>
      </w:r>
    </w:p>
    <w:p w14:paraId="7FA2A183" w14:textId="77777777" w:rsidR="005D54D4" w:rsidRDefault="005D54D4" w:rsidP="005D54D4">
      <w:pPr>
        <w:spacing w:line="360" w:lineRule="auto"/>
      </w:pPr>
    </w:p>
    <w:p w14:paraId="3467E445" w14:textId="50D0583E" w:rsidR="005D54D4" w:rsidRDefault="005D54D4" w:rsidP="005D54D4">
      <w:pPr>
        <w:spacing w:line="360" w:lineRule="auto"/>
        <w:jc w:val="center"/>
      </w:pPr>
      <w:r>
        <w:object w:dxaOrig="7200" w:dyaOrig="5401" w14:anchorId="2FCE2AE8">
          <v:shape id="_x0000_i1055" type="#_x0000_t75" style="width:270pt;height:203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759916178" r:id="rId17"/>
        </w:object>
      </w:r>
    </w:p>
    <w:p w14:paraId="7D9B0BC3" w14:textId="77777777" w:rsidR="005D54D4" w:rsidRDefault="005D54D4" w:rsidP="005D54D4">
      <w:pPr>
        <w:spacing w:line="360" w:lineRule="auto"/>
        <w:jc w:val="center"/>
      </w:pPr>
    </w:p>
    <w:p w14:paraId="05491744" w14:textId="5550E376" w:rsidR="005D54D4" w:rsidRDefault="005D54D4" w:rsidP="005D54D4">
      <w:pPr>
        <w:spacing w:line="36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FC7A613" w14:textId="77777777" w:rsidR="005D54D4" w:rsidRDefault="005D54D4" w:rsidP="005D54D4">
      <w:pPr>
        <w:spacing w:line="360" w:lineRule="auto"/>
      </w:pPr>
    </w:p>
    <w:sectPr w:rsidR="005D54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4D4"/>
    <w:rsid w:val="00411B19"/>
    <w:rsid w:val="005D54D4"/>
    <w:rsid w:val="00896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31098"/>
  <w15:chartTrackingRefBased/>
  <w15:docId w15:val="{F96235B8-F675-48A9-8D1E-450963E43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29356">
      <w:bodyDiv w:val="1"/>
      <w:marLeft w:val="0"/>
      <w:marRight w:val="0"/>
      <w:marTop w:val="0"/>
      <w:marBottom w:val="0"/>
      <w:divBdr>
        <w:top w:val="none" w:sz="0" w:space="0" w:color="auto"/>
        <w:left w:val="none" w:sz="0" w:space="0" w:color="auto"/>
        <w:bottom w:val="none" w:sz="0" w:space="0" w:color="auto"/>
        <w:right w:val="none" w:sz="0" w:space="0" w:color="auto"/>
      </w:divBdr>
    </w:div>
    <w:div w:id="324866975">
      <w:bodyDiv w:val="1"/>
      <w:marLeft w:val="0"/>
      <w:marRight w:val="0"/>
      <w:marTop w:val="0"/>
      <w:marBottom w:val="0"/>
      <w:divBdr>
        <w:top w:val="none" w:sz="0" w:space="0" w:color="auto"/>
        <w:left w:val="none" w:sz="0" w:space="0" w:color="auto"/>
        <w:bottom w:val="none" w:sz="0" w:space="0" w:color="auto"/>
        <w:right w:val="none" w:sz="0" w:space="0" w:color="auto"/>
      </w:divBdr>
    </w:div>
    <w:div w:id="530920469">
      <w:bodyDiv w:val="1"/>
      <w:marLeft w:val="0"/>
      <w:marRight w:val="0"/>
      <w:marTop w:val="0"/>
      <w:marBottom w:val="0"/>
      <w:divBdr>
        <w:top w:val="none" w:sz="0" w:space="0" w:color="auto"/>
        <w:left w:val="none" w:sz="0" w:space="0" w:color="auto"/>
        <w:bottom w:val="none" w:sz="0" w:space="0" w:color="auto"/>
        <w:right w:val="none" w:sz="0" w:space="0" w:color="auto"/>
      </w:divBdr>
    </w:div>
    <w:div w:id="618608800">
      <w:bodyDiv w:val="1"/>
      <w:marLeft w:val="0"/>
      <w:marRight w:val="0"/>
      <w:marTop w:val="0"/>
      <w:marBottom w:val="0"/>
      <w:divBdr>
        <w:top w:val="none" w:sz="0" w:space="0" w:color="auto"/>
        <w:left w:val="none" w:sz="0" w:space="0" w:color="auto"/>
        <w:bottom w:val="none" w:sz="0" w:space="0" w:color="auto"/>
        <w:right w:val="none" w:sz="0" w:space="0" w:color="auto"/>
      </w:divBdr>
    </w:div>
    <w:div w:id="1821775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 Type="http://schemas.openxmlformats.org/officeDocument/2006/relationships/settings" Target="settings.xml"/><Relationship Id="rId16" Type="http://schemas.openxmlformats.org/officeDocument/2006/relationships/image" Target="media/image7.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10" Type="http://schemas.openxmlformats.org/officeDocument/2006/relationships/image" Target="media/image4.emf"/><Relationship Id="rId19"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682</Words>
  <Characters>3891</Characters>
  <Application>Microsoft Office Word</Application>
  <DocSecurity>0</DocSecurity>
  <Lines>32</Lines>
  <Paragraphs>9</Paragraphs>
  <ScaleCrop>false</ScaleCrop>
  <Company/>
  <LinksUpToDate>false</LinksUpToDate>
  <CharactersWithSpaces>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Khadijah Begum</dc:creator>
  <cp:keywords/>
  <dc:description/>
  <cp:lastModifiedBy>Khadijah Begum</cp:lastModifiedBy>
  <cp:revision>1</cp:revision>
  <dcterms:created xsi:type="dcterms:W3CDTF">2023-10-27T11:44:00Z</dcterms:created>
  <dcterms:modified xsi:type="dcterms:W3CDTF">2023-10-27T11:49:00Z</dcterms:modified>
</cp:coreProperties>
</file>