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04D67E" w14:textId="5EF323EE" w:rsidR="00625B00" w:rsidRPr="00625B00" w:rsidRDefault="00625B00" w:rsidP="00625B00">
      <w:pPr>
        <w:spacing w:line="360" w:lineRule="auto"/>
        <w:rPr>
          <w:rFonts w:ascii="Arial" w:hAnsi="Arial" w:cs="Arial"/>
        </w:rPr>
      </w:pPr>
      <w:r w:rsidRPr="00625B00">
        <w:rPr>
          <w:rFonts w:ascii="Arial" w:hAnsi="Arial" w:cs="Arial"/>
        </w:rPr>
        <w:t>BMSW4003_BIRM Digital Skills and Research Methods</w:t>
      </w:r>
    </w:p>
    <w:p w14:paraId="30B655AD" w14:textId="02274CC4" w:rsidR="00625B00" w:rsidRPr="00625B00" w:rsidRDefault="00625B00" w:rsidP="00625B00">
      <w:pPr>
        <w:spacing w:line="360" w:lineRule="auto"/>
        <w:rPr>
          <w:rFonts w:ascii="Arial" w:hAnsi="Arial" w:cs="Arial"/>
        </w:rPr>
      </w:pPr>
      <w:proofErr w:type="gramStart"/>
      <w:r w:rsidRPr="00625B00">
        <w:rPr>
          <w:rFonts w:ascii="Arial" w:hAnsi="Arial" w:cs="Arial"/>
        </w:rPr>
        <w:t>Student :</w:t>
      </w:r>
      <w:proofErr w:type="gramEnd"/>
      <w:r w:rsidRPr="00625B00">
        <w:rPr>
          <w:rFonts w:ascii="Arial" w:hAnsi="Arial" w:cs="Arial"/>
        </w:rPr>
        <w:t xml:space="preserve"> Liliana Claudia Costache 2111821</w:t>
      </w:r>
    </w:p>
    <w:p w14:paraId="38B8AA1C" w14:textId="2BCDB265" w:rsidR="00625B00" w:rsidRPr="00625B00" w:rsidRDefault="00625B00" w:rsidP="00625B00">
      <w:pPr>
        <w:spacing w:line="360" w:lineRule="auto"/>
        <w:rPr>
          <w:rFonts w:ascii="Arial" w:hAnsi="Arial" w:cs="Arial"/>
        </w:rPr>
      </w:pPr>
      <w:proofErr w:type="gramStart"/>
      <w:r w:rsidRPr="00625B00">
        <w:rPr>
          <w:rFonts w:ascii="Arial" w:hAnsi="Arial" w:cs="Arial"/>
        </w:rPr>
        <w:t>Lecturer :</w:t>
      </w:r>
      <w:proofErr w:type="gramEnd"/>
      <w:r w:rsidRPr="00625B00">
        <w:rPr>
          <w:rFonts w:ascii="Arial" w:hAnsi="Arial" w:cs="Arial"/>
        </w:rPr>
        <w:t xml:space="preserve"> M D. Nazmul Hasan</w:t>
      </w:r>
    </w:p>
    <w:p w14:paraId="168776FA" w14:textId="65EC1841" w:rsidR="00625B00" w:rsidRPr="00625B00" w:rsidRDefault="00625B00" w:rsidP="00625B00">
      <w:pPr>
        <w:spacing w:line="360" w:lineRule="auto"/>
        <w:rPr>
          <w:rFonts w:ascii="Arial" w:hAnsi="Arial" w:cs="Arial"/>
        </w:rPr>
      </w:pPr>
    </w:p>
    <w:p w14:paraId="2D6B61BC" w14:textId="77777777" w:rsidR="00625B00" w:rsidRPr="00625B00" w:rsidRDefault="00625B00" w:rsidP="00625B00">
      <w:pPr>
        <w:spacing w:line="360" w:lineRule="auto"/>
        <w:rPr>
          <w:rFonts w:ascii="Arial" w:hAnsi="Arial" w:cs="Arial"/>
        </w:rPr>
      </w:pPr>
    </w:p>
    <w:p w14:paraId="749D1F76" w14:textId="2F18A15C" w:rsidR="00625B00" w:rsidRPr="00625B00" w:rsidRDefault="00625B00" w:rsidP="00625B00">
      <w:pPr>
        <w:spacing w:line="360" w:lineRule="auto"/>
        <w:jc w:val="center"/>
        <w:rPr>
          <w:rFonts w:ascii="Arial" w:hAnsi="Arial" w:cs="Arial"/>
          <w:sz w:val="52"/>
          <w:szCs w:val="52"/>
        </w:rPr>
      </w:pPr>
      <w:r w:rsidRPr="00625B00">
        <w:rPr>
          <w:rFonts w:ascii="Arial" w:hAnsi="Arial" w:cs="Arial"/>
          <w:sz w:val="52"/>
          <w:szCs w:val="52"/>
        </w:rPr>
        <w:t>Component 2 Research Methods</w:t>
      </w:r>
    </w:p>
    <w:p w14:paraId="341906BB" w14:textId="3F240E4C" w:rsidR="00625B00" w:rsidRPr="00625B00" w:rsidRDefault="00625B00" w:rsidP="00625B00">
      <w:pPr>
        <w:spacing w:line="360" w:lineRule="auto"/>
        <w:rPr>
          <w:rFonts w:ascii="Arial" w:hAnsi="Arial" w:cs="Arial"/>
        </w:rPr>
      </w:pPr>
    </w:p>
    <w:p w14:paraId="654555B2" w14:textId="77777777" w:rsidR="00625B00" w:rsidRPr="00625B00" w:rsidRDefault="00625B00" w:rsidP="00625B00">
      <w:pPr>
        <w:spacing w:line="360" w:lineRule="auto"/>
        <w:rPr>
          <w:rFonts w:ascii="Arial" w:hAnsi="Arial" w:cs="Arial"/>
        </w:rPr>
      </w:pPr>
    </w:p>
    <w:p w14:paraId="4AA59316" w14:textId="77777777" w:rsidR="00625B00" w:rsidRPr="00625B00" w:rsidRDefault="00625B00" w:rsidP="00625B00">
      <w:pPr>
        <w:spacing w:line="360" w:lineRule="auto"/>
        <w:jc w:val="center"/>
        <w:rPr>
          <w:rFonts w:ascii="Arial" w:hAnsi="Arial" w:cs="Arial"/>
        </w:rPr>
      </w:pPr>
      <w:r w:rsidRPr="00625B00">
        <w:rPr>
          <w:rFonts w:ascii="Arial" w:hAnsi="Arial" w:cs="Arial"/>
        </w:rPr>
        <w:object w:dxaOrig="9605" w:dyaOrig="5393" w14:anchorId="2971044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5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25" DrawAspect="Content" ObjectID="_1699633589" r:id="rId8"/>
        </w:object>
      </w:r>
    </w:p>
    <w:p w14:paraId="4D08A1D0" w14:textId="77777777" w:rsidR="00625B00" w:rsidRPr="00625B00" w:rsidRDefault="00625B00" w:rsidP="00625B00">
      <w:pPr>
        <w:spacing w:line="360" w:lineRule="auto"/>
        <w:jc w:val="center"/>
        <w:rPr>
          <w:rFonts w:ascii="Arial" w:hAnsi="Arial" w:cs="Arial"/>
        </w:rPr>
      </w:pPr>
    </w:p>
    <w:p w14:paraId="5F3474D7" w14:textId="77777777" w:rsidR="00625B00" w:rsidRPr="00625B00" w:rsidRDefault="00625B00" w:rsidP="00625B00">
      <w:pPr>
        <w:spacing w:line="360" w:lineRule="auto"/>
        <w:rPr>
          <w:rFonts w:ascii="Arial" w:hAnsi="Arial" w:cs="Arial"/>
        </w:rPr>
      </w:pPr>
    </w:p>
    <w:p w14:paraId="7A73327F" w14:textId="77777777" w:rsidR="00625B00" w:rsidRPr="00625B00" w:rsidRDefault="00625B00">
      <w:pPr>
        <w:rPr>
          <w:rFonts w:ascii="Arial" w:hAnsi="Arial" w:cs="Arial"/>
        </w:rPr>
      </w:pPr>
      <w:r w:rsidRPr="00625B00">
        <w:rPr>
          <w:rFonts w:ascii="Arial" w:hAnsi="Arial" w:cs="Arial"/>
        </w:rPr>
        <w:br w:type="page"/>
      </w:r>
    </w:p>
    <w:p w14:paraId="32048AEA" w14:textId="77777777" w:rsidR="00625B00" w:rsidRPr="00625B00" w:rsidRDefault="00625B00" w:rsidP="00625B00">
      <w:pPr>
        <w:spacing w:line="360" w:lineRule="auto"/>
        <w:rPr>
          <w:rFonts w:ascii="Arial" w:hAnsi="Arial" w:cs="Arial"/>
        </w:rPr>
      </w:pPr>
    </w:p>
    <w:p w14:paraId="7351EFFF" w14:textId="0911C87C" w:rsidR="00625B00" w:rsidRPr="00625B00" w:rsidRDefault="00625B00" w:rsidP="00625B00">
      <w:pPr>
        <w:spacing w:line="360" w:lineRule="auto"/>
        <w:jc w:val="center"/>
        <w:rPr>
          <w:rFonts w:ascii="Arial" w:hAnsi="Arial" w:cs="Arial"/>
        </w:rPr>
      </w:pPr>
      <w:r w:rsidRPr="00625B00">
        <w:rPr>
          <w:rFonts w:ascii="Arial" w:hAnsi="Arial" w:cs="Arial"/>
        </w:rPr>
        <w:object w:dxaOrig="9605" w:dyaOrig="5393" w14:anchorId="6FBE986B">
          <v:shape id="_x0000_i1030" type="#_x0000_t75" style="width:5in;height:202.5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30" DrawAspect="Content" ObjectID="_1699633590" r:id="rId10"/>
        </w:object>
      </w:r>
    </w:p>
    <w:p w14:paraId="0A44FD30" w14:textId="13B1E080" w:rsidR="00625B00" w:rsidRPr="00625B00" w:rsidRDefault="00625B00" w:rsidP="00625B00">
      <w:pPr>
        <w:spacing w:line="360" w:lineRule="auto"/>
        <w:jc w:val="center"/>
        <w:rPr>
          <w:rFonts w:ascii="Arial" w:hAnsi="Arial" w:cs="Arial"/>
        </w:rPr>
      </w:pPr>
    </w:p>
    <w:p w14:paraId="2C9C1D5C" w14:textId="77777777" w:rsidR="00625B00" w:rsidRPr="00625B00" w:rsidRDefault="00625B00" w:rsidP="00625B00">
      <w:pPr>
        <w:autoSpaceDE w:val="0"/>
        <w:autoSpaceDN w:val="0"/>
        <w:adjustRightInd w:val="0"/>
        <w:spacing w:after="0" w:line="240" w:lineRule="auto"/>
        <w:rPr>
          <w:rFonts w:ascii="Arial" w:hAnsi="Arial" w:cs="Arial"/>
          <w:kern w:val="24"/>
        </w:rPr>
      </w:pPr>
      <w:r w:rsidRPr="00625B00">
        <w:rPr>
          <w:rFonts w:ascii="Arial" w:hAnsi="Arial" w:cs="Arial"/>
          <w:kern w:val="24"/>
          <w:lang w:val="en-US"/>
        </w:rPr>
        <w:t xml:space="preserve">The significance of the assignment lies in the fact that it would uphold the concept of one of the most important ideas that is </w:t>
      </w:r>
      <w:proofErr w:type="gramStart"/>
      <w:r w:rsidRPr="00625B00">
        <w:rPr>
          <w:rFonts w:ascii="Arial" w:hAnsi="Arial" w:cs="Arial"/>
          <w:kern w:val="24"/>
          <w:lang w:val="en-US"/>
        </w:rPr>
        <w:t>GRIT .</w:t>
      </w:r>
      <w:proofErr w:type="gramEnd"/>
      <w:r w:rsidRPr="00625B00">
        <w:rPr>
          <w:rFonts w:ascii="Arial" w:hAnsi="Arial" w:cs="Arial"/>
          <w:kern w:val="24"/>
          <w:lang w:val="en-US"/>
        </w:rPr>
        <w:t xml:space="preserve"> </w:t>
      </w:r>
      <w:proofErr w:type="gramStart"/>
      <w:r w:rsidRPr="00625B00">
        <w:rPr>
          <w:rFonts w:ascii="Arial" w:hAnsi="Arial" w:cs="Arial"/>
          <w:kern w:val="24"/>
          <w:lang w:val="en-US"/>
        </w:rPr>
        <w:t>However ,</w:t>
      </w:r>
      <w:proofErr w:type="gramEnd"/>
      <w:r w:rsidRPr="00625B00">
        <w:rPr>
          <w:rFonts w:ascii="Arial" w:hAnsi="Arial" w:cs="Arial"/>
          <w:kern w:val="24"/>
          <w:lang w:val="en-US"/>
        </w:rPr>
        <w:t xml:space="preserve"> not only that but the idea behind such a concept would be analyzed in detail as well .The notion is for the element of hard work and contribution of an individual towards their goal , irrespective of the educational and money factors to be present in one's life.</w:t>
      </w:r>
    </w:p>
    <w:p w14:paraId="7C1F2B0F" w14:textId="77777777" w:rsidR="00625B00" w:rsidRPr="00625B00" w:rsidRDefault="00625B00" w:rsidP="00625B00">
      <w:pPr>
        <w:autoSpaceDE w:val="0"/>
        <w:autoSpaceDN w:val="0"/>
        <w:adjustRightInd w:val="0"/>
        <w:spacing w:after="0" w:line="240" w:lineRule="auto"/>
        <w:rPr>
          <w:rFonts w:ascii="Arial" w:hAnsi="Arial" w:cs="Arial"/>
        </w:rPr>
      </w:pPr>
    </w:p>
    <w:p w14:paraId="29FE3B9C" w14:textId="52C3DA15" w:rsidR="00625B00" w:rsidRPr="00625B00" w:rsidRDefault="00625B00" w:rsidP="00625B00">
      <w:pPr>
        <w:spacing w:line="360" w:lineRule="auto"/>
        <w:rPr>
          <w:rFonts w:ascii="Arial" w:hAnsi="Arial" w:cs="Arial"/>
        </w:rPr>
      </w:pPr>
    </w:p>
    <w:p w14:paraId="3E922661" w14:textId="07D72D69" w:rsidR="00625B00" w:rsidRPr="00625B00" w:rsidRDefault="00625B00">
      <w:pPr>
        <w:rPr>
          <w:rFonts w:ascii="Arial" w:hAnsi="Arial" w:cs="Arial"/>
        </w:rPr>
      </w:pPr>
      <w:r w:rsidRPr="00625B00">
        <w:rPr>
          <w:rFonts w:ascii="Arial" w:hAnsi="Arial" w:cs="Arial"/>
        </w:rPr>
        <w:br w:type="page"/>
      </w:r>
    </w:p>
    <w:p w14:paraId="637932F1" w14:textId="3BA4461B" w:rsidR="00625B00" w:rsidRPr="00625B00" w:rsidRDefault="00625B00" w:rsidP="00625B00">
      <w:pPr>
        <w:spacing w:line="360" w:lineRule="auto"/>
        <w:rPr>
          <w:rFonts w:ascii="Arial" w:hAnsi="Arial" w:cs="Arial"/>
        </w:rPr>
      </w:pPr>
    </w:p>
    <w:p w14:paraId="28224BA2" w14:textId="1F2B4E4D" w:rsidR="00625B00" w:rsidRPr="00625B00" w:rsidRDefault="00625B00" w:rsidP="00625B00">
      <w:pPr>
        <w:spacing w:line="360" w:lineRule="auto"/>
        <w:jc w:val="center"/>
        <w:rPr>
          <w:rFonts w:ascii="Arial" w:hAnsi="Arial" w:cs="Arial"/>
        </w:rPr>
      </w:pPr>
      <w:r w:rsidRPr="00625B00">
        <w:rPr>
          <w:rFonts w:ascii="Arial" w:hAnsi="Arial" w:cs="Arial"/>
        </w:rPr>
        <w:object w:dxaOrig="9605" w:dyaOrig="5393" w14:anchorId="52DC19A4">
          <v:shape id="_x0000_i1036" type="#_x0000_t75" style="width:5in;height:202.5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36" DrawAspect="Content" ObjectID="_1699633591" r:id="rId12"/>
        </w:object>
      </w:r>
    </w:p>
    <w:p w14:paraId="5B679AF1" w14:textId="30AFE785" w:rsidR="00625B00" w:rsidRPr="00625B00" w:rsidRDefault="00625B00" w:rsidP="00625B00">
      <w:pPr>
        <w:spacing w:line="360" w:lineRule="auto"/>
        <w:jc w:val="center"/>
        <w:rPr>
          <w:rFonts w:ascii="Arial" w:hAnsi="Arial" w:cs="Arial"/>
        </w:rPr>
      </w:pPr>
    </w:p>
    <w:p w14:paraId="1B7CC584" w14:textId="77777777" w:rsidR="00625B00" w:rsidRPr="00625B00" w:rsidRDefault="00625B00" w:rsidP="00625B00">
      <w:pPr>
        <w:autoSpaceDE w:val="0"/>
        <w:autoSpaceDN w:val="0"/>
        <w:adjustRightInd w:val="0"/>
        <w:spacing w:after="0" w:line="240" w:lineRule="auto"/>
        <w:rPr>
          <w:rFonts w:ascii="Arial" w:hAnsi="Arial" w:cs="Arial"/>
          <w:kern w:val="24"/>
        </w:rPr>
      </w:pPr>
      <w:r w:rsidRPr="00625B00">
        <w:rPr>
          <w:rFonts w:ascii="Arial" w:hAnsi="Arial" w:cs="Arial"/>
          <w:kern w:val="24"/>
          <w:lang w:val="en-US"/>
        </w:rPr>
        <w:t xml:space="preserve">On </w:t>
      </w:r>
      <w:proofErr w:type="gramStart"/>
      <w:r w:rsidRPr="00625B00">
        <w:rPr>
          <w:rFonts w:ascii="Arial" w:hAnsi="Arial" w:cs="Arial"/>
          <w:kern w:val="24"/>
          <w:lang w:val="en-US"/>
        </w:rPr>
        <w:t>average ,</w:t>
      </w:r>
      <w:proofErr w:type="gramEnd"/>
      <w:r w:rsidRPr="00625B00">
        <w:rPr>
          <w:rFonts w:ascii="Arial" w:hAnsi="Arial" w:cs="Arial"/>
          <w:kern w:val="24"/>
          <w:lang w:val="en-US"/>
        </w:rPr>
        <w:t xml:space="preserve"> individuals who are gritty are more self-controlled , but the correlation between these two traits is not perfect . </w:t>
      </w:r>
      <w:proofErr w:type="gramStart"/>
      <w:r w:rsidRPr="00625B00">
        <w:rPr>
          <w:rFonts w:ascii="Arial" w:hAnsi="Arial" w:cs="Arial"/>
          <w:kern w:val="24"/>
          <w:lang w:val="en-US"/>
        </w:rPr>
        <w:t>However,  there</w:t>
      </w:r>
      <w:proofErr w:type="gramEnd"/>
      <w:r w:rsidRPr="00625B00">
        <w:rPr>
          <w:rFonts w:ascii="Arial" w:hAnsi="Arial" w:cs="Arial"/>
          <w:kern w:val="24"/>
          <w:lang w:val="en-US"/>
        </w:rPr>
        <w:t xml:space="preserve"> are certain  kinds of assumptions </w:t>
      </w:r>
      <w:proofErr w:type="spellStart"/>
      <w:r w:rsidRPr="00625B00">
        <w:rPr>
          <w:rFonts w:ascii="Arial" w:hAnsi="Arial" w:cs="Arial"/>
          <w:kern w:val="24"/>
          <w:lang w:val="en-US"/>
        </w:rPr>
        <w:t>wich</w:t>
      </w:r>
      <w:proofErr w:type="spellEnd"/>
      <w:r w:rsidRPr="00625B00">
        <w:rPr>
          <w:rFonts w:ascii="Arial" w:hAnsi="Arial" w:cs="Arial"/>
          <w:kern w:val="24"/>
          <w:lang w:val="en-US"/>
        </w:rPr>
        <w:t xml:space="preserve"> this trait revolves ,and hard  work  is considered  to be a major contributing element towards fulfilling the goal . On the </w:t>
      </w:r>
      <w:proofErr w:type="gramStart"/>
      <w:r w:rsidRPr="00625B00">
        <w:rPr>
          <w:rFonts w:ascii="Arial" w:hAnsi="Arial" w:cs="Arial"/>
          <w:kern w:val="24"/>
          <w:lang w:val="en-US"/>
        </w:rPr>
        <w:t>contrary ,the</w:t>
      </w:r>
      <w:proofErr w:type="gramEnd"/>
      <w:r w:rsidRPr="00625B00">
        <w:rPr>
          <w:rFonts w:ascii="Arial" w:hAnsi="Arial" w:cs="Arial"/>
          <w:kern w:val="24"/>
          <w:lang w:val="en-US"/>
        </w:rPr>
        <w:t xml:space="preserve">  priority of having money  plays no role(Hein et al.2019, p 5).Emphasis has been made on the fact that formal education is not considered the most important element, but the knowledge of external things is mandatory . </w:t>
      </w:r>
      <w:proofErr w:type="gramStart"/>
      <w:r w:rsidRPr="00625B00">
        <w:rPr>
          <w:rFonts w:ascii="Arial" w:hAnsi="Arial" w:cs="Arial"/>
          <w:kern w:val="24"/>
          <w:lang w:val="en-US"/>
        </w:rPr>
        <w:t>However ,</w:t>
      </w:r>
      <w:proofErr w:type="gramEnd"/>
      <w:r w:rsidRPr="00625B00">
        <w:rPr>
          <w:rFonts w:ascii="Arial" w:hAnsi="Arial" w:cs="Arial"/>
          <w:kern w:val="24"/>
          <w:lang w:val="en-US"/>
        </w:rPr>
        <w:t xml:space="preserve"> the  calculation of this trait is done by considering the Perseverance along with the factor of being consistent and the average of both.</w:t>
      </w:r>
    </w:p>
    <w:p w14:paraId="1CB20A2F" w14:textId="77777777" w:rsidR="00625B00" w:rsidRPr="00625B00" w:rsidRDefault="00625B00" w:rsidP="00625B00">
      <w:pPr>
        <w:autoSpaceDE w:val="0"/>
        <w:autoSpaceDN w:val="0"/>
        <w:adjustRightInd w:val="0"/>
        <w:spacing w:after="0" w:line="240" w:lineRule="auto"/>
        <w:rPr>
          <w:rFonts w:ascii="Arial" w:hAnsi="Arial" w:cs="Arial"/>
        </w:rPr>
      </w:pPr>
    </w:p>
    <w:p w14:paraId="6751963B" w14:textId="753D6D82" w:rsidR="00625B00" w:rsidRPr="00625B00" w:rsidRDefault="00625B00" w:rsidP="00625B00">
      <w:pPr>
        <w:spacing w:line="360" w:lineRule="auto"/>
        <w:rPr>
          <w:rFonts w:ascii="Arial" w:hAnsi="Arial" w:cs="Arial"/>
        </w:rPr>
      </w:pPr>
    </w:p>
    <w:p w14:paraId="509F1C85" w14:textId="031603BF" w:rsidR="00625B00" w:rsidRPr="00625B00" w:rsidRDefault="00625B00">
      <w:pPr>
        <w:rPr>
          <w:rFonts w:ascii="Arial" w:hAnsi="Arial" w:cs="Arial"/>
        </w:rPr>
      </w:pPr>
      <w:r w:rsidRPr="00625B00">
        <w:rPr>
          <w:rFonts w:ascii="Arial" w:hAnsi="Arial" w:cs="Arial"/>
        </w:rPr>
        <w:br w:type="page"/>
      </w:r>
    </w:p>
    <w:p w14:paraId="399E3068" w14:textId="04B3CE04" w:rsidR="00625B00" w:rsidRPr="00625B00" w:rsidRDefault="00625B00" w:rsidP="00625B00">
      <w:pPr>
        <w:spacing w:line="360" w:lineRule="auto"/>
        <w:rPr>
          <w:rFonts w:ascii="Arial" w:hAnsi="Arial" w:cs="Arial"/>
        </w:rPr>
      </w:pPr>
    </w:p>
    <w:p w14:paraId="00F326D4" w14:textId="01B9CC9E" w:rsidR="00625B00" w:rsidRPr="00625B00" w:rsidRDefault="00625B00" w:rsidP="00625B00">
      <w:pPr>
        <w:spacing w:line="360" w:lineRule="auto"/>
        <w:jc w:val="center"/>
        <w:rPr>
          <w:rFonts w:ascii="Arial" w:hAnsi="Arial" w:cs="Arial"/>
        </w:rPr>
      </w:pPr>
      <w:r w:rsidRPr="00625B00">
        <w:rPr>
          <w:rFonts w:ascii="Arial" w:hAnsi="Arial" w:cs="Arial"/>
        </w:rPr>
        <w:object w:dxaOrig="9605" w:dyaOrig="5393" w14:anchorId="51D5B65F">
          <v:shape id="_x0000_i1042" type="#_x0000_t75" style="width:5in;height:202.5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42" DrawAspect="Content" ObjectID="_1699633592" r:id="rId14"/>
        </w:object>
      </w:r>
    </w:p>
    <w:p w14:paraId="4FEB8830" w14:textId="65226796" w:rsidR="00625B00" w:rsidRPr="00625B00" w:rsidRDefault="00625B00" w:rsidP="00625B00">
      <w:pPr>
        <w:spacing w:line="360" w:lineRule="auto"/>
        <w:jc w:val="center"/>
        <w:rPr>
          <w:rFonts w:ascii="Arial" w:hAnsi="Arial" w:cs="Arial"/>
        </w:rPr>
      </w:pPr>
    </w:p>
    <w:p w14:paraId="74B103EC" w14:textId="77777777" w:rsidR="00625B00" w:rsidRPr="00625B00" w:rsidRDefault="00625B00" w:rsidP="00625B00">
      <w:pPr>
        <w:autoSpaceDE w:val="0"/>
        <w:autoSpaceDN w:val="0"/>
        <w:adjustRightInd w:val="0"/>
        <w:spacing w:after="0" w:line="240" w:lineRule="auto"/>
        <w:rPr>
          <w:rFonts w:ascii="Arial" w:hAnsi="Arial" w:cs="Arial"/>
          <w:kern w:val="24"/>
          <w:lang w:val="en-US"/>
        </w:rPr>
      </w:pPr>
      <w:r w:rsidRPr="00625B00">
        <w:rPr>
          <w:rFonts w:ascii="Arial" w:hAnsi="Arial" w:cs="Arial"/>
          <w:kern w:val="24"/>
          <w:lang w:val="en-US"/>
        </w:rPr>
        <w:t xml:space="preserve">To calculate your GRIT </w:t>
      </w:r>
      <w:proofErr w:type="gramStart"/>
      <w:r w:rsidRPr="00625B00">
        <w:rPr>
          <w:rFonts w:ascii="Arial" w:hAnsi="Arial" w:cs="Arial"/>
          <w:kern w:val="24"/>
          <w:lang w:val="en-US"/>
        </w:rPr>
        <w:t>score  for</w:t>
      </w:r>
      <w:proofErr w:type="gramEnd"/>
      <w:r w:rsidRPr="00625B00">
        <w:rPr>
          <w:rFonts w:ascii="Arial" w:hAnsi="Arial" w:cs="Arial"/>
          <w:kern w:val="24"/>
          <w:lang w:val="en-US"/>
        </w:rPr>
        <w:t xml:space="preserve"> each statement you must choose a number from 1 to 5 depending on how much you identify with it  make a total and divide by 10.The higher your score then more grit you have.</w:t>
      </w:r>
    </w:p>
    <w:p w14:paraId="45F06EB8" w14:textId="77777777" w:rsidR="00625B00" w:rsidRPr="00625B00" w:rsidRDefault="00625B00" w:rsidP="00625B00">
      <w:pPr>
        <w:autoSpaceDE w:val="0"/>
        <w:autoSpaceDN w:val="0"/>
        <w:adjustRightInd w:val="0"/>
        <w:spacing w:after="0" w:line="240" w:lineRule="auto"/>
        <w:rPr>
          <w:rFonts w:ascii="Arial" w:hAnsi="Arial" w:cs="Arial"/>
          <w:kern w:val="24"/>
          <w:lang w:val="en-US"/>
        </w:rPr>
      </w:pPr>
      <w:r w:rsidRPr="00625B00">
        <w:rPr>
          <w:rFonts w:ascii="Arial" w:hAnsi="Arial" w:cs="Arial"/>
          <w:kern w:val="24"/>
          <w:lang w:val="en-US"/>
        </w:rPr>
        <w:t xml:space="preserve">GRIT has two </w:t>
      </w:r>
      <w:proofErr w:type="gramStart"/>
      <w:r w:rsidRPr="00625B00">
        <w:rPr>
          <w:rFonts w:ascii="Arial" w:hAnsi="Arial" w:cs="Arial"/>
          <w:kern w:val="24"/>
          <w:lang w:val="en-US"/>
        </w:rPr>
        <w:t>components :</w:t>
      </w:r>
      <w:proofErr w:type="gramEnd"/>
      <w:r w:rsidRPr="00625B00">
        <w:rPr>
          <w:rFonts w:ascii="Arial" w:hAnsi="Arial" w:cs="Arial"/>
          <w:kern w:val="24"/>
          <w:lang w:val="en-US"/>
        </w:rPr>
        <w:t xml:space="preserve"> passion and perseverance and the questions correspond to both . For your passion score add up the odd-numbered items and for perseverance add up the even-numbered.</w:t>
      </w:r>
    </w:p>
    <w:p w14:paraId="33D45798" w14:textId="77777777" w:rsidR="00625B00" w:rsidRPr="00625B00" w:rsidRDefault="00625B00" w:rsidP="00625B00">
      <w:pPr>
        <w:autoSpaceDE w:val="0"/>
        <w:autoSpaceDN w:val="0"/>
        <w:adjustRightInd w:val="0"/>
        <w:spacing w:after="0" w:line="240" w:lineRule="auto"/>
        <w:rPr>
          <w:rFonts w:ascii="Arial" w:hAnsi="Arial" w:cs="Arial"/>
          <w:kern w:val="24"/>
          <w:lang w:val="en-US"/>
        </w:rPr>
      </w:pPr>
      <w:r w:rsidRPr="00625B00">
        <w:rPr>
          <w:rFonts w:ascii="Arial" w:hAnsi="Arial" w:cs="Arial"/>
          <w:kern w:val="24"/>
          <w:lang w:val="en-US"/>
        </w:rPr>
        <w:t xml:space="preserve">In my survey the answers were very </w:t>
      </w:r>
      <w:proofErr w:type="gramStart"/>
      <w:r w:rsidRPr="00625B00">
        <w:rPr>
          <w:rFonts w:ascii="Arial" w:hAnsi="Arial" w:cs="Arial"/>
          <w:kern w:val="24"/>
          <w:lang w:val="en-US"/>
        </w:rPr>
        <w:t>different ,</w:t>
      </w:r>
      <w:proofErr w:type="gramEnd"/>
      <w:r w:rsidRPr="00625B00">
        <w:rPr>
          <w:rFonts w:ascii="Arial" w:hAnsi="Arial" w:cs="Arial"/>
          <w:kern w:val="24"/>
          <w:lang w:val="en-US"/>
        </w:rPr>
        <w:t xml:space="preserve"> not everyone with a high academic level  has also a high GRIT score , meaning that  sometimes the prevalent one between passion and perseverance  make the difference . </w:t>
      </w:r>
      <w:proofErr w:type="gramStart"/>
      <w:r w:rsidRPr="00625B00">
        <w:rPr>
          <w:rFonts w:ascii="Arial" w:hAnsi="Arial" w:cs="Arial"/>
          <w:kern w:val="24"/>
          <w:lang w:val="en-US"/>
        </w:rPr>
        <w:t>Some  people</w:t>
      </w:r>
      <w:proofErr w:type="gramEnd"/>
      <w:r w:rsidRPr="00625B00">
        <w:rPr>
          <w:rFonts w:ascii="Arial" w:hAnsi="Arial" w:cs="Arial"/>
          <w:kern w:val="24"/>
          <w:lang w:val="en-US"/>
        </w:rPr>
        <w:t xml:space="preserve"> are better at working hard rather that maintaining the focus on an idea or the passion over a consistent period of time , some are the opposite . The different scores suggests that passion and perseverance are different </w:t>
      </w:r>
      <w:proofErr w:type="gramStart"/>
      <w:r w:rsidRPr="00625B00">
        <w:rPr>
          <w:rFonts w:ascii="Arial" w:hAnsi="Arial" w:cs="Arial"/>
          <w:kern w:val="24"/>
          <w:lang w:val="en-US"/>
        </w:rPr>
        <w:t>things .</w:t>
      </w:r>
      <w:proofErr w:type="gramEnd"/>
    </w:p>
    <w:p w14:paraId="74313862" w14:textId="77777777" w:rsidR="00625B00" w:rsidRPr="00625B00" w:rsidRDefault="00625B00" w:rsidP="00625B00">
      <w:pPr>
        <w:autoSpaceDE w:val="0"/>
        <w:autoSpaceDN w:val="0"/>
        <w:adjustRightInd w:val="0"/>
        <w:spacing w:after="0" w:line="240" w:lineRule="auto"/>
        <w:rPr>
          <w:rFonts w:ascii="Arial" w:hAnsi="Arial" w:cs="Arial"/>
          <w:kern w:val="24"/>
        </w:rPr>
      </w:pPr>
      <w:r w:rsidRPr="00625B00">
        <w:rPr>
          <w:rFonts w:ascii="Arial" w:hAnsi="Arial" w:cs="Arial"/>
          <w:kern w:val="24"/>
          <w:lang w:val="en-US"/>
        </w:rPr>
        <w:t xml:space="preserve">In </w:t>
      </w:r>
      <w:proofErr w:type="gramStart"/>
      <w:r w:rsidRPr="00625B00">
        <w:rPr>
          <w:rFonts w:ascii="Arial" w:hAnsi="Arial" w:cs="Arial"/>
          <w:kern w:val="24"/>
          <w:lang w:val="en-US"/>
        </w:rPr>
        <w:t>fact ,</w:t>
      </w:r>
      <w:proofErr w:type="gramEnd"/>
      <w:r w:rsidRPr="00625B00">
        <w:rPr>
          <w:rFonts w:ascii="Arial" w:hAnsi="Arial" w:cs="Arial"/>
          <w:kern w:val="24"/>
          <w:lang w:val="en-US"/>
        </w:rPr>
        <w:t xml:space="preserve"> my GRIT score shows more perseverance and less passion ,and its true I am a determined person, willing to finish all my projects but sometime for long-term goals my passion can fade.</w:t>
      </w:r>
    </w:p>
    <w:p w14:paraId="1F4D0376" w14:textId="77777777" w:rsidR="00625B00" w:rsidRPr="00625B00" w:rsidRDefault="00625B00" w:rsidP="00625B00">
      <w:pPr>
        <w:autoSpaceDE w:val="0"/>
        <w:autoSpaceDN w:val="0"/>
        <w:adjustRightInd w:val="0"/>
        <w:spacing w:after="0" w:line="240" w:lineRule="auto"/>
        <w:rPr>
          <w:rFonts w:ascii="Arial" w:hAnsi="Arial" w:cs="Arial"/>
        </w:rPr>
      </w:pPr>
    </w:p>
    <w:p w14:paraId="73ECE29F" w14:textId="688A8315" w:rsidR="00625B00" w:rsidRPr="00625B00" w:rsidRDefault="00625B00" w:rsidP="00625B00">
      <w:pPr>
        <w:spacing w:line="360" w:lineRule="auto"/>
        <w:rPr>
          <w:rFonts w:ascii="Arial" w:hAnsi="Arial" w:cs="Arial"/>
        </w:rPr>
      </w:pPr>
    </w:p>
    <w:p w14:paraId="24D3A5D5" w14:textId="668D90C0" w:rsidR="00625B00" w:rsidRPr="00625B00" w:rsidRDefault="00625B00">
      <w:pPr>
        <w:rPr>
          <w:rFonts w:ascii="Arial" w:hAnsi="Arial" w:cs="Arial"/>
        </w:rPr>
      </w:pPr>
      <w:r w:rsidRPr="00625B00">
        <w:rPr>
          <w:rFonts w:ascii="Arial" w:hAnsi="Arial" w:cs="Arial"/>
        </w:rPr>
        <w:br w:type="page"/>
      </w:r>
    </w:p>
    <w:p w14:paraId="0F31F5EC" w14:textId="0AB419B5" w:rsidR="00625B00" w:rsidRPr="00625B00" w:rsidRDefault="00625B00" w:rsidP="00625B00">
      <w:pPr>
        <w:spacing w:line="360" w:lineRule="auto"/>
        <w:rPr>
          <w:rFonts w:ascii="Arial" w:hAnsi="Arial" w:cs="Arial"/>
        </w:rPr>
      </w:pPr>
    </w:p>
    <w:p w14:paraId="3A4AE65B" w14:textId="2C8D2CCF" w:rsidR="00625B00" w:rsidRPr="00625B00" w:rsidRDefault="00625B00" w:rsidP="00625B00">
      <w:pPr>
        <w:spacing w:line="360" w:lineRule="auto"/>
        <w:jc w:val="center"/>
        <w:rPr>
          <w:rFonts w:ascii="Arial" w:hAnsi="Arial" w:cs="Arial"/>
        </w:rPr>
      </w:pPr>
      <w:r w:rsidRPr="00625B00">
        <w:rPr>
          <w:rFonts w:ascii="Arial" w:hAnsi="Arial" w:cs="Arial"/>
        </w:rPr>
        <w:object w:dxaOrig="9605" w:dyaOrig="5393" w14:anchorId="67E6C9BF">
          <v:shape id="_x0000_i1048" type="#_x0000_t75" style="width:5in;height:202.5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48" DrawAspect="Content" ObjectID="_1699633593" r:id="rId16"/>
        </w:object>
      </w:r>
    </w:p>
    <w:p w14:paraId="3EFCDBA3" w14:textId="0582DF46" w:rsidR="00625B00" w:rsidRPr="00625B00" w:rsidRDefault="00625B00" w:rsidP="00625B00">
      <w:pPr>
        <w:spacing w:line="360" w:lineRule="auto"/>
        <w:jc w:val="center"/>
        <w:rPr>
          <w:rFonts w:ascii="Arial" w:hAnsi="Arial" w:cs="Arial"/>
        </w:rPr>
      </w:pPr>
    </w:p>
    <w:p w14:paraId="5F8937B2" w14:textId="64C63BE4" w:rsidR="00625B00" w:rsidRPr="00625B00" w:rsidRDefault="00625B00" w:rsidP="00625B00">
      <w:pPr>
        <w:autoSpaceDE w:val="0"/>
        <w:autoSpaceDN w:val="0"/>
        <w:adjustRightInd w:val="0"/>
        <w:spacing w:after="0" w:line="240" w:lineRule="auto"/>
        <w:rPr>
          <w:rFonts w:ascii="Arial" w:hAnsi="Arial" w:cs="Arial"/>
          <w:kern w:val="24"/>
          <w:lang w:val="en-US"/>
        </w:rPr>
      </w:pPr>
      <w:r w:rsidRPr="00625B00">
        <w:rPr>
          <w:rFonts w:ascii="Arial" w:hAnsi="Arial" w:cs="Arial"/>
          <w:kern w:val="24"/>
          <w:lang w:val="en-US"/>
        </w:rPr>
        <w:t xml:space="preserve">Nowadays there is  an important  problem that is keeping the focus of politicians and media and that is the education system .The U.K. educational system like described in the comparison chart from the appendix is structured in five stages : early years ,primary ,secondary ,Further Education(FE) and Higher Education(HE).I come from Romania and I studied there , now I can make a comparation between the education system of both , even if they have a very different education system there are , also, some similarities . To </w:t>
      </w:r>
      <w:r w:rsidRPr="00625B00">
        <w:rPr>
          <w:rFonts w:ascii="Arial" w:hAnsi="Arial" w:cs="Arial"/>
          <w:kern w:val="24"/>
          <w:lang w:val="en-US"/>
        </w:rPr>
        <w:t>summarize,</w:t>
      </w:r>
      <w:r w:rsidRPr="00625B00">
        <w:rPr>
          <w:rFonts w:ascii="Arial" w:hAnsi="Arial" w:cs="Arial"/>
          <w:kern w:val="24"/>
          <w:lang w:val="en-US"/>
        </w:rPr>
        <w:t xml:space="preserve"> the </w:t>
      </w:r>
      <w:proofErr w:type="gramStart"/>
      <w:r w:rsidRPr="00625B00">
        <w:rPr>
          <w:rFonts w:ascii="Arial" w:hAnsi="Arial" w:cs="Arial"/>
          <w:kern w:val="24"/>
          <w:lang w:val="en-US"/>
        </w:rPr>
        <w:t>major  similarities</w:t>
      </w:r>
      <w:proofErr w:type="gramEnd"/>
      <w:r w:rsidRPr="00625B00">
        <w:rPr>
          <w:rFonts w:ascii="Arial" w:hAnsi="Arial" w:cs="Arial"/>
          <w:kern w:val="24"/>
          <w:lang w:val="en-US"/>
        </w:rPr>
        <w:t xml:space="preserve"> and differences between Romanian and U.K. education systems are the one regarding compulsory education , marking system  ,qualification , structure of schooling year , the cost of studying , plagiarism and  courses in higher education.</w:t>
      </w:r>
    </w:p>
    <w:p w14:paraId="2E2A7F42" w14:textId="748A72D7" w:rsidR="00625B00" w:rsidRPr="00625B00" w:rsidRDefault="00625B00" w:rsidP="00625B00">
      <w:pPr>
        <w:autoSpaceDE w:val="0"/>
        <w:autoSpaceDN w:val="0"/>
        <w:adjustRightInd w:val="0"/>
        <w:spacing w:after="0" w:line="240" w:lineRule="auto"/>
        <w:rPr>
          <w:rFonts w:ascii="Arial" w:hAnsi="Arial" w:cs="Arial"/>
          <w:kern w:val="24"/>
        </w:rPr>
      </w:pPr>
      <w:r w:rsidRPr="00625B00">
        <w:rPr>
          <w:rFonts w:ascii="Arial" w:hAnsi="Arial" w:cs="Arial"/>
          <w:kern w:val="24"/>
          <w:lang w:val="en-US"/>
        </w:rPr>
        <w:t xml:space="preserve">In my opinion both systems have advantages and </w:t>
      </w:r>
      <w:r w:rsidRPr="00625B00">
        <w:rPr>
          <w:rFonts w:ascii="Arial" w:hAnsi="Arial" w:cs="Arial"/>
          <w:kern w:val="24"/>
          <w:lang w:val="en-US"/>
        </w:rPr>
        <w:t>disadvantages, but</w:t>
      </w:r>
      <w:r w:rsidRPr="00625B00">
        <w:rPr>
          <w:rFonts w:ascii="Arial" w:hAnsi="Arial" w:cs="Arial"/>
          <w:kern w:val="24"/>
          <w:lang w:val="en-US"/>
        </w:rPr>
        <w:t xml:space="preserve"> in the </w:t>
      </w:r>
      <w:proofErr w:type="gramStart"/>
      <w:r w:rsidRPr="00625B00">
        <w:rPr>
          <w:rFonts w:ascii="Arial" w:hAnsi="Arial" w:cs="Arial"/>
          <w:kern w:val="24"/>
          <w:lang w:val="en-US"/>
        </w:rPr>
        <w:t>end,  it</w:t>
      </w:r>
      <w:proofErr w:type="gramEnd"/>
      <w:r w:rsidRPr="00625B00">
        <w:rPr>
          <w:rFonts w:ascii="Arial" w:hAnsi="Arial" w:cs="Arial"/>
          <w:kern w:val="24"/>
          <w:lang w:val="en-US"/>
        </w:rPr>
        <w:t xml:space="preserve"> matters what you could learn and how you use it for your future.(</w:t>
      </w:r>
      <w:proofErr w:type="spellStart"/>
      <w:r w:rsidRPr="00625B00">
        <w:rPr>
          <w:rFonts w:ascii="Arial" w:hAnsi="Arial" w:cs="Arial"/>
          <w:kern w:val="24"/>
          <w:lang w:val="en-US"/>
        </w:rPr>
        <w:t>StudyMoose</w:t>
      </w:r>
      <w:proofErr w:type="spellEnd"/>
      <w:r w:rsidRPr="00625B00">
        <w:rPr>
          <w:rFonts w:ascii="Arial" w:hAnsi="Arial" w:cs="Arial"/>
          <w:kern w:val="24"/>
          <w:lang w:val="en-US"/>
        </w:rPr>
        <w:t>. (2016))</w:t>
      </w:r>
    </w:p>
    <w:p w14:paraId="2F60C76B" w14:textId="77777777" w:rsidR="00625B00" w:rsidRPr="00625B00" w:rsidRDefault="00625B00" w:rsidP="00625B00">
      <w:pPr>
        <w:autoSpaceDE w:val="0"/>
        <w:autoSpaceDN w:val="0"/>
        <w:adjustRightInd w:val="0"/>
        <w:spacing w:after="0" w:line="240" w:lineRule="auto"/>
        <w:rPr>
          <w:rFonts w:ascii="Arial" w:hAnsi="Arial" w:cs="Arial"/>
        </w:rPr>
      </w:pPr>
    </w:p>
    <w:p w14:paraId="08BC38DB" w14:textId="2ECF0F71" w:rsidR="00625B00" w:rsidRPr="00625B00" w:rsidRDefault="00625B00" w:rsidP="00625B00">
      <w:pPr>
        <w:spacing w:line="360" w:lineRule="auto"/>
        <w:rPr>
          <w:rFonts w:ascii="Arial" w:hAnsi="Arial" w:cs="Arial"/>
        </w:rPr>
      </w:pPr>
    </w:p>
    <w:p w14:paraId="58902509" w14:textId="2CE9B2F2" w:rsidR="00625B00" w:rsidRPr="00625B00" w:rsidRDefault="00625B00">
      <w:pPr>
        <w:rPr>
          <w:rFonts w:ascii="Arial" w:hAnsi="Arial" w:cs="Arial"/>
        </w:rPr>
      </w:pPr>
      <w:r w:rsidRPr="00625B00">
        <w:rPr>
          <w:rFonts w:ascii="Arial" w:hAnsi="Arial" w:cs="Arial"/>
        </w:rPr>
        <w:br w:type="page"/>
      </w:r>
    </w:p>
    <w:p w14:paraId="1E01209F" w14:textId="2C4D3267" w:rsidR="00625B00" w:rsidRPr="00625B00" w:rsidRDefault="00625B00" w:rsidP="00625B00">
      <w:pPr>
        <w:spacing w:line="360" w:lineRule="auto"/>
        <w:rPr>
          <w:rFonts w:ascii="Arial" w:hAnsi="Arial" w:cs="Arial"/>
        </w:rPr>
      </w:pPr>
    </w:p>
    <w:p w14:paraId="28936D90" w14:textId="353A0DD1" w:rsidR="00625B00" w:rsidRPr="00625B00" w:rsidRDefault="00625B00" w:rsidP="00625B00">
      <w:pPr>
        <w:spacing w:line="360" w:lineRule="auto"/>
        <w:jc w:val="center"/>
        <w:rPr>
          <w:rFonts w:ascii="Arial" w:hAnsi="Arial" w:cs="Arial"/>
        </w:rPr>
      </w:pPr>
      <w:r w:rsidRPr="00625B00">
        <w:rPr>
          <w:rFonts w:ascii="Arial" w:hAnsi="Arial" w:cs="Arial"/>
        </w:rPr>
        <w:object w:dxaOrig="9605" w:dyaOrig="5393" w14:anchorId="0342EF25">
          <v:shape id="_x0000_i1054" type="#_x0000_t75" style="width:5in;height:202.5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54" DrawAspect="Content" ObjectID="_1699633594" r:id="rId18"/>
        </w:object>
      </w:r>
    </w:p>
    <w:p w14:paraId="0F30E90A" w14:textId="6268DD80" w:rsidR="00625B00" w:rsidRPr="00625B00" w:rsidRDefault="00625B00" w:rsidP="00625B00">
      <w:pPr>
        <w:spacing w:line="360" w:lineRule="auto"/>
        <w:jc w:val="center"/>
        <w:rPr>
          <w:rFonts w:ascii="Arial" w:hAnsi="Arial" w:cs="Arial"/>
        </w:rPr>
      </w:pPr>
    </w:p>
    <w:p w14:paraId="5202B457" w14:textId="76DAC2AD" w:rsidR="00625B00" w:rsidRPr="00625B00" w:rsidRDefault="00625B00" w:rsidP="00625B00">
      <w:pPr>
        <w:numPr>
          <w:ilvl w:val="0"/>
          <w:numId w:val="1"/>
        </w:numPr>
        <w:autoSpaceDE w:val="0"/>
        <w:autoSpaceDN w:val="0"/>
        <w:adjustRightInd w:val="0"/>
        <w:spacing w:after="0" w:line="240" w:lineRule="auto"/>
        <w:ind w:left="270" w:hanging="270"/>
        <w:rPr>
          <w:rFonts w:ascii="Arial" w:hAnsi="Arial" w:cs="Arial"/>
          <w:kern w:val="24"/>
          <w:lang w:val="en-US"/>
        </w:rPr>
      </w:pPr>
      <w:r w:rsidRPr="00625B00">
        <w:rPr>
          <w:rFonts w:ascii="Arial" w:hAnsi="Arial" w:cs="Arial"/>
          <w:kern w:val="24"/>
          <w:lang w:val="en-US"/>
        </w:rPr>
        <w:t>DATA:</w:t>
      </w:r>
      <w:r w:rsidRPr="00625B00">
        <w:rPr>
          <w:rFonts w:ascii="Arial" w:hAnsi="Arial" w:cs="Arial"/>
          <w:kern w:val="24"/>
          <w:lang w:val="en-US"/>
        </w:rPr>
        <w:t xml:space="preserve"> The numerical values or any information </w:t>
      </w:r>
      <w:r w:rsidRPr="00625B00">
        <w:rPr>
          <w:rFonts w:ascii="Arial" w:hAnsi="Arial" w:cs="Arial"/>
          <w:kern w:val="24"/>
          <w:lang w:val="en-US"/>
        </w:rPr>
        <w:t>revealed from</w:t>
      </w:r>
      <w:r w:rsidRPr="00625B00">
        <w:rPr>
          <w:rFonts w:ascii="Arial" w:hAnsi="Arial" w:cs="Arial"/>
          <w:kern w:val="24"/>
          <w:lang w:val="en-US"/>
        </w:rPr>
        <w:t xml:space="preserve"> any given presentation that is </w:t>
      </w:r>
      <w:proofErr w:type="gramStart"/>
      <w:r w:rsidRPr="00625B00">
        <w:rPr>
          <w:rFonts w:ascii="Arial" w:hAnsi="Arial" w:cs="Arial"/>
          <w:kern w:val="24"/>
          <w:lang w:val="en-US"/>
        </w:rPr>
        <w:t>mostly  in</w:t>
      </w:r>
      <w:proofErr w:type="gramEnd"/>
      <w:r w:rsidRPr="00625B00">
        <w:rPr>
          <w:rFonts w:ascii="Arial" w:hAnsi="Arial" w:cs="Arial"/>
          <w:kern w:val="24"/>
          <w:lang w:val="en-US"/>
        </w:rPr>
        <w:t xml:space="preserve"> the form of raw nature and at time it is not organized ,as well(Berg,2017,p.4).This step of the pyramid is concerned only with the WHAT of the topics.</w:t>
      </w:r>
    </w:p>
    <w:p w14:paraId="4CCD474B" w14:textId="5963ECAA" w:rsidR="00625B00" w:rsidRPr="00625B00" w:rsidRDefault="00625B00" w:rsidP="00625B00">
      <w:pPr>
        <w:numPr>
          <w:ilvl w:val="0"/>
          <w:numId w:val="1"/>
        </w:numPr>
        <w:autoSpaceDE w:val="0"/>
        <w:autoSpaceDN w:val="0"/>
        <w:adjustRightInd w:val="0"/>
        <w:spacing w:after="0" w:line="240" w:lineRule="auto"/>
        <w:ind w:left="270" w:hanging="270"/>
        <w:rPr>
          <w:rFonts w:ascii="Arial" w:hAnsi="Arial" w:cs="Arial"/>
          <w:kern w:val="24"/>
          <w:lang w:val="en-US"/>
        </w:rPr>
      </w:pPr>
      <w:r w:rsidRPr="00625B00">
        <w:rPr>
          <w:rFonts w:ascii="Arial" w:hAnsi="Arial" w:cs="Arial"/>
          <w:kern w:val="24"/>
          <w:lang w:val="en-US"/>
        </w:rPr>
        <w:t xml:space="preserve">INFORMATION: The data that is received when organized reveals information that would help an individual in having a better notion of </w:t>
      </w:r>
      <w:r w:rsidRPr="00625B00">
        <w:rPr>
          <w:rFonts w:ascii="Arial" w:hAnsi="Arial" w:cs="Arial"/>
          <w:kern w:val="24"/>
          <w:lang w:val="en-US"/>
        </w:rPr>
        <w:t>things. Further,</w:t>
      </w:r>
      <w:r w:rsidRPr="00625B00">
        <w:rPr>
          <w:rFonts w:ascii="Arial" w:hAnsi="Arial" w:cs="Arial"/>
          <w:kern w:val="24"/>
          <w:lang w:val="en-US"/>
        </w:rPr>
        <w:t xml:space="preserve"> this block of the pyramid is a clearer and more advanced version of WHAT.</w:t>
      </w:r>
    </w:p>
    <w:p w14:paraId="7A34F257" w14:textId="43BC7822" w:rsidR="00625B00" w:rsidRPr="00625B00" w:rsidRDefault="00625B00" w:rsidP="00625B00">
      <w:pPr>
        <w:numPr>
          <w:ilvl w:val="0"/>
          <w:numId w:val="1"/>
        </w:numPr>
        <w:autoSpaceDE w:val="0"/>
        <w:autoSpaceDN w:val="0"/>
        <w:adjustRightInd w:val="0"/>
        <w:spacing w:after="0" w:line="240" w:lineRule="auto"/>
        <w:ind w:left="270" w:hanging="270"/>
        <w:rPr>
          <w:rFonts w:ascii="Arial" w:hAnsi="Arial" w:cs="Arial"/>
          <w:kern w:val="24"/>
          <w:lang w:val="en-US"/>
        </w:rPr>
      </w:pPr>
      <w:r w:rsidRPr="00625B00">
        <w:rPr>
          <w:rFonts w:ascii="Arial" w:hAnsi="Arial" w:cs="Arial"/>
          <w:kern w:val="24"/>
          <w:lang w:val="en-US"/>
        </w:rPr>
        <w:t xml:space="preserve">KNOWLEDGE: Information is variable in nature, but knowledge is something that stays with the help of the DIKW </w:t>
      </w:r>
      <w:r w:rsidRPr="00625B00">
        <w:rPr>
          <w:rFonts w:ascii="Arial" w:hAnsi="Arial" w:cs="Arial"/>
          <w:kern w:val="24"/>
          <w:lang w:val="en-US"/>
        </w:rPr>
        <w:t>model (</w:t>
      </w:r>
      <w:r w:rsidRPr="00625B00">
        <w:rPr>
          <w:rFonts w:ascii="Arial" w:hAnsi="Arial" w:cs="Arial"/>
          <w:kern w:val="24"/>
          <w:lang w:val="en-US"/>
        </w:rPr>
        <w:t>Blizzard,2021, p. 4</w:t>
      </w:r>
      <w:r w:rsidRPr="00625B00">
        <w:rPr>
          <w:rFonts w:ascii="Arial" w:hAnsi="Arial" w:cs="Arial"/>
          <w:kern w:val="24"/>
          <w:lang w:val="en-US"/>
        </w:rPr>
        <w:t xml:space="preserve">). </w:t>
      </w:r>
      <w:proofErr w:type="gramStart"/>
      <w:r w:rsidRPr="00625B00">
        <w:rPr>
          <w:rFonts w:ascii="Arial" w:hAnsi="Arial" w:cs="Arial"/>
          <w:kern w:val="24"/>
          <w:lang w:val="en-US"/>
        </w:rPr>
        <w:t>However</w:t>
      </w:r>
      <w:r w:rsidRPr="00625B00">
        <w:rPr>
          <w:rFonts w:ascii="Arial" w:hAnsi="Arial" w:cs="Arial"/>
          <w:kern w:val="24"/>
          <w:lang w:val="en-US"/>
        </w:rPr>
        <w:t xml:space="preserve"> ,it</w:t>
      </w:r>
      <w:proofErr w:type="gramEnd"/>
      <w:r w:rsidRPr="00625B00">
        <w:rPr>
          <w:rFonts w:ascii="Arial" w:hAnsi="Arial" w:cs="Arial"/>
          <w:kern w:val="24"/>
          <w:lang w:val="en-US"/>
        </w:rPr>
        <w:t xml:space="preserve"> is considered more error-free and clear in the form , and better organized  than the information catered from the data . How an aspect of the topic is concerned as well as answered here.</w:t>
      </w:r>
    </w:p>
    <w:p w14:paraId="5C41FB99" w14:textId="12B47B4F" w:rsidR="00625B00" w:rsidRPr="00625B00" w:rsidRDefault="00625B00" w:rsidP="00625B00">
      <w:pPr>
        <w:numPr>
          <w:ilvl w:val="0"/>
          <w:numId w:val="1"/>
        </w:numPr>
        <w:autoSpaceDE w:val="0"/>
        <w:autoSpaceDN w:val="0"/>
        <w:adjustRightInd w:val="0"/>
        <w:spacing w:after="0" w:line="240" w:lineRule="auto"/>
        <w:ind w:left="270" w:hanging="270"/>
        <w:rPr>
          <w:rFonts w:ascii="Arial" w:hAnsi="Arial" w:cs="Arial"/>
          <w:kern w:val="24"/>
        </w:rPr>
      </w:pPr>
      <w:r w:rsidRPr="00625B00">
        <w:rPr>
          <w:rFonts w:ascii="Arial" w:hAnsi="Arial" w:cs="Arial"/>
          <w:kern w:val="24"/>
          <w:lang w:val="en-US"/>
        </w:rPr>
        <w:t>WISDOM:</w:t>
      </w:r>
      <w:r w:rsidRPr="00625B00">
        <w:rPr>
          <w:rFonts w:ascii="Arial" w:hAnsi="Arial" w:cs="Arial"/>
          <w:kern w:val="24"/>
          <w:lang w:val="en-US"/>
        </w:rPr>
        <w:t xml:space="preserve"> The last </w:t>
      </w:r>
      <w:r w:rsidRPr="00625B00">
        <w:rPr>
          <w:rFonts w:ascii="Arial" w:hAnsi="Arial" w:cs="Arial"/>
          <w:kern w:val="24"/>
          <w:lang w:val="en-US"/>
        </w:rPr>
        <w:t>height of</w:t>
      </w:r>
      <w:r w:rsidRPr="00625B00">
        <w:rPr>
          <w:rFonts w:ascii="Arial" w:hAnsi="Arial" w:cs="Arial"/>
          <w:kern w:val="24"/>
          <w:lang w:val="en-US"/>
        </w:rPr>
        <w:t xml:space="preserve"> the building block of the pyramid is considered as one of the most important and thorough aspects of the DIKW </w:t>
      </w:r>
      <w:proofErr w:type="gramStart"/>
      <w:r w:rsidRPr="00625B00">
        <w:rPr>
          <w:rFonts w:ascii="Arial" w:hAnsi="Arial" w:cs="Arial"/>
          <w:kern w:val="24"/>
          <w:lang w:val="en-US"/>
        </w:rPr>
        <w:t>model .</w:t>
      </w:r>
      <w:proofErr w:type="gramEnd"/>
      <w:r w:rsidRPr="00625B00">
        <w:rPr>
          <w:rFonts w:ascii="Arial" w:hAnsi="Arial" w:cs="Arial"/>
          <w:kern w:val="24"/>
          <w:lang w:val="en-US"/>
        </w:rPr>
        <w:t xml:space="preserve"> Here, the reasoning of the concerned issue is dealt with </w:t>
      </w:r>
      <w:r w:rsidRPr="00625B00">
        <w:rPr>
          <w:rFonts w:ascii="Arial" w:hAnsi="Arial" w:cs="Arial"/>
          <w:kern w:val="24"/>
          <w:lang w:val="en-US"/>
        </w:rPr>
        <w:t>in detail</w:t>
      </w:r>
      <w:r w:rsidRPr="00625B00">
        <w:rPr>
          <w:rFonts w:ascii="Arial" w:hAnsi="Arial" w:cs="Arial"/>
          <w:kern w:val="24"/>
          <w:lang w:val="en-US"/>
        </w:rPr>
        <w:t>.</w:t>
      </w:r>
    </w:p>
    <w:p w14:paraId="6A5E107E" w14:textId="77777777" w:rsidR="00625B00" w:rsidRPr="00625B00" w:rsidRDefault="00625B00" w:rsidP="00625B00">
      <w:pPr>
        <w:autoSpaceDE w:val="0"/>
        <w:autoSpaceDN w:val="0"/>
        <w:adjustRightInd w:val="0"/>
        <w:spacing w:after="0" w:line="240" w:lineRule="auto"/>
        <w:rPr>
          <w:rFonts w:ascii="Arial" w:hAnsi="Arial" w:cs="Arial"/>
        </w:rPr>
      </w:pPr>
    </w:p>
    <w:p w14:paraId="6C067288" w14:textId="218CE40C" w:rsidR="00625B00" w:rsidRPr="00625B00" w:rsidRDefault="00625B00" w:rsidP="00625B00">
      <w:pPr>
        <w:spacing w:line="360" w:lineRule="auto"/>
        <w:rPr>
          <w:rFonts w:ascii="Arial" w:hAnsi="Arial" w:cs="Arial"/>
        </w:rPr>
      </w:pPr>
    </w:p>
    <w:p w14:paraId="351560CC" w14:textId="102F540B" w:rsidR="00625B00" w:rsidRPr="00625B00" w:rsidRDefault="00625B00">
      <w:pPr>
        <w:rPr>
          <w:rFonts w:ascii="Arial" w:hAnsi="Arial" w:cs="Arial"/>
        </w:rPr>
      </w:pPr>
      <w:r w:rsidRPr="00625B00">
        <w:rPr>
          <w:rFonts w:ascii="Arial" w:hAnsi="Arial" w:cs="Arial"/>
        </w:rPr>
        <w:br w:type="page"/>
      </w:r>
    </w:p>
    <w:p w14:paraId="6A3B07F0" w14:textId="75AC6B4F" w:rsidR="00625B00" w:rsidRPr="00625B00" w:rsidRDefault="00625B00" w:rsidP="00625B00">
      <w:pPr>
        <w:spacing w:line="360" w:lineRule="auto"/>
        <w:rPr>
          <w:rFonts w:ascii="Arial" w:hAnsi="Arial" w:cs="Arial"/>
        </w:rPr>
      </w:pPr>
    </w:p>
    <w:p w14:paraId="729DAFD4" w14:textId="47D611BF" w:rsidR="00625B00" w:rsidRPr="00625B00" w:rsidRDefault="00625B00" w:rsidP="00625B00">
      <w:pPr>
        <w:spacing w:line="360" w:lineRule="auto"/>
        <w:jc w:val="center"/>
        <w:rPr>
          <w:rFonts w:ascii="Arial" w:hAnsi="Arial" w:cs="Arial"/>
        </w:rPr>
      </w:pPr>
      <w:r w:rsidRPr="00625B00">
        <w:rPr>
          <w:rFonts w:ascii="Arial" w:hAnsi="Arial" w:cs="Arial"/>
        </w:rPr>
        <w:object w:dxaOrig="9605" w:dyaOrig="5393" w14:anchorId="198C147B">
          <v:shape id="_x0000_i1060" type="#_x0000_t75" style="width:5in;height:202.5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60" DrawAspect="Content" ObjectID="_1699633595" r:id="rId20"/>
        </w:object>
      </w:r>
    </w:p>
    <w:p w14:paraId="7A73B68F" w14:textId="442F748D" w:rsidR="00625B00" w:rsidRPr="00625B00" w:rsidRDefault="00625B00" w:rsidP="00625B00">
      <w:pPr>
        <w:spacing w:line="360" w:lineRule="auto"/>
        <w:jc w:val="center"/>
        <w:rPr>
          <w:rFonts w:ascii="Arial" w:hAnsi="Arial" w:cs="Arial"/>
        </w:rPr>
      </w:pPr>
    </w:p>
    <w:p w14:paraId="40781EED" w14:textId="77777777" w:rsidR="00625B00" w:rsidRPr="00625B00" w:rsidRDefault="00625B00" w:rsidP="00625B00">
      <w:pPr>
        <w:autoSpaceDE w:val="0"/>
        <w:autoSpaceDN w:val="0"/>
        <w:adjustRightInd w:val="0"/>
        <w:spacing w:after="0" w:line="240" w:lineRule="auto"/>
        <w:rPr>
          <w:rFonts w:ascii="Arial" w:hAnsi="Arial" w:cs="Arial"/>
          <w:kern w:val="24"/>
          <w:lang w:val="en-US"/>
        </w:rPr>
      </w:pPr>
      <w:r w:rsidRPr="00625B00">
        <w:rPr>
          <w:rFonts w:ascii="Arial" w:hAnsi="Arial" w:cs="Arial"/>
          <w:kern w:val="24"/>
          <w:lang w:val="en-US"/>
        </w:rPr>
        <w:t xml:space="preserve">The first step of the DIKW pyramid is data: primary and </w:t>
      </w:r>
      <w:proofErr w:type="gramStart"/>
      <w:r w:rsidRPr="00625B00">
        <w:rPr>
          <w:rFonts w:ascii="Arial" w:hAnsi="Arial" w:cs="Arial"/>
          <w:kern w:val="24"/>
          <w:lang w:val="en-US"/>
        </w:rPr>
        <w:t>secondary .The</w:t>
      </w:r>
      <w:proofErr w:type="gramEnd"/>
      <w:r w:rsidRPr="00625B00">
        <w:rPr>
          <w:rFonts w:ascii="Arial" w:hAnsi="Arial" w:cs="Arial"/>
          <w:kern w:val="24"/>
          <w:lang w:val="en-US"/>
        </w:rPr>
        <w:t xml:space="preserve"> first one is raw data collected directly from the source ,the second one is the one that was collected in the past by someone else.  </w:t>
      </w:r>
    </w:p>
    <w:p w14:paraId="5B4744D6" w14:textId="77777777" w:rsidR="00625B00" w:rsidRPr="00625B00" w:rsidRDefault="00625B00" w:rsidP="00625B00">
      <w:pPr>
        <w:autoSpaceDE w:val="0"/>
        <w:autoSpaceDN w:val="0"/>
        <w:adjustRightInd w:val="0"/>
        <w:spacing w:after="0" w:line="240" w:lineRule="auto"/>
        <w:rPr>
          <w:rFonts w:ascii="Arial" w:hAnsi="Arial" w:cs="Arial"/>
          <w:kern w:val="24"/>
          <w:lang w:val="en-US"/>
        </w:rPr>
      </w:pPr>
      <w:r w:rsidRPr="00625B00">
        <w:rPr>
          <w:rFonts w:ascii="Arial" w:hAnsi="Arial" w:cs="Arial"/>
          <w:kern w:val="24"/>
          <w:lang w:val="en-US"/>
        </w:rPr>
        <w:t xml:space="preserve">First step in collecting data for my assignment was to create a survey in the EXCEL FORMS platform containing two </w:t>
      </w:r>
      <w:proofErr w:type="gramStart"/>
      <w:r w:rsidRPr="00625B00">
        <w:rPr>
          <w:rFonts w:ascii="Arial" w:hAnsi="Arial" w:cs="Arial"/>
          <w:kern w:val="24"/>
          <w:lang w:val="en-US"/>
        </w:rPr>
        <w:t>questions :</w:t>
      </w:r>
      <w:proofErr w:type="gramEnd"/>
    </w:p>
    <w:p w14:paraId="58289E4E" w14:textId="77777777" w:rsidR="00625B00" w:rsidRPr="00625B00" w:rsidRDefault="00625B00" w:rsidP="00625B00">
      <w:pPr>
        <w:autoSpaceDE w:val="0"/>
        <w:autoSpaceDN w:val="0"/>
        <w:adjustRightInd w:val="0"/>
        <w:spacing w:after="0" w:line="240" w:lineRule="auto"/>
        <w:rPr>
          <w:rFonts w:ascii="Arial" w:hAnsi="Arial" w:cs="Arial"/>
          <w:kern w:val="24"/>
          <w:lang w:val="en-US"/>
        </w:rPr>
      </w:pPr>
      <w:r w:rsidRPr="00625B00">
        <w:rPr>
          <w:rFonts w:ascii="Arial" w:hAnsi="Arial" w:cs="Arial"/>
          <w:kern w:val="24"/>
          <w:lang w:val="en-US"/>
        </w:rPr>
        <w:t>-What is your highest academic level?</w:t>
      </w:r>
    </w:p>
    <w:p w14:paraId="294E0B00" w14:textId="77777777" w:rsidR="00625B00" w:rsidRPr="00625B00" w:rsidRDefault="00625B00" w:rsidP="00625B00">
      <w:pPr>
        <w:autoSpaceDE w:val="0"/>
        <w:autoSpaceDN w:val="0"/>
        <w:adjustRightInd w:val="0"/>
        <w:spacing w:after="0" w:line="240" w:lineRule="auto"/>
        <w:rPr>
          <w:rFonts w:ascii="Arial" w:hAnsi="Arial" w:cs="Arial"/>
          <w:kern w:val="24"/>
          <w:lang w:val="en-US"/>
        </w:rPr>
      </w:pPr>
      <w:r w:rsidRPr="00625B00">
        <w:rPr>
          <w:rFonts w:ascii="Arial" w:hAnsi="Arial" w:cs="Arial"/>
          <w:kern w:val="24"/>
          <w:lang w:val="en-US"/>
        </w:rPr>
        <w:t>-What is your GRIT score?</w:t>
      </w:r>
    </w:p>
    <w:p w14:paraId="3208D1B9" w14:textId="77777777" w:rsidR="00625B00" w:rsidRPr="00625B00" w:rsidRDefault="00625B00" w:rsidP="00625B00">
      <w:pPr>
        <w:autoSpaceDE w:val="0"/>
        <w:autoSpaceDN w:val="0"/>
        <w:adjustRightInd w:val="0"/>
        <w:spacing w:after="0" w:line="240" w:lineRule="auto"/>
        <w:rPr>
          <w:rFonts w:ascii="Arial" w:hAnsi="Arial" w:cs="Arial"/>
          <w:kern w:val="24"/>
          <w:lang w:val="en-US"/>
        </w:rPr>
      </w:pPr>
      <w:r w:rsidRPr="00625B00">
        <w:rPr>
          <w:rFonts w:ascii="Arial" w:hAnsi="Arial" w:cs="Arial"/>
          <w:kern w:val="24"/>
          <w:lang w:val="en-US"/>
        </w:rPr>
        <w:t xml:space="preserve">In order to collect a better and larger range of </w:t>
      </w:r>
      <w:proofErr w:type="gramStart"/>
      <w:r w:rsidRPr="00625B00">
        <w:rPr>
          <w:rFonts w:ascii="Arial" w:hAnsi="Arial" w:cs="Arial"/>
          <w:kern w:val="24"/>
          <w:lang w:val="en-US"/>
        </w:rPr>
        <w:t>responses ,helped</w:t>
      </w:r>
      <w:proofErr w:type="gramEnd"/>
      <w:r w:rsidRPr="00625B00">
        <w:rPr>
          <w:rFonts w:ascii="Arial" w:hAnsi="Arial" w:cs="Arial"/>
          <w:kern w:val="24"/>
          <w:lang w:val="en-US"/>
        </w:rPr>
        <w:t xml:space="preserve"> by my lecturer ,this survey was sent to multiple possible responders.</w:t>
      </w:r>
    </w:p>
    <w:p w14:paraId="17626E11" w14:textId="77777777" w:rsidR="00625B00" w:rsidRPr="00625B00" w:rsidRDefault="00625B00" w:rsidP="00625B00">
      <w:pPr>
        <w:autoSpaceDE w:val="0"/>
        <w:autoSpaceDN w:val="0"/>
        <w:adjustRightInd w:val="0"/>
        <w:spacing w:after="0" w:line="240" w:lineRule="auto"/>
        <w:rPr>
          <w:rFonts w:ascii="Arial" w:hAnsi="Arial" w:cs="Arial"/>
          <w:kern w:val="24"/>
          <w:lang w:val="en-US"/>
        </w:rPr>
      </w:pPr>
      <w:r w:rsidRPr="00625B00">
        <w:rPr>
          <w:rFonts w:ascii="Arial" w:hAnsi="Arial" w:cs="Arial"/>
          <w:kern w:val="24"/>
          <w:lang w:val="en-US"/>
        </w:rPr>
        <w:t xml:space="preserve">I received 70 answers and after I exported these in an EXCEL PIVOT </w:t>
      </w:r>
      <w:proofErr w:type="gramStart"/>
      <w:r w:rsidRPr="00625B00">
        <w:rPr>
          <w:rFonts w:ascii="Arial" w:hAnsi="Arial" w:cs="Arial"/>
          <w:kern w:val="24"/>
          <w:lang w:val="en-US"/>
        </w:rPr>
        <w:t>TABLE ,so</w:t>
      </w:r>
      <w:proofErr w:type="gramEnd"/>
      <w:r w:rsidRPr="00625B00">
        <w:rPr>
          <w:rFonts w:ascii="Arial" w:hAnsi="Arial" w:cs="Arial"/>
          <w:kern w:val="24"/>
          <w:lang w:val="en-US"/>
        </w:rPr>
        <w:t xml:space="preserve">, that was my primary data . </w:t>
      </w:r>
    </w:p>
    <w:p w14:paraId="36253D12" w14:textId="77777777" w:rsidR="00625B00" w:rsidRPr="00625B00" w:rsidRDefault="00625B00" w:rsidP="00625B00">
      <w:pPr>
        <w:autoSpaceDE w:val="0"/>
        <w:autoSpaceDN w:val="0"/>
        <w:adjustRightInd w:val="0"/>
        <w:spacing w:after="0" w:line="240" w:lineRule="auto"/>
        <w:rPr>
          <w:rFonts w:ascii="Arial" w:hAnsi="Arial" w:cs="Arial"/>
          <w:kern w:val="24"/>
          <w:lang w:val="en-US"/>
        </w:rPr>
      </w:pPr>
      <w:r w:rsidRPr="00625B00">
        <w:rPr>
          <w:rFonts w:ascii="Arial" w:hAnsi="Arial" w:cs="Arial"/>
          <w:kern w:val="24"/>
          <w:lang w:val="en-US"/>
        </w:rPr>
        <w:t xml:space="preserve">The </w:t>
      </w:r>
      <w:proofErr w:type="gramStart"/>
      <w:r w:rsidRPr="00625B00">
        <w:rPr>
          <w:rFonts w:ascii="Arial" w:hAnsi="Arial" w:cs="Arial"/>
          <w:kern w:val="24"/>
          <w:lang w:val="en-US"/>
        </w:rPr>
        <w:t>secondary  data</w:t>
      </w:r>
      <w:proofErr w:type="gramEnd"/>
      <w:r w:rsidRPr="00625B00">
        <w:rPr>
          <w:rFonts w:ascii="Arial" w:hAnsi="Arial" w:cs="Arial"/>
          <w:kern w:val="24"/>
          <w:lang w:val="en-US"/>
        </w:rPr>
        <w:t xml:space="preserve"> table was provided by UWTSD(Moodle) from 2020.</w:t>
      </w:r>
    </w:p>
    <w:p w14:paraId="4DA4AC89" w14:textId="77777777" w:rsidR="00625B00" w:rsidRPr="00625B00" w:rsidRDefault="00625B00" w:rsidP="00625B00">
      <w:pPr>
        <w:autoSpaceDE w:val="0"/>
        <w:autoSpaceDN w:val="0"/>
        <w:adjustRightInd w:val="0"/>
        <w:spacing w:after="0" w:line="240" w:lineRule="auto"/>
        <w:rPr>
          <w:rFonts w:ascii="Arial" w:hAnsi="Arial" w:cs="Arial"/>
          <w:kern w:val="24"/>
          <w:lang w:val="en-US"/>
        </w:rPr>
      </w:pPr>
      <w:r w:rsidRPr="00625B00">
        <w:rPr>
          <w:rFonts w:ascii="Arial" w:hAnsi="Arial" w:cs="Arial"/>
          <w:kern w:val="24"/>
          <w:lang w:val="en-US"/>
        </w:rPr>
        <w:t>Now having both data tables I was able to do the next step of the pyramid that is information.</w:t>
      </w:r>
    </w:p>
    <w:p w14:paraId="417BEB2C" w14:textId="77777777" w:rsidR="00625B00" w:rsidRPr="00625B00" w:rsidRDefault="00625B00" w:rsidP="00625B00">
      <w:pPr>
        <w:autoSpaceDE w:val="0"/>
        <w:autoSpaceDN w:val="0"/>
        <w:adjustRightInd w:val="0"/>
        <w:spacing w:after="0" w:line="240" w:lineRule="auto"/>
        <w:rPr>
          <w:rFonts w:ascii="Arial" w:hAnsi="Arial" w:cs="Arial"/>
        </w:rPr>
      </w:pPr>
    </w:p>
    <w:p w14:paraId="6B970E93" w14:textId="49F9C3EF" w:rsidR="00625B00" w:rsidRPr="00625B00" w:rsidRDefault="00625B00" w:rsidP="00625B00">
      <w:pPr>
        <w:spacing w:line="360" w:lineRule="auto"/>
        <w:rPr>
          <w:rFonts w:ascii="Arial" w:hAnsi="Arial" w:cs="Arial"/>
        </w:rPr>
      </w:pPr>
    </w:p>
    <w:p w14:paraId="0DDE9692" w14:textId="2F432459" w:rsidR="00625B00" w:rsidRPr="00625B00" w:rsidRDefault="00625B00">
      <w:pPr>
        <w:rPr>
          <w:rFonts w:ascii="Arial" w:hAnsi="Arial" w:cs="Arial"/>
        </w:rPr>
      </w:pPr>
      <w:r w:rsidRPr="00625B00">
        <w:rPr>
          <w:rFonts w:ascii="Arial" w:hAnsi="Arial" w:cs="Arial"/>
        </w:rPr>
        <w:br w:type="page"/>
      </w:r>
    </w:p>
    <w:p w14:paraId="4E91C249" w14:textId="48D73CF1" w:rsidR="00625B00" w:rsidRPr="00625B00" w:rsidRDefault="00625B00" w:rsidP="00625B00">
      <w:pPr>
        <w:spacing w:line="360" w:lineRule="auto"/>
        <w:rPr>
          <w:rFonts w:ascii="Arial" w:hAnsi="Arial" w:cs="Arial"/>
        </w:rPr>
      </w:pPr>
    </w:p>
    <w:p w14:paraId="0449BBE7" w14:textId="5EA25141" w:rsidR="00625B00" w:rsidRPr="00625B00" w:rsidRDefault="00625B00" w:rsidP="00625B00">
      <w:pPr>
        <w:spacing w:line="360" w:lineRule="auto"/>
        <w:jc w:val="center"/>
        <w:rPr>
          <w:rFonts w:ascii="Arial" w:hAnsi="Arial" w:cs="Arial"/>
        </w:rPr>
      </w:pPr>
      <w:r w:rsidRPr="00625B00">
        <w:rPr>
          <w:rFonts w:ascii="Arial" w:hAnsi="Arial" w:cs="Arial"/>
        </w:rPr>
        <w:object w:dxaOrig="9605" w:dyaOrig="5393" w14:anchorId="27C3E81D">
          <v:shape id="_x0000_i1066" type="#_x0000_t75" style="width:5in;height:202.5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66" DrawAspect="Content" ObjectID="_1699633596" r:id="rId22"/>
        </w:object>
      </w:r>
    </w:p>
    <w:p w14:paraId="1414226D" w14:textId="63797415" w:rsidR="00625B00" w:rsidRPr="00625B00" w:rsidRDefault="00625B00" w:rsidP="00625B00">
      <w:pPr>
        <w:spacing w:line="360" w:lineRule="auto"/>
        <w:jc w:val="center"/>
        <w:rPr>
          <w:rFonts w:ascii="Arial" w:hAnsi="Arial" w:cs="Arial"/>
        </w:rPr>
      </w:pPr>
    </w:p>
    <w:p w14:paraId="0D47E307" w14:textId="77777777" w:rsidR="00625B00" w:rsidRPr="00625B00" w:rsidRDefault="00625B00" w:rsidP="00625B00">
      <w:pPr>
        <w:autoSpaceDE w:val="0"/>
        <w:autoSpaceDN w:val="0"/>
        <w:adjustRightInd w:val="0"/>
        <w:spacing w:after="0" w:line="240" w:lineRule="auto"/>
        <w:rPr>
          <w:rFonts w:ascii="Arial" w:hAnsi="Arial" w:cs="Arial"/>
          <w:kern w:val="24"/>
        </w:rPr>
      </w:pPr>
      <w:r w:rsidRPr="00625B00">
        <w:rPr>
          <w:rFonts w:ascii="Arial" w:hAnsi="Arial" w:cs="Arial"/>
          <w:kern w:val="24"/>
          <w:lang w:val="en-US"/>
        </w:rPr>
        <w:t>From the above tables, we can highlight that in the Primary data table, the highest number of people are those from Academic Level 5 and the highest GRIT score is for those in Academic Level 1.  From the Secondary data table, we can highlight that the highest number of people are those from Academic Level 3 and the highest GRIT score is for those in Academic Level 5. An explication for the lower number of people that answered in 2021 vs 2020 is that the interest to fill surveys has decreased due to increased number of them present online.</w:t>
      </w:r>
    </w:p>
    <w:p w14:paraId="19DD391F" w14:textId="77777777" w:rsidR="00625B00" w:rsidRPr="00625B00" w:rsidRDefault="00625B00" w:rsidP="00625B00">
      <w:pPr>
        <w:autoSpaceDE w:val="0"/>
        <w:autoSpaceDN w:val="0"/>
        <w:adjustRightInd w:val="0"/>
        <w:spacing w:after="0" w:line="240" w:lineRule="auto"/>
        <w:rPr>
          <w:rFonts w:ascii="Arial" w:hAnsi="Arial" w:cs="Arial"/>
        </w:rPr>
      </w:pPr>
    </w:p>
    <w:p w14:paraId="45672438" w14:textId="56E508DE" w:rsidR="00625B00" w:rsidRPr="00625B00" w:rsidRDefault="00625B00" w:rsidP="00625B00">
      <w:pPr>
        <w:spacing w:line="360" w:lineRule="auto"/>
        <w:rPr>
          <w:rFonts w:ascii="Arial" w:hAnsi="Arial" w:cs="Arial"/>
        </w:rPr>
      </w:pPr>
    </w:p>
    <w:p w14:paraId="2B9205BD" w14:textId="1BF2FC61" w:rsidR="00625B00" w:rsidRPr="00625B00" w:rsidRDefault="00625B00">
      <w:pPr>
        <w:rPr>
          <w:rFonts w:ascii="Arial" w:hAnsi="Arial" w:cs="Arial"/>
        </w:rPr>
      </w:pPr>
      <w:r w:rsidRPr="00625B00">
        <w:rPr>
          <w:rFonts w:ascii="Arial" w:hAnsi="Arial" w:cs="Arial"/>
        </w:rPr>
        <w:br w:type="page"/>
      </w:r>
    </w:p>
    <w:p w14:paraId="424725AA" w14:textId="3E7CB8E9" w:rsidR="00625B00" w:rsidRPr="00625B00" w:rsidRDefault="00625B00" w:rsidP="00625B00">
      <w:pPr>
        <w:spacing w:line="360" w:lineRule="auto"/>
        <w:rPr>
          <w:rFonts w:ascii="Arial" w:hAnsi="Arial" w:cs="Arial"/>
        </w:rPr>
      </w:pPr>
    </w:p>
    <w:p w14:paraId="51CE876E" w14:textId="194A5687" w:rsidR="00625B00" w:rsidRPr="00625B00" w:rsidRDefault="00625B00" w:rsidP="00625B00">
      <w:pPr>
        <w:spacing w:line="360" w:lineRule="auto"/>
        <w:jc w:val="center"/>
        <w:rPr>
          <w:rFonts w:ascii="Arial" w:hAnsi="Arial" w:cs="Arial"/>
        </w:rPr>
      </w:pPr>
      <w:r w:rsidRPr="00625B00">
        <w:rPr>
          <w:rFonts w:ascii="Arial" w:hAnsi="Arial" w:cs="Arial"/>
        </w:rPr>
        <w:object w:dxaOrig="9605" w:dyaOrig="5393" w14:anchorId="22FAEBA2">
          <v:shape id="_x0000_i1072" type="#_x0000_t75" style="width:5in;height:202.5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72" DrawAspect="Content" ObjectID="_1699633597" r:id="rId24"/>
        </w:object>
      </w:r>
    </w:p>
    <w:p w14:paraId="53E628EC" w14:textId="3FBCC232" w:rsidR="00625B00" w:rsidRPr="00625B00" w:rsidRDefault="00625B00" w:rsidP="00625B00">
      <w:pPr>
        <w:spacing w:line="360" w:lineRule="auto"/>
        <w:jc w:val="center"/>
        <w:rPr>
          <w:rFonts w:ascii="Arial" w:hAnsi="Arial" w:cs="Arial"/>
        </w:rPr>
      </w:pPr>
    </w:p>
    <w:p w14:paraId="410EF9F2" w14:textId="77777777" w:rsidR="00625B00" w:rsidRPr="00625B00" w:rsidRDefault="00625B00" w:rsidP="00625B00">
      <w:pPr>
        <w:autoSpaceDE w:val="0"/>
        <w:autoSpaceDN w:val="0"/>
        <w:adjustRightInd w:val="0"/>
        <w:spacing w:after="0" w:line="240" w:lineRule="auto"/>
        <w:rPr>
          <w:rFonts w:ascii="Arial" w:hAnsi="Arial" w:cs="Arial"/>
          <w:kern w:val="24"/>
        </w:rPr>
      </w:pPr>
      <w:r w:rsidRPr="00625B00">
        <w:rPr>
          <w:rFonts w:ascii="Arial" w:hAnsi="Arial" w:cs="Arial"/>
          <w:kern w:val="24"/>
          <w:lang w:val="en-US"/>
        </w:rPr>
        <w:t xml:space="preserve">From the charts </w:t>
      </w:r>
      <w:proofErr w:type="gramStart"/>
      <w:r w:rsidRPr="00625B00">
        <w:rPr>
          <w:rFonts w:ascii="Arial" w:hAnsi="Arial" w:cs="Arial"/>
          <w:kern w:val="24"/>
          <w:lang w:val="en-US"/>
        </w:rPr>
        <w:t>created  we</w:t>
      </w:r>
      <w:proofErr w:type="gramEnd"/>
      <w:r w:rsidRPr="00625B00">
        <w:rPr>
          <w:rFonts w:ascii="Arial" w:hAnsi="Arial" w:cs="Arial"/>
          <w:kern w:val="24"/>
          <w:lang w:val="en-US"/>
        </w:rPr>
        <w:t xml:space="preserve"> observe that the people with higher GRIT score are the ones with the lowest academic level and both academic level three and five have closest GRIT score and surprising the second academic level have the lowest GRIT score   ,but they were more interested in the survey respect to the others.</w:t>
      </w:r>
    </w:p>
    <w:p w14:paraId="76979E97" w14:textId="77777777" w:rsidR="00625B00" w:rsidRPr="00625B00" w:rsidRDefault="00625B00" w:rsidP="00625B00">
      <w:pPr>
        <w:autoSpaceDE w:val="0"/>
        <w:autoSpaceDN w:val="0"/>
        <w:adjustRightInd w:val="0"/>
        <w:spacing w:after="0" w:line="240" w:lineRule="auto"/>
        <w:rPr>
          <w:rFonts w:ascii="Arial" w:hAnsi="Arial" w:cs="Arial"/>
          <w:kern w:val="24"/>
        </w:rPr>
      </w:pPr>
    </w:p>
    <w:p w14:paraId="31ABF35A" w14:textId="77777777" w:rsidR="00625B00" w:rsidRPr="00625B00" w:rsidRDefault="00625B00" w:rsidP="00625B00">
      <w:pPr>
        <w:autoSpaceDE w:val="0"/>
        <w:autoSpaceDN w:val="0"/>
        <w:adjustRightInd w:val="0"/>
        <w:spacing w:after="0" w:line="240" w:lineRule="auto"/>
        <w:rPr>
          <w:rFonts w:ascii="Arial" w:hAnsi="Arial" w:cs="Arial"/>
        </w:rPr>
      </w:pPr>
    </w:p>
    <w:p w14:paraId="4772D78C" w14:textId="2CA39E23" w:rsidR="00625B00" w:rsidRPr="00625B00" w:rsidRDefault="00625B00" w:rsidP="00625B00">
      <w:pPr>
        <w:spacing w:line="360" w:lineRule="auto"/>
        <w:rPr>
          <w:rFonts w:ascii="Arial" w:hAnsi="Arial" w:cs="Arial"/>
        </w:rPr>
      </w:pPr>
    </w:p>
    <w:p w14:paraId="1BF66169" w14:textId="5603B191" w:rsidR="00625B00" w:rsidRPr="00625B00" w:rsidRDefault="00625B00">
      <w:pPr>
        <w:rPr>
          <w:rFonts w:ascii="Arial" w:hAnsi="Arial" w:cs="Arial"/>
        </w:rPr>
      </w:pPr>
      <w:r w:rsidRPr="00625B00">
        <w:rPr>
          <w:rFonts w:ascii="Arial" w:hAnsi="Arial" w:cs="Arial"/>
        </w:rPr>
        <w:br w:type="page"/>
      </w:r>
    </w:p>
    <w:p w14:paraId="549FBBDC" w14:textId="0EF6C81B" w:rsidR="00625B00" w:rsidRPr="00625B00" w:rsidRDefault="00625B00" w:rsidP="00625B00">
      <w:pPr>
        <w:spacing w:line="360" w:lineRule="auto"/>
        <w:rPr>
          <w:rFonts w:ascii="Arial" w:hAnsi="Arial" w:cs="Arial"/>
        </w:rPr>
      </w:pPr>
    </w:p>
    <w:p w14:paraId="2C677DD7" w14:textId="62B4D7DC" w:rsidR="00625B00" w:rsidRPr="00625B00" w:rsidRDefault="00625B00" w:rsidP="00625B00">
      <w:pPr>
        <w:spacing w:line="360" w:lineRule="auto"/>
        <w:jc w:val="center"/>
        <w:rPr>
          <w:rFonts w:ascii="Arial" w:hAnsi="Arial" w:cs="Arial"/>
        </w:rPr>
      </w:pPr>
      <w:r w:rsidRPr="00625B00">
        <w:rPr>
          <w:rFonts w:ascii="Arial" w:hAnsi="Arial" w:cs="Arial"/>
        </w:rPr>
        <w:object w:dxaOrig="9605" w:dyaOrig="5393" w14:anchorId="1341866C">
          <v:shape id="_x0000_i1078" type="#_x0000_t75" style="width:5in;height:202.5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78" DrawAspect="Content" ObjectID="_1699633598" r:id="rId26"/>
        </w:object>
      </w:r>
    </w:p>
    <w:p w14:paraId="4EC9FE5E" w14:textId="3630481F" w:rsidR="00625B00" w:rsidRPr="00625B00" w:rsidRDefault="00625B00" w:rsidP="00625B00">
      <w:pPr>
        <w:spacing w:line="360" w:lineRule="auto"/>
        <w:jc w:val="center"/>
        <w:rPr>
          <w:rFonts w:ascii="Arial" w:hAnsi="Arial" w:cs="Arial"/>
        </w:rPr>
      </w:pPr>
    </w:p>
    <w:p w14:paraId="24D0D5E9" w14:textId="77777777" w:rsidR="00625B00" w:rsidRPr="00625B00" w:rsidRDefault="00625B00" w:rsidP="00625B00">
      <w:pPr>
        <w:autoSpaceDE w:val="0"/>
        <w:autoSpaceDN w:val="0"/>
        <w:adjustRightInd w:val="0"/>
        <w:spacing w:after="0" w:line="240" w:lineRule="auto"/>
        <w:rPr>
          <w:rFonts w:ascii="Arial" w:hAnsi="Arial" w:cs="Arial"/>
          <w:kern w:val="24"/>
        </w:rPr>
      </w:pPr>
      <w:r w:rsidRPr="00625B00">
        <w:rPr>
          <w:rFonts w:ascii="Arial" w:hAnsi="Arial" w:cs="Arial"/>
          <w:kern w:val="24"/>
          <w:lang w:val="en-US"/>
        </w:rPr>
        <w:t xml:space="preserve">From the charts </w:t>
      </w:r>
      <w:proofErr w:type="gramStart"/>
      <w:r w:rsidRPr="00625B00">
        <w:rPr>
          <w:rFonts w:ascii="Arial" w:hAnsi="Arial" w:cs="Arial"/>
          <w:kern w:val="24"/>
          <w:lang w:val="en-US"/>
        </w:rPr>
        <w:t>created  we</w:t>
      </w:r>
      <w:proofErr w:type="gramEnd"/>
      <w:r w:rsidRPr="00625B00">
        <w:rPr>
          <w:rFonts w:ascii="Arial" w:hAnsi="Arial" w:cs="Arial"/>
          <w:kern w:val="24"/>
          <w:lang w:val="en-US"/>
        </w:rPr>
        <w:t xml:space="preserve"> observe that the people with higher GRIT score are the ones with the highest academic level and both academic level two and four have closest GRIT score and surprising the third academic level have the lowest GRIT score   ,but they were more interested in the survey respect to the others.</w:t>
      </w:r>
    </w:p>
    <w:p w14:paraId="7AAB0F3A" w14:textId="77777777" w:rsidR="00625B00" w:rsidRPr="00625B00" w:rsidRDefault="00625B00" w:rsidP="00625B00">
      <w:pPr>
        <w:autoSpaceDE w:val="0"/>
        <w:autoSpaceDN w:val="0"/>
        <w:adjustRightInd w:val="0"/>
        <w:spacing w:after="0" w:line="240" w:lineRule="auto"/>
        <w:rPr>
          <w:rFonts w:ascii="Arial" w:hAnsi="Arial" w:cs="Arial"/>
        </w:rPr>
      </w:pPr>
    </w:p>
    <w:p w14:paraId="754B9D48" w14:textId="0F741E22" w:rsidR="00625B00" w:rsidRPr="00625B00" w:rsidRDefault="00625B00" w:rsidP="00625B00">
      <w:pPr>
        <w:spacing w:line="360" w:lineRule="auto"/>
        <w:rPr>
          <w:rFonts w:ascii="Arial" w:hAnsi="Arial" w:cs="Arial"/>
        </w:rPr>
      </w:pPr>
    </w:p>
    <w:p w14:paraId="74B4ADC7" w14:textId="527BAAAC" w:rsidR="00625B00" w:rsidRPr="00625B00" w:rsidRDefault="00625B00">
      <w:pPr>
        <w:rPr>
          <w:rFonts w:ascii="Arial" w:hAnsi="Arial" w:cs="Arial"/>
        </w:rPr>
      </w:pPr>
      <w:r w:rsidRPr="00625B00">
        <w:rPr>
          <w:rFonts w:ascii="Arial" w:hAnsi="Arial" w:cs="Arial"/>
        </w:rPr>
        <w:br w:type="page"/>
      </w:r>
    </w:p>
    <w:p w14:paraId="07C7E911" w14:textId="1B44F164" w:rsidR="00625B00" w:rsidRPr="00625B00" w:rsidRDefault="00625B00" w:rsidP="00625B00">
      <w:pPr>
        <w:spacing w:line="360" w:lineRule="auto"/>
        <w:rPr>
          <w:rFonts w:ascii="Arial" w:hAnsi="Arial" w:cs="Arial"/>
        </w:rPr>
      </w:pPr>
    </w:p>
    <w:p w14:paraId="3EED565B" w14:textId="22B14CB8" w:rsidR="00625B00" w:rsidRPr="00625B00" w:rsidRDefault="00625B00" w:rsidP="00625B00">
      <w:pPr>
        <w:spacing w:line="360" w:lineRule="auto"/>
        <w:jc w:val="center"/>
        <w:rPr>
          <w:rFonts w:ascii="Arial" w:hAnsi="Arial" w:cs="Arial"/>
        </w:rPr>
      </w:pPr>
      <w:r w:rsidRPr="00625B00">
        <w:rPr>
          <w:rFonts w:ascii="Arial" w:hAnsi="Arial" w:cs="Arial"/>
        </w:rPr>
        <w:object w:dxaOrig="9605" w:dyaOrig="5393" w14:anchorId="1D30B361">
          <v:shape id="_x0000_i1084" type="#_x0000_t75" style="width:5in;height:202.5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84" DrawAspect="Content" ObjectID="_1699633599" r:id="rId28"/>
        </w:object>
      </w:r>
    </w:p>
    <w:p w14:paraId="06D906EB" w14:textId="4EEB0A4F" w:rsidR="00625B00" w:rsidRPr="00625B00" w:rsidRDefault="00625B00" w:rsidP="00625B00">
      <w:pPr>
        <w:spacing w:line="360" w:lineRule="auto"/>
        <w:jc w:val="center"/>
        <w:rPr>
          <w:rFonts w:ascii="Arial" w:hAnsi="Arial" w:cs="Arial"/>
        </w:rPr>
      </w:pPr>
    </w:p>
    <w:p w14:paraId="0ED4B738" w14:textId="77777777" w:rsidR="00625B00" w:rsidRPr="00625B00" w:rsidRDefault="00625B00" w:rsidP="00625B00">
      <w:pPr>
        <w:autoSpaceDE w:val="0"/>
        <w:autoSpaceDN w:val="0"/>
        <w:adjustRightInd w:val="0"/>
        <w:spacing w:after="0" w:line="240" w:lineRule="auto"/>
        <w:rPr>
          <w:rFonts w:ascii="Arial" w:hAnsi="Arial" w:cs="Arial"/>
          <w:kern w:val="24"/>
          <w:lang w:val="en-US"/>
        </w:rPr>
      </w:pPr>
      <w:r w:rsidRPr="00625B00">
        <w:rPr>
          <w:rFonts w:ascii="Arial" w:hAnsi="Arial" w:cs="Arial"/>
          <w:kern w:val="24"/>
          <w:lang w:val="en-US"/>
        </w:rPr>
        <w:t xml:space="preserve">From the left chart, we can observe that regarding the comparison between Primary and Secondary data, the highest number of responsive people was in the secondary data in academic level 2 and the lowest for academic level 1. </w:t>
      </w:r>
    </w:p>
    <w:p w14:paraId="1185A87A" w14:textId="77777777" w:rsidR="00625B00" w:rsidRPr="00625B00" w:rsidRDefault="00625B00" w:rsidP="00625B00">
      <w:pPr>
        <w:autoSpaceDE w:val="0"/>
        <w:autoSpaceDN w:val="0"/>
        <w:adjustRightInd w:val="0"/>
        <w:spacing w:after="0" w:line="240" w:lineRule="auto"/>
        <w:rPr>
          <w:rFonts w:ascii="Arial" w:hAnsi="Arial" w:cs="Arial"/>
          <w:kern w:val="24"/>
        </w:rPr>
      </w:pPr>
    </w:p>
    <w:p w14:paraId="4F9D0E96" w14:textId="77777777" w:rsidR="00625B00" w:rsidRPr="00625B00" w:rsidRDefault="00625B00" w:rsidP="00625B00">
      <w:pPr>
        <w:autoSpaceDE w:val="0"/>
        <w:autoSpaceDN w:val="0"/>
        <w:adjustRightInd w:val="0"/>
        <w:spacing w:after="0" w:line="240" w:lineRule="auto"/>
        <w:rPr>
          <w:rFonts w:ascii="Arial" w:hAnsi="Arial" w:cs="Arial"/>
          <w:kern w:val="24"/>
        </w:rPr>
      </w:pPr>
      <w:r w:rsidRPr="00625B00">
        <w:rPr>
          <w:rFonts w:ascii="Arial" w:hAnsi="Arial" w:cs="Arial"/>
          <w:kern w:val="24"/>
        </w:rPr>
        <w:t>From the right chart, we can notice that regarding the comparison between the GRIT Scores in Primary and Secondary data, the highest GRIT score can be notice at Academic Level 5 in Primary data and the lowest can be noticed in academic level 1.</w:t>
      </w:r>
    </w:p>
    <w:p w14:paraId="57456828" w14:textId="77777777" w:rsidR="00625B00" w:rsidRPr="00625B00" w:rsidRDefault="00625B00" w:rsidP="00625B00">
      <w:pPr>
        <w:autoSpaceDE w:val="0"/>
        <w:autoSpaceDN w:val="0"/>
        <w:adjustRightInd w:val="0"/>
        <w:spacing w:after="0" w:line="240" w:lineRule="auto"/>
        <w:rPr>
          <w:rFonts w:ascii="Arial" w:hAnsi="Arial" w:cs="Arial"/>
          <w:kern w:val="24"/>
        </w:rPr>
      </w:pPr>
    </w:p>
    <w:p w14:paraId="1CB9B44E" w14:textId="77777777" w:rsidR="00625B00" w:rsidRPr="00625B00" w:rsidRDefault="00625B00" w:rsidP="00625B00">
      <w:pPr>
        <w:autoSpaceDE w:val="0"/>
        <w:autoSpaceDN w:val="0"/>
        <w:adjustRightInd w:val="0"/>
        <w:spacing w:after="0" w:line="240" w:lineRule="auto"/>
        <w:rPr>
          <w:rFonts w:ascii="Arial" w:hAnsi="Arial" w:cs="Arial"/>
          <w:kern w:val="24"/>
        </w:rPr>
      </w:pPr>
      <w:r w:rsidRPr="00625B00">
        <w:rPr>
          <w:rFonts w:ascii="Arial" w:hAnsi="Arial" w:cs="Arial"/>
          <w:kern w:val="24"/>
        </w:rPr>
        <w:t>We can conclude that we are on the 3’rd step on the pyramid, where information becomes knowledge after we applied a set of filters.</w:t>
      </w:r>
    </w:p>
    <w:p w14:paraId="1B46CBC9" w14:textId="77777777" w:rsidR="00625B00" w:rsidRPr="00625B00" w:rsidRDefault="00625B00" w:rsidP="00625B00">
      <w:pPr>
        <w:autoSpaceDE w:val="0"/>
        <w:autoSpaceDN w:val="0"/>
        <w:adjustRightInd w:val="0"/>
        <w:spacing w:after="0" w:line="240" w:lineRule="auto"/>
        <w:rPr>
          <w:rFonts w:ascii="Arial" w:hAnsi="Arial" w:cs="Arial"/>
        </w:rPr>
      </w:pPr>
    </w:p>
    <w:p w14:paraId="29F76798" w14:textId="0604A162" w:rsidR="00625B00" w:rsidRPr="00625B00" w:rsidRDefault="00625B00" w:rsidP="00625B00">
      <w:pPr>
        <w:spacing w:line="360" w:lineRule="auto"/>
        <w:rPr>
          <w:rFonts w:ascii="Arial" w:hAnsi="Arial" w:cs="Arial"/>
        </w:rPr>
      </w:pPr>
    </w:p>
    <w:p w14:paraId="7AAFEB63" w14:textId="49E63D69" w:rsidR="00625B00" w:rsidRPr="00625B00" w:rsidRDefault="00625B00">
      <w:pPr>
        <w:rPr>
          <w:rFonts w:ascii="Arial" w:hAnsi="Arial" w:cs="Arial"/>
        </w:rPr>
      </w:pPr>
      <w:r w:rsidRPr="00625B00">
        <w:rPr>
          <w:rFonts w:ascii="Arial" w:hAnsi="Arial" w:cs="Arial"/>
        </w:rPr>
        <w:br w:type="page"/>
      </w:r>
    </w:p>
    <w:p w14:paraId="33F2DE99" w14:textId="075258E5" w:rsidR="00625B00" w:rsidRPr="00625B00" w:rsidRDefault="00625B00" w:rsidP="00625B00">
      <w:pPr>
        <w:spacing w:line="360" w:lineRule="auto"/>
        <w:rPr>
          <w:rFonts w:ascii="Arial" w:hAnsi="Arial" w:cs="Arial"/>
        </w:rPr>
      </w:pPr>
    </w:p>
    <w:p w14:paraId="7D28FD57" w14:textId="5CDA5356" w:rsidR="00625B00" w:rsidRPr="00625B00" w:rsidRDefault="00625B00" w:rsidP="00625B00">
      <w:pPr>
        <w:spacing w:line="360" w:lineRule="auto"/>
        <w:jc w:val="center"/>
        <w:rPr>
          <w:rFonts w:ascii="Arial" w:hAnsi="Arial" w:cs="Arial"/>
        </w:rPr>
      </w:pPr>
      <w:r w:rsidRPr="00625B00">
        <w:rPr>
          <w:rFonts w:ascii="Arial" w:hAnsi="Arial" w:cs="Arial"/>
        </w:rPr>
        <w:object w:dxaOrig="9605" w:dyaOrig="5393" w14:anchorId="1D8A1960">
          <v:shape id="_x0000_i1090" type="#_x0000_t75" style="width:5in;height:202.5pt" o:ole="" o:bordertopcolor="this" o:borderleftcolor="this" o:borderbottomcolor="this" o:borderrightcolor="this">
            <v:imagedata r:id="rId29" o:title=""/>
            <w10:bordertop type="single" width="4" shadow="t"/>
            <w10:borderleft type="single" width="4" shadow="t"/>
            <w10:borderbottom type="single" width="4" shadow="t"/>
            <w10:borderright type="single" width="4" shadow="t"/>
          </v:shape>
          <o:OLEObject Type="Embed" ProgID="PowerPoint.Slide.12" ShapeID="_x0000_i1090" DrawAspect="Content" ObjectID="_1699633600" r:id="rId30"/>
        </w:object>
      </w:r>
    </w:p>
    <w:p w14:paraId="3EBBE967" w14:textId="49F5E21E" w:rsidR="00625B00" w:rsidRPr="00625B00" w:rsidRDefault="00625B00" w:rsidP="00625B00">
      <w:pPr>
        <w:spacing w:line="360" w:lineRule="auto"/>
        <w:jc w:val="center"/>
        <w:rPr>
          <w:rFonts w:ascii="Arial" w:hAnsi="Arial" w:cs="Arial"/>
        </w:rPr>
      </w:pPr>
    </w:p>
    <w:p w14:paraId="5BDBF94A" w14:textId="77777777" w:rsidR="00625B00" w:rsidRPr="00625B00" w:rsidRDefault="00625B00" w:rsidP="00625B00">
      <w:pPr>
        <w:autoSpaceDE w:val="0"/>
        <w:autoSpaceDN w:val="0"/>
        <w:adjustRightInd w:val="0"/>
        <w:spacing w:after="0" w:line="240" w:lineRule="auto"/>
        <w:rPr>
          <w:rFonts w:ascii="Arial" w:hAnsi="Arial" w:cs="Arial"/>
          <w:kern w:val="24"/>
          <w:lang w:val="en-US"/>
        </w:rPr>
      </w:pPr>
      <w:r w:rsidRPr="00625B00">
        <w:rPr>
          <w:rFonts w:ascii="Arial" w:hAnsi="Arial" w:cs="Arial"/>
          <w:kern w:val="24"/>
          <w:lang w:val="en-US"/>
        </w:rPr>
        <w:t xml:space="preserve">The highest step of the pyramid is wisdom. Knowledge become wisdom when we </w:t>
      </w:r>
      <w:proofErr w:type="gramStart"/>
      <w:r w:rsidRPr="00625B00">
        <w:rPr>
          <w:rFonts w:ascii="Arial" w:hAnsi="Arial" w:cs="Arial"/>
          <w:kern w:val="24"/>
          <w:lang w:val="en-US"/>
        </w:rPr>
        <w:t>have the ability to</w:t>
      </w:r>
      <w:proofErr w:type="gramEnd"/>
      <w:r w:rsidRPr="00625B00">
        <w:rPr>
          <w:rFonts w:ascii="Arial" w:hAnsi="Arial" w:cs="Arial"/>
          <w:kern w:val="24"/>
          <w:lang w:val="en-US"/>
        </w:rPr>
        <w:t xml:space="preserve"> assimilate and apply this knowledge to make the right decisions.</w:t>
      </w:r>
    </w:p>
    <w:p w14:paraId="20F76FD7" w14:textId="77777777" w:rsidR="00625B00" w:rsidRPr="00625B00" w:rsidRDefault="00625B00" w:rsidP="00625B00">
      <w:pPr>
        <w:autoSpaceDE w:val="0"/>
        <w:autoSpaceDN w:val="0"/>
        <w:adjustRightInd w:val="0"/>
        <w:spacing w:after="0" w:line="240" w:lineRule="auto"/>
        <w:rPr>
          <w:rFonts w:ascii="Arial" w:hAnsi="Arial" w:cs="Arial"/>
          <w:kern w:val="24"/>
          <w:lang w:val="en-US"/>
        </w:rPr>
      </w:pPr>
      <w:r w:rsidRPr="00625B00">
        <w:rPr>
          <w:rFonts w:ascii="Arial" w:hAnsi="Arial" w:cs="Arial"/>
          <w:kern w:val="24"/>
          <w:lang w:val="en-US"/>
        </w:rPr>
        <w:t>People who are wise, know when, what they are doing, makes sense but also when it will not be good enough.</w:t>
      </w:r>
    </w:p>
    <w:p w14:paraId="4F8A4A6B" w14:textId="77777777" w:rsidR="00625B00" w:rsidRPr="00625B00" w:rsidRDefault="00625B00" w:rsidP="00625B00">
      <w:pPr>
        <w:autoSpaceDE w:val="0"/>
        <w:autoSpaceDN w:val="0"/>
        <w:adjustRightInd w:val="0"/>
        <w:spacing w:after="0" w:line="240" w:lineRule="auto"/>
        <w:rPr>
          <w:rFonts w:ascii="Arial" w:hAnsi="Arial" w:cs="Arial"/>
        </w:rPr>
      </w:pPr>
    </w:p>
    <w:p w14:paraId="78F08099" w14:textId="0755D75F" w:rsidR="00625B00" w:rsidRPr="00625B00" w:rsidRDefault="00625B00" w:rsidP="00625B00">
      <w:pPr>
        <w:spacing w:line="360" w:lineRule="auto"/>
        <w:rPr>
          <w:rFonts w:ascii="Arial" w:hAnsi="Arial" w:cs="Arial"/>
        </w:rPr>
      </w:pPr>
    </w:p>
    <w:p w14:paraId="03340B97" w14:textId="7EAD5C8B" w:rsidR="00625B00" w:rsidRPr="00625B00" w:rsidRDefault="00625B00">
      <w:pPr>
        <w:rPr>
          <w:rFonts w:ascii="Arial" w:hAnsi="Arial" w:cs="Arial"/>
        </w:rPr>
      </w:pPr>
      <w:r w:rsidRPr="00625B00">
        <w:rPr>
          <w:rFonts w:ascii="Arial" w:hAnsi="Arial" w:cs="Arial"/>
        </w:rPr>
        <w:br w:type="page"/>
      </w:r>
    </w:p>
    <w:p w14:paraId="433500EA" w14:textId="6370DA83" w:rsidR="00625B00" w:rsidRPr="00625B00" w:rsidRDefault="00625B00" w:rsidP="00625B00">
      <w:pPr>
        <w:spacing w:line="360" w:lineRule="auto"/>
        <w:rPr>
          <w:rFonts w:ascii="Arial" w:hAnsi="Arial" w:cs="Arial"/>
        </w:rPr>
      </w:pPr>
    </w:p>
    <w:p w14:paraId="7B7BB4B2" w14:textId="5FC58B69" w:rsidR="00625B00" w:rsidRPr="00625B00" w:rsidRDefault="00625B00" w:rsidP="00625B00">
      <w:pPr>
        <w:spacing w:line="360" w:lineRule="auto"/>
        <w:jc w:val="center"/>
        <w:rPr>
          <w:rFonts w:ascii="Arial" w:hAnsi="Arial" w:cs="Arial"/>
        </w:rPr>
      </w:pPr>
      <w:r w:rsidRPr="00625B00">
        <w:rPr>
          <w:rFonts w:ascii="Arial" w:hAnsi="Arial" w:cs="Arial"/>
        </w:rPr>
        <w:object w:dxaOrig="9605" w:dyaOrig="5393" w14:anchorId="5EDA0E06">
          <v:shape id="_x0000_i1096" type="#_x0000_t75" style="width:5in;height:202.5pt" o:ole="" o:bordertopcolor="this" o:borderleftcolor="this" o:borderbottomcolor="this" o:borderrightcolor="this">
            <v:imagedata r:id="rId31" o:title=""/>
            <w10:bordertop type="single" width="4" shadow="t"/>
            <w10:borderleft type="single" width="4" shadow="t"/>
            <w10:borderbottom type="single" width="4" shadow="t"/>
            <w10:borderright type="single" width="4" shadow="t"/>
          </v:shape>
          <o:OLEObject Type="Embed" ProgID="PowerPoint.Slide.12" ShapeID="_x0000_i1096" DrawAspect="Content" ObjectID="_1699633601" r:id="rId32"/>
        </w:object>
      </w:r>
    </w:p>
    <w:p w14:paraId="388236ED" w14:textId="7681FEA2" w:rsidR="00625B00" w:rsidRPr="00625B00" w:rsidRDefault="00625B00" w:rsidP="00625B00">
      <w:pPr>
        <w:spacing w:line="360" w:lineRule="auto"/>
        <w:jc w:val="center"/>
        <w:rPr>
          <w:rFonts w:ascii="Arial" w:hAnsi="Arial" w:cs="Arial"/>
        </w:rPr>
      </w:pPr>
    </w:p>
    <w:p w14:paraId="6A7DD484" w14:textId="77777777" w:rsidR="00625B00" w:rsidRPr="00625B00" w:rsidRDefault="00625B00" w:rsidP="00625B00">
      <w:pPr>
        <w:autoSpaceDE w:val="0"/>
        <w:autoSpaceDN w:val="0"/>
        <w:adjustRightInd w:val="0"/>
        <w:spacing w:after="0" w:line="240" w:lineRule="auto"/>
        <w:rPr>
          <w:rFonts w:ascii="Arial" w:hAnsi="Arial" w:cs="Arial"/>
          <w:kern w:val="24"/>
          <w:lang w:val="en-US"/>
        </w:rPr>
      </w:pPr>
      <w:r w:rsidRPr="00625B00">
        <w:rPr>
          <w:rFonts w:ascii="Arial" w:hAnsi="Arial" w:cs="Arial"/>
          <w:color w:val="000000"/>
          <w:kern w:val="24"/>
          <w:lang w:val="en-US"/>
        </w:rPr>
        <w:t>The same model shows the presence and contribution of the data received from both the types of the data and the survey done and received. The study of the model also comprehended the importance of factors like having proper information from the data and gathering knowledge from the same to be wise in any concept. </w:t>
      </w:r>
    </w:p>
    <w:p w14:paraId="784EB7FF" w14:textId="77777777" w:rsidR="00625B00" w:rsidRPr="00625B00" w:rsidRDefault="00625B00" w:rsidP="00625B00">
      <w:pPr>
        <w:autoSpaceDE w:val="0"/>
        <w:autoSpaceDN w:val="0"/>
        <w:adjustRightInd w:val="0"/>
        <w:spacing w:after="0" w:line="240" w:lineRule="auto"/>
        <w:rPr>
          <w:rFonts w:ascii="Arial" w:hAnsi="Arial" w:cs="Arial"/>
          <w:kern w:val="24"/>
        </w:rPr>
      </w:pPr>
    </w:p>
    <w:p w14:paraId="7EF5AEFD" w14:textId="77777777" w:rsidR="00625B00" w:rsidRPr="00625B00" w:rsidRDefault="00625B00" w:rsidP="00625B00">
      <w:pPr>
        <w:autoSpaceDE w:val="0"/>
        <w:autoSpaceDN w:val="0"/>
        <w:adjustRightInd w:val="0"/>
        <w:spacing w:after="0" w:line="240" w:lineRule="auto"/>
        <w:rPr>
          <w:rFonts w:ascii="Arial" w:hAnsi="Arial" w:cs="Arial"/>
        </w:rPr>
      </w:pPr>
    </w:p>
    <w:p w14:paraId="74127333" w14:textId="32471BC5" w:rsidR="00625B00" w:rsidRPr="00625B00" w:rsidRDefault="00625B00" w:rsidP="00625B00">
      <w:pPr>
        <w:spacing w:line="360" w:lineRule="auto"/>
        <w:rPr>
          <w:rFonts w:ascii="Arial" w:hAnsi="Arial" w:cs="Arial"/>
        </w:rPr>
      </w:pPr>
    </w:p>
    <w:p w14:paraId="6D0111C8" w14:textId="5D140EDB" w:rsidR="00625B00" w:rsidRPr="00625B00" w:rsidRDefault="00625B00">
      <w:pPr>
        <w:rPr>
          <w:rFonts w:ascii="Arial" w:hAnsi="Arial" w:cs="Arial"/>
        </w:rPr>
      </w:pPr>
      <w:r w:rsidRPr="00625B00">
        <w:rPr>
          <w:rFonts w:ascii="Arial" w:hAnsi="Arial" w:cs="Arial"/>
        </w:rPr>
        <w:br w:type="page"/>
      </w:r>
    </w:p>
    <w:p w14:paraId="0FA07507" w14:textId="19B65567" w:rsidR="00625B00" w:rsidRPr="00625B00" w:rsidRDefault="00625B00" w:rsidP="00625B00">
      <w:pPr>
        <w:spacing w:line="360" w:lineRule="auto"/>
        <w:rPr>
          <w:rFonts w:ascii="Arial" w:hAnsi="Arial" w:cs="Arial"/>
        </w:rPr>
      </w:pPr>
    </w:p>
    <w:p w14:paraId="02F70B51" w14:textId="2D440777" w:rsidR="00625B00" w:rsidRPr="00625B00" w:rsidRDefault="00625B00" w:rsidP="00625B00">
      <w:pPr>
        <w:spacing w:line="360" w:lineRule="auto"/>
        <w:jc w:val="center"/>
        <w:rPr>
          <w:rFonts w:ascii="Arial" w:hAnsi="Arial" w:cs="Arial"/>
        </w:rPr>
      </w:pPr>
      <w:r w:rsidRPr="00625B00">
        <w:rPr>
          <w:rFonts w:ascii="Arial" w:hAnsi="Arial" w:cs="Arial"/>
        </w:rPr>
        <w:object w:dxaOrig="9605" w:dyaOrig="5393" w14:anchorId="5684B60D">
          <v:shape id="_x0000_i1102" type="#_x0000_t75" style="width:5in;height:202.5pt" o:ole="" o:bordertopcolor="this" o:borderleftcolor="this" o:borderbottomcolor="this" o:borderrightcolor="this">
            <v:imagedata r:id="rId33" o:title=""/>
            <w10:bordertop type="single" width="4" shadow="t"/>
            <w10:borderleft type="single" width="4" shadow="t"/>
            <w10:borderbottom type="single" width="4" shadow="t"/>
            <w10:borderright type="single" width="4" shadow="t"/>
          </v:shape>
          <o:OLEObject Type="Embed" ProgID="PowerPoint.Slide.12" ShapeID="_x0000_i1102" DrawAspect="Content" ObjectID="_1699633602" r:id="rId34"/>
        </w:object>
      </w:r>
    </w:p>
    <w:p w14:paraId="25DF2E3C" w14:textId="7DFD6AA4" w:rsidR="00625B00" w:rsidRPr="00625B00" w:rsidRDefault="00625B00" w:rsidP="00625B00">
      <w:pPr>
        <w:spacing w:line="360" w:lineRule="auto"/>
        <w:jc w:val="center"/>
        <w:rPr>
          <w:rFonts w:ascii="Arial" w:hAnsi="Arial" w:cs="Arial"/>
        </w:rPr>
      </w:pPr>
    </w:p>
    <w:p w14:paraId="6C04F3C2" w14:textId="77777777" w:rsidR="00625B00" w:rsidRPr="00625B00" w:rsidRDefault="00625B00" w:rsidP="00625B00">
      <w:pPr>
        <w:autoSpaceDE w:val="0"/>
        <w:autoSpaceDN w:val="0"/>
        <w:adjustRightInd w:val="0"/>
        <w:spacing w:after="0" w:line="240" w:lineRule="auto"/>
        <w:rPr>
          <w:rFonts w:ascii="Arial" w:hAnsi="Arial" w:cs="Arial"/>
          <w:kern w:val="24"/>
          <w:lang w:val="en-US"/>
        </w:rPr>
      </w:pPr>
      <w:r w:rsidRPr="00625B00">
        <w:rPr>
          <w:rFonts w:ascii="Arial" w:hAnsi="Arial" w:cs="Arial"/>
          <w:color w:val="000000"/>
          <w:kern w:val="24"/>
          <w:lang w:val="en-US"/>
        </w:rPr>
        <w:t xml:space="preserve">However, not only that but the same has also taken the contribution of the DIKW model in the analysis of the primary and the secondary research data. Clarity purposes have been stressed to explain the findings of this assignment. </w:t>
      </w:r>
    </w:p>
    <w:p w14:paraId="15085D94" w14:textId="77777777" w:rsidR="00625B00" w:rsidRPr="00625B00" w:rsidRDefault="00625B00" w:rsidP="00625B00">
      <w:pPr>
        <w:autoSpaceDE w:val="0"/>
        <w:autoSpaceDN w:val="0"/>
        <w:adjustRightInd w:val="0"/>
        <w:spacing w:after="0" w:line="240" w:lineRule="auto"/>
        <w:rPr>
          <w:rFonts w:ascii="Arial" w:hAnsi="Arial" w:cs="Arial"/>
          <w:kern w:val="24"/>
        </w:rPr>
      </w:pPr>
    </w:p>
    <w:p w14:paraId="7CFAB33B" w14:textId="77777777" w:rsidR="00625B00" w:rsidRPr="00625B00" w:rsidRDefault="00625B00" w:rsidP="00625B00">
      <w:pPr>
        <w:autoSpaceDE w:val="0"/>
        <w:autoSpaceDN w:val="0"/>
        <w:adjustRightInd w:val="0"/>
        <w:spacing w:after="0" w:line="240" w:lineRule="auto"/>
        <w:rPr>
          <w:rFonts w:ascii="Arial" w:hAnsi="Arial" w:cs="Arial"/>
          <w:kern w:val="24"/>
        </w:rPr>
      </w:pPr>
      <w:r w:rsidRPr="00625B00">
        <w:rPr>
          <w:rFonts w:ascii="Arial" w:hAnsi="Arial" w:cs="Arial"/>
          <w:kern w:val="24"/>
        </w:rPr>
        <w:t xml:space="preserve">The comparison of academic levels and GRIT score reveal that sometimes the grittiest people </w:t>
      </w:r>
      <w:proofErr w:type="gramStart"/>
      <w:r w:rsidRPr="00625B00">
        <w:rPr>
          <w:rFonts w:ascii="Arial" w:hAnsi="Arial" w:cs="Arial"/>
          <w:kern w:val="24"/>
        </w:rPr>
        <w:t>are  not</w:t>
      </w:r>
      <w:proofErr w:type="gramEnd"/>
      <w:r w:rsidRPr="00625B00">
        <w:rPr>
          <w:rFonts w:ascii="Arial" w:hAnsi="Arial" w:cs="Arial"/>
          <w:kern w:val="24"/>
        </w:rPr>
        <w:t xml:space="preserve"> the ones with the highest academic level .In the quotidian of real life we all should have passion and perseverance to reach our goals.</w:t>
      </w:r>
    </w:p>
    <w:p w14:paraId="38BACEAD" w14:textId="77777777" w:rsidR="00625B00" w:rsidRPr="00625B00" w:rsidRDefault="00625B00" w:rsidP="00625B00">
      <w:pPr>
        <w:autoSpaceDE w:val="0"/>
        <w:autoSpaceDN w:val="0"/>
        <w:adjustRightInd w:val="0"/>
        <w:spacing w:after="0" w:line="240" w:lineRule="auto"/>
        <w:rPr>
          <w:rFonts w:ascii="Arial" w:hAnsi="Arial" w:cs="Arial"/>
        </w:rPr>
      </w:pPr>
    </w:p>
    <w:p w14:paraId="7DF11447" w14:textId="7197A095" w:rsidR="00625B00" w:rsidRPr="00625B00" w:rsidRDefault="00625B00" w:rsidP="00625B00">
      <w:pPr>
        <w:spacing w:line="360" w:lineRule="auto"/>
        <w:rPr>
          <w:rFonts w:ascii="Arial" w:hAnsi="Arial" w:cs="Arial"/>
        </w:rPr>
      </w:pPr>
    </w:p>
    <w:p w14:paraId="60F856E2" w14:textId="322A0587" w:rsidR="00625B00" w:rsidRPr="00625B00" w:rsidRDefault="00625B00">
      <w:pPr>
        <w:rPr>
          <w:rFonts w:ascii="Arial" w:hAnsi="Arial" w:cs="Arial"/>
        </w:rPr>
      </w:pPr>
      <w:r w:rsidRPr="00625B00">
        <w:rPr>
          <w:rFonts w:ascii="Arial" w:hAnsi="Arial" w:cs="Arial"/>
        </w:rPr>
        <w:br w:type="page"/>
      </w:r>
    </w:p>
    <w:p w14:paraId="27D90C35" w14:textId="4CB60C0B" w:rsidR="00625B00" w:rsidRPr="00625B00" w:rsidRDefault="00625B00" w:rsidP="00625B00">
      <w:pPr>
        <w:spacing w:line="360" w:lineRule="auto"/>
        <w:rPr>
          <w:rFonts w:ascii="Arial" w:hAnsi="Arial" w:cs="Arial"/>
        </w:rPr>
      </w:pPr>
    </w:p>
    <w:p w14:paraId="7EF8E413" w14:textId="2C53F908" w:rsidR="00625B00" w:rsidRPr="00625B00" w:rsidRDefault="00625B00" w:rsidP="00625B00">
      <w:pPr>
        <w:spacing w:line="360" w:lineRule="auto"/>
        <w:jc w:val="center"/>
        <w:rPr>
          <w:rFonts w:ascii="Arial" w:hAnsi="Arial" w:cs="Arial"/>
        </w:rPr>
      </w:pPr>
      <w:r w:rsidRPr="00625B00">
        <w:rPr>
          <w:rFonts w:ascii="Arial" w:hAnsi="Arial" w:cs="Arial"/>
        </w:rPr>
        <w:object w:dxaOrig="9605" w:dyaOrig="5393" w14:anchorId="514C9877">
          <v:shape id="_x0000_i1108" type="#_x0000_t75" style="width:5in;height:202.5pt" o:ole="" o:bordertopcolor="this" o:borderleftcolor="this" o:borderbottomcolor="this" o:borderrightcolor="this">
            <v:imagedata r:id="rId35" o:title=""/>
            <w10:bordertop type="single" width="4" shadow="t"/>
            <w10:borderleft type="single" width="4" shadow="t"/>
            <w10:borderbottom type="single" width="4" shadow="t"/>
            <w10:borderright type="single" width="4" shadow="t"/>
          </v:shape>
          <o:OLEObject Type="Embed" ProgID="PowerPoint.Slide.12" ShapeID="_x0000_i1108" DrawAspect="Content" ObjectID="_1699633603" r:id="rId36"/>
        </w:object>
      </w:r>
    </w:p>
    <w:p w14:paraId="2C856EDD" w14:textId="15FAEEA7" w:rsidR="00625B00" w:rsidRPr="00625B00" w:rsidRDefault="00625B00" w:rsidP="00625B00">
      <w:pPr>
        <w:spacing w:line="360" w:lineRule="auto"/>
        <w:jc w:val="center"/>
        <w:rPr>
          <w:rFonts w:ascii="Arial" w:hAnsi="Arial" w:cs="Arial"/>
        </w:rPr>
      </w:pPr>
    </w:p>
    <w:p w14:paraId="2135B256" w14:textId="77777777" w:rsidR="00625B00" w:rsidRPr="00625B00" w:rsidRDefault="00625B00" w:rsidP="00625B00">
      <w:pPr>
        <w:autoSpaceDE w:val="0"/>
        <w:autoSpaceDN w:val="0"/>
        <w:adjustRightInd w:val="0"/>
        <w:spacing w:after="0" w:line="240" w:lineRule="auto"/>
        <w:rPr>
          <w:rFonts w:ascii="Arial" w:hAnsi="Arial" w:cs="Arial"/>
          <w:kern w:val="24"/>
          <w:lang w:val="en-US"/>
        </w:rPr>
      </w:pPr>
      <w:r w:rsidRPr="00625B00">
        <w:rPr>
          <w:rFonts w:ascii="Arial" w:hAnsi="Arial" w:cs="Arial"/>
          <w:kern w:val="24"/>
          <w:lang w:val="en-US"/>
        </w:rPr>
        <w:t>Al-</w:t>
      </w:r>
      <w:proofErr w:type="spellStart"/>
      <w:r w:rsidRPr="00625B00">
        <w:rPr>
          <w:rFonts w:ascii="Arial" w:hAnsi="Arial" w:cs="Arial"/>
          <w:kern w:val="24"/>
          <w:lang w:val="en-US"/>
        </w:rPr>
        <w:t>Mutawah</w:t>
      </w:r>
      <w:proofErr w:type="spellEnd"/>
      <w:r w:rsidRPr="00625B00">
        <w:rPr>
          <w:rFonts w:ascii="Arial" w:hAnsi="Arial" w:cs="Arial"/>
          <w:kern w:val="24"/>
          <w:lang w:val="en-US"/>
        </w:rPr>
        <w:t xml:space="preserve">, M.A. and </w:t>
      </w:r>
      <w:proofErr w:type="spellStart"/>
      <w:r w:rsidRPr="00625B00">
        <w:rPr>
          <w:rFonts w:ascii="Arial" w:hAnsi="Arial" w:cs="Arial"/>
          <w:kern w:val="24"/>
          <w:lang w:val="en-US"/>
        </w:rPr>
        <w:t>Fateel</w:t>
      </w:r>
      <w:proofErr w:type="spellEnd"/>
      <w:r w:rsidRPr="00625B00">
        <w:rPr>
          <w:rFonts w:ascii="Arial" w:hAnsi="Arial" w:cs="Arial"/>
          <w:kern w:val="24"/>
          <w:lang w:val="en-US"/>
        </w:rPr>
        <w:t xml:space="preserve">, M.J., 2018. Students' Achievement in Math and Science: How Grit and Attitudes </w:t>
      </w:r>
      <w:proofErr w:type="gramStart"/>
      <w:r w:rsidRPr="00625B00">
        <w:rPr>
          <w:rFonts w:ascii="Arial" w:hAnsi="Arial" w:cs="Arial"/>
          <w:kern w:val="24"/>
          <w:lang w:val="en-US"/>
        </w:rPr>
        <w:t>Influence?.</w:t>
      </w:r>
      <w:proofErr w:type="gramEnd"/>
      <w:r w:rsidRPr="00625B00">
        <w:rPr>
          <w:rFonts w:ascii="Arial" w:hAnsi="Arial" w:cs="Arial"/>
          <w:kern w:val="24"/>
          <w:lang w:val="en-US"/>
        </w:rPr>
        <w:t xml:space="preserve"> </w:t>
      </w:r>
      <w:r w:rsidRPr="00625B00">
        <w:rPr>
          <w:rFonts w:ascii="Arial" w:hAnsi="Arial" w:cs="Arial"/>
          <w:i/>
          <w:iCs/>
          <w:kern w:val="24"/>
          <w:lang w:val="en-US"/>
        </w:rPr>
        <w:t>International Education Studies</w:t>
      </w:r>
      <w:r w:rsidRPr="00625B00">
        <w:rPr>
          <w:rFonts w:ascii="Arial" w:hAnsi="Arial" w:cs="Arial"/>
          <w:kern w:val="24"/>
          <w:lang w:val="en-US"/>
        </w:rPr>
        <w:t xml:space="preserve">, </w:t>
      </w:r>
      <w:r w:rsidRPr="00625B00">
        <w:rPr>
          <w:rFonts w:ascii="Arial" w:hAnsi="Arial" w:cs="Arial"/>
          <w:i/>
          <w:iCs/>
          <w:kern w:val="24"/>
          <w:lang w:val="en-US"/>
        </w:rPr>
        <w:t>11</w:t>
      </w:r>
      <w:r w:rsidRPr="00625B00">
        <w:rPr>
          <w:rFonts w:ascii="Arial" w:hAnsi="Arial" w:cs="Arial"/>
          <w:kern w:val="24"/>
          <w:lang w:val="en-US"/>
        </w:rPr>
        <w:t>(2), p.6</w:t>
      </w:r>
    </w:p>
    <w:p w14:paraId="2407466A" w14:textId="77777777" w:rsidR="00625B00" w:rsidRPr="00625B00" w:rsidRDefault="00625B00" w:rsidP="00625B00">
      <w:pPr>
        <w:autoSpaceDE w:val="0"/>
        <w:autoSpaceDN w:val="0"/>
        <w:adjustRightInd w:val="0"/>
        <w:spacing w:after="0" w:line="240" w:lineRule="auto"/>
        <w:rPr>
          <w:rFonts w:ascii="Arial" w:hAnsi="Arial" w:cs="Arial"/>
          <w:kern w:val="24"/>
          <w:lang w:val="en-US"/>
        </w:rPr>
      </w:pPr>
      <w:r w:rsidRPr="00625B00">
        <w:rPr>
          <w:rFonts w:ascii="Arial" w:hAnsi="Arial" w:cs="Arial"/>
          <w:kern w:val="24"/>
          <w:lang w:val="en-US"/>
        </w:rPr>
        <w:t>Berg, C., 2017. Teaching website evaluation: The CRAAP test and the evolution of an approach.</w:t>
      </w:r>
    </w:p>
    <w:p w14:paraId="46251AB0" w14:textId="77777777" w:rsidR="00625B00" w:rsidRPr="00625B00" w:rsidRDefault="00625B00" w:rsidP="00625B00">
      <w:pPr>
        <w:autoSpaceDE w:val="0"/>
        <w:autoSpaceDN w:val="0"/>
        <w:adjustRightInd w:val="0"/>
        <w:spacing w:after="0" w:line="240" w:lineRule="auto"/>
        <w:rPr>
          <w:rFonts w:ascii="Arial" w:hAnsi="Arial" w:cs="Arial"/>
          <w:kern w:val="24"/>
          <w:lang w:val="en-US"/>
        </w:rPr>
      </w:pPr>
      <w:r w:rsidRPr="00625B00">
        <w:rPr>
          <w:rFonts w:ascii="Arial" w:hAnsi="Arial" w:cs="Arial"/>
          <w:kern w:val="24"/>
          <w:lang w:val="en-US"/>
        </w:rPr>
        <w:t>Blizzard, K., 2021. Cut the CRAAP: Teaching Information Evaluation in the Misinformation Age.</w:t>
      </w:r>
    </w:p>
    <w:p w14:paraId="187DA509" w14:textId="77777777" w:rsidR="00625B00" w:rsidRPr="00625B00" w:rsidRDefault="00625B00" w:rsidP="00625B00">
      <w:pPr>
        <w:autoSpaceDE w:val="0"/>
        <w:autoSpaceDN w:val="0"/>
        <w:adjustRightInd w:val="0"/>
        <w:spacing w:after="0" w:line="240" w:lineRule="auto"/>
        <w:rPr>
          <w:rFonts w:ascii="Arial" w:hAnsi="Arial" w:cs="Arial"/>
          <w:kern w:val="24"/>
          <w:lang w:val="en-US"/>
        </w:rPr>
      </w:pPr>
      <w:proofErr w:type="spellStart"/>
      <w:r w:rsidRPr="00625B00">
        <w:rPr>
          <w:rFonts w:ascii="Arial" w:hAnsi="Arial" w:cs="Arial"/>
          <w:kern w:val="24"/>
          <w:lang w:val="en-US"/>
        </w:rPr>
        <w:t>Frické</w:t>
      </w:r>
      <w:proofErr w:type="spellEnd"/>
      <w:r w:rsidRPr="00625B00">
        <w:rPr>
          <w:rFonts w:ascii="Arial" w:hAnsi="Arial" w:cs="Arial"/>
          <w:kern w:val="24"/>
          <w:lang w:val="en-US"/>
        </w:rPr>
        <w:t xml:space="preserve">, M., 2019. The knowledge pyramid: the DIKW hierarchy. </w:t>
      </w:r>
      <w:r w:rsidRPr="00625B00">
        <w:rPr>
          <w:rFonts w:ascii="Arial" w:hAnsi="Arial" w:cs="Arial"/>
          <w:i/>
          <w:iCs/>
          <w:kern w:val="24"/>
          <w:lang w:val="en-US"/>
        </w:rPr>
        <w:t>KO KNOWLEDGE ORGANIZATION</w:t>
      </w:r>
      <w:r w:rsidRPr="00625B00">
        <w:rPr>
          <w:rFonts w:ascii="Arial" w:hAnsi="Arial" w:cs="Arial"/>
          <w:kern w:val="24"/>
          <w:lang w:val="en-US"/>
        </w:rPr>
        <w:t xml:space="preserve">, </w:t>
      </w:r>
      <w:r w:rsidRPr="00625B00">
        <w:rPr>
          <w:rFonts w:ascii="Arial" w:hAnsi="Arial" w:cs="Arial"/>
          <w:i/>
          <w:iCs/>
          <w:kern w:val="24"/>
          <w:lang w:val="en-US"/>
        </w:rPr>
        <w:t>46</w:t>
      </w:r>
      <w:r w:rsidRPr="00625B00">
        <w:rPr>
          <w:rFonts w:ascii="Arial" w:hAnsi="Arial" w:cs="Arial"/>
          <w:kern w:val="24"/>
          <w:lang w:val="en-US"/>
        </w:rPr>
        <w:t>(1), p.6</w:t>
      </w:r>
    </w:p>
    <w:p w14:paraId="27310E9B" w14:textId="77777777" w:rsidR="00625B00" w:rsidRPr="00625B00" w:rsidRDefault="00625B00" w:rsidP="00625B00">
      <w:pPr>
        <w:autoSpaceDE w:val="0"/>
        <w:autoSpaceDN w:val="0"/>
        <w:adjustRightInd w:val="0"/>
        <w:spacing w:after="0" w:line="240" w:lineRule="auto"/>
        <w:rPr>
          <w:rFonts w:ascii="Arial" w:hAnsi="Arial" w:cs="Arial"/>
          <w:kern w:val="24"/>
          <w:lang w:val="en-US"/>
        </w:rPr>
      </w:pPr>
      <w:r w:rsidRPr="00625B00">
        <w:rPr>
          <w:rFonts w:ascii="Arial" w:hAnsi="Arial" w:cs="Arial"/>
          <w:kern w:val="24"/>
          <w:lang w:val="en-US"/>
        </w:rPr>
        <w:t xml:space="preserve">Hein, V., </w:t>
      </w:r>
      <w:proofErr w:type="spellStart"/>
      <w:r w:rsidRPr="00625B00">
        <w:rPr>
          <w:rFonts w:ascii="Arial" w:hAnsi="Arial" w:cs="Arial"/>
          <w:kern w:val="24"/>
          <w:lang w:val="en-US"/>
        </w:rPr>
        <w:t>Kalajas-Tilga</w:t>
      </w:r>
      <w:proofErr w:type="spellEnd"/>
      <w:r w:rsidRPr="00625B00">
        <w:rPr>
          <w:rFonts w:ascii="Arial" w:hAnsi="Arial" w:cs="Arial"/>
          <w:kern w:val="24"/>
          <w:lang w:val="en-US"/>
        </w:rPr>
        <w:t xml:space="preserve">, H., Koka, A., Raudsepp, L. and </w:t>
      </w:r>
      <w:proofErr w:type="spellStart"/>
      <w:r w:rsidRPr="00625B00">
        <w:rPr>
          <w:rFonts w:ascii="Arial" w:hAnsi="Arial" w:cs="Arial"/>
          <w:kern w:val="24"/>
          <w:lang w:val="en-US"/>
        </w:rPr>
        <w:t>Tilga</w:t>
      </w:r>
      <w:proofErr w:type="spellEnd"/>
      <w:r w:rsidRPr="00625B00">
        <w:rPr>
          <w:rFonts w:ascii="Arial" w:hAnsi="Arial" w:cs="Arial"/>
          <w:kern w:val="24"/>
          <w:lang w:val="en-US"/>
        </w:rPr>
        <w:t xml:space="preserve">, H., 2019. How grit is related to objectively measured moderate-to-vigorous physical activity in school student. </w:t>
      </w:r>
      <w:r w:rsidRPr="00625B00">
        <w:rPr>
          <w:rFonts w:ascii="Arial" w:hAnsi="Arial" w:cs="Arial"/>
          <w:i/>
          <w:iCs/>
          <w:kern w:val="24"/>
          <w:lang w:val="en-US"/>
        </w:rPr>
        <w:t>Montenegrin Journal of Sports Science and Medicine</w:t>
      </w:r>
      <w:r w:rsidRPr="00625B00">
        <w:rPr>
          <w:rFonts w:ascii="Arial" w:hAnsi="Arial" w:cs="Arial"/>
          <w:kern w:val="24"/>
          <w:lang w:val="en-US"/>
        </w:rPr>
        <w:t xml:space="preserve">, </w:t>
      </w:r>
      <w:r w:rsidRPr="00625B00">
        <w:rPr>
          <w:rFonts w:ascii="Arial" w:hAnsi="Arial" w:cs="Arial"/>
          <w:i/>
          <w:iCs/>
          <w:kern w:val="24"/>
          <w:lang w:val="en-US"/>
        </w:rPr>
        <w:t>8</w:t>
      </w:r>
      <w:r w:rsidRPr="00625B00">
        <w:rPr>
          <w:rFonts w:ascii="Arial" w:hAnsi="Arial" w:cs="Arial"/>
          <w:kern w:val="24"/>
          <w:lang w:val="en-US"/>
        </w:rPr>
        <w:t>(2), p.5</w:t>
      </w:r>
    </w:p>
    <w:p w14:paraId="200A1CF6" w14:textId="77777777" w:rsidR="00625B00" w:rsidRPr="00625B00" w:rsidRDefault="00625B00" w:rsidP="00625B00">
      <w:pPr>
        <w:autoSpaceDE w:val="0"/>
        <w:autoSpaceDN w:val="0"/>
        <w:adjustRightInd w:val="0"/>
        <w:spacing w:after="0" w:line="240" w:lineRule="auto"/>
        <w:rPr>
          <w:rFonts w:ascii="Arial" w:hAnsi="Arial" w:cs="Arial"/>
          <w:kern w:val="24"/>
          <w:lang w:val="en-US"/>
        </w:rPr>
      </w:pPr>
      <w:proofErr w:type="spellStart"/>
      <w:r w:rsidRPr="00625B00">
        <w:rPr>
          <w:rFonts w:ascii="Arial" w:hAnsi="Arial" w:cs="Arial"/>
          <w:color w:val="000000"/>
          <w:kern w:val="24"/>
          <w:lang w:val="en-US"/>
        </w:rPr>
        <w:t>Kets</w:t>
      </w:r>
      <w:proofErr w:type="spellEnd"/>
      <w:r w:rsidRPr="00625B00">
        <w:rPr>
          <w:rFonts w:ascii="Arial" w:hAnsi="Arial" w:cs="Arial"/>
          <w:color w:val="000000"/>
          <w:kern w:val="24"/>
          <w:lang w:val="en-US"/>
        </w:rPr>
        <w:t xml:space="preserve"> de Vries, M., 2017. </w:t>
      </w:r>
      <w:r w:rsidRPr="00625B00">
        <w:rPr>
          <w:rFonts w:ascii="Arial" w:hAnsi="Arial" w:cs="Arial"/>
          <w:i/>
          <w:iCs/>
          <w:color w:val="000000"/>
          <w:kern w:val="24"/>
          <w:lang w:val="en-US"/>
        </w:rPr>
        <w:t>Why Wisdom Can't Be Taught</w:t>
      </w:r>
      <w:r w:rsidRPr="00625B00">
        <w:rPr>
          <w:rFonts w:ascii="Arial" w:hAnsi="Arial" w:cs="Arial"/>
          <w:color w:val="000000"/>
          <w:kern w:val="24"/>
          <w:lang w:val="en-US"/>
        </w:rPr>
        <w:t>. [online] INSEAD Knowledge. Available at: &lt;https://knowledge.insead.edu/&gt; [Accessed 28 November 2021].</w:t>
      </w:r>
    </w:p>
    <w:p w14:paraId="3F05DC3D" w14:textId="77777777" w:rsidR="00625B00" w:rsidRPr="00625B00" w:rsidRDefault="00625B00" w:rsidP="00625B00">
      <w:pPr>
        <w:autoSpaceDE w:val="0"/>
        <w:autoSpaceDN w:val="0"/>
        <w:adjustRightInd w:val="0"/>
        <w:spacing w:after="0" w:line="240" w:lineRule="auto"/>
        <w:rPr>
          <w:rFonts w:ascii="Arial" w:hAnsi="Arial" w:cs="Arial"/>
          <w:kern w:val="24"/>
          <w:lang w:val="en-US"/>
        </w:rPr>
      </w:pPr>
      <w:r w:rsidRPr="00625B00">
        <w:rPr>
          <w:rFonts w:ascii="Arial" w:hAnsi="Arial" w:cs="Arial"/>
          <w:kern w:val="24"/>
          <w:lang w:val="en-US"/>
        </w:rPr>
        <w:t xml:space="preserve">Liu, G., 2021. Moving up the ladder of source assessment: Expanding the CRAAP test with critical thinking and metacognition. </w:t>
      </w:r>
      <w:r w:rsidRPr="00625B00">
        <w:rPr>
          <w:rFonts w:ascii="Arial" w:hAnsi="Arial" w:cs="Arial"/>
          <w:i/>
          <w:iCs/>
          <w:kern w:val="24"/>
          <w:lang w:val="en-US"/>
        </w:rPr>
        <w:t>College &amp; Research Libraries News</w:t>
      </w:r>
      <w:r w:rsidRPr="00625B00">
        <w:rPr>
          <w:rFonts w:ascii="Arial" w:hAnsi="Arial" w:cs="Arial"/>
          <w:kern w:val="24"/>
          <w:lang w:val="en-US"/>
        </w:rPr>
        <w:t xml:space="preserve">, </w:t>
      </w:r>
      <w:r w:rsidRPr="00625B00">
        <w:rPr>
          <w:rFonts w:ascii="Arial" w:hAnsi="Arial" w:cs="Arial"/>
          <w:i/>
          <w:iCs/>
          <w:kern w:val="24"/>
          <w:lang w:val="en-US"/>
        </w:rPr>
        <w:t>82</w:t>
      </w:r>
      <w:r w:rsidRPr="00625B00">
        <w:rPr>
          <w:rFonts w:ascii="Arial" w:hAnsi="Arial" w:cs="Arial"/>
          <w:kern w:val="24"/>
          <w:lang w:val="en-US"/>
        </w:rPr>
        <w:t>(2), p.4</w:t>
      </w:r>
    </w:p>
    <w:p w14:paraId="5EDEE5F4" w14:textId="77777777" w:rsidR="00625B00" w:rsidRPr="00625B00" w:rsidRDefault="00625B00" w:rsidP="00625B00">
      <w:pPr>
        <w:autoSpaceDE w:val="0"/>
        <w:autoSpaceDN w:val="0"/>
        <w:adjustRightInd w:val="0"/>
        <w:spacing w:after="0" w:line="240" w:lineRule="auto"/>
        <w:rPr>
          <w:rFonts w:ascii="Arial" w:hAnsi="Arial" w:cs="Arial"/>
          <w:kern w:val="24"/>
          <w:lang w:val="en-US"/>
        </w:rPr>
      </w:pPr>
      <w:r w:rsidRPr="00625B00">
        <w:rPr>
          <w:rFonts w:ascii="Arial" w:hAnsi="Arial" w:cs="Arial"/>
          <w:kern w:val="24"/>
          <w:lang w:val="en-US"/>
        </w:rPr>
        <w:t xml:space="preserve">McClendon, C., Neugebauer, R.M. and King, A., 2017. Grit, Growth Mindset, and Deliberate Practice in Online Learning. </w:t>
      </w:r>
      <w:r w:rsidRPr="00625B00">
        <w:rPr>
          <w:rFonts w:ascii="Arial" w:hAnsi="Arial" w:cs="Arial"/>
          <w:i/>
          <w:iCs/>
          <w:kern w:val="24"/>
          <w:lang w:val="en-US"/>
        </w:rPr>
        <w:t>Journal of Instructional Research</w:t>
      </w:r>
      <w:r w:rsidRPr="00625B00">
        <w:rPr>
          <w:rFonts w:ascii="Arial" w:hAnsi="Arial" w:cs="Arial"/>
          <w:kern w:val="24"/>
          <w:lang w:val="en-US"/>
        </w:rPr>
        <w:t xml:space="preserve">, </w:t>
      </w:r>
      <w:r w:rsidRPr="00625B00">
        <w:rPr>
          <w:rFonts w:ascii="Arial" w:hAnsi="Arial" w:cs="Arial"/>
          <w:i/>
          <w:iCs/>
          <w:kern w:val="24"/>
          <w:lang w:val="en-US"/>
        </w:rPr>
        <w:t>8</w:t>
      </w:r>
      <w:r w:rsidRPr="00625B00">
        <w:rPr>
          <w:rFonts w:ascii="Arial" w:hAnsi="Arial" w:cs="Arial"/>
          <w:kern w:val="24"/>
          <w:lang w:val="en-US"/>
        </w:rPr>
        <w:t>, p.3</w:t>
      </w:r>
    </w:p>
    <w:p w14:paraId="28289AA8" w14:textId="77777777" w:rsidR="00625B00" w:rsidRPr="00625B00" w:rsidRDefault="00625B00" w:rsidP="00625B00">
      <w:pPr>
        <w:autoSpaceDE w:val="0"/>
        <w:autoSpaceDN w:val="0"/>
        <w:adjustRightInd w:val="0"/>
        <w:spacing w:after="0" w:line="240" w:lineRule="auto"/>
        <w:rPr>
          <w:rFonts w:ascii="Arial" w:hAnsi="Arial" w:cs="Arial"/>
          <w:kern w:val="24"/>
          <w:lang w:val="en-US"/>
        </w:rPr>
      </w:pPr>
      <w:proofErr w:type="spellStart"/>
      <w:r w:rsidRPr="00625B00">
        <w:rPr>
          <w:rFonts w:ascii="Arial" w:hAnsi="Arial" w:cs="Arial"/>
          <w:kern w:val="24"/>
          <w:lang w:val="en-US"/>
        </w:rPr>
        <w:t>StudyMoose</w:t>
      </w:r>
      <w:proofErr w:type="spellEnd"/>
      <w:r w:rsidRPr="00625B00">
        <w:rPr>
          <w:rFonts w:ascii="Arial" w:hAnsi="Arial" w:cs="Arial"/>
          <w:kern w:val="24"/>
          <w:lang w:val="en-US"/>
        </w:rPr>
        <w:t>. (2016). Education system between Romania and UK. [Online]. Available at: https://studymoose.com/education-system-between-romania-and-uk-essay [Accessed: 27 Nov. 2021]</w:t>
      </w:r>
    </w:p>
    <w:p w14:paraId="38C1F0C7" w14:textId="77777777" w:rsidR="00625B00" w:rsidRPr="00625B00" w:rsidRDefault="00625B00" w:rsidP="00625B00">
      <w:pPr>
        <w:autoSpaceDE w:val="0"/>
        <w:autoSpaceDN w:val="0"/>
        <w:adjustRightInd w:val="0"/>
        <w:spacing w:after="0" w:line="240" w:lineRule="auto"/>
        <w:rPr>
          <w:rFonts w:ascii="Arial" w:hAnsi="Arial" w:cs="Arial"/>
        </w:rPr>
      </w:pPr>
    </w:p>
    <w:p w14:paraId="56A23264" w14:textId="033EE2A8" w:rsidR="00625B00" w:rsidRPr="00625B00" w:rsidRDefault="00625B00" w:rsidP="00625B00">
      <w:pPr>
        <w:spacing w:line="360" w:lineRule="auto"/>
        <w:rPr>
          <w:rFonts w:ascii="Arial" w:hAnsi="Arial" w:cs="Arial"/>
        </w:rPr>
      </w:pPr>
    </w:p>
    <w:p w14:paraId="1E89EAC6" w14:textId="2C007A10" w:rsidR="00625B00" w:rsidRPr="00625B00" w:rsidRDefault="00625B00">
      <w:pPr>
        <w:rPr>
          <w:rFonts w:ascii="Arial" w:hAnsi="Arial" w:cs="Arial"/>
        </w:rPr>
      </w:pPr>
      <w:r w:rsidRPr="00625B00">
        <w:rPr>
          <w:rFonts w:ascii="Arial" w:hAnsi="Arial" w:cs="Arial"/>
        </w:rPr>
        <w:br w:type="page"/>
      </w:r>
    </w:p>
    <w:p w14:paraId="4E0DA341" w14:textId="7C3CC4C9" w:rsidR="00625B00" w:rsidRPr="00625B00" w:rsidRDefault="00625B00" w:rsidP="00625B00">
      <w:pPr>
        <w:spacing w:line="360" w:lineRule="auto"/>
        <w:rPr>
          <w:rFonts w:ascii="Arial" w:hAnsi="Arial" w:cs="Arial"/>
        </w:rPr>
      </w:pPr>
    </w:p>
    <w:p w14:paraId="42563A7F" w14:textId="382D97CD" w:rsidR="00625B00" w:rsidRPr="00625B00" w:rsidRDefault="00625B00" w:rsidP="00625B00">
      <w:pPr>
        <w:spacing w:line="360" w:lineRule="auto"/>
        <w:jc w:val="center"/>
        <w:rPr>
          <w:rFonts w:ascii="Arial" w:hAnsi="Arial" w:cs="Arial"/>
        </w:rPr>
      </w:pPr>
      <w:r w:rsidRPr="00625B00">
        <w:rPr>
          <w:rFonts w:ascii="Arial" w:hAnsi="Arial" w:cs="Arial"/>
        </w:rPr>
        <w:object w:dxaOrig="9605" w:dyaOrig="5393" w14:anchorId="0CE066AA">
          <v:shape id="_x0000_i1114" type="#_x0000_t75" style="width:5in;height:202.5pt" o:ole="" o:bordertopcolor="this" o:borderleftcolor="this" o:borderbottomcolor="this" o:borderrightcolor="this">
            <v:imagedata r:id="rId37" o:title=""/>
            <w10:bordertop type="single" width="4" shadow="t"/>
            <w10:borderleft type="single" width="4" shadow="t"/>
            <w10:borderbottom type="single" width="4" shadow="t"/>
            <w10:borderright type="single" width="4" shadow="t"/>
          </v:shape>
          <o:OLEObject Type="Embed" ProgID="PowerPoint.Slide.12" ShapeID="_x0000_i1114" DrawAspect="Content" ObjectID="_1699633604" r:id="rId38"/>
        </w:object>
      </w:r>
    </w:p>
    <w:p w14:paraId="482552DD" w14:textId="5AE8B563" w:rsidR="00625B00" w:rsidRPr="00625B00" w:rsidRDefault="00625B00" w:rsidP="00625B00">
      <w:pPr>
        <w:spacing w:line="360" w:lineRule="auto"/>
        <w:jc w:val="center"/>
        <w:rPr>
          <w:rFonts w:ascii="Arial" w:hAnsi="Arial" w:cs="Arial"/>
        </w:rPr>
      </w:pPr>
    </w:p>
    <w:p w14:paraId="2C836D49" w14:textId="49044696" w:rsidR="00625B00" w:rsidRPr="00625B00" w:rsidRDefault="00625B00" w:rsidP="00625B00">
      <w:pPr>
        <w:spacing w:line="360" w:lineRule="auto"/>
        <w:rPr>
          <w:rFonts w:ascii="Arial" w:hAnsi="Arial" w:cs="Arial"/>
        </w:rPr>
      </w:pPr>
    </w:p>
    <w:p w14:paraId="4414C3C1" w14:textId="77777777" w:rsidR="00625B00" w:rsidRPr="00625B00" w:rsidRDefault="00625B00" w:rsidP="00625B00">
      <w:pPr>
        <w:spacing w:line="360" w:lineRule="auto"/>
        <w:rPr>
          <w:rFonts w:ascii="Arial" w:hAnsi="Arial" w:cs="Arial"/>
        </w:rPr>
      </w:pPr>
    </w:p>
    <w:sectPr w:rsidR="00625B00" w:rsidRPr="00625B00">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D8D3C7" w14:textId="77777777" w:rsidR="00B827E6" w:rsidRDefault="00B827E6" w:rsidP="00625B00">
      <w:pPr>
        <w:spacing w:after="0" w:line="240" w:lineRule="auto"/>
      </w:pPr>
      <w:r>
        <w:separator/>
      </w:r>
    </w:p>
  </w:endnote>
  <w:endnote w:type="continuationSeparator" w:id="0">
    <w:p w14:paraId="71FBB906" w14:textId="77777777" w:rsidR="00B827E6" w:rsidRDefault="00B827E6" w:rsidP="00625B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1678006"/>
      <w:docPartObj>
        <w:docPartGallery w:val="Page Numbers (Bottom of Page)"/>
        <w:docPartUnique/>
      </w:docPartObj>
    </w:sdtPr>
    <w:sdtEndPr>
      <w:rPr>
        <w:color w:val="7F7F7F" w:themeColor="background1" w:themeShade="7F"/>
        <w:spacing w:val="60"/>
      </w:rPr>
    </w:sdtEndPr>
    <w:sdtContent>
      <w:p w14:paraId="4342D460" w14:textId="4E5C5BE6" w:rsidR="00625B00" w:rsidRDefault="00625B0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6A8DAEA" w14:textId="77777777" w:rsidR="00625B00" w:rsidRDefault="00625B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FFACF1" w14:textId="77777777" w:rsidR="00B827E6" w:rsidRDefault="00B827E6" w:rsidP="00625B00">
      <w:pPr>
        <w:spacing w:after="0" w:line="240" w:lineRule="auto"/>
      </w:pPr>
      <w:r>
        <w:separator/>
      </w:r>
    </w:p>
  </w:footnote>
  <w:footnote w:type="continuationSeparator" w:id="0">
    <w:p w14:paraId="6F5771D2" w14:textId="77777777" w:rsidR="00B827E6" w:rsidRDefault="00B827E6" w:rsidP="00625B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A98E27E4"/>
    <w:lvl w:ilvl="0">
      <w:numFmt w:val="bullet"/>
      <w:lvlText w:val="*"/>
      <w:lvlJc w:val="left"/>
    </w:lvl>
  </w:abstractNum>
  <w:num w:numId="1">
    <w:abstractNumId w:val="0"/>
    <w:lvlOverride w:ilvl="0">
      <w:lvl w:ilvl="0">
        <w:numFmt w:val="bullet"/>
        <w:lvlText w:val="•"/>
        <w:legacy w:legacy="1" w:legacySpace="0" w:legacyIndent="0"/>
        <w:lvlJc w:val="left"/>
        <w:rPr>
          <w:rFonts w:ascii="Arial" w:hAnsi="Arial" w:cs="Arial" w:hint="default"/>
          <w:sz w:val="24"/>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5B00"/>
    <w:rsid w:val="00625B00"/>
    <w:rsid w:val="007113C9"/>
    <w:rsid w:val="00B827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5E1FCE"/>
  <w15:chartTrackingRefBased/>
  <w15:docId w15:val="{D2E27FD1-8E4B-450D-B3C1-B1977B2CD4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5B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5B00"/>
  </w:style>
  <w:style w:type="paragraph" w:styleId="Footer">
    <w:name w:val="footer"/>
    <w:basedOn w:val="Normal"/>
    <w:link w:val="FooterChar"/>
    <w:uiPriority w:val="99"/>
    <w:unhideWhenUsed/>
    <w:rsid w:val="00625B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5B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emf"/><Relationship Id="rId18" Type="http://schemas.openxmlformats.org/officeDocument/2006/relationships/package" Target="embeddings/Microsoft_PowerPoint_Slide5.sldx"/><Relationship Id="rId26" Type="http://schemas.openxmlformats.org/officeDocument/2006/relationships/package" Target="embeddings/Microsoft_PowerPoint_Slide9.sldx"/><Relationship Id="rId39" Type="http://schemas.openxmlformats.org/officeDocument/2006/relationships/footer" Target="footer1.xml"/><Relationship Id="rId21" Type="http://schemas.openxmlformats.org/officeDocument/2006/relationships/image" Target="media/image8.emf"/><Relationship Id="rId34" Type="http://schemas.openxmlformats.org/officeDocument/2006/relationships/package" Target="embeddings/Microsoft_PowerPoint_Slide13.sldx"/><Relationship Id="rId7" Type="http://schemas.openxmlformats.org/officeDocument/2006/relationships/image" Target="media/image1.emf"/><Relationship Id="rId2" Type="http://schemas.openxmlformats.org/officeDocument/2006/relationships/styles" Target="styles.xml"/><Relationship Id="rId16" Type="http://schemas.openxmlformats.org/officeDocument/2006/relationships/package" Target="embeddings/Microsoft_PowerPoint_Slide4.sldx"/><Relationship Id="rId20" Type="http://schemas.openxmlformats.org/officeDocument/2006/relationships/package" Target="embeddings/Microsoft_PowerPoint_Slide6.sldx"/><Relationship Id="rId29" Type="http://schemas.openxmlformats.org/officeDocument/2006/relationships/image" Target="media/image12.emf"/><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emf"/><Relationship Id="rId24" Type="http://schemas.openxmlformats.org/officeDocument/2006/relationships/package" Target="embeddings/Microsoft_PowerPoint_Slide8.sldx"/><Relationship Id="rId32" Type="http://schemas.openxmlformats.org/officeDocument/2006/relationships/package" Target="embeddings/Microsoft_PowerPoint_Slide12.sldx"/><Relationship Id="rId37" Type="http://schemas.openxmlformats.org/officeDocument/2006/relationships/image" Target="media/image16.emf"/><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5.emf"/><Relationship Id="rId23" Type="http://schemas.openxmlformats.org/officeDocument/2006/relationships/image" Target="media/image9.emf"/><Relationship Id="rId28" Type="http://schemas.openxmlformats.org/officeDocument/2006/relationships/package" Target="embeddings/Microsoft_PowerPoint_Slide10.sldx"/><Relationship Id="rId36" Type="http://schemas.openxmlformats.org/officeDocument/2006/relationships/package" Target="embeddings/Microsoft_PowerPoint_Slide14.sldx"/><Relationship Id="rId10" Type="http://schemas.openxmlformats.org/officeDocument/2006/relationships/package" Target="embeddings/Microsoft_PowerPoint_Slide1.sldx"/><Relationship Id="rId19" Type="http://schemas.openxmlformats.org/officeDocument/2006/relationships/image" Target="media/image7.emf"/><Relationship Id="rId31" Type="http://schemas.openxmlformats.org/officeDocument/2006/relationships/image" Target="media/image13.emf"/><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package" Target="embeddings/Microsoft_PowerPoint_Slide3.sldx"/><Relationship Id="rId22" Type="http://schemas.openxmlformats.org/officeDocument/2006/relationships/package" Target="embeddings/Microsoft_PowerPoint_Slide7.sldx"/><Relationship Id="rId27" Type="http://schemas.openxmlformats.org/officeDocument/2006/relationships/image" Target="media/image11.emf"/><Relationship Id="rId30" Type="http://schemas.openxmlformats.org/officeDocument/2006/relationships/package" Target="embeddings/Microsoft_PowerPoint_Slide11.sldx"/><Relationship Id="rId35" Type="http://schemas.openxmlformats.org/officeDocument/2006/relationships/image" Target="media/image15.emf"/><Relationship Id="rId8" Type="http://schemas.openxmlformats.org/officeDocument/2006/relationships/package" Target="embeddings/Microsoft_PowerPoint_Slide.sldx"/><Relationship Id="rId3" Type="http://schemas.openxmlformats.org/officeDocument/2006/relationships/settings" Target="settings.xml"/><Relationship Id="rId12" Type="http://schemas.openxmlformats.org/officeDocument/2006/relationships/package" Target="embeddings/Microsoft_PowerPoint_Slide2.sldx"/><Relationship Id="rId17" Type="http://schemas.openxmlformats.org/officeDocument/2006/relationships/image" Target="media/image6.emf"/><Relationship Id="rId25" Type="http://schemas.openxmlformats.org/officeDocument/2006/relationships/image" Target="media/image10.emf"/><Relationship Id="rId33" Type="http://schemas.openxmlformats.org/officeDocument/2006/relationships/image" Target="media/image14.emf"/><Relationship Id="rId38" Type="http://schemas.openxmlformats.org/officeDocument/2006/relationships/package" Target="embeddings/Microsoft_PowerPoint_Slide15.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1478</Words>
  <Characters>8425</Characters>
  <Application>Microsoft Office Word</Application>
  <DocSecurity>0</DocSecurity>
  <Lines>70</Lines>
  <Paragraphs>19</Paragraphs>
  <ScaleCrop>false</ScaleCrop>
  <Company/>
  <LinksUpToDate>false</LinksUpToDate>
  <CharactersWithSpaces>9884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Liliana Costache</dc:creator>
  <cp:keywords/>
  <dc:description/>
  <cp:lastModifiedBy>Liliana Costache</cp:lastModifiedBy>
  <cp:revision>2</cp:revision>
  <dcterms:created xsi:type="dcterms:W3CDTF">2021-11-28T19:35:00Z</dcterms:created>
  <dcterms:modified xsi:type="dcterms:W3CDTF">2021-11-28T19:39:00Z</dcterms:modified>
</cp:coreProperties>
</file>