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60355637">
      <w:r w:rsidR="17D463E7">
        <w:rPr/>
        <w:t xml:space="preserve">AI Acknowledgement </w:t>
      </w:r>
    </w:p>
    <w:p w:rsidR="4539BD49" w:rsidRDefault="4539BD49" w14:paraId="79AE2609" w14:textId="298E4CD2"/>
    <w:p w:rsidR="17D463E7" w:rsidRDefault="17D463E7" w14:paraId="1AA1C884" w14:textId="5A9E224F">
      <w:r w:rsidR="17D463E7">
        <w:rPr/>
        <w:t xml:space="preserve">I confirm that I have not used any AI tools in the research and creation of this </w:t>
      </w:r>
    </w:p>
    <w:p w:rsidR="17D463E7" w:rsidP="4539BD49" w:rsidRDefault="17D463E7" w14:paraId="23F54AC9" w14:textId="2F27AE19">
      <w:pPr>
        <w:pStyle w:val="Normal"/>
      </w:pPr>
      <w:r w:rsidR="17D463E7">
        <w:rPr/>
        <w:t xml:space="preserve">assignment. I confirm that I have not presented any AI generated materials as my own </w:t>
      </w:r>
    </w:p>
    <w:p w:rsidR="17D463E7" w:rsidP="4539BD49" w:rsidRDefault="17D463E7" w14:paraId="669FE121" w14:textId="32F58321">
      <w:pPr>
        <w:pStyle w:val="Normal"/>
      </w:pPr>
      <w:r w:rsidR="17D463E7">
        <w:rPr/>
        <w:t xml:space="preserve">work. I confirm I have copies of my drafts, notes, and other resources I used, which I </w:t>
      </w:r>
    </w:p>
    <w:p w:rsidR="17D463E7" w:rsidP="4539BD49" w:rsidRDefault="17D463E7" w14:paraId="256E94C1" w14:textId="4F21F058">
      <w:pPr>
        <w:pStyle w:val="Normal"/>
      </w:pPr>
      <w:r w:rsidR="17D463E7">
        <w:rPr/>
        <w:t>may be asked to provide in evidence.</w:t>
      </w:r>
    </w:p>
    <w:p w:rsidR="4539BD49" w:rsidP="4539BD49" w:rsidRDefault="4539BD49" w14:paraId="10E2F6C2" w14:textId="398F5FD9">
      <w:pPr>
        <w:pStyle w:val="Normal"/>
      </w:pPr>
    </w:p>
    <w:p w:rsidR="17D463E7" w:rsidP="4539BD49" w:rsidRDefault="17D463E7" w14:paraId="53EC9F45" w14:textId="0C19D375">
      <w:pPr>
        <w:rPr>
          <w:rFonts w:ascii="Aptos" w:hAnsi="Aptos" w:eastAsia="Aptos" w:cs="Aptos"/>
          <w:b w:val="0"/>
          <w:bCs w:val="0"/>
          <w:i w:val="0"/>
          <w:iCs w:val="0"/>
          <w:caps w:val="0"/>
          <w:smallCaps w:val="0"/>
          <w:noProof w:val="0"/>
          <w:color w:val="000000" w:themeColor="text1" w:themeTint="FF" w:themeShade="FF"/>
          <w:sz w:val="28"/>
          <w:szCs w:val="28"/>
          <w:lang w:val="en-GB"/>
        </w:rPr>
      </w:pPr>
      <w:r w:rsidRPr="4539BD49" w:rsidR="17D463E7">
        <w:rPr>
          <w:rFonts w:ascii="Aptos" w:hAnsi="Aptos" w:eastAsia="Aptos" w:cs="Aptos"/>
          <w:b w:val="0"/>
          <w:bCs w:val="0"/>
          <w:i w:val="0"/>
          <w:iCs w:val="0"/>
          <w:caps w:val="0"/>
          <w:smallCaps w:val="0"/>
          <w:noProof w:val="0"/>
          <w:color w:val="000000" w:themeColor="text1" w:themeTint="FF" w:themeShade="FF"/>
          <w:sz w:val="28"/>
          <w:szCs w:val="28"/>
          <w:lang w:val="en-GB"/>
        </w:rPr>
        <w:t>Article summary</w:t>
      </w:r>
    </w:p>
    <w:p w:rsidR="4539BD49" w:rsidP="4539BD49" w:rsidRDefault="4539BD49" w14:paraId="57389D43" w14:textId="038CFFE9">
      <w:pPr>
        <w:rPr>
          <w:rFonts w:ascii="Aptos" w:hAnsi="Aptos" w:eastAsia="Aptos" w:cs="Aptos"/>
          <w:b w:val="0"/>
          <w:bCs w:val="0"/>
          <w:i w:val="0"/>
          <w:iCs w:val="0"/>
          <w:caps w:val="0"/>
          <w:smallCaps w:val="0"/>
          <w:noProof w:val="0"/>
          <w:color w:val="000000" w:themeColor="text1" w:themeTint="FF" w:themeShade="FF"/>
          <w:sz w:val="24"/>
          <w:szCs w:val="24"/>
          <w:lang w:val="en-GB"/>
        </w:rPr>
      </w:pPr>
    </w:p>
    <w:p w:rsidR="17D463E7" w:rsidP="4539BD49" w:rsidRDefault="17D463E7" w14:paraId="6F920D81" w14:textId="332035E5">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17D463E7">
        <w:rPr>
          <w:rFonts w:ascii="Aptos" w:hAnsi="Aptos" w:eastAsia="Aptos" w:cs="Aptos"/>
          <w:b w:val="0"/>
          <w:bCs w:val="0"/>
          <w:i w:val="0"/>
          <w:iCs w:val="0"/>
          <w:caps w:val="0"/>
          <w:smallCaps w:val="0"/>
          <w:noProof w:val="0"/>
          <w:color w:val="000000" w:themeColor="text1" w:themeTint="FF" w:themeShade="FF"/>
          <w:sz w:val="24"/>
          <w:szCs w:val="24"/>
          <w:lang w:val="en-GB"/>
        </w:rPr>
        <w:t>In this article, titled, “How to succeed in your degree, with psychology...” (2019), the author Paul Penn discusses studying methods with psychological reasoning and proven success rates. In this summary all topics discussed will be condensed to their main points and ideas.</w:t>
      </w:r>
    </w:p>
    <w:p w:rsidR="4539BD49" w:rsidP="4539BD49" w:rsidRDefault="4539BD49" w14:paraId="26D55A87" w14:textId="40D720BD">
      <w:pPr>
        <w:rPr>
          <w:rFonts w:ascii="Aptos" w:hAnsi="Aptos" w:eastAsia="Aptos" w:cs="Aptos"/>
          <w:b w:val="0"/>
          <w:bCs w:val="0"/>
          <w:i w:val="0"/>
          <w:iCs w:val="0"/>
          <w:caps w:val="0"/>
          <w:smallCaps w:val="0"/>
          <w:noProof w:val="0"/>
          <w:color w:val="000000" w:themeColor="text1" w:themeTint="FF" w:themeShade="FF"/>
          <w:sz w:val="24"/>
          <w:szCs w:val="24"/>
          <w:lang w:val="en-GB"/>
        </w:rPr>
      </w:pPr>
    </w:p>
    <w:p w:rsidR="17D463E7" w:rsidP="4539BD49" w:rsidRDefault="17D463E7" w14:paraId="6D758E74" w14:textId="06A069EA">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17D463E7">
        <w:rPr>
          <w:rFonts w:ascii="Aptos" w:hAnsi="Aptos" w:eastAsia="Aptos" w:cs="Aptos"/>
          <w:b w:val="0"/>
          <w:bCs w:val="0"/>
          <w:i w:val="0"/>
          <w:iCs w:val="0"/>
          <w:caps w:val="0"/>
          <w:smallCaps w:val="0"/>
          <w:noProof w:val="0"/>
          <w:color w:val="000000" w:themeColor="text1" w:themeTint="FF" w:themeShade="FF"/>
          <w:sz w:val="24"/>
          <w:szCs w:val="24"/>
          <w:lang w:val="en-GB"/>
        </w:rPr>
        <w:t xml:space="preserve">Firstly, Penn speaks about the importance of being aware of one's knowledge on topics. The less people believe they know about a topic the harder they will work towards learning more about them. Following that, Penn reveals that retrieval practices, like quizzing yourself, is the best way to retain and understand information. </w:t>
      </w:r>
    </w:p>
    <w:p w:rsidR="4539BD49" w:rsidP="4539BD49" w:rsidRDefault="4539BD49" w14:paraId="208EA76B" w14:textId="0242998F">
      <w:pPr>
        <w:rPr>
          <w:rFonts w:ascii="Aptos" w:hAnsi="Aptos" w:eastAsia="Aptos" w:cs="Aptos"/>
          <w:b w:val="0"/>
          <w:bCs w:val="0"/>
          <w:i w:val="0"/>
          <w:iCs w:val="0"/>
          <w:caps w:val="0"/>
          <w:smallCaps w:val="0"/>
          <w:noProof w:val="0"/>
          <w:color w:val="000000" w:themeColor="text1" w:themeTint="FF" w:themeShade="FF"/>
          <w:sz w:val="24"/>
          <w:szCs w:val="24"/>
          <w:lang w:val="en-GB"/>
        </w:rPr>
      </w:pPr>
    </w:p>
    <w:p w:rsidR="17D463E7" w:rsidP="4539BD49" w:rsidRDefault="17D463E7" w14:paraId="0785B5AD" w14:textId="714DCA40">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17D463E7">
        <w:rPr>
          <w:rFonts w:ascii="Aptos" w:hAnsi="Aptos" w:eastAsia="Aptos" w:cs="Aptos"/>
          <w:b w:val="0"/>
          <w:bCs w:val="0"/>
          <w:i w:val="0"/>
          <w:iCs w:val="0"/>
          <w:caps w:val="0"/>
          <w:smallCaps w:val="0"/>
          <w:noProof w:val="0"/>
          <w:color w:val="000000" w:themeColor="text1" w:themeTint="FF" w:themeShade="FF"/>
          <w:sz w:val="24"/>
          <w:szCs w:val="24"/>
          <w:lang w:val="en-GB"/>
        </w:rPr>
        <w:t xml:space="preserve">Furthermore, Penn speaks about ways to avoid procrastination. By changing the language you use, you can motivate yourself more. By telling yourself that “if...then...” it is proven that you’re more likely to follow through on that and do the work needed. </w:t>
      </w:r>
    </w:p>
    <w:p w:rsidR="4539BD49" w:rsidP="4539BD49" w:rsidRDefault="4539BD49" w14:paraId="12077740" w14:textId="1382D541">
      <w:pPr>
        <w:rPr>
          <w:rFonts w:ascii="Aptos" w:hAnsi="Aptos" w:eastAsia="Aptos" w:cs="Aptos"/>
          <w:b w:val="0"/>
          <w:bCs w:val="0"/>
          <w:i w:val="0"/>
          <w:iCs w:val="0"/>
          <w:caps w:val="0"/>
          <w:smallCaps w:val="0"/>
          <w:noProof w:val="0"/>
          <w:color w:val="000000" w:themeColor="text1" w:themeTint="FF" w:themeShade="FF"/>
          <w:sz w:val="24"/>
          <w:szCs w:val="24"/>
          <w:lang w:val="en-GB"/>
        </w:rPr>
      </w:pPr>
    </w:p>
    <w:p w:rsidR="17D463E7" w:rsidP="4539BD49" w:rsidRDefault="17D463E7" w14:paraId="34AD4239" w14:textId="065DEF05">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17D463E7">
        <w:rPr>
          <w:rFonts w:ascii="Aptos" w:hAnsi="Aptos" w:eastAsia="Aptos" w:cs="Aptos"/>
          <w:b w:val="0"/>
          <w:bCs w:val="0"/>
          <w:i w:val="0"/>
          <w:iCs w:val="0"/>
          <w:caps w:val="0"/>
          <w:smallCaps w:val="0"/>
          <w:noProof w:val="0"/>
          <w:color w:val="000000" w:themeColor="text1" w:themeTint="FF" w:themeShade="FF"/>
          <w:sz w:val="24"/>
          <w:szCs w:val="24"/>
          <w:lang w:val="en-GB"/>
        </w:rPr>
        <w:t xml:space="preserve">Penn’s next point of note taking says that whilst reading material you should ask questions. Asking questions to yourself checks your understanding of the topic but also is useful when recalling information as you can recall the question asked. </w:t>
      </w:r>
    </w:p>
    <w:p w:rsidR="4539BD49" w:rsidP="4539BD49" w:rsidRDefault="4539BD49" w14:paraId="27A40F7A" w14:textId="2238676F">
      <w:pPr>
        <w:rPr>
          <w:rFonts w:ascii="Aptos" w:hAnsi="Aptos" w:eastAsia="Aptos" w:cs="Aptos"/>
          <w:b w:val="0"/>
          <w:bCs w:val="0"/>
          <w:i w:val="0"/>
          <w:iCs w:val="0"/>
          <w:caps w:val="0"/>
          <w:smallCaps w:val="0"/>
          <w:noProof w:val="0"/>
          <w:color w:val="000000" w:themeColor="text1" w:themeTint="FF" w:themeShade="FF"/>
          <w:sz w:val="24"/>
          <w:szCs w:val="24"/>
          <w:lang w:val="en-GB"/>
        </w:rPr>
      </w:pPr>
    </w:p>
    <w:p w:rsidR="17D463E7" w:rsidP="4539BD49" w:rsidRDefault="17D463E7" w14:paraId="4CBEA185" w14:textId="60441D2A">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17D463E7">
        <w:rPr>
          <w:rFonts w:ascii="Aptos" w:hAnsi="Aptos" w:eastAsia="Aptos" w:cs="Aptos"/>
          <w:b w:val="0"/>
          <w:bCs w:val="0"/>
          <w:i w:val="0"/>
          <w:iCs w:val="0"/>
          <w:caps w:val="0"/>
          <w:smallCaps w:val="0"/>
          <w:noProof w:val="0"/>
          <w:color w:val="000000" w:themeColor="text1" w:themeTint="FF" w:themeShade="FF"/>
          <w:sz w:val="24"/>
          <w:szCs w:val="24"/>
          <w:lang w:val="en-GB"/>
        </w:rPr>
        <w:t xml:space="preserve">In addition, Penn speaks about academic integrity and avoiding plagiarism. He says the safest way to avoid plagiarising work, even unintentionally, is to not have the written piece next to you whilst writing. Writing from memory and fact checking after is a better way than copying and plagiarising, even accidentally. </w:t>
      </w:r>
    </w:p>
    <w:p w:rsidR="4539BD49" w:rsidP="4539BD49" w:rsidRDefault="4539BD49" w14:paraId="76CC9805" w14:textId="5022E374">
      <w:pPr>
        <w:rPr>
          <w:rFonts w:ascii="Aptos" w:hAnsi="Aptos" w:eastAsia="Aptos" w:cs="Aptos"/>
          <w:b w:val="0"/>
          <w:bCs w:val="0"/>
          <w:i w:val="0"/>
          <w:iCs w:val="0"/>
          <w:caps w:val="0"/>
          <w:smallCaps w:val="0"/>
          <w:noProof w:val="0"/>
          <w:color w:val="000000" w:themeColor="text1" w:themeTint="FF" w:themeShade="FF"/>
          <w:sz w:val="24"/>
          <w:szCs w:val="24"/>
          <w:lang w:val="en-GB"/>
        </w:rPr>
      </w:pPr>
    </w:p>
    <w:p w:rsidR="17D463E7" w:rsidP="4539BD49" w:rsidRDefault="17D463E7" w14:paraId="20A9482E" w14:textId="16BE1D8E">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17D463E7">
        <w:rPr>
          <w:rFonts w:ascii="Aptos" w:hAnsi="Aptos" w:eastAsia="Aptos" w:cs="Aptos"/>
          <w:b w:val="0"/>
          <w:bCs w:val="0"/>
          <w:i w:val="0"/>
          <w:iCs w:val="0"/>
          <w:caps w:val="0"/>
          <w:smallCaps w:val="0"/>
          <w:noProof w:val="0"/>
          <w:color w:val="000000" w:themeColor="text1" w:themeTint="FF" w:themeShade="FF"/>
          <w:sz w:val="24"/>
          <w:szCs w:val="24"/>
          <w:lang w:val="en-GB"/>
        </w:rPr>
        <w:t xml:space="preserve">Next, Penn speaks about writing at degree level. He says not to try and use fancy words to make your work appear more well written but to make it clearer that you have a good understanding of the topic at hand. Proving you understand the topic is more important to a good grade than using posh language. </w:t>
      </w:r>
    </w:p>
    <w:p w:rsidR="4539BD49" w:rsidP="4539BD49" w:rsidRDefault="4539BD49" w14:paraId="31B574DE" w14:textId="56E1B692">
      <w:pPr>
        <w:rPr>
          <w:rFonts w:ascii="Aptos" w:hAnsi="Aptos" w:eastAsia="Aptos" w:cs="Aptos"/>
          <w:b w:val="0"/>
          <w:bCs w:val="0"/>
          <w:i w:val="0"/>
          <w:iCs w:val="0"/>
          <w:caps w:val="0"/>
          <w:smallCaps w:val="0"/>
          <w:noProof w:val="0"/>
          <w:color w:val="000000" w:themeColor="text1" w:themeTint="FF" w:themeShade="FF"/>
          <w:sz w:val="24"/>
          <w:szCs w:val="24"/>
          <w:lang w:val="en-GB"/>
        </w:rPr>
      </w:pPr>
    </w:p>
    <w:p w:rsidR="17D463E7" w:rsidP="4539BD49" w:rsidRDefault="17D463E7" w14:paraId="415C26D1" w14:textId="02ECE74D">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17D463E7">
        <w:rPr>
          <w:rFonts w:ascii="Aptos" w:hAnsi="Aptos" w:eastAsia="Aptos" w:cs="Aptos"/>
          <w:b w:val="0"/>
          <w:bCs w:val="0"/>
          <w:i w:val="0"/>
          <w:iCs w:val="0"/>
          <w:caps w:val="0"/>
          <w:smallCaps w:val="0"/>
          <w:noProof w:val="0"/>
          <w:color w:val="000000" w:themeColor="text1" w:themeTint="FF" w:themeShade="FF"/>
          <w:sz w:val="24"/>
          <w:szCs w:val="24"/>
          <w:lang w:val="en-GB"/>
        </w:rPr>
        <w:t xml:space="preserve">Penn speaks about teamwork next stating that for teamwork to be even and fair an evaluation of member's contributions needs to be done briefly every so often. This keeps the workload fair and even between every member. </w:t>
      </w:r>
    </w:p>
    <w:p w:rsidR="4539BD49" w:rsidP="4539BD49" w:rsidRDefault="4539BD49" w14:paraId="74FCAFE3" w14:textId="409B71D9">
      <w:pPr>
        <w:rPr>
          <w:rFonts w:ascii="Aptos" w:hAnsi="Aptos" w:eastAsia="Aptos" w:cs="Aptos"/>
          <w:b w:val="0"/>
          <w:bCs w:val="0"/>
          <w:i w:val="0"/>
          <w:iCs w:val="0"/>
          <w:caps w:val="0"/>
          <w:smallCaps w:val="0"/>
          <w:noProof w:val="0"/>
          <w:color w:val="000000" w:themeColor="text1" w:themeTint="FF" w:themeShade="FF"/>
          <w:sz w:val="24"/>
          <w:szCs w:val="24"/>
          <w:lang w:val="en-GB"/>
        </w:rPr>
      </w:pPr>
    </w:p>
    <w:p w:rsidR="17D463E7" w:rsidP="4539BD49" w:rsidRDefault="17D463E7" w14:paraId="35F60B6E" w14:textId="299CBEE8">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17D463E7">
        <w:rPr>
          <w:rFonts w:ascii="Aptos" w:hAnsi="Aptos" w:eastAsia="Aptos" w:cs="Aptos"/>
          <w:b w:val="0"/>
          <w:bCs w:val="0"/>
          <w:i w:val="0"/>
          <w:iCs w:val="0"/>
          <w:caps w:val="0"/>
          <w:smallCaps w:val="0"/>
          <w:noProof w:val="0"/>
          <w:color w:val="000000" w:themeColor="text1" w:themeTint="FF" w:themeShade="FF"/>
          <w:sz w:val="24"/>
          <w:szCs w:val="24"/>
          <w:lang w:val="en-GB"/>
        </w:rPr>
        <w:t xml:space="preserve">Presentations are also discussed, </w:t>
      </w:r>
      <w:r w:rsidRPr="4539BD49" w:rsidR="17D463E7">
        <w:rPr>
          <w:rFonts w:ascii="Aptos" w:hAnsi="Aptos" w:eastAsia="Aptos" w:cs="Aptos"/>
          <w:b w:val="0"/>
          <w:bCs w:val="0"/>
          <w:i w:val="0"/>
          <w:iCs w:val="0"/>
          <w:caps w:val="0"/>
          <w:smallCaps w:val="0"/>
          <w:noProof w:val="0"/>
          <w:color w:val="000000" w:themeColor="text1" w:themeTint="FF" w:themeShade="FF"/>
          <w:sz w:val="24"/>
          <w:szCs w:val="24"/>
          <w:lang w:val="en-GB"/>
        </w:rPr>
        <w:t>stating</w:t>
      </w:r>
      <w:r w:rsidRPr="4539BD49" w:rsidR="17D463E7">
        <w:rPr>
          <w:rFonts w:ascii="Aptos" w:hAnsi="Aptos" w:eastAsia="Aptos" w:cs="Aptos"/>
          <w:b w:val="0"/>
          <w:bCs w:val="0"/>
          <w:i w:val="0"/>
          <w:iCs w:val="0"/>
          <w:caps w:val="0"/>
          <w:smallCaps w:val="0"/>
          <w:noProof w:val="0"/>
          <w:color w:val="000000" w:themeColor="text1" w:themeTint="FF" w:themeShade="FF"/>
          <w:sz w:val="24"/>
          <w:szCs w:val="24"/>
          <w:lang w:val="en-GB"/>
        </w:rPr>
        <w:t xml:space="preserve"> that they should be kept </w:t>
      </w:r>
      <w:r w:rsidRPr="4539BD49" w:rsidR="17D463E7">
        <w:rPr>
          <w:rFonts w:ascii="Aptos" w:hAnsi="Aptos" w:eastAsia="Aptos" w:cs="Aptos"/>
          <w:b w:val="0"/>
          <w:bCs w:val="0"/>
          <w:i w:val="0"/>
          <w:iCs w:val="0"/>
          <w:caps w:val="0"/>
          <w:smallCaps w:val="0"/>
          <w:noProof w:val="0"/>
          <w:color w:val="000000" w:themeColor="text1" w:themeTint="FF" w:themeShade="FF"/>
          <w:sz w:val="24"/>
          <w:szCs w:val="24"/>
          <w:lang w:val="en-GB"/>
        </w:rPr>
        <w:t>minimal</w:t>
      </w:r>
      <w:r w:rsidRPr="4539BD49" w:rsidR="17D463E7">
        <w:rPr>
          <w:rFonts w:ascii="Aptos" w:hAnsi="Aptos" w:eastAsia="Aptos" w:cs="Aptos"/>
          <w:b w:val="0"/>
          <w:bCs w:val="0"/>
          <w:i w:val="0"/>
          <w:iCs w:val="0"/>
          <w:caps w:val="0"/>
          <w:smallCaps w:val="0"/>
          <w:noProof w:val="0"/>
          <w:color w:val="000000" w:themeColor="text1" w:themeTint="FF" w:themeShade="FF"/>
          <w:sz w:val="24"/>
          <w:szCs w:val="24"/>
          <w:lang w:val="en-GB"/>
        </w:rPr>
        <w:t xml:space="preserve"> and only to the plain ideas. This prevents an information overload for the listeners and keeps presentations clean and professional looking. </w:t>
      </w:r>
    </w:p>
    <w:p w:rsidR="4539BD49" w:rsidP="4539BD49" w:rsidRDefault="4539BD49" w14:paraId="34C75AFF" w14:textId="593E086E">
      <w:pPr>
        <w:rPr>
          <w:rFonts w:ascii="Aptos" w:hAnsi="Aptos" w:eastAsia="Aptos" w:cs="Aptos"/>
          <w:b w:val="0"/>
          <w:bCs w:val="0"/>
          <w:i w:val="0"/>
          <w:iCs w:val="0"/>
          <w:caps w:val="0"/>
          <w:smallCaps w:val="0"/>
          <w:noProof w:val="0"/>
          <w:color w:val="000000" w:themeColor="text1" w:themeTint="FF" w:themeShade="FF"/>
          <w:sz w:val="24"/>
          <w:szCs w:val="24"/>
          <w:lang w:val="en-GB"/>
        </w:rPr>
      </w:pPr>
    </w:p>
    <w:p w:rsidR="17D463E7" w:rsidP="4539BD49" w:rsidRDefault="17D463E7" w14:paraId="645888DE" w14:textId="7C67F23D">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17D463E7">
        <w:rPr>
          <w:rFonts w:ascii="Aptos" w:hAnsi="Aptos" w:eastAsia="Aptos" w:cs="Aptos"/>
          <w:b w:val="0"/>
          <w:bCs w:val="0"/>
          <w:i w:val="0"/>
          <w:iCs w:val="0"/>
          <w:caps w:val="0"/>
          <w:smallCaps w:val="0"/>
          <w:noProof w:val="0"/>
          <w:color w:val="000000" w:themeColor="text1" w:themeTint="FF" w:themeShade="FF"/>
          <w:sz w:val="24"/>
          <w:szCs w:val="24"/>
          <w:lang w:val="en-GB"/>
        </w:rPr>
        <w:t xml:space="preserve">Finally, revision is discussed. Penn says that revision should be done spaced out with recall techniques used to check was information you’ve retained. </w:t>
      </w:r>
    </w:p>
    <w:p w:rsidR="4539BD49" w:rsidP="4539BD49" w:rsidRDefault="4539BD49" w14:paraId="4B980148" w14:textId="2182AF33">
      <w:pPr>
        <w:rPr>
          <w:rFonts w:ascii="Aptos" w:hAnsi="Aptos" w:eastAsia="Aptos" w:cs="Aptos"/>
          <w:b w:val="0"/>
          <w:bCs w:val="0"/>
          <w:i w:val="0"/>
          <w:iCs w:val="0"/>
          <w:caps w:val="0"/>
          <w:smallCaps w:val="0"/>
          <w:noProof w:val="0"/>
          <w:color w:val="000000" w:themeColor="text1" w:themeTint="FF" w:themeShade="FF"/>
          <w:sz w:val="24"/>
          <w:szCs w:val="24"/>
          <w:lang w:val="en-GB"/>
        </w:rPr>
      </w:pPr>
    </w:p>
    <w:p w:rsidR="17D463E7" w:rsidP="4539BD49" w:rsidRDefault="17D463E7" w14:paraId="6615D423" w14:textId="09050627">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17D463E7">
        <w:rPr>
          <w:rFonts w:ascii="Aptos" w:hAnsi="Aptos" w:eastAsia="Aptos" w:cs="Aptos"/>
          <w:b w:val="0"/>
          <w:bCs w:val="0"/>
          <w:i w:val="0"/>
          <w:iCs w:val="0"/>
          <w:caps w:val="0"/>
          <w:smallCaps w:val="0"/>
          <w:noProof w:val="0"/>
          <w:color w:val="000000" w:themeColor="text1" w:themeTint="FF" w:themeShade="FF"/>
          <w:sz w:val="24"/>
          <w:szCs w:val="24"/>
          <w:lang w:val="en-GB"/>
        </w:rPr>
        <w:t>In conclusion, Paul Penn stated that understanding the psychology behind different study methods was incredibly important to doing well in your degree.</w:t>
      </w:r>
    </w:p>
    <w:p w:rsidR="4539BD49" w:rsidP="4539BD49" w:rsidRDefault="4539BD49" w14:paraId="2F4C42B7" w14:textId="69ADF9DF">
      <w:pPr>
        <w:rPr>
          <w:rFonts w:ascii="Aptos" w:hAnsi="Aptos" w:eastAsia="Aptos" w:cs="Aptos"/>
          <w:b w:val="0"/>
          <w:bCs w:val="0"/>
          <w:i w:val="0"/>
          <w:iCs w:val="0"/>
          <w:caps w:val="0"/>
          <w:smallCaps w:val="0"/>
          <w:noProof w:val="0"/>
          <w:color w:val="000000" w:themeColor="text1" w:themeTint="FF" w:themeShade="FF"/>
          <w:sz w:val="24"/>
          <w:szCs w:val="24"/>
          <w:lang w:val="en-GB"/>
        </w:rPr>
      </w:pPr>
    </w:p>
    <w:p w:rsidR="17D463E7" w:rsidP="4539BD49" w:rsidRDefault="17D463E7" w14:paraId="2A873176" w14:textId="7AEBA83C">
      <w:pPr>
        <w:pStyle w:val="Subtitle"/>
        <w:rPr>
          <w:rFonts w:ascii="Aptos" w:hAnsi="Aptos" w:eastAsia="Aptos" w:cs="Aptos"/>
          <w:b w:val="0"/>
          <w:bCs w:val="0"/>
          <w:i w:val="0"/>
          <w:iCs w:val="0"/>
          <w:caps w:val="0"/>
          <w:smallCaps w:val="0"/>
          <w:noProof w:val="0"/>
          <w:color w:val="auto"/>
          <w:sz w:val="28"/>
          <w:szCs w:val="28"/>
          <w:lang w:val="en-GB"/>
        </w:rPr>
      </w:pPr>
      <w:r w:rsidRPr="4539BD49" w:rsidR="17D463E7">
        <w:rPr>
          <w:rFonts w:ascii="Aptos" w:hAnsi="Aptos" w:eastAsia="Aptos" w:cs="Aptos"/>
          <w:b w:val="0"/>
          <w:bCs w:val="0"/>
          <w:i w:val="0"/>
          <w:iCs w:val="0"/>
          <w:caps w:val="0"/>
          <w:smallCaps w:val="0"/>
          <w:noProof w:val="0"/>
          <w:color w:val="auto"/>
          <w:sz w:val="28"/>
          <w:szCs w:val="28"/>
          <w:lang w:val="en-GB"/>
        </w:rPr>
        <w:t xml:space="preserve">References: </w:t>
      </w:r>
    </w:p>
    <w:p w:rsidR="4539BD49" w:rsidP="4539BD49" w:rsidRDefault="4539BD49" w14:paraId="75372C75" w14:textId="6B5B66EE">
      <w:pPr>
        <w:rPr>
          <w:rFonts w:ascii="Aptos" w:hAnsi="Aptos" w:eastAsia="Aptos" w:cs="Aptos"/>
          <w:b w:val="0"/>
          <w:bCs w:val="0"/>
          <w:i w:val="0"/>
          <w:iCs w:val="0"/>
          <w:caps w:val="0"/>
          <w:smallCaps w:val="0"/>
          <w:noProof w:val="0"/>
          <w:color w:val="000000" w:themeColor="text1" w:themeTint="FF" w:themeShade="FF"/>
          <w:sz w:val="24"/>
          <w:szCs w:val="24"/>
          <w:lang w:val="en-GB"/>
        </w:rPr>
      </w:pPr>
    </w:p>
    <w:p w:rsidR="17D463E7" w:rsidP="4539BD49" w:rsidRDefault="17D463E7" w14:paraId="4E526B9B" w14:textId="40BDEE93">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17D463E7">
        <w:rPr>
          <w:rFonts w:ascii="Aptos" w:hAnsi="Aptos" w:eastAsia="Aptos" w:cs="Aptos"/>
          <w:b w:val="0"/>
          <w:bCs w:val="0"/>
          <w:i w:val="0"/>
          <w:iCs w:val="0"/>
          <w:caps w:val="0"/>
          <w:smallCaps w:val="0"/>
          <w:noProof w:val="0"/>
          <w:color w:val="000000" w:themeColor="text1" w:themeTint="FF" w:themeShade="FF"/>
          <w:sz w:val="24"/>
          <w:szCs w:val="24"/>
          <w:lang w:val="en-GB"/>
        </w:rPr>
        <w:t>Penn. P</w:t>
      </w:r>
      <w:r w:rsidRPr="4539BD49" w:rsidR="17D463E7">
        <w:rPr>
          <w:rFonts w:ascii="Aptos" w:hAnsi="Aptos" w:eastAsia="Aptos" w:cs="Aptos"/>
          <w:b w:val="0"/>
          <w:bCs w:val="0"/>
          <w:i w:val="0"/>
          <w:iCs w:val="0"/>
          <w:caps w:val="0"/>
          <w:smallCaps w:val="0"/>
          <w:noProof w:val="0"/>
          <w:color w:val="000000" w:themeColor="text1" w:themeTint="FF" w:themeShade="FF"/>
          <w:sz w:val="24"/>
          <w:szCs w:val="24"/>
          <w:lang w:val="en-GB"/>
        </w:rPr>
        <w:t xml:space="preserve">. (2019) </w:t>
      </w:r>
      <w:r w:rsidRPr="4539BD49" w:rsidR="17D463E7">
        <w:rPr>
          <w:rFonts w:ascii="Aptos" w:hAnsi="Aptos" w:eastAsia="Aptos" w:cs="Aptos"/>
          <w:b w:val="0"/>
          <w:bCs w:val="0"/>
          <w:i w:val="1"/>
          <w:iCs w:val="1"/>
          <w:caps w:val="0"/>
          <w:smallCaps w:val="0"/>
          <w:noProof w:val="0"/>
          <w:color w:val="000000" w:themeColor="text1" w:themeTint="FF" w:themeShade="FF"/>
          <w:sz w:val="24"/>
          <w:szCs w:val="24"/>
          <w:lang w:val="en-GB"/>
        </w:rPr>
        <w:t xml:space="preserve">How to succeed in your degree with psychology... </w:t>
      </w:r>
      <w:r w:rsidRPr="4539BD49" w:rsidR="17D463E7">
        <w:rPr>
          <w:rFonts w:ascii="Aptos" w:hAnsi="Aptos" w:eastAsia="Aptos" w:cs="Aptos"/>
          <w:b w:val="0"/>
          <w:bCs w:val="0"/>
          <w:i w:val="0"/>
          <w:iCs w:val="0"/>
          <w:caps w:val="0"/>
          <w:smallCaps w:val="0"/>
          <w:noProof w:val="0"/>
          <w:color w:val="000000" w:themeColor="text1" w:themeTint="FF" w:themeShade="FF"/>
          <w:sz w:val="24"/>
          <w:szCs w:val="24"/>
          <w:lang w:val="en-GB"/>
        </w:rPr>
        <w:t xml:space="preserve">The British psychological society. </w:t>
      </w:r>
      <w:hyperlink r:id="Rff4c974321074b77">
        <w:r w:rsidRPr="4539BD49" w:rsidR="17D463E7">
          <w:rPr>
            <w:rStyle w:val="Hyperlink"/>
            <w:rFonts w:ascii="Aptos" w:hAnsi="Aptos" w:eastAsia="Aptos" w:cs="Aptos"/>
            <w:b w:val="0"/>
            <w:bCs w:val="0"/>
            <w:i w:val="0"/>
            <w:iCs w:val="0"/>
            <w:caps w:val="0"/>
            <w:smallCaps w:val="0"/>
            <w:strike w:val="0"/>
            <w:dstrike w:val="0"/>
            <w:noProof w:val="0"/>
            <w:sz w:val="24"/>
            <w:szCs w:val="24"/>
            <w:lang w:val="en-GB"/>
          </w:rPr>
          <w:t>https://www.bps.org.uk/psychologist/how-succeed-your-degree-psychology</w:t>
        </w:r>
      </w:hyperlink>
    </w:p>
    <w:p w:rsidR="4539BD49" w:rsidP="4539BD49" w:rsidRDefault="4539BD49" w14:paraId="252EEE39" w14:textId="761534EB">
      <w:pPr>
        <w:rPr>
          <w:rFonts w:ascii="Aptos" w:hAnsi="Aptos" w:eastAsia="Aptos" w:cs="Aptos"/>
          <w:b w:val="0"/>
          <w:bCs w:val="0"/>
          <w:i w:val="0"/>
          <w:iCs w:val="0"/>
          <w:caps w:val="0"/>
          <w:smallCaps w:val="0"/>
          <w:strike w:val="0"/>
          <w:dstrike w:val="0"/>
          <w:noProof w:val="0"/>
          <w:sz w:val="24"/>
          <w:szCs w:val="24"/>
          <w:lang w:val="en-GB"/>
        </w:rPr>
      </w:pPr>
    </w:p>
    <w:p w:rsidR="3611F279" w:rsidP="4539BD49" w:rsidRDefault="3611F279" w14:paraId="14C353E0" w14:textId="0AC61986">
      <w:pPr>
        <w:rPr>
          <w:rFonts w:ascii="Aptos" w:hAnsi="Aptos" w:eastAsia="Aptos" w:cs="Aptos"/>
          <w:b w:val="0"/>
          <w:bCs w:val="0"/>
          <w:i w:val="0"/>
          <w:iCs w:val="0"/>
          <w:caps w:val="0"/>
          <w:smallCaps w:val="0"/>
          <w:noProof w:val="0"/>
          <w:color w:val="000000" w:themeColor="text1" w:themeTint="FF" w:themeShade="FF"/>
          <w:sz w:val="36"/>
          <w:szCs w:val="36"/>
          <w:lang w:val="en-GB"/>
        </w:rPr>
      </w:pPr>
      <w:r w:rsidRPr="4539BD49" w:rsidR="3611F279">
        <w:rPr>
          <w:rFonts w:ascii="Aptos" w:hAnsi="Aptos" w:eastAsia="Aptos" w:cs="Aptos"/>
          <w:b w:val="0"/>
          <w:bCs w:val="0"/>
          <w:i w:val="0"/>
          <w:iCs w:val="0"/>
          <w:caps w:val="0"/>
          <w:smallCaps w:val="0"/>
          <w:noProof w:val="0"/>
          <w:color w:val="000000" w:themeColor="text1" w:themeTint="FF" w:themeShade="FF"/>
          <w:sz w:val="36"/>
          <w:szCs w:val="36"/>
          <w:lang w:val="en-GB"/>
        </w:rPr>
        <w:t xml:space="preserve">Referencing task </w:t>
      </w:r>
    </w:p>
    <w:p w:rsidR="4539BD49" w:rsidP="4539BD49" w:rsidRDefault="4539BD49" w14:paraId="533273AF" w14:textId="072F1277">
      <w:pPr>
        <w:rPr>
          <w:rFonts w:ascii="Aptos" w:hAnsi="Aptos" w:eastAsia="Aptos" w:cs="Aptos"/>
          <w:b w:val="0"/>
          <w:bCs w:val="0"/>
          <w:i w:val="0"/>
          <w:iCs w:val="0"/>
          <w:caps w:val="0"/>
          <w:smallCaps w:val="0"/>
          <w:noProof w:val="0"/>
          <w:color w:val="000000" w:themeColor="text1" w:themeTint="FF" w:themeShade="FF"/>
          <w:sz w:val="24"/>
          <w:szCs w:val="24"/>
          <w:lang w:val="en-GB"/>
        </w:rPr>
      </w:pPr>
    </w:p>
    <w:p w:rsidR="3611F279" w:rsidP="4539BD49" w:rsidRDefault="3611F279" w14:paraId="7BD9702F" w14:textId="1E8FC9AC">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Davis, E. R. &amp; Clarke, M. J. (2022)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Modern marketing strategies.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Business Books Publishing </w:t>
      </w:r>
    </w:p>
    <w:p w:rsidR="4539BD49" w:rsidP="4539BD49" w:rsidRDefault="4539BD49" w14:paraId="3755804B" w14:textId="6D90F791">
      <w:pPr>
        <w:rPr>
          <w:rFonts w:ascii="Aptos" w:hAnsi="Aptos" w:eastAsia="Aptos" w:cs="Aptos"/>
          <w:b w:val="0"/>
          <w:bCs w:val="0"/>
          <w:i w:val="0"/>
          <w:iCs w:val="0"/>
          <w:caps w:val="0"/>
          <w:smallCaps w:val="0"/>
          <w:noProof w:val="0"/>
          <w:color w:val="000000" w:themeColor="text1" w:themeTint="FF" w:themeShade="FF"/>
          <w:sz w:val="24"/>
          <w:szCs w:val="24"/>
          <w:lang w:val="en-GB"/>
        </w:rPr>
      </w:pPr>
    </w:p>
    <w:p w:rsidR="3611F279" w:rsidP="4539BD49" w:rsidRDefault="3611F279" w14:paraId="23FC0D87" w14:textId="58587A3D">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Department for Environment, Food &amp; Rural Affairs (DEFRA) (2020)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UK climate change risk assessment 2020. </w:t>
      </w:r>
      <w:hyperlink r:id="R680db0a5d2584170">
        <w:r w:rsidRPr="4539BD49" w:rsidR="3611F279">
          <w:rPr>
            <w:rStyle w:val="Hyperlink"/>
            <w:rFonts w:ascii="Aptos" w:hAnsi="Aptos" w:eastAsia="Aptos" w:cs="Aptos"/>
            <w:b w:val="0"/>
            <w:bCs w:val="0"/>
            <w:i w:val="0"/>
            <w:iCs w:val="0"/>
            <w:caps w:val="0"/>
            <w:smallCaps w:val="0"/>
            <w:strike w:val="0"/>
            <w:dstrike w:val="0"/>
            <w:noProof w:val="0"/>
            <w:sz w:val="24"/>
            <w:szCs w:val="24"/>
            <w:lang w:val="en-GB"/>
          </w:rPr>
          <w:t>http://www.gov.uk/government/publications/uk-climate-change-risk-assessment-2020</w:t>
        </w:r>
      </w:hyperlink>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539BD49" w:rsidP="4539BD49" w:rsidRDefault="4539BD49" w14:paraId="6B8BC67F" w14:textId="26A4D737">
      <w:pPr>
        <w:rPr>
          <w:rFonts w:ascii="Aptos" w:hAnsi="Aptos" w:eastAsia="Aptos" w:cs="Aptos"/>
          <w:b w:val="0"/>
          <w:bCs w:val="0"/>
          <w:i w:val="0"/>
          <w:iCs w:val="0"/>
          <w:caps w:val="0"/>
          <w:smallCaps w:val="0"/>
          <w:noProof w:val="0"/>
          <w:color w:val="000000" w:themeColor="text1" w:themeTint="FF" w:themeShade="FF"/>
          <w:sz w:val="24"/>
          <w:szCs w:val="24"/>
          <w:lang w:val="en-GB"/>
        </w:rPr>
      </w:pPr>
    </w:p>
    <w:p w:rsidR="3611F279" w:rsidP="4539BD49" w:rsidRDefault="3611F279" w14:paraId="234CD163" w14:textId="6E7EE530">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Garcia. M. T. (2022, March 5)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Climate change impacts on coastal cities,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The Global Times. </w:t>
      </w:r>
      <w:hyperlink r:id="Rce1b21f677c840b0">
        <w:r w:rsidRPr="4539BD49" w:rsidR="3611F279">
          <w:rPr>
            <w:rStyle w:val="Hyperlink"/>
            <w:rFonts w:ascii="Aptos" w:hAnsi="Aptos" w:eastAsia="Aptos" w:cs="Aptos"/>
            <w:b w:val="0"/>
            <w:bCs w:val="0"/>
            <w:i w:val="0"/>
            <w:iCs w:val="0"/>
            <w:caps w:val="0"/>
            <w:smallCaps w:val="0"/>
            <w:strike w:val="0"/>
            <w:dstrike w:val="0"/>
            <w:noProof w:val="0"/>
            <w:sz w:val="24"/>
            <w:szCs w:val="24"/>
            <w:lang w:val="en-GB"/>
          </w:rPr>
          <w:t>https://globaltimes.com/climate/coastal-impact</w:t>
        </w:r>
      </w:hyperlink>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539BD49" w:rsidP="4539BD49" w:rsidRDefault="4539BD49" w14:paraId="4A940D37" w14:textId="19C17F71">
      <w:pPr>
        <w:rPr>
          <w:rFonts w:ascii="Aptos" w:hAnsi="Aptos" w:eastAsia="Aptos" w:cs="Aptos"/>
          <w:b w:val="0"/>
          <w:bCs w:val="0"/>
          <w:i w:val="0"/>
          <w:iCs w:val="0"/>
          <w:caps w:val="0"/>
          <w:smallCaps w:val="0"/>
          <w:noProof w:val="0"/>
          <w:color w:val="000000" w:themeColor="text1" w:themeTint="FF" w:themeShade="FF"/>
          <w:sz w:val="24"/>
          <w:szCs w:val="24"/>
          <w:lang w:val="en-GB"/>
        </w:rPr>
      </w:pPr>
    </w:p>
    <w:p w:rsidR="3611F279" w:rsidP="4539BD49" w:rsidRDefault="3611F279" w14:paraId="4BFF5BCD" w14:textId="6190E3CF">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Lee. A. M. (2020) Cognitive development in early childhood. In Brown. P &amp; Green. L (Eds.),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Child Development Theories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(pp. 45-67) </w:t>
      </w:r>
    </w:p>
    <w:p w:rsidR="4539BD49" w:rsidP="4539BD49" w:rsidRDefault="4539BD49" w14:paraId="7E07D24C" w14:textId="7B91A291">
      <w:pPr>
        <w:rPr>
          <w:rFonts w:ascii="Aptos" w:hAnsi="Aptos" w:eastAsia="Aptos" w:cs="Aptos"/>
          <w:b w:val="0"/>
          <w:bCs w:val="0"/>
          <w:i w:val="0"/>
          <w:iCs w:val="0"/>
          <w:caps w:val="0"/>
          <w:smallCaps w:val="0"/>
          <w:noProof w:val="0"/>
          <w:color w:val="000000" w:themeColor="text1" w:themeTint="FF" w:themeShade="FF"/>
          <w:sz w:val="24"/>
          <w:szCs w:val="24"/>
          <w:lang w:val="en-GB"/>
        </w:rPr>
      </w:pPr>
    </w:p>
    <w:p w:rsidR="3611F279" w:rsidP="4539BD49" w:rsidRDefault="3611F279" w14:paraId="04E2103A" w14:textId="36D13DF4">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Martinez. S.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L.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(2022, October 14). Advances in renewable energy storage.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International Symposium on Sustainable Energy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[Symposium]. Berlin, Germany. </w:t>
      </w:r>
    </w:p>
    <w:p w:rsidR="4539BD49" w:rsidP="4539BD49" w:rsidRDefault="4539BD49" w14:paraId="7BACCA11" w14:textId="4BAA32ED">
      <w:pPr>
        <w:rPr>
          <w:rFonts w:ascii="Aptos" w:hAnsi="Aptos" w:eastAsia="Aptos" w:cs="Aptos"/>
          <w:b w:val="0"/>
          <w:bCs w:val="0"/>
          <w:i w:val="0"/>
          <w:iCs w:val="0"/>
          <w:caps w:val="0"/>
          <w:smallCaps w:val="0"/>
          <w:noProof w:val="0"/>
          <w:color w:val="000000" w:themeColor="text1" w:themeTint="FF" w:themeShade="FF"/>
          <w:sz w:val="24"/>
          <w:szCs w:val="24"/>
          <w:lang w:val="en-GB"/>
        </w:rPr>
      </w:pPr>
    </w:p>
    <w:p w:rsidR="3611F279" w:rsidP="4539BD49" w:rsidRDefault="3611F279" w14:paraId="7CDB6FA0" w14:textId="4050AF32">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Morgan. D. S. (2021)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Machine learning applications in healthcare diagnostics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(12345678)</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[University of Edinburgh]. ProQuest Dissertations &amp; Theses Global. </w:t>
      </w:r>
    </w:p>
    <w:p w:rsidR="4539BD49" w:rsidP="4539BD49" w:rsidRDefault="4539BD49" w14:paraId="52D05C4E" w14:textId="75ED3A9A">
      <w:pPr>
        <w:rPr>
          <w:rFonts w:ascii="Aptos" w:hAnsi="Aptos" w:eastAsia="Aptos" w:cs="Aptos"/>
          <w:b w:val="0"/>
          <w:bCs w:val="0"/>
          <w:i w:val="0"/>
          <w:iCs w:val="0"/>
          <w:caps w:val="0"/>
          <w:smallCaps w:val="0"/>
          <w:noProof w:val="0"/>
          <w:color w:val="000000" w:themeColor="text1" w:themeTint="FF" w:themeShade="FF"/>
          <w:sz w:val="24"/>
          <w:szCs w:val="24"/>
          <w:lang w:val="en-GB"/>
        </w:rPr>
      </w:pPr>
    </w:p>
    <w:p w:rsidR="3611F279" w:rsidP="4539BD49" w:rsidRDefault="3611F279" w14:paraId="3F4E9DBC" w14:textId="2ECDFF82">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Nguyen. H. P. (2018) Blockchain technology in finance. In Rajesh. S. &amp; Cohen. A. (Eds)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Innovations in financial technology</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in finance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(pp. 122-139) Wiley Online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Library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539BD49" w:rsidP="4539BD49" w:rsidRDefault="4539BD49" w14:paraId="41E6393E" w14:textId="1AA20C4D">
      <w:pPr>
        <w:rPr>
          <w:rFonts w:ascii="Aptos" w:hAnsi="Aptos" w:eastAsia="Aptos" w:cs="Aptos"/>
          <w:b w:val="0"/>
          <w:bCs w:val="0"/>
          <w:i w:val="0"/>
          <w:iCs w:val="0"/>
          <w:caps w:val="0"/>
          <w:smallCaps w:val="0"/>
          <w:noProof w:val="0"/>
          <w:color w:val="000000" w:themeColor="text1" w:themeTint="FF" w:themeShade="FF"/>
          <w:sz w:val="24"/>
          <w:szCs w:val="24"/>
          <w:lang w:val="en-GB"/>
        </w:rPr>
      </w:pPr>
    </w:p>
    <w:p w:rsidR="3611F279" w:rsidP="4539BD49" w:rsidRDefault="3611F279" w14:paraId="56C3510F" w14:textId="5BFF331A">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US"/>
        </w:rPr>
        <w:t xml:space="preserve">Nguyen. T. L., O’Connell. A. M., Li. J.S., Rivera. M. P., Adams. R. F., Chen. Y.H., Bailey. K. T., Jones. R. A., Walker. C. L., &amp; Ahmed. E. S. (2022). Cognitive flexibility and executive function in early adulthood.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US"/>
        </w:rPr>
        <w:t xml:space="preserve">Journal of Experimental Psychology: General,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US"/>
        </w:rPr>
        <w:t xml:space="preserve">151(4), 789-805. </w:t>
      </w:r>
      <w:hyperlink r:id="R56de19fff32f4dd1">
        <w:r w:rsidRPr="4539BD49" w:rsidR="3611F279">
          <w:rPr>
            <w:rStyle w:val="Hyperlink"/>
            <w:rFonts w:ascii="Aptos" w:hAnsi="Aptos" w:eastAsia="Aptos" w:cs="Aptos"/>
            <w:b w:val="0"/>
            <w:bCs w:val="0"/>
            <w:i w:val="0"/>
            <w:iCs w:val="0"/>
            <w:caps w:val="0"/>
            <w:smallCaps w:val="0"/>
            <w:strike w:val="0"/>
            <w:dstrike w:val="0"/>
            <w:noProof w:val="0"/>
            <w:sz w:val="24"/>
            <w:szCs w:val="24"/>
            <w:lang w:val="en-US"/>
          </w:rPr>
          <w:t>http://doi.org/10.1037/xge0001223</w:t>
        </w:r>
      </w:hyperlink>
      <w:r w:rsidRPr="4539BD49" w:rsidR="3611F27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4539BD49" w:rsidP="4539BD49" w:rsidRDefault="4539BD49" w14:paraId="7F35BD4E" w14:textId="1462F7B2">
      <w:pPr>
        <w:rPr>
          <w:rFonts w:ascii="Aptos" w:hAnsi="Aptos" w:eastAsia="Aptos" w:cs="Aptos"/>
          <w:b w:val="0"/>
          <w:bCs w:val="0"/>
          <w:i w:val="0"/>
          <w:iCs w:val="0"/>
          <w:caps w:val="0"/>
          <w:smallCaps w:val="0"/>
          <w:noProof w:val="0"/>
          <w:color w:val="000000" w:themeColor="text1" w:themeTint="FF" w:themeShade="FF"/>
          <w:sz w:val="24"/>
          <w:szCs w:val="24"/>
          <w:lang w:val="en-GB"/>
        </w:rPr>
      </w:pPr>
    </w:p>
    <w:p w:rsidR="3611F279" w:rsidP="4539BD49" w:rsidRDefault="3611F279" w14:paraId="5D3786DE" w14:textId="71CA62E0">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US"/>
        </w:rPr>
        <w:t xml:space="preserve">NHS Greater London Trust. (2022)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US"/>
        </w:rPr>
        <w:t xml:space="preserve">Annual patient satisfaction survey report.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US"/>
        </w:rPr>
        <w:t xml:space="preserve">[Unpublished report]. London, UK. </w:t>
      </w:r>
    </w:p>
    <w:p w:rsidR="4539BD49" w:rsidP="4539BD49" w:rsidRDefault="4539BD49" w14:paraId="36753E2D" w14:textId="705F6DA8">
      <w:pPr>
        <w:rPr>
          <w:rFonts w:ascii="Aptos" w:hAnsi="Aptos" w:eastAsia="Aptos" w:cs="Aptos"/>
          <w:b w:val="0"/>
          <w:bCs w:val="0"/>
          <w:i w:val="0"/>
          <w:iCs w:val="0"/>
          <w:caps w:val="0"/>
          <w:smallCaps w:val="0"/>
          <w:noProof w:val="0"/>
          <w:color w:val="000000" w:themeColor="text1" w:themeTint="FF" w:themeShade="FF"/>
          <w:sz w:val="24"/>
          <w:szCs w:val="24"/>
          <w:lang w:val="en-GB"/>
        </w:rPr>
      </w:pPr>
    </w:p>
    <w:p w:rsidR="3611F279" w:rsidP="4539BD49" w:rsidRDefault="3611F279" w14:paraId="57A735DE" w14:textId="558C595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Patel. S. R. (2020) The rise of digital therapy.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The Psychologist,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33(6), 48-53. </w:t>
      </w:r>
    </w:p>
    <w:p w:rsidR="4539BD49" w:rsidP="4539BD49" w:rsidRDefault="4539BD49" w14:paraId="579852B7" w14:textId="1E83DC0B">
      <w:pPr>
        <w:rPr>
          <w:rFonts w:ascii="Aptos" w:hAnsi="Aptos" w:eastAsia="Aptos" w:cs="Aptos"/>
          <w:b w:val="0"/>
          <w:bCs w:val="0"/>
          <w:i w:val="0"/>
          <w:iCs w:val="0"/>
          <w:caps w:val="0"/>
          <w:smallCaps w:val="0"/>
          <w:noProof w:val="0"/>
          <w:color w:val="000000" w:themeColor="text1" w:themeTint="FF" w:themeShade="FF"/>
          <w:sz w:val="24"/>
          <w:szCs w:val="24"/>
          <w:lang w:val="en-GB"/>
        </w:rPr>
      </w:pPr>
    </w:p>
    <w:p w:rsidR="3611F279" w:rsidP="4539BD49" w:rsidRDefault="3611F279" w14:paraId="78F63754" w14:textId="0D5E498D">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Reynolds. K. M. (2023)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How mindfulness improves productivity.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Mindfulness living. </w:t>
      </w:r>
      <w:hyperlink r:id="R20965031b55546bd">
        <w:r w:rsidRPr="4539BD49" w:rsidR="3611F279">
          <w:rPr>
            <w:rStyle w:val="Hyperlink"/>
            <w:rFonts w:ascii="Aptos" w:hAnsi="Aptos" w:eastAsia="Aptos" w:cs="Aptos"/>
            <w:b w:val="0"/>
            <w:bCs w:val="0"/>
            <w:i w:val="0"/>
            <w:iCs w:val="0"/>
            <w:caps w:val="0"/>
            <w:smallCaps w:val="0"/>
            <w:strike w:val="0"/>
            <w:dstrike w:val="0"/>
            <w:noProof w:val="0"/>
            <w:sz w:val="24"/>
            <w:szCs w:val="24"/>
            <w:lang w:val="en-GB"/>
          </w:rPr>
          <w:t>https://mindfulliving.com/how-mindfulness-improves-productivity</w:t>
        </w:r>
      </w:hyperlink>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539BD49" w:rsidP="4539BD49" w:rsidRDefault="4539BD49" w14:paraId="59AB0416" w14:textId="12A36CEA">
      <w:pPr>
        <w:rPr>
          <w:rFonts w:ascii="Aptos" w:hAnsi="Aptos" w:eastAsia="Aptos" w:cs="Aptos"/>
          <w:b w:val="0"/>
          <w:bCs w:val="0"/>
          <w:i w:val="0"/>
          <w:iCs w:val="0"/>
          <w:caps w:val="0"/>
          <w:smallCaps w:val="0"/>
          <w:noProof w:val="0"/>
          <w:color w:val="000000" w:themeColor="text1" w:themeTint="FF" w:themeShade="FF"/>
          <w:sz w:val="24"/>
          <w:szCs w:val="24"/>
          <w:lang w:val="en-GB"/>
        </w:rPr>
      </w:pPr>
    </w:p>
    <w:p w:rsidR="3611F279" w:rsidP="4539BD49" w:rsidRDefault="3611F279" w14:paraId="3EAC6F6C" w14:textId="6E0F90C1">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Sang. H. K., Patel. R &amp; Wilson. D. J. (2021) Virtual reality in education: A meta-analysis.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Education Technology Research Development,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69(2), 1105-1123. </w:t>
      </w:r>
      <w:hyperlink r:id="R633f086976bf4b80">
        <w:r w:rsidRPr="4539BD49" w:rsidR="3611F279">
          <w:rPr>
            <w:rStyle w:val="Hyperlink"/>
            <w:rFonts w:ascii="Aptos" w:hAnsi="Aptos" w:eastAsia="Aptos" w:cs="Aptos"/>
            <w:b w:val="0"/>
            <w:bCs w:val="0"/>
            <w:i w:val="0"/>
            <w:iCs w:val="0"/>
            <w:caps w:val="0"/>
            <w:smallCaps w:val="0"/>
            <w:strike w:val="0"/>
            <w:dstrike w:val="0"/>
            <w:noProof w:val="0"/>
            <w:sz w:val="24"/>
            <w:szCs w:val="24"/>
            <w:lang w:val="en-GB"/>
          </w:rPr>
          <w:t>http://dio.org10.1007/s11423-020-09834-7</w:t>
        </w:r>
      </w:hyperlink>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539BD49" w:rsidP="4539BD49" w:rsidRDefault="4539BD49" w14:paraId="7B7290D1" w14:textId="7F31C00C">
      <w:pPr>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3611F279" w:rsidP="4539BD49" w:rsidRDefault="3611F279" w14:paraId="213FE8DE" w14:textId="7E8CB299">
      <w:pPr>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Smith, J. A. (2019).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Understanding Psychology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(3</w:t>
      </w:r>
      <w:r w:rsidRPr="4539BD49" w:rsidR="3611F279">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rd</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 ed.) Academic Press </w:t>
      </w:r>
    </w:p>
    <w:p w:rsidR="3611F279" w:rsidP="4539BD49" w:rsidRDefault="3611F279" w14:paraId="76341B38" w14:textId="6AF188A5">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3611F279" w:rsidP="4539BD49" w:rsidRDefault="3611F279" w14:paraId="6BF3F65E" w14:textId="41322A43">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Thompson, R. E. (2018)</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Social media effects on adolescent mental health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Journal of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Adolescent</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 Health, 62(4), 410-417. </w:t>
      </w:r>
      <w:hyperlink r:id="R4784303e11cf4021">
        <w:r w:rsidRPr="4539BD49" w:rsidR="3611F279">
          <w:rPr>
            <w:rStyle w:val="Hyperlink"/>
            <w:rFonts w:ascii="Aptos" w:hAnsi="Aptos" w:eastAsia="Aptos" w:cs="Aptos"/>
            <w:b w:val="0"/>
            <w:bCs w:val="0"/>
            <w:i w:val="1"/>
            <w:iCs w:val="1"/>
            <w:caps w:val="0"/>
            <w:smallCaps w:val="0"/>
            <w:strike w:val="0"/>
            <w:dstrike w:val="0"/>
            <w:noProof w:val="0"/>
            <w:sz w:val="24"/>
            <w:szCs w:val="24"/>
            <w:lang w:val="en-GB"/>
          </w:rPr>
          <w:t>https://doi.org/10.1016/j.jadohealth.2017.11.290</w:t>
        </w:r>
      </w:hyperlink>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 </w:t>
      </w:r>
    </w:p>
    <w:p w:rsidR="4539BD49" w:rsidP="4539BD49" w:rsidRDefault="4539BD49" w14:paraId="43226E0D" w14:textId="1A84994A">
      <w:pPr>
        <w:rPr>
          <w:rFonts w:ascii="Aptos" w:hAnsi="Aptos" w:eastAsia="Aptos" w:cs="Aptos"/>
          <w:b w:val="0"/>
          <w:bCs w:val="0"/>
          <w:i w:val="0"/>
          <w:iCs w:val="0"/>
          <w:caps w:val="0"/>
          <w:smallCaps w:val="0"/>
          <w:noProof w:val="0"/>
          <w:color w:val="000000" w:themeColor="text1" w:themeTint="FF" w:themeShade="FF"/>
          <w:sz w:val="24"/>
          <w:szCs w:val="24"/>
          <w:lang w:val="en-GB"/>
        </w:rPr>
      </w:pPr>
    </w:p>
    <w:p w:rsidR="3611F279" w:rsidP="4539BD49" w:rsidRDefault="3611F279" w14:paraId="21CD55A1" w14:textId="1B3BFCD8">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14) University of Oxford (2022)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Referencing and citation guide </w:t>
      </w:r>
      <w:hyperlink r:id="R90e0620aec0348d1">
        <w:r w:rsidRPr="4539BD49" w:rsidR="3611F279">
          <w:rPr>
            <w:rStyle w:val="Hyperlink"/>
            <w:rFonts w:ascii="Aptos" w:hAnsi="Aptos" w:eastAsia="Aptos" w:cs="Aptos"/>
            <w:b w:val="0"/>
            <w:bCs w:val="0"/>
            <w:i w:val="0"/>
            <w:iCs w:val="0"/>
            <w:caps w:val="0"/>
            <w:smallCaps w:val="0"/>
            <w:strike w:val="0"/>
            <w:dstrike w:val="0"/>
            <w:noProof w:val="0"/>
            <w:sz w:val="24"/>
            <w:szCs w:val="24"/>
            <w:lang w:val="en-GB"/>
          </w:rPr>
          <w:t>http://www.ox.ac.uk/students/academic/referencing</w:t>
        </w:r>
      </w:hyperlink>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539BD49" w:rsidP="4539BD49" w:rsidRDefault="4539BD49" w14:paraId="50B896FA" w14:textId="19ACC6E5">
      <w:pPr>
        <w:rPr>
          <w:rFonts w:ascii="Aptos" w:hAnsi="Aptos" w:eastAsia="Aptos" w:cs="Aptos"/>
          <w:b w:val="0"/>
          <w:bCs w:val="0"/>
          <w:i w:val="0"/>
          <w:iCs w:val="0"/>
          <w:caps w:val="0"/>
          <w:smallCaps w:val="0"/>
          <w:noProof w:val="0"/>
          <w:color w:val="000000" w:themeColor="text1" w:themeTint="FF" w:themeShade="FF"/>
          <w:sz w:val="24"/>
          <w:szCs w:val="24"/>
          <w:lang w:val="en-GB"/>
        </w:rPr>
      </w:pPr>
    </w:p>
    <w:p w:rsidR="3611F279" w:rsidP="4539BD49" w:rsidRDefault="3611F279" w14:paraId="197A0D10" w14:textId="6CBD538C">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U.S Department of Education. (2017)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National education technology plan 2017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(Report no. ED-ICT- 17-01) </w:t>
      </w:r>
      <w:hyperlink r:id="R5a3dc42cf3704b02">
        <w:r w:rsidRPr="4539BD49" w:rsidR="3611F279">
          <w:rPr>
            <w:rStyle w:val="Hyperlink"/>
            <w:rFonts w:ascii="Aptos" w:hAnsi="Aptos" w:eastAsia="Aptos" w:cs="Aptos"/>
            <w:b w:val="0"/>
            <w:bCs w:val="0"/>
            <w:i w:val="0"/>
            <w:iCs w:val="0"/>
            <w:caps w:val="0"/>
            <w:smallCaps w:val="0"/>
            <w:strike w:val="0"/>
            <w:dstrike w:val="0"/>
            <w:noProof w:val="0"/>
            <w:sz w:val="24"/>
            <w:szCs w:val="24"/>
            <w:lang w:val="en-GB"/>
          </w:rPr>
          <w:t>https://tecvh.ed.gov/netp</w:t>
        </w:r>
      </w:hyperlink>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539BD49" w:rsidP="4539BD49" w:rsidRDefault="4539BD49" w14:paraId="5FD18755" w14:textId="4E2499BB">
      <w:pPr>
        <w:rPr>
          <w:rFonts w:ascii="Aptos" w:hAnsi="Aptos" w:eastAsia="Aptos" w:cs="Aptos"/>
          <w:b w:val="0"/>
          <w:bCs w:val="0"/>
          <w:i w:val="0"/>
          <w:iCs w:val="0"/>
          <w:caps w:val="0"/>
          <w:smallCaps w:val="0"/>
          <w:noProof w:val="0"/>
          <w:color w:val="000000" w:themeColor="text1" w:themeTint="FF" w:themeShade="FF"/>
          <w:sz w:val="24"/>
          <w:szCs w:val="24"/>
          <w:lang w:val="en-GB"/>
        </w:rPr>
      </w:pPr>
    </w:p>
    <w:p w:rsidR="3611F279" w:rsidP="4539BD49" w:rsidRDefault="3611F279" w14:paraId="51672741" w14:textId="5C138DA2">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Williams, J. L. (2020)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Exploring sustainable urban development [Doctoral dissertation, University of California] </w:t>
      </w:r>
      <w:hyperlink r:id="Ra7b382d40ce04082">
        <w:r w:rsidRPr="4539BD49" w:rsidR="3611F279">
          <w:rPr>
            <w:rStyle w:val="Hyperlink"/>
            <w:rFonts w:ascii="Aptos" w:hAnsi="Aptos" w:eastAsia="Aptos" w:cs="Aptos"/>
            <w:b w:val="0"/>
            <w:bCs w:val="0"/>
            <w:i w:val="1"/>
            <w:iCs w:val="1"/>
            <w:caps w:val="0"/>
            <w:smallCaps w:val="0"/>
            <w:strike w:val="0"/>
            <w:dstrike w:val="0"/>
            <w:noProof w:val="0"/>
            <w:sz w:val="24"/>
            <w:szCs w:val="24"/>
            <w:lang w:val="en-GB"/>
          </w:rPr>
          <w:t>http://escholarship.org/uc/item/7gp4v2cd</w:t>
        </w:r>
      </w:hyperlink>
    </w:p>
    <w:p w:rsidR="4539BD49" w:rsidP="4539BD49" w:rsidRDefault="4539BD49" w14:paraId="7D0CD257" w14:textId="35530A9A">
      <w:pPr>
        <w:rPr>
          <w:rFonts w:ascii="Aptos" w:hAnsi="Aptos" w:eastAsia="Aptos" w:cs="Aptos"/>
          <w:b w:val="0"/>
          <w:bCs w:val="0"/>
          <w:i w:val="0"/>
          <w:iCs w:val="0"/>
          <w:caps w:val="0"/>
          <w:smallCaps w:val="0"/>
          <w:noProof w:val="0"/>
          <w:color w:val="000000" w:themeColor="text1" w:themeTint="FF" w:themeShade="FF"/>
          <w:sz w:val="24"/>
          <w:szCs w:val="24"/>
          <w:lang w:val="en-GB"/>
        </w:rPr>
      </w:pPr>
    </w:p>
    <w:p w:rsidR="3611F279" w:rsidP="4539BD49" w:rsidRDefault="3611F279" w14:paraId="582D7C5B" w14:textId="114EFEB3">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World Health Organization. (2023) Mental health and COVID-19 </w:t>
      </w:r>
      <w:hyperlink r:id="R2f28fc52458f42e1">
        <w:r w:rsidRPr="4539BD49" w:rsidR="3611F279">
          <w:rPr>
            <w:rStyle w:val="Hyperlink"/>
            <w:rFonts w:ascii="Aptos" w:hAnsi="Aptos" w:eastAsia="Aptos" w:cs="Aptos"/>
            <w:b w:val="0"/>
            <w:bCs w:val="0"/>
            <w:i w:val="1"/>
            <w:iCs w:val="1"/>
            <w:caps w:val="0"/>
            <w:smallCaps w:val="0"/>
            <w:strike w:val="0"/>
            <w:dstrike w:val="0"/>
            <w:noProof w:val="0"/>
            <w:sz w:val="24"/>
            <w:szCs w:val="24"/>
            <w:lang w:val="en-GB"/>
          </w:rPr>
          <w:t>https://www.who.int/mental_health/covid-19</w:t>
        </w:r>
      </w:hyperlink>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539BD49" w:rsidP="4539BD49" w:rsidRDefault="4539BD49" w14:paraId="606C5BFD" w14:textId="37EAF2BE">
      <w:pPr>
        <w:rPr>
          <w:rFonts w:ascii="Aptos" w:hAnsi="Aptos" w:eastAsia="Aptos" w:cs="Aptos"/>
          <w:b w:val="0"/>
          <w:bCs w:val="0"/>
          <w:i w:val="0"/>
          <w:iCs w:val="0"/>
          <w:caps w:val="0"/>
          <w:smallCaps w:val="0"/>
          <w:noProof w:val="0"/>
          <w:color w:val="000000" w:themeColor="text1" w:themeTint="FF" w:themeShade="FF"/>
          <w:sz w:val="24"/>
          <w:szCs w:val="24"/>
          <w:lang w:val="en-GB"/>
        </w:rPr>
      </w:pPr>
    </w:p>
    <w:p w:rsidR="3611F279" w:rsidP="4539BD49" w:rsidRDefault="3611F279" w14:paraId="4F8798CF" w14:textId="328CCA0B">
      <w:pPr>
        <w:rPr>
          <w:rFonts w:ascii="Aptos" w:hAnsi="Aptos" w:eastAsia="Aptos" w:cs="Aptos"/>
          <w:b w:val="0"/>
          <w:bCs w:val="0"/>
          <w:i w:val="0"/>
          <w:iCs w:val="0"/>
          <w:caps w:val="0"/>
          <w:smallCaps w:val="0"/>
          <w:noProof w:val="0"/>
          <w:color w:val="000000" w:themeColor="text1" w:themeTint="FF" w:themeShade="FF"/>
          <w:sz w:val="24"/>
          <w:szCs w:val="24"/>
          <w:lang w:val="en-GB"/>
        </w:rPr>
      </w:pP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Zhao. L. (2019) </w:t>
      </w:r>
      <w:r w:rsidRPr="4539BD49" w:rsidR="3611F279">
        <w:rPr>
          <w:rFonts w:ascii="Aptos" w:hAnsi="Aptos" w:eastAsia="Aptos" w:cs="Aptos"/>
          <w:b w:val="0"/>
          <w:bCs w:val="0"/>
          <w:i w:val="1"/>
          <w:iCs w:val="1"/>
          <w:caps w:val="0"/>
          <w:smallCaps w:val="0"/>
          <w:noProof w:val="0"/>
          <w:color w:val="000000" w:themeColor="text1" w:themeTint="FF" w:themeShade="FF"/>
          <w:sz w:val="24"/>
          <w:szCs w:val="24"/>
          <w:lang w:val="en-GB"/>
        </w:rPr>
        <w:t xml:space="preserve">Enhancing user experience in mobile apps. </w:t>
      </w:r>
      <w:r w:rsidRPr="4539BD49" w:rsidR="3611F279">
        <w:rPr>
          <w:rFonts w:ascii="Aptos" w:hAnsi="Aptos" w:eastAsia="Aptos" w:cs="Aptos"/>
          <w:b w:val="0"/>
          <w:bCs w:val="0"/>
          <w:i w:val="0"/>
          <w:iCs w:val="0"/>
          <w:caps w:val="0"/>
          <w:smallCaps w:val="0"/>
          <w:noProof w:val="0"/>
          <w:color w:val="000000" w:themeColor="text1" w:themeTint="FF" w:themeShade="FF"/>
          <w:sz w:val="24"/>
          <w:szCs w:val="24"/>
          <w:lang w:val="en-GB"/>
        </w:rPr>
        <w:t xml:space="preserve">Proceedings of the International Conference on Human-Computer Interaction (pp. 102-110). ACM Press. </w:t>
      </w:r>
      <w:hyperlink r:id="Re327ba83123447ac">
        <w:r w:rsidRPr="4539BD49" w:rsidR="3611F279">
          <w:rPr>
            <w:rStyle w:val="Hyperlink"/>
            <w:rFonts w:ascii="Aptos" w:hAnsi="Aptos" w:eastAsia="Aptos" w:cs="Aptos"/>
            <w:b w:val="0"/>
            <w:bCs w:val="0"/>
            <w:i w:val="0"/>
            <w:iCs w:val="0"/>
            <w:caps w:val="0"/>
            <w:smallCaps w:val="0"/>
            <w:strike w:val="0"/>
            <w:dstrike w:val="0"/>
            <w:noProof w:val="0"/>
            <w:sz w:val="24"/>
            <w:szCs w:val="24"/>
            <w:lang w:val="en-GB"/>
          </w:rPr>
          <w:t>https://doi.org/10.1145/3313831.3376310</w:t>
        </w:r>
      </w:hyperlink>
    </w:p>
    <w:p w:rsidR="4539BD49" w:rsidP="4539BD49" w:rsidRDefault="4539BD49" w14:paraId="27BB64B3" w14:textId="29F1AE62">
      <w:pPr>
        <w:rPr>
          <w:rFonts w:ascii="Aptos" w:hAnsi="Aptos" w:eastAsia="Aptos" w:cs="Aptos"/>
          <w:b w:val="0"/>
          <w:bCs w:val="0"/>
          <w:i w:val="0"/>
          <w:iCs w:val="0"/>
          <w:caps w:val="0"/>
          <w:smallCaps w:val="0"/>
          <w:strike w:val="0"/>
          <w:dstrike w:val="0"/>
          <w:noProof w:val="0"/>
          <w:sz w:val="24"/>
          <w:szCs w:val="24"/>
          <w:lang w:val="en-GB"/>
        </w:rPr>
      </w:pPr>
    </w:p>
    <w:p w:rsidR="4539BD49" w:rsidP="4539BD49" w:rsidRDefault="4539BD49" w14:paraId="46E56754" w14:textId="336F8582">
      <w:pPr>
        <w:rPr>
          <w:rFonts w:ascii="Aptos" w:hAnsi="Aptos" w:eastAsia="Aptos" w:cs="Aptos"/>
          <w:b w:val="0"/>
          <w:bCs w:val="0"/>
          <w:i w:val="0"/>
          <w:iCs w:val="0"/>
          <w:caps w:val="0"/>
          <w:smallCaps w:val="0"/>
          <w:strike w:val="0"/>
          <w:dstrike w:val="0"/>
          <w:noProof w:val="0"/>
          <w:sz w:val="24"/>
          <w:szCs w:val="24"/>
          <w:lang w:val="en-GB"/>
        </w:rPr>
      </w:pPr>
    </w:p>
    <w:p w:rsidR="6F8660C8" w:rsidP="4539BD49" w:rsidRDefault="6F8660C8" w14:paraId="4568CC78" w14:textId="73028D89">
      <w:pPr>
        <w:rPr>
          <w:rFonts w:ascii="Aptos" w:hAnsi="Aptos" w:eastAsia="Aptos" w:cs="Aptos"/>
          <w:b w:val="0"/>
          <w:bCs w:val="0"/>
          <w:i w:val="0"/>
          <w:iCs w:val="0"/>
          <w:caps w:val="0"/>
          <w:smallCaps w:val="0"/>
          <w:strike w:val="0"/>
          <w:dstrike w:val="0"/>
          <w:noProof w:val="0"/>
          <w:sz w:val="32"/>
          <w:szCs w:val="32"/>
          <w:lang w:val="en-GB"/>
        </w:rPr>
      </w:pPr>
      <w:r w:rsidRPr="4539BD49" w:rsidR="6F8660C8">
        <w:rPr>
          <w:rFonts w:ascii="Aptos" w:hAnsi="Aptos" w:eastAsia="Aptos" w:cs="Aptos"/>
          <w:b w:val="0"/>
          <w:bCs w:val="0"/>
          <w:i w:val="0"/>
          <w:iCs w:val="0"/>
          <w:caps w:val="0"/>
          <w:smallCaps w:val="0"/>
          <w:strike w:val="0"/>
          <w:dstrike w:val="0"/>
          <w:noProof w:val="0"/>
          <w:sz w:val="32"/>
          <w:szCs w:val="32"/>
          <w:lang w:val="en-GB"/>
        </w:rPr>
        <w:t>Essay outline</w:t>
      </w:r>
    </w:p>
    <w:p w:rsidR="6F8660C8" w:rsidP="4539BD49" w:rsidRDefault="6F8660C8" w14:paraId="5C0AEB21" w14:textId="0B6C5215">
      <w:pPr>
        <w:rPr>
          <w:rFonts w:ascii="Aptos" w:hAnsi="Aptos" w:eastAsia="Aptos" w:cs="Aptos"/>
          <w:b w:val="0"/>
          <w:bCs w:val="0"/>
          <w:i w:val="0"/>
          <w:iCs w:val="0"/>
          <w:caps w:val="0"/>
          <w:smallCaps w:val="0"/>
          <w:noProof w:val="0"/>
          <w:color w:val="000000" w:themeColor="text1" w:themeTint="FF" w:themeShade="FF"/>
          <w:sz w:val="28"/>
          <w:szCs w:val="28"/>
          <w:lang w:val="en-GB"/>
        </w:rPr>
      </w:pP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36"/>
          <w:szCs w:val="36"/>
          <w:u w:val="none"/>
          <w:lang w:val="en-GB"/>
        </w:rPr>
        <w:t xml:space="preserve">Title: </w:t>
      </w: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xml:space="preserve">Discuss how trait theories of personality account for individual differences in behaviour </w:t>
      </w:r>
    </w:p>
    <w:p w:rsidR="6F8660C8" w:rsidP="4539BD49" w:rsidRDefault="6F8660C8" w14:paraId="3D061046" w14:textId="68199EDD">
      <w:pPr>
        <w:rPr>
          <w:rFonts w:ascii="Aptos" w:hAnsi="Aptos" w:eastAsia="Aptos" w:cs="Aptos"/>
          <w:b w:val="0"/>
          <w:bCs w:val="0"/>
          <w:i w:val="0"/>
          <w:iCs w:val="0"/>
          <w:caps w:val="0"/>
          <w:smallCaps w:val="0"/>
          <w:noProof w:val="0"/>
          <w:color w:val="000000" w:themeColor="text1" w:themeTint="FF" w:themeShade="FF"/>
          <w:sz w:val="26"/>
          <w:szCs w:val="26"/>
          <w:lang w:val="en-GB"/>
        </w:rPr>
      </w:pP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36"/>
          <w:szCs w:val="36"/>
          <w:u w:val="none"/>
          <w:lang w:val="en-GB"/>
        </w:rPr>
        <w:t xml:space="preserve">Deadline: </w:t>
      </w: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26"/>
          <w:szCs w:val="26"/>
          <w:u w:val="none"/>
          <w:lang w:val="en-GB"/>
        </w:rPr>
        <w:t>TBD</w:t>
      </w:r>
    </w:p>
    <w:p w:rsidR="6F8660C8" w:rsidP="4539BD49" w:rsidRDefault="6F8660C8" w14:paraId="76A25E8E" w14:textId="7E5A5F35">
      <w:pPr>
        <w:rPr>
          <w:rFonts w:ascii="Aptos" w:hAnsi="Aptos" w:eastAsia="Aptos" w:cs="Aptos"/>
          <w:b w:val="0"/>
          <w:bCs w:val="0"/>
          <w:i w:val="0"/>
          <w:iCs w:val="0"/>
          <w:caps w:val="0"/>
          <w:smallCaps w:val="0"/>
          <w:noProof w:val="0"/>
          <w:color w:val="000000" w:themeColor="text1" w:themeTint="FF" w:themeShade="FF"/>
          <w:sz w:val="36"/>
          <w:szCs w:val="36"/>
          <w:lang w:val="en-GB"/>
        </w:rPr>
      </w:pP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36"/>
          <w:szCs w:val="36"/>
          <w:u w:val="none"/>
          <w:lang w:val="en-GB"/>
        </w:rPr>
        <w:t xml:space="preserve">Body plan: </w:t>
      </w:r>
    </w:p>
    <w:p w:rsidR="6F8660C8" w:rsidP="4539BD49" w:rsidRDefault="6F8660C8" w14:paraId="3B6DC4F2" w14:textId="60E1341F">
      <w:pPr>
        <w:rPr>
          <w:rFonts w:ascii="Aptos" w:hAnsi="Aptos" w:eastAsia="Aptos" w:cs="Aptos"/>
          <w:b w:val="0"/>
          <w:bCs w:val="0"/>
          <w:i w:val="0"/>
          <w:iCs w:val="0"/>
          <w:caps w:val="0"/>
          <w:smallCaps w:val="0"/>
          <w:noProof w:val="0"/>
          <w:color w:val="000000" w:themeColor="text1" w:themeTint="FF" w:themeShade="FF"/>
          <w:sz w:val="28"/>
          <w:szCs w:val="28"/>
          <w:lang w:val="en-GB"/>
        </w:rPr>
      </w:pP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GB"/>
        </w:rPr>
        <w:t>Intro:</w:t>
      </w: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 xml:space="preserve"> Brief explanation of what trait theory is: people are different based on the dominance of different parts of their personality (traits). This essay will discuss how trait theory accounts for individuals' behaviour. </w:t>
      </w:r>
    </w:p>
    <w:p w:rsidR="6F8660C8" w:rsidP="4539BD49" w:rsidRDefault="6F8660C8" w14:paraId="72911DDD" w14:textId="004D5DD2">
      <w:pPr>
        <w:rPr>
          <w:rFonts w:ascii="Aptos" w:hAnsi="Aptos" w:eastAsia="Aptos" w:cs="Aptos"/>
          <w:b w:val="0"/>
          <w:bCs w:val="0"/>
          <w:i w:val="0"/>
          <w:iCs w:val="0"/>
          <w:caps w:val="0"/>
          <w:smallCaps w:val="0"/>
          <w:noProof w:val="0"/>
          <w:color w:val="000000" w:themeColor="text1" w:themeTint="FF" w:themeShade="FF"/>
          <w:sz w:val="32"/>
          <w:szCs w:val="32"/>
          <w:lang w:val="en-GB"/>
        </w:rPr>
      </w:pP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GB"/>
        </w:rPr>
        <w:t xml:space="preserve">Main body: </w:t>
      </w:r>
    </w:p>
    <w:p w:rsidR="6F8660C8" w:rsidP="4539BD49" w:rsidRDefault="6F8660C8" w14:paraId="5C1F9D24" w14:textId="55370751">
      <w:pPr>
        <w:rPr>
          <w:rFonts w:ascii="Aptos" w:hAnsi="Aptos" w:eastAsia="Aptos" w:cs="Aptos"/>
          <w:b w:val="0"/>
          <w:bCs w:val="0"/>
          <w:i w:val="0"/>
          <w:iCs w:val="0"/>
          <w:caps w:val="0"/>
          <w:smallCaps w:val="0"/>
          <w:noProof w:val="0"/>
          <w:color w:val="000000" w:themeColor="text1" w:themeTint="FF" w:themeShade="FF"/>
          <w:sz w:val="26"/>
          <w:szCs w:val="26"/>
          <w:lang w:val="en-GB"/>
        </w:rPr>
      </w:pP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GB"/>
        </w:rPr>
        <w:t xml:space="preserve">P1) </w:t>
      </w: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26"/>
          <w:szCs w:val="26"/>
          <w:u w:val="none"/>
          <w:lang w:val="en-GB"/>
        </w:rPr>
        <w:t xml:space="preserve">Explain the theory: people's personalities are different based on the balance of parts or “traits” in them. This explains individuality and personalities as a whole and helps to explain behaviour as everybody (in theory) would have different balances of different traits </w:t>
      </w:r>
    </w:p>
    <w:p w:rsidR="6F8660C8" w:rsidP="4539BD49" w:rsidRDefault="6F8660C8" w14:paraId="15DACC22" w14:textId="3903886D">
      <w:pPr>
        <w:rPr>
          <w:rFonts w:ascii="Aptos" w:hAnsi="Aptos" w:eastAsia="Aptos" w:cs="Aptos"/>
          <w:b w:val="0"/>
          <w:bCs w:val="0"/>
          <w:i w:val="0"/>
          <w:iCs w:val="0"/>
          <w:caps w:val="0"/>
          <w:smallCaps w:val="0"/>
          <w:noProof w:val="0"/>
          <w:color w:val="000000" w:themeColor="text1" w:themeTint="FF" w:themeShade="FF"/>
          <w:sz w:val="26"/>
          <w:szCs w:val="26"/>
          <w:lang w:val="en-GB"/>
        </w:rPr>
      </w:pP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GB"/>
        </w:rPr>
        <w:t xml:space="preserve">P2) </w:t>
      </w: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26"/>
          <w:szCs w:val="26"/>
          <w:u w:val="none"/>
          <w:lang w:val="en-GB"/>
        </w:rPr>
        <w:t xml:space="preserve">Issues: </w:t>
      </w:r>
    </w:p>
    <w:p w:rsidR="6F8660C8" w:rsidP="4539BD49" w:rsidRDefault="6F8660C8" w14:paraId="33D63483" w14:textId="5FDD3028">
      <w:pPr>
        <w:rPr>
          <w:rFonts w:ascii="Aptos" w:hAnsi="Aptos" w:eastAsia="Aptos" w:cs="Aptos"/>
          <w:b w:val="0"/>
          <w:bCs w:val="0"/>
          <w:i w:val="0"/>
          <w:iCs w:val="0"/>
          <w:caps w:val="0"/>
          <w:smallCaps w:val="0"/>
          <w:noProof w:val="0"/>
          <w:color w:val="000000" w:themeColor="text1" w:themeTint="FF" w:themeShade="FF"/>
          <w:sz w:val="26"/>
          <w:szCs w:val="26"/>
          <w:lang w:val="en-GB"/>
        </w:rPr>
      </w:pP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26"/>
          <w:szCs w:val="26"/>
          <w:u w:val="none"/>
          <w:lang w:val="en-GB"/>
        </w:rPr>
        <w:t xml:space="preserve">. It doesn’t explain why things are the way they are, just that they are. </w:t>
      </w:r>
    </w:p>
    <w:p w:rsidR="6F8660C8" w:rsidP="4539BD49" w:rsidRDefault="6F8660C8" w14:paraId="15DD27FB" w14:textId="478A59D0">
      <w:pPr>
        <w:rPr>
          <w:rFonts w:ascii="Aptos" w:hAnsi="Aptos" w:eastAsia="Aptos" w:cs="Aptos"/>
          <w:b w:val="0"/>
          <w:bCs w:val="0"/>
          <w:i w:val="0"/>
          <w:iCs w:val="0"/>
          <w:caps w:val="0"/>
          <w:smallCaps w:val="0"/>
          <w:noProof w:val="0"/>
          <w:color w:val="000000" w:themeColor="text1" w:themeTint="FF" w:themeShade="FF"/>
          <w:sz w:val="26"/>
          <w:szCs w:val="26"/>
          <w:lang w:val="en-GB"/>
        </w:rPr>
      </w:pP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26"/>
          <w:szCs w:val="26"/>
          <w:u w:val="none"/>
          <w:lang w:val="en-GB"/>
        </w:rPr>
        <w:t>. It doesn’t help with predicting people behaviour</w:t>
      </w:r>
    </w:p>
    <w:p w:rsidR="6F8660C8" w:rsidP="4539BD49" w:rsidRDefault="6F8660C8" w14:paraId="07C0DFE6" w14:textId="02857642">
      <w:pPr>
        <w:rPr>
          <w:rFonts w:ascii="Aptos" w:hAnsi="Aptos" w:eastAsia="Aptos" w:cs="Aptos"/>
          <w:b w:val="0"/>
          <w:bCs w:val="0"/>
          <w:i w:val="0"/>
          <w:iCs w:val="0"/>
          <w:caps w:val="0"/>
          <w:smallCaps w:val="0"/>
          <w:noProof w:val="0"/>
          <w:color w:val="000000" w:themeColor="text1" w:themeTint="FF" w:themeShade="FF"/>
          <w:sz w:val="26"/>
          <w:szCs w:val="26"/>
          <w:lang w:val="en-GB"/>
        </w:rPr>
      </w:pP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26"/>
          <w:szCs w:val="26"/>
          <w:u w:val="none"/>
          <w:lang w:val="en-GB"/>
        </w:rPr>
        <w:t xml:space="preserve">. Often neglects to acknowledge that context and culture changes people's reactions and far oversimplifies it. </w:t>
      </w:r>
    </w:p>
    <w:p w:rsidR="6F8660C8" w:rsidP="4539BD49" w:rsidRDefault="6F8660C8" w14:paraId="0725E455" w14:textId="2EE33716">
      <w:pPr>
        <w:rPr>
          <w:rFonts w:ascii="Aptos" w:hAnsi="Aptos" w:eastAsia="Aptos" w:cs="Aptos"/>
          <w:b w:val="0"/>
          <w:bCs w:val="0"/>
          <w:i w:val="0"/>
          <w:iCs w:val="0"/>
          <w:caps w:val="0"/>
          <w:smallCaps w:val="0"/>
          <w:noProof w:val="0"/>
          <w:color w:val="000000" w:themeColor="text1" w:themeTint="FF" w:themeShade="FF"/>
          <w:sz w:val="26"/>
          <w:szCs w:val="26"/>
          <w:lang w:val="en-GB"/>
        </w:rPr>
      </w:pP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26"/>
          <w:szCs w:val="26"/>
          <w:u w:val="none"/>
          <w:lang w:val="en-GB"/>
        </w:rPr>
        <w:t xml:space="preserve">. Fails to explain how traits translate to daily actions and life </w:t>
      </w:r>
    </w:p>
    <w:p w:rsidR="4539BD49" w:rsidP="4539BD49" w:rsidRDefault="4539BD49" w14:paraId="42DE8663" w14:textId="2520FC86">
      <w:pPr>
        <w:rPr>
          <w:rFonts w:ascii="Aptos" w:hAnsi="Aptos" w:eastAsia="Aptos" w:cs="Aptos"/>
          <w:b w:val="0"/>
          <w:bCs w:val="0"/>
          <w:i w:val="0"/>
          <w:iCs w:val="0"/>
          <w:caps w:val="0"/>
          <w:smallCaps w:val="0"/>
          <w:noProof w:val="0"/>
          <w:color w:val="000000" w:themeColor="text1" w:themeTint="FF" w:themeShade="FF"/>
          <w:sz w:val="26"/>
          <w:szCs w:val="26"/>
          <w:lang w:val="en-GB"/>
        </w:rPr>
      </w:pPr>
    </w:p>
    <w:p w:rsidR="6F8660C8" w:rsidP="4539BD49" w:rsidRDefault="6F8660C8" w14:paraId="3A07F4C7" w14:textId="7D114333">
      <w:pPr>
        <w:rPr>
          <w:rFonts w:ascii="Aptos" w:hAnsi="Aptos" w:eastAsia="Aptos" w:cs="Aptos"/>
          <w:b w:val="0"/>
          <w:bCs w:val="0"/>
          <w:i w:val="0"/>
          <w:iCs w:val="0"/>
          <w:caps w:val="0"/>
          <w:smallCaps w:val="0"/>
          <w:noProof w:val="0"/>
          <w:color w:val="000000" w:themeColor="text1" w:themeTint="FF" w:themeShade="FF"/>
          <w:sz w:val="32"/>
          <w:szCs w:val="32"/>
          <w:lang w:val="en-GB"/>
        </w:rPr>
      </w:pP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GB"/>
        </w:rPr>
        <w:t xml:space="preserve">Conclusion: </w:t>
      </w:r>
    </w:p>
    <w:p w:rsidR="6F8660C8" w:rsidP="4539BD49" w:rsidRDefault="6F8660C8" w14:paraId="6F581746" w14:textId="78BABA6A">
      <w:pPr>
        <w:rPr>
          <w:rFonts w:ascii="Aptos" w:hAnsi="Aptos" w:eastAsia="Aptos" w:cs="Aptos"/>
          <w:b w:val="0"/>
          <w:bCs w:val="0"/>
          <w:i w:val="0"/>
          <w:iCs w:val="0"/>
          <w:caps w:val="0"/>
          <w:smallCaps w:val="0"/>
          <w:noProof w:val="0"/>
          <w:color w:val="000000" w:themeColor="text1" w:themeTint="FF" w:themeShade="FF"/>
          <w:sz w:val="26"/>
          <w:szCs w:val="26"/>
          <w:lang w:val="en-GB"/>
        </w:rPr>
      </w:pP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26"/>
          <w:szCs w:val="26"/>
          <w:u w:val="none"/>
          <w:lang w:val="en-GB"/>
        </w:rPr>
        <w:t xml:space="preserve">Trait theory can help understand people's personality and different factors of it but not everything about them. It can’t prevent behaviour by way of prediction but can help understand personally traits that may make people more likely to do such behaviour. </w:t>
      </w:r>
    </w:p>
    <w:p w:rsidR="4539BD49" w:rsidP="4539BD49" w:rsidRDefault="4539BD49" w14:paraId="27409A33" w14:textId="16F3AF5F">
      <w:pPr>
        <w:rPr>
          <w:rFonts w:ascii="Aptos" w:hAnsi="Aptos" w:eastAsia="Aptos" w:cs="Aptos"/>
          <w:b w:val="0"/>
          <w:bCs w:val="0"/>
          <w:i w:val="0"/>
          <w:iCs w:val="0"/>
          <w:caps w:val="0"/>
          <w:smallCaps w:val="0"/>
          <w:noProof w:val="0"/>
          <w:color w:val="000000" w:themeColor="text1" w:themeTint="FF" w:themeShade="FF"/>
          <w:sz w:val="26"/>
          <w:szCs w:val="26"/>
          <w:lang w:val="en-GB"/>
        </w:rPr>
      </w:pPr>
    </w:p>
    <w:p w:rsidR="6F8660C8" w:rsidP="4539BD49" w:rsidRDefault="6F8660C8" w14:paraId="65612647" w14:textId="45936422">
      <w:pPr>
        <w:rPr>
          <w:rFonts w:ascii="Aptos" w:hAnsi="Aptos" w:eastAsia="Aptos" w:cs="Aptos"/>
          <w:b w:val="0"/>
          <w:bCs w:val="0"/>
          <w:i w:val="0"/>
          <w:iCs w:val="0"/>
          <w:caps w:val="0"/>
          <w:smallCaps w:val="0"/>
          <w:noProof w:val="0"/>
          <w:color w:val="000000" w:themeColor="text1" w:themeTint="FF" w:themeShade="FF"/>
          <w:sz w:val="32"/>
          <w:szCs w:val="32"/>
          <w:lang w:val="en-GB"/>
        </w:rPr>
      </w:pP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GB"/>
        </w:rPr>
        <w:t>References:</w:t>
      </w:r>
    </w:p>
    <w:p w:rsidR="6F8660C8" w:rsidP="4539BD49" w:rsidRDefault="6F8660C8" w14:paraId="52521383" w14:textId="42B4AB01">
      <w:pPr>
        <w:rPr>
          <w:rFonts w:ascii="Aptos" w:hAnsi="Aptos" w:eastAsia="Aptos" w:cs="Aptos"/>
          <w:b w:val="0"/>
          <w:bCs w:val="0"/>
          <w:i w:val="0"/>
          <w:iCs w:val="0"/>
          <w:caps w:val="0"/>
          <w:smallCaps w:val="0"/>
          <w:noProof w:val="0"/>
          <w:color w:val="000000" w:themeColor="text1" w:themeTint="FF" w:themeShade="FF"/>
          <w:sz w:val="26"/>
          <w:szCs w:val="26"/>
          <w:lang w:val="en-GB"/>
        </w:rPr>
      </w:pP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26"/>
          <w:szCs w:val="26"/>
          <w:u w:val="none"/>
          <w:lang w:val="en-GB"/>
        </w:rPr>
        <w:t xml:space="preserve">Try finding recent books, </w:t>
      </w: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26"/>
          <w:szCs w:val="26"/>
          <w:u w:val="none"/>
          <w:lang w:val="en-GB"/>
        </w:rPr>
        <w:t>article</w:t>
      </w: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26"/>
          <w:szCs w:val="26"/>
          <w:u w:val="none"/>
          <w:lang w:val="en-GB"/>
        </w:rPr>
        <w:t xml:space="preserve"> and websites with </w:t>
      </w: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26"/>
          <w:szCs w:val="26"/>
          <w:u w:val="none"/>
          <w:lang w:val="en-GB"/>
        </w:rPr>
        <w:t>accurate</w:t>
      </w:r>
      <w:r w:rsidRPr="4539BD49" w:rsidR="6F8660C8">
        <w:rPr>
          <w:rFonts w:ascii="Aptos" w:hAnsi="Aptos" w:eastAsia="Aptos" w:cs="Aptos"/>
          <w:b w:val="0"/>
          <w:bCs w:val="0"/>
          <w:i w:val="0"/>
          <w:iCs w:val="0"/>
          <w:caps w:val="0"/>
          <w:smallCaps w:val="0"/>
          <w:strike w:val="0"/>
          <w:dstrike w:val="0"/>
          <w:noProof w:val="0"/>
          <w:color w:val="000000" w:themeColor="text1" w:themeTint="FF" w:themeShade="FF"/>
          <w:sz w:val="26"/>
          <w:szCs w:val="26"/>
          <w:u w:val="none"/>
          <w:lang w:val="en-GB"/>
        </w:rPr>
        <w:t xml:space="preserve"> and helpful information. BPS might have some information.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9C521A"/>
    <w:rsid w:val="11A270C3"/>
    <w:rsid w:val="13F42DBA"/>
    <w:rsid w:val="17D463E7"/>
    <w:rsid w:val="1A00A2E0"/>
    <w:rsid w:val="275C8471"/>
    <w:rsid w:val="2E321C02"/>
    <w:rsid w:val="2EB063A3"/>
    <w:rsid w:val="2FBE73EA"/>
    <w:rsid w:val="3611F279"/>
    <w:rsid w:val="3EAC6FE8"/>
    <w:rsid w:val="4539BD49"/>
    <w:rsid w:val="57AE58FB"/>
    <w:rsid w:val="6F8660C8"/>
    <w:rsid w:val="7A9C521A"/>
    <w:rsid w:val="7B0BB0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C521A"/>
  <w15:chartTrackingRefBased/>
  <w15:docId w15:val="{1FF4CAA6-DB46-438C-AA73-5B709A8B60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ubtitle">
    <w:uiPriority w:val="11"/>
    <w:name w:val="Subtitle"/>
    <w:basedOn w:val="Normal"/>
    <w:next w:val="Normal"/>
    <w:qFormat/>
    <w:rsid w:val="4539BD49"/>
    <w:rPr>
      <w:rFonts w:eastAsia="" w:cs="" w:eastAsiaTheme="majorEastAsia" w:cstheme="majorBidi"/>
      <w:color w:val="595959" w:themeColor="text1" w:themeTint="A6" w:themeShade="FF"/>
      <w:sz w:val="28"/>
      <w:szCs w:val="28"/>
    </w:rPr>
  </w:style>
  <w:style w:type="character" w:styleId="Hyperlink">
    <w:uiPriority w:val="99"/>
    <w:name w:val="Hyperlink"/>
    <w:basedOn w:val="DefaultParagraphFont"/>
    <w:unhideWhenUsed/>
    <w:rsid w:val="4539BD4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ps.org.uk/psychologist/how-succeed-your-degree-psychology" TargetMode="External" Id="Rff4c974321074b77" /><Relationship Type="http://schemas.openxmlformats.org/officeDocument/2006/relationships/hyperlink" Target="http://www.gov.uk/government/publications/uk-climate-change-risk-assessment-2020" TargetMode="External" Id="R680db0a5d2584170" /><Relationship Type="http://schemas.openxmlformats.org/officeDocument/2006/relationships/hyperlink" Target="https://globaltimes.com/climate/coastal-impact" TargetMode="External" Id="Rce1b21f677c840b0" /><Relationship Type="http://schemas.openxmlformats.org/officeDocument/2006/relationships/hyperlink" Target="http://doi.org/10.1037/xge0001223" TargetMode="External" Id="R56de19fff32f4dd1" /><Relationship Type="http://schemas.openxmlformats.org/officeDocument/2006/relationships/hyperlink" Target="https://mindfulliving.com/how-mindfulness-improves-productivity" TargetMode="External" Id="R20965031b55546bd" /><Relationship Type="http://schemas.openxmlformats.org/officeDocument/2006/relationships/hyperlink" Target="http://dio.org10.1007/s11423-020-09834-7" TargetMode="External" Id="R633f086976bf4b80" /><Relationship Type="http://schemas.openxmlformats.org/officeDocument/2006/relationships/hyperlink" Target="https://doi.org/10.1016/j.jadohealth.2017.11.290" TargetMode="External" Id="R4784303e11cf4021" /><Relationship Type="http://schemas.openxmlformats.org/officeDocument/2006/relationships/hyperlink" Target="http://www.ox.ac.uk/students/academic/referencing" TargetMode="External" Id="R90e0620aec0348d1" /><Relationship Type="http://schemas.openxmlformats.org/officeDocument/2006/relationships/hyperlink" Target="https://tecvh.ed.gov/netp" TargetMode="External" Id="R5a3dc42cf3704b02" /><Relationship Type="http://schemas.openxmlformats.org/officeDocument/2006/relationships/hyperlink" Target="http://escholarship.org/uc/item/7gp4v2cd" TargetMode="External" Id="Ra7b382d40ce04082" /><Relationship Type="http://schemas.openxmlformats.org/officeDocument/2006/relationships/hyperlink" Target="https://www.who.int/mental_health/covid-19" TargetMode="External" Id="R2f28fc52458f42e1" /><Relationship Type="http://schemas.openxmlformats.org/officeDocument/2006/relationships/hyperlink" Target="https://doi.org/10.1145/3313831.3376310" TargetMode="External" Id="Re327ba83123447a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Jorja Davies (2501402)</dc:creator>
  <keywords/>
  <dc:description/>
  <lastModifiedBy>Jorja Davies (2501402)</lastModifiedBy>
  <revision>2</revision>
  <dcterms:created xsi:type="dcterms:W3CDTF">2025-11-04T13:03:02.1317372Z</dcterms:created>
  <dcterms:modified xsi:type="dcterms:W3CDTF">2025-11-04T13:43:10.9021636Z</dcterms:modified>
</coreProperties>
</file>