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6020" w:type="dxa"/>
        <w:tblLook w:val="04A0" w:firstRow="1" w:lastRow="0" w:firstColumn="1" w:lastColumn="0" w:noHBand="0" w:noVBand="1"/>
      </w:tblPr>
      <w:tblGrid>
        <w:gridCol w:w="2140"/>
        <w:gridCol w:w="2120"/>
        <w:gridCol w:w="5560"/>
        <w:gridCol w:w="1360"/>
        <w:gridCol w:w="1880"/>
        <w:gridCol w:w="2000"/>
        <w:gridCol w:w="960"/>
      </w:tblGrid>
      <w:tr w:rsidR="009F2E5B" w:rsidRPr="009F2E5B" w14:paraId="43287552" w14:textId="77777777" w:rsidTr="009F2E5B">
        <w:trPr>
          <w:trHeight w:val="315"/>
        </w:trPr>
        <w:tc>
          <w:tcPr>
            <w:tcW w:w="2140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195A7951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</w:t>
            </w:r>
          </w:p>
        </w:tc>
        <w:tc>
          <w:tcPr>
            <w:tcW w:w="2120" w:type="dxa"/>
            <w:tcBorders>
              <w:top w:val="single" w:sz="4" w:space="0" w:color="auto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3EECC5E8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 xml:space="preserve">BA Philosophy </w:t>
            </w:r>
          </w:p>
        </w:tc>
        <w:tc>
          <w:tcPr>
            <w:tcW w:w="556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C7138F0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36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EA218FE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88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BA59EE3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00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BCD69C5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225F756C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9F2E5B" w:rsidRPr="009F2E5B" w14:paraId="464E92DC" w14:textId="77777777" w:rsidTr="009F2E5B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2299067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 Manager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F956915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ECFDCE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D1BB01" w14:textId="77777777" w:rsidR="009F2E5B" w:rsidRPr="009F2E5B" w:rsidRDefault="009F2E5B" w:rsidP="009F2E5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FFCFE2" w14:textId="77777777" w:rsidR="009F2E5B" w:rsidRPr="009F2E5B" w:rsidRDefault="009F2E5B" w:rsidP="009F2E5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D6E5A0" w14:textId="77777777" w:rsidR="009F2E5B" w:rsidRPr="009F2E5B" w:rsidRDefault="009F2E5B" w:rsidP="009F2E5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33DA68" w14:textId="77777777" w:rsidR="009F2E5B" w:rsidRPr="009F2E5B" w:rsidRDefault="009F2E5B" w:rsidP="009F2E5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9F2E5B" w:rsidRPr="009F2E5B" w14:paraId="12D46667" w14:textId="77777777" w:rsidTr="009F2E5B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F64DBE9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Level 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B555940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5</w:t>
            </w:r>
          </w:p>
        </w:tc>
        <w:tc>
          <w:tcPr>
            <w:tcW w:w="5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4DE3C3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277EE3" w14:textId="77777777" w:rsidR="009F2E5B" w:rsidRPr="009F2E5B" w:rsidRDefault="009F2E5B" w:rsidP="009F2E5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3BBC82" w14:textId="77777777" w:rsidR="009F2E5B" w:rsidRPr="009F2E5B" w:rsidRDefault="009F2E5B" w:rsidP="009F2E5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BB8C62" w14:textId="77777777" w:rsidR="009F2E5B" w:rsidRPr="009F2E5B" w:rsidRDefault="009F2E5B" w:rsidP="009F2E5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057E8A" w14:textId="77777777" w:rsidR="009F2E5B" w:rsidRPr="009F2E5B" w:rsidRDefault="009F2E5B" w:rsidP="009F2E5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9F2E5B" w:rsidRPr="009F2E5B" w14:paraId="66E434E9" w14:textId="77777777" w:rsidTr="009F2E5B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96930F7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Campus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38872BC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Carmarthen</w:t>
            </w:r>
          </w:p>
        </w:tc>
        <w:tc>
          <w:tcPr>
            <w:tcW w:w="5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A66BA4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7C4825" w14:textId="77777777" w:rsidR="009F2E5B" w:rsidRPr="009F2E5B" w:rsidRDefault="009F2E5B" w:rsidP="009F2E5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E89DEB" w14:textId="77777777" w:rsidR="009F2E5B" w:rsidRPr="009F2E5B" w:rsidRDefault="009F2E5B" w:rsidP="009F2E5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FEF832" w14:textId="77777777" w:rsidR="009F2E5B" w:rsidRPr="009F2E5B" w:rsidRDefault="009F2E5B" w:rsidP="009F2E5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845600" w14:textId="77777777" w:rsidR="009F2E5B" w:rsidRPr="009F2E5B" w:rsidRDefault="009F2E5B" w:rsidP="009F2E5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9F2E5B" w:rsidRPr="009F2E5B" w14:paraId="594E5B5D" w14:textId="77777777" w:rsidTr="009F2E5B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auto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BCEB299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12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3A67D43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203979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49B166" w14:textId="77777777" w:rsidR="009F2E5B" w:rsidRPr="009F2E5B" w:rsidRDefault="009F2E5B" w:rsidP="009F2E5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2752C0" w14:textId="77777777" w:rsidR="009F2E5B" w:rsidRPr="009F2E5B" w:rsidRDefault="009F2E5B" w:rsidP="009F2E5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9E482C" w14:textId="77777777" w:rsidR="009F2E5B" w:rsidRPr="009F2E5B" w:rsidRDefault="009F2E5B" w:rsidP="009F2E5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439F98" w14:textId="77777777" w:rsidR="009F2E5B" w:rsidRPr="009F2E5B" w:rsidRDefault="009F2E5B" w:rsidP="009F2E5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9F2E5B" w:rsidRPr="009F2E5B" w14:paraId="00A99060" w14:textId="77777777" w:rsidTr="009F2E5B">
        <w:trPr>
          <w:trHeight w:val="315"/>
        </w:trPr>
        <w:tc>
          <w:tcPr>
            <w:tcW w:w="15060" w:type="dxa"/>
            <w:gridSpan w:val="6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2E13F420" w14:textId="77777777" w:rsidR="009F2E5B" w:rsidRPr="009F2E5B" w:rsidRDefault="009F2E5B" w:rsidP="009F2E5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9F2E5B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 xml:space="preserve">Level 5 students must normally pursue 120 credits at Level 5. The credit rating of each module is specified in the module details.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893455" w14:textId="77777777" w:rsidR="009F2E5B" w:rsidRPr="009F2E5B" w:rsidRDefault="009F2E5B" w:rsidP="009F2E5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</w:tr>
      <w:tr w:rsidR="009F2E5B" w:rsidRPr="009F2E5B" w14:paraId="0CEA0732" w14:textId="77777777" w:rsidTr="009F2E5B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AE9F7"/>
            <w:vAlign w:val="bottom"/>
            <w:hideMark/>
          </w:tcPr>
          <w:p w14:paraId="04147125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Block</w:t>
            </w: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AE9F7"/>
            <w:vAlign w:val="bottom"/>
            <w:hideMark/>
          </w:tcPr>
          <w:p w14:paraId="1F4549BF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Code</w:t>
            </w: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5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AE9F7"/>
            <w:vAlign w:val="bottom"/>
            <w:hideMark/>
          </w:tcPr>
          <w:p w14:paraId="402AF74A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Title</w:t>
            </w: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4B5DB6B3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Credits</w:t>
            </w: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6536C6E5" w14:textId="77777777" w:rsidR="009F2E5B" w:rsidRPr="009F2E5B" w:rsidRDefault="009F2E5B" w:rsidP="009F2E5B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</w:t>
            </w: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01791F2E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 Lead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ADCEFA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9F2E5B" w:rsidRPr="009F2E5B" w14:paraId="1806A473" w14:textId="77777777" w:rsidTr="009F2E5B">
        <w:trPr>
          <w:trHeight w:val="315"/>
        </w:trPr>
        <w:tc>
          <w:tcPr>
            <w:tcW w:w="2140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922B4E3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1 </w:t>
            </w:r>
          </w:p>
        </w:tc>
        <w:tc>
          <w:tcPr>
            <w:tcW w:w="2120" w:type="dxa"/>
            <w:tcBorders>
              <w:top w:val="single" w:sz="4" w:space="0" w:color="000000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3822EA3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HPPH5026  </w:t>
            </w:r>
          </w:p>
        </w:tc>
        <w:tc>
          <w:tcPr>
            <w:tcW w:w="5560" w:type="dxa"/>
            <w:tcBorders>
              <w:top w:val="single" w:sz="4" w:space="0" w:color="000000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0443EDF6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The Ethics of Life and Death: Contemporary Debates in Applied Ethics </w:t>
            </w:r>
          </w:p>
        </w:tc>
        <w:tc>
          <w:tcPr>
            <w:tcW w:w="13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D0C9DD1" w14:textId="77777777" w:rsidR="009F2E5B" w:rsidRPr="009F2E5B" w:rsidRDefault="009F2E5B" w:rsidP="009F2E5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80F39E6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000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B2CFBFA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T. Nash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CB9457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9F2E5B" w:rsidRPr="009F2E5B" w14:paraId="5DA33B13" w14:textId="77777777" w:rsidTr="009F2E5B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51DF9742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3 </w:t>
            </w:r>
          </w:p>
        </w:tc>
        <w:tc>
          <w:tcPr>
            <w:tcW w:w="2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09BAA3C2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HPPH5033  </w:t>
            </w:r>
          </w:p>
        </w:tc>
        <w:tc>
          <w:tcPr>
            <w:tcW w:w="556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582908B7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Early Modern Philosophy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39403A02" w14:textId="77777777" w:rsidR="009F2E5B" w:rsidRPr="009F2E5B" w:rsidRDefault="009F2E5B" w:rsidP="009F2E5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6FFE3D49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0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0781FC34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T. Nash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20B512E9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9F2E5B" w:rsidRPr="009F2E5B" w14:paraId="431742C5" w14:textId="77777777" w:rsidTr="009F2E5B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5A1E3E36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4 </w:t>
            </w:r>
          </w:p>
        </w:tc>
        <w:tc>
          <w:tcPr>
            <w:tcW w:w="21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5545968D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HPPH5034 </w:t>
            </w:r>
          </w:p>
        </w:tc>
        <w:tc>
          <w:tcPr>
            <w:tcW w:w="556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69AD7F81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Existentialism and Phenomenology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001615D" w14:textId="77777777" w:rsidR="009F2E5B" w:rsidRPr="009F2E5B" w:rsidRDefault="009F2E5B" w:rsidP="009F2E5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000FD09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0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0F80A5B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R. Humphreys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B1EE7F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9F2E5B" w:rsidRPr="009F2E5B" w14:paraId="56912615" w14:textId="77777777" w:rsidTr="009F2E5B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E696817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5 </w:t>
            </w:r>
          </w:p>
        </w:tc>
        <w:tc>
          <w:tcPr>
            <w:tcW w:w="21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5CCB231B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HPPH5037  </w:t>
            </w:r>
          </w:p>
        </w:tc>
        <w:tc>
          <w:tcPr>
            <w:tcW w:w="556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780E9A3F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Metaphysics and Epistemology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340621D" w14:textId="77777777" w:rsidR="009F2E5B" w:rsidRPr="009F2E5B" w:rsidRDefault="009F2E5B" w:rsidP="009F2E5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800DCDC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0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425B419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R. Humphreys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7AE433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9F2E5B" w:rsidRPr="009F2E5B" w14:paraId="3DAA1F9A" w14:textId="77777777" w:rsidTr="009F2E5B">
        <w:trPr>
          <w:trHeight w:val="765"/>
        </w:trPr>
        <w:tc>
          <w:tcPr>
            <w:tcW w:w="15060" w:type="dxa"/>
            <w:gridSpan w:val="6"/>
            <w:tcBorders>
              <w:top w:val="nil"/>
              <w:left w:val="single" w:sz="4" w:space="0" w:color="auto"/>
              <w:bottom w:val="nil"/>
              <w:right w:val="single" w:sz="4" w:space="0" w:color="000000"/>
            </w:tcBorders>
            <w:shd w:val="clear" w:color="000000" w:fill="DAE9F8"/>
            <w:vAlign w:val="bottom"/>
            <w:hideMark/>
          </w:tcPr>
          <w:p w14:paraId="196EDE41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Optional Modules. Select 1 module from Block 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51294C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9F2E5B" w:rsidRPr="009F2E5B" w14:paraId="198E092C" w14:textId="77777777" w:rsidTr="009F2E5B">
        <w:trPr>
          <w:trHeight w:val="630"/>
        </w:trPr>
        <w:tc>
          <w:tcPr>
            <w:tcW w:w="2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428B2C5D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2 </w:t>
            </w:r>
          </w:p>
        </w:tc>
        <w:tc>
          <w:tcPr>
            <w:tcW w:w="2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7031C852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HPAH5088  </w:t>
            </w:r>
          </w:p>
        </w:tc>
        <w:tc>
          <w:tcPr>
            <w:tcW w:w="5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40DED824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Entanglements: Exploring Interactions between the Aegean and the Near East </w:t>
            </w:r>
          </w:p>
        </w:tc>
        <w:tc>
          <w:tcPr>
            <w:tcW w:w="13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4016BBB6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432C1EC4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0EA52364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L. Steel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704B732A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9F2E5B" w:rsidRPr="009F2E5B" w14:paraId="2A7BABD0" w14:textId="77777777" w:rsidTr="009F2E5B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79029AA6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2</w:t>
            </w:r>
          </w:p>
        </w:tc>
        <w:tc>
          <w:tcPr>
            <w:tcW w:w="21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73F3BEF3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HPHI5032 </w:t>
            </w:r>
          </w:p>
        </w:tc>
        <w:tc>
          <w:tcPr>
            <w:tcW w:w="556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68F158CD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Women and Religion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0DE8994D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2F4DD6DF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5838EFD1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B. Schmidt 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1B5517B8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9F2E5B" w:rsidRPr="009F2E5B" w14:paraId="4C3814B1" w14:textId="77777777" w:rsidTr="009F2E5B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657B065A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2</w:t>
            </w:r>
          </w:p>
        </w:tc>
        <w:tc>
          <w:tcPr>
            <w:tcW w:w="21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3BAFA8F3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HPEN5046  </w:t>
            </w:r>
          </w:p>
        </w:tc>
        <w:tc>
          <w:tcPr>
            <w:tcW w:w="556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5CF14E96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Writing for TV, Film and Radio 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3060C84E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0BF11CD3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3BEB7EE1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S. Reynolds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546F485E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9F2E5B" w:rsidRPr="009F2E5B" w14:paraId="5819A737" w14:textId="77777777" w:rsidTr="009F2E5B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1E7E9C46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2</w:t>
            </w:r>
          </w:p>
        </w:tc>
        <w:tc>
          <w:tcPr>
            <w:tcW w:w="21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7A3DF853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556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366C929F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Gender, Violence, and Empire, 1800-2020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7E41AB02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384A7658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1BAAE94F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R. Keyse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06C53F4A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9F2E5B" w:rsidRPr="009F2E5B" w14:paraId="427FCDD8" w14:textId="77777777" w:rsidTr="009F2E5B">
        <w:trPr>
          <w:trHeight w:val="870"/>
        </w:trPr>
        <w:tc>
          <w:tcPr>
            <w:tcW w:w="15060" w:type="dxa"/>
            <w:gridSpan w:val="6"/>
            <w:tcBorders>
              <w:top w:val="nil"/>
              <w:left w:val="single" w:sz="4" w:space="0" w:color="auto"/>
              <w:bottom w:val="nil"/>
              <w:right w:val="single" w:sz="4" w:space="0" w:color="000000"/>
            </w:tcBorders>
            <w:shd w:val="clear" w:color="000000" w:fill="DAE9F8"/>
            <w:vAlign w:val="bottom"/>
            <w:hideMark/>
          </w:tcPr>
          <w:p w14:paraId="6B30BEB2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242424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242424"/>
                <w:kern w:val="0"/>
                <w:sz w:val="22"/>
                <w:szCs w:val="22"/>
                <w14:ligatures w14:val="none"/>
              </w:rPr>
              <w:t>Optional Modules. Select 1 module from Block 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DAE9F8"/>
            <w:noWrap/>
            <w:vAlign w:val="bottom"/>
            <w:hideMark/>
          </w:tcPr>
          <w:p w14:paraId="4810AB13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9F2E5B" w:rsidRPr="009F2E5B" w14:paraId="13954F6F" w14:textId="77777777" w:rsidTr="009F2E5B">
        <w:trPr>
          <w:trHeight w:val="315"/>
        </w:trPr>
        <w:tc>
          <w:tcPr>
            <w:tcW w:w="2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3C08BE6C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6 </w:t>
            </w:r>
          </w:p>
        </w:tc>
        <w:tc>
          <w:tcPr>
            <w:tcW w:w="2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367DFEBD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HPRS5055 </w:t>
            </w:r>
          </w:p>
        </w:tc>
        <w:tc>
          <w:tcPr>
            <w:tcW w:w="5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1AA279C5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Complex Bodies: Questioning Gender, Religion and Sexuality </w:t>
            </w:r>
          </w:p>
        </w:tc>
        <w:tc>
          <w:tcPr>
            <w:tcW w:w="13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66263DA0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641712C4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6437DBC4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A. Slater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4DF6E3FD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9F2E5B" w:rsidRPr="009F2E5B" w14:paraId="195E7761" w14:textId="77777777" w:rsidTr="009F2E5B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621505BA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6</w:t>
            </w:r>
          </w:p>
        </w:tc>
        <w:tc>
          <w:tcPr>
            <w:tcW w:w="21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5B899772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HPEN5044 </w:t>
            </w:r>
          </w:p>
        </w:tc>
        <w:tc>
          <w:tcPr>
            <w:tcW w:w="556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4883D950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rial" w:eastAsia="Times New Roman" w:hAnsi="Arial" w:cs="Arial"/>
                <w:kern w:val="0"/>
                <w14:ligatures w14:val="none"/>
              </w:rPr>
              <w:t> </w:t>
            </w: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The Well-Tempered Reader: Renaissance Poetics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0534B74B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52687AEE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0D40EFA1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P. Mitchell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0F35ADF0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9F2E5B" w:rsidRPr="009F2E5B" w14:paraId="6229CB7E" w14:textId="77777777" w:rsidTr="009F2E5B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581677A3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6</w:t>
            </w:r>
          </w:p>
        </w:tc>
        <w:tc>
          <w:tcPr>
            <w:tcW w:w="2120" w:type="dxa"/>
            <w:tcBorders>
              <w:top w:val="single" w:sz="4" w:space="0" w:color="auto"/>
              <w:left w:val="nil"/>
              <w:bottom w:val="single" w:sz="4" w:space="0" w:color="000000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70F89947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HPHI5035</w:t>
            </w:r>
          </w:p>
        </w:tc>
        <w:tc>
          <w:tcPr>
            <w:tcW w:w="55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0C1D3CAC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African Modernities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58AD39F8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0895D4BC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770EEA83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R. Keyse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1247A8F7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9F2E5B" w:rsidRPr="009F2E5B" w14:paraId="2BF73682" w14:textId="77777777" w:rsidTr="009F2E5B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787090B7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6</w:t>
            </w:r>
          </w:p>
        </w:tc>
        <w:tc>
          <w:tcPr>
            <w:tcW w:w="2120" w:type="dxa"/>
            <w:tcBorders>
              <w:top w:val="single" w:sz="4" w:space="0" w:color="auto"/>
              <w:left w:val="nil"/>
              <w:bottom w:val="single" w:sz="4" w:space="0" w:color="000000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116CA48F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HPLA5001 </w:t>
            </w:r>
          </w:p>
        </w:tc>
        <w:tc>
          <w:tcPr>
            <w:tcW w:w="5560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000000" w:fill="FFFFFF"/>
            <w:vAlign w:val="bottom"/>
            <w:hideMark/>
          </w:tcPr>
          <w:p w14:paraId="0FF1C0F8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Latin 1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4884945A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213C2B9F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1C622DF5" w14:textId="77777777" w:rsidR="009F2E5B" w:rsidRPr="009F2E5B" w:rsidRDefault="009F2E5B" w:rsidP="009F2E5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F2E5B">
              <w:rPr>
                <w:rFonts w:ascii="Aptos" w:eastAsia="Times New Roman" w:hAnsi="Aptos" w:cs="Times New Roman"/>
                <w:kern w:val="0"/>
                <w14:ligatures w14:val="none"/>
              </w:rPr>
              <w:t>TBA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7D89D682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F2E5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9F2E5B" w:rsidRPr="009F2E5B" w14:paraId="4011B07D" w14:textId="77777777" w:rsidTr="009F2E5B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5F2E7AD" w14:textId="77777777" w:rsidR="009F2E5B" w:rsidRPr="009F2E5B" w:rsidRDefault="009F2E5B" w:rsidP="009F2E5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2AEB882" w14:textId="77777777" w:rsidR="009F2E5B" w:rsidRPr="009F2E5B" w:rsidRDefault="009F2E5B" w:rsidP="009F2E5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55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3E912D7" w14:textId="77777777" w:rsidR="009F2E5B" w:rsidRPr="009F2E5B" w:rsidRDefault="009F2E5B" w:rsidP="009F2E5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F84A41D" w14:textId="77777777" w:rsidR="009F2E5B" w:rsidRPr="009F2E5B" w:rsidRDefault="009F2E5B" w:rsidP="009F2E5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E98B67E" w14:textId="77777777" w:rsidR="009F2E5B" w:rsidRPr="009F2E5B" w:rsidRDefault="009F2E5B" w:rsidP="009F2E5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39DBDF8" w14:textId="77777777" w:rsidR="009F2E5B" w:rsidRPr="009F2E5B" w:rsidRDefault="009F2E5B" w:rsidP="009F2E5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8D7D6E" w14:textId="77777777" w:rsidR="009F2E5B" w:rsidRPr="009F2E5B" w:rsidRDefault="009F2E5B" w:rsidP="009F2E5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560C0FFC" w14:textId="77777777" w:rsidR="002E60A5" w:rsidRDefault="002E60A5"/>
    <w:sectPr w:rsidR="002E60A5" w:rsidSect="009F2E5B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2E5B"/>
    <w:rsid w:val="002E60A5"/>
    <w:rsid w:val="00685E7D"/>
    <w:rsid w:val="007E077F"/>
    <w:rsid w:val="009F2E5B"/>
    <w:rsid w:val="00AD08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837E17"/>
  <w15:chartTrackingRefBased/>
  <w15:docId w15:val="{58094A9D-E3F0-45D8-ABB6-FAC3F00339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F2E5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F2E5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F2E5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F2E5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F2E5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F2E5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F2E5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F2E5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F2E5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F2E5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F2E5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F2E5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F2E5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F2E5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F2E5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F2E5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F2E5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F2E5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F2E5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F2E5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F2E5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F2E5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F2E5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F2E5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F2E5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F2E5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F2E5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F2E5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F2E5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14826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BD5C10C7-B4BA-4C39-9F3B-E2E9FD754A5E}"/>
</file>

<file path=customXml/itemProps2.xml><?xml version="1.0" encoding="utf-8"?>
<ds:datastoreItem xmlns:ds="http://schemas.openxmlformats.org/officeDocument/2006/customXml" ds:itemID="{DA67AC7D-E028-468A-9EA3-EEC21BBEB535}"/>
</file>

<file path=customXml/itemProps3.xml><?xml version="1.0" encoding="utf-8"?>
<ds:datastoreItem xmlns:ds="http://schemas.openxmlformats.org/officeDocument/2006/customXml" ds:itemID="{15C0005F-7884-4EC8-870F-B4AD2DDDA001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200</Words>
  <Characters>1145</Characters>
  <Application>Microsoft Office Word</Application>
  <DocSecurity>0</DocSecurity>
  <Lines>9</Lines>
  <Paragraphs>2</Paragraphs>
  <ScaleCrop>false</ScaleCrop>
  <Company/>
  <LinksUpToDate>false</LinksUpToDate>
  <CharactersWithSpaces>1343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1</cp:revision>
  <dcterms:created xsi:type="dcterms:W3CDTF">2025-07-01T15:07:00Z</dcterms:created>
  <dcterms:modified xsi:type="dcterms:W3CDTF">2025-07-01T15:08:00Z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