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ascii="Times New Roman" w:hAnsi="Times New Roman" w:cs="Times New Roman"/>
        </w:rPr>
        <w:id w:val="-622917017"/>
        <w:docPartObj>
          <w:docPartGallery w:val="Cover Pages"/>
          <w:docPartUnique/>
        </w:docPartObj>
      </w:sdtPr>
      <w:sdtEndPr>
        <w:rPr>
          <w:rFonts w:asciiTheme="minorHAnsi" w:hAnsiTheme="minorHAnsi" w:cstheme="minorBidi"/>
        </w:rPr>
      </w:sdtEndPr>
      <w:sdtContent>
        <w:p w14:paraId="48601CA9" w14:textId="32478ECF" w:rsidR="00F31E85" w:rsidRPr="00894783" w:rsidRDefault="00F31E85">
          <w:pPr>
            <w:rPr>
              <w:rFonts w:ascii="Times New Roman" w:hAnsi="Times New Roman" w:cs="Times New Roman"/>
            </w:rPr>
          </w:pPr>
          <w:r w:rsidRPr="00894783">
            <w:rPr>
              <w:rFonts w:ascii="Times New Roman" w:hAnsi="Times New Roman" w:cs="Times New Roman"/>
              <w:noProof/>
            </w:rPr>
            <mc:AlternateContent>
              <mc:Choice Requires="wpg">
                <w:drawing>
                  <wp:anchor distT="0" distB="0" distL="114300" distR="114300" simplePos="0" relativeHeight="251662336" behindDoc="0" locked="0" layoutInCell="1" allowOverlap="1" wp14:anchorId="2A3852CB" wp14:editId="4DCCEF97">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6986FEFB" id="Group 1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">
                    <v:shape id="Rectangle 51" o:spid="_x0000_s1027" style="position:absolute;width:73152;height:11303;visibility:visible;mso-wrap-style:square;v-text-anchor:middle" coordsize="7312660,11296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&#13;&#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" stroked="f" strokeweight="1pt">
                      <v:fill r:id="rId8" o:title="" recolor="t" rotate="t" type="frame"/>
                    </v:rect>
                    <w10:wrap anchorx="page" anchory="page"/>
                  </v:group>
                </w:pict>
              </mc:Fallback>
            </mc:AlternateContent>
          </w:r>
        </w:p>
        <w:p w14:paraId="437FB255" w14:textId="64523A46" w:rsidR="00F31E85" w:rsidRPr="00894783" w:rsidRDefault="00894783">
          <w:pPr>
            <w:rPr>
              <w:rFonts w:ascii="Times New Roman" w:hAnsi="Times New Roman" w:cs="Times New Roman"/>
            </w:rPr>
          </w:pPr>
          <w:r>
            <w:rPr>
              <w:rFonts w:ascii="Times New Roman" w:hAnsi="Times New Roman" w:cs="Times New Roman"/>
              <w:noProof/>
            </w:rPr>
            <mc:AlternateContent>
              <mc:Choice Requires="wps">
                <w:drawing>
                  <wp:anchor distT="0" distB="0" distL="114300" distR="114300" simplePos="0" relativeHeight="251663360" behindDoc="0" locked="0" layoutInCell="1" allowOverlap="1" wp14:anchorId="41927AF4" wp14:editId="0E06772D">
                    <wp:simplePos x="0" y="0"/>
                    <wp:positionH relativeFrom="column">
                      <wp:posOffset>4314023</wp:posOffset>
                    </wp:positionH>
                    <wp:positionV relativeFrom="paragraph">
                      <wp:posOffset>7139940</wp:posOffset>
                    </wp:positionV>
                    <wp:extent cx="1393794" cy="292963"/>
                    <wp:effectExtent l="0" t="0" r="16510" b="12065"/>
                    <wp:wrapNone/>
                    <wp:docPr id="550977304" name="Text Box 1"/>
                    <wp:cNvGraphicFramePr/>
                    <a:graphic xmlns:a="http://schemas.openxmlformats.org/drawingml/2006/main">
                      <a:graphicData uri="http://schemas.microsoft.com/office/word/2010/wordprocessingShape">
                        <wps:wsp>
                          <wps:cNvSpPr txBox="1"/>
                          <wps:spPr>
                            <a:xfrm>
                              <a:off x="0" y="0"/>
                              <a:ext cx="1393794" cy="292963"/>
                            </a:xfrm>
                            <a:prstGeom prst="rect">
                              <a:avLst/>
                            </a:prstGeom>
                            <a:solidFill>
                              <a:schemeClr val="lt1"/>
                            </a:solidFill>
                            <a:ln w="6350">
                              <a:solidFill>
                                <a:prstClr val="black"/>
                              </a:solidFill>
                            </a:ln>
                          </wps:spPr>
                          <wps:txbx>
                            <w:txbxContent>
                              <w:p w14:paraId="0A8021CE" w14:textId="367BCF20" w:rsidR="00894783" w:rsidRPr="00894783" w:rsidRDefault="00894783">
                                <w:pPr>
                                  <w:rPr>
                                    <w:lang w:val="en-US"/>
                                  </w:rPr>
                                </w:pPr>
                                <w:r>
                                  <w:rPr>
                                    <w:lang w:val="en-US"/>
                                  </w:rPr>
                                  <w:t>6 December 2024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1927AF4" id="_x0000_t202" coordsize="21600,21600" o:spt="202" path="m,l,21600r21600,l21600,xe">
                    <v:stroke joinstyle="miter"/>
                    <v:path gradientshapeok="t" o:connecttype="rect"/>
                  </v:shapetype>
                  <v:shape id="Text Box 1" o:spid="_x0000_s1026" type="#_x0000_t202" style="position:absolute;margin-left:339.7pt;margin-top:562.2pt;width:109.75pt;height:23.0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" fillcolor="white [3201]" strokeweight=".5pt">
                    <v:textbox>
                      <w:txbxContent>
                        <w:p w14:paraId="0A8021CE" w14:textId="367BCF20" w:rsidR="00894783" w:rsidRPr="00894783" w:rsidRDefault="00894783">
                          <w:pPr>
                            <w:rPr>
                              <w:lang w:val="en-US"/>
                            </w:rPr>
                          </w:pPr>
                          <w:r>
                            <w:rPr>
                              <w:lang w:val="en-US"/>
                            </w:rPr>
                            <w:t>6 December 2024</w:t>
                          </w:r>
                        </w:p>
                      </w:txbxContent>
                    </v:textbox>
                  </v:shape>
                </w:pict>
              </mc:Fallback>
            </mc:AlternateContent>
          </w:r>
          <w:r w:rsidR="00F31E85" w:rsidRPr="00894783">
            <w:rPr>
              <w:rFonts w:ascii="Times New Roman" w:hAnsi="Times New Roman" w:cs="Times New Roman"/>
              <w:noProof/>
            </w:rPr>
            <mc:AlternateContent>
              <mc:Choice Requires="wps">
                <w:drawing>
                  <wp:anchor distT="0" distB="0" distL="114300" distR="114300" simplePos="0" relativeHeight="251661312" behindDoc="0" locked="0" layoutInCell="1" allowOverlap="1" wp14:anchorId="6FB3F2F2" wp14:editId="709D8E1C">
                    <wp:simplePos x="0" y="0"/>
                    <wp:positionH relativeFrom="page">
                      <wp:posOffset>221615</wp:posOffset>
                    </wp:positionH>
                    <wp:positionV relativeFrom="page">
                      <wp:posOffset>9247868</wp:posOffset>
                    </wp:positionV>
                    <wp:extent cx="7315200" cy="998855"/>
                    <wp:effectExtent l="0" t="0" r="0" b="4445"/>
                    <wp:wrapSquare wrapText="bothSides"/>
                    <wp:docPr id="153" name="Text Box 23"/>
                    <wp:cNvGraphicFramePr/>
                    <a:graphic xmlns:a="http://schemas.openxmlformats.org/drawingml/2006/main">
                      <a:graphicData uri="http://schemas.microsoft.com/office/word/2010/wordprocessingShape">
                        <wps:wsp>
                          <wps:cNvSpPr txBox="1"/>
                          <wps:spPr>
                            <a:xfrm>
                              <a:off x="0" y="0"/>
                              <a:ext cx="7315200" cy="99885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C745846" w14:textId="55D035DD" w:rsidR="00F31E85" w:rsidRDefault="00F31E85">
                                <w:pPr>
                                  <w:pStyle w:val="NoSpacing"/>
                                  <w:jc w:val="right"/>
                                  <w:rPr>
                                    <w:color w:val="156082" w:themeColor="accent1"/>
                                    <w:sz w:val="28"/>
                                    <w:szCs w:val="28"/>
                                  </w:rPr>
                                </w:pPr>
                                <w:r>
                                  <w:rPr>
                                    <w:color w:val="156082" w:themeColor="accent1"/>
                                    <w:sz w:val="28"/>
                                    <w:szCs w:val="28"/>
                                  </w:rPr>
                                  <w:t>MUKUL BAKKOLLA</w:t>
                                </w:r>
                              </w:p>
                              <w:p w14:paraId="1FD5C79E" w14:textId="2DFB5A14" w:rsidR="00F31E85" w:rsidRDefault="00F31E85">
                                <w:pPr>
                                  <w:pStyle w:val="NoSpacing"/>
                                  <w:jc w:val="right"/>
                                  <w:rPr>
                                    <w:color w:val="156082" w:themeColor="accent1"/>
                                    <w:sz w:val="28"/>
                                    <w:szCs w:val="28"/>
                                  </w:rPr>
                                </w:pPr>
                                <w:r>
                                  <w:rPr>
                                    <w:color w:val="156082" w:themeColor="accent1"/>
                                    <w:sz w:val="28"/>
                                    <w:szCs w:val="28"/>
                                  </w:rPr>
                                  <w:t>2220398</w:t>
                                </w:r>
                              </w:p>
                              <w:sdt>
                                <w:sdtPr>
                                  <w:rPr>
                                    <w:color w:val="595959" w:themeColor="text1" w:themeTint="A6"/>
                                    <w:sz w:val="32"/>
                                    <w:szCs w:val="32"/>
                                  </w:rPr>
                                  <w:alias w:val="Abstract"/>
                                  <w:tag w:val=""/>
                                  <w:id w:val="1375273687"/>
                                  <w:dataBinding w:prefixMappings="xmlns:ns0='http://schemas.microsoft.com/office/2006/coverPageProps' " w:xpath="/ns0:CoverPageProperties[1]/ns0:Abstract[1]" w:storeItemID="{55AF091B-3C7A-41E3-B477-F2FDAA23CFDA}"/>
                                  <w:text w:multiLine="1"/>
                                </w:sdtPr>
                                <w:sdtContent>
                                  <w:p w14:paraId="466B7615" w14:textId="1AA4A2C7" w:rsidR="00F31E85" w:rsidRDefault="00F31E85">
                                    <w:pPr>
                                      <w:pStyle w:val="NoSpacing"/>
                                      <w:jc w:val="right"/>
                                      <w:rPr>
                                        <w:color w:val="595959" w:themeColor="text1" w:themeTint="A6"/>
                                        <w:sz w:val="20"/>
                                        <w:szCs w:val="20"/>
                                      </w:rPr>
                                    </w:pPr>
                                    <w:r w:rsidRPr="00F31E85">
                                      <w:rPr>
                                        <w:color w:val="595959" w:themeColor="text1" w:themeTint="A6"/>
                                        <w:sz w:val="32"/>
                                        <w:szCs w:val="32"/>
                                      </w:rPr>
                                      <w:t>UNIVERSITY OF WALES TRINITY SAINT DAVID</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6FB3F2F2" id="Text Box 23" o:spid="_x0000_s1027" type="#_x0000_t202" style="position:absolute;margin-left:17.45pt;margin-top:728.2pt;width:8in;height:78.65pt;z-index:251661312;visibility:visible;mso-wrap-style:square;mso-width-percent:941;mso-height-percent:0;mso-wrap-distance-left:9pt;mso-wrap-distance-top:0;mso-wrap-distance-right:9pt;mso-wrap-distance-bottom:0;mso-position-horizontal:absolute;mso-position-horizontal-relative:page;mso-position-vertical:absolute;mso-position-vertical-relative:page;mso-width-percent:941;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" filled="f" stroked="f" strokeweight=".5pt">
                    <v:textbox inset="126pt,0,54pt,0">
                      <w:txbxContent>
                        <w:p w14:paraId="6C745846" w14:textId="55D035DD" w:rsidR="00F31E85" w:rsidRDefault="00F31E85">
                          <w:pPr>
                            <w:pStyle w:val="NoSpacing"/>
                            <w:jc w:val="right"/>
                            <w:rPr>
                              <w:color w:val="156082" w:themeColor="accent1"/>
                              <w:sz w:val="28"/>
                              <w:szCs w:val="28"/>
                            </w:rPr>
                          </w:pPr>
                          <w:r>
                            <w:rPr>
                              <w:color w:val="156082" w:themeColor="accent1"/>
                              <w:sz w:val="28"/>
                              <w:szCs w:val="28"/>
                            </w:rPr>
                            <w:t>MUKUL BAKKOLLA</w:t>
                          </w:r>
                        </w:p>
                        <w:p w14:paraId="1FD5C79E" w14:textId="2DFB5A14" w:rsidR="00F31E85" w:rsidRDefault="00F31E85">
                          <w:pPr>
                            <w:pStyle w:val="NoSpacing"/>
                            <w:jc w:val="right"/>
                            <w:rPr>
                              <w:color w:val="156082" w:themeColor="accent1"/>
                              <w:sz w:val="28"/>
                              <w:szCs w:val="28"/>
                            </w:rPr>
                          </w:pPr>
                          <w:r>
                            <w:rPr>
                              <w:color w:val="156082" w:themeColor="accent1"/>
                              <w:sz w:val="28"/>
                              <w:szCs w:val="28"/>
                            </w:rPr>
                            <w:t>2220398</w:t>
                          </w:r>
                        </w:p>
                        <w:sdt>
                          <w:sdtPr>
                            <w:rPr>
                              <w:color w:val="595959" w:themeColor="text1" w:themeTint="A6"/>
                              <w:sz w:val="32"/>
                              <w:szCs w:val="32"/>
                            </w:rPr>
                            <w:alias w:val="Abstract"/>
                            <w:tag w:val=""/>
                            <w:id w:val="1375273687"/>
                            <w:dataBinding w:prefixMappings="xmlns:ns0='http://schemas.microsoft.com/office/2006/coverPageProps' " w:xpath="/ns0:CoverPageProperties[1]/ns0:Abstract[1]" w:storeItemID="{55AF091B-3C7A-41E3-B477-F2FDAA23CFDA}"/>
                            <w:text w:multiLine="1"/>
                          </w:sdtPr>
                          <w:sdtContent>
                            <w:p w14:paraId="466B7615" w14:textId="1AA4A2C7" w:rsidR="00F31E85" w:rsidRDefault="00F31E85">
                              <w:pPr>
                                <w:pStyle w:val="NoSpacing"/>
                                <w:jc w:val="right"/>
                                <w:rPr>
                                  <w:color w:val="595959" w:themeColor="text1" w:themeTint="A6"/>
                                  <w:sz w:val="20"/>
                                  <w:szCs w:val="20"/>
                                </w:rPr>
                              </w:pPr>
                              <w:r w:rsidRPr="00F31E85">
                                <w:rPr>
                                  <w:color w:val="595959" w:themeColor="text1" w:themeTint="A6"/>
                                  <w:sz w:val="32"/>
                                  <w:szCs w:val="32"/>
                                </w:rPr>
                                <w:t>UNIVERSITY OF WALES TRINITY SAINT DAVID</w:t>
                              </w:r>
                            </w:p>
                          </w:sdtContent>
                        </w:sdt>
                      </w:txbxContent>
                    </v:textbox>
                    <w10:wrap type="square" anchorx="page" anchory="page"/>
                  </v:shape>
                </w:pict>
              </mc:Fallback>
            </mc:AlternateContent>
          </w:r>
          <w:r w:rsidR="00F31E85" w:rsidRPr="00894783">
            <w:rPr>
              <w:rFonts w:ascii="Times New Roman" w:hAnsi="Times New Roman" w:cs="Times New Roman"/>
              <w:noProof/>
            </w:rPr>
            <mc:AlternateContent>
              <mc:Choice Requires="wps">
                <w:drawing>
                  <wp:anchor distT="0" distB="0" distL="114300" distR="114300" simplePos="0" relativeHeight="251660288" behindDoc="0" locked="0" layoutInCell="1" allowOverlap="1" wp14:anchorId="4A105663" wp14:editId="15AB396D">
                    <wp:simplePos x="0" y="0"/>
                    <wp:positionH relativeFrom="page">
                      <wp:posOffset>3070109</wp:posOffset>
                    </wp:positionH>
                    <wp:positionV relativeFrom="page">
                      <wp:posOffset>6875145</wp:posOffset>
                    </wp:positionV>
                    <wp:extent cx="4267965" cy="914400"/>
                    <wp:effectExtent l="0" t="0" r="0" b="0"/>
                    <wp:wrapSquare wrapText="bothSides"/>
                    <wp:docPr id="152" name="Text Box 21"/>
                    <wp:cNvGraphicFramePr/>
                    <a:graphic xmlns:a="http://schemas.openxmlformats.org/drawingml/2006/main">
                      <a:graphicData uri="http://schemas.microsoft.com/office/word/2010/wordprocessingShape">
                        <wps:wsp>
                          <wps:cNvSpPr txBox="1"/>
                          <wps:spPr>
                            <a:xfrm>
                              <a:off x="0" y="0"/>
                              <a:ext cx="4267965"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11C0F0C" w14:textId="576E6E02" w:rsidR="00F31E85" w:rsidRPr="00F31E85" w:rsidRDefault="00F31E85">
                                <w:pPr>
                                  <w:pStyle w:val="NoSpacing"/>
                                  <w:jc w:val="right"/>
                                  <w:rPr>
                                    <w:color w:val="595959" w:themeColor="text1" w:themeTint="A6"/>
                                    <w:sz w:val="36"/>
                                    <w:szCs w:val="36"/>
                                  </w:rPr>
                                </w:pPr>
                                <w:r w:rsidRPr="00F31E85">
                                  <w:rPr>
                                    <w:color w:val="595959" w:themeColor="text1" w:themeTint="A6"/>
                                    <w:sz w:val="36"/>
                                    <w:szCs w:val="36"/>
                                  </w:rPr>
                                  <w:t>THE EVOLUTION OF BUDGETING</w:t>
                                </w:r>
                                <w:r>
                                  <w:rPr>
                                    <w:color w:val="595959" w:themeColor="text1" w:themeTint="A6"/>
                                    <w:sz w:val="36"/>
                                    <w:szCs w:val="36"/>
                                  </w:rPr>
                                  <w:t xml:space="preserve"> M</w:t>
                                </w:r>
                                <w:r w:rsidRPr="00F31E85">
                                  <w:rPr>
                                    <w:color w:val="595959" w:themeColor="text1" w:themeTint="A6"/>
                                    <w:sz w:val="36"/>
                                    <w:szCs w:val="36"/>
                                  </w:rPr>
                                  <w:t>ETHODS</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4A105663" id="Text Box 21" o:spid="_x0000_s1028" type="#_x0000_t202" style="position:absolute;margin-left:241.75pt;margin-top:541.35pt;width:336.05pt;height:1in;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" filled="f" stroked="f" strokeweight=".5pt">
                    <v:textbox inset="126pt,0,54pt,0">
                      <w:txbxContent>
                        <w:p w14:paraId="111C0F0C" w14:textId="576E6E02" w:rsidR="00F31E85" w:rsidRPr="00F31E85" w:rsidRDefault="00F31E85">
                          <w:pPr>
                            <w:pStyle w:val="NoSpacing"/>
                            <w:jc w:val="right"/>
                            <w:rPr>
                              <w:color w:val="595959" w:themeColor="text1" w:themeTint="A6"/>
                              <w:sz w:val="36"/>
                              <w:szCs w:val="36"/>
                            </w:rPr>
                          </w:pPr>
                          <w:r w:rsidRPr="00F31E85">
                            <w:rPr>
                              <w:color w:val="595959" w:themeColor="text1" w:themeTint="A6"/>
                              <w:sz w:val="36"/>
                              <w:szCs w:val="36"/>
                            </w:rPr>
                            <w:t>THE EVOLUTION OF BUDGETING</w:t>
                          </w:r>
                          <w:r>
                            <w:rPr>
                              <w:color w:val="595959" w:themeColor="text1" w:themeTint="A6"/>
                              <w:sz w:val="36"/>
                              <w:szCs w:val="36"/>
                            </w:rPr>
                            <w:t xml:space="preserve"> M</w:t>
                          </w:r>
                          <w:r w:rsidRPr="00F31E85">
                            <w:rPr>
                              <w:color w:val="595959" w:themeColor="text1" w:themeTint="A6"/>
                              <w:sz w:val="36"/>
                              <w:szCs w:val="36"/>
                            </w:rPr>
                            <w:t>ETHODS</w:t>
                          </w:r>
                        </w:p>
                      </w:txbxContent>
                    </v:textbox>
                    <w10:wrap type="square" anchorx="page" anchory="page"/>
                  </v:shape>
                </w:pict>
              </mc:Fallback>
            </mc:AlternateContent>
          </w:r>
          <w:r w:rsidR="00F31E85" w:rsidRPr="00894783">
            <w:rPr>
              <w:rFonts w:ascii="Times New Roman" w:hAnsi="Times New Roman" w:cs="Times New Roman"/>
              <w:noProof/>
            </w:rPr>
            <mc:AlternateContent>
              <mc:Choice Requires="wps">
                <w:drawing>
                  <wp:anchor distT="0" distB="0" distL="114300" distR="114300" simplePos="0" relativeHeight="251659264" behindDoc="0" locked="0" layoutInCell="1" allowOverlap="1" wp14:anchorId="670AD1C4" wp14:editId="523F0CC2">
                    <wp:simplePos x="0" y="0"/>
                    <wp:positionH relativeFrom="page">
                      <wp:posOffset>222885</wp:posOffset>
                    </wp:positionH>
                    <wp:positionV relativeFrom="page">
                      <wp:posOffset>2619556</wp:posOffset>
                    </wp:positionV>
                    <wp:extent cx="7315200" cy="3638550"/>
                    <wp:effectExtent l="0" t="0" r="0" b="6350"/>
                    <wp:wrapSquare wrapText="bothSides"/>
                    <wp:docPr id="154" name="Text Box 25"/>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993DE48" w14:textId="0264FC9B" w:rsidR="00F31E85" w:rsidRDefault="00F31E85">
                                <w:pPr>
                                  <w:jc w:val="right"/>
                                  <w:rPr>
                                    <w:color w:val="156082" w:themeColor="accent1"/>
                                    <w:sz w:val="64"/>
                                    <w:szCs w:val="64"/>
                                  </w:rPr>
                                </w:pPr>
                                <w:sdt>
                                  <w:sdtPr>
                                    <w:rPr>
                                      <w:caps/>
                                      <w:color w:val="156082" w:themeColor="accent1"/>
                                      <w:sz w:val="52"/>
                                      <w:szCs w:val="52"/>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Pr="00F31E85">
                                      <w:rPr>
                                        <w:caps/>
                                        <w:color w:val="156082" w:themeColor="accent1"/>
                                        <w:sz w:val="52"/>
                                        <w:szCs w:val="52"/>
                                      </w:rPr>
                                      <w:t>financial performance management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38C362DF" w14:textId="466E9493" w:rsidR="00F31E85" w:rsidRDefault="00F31E85">
                                    <w:pPr>
                                      <w:jc w:val="right"/>
                                      <w:rPr>
                                        <w:smallCaps/>
                                        <w:color w:val="404040" w:themeColor="text1" w:themeTint="BF"/>
                                        <w:sz w:val="36"/>
                                        <w:szCs w:val="36"/>
                                      </w:rPr>
                                    </w:pPr>
                                    <w:r>
                                      <w:rPr>
                                        <w:color w:val="404040" w:themeColor="text1" w:themeTint="BF"/>
                                        <w:sz w:val="36"/>
                                        <w:szCs w:val="36"/>
                                      </w:rPr>
                                      <w:t>BMBM5017</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670AD1C4" id="Text Box 25" o:spid="_x0000_s1029" type="#_x0000_t202" style="position:absolute;margin-left:17.55pt;margin-top:206.25pt;width:8in;height:286.5pt;z-index:251659264;visibility:visible;mso-wrap-style:square;mso-width-percent:941;mso-height-percent:363;mso-wrap-distance-left:9pt;mso-wrap-distance-top:0;mso-wrap-distance-right:9pt;mso-wrap-distance-bottom:0;mso-position-horizontal:absolute;mso-position-horizontal-relative:page;mso-position-vertical:absolute;mso-position-vertical-relative:page;mso-width-percent:941;mso-height-percent:363;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" filled="f" stroked="f" strokeweight=".5pt">
                    <v:textbox inset="126pt,0,54pt,0">
                      <w:txbxContent>
                        <w:p w14:paraId="7993DE48" w14:textId="0264FC9B" w:rsidR="00F31E85" w:rsidRDefault="00F31E85">
                          <w:pPr>
                            <w:jc w:val="right"/>
                            <w:rPr>
                              <w:color w:val="156082" w:themeColor="accent1"/>
                              <w:sz w:val="64"/>
                              <w:szCs w:val="64"/>
                            </w:rPr>
                          </w:pPr>
                          <w:sdt>
                            <w:sdtPr>
                              <w:rPr>
                                <w:caps/>
                                <w:color w:val="156082" w:themeColor="accent1"/>
                                <w:sz w:val="52"/>
                                <w:szCs w:val="52"/>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Pr="00F31E85">
                                <w:rPr>
                                  <w:caps/>
                                  <w:color w:val="156082" w:themeColor="accent1"/>
                                  <w:sz w:val="52"/>
                                  <w:szCs w:val="52"/>
                                </w:rPr>
                                <w:t>financial performance management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38C362DF" w14:textId="466E9493" w:rsidR="00F31E85" w:rsidRDefault="00F31E85">
                              <w:pPr>
                                <w:jc w:val="right"/>
                                <w:rPr>
                                  <w:smallCaps/>
                                  <w:color w:val="404040" w:themeColor="text1" w:themeTint="BF"/>
                                  <w:sz w:val="36"/>
                                  <w:szCs w:val="36"/>
                                </w:rPr>
                              </w:pPr>
                              <w:r>
                                <w:rPr>
                                  <w:color w:val="404040" w:themeColor="text1" w:themeTint="BF"/>
                                  <w:sz w:val="36"/>
                                  <w:szCs w:val="36"/>
                                </w:rPr>
                                <w:t>BMBM5017</w:t>
                              </w:r>
                            </w:p>
                          </w:sdtContent>
                        </w:sdt>
                      </w:txbxContent>
                    </v:textbox>
                    <w10:wrap type="square" anchorx="page" anchory="page"/>
                  </v:shape>
                </w:pict>
              </mc:Fallback>
            </mc:AlternateContent>
          </w:r>
          <w:r w:rsidR="00F31E85" w:rsidRPr="00894783">
            <w:rPr>
              <w:rFonts w:ascii="Times New Roman" w:hAnsi="Times New Roman" w:cs="Times New Roman"/>
            </w:rPr>
            <w:br w:type="page"/>
          </w:r>
        </w:p>
        <w:p w14:paraId="569A14DC" w14:textId="77777777" w:rsidR="00F31E85" w:rsidRPr="00894783" w:rsidRDefault="00F31E85" w:rsidP="00894783">
          <w:pPr>
            <w:pStyle w:val="Heading1"/>
            <w:rPr>
              <w:rFonts w:ascii="Times New Roman" w:hAnsi="Times New Roman" w:cs="Times New Roman"/>
            </w:rPr>
          </w:pPr>
          <w:bookmarkStart w:id="0" w:name="_Toc184409392"/>
          <w:r w:rsidRPr="00894783">
            <w:rPr>
              <w:rFonts w:ascii="Times New Roman" w:hAnsi="Times New Roman" w:cs="Times New Roman"/>
            </w:rPr>
            <w:lastRenderedPageBreak/>
            <w:t>Executive summary</w:t>
          </w:r>
          <w:bookmarkEnd w:id="0"/>
        </w:p>
        <w:p w14:paraId="576C27C1" w14:textId="1FDD6A03" w:rsidR="00894783" w:rsidRPr="00894783" w:rsidRDefault="00894783" w:rsidP="00894783">
          <w:pPr>
            <w:rPr>
              <w:rFonts w:ascii="Times New Roman" w:hAnsi="Times New Roman" w:cs="Times New Roman"/>
            </w:rPr>
          </w:pPr>
          <w:r w:rsidRPr="00894783">
            <w:rPr>
              <w:rFonts w:ascii="Times New Roman" w:hAnsi="Times New Roman" w:cs="Times New Roman"/>
            </w:rPr>
            <w:t>Budgeting is an essential tool for business owners, executives, and managers to secure the appropriate funding for executing strategies and achieving goal. It facilitates the monitoring of cash flow, the formulation of strategies for future growth, and the identification of opportunities for cost reduction and financial savings. Traditional budgeting, based on historical performance data and projected future results, is criticised for its rigidity in a dynamic business environment. Beyond Budgeting, a more dynamic methodology, seeks to transform traditional financial management practices by separating target formulation, forecasting, and resource allocation into separate activities. Four primary budgeting methods include incremental, zero-based, value proposition, and activity-based.</w:t>
          </w:r>
          <w:r w:rsidRPr="00894783">
            <w:rPr>
              <w:rFonts w:ascii="Times New Roman" w:hAnsi="Times New Roman" w:cs="Times New Roman"/>
            </w:rPr>
            <w:br/>
          </w:r>
          <w:r w:rsidRPr="00894783">
            <w:rPr>
              <w:rFonts w:ascii="Times New Roman" w:hAnsi="Times New Roman" w:cs="Times New Roman"/>
            </w:rPr>
            <w:br/>
            <w:t>When compared to traditional budgeting, which adjusts previous costs depending on inflation or business activities, Activity-based Budgeting (ABB) is a more thorough method of cost control. It seeks to improve efficiencies and decrease expenses by thoroughly analysing each expenditure. Traditional budgeting possesses inherent shortcomings, such as high costs, labour intensity, inflexibility, and excessive centralisation. It prioritises cost reduction at the expense of business value creation. Incremental budgeting fosters unnecessary expenditure and limits innovation, whereas zero-based budgeting is efficient in cost management but faces challenges in anticipating the long-term effects. Understanding these shortcomings can assist businesses in choosing the most suitable budgeting methodology for their requirements. Beyond Budgeting, founded on twelve principles, seeks to abolish conventional budgeting practices and enhance managerial oversight inside an organisation. It emphasises organisational flexibility, transparency, and accountability, allowing flexible capital allocation and avoiding costs.</w:t>
          </w:r>
          <w:r w:rsidRPr="00894783">
            <w:rPr>
              <w:rFonts w:ascii="Times New Roman" w:hAnsi="Times New Roman" w:cs="Times New Roman"/>
            </w:rPr>
            <w:br/>
          </w:r>
          <w:r w:rsidRPr="00894783">
            <w:rPr>
              <w:rFonts w:ascii="Times New Roman" w:hAnsi="Times New Roman" w:cs="Times New Roman"/>
            </w:rPr>
            <w:br/>
            <w:t>Research indicates that Beyond Budgeting (BB) can serve as a viable alternative to traditional budgeting, but requiring significant organisational and behavioural adjustments. Obstacles to the implementation of BB included lack of awareness, organisational barriers, and evaluating team effectiveness. However, BB could foster individual empowerment, increase collaboration, and increase shareholder happiness. Organisations that implement this strategy see improved performance and heightened shareholder satisfaction. For instance, Handelsbanken, Roche, and Timpson have all experienced substantial advantages from the implementation of BB, including heightened sales, enhanced quality and efficiency in management processes, and improved resource allocation. Early adopters of BB can consider it as a competitive advantage,</w:t>
          </w:r>
        </w:p>
        <w:p w14:paraId="468CB602" w14:textId="77777777" w:rsidR="00894783" w:rsidRPr="00894783" w:rsidRDefault="00894783" w:rsidP="00894783">
          <w:pPr>
            <w:rPr>
              <w:rFonts w:ascii="Times New Roman" w:hAnsi="Times New Roman" w:cs="Times New Roman"/>
            </w:rPr>
          </w:pPr>
        </w:p>
        <w:p w14:paraId="74B0D179" w14:textId="77777777" w:rsidR="00894783" w:rsidRPr="00894783" w:rsidRDefault="00894783" w:rsidP="00894783">
          <w:pPr>
            <w:rPr>
              <w:rFonts w:ascii="Times New Roman" w:hAnsi="Times New Roman" w:cs="Times New Roman"/>
            </w:rPr>
          </w:pPr>
        </w:p>
        <w:p w14:paraId="2A75E1C0" w14:textId="77777777" w:rsidR="00894783" w:rsidRPr="00894783" w:rsidRDefault="00894783" w:rsidP="00894783">
          <w:pPr>
            <w:rPr>
              <w:rFonts w:ascii="Times New Roman" w:hAnsi="Times New Roman" w:cs="Times New Roman"/>
            </w:rPr>
          </w:pPr>
        </w:p>
        <w:p w14:paraId="63F6F97B" w14:textId="77777777" w:rsidR="00894783" w:rsidRPr="00894783" w:rsidRDefault="00894783" w:rsidP="00894783">
          <w:pPr>
            <w:rPr>
              <w:rFonts w:ascii="Times New Roman" w:hAnsi="Times New Roman" w:cs="Times New Roman"/>
            </w:rPr>
          </w:pPr>
        </w:p>
        <w:p w14:paraId="38843A75" w14:textId="77777777" w:rsidR="00894783" w:rsidRPr="00894783" w:rsidRDefault="00894783" w:rsidP="00894783">
          <w:pPr>
            <w:rPr>
              <w:rFonts w:ascii="Times New Roman" w:hAnsi="Times New Roman" w:cs="Times New Roman"/>
            </w:rPr>
          </w:pPr>
        </w:p>
        <w:p w14:paraId="3CA0C226" w14:textId="77777777" w:rsidR="00894783" w:rsidRPr="00894783" w:rsidRDefault="00894783" w:rsidP="00894783">
          <w:pPr>
            <w:rPr>
              <w:rFonts w:ascii="Times New Roman" w:hAnsi="Times New Roman" w:cs="Times New Roman"/>
            </w:rPr>
          </w:pPr>
        </w:p>
        <w:p w14:paraId="473A1B2E" w14:textId="77777777" w:rsidR="00894783" w:rsidRDefault="00894783" w:rsidP="00894783">
          <w:pPr>
            <w:rPr>
              <w:rFonts w:ascii="Times New Roman" w:hAnsi="Times New Roman" w:cs="Times New Roman"/>
            </w:rPr>
          </w:pPr>
        </w:p>
        <w:p w14:paraId="75B00872" w14:textId="77777777" w:rsidR="00894783" w:rsidRDefault="00894783" w:rsidP="00894783">
          <w:pPr>
            <w:rPr>
              <w:rFonts w:ascii="Times New Roman" w:hAnsi="Times New Roman" w:cs="Times New Roman"/>
            </w:rPr>
          </w:pPr>
        </w:p>
        <w:p w14:paraId="41E9A129" w14:textId="77777777" w:rsidR="00894783" w:rsidRDefault="00894783" w:rsidP="00894783">
          <w:pPr>
            <w:rPr>
              <w:rFonts w:ascii="Times New Roman" w:hAnsi="Times New Roman" w:cs="Times New Roman"/>
            </w:rPr>
          </w:pPr>
        </w:p>
        <w:p w14:paraId="2031D466" w14:textId="77777777" w:rsidR="00894783" w:rsidRDefault="00894783" w:rsidP="00894783">
          <w:pPr>
            <w:rPr>
              <w:rFonts w:ascii="Times New Roman" w:hAnsi="Times New Roman" w:cs="Times New Roman"/>
            </w:rPr>
          </w:pPr>
        </w:p>
        <w:p w14:paraId="5BAA0CCC" w14:textId="77777777" w:rsidR="00894783" w:rsidRPr="00894783" w:rsidRDefault="00894783" w:rsidP="00894783">
          <w:pPr>
            <w:rPr>
              <w:rFonts w:ascii="Times New Roman" w:hAnsi="Times New Roman" w:cs="Times New Roman"/>
            </w:rPr>
          </w:pPr>
        </w:p>
        <w:sdt>
          <w:sdtPr>
            <w:rPr>
              <w:rFonts w:ascii="Times New Roman" w:hAnsi="Times New Roman" w:cs="Times New Roman"/>
              <w:b w:val="0"/>
              <w:bCs w:val="0"/>
            </w:rPr>
            <w:id w:val="848606612"/>
            <w:docPartObj>
              <w:docPartGallery w:val="Table of Contents"/>
              <w:docPartUnique/>
            </w:docPartObj>
          </w:sdtPr>
          <w:sdtEndPr>
            <w:rPr>
              <w:rFonts w:eastAsiaTheme="minorHAnsi"/>
              <w:noProof/>
              <w:color w:val="auto"/>
              <w:kern w:val="2"/>
              <w:sz w:val="24"/>
              <w:szCs w:val="24"/>
              <w:lang w:val="en-IN"/>
              <w14:ligatures w14:val="standardContextual"/>
            </w:rPr>
          </w:sdtEndPr>
          <w:sdtContent>
            <w:p w14:paraId="441A1B22" w14:textId="1A1E590A" w:rsidR="00894783" w:rsidRPr="00894783" w:rsidRDefault="00894783">
              <w:pPr>
                <w:pStyle w:val="TOCHeading"/>
                <w:rPr>
                  <w:rFonts w:ascii="Times New Roman" w:hAnsi="Times New Roman" w:cs="Times New Roman"/>
                  <w:b w:val="0"/>
                  <w:bCs w:val="0"/>
                </w:rPr>
              </w:pPr>
              <w:r w:rsidRPr="00894783">
                <w:rPr>
                  <w:rFonts w:ascii="Times New Roman" w:hAnsi="Times New Roman" w:cs="Times New Roman"/>
                  <w:b w:val="0"/>
                  <w:bCs w:val="0"/>
                </w:rPr>
                <w:t>Table of Contents</w:t>
              </w:r>
            </w:p>
            <w:p w14:paraId="3946C77A" w14:textId="41768E51" w:rsidR="00503EFC" w:rsidRDefault="00894783">
              <w:pPr>
                <w:pStyle w:val="TOC1"/>
                <w:tabs>
                  <w:tab w:val="right" w:leader="dot" w:pos="9016"/>
                </w:tabs>
                <w:rPr>
                  <w:rFonts w:eastAsiaTheme="minorEastAsia"/>
                  <w:b w:val="0"/>
                  <w:bCs w:val="0"/>
                  <w:caps w:val="0"/>
                  <w:noProof/>
                  <w:sz w:val="24"/>
                  <w:szCs w:val="24"/>
                  <w:lang w:eastAsia="en-GB"/>
                </w:rPr>
              </w:pPr>
              <w:r w:rsidRPr="00894783">
                <w:rPr>
                  <w:rFonts w:ascii="Times New Roman" w:hAnsi="Times New Roman" w:cs="Times New Roman"/>
                  <w:b w:val="0"/>
                  <w:bCs w:val="0"/>
                </w:rPr>
                <w:fldChar w:fldCharType="begin"/>
              </w:r>
              <w:r w:rsidRPr="00894783">
                <w:rPr>
                  <w:rFonts w:ascii="Times New Roman" w:hAnsi="Times New Roman" w:cs="Times New Roman"/>
                  <w:b w:val="0"/>
                  <w:bCs w:val="0"/>
                </w:rPr>
                <w:instrText xml:space="preserve"> TOC \o "1-3" \h \z \u </w:instrText>
              </w:r>
              <w:r w:rsidRPr="00894783">
                <w:rPr>
                  <w:rFonts w:ascii="Times New Roman" w:hAnsi="Times New Roman" w:cs="Times New Roman"/>
                  <w:b w:val="0"/>
                  <w:bCs w:val="0"/>
                </w:rPr>
                <w:fldChar w:fldCharType="separate"/>
              </w:r>
              <w:hyperlink w:anchor="_Toc184409392" w:history="1">
                <w:r w:rsidR="00503EFC" w:rsidRPr="0081669D">
                  <w:rPr>
                    <w:rStyle w:val="Hyperlink"/>
                    <w:rFonts w:ascii="Times New Roman" w:hAnsi="Times New Roman" w:cs="Times New Roman"/>
                    <w:noProof/>
                  </w:rPr>
                  <w:t>Executive summary</w:t>
                </w:r>
                <w:r w:rsidR="00503EFC">
                  <w:rPr>
                    <w:noProof/>
                    <w:webHidden/>
                  </w:rPr>
                  <w:tab/>
                </w:r>
                <w:r w:rsidR="00503EFC">
                  <w:rPr>
                    <w:noProof/>
                    <w:webHidden/>
                  </w:rPr>
                  <w:fldChar w:fldCharType="begin"/>
                </w:r>
                <w:r w:rsidR="00503EFC">
                  <w:rPr>
                    <w:noProof/>
                    <w:webHidden/>
                  </w:rPr>
                  <w:instrText xml:space="preserve"> PAGEREF _Toc184409392 \h </w:instrText>
                </w:r>
                <w:r w:rsidR="00503EFC">
                  <w:rPr>
                    <w:noProof/>
                    <w:webHidden/>
                  </w:rPr>
                </w:r>
                <w:r w:rsidR="00503EFC">
                  <w:rPr>
                    <w:noProof/>
                    <w:webHidden/>
                  </w:rPr>
                  <w:fldChar w:fldCharType="separate"/>
                </w:r>
                <w:r w:rsidR="00503EFC">
                  <w:rPr>
                    <w:noProof/>
                    <w:webHidden/>
                  </w:rPr>
                  <w:t>1</w:t>
                </w:r>
                <w:r w:rsidR="00503EFC">
                  <w:rPr>
                    <w:noProof/>
                    <w:webHidden/>
                  </w:rPr>
                  <w:fldChar w:fldCharType="end"/>
                </w:r>
              </w:hyperlink>
            </w:p>
            <w:p w14:paraId="6B5F6118" w14:textId="7E3ACC45" w:rsidR="00503EFC" w:rsidRDefault="00503EFC">
              <w:pPr>
                <w:pStyle w:val="TOC1"/>
                <w:tabs>
                  <w:tab w:val="right" w:leader="dot" w:pos="9016"/>
                </w:tabs>
                <w:rPr>
                  <w:rFonts w:eastAsiaTheme="minorEastAsia"/>
                  <w:b w:val="0"/>
                  <w:bCs w:val="0"/>
                  <w:caps w:val="0"/>
                  <w:noProof/>
                  <w:sz w:val="24"/>
                  <w:szCs w:val="24"/>
                  <w:lang w:eastAsia="en-GB"/>
                </w:rPr>
              </w:pPr>
              <w:hyperlink w:anchor="_Toc184409393" w:history="1">
                <w:r w:rsidRPr="0081669D">
                  <w:rPr>
                    <w:rStyle w:val="Hyperlink"/>
                    <w:rFonts w:ascii="Times New Roman" w:hAnsi="Times New Roman" w:cs="Times New Roman"/>
                    <w:noProof/>
                  </w:rPr>
                  <w:t>Introduction</w:t>
                </w:r>
                <w:r>
                  <w:rPr>
                    <w:noProof/>
                    <w:webHidden/>
                  </w:rPr>
                  <w:tab/>
                </w:r>
                <w:r>
                  <w:rPr>
                    <w:noProof/>
                    <w:webHidden/>
                  </w:rPr>
                  <w:fldChar w:fldCharType="begin"/>
                </w:r>
                <w:r>
                  <w:rPr>
                    <w:noProof/>
                    <w:webHidden/>
                  </w:rPr>
                  <w:instrText xml:space="preserve"> PAGEREF _Toc184409393 \h </w:instrText>
                </w:r>
                <w:r>
                  <w:rPr>
                    <w:noProof/>
                    <w:webHidden/>
                  </w:rPr>
                </w:r>
                <w:r>
                  <w:rPr>
                    <w:noProof/>
                    <w:webHidden/>
                  </w:rPr>
                  <w:fldChar w:fldCharType="separate"/>
                </w:r>
                <w:r>
                  <w:rPr>
                    <w:noProof/>
                    <w:webHidden/>
                  </w:rPr>
                  <w:t>3</w:t>
                </w:r>
                <w:r>
                  <w:rPr>
                    <w:noProof/>
                    <w:webHidden/>
                  </w:rPr>
                  <w:fldChar w:fldCharType="end"/>
                </w:r>
              </w:hyperlink>
            </w:p>
            <w:p w14:paraId="451CD2C6" w14:textId="005A6900" w:rsidR="00503EFC" w:rsidRDefault="00503EFC">
              <w:pPr>
                <w:pStyle w:val="TOC1"/>
                <w:tabs>
                  <w:tab w:val="right" w:leader="dot" w:pos="9016"/>
                </w:tabs>
                <w:rPr>
                  <w:rFonts w:eastAsiaTheme="minorEastAsia"/>
                  <w:b w:val="0"/>
                  <w:bCs w:val="0"/>
                  <w:caps w:val="0"/>
                  <w:noProof/>
                  <w:sz w:val="24"/>
                  <w:szCs w:val="24"/>
                  <w:lang w:eastAsia="en-GB"/>
                </w:rPr>
              </w:pPr>
              <w:hyperlink w:anchor="_Toc184409394" w:history="1">
                <w:r w:rsidRPr="0081669D">
                  <w:rPr>
                    <w:rStyle w:val="Hyperlink"/>
                    <w:rFonts w:ascii="Times New Roman" w:hAnsi="Times New Roman" w:cs="Times New Roman"/>
                    <w:noProof/>
                  </w:rPr>
                  <w:t>1.Evaluation of four main Budgeting Methods</w:t>
                </w:r>
                <w:r>
                  <w:rPr>
                    <w:noProof/>
                    <w:webHidden/>
                  </w:rPr>
                  <w:tab/>
                </w:r>
                <w:r>
                  <w:rPr>
                    <w:noProof/>
                    <w:webHidden/>
                  </w:rPr>
                  <w:fldChar w:fldCharType="begin"/>
                </w:r>
                <w:r>
                  <w:rPr>
                    <w:noProof/>
                    <w:webHidden/>
                  </w:rPr>
                  <w:instrText xml:space="preserve"> PAGEREF _Toc184409394 \h </w:instrText>
                </w:r>
                <w:r>
                  <w:rPr>
                    <w:noProof/>
                    <w:webHidden/>
                  </w:rPr>
                </w:r>
                <w:r>
                  <w:rPr>
                    <w:noProof/>
                    <w:webHidden/>
                  </w:rPr>
                  <w:fldChar w:fldCharType="separate"/>
                </w:r>
                <w:r>
                  <w:rPr>
                    <w:noProof/>
                    <w:webHidden/>
                  </w:rPr>
                  <w:t>3</w:t>
                </w:r>
                <w:r>
                  <w:rPr>
                    <w:noProof/>
                    <w:webHidden/>
                  </w:rPr>
                  <w:fldChar w:fldCharType="end"/>
                </w:r>
              </w:hyperlink>
            </w:p>
            <w:p w14:paraId="7DCED5E9" w14:textId="11F729C3" w:rsidR="00503EFC" w:rsidRDefault="00503EFC">
              <w:pPr>
                <w:pStyle w:val="TOC2"/>
                <w:tabs>
                  <w:tab w:val="right" w:leader="dot" w:pos="9016"/>
                </w:tabs>
                <w:rPr>
                  <w:rFonts w:eastAsiaTheme="minorEastAsia"/>
                  <w:smallCaps w:val="0"/>
                  <w:noProof/>
                  <w:sz w:val="24"/>
                  <w:szCs w:val="24"/>
                  <w:lang w:eastAsia="en-GB"/>
                </w:rPr>
              </w:pPr>
              <w:hyperlink w:anchor="_Toc184409395" w:history="1">
                <w:r w:rsidRPr="0081669D">
                  <w:rPr>
                    <w:rStyle w:val="Hyperlink"/>
                    <w:rFonts w:ascii="Times New Roman" w:hAnsi="Times New Roman" w:cs="Times New Roman"/>
                    <w:noProof/>
                  </w:rPr>
                  <w:t>1.1 Incremental Budgeting (Traditional Method):</w:t>
                </w:r>
                <w:r>
                  <w:rPr>
                    <w:noProof/>
                    <w:webHidden/>
                  </w:rPr>
                  <w:tab/>
                </w:r>
                <w:r>
                  <w:rPr>
                    <w:noProof/>
                    <w:webHidden/>
                  </w:rPr>
                  <w:fldChar w:fldCharType="begin"/>
                </w:r>
                <w:r>
                  <w:rPr>
                    <w:noProof/>
                    <w:webHidden/>
                  </w:rPr>
                  <w:instrText xml:space="preserve"> PAGEREF _Toc184409395 \h </w:instrText>
                </w:r>
                <w:r>
                  <w:rPr>
                    <w:noProof/>
                    <w:webHidden/>
                  </w:rPr>
                </w:r>
                <w:r>
                  <w:rPr>
                    <w:noProof/>
                    <w:webHidden/>
                  </w:rPr>
                  <w:fldChar w:fldCharType="separate"/>
                </w:r>
                <w:r>
                  <w:rPr>
                    <w:noProof/>
                    <w:webHidden/>
                  </w:rPr>
                  <w:t>4</w:t>
                </w:r>
                <w:r>
                  <w:rPr>
                    <w:noProof/>
                    <w:webHidden/>
                  </w:rPr>
                  <w:fldChar w:fldCharType="end"/>
                </w:r>
              </w:hyperlink>
            </w:p>
            <w:p w14:paraId="02F13FA3" w14:textId="4CF10C06" w:rsidR="00503EFC" w:rsidRDefault="00503EFC">
              <w:pPr>
                <w:pStyle w:val="TOC2"/>
                <w:tabs>
                  <w:tab w:val="right" w:leader="dot" w:pos="9016"/>
                </w:tabs>
                <w:rPr>
                  <w:rFonts w:eastAsiaTheme="minorEastAsia"/>
                  <w:smallCaps w:val="0"/>
                  <w:noProof/>
                  <w:sz w:val="24"/>
                  <w:szCs w:val="24"/>
                  <w:lang w:eastAsia="en-GB"/>
                </w:rPr>
              </w:pPr>
              <w:hyperlink w:anchor="_Toc184409396" w:history="1">
                <w:r w:rsidRPr="0081669D">
                  <w:rPr>
                    <w:rStyle w:val="Hyperlink"/>
                    <w:rFonts w:ascii="Times New Roman" w:hAnsi="Times New Roman" w:cs="Times New Roman"/>
                    <w:noProof/>
                  </w:rPr>
                  <w:t>1.2  Zero Based Budgeting (Traditional Method):</w:t>
                </w:r>
                <w:r>
                  <w:rPr>
                    <w:noProof/>
                    <w:webHidden/>
                  </w:rPr>
                  <w:tab/>
                </w:r>
                <w:r>
                  <w:rPr>
                    <w:noProof/>
                    <w:webHidden/>
                  </w:rPr>
                  <w:fldChar w:fldCharType="begin"/>
                </w:r>
                <w:r>
                  <w:rPr>
                    <w:noProof/>
                    <w:webHidden/>
                  </w:rPr>
                  <w:instrText xml:space="preserve"> PAGEREF _Toc184409396 \h </w:instrText>
                </w:r>
                <w:r>
                  <w:rPr>
                    <w:noProof/>
                    <w:webHidden/>
                  </w:rPr>
                </w:r>
                <w:r>
                  <w:rPr>
                    <w:noProof/>
                    <w:webHidden/>
                  </w:rPr>
                  <w:fldChar w:fldCharType="separate"/>
                </w:r>
                <w:r>
                  <w:rPr>
                    <w:noProof/>
                    <w:webHidden/>
                  </w:rPr>
                  <w:t>4</w:t>
                </w:r>
                <w:r>
                  <w:rPr>
                    <w:noProof/>
                    <w:webHidden/>
                  </w:rPr>
                  <w:fldChar w:fldCharType="end"/>
                </w:r>
              </w:hyperlink>
            </w:p>
            <w:p w14:paraId="7C230A95" w14:textId="3EEB187F" w:rsidR="00503EFC" w:rsidRDefault="00503EFC">
              <w:pPr>
                <w:pStyle w:val="TOC2"/>
                <w:tabs>
                  <w:tab w:val="right" w:leader="dot" w:pos="9016"/>
                </w:tabs>
                <w:rPr>
                  <w:rFonts w:eastAsiaTheme="minorEastAsia"/>
                  <w:smallCaps w:val="0"/>
                  <w:noProof/>
                  <w:sz w:val="24"/>
                  <w:szCs w:val="24"/>
                  <w:lang w:eastAsia="en-GB"/>
                </w:rPr>
              </w:pPr>
              <w:hyperlink w:anchor="_Toc184409397" w:history="1">
                <w:r w:rsidRPr="0081669D">
                  <w:rPr>
                    <w:rStyle w:val="Hyperlink"/>
                    <w:rFonts w:ascii="Times New Roman" w:hAnsi="Times New Roman" w:cs="Times New Roman"/>
                    <w:noProof/>
                  </w:rPr>
                  <w:t>1.3 Value Proposition Budgeting:</w:t>
                </w:r>
                <w:r>
                  <w:rPr>
                    <w:noProof/>
                    <w:webHidden/>
                  </w:rPr>
                  <w:tab/>
                </w:r>
                <w:r>
                  <w:rPr>
                    <w:noProof/>
                    <w:webHidden/>
                  </w:rPr>
                  <w:fldChar w:fldCharType="begin"/>
                </w:r>
                <w:r>
                  <w:rPr>
                    <w:noProof/>
                    <w:webHidden/>
                  </w:rPr>
                  <w:instrText xml:space="preserve"> PAGEREF _Toc184409397 \h </w:instrText>
                </w:r>
                <w:r>
                  <w:rPr>
                    <w:noProof/>
                    <w:webHidden/>
                  </w:rPr>
                </w:r>
                <w:r>
                  <w:rPr>
                    <w:noProof/>
                    <w:webHidden/>
                  </w:rPr>
                  <w:fldChar w:fldCharType="separate"/>
                </w:r>
                <w:r>
                  <w:rPr>
                    <w:noProof/>
                    <w:webHidden/>
                  </w:rPr>
                  <w:t>4</w:t>
                </w:r>
                <w:r>
                  <w:rPr>
                    <w:noProof/>
                    <w:webHidden/>
                  </w:rPr>
                  <w:fldChar w:fldCharType="end"/>
                </w:r>
              </w:hyperlink>
            </w:p>
            <w:p w14:paraId="6759E313" w14:textId="2ED89C90" w:rsidR="00503EFC" w:rsidRDefault="00503EFC">
              <w:pPr>
                <w:pStyle w:val="TOC2"/>
                <w:tabs>
                  <w:tab w:val="right" w:leader="dot" w:pos="9016"/>
                </w:tabs>
                <w:rPr>
                  <w:rFonts w:eastAsiaTheme="minorEastAsia"/>
                  <w:smallCaps w:val="0"/>
                  <w:noProof/>
                  <w:sz w:val="24"/>
                  <w:szCs w:val="24"/>
                  <w:lang w:eastAsia="en-GB"/>
                </w:rPr>
              </w:pPr>
              <w:hyperlink w:anchor="_Toc184409398" w:history="1">
                <w:r w:rsidRPr="0081669D">
                  <w:rPr>
                    <w:rStyle w:val="Hyperlink"/>
                    <w:rFonts w:ascii="Times New Roman" w:hAnsi="Times New Roman" w:cs="Times New Roman"/>
                    <w:noProof/>
                  </w:rPr>
                  <w:t>1.4 Activity Based Budgeting:</w:t>
                </w:r>
                <w:r>
                  <w:rPr>
                    <w:noProof/>
                    <w:webHidden/>
                  </w:rPr>
                  <w:tab/>
                </w:r>
                <w:r>
                  <w:rPr>
                    <w:noProof/>
                    <w:webHidden/>
                  </w:rPr>
                  <w:fldChar w:fldCharType="begin"/>
                </w:r>
                <w:r>
                  <w:rPr>
                    <w:noProof/>
                    <w:webHidden/>
                  </w:rPr>
                  <w:instrText xml:space="preserve"> PAGEREF _Toc184409398 \h </w:instrText>
                </w:r>
                <w:r>
                  <w:rPr>
                    <w:noProof/>
                    <w:webHidden/>
                  </w:rPr>
                </w:r>
                <w:r>
                  <w:rPr>
                    <w:noProof/>
                    <w:webHidden/>
                  </w:rPr>
                  <w:fldChar w:fldCharType="separate"/>
                </w:r>
                <w:r>
                  <w:rPr>
                    <w:noProof/>
                    <w:webHidden/>
                  </w:rPr>
                  <w:t>4</w:t>
                </w:r>
                <w:r>
                  <w:rPr>
                    <w:noProof/>
                    <w:webHidden/>
                  </w:rPr>
                  <w:fldChar w:fldCharType="end"/>
                </w:r>
              </w:hyperlink>
            </w:p>
            <w:p w14:paraId="7E6944B6" w14:textId="1E852D64" w:rsidR="00503EFC" w:rsidRDefault="00503EFC">
              <w:pPr>
                <w:pStyle w:val="TOC1"/>
                <w:tabs>
                  <w:tab w:val="right" w:leader="dot" w:pos="9016"/>
                </w:tabs>
                <w:rPr>
                  <w:rFonts w:eastAsiaTheme="minorEastAsia"/>
                  <w:b w:val="0"/>
                  <w:bCs w:val="0"/>
                  <w:caps w:val="0"/>
                  <w:noProof/>
                  <w:sz w:val="24"/>
                  <w:szCs w:val="24"/>
                  <w:lang w:eastAsia="en-GB"/>
                </w:rPr>
              </w:pPr>
              <w:hyperlink w:anchor="_Toc184409399" w:history="1">
                <w:r w:rsidRPr="0081669D">
                  <w:rPr>
                    <w:rStyle w:val="Hyperlink"/>
                    <w:rFonts w:ascii="Times New Roman" w:hAnsi="Times New Roman" w:cs="Times New Roman"/>
                    <w:noProof/>
                  </w:rPr>
                  <w:t>2. Inherent Flaws In traditional Budgeting &amp; Applicability in a Rapidly Changing Environment</w:t>
                </w:r>
                <w:r>
                  <w:rPr>
                    <w:noProof/>
                    <w:webHidden/>
                  </w:rPr>
                  <w:tab/>
                </w:r>
                <w:r>
                  <w:rPr>
                    <w:noProof/>
                    <w:webHidden/>
                  </w:rPr>
                  <w:fldChar w:fldCharType="begin"/>
                </w:r>
                <w:r>
                  <w:rPr>
                    <w:noProof/>
                    <w:webHidden/>
                  </w:rPr>
                  <w:instrText xml:space="preserve"> PAGEREF _Toc184409399 \h </w:instrText>
                </w:r>
                <w:r>
                  <w:rPr>
                    <w:noProof/>
                    <w:webHidden/>
                  </w:rPr>
                </w:r>
                <w:r>
                  <w:rPr>
                    <w:noProof/>
                    <w:webHidden/>
                  </w:rPr>
                  <w:fldChar w:fldCharType="separate"/>
                </w:r>
                <w:r>
                  <w:rPr>
                    <w:noProof/>
                    <w:webHidden/>
                  </w:rPr>
                  <w:t>4</w:t>
                </w:r>
                <w:r>
                  <w:rPr>
                    <w:noProof/>
                    <w:webHidden/>
                  </w:rPr>
                  <w:fldChar w:fldCharType="end"/>
                </w:r>
              </w:hyperlink>
            </w:p>
            <w:p w14:paraId="277E0124" w14:textId="6324102D" w:rsidR="00503EFC" w:rsidRDefault="00503EFC">
              <w:pPr>
                <w:pStyle w:val="TOC2"/>
                <w:tabs>
                  <w:tab w:val="right" w:leader="dot" w:pos="9016"/>
                </w:tabs>
                <w:rPr>
                  <w:rFonts w:eastAsiaTheme="minorEastAsia"/>
                  <w:smallCaps w:val="0"/>
                  <w:noProof/>
                  <w:sz w:val="24"/>
                  <w:szCs w:val="24"/>
                  <w:lang w:eastAsia="en-GB"/>
                </w:rPr>
              </w:pPr>
              <w:hyperlink w:anchor="_Toc184409400" w:history="1">
                <w:r w:rsidRPr="0081669D">
                  <w:rPr>
                    <w:rStyle w:val="Hyperlink"/>
                    <w:rFonts w:ascii="Times New Roman" w:hAnsi="Times New Roman" w:cs="Times New Roman"/>
                    <w:noProof/>
                  </w:rPr>
                  <w:t>2.1 Inherent Flaws in Traditional Budgeting practises:</w:t>
                </w:r>
                <w:r>
                  <w:rPr>
                    <w:noProof/>
                    <w:webHidden/>
                  </w:rPr>
                  <w:tab/>
                </w:r>
                <w:r>
                  <w:rPr>
                    <w:noProof/>
                    <w:webHidden/>
                  </w:rPr>
                  <w:fldChar w:fldCharType="begin"/>
                </w:r>
                <w:r>
                  <w:rPr>
                    <w:noProof/>
                    <w:webHidden/>
                  </w:rPr>
                  <w:instrText xml:space="preserve"> PAGEREF _Toc184409400 \h </w:instrText>
                </w:r>
                <w:r>
                  <w:rPr>
                    <w:noProof/>
                    <w:webHidden/>
                  </w:rPr>
                </w:r>
                <w:r>
                  <w:rPr>
                    <w:noProof/>
                    <w:webHidden/>
                  </w:rPr>
                  <w:fldChar w:fldCharType="separate"/>
                </w:r>
                <w:r>
                  <w:rPr>
                    <w:noProof/>
                    <w:webHidden/>
                  </w:rPr>
                  <w:t>4</w:t>
                </w:r>
                <w:r>
                  <w:rPr>
                    <w:noProof/>
                    <w:webHidden/>
                  </w:rPr>
                  <w:fldChar w:fldCharType="end"/>
                </w:r>
              </w:hyperlink>
            </w:p>
            <w:p w14:paraId="27FE81B2" w14:textId="1A7120A9" w:rsidR="00503EFC" w:rsidRDefault="00503EFC">
              <w:pPr>
                <w:pStyle w:val="TOC2"/>
                <w:tabs>
                  <w:tab w:val="right" w:leader="dot" w:pos="9016"/>
                </w:tabs>
                <w:rPr>
                  <w:rFonts w:eastAsiaTheme="minorEastAsia"/>
                  <w:smallCaps w:val="0"/>
                  <w:noProof/>
                  <w:sz w:val="24"/>
                  <w:szCs w:val="24"/>
                  <w:lang w:eastAsia="en-GB"/>
                </w:rPr>
              </w:pPr>
              <w:hyperlink w:anchor="_Toc184409401" w:history="1">
                <w:r w:rsidRPr="0081669D">
                  <w:rPr>
                    <w:rStyle w:val="Hyperlink"/>
                    <w:rFonts w:ascii="Times New Roman" w:hAnsi="Times New Roman" w:cs="Times New Roman"/>
                    <w:noProof/>
                  </w:rPr>
                  <w:t>2.2  Applicability of Traditional Budgeting methods</w:t>
                </w:r>
                <w:r>
                  <w:rPr>
                    <w:noProof/>
                    <w:webHidden/>
                  </w:rPr>
                  <w:tab/>
                </w:r>
                <w:r>
                  <w:rPr>
                    <w:noProof/>
                    <w:webHidden/>
                  </w:rPr>
                  <w:fldChar w:fldCharType="begin"/>
                </w:r>
                <w:r>
                  <w:rPr>
                    <w:noProof/>
                    <w:webHidden/>
                  </w:rPr>
                  <w:instrText xml:space="preserve"> PAGEREF _Toc184409401 \h </w:instrText>
                </w:r>
                <w:r>
                  <w:rPr>
                    <w:noProof/>
                    <w:webHidden/>
                  </w:rPr>
                </w:r>
                <w:r>
                  <w:rPr>
                    <w:noProof/>
                    <w:webHidden/>
                  </w:rPr>
                  <w:fldChar w:fldCharType="separate"/>
                </w:r>
                <w:r>
                  <w:rPr>
                    <w:noProof/>
                    <w:webHidden/>
                  </w:rPr>
                  <w:t>5</w:t>
                </w:r>
                <w:r>
                  <w:rPr>
                    <w:noProof/>
                    <w:webHidden/>
                  </w:rPr>
                  <w:fldChar w:fldCharType="end"/>
                </w:r>
              </w:hyperlink>
            </w:p>
            <w:p w14:paraId="69C2454E" w14:textId="03FAC665" w:rsidR="00503EFC" w:rsidRDefault="00503EFC">
              <w:pPr>
                <w:pStyle w:val="TOC1"/>
                <w:tabs>
                  <w:tab w:val="right" w:leader="dot" w:pos="9016"/>
                </w:tabs>
                <w:rPr>
                  <w:rFonts w:eastAsiaTheme="minorEastAsia"/>
                  <w:b w:val="0"/>
                  <w:bCs w:val="0"/>
                  <w:caps w:val="0"/>
                  <w:noProof/>
                  <w:sz w:val="24"/>
                  <w:szCs w:val="24"/>
                  <w:lang w:eastAsia="en-GB"/>
                </w:rPr>
              </w:pPr>
              <w:hyperlink w:anchor="_Toc184409402" w:history="1">
                <w:r w:rsidRPr="0081669D">
                  <w:rPr>
                    <w:rStyle w:val="Hyperlink"/>
                    <w:rFonts w:ascii="Times New Roman" w:hAnsi="Times New Roman" w:cs="Times New Roman"/>
                    <w:noProof/>
                  </w:rPr>
                  <w:t>3.  Understanding Beyond Budgeting Model</w:t>
                </w:r>
                <w:r>
                  <w:rPr>
                    <w:noProof/>
                    <w:webHidden/>
                  </w:rPr>
                  <w:tab/>
                </w:r>
                <w:r>
                  <w:rPr>
                    <w:noProof/>
                    <w:webHidden/>
                  </w:rPr>
                  <w:fldChar w:fldCharType="begin"/>
                </w:r>
                <w:r>
                  <w:rPr>
                    <w:noProof/>
                    <w:webHidden/>
                  </w:rPr>
                  <w:instrText xml:space="preserve"> PAGEREF _Toc184409402 \h </w:instrText>
                </w:r>
                <w:r>
                  <w:rPr>
                    <w:noProof/>
                    <w:webHidden/>
                  </w:rPr>
                </w:r>
                <w:r>
                  <w:rPr>
                    <w:noProof/>
                    <w:webHidden/>
                  </w:rPr>
                  <w:fldChar w:fldCharType="separate"/>
                </w:r>
                <w:r>
                  <w:rPr>
                    <w:noProof/>
                    <w:webHidden/>
                  </w:rPr>
                  <w:t>6</w:t>
                </w:r>
                <w:r>
                  <w:rPr>
                    <w:noProof/>
                    <w:webHidden/>
                  </w:rPr>
                  <w:fldChar w:fldCharType="end"/>
                </w:r>
              </w:hyperlink>
            </w:p>
            <w:p w14:paraId="5CE9B1A7" w14:textId="443F8CF7" w:rsidR="00503EFC" w:rsidRDefault="00503EFC">
              <w:pPr>
                <w:pStyle w:val="TOC2"/>
                <w:tabs>
                  <w:tab w:val="right" w:leader="dot" w:pos="9016"/>
                </w:tabs>
                <w:rPr>
                  <w:rFonts w:eastAsiaTheme="minorEastAsia"/>
                  <w:smallCaps w:val="0"/>
                  <w:noProof/>
                  <w:sz w:val="24"/>
                  <w:szCs w:val="24"/>
                  <w:lang w:eastAsia="en-GB"/>
                </w:rPr>
              </w:pPr>
              <w:hyperlink w:anchor="_Toc184409403" w:history="1">
                <w:r w:rsidRPr="0081669D">
                  <w:rPr>
                    <w:rStyle w:val="Hyperlink"/>
                    <w:rFonts w:ascii="Times New Roman" w:hAnsi="Times New Roman" w:cs="Times New Roman"/>
                    <w:noProof/>
                  </w:rPr>
                  <w:t>3.1 Evaluating the Rationale for developing Beyond Budgeting Model</w:t>
                </w:r>
                <w:r>
                  <w:rPr>
                    <w:noProof/>
                    <w:webHidden/>
                  </w:rPr>
                  <w:tab/>
                </w:r>
                <w:r>
                  <w:rPr>
                    <w:noProof/>
                    <w:webHidden/>
                  </w:rPr>
                  <w:fldChar w:fldCharType="begin"/>
                </w:r>
                <w:r>
                  <w:rPr>
                    <w:noProof/>
                    <w:webHidden/>
                  </w:rPr>
                  <w:instrText xml:space="preserve"> PAGEREF _Toc184409403 \h </w:instrText>
                </w:r>
                <w:r>
                  <w:rPr>
                    <w:noProof/>
                    <w:webHidden/>
                  </w:rPr>
                </w:r>
                <w:r>
                  <w:rPr>
                    <w:noProof/>
                    <w:webHidden/>
                  </w:rPr>
                  <w:fldChar w:fldCharType="separate"/>
                </w:r>
                <w:r>
                  <w:rPr>
                    <w:noProof/>
                    <w:webHidden/>
                  </w:rPr>
                  <w:t>6</w:t>
                </w:r>
                <w:r>
                  <w:rPr>
                    <w:noProof/>
                    <w:webHidden/>
                  </w:rPr>
                  <w:fldChar w:fldCharType="end"/>
                </w:r>
              </w:hyperlink>
            </w:p>
            <w:p w14:paraId="0C51383A" w14:textId="265E161C" w:rsidR="00503EFC" w:rsidRDefault="00503EFC">
              <w:pPr>
                <w:pStyle w:val="TOC2"/>
                <w:tabs>
                  <w:tab w:val="right" w:leader="dot" w:pos="9016"/>
                </w:tabs>
                <w:rPr>
                  <w:rFonts w:eastAsiaTheme="minorEastAsia"/>
                  <w:smallCaps w:val="0"/>
                  <w:noProof/>
                  <w:sz w:val="24"/>
                  <w:szCs w:val="24"/>
                  <w:lang w:eastAsia="en-GB"/>
                </w:rPr>
              </w:pPr>
              <w:hyperlink w:anchor="_Toc184409404" w:history="1">
                <w:r w:rsidRPr="0081669D">
                  <w:rPr>
                    <w:rStyle w:val="Hyperlink"/>
                    <w:rFonts w:ascii="Times New Roman" w:hAnsi="Times New Roman" w:cs="Times New Roman"/>
                    <w:noProof/>
                  </w:rPr>
                  <w:t>3.2 Difficulties/Barriers Implementing beyond budgeting model</w:t>
                </w:r>
                <w:r>
                  <w:rPr>
                    <w:noProof/>
                    <w:webHidden/>
                  </w:rPr>
                  <w:tab/>
                </w:r>
                <w:r>
                  <w:rPr>
                    <w:noProof/>
                    <w:webHidden/>
                  </w:rPr>
                  <w:fldChar w:fldCharType="begin"/>
                </w:r>
                <w:r>
                  <w:rPr>
                    <w:noProof/>
                    <w:webHidden/>
                  </w:rPr>
                  <w:instrText xml:space="preserve"> PAGEREF _Toc184409404 \h </w:instrText>
                </w:r>
                <w:r>
                  <w:rPr>
                    <w:noProof/>
                    <w:webHidden/>
                  </w:rPr>
                </w:r>
                <w:r>
                  <w:rPr>
                    <w:noProof/>
                    <w:webHidden/>
                  </w:rPr>
                  <w:fldChar w:fldCharType="separate"/>
                </w:r>
                <w:r>
                  <w:rPr>
                    <w:noProof/>
                    <w:webHidden/>
                  </w:rPr>
                  <w:t>6</w:t>
                </w:r>
                <w:r>
                  <w:rPr>
                    <w:noProof/>
                    <w:webHidden/>
                  </w:rPr>
                  <w:fldChar w:fldCharType="end"/>
                </w:r>
              </w:hyperlink>
            </w:p>
            <w:p w14:paraId="22E6B368" w14:textId="48592D23" w:rsidR="00503EFC" w:rsidRDefault="00503EFC">
              <w:pPr>
                <w:pStyle w:val="TOC2"/>
                <w:tabs>
                  <w:tab w:val="right" w:leader="dot" w:pos="9016"/>
                </w:tabs>
                <w:rPr>
                  <w:rFonts w:eastAsiaTheme="minorEastAsia"/>
                  <w:smallCaps w:val="0"/>
                  <w:noProof/>
                  <w:sz w:val="24"/>
                  <w:szCs w:val="24"/>
                  <w:lang w:eastAsia="en-GB"/>
                </w:rPr>
              </w:pPr>
              <w:hyperlink w:anchor="_Toc184409405" w:history="1">
                <w:r w:rsidRPr="0081669D">
                  <w:rPr>
                    <w:rStyle w:val="Hyperlink"/>
                    <w:rFonts w:ascii="Times New Roman" w:hAnsi="Times New Roman" w:cs="Times New Roman"/>
                    <w:noProof/>
                  </w:rPr>
                  <w:t>3.3 Increased Advantages of Industries Operating Using the Beyond Budgeting Model</w:t>
                </w:r>
                <w:r>
                  <w:rPr>
                    <w:noProof/>
                    <w:webHidden/>
                  </w:rPr>
                  <w:tab/>
                </w:r>
                <w:r>
                  <w:rPr>
                    <w:noProof/>
                    <w:webHidden/>
                  </w:rPr>
                  <w:fldChar w:fldCharType="begin"/>
                </w:r>
                <w:r>
                  <w:rPr>
                    <w:noProof/>
                    <w:webHidden/>
                  </w:rPr>
                  <w:instrText xml:space="preserve"> PAGEREF _Toc184409405 \h </w:instrText>
                </w:r>
                <w:r>
                  <w:rPr>
                    <w:noProof/>
                    <w:webHidden/>
                  </w:rPr>
                </w:r>
                <w:r>
                  <w:rPr>
                    <w:noProof/>
                    <w:webHidden/>
                  </w:rPr>
                  <w:fldChar w:fldCharType="separate"/>
                </w:r>
                <w:r>
                  <w:rPr>
                    <w:noProof/>
                    <w:webHidden/>
                  </w:rPr>
                  <w:t>7</w:t>
                </w:r>
                <w:r>
                  <w:rPr>
                    <w:noProof/>
                    <w:webHidden/>
                  </w:rPr>
                  <w:fldChar w:fldCharType="end"/>
                </w:r>
              </w:hyperlink>
            </w:p>
            <w:p w14:paraId="077D6850" w14:textId="79DCE175" w:rsidR="00503EFC" w:rsidRDefault="00503EFC">
              <w:pPr>
                <w:pStyle w:val="TOC3"/>
                <w:tabs>
                  <w:tab w:val="right" w:leader="dot" w:pos="9016"/>
                </w:tabs>
                <w:rPr>
                  <w:rFonts w:eastAsiaTheme="minorEastAsia"/>
                  <w:i w:val="0"/>
                  <w:iCs w:val="0"/>
                  <w:noProof/>
                  <w:sz w:val="24"/>
                  <w:szCs w:val="24"/>
                  <w:lang w:eastAsia="en-GB"/>
                </w:rPr>
              </w:pPr>
              <w:hyperlink w:anchor="_Toc184409406" w:history="1">
                <w:r w:rsidRPr="0081669D">
                  <w:rPr>
                    <w:rStyle w:val="Hyperlink"/>
                    <w:rFonts w:ascii="Times New Roman" w:hAnsi="Times New Roman" w:cs="Times New Roman"/>
                    <w:noProof/>
                  </w:rPr>
                  <w:t>3.3.1 Banking Industry</w:t>
                </w:r>
                <w:r>
                  <w:rPr>
                    <w:noProof/>
                    <w:webHidden/>
                  </w:rPr>
                  <w:tab/>
                </w:r>
                <w:r>
                  <w:rPr>
                    <w:noProof/>
                    <w:webHidden/>
                  </w:rPr>
                  <w:fldChar w:fldCharType="begin"/>
                </w:r>
                <w:r>
                  <w:rPr>
                    <w:noProof/>
                    <w:webHidden/>
                  </w:rPr>
                  <w:instrText xml:space="preserve"> PAGEREF _Toc184409406 \h </w:instrText>
                </w:r>
                <w:r>
                  <w:rPr>
                    <w:noProof/>
                    <w:webHidden/>
                  </w:rPr>
                </w:r>
                <w:r>
                  <w:rPr>
                    <w:noProof/>
                    <w:webHidden/>
                  </w:rPr>
                  <w:fldChar w:fldCharType="separate"/>
                </w:r>
                <w:r>
                  <w:rPr>
                    <w:noProof/>
                    <w:webHidden/>
                  </w:rPr>
                  <w:t>7</w:t>
                </w:r>
                <w:r>
                  <w:rPr>
                    <w:noProof/>
                    <w:webHidden/>
                  </w:rPr>
                  <w:fldChar w:fldCharType="end"/>
                </w:r>
              </w:hyperlink>
            </w:p>
            <w:p w14:paraId="71177C22" w14:textId="21807A6A" w:rsidR="00503EFC" w:rsidRDefault="00503EFC">
              <w:pPr>
                <w:pStyle w:val="TOC3"/>
                <w:tabs>
                  <w:tab w:val="right" w:leader="dot" w:pos="9016"/>
                </w:tabs>
                <w:rPr>
                  <w:rFonts w:eastAsiaTheme="minorEastAsia"/>
                  <w:i w:val="0"/>
                  <w:iCs w:val="0"/>
                  <w:noProof/>
                  <w:sz w:val="24"/>
                  <w:szCs w:val="24"/>
                  <w:lang w:eastAsia="en-GB"/>
                </w:rPr>
              </w:pPr>
              <w:hyperlink w:anchor="_Toc184409407" w:history="1">
                <w:r w:rsidRPr="0081669D">
                  <w:rPr>
                    <w:rStyle w:val="Hyperlink"/>
                    <w:rFonts w:ascii="Times New Roman" w:hAnsi="Times New Roman" w:cs="Times New Roman"/>
                    <w:noProof/>
                  </w:rPr>
                  <w:t>3.3.2 Pharmaceuticals Industry</w:t>
                </w:r>
                <w:r>
                  <w:rPr>
                    <w:noProof/>
                    <w:webHidden/>
                  </w:rPr>
                  <w:tab/>
                </w:r>
                <w:r>
                  <w:rPr>
                    <w:noProof/>
                    <w:webHidden/>
                  </w:rPr>
                  <w:fldChar w:fldCharType="begin"/>
                </w:r>
                <w:r>
                  <w:rPr>
                    <w:noProof/>
                    <w:webHidden/>
                  </w:rPr>
                  <w:instrText xml:space="preserve"> PAGEREF _Toc184409407 \h </w:instrText>
                </w:r>
                <w:r>
                  <w:rPr>
                    <w:noProof/>
                    <w:webHidden/>
                  </w:rPr>
                </w:r>
                <w:r>
                  <w:rPr>
                    <w:noProof/>
                    <w:webHidden/>
                  </w:rPr>
                  <w:fldChar w:fldCharType="separate"/>
                </w:r>
                <w:r>
                  <w:rPr>
                    <w:noProof/>
                    <w:webHidden/>
                  </w:rPr>
                  <w:t>7</w:t>
                </w:r>
                <w:r>
                  <w:rPr>
                    <w:noProof/>
                    <w:webHidden/>
                  </w:rPr>
                  <w:fldChar w:fldCharType="end"/>
                </w:r>
              </w:hyperlink>
            </w:p>
            <w:p w14:paraId="2D021199" w14:textId="0D5D77D1" w:rsidR="00503EFC" w:rsidRDefault="00503EFC">
              <w:pPr>
                <w:pStyle w:val="TOC3"/>
                <w:tabs>
                  <w:tab w:val="right" w:leader="dot" w:pos="9016"/>
                </w:tabs>
                <w:rPr>
                  <w:rFonts w:eastAsiaTheme="minorEastAsia"/>
                  <w:i w:val="0"/>
                  <w:iCs w:val="0"/>
                  <w:noProof/>
                  <w:sz w:val="24"/>
                  <w:szCs w:val="24"/>
                  <w:lang w:eastAsia="en-GB"/>
                </w:rPr>
              </w:pPr>
              <w:hyperlink w:anchor="_Toc184409408" w:history="1">
                <w:r w:rsidRPr="0081669D">
                  <w:rPr>
                    <w:rStyle w:val="Hyperlink"/>
                    <w:rFonts w:ascii="Times New Roman" w:hAnsi="Times New Roman" w:cs="Times New Roman"/>
                    <w:noProof/>
                  </w:rPr>
                  <w:t>3.3.3 Retail Industry</w:t>
                </w:r>
                <w:r>
                  <w:rPr>
                    <w:noProof/>
                    <w:webHidden/>
                  </w:rPr>
                  <w:tab/>
                </w:r>
                <w:r>
                  <w:rPr>
                    <w:noProof/>
                    <w:webHidden/>
                  </w:rPr>
                  <w:fldChar w:fldCharType="begin"/>
                </w:r>
                <w:r>
                  <w:rPr>
                    <w:noProof/>
                    <w:webHidden/>
                  </w:rPr>
                  <w:instrText xml:space="preserve"> PAGEREF _Toc184409408 \h </w:instrText>
                </w:r>
                <w:r>
                  <w:rPr>
                    <w:noProof/>
                    <w:webHidden/>
                  </w:rPr>
                </w:r>
                <w:r>
                  <w:rPr>
                    <w:noProof/>
                    <w:webHidden/>
                  </w:rPr>
                  <w:fldChar w:fldCharType="separate"/>
                </w:r>
                <w:r>
                  <w:rPr>
                    <w:noProof/>
                    <w:webHidden/>
                  </w:rPr>
                  <w:t>7</w:t>
                </w:r>
                <w:r>
                  <w:rPr>
                    <w:noProof/>
                    <w:webHidden/>
                  </w:rPr>
                  <w:fldChar w:fldCharType="end"/>
                </w:r>
              </w:hyperlink>
            </w:p>
            <w:p w14:paraId="4369EDFA" w14:textId="34B18E02" w:rsidR="00503EFC" w:rsidRDefault="00503EFC">
              <w:pPr>
                <w:pStyle w:val="TOC1"/>
                <w:tabs>
                  <w:tab w:val="right" w:leader="dot" w:pos="9016"/>
                </w:tabs>
                <w:rPr>
                  <w:rFonts w:eastAsiaTheme="minorEastAsia"/>
                  <w:b w:val="0"/>
                  <w:bCs w:val="0"/>
                  <w:caps w:val="0"/>
                  <w:noProof/>
                  <w:sz w:val="24"/>
                  <w:szCs w:val="24"/>
                  <w:lang w:eastAsia="en-GB"/>
                </w:rPr>
              </w:pPr>
              <w:hyperlink w:anchor="_Toc184409409" w:history="1">
                <w:r w:rsidRPr="0081669D">
                  <w:rPr>
                    <w:rStyle w:val="Hyperlink"/>
                    <w:rFonts w:ascii="Times New Roman" w:hAnsi="Times New Roman" w:cs="Times New Roman"/>
                    <w:noProof/>
                  </w:rPr>
                  <w:t>Conclusion</w:t>
                </w:r>
                <w:r>
                  <w:rPr>
                    <w:noProof/>
                    <w:webHidden/>
                  </w:rPr>
                  <w:tab/>
                </w:r>
                <w:r>
                  <w:rPr>
                    <w:noProof/>
                    <w:webHidden/>
                  </w:rPr>
                  <w:fldChar w:fldCharType="begin"/>
                </w:r>
                <w:r>
                  <w:rPr>
                    <w:noProof/>
                    <w:webHidden/>
                  </w:rPr>
                  <w:instrText xml:space="preserve"> PAGEREF _Toc184409409 \h </w:instrText>
                </w:r>
                <w:r>
                  <w:rPr>
                    <w:noProof/>
                    <w:webHidden/>
                  </w:rPr>
                </w:r>
                <w:r>
                  <w:rPr>
                    <w:noProof/>
                    <w:webHidden/>
                  </w:rPr>
                  <w:fldChar w:fldCharType="separate"/>
                </w:r>
                <w:r>
                  <w:rPr>
                    <w:noProof/>
                    <w:webHidden/>
                  </w:rPr>
                  <w:t>7</w:t>
                </w:r>
                <w:r>
                  <w:rPr>
                    <w:noProof/>
                    <w:webHidden/>
                  </w:rPr>
                  <w:fldChar w:fldCharType="end"/>
                </w:r>
              </w:hyperlink>
            </w:p>
            <w:p w14:paraId="51DB7007" w14:textId="1CC24D00" w:rsidR="00503EFC" w:rsidRDefault="00503EFC">
              <w:pPr>
                <w:pStyle w:val="TOC1"/>
                <w:tabs>
                  <w:tab w:val="right" w:leader="dot" w:pos="9016"/>
                </w:tabs>
                <w:rPr>
                  <w:rFonts w:eastAsiaTheme="minorEastAsia"/>
                  <w:b w:val="0"/>
                  <w:bCs w:val="0"/>
                  <w:caps w:val="0"/>
                  <w:noProof/>
                  <w:sz w:val="24"/>
                  <w:szCs w:val="24"/>
                  <w:lang w:eastAsia="en-GB"/>
                </w:rPr>
              </w:pPr>
              <w:hyperlink w:anchor="_Toc184409410" w:history="1">
                <w:r w:rsidRPr="0081669D">
                  <w:rPr>
                    <w:rStyle w:val="Hyperlink"/>
                    <w:rFonts w:ascii="Times New Roman" w:hAnsi="Times New Roman" w:cs="Times New Roman"/>
                    <w:noProof/>
                  </w:rPr>
                  <w:t>Bibliography</w:t>
                </w:r>
                <w:r>
                  <w:rPr>
                    <w:noProof/>
                    <w:webHidden/>
                  </w:rPr>
                  <w:tab/>
                </w:r>
                <w:r>
                  <w:rPr>
                    <w:noProof/>
                    <w:webHidden/>
                  </w:rPr>
                  <w:fldChar w:fldCharType="begin"/>
                </w:r>
                <w:r>
                  <w:rPr>
                    <w:noProof/>
                    <w:webHidden/>
                  </w:rPr>
                  <w:instrText xml:space="preserve"> PAGEREF _Toc184409410 \h </w:instrText>
                </w:r>
                <w:r>
                  <w:rPr>
                    <w:noProof/>
                    <w:webHidden/>
                  </w:rPr>
                </w:r>
                <w:r>
                  <w:rPr>
                    <w:noProof/>
                    <w:webHidden/>
                  </w:rPr>
                  <w:fldChar w:fldCharType="separate"/>
                </w:r>
                <w:r>
                  <w:rPr>
                    <w:noProof/>
                    <w:webHidden/>
                  </w:rPr>
                  <w:t>8</w:t>
                </w:r>
                <w:r>
                  <w:rPr>
                    <w:noProof/>
                    <w:webHidden/>
                  </w:rPr>
                  <w:fldChar w:fldCharType="end"/>
                </w:r>
              </w:hyperlink>
            </w:p>
            <w:p w14:paraId="388FC52A" w14:textId="6A659F12" w:rsidR="00894783" w:rsidRPr="00894783" w:rsidRDefault="00894783">
              <w:pPr>
                <w:rPr>
                  <w:rFonts w:ascii="Times New Roman" w:hAnsi="Times New Roman" w:cs="Times New Roman"/>
                </w:rPr>
              </w:pPr>
              <w:r w:rsidRPr="00894783">
                <w:rPr>
                  <w:rFonts w:ascii="Times New Roman" w:hAnsi="Times New Roman" w:cs="Times New Roman"/>
                  <w:noProof/>
                </w:rPr>
                <w:fldChar w:fldCharType="end"/>
              </w:r>
            </w:p>
          </w:sdtContent>
        </w:sdt>
        <w:p w14:paraId="2F82B302" w14:textId="77777777" w:rsidR="00894783" w:rsidRPr="00894783" w:rsidRDefault="00894783">
          <w:pPr>
            <w:rPr>
              <w:rFonts w:ascii="Times New Roman" w:hAnsi="Times New Roman" w:cs="Times New Roman"/>
            </w:rPr>
          </w:pPr>
        </w:p>
        <w:p w14:paraId="6FBCBA69" w14:textId="77777777" w:rsidR="00894783" w:rsidRPr="00894783" w:rsidRDefault="00894783">
          <w:pPr>
            <w:rPr>
              <w:rFonts w:ascii="Times New Roman" w:hAnsi="Times New Roman" w:cs="Times New Roman"/>
            </w:rPr>
          </w:pPr>
        </w:p>
        <w:p w14:paraId="0F2BFB7F" w14:textId="77777777" w:rsidR="00894783" w:rsidRPr="00894783" w:rsidRDefault="00894783">
          <w:pPr>
            <w:rPr>
              <w:rFonts w:ascii="Times New Roman" w:hAnsi="Times New Roman" w:cs="Times New Roman"/>
            </w:rPr>
          </w:pPr>
        </w:p>
        <w:p w14:paraId="5263F949" w14:textId="77777777" w:rsidR="00894783" w:rsidRPr="00894783" w:rsidRDefault="00894783">
          <w:pPr>
            <w:rPr>
              <w:rFonts w:ascii="Times New Roman" w:hAnsi="Times New Roman" w:cs="Times New Roman"/>
            </w:rPr>
          </w:pPr>
        </w:p>
        <w:p w14:paraId="3FF1EAE6" w14:textId="77777777" w:rsidR="00894783" w:rsidRPr="00894783" w:rsidRDefault="00894783">
          <w:pPr>
            <w:rPr>
              <w:rFonts w:ascii="Times New Roman" w:hAnsi="Times New Roman" w:cs="Times New Roman"/>
            </w:rPr>
          </w:pPr>
        </w:p>
        <w:p w14:paraId="63DA5452" w14:textId="77777777" w:rsidR="00894783" w:rsidRPr="00894783" w:rsidRDefault="00894783">
          <w:pPr>
            <w:rPr>
              <w:rFonts w:ascii="Times New Roman" w:hAnsi="Times New Roman" w:cs="Times New Roman"/>
            </w:rPr>
          </w:pPr>
        </w:p>
        <w:p w14:paraId="750D4D70" w14:textId="77777777" w:rsidR="00894783" w:rsidRPr="00894783" w:rsidRDefault="00894783">
          <w:pPr>
            <w:rPr>
              <w:rFonts w:ascii="Times New Roman" w:hAnsi="Times New Roman" w:cs="Times New Roman"/>
            </w:rPr>
          </w:pPr>
        </w:p>
        <w:p w14:paraId="093DE492" w14:textId="77777777" w:rsidR="00894783" w:rsidRPr="00894783" w:rsidRDefault="00894783">
          <w:pPr>
            <w:rPr>
              <w:rFonts w:ascii="Times New Roman" w:hAnsi="Times New Roman" w:cs="Times New Roman"/>
            </w:rPr>
          </w:pPr>
        </w:p>
        <w:p w14:paraId="2632D189" w14:textId="77777777" w:rsidR="00894783" w:rsidRPr="00894783" w:rsidRDefault="00894783">
          <w:pPr>
            <w:rPr>
              <w:rFonts w:ascii="Times New Roman" w:hAnsi="Times New Roman" w:cs="Times New Roman"/>
            </w:rPr>
          </w:pPr>
        </w:p>
        <w:p w14:paraId="5745DD3D" w14:textId="77777777" w:rsidR="00894783" w:rsidRPr="00894783" w:rsidRDefault="00894783">
          <w:pPr>
            <w:rPr>
              <w:rFonts w:ascii="Times New Roman" w:hAnsi="Times New Roman" w:cs="Times New Roman"/>
            </w:rPr>
          </w:pPr>
        </w:p>
        <w:p w14:paraId="325181B7" w14:textId="77777777" w:rsidR="00894783" w:rsidRPr="00894783" w:rsidRDefault="00894783">
          <w:pPr>
            <w:rPr>
              <w:rFonts w:ascii="Times New Roman" w:hAnsi="Times New Roman" w:cs="Times New Roman"/>
            </w:rPr>
          </w:pPr>
        </w:p>
        <w:p w14:paraId="615F66B1" w14:textId="77777777" w:rsidR="00894783" w:rsidRPr="00894783" w:rsidRDefault="00894783">
          <w:pPr>
            <w:rPr>
              <w:rFonts w:ascii="Times New Roman" w:hAnsi="Times New Roman" w:cs="Times New Roman"/>
            </w:rPr>
          </w:pPr>
        </w:p>
        <w:p w14:paraId="4E115E86" w14:textId="77777777" w:rsidR="00894783" w:rsidRPr="00894783" w:rsidRDefault="00894783">
          <w:pPr>
            <w:rPr>
              <w:rFonts w:ascii="Times New Roman" w:hAnsi="Times New Roman" w:cs="Times New Roman"/>
            </w:rPr>
          </w:pPr>
        </w:p>
        <w:p w14:paraId="1A70F89C" w14:textId="77777777" w:rsidR="00894783" w:rsidRPr="00894783" w:rsidRDefault="00894783">
          <w:pPr>
            <w:rPr>
              <w:rFonts w:ascii="Times New Roman" w:hAnsi="Times New Roman" w:cs="Times New Roman"/>
            </w:rPr>
          </w:pPr>
        </w:p>
        <w:p w14:paraId="07041C0C" w14:textId="77777777" w:rsidR="00894783" w:rsidRPr="00894783" w:rsidRDefault="00894783">
          <w:pPr>
            <w:rPr>
              <w:rFonts w:ascii="Times New Roman" w:hAnsi="Times New Roman" w:cs="Times New Roman"/>
            </w:rPr>
          </w:pPr>
        </w:p>
        <w:p w14:paraId="02A19FE8" w14:textId="77777777" w:rsidR="00894783" w:rsidRPr="00894783" w:rsidRDefault="00894783">
          <w:pPr>
            <w:rPr>
              <w:rFonts w:ascii="Times New Roman" w:hAnsi="Times New Roman" w:cs="Times New Roman"/>
            </w:rPr>
          </w:pPr>
        </w:p>
        <w:p w14:paraId="085E588E" w14:textId="77777777" w:rsidR="00894783" w:rsidRPr="00894783" w:rsidRDefault="00894783">
          <w:pPr>
            <w:rPr>
              <w:rFonts w:ascii="Times New Roman" w:hAnsi="Times New Roman" w:cs="Times New Roman"/>
            </w:rPr>
          </w:pPr>
        </w:p>
        <w:p w14:paraId="63A313C0" w14:textId="77777777" w:rsidR="00894783" w:rsidRPr="00894783" w:rsidRDefault="00894783">
          <w:pPr>
            <w:rPr>
              <w:rFonts w:ascii="Times New Roman" w:hAnsi="Times New Roman" w:cs="Times New Roman"/>
            </w:rPr>
          </w:pPr>
        </w:p>
        <w:p w14:paraId="74577BBD" w14:textId="77777777" w:rsidR="00894783" w:rsidRPr="00894783" w:rsidRDefault="00894783">
          <w:pPr>
            <w:rPr>
              <w:rFonts w:ascii="Times New Roman" w:hAnsi="Times New Roman" w:cs="Times New Roman"/>
            </w:rPr>
          </w:pPr>
        </w:p>
        <w:p w14:paraId="4EEF82FB" w14:textId="77777777" w:rsidR="00894783" w:rsidRPr="00894783" w:rsidRDefault="00894783">
          <w:pPr>
            <w:rPr>
              <w:rFonts w:ascii="Times New Roman" w:hAnsi="Times New Roman" w:cs="Times New Roman"/>
            </w:rPr>
          </w:pPr>
        </w:p>
        <w:p w14:paraId="4408B0E1" w14:textId="77777777" w:rsidR="00894783" w:rsidRPr="00894783" w:rsidRDefault="00894783">
          <w:pPr>
            <w:rPr>
              <w:rFonts w:ascii="Times New Roman" w:hAnsi="Times New Roman" w:cs="Times New Roman"/>
            </w:rPr>
          </w:pPr>
        </w:p>
        <w:p w14:paraId="09363DDD" w14:textId="77777777" w:rsidR="00894783" w:rsidRPr="00894783" w:rsidRDefault="00894783">
          <w:pPr>
            <w:rPr>
              <w:rFonts w:ascii="Times New Roman" w:hAnsi="Times New Roman" w:cs="Times New Roman"/>
            </w:rPr>
          </w:pPr>
        </w:p>
        <w:p w14:paraId="126DF143" w14:textId="77777777" w:rsidR="00894783" w:rsidRPr="00894783" w:rsidRDefault="00894783">
          <w:pPr>
            <w:rPr>
              <w:rFonts w:ascii="Times New Roman" w:hAnsi="Times New Roman" w:cs="Times New Roman"/>
            </w:rPr>
          </w:pPr>
        </w:p>
        <w:p w14:paraId="486DC68D" w14:textId="77777777" w:rsidR="00894783" w:rsidRPr="00894783" w:rsidRDefault="00894783">
          <w:pPr>
            <w:rPr>
              <w:rFonts w:ascii="Times New Roman" w:hAnsi="Times New Roman" w:cs="Times New Roman"/>
            </w:rPr>
          </w:pPr>
        </w:p>
        <w:p w14:paraId="25318AA6" w14:textId="77777777" w:rsidR="00894783" w:rsidRPr="00894783" w:rsidRDefault="00894783">
          <w:pPr>
            <w:rPr>
              <w:rFonts w:ascii="Times New Roman" w:hAnsi="Times New Roman" w:cs="Times New Roman"/>
            </w:rPr>
          </w:pPr>
        </w:p>
        <w:p w14:paraId="4B6A08CC" w14:textId="77777777" w:rsidR="00894783" w:rsidRPr="00894783" w:rsidRDefault="00894783">
          <w:pPr>
            <w:rPr>
              <w:rFonts w:ascii="Times New Roman" w:hAnsi="Times New Roman" w:cs="Times New Roman"/>
            </w:rPr>
          </w:pPr>
        </w:p>
        <w:p w14:paraId="7FA51804" w14:textId="77777777" w:rsidR="00F31E85" w:rsidRPr="00894783" w:rsidRDefault="00F31E85" w:rsidP="00F31E85">
          <w:pPr>
            <w:pStyle w:val="Heading1"/>
            <w:rPr>
              <w:rFonts w:ascii="Times New Roman" w:hAnsi="Times New Roman" w:cs="Times New Roman"/>
            </w:rPr>
          </w:pPr>
          <w:bookmarkStart w:id="1" w:name="_Toc184294186"/>
          <w:bookmarkStart w:id="2" w:name="_Toc184409393"/>
          <w:r w:rsidRPr="00894783">
            <w:rPr>
              <w:rFonts w:ascii="Times New Roman" w:hAnsi="Times New Roman" w:cs="Times New Roman"/>
            </w:rPr>
            <w:t>Introduction</w:t>
          </w:r>
          <w:bookmarkEnd w:id="1"/>
          <w:bookmarkEnd w:id="2"/>
          <w:r w:rsidRPr="00894783">
            <w:rPr>
              <w:rFonts w:ascii="Times New Roman" w:hAnsi="Times New Roman" w:cs="Times New Roman"/>
            </w:rPr>
            <w:t xml:space="preserve"> </w:t>
          </w:r>
        </w:p>
        <w:p w14:paraId="706BEC2A" w14:textId="77777777" w:rsidR="00894783" w:rsidRPr="00894783" w:rsidRDefault="00894783">
          <w:pPr>
            <w:rPr>
              <w:rFonts w:ascii="Times New Roman" w:hAnsi="Times New Roman" w:cs="Times New Roman"/>
            </w:rPr>
          </w:pPr>
        </w:p>
        <w:p w14:paraId="4B2A7344" w14:textId="533DC3FA" w:rsidR="00894783" w:rsidRDefault="00894783" w:rsidP="00894783">
          <w:pPr>
            <w:rPr>
              <w:rFonts w:ascii="Times New Roman" w:eastAsia="Times New Roman" w:hAnsi="Times New Roman" w:cs="Times New Roman"/>
              <w:kern w:val="0"/>
              <w:lang w:eastAsia="en-GB"/>
              <w14:ligatures w14:val="none"/>
            </w:rPr>
          </w:pPr>
          <w:r w:rsidRPr="00894783">
            <w:rPr>
              <w:rFonts w:ascii="Times New Roman" w:hAnsi="Times New Roman" w:cs="Times New Roman"/>
            </w:rPr>
            <w:t xml:space="preserve">According to </w:t>
          </w:r>
          <w:r w:rsidRPr="00894783">
            <w:rPr>
              <w:rFonts w:ascii="Times New Roman" w:hAnsi="Times New Roman" w:cs="Times New Roman"/>
            </w:rPr>
            <w:t>Cote (2022)</w:t>
          </w:r>
          <w:r w:rsidRPr="00894783">
            <w:rPr>
              <w:rFonts w:ascii="Times New Roman" w:hAnsi="Times New Roman" w:cs="Times New Roman"/>
            </w:rPr>
            <w:t xml:space="preserve"> </w:t>
          </w:r>
          <w:r w:rsidRPr="00894783">
            <w:rPr>
              <w:rFonts w:ascii="Times New Roman" w:hAnsi="Times New Roman" w:cs="Times New Roman"/>
            </w:rPr>
            <w:t>Budgeting is the process of formulating and managing a financial document that forecasts income and expenditures for a specified duration. For business proprietors, executives, and managers, budgeting is an essential competency for guaranteeing that organisations and teams possess the resources necessary to implement initiatives and achieve objectives.</w:t>
          </w:r>
          <w:r w:rsidRPr="00894783">
            <w:rPr>
              <w:rFonts w:ascii="Times New Roman" w:hAnsi="Times New Roman" w:cs="Times New Roman"/>
            </w:rPr>
            <w:t xml:space="preserve"> </w:t>
          </w:r>
          <w:r w:rsidRPr="00894783">
            <w:rPr>
              <w:rFonts w:ascii="Times New Roman" w:hAnsi="Times New Roman" w:cs="Times New Roman"/>
            </w:rPr>
            <w:t xml:space="preserve">A fundamental purpose of budgeting is to oversee cash flow. An effective budget will enable you to monitor all financial inflows and outflows of the business. This approach enables the alignment of expenditures with income streams, hence facilitating the generation of profit margins. Budgeting assists businesses in </w:t>
          </w:r>
          <w:r w:rsidRPr="00894783">
            <w:rPr>
              <w:rFonts w:ascii="Times New Roman" w:hAnsi="Times New Roman" w:cs="Times New Roman"/>
            </w:rPr>
            <w:t>strategizing</w:t>
          </w:r>
          <w:r w:rsidRPr="00894783">
            <w:rPr>
              <w:rFonts w:ascii="Times New Roman" w:hAnsi="Times New Roman" w:cs="Times New Roman"/>
            </w:rPr>
            <w:t xml:space="preserve"> for future growth and expansion. When the business owner intend to expand in the future, it will be necessary to devote financial resources accordingl</w:t>
          </w:r>
          <w:r w:rsidRPr="00894783">
            <w:rPr>
              <w:rFonts w:ascii="Times New Roman" w:hAnsi="Times New Roman" w:cs="Times New Roman"/>
            </w:rPr>
            <w:t xml:space="preserve">y. </w:t>
          </w:r>
          <w:r w:rsidRPr="00894783">
            <w:rPr>
              <w:rFonts w:ascii="Times New Roman" w:hAnsi="Times New Roman" w:cs="Times New Roman"/>
            </w:rPr>
            <w:t>Besides monitoring cash flow, budgeting aids organisations in anticipating potential issues and emergencies. All enterprises encounter risks, including economic recessions or natural calamities, and implementing a budget can assist organisations in adapting to these uncertainties. An effective budget enables organisations to pinpoint possible areas of waste or inefficiency. By monitoring all expenditures and revenue streams, business leaders can identify areas for cost reduction and financial savings.</w:t>
          </w:r>
          <w:r w:rsidRPr="00894783">
            <w:rPr>
              <w:rFonts w:ascii="Times New Roman" w:hAnsi="Times New Roman" w:cs="Times New Roman"/>
            </w:rPr>
            <w:t xml:space="preserve"> Says </w:t>
          </w:r>
          <w:r w:rsidRPr="00894783">
            <w:rPr>
              <w:rFonts w:ascii="Times New Roman" w:hAnsi="Times New Roman" w:cs="Times New Roman"/>
            </w:rPr>
            <w:t>Hassan (2023)</w:t>
          </w:r>
          <w:r w:rsidRPr="00894783">
            <w:rPr>
              <w:rFonts w:ascii="Times New Roman" w:hAnsi="Times New Roman" w:cs="Times New Roman"/>
            </w:rPr>
            <w:t xml:space="preserve">.According to </w:t>
          </w:r>
          <w:r w:rsidRPr="00894783">
            <w:rPr>
              <w:rFonts w:ascii="Times New Roman" w:hAnsi="Times New Roman" w:cs="Times New Roman"/>
            </w:rPr>
            <w:t>Yvanovich (2023)</w:t>
          </w:r>
          <w:r w:rsidRPr="00894783">
            <w:rPr>
              <w:rFonts w:ascii="Times New Roman" w:hAnsi="Times New Roman" w:cs="Times New Roman"/>
            </w:rPr>
            <w:t xml:space="preserve"> </w:t>
          </w:r>
          <w:r w:rsidRPr="00894783">
            <w:rPr>
              <w:rFonts w:ascii="Times New Roman" w:hAnsi="Times New Roman" w:cs="Times New Roman"/>
            </w:rPr>
            <w:t xml:space="preserve">Budgeting is fundamental to financial planning in enterprises. The conventional budgeting method, originating from past accounting methods, has remained an essential in the business world. This strategy has encountered criticism, especially from supporters of more dynamic budgeting approaches such as Beyond </w:t>
          </w:r>
          <w:r w:rsidRPr="00894783">
            <w:rPr>
              <w:rFonts w:ascii="Times New Roman" w:hAnsi="Times New Roman" w:cs="Times New Roman"/>
            </w:rPr>
            <w:t>Budgeting.</w:t>
          </w:r>
          <w:r w:rsidR="00503EFC" w:rsidRPr="00503EFC">
            <w:t xml:space="preserve"> </w:t>
          </w:r>
          <w:r w:rsidR="00503EFC" w:rsidRPr="00503EFC">
            <w:rPr>
              <w:rFonts w:ascii="Times New Roman" w:hAnsi="Times New Roman" w:cs="Times New Roman"/>
            </w:rPr>
            <w:t>Traditional budgeting involves setting financial objectives based on past performance data and predicted future trends. It is a systematic process involving resource allocation, financial goal setting, and performance assessment. This technique, while thorough and disciplined, is critiqued for its inflexibility in in a business context that demands agility and flexibility.</w:t>
          </w:r>
          <w:r w:rsidRPr="00894783">
            <w:rPr>
              <w:rFonts w:ascii="Times New Roman" w:hAnsi="Times New Roman" w:cs="Times New Roman"/>
            </w:rPr>
            <w:t xml:space="preserve">. As the business environment grows more unpredictable and </w:t>
          </w:r>
          <w:r w:rsidRPr="00894783">
            <w:rPr>
              <w:rFonts w:ascii="Times New Roman" w:hAnsi="Times New Roman" w:cs="Times New Roman"/>
            </w:rPr>
            <w:t xml:space="preserve">competitive However According to </w:t>
          </w:r>
          <w:r w:rsidRPr="00894783">
            <w:rPr>
              <w:rFonts w:ascii="Times New Roman" w:hAnsi="Times New Roman" w:cs="Times New Roman"/>
            </w:rPr>
            <w:t>Accounting Insights (2024)</w:t>
          </w:r>
          <w:r w:rsidRPr="00894783">
            <w:rPr>
              <w:rFonts w:ascii="Times New Roman" w:hAnsi="Times New Roman" w:cs="Times New Roman"/>
            </w:rPr>
            <w:t xml:space="preserve"> </w:t>
          </w:r>
          <w:r w:rsidRPr="00894783">
            <w:rPr>
              <w:rFonts w:ascii="Times New Roman" w:hAnsi="Times New Roman" w:cs="Times New Roman"/>
            </w:rPr>
            <w:t>Beyond Budgeting is based on multiple core principles that collectively seek to reform traditional financial management approaches. These concepts provide a more agile and adaptive method for resource management and decision-making, essential in a swiftly evolving business environment</w:t>
          </w:r>
          <w:r w:rsidRPr="00894783">
            <w:rPr>
              <w:rFonts w:ascii="Times New Roman" w:hAnsi="Times New Roman" w:cs="Times New Roman"/>
            </w:rPr>
            <w:t xml:space="preserve">. According to </w:t>
          </w:r>
          <w:r w:rsidRPr="00894783">
            <w:rPr>
              <w:rFonts w:ascii="Times New Roman" w:hAnsi="Times New Roman" w:cs="Times New Roman"/>
            </w:rPr>
            <w:t>Schretzmann and Salimi (2024)</w:t>
          </w:r>
          <w:r w:rsidRPr="00894783">
            <w:rPr>
              <w:rFonts w:ascii="Times New Roman" w:eastAsia="Times New Roman" w:hAnsi="Times New Roman" w:cs="Times New Roman"/>
              <w:kern w:val="0"/>
              <w:lang w:eastAsia="en-GB"/>
              <w14:ligatures w14:val="none"/>
            </w:rPr>
            <w:t xml:space="preserve"> </w:t>
          </w:r>
          <w:r w:rsidR="00503EFC" w:rsidRPr="00503EFC">
            <w:rPr>
              <w:rFonts w:ascii="Times New Roman" w:eastAsia="Times New Roman" w:hAnsi="Times New Roman" w:cs="Times New Roman"/>
              <w:kern w:val="0"/>
              <w:lang w:eastAsia="en-GB"/>
              <w14:ligatures w14:val="none"/>
            </w:rPr>
            <w:t>Beyond Budgeting indicates a transformation in business approaches about financial planning and performance management. This approach aims to shift from inflexible, centralised methods of traditional budgeting to a more adaptable, decentralised, and flexible strategy. This approach resolves the drawbacks of traditional budgeting by separating goal setting, planning, forecasting, and resource allocation into separate processes, each enhanced by customised tools and techniques. This division improves transparency, clarity, and beneficial financial practices. The Beyond Budgeting strategy is founded on principles that promote autonomy and empower individuals within the company. It promotes a holistic strategy for performance management, assessing success through financial results, customer happiness, staff involvement, and long-term sustainability.</w:t>
          </w:r>
        </w:p>
        <w:p w14:paraId="265CD9CD" w14:textId="77777777" w:rsidR="00503EFC" w:rsidRPr="00894783" w:rsidRDefault="00503EFC" w:rsidP="00894783">
          <w:pPr>
            <w:rPr>
              <w:rFonts w:ascii="Times New Roman" w:hAnsi="Times New Roman" w:cs="Times New Roman"/>
            </w:rPr>
          </w:pPr>
        </w:p>
        <w:p w14:paraId="3694C9AD" w14:textId="77777777" w:rsidR="00894783" w:rsidRPr="00894783" w:rsidRDefault="00894783" w:rsidP="00894783">
          <w:pPr>
            <w:rPr>
              <w:rFonts w:ascii="Times New Roman" w:hAnsi="Times New Roman" w:cs="Times New Roman"/>
            </w:rPr>
          </w:pPr>
        </w:p>
        <w:p w14:paraId="31B0AF75" w14:textId="0509C0C0" w:rsidR="00894783" w:rsidRPr="00894783" w:rsidRDefault="00894783" w:rsidP="00894783">
          <w:pPr>
            <w:rPr>
              <w:rFonts w:ascii="Times New Roman" w:hAnsi="Times New Roman" w:cs="Times New Roman"/>
            </w:rPr>
          </w:pPr>
        </w:p>
        <w:p w14:paraId="6247ECA6" w14:textId="1196AFAD" w:rsidR="00894783" w:rsidRPr="00894783" w:rsidRDefault="00894783" w:rsidP="00894783">
          <w:pPr>
            <w:pStyle w:val="Heading1"/>
            <w:rPr>
              <w:rFonts w:ascii="Times New Roman" w:hAnsi="Times New Roman" w:cs="Times New Roman"/>
            </w:rPr>
          </w:pPr>
          <w:bookmarkStart w:id="3" w:name="_Toc184409394"/>
          <w:r w:rsidRPr="00894783">
            <w:rPr>
              <w:rFonts w:ascii="Times New Roman" w:hAnsi="Times New Roman" w:cs="Times New Roman"/>
            </w:rPr>
            <w:lastRenderedPageBreak/>
            <w:t>1.Evaluation of four main Budgeting Methods</w:t>
          </w:r>
          <w:bookmarkEnd w:id="3"/>
        </w:p>
        <w:p w14:paraId="2745E6A3" w14:textId="790D96A0" w:rsidR="00894783" w:rsidRPr="00894783" w:rsidRDefault="00894783" w:rsidP="00894783">
          <w:pPr>
            <w:rPr>
              <w:rFonts w:ascii="Times New Roman" w:hAnsi="Times New Roman" w:cs="Times New Roman"/>
            </w:rPr>
          </w:pPr>
          <w:r w:rsidRPr="00894783">
            <w:rPr>
              <w:rFonts w:ascii="Times New Roman" w:hAnsi="Times New Roman" w:cs="Times New Roman"/>
            </w:rPr>
            <w:t xml:space="preserve">There are </w:t>
          </w:r>
          <w:r w:rsidRPr="00894783">
            <w:rPr>
              <w:rFonts w:ascii="Times New Roman" w:hAnsi="Times New Roman" w:cs="Times New Roman"/>
            </w:rPr>
            <w:t>commonly</w:t>
          </w:r>
          <w:r w:rsidRPr="00894783">
            <w:rPr>
              <w:rFonts w:ascii="Times New Roman" w:hAnsi="Times New Roman" w:cs="Times New Roman"/>
            </w:rPr>
            <w:t xml:space="preserve"> </w:t>
          </w:r>
          <w:r w:rsidRPr="00894783">
            <w:rPr>
              <w:rFonts w:ascii="Times New Roman" w:hAnsi="Times New Roman" w:cs="Times New Roman"/>
            </w:rPr>
            <w:t>four types of budgets: incremental, zero-based, value proposition, and activity-based</w:t>
          </w:r>
          <w:r w:rsidRPr="00894783">
            <w:rPr>
              <w:rFonts w:ascii="Times New Roman" w:hAnsi="Times New Roman" w:cs="Times New Roman"/>
            </w:rPr>
            <w:t xml:space="preserve">. </w:t>
          </w:r>
        </w:p>
        <w:p w14:paraId="52F72D05" w14:textId="1F118622" w:rsidR="00894783" w:rsidRPr="00894783" w:rsidRDefault="00894783" w:rsidP="00894783">
          <w:pPr>
            <w:pStyle w:val="Heading2"/>
            <w:ind w:left="360"/>
            <w:rPr>
              <w:rFonts w:ascii="Times New Roman" w:hAnsi="Times New Roman" w:cs="Times New Roman"/>
            </w:rPr>
          </w:pPr>
          <w:bookmarkStart w:id="4" w:name="_Toc184409395"/>
          <w:r w:rsidRPr="00894783">
            <w:rPr>
              <w:rFonts w:ascii="Times New Roman" w:hAnsi="Times New Roman" w:cs="Times New Roman"/>
            </w:rPr>
            <w:t>1.1 Incremental Budgeting (Traditional Method):</w:t>
          </w:r>
          <w:bookmarkEnd w:id="4"/>
        </w:p>
        <w:p w14:paraId="7C738E65" w14:textId="3C58471E" w:rsidR="00894783" w:rsidRPr="00894783" w:rsidRDefault="00894783" w:rsidP="00894783">
          <w:pPr>
            <w:rPr>
              <w:rFonts w:ascii="Times New Roman" w:hAnsi="Times New Roman" w:cs="Times New Roman"/>
            </w:rPr>
          </w:pPr>
          <w:r w:rsidRPr="00894783">
            <w:rPr>
              <w:rFonts w:ascii="Times New Roman" w:hAnsi="Times New Roman" w:cs="Times New Roman"/>
            </w:rPr>
            <w:t xml:space="preserve">According to </w:t>
          </w:r>
          <w:r w:rsidRPr="00894783">
            <w:rPr>
              <w:rFonts w:ascii="Times New Roman" w:hAnsi="Times New Roman" w:cs="Times New Roman"/>
            </w:rPr>
            <w:t>Schmidt (2023)</w:t>
          </w:r>
          <w:r w:rsidRPr="00894783">
            <w:rPr>
              <w:rFonts w:ascii="Times New Roman" w:hAnsi="Times New Roman" w:cs="Times New Roman"/>
            </w:rPr>
            <w:t xml:space="preserve"> </w:t>
          </w:r>
          <w:r w:rsidRPr="00894783">
            <w:rPr>
              <w:rFonts w:ascii="Times New Roman" w:hAnsi="Times New Roman" w:cs="Times New Roman"/>
            </w:rPr>
            <w:t xml:space="preserve">Incremental budgeting is a budgeting process that develops a new budget by making marginal changes to the existing </w:t>
          </w:r>
          <w:r w:rsidRPr="00894783">
            <w:rPr>
              <w:rFonts w:ascii="Times New Roman" w:hAnsi="Times New Roman" w:cs="Times New Roman"/>
            </w:rPr>
            <w:t>one. Incremental</w:t>
          </w:r>
          <w:r w:rsidRPr="00894783">
            <w:rPr>
              <w:rFonts w:ascii="Times New Roman" w:hAnsi="Times New Roman" w:cs="Times New Roman"/>
            </w:rPr>
            <w:t xml:space="preserve"> budgeting utilises the existing budget as a foundation, adjusting it by adding or subtracting incremental assumptions to establish new budget figures. Incremental budgeting is often regarded as the most conservative budgeting method.</w:t>
          </w:r>
          <w:r w:rsidRPr="00894783">
            <w:rPr>
              <w:rFonts w:ascii="Times New Roman" w:hAnsi="Times New Roman" w:cs="Times New Roman"/>
            </w:rPr>
            <w:t xml:space="preserve"> </w:t>
          </w:r>
        </w:p>
        <w:p w14:paraId="25BE3A4F" w14:textId="71F972CB" w:rsidR="00894783" w:rsidRPr="00894783" w:rsidRDefault="00894783" w:rsidP="00894783">
          <w:pPr>
            <w:pStyle w:val="Heading2"/>
            <w:ind w:left="360"/>
            <w:rPr>
              <w:rFonts w:ascii="Times New Roman" w:hAnsi="Times New Roman" w:cs="Times New Roman"/>
            </w:rPr>
          </w:pPr>
          <w:bookmarkStart w:id="5" w:name="_Toc184409396"/>
          <w:r w:rsidRPr="00894783">
            <w:rPr>
              <w:rFonts w:ascii="Times New Roman" w:hAnsi="Times New Roman" w:cs="Times New Roman"/>
            </w:rPr>
            <w:t>1.2  Zero Based Budgeting (Traditional Method):</w:t>
          </w:r>
          <w:bookmarkEnd w:id="5"/>
        </w:p>
        <w:p w14:paraId="792D02BB" w14:textId="4ECEB785" w:rsidR="00894783" w:rsidRPr="00894783" w:rsidRDefault="00894783" w:rsidP="00894783">
          <w:pPr>
            <w:rPr>
              <w:rFonts w:ascii="Times New Roman" w:hAnsi="Times New Roman" w:cs="Times New Roman"/>
            </w:rPr>
          </w:pPr>
          <w:r w:rsidRPr="00894783">
            <w:rPr>
              <w:rFonts w:ascii="Times New Roman" w:hAnsi="Times New Roman" w:cs="Times New Roman"/>
            </w:rPr>
            <w:t xml:space="preserve">According to </w:t>
          </w:r>
          <w:r w:rsidRPr="00894783">
            <w:rPr>
              <w:rFonts w:ascii="Times New Roman" w:hAnsi="Times New Roman" w:cs="Times New Roman"/>
            </w:rPr>
            <w:t>Anaplan (2019) Zero-based budgeting (ZBB) is the method of constructing the annual budget from scratch each year to ensure that all elements are cost-effective, pertinent, and contribute to enhanced savings.</w:t>
          </w:r>
          <w:r w:rsidRPr="00894783">
            <w:rPr>
              <w:rFonts w:ascii="Times New Roman" w:hAnsi="Times New Roman" w:cs="Times New Roman"/>
            </w:rPr>
            <w:t xml:space="preserve"> </w:t>
          </w:r>
          <w:r w:rsidRPr="00894783">
            <w:rPr>
              <w:rFonts w:ascii="Times New Roman" w:hAnsi="Times New Roman" w:cs="Times New Roman"/>
            </w:rPr>
            <w:t>ZBB serves as a cost discipline that enhances resource planning, employee engagement, and organisational collaboration when implemented effectively. ZBB is often associated with cost reduction measures, yet its approach is not solely focused on savings. It aids in testing assumptions, resolving issues, and ensuring that expenditures align with the company's growth objectives.</w:t>
          </w:r>
          <w:r w:rsidRPr="00894783">
            <w:rPr>
              <w:rFonts w:ascii="Times New Roman" w:hAnsi="Times New Roman" w:cs="Times New Roman"/>
            </w:rPr>
            <w:t xml:space="preserve"> </w:t>
          </w:r>
        </w:p>
        <w:p w14:paraId="5EF04D22" w14:textId="0D5C9F76" w:rsidR="00894783" w:rsidRPr="00894783" w:rsidRDefault="00894783" w:rsidP="00894783">
          <w:pPr>
            <w:pStyle w:val="Heading2"/>
            <w:rPr>
              <w:rFonts w:ascii="Times New Roman" w:hAnsi="Times New Roman" w:cs="Times New Roman"/>
            </w:rPr>
          </w:pPr>
          <w:r w:rsidRPr="00894783">
            <w:rPr>
              <w:rFonts w:ascii="Times New Roman" w:hAnsi="Times New Roman" w:cs="Times New Roman"/>
            </w:rPr>
            <w:t xml:space="preserve">       </w:t>
          </w:r>
          <w:bookmarkStart w:id="6" w:name="_Toc184409397"/>
          <w:r w:rsidRPr="00894783">
            <w:rPr>
              <w:rFonts w:ascii="Times New Roman" w:hAnsi="Times New Roman" w:cs="Times New Roman"/>
            </w:rPr>
            <w:t>1.3 Value Proposition Budgeting:</w:t>
          </w:r>
          <w:bookmarkEnd w:id="6"/>
        </w:p>
        <w:p w14:paraId="597EADED" w14:textId="1F9242FE" w:rsidR="00894783" w:rsidRPr="00894783" w:rsidRDefault="00894783" w:rsidP="00894783">
          <w:pPr>
            <w:rPr>
              <w:rFonts w:ascii="Times New Roman" w:hAnsi="Times New Roman" w:cs="Times New Roman"/>
            </w:rPr>
          </w:pPr>
          <w:r w:rsidRPr="00894783">
            <w:rPr>
              <w:rFonts w:ascii="Times New Roman" w:hAnsi="Times New Roman" w:cs="Times New Roman"/>
            </w:rPr>
            <w:t>This distinctive method of financial management identifies optimal expenditure locations according to the value of each expense. It involves guaranteeing that each dollar expended significantly advances your objectives, principles, and overall well-</w:t>
          </w:r>
          <w:r w:rsidRPr="00894783">
            <w:rPr>
              <w:rFonts w:ascii="Times New Roman" w:hAnsi="Times New Roman" w:cs="Times New Roman"/>
            </w:rPr>
            <w:t xml:space="preserve">being. Says </w:t>
          </w:r>
          <w:r w:rsidRPr="00894783">
            <w:rPr>
              <w:rFonts w:ascii="Times New Roman" w:hAnsi="Times New Roman" w:cs="Times New Roman"/>
            </w:rPr>
            <w:t>Microsoft 365 (2024)</w:t>
          </w:r>
          <w:r w:rsidRPr="00894783">
            <w:rPr>
              <w:rFonts w:ascii="Times New Roman" w:hAnsi="Times New Roman" w:cs="Times New Roman"/>
            </w:rPr>
            <w:t xml:space="preserve"> According to </w:t>
          </w:r>
          <w:r w:rsidRPr="00894783">
            <w:rPr>
              <w:rFonts w:ascii="Times New Roman" w:hAnsi="Times New Roman" w:cs="Times New Roman"/>
            </w:rPr>
            <w:t>Johnson (2024)</w:t>
          </w:r>
          <w:r w:rsidRPr="00894783">
            <w:rPr>
              <w:rFonts w:ascii="Times New Roman" w:hAnsi="Times New Roman" w:cs="Times New Roman"/>
            </w:rPr>
            <w:t xml:space="preserve"> </w:t>
          </w:r>
          <w:r w:rsidRPr="00894783">
            <w:rPr>
              <w:rFonts w:ascii="Times New Roman" w:hAnsi="Times New Roman" w:cs="Times New Roman"/>
            </w:rPr>
            <w:t>Value Proposition Budgeting prioritises expenditures according to the value they provide to customers. This method incorporates budget items according to their capacity to generate customer value, enhance satisfaction, or foster long-term loyalty. This represents a more strategic methodology, particularly for customer-oriented enterprises.</w:t>
          </w:r>
        </w:p>
        <w:p w14:paraId="688CBC51" w14:textId="2B45C438" w:rsidR="00894783" w:rsidRPr="00894783" w:rsidRDefault="00894783" w:rsidP="00894783">
          <w:pPr>
            <w:pStyle w:val="Heading2"/>
            <w:ind w:left="720"/>
            <w:rPr>
              <w:rFonts w:ascii="Times New Roman" w:hAnsi="Times New Roman" w:cs="Times New Roman"/>
            </w:rPr>
          </w:pPr>
          <w:bookmarkStart w:id="7" w:name="_Toc184409398"/>
          <w:r w:rsidRPr="00894783">
            <w:rPr>
              <w:rFonts w:ascii="Times New Roman" w:hAnsi="Times New Roman" w:cs="Times New Roman"/>
            </w:rPr>
            <w:t>1.4 Activity Based Budgeting:</w:t>
          </w:r>
          <w:bookmarkEnd w:id="7"/>
        </w:p>
        <w:p w14:paraId="4388EDB5" w14:textId="07B8FC13" w:rsidR="00894783" w:rsidRPr="00894783" w:rsidRDefault="00894783" w:rsidP="00894783">
          <w:pPr>
            <w:rPr>
              <w:rFonts w:ascii="Times New Roman" w:hAnsi="Times New Roman" w:cs="Times New Roman"/>
            </w:rPr>
          </w:pPr>
          <w:r w:rsidRPr="00894783">
            <w:rPr>
              <w:rFonts w:ascii="Times New Roman" w:hAnsi="Times New Roman" w:cs="Times New Roman"/>
            </w:rPr>
            <w:t xml:space="preserve">According to </w:t>
          </w:r>
          <w:r w:rsidRPr="00894783">
            <w:rPr>
              <w:rFonts w:ascii="Times New Roman" w:hAnsi="Times New Roman" w:cs="Times New Roman"/>
            </w:rPr>
            <w:t>Schmidt (2023a)</w:t>
          </w:r>
          <w:r w:rsidRPr="00894783">
            <w:rPr>
              <w:rFonts w:ascii="Times New Roman" w:hAnsi="Times New Roman" w:cs="Times New Roman"/>
            </w:rPr>
            <w:t xml:space="preserve"> </w:t>
          </w:r>
          <w:r w:rsidRPr="00894783">
            <w:rPr>
              <w:rFonts w:ascii="Times New Roman" w:hAnsi="Times New Roman" w:cs="Times New Roman"/>
            </w:rPr>
            <w:t>In contrast to conventional budgeting approaches that adjust prior costs in accordance with inflation or fluctuations in business operations, activity-based budgeting offers a significantly more thorough perspective on costs.</w:t>
          </w:r>
          <w:r w:rsidRPr="00894783">
            <w:rPr>
              <w:rFonts w:ascii="Times New Roman" w:hAnsi="Times New Roman" w:cs="Times New Roman"/>
            </w:rPr>
            <w:t xml:space="preserve"> </w:t>
          </w:r>
          <w:r w:rsidRPr="00894783">
            <w:rPr>
              <w:rFonts w:ascii="Times New Roman" w:hAnsi="Times New Roman" w:cs="Times New Roman"/>
            </w:rPr>
            <w:t>Each expense incurred by a business will be examined carefully to assess the potential for enhancing efficiencies and reducing costs. This could appear as a decrease in activity levels or the total removal of unnecessary operations. Ultimately, ABB seeks to conduct a thorough analysis of the factors influencing business costs, thereby facilitating an increase in profitability for the organisation.</w:t>
          </w:r>
        </w:p>
        <w:p w14:paraId="6468B7B1" w14:textId="77777777" w:rsidR="00894783" w:rsidRPr="00894783" w:rsidRDefault="00894783" w:rsidP="00894783">
          <w:pPr>
            <w:rPr>
              <w:rFonts w:ascii="Times New Roman" w:hAnsi="Times New Roman" w:cs="Times New Roman"/>
            </w:rPr>
          </w:pPr>
        </w:p>
        <w:p w14:paraId="047BE5FF" w14:textId="77777777" w:rsidR="00894783" w:rsidRPr="00894783" w:rsidRDefault="00894783" w:rsidP="00894783">
          <w:pPr>
            <w:rPr>
              <w:rFonts w:ascii="Times New Roman" w:hAnsi="Times New Roman" w:cs="Times New Roman"/>
            </w:rPr>
          </w:pPr>
        </w:p>
        <w:p w14:paraId="3D494673" w14:textId="77777777" w:rsidR="00894783" w:rsidRPr="00894783" w:rsidRDefault="00894783" w:rsidP="00894783">
          <w:pPr>
            <w:rPr>
              <w:rFonts w:ascii="Times New Roman" w:hAnsi="Times New Roman" w:cs="Times New Roman"/>
            </w:rPr>
          </w:pPr>
        </w:p>
        <w:p w14:paraId="5CEA7BA1" w14:textId="2257606C" w:rsidR="00894783" w:rsidRPr="00894783" w:rsidRDefault="00894783" w:rsidP="00894783">
          <w:pPr>
            <w:pStyle w:val="Heading1"/>
            <w:rPr>
              <w:rFonts w:ascii="Times New Roman" w:hAnsi="Times New Roman" w:cs="Times New Roman"/>
            </w:rPr>
          </w:pPr>
          <w:bookmarkStart w:id="8" w:name="_Toc184409399"/>
          <w:r w:rsidRPr="00894783">
            <w:rPr>
              <w:rFonts w:ascii="Times New Roman" w:hAnsi="Times New Roman" w:cs="Times New Roman"/>
            </w:rPr>
            <w:t xml:space="preserve">2. Inherent Flaws In traditional Budgeting &amp; </w:t>
          </w:r>
          <w:r w:rsidRPr="00894783">
            <w:rPr>
              <w:rFonts w:ascii="Times New Roman" w:hAnsi="Times New Roman" w:cs="Times New Roman"/>
            </w:rPr>
            <w:t xml:space="preserve">Applicability in a </w:t>
          </w:r>
          <w:r w:rsidRPr="00894783">
            <w:rPr>
              <w:rFonts w:ascii="Times New Roman" w:hAnsi="Times New Roman" w:cs="Times New Roman"/>
            </w:rPr>
            <w:t>Rapidly Changing</w:t>
          </w:r>
          <w:r w:rsidRPr="00894783">
            <w:rPr>
              <w:rFonts w:ascii="Times New Roman" w:hAnsi="Times New Roman" w:cs="Times New Roman"/>
            </w:rPr>
            <w:t xml:space="preserve"> Environment</w:t>
          </w:r>
          <w:bookmarkEnd w:id="8"/>
          <w:r w:rsidRPr="00894783">
            <w:rPr>
              <w:rFonts w:ascii="Times New Roman" w:hAnsi="Times New Roman" w:cs="Times New Roman"/>
            </w:rPr>
            <w:t xml:space="preserve"> </w:t>
          </w:r>
        </w:p>
        <w:p w14:paraId="59F6CBE5" w14:textId="77777777" w:rsidR="00894783" w:rsidRPr="00894783" w:rsidRDefault="00894783" w:rsidP="00894783">
          <w:pPr>
            <w:rPr>
              <w:rFonts w:ascii="Times New Roman" w:hAnsi="Times New Roman" w:cs="Times New Roman"/>
            </w:rPr>
          </w:pPr>
        </w:p>
        <w:p w14:paraId="608F83B0" w14:textId="77777777" w:rsidR="00894783" w:rsidRPr="00894783" w:rsidRDefault="00894783" w:rsidP="00894783">
          <w:pPr>
            <w:pStyle w:val="Heading2"/>
            <w:rPr>
              <w:rFonts w:ascii="Times New Roman" w:hAnsi="Times New Roman" w:cs="Times New Roman"/>
            </w:rPr>
          </w:pPr>
          <w:bookmarkStart w:id="9" w:name="_Toc184409400"/>
          <w:r w:rsidRPr="00894783">
            <w:rPr>
              <w:rFonts w:ascii="Times New Roman" w:hAnsi="Times New Roman" w:cs="Times New Roman"/>
            </w:rPr>
            <w:lastRenderedPageBreak/>
            <w:t>2.1 Inherent Flaws in Traditional Budgeting practises:</w:t>
          </w:r>
          <w:bookmarkEnd w:id="9"/>
        </w:p>
        <w:p w14:paraId="50DC9A99" w14:textId="32698DFD" w:rsidR="00894783" w:rsidRPr="00894783" w:rsidRDefault="00894783" w:rsidP="00894783">
          <w:pPr>
            <w:rPr>
              <w:rFonts w:ascii="Times New Roman" w:hAnsi="Times New Roman" w:cs="Times New Roman"/>
            </w:rPr>
          </w:pPr>
          <w:r w:rsidRPr="00894783">
            <w:rPr>
              <w:rFonts w:ascii="Times New Roman" w:hAnsi="Times New Roman" w:cs="Times New Roman"/>
            </w:rPr>
            <w:t xml:space="preserve">According to </w:t>
          </w:r>
          <w:r w:rsidRPr="00894783">
            <w:rPr>
              <w:rFonts w:ascii="Times New Roman" w:hAnsi="Times New Roman" w:cs="Times New Roman"/>
            </w:rPr>
            <w:t>Group (2024)</w:t>
          </w:r>
          <w:r w:rsidRPr="00894783">
            <w:rPr>
              <w:rFonts w:ascii="Times New Roman" w:hAnsi="Times New Roman" w:cs="Times New Roman"/>
            </w:rPr>
            <w:t xml:space="preserve"> &amp; </w:t>
          </w:r>
          <w:r w:rsidRPr="00894783">
            <w:rPr>
              <w:rFonts w:ascii="Times New Roman" w:hAnsi="Times New Roman" w:cs="Times New Roman"/>
            </w:rPr>
            <w:t>Corbitt (2023)</w:t>
          </w:r>
          <w:r w:rsidRPr="00894783">
            <w:rPr>
              <w:rFonts w:ascii="Times New Roman" w:hAnsi="Times New Roman" w:cs="Times New Roman"/>
            </w:rPr>
            <w:t xml:space="preserve"> The major limitations for traditional budgeting are:</w:t>
          </w:r>
        </w:p>
        <w:p w14:paraId="56B190E5" w14:textId="59D5317C" w:rsidR="00894783" w:rsidRPr="00894783" w:rsidRDefault="00894783" w:rsidP="00894783">
          <w:pPr>
            <w:rPr>
              <w:rFonts w:ascii="Times New Roman" w:hAnsi="Times New Roman" w:cs="Times New Roman"/>
            </w:rPr>
          </w:pPr>
          <w:r w:rsidRPr="00894783">
            <w:rPr>
              <w:rFonts w:ascii="Times New Roman" w:hAnsi="Times New Roman" w:cs="Times New Roman"/>
              <w:u w:val="single"/>
            </w:rPr>
            <w:t>Expensive and labour-intensive</w:t>
          </w:r>
          <w:r w:rsidRPr="00894783">
            <w:rPr>
              <w:rFonts w:ascii="Times New Roman" w:hAnsi="Times New Roman" w:cs="Times New Roman"/>
            </w:rPr>
            <w:br/>
            <w:t xml:space="preserve">The traditional budgeting process consumes significant time and resources in the finance department and various business units, yielding minimal value in return. Traditional budgeting is time-consuming due to the inefficiencies of spreadsheets, which include a significant probability of human error, issues with segregation of duties, and inaccurate formulations. </w:t>
          </w:r>
          <w:r w:rsidRPr="00894783">
            <w:rPr>
              <w:rFonts w:ascii="Times New Roman" w:hAnsi="Times New Roman" w:cs="Times New Roman"/>
            </w:rPr>
            <w:br/>
          </w:r>
          <w:r w:rsidRPr="00894783">
            <w:rPr>
              <w:rFonts w:ascii="Times New Roman" w:hAnsi="Times New Roman" w:cs="Times New Roman"/>
              <w:u w:val="single"/>
            </w:rPr>
            <w:t>Inflexibility</w:t>
          </w:r>
          <w:r w:rsidRPr="00894783">
            <w:rPr>
              <w:rFonts w:ascii="Times New Roman" w:hAnsi="Times New Roman" w:cs="Times New Roman"/>
            </w:rPr>
            <w:br/>
            <w:t>Conventional budgeting yields imprecise and unreliable outcomes. This was primarily due to spreadsheets' inability to provide a more dynamic assessment; therefore traditional budgeting tools are not only imprecise but also incapable of providing a complete picture of the business's needs.</w:t>
          </w:r>
          <w:r w:rsidRPr="00894783">
            <w:rPr>
              <w:rFonts w:ascii="Times New Roman" w:hAnsi="Times New Roman" w:cs="Times New Roman"/>
            </w:rPr>
            <w:br/>
          </w:r>
          <w:r w:rsidRPr="00894783">
            <w:rPr>
              <w:rFonts w:ascii="Times New Roman" w:hAnsi="Times New Roman" w:cs="Times New Roman"/>
              <w:u w:val="single"/>
            </w:rPr>
            <w:t>The traditional budgeting process is highly centralised.</w:t>
          </w:r>
          <w:r w:rsidRPr="00894783">
            <w:rPr>
              <w:rFonts w:ascii="Times New Roman" w:hAnsi="Times New Roman" w:cs="Times New Roman"/>
            </w:rPr>
            <w:br/>
            <w:t xml:space="preserve">The complex nature of today's markets require a cooperative strategy for the budgeting process across various departments within companies. Most companies, instead, delegate this task to the finance department. The budget process serves as one of the limited opportunities for various business functions to collaborate in alignment with the corporate strategy and positioning. Centralising the budgeting process within the finance function will yield a less accurate representation of the business. </w:t>
          </w:r>
          <w:r w:rsidRPr="00894783">
            <w:rPr>
              <w:rFonts w:ascii="Times New Roman" w:hAnsi="Times New Roman" w:cs="Times New Roman"/>
            </w:rPr>
            <w:br/>
          </w:r>
          <w:r w:rsidRPr="00894783">
            <w:rPr>
              <w:rFonts w:ascii="Times New Roman" w:hAnsi="Times New Roman" w:cs="Times New Roman"/>
              <w:u w:val="single"/>
            </w:rPr>
            <w:t>Lack of correlation between strategy and budget procedures</w:t>
          </w:r>
          <w:r w:rsidRPr="00894783">
            <w:rPr>
              <w:rFonts w:ascii="Times New Roman" w:hAnsi="Times New Roman" w:cs="Times New Roman"/>
            </w:rPr>
            <w:br/>
            <w:t>The traditional budgeting process prioritises cost reduction over business value creation, resulting in strategic initiatives being unfairly deprioritized. When budgets do not correspond with business operators the process may be regarded as an unproductive attempt.</w:t>
          </w:r>
        </w:p>
        <w:p w14:paraId="6F5F77E8" w14:textId="19A155D8" w:rsidR="00894783" w:rsidRPr="00894783" w:rsidRDefault="00894783" w:rsidP="00894783">
          <w:pPr>
            <w:pStyle w:val="Heading2"/>
            <w:rPr>
              <w:rFonts w:ascii="Times New Roman" w:hAnsi="Times New Roman" w:cs="Times New Roman"/>
            </w:rPr>
          </w:pPr>
          <w:bookmarkStart w:id="10" w:name="_Toc184409401"/>
          <w:r w:rsidRPr="00894783">
            <w:rPr>
              <w:rFonts w:ascii="Times New Roman" w:hAnsi="Times New Roman" w:cs="Times New Roman"/>
            </w:rPr>
            <w:t>2.2  Applicability of Traditional Budgeting methods</w:t>
          </w:r>
          <w:bookmarkEnd w:id="10"/>
          <w:r w:rsidRPr="00894783">
            <w:rPr>
              <w:rFonts w:ascii="Times New Roman" w:hAnsi="Times New Roman" w:cs="Times New Roman"/>
            </w:rPr>
            <w:t xml:space="preserve"> </w:t>
          </w:r>
        </w:p>
        <w:p w14:paraId="54E9F866" w14:textId="4BB4184A" w:rsidR="00894783" w:rsidRPr="00894783" w:rsidRDefault="00894783" w:rsidP="00894783">
          <w:pPr>
            <w:rPr>
              <w:rFonts w:ascii="Times New Roman" w:hAnsi="Times New Roman" w:cs="Times New Roman"/>
            </w:rPr>
          </w:pPr>
          <w:r w:rsidRPr="00894783">
            <w:rPr>
              <w:rFonts w:ascii="Times New Roman" w:hAnsi="Times New Roman" w:cs="Times New Roman"/>
            </w:rPr>
            <w:t xml:space="preserve">Taking look at the flaws of two traditional methods with considerations for adaptability, </w:t>
          </w:r>
        </w:p>
        <w:p w14:paraId="4CC7E7D4" w14:textId="318203A9" w:rsidR="00894783" w:rsidRPr="00894783" w:rsidRDefault="00894783" w:rsidP="00894783">
          <w:pPr>
            <w:rPr>
              <w:rFonts w:ascii="Times New Roman" w:hAnsi="Times New Roman" w:cs="Times New Roman"/>
            </w:rPr>
          </w:pPr>
          <w:r w:rsidRPr="00894783">
            <w:rPr>
              <w:rFonts w:ascii="Times New Roman" w:hAnsi="Times New Roman" w:cs="Times New Roman"/>
            </w:rPr>
            <w:t xml:space="preserve">According to </w:t>
          </w:r>
          <w:r w:rsidRPr="00894783">
            <w:rPr>
              <w:rFonts w:ascii="Times New Roman" w:hAnsi="Times New Roman" w:cs="Times New Roman"/>
            </w:rPr>
            <w:t>Schmidt (2023)</w:t>
          </w:r>
          <w:r w:rsidRPr="00894783">
            <w:rPr>
              <w:rFonts w:ascii="Times New Roman" w:hAnsi="Times New Roman" w:cs="Times New Roman"/>
            </w:rPr>
            <w:t xml:space="preserve"> the flaws in Incremental budgeting are-</w:t>
          </w:r>
        </w:p>
        <w:p w14:paraId="62DE7CE4" w14:textId="26797977" w:rsidR="00894783" w:rsidRPr="00894783" w:rsidRDefault="00894783" w:rsidP="00894783">
          <w:pPr>
            <w:rPr>
              <w:rFonts w:ascii="Times New Roman" w:hAnsi="Times New Roman" w:cs="Times New Roman"/>
            </w:rPr>
          </w:pPr>
          <w:r w:rsidRPr="00894783">
            <w:rPr>
              <w:rFonts w:ascii="Times New Roman" w:hAnsi="Times New Roman" w:cs="Times New Roman"/>
            </w:rPr>
            <w:t xml:space="preserve">Promotes unnecessary spending, Discourage Innovation, </w:t>
          </w:r>
          <w:r w:rsidRPr="00894783">
            <w:rPr>
              <w:rFonts w:ascii="Times New Roman" w:hAnsi="Times New Roman" w:cs="Times New Roman"/>
            </w:rPr>
            <w:t>Absence of motivation for a thorough evaluation</w:t>
          </w:r>
          <w:r w:rsidRPr="00894783">
            <w:rPr>
              <w:rFonts w:ascii="Times New Roman" w:hAnsi="Times New Roman" w:cs="Times New Roman"/>
            </w:rPr>
            <w:t xml:space="preserve">, </w:t>
          </w:r>
          <w:r w:rsidRPr="00894783">
            <w:rPr>
              <w:rFonts w:ascii="Times New Roman" w:hAnsi="Times New Roman" w:cs="Times New Roman"/>
            </w:rPr>
            <w:t>Neglects to consider alterations and external influences</w:t>
          </w:r>
          <w:r w:rsidRPr="00894783">
            <w:rPr>
              <w:rFonts w:ascii="Times New Roman" w:hAnsi="Times New Roman" w:cs="Times New Roman"/>
            </w:rPr>
            <w:t xml:space="preserve"> however according to the research by </w:t>
          </w:r>
          <w:r w:rsidRPr="00894783">
            <w:rPr>
              <w:rFonts w:ascii="Times New Roman" w:hAnsi="Times New Roman" w:cs="Times New Roman"/>
            </w:rPr>
            <w:t>(</w:t>
          </w:r>
          <w:proofErr w:type="spellStart"/>
          <w:r w:rsidRPr="00894783">
            <w:rPr>
              <w:rFonts w:ascii="Times New Roman" w:hAnsi="Times New Roman" w:cs="Times New Roman"/>
            </w:rPr>
            <w:t>Ramlall</w:t>
          </w:r>
          <w:proofErr w:type="spellEnd"/>
          <w:r w:rsidRPr="00894783">
            <w:rPr>
              <w:rFonts w:ascii="Times New Roman" w:hAnsi="Times New Roman" w:cs="Times New Roman"/>
            </w:rPr>
            <w:t xml:space="preserve"> and Grobbelaar, 2024)</w:t>
          </w:r>
          <w:r w:rsidRPr="00894783">
            <w:rPr>
              <w:rFonts w:ascii="Times New Roman" w:hAnsi="Times New Roman" w:cs="Times New Roman"/>
            </w:rPr>
            <w:t xml:space="preserve"> It can be said that </w:t>
          </w:r>
          <w:r w:rsidRPr="00894783">
            <w:rPr>
              <w:rFonts w:ascii="Times New Roman" w:hAnsi="Times New Roman" w:cs="Times New Roman"/>
            </w:rPr>
            <w:t>Even with these problems, incremental budgeting can help with cost management by giving you a stable and reliable way to plan your finances. It lets changes happen slowly and can be useful in safe places where big changes aren't needed.</w:t>
          </w:r>
        </w:p>
        <w:p w14:paraId="089E7645" w14:textId="77777777" w:rsidR="00894783" w:rsidRPr="00894783" w:rsidRDefault="00894783" w:rsidP="00894783">
          <w:pPr>
            <w:rPr>
              <w:rFonts w:ascii="Times New Roman" w:hAnsi="Times New Roman" w:cs="Times New Roman"/>
            </w:rPr>
          </w:pPr>
        </w:p>
        <w:p w14:paraId="2DD2D8FD" w14:textId="4E782907" w:rsidR="00894783" w:rsidRPr="00894783" w:rsidRDefault="00894783" w:rsidP="00894783">
          <w:pPr>
            <w:rPr>
              <w:rFonts w:ascii="Times New Roman" w:hAnsi="Times New Roman" w:cs="Times New Roman"/>
            </w:rPr>
          </w:pPr>
          <w:r w:rsidRPr="00894783">
            <w:rPr>
              <w:rFonts w:ascii="Times New Roman" w:hAnsi="Times New Roman" w:cs="Times New Roman"/>
            </w:rPr>
            <w:t xml:space="preserve">According to </w:t>
          </w:r>
          <w:r w:rsidRPr="00894783">
            <w:rPr>
              <w:rFonts w:ascii="Times New Roman" w:hAnsi="Times New Roman" w:cs="Times New Roman"/>
            </w:rPr>
            <w:t>Prophix (2023)</w:t>
          </w:r>
          <w:r w:rsidRPr="00894783">
            <w:rPr>
              <w:rFonts w:ascii="Times New Roman" w:hAnsi="Times New Roman" w:cs="Times New Roman"/>
            </w:rPr>
            <w:t xml:space="preserve"> the flaw in Zero Based Budgeting are- </w:t>
          </w:r>
        </w:p>
        <w:p w14:paraId="636DA08D" w14:textId="082A0E88" w:rsidR="00894783" w:rsidRPr="00894783" w:rsidRDefault="00894783" w:rsidP="00894783">
          <w:pPr>
            <w:rPr>
              <w:rFonts w:ascii="Times New Roman" w:hAnsi="Times New Roman" w:cs="Times New Roman"/>
            </w:rPr>
          </w:pPr>
          <w:r w:rsidRPr="00894783">
            <w:rPr>
              <w:rFonts w:ascii="Times New Roman" w:hAnsi="Times New Roman" w:cs="Times New Roman"/>
            </w:rPr>
            <w:t xml:space="preserve"> </w:t>
          </w:r>
          <w:r w:rsidRPr="00894783">
            <w:rPr>
              <w:rFonts w:ascii="Times New Roman" w:hAnsi="Times New Roman" w:cs="Times New Roman"/>
            </w:rPr>
            <w:t>Zero-based budgeting (ZBB) thrives in many areas but struggles to predict long-term effects</w:t>
          </w:r>
          <w:r w:rsidRPr="00894783">
            <w:rPr>
              <w:rFonts w:ascii="Times New Roman" w:hAnsi="Times New Roman" w:cs="Times New Roman"/>
            </w:rPr>
            <w:t xml:space="preserve">, </w:t>
          </w:r>
          <w:r w:rsidRPr="00894783">
            <w:rPr>
              <w:rFonts w:ascii="Times New Roman" w:hAnsi="Times New Roman" w:cs="Times New Roman"/>
            </w:rPr>
            <w:t>Labour-intensive</w:t>
          </w:r>
          <w:r w:rsidRPr="00894783">
            <w:rPr>
              <w:rFonts w:ascii="Times New Roman" w:hAnsi="Times New Roman" w:cs="Times New Roman"/>
            </w:rPr>
            <w:t xml:space="preserve"> </w:t>
          </w:r>
          <w:r w:rsidRPr="00894783">
            <w:rPr>
              <w:rFonts w:ascii="Times New Roman" w:hAnsi="Times New Roman" w:cs="Times New Roman"/>
            </w:rPr>
            <w:t>ZBB can be difficult for incremental budgeters. Each department must justify spending and plans without using past assumptions</w:t>
          </w:r>
          <w:r w:rsidRPr="00894783">
            <w:rPr>
              <w:rFonts w:ascii="Times New Roman" w:hAnsi="Times New Roman" w:cs="Times New Roman"/>
            </w:rPr>
            <w:t xml:space="preserve"> and </w:t>
          </w:r>
          <w:r w:rsidRPr="00894783">
            <w:rPr>
              <w:rFonts w:ascii="Times New Roman" w:hAnsi="Times New Roman" w:cs="Times New Roman"/>
            </w:rPr>
            <w:t xml:space="preserve">Hard to </w:t>
          </w:r>
          <w:r w:rsidRPr="00894783">
            <w:rPr>
              <w:rFonts w:ascii="Times New Roman" w:hAnsi="Times New Roman" w:cs="Times New Roman"/>
            </w:rPr>
            <w:t>measure Choosing</w:t>
          </w:r>
          <w:r w:rsidRPr="00894783">
            <w:rPr>
              <w:rFonts w:ascii="Times New Roman" w:hAnsi="Times New Roman" w:cs="Times New Roman"/>
            </w:rPr>
            <w:t xml:space="preserve"> where to spend money and convincing upper management might be difficult when a departments productivity isn't immediately measured.</w:t>
          </w:r>
          <w:r w:rsidRPr="00894783">
            <w:rPr>
              <w:rFonts w:ascii="Times New Roman" w:hAnsi="Times New Roman" w:cs="Times New Roman"/>
            </w:rPr>
            <w:t xml:space="preserve"> </w:t>
          </w:r>
          <w:r w:rsidRPr="00894783">
            <w:rPr>
              <w:rFonts w:ascii="Times New Roman" w:hAnsi="Times New Roman" w:cs="Times New Roman"/>
            </w:rPr>
            <w:t>ZBB is effective for cost management as it requires a detailed review of all expenses, ensuring resources are allocated efficiently and match current priorities. It encourages responsibility and can reduce excess expenses</w:t>
          </w:r>
          <w:r w:rsidRPr="00894783">
            <w:rPr>
              <w:rFonts w:ascii="Times New Roman" w:hAnsi="Times New Roman" w:cs="Times New Roman"/>
            </w:rPr>
            <w:t xml:space="preserve"> Says </w:t>
          </w:r>
          <w:r w:rsidRPr="00894783">
            <w:rPr>
              <w:rFonts w:ascii="Times New Roman" w:hAnsi="Times New Roman" w:cs="Times New Roman"/>
            </w:rPr>
            <w:t>(</w:t>
          </w:r>
          <w:proofErr w:type="spellStart"/>
          <w:r w:rsidRPr="00894783">
            <w:rPr>
              <w:rFonts w:ascii="Times New Roman" w:hAnsi="Times New Roman" w:cs="Times New Roman"/>
            </w:rPr>
            <w:t>Ramlall</w:t>
          </w:r>
          <w:proofErr w:type="spellEnd"/>
          <w:r w:rsidRPr="00894783">
            <w:rPr>
              <w:rFonts w:ascii="Times New Roman" w:hAnsi="Times New Roman" w:cs="Times New Roman"/>
            </w:rPr>
            <w:t xml:space="preserve"> and Grobbelaar, 2024)</w:t>
          </w:r>
        </w:p>
        <w:p w14:paraId="444E38CE" w14:textId="77777777" w:rsidR="00894783" w:rsidRPr="00894783" w:rsidRDefault="00894783" w:rsidP="00894783">
          <w:pPr>
            <w:rPr>
              <w:rFonts w:ascii="Times New Roman" w:hAnsi="Times New Roman" w:cs="Times New Roman"/>
            </w:rPr>
          </w:pPr>
        </w:p>
        <w:p w14:paraId="6B98415D" w14:textId="0BA56703" w:rsidR="00894783" w:rsidRPr="00894783" w:rsidRDefault="00894783" w:rsidP="00894783">
          <w:pPr>
            <w:rPr>
              <w:rFonts w:ascii="Times New Roman" w:hAnsi="Times New Roman" w:cs="Times New Roman"/>
            </w:rPr>
          </w:pPr>
          <w:r w:rsidRPr="00894783">
            <w:rPr>
              <w:rFonts w:ascii="Times New Roman" w:hAnsi="Times New Roman" w:cs="Times New Roman"/>
            </w:rPr>
            <w:t xml:space="preserve">Incremental budgeting and zero-based budgeting each have their flaws, yet both are important for cost management. Incremental budgeting ensures stability and is easy to implement, whereas zero-based budgeting takes a more strategic and thorough approach to </w:t>
          </w:r>
          <w:r w:rsidRPr="00894783">
            <w:rPr>
              <w:rFonts w:ascii="Times New Roman" w:hAnsi="Times New Roman" w:cs="Times New Roman"/>
            </w:rPr>
            <w:lastRenderedPageBreak/>
            <w:t>resource allocation. Knowing the strengths and weaknesses of these methods can assist organisations in selecting the best budgeting approach for their needs.</w:t>
          </w:r>
        </w:p>
        <w:p w14:paraId="340F8C3C" w14:textId="77777777" w:rsidR="00894783" w:rsidRPr="00894783" w:rsidRDefault="00894783" w:rsidP="00894783">
          <w:pPr>
            <w:rPr>
              <w:rFonts w:ascii="Times New Roman" w:hAnsi="Times New Roman" w:cs="Times New Roman"/>
            </w:rPr>
          </w:pPr>
        </w:p>
        <w:p w14:paraId="38F5CEC5" w14:textId="77777777" w:rsidR="00894783" w:rsidRPr="00894783" w:rsidRDefault="00894783" w:rsidP="00894783">
          <w:pPr>
            <w:rPr>
              <w:rFonts w:ascii="Times New Roman" w:hAnsi="Times New Roman" w:cs="Times New Roman"/>
            </w:rPr>
          </w:pPr>
        </w:p>
        <w:p w14:paraId="27F1C57B" w14:textId="72616721" w:rsidR="00894783" w:rsidRPr="00894783" w:rsidRDefault="00894783" w:rsidP="00894783">
          <w:pPr>
            <w:pStyle w:val="Heading1"/>
            <w:rPr>
              <w:rFonts w:ascii="Times New Roman" w:hAnsi="Times New Roman" w:cs="Times New Roman"/>
            </w:rPr>
          </w:pPr>
          <w:bookmarkStart w:id="11" w:name="_Toc184409402"/>
          <w:r w:rsidRPr="00894783">
            <w:rPr>
              <w:rFonts w:ascii="Times New Roman" w:hAnsi="Times New Roman" w:cs="Times New Roman"/>
            </w:rPr>
            <w:t>3.  Understanding Beyond Budgeting Model</w:t>
          </w:r>
          <w:bookmarkEnd w:id="11"/>
        </w:p>
        <w:p w14:paraId="0893B909" w14:textId="77777777" w:rsidR="00894783" w:rsidRPr="00894783" w:rsidRDefault="00894783" w:rsidP="00894783">
          <w:pPr>
            <w:pStyle w:val="Heading2"/>
            <w:rPr>
              <w:rFonts w:ascii="Times New Roman" w:hAnsi="Times New Roman" w:cs="Times New Roman"/>
            </w:rPr>
          </w:pPr>
          <w:bookmarkStart w:id="12" w:name="_Toc184409403"/>
          <w:r w:rsidRPr="00894783">
            <w:rPr>
              <w:rFonts w:ascii="Times New Roman" w:hAnsi="Times New Roman" w:cs="Times New Roman"/>
            </w:rPr>
            <w:t>3.1 Evaluating the Rationale for developing Beyond Budgeting Model</w:t>
          </w:r>
          <w:bookmarkEnd w:id="12"/>
          <w:r w:rsidRPr="00894783">
            <w:rPr>
              <w:rFonts w:ascii="Times New Roman" w:hAnsi="Times New Roman" w:cs="Times New Roman"/>
            </w:rPr>
            <w:t xml:space="preserve"> </w:t>
          </w:r>
        </w:p>
        <w:p w14:paraId="49D7C955" w14:textId="305FDFE0" w:rsidR="00894783" w:rsidRPr="00894783" w:rsidRDefault="00894783" w:rsidP="00894783">
          <w:pPr>
            <w:rPr>
              <w:rFonts w:ascii="Times New Roman" w:hAnsi="Times New Roman" w:cs="Times New Roman"/>
            </w:rPr>
          </w:pPr>
          <w:r w:rsidRPr="00894783">
            <w:rPr>
              <w:rFonts w:ascii="Times New Roman" w:hAnsi="Times New Roman" w:cs="Times New Roman"/>
            </w:rPr>
            <w:t xml:space="preserve">According to </w:t>
          </w:r>
          <w:r w:rsidRPr="00894783">
            <w:rPr>
              <w:rFonts w:ascii="Times New Roman" w:hAnsi="Times New Roman" w:cs="Times New Roman"/>
            </w:rPr>
            <w:t>Schmidt (2023)</w:t>
          </w:r>
          <w:r w:rsidRPr="00894783">
            <w:rPr>
              <w:rFonts w:ascii="Times New Roman" w:hAnsi="Times New Roman" w:cs="Times New Roman"/>
            </w:rPr>
            <w:t xml:space="preserve"> </w:t>
          </w:r>
          <w:r w:rsidRPr="00894783">
            <w:rPr>
              <w:rFonts w:ascii="Times New Roman" w:hAnsi="Times New Roman" w:cs="Times New Roman"/>
            </w:rPr>
            <w:t xml:space="preserve">Beyond Budgeting is the idea of eliminating standard budgeting methods in order to strengthen managerial control over an organisation. An organisation wants a decentralised, adaptable management structure by abandoning traditional </w:t>
          </w:r>
          <w:r w:rsidRPr="00894783">
            <w:rPr>
              <w:rFonts w:ascii="Times New Roman" w:hAnsi="Times New Roman" w:cs="Times New Roman"/>
            </w:rPr>
            <w:t>budgeting. Traditional</w:t>
          </w:r>
          <w:r w:rsidRPr="00894783">
            <w:rPr>
              <w:rFonts w:ascii="Times New Roman" w:hAnsi="Times New Roman" w:cs="Times New Roman"/>
            </w:rPr>
            <w:t xml:space="preserve"> budgeting processes have problems, which is why Beyond Budgeting was </w:t>
          </w:r>
          <w:r w:rsidRPr="00894783">
            <w:rPr>
              <w:rFonts w:ascii="Times New Roman" w:hAnsi="Times New Roman" w:cs="Times New Roman"/>
            </w:rPr>
            <w:t>created. The</w:t>
          </w:r>
          <w:r w:rsidRPr="00894783">
            <w:rPr>
              <w:rFonts w:ascii="Times New Roman" w:hAnsi="Times New Roman" w:cs="Times New Roman"/>
            </w:rPr>
            <w:t xml:space="preserve"> Beyond Budgeting approach emphasises corporate flexibility. Agile businesses were initially common in software development. Such organisations used agile business practices to quickly adapt to shifting goals and requirements in a highly competitive environment. These days, companies in all kinds of fields use agile methods to keep up with tough megatrends like globalisation, digitisation, and mobility.</w:t>
          </w:r>
          <w:r w:rsidRPr="00894783">
            <w:rPr>
              <w:rFonts w:ascii="Times New Roman" w:hAnsi="Times New Roman" w:cs="Times New Roman"/>
            </w:rPr>
            <w:t xml:space="preserve"> According to </w:t>
          </w:r>
          <w:r w:rsidRPr="00894783">
            <w:rPr>
              <w:rFonts w:ascii="Times New Roman" w:hAnsi="Times New Roman" w:cs="Times New Roman"/>
            </w:rPr>
            <w:t>Stange, Bogsnes and Sheth (2021)</w:t>
          </w:r>
          <w:r w:rsidRPr="00894783">
            <w:rPr>
              <w:rFonts w:ascii="Times New Roman" w:hAnsi="Times New Roman" w:cs="Times New Roman"/>
            </w:rPr>
            <w:t xml:space="preserve"> </w:t>
          </w:r>
          <w:r w:rsidRPr="00894783">
            <w:rPr>
              <w:rFonts w:ascii="Times New Roman" w:hAnsi="Times New Roman" w:cs="Times New Roman"/>
            </w:rPr>
            <w:t xml:space="preserve">More freedom and flexibility come with increased accountability. To control and safeguard performance, finance establishes a transparent performance monitoring procedure that enables for timely action if </w:t>
          </w:r>
          <w:r w:rsidRPr="00894783">
            <w:rPr>
              <w:rFonts w:ascii="Times New Roman" w:hAnsi="Times New Roman" w:cs="Times New Roman"/>
            </w:rPr>
            <w:t>necessary. Beyond</w:t>
          </w:r>
          <w:r w:rsidRPr="00894783">
            <w:rPr>
              <w:rFonts w:ascii="Times New Roman" w:hAnsi="Times New Roman" w:cs="Times New Roman"/>
            </w:rPr>
            <w:t xml:space="preserve"> Budgeting allows a corporation to allocate capital dynamically rather than one year in advance. It often substitutes the traditional capital budget with a more continuous decision-making process that takes into account the most recent financing capacity </w:t>
          </w:r>
          <w:r w:rsidRPr="00894783">
            <w:rPr>
              <w:rFonts w:ascii="Times New Roman" w:hAnsi="Times New Roman" w:cs="Times New Roman"/>
            </w:rPr>
            <w:t>prediction. Transparency</w:t>
          </w:r>
          <w:r w:rsidRPr="00894783">
            <w:rPr>
              <w:rFonts w:ascii="Times New Roman" w:hAnsi="Times New Roman" w:cs="Times New Roman"/>
            </w:rPr>
            <w:t xml:space="preserve"> in expenditure can serve as a social control mechanism that is extremely successful in preventing value-destroying costs.</w:t>
          </w:r>
          <w:r w:rsidRPr="00894783">
            <w:rPr>
              <w:rFonts w:ascii="Times New Roman" w:hAnsi="Times New Roman" w:cs="Times New Roman"/>
            </w:rPr>
            <w:t xml:space="preserve"> According to the research by </w:t>
          </w:r>
          <w:r w:rsidRPr="00894783">
            <w:rPr>
              <w:rFonts w:ascii="Times New Roman" w:hAnsi="Times New Roman" w:cs="Times New Roman"/>
            </w:rPr>
            <w:t xml:space="preserve">(Nguyen, Weigel and R.W. </w:t>
          </w:r>
          <w:proofErr w:type="spellStart"/>
          <w:r w:rsidRPr="00894783">
            <w:rPr>
              <w:rFonts w:ascii="Times New Roman" w:hAnsi="Times New Roman" w:cs="Times New Roman"/>
            </w:rPr>
            <w:t>Hiebl</w:t>
          </w:r>
          <w:proofErr w:type="spellEnd"/>
          <w:r w:rsidRPr="00894783">
            <w:rPr>
              <w:rFonts w:ascii="Times New Roman" w:hAnsi="Times New Roman" w:cs="Times New Roman"/>
            </w:rPr>
            <w:t>, 2018)</w:t>
          </w:r>
          <w:r w:rsidRPr="00894783">
            <w:rPr>
              <w:rFonts w:ascii="Times New Roman" w:hAnsi="Times New Roman" w:cs="Times New Roman"/>
            </w:rPr>
            <w:t xml:space="preserve"> </w:t>
          </w:r>
          <w:r w:rsidRPr="00894783">
            <w:rPr>
              <w:rFonts w:ascii="Times New Roman" w:hAnsi="Times New Roman" w:cs="Times New Roman"/>
            </w:rPr>
            <w:t xml:space="preserve">The beyond budgeting approach is </w:t>
          </w:r>
          <w:r w:rsidRPr="00894783">
            <w:rPr>
              <w:rFonts w:ascii="Times New Roman" w:hAnsi="Times New Roman" w:cs="Times New Roman"/>
            </w:rPr>
            <w:t xml:space="preserve">based </w:t>
          </w:r>
          <w:r w:rsidRPr="00894783">
            <w:rPr>
              <w:rFonts w:ascii="Times New Roman" w:hAnsi="Times New Roman" w:cs="Times New Roman"/>
            </w:rPr>
            <w:t xml:space="preserve"> on twelve principles. The initial six principles concern to the establishment of a flexible organisational framework. Principles seven to twelve relate to the formulation of an adaptive management strategy that enhances performance management's adaptability to highly competitive conditions.</w:t>
          </w:r>
          <w:r w:rsidRPr="00894783">
            <w:rPr>
              <w:rFonts w:ascii="Times New Roman" w:hAnsi="Times New Roman" w:cs="Times New Roman"/>
            </w:rPr>
            <w:t xml:space="preserve"> According to </w:t>
          </w:r>
          <w:r w:rsidRPr="00894783">
            <w:rPr>
              <w:rFonts w:ascii="Times New Roman" w:hAnsi="Times New Roman" w:cs="Times New Roman"/>
            </w:rPr>
            <w:t>Beyond Budgeting Institute (2011)</w:t>
          </w:r>
          <w:r w:rsidRPr="00894783">
            <w:rPr>
              <w:rFonts w:ascii="Times New Roman" w:hAnsi="Times New Roman" w:cs="Times New Roman"/>
            </w:rPr>
            <w:t xml:space="preserve"> the 12 principles are 1.Values, 2.Governance, 3.</w:t>
          </w:r>
          <w:r w:rsidRPr="00894783">
            <w:rPr>
              <w:rFonts w:ascii="Times New Roman" w:hAnsi="Times New Roman" w:cs="Times New Roman"/>
            </w:rPr>
            <w:t>Transparency</w:t>
          </w:r>
          <w:r w:rsidRPr="00894783">
            <w:rPr>
              <w:rFonts w:ascii="Times New Roman" w:hAnsi="Times New Roman" w:cs="Times New Roman"/>
            </w:rPr>
            <w:t xml:space="preserve">, </w:t>
          </w:r>
          <w:r w:rsidRPr="00894783">
            <w:rPr>
              <w:rFonts w:ascii="Times New Roman" w:hAnsi="Times New Roman" w:cs="Times New Roman"/>
            </w:rPr>
            <w:t>4.Teams</w:t>
          </w:r>
          <w:r w:rsidRPr="00894783">
            <w:rPr>
              <w:rFonts w:ascii="Times New Roman" w:hAnsi="Times New Roman" w:cs="Times New Roman"/>
            </w:rPr>
            <w:t xml:space="preserve">, </w:t>
          </w:r>
          <w:r w:rsidRPr="00894783">
            <w:rPr>
              <w:rFonts w:ascii="Times New Roman" w:hAnsi="Times New Roman" w:cs="Times New Roman"/>
            </w:rPr>
            <w:t>5.Trust</w:t>
          </w:r>
          <w:r w:rsidRPr="00894783">
            <w:rPr>
              <w:rFonts w:ascii="Times New Roman" w:hAnsi="Times New Roman" w:cs="Times New Roman"/>
            </w:rPr>
            <w:t xml:space="preserve">, </w:t>
          </w:r>
          <w:r w:rsidRPr="00894783">
            <w:rPr>
              <w:rFonts w:ascii="Times New Roman" w:hAnsi="Times New Roman" w:cs="Times New Roman"/>
            </w:rPr>
            <w:t>6.Accountability</w:t>
          </w:r>
          <w:r w:rsidRPr="00894783">
            <w:rPr>
              <w:rFonts w:ascii="Times New Roman" w:hAnsi="Times New Roman" w:cs="Times New Roman"/>
            </w:rPr>
            <w:t xml:space="preserve">, </w:t>
          </w:r>
          <w:r w:rsidRPr="00894783">
            <w:rPr>
              <w:rFonts w:ascii="Times New Roman" w:hAnsi="Times New Roman" w:cs="Times New Roman"/>
            </w:rPr>
            <w:t>7.Goals</w:t>
          </w:r>
          <w:r w:rsidRPr="00894783">
            <w:rPr>
              <w:rFonts w:ascii="Times New Roman" w:hAnsi="Times New Roman" w:cs="Times New Roman"/>
            </w:rPr>
            <w:t xml:space="preserve">, </w:t>
          </w:r>
          <w:r w:rsidRPr="00894783">
            <w:rPr>
              <w:rFonts w:ascii="Times New Roman" w:hAnsi="Times New Roman" w:cs="Times New Roman"/>
            </w:rPr>
            <w:t>8.Rewards</w:t>
          </w:r>
          <w:r w:rsidRPr="00894783">
            <w:rPr>
              <w:rFonts w:ascii="Times New Roman" w:hAnsi="Times New Roman" w:cs="Times New Roman"/>
            </w:rPr>
            <w:t xml:space="preserve">, </w:t>
          </w:r>
          <w:r w:rsidRPr="00894783">
            <w:rPr>
              <w:rFonts w:ascii="Times New Roman" w:hAnsi="Times New Roman" w:cs="Times New Roman"/>
            </w:rPr>
            <w:t>9.Planning</w:t>
          </w:r>
          <w:r w:rsidRPr="00894783">
            <w:rPr>
              <w:rFonts w:ascii="Times New Roman" w:hAnsi="Times New Roman" w:cs="Times New Roman"/>
            </w:rPr>
            <w:t xml:space="preserve">, </w:t>
          </w:r>
          <w:r w:rsidRPr="00894783">
            <w:rPr>
              <w:rFonts w:ascii="Times New Roman" w:hAnsi="Times New Roman" w:cs="Times New Roman"/>
            </w:rPr>
            <w:t>10.Coordination</w:t>
          </w:r>
          <w:r w:rsidRPr="00894783">
            <w:rPr>
              <w:rFonts w:ascii="Times New Roman" w:hAnsi="Times New Roman" w:cs="Times New Roman"/>
            </w:rPr>
            <w:t xml:space="preserve">, </w:t>
          </w:r>
          <w:r w:rsidRPr="00894783">
            <w:rPr>
              <w:rFonts w:ascii="Times New Roman" w:hAnsi="Times New Roman" w:cs="Times New Roman"/>
            </w:rPr>
            <w:t>11.Resources</w:t>
          </w:r>
          <w:r w:rsidRPr="00894783">
            <w:rPr>
              <w:rFonts w:ascii="Times New Roman" w:hAnsi="Times New Roman" w:cs="Times New Roman"/>
            </w:rPr>
            <w:t>,</w:t>
          </w:r>
          <w:r w:rsidRPr="00894783">
            <w:rPr>
              <w:rFonts w:ascii="Times New Roman" w:hAnsi="Times New Roman" w:cs="Times New Roman"/>
              <w:color w:val="333333"/>
              <w:sz w:val="22"/>
              <w:szCs w:val="22"/>
              <w:shd w:val="clear" w:color="auto" w:fill="FFFFFF"/>
            </w:rPr>
            <w:t xml:space="preserve"> </w:t>
          </w:r>
          <w:r w:rsidRPr="00894783">
            <w:rPr>
              <w:rFonts w:ascii="Times New Roman" w:hAnsi="Times New Roman" w:cs="Times New Roman"/>
            </w:rPr>
            <w:t>12.Controls</w:t>
          </w:r>
          <w:r w:rsidRPr="00894783">
            <w:rPr>
              <w:rFonts w:ascii="Times New Roman" w:hAnsi="Times New Roman" w:cs="Times New Roman"/>
            </w:rPr>
            <w:t xml:space="preserve">. </w:t>
          </w:r>
        </w:p>
        <w:p w14:paraId="5A53B495" w14:textId="77777777" w:rsidR="00894783" w:rsidRPr="00894783" w:rsidRDefault="00894783" w:rsidP="00894783">
          <w:pPr>
            <w:rPr>
              <w:rFonts w:ascii="Times New Roman" w:hAnsi="Times New Roman" w:cs="Times New Roman"/>
            </w:rPr>
          </w:pPr>
        </w:p>
        <w:p w14:paraId="3401603B" w14:textId="07C63C69" w:rsidR="00894783" w:rsidRPr="00894783" w:rsidRDefault="00894783" w:rsidP="00894783">
          <w:pPr>
            <w:pStyle w:val="Heading2"/>
            <w:rPr>
              <w:rFonts w:ascii="Times New Roman" w:hAnsi="Times New Roman" w:cs="Times New Roman"/>
            </w:rPr>
          </w:pPr>
          <w:bookmarkStart w:id="13" w:name="_Toc184409404"/>
          <w:r w:rsidRPr="00894783">
            <w:rPr>
              <w:rFonts w:ascii="Times New Roman" w:hAnsi="Times New Roman" w:cs="Times New Roman"/>
            </w:rPr>
            <w:t>3.2 Difficulties/Barriers Implementing beyond budgeting model</w:t>
          </w:r>
          <w:bookmarkEnd w:id="13"/>
          <w:r w:rsidRPr="00894783">
            <w:rPr>
              <w:rFonts w:ascii="Times New Roman" w:hAnsi="Times New Roman" w:cs="Times New Roman"/>
            </w:rPr>
            <w:t xml:space="preserve"> </w:t>
          </w:r>
        </w:p>
        <w:p w14:paraId="0C6A2BF2" w14:textId="77777777" w:rsidR="00894783" w:rsidRPr="00894783" w:rsidRDefault="00894783" w:rsidP="00894783">
          <w:pPr>
            <w:rPr>
              <w:rFonts w:ascii="Times New Roman" w:hAnsi="Times New Roman" w:cs="Times New Roman"/>
            </w:rPr>
          </w:pPr>
        </w:p>
        <w:p w14:paraId="68C04F17" w14:textId="1A3EACA7" w:rsidR="00894783" w:rsidRPr="00894783" w:rsidRDefault="00894783" w:rsidP="00894783">
          <w:pPr>
            <w:rPr>
              <w:rFonts w:ascii="Times New Roman" w:hAnsi="Times New Roman" w:cs="Times New Roman"/>
            </w:rPr>
          </w:pPr>
          <w:r w:rsidRPr="00894783">
            <w:rPr>
              <w:rFonts w:ascii="Times New Roman" w:hAnsi="Times New Roman" w:cs="Times New Roman"/>
            </w:rPr>
            <w:t xml:space="preserve">According to the research by </w:t>
          </w:r>
          <w:r w:rsidRPr="00894783">
            <w:rPr>
              <w:rFonts w:ascii="Times New Roman" w:hAnsi="Times New Roman" w:cs="Times New Roman"/>
            </w:rPr>
            <w:t>(</w:t>
          </w:r>
          <w:proofErr w:type="spellStart"/>
          <w:r w:rsidRPr="00894783">
            <w:rPr>
              <w:rFonts w:ascii="Times New Roman" w:hAnsi="Times New Roman" w:cs="Times New Roman"/>
            </w:rPr>
            <w:t>Samudrage</w:t>
          </w:r>
          <w:proofErr w:type="spellEnd"/>
          <w:r w:rsidRPr="00894783">
            <w:rPr>
              <w:rFonts w:ascii="Times New Roman" w:hAnsi="Times New Roman" w:cs="Times New Roman"/>
            </w:rPr>
            <w:t xml:space="preserve"> and Beddage, 2018)</w:t>
          </w:r>
          <w:r w:rsidRPr="00894783">
            <w:rPr>
              <w:rFonts w:ascii="Times New Roman" w:hAnsi="Times New Roman" w:cs="Times New Roman"/>
            </w:rPr>
            <w:t xml:space="preserve"> </w:t>
          </w:r>
          <w:r w:rsidRPr="00894783">
            <w:rPr>
              <w:rFonts w:ascii="Times New Roman" w:hAnsi="Times New Roman" w:cs="Times New Roman"/>
            </w:rPr>
            <w:t>The study of four organisations found that Beyond Budgeting leadership concepts were more prevalent than process principles in their current organisational structures. The study identified several barriers to implementing Beyond Budgeting, including a lack of awareness, difficulties in setting rolling forecasts, bureaucracy, difficulties in assessing team performance, reliance on budgets to guide performance, dependency on shared services, perception of dynamic goals as ambiguous, and lack of competitor intelligence. The organisations had certain aspects that aligned with the Beyond Budgeting concept, but faced difficulties that prevented them from fully implementing it.</w:t>
          </w:r>
          <w:r w:rsidRPr="00894783">
            <w:rPr>
              <w:rFonts w:ascii="Times New Roman" w:hAnsi="Times New Roman" w:cs="Times New Roman"/>
            </w:rPr>
            <w:t xml:space="preserve"> According to another research by </w:t>
          </w:r>
          <w:r w:rsidRPr="00894783">
            <w:rPr>
              <w:rFonts w:ascii="Times New Roman" w:hAnsi="Times New Roman" w:cs="Times New Roman"/>
            </w:rPr>
            <w:t>(</w:t>
          </w:r>
          <w:proofErr w:type="spellStart"/>
          <w:r w:rsidRPr="00894783">
            <w:rPr>
              <w:rFonts w:ascii="Times New Roman" w:hAnsi="Times New Roman" w:cs="Times New Roman"/>
            </w:rPr>
            <w:t>Fadilla</w:t>
          </w:r>
          <w:proofErr w:type="spellEnd"/>
          <w:r w:rsidRPr="00894783">
            <w:rPr>
              <w:rFonts w:ascii="Times New Roman" w:hAnsi="Times New Roman" w:cs="Times New Roman"/>
            </w:rPr>
            <w:t xml:space="preserve"> et al., 2023)</w:t>
          </w:r>
          <w:r w:rsidRPr="00894783">
            <w:rPr>
              <w:rFonts w:ascii="Times New Roman" w:hAnsi="Times New Roman" w:cs="Times New Roman"/>
            </w:rPr>
            <w:t xml:space="preserve"> </w:t>
          </w:r>
          <w:r w:rsidRPr="00894783">
            <w:rPr>
              <w:rFonts w:ascii="Times New Roman" w:hAnsi="Times New Roman" w:cs="Times New Roman"/>
            </w:rPr>
            <w:t xml:space="preserve">Beyond Budgeting Principles provides a management strategy that is more comprehensive, adaptable, and centred on human values. Additionally, it proposes significant changes in organisational structure and company culture. Despite the fact that it has the ability to bring about major </w:t>
          </w:r>
          <w:r w:rsidRPr="00894783">
            <w:rPr>
              <w:rFonts w:ascii="Times New Roman" w:hAnsi="Times New Roman" w:cs="Times New Roman"/>
            </w:rPr>
            <w:lastRenderedPageBreak/>
            <w:t>change, its implementation is currently confronted with a number of problems that need to be overcome before it can be broadly implemented throughout organisations.</w:t>
          </w:r>
        </w:p>
        <w:p w14:paraId="57E56365" w14:textId="602492B7" w:rsidR="00894783" w:rsidRPr="00894783" w:rsidRDefault="00894783" w:rsidP="00894783">
          <w:pPr>
            <w:rPr>
              <w:rFonts w:ascii="Times New Roman" w:hAnsi="Times New Roman" w:cs="Times New Roman"/>
            </w:rPr>
          </w:pPr>
        </w:p>
        <w:p w14:paraId="6859981C" w14:textId="2E3DF261" w:rsidR="00894783" w:rsidRPr="00894783" w:rsidRDefault="00894783" w:rsidP="00894783">
          <w:pPr>
            <w:pStyle w:val="Heading2"/>
            <w:rPr>
              <w:rFonts w:ascii="Times New Roman" w:hAnsi="Times New Roman" w:cs="Times New Roman"/>
            </w:rPr>
          </w:pPr>
          <w:bookmarkStart w:id="14" w:name="_Toc184409405"/>
          <w:r w:rsidRPr="00894783">
            <w:rPr>
              <w:rFonts w:ascii="Times New Roman" w:hAnsi="Times New Roman" w:cs="Times New Roman"/>
            </w:rPr>
            <w:t>3.3 Increased Advantages of Industries Operating Using the Beyond Budgeting Model</w:t>
          </w:r>
          <w:bookmarkEnd w:id="14"/>
          <w:r w:rsidRPr="00894783">
            <w:rPr>
              <w:rFonts w:ascii="Times New Roman" w:hAnsi="Times New Roman" w:cs="Times New Roman"/>
            </w:rPr>
            <w:t xml:space="preserve"> </w:t>
          </w:r>
        </w:p>
        <w:p w14:paraId="1CA00E56" w14:textId="1EB4A877" w:rsidR="00894783" w:rsidRPr="00894783" w:rsidRDefault="00894783" w:rsidP="00894783">
          <w:pPr>
            <w:rPr>
              <w:rFonts w:ascii="Times New Roman" w:hAnsi="Times New Roman" w:cs="Times New Roman"/>
            </w:rPr>
          </w:pPr>
          <w:r w:rsidRPr="00894783">
            <w:rPr>
              <w:rFonts w:ascii="Times New Roman" w:hAnsi="Times New Roman" w:cs="Times New Roman"/>
            </w:rPr>
            <w:t xml:space="preserve">Beyond Budgeting promotes empowering individuals. Management hands over control, allowing teams to choose their own objectives and strategies. This promotes enhanced collaboration and teamwork. Companies that adopt this approach continue to see performance enhancements and increased shareholder satisfaction. Front-line teams can swiftly address client requests, hence enhancing employee motivation and pride in their </w:t>
          </w:r>
          <w:r w:rsidRPr="00894783">
            <w:rPr>
              <w:rFonts w:ascii="Times New Roman" w:hAnsi="Times New Roman" w:cs="Times New Roman"/>
            </w:rPr>
            <w:t>work. Despite</w:t>
          </w:r>
          <w:r w:rsidRPr="00894783">
            <w:rPr>
              <w:rFonts w:ascii="Times New Roman" w:hAnsi="Times New Roman" w:cs="Times New Roman"/>
            </w:rPr>
            <w:t xml:space="preserve"> this, corporations continue to establish targets, although with greater flexibility given to the teams themselves.</w:t>
          </w:r>
          <w:r w:rsidRPr="00894783">
            <w:rPr>
              <w:rFonts w:ascii="Times New Roman" w:hAnsi="Times New Roman" w:cs="Times New Roman"/>
            </w:rPr>
            <w:t xml:space="preserve"> Says </w:t>
          </w:r>
          <w:r w:rsidRPr="00894783">
            <w:rPr>
              <w:rFonts w:ascii="Times New Roman" w:hAnsi="Times New Roman" w:cs="Times New Roman"/>
            </w:rPr>
            <w:t>Meagher (2024)</w:t>
          </w:r>
        </w:p>
        <w:p w14:paraId="77FFA512" w14:textId="16FD9FF5" w:rsidR="00894783" w:rsidRPr="00894783" w:rsidRDefault="00894783" w:rsidP="00894783">
          <w:pPr>
            <w:pStyle w:val="Heading3"/>
            <w:rPr>
              <w:rFonts w:ascii="Times New Roman" w:hAnsi="Times New Roman" w:cs="Times New Roman"/>
            </w:rPr>
          </w:pPr>
          <w:bookmarkStart w:id="15" w:name="_Toc184409406"/>
          <w:r w:rsidRPr="00894783">
            <w:rPr>
              <w:rFonts w:ascii="Times New Roman" w:hAnsi="Times New Roman" w:cs="Times New Roman"/>
            </w:rPr>
            <w:t>3.3.1 Banking Industry</w:t>
          </w:r>
          <w:bookmarkEnd w:id="15"/>
          <w:r w:rsidRPr="00894783">
            <w:rPr>
              <w:rFonts w:ascii="Times New Roman" w:hAnsi="Times New Roman" w:cs="Times New Roman"/>
            </w:rPr>
            <w:t xml:space="preserve"> </w:t>
          </w:r>
        </w:p>
        <w:p w14:paraId="429AC815" w14:textId="0B05A21D" w:rsidR="00894783" w:rsidRPr="00894783" w:rsidRDefault="00894783" w:rsidP="00894783">
          <w:pPr>
            <w:rPr>
              <w:rFonts w:ascii="Times New Roman" w:hAnsi="Times New Roman" w:cs="Times New Roman"/>
            </w:rPr>
          </w:pPr>
          <w:r w:rsidRPr="00894783">
            <w:rPr>
              <w:rFonts w:ascii="Times New Roman" w:hAnsi="Times New Roman" w:cs="Times New Roman"/>
              <w:u w:val="single"/>
            </w:rPr>
            <w:t>Handelsbanken</w:t>
          </w:r>
          <w:r w:rsidRPr="00894783">
            <w:rPr>
              <w:rFonts w:ascii="Times New Roman" w:hAnsi="Times New Roman" w:cs="Times New Roman"/>
              <w:u w:val="single"/>
            </w:rPr>
            <w:t xml:space="preserve"> </w:t>
          </w:r>
          <w:r w:rsidRPr="00894783">
            <w:rPr>
              <w:rFonts w:ascii="Times New Roman" w:hAnsi="Times New Roman" w:cs="Times New Roman"/>
            </w:rPr>
            <w:t xml:space="preserve">- </w:t>
          </w:r>
          <w:r w:rsidRPr="00894783">
            <w:rPr>
              <w:rFonts w:ascii="Times New Roman" w:hAnsi="Times New Roman" w:cs="Times New Roman"/>
            </w:rPr>
            <w:t xml:space="preserve">Handelsbanken's significant decentralisation under 1970 CEO Jan Wallander included eliminating budgets. Wallander's tenure brought significant reforms to Handelsbanken that have </w:t>
          </w:r>
          <w:r w:rsidRPr="00894783">
            <w:rPr>
              <w:rFonts w:ascii="Times New Roman" w:hAnsi="Times New Roman" w:cs="Times New Roman"/>
            </w:rPr>
            <w:t>persisted. Handelsbanken</w:t>
          </w:r>
          <w:r w:rsidRPr="00894783">
            <w:rPr>
              <w:rFonts w:ascii="Times New Roman" w:hAnsi="Times New Roman" w:cs="Times New Roman"/>
            </w:rPr>
            <w:t xml:space="preserve"> established eight independent regional banks in 1970–1972. The bank's simple approach is to produce long-term value by outperforming competitors in customer happiness and cost. Growth has come from exceptional performance, not plan. Wallander's bold measures included enhanced branch power; “the branch is the bank”; a flat organisation with few layers; a focus on clients rather than products; transparent performance statistics; a strong values-based culture; and no formal budgeting procedure</w:t>
          </w:r>
          <w:r w:rsidRPr="00894783">
            <w:rPr>
              <w:rFonts w:ascii="Times New Roman" w:hAnsi="Times New Roman" w:cs="Times New Roman"/>
            </w:rPr>
            <w:t xml:space="preserve">, According to </w:t>
          </w:r>
          <w:r w:rsidRPr="00894783">
            <w:rPr>
              <w:rFonts w:ascii="Times New Roman" w:hAnsi="Times New Roman" w:cs="Times New Roman"/>
            </w:rPr>
            <w:t>Denning (2019)</w:t>
          </w:r>
        </w:p>
        <w:p w14:paraId="28C19399" w14:textId="77777777" w:rsidR="00894783" w:rsidRPr="00894783" w:rsidRDefault="00894783" w:rsidP="00894783">
          <w:pPr>
            <w:rPr>
              <w:rFonts w:ascii="Times New Roman" w:hAnsi="Times New Roman" w:cs="Times New Roman"/>
            </w:rPr>
          </w:pPr>
        </w:p>
        <w:p w14:paraId="57FF7265" w14:textId="0EE19D4B" w:rsidR="00894783" w:rsidRPr="00894783" w:rsidRDefault="00894783" w:rsidP="00894783">
          <w:pPr>
            <w:pStyle w:val="Heading3"/>
            <w:rPr>
              <w:rFonts w:ascii="Times New Roman" w:hAnsi="Times New Roman" w:cs="Times New Roman"/>
            </w:rPr>
          </w:pPr>
          <w:bookmarkStart w:id="16" w:name="_Toc184409407"/>
          <w:r w:rsidRPr="00894783">
            <w:rPr>
              <w:rFonts w:ascii="Times New Roman" w:hAnsi="Times New Roman" w:cs="Times New Roman"/>
            </w:rPr>
            <w:t xml:space="preserve">3.3.2 </w:t>
          </w:r>
          <w:r w:rsidRPr="00894783">
            <w:rPr>
              <w:rFonts w:ascii="Times New Roman" w:hAnsi="Times New Roman" w:cs="Times New Roman"/>
            </w:rPr>
            <w:t>Pharmaceuticals Industry</w:t>
          </w:r>
          <w:bookmarkEnd w:id="16"/>
        </w:p>
        <w:p w14:paraId="44EE0607" w14:textId="2CE7B1C6" w:rsidR="00894783" w:rsidRPr="00894783" w:rsidRDefault="00894783" w:rsidP="00894783">
          <w:pPr>
            <w:rPr>
              <w:rFonts w:ascii="Times New Roman" w:hAnsi="Times New Roman" w:cs="Times New Roman"/>
            </w:rPr>
          </w:pPr>
          <w:r w:rsidRPr="00894783">
            <w:rPr>
              <w:rFonts w:ascii="Times New Roman" w:hAnsi="Times New Roman" w:cs="Times New Roman"/>
              <w:u w:val="single"/>
            </w:rPr>
            <w:t xml:space="preserve">Roche </w:t>
          </w:r>
          <w:r w:rsidRPr="00894783">
            <w:rPr>
              <w:rFonts w:ascii="Times New Roman" w:hAnsi="Times New Roman" w:cs="Times New Roman"/>
            </w:rPr>
            <w:t xml:space="preserve">– according to </w:t>
          </w:r>
          <w:r w:rsidRPr="00894783">
            <w:rPr>
              <w:rFonts w:ascii="Times New Roman" w:hAnsi="Times New Roman" w:cs="Times New Roman"/>
            </w:rPr>
            <w:t>(Holmer, 2022)</w:t>
          </w:r>
          <w:r w:rsidRPr="00894783">
            <w:rPr>
              <w:rFonts w:ascii="Times New Roman" w:hAnsi="Times New Roman" w:cs="Times New Roman"/>
            </w:rPr>
            <w:t xml:space="preserve"> </w:t>
          </w:r>
          <w:r w:rsidRPr="00894783">
            <w:rPr>
              <w:rFonts w:ascii="Times New Roman" w:hAnsi="Times New Roman" w:cs="Times New Roman"/>
            </w:rPr>
            <w:t xml:space="preserve">one problem was the company's rigorous and time-bound budgeting process, which slowed progress. Bureaucracy and a perceived need for control again stalled the company. Attempts to simplify the process were resisted out of concern for rising costs. Andersson suggests a new budgeting approach that gives “freedom within a framework” of accountability. Starting in 2020, the procedure has reduced corporation </w:t>
          </w:r>
          <w:r w:rsidRPr="00894783">
            <w:rPr>
              <w:rFonts w:ascii="Times New Roman" w:hAnsi="Times New Roman" w:cs="Times New Roman"/>
            </w:rPr>
            <w:t>spending. Roche’s</w:t>
          </w:r>
          <w:r w:rsidRPr="00894783">
            <w:rPr>
              <w:rFonts w:ascii="Times New Roman" w:hAnsi="Times New Roman" w:cs="Times New Roman"/>
            </w:rPr>
            <w:t xml:space="preserve"> change is still ongoing after 5 years. (The New Human Movement, 2022)</w:t>
          </w:r>
          <w:r w:rsidRPr="00894783">
            <w:rPr>
              <w:rFonts w:ascii="Times New Roman" w:hAnsi="Times New Roman" w:cs="Times New Roman"/>
            </w:rPr>
            <w:t xml:space="preserve"> </w:t>
          </w:r>
          <w:r w:rsidRPr="00894783">
            <w:rPr>
              <w:rFonts w:ascii="Times New Roman" w:hAnsi="Times New Roman" w:cs="Times New Roman"/>
            </w:rPr>
            <w:t>Andersson says. “We all grew up in this system. Returning to old habits is easy.” Redefining and reinventing deeply rooted organisational systems takes time</w:t>
          </w:r>
        </w:p>
        <w:p w14:paraId="109CCCF7" w14:textId="77777777" w:rsidR="00894783" w:rsidRPr="00894783" w:rsidRDefault="00894783" w:rsidP="00894783">
          <w:pPr>
            <w:rPr>
              <w:rFonts w:ascii="Times New Roman" w:hAnsi="Times New Roman" w:cs="Times New Roman"/>
            </w:rPr>
          </w:pPr>
        </w:p>
        <w:p w14:paraId="24768955" w14:textId="6BF102C0" w:rsidR="00894783" w:rsidRPr="00894783" w:rsidRDefault="00894783" w:rsidP="00894783">
          <w:pPr>
            <w:pStyle w:val="Heading3"/>
            <w:rPr>
              <w:rFonts w:ascii="Times New Roman" w:hAnsi="Times New Roman" w:cs="Times New Roman"/>
            </w:rPr>
          </w:pPr>
          <w:bookmarkStart w:id="17" w:name="_Toc184409408"/>
          <w:r w:rsidRPr="00894783">
            <w:rPr>
              <w:rFonts w:ascii="Times New Roman" w:hAnsi="Times New Roman" w:cs="Times New Roman"/>
            </w:rPr>
            <w:t>3.3.3 Retail Industry</w:t>
          </w:r>
          <w:bookmarkEnd w:id="17"/>
          <w:r w:rsidRPr="00894783">
            <w:rPr>
              <w:rFonts w:ascii="Times New Roman" w:hAnsi="Times New Roman" w:cs="Times New Roman"/>
            </w:rPr>
            <w:t xml:space="preserve"> </w:t>
          </w:r>
        </w:p>
        <w:p w14:paraId="56CF8227" w14:textId="5DB67E29" w:rsidR="00894783" w:rsidRPr="00894783" w:rsidRDefault="00894783" w:rsidP="00894783">
          <w:pPr>
            <w:rPr>
              <w:rFonts w:ascii="Times New Roman" w:hAnsi="Times New Roman" w:cs="Times New Roman"/>
            </w:rPr>
          </w:pPr>
          <w:r w:rsidRPr="00894783">
            <w:rPr>
              <w:rFonts w:ascii="Times New Roman" w:hAnsi="Times New Roman" w:cs="Times New Roman"/>
              <w:u w:val="single"/>
            </w:rPr>
            <w:t xml:space="preserve">Timpson </w:t>
          </w:r>
          <w:r w:rsidRPr="00894783">
            <w:rPr>
              <w:rFonts w:ascii="Times New Roman" w:hAnsi="Times New Roman" w:cs="Times New Roman"/>
            </w:rPr>
            <w:t xml:space="preserve">- </w:t>
          </w:r>
          <w:r w:rsidRPr="00894783">
            <w:rPr>
              <w:rFonts w:ascii="Times New Roman" w:hAnsi="Times New Roman" w:cs="Times New Roman"/>
            </w:rPr>
            <w:t>Timpson is a retail service enterprise with over 1,300 locations in the UK and Ireland. Timpson provides shoe repairs, key cutting, engraving, watch repairs, dry cleaning, and mobile phone repairs, with photo processing being its primary offering.</w:t>
          </w:r>
          <w:r w:rsidRPr="00894783">
            <w:rPr>
              <w:rFonts w:ascii="Times New Roman" w:hAnsi="Times New Roman" w:cs="Times New Roman"/>
            </w:rPr>
            <w:br/>
            <w:t>Timpson employs a distinctive management approach in which the employees who directly interact with clients are responsible for operating the business; the other staff members exist primarily to assist them in their roles. This is referred to by Timpson as Upside Down Management.</w:t>
          </w:r>
          <w:r w:rsidRPr="00894783">
            <w:rPr>
              <w:rFonts w:ascii="Times New Roman" w:hAnsi="Times New Roman" w:cs="Times New Roman"/>
            </w:rPr>
            <w:t xml:space="preserve"> </w:t>
          </w:r>
          <w:r w:rsidRPr="00894783">
            <w:rPr>
              <w:rFonts w:ascii="Times New Roman" w:hAnsi="Times New Roman" w:cs="Times New Roman"/>
            </w:rPr>
            <w:t>There is no headquarters; a small crew offers central services to help their colleagues in the stores.</w:t>
          </w:r>
          <w:r w:rsidRPr="00894783">
            <w:rPr>
              <w:rFonts w:ascii="Times New Roman" w:hAnsi="Times New Roman" w:cs="Times New Roman"/>
            </w:rPr>
            <w:t xml:space="preserve"> Says </w:t>
          </w:r>
          <w:r w:rsidRPr="00894783">
            <w:rPr>
              <w:rFonts w:ascii="Times New Roman" w:hAnsi="Times New Roman" w:cs="Times New Roman"/>
            </w:rPr>
            <w:t>Olesen (2015)</w:t>
          </w:r>
        </w:p>
        <w:p w14:paraId="664651EA" w14:textId="77777777" w:rsidR="00894783" w:rsidRPr="00894783" w:rsidRDefault="00894783" w:rsidP="00894783">
          <w:pPr>
            <w:rPr>
              <w:rFonts w:ascii="Times New Roman" w:hAnsi="Times New Roman" w:cs="Times New Roman"/>
            </w:rPr>
          </w:pPr>
        </w:p>
        <w:p w14:paraId="1CD6AB10" w14:textId="12181D72" w:rsidR="00894783" w:rsidRPr="00894783" w:rsidRDefault="00894783" w:rsidP="00894783">
          <w:pPr>
            <w:pStyle w:val="Heading1"/>
            <w:rPr>
              <w:rFonts w:ascii="Times New Roman" w:hAnsi="Times New Roman" w:cs="Times New Roman"/>
            </w:rPr>
          </w:pPr>
          <w:bookmarkStart w:id="18" w:name="_Toc184409409"/>
          <w:r w:rsidRPr="00894783">
            <w:rPr>
              <w:rFonts w:ascii="Times New Roman" w:hAnsi="Times New Roman" w:cs="Times New Roman"/>
            </w:rPr>
            <w:lastRenderedPageBreak/>
            <w:t>Conclusion</w:t>
          </w:r>
          <w:bookmarkEnd w:id="18"/>
        </w:p>
        <w:p w14:paraId="49FEC8DB" w14:textId="0C69C673" w:rsidR="00894783" w:rsidRPr="00894783" w:rsidRDefault="00894783" w:rsidP="00894783">
          <w:pPr>
            <w:rPr>
              <w:rFonts w:ascii="Times New Roman" w:hAnsi="Times New Roman" w:cs="Times New Roman"/>
            </w:rPr>
          </w:pPr>
          <w:r w:rsidRPr="00894783">
            <w:rPr>
              <w:rFonts w:ascii="Times New Roman" w:hAnsi="Times New Roman" w:cs="Times New Roman"/>
            </w:rPr>
            <w:t>According to the research</w:t>
          </w:r>
          <w:r w:rsidRPr="00894783">
            <w:rPr>
              <w:rFonts w:ascii="Times New Roman" w:hAnsi="Times New Roman" w:cs="Times New Roman"/>
            </w:rPr>
            <w:t xml:space="preserve"> </w:t>
          </w:r>
          <w:r w:rsidRPr="00894783">
            <w:rPr>
              <w:rFonts w:ascii="Times New Roman" w:hAnsi="Times New Roman" w:cs="Times New Roman"/>
            </w:rPr>
            <w:t>(</w:t>
          </w:r>
          <w:proofErr w:type="spellStart"/>
          <w:r w:rsidRPr="00894783">
            <w:rPr>
              <w:rFonts w:ascii="Times New Roman" w:hAnsi="Times New Roman" w:cs="Times New Roman"/>
            </w:rPr>
            <w:t>Ramlall</w:t>
          </w:r>
          <w:proofErr w:type="spellEnd"/>
          <w:r w:rsidRPr="00894783">
            <w:rPr>
              <w:rFonts w:ascii="Times New Roman" w:hAnsi="Times New Roman" w:cs="Times New Roman"/>
            </w:rPr>
            <w:t>, 2023) alternative budgeting method</w:t>
          </w:r>
          <w:r w:rsidRPr="00894783">
            <w:rPr>
              <w:rFonts w:ascii="Times New Roman" w:hAnsi="Times New Roman" w:cs="Times New Roman"/>
            </w:rPr>
            <w:t>s</w:t>
          </w:r>
          <w:r w:rsidRPr="00894783">
            <w:rPr>
              <w:rFonts w:ascii="Times New Roman" w:hAnsi="Times New Roman" w:cs="Times New Roman"/>
            </w:rPr>
            <w:t xml:space="preserve">, Beyond Budgeting (BB) may serve as a </w:t>
          </w:r>
          <w:r w:rsidRPr="00894783">
            <w:rPr>
              <w:rFonts w:ascii="Times New Roman" w:hAnsi="Times New Roman" w:cs="Times New Roman"/>
            </w:rPr>
            <w:t>reliable</w:t>
          </w:r>
          <w:r w:rsidRPr="00894783">
            <w:rPr>
              <w:rFonts w:ascii="Times New Roman" w:hAnsi="Times New Roman" w:cs="Times New Roman"/>
            </w:rPr>
            <w:t xml:space="preserve"> solution to the shortcoming in traditional budgeting; However, implementing it can require substantial organisational and mindset adjustments.</w:t>
          </w:r>
          <w:r w:rsidRPr="00894783">
            <w:rPr>
              <w:rFonts w:ascii="Times New Roman" w:hAnsi="Times New Roman" w:cs="Times New Roman"/>
            </w:rPr>
            <w:t xml:space="preserve"> According to </w:t>
          </w:r>
          <w:r w:rsidRPr="00894783">
            <w:rPr>
              <w:rFonts w:ascii="Times New Roman" w:hAnsi="Times New Roman" w:cs="Times New Roman"/>
            </w:rPr>
            <w:t>(Bogsnes, 2023)</w:t>
          </w:r>
          <w:r w:rsidRPr="00894783">
            <w:rPr>
              <w:rFonts w:ascii="Times New Roman" w:eastAsia="Times New Roman" w:hAnsi="Times New Roman" w:cs="Times New Roman"/>
              <w:kern w:val="0"/>
              <w:lang w:eastAsia="en-GB"/>
              <w14:ligatures w14:val="none"/>
            </w:rPr>
            <w:t xml:space="preserve"> </w:t>
          </w:r>
          <w:r w:rsidRPr="00894783">
            <w:rPr>
              <w:rFonts w:ascii="Times New Roman" w:hAnsi="Times New Roman" w:cs="Times New Roman"/>
            </w:rPr>
            <w:t xml:space="preserve">Boston Consulting Group (BCG) recently conducted beneficial Beyond Budgeting studies for their clients. BCG recently conducted a study among Beyond Budgeting practitioners to assess the model's impact on operations and performance. The result was quite remarkable. The most significant impact was financial, resulting in increased sales. Other benefits included improved quality and efficiency in management operations. Almost 60% reported increased revenue, while over 50% reported lower expenses, improved business decisions, and better allocation of </w:t>
          </w:r>
          <w:r w:rsidRPr="00894783">
            <w:rPr>
              <w:rFonts w:ascii="Times New Roman" w:hAnsi="Times New Roman" w:cs="Times New Roman"/>
            </w:rPr>
            <w:t>resources. Organisations</w:t>
          </w:r>
          <w:r w:rsidRPr="00894783">
            <w:rPr>
              <w:rFonts w:ascii="Times New Roman" w:hAnsi="Times New Roman" w:cs="Times New Roman"/>
            </w:rPr>
            <w:t xml:space="preserve"> have a choice. Early adopters of </w:t>
          </w:r>
          <w:r w:rsidRPr="00894783">
            <w:rPr>
              <w:rFonts w:ascii="Times New Roman" w:hAnsi="Times New Roman" w:cs="Times New Roman"/>
            </w:rPr>
            <w:t>beyond budgeting management</w:t>
          </w:r>
          <w:r w:rsidRPr="00894783">
            <w:rPr>
              <w:rFonts w:ascii="Times New Roman" w:hAnsi="Times New Roman" w:cs="Times New Roman"/>
            </w:rPr>
            <w:t xml:space="preserve"> see it as a competitive advantage.</w:t>
          </w:r>
          <w:r w:rsidRPr="00894783">
            <w:rPr>
              <w:rFonts w:ascii="Times New Roman" w:hAnsi="Times New Roman" w:cs="Times New Roman"/>
            </w:rPr>
            <w:t xml:space="preserve"> </w:t>
          </w:r>
          <w:r w:rsidRPr="00894783">
            <w:rPr>
              <w:rFonts w:ascii="Times New Roman" w:hAnsi="Times New Roman" w:cs="Times New Roman"/>
            </w:rPr>
            <w:t>The ultimate objective of the new budgeting methods is to simplify and improve the current process by increasing accuracy, minimising time-intensive procedures, and preventing obstacles among management and control offices. In comparison with traditional</w:t>
          </w:r>
          <w:r w:rsidRPr="00894783">
            <w:rPr>
              <w:rFonts w:ascii="Times New Roman" w:hAnsi="Times New Roman" w:cs="Times New Roman"/>
            </w:rPr>
            <w:t xml:space="preserve"> Budgeting methods</w:t>
          </w:r>
          <w:r w:rsidRPr="00894783">
            <w:rPr>
              <w:rFonts w:ascii="Times New Roman" w:hAnsi="Times New Roman" w:cs="Times New Roman"/>
            </w:rPr>
            <w:t>, the beyond budget approach facilitates real-time valuation and a comprehensive corporate overview, distinguished by a flexible timeframe without any of time frame limitations, automatic updates and focused planning.</w:t>
          </w:r>
          <w:r w:rsidRPr="00894783">
            <w:rPr>
              <w:rFonts w:ascii="Times New Roman" w:hAnsi="Times New Roman" w:cs="Times New Roman"/>
            </w:rPr>
            <w:t xml:space="preserve"> </w:t>
          </w:r>
        </w:p>
        <w:p w14:paraId="706EE027" w14:textId="4E6C5EDC" w:rsidR="00894783" w:rsidRPr="00894783" w:rsidRDefault="00894783" w:rsidP="00894783">
          <w:pPr>
            <w:rPr>
              <w:rFonts w:ascii="Times New Roman" w:hAnsi="Times New Roman" w:cs="Times New Roman"/>
            </w:rPr>
          </w:pPr>
        </w:p>
        <w:p w14:paraId="086CADF5" w14:textId="77777777" w:rsidR="00894783" w:rsidRPr="00894783" w:rsidRDefault="00894783" w:rsidP="00894783">
          <w:pPr>
            <w:rPr>
              <w:rFonts w:ascii="Times New Roman" w:hAnsi="Times New Roman" w:cs="Times New Roman"/>
            </w:rPr>
          </w:pPr>
        </w:p>
        <w:p w14:paraId="3E79B03E" w14:textId="77777777" w:rsidR="00894783" w:rsidRPr="00894783" w:rsidRDefault="00894783" w:rsidP="00894783">
          <w:pPr>
            <w:rPr>
              <w:rFonts w:ascii="Times New Roman" w:hAnsi="Times New Roman" w:cs="Times New Roman"/>
            </w:rPr>
          </w:pPr>
        </w:p>
        <w:p w14:paraId="02B276AF" w14:textId="77777777" w:rsidR="00894783" w:rsidRPr="00894783" w:rsidRDefault="00894783" w:rsidP="00894783">
          <w:pPr>
            <w:rPr>
              <w:rFonts w:ascii="Times New Roman" w:hAnsi="Times New Roman" w:cs="Times New Roman"/>
            </w:rPr>
          </w:pPr>
        </w:p>
        <w:p w14:paraId="2AD6A9CB" w14:textId="77777777" w:rsidR="00894783" w:rsidRPr="00894783" w:rsidRDefault="00894783" w:rsidP="00894783">
          <w:pPr>
            <w:rPr>
              <w:rFonts w:ascii="Times New Roman" w:hAnsi="Times New Roman" w:cs="Times New Roman"/>
            </w:rPr>
          </w:pPr>
        </w:p>
        <w:p w14:paraId="4BD0AFB5" w14:textId="77777777" w:rsidR="00894783" w:rsidRDefault="00894783" w:rsidP="00894783">
          <w:pPr>
            <w:rPr>
              <w:rFonts w:ascii="Times New Roman" w:hAnsi="Times New Roman" w:cs="Times New Roman"/>
            </w:rPr>
          </w:pPr>
        </w:p>
        <w:p w14:paraId="13EEB26B" w14:textId="77777777" w:rsidR="00894783" w:rsidRDefault="00894783" w:rsidP="00894783">
          <w:pPr>
            <w:rPr>
              <w:rFonts w:ascii="Times New Roman" w:hAnsi="Times New Roman" w:cs="Times New Roman"/>
            </w:rPr>
          </w:pPr>
        </w:p>
        <w:p w14:paraId="657A1F2F" w14:textId="77777777" w:rsidR="00894783" w:rsidRDefault="00894783" w:rsidP="00894783">
          <w:pPr>
            <w:rPr>
              <w:rFonts w:ascii="Times New Roman" w:hAnsi="Times New Roman" w:cs="Times New Roman"/>
            </w:rPr>
          </w:pPr>
        </w:p>
        <w:p w14:paraId="5F9084F1" w14:textId="77777777" w:rsidR="00894783" w:rsidRDefault="00894783" w:rsidP="00894783">
          <w:pPr>
            <w:rPr>
              <w:rFonts w:ascii="Times New Roman" w:hAnsi="Times New Roman" w:cs="Times New Roman"/>
            </w:rPr>
          </w:pPr>
        </w:p>
        <w:p w14:paraId="7758830A" w14:textId="77777777" w:rsidR="00894783" w:rsidRDefault="00894783" w:rsidP="00894783">
          <w:pPr>
            <w:rPr>
              <w:rFonts w:ascii="Times New Roman" w:hAnsi="Times New Roman" w:cs="Times New Roman"/>
            </w:rPr>
          </w:pPr>
        </w:p>
        <w:p w14:paraId="5EE0142A" w14:textId="77777777" w:rsidR="00894783" w:rsidRDefault="00894783" w:rsidP="00894783">
          <w:pPr>
            <w:rPr>
              <w:rFonts w:ascii="Times New Roman" w:hAnsi="Times New Roman" w:cs="Times New Roman"/>
            </w:rPr>
          </w:pPr>
        </w:p>
        <w:p w14:paraId="24757061" w14:textId="77777777" w:rsidR="00894783" w:rsidRDefault="00894783" w:rsidP="00894783">
          <w:pPr>
            <w:rPr>
              <w:rFonts w:ascii="Times New Roman" w:hAnsi="Times New Roman" w:cs="Times New Roman"/>
            </w:rPr>
          </w:pPr>
        </w:p>
        <w:p w14:paraId="68465BB0" w14:textId="77777777" w:rsidR="00894783" w:rsidRDefault="00894783" w:rsidP="00894783">
          <w:pPr>
            <w:rPr>
              <w:rFonts w:ascii="Times New Roman" w:hAnsi="Times New Roman" w:cs="Times New Roman"/>
            </w:rPr>
          </w:pPr>
        </w:p>
        <w:p w14:paraId="00E5251D" w14:textId="77777777" w:rsidR="00894783" w:rsidRDefault="00894783" w:rsidP="00894783">
          <w:pPr>
            <w:rPr>
              <w:rFonts w:ascii="Times New Roman" w:hAnsi="Times New Roman" w:cs="Times New Roman"/>
            </w:rPr>
          </w:pPr>
        </w:p>
        <w:p w14:paraId="74F69A1A" w14:textId="77777777" w:rsidR="00894783" w:rsidRDefault="00894783" w:rsidP="00894783">
          <w:pPr>
            <w:rPr>
              <w:rFonts w:ascii="Times New Roman" w:hAnsi="Times New Roman" w:cs="Times New Roman"/>
            </w:rPr>
          </w:pPr>
        </w:p>
        <w:p w14:paraId="3D5E4FA3" w14:textId="77777777" w:rsidR="00894783" w:rsidRDefault="00894783" w:rsidP="00894783">
          <w:pPr>
            <w:rPr>
              <w:rFonts w:ascii="Times New Roman" w:hAnsi="Times New Roman" w:cs="Times New Roman"/>
            </w:rPr>
          </w:pPr>
        </w:p>
        <w:p w14:paraId="425747AE" w14:textId="77777777" w:rsidR="00894783" w:rsidRDefault="00894783" w:rsidP="00894783">
          <w:pPr>
            <w:rPr>
              <w:rFonts w:ascii="Times New Roman" w:hAnsi="Times New Roman" w:cs="Times New Roman"/>
            </w:rPr>
          </w:pPr>
        </w:p>
        <w:p w14:paraId="3B531EED" w14:textId="77777777" w:rsidR="00894783" w:rsidRDefault="00894783" w:rsidP="00894783">
          <w:pPr>
            <w:rPr>
              <w:rFonts w:ascii="Times New Roman" w:hAnsi="Times New Roman" w:cs="Times New Roman"/>
            </w:rPr>
          </w:pPr>
        </w:p>
        <w:p w14:paraId="7B1355B6" w14:textId="77777777" w:rsidR="00894783" w:rsidRDefault="00894783" w:rsidP="00894783">
          <w:pPr>
            <w:rPr>
              <w:rFonts w:ascii="Times New Roman" w:hAnsi="Times New Roman" w:cs="Times New Roman"/>
            </w:rPr>
          </w:pPr>
        </w:p>
        <w:p w14:paraId="46E1FCF7" w14:textId="77777777" w:rsidR="00894783" w:rsidRDefault="00894783" w:rsidP="00894783">
          <w:pPr>
            <w:rPr>
              <w:rFonts w:ascii="Times New Roman" w:hAnsi="Times New Roman" w:cs="Times New Roman"/>
            </w:rPr>
          </w:pPr>
        </w:p>
        <w:p w14:paraId="66CDA918" w14:textId="77777777" w:rsidR="00894783" w:rsidRDefault="00894783" w:rsidP="00894783">
          <w:pPr>
            <w:rPr>
              <w:rFonts w:ascii="Times New Roman" w:hAnsi="Times New Roman" w:cs="Times New Roman"/>
            </w:rPr>
          </w:pPr>
        </w:p>
        <w:p w14:paraId="0A28C25E" w14:textId="77777777" w:rsidR="00894783" w:rsidRDefault="00894783" w:rsidP="00894783">
          <w:pPr>
            <w:rPr>
              <w:rFonts w:ascii="Times New Roman" w:hAnsi="Times New Roman" w:cs="Times New Roman"/>
            </w:rPr>
          </w:pPr>
        </w:p>
        <w:p w14:paraId="3E715178" w14:textId="77777777" w:rsidR="00894783" w:rsidRDefault="00894783" w:rsidP="00894783">
          <w:pPr>
            <w:rPr>
              <w:rFonts w:ascii="Times New Roman" w:hAnsi="Times New Roman" w:cs="Times New Roman"/>
            </w:rPr>
          </w:pPr>
        </w:p>
        <w:p w14:paraId="255E88E6" w14:textId="77777777" w:rsidR="00894783" w:rsidRDefault="00894783" w:rsidP="00894783">
          <w:pPr>
            <w:rPr>
              <w:rFonts w:ascii="Times New Roman" w:hAnsi="Times New Roman" w:cs="Times New Roman"/>
            </w:rPr>
          </w:pPr>
        </w:p>
        <w:p w14:paraId="171C1598" w14:textId="77777777" w:rsidR="00894783" w:rsidRDefault="00894783" w:rsidP="00894783">
          <w:pPr>
            <w:rPr>
              <w:rFonts w:ascii="Times New Roman" w:hAnsi="Times New Roman" w:cs="Times New Roman"/>
            </w:rPr>
          </w:pPr>
        </w:p>
        <w:p w14:paraId="4AE19D3A" w14:textId="77777777" w:rsidR="00894783" w:rsidRDefault="00894783" w:rsidP="00894783">
          <w:pPr>
            <w:rPr>
              <w:rFonts w:ascii="Times New Roman" w:hAnsi="Times New Roman" w:cs="Times New Roman"/>
            </w:rPr>
          </w:pPr>
        </w:p>
        <w:p w14:paraId="23B46182" w14:textId="77777777" w:rsidR="00894783" w:rsidRDefault="00894783" w:rsidP="00894783">
          <w:pPr>
            <w:rPr>
              <w:rFonts w:ascii="Times New Roman" w:hAnsi="Times New Roman" w:cs="Times New Roman"/>
            </w:rPr>
          </w:pPr>
        </w:p>
        <w:p w14:paraId="52B289FD" w14:textId="77777777" w:rsidR="00894783" w:rsidRPr="00894783" w:rsidRDefault="00894783" w:rsidP="00894783">
          <w:pPr>
            <w:rPr>
              <w:rFonts w:ascii="Times New Roman" w:hAnsi="Times New Roman" w:cs="Times New Roman"/>
            </w:rPr>
          </w:pPr>
        </w:p>
        <w:p w14:paraId="4A2B0491" w14:textId="26649617" w:rsidR="00894783" w:rsidRDefault="00894783" w:rsidP="00894783">
          <w:pPr>
            <w:pStyle w:val="Heading1"/>
            <w:rPr>
              <w:rFonts w:ascii="Times New Roman" w:hAnsi="Times New Roman" w:cs="Times New Roman"/>
            </w:rPr>
          </w:pPr>
          <w:bookmarkStart w:id="19" w:name="_Toc184409410"/>
          <w:r w:rsidRPr="00894783">
            <w:rPr>
              <w:rFonts w:ascii="Times New Roman" w:hAnsi="Times New Roman" w:cs="Times New Roman"/>
            </w:rPr>
            <w:lastRenderedPageBreak/>
            <w:t>Bibliography</w:t>
          </w:r>
          <w:bookmarkEnd w:id="19"/>
        </w:p>
        <w:p w14:paraId="1AF61828" w14:textId="77777777" w:rsidR="00894783" w:rsidRDefault="00894783" w:rsidP="00894783">
          <w:pPr>
            <w:rPr>
              <w:rFonts w:ascii="Times New Roman" w:hAnsi="Times New Roman" w:cs="Times New Roman"/>
            </w:rPr>
          </w:pPr>
          <w:r w:rsidRPr="00894783">
            <w:rPr>
              <w:rFonts w:ascii="Times New Roman" w:hAnsi="Times New Roman" w:cs="Times New Roman"/>
            </w:rPr>
            <w:t xml:space="preserve">Accounting Insights (2024). </w:t>
          </w:r>
          <w:r w:rsidRPr="00894783">
            <w:rPr>
              <w:rFonts w:ascii="Times New Roman" w:hAnsi="Times New Roman" w:cs="Times New Roman"/>
              <w:i/>
              <w:iCs/>
            </w:rPr>
            <w:t>Transforming Financial Management with Beyond Budgeting</w:t>
          </w:r>
          <w:r w:rsidRPr="00894783">
            <w:rPr>
              <w:rFonts w:ascii="Times New Roman" w:hAnsi="Times New Roman" w:cs="Times New Roman"/>
            </w:rPr>
            <w:t>. [online] Accounting Insights. Available at: https://accountinginsights.org/transforming-financial-management-with-beyond-budgeting/ [Accessed 30 Nov. 2024].</w:t>
          </w:r>
        </w:p>
        <w:p w14:paraId="36E8CD43" w14:textId="77777777" w:rsidR="00894783" w:rsidRPr="00894783" w:rsidRDefault="00894783" w:rsidP="00894783">
          <w:pPr>
            <w:rPr>
              <w:rFonts w:ascii="Times New Roman" w:hAnsi="Times New Roman" w:cs="Times New Roman"/>
            </w:rPr>
          </w:pPr>
        </w:p>
        <w:p w14:paraId="6E096D9A" w14:textId="77777777" w:rsidR="00894783" w:rsidRDefault="00894783" w:rsidP="00894783">
          <w:pPr>
            <w:rPr>
              <w:rFonts w:ascii="Times New Roman" w:hAnsi="Times New Roman" w:cs="Times New Roman"/>
            </w:rPr>
          </w:pPr>
          <w:proofErr w:type="spellStart"/>
          <w:r w:rsidRPr="00894783">
            <w:rPr>
              <w:rFonts w:ascii="Times New Roman" w:hAnsi="Times New Roman" w:cs="Times New Roman"/>
            </w:rPr>
            <w:t>anaplan</w:t>
          </w:r>
          <w:proofErr w:type="spellEnd"/>
          <w:r w:rsidRPr="00894783">
            <w:rPr>
              <w:rFonts w:ascii="Times New Roman" w:hAnsi="Times New Roman" w:cs="Times New Roman"/>
            </w:rPr>
            <w:t xml:space="preserve"> (2019). </w:t>
          </w:r>
          <w:r w:rsidRPr="00894783">
            <w:rPr>
              <w:rFonts w:ascii="Times New Roman" w:hAnsi="Times New Roman" w:cs="Times New Roman"/>
              <w:i/>
              <w:iCs/>
            </w:rPr>
            <w:t>What is Zero Based Budgeting? (Advantages, Steps &amp; Examples)</w:t>
          </w:r>
          <w:r w:rsidRPr="00894783">
            <w:rPr>
              <w:rFonts w:ascii="Times New Roman" w:hAnsi="Times New Roman" w:cs="Times New Roman"/>
            </w:rPr>
            <w:t>. [online] Anaplan. Available at: https://www.anaplan.com/blog/zbb-zero-based-budgeting-guide/ [Accessed 30 Nov. 2024].</w:t>
          </w:r>
        </w:p>
        <w:p w14:paraId="44C95D21" w14:textId="77777777" w:rsidR="00894783" w:rsidRPr="00894783" w:rsidRDefault="00894783" w:rsidP="00894783">
          <w:pPr>
            <w:rPr>
              <w:rFonts w:ascii="Times New Roman" w:hAnsi="Times New Roman" w:cs="Times New Roman"/>
            </w:rPr>
          </w:pPr>
        </w:p>
        <w:p w14:paraId="7ABE9A30" w14:textId="77777777" w:rsidR="00894783" w:rsidRDefault="00894783" w:rsidP="00894783">
          <w:pPr>
            <w:rPr>
              <w:rFonts w:ascii="Times New Roman" w:hAnsi="Times New Roman" w:cs="Times New Roman"/>
            </w:rPr>
          </w:pPr>
          <w:r w:rsidRPr="00894783">
            <w:rPr>
              <w:rFonts w:ascii="Times New Roman" w:hAnsi="Times New Roman" w:cs="Times New Roman"/>
            </w:rPr>
            <w:t xml:space="preserve">Beyond Budgeting Institute (2011). </w:t>
          </w:r>
          <w:r w:rsidRPr="00894783">
            <w:rPr>
              <w:rFonts w:ascii="Times New Roman" w:hAnsi="Times New Roman" w:cs="Times New Roman"/>
              <w:i/>
              <w:iCs/>
            </w:rPr>
            <w:t>About Beyond Budgeting</w:t>
          </w:r>
          <w:r w:rsidRPr="00894783">
            <w:rPr>
              <w:rFonts w:ascii="Times New Roman" w:hAnsi="Times New Roman" w:cs="Times New Roman"/>
            </w:rPr>
            <w:t>. [online] www.bbrt.co.uk. Available at: https://www.bbrt.co.uk/beyond-budgeting/bb-principles.html [Accessed 2 Dec. 2024].</w:t>
          </w:r>
        </w:p>
        <w:p w14:paraId="21C7EEDD" w14:textId="77777777" w:rsidR="00894783" w:rsidRPr="00894783" w:rsidRDefault="00894783" w:rsidP="00894783">
          <w:pPr>
            <w:rPr>
              <w:rFonts w:ascii="Times New Roman" w:hAnsi="Times New Roman" w:cs="Times New Roman"/>
            </w:rPr>
          </w:pPr>
        </w:p>
        <w:p w14:paraId="7D2E1D31" w14:textId="77777777" w:rsidR="00894783" w:rsidRDefault="00894783" w:rsidP="00894783">
          <w:pPr>
            <w:rPr>
              <w:rFonts w:ascii="Times New Roman" w:hAnsi="Times New Roman" w:cs="Times New Roman"/>
            </w:rPr>
          </w:pPr>
          <w:r w:rsidRPr="00894783">
            <w:rPr>
              <w:rFonts w:ascii="Times New Roman" w:hAnsi="Times New Roman" w:cs="Times New Roman"/>
            </w:rPr>
            <w:t xml:space="preserve">Bogsnes, B. (2023). </w:t>
          </w:r>
          <w:r w:rsidRPr="00894783">
            <w:rPr>
              <w:rFonts w:ascii="Times New Roman" w:hAnsi="Times New Roman" w:cs="Times New Roman"/>
              <w:i/>
              <w:iCs/>
            </w:rPr>
            <w:t>Beyond Budgeting at 25</w:t>
          </w:r>
          <w:r w:rsidRPr="00894783">
            <w:rPr>
              <w:rFonts w:ascii="Times New Roman" w:hAnsi="Times New Roman" w:cs="Times New Roman"/>
            </w:rPr>
            <w:t>. [online] Available at: https://bbrt.org/wp-content/uploads/bb-white-paper_a.pdf [Accessed 2 Dec. 2024].</w:t>
          </w:r>
        </w:p>
        <w:p w14:paraId="7ECEE41B" w14:textId="77777777" w:rsidR="00894783" w:rsidRPr="00894783" w:rsidRDefault="00894783" w:rsidP="00894783">
          <w:pPr>
            <w:rPr>
              <w:rFonts w:ascii="Times New Roman" w:hAnsi="Times New Roman" w:cs="Times New Roman"/>
            </w:rPr>
          </w:pPr>
        </w:p>
        <w:p w14:paraId="6D22E772" w14:textId="77777777" w:rsidR="00894783" w:rsidRDefault="00894783" w:rsidP="00894783">
          <w:pPr>
            <w:rPr>
              <w:rFonts w:ascii="Times New Roman" w:hAnsi="Times New Roman" w:cs="Times New Roman"/>
            </w:rPr>
          </w:pPr>
          <w:r w:rsidRPr="00894783">
            <w:rPr>
              <w:rFonts w:ascii="Times New Roman" w:hAnsi="Times New Roman" w:cs="Times New Roman"/>
            </w:rPr>
            <w:t xml:space="preserve">Corbitt, S. (2023). </w:t>
          </w:r>
          <w:r w:rsidRPr="00894783">
            <w:rPr>
              <w:rFonts w:ascii="Times New Roman" w:hAnsi="Times New Roman" w:cs="Times New Roman"/>
              <w:i/>
              <w:iCs/>
            </w:rPr>
            <w:t>The Advantage and Disadvantages of Traditional Budgeting</w:t>
          </w:r>
          <w:r w:rsidRPr="00894783">
            <w:rPr>
              <w:rFonts w:ascii="Times New Roman" w:hAnsi="Times New Roman" w:cs="Times New Roman"/>
            </w:rPr>
            <w:t>. [online] AMZ Blog. Available at: https://blog.amzaccountingsolutions.com/the-advantage-and-disadvantages-of-traditional-budgeting/ [Accessed 1 Dec. 2024].</w:t>
          </w:r>
        </w:p>
        <w:p w14:paraId="6286A7F0" w14:textId="77777777" w:rsidR="00894783" w:rsidRPr="00894783" w:rsidRDefault="00894783" w:rsidP="00894783">
          <w:pPr>
            <w:rPr>
              <w:rFonts w:ascii="Times New Roman" w:hAnsi="Times New Roman" w:cs="Times New Roman"/>
            </w:rPr>
          </w:pPr>
        </w:p>
        <w:p w14:paraId="6F15E9FC" w14:textId="77777777" w:rsidR="00894783" w:rsidRDefault="00894783" w:rsidP="00894783">
          <w:pPr>
            <w:rPr>
              <w:rFonts w:ascii="Times New Roman" w:hAnsi="Times New Roman" w:cs="Times New Roman"/>
            </w:rPr>
          </w:pPr>
          <w:r w:rsidRPr="00894783">
            <w:rPr>
              <w:rFonts w:ascii="Times New Roman" w:hAnsi="Times New Roman" w:cs="Times New Roman"/>
            </w:rPr>
            <w:t xml:space="preserve">Cote, C. (2022). </w:t>
          </w:r>
          <w:r w:rsidRPr="00894783">
            <w:rPr>
              <w:rFonts w:ascii="Times New Roman" w:hAnsi="Times New Roman" w:cs="Times New Roman"/>
              <w:i/>
              <w:iCs/>
            </w:rPr>
            <w:t>Why Is Budgeting Important in Business? 5 Reasons</w:t>
          </w:r>
          <w:r w:rsidRPr="00894783">
            <w:rPr>
              <w:rFonts w:ascii="Times New Roman" w:hAnsi="Times New Roman" w:cs="Times New Roman"/>
            </w:rPr>
            <w:t>. [online] Harvard Business School Online. Available at: https://online.hbs.edu/blog/post/importance-of-budgeting-in-business [Accessed 30 Nov. 2024].</w:t>
          </w:r>
        </w:p>
        <w:p w14:paraId="1D20D8AF" w14:textId="77777777" w:rsidR="00894783" w:rsidRPr="00894783" w:rsidRDefault="00894783" w:rsidP="00894783">
          <w:pPr>
            <w:rPr>
              <w:rFonts w:ascii="Times New Roman" w:hAnsi="Times New Roman" w:cs="Times New Roman"/>
            </w:rPr>
          </w:pPr>
        </w:p>
        <w:p w14:paraId="36BE6634" w14:textId="77777777" w:rsidR="00894783" w:rsidRDefault="00894783" w:rsidP="00894783">
          <w:pPr>
            <w:rPr>
              <w:rFonts w:ascii="Times New Roman" w:hAnsi="Times New Roman" w:cs="Times New Roman"/>
            </w:rPr>
          </w:pPr>
          <w:r w:rsidRPr="00894783">
            <w:rPr>
              <w:rFonts w:ascii="Times New Roman" w:hAnsi="Times New Roman" w:cs="Times New Roman"/>
            </w:rPr>
            <w:t xml:space="preserve">Denning, S. (2019). </w:t>
          </w:r>
          <w:r w:rsidRPr="00894783">
            <w:rPr>
              <w:rFonts w:ascii="Times New Roman" w:hAnsi="Times New Roman" w:cs="Times New Roman"/>
              <w:i/>
              <w:iCs/>
            </w:rPr>
            <w:t>How Equinor And Handelsbanken Abolished Budgeting</w:t>
          </w:r>
          <w:r w:rsidRPr="00894783">
            <w:rPr>
              <w:rFonts w:ascii="Times New Roman" w:hAnsi="Times New Roman" w:cs="Times New Roman"/>
            </w:rPr>
            <w:t>. [online] Forbes. Available at: https://www.forbes.com/sites/stevedenning/2019/06/24/how-equinor-and-handelsbanken-abolished-budgeting/ [Accessed 2 Dec. 2024].</w:t>
          </w:r>
        </w:p>
        <w:p w14:paraId="0A7F1D66" w14:textId="77777777" w:rsidR="00894783" w:rsidRPr="00894783" w:rsidRDefault="00894783" w:rsidP="00894783">
          <w:pPr>
            <w:rPr>
              <w:rFonts w:ascii="Times New Roman" w:hAnsi="Times New Roman" w:cs="Times New Roman"/>
            </w:rPr>
          </w:pPr>
        </w:p>
        <w:p w14:paraId="4163A3E5" w14:textId="77777777" w:rsidR="00894783" w:rsidRDefault="00894783" w:rsidP="00894783">
          <w:pPr>
            <w:rPr>
              <w:rFonts w:ascii="Times New Roman" w:hAnsi="Times New Roman" w:cs="Times New Roman"/>
            </w:rPr>
          </w:pPr>
          <w:proofErr w:type="spellStart"/>
          <w:r w:rsidRPr="00894783">
            <w:rPr>
              <w:rFonts w:ascii="Times New Roman" w:hAnsi="Times New Roman" w:cs="Times New Roman"/>
            </w:rPr>
            <w:t>Fadilla</w:t>
          </w:r>
          <w:proofErr w:type="spellEnd"/>
          <w:r w:rsidRPr="00894783">
            <w:rPr>
              <w:rFonts w:ascii="Times New Roman" w:hAnsi="Times New Roman" w:cs="Times New Roman"/>
            </w:rPr>
            <w:t xml:space="preserve">, A., Usman, A., </w:t>
          </w:r>
          <w:proofErr w:type="spellStart"/>
          <w:r w:rsidRPr="00894783">
            <w:rPr>
              <w:rFonts w:ascii="Times New Roman" w:hAnsi="Times New Roman" w:cs="Times New Roman"/>
            </w:rPr>
            <w:t>Mediaty</w:t>
          </w:r>
          <w:proofErr w:type="spellEnd"/>
          <w:r w:rsidRPr="00894783">
            <w:rPr>
              <w:rFonts w:ascii="Times New Roman" w:hAnsi="Times New Roman" w:cs="Times New Roman"/>
            </w:rPr>
            <w:t xml:space="preserve"> and </w:t>
          </w:r>
          <w:proofErr w:type="spellStart"/>
          <w:r w:rsidRPr="00894783">
            <w:rPr>
              <w:rFonts w:ascii="Times New Roman" w:hAnsi="Times New Roman" w:cs="Times New Roman"/>
            </w:rPr>
            <w:t>Melianda</w:t>
          </w:r>
          <w:proofErr w:type="spellEnd"/>
          <w:r w:rsidRPr="00894783">
            <w:rPr>
              <w:rFonts w:ascii="Times New Roman" w:hAnsi="Times New Roman" w:cs="Times New Roman"/>
            </w:rPr>
            <w:t xml:space="preserve">, N. (2023). Sustainable Financial Transformation: A Comparison of Beyond Budgeting and Traditional Budgeting Approaches in the Context of Management Accounting. </w:t>
          </w:r>
          <w:r w:rsidRPr="00894783">
            <w:rPr>
              <w:rFonts w:ascii="Times New Roman" w:hAnsi="Times New Roman" w:cs="Times New Roman"/>
              <w:i/>
              <w:iCs/>
            </w:rPr>
            <w:t>Quest Journals Journal of Research in Humanities and Social Science</w:t>
          </w:r>
          <w:r w:rsidRPr="00894783">
            <w:rPr>
              <w:rFonts w:ascii="Times New Roman" w:hAnsi="Times New Roman" w:cs="Times New Roman"/>
            </w:rPr>
            <w:t>, [online] 11(12), pp.2321–9467. Available at: https://www.questjournals.org/jrhss/papers/vol11-issue12/11126468.pdf [Accessed 2 Dec. 2024].</w:t>
          </w:r>
        </w:p>
        <w:p w14:paraId="57A504A7" w14:textId="77777777" w:rsidR="00894783" w:rsidRPr="00894783" w:rsidRDefault="00894783" w:rsidP="00894783">
          <w:pPr>
            <w:rPr>
              <w:rFonts w:ascii="Times New Roman" w:hAnsi="Times New Roman" w:cs="Times New Roman"/>
            </w:rPr>
          </w:pPr>
        </w:p>
        <w:p w14:paraId="26935B37" w14:textId="77777777" w:rsidR="00894783" w:rsidRPr="00894783" w:rsidRDefault="00894783" w:rsidP="00894783">
          <w:pPr>
            <w:rPr>
              <w:rFonts w:ascii="Times New Roman" w:hAnsi="Times New Roman" w:cs="Times New Roman"/>
            </w:rPr>
          </w:pPr>
          <w:r w:rsidRPr="00894783">
            <w:rPr>
              <w:rFonts w:ascii="Times New Roman" w:hAnsi="Times New Roman" w:cs="Times New Roman"/>
            </w:rPr>
            <w:t>Group, S. (2024). The Limits of Traditional Budgeting and New Approaches | SDG Group. [online] doi:https://doi.org/10351248/1722855852854.</w:t>
          </w:r>
        </w:p>
        <w:p w14:paraId="7E1F0A58" w14:textId="77777777" w:rsidR="00894783" w:rsidRDefault="00894783" w:rsidP="00894783">
          <w:pPr>
            <w:rPr>
              <w:rFonts w:ascii="Times New Roman" w:hAnsi="Times New Roman" w:cs="Times New Roman"/>
            </w:rPr>
          </w:pPr>
          <w:r w:rsidRPr="00894783">
            <w:rPr>
              <w:rFonts w:ascii="Times New Roman" w:hAnsi="Times New Roman" w:cs="Times New Roman"/>
            </w:rPr>
            <w:t xml:space="preserve">Hassan, A.U. (2023). </w:t>
          </w:r>
          <w:r w:rsidRPr="00894783">
            <w:rPr>
              <w:rFonts w:ascii="Times New Roman" w:hAnsi="Times New Roman" w:cs="Times New Roman"/>
              <w:i/>
              <w:iCs/>
            </w:rPr>
            <w:t>The Importance of Budgeting for Business Success</w:t>
          </w:r>
          <w:r w:rsidRPr="00894783">
            <w:rPr>
              <w:rFonts w:ascii="Times New Roman" w:hAnsi="Times New Roman" w:cs="Times New Roman"/>
            </w:rPr>
            <w:t>. [online] www.linkedin.com. Available at: https://www.linkedin.com/pulse/importance-budgeting-business-success-ammar-ul-hassan/ [Accessed 30 Nov. 2024].</w:t>
          </w:r>
        </w:p>
        <w:p w14:paraId="36FD3888" w14:textId="77777777" w:rsidR="00894783" w:rsidRPr="00894783" w:rsidRDefault="00894783" w:rsidP="00894783">
          <w:pPr>
            <w:rPr>
              <w:rFonts w:ascii="Times New Roman" w:hAnsi="Times New Roman" w:cs="Times New Roman"/>
            </w:rPr>
          </w:pPr>
        </w:p>
        <w:p w14:paraId="07DCC91C" w14:textId="77777777" w:rsidR="00894783" w:rsidRDefault="00894783" w:rsidP="00894783">
          <w:pPr>
            <w:rPr>
              <w:rFonts w:ascii="Times New Roman" w:hAnsi="Times New Roman" w:cs="Times New Roman"/>
            </w:rPr>
          </w:pPr>
          <w:r w:rsidRPr="00894783">
            <w:rPr>
              <w:rFonts w:ascii="Times New Roman" w:hAnsi="Times New Roman" w:cs="Times New Roman"/>
            </w:rPr>
            <w:t xml:space="preserve">Holmer, A. (2022). </w:t>
          </w:r>
          <w:r w:rsidRPr="00894783">
            <w:rPr>
              <w:rFonts w:ascii="Times New Roman" w:hAnsi="Times New Roman" w:cs="Times New Roman"/>
              <w:i/>
              <w:iCs/>
            </w:rPr>
            <w:t>Transformation at Roche: Redefining Leadership, Reinventing Budgeting, and Creating End-to-End Jobs</w:t>
          </w:r>
          <w:r w:rsidRPr="00894783">
            <w:rPr>
              <w:rFonts w:ascii="Times New Roman" w:hAnsi="Times New Roman" w:cs="Times New Roman"/>
            </w:rPr>
            <w:t>. [online] Medium. Available at: https://medium.com/workmatters/transformation-at-roche-redefining-leadership-reinventing-budgeting-and-creating-end-to-end-jobs-78da13ab6d35 [Accessed 2 Dec. 2024].</w:t>
          </w:r>
        </w:p>
        <w:p w14:paraId="4836D60C" w14:textId="77777777" w:rsidR="00894783" w:rsidRPr="00894783" w:rsidRDefault="00894783" w:rsidP="00894783">
          <w:pPr>
            <w:rPr>
              <w:rFonts w:ascii="Times New Roman" w:hAnsi="Times New Roman" w:cs="Times New Roman"/>
            </w:rPr>
          </w:pPr>
        </w:p>
        <w:p w14:paraId="3C1BE34E" w14:textId="77777777" w:rsidR="00894783" w:rsidRDefault="00894783" w:rsidP="00894783">
          <w:pPr>
            <w:rPr>
              <w:rFonts w:ascii="Times New Roman" w:hAnsi="Times New Roman" w:cs="Times New Roman"/>
            </w:rPr>
          </w:pPr>
          <w:r w:rsidRPr="00894783">
            <w:rPr>
              <w:rFonts w:ascii="Times New Roman" w:hAnsi="Times New Roman" w:cs="Times New Roman"/>
            </w:rPr>
            <w:t xml:space="preserve">Johnson, B. (2024). </w:t>
          </w:r>
          <w:r w:rsidRPr="00894783">
            <w:rPr>
              <w:rFonts w:ascii="Times New Roman" w:hAnsi="Times New Roman" w:cs="Times New Roman"/>
              <w:i/>
              <w:iCs/>
            </w:rPr>
            <w:t>4 Types of Budgeting Methods and their Pros and Cons</w:t>
          </w:r>
          <w:r w:rsidRPr="00894783">
            <w:rPr>
              <w:rFonts w:ascii="Times New Roman" w:hAnsi="Times New Roman" w:cs="Times New Roman"/>
            </w:rPr>
            <w:t xml:space="preserve">. [online] Your weekly dose of finance news | The Finance Weekly. Available at: </w:t>
          </w:r>
          <w:r w:rsidRPr="00894783">
            <w:rPr>
              <w:rFonts w:ascii="Times New Roman" w:hAnsi="Times New Roman" w:cs="Times New Roman"/>
            </w:rPr>
            <w:lastRenderedPageBreak/>
            <w:t>https://www.thefinanceweekly.com/post/4-types-of-budgeting-methods-and-their-pros-and-cons [Accessed 1 Dec. 2024].</w:t>
          </w:r>
        </w:p>
        <w:p w14:paraId="74C08E13" w14:textId="77777777" w:rsidR="00894783" w:rsidRPr="00894783" w:rsidRDefault="00894783" w:rsidP="00894783">
          <w:pPr>
            <w:rPr>
              <w:rFonts w:ascii="Times New Roman" w:hAnsi="Times New Roman" w:cs="Times New Roman"/>
            </w:rPr>
          </w:pPr>
        </w:p>
        <w:p w14:paraId="14EC00A7" w14:textId="77777777" w:rsidR="00894783" w:rsidRDefault="00894783" w:rsidP="00894783">
          <w:pPr>
            <w:rPr>
              <w:rFonts w:ascii="Times New Roman" w:hAnsi="Times New Roman" w:cs="Times New Roman"/>
            </w:rPr>
          </w:pPr>
          <w:r w:rsidRPr="00894783">
            <w:rPr>
              <w:rFonts w:ascii="Times New Roman" w:hAnsi="Times New Roman" w:cs="Times New Roman"/>
            </w:rPr>
            <w:t xml:space="preserve">Meagher, P. (2024). </w:t>
          </w:r>
          <w:r w:rsidRPr="00894783">
            <w:rPr>
              <w:rFonts w:ascii="Times New Roman" w:hAnsi="Times New Roman" w:cs="Times New Roman"/>
              <w:i/>
              <w:iCs/>
            </w:rPr>
            <w:t>Beyond Budgeting Approach</w:t>
          </w:r>
          <w:r w:rsidRPr="00894783">
            <w:rPr>
              <w:rFonts w:ascii="Times New Roman" w:hAnsi="Times New Roman" w:cs="Times New Roman"/>
            </w:rPr>
            <w:t xml:space="preserve">. [online] </w:t>
          </w:r>
          <w:proofErr w:type="spellStart"/>
          <w:r w:rsidRPr="00894783">
            <w:rPr>
              <w:rFonts w:ascii="Times New Roman" w:hAnsi="Times New Roman" w:cs="Times New Roman"/>
            </w:rPr>
            <w:t>Learnsignal</w:t>
          </w:r>
          <w:proofErr w:type="spellEnd"/>
          <w:r w:rsidRPr="00894783">
            <w:rPr>
              <w:rFonts w:ascii="Times New Roman" w:hAnsi="Times New Roman" w:cs="Times New Roman"/>
            </w:rPr>
            <w:t>. Available at: https://www.learnsignal.com/blog/beyond-budgeting/ [Accessed 2 Dec. 2024].</w:t>
          </w:r>
        </w:p>
        <w:p w14:paraId="1144A297" w14:textId="77777777" w:rsidR="00894783" w:rsidRPr="00894783" w:rsidRDefault="00894783" w:rsidP="00894783">
          <w:pPr>
            <w:rPr>
              <w:rFonts w:ascii="Times New Roman" w:hAnsi="Times New Roman" w:cs="Times New Roman"/>
            </w:rPr>
          </w:pPr>
        </w:p>
        <w:p w14:paraId="3CE1CDED" w14:textId="77777777" w:rsidR="00894783" w:rsidRDefault="00894783" w:rsidP="00894783">
          <w:pPr>
            <w:rPr>
              <w:rFonts w:ascii="Times New Roman" w:hAnsi="Times New Roman" w:cs="Times New Roman"/>
            </w:rPr>
          </w:pPr>
          <w:r w:rsidRPr="00894783">
            <w:rPr>
              <w:rFonts w:ascii="Times New Roman" w:hAnsi="Times New Roman" w:cs="Times New Roman"/>
            </w:rPr>
            <w:t xml:space="preserve">Microsoft 365 (2024). </w:t>
          </w:r>
          <w:r w:rsidRPr="00894783">
            <w:rPr>
              <w:rFonts w:ascii="Times New Roman" w:hAnsi="Times New Roman" w:cs="Times New Roman"/>
              <w:i/>
              <w:iCs/>
            </w:rPr>
            <w:t>What is value proposition budgeting?</w:t>
          </w:r>
          <w:r w:rsidRPr="00894783">
            <w:rPr>
              <w:rFonts w:ascii="Times New Roman" w:hAnsi="Times New Roman" w:cs="Times New Roman"/>
            </w:rPr>
            <w:t xml:space="preserve"> [online] Microsoft 365. Available at: https://www.microsoft.com/en-us/microsoft-365-life-hacks/budgeting/what-is-value-proposition-budgeting [Accessed 1 Dec. 2024].</w:t>
          </w:r>
        </w:p>
        <w:p w14:paraId="5128BEEB" w14:textId="77777777" w:rsidR="00894783" w:rsidRPr="00894783" w:rsidRDefault="00894783" w:rsidP="00894783">
          <w:pPr>
            <w:rPr>
              <w:rFonts w:ascii="Times New Roman" w:hAnsi="Times New Roman" w:cs="Times New Roman"/>
            </w:rPr>
          </w:pPr>
        </w:p>
        <w:p w14:paraId="3DA5CCF9" w14:textId="77777777" w:rsidR="00894783" w:rsidRDefault="00894783" w:rsidP="00894783">
          <w:pPr>
            <w:rPr>
              <w:rFonts w:ascii="Times New Roman" w:hAnsi="Times New Roman" w:cs="Times New Roman"/>
            </w:rPr>
          </w:pPr>
          <w:r w:rsidRPr="00894783">
            <w:rPr>
              <w:rFonts w:ascii="Times New Roman" w:hAnsi="Times New Roman" w:cs="Times New Roman"/>
            </w:rPr>
            <w:t xml:space="preserve">Nguyen, D.H., Weigel, C. and R.W. </w:t>
          </w:r>
          <w:proofErr w:type="spellStart"/>
          <w:r w:rsidRPr="00894783">
            <w:rPr>
              <w:rFonts w:ascii="Times New Roman" w:hAnsi="Times New Roman" w:cs="Times New Roman"/>
            </w:rPr>
            <w:t>Hiebl</w:t>
          </w:r>
          <w:proofErr w:type="spellEnd"/>
          <w:r w:rsidRPr="00894783">
            <w:rPr>
              <w:rFonts w:ascii="Times New Roman" w:hAnsi="Times New Roman" w:cs="Times New Roman"/>
            </w:rPr>
            <w:t xml:space="preserve">, M. (2018). </w:t>
          </w:r>
          <w:r w:rsidRPr="00894783">
            <w:rPr>
              <w:rFonts w:ascii="Times New Roman" w:hAnsi="Times New Roman" w:cs="Times New Roman"/>
              <w:i/>
              <w:iCs/>
            </w:rPr>
            <w:t>Beyond Budgeting: Review and Research Agenda</w:t>
          </w:r>
          <w:r w:rsidRPr="00894783">
            <w:rPr>
              <w:rFonts w:ascii="Times New Roman" w:hAnsi="Times New Roman" w:cs="Times New Roman"/>
            </w:rPr>
            <w:t>. [online] ResearchGate. Available at: https://www.researchgate.net/publication/320584049_Beyond_Budgeting_Review_and_Research_Agenda [Accessed 2 Dec. 2024].</w:t>
          </w:r>
        </w:p>
        <w:p w14:paraId="2BC4B644" w14:textId="77777777" w:rsidR="00894783" w:rsidRPr="00894783" w:rsidRDefault="00894783" w:rsidP="00894783">
          <w:pPr>
            <w:rPr>
              <w:rFonts w:ascii="Times New Roman" w:hAnsi="Times New Roman" w:cs="Times New Roman"/>
            </w:rPr>
          </w:pPr>
        </w:p>
        <w:p w14:paraId="1CB53810" w14:textId="77777777" w:rsidR="00894783" w:rsidRDefault="00894783" w:rsidP="00894783">
          <w:pPr>
            <w:rPr>
              <w:rFonts w:ascii="Times New Roman" w:hAnsi="Times New Roman" w:cs="Times New Roman"/>
            </w:rPr>
          </w:pPr>
          <w:r w:rsidRPr="00894783">
            <w:rPr>
              <w:rFonts w:ascii="Times New Roman" w:hAnsi="Times New Roman" w:cs="Times New Roman"/>
            </w:rPr>
            <w:t xml:space="preserve">Olesen, A. (2015). </w:t>
          </w:r>
          <w:r w:rsidRPr="00894783">
            <w:rPr>
              <w:rFonts w:ascii="Times New Roman" w:hAnsi="Times New Roman" w:cs="Times New Roman"/>
              <w:i/>
              <w:iCs/>
            </w:rPr>
            <w:t>The Case for Moving Beyond Traditional Budgeting</w:t>
          </w:r>
          <w:r w:rsidRPr="00894783">
            <w:rPr>
              <w:rFonts w:ascii="Times New Roman" w:hAnsi="Times New Roman" w:cs="Times New Roman"/>
            </w:rPr>
            <w:t>. [online] Available at: https://operationalincomestatement.com/roi/wp-content/uploads/2017/10/The-Case-for-Moving-Beyond-Traditional-Budgeting.pdf [Accessed 2 Dec. 2024].</w:t>
          </w:r>
        </w:p>
        <w:p w14:paraId="3F575378" w14:textId="77777777" w:rsidR="00894783" w:rsidRPr="00894783" w:rsidRDefault="00894783" w:rsidP="00894783">
          <w:pPr>
            <w:rPr>
              <w:rFonts w:ascii="Times New Roman" w:hAnsi="Times New Roman" w:cs="Times New Roman"/>
            </w:rPr>
          </w:pPr>
        </w:p>
        <w:p w14:paraId="6F347BDA" w14:textId="77777777" w:rsidR="00894783" w:rsidRDefault="00894783" w:rsidP="00894783">
          <w:pPr>
            <w:rPr>
              <w:rFonts w:ascii="Times New Roman" w:hAnsi="Times New Roman" w:cs="Times New Roman"/>
            </w:rPr>
          </w:pPr>
          <w:r w:rsidRPr="00894783">
            <w:rPr>
              <w:rFonts w:ascii="Times New Roman" w:hAnsi="Times New Roman" w:cs="Times New Roman"/>
            </w:rPr>
            <w:t xml:space="preserve">Prophix (2023). </w:t>
          </w:r>
          <w:r w:rsidRPr="00894783">
            <w:rPr>
              <w:rFonts w:ascii="Times New Roman" w:hAnsi="Times New Roman" w:cs="Times New Roman"/>
              <w:i/>
              <w:iCs/>
            </w:rPr>
            <w:t>Advantages and disadvantages of zero-based budgeting</w:t>
          </w:r>
          <w:r w:rsidRPr="00894783">
            <w:rPr>
              <w:rFonts w:ascii="Times New Roman" w:hAnsi="Times New Roman" w:cs="Times New Roman"/>
            </w:rPr>
            <w:t>. [online] Prophix. Available at: https://www.prophix.com/blog/advantages-and-disadvantages-of-zero-based-budgeting/ [Accessed 1 Dec. 2024].</w:t>
          </w:r>
        </w:p>
        <w:p w14:paraId="2C07C601" w14:textId="77777777" w:rsidR="00894783" w:rsidRPr="00894783" w:rsidRDefault="00894783" w:rsidP="00894783">
          <w:pPr>
            <w:rPr>
              <w:rFonts w:ascii="Times New Roman" w:hAnsi="Times New Roman" w:cs="Times New Roman"/>
            </w:rPr>
          </w:pPr>
        </w:p>
        <w:p w14:paraId="12A374A3" w14:textId="7858B3F5" w:rsidR="00894783" w:rsidRDefault="00894783" w:rsidP="00894783">
          <w:pPr>
            <w:rPr>
              <w:rFonts w:ascii="Times New Roman" w:hAnsi="Times New Roman" w:cs="Times New Roman"/>
            </w:rPr>
          </w:pPr>
          <w:proofErr w:type="spellStart"/>
          <w:r w:rsidRPr="00894783">
            <w:rPr>
              <w:rFonts w:ascii="Times New Roman" w:hAnsi="Times New Roman" w:cs="Times New Roman"/>
            </w:rPr>
            <w:t>Ramlall</w:t>
          </w:r>
          <w:proofErr w:type="spellEnd"/>
          <w:r w:rsidRPr="00894783">
            <w:rPr>
              <w:rFonts w:ascii="Times New Roman" w:hAnsi="Times New Roman" w:cs="Times New Roman"/>
            </w:rPr>
            <w:t xml:space="preserve">, R. (2023). </w:t>
          </w:r>
          <w:r w:rsidRPr="00894783">
            <w:rPr>
              <w:rFonts w:ascii="Times New Roman" w:hAnsi="Times New Roman" w:cs="Times New Roman"/>
              <w:i/>
              <w:iCs/>
            </w:rPr>
            <w:t>Deficiencies in the traditional budgeting process cause the negative behavioural aspect of budgetary slacking</w:t>
          </w:r>
          <w:r w:rsidRPr="00894783">
            <w:rPr>
              <w:rFonts w:ascii="Times New Roman" w:hAnsi="Times New Roman" w:cs="Times New Roman"/>
            </w:rPr>
            <w:t>. [online] doi:https://doi.org/10.13140/RG.2.2.35221.95207.at: https://sajbm.org/index.php/sajbm/article/view/4348/2968 [Accessed 1 Dec. 2024].</w:t>
          </w:r>
        </w:p>
        <w:p w14:paraId="629DDA86" w14:textId="77777777" w:rsidR="00894783" w:rsidRPr="00894783" w:rsidRDefault="00894783" w:rsidP="00894783">
          <w:pPr>
            <w:rPr>
              <w:rFonts w:ascii="Times New Roman" w:hAnsi="Times New Roman" w:cs="Times New Roman"/>
            </w:rPr>
          </w:pPr>
        </w:p>
        <w:p w14:paraId="23BE4E82" w14:textId="77777777" w:rsidR="00894783" w:rsidRPr="00894783" w:rsidRDefault="00894783" w:rsidP="00894783">
          <w:pPr>
            <w:rPr>
              <w:rFonts w:ascii="Times New Roman" w:hAnsi="Times New Roman" w:cs="Times New Roman"/>
            </w:rPr>
          </w:pPr>
          <w:proofErr w:type="spellStart"/>
          <w:r w:rsidRPr="00894783">
            <w:rPr>
              <w:rFonts w:ascii="Times New Roman" w:hAnsi="Times New Roman" w:cs="Times New Roman"/>
            </w:rPr>
            <w:t>Samudrage</w:t>
          </w:r>
          <w:proofErr w:type="spellEnd"/>
          <w:r w:rsidRPr="00894783">
            <w:rPr>
              <w:rFonts w:ascii="Times New Roman" w:hAnsi="Times New Roman" w:cs="Times New Roman"/>
            </w:rPr>
            <w:t xml:space="preserve">, D.N. and </w:t>
          </w:r>
          <w:proofErr w:type="spellStart"/>
          <w:r w:rsidRPr="00894783">
            <w:rPr>
              <w:rFonts w:ascii="Times New Roman" w:hAnsi="Times New Roman" w:cs="Times New Roman"/>
            </w:rPr>
            <w:t>Beddage</w:t>
          </w:r>
          <w:proofErr w:type="spellEnd"/>
          <w:r w:rsidRPr="00894783">
            <w:rPr>
              <w:rFonts w:ascii="Times New Roman" w:hAnsi="Times New Roman" w:cs="Times New Roman"/>
            </w:rPr>
            <w:t xml:space="preserve">, H.S. (2018). Status and Challenges in Implementing Beyond Budgeting: Evidence from Sri Lanka. </w:t>
          </w:r>
          <w:r w:rsidRPr="00894783">
            <w:rPr>
              <w:rFonts w:ascii="Times New Roman" w:hAnsi="Times New Roman" w:cs="Times New Roman"/>
              <w:i/>
              <w:iCs/>
            </w:rPr>
            <w:t>International Business Research</w:t>
          </w:r>
          <w:r w:rsidRPr="00894783">
            <w:rPr>
              <w:rFonts w:ascii="Times New Roman" w:hAnsi="Times New Roman" w:cs="Times New Roman"/>
            </w:rPr>
            <w:t>, 11(12), p.113. doi:https://doi.org/10.5539/ibr.v11n12p113.</w:t>
          </w:r>
        </w:p>
        <w:p w14:paraId="56D69B08" w14:textId="77777777" w:rsidR="00894783" w:rsidRDefault="00894783" w:rsidP="00894783">
          <w:pPr>
            <w:rPr>
              <w:rFonts w:ascii="Times New Roman" w:hAnsi="Times New Roman" w:cs="Times New Roman"/>
            </w:rPr>
          </w:pPr>
          <w:r w:rsidRPr="00894783">
            <w:rPr>
              <w:rFonts w:ascii="Times New Roman" w:hAnsi="Times New Roman" w:cs="Times New Roman"/>
            </w:rPr>
            <w:t xml:space="preserve">Schmidt, J. (2023a). </w:t>
          </w:r>
          <w:r w:rsidRPr="00894783">
            <w:rPr>
              <w:rFonts w:ascii="Times New Roman" w:hAnsi="Times New Roman" w:cs="Times New Roman"/>
              <w:i/>
              <w:iCs/>
            </w:rPr>
            <w:t>Activity-Based Budgeting</w:t>
          </w:r>
          <w:r w:rsidRPr="00894783">
            <w:rPr>
              <w:rFonts w:ascii="Times New Roman" w:hAnsi="Times New Roman" w:cs="Times New Roman"/>
            </w:rPr>
            <w:t>. [online] Corporate Finance Institute. Available at: https://corporatefinanceinstitute.com/resources/fpa/activity-based-budgeting/ [Accessed 1 Dec. 2024].</w:t>
          </w:r>
        </w:p>
        <w:p w14:paraId="6416E90E" w14:textId="77777777" w:rsidR="00894783" w:rsidRPr="00894783" w:rsidRDefault="00894783" w:rsidP="00894783">
          <w:pPr>
            <w:rPr>
              <w:rFonts w:ascii="Times New Roman" w:hAnsi="Times New Roman" w:cs="Times New Roman"/>
            </w:rPr>
          </w:pPr>
        </w:p>
        <w:p w14:paraId="02065887" w14:textId="77777777" w:rsidR="00894783" w:rsidRDefault="00894783" w:rsidP="00894783">
          <w:pPr>
            <w:rPr>
              <w:rFonts w:ascii="Times New Roman" w:hAnsi="Times New Roman" w:cs="Times New Roman"/>
            </w:rPr>
          </w:pPr>
          <w:r w:rsidRPr="00894783">
            <w:rPr>
              <w:rFonts w:ascii="Times New Roman" w:hAnsi="Times New Roman" w:cs="Times New Roman"/>
            </w:rPr>
            <w:t xml:space="preserve">Schmidt, J. (2023b). </w:t>
          </w:r>
          <w:r w:rsidRPr="00894783">
            <w:rPr>
              <w:rFonts w:ascii="Times New Roman" w:hAnsi="Times New Roman" w:cs="Times New Roman"/>
              <w:i/>
              <w:iCs/>
            </w:rPr>
            <w:t>Beyond Budgeting</w:t>
          </w:r>
          <w:r w:rsidRPr="00894783">
            <w:rPr>
              <w:rFonts w:ascii="Times New Roman" w:hAnsi="Times New Roman" w:cs="Times New Roman"/>
            </w:rPr>
            <w:t>. [online] Corporate Finance Institute. Available at: https://corporatefinanceinstitute.com/resources/fpa/beyond-budgeting/ [Accessed 2 Dec. 2024].</w:t>
          </w:r>
        </w:p>
        <w:p w14:paraId="7F1BEA4D" w14:textId="77777777" w:rsidR="00894783" w:rsidRPr="00894783" w:rsidRDefault="00894783" w:rsidP="00894783">
          <w:pPr>
            <w:rPr>
              <w:rFonts w:ascii="Times New Roman" w:hAnsi="Times New Roman" w:cs="Times New Roman"/>
            </w:rPr>
          </w:pPr>
        </w:p>
        <w:p w14:paraId="487EE59F" w14:textId="77777777" w:rsidR="00894783" w:rsidRDefault="00894783" w:rsidP="00894783">
          <w:pPr>
            <w:rPr>
              <w:rFonts w:ascii="Times New Roman" w:hAnsi="Times New Roman" w:cs="Times New Roman"/>
            </w:rPr>
          </w:pPr>
          <w:r w:rsidRPr="00894783">
            <w:rPr>
              <w:rFonts w:ascii="Times New Roman" w:hAnsi="Times New Roman" w:cs="Times New Roman"/>
            </w:rPr>
            <w:t xml:space="preserve">Schmidt, J. (2023c). </w:t>
          </w:r>
          <w:r w:rsidRPr="00894783">
            <w:rPr>
              <w:rFonts w:ascii="Times New Roman" w:hAnsi="Times New Roman" w:cs="Times New Roman"/>
              <w:i/>
              <w:iCs/>
            </w:rPr>
            <w:t>Incremental Budgeting</w:t>
          </w:r>
          <w:r w:rsidRPr="00894783">
            <w:rPr>
              <w:rFonts w:ascii="Times New Roman" w:hAnsi="Times New Roman" w:cs="Times New Roman"/>
            </w:rPr>
            <w:t>. [online] Corporate Finance Institute. Available at: https://corporatefinanceinstitute.com/resources/fpa/incremental-budgeting/ [Accessed 1 Dec. 2024].</w:t>
          </w:r>
        </w:p>
        <w:p w14:paraId="13F30572" w14:textId="77777777" w:rsidR="00894783" w:rsidRPr="00894783" w:rsidRDefault="00894783" w:rsidP="00894783">
          <w:pPr>
            <w:rPr>
              <w:rFonts w:ascii="Times New Roman" w:hAnsi="Times New Roman" w:cs="Times New Roman"/>
            </w:rPr>
          </w:pPr>
        </w:p>
        <w:p w14:paraId="473BCF8B" w14:textId="77777777" w:rsidR="00894783" w:rsidRDefault="00894783" w:rsidP="00894783">
          <w:pPr>
            <w:rPr>
              <w:rFonts w:ascii="Times New Roman" w:hAnsi="Times New Roman" w:cs="Times New Roman"/>
            </w:rPr>
          </w:pPr>
          <w:r w:rsidRPr="00894783">
            <w:rPr>
              <w:rFonts w:ascii="Times New Roman" w:hAnsi="Times New Roman" w:cs="Times New Roman"/>
            </w:rPr>
            <w:t xml:space="preserve">Schretzmann, S. and Salimi, S. (2024). </w:t>
          </w:r>
          <w:r w:rsidRPr="00894783">
            <w:rPr>
              <w:rFonts w:ascii="Times New Roman" w:hAnsi="Times New Roman" w:cs="Times New Roman"/>
              <w:i/>
              <w:iCs/>
            </w:rPr>
            <w:t>Beyond Budgeting: Transforming Traditional Financial Practices</w:t>
          </w:r>
          <w:r w:rsidRPr="00894783">
            <w:rPr>
              <w:rFonts w:ascii="Times New Roman" w:hAnsi="Times New Roman" w:cs="Times New Roman"/>
            </w:rPr>
            <w:t>. [online] Agile Academy. Available at: https://www.agile-academy.com/en/agile-leader/beyond-budgeting-transforming-traditional-financial-practices/ [Accessed 30 Nov. 2024].</w:t>
          </w:r>
        </w:p>
        <w:p w14:paraId="317E0280" w14:textId="77777777" w:rsidR="00894783" w:rsidRPr="00894783" w:rsidRDefault="00894783" w:rsidP="00894783">
          <w:pPr>
            <w:rPr>
              <w:rFonts w:ascii="Times New Roman" w:hAnsi="Times New Roman" w:cs="Times New Roman"/>
            </w:rPr>
          </w:pPr>
        </w:p>
        <w:p w14:paraId="5C95DC9D" w14:textId="77777777" w:rsidR="00894783" w:rsidRDefault="00894783" w:rsidP="00894783">
          <w:pPr>
            <w:rPr>
              <w:rFonts w:ascii="Times New Roman" w:hAnsi="Times New Roman" w:cs="Times New Roman"/>
            </w:rPr>
          </w:pPr>
          <w:r w:rsidRPr="00894783">
            <w:rPr>
              <w:rFonts w:ascii="Times New Roman" w:hAnsi="Times New Roman" w:cs="Times New Roman"/>
            </w:rPr>
            <w:lastRenderedPageBreak/>
            <w:t xml:space="preserve">Stange, S., Bogsnes, B. and Sheth, H. (2021). </w:t>
          </w:r>
          <w:r w:rsidRPr="00894783">
            <w:rPr>
              <w:rFonts w:ascii="Times New Roman" w:hAnsi="Times New Roman" w:cs="Times New Roman"/>
              <w:i/>
              <w:iCs/>
            </w:rPr>
            <w:t>Going beyond Budgeting</w:t>
          </w:r>
          <w:r w:rsidRPr="00894783">
            <w:rPr>
              <w:rFonts w:ascii="Times New Roman" w:hAnsi="Times New Roman" w:cs="Times New Roman"/>
            </w:rPr>
            <w:t>. [online] BCG Global. Available at: https://www.bcg.com/publications/2021/the-future-is-beyond-budgeting [Accessed 2 Dec. 2024].</w:t>
          </w:r>
        </w:p>
        <w:p w14:paraId="159EB494" w14:textId="77777777" w:rsidR="00894783" w:rsidRPr="00894783" w:rsidRDefault="00894783" w:rsidP="00894783">
          <w:pPr>
            <w:rPr>
              <w:rFonts w:ascii="Times New Roman" w:hAnsi="Times New Roman" w:cs="Times New Roman"/>
            </w:rPr>
          </w:pPr>
        </w:p>
        <w:p w14:paraId="7C3D5A0F" w14:textId="77777777" w:rsidR="00894783" w:rsidRDefault="00894783" w:rsidP="00894783">
          <w:pPr>
            <w:rPr>
              <w:rFonts w:ascii="Times New Roman" w:hAnsi="Times New Roman" w:cs="Times New Roman"/>
            </w:rPr>
          </w:pPr>
          <w:r w:rsidRPr="00894783">
            <w:rPr>
              <w:rFonts w:ascii="Times New Roman" w:hAnsi="Times New Roman" w:cs="Times New Roman"/>
            </w:rPr>
            <w:t xml:space="preserve">The New Human Movement (2022). </w:t>
          </w:r>
          <w:r w:rsidRPr="00894783">
            <w:rPr>
              <w:rFonts w:ascii="Times New Roman" w:hAnsi="Times New Roman" w:cs="Times New Roman"/>
              <w:i/>
              <w:iCs/>
            </w:rPr>
            <w:t>Busting Bureaucracy with Bill Anderson</w:t>
          </w:r>
          <w:r w:rsidRPr="00894783">
            <w:rPr>
              <w:rFonts w:ascii="Times New Roman" w:hAnsi="Times New Roman" w:cs="Times New Roman"/>
            </w:rPr>
            <w:t>. [online] YouTube. Available at: https://www.youtube.com/watch?v=GUBh9C10Vys [Accessed 2 Dec. 2024].</w:t>
          </w:r>
        </w:p>
        <w:p w14:paraId="14902E3C" w14:textId="77777777" w:rsidR="00894783" w:rsidRPr="00894783" w:rsidRDefault="00894783" w:rsidP="00894783">
          <w:pPr>
            <w:rPr>
              <w:rFonts w:ascii="Times New Roman" w:hAnsi="Times New Roman" w:cs="Times New Roman"/>
            </w:rPr>
          </w:pPr>
        </w:p>
        <w:p w14:paraId="58B4E849" w14:textId="77777777" w:rsidR="00894783" w:rsidRPr="00894783" w:rsidRDefault="00894783" w:rsidP="00894783">
          <w:pPr>
            <w:rPr>
              <w:rFonts w:ascii="Times New Roman" w:hAnsi="Times New Roman" w:cs="Times New Roman"/>
            </w:rPr>
          </w:pPr>
          <w:r w:rsidRPr="00894783">
            <w:rPr>
              <w:rFonts w:ascii="Times New Roman" w:hAnsi="Times New Roman" w:cs="Times New Roman"/>
            </w:rPr>
            <w:t xml:space="preserve">Yvanovich, R. (2023). </w:t>
          </w:r>
          <w:r w:rsidRPr="00894783">
            <w:rPr>
              <w:rFonts w:ascii="Times New Roman" w:hAnsi="Times New Roman" w:cs="Times New Roman"/>
              <w:i/>
              <w:iCs/>
            </w:rPr>
            <w:t>Traditional budgeting approach: advantages and disadvantages</w:t>
          </w:r>
          <w:r w:rsidRPr="00894783">
            <w:rPr>
              <w:rFonts w:ascii="Times New Roman" w:hAnsi="Times New Roman" w:cs="Times New Roman"/>
            </w:rPr>
            <w:t>. [online] Trginternational.com. Available at: https://blog.trginternational.com/bid/162036/Traditional-budgeting-approach-advantages-and-disadvantages [Accessed 30 Nov. 2024].</w:t>
          </w:r>
        </w:p>
        <w:p w14:paraId="27EF4C2A" w14:textId="77777777" w:rsidR="00894783" w:rsidRPr="00894783" w:rsidRDefault="00894783" w:rsidP="00894783">
          <w:pPr>
            <w:rPr>
              <w:rFonts w:ascii="Times New Roman" w:hAnsi="Times New Roman" w:cs="Times New Roman"/>
            </w:rPr>
          </w:pPr>
        </w:p>
        <w:p w14:paraId="0BA56107" w14:textId="77777777" w:rsidR="00894783" w:rsidRPr="00894783" w:rsidRDefault="00894783" w:rsidP="00894783">
          <w:pPr>
            <w:rPr>
              <w:rFonts w:ascii="Times New Roman" w:hAnsi="Times New Roman" w:cs="Times New Roman"/>
            </w:rPr>
          </w:pPr>
        </w:p>
        <w:p w14:paraId="4AF9199F" w14:textId="77777777" w:rsidR="00894783" w:rsidRPr="00894783" w:rsidRDefault="00894783" w:rsidP="00894783"/>
        <w:p w14:paraId="4DF7749C" w14:textId="77777777" w:rsidR="00894783" w:rsidRPr="00894783" w:rsidRDefault="00894783" w:rsidP="00894783"/>
        <w:p w14:paraId="506EC743" w14:textId="77777777" w:rsidR="00894783" w:rsidRPr="00894783" w:rsidRDefault="00894783" w:rsidP="00894783"/>
        <w:p w14:paraId="13E9FDF2" w14:textId="77777777" w:rsidR="00894783" w:rsidRPr="00894783" w:rsidRDefault="00894783" w:rsidP="00894783"/>
        <w:p w14:paraId="4242014E" w14:textId="77777777" w:rsidR="00894783" w:rsidRPr="00894783" w:rsidRDefault="00894783" w:rsidP="00894783"/>
        <w:p w14:paraId="526CEB58" w14:textId="77777777" w:rsidR="00894783" w:rsidRPr="00894783" w:rsidRDefault="00894783" w:rsidP="00894783"/>
        <w:p w14:paraId="7A627FC4" w14:textId="7C4E91A4" w:rsidR="00894783" w:rsidRPr="00894783" w:rsidRDefault="00894783" w:rsidP="00894783"/>
        <w:p w14:paraId="2FCC8674" w14:textId="77777777" w:rsidR="00894783" w:rsidRPr="00894783" w:rsidRDefault="00894783" w:rsidP="00894783"/>
        <w:p w14:paraId="7F903176" w14:textId="77681EA1" w:rsidR="00124389" w:rsidRDefault="00F31E85"/>
      </w:sdtContent>
    </w:sdt>
    <w:sectPr w:rsidR="00124389" w:rsidSect="00F31E85">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5977D3B"/>
    <w:multiLevelType w:val="hybridMultilevel"/>
    <w:tmpl w:val="472822A2"/>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5A34C66"/>
    <w:multiLevelType w:val="hybridMultilevel"/>
    <w:tmpl w:val="42809F44"/>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D0D2F43"/>
    <w:multiLevelType w:val="hybridMultilevel"/>
    <w:tmpl w:val="ACD4D092"/>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12200EA"/>
    <w:multiLevelType w:val="hybridMultilevel"/>
    <w:tmpl w:val="7508423A"/>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95126867">
    <w:abstractNumId w:val="2"/>
  </w:num>
  <w:num w:numId="2" w16cid:durableId="295186236">
    <w:abstractNumId w:val="0"/>
  </w:num>
  <w:num w:numId="3" w16cid:durableId="1530947720">
    <w:abstractNumId w:val="3"/>
  </w:num>
  <w:num w:numId="4" w16cid:durableId="8901326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1E85"/>
    <w:rsid w:val="00124389"/>
    <w:rsid w:val="00503EFC"/>
    <w:rsid w:val="00837261"/>
    <w:rsid w:val="00894783"/>
    <w:rsid w:val="00AD78D3"/>
    <w:rsid w:val="00C65FE6"/>
    <w:rsid w:val="00C75F9A"/>
    <w:rsid w:val="00EF6852"/>
    <w:rsid w:val="00F31E8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3719EC"/>
  <w15:chartTrackingRefBased/>
  <w15:docId w15:val="{07537DA0-DA01-944E-9194-05E126952D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IN"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31E8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31E8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F31E8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31E8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31E8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31E85"/>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31E85"/>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31E85"/>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31E85"/>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31E8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31E8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F31E8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31E8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31E8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31E8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31E8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31E8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31E85"/>
    <w:rPr>
      <w:rFonts w:eastAsiaTheme="majorEastAsia" w:cstheme="majorBidi"/>
      <w:color w:val="272727" w:themeColor="text1" w:themeTint="D8"/>
    </w:rPr>
  </w:style>
  <w:style w:type="paragraph" w:styleId="Title">
    <w:name w:val="Title"/>
    <w:basedOn w:val="Normal"/>
    <w:next w:val="Normal"/>
    <w:link w:val="TitleChar"/>
    <w:uiPriority w:val="10"/>
    <w:qFormat/>
    <w:rsid w:val="00F31E85"/>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31E8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31E85"/>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31E8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31E85"/>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F31E85"/>
    <w:rPr>
      <w:i/>
      <w:iCs/>
      <w:color w:val="404040" w:themeColor="text1" w:themeTint="BF"/>
    </w:rPr>
  </w:style>
  <w:style w:type="paragraph" w:styleId="ListParagraph">
    <w:name w:val="List Paragraph"/>
    <w:basedOn w:val="Normal"/>
    <w:uiPriority w:val="34"/>
    <w:qFormat/>
    <w:rsid w:val="00F31E85"/>
    <w:pPr>
      <w:ind w:left="720"/>
      <w:contextualSpacing/>
    </w:pPr>
  </w:style>
  <w:style w:type="character" w:styleId="IntenseEmphasis">
    <w:name w:val="Intense Emphasis"/>
    <w:basedOn w:val="DefaultParagraphFont"/>
    <w:uiPriority w:val="21"/>
    <w:qFormat/>
    <w:rsid w:val="00F31E85"/>
    <w:rPr>
      <w:i/>
      <w:iCs/>
      <w:color w:val="0F4761" w:themeColor="accent1" w:themeShade="BF"/>
    </w:rPr>
  </w:style>
  <w:style w:type="paragraph" w:styleId="IntenseQuote">
    <w:name w:val="Intense Quote"/>
    <w:basedOn w:val="Normal"/>
    <w:next w:val="Normal"/>
    <w:link w:val="IntenseQuoteChar"/>
    <w:uiPriority w:val="30"/>
    <w:qFormat/>
    <w:rsid w:val="00F31E8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31E85"/>
    <w:rPr>
      <w:i/>
      <w:iCs/>
      <w:color w:val="0F4761" w:themeColor="accent1" w:themeShade="BF"/>
    </w:rPr>
  </w:style>
  <w:style w:type="character" w:styleId="IntenseReference">
    <w:name w:val="Intense Reference"/>
    <w:basedOn w:val="DefaultParagraphFont"/>
    <w:uiPriority w:val="32"/>
    <w:qFormat/>
    <w:rsid w:val="00F31E85"/>
    <w:rPr>
      <w:b/>
      <w:bCs/>
      <w:smallCaps/>
      <w:color w:val="0F4761" w:themeColor="accent1" w:themeShade="BF"/>
      <w:spacing w:val="5"/>
    </w:rPr>
  </w:style>
  <w:style w:type="paragraph" w:styleId="NoSpacing">
    <w:name w:val="No Spacing"/>
    <w:link w:val="NoSpacingChar"/>
    <w:uiPriority w:val="1"/>
    <w:qFormat/>
    <w:rsid w:val="00F31E85"/>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F31E85"/>
    <w:rPr>
      <w:rFonts w:eastAsiaTheme="minorEastAsia"/>
      <w:kern w:val="0"/>
      <w:sz w:val="22"/>
      <w:szCs w:val="22"/>
      <w:lang w:val="en-US" w:eastAsia="zh-CN"/>
      <w14:ligatures w14:val="none"/>
    </w:rPr>
  </w:style>
  <w:style w:type="paragraph" w:styleId="TOCHeading">
    <w:name w:val="TOC Heading"/>
    <w:basedOn w:val="Heading1"/>
    <w:next w:val="Normal"/>
    <w:uiPriority w:val="39"/>
    <w:unhideWhenUsed/>
    <w:qFormat/>
    <w:rsid w:val="00F31E85"/>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F31E85"/>
    <w:pPr>
      <w:spacing w:before="120" w:after="120"/>
    </w:pPr>
    <w:rPr>
      <w:b/>
      <w:bCs/>
      <w:caps/>
      <w:sz w:val="20"/>
      <w:szCs w:val="20"/>
    </w:rPr>
  </w:style>
  <w:style w:type="paragraph" w:styleId="TOC2">
    <w:name w:val="toc 2"/>
    <w:basedOn w:val="Normal"/>
    <w:next w:val="Normal"/>
    <w:autoRedefine/>
    <w:uiPriority w:val="39"/>
    <w:unhideWhenUsed/>
    <w:rsid w:val="00F31E85"/>
    <w:pPr>
      <w:ind w:left="240"/>
    </w:pPr>
    <w:rPr>
      <w:smallCaps/>
      <w:sz w:val="20"/>
      <w:szCs w:val="20"/>
    </w:rPr>
  </w:style>
  <w:style w:type="paragraph" w:styleId="TOC3">
    <w:name w:val="toc 3"/>
    <w:basedOn w:val="Normal"/>
    <w:next w:val="Normal"/>
    <w:autoRedefine/>
    <w:uiPriority w:val="39"/>
    <w:unhideWhenUsed/>
    <w:rsid w:val="00F31E85"/>
    <w:pPr>
      <w:ind w:left="480"/>
    </w:pPr>
    <w:rPr>
      <w:i/>
      <w:iCs/>
      <w:sz w:val="20"/>
      <w:szCs w:val="20"/>
    </w:rPr>
  </w:style>
  <w:style w:type="paragraph" w:styleId="TOC4">
    <w:name w:val="toc 4"/>
    <w:basedOn w:val="Normal"/>
    <w:next w:val="Normal"/>
    <w:autoRedefine/>
    <w:uiPriority w:val="39"/>
    <w:semiHidden/>
    <w:unhideWhenUsed/>
    <w:rsid w:val="00F31E85"/>
    <w:pPr>
      <w:ind w:left="720"/>
    </w:pPr>
    <w:rPr>
      <w:sz w:val="18"/>
      <w:szCs w:val="18"/>
    </w:rPr>
  </w:style>
  <w:style w:type="paragraph" w:styleId="TOC5">
    <w:name w:val="toc 5"/>
    <w:basedOn w:val="Normal"/>
    <w:next w:val="Normal"/>
    <w:autoRedefine/>
    <w:uiPriority w:val="39"/>
    <w:semiHidden/>
    <w:unhideWhenUsed/>
    <w:rsid w:val="00F31E85"/>
    <w:pPr>
      <w:ind w:left="960"/>
    </w:pPr>
    <w:rPr>
      <w:sz w:val="18"/>
      <w:szCs w:val="18"/>
    </w:rPr>
  </w:style>
  <w:style w:type="paragraph" w:styleId="TOC6">
    <w:name w:val="toc 6"/>
    <w:basedOn w:val="Normal"/>
    <w:next w:val="Normal"/>
    <w:autoRedefine/>
    <w:uiPriority w:val="39"/>
    <w:semiHidden/>
    <w:unhideWhenUsed/>
    <w:rsid w:val="00F31E85"/>
    <w:pPr>
      <w:ind w:left="1200"/>
    </w:pPr>
    <w:rPr>
      <w:sz w:val="18"/>
      <w:szCs w:val="18"/>
    </w:rPr>
  </w:style>
  <w:style w:type="paragraph" w:styleId="TOC7">
    <w:name w:val="toc 7"/>
    <w:basedOn w:val="Normal"/>
    <w:next w:val="Normal"/>
    <w:autoRedefine/>
    <w:uiPriority w:val="39"/>
    <w:semiHidden/>
    <w:unhideWhenUsed/>
    <w:rsid w:val="00F31E85"/>
    <w:pPr>
      <w:ind w:left="1440"/>
    </w:pPr>
    <w:rPr>
      <w:sz w:val="18"/>
      <w:szCs w:val="18"/>
    </w:rPr>
  </w:style>
  <w:style w:type="paragraph" w:styleId="TOC8">
    <w:name w:val="toc 8"/>
    <w:basedOn w:val="Normal"/>
    <w:next w:val="Normal"/>
    <w:autoRedefine/>
    <w:uiPriority w:val="39"/>
    <w:semiHidden/>
    <w:unhideWhenUsed/>
    <w:rsid w:val="00F31E85"/>
    <w:pPr>
      <w:ind w:left="1680"/>
    </w:pPr>
    <w:rPr>
      <w:sz w:val="18"/>
      <w:szCs w:val="18"/>
    </w:rPr>
  </w:style>
  <w:style w:type="paragraph" w:styleId="TOC9">
    <w:name w:val="toc 9"/>
    <w:basedOn w:val="Normal"/>
    <w:next w:val="Normal"/>
    <w:autoRedefine/>
    <w:uiPriority w:val="39"/>
    <w:semiHidden/>
    <w:unhideWhenUsed/>
    <w:rsid w:val="00F31E85"/>
    <w:pPr>
      <w:ind w:left="1920"/>
    </w:pPr>
    <w:rPr>
      <w:sz w:val="18"/>
      <w:szCs w:val="18"/>
    </w:rPr>
  </w:style>
  <w:style w:type="paragraph" w:styleId="Revision">
    <w:name w:val="Revision"/>
    <w:hidden/>
    <w:uiPriority w:val="99"/>
    <w:semiHidden/>
    <w:rsid w:val="00F31E85"/>
  </w:style>
  <w:style w:type="character" w:styleId="Hyperlink">
    <w:name w:val="Hyperlink"/>
    <w:basedOn w:val="DefaultParagraphFont"/>
    <w:uiPriority w:val="99"/>
    <w:unhideWhenUsed/>
    <w:rsid w:val="00894783"/>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19386036">
      <w:bodyDiv w:val="1"/>
      <w:marLeft w:val="0"/>
      <w:marRight w:val="0"/>
      <w:marTop w:val="0"/>
      <w:marBottom w:val="0"/>
      <w:divBdr>
        <w:top w:val="none" w:sz="0" w:space="0" w:color="auto"/>
        <w:left w:val="none" w:sz="0" w:space="0" w:color="auto"/>
        <w:bottom w:val="none" w:sz="0" w:space="0" w:color="auto"/>
        <w:right w:val="none" w:sz="0" w:space="0" w:color="auto"/>
      </w:divBdr>
    </w:div>
    <w:div w:id="408888044">
      <w:bodyDiv w:val="1"/>
      <w:marLeft w:val="0"/>
      <w:marRight w:val="0"/>
      <w:marTop w:val="0"/>
      <w:marBottom w:val="0"/>
      <w:divBdr>
        <w:top w:val="none" w:sz="0" w:space="0" w:color="auto"/>
        <w:left w:val="none" w:sz="0" w:space="0" w:color="auto"/>
        <w:bottom w:val="none" w:sz="0" w:space="0" w:color="auto"/>
        <w:right w:val="none" w:sz="0" w:space="0" w:color="auto"/>
      </w:divBdr>
    </w:div>
    <w:div w:id="472411394">
      <w:bodyDiv w:val="1"/>
      <w:marLeft w:val="0"/>
      <w:marRight w:val="0"/>
      <w:marTop w:val="0"/>
      <w:marBottom w:val="0"/>
      <w:divBdr>
        <w:top w:val="none" w:sz="0" w:space="0" w:color="auto"/>
        <w:left w:val="none" w:sz="0" w:space="0" w:color="auto"/>
        <w:bottom w:val="none" w:sz="0" w:space="0" w:color="auto"/>
        <w:right w:val="none" w:sz="0" w:space="0" w:color="auto"/>
      </w:divBdr>
    </w:div>
    <w:div w:id="522549112">
      <w:bodyDiv w:val="1"/>
      <w:marLeft w:val="0"/>
      <w:marRight w:val="0"/>
      <w:marTop w:val="0"/>
      <w:marBottom w:val="0"/>
      <w:divBdr>
        <w:top w:val="none" w:sz="0" w:space="0" w:color="auto"/>
        <w:left w:val="none" w:sz="0" w:space="0" w:color="auto"/>
        <w:bottom w:val="none" w:sz="0" w:space="0" w:color="auto"/>
        <w:right w:val="none" w:sz="0" w:space="0" w:color="auto"/>
      </w:divBdr>
    </w:div>
    <w:div w:id="648438662">
      <w:bodyDiv w:val="1"/>
      <w:marLeft w:val="0"/>
      <w:marRight w:val="0"/>
      <w:marTop w:val="0"/>
      <w:marBottom w:val="0"/>
      <w:divBdr>
        <w:top w:val="none" w:sz="0" w:space="0" w:color="auto"/>
        <w:left w:val="none" w:sz="0" w:space="0" w:color="auto"/>
        <w:bottom w:val="none" w:sz="0" w:space="0" w:color="auto"/>
        <w:right w:val="none" w:sz="0" w:space="0" w:color="auto"/>
      </w:divBdr>
    </w:div>
    <w:div w:id="808744587">
      <w:bodyDiv w:val="1"/>
      <w:marLeft w:val="0"/>
      <w:marRight w:val="0"/>
      <w:marTop w:val="0"/>
      <w:marBottom w:val="0"/>
      <w:divBdr>
        <w:top w:val="none" w:sz="0" w:space="0" w:color="auto"/>
        <w:left w:val="none" w:sz="0" w:space="0" w:color="auto"/>
        <w:bottom w:val="none" w:sz="0" w:space="0" w:color="auto"/>
        <w:right w:val="none" w:sz="0" w:space="0" w:color="auto"/>
      </w:divBdr>
    </w:div>
    <w:div w:id="856582533">
      <w:bodyDiv w:val="1"/>
      <w:marLeft w:val="0"/>
      <w:marRight w:val="0"/>
      <w:marTop w:val="0"/>
      <w:marBottom w:val="0"/>
      <w:divBdr>
        <w:top w:val="none" w:sz="0" w:space="0" w:color="auto"/>
        <w:left w:val="none" w:sz="0" w:space="0" w:color="auto"/>
        <w:bottom w:val="none" w:sz="0" w:space="0" w:color="auto"/>
        <w:right w:val="none" w:sz="0" w:space="0" w:color="auto"/>
      </w:divBdr>
      <w:divsChild>
        <w:div w:id="269094671">
          <w:marLeft w:val="0"/>
          <w:marRight w:val="0"/>
          <w:marTop w:val="0"/>
          <w:marBottom w:val="0"/>
          <w:divBdr>
            <w:top w:val="none" w:sz="0" w:space="0" w:color="auto"/>
            <w:left w:val="none" w:sz="0" w:space="0" w:color="auto"/>
            <w:bottom w:val="none" w:sz="0" w:space="0" w:color="auto"/>
            <w:right w:val="none" w:sz="0" w:space="0" w:color="auto"/>
          </w:divBdr>
        </w:div>
      </w:divsChild>
    </w:div>
    <w:div w:id="1065689746">
      <w:bodyDiv w:val="1"/>
      <w:marLeft w:val="0"/>
      <w:marRight w:val="0"/>
      <w:marTop w:val="0"/>
      <w:marBottom w:val="0"/>
      <w:divBdr>
        <w:top w:val="none" w:sz="0" w:space="0" w:color="auto"/>
        <w:left w:val="none" w:sz="0" w:space="0" w:color="auto"/>
        <w:bottom w:val="none" w:sz="0" w:space="0" w:color="auto"/>
        <w:right w:val="none" w:sz="0" w:space="0" w:color="auto"/>
      </w:divBdr>
    </w:div>
    <w:div w:id="1073966559">
      <w:bodyDiv w:val="1"/>
      <w:marLeft w:val="0"/>
      <w:marRight w:val="0"/>
      <w:marTop w:val="0"/>
      <w:marBottom w:val="0"/>
      <w:divBdr>
        <w:top w:val="none" w:sz="0" w:space="0" w:color="auto"/>
        <w:left w:val="none" w:sz="0" w:space="0" w:color="auto"/>
        <w:bottom w:val="none" w:sz="0" w:space="0" w:color="auto"/>
        <w:right w:val="none" w:sz="0" w:space="0" w:color="auto"/>
      </w:divBdr>
    </w:div>
    <w:div w:id="1117332970">
      <w:bodyDiv w:val="1"/>
      <w:marLeft w:val="0"/>
      <w:marRight w:val="0"/>
      <w:marTop w:val="0"/>
      <w:marBottom w:val="0"/>
      <w:divBdr>
        <w:top w:val="none" w:sz="0" w:space="0" w:color="auto"/>
        <w:left w:val="none" w:sz="0" w:space="0" w:color="auto"/>
        <w:bottom w:val="none" w:sz="0" w:space="0" w:color="auto"/>
        <w:right w:val="none" w:sz="0" w:space="0" w:color="auto"/>
      </w:divBdr>
    </w:div>
    <w:div w:id="1205170693">
      <w:bodyDiv w:val="1"/>
      <w:marLeft w:val="0"/>
      <w:marRight w:val="0"/>
      <w:marTop w:val="0"/>
      <w:marBottom w:val="0"/>
      <w:divBdr>
        <w:top w:val="none" w:sz="0" w:space="0" w:color="auto"/>
        <w:left w:val="none" w:sz="0" w:space="0" w:color="auto"/>
        <w:bottom w:val="none" w:sz="0" w:space="0" w:color="auto"/>
        <w:right w:val="none" w:sz="0" w:space="0" w:color="auto"/>
      </w:divBdr>
    </w:div>
    <w:div w:id="1277979338">
      <w:bodyDiv w:val="1"/>
      <w:marLeft w:val="0"/>
      <w:marRight w:val="0"/>
      <w:marTop w:val="0"/>
      <w:marBottom w:val="0"/>
      <w:divBdr>
        <w:top w:val="none" w:sz="0" w:space="0" w:color="auto"/>
        <w:left w:val="none" w:sz="0" w:space="0" w:color="auto"/>
        <w:bottom w:val="none" w:sz="0" w:space="0" w:color="auto"/>
        <w:right w:val="none" w:sz="0" w:space="0" w:color="auto"/>
      </w:divBdr>
    </w:div>
    <w:div w:id="1533615043">
      <w:bodyDiv w:val="1"/>
      <w:marLeft w:val="0"/>
      <w:marRight w:val="0"/>
      <w:marTop w:val="0"/>
      <w:marBottom w:val="0"/>
      <w:divBdr>
        <w:top w:val="none" w:sz="0" w:space="0" w:color="auto"/>
        <w:left w:val="none" w:sz="0" w:space="0" w:color="auto"/>
        <w:bottom w:val="none" w:sz="0" w:space="0" w:color="auto"/>
        <w:right w:val="none" w:sz="0" w:space="0" w:color="auto"/>
      </w:divBdr>
    </w:div>
    <w:div w:id="1567380104">
      <w:bodyDiv w:val="1"/>
      <w:marLeft w:val="0"/>
      <w:marRight w:val="0"/>
      <w:marTop w:val="0"/>
      <w:marBottom w:val="0"/>
      <w:divBdr>
        <w:top w:val="none" w:sz="0" w:space="0" w:color="auto"/>
        <w:left w:val="none" w:sz="0" w:space="0" w:color="auto"/>
        <w:bottom w:val="none" w:sz="0" w:space="0" w:color="auto"/>
        <w:right w:val="none" w:sz="0" w:space="0" w:color="auto"/>
      </w:divBdr>
    </w:div>
    <w:div w:id="1575704747">
      <w:bodyDiv w:val="1"/>
      <w:marLeft w:val="0"/>
      <w:marRight w:val="0"/>
      <w:marTop w:val="0"/>
      <w:marBottom w:val="0"/>
      <w:divBdr>
        <w:top w:val="none" w:sz="0" w:space="0" w:color="auto"/>
        <w:left w:val="none" w:sz="0" w:space="0" w:color="auto"/>
        <w:bottom w:val="none" w:sz="0" w:space="0" w:color="auto"/>
        <w:right w:val="none" w:sz="0" w:space="0" w:color="auto"/>
      </w:divBdr>
      <w:divsChild>
        <w:div w:id="884751930">
          <w:marLeft w:val="0"/>
          <w:marRight w:val="0"/>
          <w:marTop w:val="0"/>
          <w:marBottom w:val="0"/>
          <w:divBdr>
            <w:top w:val="none" w:sz="0" w:space="0" w:color="auto"/>
            <w:left w:val="none" w:sz="0" w:space="0" w:color="auto"/>
            <w:bottom w:val="none" w:sz="0" w:space="0" w:color="auto"/>
            <w:right w:val="none" w:sz="0" w:space="0" w:color="auto"/>
          </w:divBdr>
        </w:div>
      </w:divsChild>
    </w:div>
    <w:div w:id="1617517956">
      <w:bodyDiv w:val="1"/>
      <w:marLeft w:val="0"/>
      <w:marRight w:val="0"/>
      <w:marTop w:val="0"/>
      <w:marBottom w:val="0"/>
      <w:divBdr>
        <w:top w:val="none" w:sz="0" w:space="0" w:color="auto"/>
        <w:left w:val="none" w:sz="0" w:space="0" w:color="auto"/>
        <w:bottom w:val="none" w:sz="0" w:space="0" w:color="auto"/>
        <w:right w:val="none" w:sz="0" w:space="0" w:color="auto"/>
      </w:divBdr>
    </w:div>
    <w:div w:id="1844465163">
      <w:bodyDiv w:val="1"/>
      <w:marLeft w:val="0"/>
      <w:marRight w:val="0"/>
      <w:marTop w:val="0"/>
      <w:marBottom w:val="0"/>
      <w:divBdr>
        <w:top w:val="none" w:sz="0" w:space="0" w:color="auto"/>
        <w:left w:val="none" w:sz="0" w:space="0" w:color="auto"/>
        <w:bottom w:val="none" w:sz="0" w:space="0" w:color="auto"/>
        <w:right w:val="none" w:sz="0" w:space="0" w:color="auto"/>
      </w:divBdr>
    </w:div>
    <w:div w:id="18809754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numbering" Target="numbering.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UNIVERSITY OF WALES TRINITY SAINT DAVID</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0389DA9-78F4-C440-BFEA-4FD0CC1351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564</TotalTime>
  <Pages>12</Pages>
  <Words>4228</Words>
  <Characters>24104</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financial performance management</dc:title>
  <dc:subject>BMBM5017</dc:subject>
  <dc:creator>Mukul Bakkolla (2220398)</dc:creator>
  <cp:keywords/>
  <dc:description/>
  <cp:lastModifiedBy>Mukul Bakkolla (2220398)</cp:lastModifiedBy>
  <cp:revision>3</cp:revision>
  <dcterms:created xsi:type="dcterms:W3CDTF">2024-11-30T19:37:00Z</dcterms:created>
  <dcterms:modified xsi:type="dcterms:W3CDTF">2024-12-06T20:29:00Z</dcterms:modified>
</cp:coreProperties>
</file>