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CCC72" w14:textId="77777777" w:rsidR="006D3259" w:rsidRPr="00011CAE" w:rsidRDefault="006D3259"/>
    <w:p w14:paraId="243DB7A5" w14:textId="77777777" w:rsidR="006D3259" w:rsidRPr="00011CAE" w:rsidRDefault="006D3259"/>
    <w:p w14:paraId="064B1E74" w14:textId="77777777" w:rsidR="0000738E" w:rsidRDefault="0000738E" w:rsidP="00733C1C">
      <w:pPr>
        <w:ind w:right="-957"/>
        <w:rPr>
          <w:b/>
          <w:sz w:val="48"/>
        </w:rPr>
      </w:pPr>
    </w:p>
    <w:p w14:paraId="373C0C72" w14:textId="77777777" w:rsidR="0000738E" w:rsidRDefault="0000738E" w:rsidP="00733C1C">
      <w:pPr>
        <w:ind w:right="-957"/>
        <w:rPr>
          <w:b/>
          <w:sz w:val="48"/>
        </w:rPr>
      </w:pPr>
    </w:p>
    <w:p w14:paraId="0D1C603F" w14:textId="45E93833" w:rsidR="00F17B95" w:rsidRDefault="00F17B95" w:rsidP="00BF0FDF">
      <w:pPr>
        <w:jc w:val="center"/>
      </w:pPr>
      <w:r>
        <w:fldChar w:fldCharType="begin"/>
      </w:r>
      <w:r>
        <w:instrText xml:space="preserve"> INCLUDEPICTURE "/var/folders/yr/m412vx553_zbdpn9b65fppfm0000gn/T/com.microsoft.Word/WebArchiveCopyPasteTempFiles/uwtsd-200-year-logo.png" \* MERGEFORMATINET </w:instrText>
      </w:r>
      <w:r>
        <w:fldChar w:fldCharType="separate"/>
      </w:r>
      <w:r>
        <w:rPr>
          <w:noProof/>
        </w:rPr>
        <w:drawing>
          <wp:inline distT="0" distB="0" distL="0" distR="0" wp14:anchorId="615821FA" wp14:editId="26DC85DB">
            <wp:extent cx="2446421" cy="489284"/>
            <wp:effectExtent l="0" t="0" r="5080" b="635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9986" cy="497997"/>
                    </a:xfrm>
                    <a:prstGeom prst="rect">
                      <a:avLst/>
                    </a:prstGeom>
                    <a:noFill/>
                    <a:ln>
                      <a:noFill/>
                    </a:ln>
                  </pic:spPr>
                </pic:pic>
              </a:graphicData>
            </a:graphic>
          </wp:inline>
        </w:drawing>
      </w:r>
      <w:r>
        <w:fldChar w:fldCharType="end"/>
      </w:r>
    </w:p>
    <w:p w14:paraId="0DC80A69" w14:textId="77777777" w:rsidR="0000738E" w:rsidRDefault="0000738E" w:rsidP="00733C1C">
      <w:pPr>
        <w:ind w:right="-957"/>
        <w:rPr>
          <w:b/>
          <w:sz w:val="48"/>
        </w:rPr>
      </w:pPr>
    </w:p>
    <w:p w14:paraId="230BE1F4" w14:textId="77777777" w:rsidR="0000738E" w:rsidRDefault="0000738E" w:rsidP="00733C1C">
      <w:pPr>
        <w:ind w:right="-957"/>
        <w:rPr>
          <w:b/>
          <w:sz w:val="48"/>
        </w:rPr>
      </w:pPr>
    </w:p>
    <w:p w14:paraId="798D335F" w14:textId="77777777" w:rsidR="0000738E" w:rsidRDefault="0000738E" w:rsidP="00733C1C">
      <w:pPr>
        <w:ind w:right="-957"/>
        <w:rPr>
          <w:b/>
          <w:sz w:val="48"/>
        </w:rPr>
      </w:pPr>
    </w:p>
    <w:p w14:paraId="2B60AB96" w14:textId="7555F144" w:rsidR="00150FCF" w:rsidRPr="00150FCF" w:rsidRDefault="00150FCF" w:rsidP="001857D3">
      <w:pPr>
        <w:ind w:right="-957"/>
        <w:jc w:val="center"/>
        <w:rPr>
          <w:b/>
          <w:sz w:val="48"/>
          <w:szCs w:val="48"/>
        </w:rPr>
      </w:pPr>
      <w:r>
        <w:rPr>
          <w:b/>
          <w:sz w:val="48"/>
          <w:szCs w:val="48"/>
        </w:rPr>
        <w:t>MA</w:t>
      </w:r>
      <w:r w:rsidR="001B73F6">
        <w:rPr>
          <w:b/>
          <w:sz w:val="48"/>
          <w:szCs w:val="48"/>
        </w:rPr>
        <w:t xml:space="preserve"> -</w:t>
      </w:r>
      <w:r>
        <w:rPr>
          <w:b/>
          <w:sz w:val="48"/>
          <w:szCs w:val="48"/>
        </w:rPr>
        <w:t xml:space="preserve"> Strategic People Management</w:t>
      </w:r>
    </w:p>
    <w:p w14:paraId="3281AF9F" w14:textId="77777777" w:rsidR="00150FCF" w:rsidRDefault="00150FCF" w:rsidP="001857D3">
      <w:pPr>
        <w:ind w:right="-957"/>
        <w:jc w:val="center"/>
        <w:rPr>
          <w:b/>
          <w:sz w:val="48"/>
        </w:rPr>
      </w:pPr>
    </w:p>
    <w:p w14:paraId="4E7959E5" w14:textId="459EC8C8" w:rsidR="001B73F6" w:rsidRDefault="00150FCF" w:rsidP="001857D3">
      <w:pPr>
        <w:pStyle w:val="fixed"/>
        <w:jc w:val="center"/>
        <w:rPr>
          <w:sz w:val="48"/>
          <w:szCs w:val="48"/>
        </w:rPr>
      </w:pPr>
      <w:r w:rsidRPr="00011CAE">
        <w:rPr>
          <w:sz w:val="48"/>
          <w:szCs w:val="48"/>
        </w:rPr>
        <w:t>BMHR701</w:t>
      </w:r>
      <w:r w:rsidR="000D1021">
        <w:rPr>
          <w:sz w:val="48"/>
          <w:szCs w:val="48"/>
        </w:rPr>
        <w:t>7</w:t>
      </w:r>
    </w:p>
    <w:p w14:paraId="3FE61F94" w14:textId="12301609" w:rsidR="00733C1C" w:rsidRPr="00150FCF" w:rsidRDefault="000D1021" w:rsidP="001857D3">
      <w:pPr>
        <w:pStyle w:val="fixed"/>
        <w:jc w:val="center"/>
        <w:rPr>
          <w:sz w:val="48"/>
          <w:szCs w:val="48"/>
        </w:rPr>
      </w:pPr>
      <w:r>
        <w:rPr>
          <w:sz w:val="48"/>
        </w:rPr>
        <w:t>Supported Learning</w:t>
      </w:r>
    </w:p>
    <w:p w14:paraId="7A565671" w14:textId="77777777" w:rsidR="00733C1C" w:rsidRPr="00011CAE" w:rsidRDefault="00733C1C" w:rsidP="00733C1C">
      <w:pPr>
        <w:ind w:right="-957"/>
        <w:rPr>
          <w:b/>
          <w:sz w:val="48"/>
        </w:rPr>
      </w:pPr>
    </w:p>
    <w:p w14:paraId="58C3EA4C" w14:textId="77777777" w:rsidR="00733C1C" w:rsidRPr="00011CAE" w:rsidRDefault="00733C1C" w:rsidP="00733C1C">
      <w:pPr>
        <w:ind w:right="-957"/>
        <w:rPr>
          <w:b/>
          <w:sz w:val="48"/>
        </w:rPr>
      </w:pPr>
    </w:p>
    <w:p w14:paraId="145D5612" w14:textId="78F0808A" w:rsidR="00834E9B" w:rsidRPr="00011CAE" w:rsidRDefault="00834E9B"/>
    <w:p w14:paraId="3D8025CB" w14:textId="62A49C9C" w:rsidR="00733C1C" w:rsidRPr="00150FCF" w:rsidRDefault="00733C1C" w:rsidP="009278AC">
      <w:pPr>
        <w:spacing w:line="480" w:lineRule="auto"/>
      </w:pPr>
    </w:p>
    <w:p w14:paraId="09BAD77E" w14:textId="75357B13" w:rsidR="00150FCF" w:rsidRDefault="0006603D" w:rsidP="009278AC">
      <w:pPr>
        <w:spacing w:line="480" w:lineRule="auto"/>
        <w:jc w:val="center"/>
        <w:rPr>
          <w:b/>
        </w:rPr>
      </w:pPr>
      <w:r>
        <w:rPr>
          <w:b/>
        </w:rPr>
        <w:t>Learning that Sticks</w:t>
      </w:r>
    </w:p>
    <w:p w14:paraId="0724417E" w14:textId="62B94715" w:rsidR="003F77C8" w:rsidRDefault="003F77C8" w:rsidP="009278AC">
      <w:pPr>
        <w:spacing w:line="480" w:lineRule="auto"/>
      </w:pPr>
    </w:p>
    <w:p w14:paraId="78E8DD59" w14:textId="77777777" w:rsidR="00424264" w:rsidRDefault="00424264" w:rsidP="009278AC">
      <w:pPr>
        <w:spacing w:line="480" w:lineRule="auto"/>
      </w:pPr>
    </w:p>
    <w:p w14:paraId="143699C0" w14:textId="26BEF75C" w:rsidR="006D3259" w:rsidRDefault="00150FCF" w:rsidP="009278AC">
      <w:pPr>
        <w:spacing w:line="480" w:lineRule="auto"/>
      </w:pPr>
      <w:r>
        <w:t xml:space="preserve">Student Name - </w:t>
      </w:r>
      <w:r w:rsidR="00693203" w:rsidRPr="00150FCF">
        <w:t xml:space="preserve">Rhys Daniel Curtis </w:t>
      </w:r>
    </w:p>
    <w:p w14:paraId="35B2608C" w14:textId="172EAD82" w:rsidR="00150FCF" w:rsidRDefault="00150FCF" w:rsidP="009278AC">
      <w:pPr>
        <w:spacing w:line="480" w:lineRule="auto"/>
      </w:pPr>
    </w:p>
    <w:p w14:paraId="74C3151D" w14:textId="3992224B" w:rsidR="00150FCF" w:rsidRPr="00150FCF" w:rsidRDefault="00150FCF" w:rsidP="009278AC">
      <w:pPr>
        <w:spacing w:line="480" w:lineRule="auto"/>
      </w:pPr>
      <w:r>
        <w:t>Student Number - 2105513</w:t>
      </w:r>
    </w:p>
    <w:p w14:paraId="1B854E67" w14:textId="641D7D16" w:rsidR="00834E9B" w:rsidRPr="00150FCF" w:rsidRDefault="00834E9B" w:rsidP="009278AC">
      <w:pPr>
        <w:spacing w:line="480" w:lineRule="auto"/>
      </w:pPr>
    </w:p>
    <w:p w14:paraId="5A54B39F" w14:textId="2627802A" w:rsidR="00834E9B" w:rsidRPr="00150FCF" w:rsidRDefault="00834E9B" w:rsidP="009278AC">
      <w:pPr>
        <w:spacing w:line="480" w:lineRule="auto"/>
      </w:pPr>
      <w:r w:rsidRPr="00150FCF">
        <w:t>University of Wales Trinity Saint David</w:t>
      </w:r>
    </w:p>
    <w:p w14:paraId="546C8840" w14:textId="62B3D38B" w:rsidR="00834E9B" w:rsidRPr="00150FCF" w:rsidRDefault="00834E9B" w:rsidP="009278AC">
      <w:pPr>
        <w:spacing w:line="480" w:lineRule="auto"/>
      </w:pPr>
    </w:p>
    <w:p w14:paraId="05E40C5E" w14:textId="13715ECA" w:rsidR="009278AC" w:rsidRDefault="000D1021" w:rsidP="000D49B4">
      <w:pPr>
        <w:spacing w:line="480" w:lineRule="auto"/>
      </w:pPr>
      <w:r>
        <w:t>May</w:t>
      </w:r>
      <w:r w:rsidR="00834E9B" w:rsidRPr="00150FCF">
        <w:t xml:space="preserve"> 202</w:t>
      </w:r>
      <w:r w:rsidR="009278AC">
        <w:t>2</w:t>
      </w:r>
    </w:p>
    <w:p w14:paraId="30A895A0" w14:textId="5E9E9C6E" w:rsidR="001D3400" w:rsidRPr="009278AC" w:rsidRDefault="001D3400" w:rsidP="000D49B4">
      <w:pPr>
        <w:spacing w:line="480" w:lineRule="auto"/>
      </w:pPr>
      <w:r w:rsidRPr="001B73F6">
        <w:rPr>
          <w:b/>
          <w:bCs/>
        </w:rPr>
        <w:lastRenderedPageBreak/>
        <w:t xml:space="preserve">Executive Summary </w:t>
      </w:r>
    </w:p>
    <w:p w14:paraId="3606F02B" w14:textId="51811A34" w:rsidR="00BA0F94" w:rsidRDefault="00BA0F94" w:rsidP="000D49B4">
      <w:pPr>
        <w:spacing w:line="480" w:lineRule="auto"/>
      </w:pPr>
    </w:p>
    <w:p w14:paraId="4DB1E19C" w14:textId="20DB03E8" w:rsidR="00392A82" w:rsidRDefault="001D0B22" w:rsidP="000D49B4">
      <w:pPr>
        <w:spacing w:line="480" w:lineRule="auto"/>
      </w:pPr>
      <w:r>
        <w:t xml:space="preserve">The purpose of this report is </w:t>
      </w:r>
      <w:r w:rsidR="00216D78">
        <w:t xml:space="preserve">to identify </w:t>
      </w:r>
      <w:r w:rsidR="00AF0D5E">
        <w:t xml:space="preserve">Safer Recruitment </w:t>
      </w:r>
      <w:r w:rsidR="00D50B9E">
        <w:t>as a point of need</w:t>
      </w:r>
      <w:r w:rsidR="00216D78">
        <w:t xml:space="preserve">, considering the crisis </w:t>
      </w:r>
      <w:r w:rsidR="00E63683">
        <w:t>faced in the</w:t>
      </w:r>
      <w:r w:rsidR="00216D78">
        <w:t xml:space="preserve"> Social Care Sector</w:t>
      </w:r>
      <w:r w:rsidR="00B65954">
        <w:t xml:space="preserve"> </w:t>
      </w:r>
      <w:r w:rsidR="000F40DB">
        <w:t>in which</w:t>
      </w:r>
      <w:r w:rsidR="00B65954">
        <w:t xml:space="preserve"> Swansea Council</w:t>
      </w:r>
      <w:r w:rsidR="000F40DB">
        <w:t xml:space="preserve"> employs within.</w:t>
      </w:r>
      <w:r w:rsidR="00E63683">
        <w:t xml:space="preserve"> This</w:t>
      </w:r>
      <w:r w:rsidR="00EB6E37">
        <w:t xml:space="preserve"> is</w:t>
      </w:r>
      <w:r w:rsidR="00E63683">
        <w:t xml:space="preserve"> mainly </w:t>
      </w:r>
      <w:r w:rsidR="00EB6E37">
        <w:t xml:space="preserve">down to a sector that has </w:t>
      </w:r>
      <w:r w:rsidR="00A7782B">
        <w:t>several</w:t>
      </w:r>
      <w:r w:rsidR="00D65817">
        <w:t xml:space="preserve"> inequalities compared to the national health service</w:t>
      </w:r>
      <w:r w:rsidR="00FC6E8F">
        <w:t>.</w:t>
      </w:r>
      <w:r w:rsidR="00EB6E37">
        <w:t xml:space="preserve"> </w:t>
      </w:r>
      <w:r w:rsidR="00FC6E8F">
        <w:t>S</w:t>
      </w:r>
      <w:r w:rsidR="00995E4B">
        <w:t>everal</w:t>
      </w:r>
      <w:r w:rsidR="00610067">
        <w:t xml:space="preserve"> megatrends, such </w:t>
      </w:r>
      <w:r w:rsidR="008B4460">
        <w:t>as an</w:t>
      </w:r>
      <w:r w:rsidR="00610067">
        <w:t xml:space="preserve"> ageing population, </w:t>
      </w:r>
      <w:r w:rsidR="00A7782B">
        <w:t xml:space="preserve">a </w:t>
      </w:r>
      <w:r w:rsidR="00610067">
        <w:t xml:space="preserve">rise of technology and a rise </w:t>
      </w:r>
      <w:r w:rsidR="00A7782B">
        <w:t>in health costs</w:t>
      </w:r>
      <w:r w:rsidR="00610067">
        <w:t xml:space="preserve"> </w:t>
      </w:r>
      <w:r w:rsidR="00A7782B">
        <w:t xml:space="preserve">have created a </w:t>
      </w:r>
      <w:r w:rsidR="00E16CBC">
        <w:t>direct impact on the Social Care Workforce</w:t>
      </w:r>
      <w:r w:rsidR="00FC6E8F">
        <w:t>, creating high staffing pressures with high staff turnover</w:t>
      </w:r>
      <w:r w:rsidR="00E16CBC">
        <w:t xml:space="preserve">. </w:t>
      </w:r>
      <w:r w:rsidR="00C0361E">
        <w:t xml:space="preserve">There is a risk that hiring managers cut corners to </w:t>
      </w:r>
      <w:r w:rsidR="0012682B">
        <w:t>fill</w:t>
      </w:r>
      <w:r w:rsidR="00C0361E">
        <w:t xml:space="preserve"> vacancies which could lead to recruiting the wrong people</w:t>
      </w:r>
      <w:r w:rsidR="00D955FB">
        <w:t>,</w:t>
      </w:r>
      <w:r w:rsidR="00392A82">
        <w:t xml:space="preserve"> </w:t>
      </w:r>
      <w:r w:rsidR="00226E96">
        <w:t>proving costly</w:t>
      </w:r>
      <w:r w:rsidR="00D955FB">
        <w:t>,</w:t>
      </w:r>
      <w:r w:rsidR="00226E96">
        <w:t xml:space="preserve"> if</w:t>
      </w:r>
      <w:r w:rsidR="00392A82">
        <w:t xml:space="preserve"> recruitment checks </w:t>
      </w:r>
      <w:r w:rsidR="00226E96">
        <w:t>are not</w:t>
      </w:r>
      <w:r w:rsidR="00392A82">
        <w:t xml:space="preserve"> followed</w:t>
      </w:r>
      <w:r w:rsidR="00226E96">
        <w:t>.</w:t>
      </w:r>
    </w:p>
    <w:p w14:paraId="09225FFC" w14:textId="77777777" w:rsidR="00392A82" w:rsidRDefault="00392A82" w:rsidP="000D49B4">
      <w:pPr>
        <w:spacing w:line="480" w:lineRule="auto"/>
      </w:pPr>
    </w:p>
    <w:p w14:paraId="74D8F7E1" w14:textId="700B1627" w:rsidR="00993D31" w:rsidRDefault="00995E4B" w:rsidP="000D49B4">
      <w:pPr>
        <w:spacing w:line="480" w:lineRule="auto"/>
      </w:pPr>
      <w:r>
        <w:t>E</w:t>
      </w:r>
      <w:r w:rsidR="00E16CBC">
        <w:t xml:space="preserve">xternal factors are to be </w:t>
      </w:r>
      <w:r w:rsidR="00993D31">
        <w:t>explore</w:t>
      </w:r>
      <w:r w:rsidR="00E16CBC">
        <w:t>d</w:t>
      </w:r>
      <w:r w:rsidR="00993D31">
        <w:t xml:space="preserve"> </w:t>
      </w:r>
      <w:r w:rsidR="00E16CBC">
        <w:t>with other</w:t>
      </w:r>
      <w:r w:rsidR="00993D31">
        <w:t xml:space="preserve"> </w:t>
      </w:r>
      <w:r w:rsidR="00387E36">
        <w:t>qualifying</w:t>
      </w:r>
      <w:r w:rsidR="00993D31">
        <w:t xml:space="preserve"> factors</w:t>
      </w:r>
      <w:r w:rsidR="00E16CBC">
        <w:t xml:space="preserve"> that</w:t>
      </w:r>
      <w:r w:rsidR="00993D31">
        <w:t xml:space="preserve"> </w:t>
      </w:r>
      <w:r w:rsidR="00E16CBC">
        <w:t>add</w:t>
      </w:r>
      <w:r w:rsidR="00993D31">
        <w:t xml:space="preserve"> pressure to the sector</w:t>
      </w:r>
      <w:r w:rsidR="00E16CBC">
        <w:t>, creating a concern in</w:t>
      </w:r>
      <w:r w:rsidR="00993D31">
        <w:t xml:space="preserve"> safely recruit</w:t>
      </w:r>
      <w:r>
        <w:t xml:space="preserve">ing </w:t>
      </w:r>
      <w:r w:rsidR="007B4AF4">
        <w:t xml:space="preserve">employees </w:t>
      </w:r>
      <w:r w:rsidR="00D955FB">
        <w:t>to help</w:t>
      </w:r>
      <w:r w:rsidR="007B4AF4">
        <w:t xml:space="preserve"> deliver a high quality of care to Swansea’s most vulnerable. </w:t>
      </w:r>
    </w:p>
    <w:p w14:paraId="5B1A0C2C" w14:textId="1151D372" w:rsidR="00D50B9E" w:rsidRDefault="00D50B9E" w:rsidP="000D49B4">
      <w:pPr>
        <w:spacing w:line="480" w:lineRule="auto"/>
      </w:pPr>
    </w:p>
    <w:p w14:paraId="0B297FA1" w14:textId="01E6E709" w:rsidR="00D50B9E" w:rsidRDefault="00F50623" w:rsidP="000D49B4">
      <w:pPr>
        <w:spacing w:line="480" w:lineRule="auto"/>
      </w:pPr>
      <w:r>
        <w:t>The report</w:t>
      </w:r>
      <w:r w:rsidR="00B65954">
        <w:t xml:space="preserve"> will explore </w:t>
      </w:r>
      <w:r w:rsidR="00743D1A">
        <w:t xml:space="preserve">the very latest research in </w:t>
      </w:r>
      <w:r w:rsidR="00B65954">
        <w:t xml:space="preserve">modern </w:t>
      </w:r>
      <w:r w:rsidR="00204A17">
        <w:t>l</w:t>
      </w:r>
      <w:r w:rsidR="007B4AF4">
        <w:t xml:space="preserve">earning </w:t>
      </w:r>
      <w:r w:rsidR="00204A17">
        <w:t>m</w:t>
      </w:r>
      <w:r w:rsidR="007B4AF4">
        <w:t xml:space="preserve">ethods </w:t>
      </w:r>
      <w:r w:rsidR="00B65954">
        <w:t>and</w:t>
      </w:r>
      <w:r w:rsidR="00185BD7">
        <w:t xml:space="preserve"> practices </w:t>
      </w:r>
      <w:r w:rsidR="00B65954">
        <w:t>which will be</w:t>
      </w:r>
      <w:r w:rsidR="00185BD7">
        <w:t xml:space="preserve"> critically evaluated </w:t>
      </w:r>
      <w:r w:rsidR="005C35F2">
        <w:t xml:space="preserve">to </w:t>
      </w:r>
      <w:r w:rsidR="00E36D84">
        <w:t>warrant</w:t>
      </w:r>
      <w:r w:rsidR="005C35F2">
        <w:t xml:space="preserve"> </w:t>
      </w:r>
      <w:r w:rsidR="006B613D">
        <w:t>a</w:t>
      </w:r>
      <w:r w:rsidR="004528F6">
        <w:t xml:space="preserve"> learning </w:t>
      </w:r>
      <w:r w:rsidR="006D7DFD">
        <w:t>resource</w:t>
      </w:r>
      <w:r w:rsidR="004528F6">
        <w:t xml:space="preserve"> </w:t>
      </w:r>
      <w:r w:rsidR="002726D0">
        <w:t xml:space="preserve">that </w:t>
      </w:r>
      <w:r w:rsidR="006D7DFD">
        <w:t>is</w:t>
      </w:r>
      <w:r w:rsidR="00B65954">
        <w:t xml:space="preserve"> fit for purpose and</w:t>
      </w:r>
      <w:r w:rsidR="004828A7">
        <w:t xml:space="preserve"> </w:t>
      </w:r>
      <w:r w:rsidR="00B65954">
        <w:t>engages the user with</w:t>
      </w:r>
      <w:r w:rsidR="004828A7">
        <w:t xml:space="preserve"> </w:t>
      </w:r>
      <w:r w:rsidR="00703286">
        <w:t xml:space="preserve">key characteristics such as being intuitive, user friendly and </w:t>
      </w:r>
      <w:r w:rsidR="009132A6">
        <w:t>supportive</w:t>
      </w:r>
      <w:r w:rsidR="005B7D56">
        <w:t xml:space="preserve">. It will also be explored how the resource will be evaluated. </w:t>
      </w:r>
      <w:r w:rsidR="00E12354">
        <w:t xml:space="preserve"> </w:t>
      </w:r>
      <w:r w:rsidR="00703286">
        <w:t xml:space="preserve"> </w:t>
      </w:r>
    </w:p>
    <w:p w14:paraId="252A4508" w14:textId="61A715EA" w:rsidR="00D50B9E" w:rsidRDefault="00D50B9E" w:rsidP="000D49B4">
      <w:pPr>
        <w:spacing w:line="480" w:lineRule="auto"/>
      </w:pPr>
    </w:p>
    <w:p w14:paraId="62009792" w14:textId="442BA567" w:rsidR="00D50B9E" w:rsidRPr="00EB4409" w:rsidRDefault="00743D1A" w:rsidP="000D49B4">
      <w:pPr>
        <w:spacing w:line="480" w:lineRule="auto"/>
      </w:pPr>
      <w:r>
        <w:t xml:space="preserve">Detailed </w:t>
      </w:r>
      <w:r w:rsidR="00E12354">
        <w:t>recommendations</w:t>
      </w:r>
      <w:r w:rsidR="00D50B9E">
        <w:t xml:space="preserve"> </w:t>
      </w:r>
      <w:r>
        <w:t xml:space="preserve">will conclude the report </w:t>
      </w:r>
      <w:r w:rsidR="00F97376">
        <w:t xml:space="preserve">for </w:t>
      </w:r>
      <w:r w:rsidR="00D50B9E">
        <w:t xml:space="preserve">Swansea Council </w:t>
      </w:r>
      <w:r w:rsidR="00F97376">
        <w:t xml:space="preserve">to consider </w:t>
      </w:r>
      <w:r w:rsidR="008061F0">
        <w:t>the development and</w:t>
      </w:r>
      <w:r w:rsidR="00D50B9E">
        <w:t xml:space="preserve"> design of a learning resource to meet the </w:t>
      </w:r>
      <w:r w:rsidR="00371662">
        <w:t xml:space="preserve">point of need </w:t>
      </w:r>
      <w:r w:rsidR="008061F0">
        <w:t xml:space="preserve">and </w:t>
      </w:r>
      <w:r w:rsidR="005C7780">
        <w:t xml:space="preserve">regulate safe recruitment to hire the right people </w:t>
      </w:r>
      <w:r w:rsidR="00BE245D">
        <w:t xml:space="preserve">to deliver care to Swansea’s most vulnerable. </w:t>
      </w:r>
    </w:p>
    <w:p w14:paraId="3663EFD7" w14:textId="3F9D532C" w:rsidR="003B0CFA" w:rsidRDefault="003B0CFA"/>
    <w:p w14:paraId="7B3A4F10" w14:textId="0E45C668" w:rsidR="0006603D" w:rsidRDefault="0006603D"/>
    <w:p w14:paraId="25D944BF" w14:textId="77777777" w:rsidR="005B7D56" w:rsidRPr="00EB4409" w:rsidRDefault="005B7D56"/>
    <w:p w14:paraId="3314DBEF" w14:textId="77777777" w:rsidR="00A33F5E" w:rsidRDefault="00A33F5E"/>
    <w:p w14:paraId="0BEFFB3C" w14:textId="37076E07" w:rsidR="00FB6EFA" w:rsidRPr="00890220" w:rsidRDefault="00FB6EFA" w:rsidP="000D49B4">
      <w:pPr>
        <w:spacing w:line="480" w:lineRule="auto"/>
        <w:rPr>
          <w:b/>
          <w:bCs/>
        </w:rPr>
      </w:pPr>
      <w:r w:rsidRPr="00890220">
        <w:rPr>
          <w:b/>
          <w:bCs/>
        </w:rPr>
        <w:lastRenderedPageBreak/>
        <w:t>Table of Contents</w:t>
      </w:r>
    </w:p>
    <w:p w14:paraId="24913196" w14:textId="04E3B109" w:rsidR="00FB6EFA" w:rsidRDefault="0075273D" w:rsidP="0075273D">
      <w:pPr>
        <w:pStyle w:val="ListParagraph"/>
        <w:numPr>
          <w:ilvl w:val="0"/>
          <w:numId w:val="18"/>
        </w:numPr>
        <w:spacing w:line="480" w:lineRule="auto"/>
        <w:rPr>
          <w:rFonts w:ascii="Times New Roman" w:hAnsi="Times New Roman" w:cs="Times New Roman"/>
        </w:rPr>
      </w:pPr>
      <w:r w:rsidRPr="0075273D">
        <w:rPr>
          <w:rFonts w:ascii="Times New Roman" w:hAnsi="Times New Roman" w:cs="Times New Roman"/>
        </w:rPr>
        <w:t xml:space="preserve">Introduction </w:t>
      </w:r>
    </w:p>
    <w:p w14:paraId="2E0B6A9B" w14:textId="4AA7E5A6" w:rsidR="0052282A" w:rsidRDefault="0052282A" w:rsidP="0075273D">
      <w:pPr>
        <w:pStyle w:val="ListParagraph"/>
        <w:numPr>
          <w:ilvl w:val="0"/>
          <w:numId w:val="18"/>
        </w:numPr>
        <w:spacing w:line="480" w:lineRule="auto"/>
        <w:rPr>
          <w:rFonts w:ascii="Times New Roman" w:hAnsi="Times New Roman" w:cs="Times New Roman"/>
        </w:rPr>
      </w:pPr>
      <w:r>
        <w:rPr>
          <w:rFonts w:ascii="Times New Roman" w:hAnsi="Times New Roman" w:cs="Times New Roman"/>
        </w:rPr>
        <w:t>Literature Review</w:t>
      </w:r>
    </w:p>
    <w:p w14:paraId="2621F4F6" w14:textId="474DF8E2" w:rsidR="0052282A" w:rsidRPr="00E55006" w:rsidRDefault="00E55006" w:rsidP="00E55006">
      <w:pPr>
        <w:pStyle w:val="ListParagraph"/>
        <w:numPr>
          <w:ilvl w:val="1"/>
          <w:numId w:val="20"/>
        </w:numPr>
        <w:spacing w:line="480" w:lineRule="auto"/>
      </w:pPr>
      <w:r>
        <w:t xml:space="preserve"> </w:t>
      </w:r>
      <w:r>
        <w:rPr>
          <w:rFonts w:ascii="Times New Roman" w:hAnsi="Times New Roman" w:cs="Times New Roman"/>
        </w:rPr>
        <w:t>Establishing a Point of Need</w:t>
      </w:r>
    </w:p>
    <w:p w14:paraId="1551D184" w14:textId="6AB3526C" w:rsidR="00E55006" w:rsidRPr="00D30D3B" w:rsidRDefault="00D30D3B" w:rsidP="00E55006">
      <w:pPr>
        <w:pStyle w:val="ListParagraph"/>
        <w:numPr>
          <w:ilvl w:val="1"/>
          <w:numId w:val="20"/>
        </w:numPr>
        <w:spacing w:line="480" w:lineRule="auto"/>
      </w:pPr>
      <w:r>
        <w:rPr>
          <w:rFonts w:ascii="Times New Roman" w:hAnsi="Times New Roman" w:cs="Times New Roman"/>
        </w:rPr>
        <w:t xml:space="preserve"> Pestle Analysis </w:t>
      </w:r>
    </w:p>
    <w:p w14:paraId="7C6DD94A" w14:textId="64BE7EE8" w:rsidR="00D30D3B" w:rsidRPr="00D30D3B" w:rsidRDefault="00D30D3B" w:rsidP="00E55006">
      <w:pPr>
        <w:pStyle w:val="ListParagraph"/>
        <w:numPr>
          <w:ilvl w:val="1"/>
          <w:numId w:val="20"/>
        </w:numPr>
        <w:spacing w:line="480" w:lineRule="auto"/>
      </w:pPr>
      <w:r>
        <w:rPr>
          <w:rFonts w:ascii="Times New Roman" w:hAnsi="Times New Roman" w:cs="Times New Roman"/>
        </w:rPr>
        <w:t xml:space="preserve"> Learning Culture creating Organisational Growth </w:t>
      </w:r>
    </w:p>
    <w:p w14:paraId="5BD537B6" w14:textId="0643B716" w:rsidR="00F37DBA" w:rsidRPr="00F37DBA" w:rsidRDefault="00D30D3B" w:rsidP="00E55006">
      <w:pPr>
        <w:pStyle w:val="ListParagraph"/>
        <w:numPr>
          <w:ilvl w:val="1"/>
          <w:numId w:val="20"/>
        </w:numPr>
        <w:spacing w:line="480" w:lineRule="auto"/>
      </w:pPr>
      <w:r>
        <w:rPr>
          <w:rFonts w:ascii="Times New Roman" w:hAnsi="Times New Roman" w:cs="Times New Roman"/>
        </w:rPr>
        <w:t xml:space="preserve"> ELN – Establishing Learning Needs through a Human Resou</w:t>
      </w:r>
      <w:r w:rsidR="007259B2">
        <w:rPr>
          <w:rFonts w:ascii="Times New Roman" w:hAnsi="Times New Roman" w:cs="Times New Roman"/>
        </w:rPr>
        <w:t>rce Development Strategy</w:t>
      </w:r>
      <w:r w:rsidR="002814BF">
        <w:rPr>
          <w:rFonts w:ascii="Times New Roman" w:hAnsi="Times New Roman" w:cs="Times New Roman"/>
        </w:rPr>
        <w:t xml:space="preserve"> (HRD)</w:t>
      </w:r>
      <w:r w:rsidR="00F37DBA">
        <w:rPr>
          <w:rFonts w:ascii="Times New Roman" w:hAnsi="Times New Roman" w:cs="Times New Roman"/>
        </w:rPr>
        <w:t xml:space="preserve"> and</w:t>
      </w:r>
      <w:r w:rsidR="007259B2">
        <w:rPr>
          <w:rFonts w:ascii="Times New Roman" w:hAnsi="Times New Roman" w:cs="Times New Roman"/>
        </w:rPr>
        <w:t xml:space="preserve"> Learning Needs Analysis </w:t>
      </w:r>
      <w:r w:rsidR="002814BF">
        <w:rPr>
          <w:rFonts w:ascii="Times New Roman" w:hAnsi="Times New Roman" w:cs="Times New Roman"/>
        </w:rPr>
        <w:t>(LNA)</w:t>
      </w:r>
    </w:p>
    <w:p w14:paraId="7B177DE4" w14:textId="1FEC794A" w:rsidR="00D30D3B" w:rsidRPr="00F37DBA" w:rsidRDefault="007259B2" w:rsidP="00E55006">
      <w:pPr>
        <w:pStyle w:val="ListParagraph"/>
        <w:numPr>
          <w:ilvl w:val="1"/>
          <w:numId w:val="20"/>
        </w:numPr>
        <w:spacing w:line="480" w:lineRule="auto"/>
      </w:pPr>
      <w:r>
        <w:rPr>
          <w:rFonts w:ascii="Times New Roman" w:hAnsi="Times New Roman" w:cs="Times New Roman"/>
        </w:rPr>
        <w:t xml:space="preserve"> </w:t>
      </w:r>
      <w:r w:rsidR="00CA5BD7">
        <w:rPr>
          <w:rFonts w:ascii="Times New Roman" w:hAnsi="Times New Roman" w:cs="Times New Roman"/>
        </w:rPr>
        <w:t xml:space="preserve">Establishing when to </w:t>
      </w:r>
      <w:r w:rsidR="00F37DBA">
        <w:rPr>
          <w:rFonts w:ascii="Times New Roman" w:hAnsi="Times New Roman" w:cs="Times New Roman"/>
        </w:rPr>
        <w:t>Push and Pull</w:t>
      </w:r>
      <w:r w:rsidR="002814BF">
        <w:rPr>
          <w:rFonts w:ascii="Times New Roman" w:hAnsi="Times New Roman" w:cs="Times New Roman"/>
        </w:rPr>
        <w:t xml:space="preserve"> </w:t>
      </w:r>
      <w:r w:rsidR="00CA5BD7">
        <w:rPr>
          <w:rFonts w:ascii="Times New Roman" w:hAnsi="Times New Roman" w:cs="Times New Roman"/>
        </w:rPr>
        <w:t xml:space="preserve">Learning </w:t>
      </w:r>
    </w:p>
    <w:p w14:paraId="71642B68" w14:textId="25BC608B" w:rsidR="00F37DBA" w:rsidRPr="00F37DBA" w:rsidRDefault="00F37DBA" w:rsidP="00F37DBA">
      <w:pPr>
        <w:pStyle w:val="ListParagraph"/>
        <w:numPr>
          <w:ilvl w:val="2"/>
          <w:numId w:val="20"/>
        </w:numPr>
        <w:spacing w:line="480" w:lineRule="auto"/>
        <w:rPr>
          <w:rFonts w:ascii="Times New Roman" w:hAnsi="Times New Roman" w:cs="Times New Roman"/>
        </w:rPr>
      </w:pPr>
      <w:r w:rsidRPr="00F37DBA">
        <w:rPr>
          <w:rFonts w:ascii="Times New Roman" w:hAnsi="Times New Roman" w:cs="Times New Roman"/>
        </w:rPr>
        <w:t>Push</w:t>
      </w:r>
    </w:p>
    <w:p w14:paraId="46D08951" w14:textId="3C5CEE30" w:rsidR="00F37DBA" w:rsidRDefault="00F37DBA" w:rsidP="00F37DBA">
      <w:pPr>
        <w:pStyle w:val="ListParagraph"/>
        <w:numPr>
          <w:ilvl w:val="2"/>
          <w:numId w:val="20"/>
        </w:numPr>
        <w:spacing w:line="480" w:lineRule="auto"/>
        <w:rPr>
          <w:rFonts w:ascii="Times New Roman" w:hAnsi="Times New Roman" w:cs="Times New Roman"/>
        </w:rPr>
      </w:pPr>
      <w:r w:rsidRPr="00F37DBA">
        <w:rPr>
          <w:rFonts w:ascii="Times New Roman" w:hAnsi="Times New Roman" w:cs="Times New Roman"/>
        </w:rPr>
        <w:t xml:space="preserve">Pull </w:t>
      </w:r>
    </w:p>
    <w:p w14:paraId="542A72D1" w14:textId="7370F68F" w:rsidR="00F37DBA" w:rsidRDefault="00056D1F" w:rsidP="00056D1F">
      <w:pPr>
        <w:pStyle w:val="ListParagraph"/>
        <w:numPr>
          <w:ilvl w:val="1"/>
          <w:numId w:val="20"/>
        </w:numPr>
        <w:spacing w:line="480" w:lineRule="auto"/>
        <w:rPr>
          <w:rFonts w:ascii="Times New Roman" w:hAnsi="Times New Roman" w:cs="Times New Roman"/>
        </w:rPr>
      </w:pPr>
      <w:r>
        <w:t xml:space="preserve"> </w:t>
      </w:r>
      <w:r w:rsidRPr="00056D1F">
        <w:rPr>
          <w:rFonts w:ascii="Times New Roman" w:hAnsi="Times New Roman" w:cs="Times New Roman"/>
        </w:rPr>
        <w:t xml:space="preserve">Gamification </w:t>
      </w:r>
    </w:p>
    <w:p w14:paraId="4FAFCF26" w14:textId="0547849C" w:rsidR="00056D1F" w:rsidRDefault="00056D1F" w:rsidP="00056D1F">
      <w:pPr>
        <w:pStyle w:val="ListParagraph"/>
        <w:numPr>
          <w:ilvl w:val="1"/>
          <w:numId w:val="20"/>
        </w:numPr>
        <w:spacing w:line="480" w:lineRule="auto"/>
        <w:rPr>
          <w:rFonts w:ascii="Times New Roman" w:hAnsi="Times New Roman" w:cs="Times New Roman"/>
        </w:rPr>
      </w:pPr>
      <w:r>
        <w:rPr>
          <w:rFonts w:ascii="Times New Roman" w:hAnsi="Times New Roman" w:cs="Times New Roman"/>
        </w:rPr>
        <w:t xml:space="preserve"> 5DI</w:t>
      </w:r>
    </w:p>
    <w:p w14:paraId="732BA633" w14:textId="77777777" w:rsidR="00687E20" w:rsidRDefault="00056D1F" w:rsidP="00056D1F">
      <w:pPr>
        <w:pStyle w:val="ListParagraph"/>
        <w:numPr>
          <w:ilvl w:val="1"/>
          <w:numId w:val="20"/>
        </w:numPr>
        <w:spacing w:line="480" w:lineRule="auto"/>
        <w:rPr>
          <w:rFonts w:ascii="Times New Roman" w:hAnsi="Times New Roman" w:cs="Times New Roman"/>
        </w:rPr>
      </w:pPr>
      <w:r>
        <w:rPr>
          <w:rFonts w:ascii="Times New Roman" w:hAnsi="Times New Roman" w:cs="Times New Roman"/>
        </w:rPr>
        <w:t xml:space="preserve"> Evaluation – Kirkpatrick’s</w:t>
      </w:r>
      <w:r w:rsidR="00687E20">
        <w:rPr>
          <w:rFonts w:ascii="Times New Roman" w:hAnsi="Times New Roman" w:cs="Times New Roman"/>
        </w:rPr>
        <w:t xml:space="preserve"> Four Stages of Evaluation </w:t>
      </w:r>
    </w:p>
    <w:p w14:paraId="61F0C9CB" w14:textId="77777777" w:rsidR="00687E20" w:rsidRDefault="00687E20" w:rsidP="000D66DD">
      <w:pPr>
        <w:pStyle w:val="ListParagraph"/>
        <w:numPr>
          <w:ilvl w:val="0"/>
          <w:numId w:val="20"/>
        </w:numPr>
        <w:spacing w:line="480" w:lineRule="auto"/>
        <w:ind w:firstLine="66"/>
        <w:rPr>
          <w:rFonts w:ascii="Times New Roman" w:hAnsi="Times New Roman" w:cs="Times New Roman"/>
        </w:rPr>
      </w:pPr>
      <w:r>
        <w:rPr>
          <w:rFonts w:ascii="Times New Roman" w:hAnsi="Times New Roman" w:cs="Times New Roman"/>
        </w:rPr>
        <w:t>Conclusion</w:t>
      </w:r>
    </w:p>
    <w:p w14:paraId="2D2A25CE" w14:textId="6EA66F80" w:rsidR="00687E20" w:rsidRDefault="00687E20" w:rsidP="000D66DD">
      <w:pPr>
        <w:pStyle w:val="ListParagraph"/>
        <w:numPr>
          <w:ilvl w:val="0"/>
          <w:numId w:val="20"/>
        </w:numPr>
        <w:spacing w:line="480" w:lineRule="auto"/>
        <w:ind w:firstLine="66"/>
        <w:rPr>
          <w:rFonts w:ascii="Times New Roman" w:hAnsi="Times New Roman" w:cs="Times New Roman"/>
        </w:rPr>
      </w:pPr>
      <w:r>
        <w:rPr>
          <w:rFonts w:ascii="Times New Roman" w:hAnsi="Times New Roman" w:cs="Times New Roman"/>
        </w:rPr>
        <w:t xml:space="preserve">Recommendations </w:t>
      </w:r>
    </w:p>
    <w:p w14:paraId="02106130" w14:textId="0A5223FE" w:rsidR="00FA1C5A" w:rsidRDefault="00FA1C5A" w:rsidP="00FA1C5A">
      <w:pPr>
        <w:pStyle w:val="ListParagraph"/>
        <w:numPr>
          <w:ilvl w:val="1"/>
          <w:numId w:val="20"/>
        </w:numPr>
        <w:spacing w:line="480" w:lineRule="auto"/>
        <w:rPr>
          <w:rFonts w:ascii="Times New Roman" w:hAnsi="Times New Roman" w:cs="Times New Roman"/>
        </w:rPr>
      </w:pPr>
      <w:r>
        <w:rPr>
          <w:rFonts w:ascii="Times New Roman" w:hAnsi="Times New Roman" w:cs="Times New Roman"/>
        </w:rPr>
        <w:t xml:space="preserve"> </w:t>
      </w:r>
      <w:r w:rsidR="001A13C2">
        <w:rPr>
          <w:rFonts w:ascii="Times New Roman" w:hAnsi="Times New Roman" w:cs="Times New Roman"/>
        </w:rPr>
        <w:t>Establish Leadership Buy-in</w:t>
      </w:r>
    </w:p>
    <w:p w14:paraId="0C3B8C23" w14:textId="7466FD30" w:rsidR="001A13C2" w:rsidRDefault="001A13C2" w:rsidP="00FA1C5A">
      <w:pPr>
        <w:pStyle w:val="ListParagraph"/>
        <w:numPr>
          <w:ilvl w:val="1"/>
          <w:numId w:val="20"/>
        </w:numPr>
        <w:spacing w:line="480" w:lineRule="auto"/>
        <w:rPr>
          <w:rFonts w:ascii="Times New Roman" w:hAnsi="Times New Roman" w:cs="Times New Roman"/>
        </w:rPr>
      </w:pPr>
      <w:r>
        <w:rPr>
          <w:rFonts w:ascii="Times New Roman" w:hAnsi="Times New Roman" w:cs="Times New Roman"/>
        </w:rPr>
        <w:t xml:space="preserve"> Establish Learning Culture</w:t>
      </w:r>
    </w:p>
    <w:p w14:paraId="42593C31" w14:textId="24874BE7" w:rsidR="001A13C2" w:rsidRDefault="001A13C2" w:rsidP="00FA1C5A">
      <w:pPr>
        <w:pStyle w:val="ListParagraph"/>
        <w:numPr>
          <w:ilvl w:val="1"/>
          <w:numId w:val="20"/>
        </w:numPr>
        <w:spacing w:line="480" w:lineRule="auto"/>
        <w:rPr>
          <w:rFonts w:ascii="Times New Roman" w:hAnsi="Times New Roman" w:cs="Times New Roman"/>
        </w:rPr>
      </w:pPr>
      <w:r>
        <w:rPr>
          <w:rFonts w:ascii="Times New Roman" w:hAnsi="Times New Roman" w:cs="Times New Roman"/>
        </w:rPr>
        <w:t xml:space="preserve"> Use </w:t>
      </w:r>
      <w:r w:rsidR="007522FE">
        <w:rPr>
          <w:rFonts w:ascii="Times New Roman" w:hAnsi="Times New Roman" w:cs="Times New Roman"/>
        </w:rPr>
        <w:t xml:space="preserve">the </w:t>
      </w:r>
      <w:r w:rsidR="00380BE4">
        <w:rPr>
          <w:rFonts w:ascii="Times New Roman" w:hAnsi="Times New Roman" w:cs="Times New Roman"/>
        </w:rPr>
        <w:t xml:space="preserve">5DI Learning Design Approach </w:t>
      </w:r>
      <w:r w:rsidR="00FC75BA">
        <w:rPr>
          <w:rFonts w:ascii="Times New Roman" w:hAnsi="Times New Roman" w:cs="Times New Roman"/>
        </w:rPr>
        <w:t xml:space="preserve">to </w:t>
      </w:r>
      <w:r w:rsidR="00380BE4">
        <w:rPr>
          <w:rFonts w:ascii="Times New Roman" w:hAnsi="Times New Roman" w:cs="Times New Roman"/>
        </w:rPr>
        <w:t>create a Resource/Experience</w:t>
      </w:r>
    </w:p>
    <w:p w14:paraId="7426FD6A" w14:textId="6CD58C94" w:rsidR="00380BE4" w:rsidRDefault="00380BE4" w:rsidP="00FA1C5A">
      <w:pPr>
        <w:pStyle w:val="ListParagraph"/>
        <w:numPr>
          <w:ilvl w:val="1"/>
          <w:numId w:val="20"/>
        </w:numPr>
        <w:spacing w:line="480" w:lineRule="auto"/>
        <w:rPr>
          <w:rFonts w:ascii="Times New Roman" w:hAnsi="Times New Roman" w:cs="Times New Roman"/>
        </w:rPr>
      </w:pPr>
      <w:r>
        <w:rPr>
          <w:rFonts w:ascii="Times New Roman" w:hAnsi="Times New Roman" w:cs="Times New Roman"/>
        </w:rPr>
        <w:t xml:space="preserve"> Produce a Safe Recruitment Resource/Experience</w:t>
      </w:r>
    </w:p>
    <w:p w14:paraId="577EF2BD" w14:textId="5FFAEAE4" w:rsidR="00380BE4" w:rsidRDefault="00380BE4" w:rsidP="00FA1C5A">
      <w:pPr>
        <w:pStyle w:val="ListParagraph"/>
        <w:numPr>
          <w:ilvl w:val="1"/>
          <w:numId w:val="20"/>
        </w:numPr>
        <w:spacing w:line="480" w:lineRule="auto"/>
        <w:rPr>
          <w:rFonts w:ascii="Times New Roman" w:hAnsi="Times New Roman" w:cs="Times New Roman"/>
        </w:rPr>
      </w:pPr>
      <w:r>
        <w:rPr>
          <w:rFonts w:ascii="Times New Roman" w:hAnsi="Times New Roman" w:cs="Times New Roman"/>
        </w:rPr>
        <w:t xml:space="preserve"> Evaluate Resource/Experience using Kirkpatrick’s </w:t>
      </w:r>
      <w:r w:rsidR="00A064BE">
        <w:rPr>
          <w:rFonts w:ascii="Times New Roman" w:hAnsi="Times New Roman" w:cs="Times New Roman"/>
        </w:rPr>
        <w:t xml:space="preserve">Model of Evaluation </w:t>
      </w:r>
    </w:p>
    <w:p w14:paraId="38121701" w14:textId="5A1CF292" w:rsidR="00A064BE" w:rsidRDefault="00A064BE" w:rsidP="00FA1C5A">
      <w:pPr>
        <w:pStyle w:val="ListParagraph"/>
        <w:numPr>
          <w:ilvl w:val="1"/>
          <w:numId w:val="20"/>
        </w:numPr>
        <w:spacing w:line="480" w:lineRule="auto"/>
        <w:rPr>
          <w:rFonts w:ascii="Times New Roman" w:hAnsi="Times New Roman" w:cs="Times New Roman"/>
        </w:rPr>
      </w:pPr>
      <w:r>
        <w:rPr>
          <w:rFonts w:ascii="Times New Roman" w:hAnsi="Times New Roman" w:cs="Times New Roman"/>
        </w:rPr>
        <w:t xml:space="preserve"> Apply Principles to </w:t>
      </w:r>
      <w:r w:rsidR="007522FE">
        <w:rPr>
          <w:rFonts w:ascii="Times New Roman" w:hAnsi="Times New Roman" w:cs="Times New Roman"/>
        </w:rPr>
        <w:t>further</w:t>
      </w:r>
      <w:r>
        <w:rPr>
          <w:rFonts w:ascii="Times New Roman" w:hAnsi="Times New Roman" w:cs="Times New Roman"/>
        </w:rPr>
        <w:t xml:space="preserve"> learning task at point of need</w:t>
      </w:r>
    </w:p>
    <w:p w14:paraId="1727ADCF" w14:textId="77777777" w:rsidR="000D66DD" w:rsidRDefault="00687E20" w:rsidP="000D66DD">
      <w:pPr>
        <w:pStyle w:val="ListParagraph"/>
        <w:numPr>
          <w:ilvl w:val="0"/>
          <w:numId w:val="20"/>
        </w:numPr>
        <w:spacing w:line="480" w:lineRule="auto"/>
        <w:ind w:firstLine="66"/>
        <w:rPr>
          <w:rFonts w:ascii="Times New Roman" w:hAnsi="Times New Roman" w:cs="Times New Roman"/>
        </w:rPr>
      </w:pPr>
      <w:r>
        <w:rPr>
          <w:rFonts w:ascii="Times New Roman" w:hAnsi="Times New Roman" w:cs="Times New Roman"/>
        </w:rPr>
        <w:t xml:space="preserve">References </w:t>
      </w:r>
    </w:p>
    <w:p w14:paraId="23B71AE2" w14:textId="29FFE125" w:rsidR="00056D1F" w:rsidRPr="00056D1F" w:rsidRDefault="000D66DD" w:rsidP="000D66DD">
      <w:pPr>
        <w:pStyle w:val="ListParagraph"/>
        <w:numPr>
          <w:ilvl w:val="0"/>
          <w:numId w:val="20"/>
        </w:numPr>
        <w:spacing w:line="480" w:lineRule="auto"/>
        <w:ind w:firstLine="66"/>
        <w:rPr>
          <w:rFonts w:ascii="Times New Roman" w:hAnsi="Times New Roman" w:cs="Times New Roman"/>
        </w:rPr>
      </w:pPr>
      <w:r>
        <w:rPr>
          <w:rFonts w:ascii="Times New Roman" w:hAnsi="Times New Roman" w:cs="Times New Roman"/>
        </w:rPr>
        <w:t>Appendix</w:t>
      </w:r>
      <w:r w:rsidR="00056D1F">
        <w:rPr>
          <w:rFonts w:ascii="Times New Roman" w:hAnsi="Times New Roman" w:cs="Times New Roman"/>
        </w:rPr>
        <w:t xml:space="preserve"> </w:t>
      </w:r>
    </w:p>
    <w:p w14:paraId="497F61F7" w14:textId="3523E6E4" w:rsidR="00FB6EFA" w:rsidRDefault="00FB6EFA"/>
    <w:p w14:paraId="4D429C7A" w14:textId="77777777" w:rsidR="007522FE" w:rsidRDefault="007522FE" w:rsidP="000D49B4">
      <w:pPr>
        <w:spacing w:line="480" w:lineRule="auto"/>
      </w:pPr>
    </w:p>
    <w:p w14:paraId="1FA3E8A3" w14:textId="4B7E745B" w:rsidR="00DB7D90" w:rsidRDefault="00DB7D90" w:rsidP="000D49B4">
      <w:pPr>
        <w:spacing w:line="480" w:lineRule="auto"/>
        <w:rPr>
          <w:b/>
          <w:bCs/>
        </w:rPr>
      </w:pPr>
      <w:r w:rsidRPr="00DB7D90">
        <w:rPr>
          <w:b/>
          <w:bCs/>
        </w:rPr>
        <w:lastRenderedPageBreak/>
        <w:t>Table of Figures</w:t>
      </w:r>
    </w:p>
    <w:p w14:paraId="0E3D6DC5" w14:textId="77777777" w:rsidR="0075273D" w:rsidRDefault="0075273D" w:rsidP="00EB736A">
      <w:pPr>
        <w:spacing w:line="480" w:lineRule="auto"/>
        <w:rPr>
          <w:b/>
          <w:bCs/>
          <w:i/>
          <w:iCs/>
        </w:rPr>
      </w:pPr>
    </w:p>
    <w:p w14:paraId="19AE34BD" w14:textId="77777777" w:rsidR="0075273D" w:rsidRDefault="0075273D" w:rsidP="00EB736A">
      <w:pPr>
        <w:spacing w:line="480" w:lineRule="auto"/>
        <w:rPr>
          <w:b/>
          <w:bCs/>
          <w:i/>
          <w:iCs/>
        </w:rPr>
      </w:pPr>
    </w:p>
    <w:p w14:paraId="2A0AB151" w14:textId="65A8D988" w:rsidR="00EB736A" w:rsidRDefault="00EB736A" w:rsidP="00EB736A">
      <w:pPr>
        <w:spacing w:line="480" w:lineRule="auto"/>
        <w:rPr>
          <w:i/>
          <w:iCs/>
        </w:rPr>
      </w:pPr>
      <w:r w:rsidRPr="00EB736A">
        <w:rPr>
          <w:b/>
          <w:bCs/>
          <w:i/>
          <w:iCs/>
        </w:rPr>
        <w:t>Figure 1</w:t>
      </w:r>
      <w:r w:rsidRPr="00CF4CD1">
        <w:rPr>
          <w:i/>
          <w:iCs/>
        </w:rPr>
        <w:t xml:space="preserve"> – Capabilities of the modern learning professional </w:t>
      </w:r>
      <w:sdt>
        <w:sdtPr>
          <w:rPr>
            <w:i/>
            <w:iCs/>
          </w:rPr>
          <w:id w:val="-1763528277"/>
          <w:citation/>
        </w:sdtPr>
        <w:sdtContent>
          <w:r>
            <w:rPr>
              <w:i/>
              <w:iCs/>
            </w:rPr>
            <w:fldChar w:fldCharType="begin"/>
          </w:r>
          <w:r>
            <w:rPr>
              <w:i/>
              <w:iCs/>
            </w:rPr>
            <w:instrText xml:space="preserve"> CITATION Sha19 \l 2057 </w:instrText>
          </w:r>
          <w:r>
            <w:rPr>
              <w:i/>
              <w:iCs/>
            </w:rPr>
            <w:fldChar w:fldCharType="separate"/>
          </w:r>
          <w:r>
            <w:rPr>
              <w:noProof/>
            </w:rPr>
            <w:t>(Shackleton-Jones, 2019)</w:t>
          </w:r>
          <w:r>
            <w:rPr>
              <w:i/>
              <w:iCs/>
            </w:rPr>
            <w:fldChar w:fldCharType="end"/>
          </w:r>
        </w:sdtContent>
      </w:sdt>
      <w:r>
        <w:rPr>
          <w:i/>
          <w:iCs/>
        </w:rPr>
        <w:t>.</w:t>
      </w:r>
    </w:p>
    <w:p w14:paraId="48CB5D01" w14:textId="77777777" w:rsidR="0075273D" w:rsidRDefault="0075273D" w:rsidP="0075273D">
      <w:pPr>
        <w:spacing w:line="480" w:lineRule="auto"/>
      </w:pPr>
      <w:r w:rsidRPr="0075273D">
        <w:rPr>
          <w:b/>
          <w:bCs/>
          <w:i/>
          <w:iCs/>
        </w:rPr>
        <w:t>Appendix 1</w:t>
      </w:r>
      <w:r>
        <w:t xml:space="preserve"> – </w:t>
      </w:r>
      <w:r w:rsidRPr="00275B41">
        <w:rPr>
          <w:i/>
          <w:iCs/>
        </w:rPr>
        <w:t>PESTLE for External Factors influencing Local Government and Learning</w:t>
      </w:r>
      <w:r>
        <w:t xml:space="preserve"> </w:t>
      </w:r>
    </w:p>
    <w:p w14:paraId="18211911" w14:textId="77777777" w:rsidR="0075273D" w:rsidRDefault="0075273D" w:rsidP="00EB736A">
      <w:pPr>
        <w:spacing w:line="480" w:lineRule="auto"/>
        <w:rPr>
          <w:i/>
          <w:iCs/>
        </w:rPr>
      </w:pPr>
    </w:p>
    <w:p w14:paraId="1DDB4CA1" w14:textId="01178626" w:rsidR="00FB6EFA" w:rsidRPr="00EB4409" w:rsidRDefault="00FB6EFA"/>
    <w:p w14:paraId="7E82021E" w14:textId="5C984072" w:rsidR="00FB6EFA" w:rsidRPr="00EB4409" w:rsidRDefault="00FB6EFA"/>
    <w:p w14:paraId="57ED2B0E" w14:textId="4099A987" w:rsidR="00FB6EFA" w:rsidRPr="00EB4409" w:rsidRDefault="00FB6EFA"/>
    <w:p w14:paraId="62097A08" w14:textId="209B6484" w:rsidR="00FB6EFA" w:rsidRPr="00EB4409" w:rsidRDefault="00FB6EFA"/>
    <w:p w14:paraId="046BED1B" w14:textId="3B73CD6C" w:rsidR="00FB6EFA" w:rsidRPr="00EB4409" w:rsidRDefault="00FB6EFA"/>
    <w:p w14:paraId="649C6CF1" w14:textId="600C490B" w:rsidR="00FB6EFA" w:rsidRPr="00EB4409" w:rsidRDefault="00FB6EFA"/>
    <w:p w14:paraId="525B0FA0" w14:textId="0A7344CB" w:rsidR="00FB6EFA" w:rsidRPr="00EB4409" w:rsidRDefault="00FB6EFA"/>
    <w:p w14:paraId="0322E728" w14:textId="6D0AA0FA" w:rsidR="00FB6EFA" w:rsidRPr="00EB4409" w:rsidRDefault="00FB6EFA"/>
    <w:p w14:paraId="4BCE808C" w14:textId="4C2650A7" w:rsidR="00FB6EFA" w:rsidRPr="00EB4409" w:rsidRDefault="00FB6EFA"/>
    <w:p w14:paraId="74F0EFAE" w14:textId="5A27DE52" w:rsidR="00FB6EFA" w:rsidRPr="00EB4409" w:rsidRDefault="00FB6EFA"/>
    <w:p w14:paraId="4688D039" w14:textId="09A8EBC8" w:rsidR="00FB6EFA" w:rsidRPr="00EB4409" w:rsidRDefault="00FB6EFA"/>
    <w:p w14:paraId="306A1FAA" w14:textId="724D8596" w:rsidR="00FB6EFA" w:rsidRPr="00EB4409" w:rsidRDefault="00FB6EFA"/>
    <w:p w14:paraId="230ABA9D" w14:textId="6DA5DAE5" w:rsidR="00FB6EFA" w:rsidRPr="00EB4409" w:rsidRDefault="00FB6EFA"/>
    <w:p w14:paraId="0ECB766F" w14:textId="638A2F7B" w:rsidR="00FB6EFA" w:rsidRDefault="00FB6EFA"/>
    <w:p w14:paraId="1049C0C2" w14:textId="0748421A" w:rsidR="00FB6EFA" w:rsidRDefault="00FB6EFA"/>
    <w:p w14:paraId="7A1C8D73" w14:textId="40A3BA4A" w:rsidR="00A27620" w:rsidRDefault="00A27620"/>
    <w:p w14:paraId="642E7934" w14:textId="65ECB54D" w:rsidR="00750876" w:rsidRDefault="00750876"/>
    <w:p w14:paraId="44F43D03" w14:textId="68D58776" w:rsidR="00750876" w:rsidRDefault="00750876"/>
    <w:p w14:paraId="62BA9EDE" w14:textId="2C6DA528" w:rsidR="00750876" w:rsidRDefault="00750876"/>
    <w:p w14:paraId="0565C8B3" w14:textId="2CD13459" w:rsidR="00750876" w:rsidRDefault="00750876"/>
    <w:p w14:paraId="70D21272" w14:textId="461A90A1" w:rsidR="00750876" w:rsidRDefault="00750876"/>
    <w:p w14:paraId="042B5C04" w14:textId="0E75ABAB" w:rsidR="00750876" w:rsidRDefault="00750876"/>
    <w:p w14:paraId="53478B06" w14:textId="7AAD3F17" w:rsidR="00750876" w:rsidRDefault="00750876"/>
    <w:p w14:paraId="635A545B" w14:textId="1B6322C5" w:rsidR="00750876" w:rsidRDefault="00750876"/>
    <w:p w14:paraId="45398EC5" w14:textId="4C27060A" w:rsidR="00750876" w:rsidRDefault="00750876"/>
    <w:p w14:paraId="101F8BBF" w14:textId="2540D742" w:rsidR="00750876" w:rsidRDefault="00750876"/>
    <w:p w14:paraId="438ED3A5" w14:textId="595A4485" w:rsidR="00750876" w:rsidRDefault="00750876"/>
    <w:p w14:paraId="77038B83" w14:textId="5E0C21B1" w:rsidR="00750876" w:rsidRDefault="00750876"/>
    <w:p w14:paraId="12755BF2" w14:textId="3B5501D2" w:rsidR="00750876" w:rsidRDefault="00750876"/>
    <w:p w14:paraId="4733A3E4" w14:textId="23232A10" w:rsidR="00750876" w:rsidRDefault="00750876"/>
    <w:p w14:paraId="17115F30" w14:textId="107D70D5" w:rsidR="00750876" w:rsidRDefault="00750876"/>
    <w:p w14:paraId="7B084093" w14:textId="222141CA" w:rsidR="00750876" w:rsidRDefault="00750876"/>
    <w:p w14:paraId="70E5ACC9" w14:textId="77777777" w:rsidR="000D49B4" w:rsidRDefault="000D49B4"/>
    <w:p w14:paraId="0FF7D5B1" w14:textId="4E6DF5DE" w:rsidR="0061142E" w:rsidRDefault="0061142E"/>
    <w:p w14:paraId="6B7E1B84" w14:textId="5FF276EF" w:rsidR="0006603D" w:rsidRDefault="0006603D"/>
    <w:p w14:paraId="0EFB8011" w14:textId="1D709554" w:rsidR="0075273D" w:rsidRDefault="0075273D"/>
    <w:p w14:paraId="031D7B1B" w14:textId="77777777" w:rsidR="0075273D" w:rsidRDefault="0075273D"/>
    <w:p w14:paraId="5DAC1E62" w14:textId="77777777" w:rsidR="006A5CAB" w:rsidRPr="00EB4409" w:rsidRDefault="006A5CAB"/>
    <w:p w14:paraId="18286E69" w14:textId="6F9EE162" w:rsidR="00FB6EFA" w:rsidRPr="006D3259" w:rsidRDefault="00FB6EFA" w:rsidP="000D49B4">
      <w:pPr>
        <w:pStyle w:val="ListParagraph"/>
        <w:numPr>
          <w:ilvl w:val="0"/>
          <w:numId w:val="2"/>
        </w:numPr>
        <w:spacing w:line="480" w:lineRule="auto"/>
        <w:rPr>
          <w:rFonts w:ascii="Times New Roman" w:hAnsi="Times New Roman" w:cs="Times New Roman"/>
          <w:b/>
          <w:bCs/>
        </w:rPr>
      </w:pPr>
      <w:r w:rsidRPr="006D3259">
        <w:rPr>
          <w:rFonts w:ascii="Times New Roman" w:hAnsi="Times New Roman" w:cs="Times New Roman"/>
          <w:b/>
          <w:bCs/>
        </w:rPr>
        <w:lastRenderedPageBreak/>
        <w:t>Introduction</w:t>
      </w:r>
      <w:r w:rsidR="00055527">
        <w:rPr>
          <w:rFonts w:ascii="Times New Roman" w:hAnsi="Times New Roman" w:cs="Times New Roman"/>
          <w:b/>
          <w:bCs/>
        </w:rPr>
        <w:t xml:space="preserve"> </w:t>
      </w:r>
    </w:p>
    <w:p w14:paraId="03F8B2FB" w14:textId="7BCDA53E" w:rsidR="001D3400" w:rsidRDefault="00FB32E8" w:rsidP="000D49B4">
      <w:pPr>
        <w:spacing w:line="480" w:lineRule="auto"/>
      </w:pPr>
      <w:r>
        <w:t>“</w:t>
      </w:r>
      <w:r w:rsidR="00C31BBB">
        <w:t xml:space="preserve">The Parliamentary Review of Health and Social Care in </w:t>
      </w:r>
      <w:r w:rsidR="00344415">
        <w:t>Wales</w:t>
      </w:r>
      <w:r>
        <w:t xml:space="preserve">” </w:t>
      </w:r>
      <w:r w:rsidR="000E192B">
        <w:t>outlines</w:t>
      </w:r>
      <w:r w:rsidR="00E00055">
        <w:t xml:space="preserve"> the continuing level of </w:t>
      </w:r>
      <w:r>
        <w:t>“</w:t>
      </w:r>
      <w:r w:rsidR="00E00055">
        <w:t xml:space="preserve">demands and new challenges facing health and </w:t>
      </w:r>
      <w:r w:rsidR="000365C5">
        <w:t>S</w:t>
      </w:r>
      <w:r w:rsidR="00E00055">
        <w:t xml:space="preserve">ocial </w:t>
      </w:r>
      <w:r w:rsidR="000365C5">
        <w:t>C</w:t>
      </w:r>
      <w:r w:rsidR="00E00055">
        <w:t>are in Wales.</w:t>
      </w:r>
      <w:r w:rsidR="00485AFB">
        <w:t>”</w:t>
      </w:r>
      <w:r w:rsidR="00E00055">
        <w:t xml:space="preserve"> </w:t>
      </w:r>
      <w:r w:rsidR="009F62BD">
        <w:t>Due</w:t>
      </w:r>
      <w:r w:rsidR="00344415">
        <w:t xml:space="preserve"> to </w:t>
      </w:r>
      <w:r w:rsidR="00573C10">
        <w:t>several</w:t>
      </w:r>
      <w:r w:rsidR="00BD42C4">
        <w:t xml:space="preserve"> </w:t>
      </w:r>
      <w:r w:rsidR="00F158D1">
        <w:t xml:space="preserve">factors </w:t>
      </w:r>
      <w:r w:rsidR="009F62BD">
        <w:t>including</w:t>
      </w:r>
      <w:r w:rsidR="00F158D1">
        <w:t xml:space="preserve"> megatrends</w:t>
      </w:r>
      <w:r w:rsidR="00BD42C4">
        <w:t xml:space="preserve"> from </w:t>
      </w:r>
      <w:r w:rsidR="00712700">
        <w:t>“</w:t>
      </w:r>
      <w:r w:rsidR="00F158D1">
        <w:t>an ageing population, technology and rising costs in health and social care workforce</w:t>
      </w:r>
      <w:r w:rsidR="00712700">
        <w:t>”</w:t>
      </w:r>
      <w:r w:rsidR="00D47064">
        <w:t xml:space="preserve"> </w:t>
      </w:r>
      <w:sdt>
        <w:sdtPr>
          <w:id w:val="1268816460"/>
          <w:citation/>
        </w:sdtPr>
        <w:sdtEndPr/>
        <w:sdtContent>
          <w:r w:rsidR="00D47064">
            <w:fldChar w:fldCharType="begin"/>
          </w:r>
          <w:r w:rsidR="00D47064">
            <w:instrText xml:space="preserve"> CITATION Soc20 \l 2057 </w:instrText>
          </w:r>
          <w:r w:rsidR="00D47064">
            <w:fldChar w:fldCharType="separate"/>
          </w:r>
          <w:r w:rsidR="00D47064">
            <w:rPr>
              <w:noProof/>
            </w:rPr>
            <w:t>(Social Care Wales, 2020)</w:t>
          </w:r>
          <w:r w:rsidR="00D47064">
            <w:fldChar w:fldCharType="end"/>
          </w:r>
        </w:sdtContent>
      </w:sdt>
      <w:r w:rsidR="00F2782F">
        <w:t>.</w:t>
      </w:r>
    </w:p>
    <w:p w14:paraId="703F2DD2" w14:textId="77777777" w:rsidR="00F2782F" w:rsidRDefault="00F2782F" w:rsidP="000D49B4">
      <w:pPr>
        <w:spacing w:line="480" w:lineRule="auto"/>
      </w:pPr>
    </w:p>
    <w:p w14:paraId="62B8124B" w14:textId="1B4929AC" w:rsidR="00F41D21" w:rsidRDefault="00D47064" w:rsidP="000D49B4">
      <w:pPr>
        <w:spacing w:line="480" w:lineRule="auto"/>
      </w:pPr>
      <w:r>
        <w:t>The World Health Organisation</w:t>
      </w:r>
      <w:r w:rsidR="00587FDD">
        <w:t xml:space="preserve"> (WHO)</w:t>
      </w:r>
      <w:r>
        <w:t xml:space="preserve"> </w:t>
      </w:r>
      <w:r w:rsidR="00587FDD">
        <w:t xml:space="preserve">estimates </w:t>
      </w:r>
      <w:r w:rsidR="00485AFB">
        <w:t>“</w:t>
      </w:r>
      <w:r w:rsidR="00587FDD">
        <w:t>a projected shortfall of 18 million health workers by 2030</w:t>
      </w:r>
      <w:r w:rsidR="00485AFB">
        <w:t xml:space="preserve">” </w:t>
      </w:r>
      <w:r w:rsidR="00587FDD">
        <w:t xml:space="preserve">in low-and lower-middle income countries </w:t>
      </w:r>
      <w:r w:rsidR="00712700">
        <w:rPr>
          <w:noProof/>
        </w:rPr>
        <w:t>(World Health Organisation, 2022)</w:t>
      </w:r>
      <w:r w:rsidR="00CA18BC">
        <w:t xml:space="preserve">. </w:t>
      </w:r>
    </w:p>
    <w:p w14:paraId="7A4750D4" w14:textId="77777777" w:rsidR="00905A9B" w:rsidRDefault="00905A9B" w:rsidP="000D49B4">
      <w:pPr>
        <w:spacing w:line="480" w:lineRule="auto"/>
      </w:pPr>
    </w:p>
    <w:p w14:paraId="5DDC45B6" w14:textId="7A18247B" w:rsidR="00F41D21" w:rsidRDefault="000442B7" w:rsidP="000D49B4">
      <w:pPr>
        <w:spacing w:line="480" w:lineRule="auto"/>
      </w:pPr>
      <w:r>
        <w:t>F</w:t>
      </w:r>
      <w:r w:rsidR="001F703C">
        <w:t>actors such as Brexit</w:t>
      </w:r>
      <w:r w:rsidR="00073953">
        <w:t xml:space="preserve">, </w:t>
      </w:r>
      <w:r w:rsidR="001F703C">
        <w:t>COVID</w:t>
      </w:r>
      <w:r w:rsidR="00CB2D62">
        <w:t>-19</w:t>
      </w:r>
      <w:r w:rsidR="00073953">
        <w:t xml:space="preserve"> and</w:t>
      </w:r>
      <w:r w:rsidR="003D4320">
        <w:t xml:space="preserve"> </w:t>
      </w:r>
      <w:r w:rsidR="009225BD">
        <w:t>‘the Great Resignation</w:t>
      </w:r>
      <w:r w:rsidR="003D4320">
        <w:t xml:space="preserve">’ </w:t>
      </w:r>
      <w:r w:rsidR="00EE7A8F">
        <w:t>add</w:t>
      </w:r>
      <w:r w:rsidR="00397940">
        <w:t xml:space="preserve"> disruption to the labour market</w:t>
      </w:r>
      <w:r w:rsidR="00CB2D62">
        <w:t xml:space="preserve">. This can be demonstrated by </w:t>
      </w:r>
      <w:r w:rsidR="001C7F67">
        <w:t>“</w:t>
      </w:r>
      <w:r w:rsidR="00A5700B">
        <w:t>6.4% of those working in registered social care and 4.5% working in registered childcare</w:t>
      </w:r>
      <w:r w:rsidR="001C7F67">
        <w:t>”</w:t>
      </w:r>
      <w:r w:rsidR="00180423">
        <w:t xml:space="preserve"> sectors </w:t>
      </w:r>
      <w:r w:rsidR="00E22AE7">
        <w:t>in Wales are non-UK</w:t>
      </w:r>
      <w:r w:rsidR="00472C48">
        <w:t>,</w:t>
      </w:r>
      <w:r w:rsidR="00E22AE7">
        <w:t xml:space="preserve"> EU Nationals. </w:t>
      </w:r>
      <w:r w:rsidR="00EE7A8F">
        <w:t xml:space="preserve">Added challenge </w:t>
      </w:r>
      <w:r w:rsidR="009C1E94">
        <w:t xml:space="preserve">with </w:t>
      </w:r>
      <w:r w:rsidR="00DE134E">
        <w:t>“</w:t>
      </w:r>
      <w:r w:rsidR="00676053">
        <w:t xml:space="preserve">58% social care </w:t>
      </w:r>
      <w:r w:rsidR="00AC0BDA">
        <w:t>employers</w:t>
      </w:r>
      <w:r w:rsidR="00676053">
        <w:t xml:space="preserve"> and 47% </w:t>
      </w:r>
      <w:r w:rsidR="00AC0BDA">
        <w:t xml:space="preserve">of </w:t>
      </w:r>
      <w:r w:rsidR="00676053">
        <w:t>children</w:t>
      </w:r>
      <w:r w:rsidR="00AC0BDA">
        <w:t xml:space="preserve"> day care</w:t>
      </w:r>
      <w:r w:rsidR="00676053">
        <w:t xml:space="preserve"> </w:t>
      </w:r>
      <w:r w:rsidR="00AC0BDA">
        <w:t>employers</w:t>
      </w:r>
      <w:r w:rsidR="00DE134E">
        <w:t>”</w:t>
      </w:r>
      <w:r w:rsidR="004B1B87">
        <w:t>,</w:t>
      </w:r>
      <w:r w:rsidR="005D0A21">
        <w:t xml:space="preserve"> </w:t>
      </w:r>
      <w:r w:rsidR="006D01B2">
        <w:t>voicing their</w:t>
      </w:r>
      <w:r w:rsidR="005D0A21">
        <w:t xml:space="preserve"> difficulty to recruit </w:t>
      </w:r>
      <w:r w:rsidR="00397940">
        <w:t>before the pandemic</w:t>
      </w:r>
      <w:r w:rsidR="00CC567B">
        <w:rPr>
          <w:noProof/>
        </w:rPr>
        <w:t xml:space="preserve"> (Welsh Government, 2019)</w:t>
      </w:r>
      <w:r w:rsidR="006D01B2">
        <w:t xml:space="preserve">. </w:t>
      </w:r>
    </w:p>
    <w:p w14:paraId="37E583C5" w14:textId="080D82DD" w:rsidR="006D01B2" w:rsidRDefault="006D01B2" w:rsidP="000D49B4">
      <w:pPr>
        <w:spacing w:line="480" w:lineRule="auto"/>
      </w:pPr>
    </w:p>
    <w:p w14:paraId="09621F52" w14:textId="4F4AB0DD" w:rsidR="006D01B2" w:rsidRDefault="00FD22CC" w:rsidP="000D49B4">
      <w:pPr>
        <w:spacing w:line="480" w:lineRule="auto"/>
      </w:pPr>
      <w:r>
        <w:t>With anticipated</w:t>
      </w:r>
      <w:r w:rsidR="00495169">
        <w:t xml:space="preserve"> mass recruitment in</w:t>
      </w:r>
      <w:r>
        <w:t>to</w:t>
      </w:r>
      <w:r w:rsidR="00495169">
        <w:t xml:space="preserve"> Social Care, managers </w:t>
      </w:r>
      <w:r w:rsidR="00372C54">
        <w:t>are</w:t>
      </w:r>
      <w:r>
        <w:t xml:space="preserve"> to understand the</w:t>
      </w:r>
      <w:r w:rsidR="00495169">
        <w:t xml:space="preserve"> importance of safe recruitment</w:t>
      </w:r>
      <w:r w:rsidR="005F65CC">
        <w:t>. R</w:t>
      </w:r>
      <w:r w:rsidR="00495169">
        <w:t>ecruiting the wrong people</w:t>
      </w:r>
      <w:r w:rsidR="00A84EC7">
        <w:t xml:space="preserve"> leads</w:t>
      </w:r>
      <w:r w:rsidR="00AC4BE3">
        <w:t xml:space="preserve"> to high costs, safeguarding </w:t>
      </w:r>
      <w:r w:rsidR="00D86B31">
        <w:t>concerns</w:t>
      </w:r>
      <w:r w:rsidR="00AC4BE3">
        <w:t xml:space="preserve"> and </w:t>
      </w:r>
      <w:r w:rsidR="00E910B6">
        <w:t xml:space="preserve">a high level of care errors resulting in a </w:t>
      </w:r>
      <w:r w:rsidR="00623B38">
        <w:t>low-level</w:t>
      </w:r>
      <w:r w:rsidR="00E910B6">
        <w:t xml:space="preserve"> </w:t>
      </w:r>
      <w:r w:rsidR="00431BED">
        <w:t xml:space="preserve">delivery </w:t>
      </w:r>
      <w:r w:rsidR="00E910B6">
        <w:t>of care</w:t>
      </w:r>
      <w:r w:rsidR="008D35A1">
        <w:t>.</w:t>
      </w:r>
    </w:p>
    <w:p w14:paraId="4920CFEF" w14:textId="6A0AF8BB" w:rsidR="006C4D6D" w:rsidRDefault="006C4D6D" w:rsidP="000D49B4">
      <w:pPr>
        <w:spacing w:line="480" w:lineRule="auto"/>
      </w:pPr>
    </w:p>
    <w:p w14:paraId="63818912" w14:textId="244DF80B" w:rsidR="00C574DE" w:rsidRDefault="005F65CC" w:rsidP="000D49B4">
      <w:pPr>
        <w:spacing w:line="480" w:lineRule="auto"/>
      </w:pPr>
      <w:r>
        <w:t>A</w:t>
      </w:r>
      <w:r w:rsidR="0039340D">
        <w:t xml:space="preserve"> point of need</w:t>
      </w:r>
      <w:r>
        <w:t xml:space="preserve"> is </w:t>
      </w:r>
      <w:r w:rsidR="00E337AF">
        <w:t xml:space="preserve">to be </w:t>
      </w:r>
      <w:r>
        <w:t>established</w:t>
      </w:r>
      <w:r w:rsidR="0039340D">
        <w:t xml:space="preserve"> to provide a </w:t>
      </w:r>
      <w:r w:rsidR="002C0842">
        <w:t>learning outcome</w:t>
      </w:r>
      <w:r w:rsidR="0039340D">
        <w:t xml:space="preserve"> that is designed to equip managers </w:t>
      </w:r>
      <w:r w:rsidR="002C0842">
        <w:t>to</w:t>
      </w:r>
      <w:r w:rsidR="00013665">
        <w:t xml:space="preserve"> of safe</w:t>
      </w:r>
      <w:r w:rsidR="002C0842">
        <w:t>ly</w:t>
      </w:r>
      <w:r w:rsidR="00013665">
        <w:t xml:space="preserve"> </w:t>
      </w:r>
      <w:r w:rsidR="002C0842">
        <w:t>recruit</w:t>
      </w:r>
      <w:r w:rsidR="00013665">
        <w:t xml:space="preserve">, </w:t>
      </w:r>
      <w:r w:rsidR="00EF258A">
        <w:t xml:space="preserve">with </w:t>
      </w:r>
      <w:r w:rsidR="002C0842">
        <w:t>what to do</w:t>
      </w:r>
      <w:r w:rsidR="00EF258A">
        <w:t xml:space="preserve">, </w:t>
      </w:r>
      <w:r w:rsidR="002C0842">
        <w:t>how</w:t>
      </w:r>
      <w:r w:rsidR="00143B6B">
        <w:t xml:space="preserve"> to do </w:t>
      </w:r>
      <w:r w:rsidR="005A0223">
        <w:t>it, at</w:t>
      </w:r>
      <w:r w:rsidR="00143B6B">
        <w:t xml:space="preserve"> each stage of the recruitment process</w:t>
      </w:r>
      <w:r w:rsidR="005A0223">
        <w:t>,</w:t>
      </w:r>
      <w:r w:rsidR="00143B6B">
        <w:t xml:space="preserve"> </w:t>
      </w:r>
      <w:r w:rsidR="005A0223">
        <w:t>enabling</w:t>
      </w:r>
      <w:r w:rsidR="00E371D2">
        <w:t xml:space="preserve"> and </w:t>
      </w:r>
      <w:r w:rsidR="005A0223">
        <w:t>empowering</w:t>
      </w:r>
      <w:r w:rsidR="00143B6B">
        <w:t xml:space="preserve"> managers to hire the right people. </w:t>
      </w:r>
    </w:p>
    <w:p w14:paraId="5E317DFC" w14:textId="77777777" w:rsidR="00A84EC7" w:rsidRDefault="00A84EC7" w:rsidP="000D49B4">
      <w:pPr>
        <w:spacing w:line="480" w:lineRule="auto"/>
      </w:pPr>
    </w:p>
    <w:p w14:paraId="18D797BC" w14:textId="77777777" w:rsidR="00C574DE" w:rsidRPr="00EB4409" w:rsidRDefault="00C574DE" w:rsidP="000D49B4">
      <w:pPr>
        <w:spacing w:line="480" w:lineRule="auto"/>
      </w:pPr>
    </w:p>
    <w:p w14:paraId="2F508D62" w14:textId="5514020C" w:rsidR="00BD7F78" w:rsidRDefault="00BD7F78" w:rsidP="000D49B4">
      <w:pPr>
        <w:pStyle w:val="ListParagraph"/>
        <w:numPr>
          <w:ilvl w:val="0"/>
          <w:numId w:val="2"/>
        </w:numPr>
        <w:spacing w:line="480" w:lineRule="auto"/>
        <w:rPr>
          <w:rFonts w:ascii="Times New Roman" w:hAnsi="Times New Roman" w:cs="Times New Roman"/>
          <w:b/>
          <w:bCs/>
        </w:rPr>
      </w:pPr>
      <w:r w:rsidRPr="006D3259">
        <w:rPr>
          <w:rFonts w:ascii="Times New Roman" w:hAnsi="Times New Roman" w:cs="Times New Roman"/>
          <w:b/>
          <w:bCs/>
        </w:rPr>
        <w:lastRenderedPageBreak/>
        <w:t>Literature Review</w:t>
      </w:r>
    </w:p>
    <w:p w14:paraId="7B9F77A6" w14:textId="1FA38112" w:rsidR="00783346" w:rsidRPr="00783346" w:rsidRDefault="008F7B3E" w:rsidP="00783346">
      <w:pPr>
        <w:spacing w:line="480" w:lineRule="auto"/>
        <w:rPr>
          <w:b/>
          <w:bCs/>
        </w:rPr>
      </w:pPr>
      <w:r>
        <w:rPr>
          <w:b/>
          <w:bCs/>
        </w:rPr>
        <w:t xml:space="preserve">2.1 </w:t>
      </w:r>
      <w:r w:rsidR="00783346">
        <w:rPr>
          <w:b/>
          <w:bCs/>
        </w:rPr>
        <w:t>Establishing the Point of Need</w:t>
      </w:r>
    </w:p>
    <w:p w14:paraId="2725C37D" w14:textId="24453E49" w:rsidR="00BD7F78" w:rsidRDefault="0066217C" w:rsidP="000D49B4">
      <w:pPr>
        <w:spacing w:line="480" w:lineRule="auto"/>
      </w:pPr>
      <w:r>
        <w:t>T</w:t>
      </w:r>
      <w:r w:rsidR="00FA40FD">
        <w:t xml:space="preserve">he Social Care </w:t>
      </w:r>
      <w:r w:rsidR="00104D96">
        <w:t xml:space="preserve">sector </w:t>
      </w:r>
      <w:r w:rsidR="008761C8">
        <w:t>is</w:t>
      </w:r>
      <w:r w:rsidR="00161E7A">
        <w:t xml:space="preserve"> ‘a system at breaking point’</w:t>
      </w:r>
      <w:r w:rsidR="008D2E71">
        <w:t>.</w:t>
      </w:r>
      <w:r w:rsidR="00161E7A">
        <w:t xml:space="preserve"> </w:t>
      </w:r>
      <w:r w:rsidR="008D2E71">
        <w:t>S</w:t>
      </w:r>
      <w:r w:rsidR="005C455D">
        <w:t>everal</w:t>
      </w:r>
      <w:r w:rsidR="003264E0">
        <w:t xml:space="preserve"> inequalities </w:t>
      </w:r>
      <w:r w:rsidR="00807F51">
        <w:t>in</w:t>
      </w:r>
      <w:r w:rsidR="003264E0">
        <w:t xml:space="preserve"> comparison to health-board staff across Wales</w:t>
      </w:r>
      <w:r w:rsidR="00E2302A">
        <w:t xml:space="preserve"> include </w:t>
      </w:r>
      <w:r w:rsidR="00E337AF">
        <w:t>“</w:t>
      </w:r>
      <w:r w:rsidR="00E2302A">
        <w:t>low pay, low status</w:t>
      </w:r>
      <w:r w:rsidR="000B0147">
        <w:t xml:space="preserve"> in the</w:t>
      </w:r>
      <w:r w:rsidR="00E2302A">
        <w:t xml:space="preserve"> profession</w:t>
      </w:r>
      <w:r w:rsidR="000B0147">
        <w:t>,</w:t>
      </w:r>
      <w:r w:rsidR="00E2302A">
        <w:t xml:space="preserve"> with limited opportunities for career progression</w:t>
      </w:r>
      <w:r w:rsidR="00E337AF">
        <w:t>”</w:t>
      </w:r>
      <w:r w:rsidR="000B0147">
        <w:t>.</w:t>
      </w:r>
      <w:r w:rsidR="000A24AC">
        <w:t xml:space="preserve"> </w:t>
      </w:r>
      <w:r w:rsidR="008F7B40">
        <w:t>E</w:t>
      </w:r>
      <w:r w:rsidR="001C058B">
        <w:t xml:space="preserve">mployees are </w:t>
      </w:r>
      <w:r w:rsidR="000B0147">
        <w:t>moving</w:t>
      </w:r>
      <w:r w:rsidR="001C058B">
        <w:t xml:space="preserve"> to other sectors such as retail </w:t>
      </w:r>
      <w:r w:rsidR="0033710A">
        <w:t>where terms and</w:t>
      </w:r>
      <w:r w:rsidR="00500C98">
        <w:t xml:space="preserve"> conditions </w:t>
      </w:r>
      <w:r w:rsidR="001C058B">
        <w:t>a</w:t>
      </w:r>
      <w:r w:rsidR="000B0147">
        <w:t xml:space="preserve">re </w:t>
      </w:r>
      <w:r w:rsidR="009F7FD4">
        <w:t>enhanced</w:t>
      </w:r>
      <w:r w:rsidR="001C058B">
        <w:t xml:space="preserve"> </w:t>
      </w:r>
      <w:sdt>
        <w:sdtPr>
          <w:id w:val="-1050614291"/>
          <w:citation/>
        </w:sdtPr>
        <w:sdtEndPr/>
        <w:sdtContent>
          <w:r w:rsidR="00EF5AA4">
            <w:fldChar w:fldCharType="begin"/>
          </w:r>
          <w:r w:rsidR="00EF5AA4">
            <w:instrText xml:space="preserve"> CITATION Sen21 \l 2057 </w:instrText>
          </w:r>
          <w:r w:rsidR="00EF5AA4">
            <w:fldChar w:fldCharType="separate"/>
          </w:r>
          <w:r w:rsidR="00EF5AA4">
            <w:rPr>
              <w:noProof/>
            </w:rPr>
            <w:t>(Senedd, 2021)</w:t>
          </w:r>
          <w:r w:rsidR="00EF5AA4">
            <w:fldChar w:fldCharType="end"/>
          </w:r>
        </w:sdtContent>
      </w:sdt>
      <w:r w:rsidR="00EF5AA4">
        <w:t xml:space="preserve">. </w:t>
      </w:r>
    </w:p>
    <w:p w14:paraId="6457DCBB" w14:textId="4EFA8086" w:rsidR="001C058B" w:rsidRDefault="001C058B" w:rsidP="000D49B4">
      <w:pPr>
        <w:spacing w:line="480" w:lineRule="auto"/>
      </w:pPr>
    </w:p>
    <w:p w14:paraId="7B217C87" w14:textId="7A63D948" w:rsidR="00C6777B" w:rsidRDefault="008F7B40" w:rsidP="000D49B4">
      <w:pPr>
        <w:spacing w:line="480" w:lineRule="auto"/>
      </w:pPr>
      <w:r>
        <w:t>N</w:t>
      </w:r>
      <w:r w:rsidR="00C6777B">
        <w:t xml:space="preserve">aturally </w:t>
      </w:r>
      <w:r>
        <w:t>leading</w:t>
      </w:r>
      <w:r w:rsidR="00C6777B">
        <w:t xml:space="preserve"> to a high level of staff shortages and </w:t>
      </w:r>
      <w:r w:rsidR="00DB6227">
        <w:t xml:space="preserve">turnover </w:t>
      </w:r>
      <w:r>
        <w:t>creates</w:t>
      </w:r>
      <w:r w:rsidR="00DB6227">
        <w:t xml:space="preserve"> further </w:t>
      </w:r>
      <w:r w:rsidR="00743464">
        <w:t>disruption</w:t>
      </w:r>
      <w:r w:rsidR="008D6CDC">
        <w:t xml:space="preserve"> to Social Care in Wales. </w:t>
      </w:r>
      <w:r>
        <w:t>D</w:t>
      </w:r>
      <w:r w:rsidR="008F14B1">
        <w:t xml:space="preserve">emonstrated by </w:t>
      </w:r>
      <w:r w:rsidR="001E01D6">
        <w:t>a</w:t>
      </w:r>
      <w:r w:rsidR="000B43C0">
        <w:t xml:space="preserve"> report </w:t>
      </w:r>
      <w:r w:rsidR="008F14B1">
        <w:t>from Cardiff University</w:t>
      </w:r>
      <w:r w:rsidR="001E01D6">
        <w:t xml:space="preserve"> </w:t>
      </w:r>
      <w:r w:rsidR="00C642E5">
        <w:rPr>
          <w:noProof/>
        </w:rPr>
        <w:t>(2020)</w:t>
      </w:r>
      <w:r w:rsidR="008357C3">
        <w:rPr>
          <w:noProof/>
        </w:rPr>
        <w:t xml:space="preserve">, </w:t>
      </w:r>
      <w:r w:rsidR="0083293A">
        <w:t>before the pandemic</w:t>
      </w:r>
      <w:r w:rsidR="008357C3">
        <w:t xml:space="preserve"> </w:t>
      </w:r>
      <w:r w:rsidR="0083293A">
        <w:t xml:space="preserve">in 2018, </w:t>
      </w:r>
      <w:r w:rsidR="00CF1B88">
        <w:t>“</w:t>
      </w:r>
      <w:r w:rsidR="0083293A">
        <w:t xml:space="preserve">13,000 staff were recruited by commissioned care providers </w:t>
      </w:r>
      <w:r w:rsidR="002220E8">
        <w:t>where</w:t>
      </w:r>
      <w:r w:rsidR="0083293A">
        <w:t xml:space="preserve"> 11,000 left</w:t>
      </w:r>
      <w:r w:rsidR="00CF1B88">
        <w:t>”</w:t>
      </w:r>
      <w:r w:rsidR="0083293A">
        <w:t xml:space="preserve"> during that year</w:t>
      </w:r>
      <w:r w:rsidR="008B436D">
        <w:t xml:space="preserve"> </w:t>
      </w:r>
      <w:sdt>
        <w:sdtPr>
          <w:id w:val="604396057"/>
          <w:citation/>
        </w:sdtPr>
        <w:sdtEndPr/>
        <w:sdtContent>
          <w:r w:rsidR="00321746">
            <w:fldChar w:fldCharType="begin"/>
          </w:r>
          <w:r w:rsidR="00321746">
            <w:instrText xml:space="preserve"> CITATION Soc201 \l 2057 </w:instrText>
          </w:r>
          <w:r w:rsidR="00321746">
            <w:fldChar w:fldCharType="separate"/>
          </w:r>
          <w:r w:rsidR="00321746">
            <w:rPr>
              <w:noProof/>
            </w:rPr>
            <w:t>(Social Care Wales, 2020)</w:t>
          </w:r>
          <w:r w:rsidR="00321746">
            <w:fldChar w:fldCharType="end"/>
          </w:r>
        </w:sdtContent>
      </w:sdt>
      <w:r w:rsidR="00995127">
        <w:t>.</w:t>
      </w:r>
      <w:r w:rsidR="003341DE">
        <w:t xml:space="preserve"> </w:t>
      </w:r>
      <w:r w:rsidR="008357C3">
        <w:t>T</w:t>
      </w:r>
      <w:r w:rsidR="008005C4">
        <w:t>his tend</w:t>
      </w:r>
      <w:r w:rsidR="00350B40">
        <w:t xml:space="preserve">s </w:t>
      </w:r>
      <w:r w:rsidR="008005C4">
        <w:t xml:space="preserve">to be higher for domiciliary care services where the </w:t>
      </w:r>
      <w:r w:rsidR="008B436D">
        <w:t>terms of conditions of employment determine longer</w:t>
      </w:r>
      <w:r w:rsidR="00FB5325">
        <w:t xml:space="preserve">, </w:t>
      </w:r>
      <w:r w:rsidR="008B436D">
        <w:t xml:space="preserve">irregular hours </w:t>
      </w:r>
      <w:r w:rsidR="00F63022">
        <w:t>including</w:t>
      </w:r>
      <w:r w:rsidR="008B436D">
        <w:t xml:space="preserve"> relief contracts. </w:t>
      </w:r>
      <w:r w:rsidR="00511F75">
        <w:t>Comparably in</w:t>
      </w:r>
      <w:r w:rsidR="005B7435">
        <w:t xml:space="preserve"> 2019, </w:t>
      </w:r>
      <w:r w:rsidR="00C64FE1">
        <w:t>“</w:t>
      </w:r>
      <w:r w:rsidR="005B7435">
        <w:t xml:space="preserve">1070 </w:t>
      </w:r>
      <w:r w:rsidR="00345E76">
        <w:t>joined the social care workforce where 940 left</w:t>
      </w:r>
      <w:r w:rsidR="00C64FE1">
        <w:t>”</w:t>
      </w:r>
      <w:r w:rsidR="003341DE">
        <w:t xml:space="preserve"> </w:t>
      </w:r>
      <w:sdt>
        <w:sdtPr>
          <w:id w:val="-129940067"/>
          <w:citation/>
        </w:sdtPr>
        <w:sdtEndPr/>
        <w:sdtContent>
          <w:r w:rsidR="00321746">
            <w:fldChar w:fldCharType="begin"/>
          </w:r>
          <w:r w:rsidR="00321746">
            <w:instrText xml:space="preserve"> CITATION Soc19 \l 2057 </w:instrText>
          </w:r>
          <w:r w:rsidR="00321746">
            <w:fldChar w:fldCharType="separate"/>
          </w:r>
          <w:r w:rsidR="00321746">
            <w:rPr>
              <w:noProof/>
            </w:rPr>
            <w:t>(Social Care Wales, 2019)</w:t>
          </w:r>
          <w:r w:rsidR="00321746">
            <w:fldChar w:fldCharType="end"/>
          </w:r>
        </w:sdtContent>
      </w:sdt>
      <w:r w:rsidR="001A15AC">
        <w:t xml:space="preserve">. </w:t>
      </w:r>
      <w:r w:rsidR="004C7425">
        <w:t xml:space="preserve"> </w:t>
      </w:r>
      <w:r w:rsidR="00393DDC">
        <w:t xml:space="preserve">Whilst </w:t>
      </w:r>
      <w:r w:rsidR="001A15AC">
        <w:t xml:space="preserve">Local Authority’s </w:t>
      </w:r>
      <w:r w:rsidR="00AB55E4">
        <w:t>improved</w:t>
      </w:r>
      <w:r w:rsidR="002F4908">
        <w:t xml:space="preserve"> </w:t>
      </w:r>
      <w:r w:rsidR="001A15AC">
        <w:t xml:space="preserve">terms and conditions </w:t>
      </w:r>
      <w:r w:rsidR="00A92319">
        <w:t>to reduce the turnover rate by increasing</w:t>
      </w:r>
      <w:r w:rsidR="009B1176">
        <w:t xml:space="preserve"> permanent/temporary contracts </w:t>
      </w:r>
      <w:r w:rsidR="004065C9">
        <w:t xml:space="preserve">which give access </w:t>
      </w:r>
      <w:r w:rsidR="006D62A4">
        <w:t>to</w:t>
      </w:r>
      <w:r w:rsidR="00FB5325">
        <w:t xml:space="preserve"> </w:t>
      </w:r>
      <w:r w:rsidR="006D62A4">
        <w:t>better</w:t>
      </w:r>
      <w:r w:rsidR="00FB5325">
        <w:t xml:space="preserve"> Annual Leave</w:t>
      </w:r>
      <w:r w:rsidR="004065C9">
        <w:t>, Pension</w:t>
      </w:r>
      <w:r w:rsidR="00FB5325">
        <w:t xml:space="preserve"> and Sick Pay</w:t>
      </w:r>
      <w:r w:rsidR="006D62A4">
        <w:t xml:space="preserve"> entitlements</w:t>
      </w:r>
      <w:r w:rsidR="006F4E60">
        <w:t xml:space="preserve">, this hasn’t appeared to influence the figures </w:t>
      </w:r>
      <w:r w:rsidR="004065C9">
        <w:t>(Cardiff University, 2020).</w:t>
      </w:r>
    </w:p>
    <w:p w14:paraId="67165E21" w14:textId="60260DD9" w:rsidR="003C69F0" w:rsidRDefault="003C69F0" w:rsidP="000D49B4">
      <w:pPr>
        <w:spacing w:line="480" w:lineRule="auto"/>
      </w:pPr>
    </w:p>
    <w:p w14:paraId="28813A1B" w14:textId="66EF155F" w:rsidR="00743464" w:rsidRDefault="006D62A4" w:rsidP="000D49B4">
      <w:pPr>
        <w:spacing w:line="480" w:lineRule="auto"/>
      </w:pPr>
      <w:r>
        <w:t>This creates</w:t>
      </w:r>
      <w:r w:rsidR="0059174E">
        <w:t xml:space="preserve"> pressure on Local Authorities and Social Care providers to recruit </w:t>
      </w:r>
      <w:r w:rsidR="00492F8C">
        <w:t>safely and recruit the right people</w:t>
      </w:r>
      <w:r w:rsidR="006729DF">
        <w:t xml:space="preserve">. </w:t>
      </w:r>
      <w:r>
        <w:t>Encompassing</w:t>
      </w:r>
      <w:r w:rsidR="00492F8C">
        <w:t xml:space="preserve"> the right qualifications, right registrations at professional bodies</w:t>
      </w:r>
      <w:r w:rsidR="00EF24E9">
        <w:t>, satisfactory references, DBS checks in place</w:t>
      </w:r>
      <w:r w:rsidR="007913D0">
        <w:t xml:space="preserve">, eligibility to work in the UK, </w:t>
      </w:r>
      <w:r w:rsidR="00881889">
        <w:t xml:space="preserve">medical </w:t>
      </w:r>
      <w:r w:rsidR="006323B1">
        <w:t>assessments,</w:t>
      </w:r>
      <w:r w:rsidR="00881889">
        <w:t xml:space="preserve"> and service specific risk assessments </w:t>
      </w:r>
      <w:r w:rsidR="00BF39B2">
        <w:t>are essential factors to enable ‘safe recruitment’</w:t>
      </w:r>
      <w:r w:rsidR="00953C2D">
        <w:t xml:space="preserve"> </w:t>
      </w:r>
      <w:r w:rsidR="00B9454C">
        <w:rPr>
          <w:noProof/>
        </w:rPr>
        <w:t>(Swansea Council, 2020)</w:t>
      </w:r>
      <w:r w:rsidR="000B3D61">
        <w:t xml:space="preserve">. </w:t>
      </w:r>
      <w:r w:rsidR="00BF39B2">
        <w:t>C</w:t>
      </w:r>
      <w:r w:rsidR="00881889">
        <w:t>onsiderable pressure</w:t>
      </w:r>
      <w:r w:rsidR="00BF39B2">
        <w:t xml:space="preserve"> on service delivery</w:t>
      </w:r>
      <w:r w:rsidR="002769BC">
        <w:t xml:space="preserve"> </w:t>
      </w:r>
      <w:r w:rsidR="008A2CAD">
        <w:t xml:space="preserve">could present problems in that </w:t>
      </w:r>
      <w:r w:rsidR="00881889">
        <w:t xml:space="preserve">checks can </w:t>
      </w:r>
      <w:r w:rsidR="00171806">
        <w:t>often be overlooked</w:t>
      </w:r>
      <w:r w:rsidR="00EE0598">
        <w:t xml:space="preserve">, leading </w:t>
      </w:r>
      <w:r w:rsidR="006323B1">
        <w:t>to consequences to practice social care safely</w:t>
      </w:r>
      <w:r w:rsidR="002769BC">
        <w:t>, making Safer</w:t>
      </w:r>
      <w:r w:rsidR="006323B1">
        <w:t xml:space="preserve"> Recruitment </w:t>
      </w:r>
      <w:r w:rsidR="002769BC">
        <w:t>an</w:t>
      </w:r>
      <w:r w:rsidR="006323B1">
        <w:t xml:space="preserve"> identified point of need</w:t>
      </w:r>
      <w:r w:rsidR="003603EE">
        <w:t xml:space="preserve"> for learning.</w:t>
      </w:r>
      <w:r w:rsidR="006323B1">
        <w:t xml:space="preserve"> </w:t>
      </w:r>
    </w:p>
    <w:p w14:paraId="05141679" w14:textId="6EBF11AA" w:rsidR="00783346" w:rsidRPr="00783346" w:rsidRDefault="008F7B3E" w:rsidP="000D49B4">
      <w:pPr>
        <w:spacing w:line="480" w:lineRule="auto"/>
        <w:rPr>
          <w:b/>
          <w:bCs/>
        </w:rPr>
      </w:pPr>
      <w:r>
        <w:rPr>
          <w:b/>
          <w:bCs/>
        </w:rPr>
        <w:lastRenderedPageBreak/>
        <w:t xml:space="preserve">2.2 </w:t>
      </w:r>
      <w:r w:rsidR="00783346">
        <w:rPr>
          <w:b/>
          <w:bCs/>
        </w:rPr>
        <w:t xml:space="preserve">Pestle Analysis </w:t>
      </w:r>
    </w:p>
    <w:p w14:paraId="2470E785" w14:textId="1D16F27D" w:rsidR="004E3578" w:rsidRDefault="00C847F3" w:rsidP="000D49B4">
      <w:pPr>
        <w:spacing w:line="480" w:lineRule="auto"/>
      </w:pPr>
      <w:r>
        <w:t>A</w:t>
      </w:r>
      <w:r w:rsidR="00743464">
        <w:t xml:space="preserve"> PESTLE</w:t>
      </w:r>
      <w:r w:rsidR="006323B1">
        <w:t xml:space="preserve"> </w:t>
      </w:r>
      <w:r w:rsidR="006323B1" w:rsidRPr="00C847F3">
        <w:rPr>
          <w:b/>
          <w:bCs/>
        </w:rPr>
        <w:t>(Appendix 1)</w:t>
      </w:r>
      <w:r w:rsidR="00743464">
        <w:t xml:space="preserve"> </w:t>
      </w:r>
      <w:r w:rsidR="00AD4A2D">
        <w:t xml:space="preserve">explores </w:t>
      </w:r>
      <w:r w:rsidR="00590EFD">
        <w:t>the disruption</w:t>
      </w:r>
      <w:r w:rsidR="004E3578">
        <w:t xml:space="preserve"> caused to Local </w:t>
      </w:r>
      <w:r w:rsidR="006323B1">
        <w:t>Government</w:t>
      </w:r>
      <w:r w:rsidR="00382B11">
        <w:t xml:space="preserve">, establishing safer recruitment as a point of need. </w:t>
      </w:r>
      <w:r w:rsidR="004E3578">
        <w:t xml:space="preserve">The following </w:t>
      </w:r>
      <w:r w:rsidR="00D637BA">
        <w:t>subjects</w:t>
      </w:r>
      <w:r w:rsidR="005E629D">
        <w:t xml:space="preserve"> can be </w:t>
      </w:r>
      <w:r w:rsidR="00F177ED">
        <w:t>drawn</w:t>
      </w:r>
      <w:r w:rsidR="005E629D">
        <w:t xml:space="preserve"> from the</w:t>
      </w:r>
      <w:r w:rsidR="006323B1">
        <w:t xml:space="preserve"> PESTLE </w:t>
      </w:r>
      <w:r w:rsidR="00382B11">
        <w:t>analysis</w:t>
      </w:r>
      <w:r w:rsidR="00D637BA">
        <w:t>,</w:t>
      </w:r>
      <w:r w:rsidR="00F177ED">
        <w:t xml:space="preserve"> impacting on the workforce:</w:t>
      </w:r>
    </w:p>
    <w:p w14:paraId="5093AF36" w14:textId="2C980781" w:rsidR="008B1B10" w:rsidRPr="009B444A" w:rsidRDefault="00382B11" w:rsidP="008B1B10">
      <w:pPr>
        <w:pStyle w:val="ListParagraph"/>
        <w:numPr>
          <w:ilvl w:val="0"/>
          <w:numId w:val="11"/>
        </w:numPr>
        <w:spacing w:line="480" w:lineRule="auto"/>
        <w:rPr>
          <w:rFonts w:ascii="Times New Roman" w:hAnsi="Times New Roman" w:cs="Times New Roman"/>
        </w:rPr>
      </w:pPr>
      <w:r w:rsidRPr="009B444A">
        <w:rPr>
          <w:rFonts w:ascii="Times New Roman" w:hAnsi="Times New Roman" w:cs="Times New Roman"/>
          <w:b/>
          <w:bCs/>
        </w:rPr>
        <w:t>Politically</w:t>
      </w:r>
      <w:r w:rsidR="00F177ED">
        <w:rPr>
          <w:rFonts w:ascii="Times New Roman" w:hAnsi="Times New Roman" w:cs="Times New Roman"/>
          <w:b/>
          <w:bCs/>
        </w:rPr>
        <w:t xml:space="preserve"> –</w:t>
      </w:r>
      <w:r w:rsidRPr="009B444A">
        <w:rPr>
          <w:rFonts w:ascii="Times New Roman" w:hAnsi="Times New Roman" w:cs="Times New Roman"/>
        </w:rPr>
        <w:t xml:space="preserve"> Brexit</w:t>
      </w:r>
      <w:r w:rsidR="00F177ED">
        <w:rPr>
          <w:rFonts w:ascii="Times New Roman" w:hAnsi="Times New Roman" w:cs="Times New Roman"/>
        </w:rPr>
        <w:t xml:space="preserve"> and </w:t>
      </w:r>
      <w:r w:rsidRPr="009B444A">
        <w:rPr>
          <w:rFonts w:ascii="Times New Roman" w:hAnsi="Times New Roman" w:cs="Times New Roman"/>
        </w:rPr>
        <w:t>the Social Care Reform</w:t>
      </w:r>
      <w:r w:rsidR="004022BF">
        <w:rPr>
          <w:rFonts w:ascii="Times New Roman" w:hAnsi="Times New Roman" w:cs="Times New Roman"/>
        </w:rPr>
        <w:t xml:space="preserve"> Bill</w:t>
      </w:r>
      <w:r w:rsidR="00F177ED">
        <w:rPr>
          <w:rFonts w:ascii="Times New Roman" w:hAnsi="Times New Roman" w:cs="Times New Roman"/>
        </w:rPr>
        <w:t>.</w:t>
      </w:r>
    </w:p>
    <w:p w14:paraId="6F6165B2" w14:textId="5F030EB8" w:rsidR="008B1B10" w:rsidRPr="009B444A" w:rsidRDefault="00387F42" w:rsidP="008B1B10">
      <w:pPr>
        <w:pStyle w:val="ListParagraph"/>
        <w:numPr>
          <w:ilvl w:val="0"/>
          <w:numId w:val="11"/>
        </w:numPr>
        <w:spacing w:line="480" w:lineRule="auto"/>
        <w:rPr>
          <w:rFonts w:ascii="Times New Roman" w:hAnsi="Times New Roman" w:cs="Times New Roman"/>
        </w:rPr>
      </w:pPr>
      <w:r w:rsidRPr="009B444A">
        <w:rPr>
          <w:rFonts w:ascii="Times New Roman" w:hAnsi="Times New Roman" w:cs="Times New Roman"/>
          <w:b/>
          <w:bCs/>
        </w:rPr>
        <w:t>Economically</w:t>
      </w:r>
      <w:r w:rsidR="00F177ED">
        <w:rPr>
          <w:rFonts w:ascii="Times New Roman" w:hAnsi="Times New Roman" w:cs="Times New Roman"/>
        </w:rPr>
        <w:t xml:space="preserve"> - </w:t>
      </w:r>
      <w:r w:rsidRPr="009B444A">
        <w:rPr>
          <w:rFonts w:ascii="Times New Roman" w:hAnsi="Times New Roman" w:cs="Times New Roman"/>
        </w:rPr>
        <w:t xml:space="preserve">the Ukraine and Russia War and </w:t>
      </w:r>
      <w:r w:rsidR="0090707C" w:rsidRPr="009B444A">
        <w:rPr>
          <w:rFonts w:ascii="Times New Roman" w:hAnsi="Times New Roman" w:cs="Times New Roman"/>
        </w:rPr>
        <w:t>the Cost-of-Living Crisis</w:t>
      </w:r>
      <w:r w:rsidR="00F177ED">
        <w:rPr>
          <w:rFonts w:ascii="Times New Roman" w:hAnsi="Times New Roman" w:cs="Times New Roman"/>
        </w:rPr>
        <w:t>.</w:t>
      </w:r>
    </w:p>
    <w:p w14:paraId="242F77B2" w14:textId="31AD5E58" w:rsidR="008B1B10" w:rsidRPr="009B444A" w:rsidRDefault="0090707C" w:rsidP="008B1B10">
      <w:pPr>
        <w:pStyle w:val="ListParagraph"/>
        <w:numPr>
          <w:ilvl w:val="0"/>
          <w:numId w:val="11"/>
        </w:numPr>
        <w:spacing w:line="480" w:lineRule="auto"/>
        <w:rPr>
          <w:rFonts w:ascii="Times New Roman" w:hAnsi="Times New Roman" w:cs="Times New Roman"/>
        </w:rPr>
      </w:pPr>
      <w:r w:rsidRPr="009B444A">
        <w:rPr>
          <w:rFonts w:ascii="Times New Roman" w:hAnsi="Times New Roman" w:cs="Times New Roman"/>
          <w:b/>
          <w:bCs/>
        </w:rPr>
        <w:t>Socially</w:t>
      </w:r>
      <w:r w:rsidR="00F177ED">
        <w:rPr>
          <w:rFonts w:ascii="Times New Roman" w:hAnsi="Times New Roman" w:cs="Times New Roman"/>
        </w:rPr>
        <w:t xml:space="preserve"> -</w:t>
      </w:r>
      <w:r w:rsidRPr="009B444A">
        <w:rPr>
          <w:rFonts w:ascii="Times New Roman" w:hAnsi="Times New Roman" w:cs="Times New Roman"/>
        </w:rPr>
        <w:t xml:space="preserve"> the Great Resignation, Re-</w:t>
      </w:r>
      <w:r w:rsidR="00FE0554" w:rsidRPr="009B444A">
        <w:rPr>
          <w:rFonts w:ascii="Times New Roman" w:hAnsi="Times New Roman" w:cs="Times New Roman"/>
        </w:rPr>
        <w:t>prioritisation have a direct impact on recruitment and retention in Social Care due to the disruption caused by COVID</w:t>
      </w:r>
      <w:r w:rsidR="00F177ED">
        <w:rPr>
          <w:rFonts w:ascii="Times New Roman" w:hAnsi="Times New Roman" w:cs="Times New Roman"/>
        </w:rPr>
        <w:t xml:space="preserve">-19. </w:t>
      </w:r>
      <w:r w:rsidR="00FE0554" w:rsidRPr="009B444A">
        <w:rPr>
          <w:rFonts w:ascii="Times New Roman" w:hAnsi="Times New Roman" w:cs="Times New Roman"/>
        </w:rPr>
        <w:t xml:space="preserve"> </w:t>
      </w:r>
    </w:p>
    <w:p w14:paraId="5059A914" w14:textId="1854F214" w:rsidR="00FE0554" w:rsidRPr="009B444A" w:rsidRDefault="00FE0554" w:rsidP="008B1B10">
      <w:pPr>
        <w:pStyle w:val="ListParagraph"/>
        <w:numPr>
          <w:ilvl w:val="0"/>
          <w:numId w:val="11"/>
        </w:numPr>
        <w:spacing w:line="480" w:lineRule="auto"/>
        <w:rPr>
          <w:rFonts w:ascii="Times New Roman" w:hAnsi="Times New Roman" w:cs="Times New Roman"/>
        </w:rPr>
      </w:pPr>
      <w:r w:rsidRPr="009B444A">
        <w:rPr>
          <w:rFonts w:ascii="Times New Roman" w:hAnsi="Times New Roman" w:cs="Times New Roman"/>
          <w:b/>
          <w:bCs/>
        </w:rPr>
        <w:t>Technology</w:t>
      </w:r>
      <w:r w:rsidRPr="009B444A">
        <w:rPr>
          <w:rFonts w:ascii="Times New Roman" w:hAnsi="Times New Roman" w:cs="Times New Roman"/>
        </w:rPr>
        <w:t xml:space="preserve"> </w:t>
      </w:r>
      <w:r w:rsidR="00BE6226" w:rsidRPr="009B444A">
        <w:rPr>
          <w:rFonts w:ascii="Times New Roman" w:hAnsi="Times New Roman" w:cs="Times New Roman"/>
        </w:rPr>
        <w:t xml:space="preserve">- a risk to the Council is its ability to invest and implement </w:t>
      </w:r>
      <w:r w:rsidR="004E1131">
        <w:rPr>
          <w:rFonts w:ascii="Times New Roman" w:hAnsi="Times New Roman" w:cs="Times New Roman"/>
        </w:rPr>
        <w:t xml:space="preserve">(technology) </w:t>
      </w:r>
      <w:r w:rsidR="00BE6226" w:rsidRPr="009B444A">
        <w:rPr>
          <w:rFonts w:ascii="Times New Roman" w:hAnsi="Times New Roman" w:cs="Times New Roman"/>
        </w:rPr>
        <w:t xml:space="preserve">to support the risks outlined in the PESTLE. </w:t>
      </w:r>
    </w:p>
    <w:p w14:paraId="7AA7A710" w14:textId="40B2F440" w:rsidR="00BE6226" w:rsidRPr="009B444A" w:rsidRDefault="00BE6226" w:rsidP="008B1B10">
      <w:pPr>
        <w:pStyle w:val="ListParagraph"/>
        <w:numPr>
          <w:ilvl w:val="0"/>
          <w:numId w:val="11"/>
        </w:numPr>
        <w:spacing w:line="480" w:lineRule="auto"/>
        <w:rPr>
          <w:rFonts w:ascii="Times New Roman" w:hAnsi="Times New Roman" w:cs="Times New Roman"/>
        </w:rPr>
      </w:pPr>
      <w:r w:rsidRPr="009B444A">
        <w:rPr>
          <w:rFonts w:ascii="Times New Roman" w:hAnsi="Times New Roman" w:cs="Times New Roman"/>
          <w:b/>
          <w:bCs/>
        </w:rPr>
        <w:t>Legal</w:t>
      </w:r>
      <w:r w:rsidR="00F177ED">
        <w:rPr>
          <w:rFonts w:ascii="Times New Roman" w:hAnsi="Times New Roman" w:cs="Times New Roman"/>
        </w:rPr>
        <w:t xml:space="preserve"> - </w:t>
      </w:r>
      <w:r w:rsidR="00426193" w:rsidRPr="009B444A">
        <w:rPr>
          <w:rFonts w:ascii="Times New Roman" w:hAnsi="Times New Roman" w:cs="Times New Roman"/>
        </w:rPr>
        <w:t xml:space="preserve">the risk of </w:t>
      </w:r>
      <w:r w:rsidR="004E1131">
        <w:rPr>
          <w:rFonts w:ascii="Times New Roman" w:hAnsi="Times New Roman" w:cs="Times New Roman"/>
        </w:rPr>
        <w:t>costly</w:t>
      </w:r>
      <w:r w:rsidR="00426193" w:rsidRPr="009B444A">
        <w:rPr>
          <w:rFonts w:ascii="Times New Roman" w:hAnsi="Times New Roman" w:cs="Times New Roman"/>
        </w:rPr>
        <w:t xml:space="preserve"> law cases due to not following due diligence with safer recruitment </w:t>
      </w:r>
      <w:r w:rsidR="007D2170">
        <w:rPr>
          <w:rFonts w:ascii="Times New Roman" w:hAnsi="Times New Roman" w:cs="Times New Roman"/>
        </w:rPr>
        <w:t>and</w:t>
      </w:r>
      <w:r w:rsidR="00BB6E52" w:rsidRPr="009B444A">
        <w:rPr>
          <w:rFonts w:ascii="Times New Roman" w:hAnsi="Times New Roman" w:cs="Times New Roman"/>
        </w:rPr>
        <w:t xml:space="preserve"> planning and acting as per the Well-being </w:t>
      </w:r>
      <w:r w:rsidR="00124748" w:rsidRPr="009B444A">
        <w:rPr>
          <w:rFonts w:ascii="Times New Roman" w:hAnsi="Times New Roman" w:cs="Times New Roman"/>
        </w:rPr>
        <w:t xml:space="preserve">of Future Generations (Wales) Act 2015. </w:t>
      </w:r>
    </w:p>
    <w:p w14:paraId="4583736C" w14:textId="18520350" w:rsidR="003F30B6" w:rsidRPr="00EE11EB" w:rsidRDefault="00124748" w:rsidP="006323B1">
      <w:pPr>
        <w:pStyle w:val="ListParagraph"/>
        <w:numPr>
          <w:ilvl w:val="0"/>
          <w:numId w:val="11"/>
        </w:numPr>
        <w:spacing w:line="480" w:lineRule="auto"/>
        <w:rPr>
          <w:rFonts w:ascii="Times New Roman" w:hAnsi="Times New Roman" w:cs="Times New Roman"/>
        </w:rPr>
      </w:pPr>
      <w:r w:rsidRPr="009B444A">
        <w:rPr>
          <w:rFonts w:ascii="Times New Roman" w:hAnsi="Times New Roman" w:cs="Times New Roman"/>
          <w:b/>
          <w:bCs/>
        </w:rPr>
        <w:t>Environmentally</w:t>
      </w:r>
      <w:r w:rsidR="003F30B6">
        <w:rPr>
          <w:rFonts w:ascii="Times New Roman" w:hAnsi="Times New Roman" w:cs="Times New Roman"/>
          <w:b/>
          <w:bCs/>
        </w:rPr>
        <w:t xml:space="preserve"> </w:t>
      </w:r>
      <w:r w:rsidR="003822A2">
        <w:rPr>
          <w:rFonts w:ascii="Times New Roman" w:hAnsi="Times New Roman" w:cs="Times New Roman"/>
        </w:rPr>
        <w:t>–</w:t>
      </w:r>
      <w:r w:rsidR="009B444A" w:rsidRPr="009B444A">
        <w:rPr>
          <w:rFonts w:ascii="Times New Roman" w:hAnsi="Times New Roman" w:cs="Times New Roman"/>
        </w:rPr>
        <w:t xml:space="preserve"> </w:t>
      </w:r>
      <w:r w:rsidR="003822A2">
        <w:rPr>
          <w:rFonts w:ascii="Times New Roman" w:hAnsi="Times New Roman" w:cs="Times New Roman"/>
        </w:rPr>
        <w:t xml:space="preserve">use of </w:t>
      </w:r>
      <w:r w:rsidR="009B444A" w:rsidRPr="009B444A">
        <w:rPr>
          <w:rFonts w:ascii="Times New Roman" w:hAnsi="Times New Roman" w:cs="Times New Roman"/>
        </w:rPr>
        <w:t xml:space="preserve">technology </w:t>
      </w:r>
      <w:r w:rsidR="003822A2">
        <w:rPr>
          <w:rFonts w:ascii="Times New Roman" w:hAnsi="Times New Roman" w:cs="Times New Roman"/>
        </w:rPr>
        <w:t xml:space="preserve">in recruitment </w:t>
      </w:r>
      <w:r w:rsidR="009B444A" w:rsidRPr="009B444A">
        <w:rPr>
          <w:rFonts w:ascii="Times New Roman" w:hAnsi="Times New Roman" w:cs="Times New Roman"/>
        </w:rPr>
        <w:t xml:space="preserve">to reduce carbon footprint and a focus on the </w:t>
      </w:r>
      <w:r w:rsidR="003F30B6" w:rsidRPr="009B444A">
        <w:rPr>
          <w:rFonts w:ascii="Times New Roman" w:hAnsi="Times New Roman" w:cs="Times New Roman"/>
        </w:rPr>
        <w:t>authorities’</w:t>
      </w:r>
      <w:r w:rsidR="009B444A" w:rsidRPr="009B444A">
        <w:rPr>
          <w:rFonts w:ascii="Times New Roman" w:hAnsi="Times New Roman" w:cs="Times New Roman"/>
        </w:rPr>
        <w:t xml:space="preserve"> corporate social responsibility to attract younger generations that share the same values and beliefs around protecting the surrounding</w:t>
      </w:r>
      <w:r w:rsidR="003F30B6">
        <w:rPr>
          <w:rFonts w:ascii="Times New Roman" w:hAnsi="Times New Roman" w:cs="Times New Roman"/>
        </w:rPr>
        <w:t xml:space="preserve">s </w:t>
      </w:r>
      <w:r w:rsidR="009B444A" w:rsidRPr="009B444A">
        <w:rPr>
          <w:rFonts w:ascii="Times New Roman" w:hAnsi="Times New Roman" w:cs="Times New Roman"/>
        </w:rPr>
        <w:t xml:space="preserve">we work and live in. </w:t>
      </w:r>
      <w:r w:rsidRPr="009B444A">
        <w:rPr>
          <w:rFonts w:ascii="Times New Roman" w:hAnsi="Times New Roman" w:cs="Times New Roman"/>
        </w:rPr>
        <w:t xml:space="preserve"> </w:t>
      </w:r>
    </w:p>
    <w:p w14:paraId="73A6BF0D" w14:textId="77777777" w:rsidR="009B444A" w:rsidRDefault="009B444A" w:rsidP="006323B1">
      <w:pPr>
        <w:spacing w:line="480" w:lineRule="auto"/>
        <w:rPr>
          <w:b/>
          <w:bCs/>
        </w:rPr>
      </w:pPr>
    </w:p>
    <w:p w14:paraId="2371F907" w14:textId="51959CA1" w:rsidR="00545DD0" w:rsidRDefault="00A15D1E" w:rsidP="006323B1">
      <w:pPr>
        <w:spacing w:line="480" w:lineRule="auto"/>
        <w:rPr>
          <w:b/>
          <w:bCs/>
        </w:rPr>
      </w:pPr>
      <w:r w:rsidRPr="00A15D1E">
        <w:rPr>
          <w:b/>
          <w:bCs/>
        </w:rPr>
        <w:t xml:space="preserve">Contemporary Methods </w:t>
      </w:r>
    </w:p>
    <w:p w14:paraId="51822487" w14:textId="759FB0BE" w:rsidR="00A15D1E" w:rsidRPr="00A15D1E" w:rsidRDefault="008F7B3E" w:rsidP="006323B1">
      <w:pPr>
        <w:spacing w:line="480" w:lineRule="auto"/>
        <w:rPr>
          <w:b/>
          <w:bCs/>
        </w:rPr>
      </w:pPr>
      <w:r>
        <w:rPr>
          <w:b/>
          <w:bCs/>
        </w:rPr>
        <w:t xml:space="preserve">2.3 </w:t>
      </w:r>
      <w:r w:rsidR="00CA67AE">
        <w:rPr>
          <w:b/>
          <w:bCs/>
        </w:rPr>
        <w:t xml:space="preserve">Learning Cultures </w:t>
      </w:r>
      <w:r w:rsidR="00030F29">
        <w:rPr>
          <w:b/>
          <w:bCs/>
        </w:rPr>
        <w:t>creating</w:t>
      </w:r>
      <w:r w:rsidR="00CA67AE">
        <w:rPr>
          <w:b/>
          <w:bCs/>
        </w:rPr>
        <w:t xml:space="preserve"> Organisational Growth</w:t>
      </w:r>
    </w:p>
    <w:p w14:paraId="5A3A7F6E" w14:textId="3143A994" w:rsidR="00783346" w:rsidRDefault="00EC39E1" w:rsidP="006323B1">
      <w:pPr>
        <w:spacing w:line="480" w:lineRule="auto"/>
      </w:pPr>
      <w:r>
        <w:t xml:space="preserve">A learning culture </w:t>
      </w:r>
      <w:r w:rsidR="009A5BD3">
        <w:t>is</w:t>
      </w:r>
      <w:r>
        <w:t xml:space="preserve"> describe</w:t>
      </w:r>
      <w:r w:rsidR="00152DB8">
        <w:t>d as</w:t>
      </w:r>
      <w:r w:rsidR="001C739F">
        <w:t xml:space="preserve"> employees </w:t>
      </w:r>
      <w:r w:rsidR="009A5BD3">
        <w:t>remaining</w:t>
      </w:r>
      <w:r w:rsidR="001C739F">
        <w:t xml:space="preserve"> positive</w:t>
      </w:r>
      <w:r w:rsidR="00FD786F">
        <w:t xml:space="preserve"> and </w:t>
      </w:r>
      <w:r w:rsidR="00FB4A52">
        <w:t>open</w:t>
      </w:r>
      <w:r w:rsidR="001C739F">
        <w:t xml:space="preserve"> </w:t>
      </w:r>
      <w:r w:rsidR="00DA71CD">
        <w:t xml:space="preserve">to </w:t>
      </w:r>
      <w:r w:rsidR="001C739F">
        <w:t xml:space="preserve">learning </w:t>
      </w:r>
      <w:r w:rsidR="00A2159D">
        <w:t>practices</w:t>
      </w:r>
      <w:r w:rsidR="00FB4A52">
        <w:t xml:space="preserve">, </w:t>
      </w:r>
      <w:r w:rsidR="00B668E7">
        <w:t>informal</w:t>
      </w:r>
      <w:r w:rsidR="00FB4A52">
        <w:t>ly</w:t>
      </w:r>
      <w:r w:rsidR="00B668E7">
        <w:t xml:space="preserve"> and formal</w:t>
      </w:r>
      <w:r w:rsidR="00FB4A52">
        <w:t xml:space="preserve">ly </w:t>
      </w:r>
      <w:sdt>
        <w:sdtPr>
          <w:id w:val="638539537"/>
          <w:citation/>
        </w:sdtPr>
        <w:sdtEndPr/>
        <w:sdtContent>
          <w:r w:rsidR="00075A6C">
            <w:fldChar w:fldCharType="begin"/>
          </w:r>
          <w:r w:rsidR="00075A6C">
            <w:instrText xml:space="preserve"> CITATION Wio21 \l 2057 </w:instrText>
          </w:r>
          <w:r w:rsidR="00075A6C">
            <w:fldChar w:fldCharType="separate"/>
          </w:r>
          <w:r w:rsidR="00075A6C">
            <w:rPr>
              <w:noProof/>
            </w:rPr>
            <w:t>(Kucharska, 2021)</w:t>
          </w:r>
          <w:r w:rsidR="00075A6C">
            <w:fldChar w:fldCharType="end"/>
          </w:r>
        </w:sdtContent>
      </w:sdt>
      <w:r w:rsidR="0012617F">
        <w:t>.</w:t>
      </w:r>
      <w:r w:rsidR="00B668E7">
        <w:t xml:space="preserve"> </w:t>
      </w:r>
      <w:r w:rsidR="004C2B68">
        <w:t xml:space="preserve">With the </w:t>
      </w:r>
      <w:r w:rsidR="000D620F">
        <w:t xml:space="preserve">pertinent challenge around the Social Care Crisis in </w:t>
      </w:r>
      <w:r w:rsidR="008E259E">
        <w:t>Wales</w:t>
      </w:r>
      <w:r w:rsidR="004C2B68">
        <w:t>, an organisation with a learning culture would support</w:t>
      </w:r>
      <w:r w:rsidR="00870381">
        <w:t xml:space="preserve"> </w:t>
      </w:r>
      <w:r w:rsidR="004C2B68">
        <w:t>embedding</w:t>
      </w:r>
      <w:r w:rsidR="0012617F">
        <w:t xml:space="preserve"> </w:t>
      </w:r>
      <w:r w:rsidR="00435A64">
        <w:t>a learning</w:t>
      </w:r>
      <w:r w:rsidR="00870381">
        <w:t xml:space="preserve"> need</w:t>
      </w:r>
      <w:r w:rsidR="004C2B68">
        <w:t xml:space="preserve">. </w:t>
      </w:r>
    </w:p>
    <w:p w14:paraId="4D607C71" w14:textId="49E70749" w:rsidR="000D620F" w:rsidRDefault="000D620F" w:rsidP="006323B1">
      <w:pPr>
        <w:spacing w:line="480" w:lineRule="auto"/>
      </w:pPr>
    </w:p>
    <w:p w14:paraId="3F0F6731" w14:textId="53155608" w:rsidR="00124113" w:rsidRDefault="00FB4A52" w:rsidP="006323B1">
      <w:pPr>
        <w:spacing w:line="480" w:lineRule="auto"/>
      </w:pPr>
      <w:r>
        <w:lastRenderedPageBreak/>
        <w:t>A</w:t>
      </w:r>
      <w:r w:rsidR="00124113">
        <w:t xml:space="preserve"> learning culture allows its employees to be resilient </w:t>
      </w:r>
      <w:sdt>
        <w:sdtPr>
          <w:id w:val="-1184277648"/>
          <w:citation/>
        </w:sdtPr>
        <w:sdtEndPr/>
        <w:sdtContent>
          <w:r w:rsidR="001C78C9">
            <w:fldChar w:fldCharType="begin"/>
          </w:r>
          <w:r w:rsidR="001C78C9">
            <w:instrText xml:space="preserve"> CITATION Kun17 \l 2057 </w:instrText>
          </w:r>
          <w:r w:rsidR="001C78C9">
            <w:fldChar w:fldCharType="separate"/>
          </w:r>
          <w:r w:rsidR="001C78C9">
            <w:rPr>
              <w:noProof/>
            </w:rPr>
            <w:t>(Kuntz, et al., 2017)</w:t>
          </w:r>
          <w:r w:rsidR="001C78C9">
            <w:fldChar w:fldCharType="end"/>
          </w:r>
        </w:sdtContent>
      </w:sdt>
      <w:r w:rsidR="00697AF7">
        <w:t xml:space="preserve">, </w:t>
      </w:r>
      <w:r w:rsidR="00BC1DED">
        <w:t>approach</w:t>
      </w:r>
      <w:r w:rsidR="00002559">
        <w:t>ing</w:t>
      </w:r>
      <w:r w:rsidR="00BC1DED">
        <w:t xml:space="preserve"> failure </w:t>
      </w:r>
      <w:r w:rsidR="00D95ACB">
        <w:t xml:space="preserve">with humility, </w:t>
      </w:r>
      <w:r w:rsidR="00242466">
        <w:t>accountability,</w:t>
      </w:r>
      <w:r w:rsidR="00D95ACB">
        <w:t xml:space="preserve"> and empowerment to produce </w:t>
      </w:r>
      <w:r w:rsidR="00E71134">
        <w:t xml:space="preserve">long term growth at an individual, </w:t>
      </w:r>
      <w:r w:rsidR="00A136B2">
        <w:t>team,</w:t>
      </w:r>
      <w:r w:rsidR="00E71134">
        <w:t xml:space="preserve"> and organisational level. </w:t>
      </w:r>
      <w:r w:rsidR="00A439E0">
        <w:t>Skills include</w:t>
      </w:r>
      <w:r w:rsidR="00E71134">
        <w:t xml:space="preserve"> the ability to learn, be innovative and resilient</w:t>
      </w:r>
      <w:r w:rsidR="0041533B">
        <w:t xml:space="preserve"> against adversities in a </w:t>
      </w:r>
      <w:r w:rsidR="0012617F">
        <w:t>volatile</w:t>
      </w:r>
      <w:r w:rsidR="0041533B">
        <w:t xml:space="preserve"> </w:t>
      </w:r>
      <w:r w:rsidR="0012617F">
        <w:t>w</w:t>
      </w:r>
      <w:r w:rsidR="0041533B">
        <w:t>orld</w:t>
      </w:r>
      <w:r w:rsidR="00E71134">
        <w:t xml:space="preserve"> (</w:t>
      </w:r>
      <w:proofErr w:type="spellStart"/>
      <w:r w:rsidR="00E71134">
        <w:t>Sitkin</w:t>
      </w:r>
      <w:proofErr w:type="spellEnd"/>
      <w:r w:rsidR="00E71134">
        <w:t xml:space="preserve"> 1992; Madsen and Desai 2010). </w:t>
      </w:r>
    </w:p>
    <w:p w14:paraId="196685FD" w14:textId="37EEAF44" w:rsidR="00E3007C" w:rsidRDefault="00E3007C" w:rsidP="006323B1">
      <w:pPr>
        <w:spacing w:line="480" w:lineRule="auto"/>
      </w:pPr>
    </w:p>
    <w:p w14:paraId="32B8CB3B" w14:textId="540DEC86" w:rsidR="002647D7" w:rsidRDefault="00B4774D" w:rsidP="006323B1">
      <w:pPr>
        <w:spacing w:line="480" w:lineRule="auto"/>
      </w:pPr>
      <w:r>
        <w:t>E</w:t>
      </w:r>
      <w:r w:rsidR="00B972B7">
        <w:t xml:space="preserve">mployees </w:t>
      </w:r>
      <w:r w:rsidR="00292DC0">
        <w:t>empowered</w:t>
      </w:r>
      <w:r w:rsidR="00B972B7">
        <w:t xml:space="preserve"> </w:t>
      </w:r>
      <w:r w:rsidR="00697AF7">
        <w:t>with</w:t>
      </w:r>
      <w:r w:rsidR="00B972B7">
        <w:t xml:space="preserve"> decisions and choice</w:t>
      </w:r>
      <w:r w:rsidR="008C426E">
        <w:t>s</w:t>
      </w:r>
      <w:r w:rsidR="00E34C19">
        <w:t xml:space="preserve">, </w:t>
      </w:r>
      <w:r w:rsidR="00292DC0">
        <w:t>can prevent</w:t>
      </w:r>
      <w:r w:rsidR="001631FD">
        <w:t xml:space="preserve"> fear </w:t>
      </w:r>
      <w:r w:rsidR="00292DC0">
        <w:t xml:space="preserve">of </w:t>
      </w:r>
      <w:r w:rsidR="001631FD">
        <w:t xml:space="preserve">failure, </w:t>
      </w:r>
      <w:r w:rsidR="00401AF3">
        <w:t>fearing change</w:t>
      </w:r>
      <w:r w:rsidR="00CD4BBE">
        <w:t xml:space="preserve"> and will actively want to experiment</w:t>
      </w:r>
      <w:r w:rsidR="009135FC">
        <w:t xml:space="preserve">, </w:t>
      </w:r>
      <w:r w:rsidR="00401AF3">
        <w:t>testing</w:t>
      </w:r>
      <w:r w:rsidR="009135FC">
        <w:t xml:space="preserve"> new </w:t>
      </w:r>
      <w:r w:rsidR="003F2D71">
        <w:t xml:space="preserve">ways of working </w:t>
      </w:r>
      <w:r w:rsidR="00401AF3">
        <w:t>to</w:t>
      </w:r>
      <w:r w:rsidR="003F2D71">
        <w:t xml:space="preserve"> explore </w:t>
      </w:r>
      <w:r w:rsidR="00BE4AC9">
        <w:t>opportunities</w:t>
      </w:r>
      <w:r w:rsidR="003F2D71">
        <w:t xml:space="preserve"> with other colleagues</w:t>
      </w:r>
      <w:sdt>
        <w:sdtPr>
          <w:id w:val="711543795"/>
          <w:citation/>
        </w:sdtPr>
        <w:sdtEndPr/>
        <w:sdtContent>
          <w:r w:rsidR="00242EDF">
            <w:fldChar w:fldCharType="begin"/>
          </w:r>
          <w:r w:rsidR="00974133">
            <w:instrText xml:space="preserve">CITATION Can19 \l 2057 </w:instrText>
          </w:r>
          <w:r w:rsidR="00242EDF">
            <w:fldChar w:fldCharType="separate"/>
          </w:r>
          <w:r w:rsidR="00974133">
            <w:rPr>
              <w:noProof/>
            </w:rPr>
            <w:t xml:space="preserve"> (Caniels &amp; Baaten, 2019)</w:t>
          </w:r>
          <w:r w:rsidR="00242EDF">
            <w:fldChar w:fldCharType="end"/>
          </w:r>
        </w:sdtContent>
      </w:sdt>
      <w:r w:rsidR="00A10A9C">
        <w:t xml:space="preserve">. </w:t>
      </w:r>
      <w:r w:rsidR="00870381">
        <w:t>This naturally lead</w:t>
      </w:r>
      <w:r w:rsidR="00401AF3">
        <w:t>s to</w:t>
      </w:r>
      <w:r w:rsidR="00E66B2F">
        <w:t xml:space="preserve"> </w:t>
      </w:r>
      <w:r w:rsidR="00FF4421">
        <w:t>‘</w:t>
      </w:r>
      <w:r w:rsidR="00E66B2F">
        <w:t>Social Learning</w:t>
      </w:r>
      <w:r w:rsidR="00FF4421">
        <w:t>’</w:t>
      </w:r>
      <w:r w:rsidR="0013750C">
        <w:t xml:space="preserve"> where in essence</w:t>
      </w:r>
      <w:r w:rsidR="00E35212">
        <w:t xml:space="preserve"> people ‘learn and collaborate with each other’ </w:t>
      </w:r>
      <w:r w:rsidR="00352315">
        <w:t>transferring</w:t>
      </w:r>
      <w:r w:rsidR="00FF4421">
        <w:t xml:space="preserve"> invaluable</w:t>
      </w:r>
      <w:r w:rsidR="002D179D">
        <w:t xml:space="preserve"> tacit knowledge</w:t>
      </w:r>
      <w:r w:rsidR="00FF3608">
        <w:t xml:space="preserve">, </w:t>
      </w:r>
      <w:r w:rsidR="00FF4421">
        <w:t xml:space="preserve">the essential cogs to any </w:t>
      </w:r>
      <w:r w:rsidR="00A079FF">
        <w:t xml:space="preserve">competitive business (People Management, 2015). </w:t>
      </w:r>
      <w:r w:rsidR="0038153F">
        <w:t>Social Learning</w:t>
      </w:r>
      <w:r w:rsidR="005E1EC8">
        <w:t xml:space="preserve"> </w:t>
      </w:r>
      <w:r w:rsidR="00507B9C">
        <w:t>was firstly</w:t>
      </w:r>
      <w:r w:rsidR="005E1EC8">
        <w:t xml:space="preserve"> </w:t>
      </w:r>
      <w:r w:rsidR="00AE321A">
        <w:t xml:space="preserve">identified by </w:t>
      </w:r>
      <w:r w:rsidR="00AE321A" w:rsidRPr="0038153F">
        <w:t>Bandura</w:t>
      </w:r>
      <w:r w:rsidR="00742C4A" w:rsidRPr="0038153F">
        <w:t xml:space="preserve"> </w:t>
      </w:r>
      <w:r w:rsidR="00B5797D" w:rsidRPr="0038153F">
        <w:t>(1986)</w:t>
      </w:r>
      <w:r w:rsidR="00507B9C" w:rsidRPr="0038153F">
        <w:t>.</w:t>
      </w:r>
      <w:r w:rsidR="00507B9C">
        <w:t xml:space="preserve"> </w:t>
      </w:r>
      <w:r w:rsidR="00237162">
        <w:t>Technology</w:t>
      </w:r>
      <w:r w:rsidR="00507B9C">
        <w:t xml:space="preserve">, </w:t>
      </w:r>
      <w:r w:rsidR="00237162">
        <w:t xml:space="preserve">a </w:t>
      </w:r>
      <w:r w:rsidR="008840E6">
        <w:t>‘</w:t>
      </w:r>
      <w:r w:rsidR="00237162">
        <w:t>game changer</w:t>
      </w:r>
      <w:r w:rsidR="008840E6">
        <w:t>’</w:t>
      </w:r>
      <w:r w:rsidR="008337B8">
        <w:t xml:space="preserve">, </w:t>
      </w:r>
      <w:r w:rsidR="004D7F21">
        <w:t>is amplified</w:t>
      </w:r>
      <w:r w:rsidR="007D4155">
        <w:t xml:space="preserve"> </w:t>
      </w:r>
      <w:r w:rsidR="004D7F21">
        <w:t>through</w:t>
      </w:r>
      <w:r w:rsidR="007D4155">
        <w:t xml:space="preserve"> Social Media </w:t>
      </w:r>
      <w:r w:rsidR="00F07323">
        <w:t>platforms like</w:t>
      </w:r>
      <w:r w:rsidR="00E75866">
        <w:t xml:space="preserve"> YouTube, Twitter, Instagram and TikTok</w:t>
      </w:r>
      <w:r w:rsidR="007D4155">
        <w:t xml:space="preserve">. </w:t>
      </w:r>
      <w:r w:rsidR="003C4166">
        <w:t>People</w:t>
      </w:r>
      <w:r w:rsidR="00E75866">
        <w:t xml:space="preserve"> observe, </w:t>
      </w:r>
      <w:r w:rsidR="00F2171A">
        <w:t>learn,</w:t>
      </w:r>
      <w:r w:rsidR="00E75866">
        <w:t xml:space="preserve"> and practice </w:t>
      </w:r>
      <w:r w:rsidR="00AC36E3">
        <w:t>a new skill, activity and/or experience</w:t>
      </w:r>
      <w:r w:rsidR="00F07323">
        <w:t xml:space="preserve"> easily and intuitively. </w:t>
      </w:r>
    </w:p>
    <w:p w14:paraId="12A32095" w14:textId="77777777" w:rsidR="00924D1F" w:rsidRDefault="00924D1F" w:rsidP="006323B1">
      <w:pPr>
        <w:spacing w:line="480" w:lineRule="auto"/>
      </w:pPr>
    </w:p>
    <w:p w14:paraId="0671DCA4" w14:textId="3BFA8D6C" w:rsidR="00561F1A" w:rsidRDefault="002647D7" w:rsidP="006323B1">
      <w:pPr>
        <w:spacing w:line="480" w:lineRule="auto"/>
      </w:pPr>
      <w:r>
        <w:t xml:space="preserve">Empowering Leadership </w:t>
      </w:r>
      <w:r w:rsidR="00292A05">
        <w:t xml:space="preserve">is </w:t>
      </w:r>
      <w:r w:rsidR="00CE1B1E">
        <w:t>key</w:t>
      </w:r>
      <w:r w:rsidR="00292A05">
        <w:t xml:space="preserve"> to creating a</w:t>
      </w:r>
      <w:r w:rsidR="00E96C8B">
        <w:t xml:space="preserve"> Learning Culture</w:t>
      </w:r>
      <w:r w:rsidR="00292A05">
        <w:t>, an intermediatory to</w:t>
      </w:r>
      <w:r w:rsidR="00DC5436">
        <w:t xml:space="preserve"> inbound and outbound innovation </w:t>
      </w:r>
      <w:sdt>
        <w:sdtPr>
          <w:id w:val="1622185914"/>
          <w:citation/>
        </w:sdtPr>
        <w:sdtEndPr/>
        <w:sdtContent>
          <w:r w:rsidR="00DC5436">
            <w:fldChar w:fldCharType="begin"/>
          </w:r>
          <w:r w:rsidR="00DC5436">
            <w:instrText xml:space="preserve"> CITATION MMu18 \l 2057 </w:instrText>
          </w:r>
          <w:r w:rsidR="00DC5436">
            <w:fldChar w:fldCharType="separate"/>
          </w:r>
          <w:r w:rsidR="00DC5436">
            <w:rPr>
              <w:noProof/>
            </w:rPr>
            <w:t>(Naqshbandi &amp; Tabche, 2018)</w:t>
          </w:r>
          <w:r w:rsidR="00DC5436">
            <w:fldChar w:fldCharType="end"/>
          </w:r>
        </w:sdtContent>
      </w:sdt>
      <w:r w:rsidR="009516EE">
        <w:t xml:space="preserve">. </w:t>
      </w:r>
      <w:r w:rsidR="00CC23AE">
        <w:t>V</w:t>
      </w:r>
      <w:r w:rsidR="00C10D45">
        <w:t xml:space="preserve">alidated by </w:t>
      </w:r>
      <w:r w:rsidR="00D9328C">
        <w:t>several</w:t>
      </w:r>
      <w:r w:rsidR="00C10D45">
        <w:t xml:space="preserve"> experiments</w:t>
      </w:r>
      <w:r w:rsidR="00F2171A">
        <w:t xml:space="preserve">, </w:t>
      </w:r>
      <w:r w:rsidR="009C38BA">
        <w:t xml:space="preserve">empowering leadership </w:t>
      </w:r>
      <w:r w:rsidR="00DD6CAF">
        <w:t>creates</w:t>
      </w:r>
      <w:r w:rsidR="009C38BA">
        <w:t xml:space="preserve"> a space </w:t>
      </w:r>
      <w:r w:rsidR="00DD6CAF">
        <w:t>where</w:t>
      </w:r>
      <w:r w:rsidR="009C38BA">
        <w:t xml:space="preserve"> knowledge input and </w:t>
      </w:r>
      <w:r w:rsidR="00CF252A">
        <w:t xml:space="preserve">output, </w:t>
      </w:r>
      <w:r w:rsidR="004C3FB6">
        <w:t>amplifies</w:t>
      </w:r>
      <w:r w:rsidR="00CF252A">
        <w:t xml:space="preserve"> learning</w:t>
      </w:r>
      <w:r w:rsidR="009C38BA">
        <w:t xml:space="preserve"> </w:t>
      </w:r>
      <w:sdt>
        <w:sdtPr>
          <w:id w:val="-739402416"/>
          <w:citation/>
        </w:sdtPr>
        <w:sdtEndPr/>
        <w:sdtContent>
          <w:r w:rsidR="00D9328C">
            <w:fldChar w:fldCharType="begin"/>
          </w:r>
          <w:r w:rsidR="00D9328C">
            <w:instrText xml:space="preserve"> CITATION Yaj11 \l 2057 </w:instrText>
          </w:r>
          <w:r w:rsidR="00D9328C">
            <w:fldChar w:fldCharType="separate"/>
          </w:r>
          <w:r w:rsidR="00D9328C">
            <w:rPr>
              <w:noProof/>
            </w:rPr>
            <w:t>(Xue, et al., 2011)</w:t>
          </w:r>
          <w:r w:rsidR="00D9328C">
            <w:fldChar w:fldCharType="end"/>
          </w:r>
        </w:sdtContent>
      </w:sdt>
      <w:r w:rsidR="00D9328C">
        <w:t xml:space="preserve">. </w:t>
      </w:r>
    </w:p>
    <w:p w14:paraId="15699D40" w14:textId="77777777" w:rsidR="00B3666D" w:rsidRDefault="00B3666D" w:rsidP="006323B1">
      <w:pPr>
        <w:spacing w:line="480" w:lineRule="auto"/>
      </w:pPr>
    </w:p>
    <w:p w14:paraId="595E39AC" w14:textId="6D0995D1" w:rsidR="00B3666D" w:rsidRDefault="00B3666D" w:rsidP="00B3666D">
      <w:pPr>
        <w:spacing w:line="480" w:lineRule="auto"/>
      </w:pPr>
      <w:r>
        <w:t xml:space="preserve">Stuart Crabb, Facebook’s then ‘L&amp;D Guru’ describes Facebook’s learning culture as ‘strengths-based’ </w:t>
      </w:r>
      <w:r w:rsidR="00271B99">
        <w:t>versus</w:t>
      </w:r>
      <w:r>
        <w:t xml:space="preserve"> traditional competency-based frameworks, adopted by most muti nationals. They live by the 70:20:10 model where 10% of learning comes from ‘</w:t>
      </w:r>
      <w:r w:rsidR="001D7CB8">
        <w:t>classroom-based</w:t>
      </w:r>
      <w:r>
        <w:t xml:space="preserve"> activities’, 20% through supportive measures</w:t>
      </w:r>
      <w:r w:rsidR="001D7CB8">
        <w:t xml:space="preserve">; </w:t>
      </w:r>
      <w:r>
        <w:t xml:space="preserve">coaching and/or mentoring and then 70% learnt </w:t>
      </w:r>
      <w:r w:rsidR="00E02678">
        <w:t>on the job</w:t>
      </w:r>
      <w:r>
        <w:t xml:space="preserve"> </w:t>
      </w:r>
      <w:sdt>
        <w:sdtPr>
          <w:id w:val="772289564"/>
          <w:citation/>
        </w:sdtPr>
        <w:sdtEndPr/>
        <w:sdtContent>
          <w:r>
            <w:fldChar w:fldCharType="begin"/>
          </w:r>
          <w:r>
            <w:instrText xml:space="preserve"> CITATION PeoND \l 2057 </w:instrText>
          </w:r>
          <w:r>
            <w:fldChar w:fldCharType="separate"/>
          </w:r>
          <w:r>
            <w:rPr>
              <w:noProof/>
            </w:rPr>
            <w:t>(People Management, ND)</w:t>
          </w:r>
          <w:r>
            <w:fldChar w:fldCharType="end"/>
          </w:r>
        </w:sdtContent>
      </w:sdt>
    </w:p>
    <w:p w14:paraId="0ED77279" w14:textId="77777777" w:rsidR="00B3666D" w:rsidRDefault="00B3666D" w:rsidP="00B3666D">
      <w:pPr>
        <w:spacing w:line="480" w:lineRule="auto"/>
      </w:pPr>
    </w:p>
    <w:p w14:paraId="7A4F5083" w14:textId="44BF8DF3" w:rsidR="00B3666D" w:rsidRDefault="00B3666D" w:rsidP="00B3666D">
      <w:pPr>
        <w:spacing w:line="480" w:lineRule="auto"/>
      </w:pPr>
      <w:r>
        <w:t>Facebook describes itself with ‘all the skills, knowledge, and perspectives’ it needs</w:t>
      </w:r>
      <w:r w:rsidR="007A7C5D">
        <w:t xml:space="preserve">. </w:t>
      </w:r>
      <w:r>
        <w:t xml:space="preserve">L&amp;D acts as a facilitator to join the dots and make </w:t>
      </w:r>
      <w:r w:rsidR="00263458">
        <w:t>use of</w:t>
      </w:r>
      <w:r>
        <w:t xml:space="preserve"> networks and relationships for those wanting to learn. </w:t>
      </w:r>
      <w:r w:rsidR="00263458">
        <w:t>There is</w:t>
      </w:r>
      <w:r>
        <w:t xml:space="preserve"> no mandatory training accept what is legally required</w:t>
      </w:r>
      <w:r w:rsidR="00C46A9C">
        <w:t>,</w:t>
      </w:r>
      <w:r>
        <w:t xml:space="preserve"> </w:t>
      </w:r>
      <w:r w:rsidR="004A1C86">
        <w:t xml:space="preserve">with </w:t>
      </w:r>
      <w:r w:rsidR="00C46A9C">
        <w:t>tr</w:t>
      </w:r>
      <w:r>
        <w:t>aining not specified to role</w:t>
      </w:r>
      <w:r w:rsidR="00263458">
        <w:t>. E</w:t>
      </w:r>
      <w:r>
        <w:t xml:space="preserve">mployees can learn anything </w:t>
      </w:r>
      <w:r w:rsidR="002D2209">
        <w:t>“</w:t>
      </w:r>
      <w:r>
        <w:t>from cappuccino art to organisational design</w:t>
      </w:r>
      <w:r w:rsidR="002D2209">
        <w:t>”</w:t>
      </w:r>
      <w:r>
        <w:t xml:space="preserve"> so that there is more of a focus on opportunities, than courses </w:t>
      </w:r>
      <w:sdt>
        <w:sdtPr>
          <w:id w:val="399178952"/>
          <w:citation/>
        </w:sdtPr>
        <w:sdtEndPr/>
        <w:sdtContent>
          <w:r>
            <w:fldChar w:fldCharType="begin"/>
          </w:r>
          <w:r>
            <w:instrText xml:space="preserve"> CITATION PeoND \l 2057 </w:instrText>
          </w:r>
          <w:r>
            <w:fldChar w:fldCharType="separate"/>
          </w:r>
          <w:r>
            <w:rPr>
              <w:noProof/>
            </w:rPr>
            <w:t>(People Management, ND)</w:t>
          </w:r>
          <w:r>
            <w:fldChar w:fldCharType="end"/>
          </w:r>
        </w:sdtContent>
      </w:sdt>
      <w:r>
        <w:t>.</w:t>
      </w:r>
    </w:p>
    <w:p w14:paraId="086A1959" w14:textId="77777777" w:rsidR="00CF252A" w:rsidRDefault="00CF252A" w:rsidP="006323B1">
      <w:pPr>
        <w:spacing w:line="480" w:lineRule="auto"/>
      </w:pPr>
    </w:p>
    <w:p w14:paraId="4DCDCD28" w14:textId="7218CB24" w:rsidR="00200545" w:rsidRDefault="00CF252A" w:rsidP="006323B1">
      <w:pPr>
        <w:spacing w:line="480" w:lineRule="auto"/>
      </w:pPr>
      <w:r>
        <w:t>E</w:t>
      </w:r>
      <w:r w:rsidR="00200545">
        <w:t xml:space="preserve">mbedding a culture of learning </w:t>
      </w:r>
      <w:r w:rsidR="00830B27">
        <w:t>can lead to</w:t>
      </w:r>
      <w:r w:rsidR="00200545">
        <w:t xml:space="preserve"> </w:t>
      </w:r>
      <w:r w:rsidR="00522E62">
        <w:t>several</w:t>
      </w:r>
      <w:r w:rsidR="00200545">
        <w:t xml:space="preserve"> biases</w:t>
      </w:r>
      <w:r w:rsidR="00AA7113">
        <w:t xml:space="preserve"> introduce</w:t>
      </w:r>
      <w:r w:rsidR="00830B27">
        <w:t>d</w:t>
      </w:r>
      <w:r w:rsidR="00AA7113">
        <w:t xml:space="preserve"> by management and leaders. </w:t>
      </w:r>
      <w:r w:rsidR="004A1C86">
        <w:t>These include</w:t>
      </w:r>
      <w:r w:rsidR="00522E62">
        <w:t xml:space="preserve"> </w:t>
      </w:r>
      <w:r w:rsidR="00813AE8">
        <w:t>an</w:t>
      </w:r>
      <w:r w:rsidR="00522E62">
        <w:t xml:space="preserve"> over </w:t>
      </w:r>
      <w:r w:rsidR="00813AE8">
        <w:t>reliance</w:t>
      </w:r>
      <w:r w:rsidR="00522E62">
        <w:t xml:space="preserve"> on </w:t>
      </w:r>
      <w:r w:rsidR="00D600A5" w:rsidRPr="00D600A5">
        <w:t>accomplishment</w:t>
      </w:r>
      <w:r w:rsidR="00D600A5">
        <w:t xml:space="preserve">, </w:t>
      </w:r>
      <w:r w:rsidR="004C3FB6">
        <w:t xml:space="preserve">an </w:t>
      </w:r>
      <w:r w:rsidR="0027515B">
        <w:t>emphasis on quick wins</w:t>
      </w:r>
      <w:r w:rsidR="00115BE1">
        <w:t xml:space="preserve"> and </w:t>
      </w:r>
      <w:r w:rsidR="00830B27">
        <w:t>not</w:t>
      </w:r>
      <w:r w:rsidR="001E33B1">
        <w:t xml:space="preserve"> </w:t>
      </w:r>
      <w:r w:rsidR="00A50E5B">
        <w:t>hav</w:t>
      </w:r>
      <w:r w:rsidR="00830B27">
        <w:t>ing</w:t>
      </w:r>
      <w:r w:rsidR="00A50E5B">
        <w:t xml:space="preserve"> the</w:t>
      </w:r>
      <w:r w:rsidR="00830B27">
        <w:t xml:space="preserve"> right</w:t>
      </w:r>
      <w:r w:rsidR="00A50E5B">
        <w:t xml:space="preserve"> </w:t>
      </w:r>
      <w:r w:rsidR="004C3FB6">
        <w:t>‘</w:t>
      </w:r>
      <w:r w:rsidR="00A50E5B">
        <w:t>people fit</w:t>
      </w:r>
      <w:r w:rsidR="004C3FB6">
        <w:t>’ aligning to business needs</w:t>
      </w:r>
      <w:r w:rsidR="00115BE1">
        <w:t xml:space="preserve"> </w:t>
      </w:r>
      <w:sdt>
        <w:sdtPr>
          <w:id w:val="720869998"/>
          <w:citation/>
        </w:sdtPr>
        <w:sdtEndPr/>
        <w:sdtContent>
          <w:r w:rsidR="00A50E5B">
            <w:fldChar w:fldCharType="begin"/>
          </w:r>
          <w:r w:rsidR="00A50E5B">
            <w:instrText xml:space="preserve"> CITATION Har15 \l 2057 </w:instrText>
          </w:r>
          <w:r w:rsidR="00A50E5B">
            <w:fldChar w:fldCharType="separate"/>
          </w:r>
          <w:r w:rsidR="00A50E5B">
            <w:rPr>
              <w:noProof/>
            </w:rPr>
            <w:t>(Harvard Business Review, 2015)</w:t>
          </w:r>
          <w:r w:rsidR="00A50E5B">
            <w:fldChar w:fldCharType="end"/>
          </w:r>
        </w:sdtContent>
      </w:sdt>
      <w:r w:rsidR="003718BD">
        <w:t>.</w:t>
      </w:r>
      <w:r w:rsidR="00376063">
        <w:t xml:space="preserve"> </w:t>
      </w:r>
      <w:r w:rsidR="00227117">
        <w:t>Shortfalls</w:t>
      </w:r>
      <w:r w:rsidR="00376063">
        <w:t xml:space="preserve"> </w:t>
      </w:r>
      <w:r w:rsidR="004C0C65">
        <w:t>occur as L</w:t>
      </w:r>
      <w:r w:rsidR="003718BD">
        <w:t xml:space="preserve">eaders </w:t>
      </w:r>
      <w:r w:rsidR="00B30332">
        <w:t>desire</w:t>
      </w:r>
      <w:r w:rsidR="0027515B">
        <w:t xml:space="preserve"> a learning culture but don’t necessarily </w:t>
      </w:r>
      <w:r w:rsidR="00227117">
        <w:t>practice learning</w:t>
      </w:r>
      <w:r w:rsidR="009916D0">
        <w:t xml:space="preserve"> </w:t>
      </w:r>
      <w:r w:rsidR="00634A24">
        <w:t>personally</w:t>
      </w:r>
      <w:r w:rsidR="0027515B">
        <w:t xml:space="preserve">. </w:t>
      </w:r>
      <w:r w:rsidR="00227117">
        <w:t>P</w:t>
      </w:r>
      <w:r w:rsidR="009916D0">
        <w:t xml:space="preserve">resented as challenges, </w:t>
      </w:r>
      <w:r w:rsidR="0087213B">
        <w:t xml:space="preserve">visible </w:t>
      </w:r>
      <w:r w:rsidR="00B50DE5">
        <w:t>bias present</w:t>
      </w:r>
      <w:r w:rsidR="000E7BB7">
        <w:t xml:space="preserve"> </w:t>
      </w:r>
      <w:r w:rsidR="00B50DE5">
        <w:t xml:space="preserve">for accomplishment, </w:t>
      </w:r>
      <w:r w:rsidR="0087213B">
        <w:t>can be the</w:t>
      </w:r>
      <w:r w:rsidR="00B50DE5">
        <w:t xml:space="preserve"> fear of failure, </w:t>
      </w:r>
      <w:r w:rsidR="0087213B">
        <w:t xml:space="preserve">a </w:t>
      </w:r>
      <w:r w:rsidR="00B50DE5">
        <w:t xml:space="preserve">blinkered </w:t>
      </w:r>
      <w:r w:rsidR="00F72848">
        <w:t xml:space="preserve">vision, </w:t>
      </w:r>
      <w:r w:rsidR="009916D0">
        <w:t xml:space="preserve">a </w:t>
      </w:r>
      <w:r w:rsidR="00F72848">
        <w:t>focus on past achievements</w:t>
      </w:r>
      <w:r w:rsidR="002355B8">
        <w:t xml:space="preserve"> and </w:t>
      </w:r>
      <w:r w:rsidR="00F20CAB">
        <w:t>old-fashioned</w:t>
      </w:r>
      <w:r w:rsidR="002355B8">
        <w:t xml:space="preserve"> blaming. </w:t>
      </w:r>
      <w:r w:rsidR="00DB3CB9">
        <w:t>L</w:t>
      </w:r>
      <w:r w:rsidR="002355B8">
        <w:t xml:space="preserve">ooking at the bias </w:t>
      </w:r>
      <w:r w:rsidR="003D2FD8">
        <w:t xml:space="preserve">of quick wins, </w:t>
      </w:r>
      <w:r w:rsidR="00DB3CB9">
        <w:t xml:space="preserve">visible </w:t>
      </w:r>
      <w:r w:rsidR="00BE588B">
        <w:t>concerns are</w:t>
      </w:r>
      <w:r w:rsidR="003D2FD8">
        <w:t xml:space="preserve"> employee fatigue</w:t>
      </w:r>
      <w:r w:rsidR="00BE588B">
        <w:t xml:space="preserve">, </w:t>
      </w:r>
      <w:r w:rsidR="00DE01D2">
        <w:t xml:space="preserve">inability </w:t>
      </w:r>
      <w:r w:rsidR="003D2FD8">
        <w:t xml:space="preserve">to reflect on what </w:t>
      </w:r>
      <w:r w:rsidR="00D43B6D">
        <w:t>works</w:t>
      </w:r>
      <w:r w:rsidR="003D2FD8">
        <w:t xml:space="preserve"> and what </w:t>
      </w:r>
      <w:r w:rsidR="00D43B6D">
        <w:t>does not</w:t>
      </w:r>
      <w:r w:rsidR="00664AC7">
        <w:t xml:space="preserve">. </w:t>
      </w:r>
      <w:r w:rsidR="00BE588B">
        <w:t>B</w:t>
      </w:r>
      <w:r w:rsidR="0031705D">
        <w:t xml:space="preserve">ias </w:t>
      </w:r>
      <w:r w:rsidR="00BE588B">
        <w:t>created for</w:t>
      </w:r>
      <w:r w:rsidR="0031705D">
        <w:t xml:space="preserve"> people feel</w:t>
      </w:r>
      <w:r w:rsidR="00BE588B">
        <w:t>ing</w:t>
      </w:r>
      <w:r w:rsidR="0031705D">
        <w:t xml:space="preserve"> a need to fit into a culture against their own values and beliefs leads to challenges </w:t>
      </w:r>
      <w:r w:rsidR="00FE434E">
        <w:t xml:space="preserve">such as obeying </w:t>
      </w:r>
      <w:r w:rsidR="00672A05">
        <w:t>instruction</w:t>
      </w:r>
      <w:r w:rsidR="009A28BB">
        <w:t xml:space="preserve"> out</w:t>
      </w:r>
      <w:r w:rsidR="00B21698">
        <w:t xml:space="preserve"> of fearing punishment, </w:t>
      </w:r>
      <w:r w:rsidR="00E06F19">
        <w:t xml:space="preserve">which in return presents added </w:t>
      </w:r>
      <w:r w:rsidR="00FB79C2">
        <w:t>challenge with people unable to identify their own strengths</w:t>
      </w:r>
      <w:r w:rsidR="00B7625D">
        <w:t xml:space="preserve"> </w:t>
      </w:r>
      <w:sdt>
        <w:sdtPr>
          <w:id w:val="51427926"/>
          <w:citation/>
        </w:sdtPr>
        <w:sdtEndPr/>
        <w:sdtContent>
          <w:r w:rsidR="00B7625D">
            <w:fldChar w:fldCharType="begin"/>
          </w:r>
          <w:r w:rsidR="00B7625D">
            <w:instrText xml:space="preserve"> CITATION Har15 \l 2057 </w:instrText>
          </w:r>
          <w:r w:rsidR="00B7625D">
            <w:fldChar w:fldCharType="separate"/>
          </w:r>
          <w:r w:rsidR="00B7625D">
            <w:rPr>
              <w:noProof/>
            </w:rPr>
            <w:t>(Harvard Business Review, 2015)</w:t>
          </w:r>
          <w:r w:rsidR="00B7625D">
            <w:fldChar w:fldCharType="end"/>
          </w:r>
        </w:sdtContent>
      </w:sdt>
      <w:r w:rsidR="00B7625D">
        <w:t xml:space="preserve">. </w:t>
      </w:r>
    </w:p>
    <w:p w14:paraId="31C74A6F" w14:textId="457F41C4" w:rsidR="00234EE5" w:rsidRDefault="00234EE5" w:rsidP="006323B1">
      <w:pPr>
        <w:spacing w:line="480" w:lineRule="auto"/>
      </w:pPr>
    </w:p>
    <w:p w14:paraId="26C0E05F" w14:textId="6BFE8FAA" w:rsidR="00213E4E" w:rsidRDefault="00D43B6D" w:rsidP="006323B1">
      <w:pPr>
        <w:spacing w:line="480" w:lineRule="auto"/>
      </w:pPr>
      <w:r>
        <w:t>Additionally, s</w:t>
      </w:r>
      <w:r w:rsidR="008A7C58">
        <w:t xml:space="preserve">preading </w:t>
      </w:r>
      <w:r w:rsidR="006372BD">
        <w:t xml:space="preserve">misinformation </w:t>
      </w:r>
      <w:r w:rsidR="00BE2BF3">
        <w:t xml:space="preserve">like </w:t>
      </w:r>
      <w:r w:rsidR="00CC5BAB">
        <w:t>promoting</w:t>
      </w:r>
      <w:r w:rsidR="002C2686">
        <w:t xml:space="preserve"> old ways of working by leaders</w:t>
      </w:r>
      <w:r w:rsidR="00BE2BF3">
        <w:t xml:space="preserve">, </w:t>
      </w:r>
      <w:r w:rsidR="00053BBC">
        <w:t xml:space="preserve">with </w:t>
      </w:r>
      <w:r w:rsidR="002C2686">
        <w:t xml:space="preserve">corporate </w:t>
      </w:r>
      <w:r w:rsidR="00BE2BF3">
        <w:t>influencing</w:t>
      </w:r>
      <w:r w:rsidR="002C2686">
        <w:t xml:space="preserve"> </w:t>
      </w:r>
      <w:r w:rsidR="0069386F">
        <w:t xml:space="preserve">into thinking </w:t>
      </w:r>
      <w:r w:rsidR="00053BBC">
        <w:t xml:space="preserve">a particular way. </w:t>
      </w:r>
      <w:r w:rsidR="00A0323B">
        <w:t>U</w:t>
      </w:r>
      <w:r w:rsidR="00502309">
        <w:t>sing traditional systems that reduce learning opportunity, rather than growing and recognising those that learn</w:t>
      </w:r>
      <w:r w:rsidR="006410D2">
        <w:t xml:space="preserve">, </w:t>
      </w:r>
      <w:r w:rsidR="00CC5BAB">
        <w:t>with an</w:t>
      </w:r>
      <w:r w:rsidR="006410D2">
        <w:t xml:space="preserve"> over emphasis on formal learning through Courses</w:t>
      </w:r>
      <w:r w:rsidR="00232E8C">
        <w:t xml:space="preserve"> and</w:t>
      </w:r>
      <w:r w:rsidR="006410D2">
        <w:t xml:space="preserve"> </w:t>
      </w:r>
      <w:r w:rsidR="00700665">
        <w:t>eLearning</w:t>
      </w:r>
      <w:r w:rsidR="00135DD8">
        <w:t>.</w:t>
      </w:r>
      <w:r w:rsidR="006410D2">
        <w:t xml:space="preserve"> </w:t>
      </w:r>
      <w:r w:rsidR="00135DD8">
        <w:t>Compared</w:t>
      </w:r>
      <w:r w:rsidR="006410D2">
        <w:t xml:space="preserve"> to informal learning such as on-the-job mentoring, coaching and water cooler conversations</w:t>
      </w:r>
      <w:r w:rsidR="00C9391D">
        <w:t xml:space="preserve"> which are proven to </w:t>
      </w:r>
      <w:r w:rsidR="00C9391D">
        <w:lastRenderedPageBreak/>
        <w:t xml:space="preserve">empower and promote responsibility and accountability </w:t>
      </w:r>
      <w:sdt>
        <w:sdtPr>
          <w:id w:val="1474254785"/>
          <w:citation/>
        </w:sdtPr>
        <w:sdtContent>
          <w:r w:rsidR="002D482F">
            <w:fldChar w:fldCharType="begin"/>
          </w:r>
          <w:r w:rsidR="002D482F">
            <w:instrText xml:space="preserve"> CITATION McK20 \l 2057 </w:instrText>
          </w:r>
          <w:r w:rsidR="002D482F">
            <w:fldChar w:fldCharType="separate"/>
          </w:r>
          <w:r w:rsidR="002D482F">
            <w:rPr>
              <w:noProof/>
            </w:rPr>
            <w:t>(McKinsey &amp; Company, 2020)</w:t>
          </w:r>
          <w:r w:rsidR="002D482F">
            <w:fldChar w:fldCharType="end"/>
          </w:r>
        </w:sdtContent>
      </w:sdt>
      <w:r w:rsidR="006410D2">
        <w:t xml:space="preserve">. </w:t>
      </w:r>
      <w:r w:rsidR="00700665">
        <w:t xml:space="preserve">And </w:t>
      </w:r>
      <w:r w:rsidR="00A0323B">
        <w:t>finally,</w:t>
      </w:r>
      <w:r w:rsidR="00700665">
        <w:t xml:space="preserve"> </w:t>
      </w:r>
      <w:r w:rsidR="00A624EF">
        <w:t>when organisations spend too much</w:t>
      </w:r>
      <w:r w:rsidR="006E5701">
        <w:t xml:space="preserve"> resource</w:t>
      </w:r>
      <w:r w:rsidR="00A624EF">
        <w:t xml:space="preserve"> on planned learning</w:t>
      </w:r>
      <w:r w:rsidR="00EF522A">
        <w:t xml:space="preserve">, </w:t>
      </w:r>
      <w:r w:rsidR="007D545A">
        <w:t xml:space="preserve">the </w:t>
      </w:r>
      <w:r w:rsidR="00531C5D">
        <w:t>capital</w:t>
      </w:r>
      <w:r w:rsidR="007D545A">
        <w:t xml:space="preserve"> could be better utilised with tacit knowledge already within, very much </w:t>
      </w:r>
      <w:r w:rsidR="00E1779D">
        <w:t xml:space="preserve">like what is done at Facebook </w:t>
      </w:r>
      <w:sdt>
        <w:sdtPr>
          <w:id w:val="1725481840"/>
          <w:citation/>
        </w:sdtPr>
        <w:sdtEndPr/>
        <w:sdtContent>
          <w:r w:rsidR="00E1779D">
            <w:fldChar w:fldCharType="begin"/>
          </w:r>
          <w:r w:rsidR="00E1779D">
            <w:instrText xml:space="preserve"> CITATION PeoND \l 2057 </w:instrText>
          </w:r>
          <w:r w:rsidR="00E1779D">
            <w:fldChar w:fldCharType="separate"/>
          </w:r>
          <w:r w:rsidR="00E1779D">
            <w:rPr>
              <w:noProof/>
            </w:rPr>
            <w:t>(People Management, ND)</w:t>
          </w:r>
          <w:r w:rsidR="00E1779D">
            <w:fldChar w:fldCharType="end"/>
          </w:r>
        </w:sdtContent>
      </w:sdt>
      <w:r w:rsidR="00E1779D">
        <w:t xml:space="preserve">. </w:t>
      </w:r>
      <w:r w:rsidR="00B15FED">
        <w:t xml:space="preserve">It can clearly be noted that those </w:t>
      </w:r>
      <w:r w:rsidR="00E72720">
        <w:t>key to implementing Learning Culture</w:t>
      </w:r>
      <w:r w:rsidR="00E12FCB">
        <w:t>s</w:t>
      </w:r>
      <w:r w:rsidR="00E72720">
        <w:t xml:space="preserve"> </w:t>
      </w:r>
      <w:r w:rsidR="00370071">
        <w:t>are</w:t>
      </w:r>
      <w:r w:rsidR="00E72720">
        <w:t xml:space="preserve"> the barriers</w:t>
      </w:r>
      <w:r w:rsidR="00E12FCB">
        <w:t xml:space="preserve"> </w:t>
      </w:r>
      <w:r w:rsidR="00E72720">
        <w:t xml:space="preserve">preventing learning from </w:t>
      </w:r>
      <w:r w:rsidR="00E12FCB">
        <w:t>cultivating</w:t>
      </w:r>
      <w:r w:rsidR="00AB64B0">
        <w:t xml:space="preserve"> </w:t>
      </w:r>
      <w:sdt>
        <w:sdtPr>
          <w:id w:val="-409306216"/>
          <w:citation/>
        </w:sdtPr>
        <w:sdtEndPr/>
        <w:sdtContent>
          <w:r w:rsidR="00E72720">
            <w:fldChar w:fldCharType="begin"/>
          </w:r>
          <w:r w:rsidR="00E72720">
            <w:instrText xml:space="preserve"> CITATION Ind22 \l 2057 </w:instrText>
          </w:r>
          <w:r w:rsidR="00E72720">
            <w:fldChar w:fldCharType="separate"/>
          </w:r>
          <w:r w:rsidR="00E72720">
            <w:rPr>
              <w:noProof/>
            </w:rPr>
            <w:t>(Indeed, 2022)</w:t>
          </w:r>
          <w:r w:rsidR="00E72720">
            <w:fldChar w:fldCharType="end"/>
          </w:r>
        </w:sdtContent>
      </w:sdt>
      <w:r w:rsidR="00AB64B0">
        <w:t xml:space="preserve">. </w:t>
      </w:r>
    </w:p>
    <w:p w14:paraId="5107AF76" w14:textId="77777777" w:rsidR="00E00849" w:rsidRDefault="00E00849" w:rsidP="006323B1">
      <w:pPr>
        <w:spacing w:line="480" w:lineRule="auto"/>
      </w:pPr>
    </w:p>
    <w:p w14:paraId="6F254102" w14:textId="1C14020D" w:rsidR="00F27DFD" w:rsidRDefault="00213E4E" w:rsidP="006323B1">
      <w:pPr>
        <w:spacing w:line="480" w:lineRule="auto"/>
      </w:pPr>
      <w:r>
        <w:t xml:space="preserve">Whilst the value of a learning culture can be seen to create organisational growth, it is important that biases are not introduced to </w:t>
      </w:r>
      <w:r w:rsidR="0073141F">
        <w:t xml:space="preserve">restrict learning through informal and formal methods. A quick fix </w:t>
      </w:r>
      <w:r w:rsidR="00FC0BA4">
        <w:t xml:space="preserve">is to ensure learning is promoted at all levels and functions </w:t>
      </w:r>
      <w:r w:rsidR="00FB1C5C">
        <w:t>with the focus on learning, rather than business performance</w:t>
      </w:r>
      <w:r w:rsidR="00A51835">
        <w:t>, providing</w:t>
      </w:r>
      <w:r w:rsidR="00F20CAB">
        <w:t xml:space="preserve"> </w:t>
      </w:r>
      <w:r w:rsidR="00823E54">
        <w:t xml:space="preserve">the </w:t>
      </w:r>
      <w:r w:rsidR="00F20CAB">
        <w:t xml:space="preserve">right space and time </w:t>
      </w:r>
      <w:r w:rsidR="00823E54">
        <w:t>for</w:t>
      </w:r>
      <w:r w:rsidR="00F20CAB">
        <w:t xml:space="preserve"> employees to feel trusted to experiment and be open to learning</w:t>
      </w:r>
      <w:r w:rsidR="00823E54">
        <w:t xml:space="preserve"> – this in return will </w:t>
      </w:r>
      <w:r w:rsidR="000C05FC">
        <w:t>improve business performance.</w:t>
      </w:r>
    </w:p>
    <w:p w14:paraId="35FE4CAC" w14:textId="77777777" w:rsidR="00862BB8" w:rsidRDefault="00862BB8" w:rsidP="006323B1">
      <w:pPr>
        <w:spacing w:line="480" w:lineRule="auto"/>
      </w:pPr>
    </w:p>
    <w:p w14:paraId="73B02BE9" w14:textId="372057BC" w:rsidR="00862BB8" w:rsidRDefault="008F7B3E" w:rsidP="006323B1">
      <w:pPr>
        <w:spacing w:line="480" w:lineRule="auto"/>
      </w:pPr>
      <w:r>
        <w:rPr>
          <w:b/>
          <w:bCs/>
        </w:rPr>
        <w:t>2.</w:t>
      </w:r>
      <w:r w:rsidRPr="00862BB8">
        <w:rPr>
          <w:b/>
          <w:bCs/>
        </w:rPr>
        <w:t xml:space="preserve">4 </w:t>
      </w:r>
      <w:r w:rsidR="00862BB8" w:rsidRPr="00862BB8">
        <w:rPr>
          <w:b/>
          <w:bCs/>
        </w:rPr>
        <w:t>ELN – Establishing Learning Needs through a Human Resource Development Strategy (HRD) and Learning Needs Analysis (LNA)</w:t>
      </w:r>
    </w:p>
    <w:p w14:paraId="51AFDF12" w14:textId="2C45116E" w:rsidR="00686BAC" w:rsidRDefault="00397721" w:rsidP="00686BAC">
      <w:pPr>
        <w:spacing w:line="480" w:lineRule="auto"/>
      </w:pPr>
      <w:r>
        <w:t>A learning needs analysis</w:t>
      </w:r>
      <w:r w:rsidR="00971353">
        <w:t xml:space="preserve"> (LNA)</w:t>
      </w:r>
      <w:r>
        <w:t xml:space="preserve"> </w:t>
      </w:r>
      <w:r w:rsidR="00A0267F">
        <w:t>support</w:t>
      </w:r>
      <w:r w:rsidR="00F74F94">
        <w:t>s</w:t>
      </w:r>
      <w:r w:rsidR="00A0267F">
        <w:t xml:space="preserve"> </w:t>
      </w:r>
      <w:r w:rsidR="00F27DFD">
        <w:t>Human Resource Development (HRD)</w:t>
      </w:r>
      <w:r w:rsidR="00A0267F">
        <w:t xml:space="preserve"> strategy enabling em</w:t>
      </w:r>
      <w:r w:rsidR="00CD178A">
        <w:t>p</w:t>
      </w:r>
      <w:r w:rsidR="00A0267F">
        <w:t xml:space="preserve">loyees to have the right skills and capabilities for their roles </w:t>
      </w:r>
      <w:r w:rsidR="00895FB1">
        <w:t>and</w:t>
      </w:r>
      <w:r w:rsidR="003D52A6">
        <w:t xml:space="preserve"> be resilient</w:t>
      </w:r>
      <w:r w:rsidR="00473414">
        <w:t xml:space="preserve"> </w:t>
      </w:r>
      <w:r w:rsidR="003D1199">
        <w:t xml:space="preserve">to unplanned challenges. </w:t>
      </w:r>
      <w:r w:rsidR="00686BAC">
        <w:t xml:space="preserve">A </w:t>
      </w:r>
      <w:r w:rsidR="003918B9">
        <w:t>HRD strategy</w:t>
      </w:r>
      <w:r w:rsidR="00F27DFD">
        <w:t>,</w:t>
      </w:r>
      <w:r w:rsidR="00686BAC">
        <w:t xml:space="preserve"> critical</w:t>
      </w:r>
      <w:r w:rsidR="00A4315A">
        <w:t>ly</w:t>
      </w:r>
      <w:r w:rsidR="00686BAC">
        <w:t xml:space="preserve"> align</w:t>
      </w:r>
      <w:r w:rsidR="00A4315A">
        <w:t>s</w:t>
      </w:r>
      <w:r w:rsidR="00686BAC">
        <w:t xml:space="preserve"> the learning needs to a business’ vision</w:t>
      </w:r>
      <w:r w:rsidR="00F27DFD">
        <w:t xml:space="preserve">, </w:t>
      </w:r>
      <w:r w:rsidR="00A4315A">
        <w:t>visible as a ‘</w:t>
      </w:r>
      <w:r w:rsidR="00686BAC">
        <w:t>people strategy’</w:t>
      </w:r>
      <w:r w:rsidR="005332CA">
        <w:t>,</w:t>
      </w:r>
      <w:r w:rsidR="00A4315A">
        <w:t xml:space="preserve"> </w:t>
      </w:r>
      <w:r w:rsidR="005332CA">
        <w:t>nurturing</w:t>
      </w:r>
      <w:r w:rsidR="00686BAC">
        <w:t xml:space="preserve"> employees recruited, </w:t>
      </w:r>
      <w:r w:rsidR="005332CA">
        <w:t>to develop</w:t>
      </w:r>
      <w:r w:rsidR="00686BAC">
        <w:t xml:space="preserve">, </w:t>
      </w:r>
      <w:r w:rsidR="00FB1DDE">
        <w:t xml:space="preserve">and </w:t>
      </w:r>
      <w:r w:rsidR="005332CA">
        <w:t>embed</w:t>
      </w:r>
      <w:r w:rsidR="00686BAC">
        <w:t xml:space="preserve"> into the organisation’s strategic goals </w:t>
      </w:r>
      <w:r w:rsidR="00F37FC5">
        <w:rPr>
          <w:noProof/>
        </w:rPr>
        <w:t>(CIPD, 2021b)</w:t>
      </w:r>
      <w:r w:rsidR="00686BAC">
        <w:t xml:space="preserve">. </w:t>
      </w:r>
    </w:p>
    <w:p w14:paraId="630DA807" w14:textId="77777777" w:rsidR="00686BAC" w:rsidRDefault="00686BAC" w:rsidP="00686BAC">
      <w:pPr>
        <w:spacing w:line="480" w:lineRule="auto"/>
      </w:pPr>
    </w:p>
    <w:p w14:paraId="69252957" w14:textId="5688AAD8" w:rsidR="00686BAC" w:rsidRDefault="00686BAC" w:rsidP="00686BAC">
      <w:pPr>
        <w:spacing w:line="480" w:lineRule="auto"/>
      </w:pPr>
      <w:r>
        <w:t>Swansea Council</w:t>
      </w:r>
      <w:r w:rsidR="00FB1DDE">
        <w:t xml:space="preserve">’s </w:t>
      </w:r>
      <w:r>
        <w:t>Workforce Plan “achieving better together as a workforce”</w:t>
      </w:r>
      <w:r w:rsidR="00FB1DDE">
        <w:t xml:space="preserve"> </w:t>
      </w:r>
      <w:r w:rsidR="008A5433">
        <w:t>sets</w:t>
      </w:r>
      <w:r>
        <w:t xml:space="preserve"> out to align </w:t>
      </w:r>
      <w:r w:rsidR="008A5433">
        <w:t>its</w:t>
      </w:r>
      <w:r>
        <w:t xml:space="preserve"> strategic priorities. </w:t>
      </w:r>
      <w:r w:rsidR="008A5433">
        <w:t>K</w:t>
      </w:r>
      <w:r w:rsidR="00FB1DDE">
        <w:t>ey</w:t>
      </w:r>
      <w:r>
        <w:t xml:space="preserve"> megatrends from population changes, climate change</w:t>
      </w:r>
      <w:r w:rsidR="00C2737A">
        <w:t xml:space="preserve"> and</w:t>
      </w:r>
      <w:r>
        <w:t xml:space="preserve"> economic changes</w:t>
      </w:r>
      <w:r w:rsidR="008A5433">
        <w:t xml:space="preserve"> will impact on the workforce</w:t>
      </w:r>
      <w:r>
        <w:t xml:space="preserve">. </w:t>
      </w:r>
      <w:r w:rsidR="00737CD8">
        <w:t>C</w:t>
      </w:r>
      <w:r>
        <w:t xml:space="preserve">ultural and behavioural change </w:t>
      </w:r>
      <w:r w:rsidR="00737CD8">
        <w:t>will</w:t>
      </w:r>
      <w:r>
        <w:t xml:space="preserve"> enable </w:t>
      </w:r>
      <w:r w:rsidR="006B4E14">
        <w:lastRenderedPageBreak/>
        <w:t>employee</w:t>
      </w:r>
      <w:r>
        <w:t xml:space="preserve"> </w:t>
      </w:r>
      <w:r w:rsidR="006B4E14">
        <w:t>resilience</w:t>
      </w:r>
      <w:r>
        <w:t xml:space="preserve">, </w:t>
      </w:r>
      <w:r w:rsidR="00765D6F">
        <w:t>adaptability, and a</w:t>
      </w:r>
      <w:r>
        <w:t xml:space="preserve"> </w:t>
      </w:r>
      <w:r w:rsidR="008A0E5B">
        <w:t>competitively</w:t>
      </w:r>
      <w:r>
        <w:t xml:space="preserve"> skilled </w:t>
      </w:r>
      <w:r w:rsidR="00765D6F">
        <w:t>and</w:t>
      </w:r>
      <w:r>
        <w:t xml:space="preserve"> innovative workforce </w:t>
      </w:r>
      <w:sdt>
        <w:sdtPr>
          <w:id w:val="917600009"/>
          <w:citation/>
        </w:sdtPr>
        <w:sdtEndPr/>
        <w:sdtContent>
          <w:r>
            <w:fldChar w:fldCharType="begin"/>
          </w:r>
          <w:r w:rsidR="00862E6E">
            <w:instrText xml:space="preserve">CITATION Swa212 \l 2057 </w:instrText>
          </w:r>
          <w:r>
            <w:fldChar w:fldCharType="separate"/>
          </w:r>
          <w:r w:rsidR="00862E6E">
            <w:rPr>
              <w:noProof/>
            </w:rPr>
            <w:t>(Swansea Council, 2021)</w:t>
          </w:r>
          <w:r>
            <w:fldChar w:fldCharType="end"/>
          </w:r>
        </w:sdtContent>
      </w:sdt>
      <w:r>
        <w:t>.</w:t>
      </w:r>
    </w:p>
    <w:p w14:paraId="42204D0D" w14:textId="6C38BE0F" w:rsidR="007D028A" w:rsidRDefault="007D028A" w:rsidP="006323B1">
      <w:pPr>
        <w:spacing w:line="480" w:lineRule="auto"/>
      </w:pPr>
    </w:p>
    <w:p w14:paraId="57E027E7" w14:textId="5EE75D2F" w:rsidR="007D028A" w:rsidRDefault="007D028A" w:rsidP="006323B1">
      <w:pPr>
        <w:spacing w:line="480" w:lineRule="auto"/>
      </w:pPr>
      <w:r>
        <w:t xml:space="preserve">There are three types of </w:t>
      </w:r>
      <w:r w:rsidR="00965CA5">
        <w:t xml:space="preserve">learning needs </w:t>
      </w:r>
      <w:r>
        <w:t>analysis</w:t>
      </w:r>
      <w:r w:rsidR="00765D6F">
        <w:t xml:space="preserve">. An </w:t>
      </w:r>
      <w:r>
        <w:t>individual</w:t>
      </w:r>
      <w:r w:rsidR="00AE36EC">
        <w:t xml:space="preserve"> (aligning personal needs and interests to the business)</w:t>
      </w:r>
      <w:r>
        <w:t xml:space="preserve">, </w:t>
      </w:r>
      <w:r w:rsidR="00F55BD1">
        <w:t>team</w:t>
      </w:r>
      <w:r w:rsidR="003D1B54">
        <w:t xml:space="preserve"> (focus on</w:t>
      </w:r>
      <w:r w:rsidR="00F55BD1">
        <w:t xml:space="preserve"> </w:t>
      </w:r>
      <w:r w:rsidR="00484126">
        <w:t xml:space="preserve">projects, </w:t>
      </w:r>
      <w:r w:rsidR="00CA0A0D">
        <w:t>restructures,</w:t>
      </w:r>
      <w:r w:rsidR="00484126">
        <w:t xml:space="preserve"> or organisational re-design)</w:t>
      </w:r>
      <w:r w:rsidR="00546EB1">
        <w:t xml:space="preserve"> and </w:t>
      </w:r>
      <w:r w:rsidR="00CA0A0D">
        <w:t>organisational (to comprehend the resource needed and types of learning required to get the organisation where it needs to be)</w:t>
      </w:r>
      <w:sdt>
        <w:sdtPr>
          <w:id w:val="-1601558094"/>
          <w:citation/>
        </w:sdtPr>
        <w:sdtEndPr/>
        <w:sdtContent>
          <w:r w:rsidR="005259B7">
            <w:fldChar w:fldCharType="begin"/>
          </w:r>
          <w:r w:rsidR="005259B7">
            <w:instrText xml:space="preserve"> CITATION UWT22 \l 2057 </w:instrText>
          </w:r>
          <w:r w:rsidR="005259B7">
            <w:fldChar w:fldCharType="separate"/>
          </w:r>
          <w:r w:rsidR="005259B7">
            <w:rPr>
              <w:noProof/>
            </w:rPr>
            <w:t xml:space="preserve"> (UWTSD, 2022)</w:t>
          </w:r>
          <w:r w:rsidR="005259B7">
            <w:fldChar w:fldCharType="end"/>
          </w:r>
        </w:sdtContent>
      </w:sdt>
      <w:r w:rsidR="00CA0A0D">
        <w:t xml:space="preserve">. </w:t>
      </w:r>
      <w:r w:rsidR="000D1213">
        <w:t>These gaps can be linked to the HRD strategy</w:t>
      </w:r>
      <w:r w:rsidR="008564A1">
        <w:t xml:space="preserve"> </w:t>
      </w:r>
      <w:r w:rsidR="00F37FC5">
        <w:rPr>
          <w:noProof/>
        </w:rPr>
        <w:t>(CIPD, 2021</w:t>
      </w:r>
      <w:r w:rsidR="000D3174">
        <w:rPr>
          <w:noProof/>
        </w:rPr>
        <w:t>a</w:t>
      </w:r>
      <w:r w:rsidR="00F37FC5">
        <w:rPr>
          <w:noProof/>
        </w:rPr>
        <w:t>)</w:t>
      </w:r>
      <w:r w:rsidR="00A8361C">
        <w:t xml:space="preserve"> </w:t>
      </w:r>
      <w:r w:rsidR="001601B9">
        <w:t>driving</w:t>
      </w:r>
      <w:r w:rsidR="001C363F">
        <w:t xml:space="preserve"> </w:t>
      </w:r>
      <w:r w:rsidR="002E3BC4">
        <w:t>delivery</w:t>
      </w:r>
      <w:r w:rsidR="001C363F">
        <w:t xml:space="preserve">, </w:t>
      </w:r>
      <w:r w:rsidR="000D1213">
        <w:t xml:space="preserve">as well as </w:t>
      </w:r>
      <w:r w:rsidR="00BC7221">
        <w:t xml:space="preserve">supporting any legal, government frameworks such as the </w:t>
      </w:r>
      <w:r w:rsidR="00A8361C">
        <w:t>Well-being of Future Generations (Wales) Act 2015.</w:t>
      </w:r>
      <w:r w:rsidR="001261E5">
        <w:t xml:space="preserve"> </w:t>
      </w:r>
    </w:p>
    <w:p w14:paraId="5EA4F1B2" w14:textId="7DA83F57" w:rsidR="0047397C" w:rsidRDefault="0047397C" w:rsidP="006323B1">
      <w:pPr>
        <w:spacing w:line="480" w:lineRule="auto"/>
      </w:pPr>
    </w:p>
    <w:p w14:paraId="3A92EF6E" w14:textId="13BB69B2" w:rsidR="00A75650" w:rsidRDefault="0051656C" w:rsidP="006323B1">
      <w:pPr>
        <w:spacing w:line="480" w:lineRule="auto"/>
      </w:pPr>
      <w:r>
        <w:t>Furthermore,</w:t>
      </w:r>
      <w:r w:rsidR="00A75650">
        <w:t xml:space="preserve"> LNA </w:t>
      </w:r>
      <w:r w:rsidR="008A0E5B">
        <w:t>adopts</w:t>
      </w:r>
      <w:r w:rsidR="003918B9">
        <w:t xml:space="preserve"> a</w:t>
      </w:r>
      <w:r w:rsidR="008226EC">
        <w:t xml:space="preserve"> RAM </w:t>
      </w:r>
      <w:r w:rsidR="00102EC0">
        <w:t>process</w:t>
      </w:r>
      <w:r w:rsidR="00E87FBD">
        <w:t>.</w:t>
      </w:r>
      <w:r w:rsidR="00F24820">
        <w:t xml:space="preserve"> </w:t>
      </w:r>
      <w:r w:rsidR="009D0EF2">
        <w:t>Relevance</w:t>
      </w:r>
      <w:r w:rsidR="00615C9A">
        <w:t xml:space="preserve"> – is the </w:t>
      </w:r>
      <w:r w:rsidR="00EC14E3">
        <w:t xml:space="preserve">LNA going to help support the Council achieve its future </w:t>
      </w:r>
      <w:r w:rsidR="008A4D60">
        <w:t>workforce</w:t>
      </w:r>
      <w:r w:rsidR="00F24820">
        <w:t>?</w:t>
      </w:r>
      <w:r w:rsidR="009D0EF2">
        <w:t xml:space="preserve"> Alignment</w:t>
      </w:r>
      <w:r w:rsidR="008A4D60">
        <w:t xml:space="preserve"> – how is this going to link into the workforce strategy</w:t>
      </w:r>
      <w:r w:rsidR="00F24820">
        <w:t>?</w:t>
      </w:r>
      <w:r w:rsidR="009D0EF2">
        <w:t xml:space="preserve"> </w:t>
      </w:r>
      <w:r w:rsidR="00F24820">
        <w:t>And</w:t>
      </w:r>
      <w:r w:rsidR="009D0EF2">
        <w:t xml:space="preserve"> Measurement</w:t>
      </w:r>
      <w:r w:rsidR="008A4D60">
        <w:t xml:space="preserve"> – has the LNA closed the skills gaps to create a workforce of the future</w:t>
      </w:r>
      <w:r w:rsidR="00F24820">
        <w:t>?</w:t>
      </w:r>
      <w:r w:rsidR="009D0EF2">
        <w:t xml:space="preserve"> </w:t>
      </w:r>
      <w:r w:rsidR="000D3174">
        <w:rPr>
          <w:noProof/>
        </w:rPr>
        <w:t>(CIPD, 2021a)</w:t>
      </w:r>
      <w:r w:rsidR="009D0EF2">
        <w:t xml:space="preserve">. </w:t>
      </w:r>
      <w:r w:rsidR="0088609A">
        <w:t>LNA</w:t>
      </w:r>
      <w:r w:rsidR="00AF6B89">
        <w:t>’s are distinct</w:t>
      </w:r>
      <w:r w:rsidR="0088609A">
        <w:t xml:space="preserve"> to a Training Needs Analysis</w:t>
      </w:r>
      <w:r w:rsidR="00AF6B89">
        <w:t>. I</w:t>
      </w:r>
      <w:r w:rsidR="0078634F">
        <w:t>ts</w:t>
      </w:r>
      <w:r w:rsidR="0088609A">
        <w:t xml:space="preserve"> activity</w:t>
      </w:r>
      <w:r w:rsidR="00B67487">
        <w:t xml:space="preserve"> and </w:t>
      </w:r>
      <w:r w:rsidR="0088609A">
        <w:t xml:space="preserve">purpose </w:t>
      </w:r>
      <w:proofErr w:type="gramStart"/>
      <w:r w:rsidR="006E0609">
        <w:t>is</w:t>
      </w:r>
      <w:proofErr w:type="gramEnd"/>
      <w:r w:rsidR="006E0609">
        <w:t xml:space="preserve"> to review the point of need for a training activity </w:t>
      </w:r>
      <w:r w:rsidR="00662514">
        <w:rPr>
          <w:noProof/>
        </w:rPr>
        <w:t>(CIPD, 2021a)</w:t>
      </w:r>
      <w:r w:rsidR="006E0609">
        <w:t xml:space="preserve">. </w:t>
      </w:r>
    </w:p>
    <w:p w14:paraId="4ADB821F" w14:textId="621BB102" w:rsidR="00A9160C" w:rsidRDefault="00A9160C" w:rsidP="006323B1">
      <w:pPr>
        <w:spacing w:line="480" w:lineRule="auto"/>
      </w:pPr>
    </w:p>
    <w:p w14:paraId="59431014" w14:textId="390B2F3E" w:rsidR="008C7020" w:rsidRDefault="00B67487" w:rsidP="006323B1">
      <w:pPr>
        <w:spacing w:line="480" w:lineRule="auto"/>
      </w:pPr>
      <w:r>
        <w:t>L</w:t>
      </w:r>
      <w:r w:rsidR="0015561F">
        <w:t xml:space="preserve">imitations to LNA’s </w:t>
      </w:r>
      <w:r w:rsidR="00246B98">
        <w:t>are</w:t>
      </w:r>
      <w:r w:rsidR="0015561F">
        <w:t xml:space="preserve"> that Senior Leaders instruct </w:t>
      </w:r>
      <w:r w:rsidR="00A7221D">
        <w:t xml:space="preserve">for a LNA </w:t>
      </w:r>
      <w:r w:rsidR="00AF6B89">
        <w:t>without a</w:t>
      </w:r>
      <w:r w:rsidR="00A7221D">
        <w:t xml:space="preserve"> link or purpose to the business objectives</w:t>
      </w:r>
      <w:r w:rsidR="00D0298B">
        <w:t xml:space="preserve"> (HRD strategy)</w:t>
      </w:r>
      <w:r w:rsidR="00B33CBC">
        <w:t xml:space="preserve"> meaning</w:t>
      </w:r>
      <w:r w:rsidR="00AF6B89">
        <w:t xml:space="preserve"> </w:t>
      </w:r>
      <w:r w:rsidR="00B33CBC">
        <w:t>limited</w:t>
      </w:r>
      <w:r w:rsidR="003C0C03">
        <w:t xml:space="preserve"> </w:t>
      </w:r>
      <w:r w:rsidR="00B33CBC">
        <w:t>data</w:t>
      </w:r>
      <w:r w:rsidR="003C0C03">
        <w:t xml:space="preserve"> is gathered from the LNA</w:t>
      </w:r>
      <w:r w:rsidR="00A7221D">
        <w:t xml:space="preserve"> </w:t>
      </w:r>
      <w:sdt>
        <w:sdtPr>
          <w:id w:val="223726635"/>
          <w:citation/>
        </w:sdtPr>
        <w:sdtEndPr/>
        <w:sdtContent>
          <w:r w:rsidR="00A7221D">
            <w:fldChar w:fldCharType="begin"/>
          </w:r>
          <w:r w:rsidR="00A7221D">
            <w:instrText xml:space="preserve"> CITATION Peo17 \l 2057 </w:instrText>
          </w:r>
          <w:r w:rsidR="00A7221D">
            <w:fldChar w:fldCharType="separate"/>
          </w:r>
          <w:r w:rsidR="00A7221D">
            <w:rPr>
              <w:noProof/>
            </w:rPr>
            <w:t>(People Management, 2017)</w:t>
          </w:r>
          <w:r w:rsidR="00A7221D">
            <w:fldChar w:fldCharType="end"/>
          </w:r>
        </w:sdtContent>
      </w:sdt>
      <w:r w:rsidR="003C0C03">
        <w:t xml:space="preserve">. </w:t>
      </w:r>
      <w:r w:rsidR="00364189">
        <w:t>L</w:t>
      </w:r>
      <w:r w:rsidR="003C0C03">
        <w:t xml:space="preserve">imited change </w:t>
      </w:r>
      <w:r w:rsidR="008A0E5B">
        <w:t>can drive</w:t>
      </w:r>
      <w:r w:rsidR="00DE2D36">
        <w:t xml:space="preserve"> dis-engagement</w:t>
      </w:r>
      <w:r w:rsidR="00BE7FB9">
        <w:t xml:space="preserve"> due to a lack of </w:t>
      </w:r>
      <w:r w:rsidR="003D2122">
        <w:t>discovery</w:t>
      </w:r>
      <w:r w:rsidR="00BE7FB9">
        <w:t xml:space="preserve"> of the</w:t>
      </w:r>
      <w:r w:rsidR="006E7A98">
        <w:t xml:space="preserve"> learning</w:t>
      </w:r>
      <w:r w:rsidR="00BE7FB9">
        <w:t xml:space="preserve"> needs </w:t>
      </w:r>
      <w:r w:rsidR="006E7A98">
        <w:t>communicated</w:t>
      </w:r>
      <w:r w:rsidR="00BE7FB9">
        <w:t xml:space="preserve"> down</w:t>
      </w:r>
      <w:r w:rsidR="006E7A98">
        <w:t>, leading</w:t>
      </w:r>
      <w:r w:rsidR="00545889">
        <w:t xml:space="preserve"> to</w:t>
      </w:r>
      <w:r w:rsidR="003D2122">
        <w:t xml:space="preserve"> </w:t>
      </w:r>
      <w:r w:rsidR="00A031E2">
        <w:t xml:space="preserve">limited action </w:t>
      </w:r>
      <w:r w:rsidR="00270BE4">
        <w:t xml:space="preserve">signalled back to the leaders. </w:t>
      </w:r>
      <w:r w:rsidR="00923D86">
        <w:t xml:space="preserve">Additional disadvantages can be due to </w:t>
      </w:r>
      <w:r w:rsidR="00F54C8C">
        <w:t>a poor learning culture</w:t>
      </w:r>
      <w:r w:rsidR="003F2A04">
        <w:t>.</w:t>
      </w:r>
      <w:r w:rsidR="00791E21">
        <w:t xml:space="preserve"> </w:t>
      </w:r>
      <w:r w:rsidR="003F2A04">
        <w:t>LNA</w:t>
      </w:r>
      <w:r w:rsidR="002B5627">
        <w:t>’s are time consuming, leading</w:t>
      </w:r>
      <w:r w:rsidR="003F2A04">
        <w:t xml:space="preserve"> to</w:t>
      </w:r>
      <w:r w:rsidR="00C506C5">
        <w:t xml:space="preserve"> results </w:t>
      </w:r>
      <w:r w:rsidR="003F2A04">
        <w:t xml:space="preserve">being void </w:t>
      </w:r>
      <w:r w:rsidR="00A5130F">
        <w:t>if</w:t>
      </w:r>
      <w:r w:rsidR="003F2A04">
        <w:t xml:space="preserve"> </w:t>
      </w:r>
      <w:r w:rsidR="00FA6FD1">
        <w:t>priorities</w:t>
      </w:r>
      <w:r w:rsidR="00C506C5">
        <w:t xml:space="preserve"> </w:t>
      </w:r>
      <w:r w:rsidR="00A5130F">
        <w:t xml:space="preserve">have </w:t>
      </w:r>
      <w:r w:rsidR="00D764EA">
        <w:t>moved</w:t>
      </w:r>
      <w:r w:rsidR="001E6B16">
        <w:t xml:space="preserve"> on</w:t>
      </w:r>
      <w:r w:rsidR="003C1616">
        <w:t>.</w:t>
      </w:r>
      <w:r w:rsidR="00C506C5">
        <w:t xml:space="preserve"> </w:t>
      </w:r>
    </w:p>
    <w:p w14:paraId="4B0B33D8" w14:textId="77777777" w:rsidR="0051656C" w:rsidRDefault="0051656C" w:rsidP="006323B1">
      <w:pPr>
        <w:spacing w:line="480" w:lineRule="auto"/>
      </w:pPr>
    </w:p>
    <w:p w14:paraId="5A2F18CE" w14:textId="44D6F5A9" w:rsidR="006D0D07" w:rsidRDefault="006D0D07" w:rsidP="006323B1">
      <w:pPr>
        <w:spacing w:line="480" w:lineRule="auto"/>
      </w:pPr>
    </w:p>
    <w:p w14:paraId="059B2E9D" w14:textId="77777777" w:rsidR="00B2525E" w:rsidRDefault="00B2525E" w:rsidP="006323B1">
      <w:pPr>
        <w:spacing w:line="480" w:lineRule="auto"/>
      </w:pPr>
    </w:p>
    <w:p w14:paraId="3D2F721E" w14:textId="2181CA6A" w:rsidR="0047397C" w:rsidRPr="00867157" w:rsidRDefault="00D55041" w:rsidP="006323B1">
      <w:pPr>
        <w:spacing w:line="480" w:lineRule="auto"/>
        <w:rPr>
          <w:b/>
          <w:bCs/>
        </w:rPr>
      </w:pPr>
      <w:r w:rsidRPr="00867157">
        <w:rPr>
          <w:b/>
          <w:bCs/>
        </w:rPr>
        <w:lastRenderedPageBreak/>
        <w:t xml:space="preserve">2.5 </w:t>
      </w:r>
      <w:r w:rsidR="00867157" w:rsidRPr="00867157">
        <w:rPr>
          <w:b/>
          <w:bCs/>
        </w:rPr>
        <w:t>Establishing when to Push and Pull</w:t>
      </w:r>
      <w:r w:rsidR="005A03A9">
        <w:rPr>
          <w:b/>
          <w:bCs/>
        </w:rPr>
        <w:t>,</w:t>
      </w:r>
      <w:r w:rsidR="00867157" w:rsidRPr="00867157">
        <w:rPr>
          <w:b/>
          <w:bCs/>
        </w:rPr>
        <w:t xml:space="preserve"> Learning</w:t>
      </w:r>
    </w:p>
    <w:p w14:paraId="797B872D" w14:textId="2809FBE7" w:rsidR="00302B34" w:rsidRPr="00302B34" w:rsidRDefault="00D55041" w:rsidP="006323B1">
      <w:pPr>
        <w:spacing w:line="480" w:lineRule="auto"/>
        <w:rPr>
          <w:b/>
          <w:bCs/>
        </w:rPr>
      </w:pPr>
      <w:r>
        <w:rPr>
          <w:b/>
          <w:bCs/>
        </w:rPr>
        <w:t xml:space="preserve">2.5.1 </w:t>
      </w:r>
      <w:r w:rsidR="00302B34" w:rsidRPr="00302B34">
        <w:rPr>
          <w:b/>
          <w:bCs/>
        </w:rPr>
        <w:t>Push</w:t>
      </w:r>
    </w:p>
    <w:p w14:paraId="712F5596" w14:textId="7CD2C37C" w:rsidR="00FC5F79" w:rsidRDefault="00D83714" w:rsidP="006323B1">
      <w:pPr>
        <w:spacing w:line="480" w:lineRule="auto"/>
      </w:pPr>
      <w:r>
        <w:t xml:space="preserve">When it comes to supporting learning, individuals </w:t>
      </w:r>
      <w:r w:rsidR="00EF3FFE">
        <w:t>are</w:t>
      </w:r>
      <w:r>
        <w:t xml:space="preserve"> </w:t>
      </w:r>
      <w:r w:rsidR="000E714D">
        <w:t xml:space="preserve">categorised by those that want to learn (care) and those that </w:t>
      </w:r>
      <w:r w:rsidR="00101410">
        <w:t>don’t</w:t>
      </w:r>
      <w:r w:rsidR="000E714D">
        <w:t xml:space="preserve"> (</w:t>
      </w:r>
      <w:r w:rsidR="00101410">
        <w:t>don’t</w:t>
      </w:r>
      <w:r w:rsidR="000E714D">
        <w:t xml:space="preserve"> care). </w:t>
      </w:r>
      <w:r w:rsidR="00B03E1D">
        <w:t xml:space="preserve">Those that care will want to naturally </w:t>
      </w:r>
      <w:r w:rsidR="00EF3FFE">
        <w:t>explore</w:t>
      </w:r>
      <w:r w:rsidR="00B03E1D">
        <w:t xml:space="preserve"> </w:t>
      </w:r>
      <w:r w:rsidR="005B6528">
        <w:t>versus</w:t>
      </w:r>
      <w:r w:rsidR="00B03E1D">
        <w:t xml:space="preserve"> those that do not care</w:t>
      </w:r>
      <w:r w:rsidR="00723055">
        <w:t xml:space="preserve">, </w:t>
      </w:r>
      <w:r w:rsidR="005B6528">
        <w:t>neglecting</w:t>
      </w:r>
      <w:r w:rsidR="00480D78">
        <w:t xml:space="preserve"> </w:t>
      </w:r>
      <w:r w:rsidR="005B6528">
        <w:t>development</w:t>
      </w:r>
      <w:r w:rsidR="004673E3">
        <w:t>. Shackleton</w:t>
      </w:r>
      <w:r w:rsidR="002C52F9">
        <w:t>-Jones</w:t>
      </w:r>
      <w:r w:rsidR="004673E3">
        <w:t xml:space="preserve"> (2019) confirms this point </w:t>
      </w:r>
      <w:r w:rsidR="00723055">
        <w:t>raising</w:t>
      </w:r>
      <w:r w:rsidR="004673E3">
        <w:t xml:space="preserve"> </w:t>
      </w:r>
      <w:r w:rsidR="00314D5F">
        <w:t xml:space="preserve">solutions for both </w:t>
      </w:r>
      <w:r w:rsidR="00D378F4">
        <w:t>groups</w:t>
      </w:r>
      <w:r w:rsidR="00723055">
        <w:t xml:space="preserve">; </w:t>
      </w:r>
      <w:r w:rsidR="00D378F4">
        <w:t xml:space="preserve">resources </w:t>
      </w:r>
      <w:r w:rsidR="00581625">
        <w:t>for</w:t>
      </w:r>
      <w:r w:rsidR="00D378F4">
        <w:t xml:space="preserve"> those that care</w:t>
      </w:r>
      <w:r w:rsidR="00581625">
        <w:t xml:space="preserve">, </w:t>
      </w:r>
      <w:r w:rsidR="00D378F4">
        <w:t xml:space="preserve">experiences </w:t>
      </w:r>
      <w:r w:rsidR="00581625">
        <w:t>for those that don’t</w:t>
      </w:r>
      <w:r w:rsidR="00D378F4">
        <w:t xml:space="preserve">. </w:t>
      </w:r>
    </w:p>
    <w:p w14:paraId="702A1A43" w14:textId="77777777" w:rsidR="004F0861" w:rsidRDefault="004F0861" w:rsidP="006323B1">
      <w:pPr>
        <w:spacing w:line="480" w:lineRule="auto"/>
      </w:pPr>
    </w:p>
    <w:p w14:paraId="3FD4148D" w14:textId="4711B13C" w:rsidR="00FC5F79" w:rsidRDefault="00B6008A" w:rsidP="006323B1">
      <w:pPr>
        <w:spacing w:line="480" w:lineRule="auto"/>
      </w:pPr>
      <w:r>
        <w:t xml:space="preserve">Shackleton-Jones </w:t>
      </w:r>
      <w:r w:rsidR="00234AD2">
        <w:t xml:space="preserve">(2019) explains that if people are provided with what they need to know </w:t>
      </w:r>
      <w:r w:rsidR="003752E9">
        <w:t xml:space="preserve">at the point of need, </w:t>
      </w:r>
      <w:r w:rsidR="0014547F">
        <w:t xml:space="preserve">they will be able to learn and retain knowledge </w:t>
      </w:r>
      <w:r w:rsidR="00D15657">
        <w:t>considerably more,</w:t>
      </w:r>
      <w:r w:rsidR="0014547F">
        <w:t xml:space="preserve"> than </w:t>
      </w:r>
      <w:r w:rsidR="00EE2382">
        <w:t>attending a</w:t>
      </w:r>
      <w:r w:rsidR="00D774E0">
        <w:t xml:space="preserve"> planned</w:t>
      </w:r>
      <w:r w:rsidR="00EE2382">
        <w:t xml:space="preserve"> course </w:t>
      </w:r>
      <w:r w:rsidR="00D15657">
        <w:t>that they will forget</w:t>
      </w:r>
      <w:r w:rsidR="00EE2382">
        <w:t xml:space="preserve">. </w:t>
      </w:r>
      <w:r>
        <w:t xml:space="preserve">Shackleton-Jones </w:t>
      </w:r>
      <w:r w:rsidR="00EE2382">
        <w:t xml:space="preserve">(2019) </w:t>
      </w:r>
      <w:r w:rsidR="00237D98">
        <w:t>rationalises</w:t>
      </w:r>
      <w:r w:rsidR="003F13EB">
        <w:t xml:space="preserve"> experiences motivate from an emotional </w:t>
      </w:r>
      <w:r w:rsidR="004128D2">
        <w:t>view</w:t>
      </w:r>
      <w:r w:rsidR="00FD354F">
        <w:t>, enabling</w:t>
      </w:r>
      <w:r w:rsidR="004128D2">
        <w:t xml:space="preserve"> people to care </w:t>
      </w:r>
      <w:r w:rsidR="00075D80">
        <w:t xml:space="preserve">through interventions such as </w:t>
      </w:r>
      <w:r w:rsidR="00F16E7F">
        <w:t xml:space="preserve">‘storytelling, </w:t>
      </w:r>
      <w:r w:rsidR="001846DF">
        <w:t>observation, coaching, mentoring</w:t>
      </w:r>
      <w:r w:rsidR="004E3973">
        <w:t>, feedback</w:t>
      </w:r>
      <w:r w:rsidR="00A52F55">
        <w:t xml:space="preserve">, </w:t>
      </w:r>
      <w:r w:rsidR="004E3973">
        <w:t>trial</w:t>
      </w:r>
      <w:r w:rsidR="00DB0A42">
        <w:t xml:space="preserve">, </w:t>
      </w:r>
      <w:r w:rsidR="004E3973">
        <w:t>error</w:t>
      </w:r>
      <w:r w:rsidR="00511A5D">
        <w:t xml:space="preserve"> and play</w:t>
      </w:r>
      <w:r w:rsidR="00237D98">
        <w:t>’. T</w:t>
      </w:r>
      <w:r w:rsidR="00511A5D">
        <w:t xml:space="preserve">raditionally </w:t>
      </w:r>
      <w:r w:rsidR="00237D98">
        <w:t>motivations involve</w:t>
      </w:r>
      <w:r w:rsidR="00511A5D">
        <w:t xml:space="preserve"> </w:t>
      </w:r>
      <w:r w:rsidR="00922393">
        <w:t xml:space="preserve">status-dense situations, using high </w:t>
      </w:r>
      <w:r w:rsidR="00620FFA">
        <w:t>profilers</w:t>
      </w:r>
      <w:r w:rsidR="00922393">
        <w:t xml:space="preserve"> to influence, </w:t>
      </w:r>
      <w:r w:rsidR="00EC43C0">
        <w:t>anxiety-based</w:t>
      </w:r>
      <w:r w:rsidR="00116EC4">
        <w:t xml:space="preserve"> learning </w:t>
      </w:r>
      <w:r w:rsidR="000B7DEE">
        <w:t>(</w:t>
      </w:r>
      <w:r w:rsidR="00A60AE2">
        <w:t>examinations)</w:t>
      </w:r>
      <w:r w:rsidR="00540608">
        <w:t xml:space="preserve">, </w:t>
      </w:r>
      <w:r w:rsidR="007E21E8">
        <w:t>behaviour modification</w:t>
      </w:r>
      <w:r w:rsidR="00540608">
        <w:t xml:space="preserve"> and </w:t>
      </w:r>
      <w:r w:rsidR="007E21E8">
        <w:t xml:space="preserve">punishment </w:t>
      </w:r>
      <w:r w:rsidR="00880616">
        <w:t xml:space="preserve">in order that </w:t>
      </w:r>
      <w:r w:rsidR="00441043">
        <w:t xml:space="preserve">someone </w:t>
      </w:r>
      <w:r w:rsidR="00880616">
        <w:t>learn</w:t>
      </w:r>
      <w:r w:rsidR="00441043">
        <w:t xml:space="preserve">s </w:t>
      </w:r>
      <w:sdt>
        <w:sdtPr>
          <w:id w:val="1738663719"/>
          <w:citation/>
        </w:sdtPr>
        <w:sdtContent>
          <w:r>
            <w:fldChar w:fldCharType="begin"/>
          </w:r>
          <w:r>
            <w:instrText xml:space="preserve"> CITATION Sha19 \l 2057 </w:instrText>
          </w:r>
          <w:r>
            <w:fldChar w:fldCharType="separate"/>
          </w:r>
          <w:r>
            <w:rPr>
              <w:noProof/>
            </w:rPr>
            <w:t>(Shackleton-Jones, 2019)</w:t>
          </w:r>
          <w:r>
            <w:fldChar w:fldCharType="end"/>
          </w:r>
        </w:sdtContent>
      </w:sdt>
      <w:r w:rsidR="006E3FDA">
        <w:t xml:space="preserve">. </w:t>
      </w:r>
      <w:r w:rsidR="00A60AE2">
        <w:t>E</w:t>
      </w:r>
      <w:r w:rsidR="00296591">
        <w:t>xperience</w:t>
      </w:r>
      <w:r w:rsidR="00A60AE2">
        <w:t xml:space="preserve">s </w:t>
      </w:r>
      <w:r w:rsidR="007C286A">
        <w:t>should</w:t>
      </w:r>
      <w:r w:rsidR="00517725">
        <w:t xml:space="preserve"> </w:t>
      </w:r>
      <w:r w:rsidR="00296591">
        <w:t xml:space="preserve">be designed to </w:t>
      </w:r>
      <w:r w:rsidR="00A60AE2">
        <w:t>connect</w:t>
      </w:r>
      <w:r w:rsidR="00296591">
        <w:t xml:space="preserve"> </w:t>
      </w:r>
      <w:r w:rsidR="006F505A">
        <w:t xml:space="preserve">any </w:t>
      </w:r>
      <w:r w:rsidR="00517725">
        <w:t>individual</w:t>
      </w:r>
      <w:r w:rsidR="00296591">
        <w:t xml:space="preserve"> </w:t>
      </w:r>
      <w:r w:rsidR="00A60AE2">
        <w:t>to the concern</w:t>
      </w:r>
      <w:r w:rsidR="00F248B9">
        <w:t xml:space="preserve"> based on the </w:t>
      </w:r>
      <w:r w:rsidR="00A60AE2">
        <w:t>foundations</w:t>
      </w:r>
      <w:r w:rsidR="00F248B9">
        <w:t xml:space="preserve"> that make us human</w:t>
      </w:r>
      <w:r w:rsidR="006F505A">
        <w:t xml:space="preserve"> </w:t>
      </w:r>
      <w:sdt>
        <w:sdtPr>
          <w:id w:val="1762799609"/>
          <w:citation/>
        </w:sdtPr>
        <w:sdtContent>
          <w:r w:rsidR="00B13B9B">
            <w:fldChar w:fldCharType="begin"/>
          </w:r>
          <w:r w:rsidR="00B13B9B">
            <w:instrText xml:space="preserve"> CITATION Pan98 \l 2057 </w:instrText>
          </w:r>
          <w:r w:rsidR="00B13B9B">
            <w:fldChar w:fldCharType="separate"/>
          </w:r>
          <w:r w:rsidR="00B13B9B">
            <w:rPr>
              <w:noProof/>
            </w:rPr>
            <w:t>(Panksepp, 1998)</w:t>
          </w:r>
          <w:r w:rsidR="00B13B9B">
            <w:fldChar w:fldCharType="end"/>
          </w:r>
        </w:sdtContent>
      </w:sdt>
      <w:r w:rsidR="00B13B9B">
        <w:t xml:space="preserve">. </w:t>
      </w:r>
    </w:p>
    <w:p w14:paraId="6DEF134B" w14:textId="07C408E1" w:rsidR="00202898" w:rsidRDefault="00202898" w:rsidP="006323B1">
      <w:pPr>
        <w:spacing w:line="480" w:lineRule="auto"/>
      </w:pPr>
    </w:p>
    <w:p w14:paraId="0695511F" w14:textId="6601AC3D" w:rsidR="00202898" w:rsidRDefault="00202898" w:rsidP="006323B1">
      <w:pPr>
        <w:spacing w:line="480" w:lineRule="auto"/>
      </w:pPr>
      <w:r>
        <w:t xml:space="preserve">Limitations to creating a </w:t>
      </w:r>
      <w:r w:rsidR="00074DA7">
        <w:t>resource/</w:t>
      </w:r>
      <w:r>
        <w:t xml:space="preserve">experience is designing </w:t>
      </w:r>
      <w:r w:rsidR="00855D7B">
        <w:t>it with complexity</w:t>
      </w:r>
      <w:r w:rsidR="007C286A">
        <w:t>, failing</w:t>
      </w:r>
      <w:r w:rsidR="00855D7B">
        <w:t xml:space="preserve"> for people to connect emotionally or </w:t>
      </w:r>
      <w:r w:rsidR="00053987">
        <w:t xml:space="preserve">its </w:t>
      </w:r>
      <w:r w:rsidR="00855D7B">
        <w:t xml:space="preserve">purpose drifts and becomes ‘content dumping’, </w:t>
      </w:r>
      <w:r w:rsidR="00053987">
        <w:t>acquired</w:t>
      </w:r>
      <w:r w:rsidR="00855D7B">
        <w:t xml:space="preserve"> on eLearning Courses</w:t>
      </w:r>
      <w:r w:rsidR="00BE5771">
        <w:t xml:space="preserve"> where ‘learning by doing’ </w:t>
      </w:r>
      <w:r w:rsidR="001311B8">
        <w:t xml:space="preserve">is eliminated. </w:t>
      </w:r>
      <w:r w:rsidR="00074DA7">
        <w:t>Accessibility is another limitation</w:t>
      </w:r>
      <w:r w:rsidR="00781002">
        <w:t xml:space="preserve">, with </w:t>
      </w:r>
      <w:r w:rsidR="00A558BD">
        <w:t xml:space="preserve">not recognising </w:t>
      </w:r>
      <w:r w:rsidR="00D360CC">
        <w:t>failure,</w:t>
      </w:r>
      <w:r w:rsidR="00B86E4B">
        <w:t xml:space="preserve"> </w:t>
      </w:r>
      <w:r w:rsidR="009F5485">
        <w:t>leading</w:t>
      </w:r>
      <w:r w:rsidR="00B86E4B">
        <w:t xml:space="preserve"> to a lack of creativity </w:t>
      </w:r>
      <w:sdt>
        <w:sdtPr>
          <w:id w:val="1607380945"/>
          <w:citation/>
        </w:sdtPr>
        <w:sdtContent>
          <w:r w:rsidR="00D70DAE">
            <w:fldChar w:fldCharType="begin"/>
          </w:r>
          <w:r w:rsidR="00D70DAE">
            <w:instrText xml:space="preserve"> CITATION Tho20 \l 2057 </w:instrText>
          </w:r>
          <w:r w:rsidR="00D70DAE">
            <w:fldChar w:fldCharType="separate"/>
          </w:r>
          <w:r w:rsidR="00D70DAE">
            <w:rPr>
              <w:noProof/>
            </w:rPr>
            <w:t>(Thorley, 2020)</w:t>
          </w:r>
          <w:r w:rsidR="00D70DAE">
            <w:fldChar w:fldCharType="end"/>
          </w:r>
        </w:sdtContent>
      </w:sdt>
      <w:r w:rsidR="00D360CC">
        <w:t xml:space="preserve">. </w:t>
      </w:r>
    </w:p>
    <w:p w14:paraId="6B36B43E" w14:textId="57DD055A" w:rsidR="00D832C7" w:rsidRDefault="00D832C7" w:rsidP="006323B1">
      <w:pPr>
        <w:spacing w:line="480" w:lineRule="auto"/>
      </w:pPr>
    </w:p>
    <w:p w14:paraId="55233F10" w14:textId="44371BD5" w:rsidR="00347CC3" w:rsidRDefault="00347CC3" w:rsidP="006323B1">
      <w:pPr>
        <w:spacing w:line="480" w:lineRule="auto"/>
      </w:pPr>
    </w:p>
    <w:p w14:paraId="11339E1D" w14:textId="77777777" w:rsidR="00347CC3" w:rsidRDefault="00347CC3" w:rsidP="006323B1">
      <w:pPr>
        <w:spacing w:line="480" w:lineRule="auto"/>
      </w:pPr>
    </w:p>
    <w:p w14:paraId="1185A514" w14:textId="61872E48" w:rsidR="00302B34" w:rsidRPr="00302B34" w:rsidRDefault="00D55041" w:rsidP="006323B1">
      <w:pPr>
        <w:spacing w:line="480" w:lineRule="auto"/>
        <w:rPr>
          <w:b/>
          <w:bCs/>
        </w:rPr>
      </w:pPr>
      <w:r>
        <w:rPr>
          <w:b/>
          <w:bCs/>
        </w:rPr>
        <w:lastRenderedPageBreak/>
        <w:t xml:space="preserve">2.5.2 </w:t>
      </w:r>
      <w:r w:rsidR="00302B34" w:rsidRPr="00302B34">
        <w:rPr>
          <w:b/>
          <w:bCs/>
        </w:rPr>
        <w:t>Pull</w:t>
      </w:r>
    </w:p>
    <w:p w14:paraId="3789DCC9" w14:textId="75918759" w:rsidR="00C30B4E" w:rsidRDefault="00074DA7" w:rsidP="006323B1">
      <w:pPr>
        <w:spacing w:line="480" w:lineRule="auto"/>
      </w:pPr>
      <w:r>
        <w:t>T</w:t>
      </w:r>
      <w:r w:rsidR="00617AE1">
        <w:t xml:space="preserve">wo examples that </w:t>
      </w:r>
      <w:r>
        <w:t>best</w:t>
      </w:r>
      <w:r w:rsidR="00617AE1">
        <w:t xml:space="preserve"> describe how a resource can address a point of need </w:t>
      </w:r>
      <w:r w:rsidR="00013207">
        <w:t>is how technology has changed</w:t>
      </w:r>
      <w:r w:rsidR="009A534D">
        <w:t xml:space="preserve"> the</w:t>
      </w:r>
      <w:r w:rsidR="00013207">
        <w:t xml:space="preserve"> Black Cab </w:t>
      </w:r>
      <w:r w:rsidR="00441043">
        <w:t xml:space="preserve">Driver </w:t>
      </w:r>
      <w:r w:rsidR="007E10F9">
        <w:t>or, a carefully</w:t>
      </w:r>
      <w:r w:rsidR="008E6B0E">
        <w:t>,</w:t>
      </w:r>
      <w:r w:rsidR="007E10F9">
        <w:t xml:space="preserve"> human</w:t>
      </w:r>
      <w:r w:rsidR="008E6B0E">
        <w:t>-</w:t>
      </w:r>
      <w:r w:rsidR="007E10F9">
        <w:t>centred</w:t>
      </w:r>
      <w:r w:rsidR="008E6B0E">
        <w:t>,</w:t>
      </w:r>
      <w:r w:rsidR="007E10F9">
        <w:t xml:space="preserve"> </w:t>
      </w:r>
      <w:r w:rsidR="008E6B0E">
        <w:t xml:space="preserve">designed resource </w:t>
      </w:r>
      <w:r w:rsidR="00730BAF">
        <w:t>like</w:t>
      </w:r>
      <w:r w:rsidR="008E6B0E">
        <w:t xml:space="preserve"> the </w:t>
      </w:r>
      <w:r w:rsidR="009A534D">
        <w:t xml:space="preserve">London Tube Map. </w:t>
      </w:r>
      <w:r w:rsidR="00730BAF">
        <w:t>A</w:t>
      </w:r>
      <w:r w:rsidR="009A534D">
        <w:t xml:space="preserve"> </w:t>
      </w:r>
      <w:r w:rsidR="001371D1">
        <w:t xml:space="preserve">London Cabby </w:t>
      </w:r>
      <w:r w:rsidR="009A534D">
        <w:t xml:space="preserve">would know </w:t>
      </w:r>
      <w:r w:rsidR="00A22121">
        <w:t xml:space="preserve">the </w:t>
      </w:r>
      <w:r w:rsidR="001371D1">
        <w:t>entire</w:t>
      </w:r>
      <w:r w:rsidR="00A22121">
        <w:t xml:space="preserve"> road system of London, the busy spots, the quiet </w:t>
      </w:r>
      <w:r w:rsidR="00A547FD">
        <w:t>spots,</w:t>
      </w:r>
      <w:r w:rsidR="00A22121">
        <w:t xml:space="preserve"> </w:t>
      </w:r>
      <w:r w:rsidR="00730BAF">
        <w:t>and</w:t>
      </w:r>
      <w:r w:rsidR="00E11F11">
        <w:t xml:space="preserve"> </w:t>
      </w:r>
      <w:r w:rsidR="00A22121">
        <w:t xml:space="preserve">the quickest routes. Google Maps </w:t>
      </w:r>
      <w:r w:rsidR="0070761A">
        <w:t>are</w:t>
      </w:r>
      <w:r w:rsidR="00320596">
        <w:t xml:space="preserve"> </w:t>
      </w:r>
      <w:r w:rsidR="005C01B7">
        <w:t>introduced,</w:t>
      </w:r>
      <w:r w:rsidR="00320596">
        <w:t xml:space="preserve"> </w:t>
      </w:r>
      <w:r w:rsidR="00730BAF">
        <w:t>and</w:t>
      </w:r>
      <w:r w:rsidR="00320596">
        <w:t xml:space="preserve"> </w:t>
      </w:r>
      <w:r w:rsidR="00E11F11">
        <w:t xml:space="preserve">the </w:t>
      </w:r>
      <w:r w:rsidR="0003738C">
        <w:t>autonomy</w:t>
      </w:r>
      <w:r w:rsidR="00320596">
        <w:t xml:space="preserve"> to be a taxi driver</w:t>
      </w:r>
      <w:r w:rsidR="0003738C">
        <w:t xml:space="preserve"> (Uber)</w:t>
      </w:r>
      <w:r w:rsidR="00320596">
        <w:t xml:space="preserve"> </w:t>
      </w:r>
      <w:r w:rsidR="00730BAF">
        <w:t xml:space="preserve">is anyone’s </w:t>
      </w:r>
      <w:r w:rsidR="001A2B8A">
        <w:t>facility</w:t>
      </w:r>
      <w:r w:rsidR="00730BAF">
        <w:t>. K</w:t>
      </w:r>
      <w:r w:rsidR="00320596">
        <w:t>nowledge, in the form of routes is calculated at the exact point of need</w:t>
      </w:r>
      <w:r w:rsidR="00E11F11">
        <w:t xml:space="preserve"> via a smartphone</w:t>
      </w:r>
      <w:r w:rsidR="00320596">
        <w:t xml:space="preserve">, </w:t>
      </w:r>
      <w:r w:rsidR="00E11F11">
        <w:t>removing</w:t>
      </w:r>
      <w:r w:rsidR="005C01B7">
        <w:t xml:space="preserve"> the </w:t>
      </w:r>
      <w:r w:rsidR="0051670C">
        <w:t>tacit</w:t>
      </w:r>
      <w:r w:rsidR="005C01B7">
        <w:t xml:space="preserve"> skill </w:t>
      </w:r>
      <w:r w:rsidR="0051670C">
        <w:t>learnt.</w:t>
      </w:r>
    </w:p>
    <w:p w14:paraId="600D2B8F" w14:textId="77777777" w:rsidR="00C30B4E" w:rsidRDefault="00C30B4E" w:rsidP="006323B1">
      <w:pPr>
        <w:spacing w:line="480" w:lineRule="auto"/>
      </w:pPr>
    </w:p>
    <w:p w14:paraId="1DA8CDAD" w14:textId="35CCD7E0" w:rsidR="009E2683" w:rsidRDefault="005C01B7" w:rsidP="006323B1">
      <w:pPr>
        <w:spacing w:line="480" w:lineRule="auto"/>
      </w:pPr>
      <w:r>
        <w:t xml:space="preserve">The London Tube Map is another great example where </w:t>
      </w:r>
      <w:r w:rsidR="00730BAF">
        <w:t>its intuitive design</w:t>
      </w:r>
      <w:r w:rsidR="00806283">
        <w:t xml:space="preserve"> </w:t>
      </w:r>
      <w:r w:rsidR="00730BAF">
        <w:t>ensures the user</w:t>
      </w:r>
      <w:r w:rsidR="00EA6F09">
        <w:t xml:space="preserve"> understand</w:t>
      </w:r>
      <w:r w:rsidR="00730BAF">
        <w:t xml:space="preserve">s </w:t>
      </w:r>
      <w:r w:rsidR="00806283">
        <w:t xml:space="preserve">how to get from </w:t>
      </w:r>
      <w:r w:rsidR="00A94136">
        <w:t>A</w:t>
      </w:r>
      <w:r w:rsidR="00806283">
        <w:t xml:space="preserve"> to </w:t>
      </w:r>
      <w:r w:rsidR="00A94136">
        <w:t>B</w:t>
      </w:r>
      <w:r w:rsidR="00806283">
        <w:t xml:space="preserve">. </w:t>
      </w:r>
      <w:r w:rsidR="00B6008A">
        <w:t xml:space="preserve">Shackleton-Jones </w:t>
      </w:r>
      <w:r w:rsidR="003337FD">
        <w:t>(2019) describes the three key ingredients to producing a resource</w:t>
      </w:r>
      <w:r w:rsidR="00A36127">
        <w:t xml:space="preserve">, </w:t>
      </w:r>
      <w:r w:rsidR="003337FD">
        <w:t xml:space="preserve">‘utility, </w:t>
      </w:r>
      <w:r w:rsidR="002A6D6F">
        <w:t>accessibility,</w:t>
      </w:r>
      <w:r w:rsidR="003337FD">
        <w:t xml:space="preserve"> and awareness’</w:t>
      </w:r>
      <w:r w:rsidR="00A36127">
        <w:t>, focussing</w:t>
      </w:r>
      <w:r w:rsidR="00C104E9">
        <w:t xml:space="preserve"> </w:t>
      </w:r>
      <w:r w:rsidR="00903A54">
        <w:t>on</w:t>
      </w:r>
      <w:r w:rsidR="00C104E9">
        <w:t xml:space="preserve"> those concerned, rather than those that might think there is a concern. </w:t>
      </w:r>
      <w:r w:rsidR="00BB4431">
        <w:t xml:space="preserve">A comparison </w:t>
      </w:r>
      <w:r w:rsidR="009E2683">
        <w:t>can be made with the below diagram where a point of need can be categorised into push or pull, resources or experiences:</w:t>
      </w:r>
    </w:p>
    <w:p w14:paraId="49474786" w14:textId="7862F0CA" w:rsidR="006779A7" w:rsidRDefault="006779A7" w:rsidP="006323B1">
      <w:pPr>
        <w:spacing w:line="480" w:lineRule="auto"/>
      </w:pPr>
      <w:r>
        <w:rPr>
          <w:noProof/>
        </w:rPr>
        <w:drawing>
          <wp:inline distT="0" distB="0" distL="0" distR="0" wp14:anchorId="06BC78D0" wp14:editId="78141316">
            <wp:extent cx="5731510" cy="3223895"/>
            <wp:effectExtent l="0" t="0" r="0" b="190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2293A6A" w14:textId="4A632C99" w:rsidR="00FC5F79" w:rsidRDefault="007A48F2" w:rsidP="006323B1">
      <w:pPr>
        <w:spacing w:line="480" w:lineRule="auto"/>
        <w:rPr>
          <w:i/>
          <w:iCs/>
        </w:rPr>
      </w:pPr>
      <w:r w:rsidRPr="00CF4CD1">
        <w:rPr>
          <w:i/>
          <w:iCs/>
        </w:rPr>
        <w:t xml:space="preserve">Figure </w:t>
      </w:r>
      <w:r w:rsidR="00CF4CD1" w:rsidRPr="00CF4CD1">
        <w:rPr>
          <w:i/>
          <w:iCs/>
        </w:rPr>
        <w:t>1</w:t>
      </w:r>
      <w:r w:rsidR="00155D5C" w:rsidRPr="00CF4CD1">
        <w:rPr>
          <w:i/>
          <w:iCs/>
        </w:rPr>
        <w:t xml:space="preserve"> – Capabilities of the modern learning professional </w:t>
      </w:r>
      <w:sdt>
        <w:sdtPr>
          <w:rPr>
            <w:i/>
            <w:iCs/>
          </w:rPr>
          <w:id w:val="-1725281391"/>
          <w:citation/>
        </w:sdtPr>
        <w:sdtContent>
          <w:r w:rsidR="00B6008A">
            <w:rPr>
              <w:i/>
              <w:iCs/>
            </w:rPr>
            <w:fldChar w:fldCharType="begin"/>
          </w:r>
          <w:r w:rsidR="00B6008A">
            <w:rPr>
              <w:i/>
              <w:iCs/>
            </w:rPr>
            <w:instrText xml:space="preserve"> CITATION Sha19 \l 2057 </w:instrText>
          </w:r>
          <w:r w:rsidR="00B6008A">
            <w:rPr>
              <w:i/>
              <w:iCs/>
            </w:rPr>
            <w:fldChar w:fldCharType="separate"/>
          </w:r>
          <w:r w:rsidR="00B6008A">
            <w:rPr>
              <w:noProof/>
            </w:rPr>
            <w:t>(Shackleton-Jones, 2019)</w:t>
          </w:r>
          <w:r w:rsidR="00B6008A">
            <w:rPr>
              <w:i/>
              <w:iCs/>
            </w:rPr>
            <w:fldChar w:fldCharType="end"/>
          </w:r>
        </w:sdtContent>
      </w:sdt>
      <w:r w:rsidR="00B6008A">
        <w:rPr>
          <w:i/>
          <w:iCs/>
        </w:rPr>
        <w:t>.</w:t>
      </w:r>
    </w:p>
    <w:p w14:paraId="2A8ED6D6" w14:textId="77777777" w:rsidR="00CF4CD1" w:rsidRPr="00CF4CD1" w:rsidRDefault="00CF4CD1" w:rsidP="006323B1">
      <w:pPr>
        <w:spacing w:line="480" w:lineRule="auto"/>
        <w:rPr>
          <w:i/>
          <w:iCs/>
        </w:rPr>
      </w:pPr>
    </w:p>
    <w:p w14:paraId="0F466E20" w14:textId="4ED37F38" w:rsidR="00360497" w:rsidRDefault="0051670C" w:rsidP="006323B1">
      <w:pPr>
        <w:spacing w:line="480" w:lineRule="auto"/>
      </w:pPr>
      <w:r>
        <w:lastRenderedPageBreak/>
        <w:t>R</w:t>
      </w:r>
      <w:r w:rsidR="002A6D6F">
        <w:t>esources</w:t>
      </w:r>
      <w:r>
        <w:t>/</w:t>
      </w:r>
      <w:r w:rsidR="004B01A1">
        <w:t>E</w:t>
      </w:r>
      <w:r>
        <w:t>xperiences</w:t>
      </w:r>
      <w:r w:rsidR="002A6D6F">
        <w:t xml:space="preserve"> fail, </w:t>
      </w:r>
      <w:r w:rsidR="004B01A1">
        <w:t xml:space="preserve">with </w:t>
      </w:r>
      <w:r w:rsidR="002A6D6F">
        <w:t xml:space="preserve">lack of intuition to follow and </w:t>
      </w:r>
      <w:r w:rsidR="004B01A1">
        <w:t xml:space="preserve">user-friendliness </w:t>
      </w:r>
      <w:r w:rsidR="00264CD4">
        <w:t>–</w:t>
      </w:r>
      <w:r w:rsidR="002A6D6F">
        <w:t xml:space="preserve"> </w:t>
      </w:r>
      <w:r w:rsidR="00264CD4">
        <w:t xml:space="preserve">the user doesn’t know where or how to find </w:t>
      </w:r>
      <w:r w:rsidR="00572F14">
        <w:t>it</w:t>
      </w:r>
      <w:r w:rsidR="00264CD4">
        <w:t xml:space="preserve">. </w:t>
      </w:r>
      <w:r w:rsidR="00F34BCB">
        <w:t>C</w:t>
      </w:r>
      <w:r w:rsidR="0090444D">
        <w:t xml:space="preserve">omplicated more when an organisation such as Swansea Council has a mix between front-line and head office staff whilst factoring </w:t>
      </w:r>
      <w:r w:rsidR="00265CE0">
        <w:t xml:space="preserve">in four generations </w:t>
      </w:r>
      <w:r w:rsidR="00572F14">
        <w:t>with different requirements</w:t>
      </w:r>
      <w:r w:rsidR="00265CE0">
        <w:t xml:space="preserve">. </w:t>
      </w:r>
    </w:p>
    <w:p w14:paraId="374A8F67" w14:textId="16BDE5D3" w:rsidR="00265CE0" w:rsidRDefault="00265CE0" w:rsidP="006323B1">
      <w:pPr>
        <w:spacing w:line="480" w:lineRule="auto"/>
      </w:pPr>
    </w:p>
    <w:p w14:paraId="704381CD" w14:textId="196982DA" w:rsidR="00726568" w:rsidRDefault="00572F14" w:rsidP="006323B1">
      <w:pPr>
        <w:spacing w:line="480" w:lineRule="auto"/>
      </w:pPr>
      <w:r>
        <w:t>A</w:t>
      </w:r>
      <w:r w:rsidR="00265CE0">
        <w:t xml:space="preserve">ccessibility </w:t>
      </w:r>
      <w:r w:rsidR="00F34BCB">
        <w:t>is</w:t>
      </w:r>
      <w:r w:rsidR="00265CE0">
        <w:t xml:space="preserve"> just as important</w:t>
      </w:r>
      <w:r>
        <w:t xml:space="preserve"> as the design</w:t>
      </w:r>
      <w:r w:rsidR="00F34BCB">
        <w:t>, ensuring</w:t>
      </w:r>
      <w:r w:rsidR="00265CE0">
        <w:t xml:space="preserve"> several formats </w:t>
      </w:r>
      <w:r w:rsidR="006A66BC">
        <w:t>are produced to address</w:t>
      </w:r>
      <w:r w:rsidR="007703EC">
        <w:t xml:space="preserve"> digital</w:t>
      </w:r>
      <w:r w:rsidR="006A66BC">
        <w:t xml:space="preserve"> barriers </w:t>
      </w:r>
      <w:r w:rsidR="007703EC">
        <w:t>or complex systems (intranet).</w:t>
      </w:r>
      <w:r w:rsidR="006A66BC">
        <w:t xml:space="preserve"> It could be argued that without good accessibility, </w:t>
      </w:r>
      <w:r w:rsidR="00652B13">
        <w:t xml:space="preserve">the resource </w:t>
      </w:r>
      <w:r w:rsidR="00F34BCB">
        <w:t>is already lost</w:t>
      </w:r>
      <w:r w:rsidR="00114E6A">
        <w:t xml:space="preserve"> </w:t>
      </w:r>
      <w:sdt>
        <w:sdtPr>
          <w:id w:val="1318000048"/>
          <w:citation/>
        </w:sdtPr>
        <w:sdtContent>
          <w:r w:rsidR="00726568">
            <w:fldChar w:fldCharType="begin"/>
          </w:r>
          <w:r w:rsidR="00726568">
            <w:instrText xml:space="preserve"> CITATION Mar22 \l 2057 </w:instrText>
          </w:r>
          <w:r w:rsidR="00726568">
            <w:fldChar w:fldCharType="separate"/>
          </w:r>
          <w:r w:rsidR="00726568">
            <w:rPr>
              <w:noProof/>
            </w:rPr>
            <w:t>(Marcus-Quinn &amp; Hourigan, 2022)</w:t>
          </w:r>
          <w:r w:rsidR="00726568">
            <w:fldChar w:fldCharType="end"/>
          </w:r>
        </w:sdtContent>
      </w:sdt>
    </w:p>
    <w:p w14:paraId="2CE7359A" w14:textId="77777777" w:rsidR="00726568" w:rsidRDefault="00726568" w:rsidP="006323B1">
      <w:pPr>
        <w:spacing w:line="480" w:lineRule="auto"/>
      </w:pPr>
    </w:p>
    <w:p w14:paraId="35657B37" w14:textId="5FB0FFB5" w:rsidR="00BF6DD0" w:rsidRDefault="00D55041" w:rsidP="006323B1">
      <w:pPr>
        <w:spacing w:line="480" w:lineRule="auto"/>
        <w:rPr>
          <w:b/>
          <w:bCs/>
        </w:rPr>
      </w:pPr>
      <w:r>
        <w:rPr>
          <w:b/>
          <w:bCs/>
        </w:rPr>
        <w:t xml:space="preserve">2.6 </w:t>
      </w:r>
      <w:r w:rsidR="00BF6DD0" w:rsidRPr="00BF6DD0">
        <w:rPr>
          <w:b/>
          <w:bCs/>
        </w:rPr>
        <w:t>Gamification</w:t>
      </w:r>
    </w:p>
    <w:p w14:paraId="3B1B36FE" w14:textId="6B94657D" w:rsidR="00D34A82" w:rsidRDefault="00BB71F2" w:rsidP="006323B1">
      <w:pPr>
        <w:spacing w:line="480" w:lineRule="auto"/>
      </w:pPr>
      <w:r>
        <w:t>Gamification</w:t>
      </w:r>
      <w:r w:rsidR="00FA3ACF">
        <w:t xml:space="preserve"> </w:t>
      </w:r>
      <w:r w:rsidR="00076EC7">
        <w:t>is essential</w:t>
      </w:r>
      <w:r w:rsidR="002C7C11">
        <w:t>ly found and</w:t>
      </w:r>
      <w:r w:rsidR="00076EC7">
        <w:t xml:space="preserve"> used to motivate learning</w:t>
      </w:r>
      <w:r w:rsidR="002C7C11">
        <w:t xml:space="preserve">, </w:t>
      </w:r>
      <w:r w:rsidR="001E2848">
        <w:t>reward</w:t>
      </w:r>
      <w:r w:rsidR="002C7C11">
        <w:t xml:space="preserve">ing </w:t>
      </w:r>
      <w:r w:rsidR="005E01A9">
        <w:t xml:space="preserve">people </w:t>
      </w:r>
      <w:r w:rsidR="004A0EE1">
        <w:t xml:space="preserve">by accomplishing </w:t>
      </w:r>
      <w:r w:rsidR="001E2848">
        <w:t>a learning need</w:t>
      </w:r>
      <w:r w:rsidR="004A0EE1">
        <w:t xml:space="preserve">. </w:t>
      </w:r>
      <w:r w:rsidR="00F34BCB">
        <w:t>A</w:t>
      </w:r>
      <w:r w:rsidR="001E2848">
        <w:t xml:space="preserve">ccomplishment leads to </w:t>
      </w:r>
      <w:r w:rsidR="004A0EE1">
        <w:t xml:space="preserve">a certificate </w:t>
      </w:r>
      <w:r w:rsidR="00F34BCB">
        <w:t>leading to</w:t>
      </w:r>
      <w:r w:rsidR="004A0EE1">
        <w:t xml:space="preserve"> </w:t>
      </w:r>
      <w:r w:rsidR="00A90539">
        <w:t>‘pride or respect’ or in most cases</w:t>
      </w:r>
      <w:r w:rsidR="007716D1">
        <w:t xml:space="preserve">, employment. </w:t>
      </w:r>
      <w:r w:rsidR="006B2A20">
        <w:t>G</w:t>
      </w:r>
      <w:r w:rsidR="00B27014">
        <w:t xml:space="preserve">amification </w:t>
      </w:r>
      <w:r w:rsidR="00F34BCB">
        <w:t>goes wrong</w:t>
      </w:r>
      <w:r w:rsidR="006B2A20">
        <w:t xml:space="preserve"> when </w:t>
      </w:r>
      <w:r w:rsidR="00B27014">
        <w:t xml:space="preserve">not aligned to </w:t>
      </w:r>
      <w:r w:rsidR="00153494">
        <w:t xml:space="preserve">a </w:t>
      </w:r>
      <w:r w:rsidR="004B3748">
        <w:t xml:space="preserve">behaviour such as </w:t>
      </w:r>
      <w:r w:rsidR="00A92C39">
        <w:t xml:space="preserve">a </w:t>
      </w:r>
      <w:r w:rsidR="00153494">
        <w:t xml:space="preserve">person caring or wanting to learn, leading to </w:t>
      </w:r>
      <w:r w:rsidR="00C62D9E">
        <w:t>‘</w:t>
      </w:r>
      <w:r w:rsidR="00153494">
        <w:t>self-ratification</w:t>
      </w:r>
      <w:r w:rsidR="00C62D9E">
        <w:t>’</w:t>
      </w:r>
      <w:r w:rsidR="00F154BF">
        <w:t xml:space="preserve"> </w:t>
      </w:r>
      <w:sdt>
        <w:sdtPr>
          <w:id w:val="1322395242"/>
          <w:citation/>
        </w:sdtPr>
        <w:sdtContent>
          <w:r w:rsidR="00B6008A">
            <w:fldChar w:fldCharType="begin"/>
          </w:r>
          <w:r w:rsidR="00B6008A">
            <w:instrText xml:space="preserve"> CITATION Sha19 \l 2057 </w:instrText>
          </w:r>
          <w:r w:rsidR="00B6008A">
            <w:fldChar w:fldCharType="separate"/>
          </w:r>
          <w:r w:rsidR="00B6008A">
            <w:rPr>
              <w:noProof/>
            </w:rPr>
            <w:t>(Shackleton-Jones, 2019)</w:t>
          </w:r>
          <w:r w:rsidR="00B6008A">
            <w:fldChar w:fldCharType="end"/>
          </w:r>
        </w:sdtContent>
      </w:sdt>
      <w:r w:rsidR="00DD65B8">
        <w:t xml:space="preserve">, </w:t>
      </w:r>
      <w:r w:rsidR="00C62D9E">
        <w:t xml:space="preserve">demonstrated by </w:t>
      </w:r>
      <w:r w:rsidR="001626AF">
        <w:t xml:space="preserve">eLearning where </w:t>
      </w:r>
      <w:r w:rsidR="00EF1F26">
        <w:t>individuals scroll through a</w:t>
      </w:r>
      <w:r w:rsidR="00DD65B8">
        <w:t xml:space="preserve"> </w:t>
      </w:r>
      <w:r w:rsidR="00EF1F26">
        <w:t xml:space="preserve">course to </w:t>
      </w:r>
      <w:r w:rsidR="00DC5C68">
        <w:t>get to the end</w:t>
      </w:r>
      <w:r w:rsidR="00EF1F26">
        <w:t xml:space="preserve"> to </w:t>
      </w:r>
      <w:r w:rsidR="00A143C5">
        <w:t>achieve a certificate to prove their competence</w:t>
      </w:r>
      <w:r w:rsidR="00DC5C68">
        <w:t xml:space="preserve">. </w:t>
      </w:r>
    </w:p>
    <w:p w14:paraId="4A60E386" w14:textId="1AD89E78" w:rsidR="00C67210" w:rsidRDefault="008236AF" w:rsidP="006323B1">
      <w:pPr>
        <w:spacing w:line="480" w:lineRule="auto"/>
      </w:pPr>
      <w:r>
        <w:t xml:space="preserve">The key for gamification to work is to </w:t>
      </w:r>
      <w:r w:rsidR="009B75D7">
        <w:t>step</w:t>
      </w:r>
      <w:r w:rsidR="003B6539">
        <w:t xml:space="preserve"> away from</w:t>
      </w:r>
      <w:r w:rsidR="005E2314">
        <w:t xml:space="preserve"> </w:t>
      </w:r>
      <w:r w:rsidR="003B6539">
        <w:t>tick box</w:t>
      </w:r>
      <w:r w:rsidR="005E2314">
        <w:t xml:space="preserve"> approach</w:t>
      </w:r>
      <w:r w:rsidR="004E55CF">
        <w:t>es, introducing</w:t>
      </w:r>
      <w:r w:rsidR="003B6539">
        <w:t xml:space="preserve"> enjoyment </w:t>
      </w:r>
      <w:r w:rsidR="000D4A05">
        <w:t>through</w:t>
      </w:r>
      <w:r w:rsidR="00A64788">
        <w:t xml:space="preserve"> </w:t>
      </w:r>
      <w:r w:rsidR="00883AB8">
        <w:t>‘</w:t>
      </w:r>
      <w:r w:rsidR="00A64788">
        <w:t>play</w:t>
      </w:r>
      <w:r w:rsidR="00883AB8">
        <w:t>, explor</w:t>
      </w:r>
      <w:r w:rsidR="00D34A82">
        <w:t>ing</w:t>
      </w:r>
      <w:r w:rsidR="00883AB8">
        <w:t xml:space="preserve"> and experienc</w:t>
      </w:r>
      <w:r w:rsidR="00D34A82">
        <w:t>ing</w:t>
      </w:r>
      <w:r w:rsidR="00883AB8">
        <w:t>’</w:t>
      </w:r>
      <w:r w:rsidR="000D4A05">
        <w:t xml:space="preserve"> </w:t>
      </w:r>
      <w:sdt>
        <w:sdtPr>
          <w:id w:val="-1550531801"/>
          <w:citation/>
        </w:sdtPr>
        <w:sdtContent>
          <w:r w:rsidR="00B6008A">
            <w:fldChar w:fldCharType="begin"/>
          </w:r>
          <w:r w:rsidR="00B6008A">
            <w:instrText xml:space="preserve"> CITATION Sha19 \l 2057 </w:instrText>
          </w:r>
          <w:r w:rsidR="00B6008A">
            <w:fldChar w:fldCharType="separate"/>
          </w:r>
          <w:r w:rsidR="00B6008A">
            <w:rPr>
              <w:noProof/>
            </w:rPr>
            <w:t>(Shackleton-Jones, 2019)</w:t>
          </w:r>
          <w:r w:rsidR="00B6008A">
            <w:fldChar w:fldCharType="end"/>
          </w:r>
        </w:sdtContent>
      </w:sdt>
      <w:r w:rsidR="008D0C31">
        <w:t xml:space="preserve">. </w:t>
      </w:r>
    </w:p>
    <w:p w14:paraId="22D88CDE" w14:textId="77777777" w:rsidR="008F5878" w:rsidRDefault="008F5878" w:rsidP="006323B1">
      <w:pPr>
        <w:spacing w:line="480" w:lineRule="auto"/>
      </w:pPr>
    </w:p>
    <w:p w14:paraId="3ABB9869" w14:textId="59C48279" w:rsidR="00E97F40" w:rsidRDefault="004E55CF" w:rsidP="006323B1">
      <w:pPr>
        <w:spacing w:line="480" w:lineRule="auto"/>
      </w:pPr>
      <w:r>
        <w:t>Evolving further,</w:t>
      </w:r>
      <w:r w:rsidR="00E97F40">
        <w:t xml:space="preserve"> using Gamification </w:t>
      </w:r>
      <w:r w:rsidR="00176CA4">
        <w:t>to</w:t>
      </w:r>
      <w:r w:rsidR="00E97F40">
        <w:t xml:space="preserve"> </w:t>
      </w:r>
      <w:r w:rsidR="002F2803">
        <w:t>bestow</w:t>
      </w:r>
      <w:r w:rsidR="00E97F40">
        <w:t xml:space="preserve"> </w:t>
      </w:r>
      <w:r w:rsidR="002F02C2">
        <w:t>‘</w:t>
      </w:r>
      <w:r w:rsidR="00E97F40">
        <w:t>Simulation</w:t>
      </w:r>
      <w:r w:rsidR="002F02C2">
        <w:t>’</w:t>
      </w:r>
      <w:r w:rsidR="00E97F40">
        <w:t xml:space="preserve"> to </w:t>
      </w:r>
      <w:r w:rsidR="00D91C69">
        <w:t xml:space="preserve">encapsulate the learner into lifelike situations to be able to visualise, experience and practice </w:t>
      </w:r>
      <w:r w:rsidR="00083AAA">
        <w:t xml:space="preserve">the </w:t>
      </w:r>
      <w:r w:rsidR="00E23724">
        <w:t xml:space="preserve">point of need, extended to using Augmented Reality </w:t>
      </w:r>
      <w:r w:rsidR="002F02C2">
        <w:t>or Virtual Reality</w:t>
      </w:r>
      <w:r w:rsidR="004C6EB8">
        <w:t xml:space="preserve"> </w:t>
      </w:r>
      <w:sdt>
        <w:sdtPr>
          <w:id w:val="-175344043"/>
          <w:citation/>
        </w:sdtPr>
        <w:sdtContent>
          <w:r w:rsidR="004C6EB8">
            <w:fldChar w:fldCharType="begin"/>
          </w:r>
          <w:r w:rsidR="004C6EB8">
            <w:instrText xml:space="preserve"> CITATION Kog19 \l 2057 </w:instrText>
          </w:r>
          <w:r w:rsidR="004C6EB8">
            <w:fldChar w:fldCharType="separate"/>
          </w:r>
          <w:r w:rsidR="004C6EB8">
            <w:rPr>
              <w:noProof/>
            </w:rPr>
            <w:t>(Kogan Page, 2019)</w:t>
          </w:r>
          <w:r w:rsidR="004C6EB8">
            <w:fldChar w:fldCharType="end"/>
          </w:r>
        </w:sdtContent>
      </w:sdt>
      <w:r w:rsidR="00B51B9A">
        <w:t xml:space="preserve">. </w:t>
      </w:r>
      <w:r w:rsidR="00FE75BA">
        <w:t>Permitting</w:t>
      </w:r>
      <w:r w:rsidR="00B51B9A">
        <w:t xml:space="preserve"> learner</w:t>
      </w:r>
      <w:r w:rsidR="00B14EB9">
        <w:t>s</w:t>
      </w:r>
      <w:r w:rsidR="00B51B9A">
        <w:t xml:space="preserve"> to connect with reality and </w:t>
      </w:r>
      <w:r w:rsidR="004C6EB8">
        <w:t>practice</w:t>
      </w:r>
      <w:r w:rsidR="00B64C3C">
        <w:t xml:space="preserve"> </w:t>
      </w:r>
      <w:sdt>
        <w:sdtPr>
          <w:id w:val="1389141673"/>
          <w:citation/>
        </w:sdtPr>
        <w:sdtContent>
          <w:r w:rsidR="00FD4133">
            <w:fldChar w:fldCharType="begin"/>
          </w:r>
          <w:r w:rsidR="00FD4133">
            <w:instrText xml:space="preserve"> CITATION Gor18 \l 2057 </w:instrText>
          </w:r>
          <w:r w:rsidR="00FD4133">
            <w:fldChar w:fldCharType="separate"/>
          </w:r>
          <w:r w:rsidR="00FD4133">
            <w:rPr>
              <w:noProof/>
            </w:rPr>
            <w:t>(Gordon &amp; Thomas, 2018)</w:t>
          </w:r>
          <w:r w:rsidR="00FD4133">
            <w:fldChar w:fldCharType="end"/>
          </w:r>
        </w:sdtContent>
      </w:sdt>
    </w:p>
    <w:p w14:paraId="5489182C" w14:textId="134665D2" w:rsidR="00B51B9A" w:rsidRDefault="00B51B9A" w:rsidP="006323B1">
      <w:pPr>
        <w:spacing w:line="480" w:lineRule="auto"/>
      </w:pPr>
    </w:p>
    <w:p w14:paraId="0EBCEDB4" w14:textId="360B98FE" w:rsidR="00B51B9A" w:rsidRDefault="00552821" w:rsidP="006323B1">
      <w:pPr>
        <w:spacing w:line="480" w:lineRule="auto"/>
      </w:pPr>
      <w:r>
        <w:lastRenderedPageBreak/>
        <w:t xml:space="preserve">Badges, as opposed to Certificates prove to be a much better approach to ‘gamify learning’ in that they </w:t>
      </w:r>
      <w:r w:rsidR="0041796C">
        <w:t>nurture</w:t>
      </w:r>
      <w:r>
        <w:t xml:space="preserve"> learning to </w:t>
      </w:r>
      <w:r w:rsidR="00ED73A5">
        <w:t>evolve</w:t>
      </w:r>
      <w:r w:rsidR="00B64C3C">
        <w:t xml:space="preserve"> (certificates have a start and a</w:t>
      </w:r>
      <w:r w:rsidR="003A04BD">
        <w:t>n</w:t>
      </w:r>
      <w:r w:rsidR="00B64C3C">
        <w:t xml:space="preserve"> end, opposed to badges that can be indefinite)</w:t>
      </w:r>
      <w:r w:rsidR="0099556A">
        <w:t xml:space="preserve"> </w:t>
      </w:r>
      <w:sdt>
        <w:sdtPr>
          <w:id w:val="325710606"/>
          <w:citation/>
        </w:sdtPr>
        <w:sdtEndPr/>
        <w:sdtContent>
          <w:r w:rsidR="0099556A">
            <w:fldChar w:fldCharType="begin"/>
          </w:r>
          <w:r w:rsidR="0099556A">
            <w:instrText xml:space="preserve"> CITATION Kog19 \l 2057 </w:instrText>
          </w:r>
          <w:r w:rsidR="0099556A">
            <w:fldChar w:fldCharType="separate"/>
          </w:r>
          <w:r w:rsidR="0099556A">
            <w:rPr>
              <w:noProof/>
            </w:rPr>
            <w:t>(Kogan Page, 2019)</w:t>
          </w:r>
          <w:r w:rsidR="0099556A">
            <w:fldChar w:fldCharType="end"/>
          </w:r>
        </w:sdtContent>
      </w:sdt>
    </w:p>
    <w:p w14:paraId="558610FC" w14:textId="77777777" w:rsidR="00B51B9A" w:rsidRDefault="00B51B9A" w:rsidP="006323B1">
      <w:pPr>
        <w:spacing w:line="480" w:lineRule="auto"/>
      </w:pPr>
    </w:p>
    <w:p w14:paraId="0DEE43AF" w14:textId="5002EEB3" w:rsidR="00CD48A5" w:rsidRDefault="00D55041" w:rsidP="006323B1">
      <w:pPr>
        <w:spacing w:line="480" w:lineRule="auto"/>
        <w:rPr>
          <w:b/>
          <w:bCs/>
        </w:rPr>
      </w:pPr>
      <w:r>
        <w:rPr>
          <w:b/>
          <w:bCs/>
        </w:rPr>
        <w:t xml:space="preserve">2.7 </w:t>
      </w:r>
      <w:r w:rsidR="003E08FE" w:rsidRPr="003E08FE">
        <w:rPr>
          <w:b/>
          <w:bCs/>
        </w:rPr>
        <w:t>5DI</w:t>
      </w:r>
    </w:p>
    <w:p w14:paraId="5EDB8A5A" w14:textId="669AD087" w:rsidR="00DE4673" w:rsidRDefault="007D0B05" w:rsidP="006323B1">
      <w:pPr>
        <w:spacing w:line="480" w:lineRule="auto"/>
      </w:pPr>
      <w:r>
        <w:t xml:space="preserve">The 5DI </w:t>
      </w:r>
      <w:r w:rsidR="00F33790">
        <w:t xml:space="preserve">learning design model </w:t>
      </w:r>
      <w:sdt>
        <w:sdtPr>
          <w:id w:val="-1499879713"/>
          <w:citation/>
        </w:sdtPr>
        <w:sdtContent>
          <w:r w:rsidR="00B6008A">
            <w:fldChar w:fldCharType="begin"/>
          </w:r>
          <w:r w:rsidR="00B6008A">
            <w:instrText xml:space="preserve"> CITATION Sha19 \l 2057 </w:instrText>
          </w:r>
          <w:r w:rsidR="00B6008A">
            <w:fldChar w:fldCharType="separate"/>
          </w:r>
          <w:r w:rsidR="00B6008A">
            <w:rPr>
              <w:noProof/>
            </w:rPr>
            <w:t>(Shackleton-Jones, 2019)</w:t>
          </w:r>
          <w:r w:rsidR="00B6008A">
            <w:fldChar w:fldCharType="end"/>
          </w:r>
        </w:sdtContent>
      </w:sdt>
      <w:r w:rsidR="00B6008A">
        <w:t xml:space="preserve"> </w:t>
      </w:r>
      <w:r w:rsidR="00F33790">
        <w:t>puts human centric design at the heart of learning process</w:t>
      </w:r>
      <w:r w:rsidR="008F234D">
        <w:t>es</w:t>
      </w:r>
      <w:r w:rsidR="00F33790">
        <w:t xml:space="preserve">. </w:t>
      </w:r>
      <w:r w:rsidR="008F234D">
        <w:t>S</w:t>
      </w:r>
      <w:r w:rsidR="00F33790">
        <w:t xml:space="preserve">plit up into </w:t>
      </w:r>
      <w:r w:rsidR="00D454D5">
        <w:t>five</w:t>
      </w:r>
      <w:r w:rsidR="00F33790">
        <w:t xml:space="preserve"> stages, </w:t>
      </w:r>
      <w:r w:rsidR="00A8009D">
        <w:t xml:space="preserve">‘define, discover, design, develop and deploy’ </w:t>
      </w:r>
      <w:r w:rsidR="00022A7E">
        <w:t>it</w:t>
      </w:r>
      <w:r w:rsidR="00A8009D">
        <w:t xml:space="preserve"> adopts a similar </w:t>
      </w:r>
      <w:r w:rsidR="00EA3640">
        <w:t>approach to processes used by Designers</w:t>
      </w:r>
      <w:r w:rsidR="00E149D5">
        <w:t xml:space="preserve"> </w:t>
      </w:r>
      <w:r w:rsidR="00EA3640">
        <w:t>using Design Thinking Methodology</w:t>
      </w:r>
      <w:r w:rsidR="005F2E7F">
        <w:t xml:space="preserve"> and disruptive innovation techniques </w:t>
      </w:r>
      <w:r w:rsidR="0011496E">
        <w:rPr>
          <w:noProof/>
        </w:rPr>
        <w:t>(Satell, 2017</w:t>
      </w:r>
      <w:r w:rsidR="009B5D74">
        <w:rPr>
          <w:noProof/>
        </w:rPr>
        <w:t>b</w:t>
      </w:r>
      <w:r w:rsidR="0011496E">
        <w:rPr>
          <w:noProof/>
        </w:rPr>
        <w:t>)</w:t>
      </w:r>
      <w:r w:rsidR="005F2E7F">
        <w:t xml:space="preserve">. </w:t>
      </w:r>
    </w:p>
    <w:p w14:paraId="5023E108" w14:textId="0B7CBF69" w:rsidR="009A33BF" w:rsidRDefault="009A33BF" w:rsidP="006323B1">
      <w:pPr>
        <w:spacing w:line="480" w:lineRule="auto"/>
      </w:pPr>
    </w:p>
    <w:p w14:paraId="3D5E34BB" w14:textId="0FFD62A3" w:rsidR="00B90797" w:rsidRDefault="00327FCD" w:rsidP="006323B1">
      <w:pPr>
        <w:spacing w:line="480" w:lineRule="auto"/>
      </w:pPr>
      <w:r>
        <w:t xml:space="preserve">5DI’s </w:t>
      </w:r>
      <w:r w:rsidR="004B4823">
        <w:t>exclusivity</w:t>
      </w:r>
      <w:r w:rsidR="001E0B68">
        <w:t xml:space="preserve"> is</w:t>
      </w:r>
      <w:r w:rsidR="009C37FF">
        <w:t xml:space="preserve"> </w:t>
      </w:r>
      <w:r w:rsidR="005D5682">
        <w:t>the level of</w:t>
      </w:r>
      <w:r w:rsidR="009C37FF">
        <w:t xml:space="preserve"> engagement</w:t>
      </w:r>
      <w:r w:rsidR="001E0B68">
        <w:t xml:space="preserve"> with the user</w:t>
      </w:r>
      <w:r w:rsidR="00022A7E">
        <w:t>,</w:t>
      </w:r>
      <w:r w:rsidR="0004458C">
        <w:t xml:space="preserve"> </w:t>
      </w:r>
      <w:r w:rsidR="005D5682">
        <w:t>considering</w:t>
      </w:r>
      <w:r w:rsidR="003165DF">
        <w:t xml:space="preserve"> </w:t>
      </w:r>
      <w:r w:rsidR="00FE7DC9">
        <w:t>the users</w:t>
      </w:r>
      <w:r w:rsidR="003165DF">
        <w:t xml:space="preserve"> </w:t>
      </w:r>
      <w:r w:rsidR="002A318B">
        <w:t xml:space="preserve">viewpoint </w:t>
      </w:r>
      <w:r w:rsidR="005D5682">
        <w:t>in</w:t>
      </w:r>
      <w:r w:rsidR="0004458C">
        <w:t xml:space="preserve"> </w:t>
      </w:r>
      <w:r w:rsidR="003165DF">
        <w:t xml:space="preserve">designing the learning around </w:t>
      </w:r>
      <w:r w:rsidR="007F5F2D">
        <w:t>their</w:t>
      </w:r>
      <w:r w:rsidR="003165DF">
        <w:t xml:space="preserve"> concern.</w:t>
      </w:r>
      <w:r w:rsidR="00FE7DC9">
        <w:t xml:space="preserve"> </w:t>
      </w:r>
      <w:r w:rsidR="007115E8">
        <w:t>A linear process</w:t>
      </w:r>
      <w:r w:rsidR="0002277E">
        <w:t xml:space="preserve">, opportunity to redefine the learning through the </w:t>
      </w:r>
      <w:r w:rsidR="003402F8">
        <w:t>‘</w:t>
      </w:r>
      <w:r w:rsidR="0002277E">
        <w:t>iterate</w:t>
      </w:r>
      <w:r w:rsidR="003402F8">
        <w:t>’</w:t>
      </w:r>
      <w:r w:rsidR="0002277E">
        <w:t xml:space="preserve"> stage</w:t>
      </w:r>
      <w:r w:rsidR="003402F8">
        <w:t>,</w:t>
      </w:r>
      <w:r w:rsidR="0002277E">
        <w:t xml:space="preserve"> </w:t>
      </w:r>
      <w:r w:rsidR="003A10F7">
        <w:t>aiding</w:t>
      </w:r>
      <w:r w:rsidR="0002277E">
        <w:t xml:space="preserve"> continuous improvement. </w:t>
      </w:r>
      <w:r w:rsidR="003402F8">
        <w:t xml:space="preserve">Associated with </w:t>
      </w:r>
      <w:r w:rsidR="00E768D7">
        <w:t xml:space="preserve">Design Thinking, </w:t>
      </w:r>
      <w:r w:rsidR="00DC2202">
        <w:t xml:space="preserve">it </w:t>
      </w:r>
      <w:r w:rsidR="00E768D7">
        <w:t xml:space="preserve">allows for </w:t>
      </w:r>
      <w:r w:rsidR="00DC2202">
        <w:t>creating and testing</w:t>
      </w:r>
      <w:r w:rsidR="00E768D7">
        <w:t xml:space="preserve"> a prototype by creating </w:t>
      </w:r>
      <w:proofErr w:type="gramStart"/>
      <w:r w:rsidR="00E768D7">
        <w:t>a</w:t>
      </w:r>
      <w:proofErr w:type="gramEnd"/>
      <w:r w:rsidR="00E768D7">
        <w:t xml:space="preserve"> MVP (minimum viable product) </w:t>
      </w:r>
      <w:r w:rsidR="009B5D74">
        <w:rPr>
          <w:noProof/>
        </w:rPr>
        <w:t>(Satell, 2017a)</w:t>
      </w:r>
      <w:r w:rsidR="00203976">
        <w:t xml:space="preserve"> </w:t>
      </w:r>
      <w:r w:rsidR="00E768D7">
        <w:t xml:space="preserve">that can help </w:t>
      </w:r>
      <w:r w:rsidR="0044551E">
        <w:t>ground and validate the point of need</w:t>
      </w:r>
      <w:r w:rsidR="00901648">
        <w:t xml:space="preserve">. </w:t>
      </w:r>
      <w:r w:rsidR="0068395B">
        <w:t>M</w:t>
      </w:r>
      <w:r w:rsidR="00A37E9A">
        <w:t xml:space="preserve">apping </w:t>
      </w:r>
      <w:r w:rsidR="00C8437D">
        <w:t>an</w:t>
      </w:r>
      <w:r w:rsidR="00A37E9A">
        <w:t xml:space="preserve"> emotional curve of a new leader </w:t>
      </w:r>
      <w:sdt>
        <w:sdtPr>
          <w:id w:val="-1854491798"/>
          <w:citation/>
        </w:sdtPr>
        <w:sdtContent>
          <w:r w:rsidR="00B6008A">
            <w:fldChar w:fldCharType="begin"/>
          </w:r>
          <w:r w:rsidR="00B6008A">
            <w:instrText xml:space="preserve"> CITATION Sha19 \l 2057 </w:instrText>
          </w:r>
          <w:r w:rsidR="00B6008A">
            <w:fldChar w:fldCharType="separate"/>
          </w:r>
          <w:r w:rsidR="00B6008A">
            <w:rPr>
              <w:noProof/>
            </w:rPr>
            <w:t>(Shackleton-Jones, 2019)</w:t>
          </w:r>
          <w:r w:rsidR="00B6008A">
            <w:fldChar w:fldCharType="end"/>
          </w:r>
        </w:sdtContent>
      </w:sdt>
      <w:r w:rsidR="009D2271">
        <w:t xml:space="preserve"> </w:t>
      </w:r>
      <w:r w:rsidR="00B032CF">
        <w:t>demonstrates</w:t>
      </w:r>
      <w:r w:rsidR="009D2271">
        <w:t xml:space="preserve"> the discovery stage </w:t>
      </w:r>
      <w:r w:rsidR="00B82B4C">
        <w:t>in</w:t>
      </w:r>
      <w:r w:rsidR="009D2271">
        <w:t xml:space="preserve"> understanding where exactly the ‘pain points’ </w:t>
      </w:r>
      <w:r w:rsidR="00B82B4C">
        <w:t>are</w:t>
      </w:r>
      <w:r w:rsidR="00C8437D">
        <w:t xml:space="preserve">, </w:t>
      </w:r>
      <w:r w:rsidR="009D2271">
        <w:t xml:space="preserve">how </w:t>
      </w:r>
      <w:r w:rsidR="008C4CCB">
        <w:t>a new leader learned, facing failure</w:t>
      </w:r>
      <w:r w:rsidR="00B82B4C">
        <w:t xml:space="preserve">. </w:t>
      </w:r>
      <w:r w:rsidR="00B032CF">
        <w:t xml:space="preserve">Various </w:t>
      </w:r>
      <w:r w:rsidR="00B82B4C">
        <w:t xml:space="preserve">quantitative and qualitative </w:t>
      </w:r>
      <w:r w:rsidR="00B032CF">
        <w:t>interventions</w:t>
      </w:r>
      <w:r w:rsidR="00C43E3B">
        <w:t xml:space="preserve"> </w:t>
      </w:r>
      <w:r w:rsidR="00B032CF">
        <w:t>capture</w:t>
      </w:r>
      <w:r w:rsidR="00C43E3B">
        <w:t xml:space="preserve"> knowledge</w:t>
      </w:r>
      <w:r w:rsidR="00B032CF">
        <w:t xml:space="preserve">, </w:t>
      </w:r>
      <w:r w:rsidR="00C43E3B">
        <w:t xml:space="preserve">incorporated in designing the learning need. </w:t>
      </w:r>
    </w:p>
    <w:p w14:paraId="636F6031" w14:textId="77777777" w:rsidR="00D570FA" w:rsidRPr="00D570FA" w:rsidRDefault="00D570FA" w:rsidP="006323B1">
      <w:pPr>
        <w:spacing w:line="480" w:lineRule="auto"/>
      </w:pPr>
    </w:p>
    <w:p w14:paraId="69894D64" w14:textId="21D65596" w:rsidR="003E08FE" w:rsidRPr="003E08FE" w:rsidRDefault="00D55041" w:rsidP="006323B1">
      <w:pPr>
        <w:spacing w:line="480" w:lineRule="auto"/>
        <w:rPr>
          <w:b/>
          <w:bCs/>
        </w:rPr>
      </w:pPr>
      <w:r>
        <w:rPr>
          <w:b/>
          <w:bCs/>
        </w:rPr>
        <w:t xml:space="preserve">2.8 </w:t>
      </w:r>
      <w:r w:rsidR="00C43E3B">
        <w:rPr>
          <w:b/>
          <w:bCs/>
        </w:rPr>
        <w:t xml:space="preserve">Evaluation – Kirkpatrick’s Four </w:t>
      </w:r>
      <w:r w:rsidR="003E08FE">
        <w:rPr>
          <w:b/>
          <w:bCs/>
        </w:rPr>
        <w:t xml:space="preserve">stages of Evaluation </w:t>
      </w:r>
    </w:p>
    <w:p w14:paraId="2A6D56EB" w14:textId="3037FC05" w:rsidR="00D71560" w:rsidRDefault="00D444F9" w:rsidP="006323B1">
      <w:pPr>
        <w:spacing w:line="480" w:lineRule="auto"/>
      </w:pPr>
      <w:r w:rsidRPr="00717132">
        <w:t>S</w:t>
      </w:r>
      <w:r w:rsidR="008F43DE" w:rsidRPr="00717132">
        <w:t xml:space="preserve">everal </w:t>
      </w:r>
      <w:r w:rsidR="00EA0F3C" w:rsidRPr="00717132">
        <w:t xml:space="preserve">theories </w:t>
      </w:r>
      <w:r w:rsidRPr="00717132">
        <w:t>explore</w:t>
      </w:r>
      <w:r w:rsidR="00EA0F3C" w:rsidRPr="00717132">
        <w:t xml:space="preserve"> </w:t>
      </w:r>
      <w:r w:rsidRPr="00717132">
        <w:t>evaluating</w:t>
      </w:r>
      <w:r w:rsidR="00EA0F3C" w:rsidRPr="00717132">
        <w:t xml:space="preserve"> learning and development that measure impact, </w:t>
      </w:r>
      <w:r w:rsidR="004B7136" w:rsidRPr="00717132">
        <w:t>transfer,</w:t>
      </w:r>
      <w:r w:rsidR="00EA0F3C" w:rsidRPr="00717132">
        <w:t xml:space="preserve"> and engagement </w:t>
      </w:r>
      <w:r w:rsidR="00260E3D" w:rsidRPr="00717132">
        <w:t>(CIPD, 2021</w:t>
      </w:r>
      <w:r w:rsidR="00EE3DAD">
        <w:t>c</w:t>
      </w:r>
      <w:r w:rsidR="00260E3D" w:rsidRPr="00717132">
        <w:t>)</w:t>
      </w:r>
      <w:r w:rsidR="0089374B" w:rsidRPr="00717132">
        <w:t>.</w:t>
      </w:r>
      <w:r w:rsidR="004B7136" w:rsidRPr="00717132">
        <w:t xml:space="preserve"> </w:t>
      </w:r>
      <w:r w:rsidR="0089374B" w:rsidRPr="00717132">
        <w:t>Brinkerhoff</w:t>
      </w:r>
      <w:r w:rsidR="00D11FD7" w:rsidRPr="00717132">
        <w:t xml:space="preserve"> </w:t>
      </w:r>
      <w:r w:rsidR="007D6588" w:rsidRPr="00717132">
        <w:t>‘S</w:t>
      </w:r>
      <w:r w:rsidR="00D11FD7" w:rsidRPr="00717132">
        <w:t xml:space="preserve">uccess </w:t>
      </w:r>
      <w:r w:rsidR="007D6588" w:rsidRPr="00717132">
        <w:t>C</w:t>
      </w:r>
      <w:r w:rsidR="00D11FD7" w:rsidRPr="00717132">
        <w:t xml:space="preserve">ase </w:t>
      </w:r>
      <w:r w:rsidR="007D6588" w:rsidRPr="00717132">
        <w:t>M</w:t>
      </w:r>
      <w:r w:rsidR="00D11FD7" w:rsidRPr="00717132">
        <w:t>ethod</w:t>
      </w:r>
      <w:r w:rsidR="007D6588" w:rsidRPr="00717132">
        <w:t>’</w:t>
      </w:r>
      <w:r w:rsidR="00D11FD7" w:rsidRPr="00717132">
        <w:t xml:space="preserve"> </w:t>
      </w:r>
      <w:r w:rsidR="00D16A7A" w:rsidRPr="00717132">
        <w:t xml:space="preserve">has a strategic arching approach by </w:t>
      </w:r>
      <w:r w:rsidR="00FD072F" w:rsidRPr="00717132">
        <w:t>producing ‘success cases’</w:t>
      </w:r>
      <w:r w:rsidR="003633B6" w:rsidRPr="00717132">
        <w:t>,</w:t>
      </w:r>
      <w:r w:rsidR="001B5656" w:rsidRPr="00717132">
        <w:t xml:space="preserve"> </w:t>
      </w:r>
      <w:r w:rsidR="003633B6" w:rsidRPr="00717132">
        <w:t>validating</w:t>
      </w:r>
      <w:r w:rsidR="001B5656" w:rsidRPr="00717132">
        <w:t xml:space="preserve"> the outcome </w:t>
      </w:r>
      <w:r w:rsidR="00FD072F" w:rsidRPr="00717132">
        <w:t>(</w:t>
      </w:r>
      <w:r w:rsidR="00B1373D" w:rsidRPr="00717132">
        <w:t>Medina et al, 2015)</w:t>
      </w:r>
      <w:r w:rsidR="00C054D0" w:rsidRPr="00717132">
        <w:t>.</w:t>
      </w:r>
      <w:r w:rsidR="005563FD" w:rsidRPr="00717132">
        <w:t xml:space="preserve"> </w:t>
      </w:r>
      <w:proofErr w:type="spellStart"/>
      <w:r w:rsidR="005563FD" w:rsidRPr="00717132">
        <w:t>Weinbauer-Heidel’s</w:t>
      </w:r>
      <w:proofErr w:type="spellEnd"/>
      <w:r w:rsidR="005563FD" w:rsidRPr="00717132">
        <w:t xml:space="preserve"> and </w:t>
      </w:r>
      <w:proofErr w:type="spellStart"/>
      <w:r w:rsidR="005563FD" w:rsidRPr="00717132">
        <w:t>Thalheimer’s</w:t>
      </w:r>
      <w:proofErr w:type="spellEnd"/>
      <w:r w:rsidR="005563FD" w:rsidRPr="00717132">
        <w:t xml:space="preserve"> models focus</w:t>
      </w:r>
      <w:r w:rsidR="00613C24" w:rsidRPr="00717132">
        <w:t xml:space="preserve">es on the transfer of knowledge </w:t>
      </w:r>
      <w:r w:rsidR="00C81514" w:rsidRPr="00717132">
        <w:lastRenderedPageBreak/>
        <w:t>(</w:t>
      </w:r>
      <w:proofErr w:type="spellStart"/>
      <w:r w:rsidR="001F6F3F" w:rsidRPr="00717132">
        <w:t>Weinbauer-Heidel</w:t>
      </w:r>
      <w:proofErr w:type="spellEnd"/>
      <w:r w:rsidR="001F6F3F" w:rsidRPr="00717132">
        <w:t>, 2019)</w:t>
      </w:r>
      <w:r w:rsidR="00C81514" w:rsidRPr="00717132">
        <w:t xml:space="preserve"> whereas </w:t>
      </w:r>
      <w:proofErr w:type="spellStart"/>
      <w:r w:rsidR="00C81514" w:rsidRPr="00717132">
        <w:t>Easterby</w:t>
      </w:r>
      <w:proofErr w:type="spellEnd"/>
      <w:r w:rsidR="00C81514" w:rsidRPr="00717132">
        <w:t xml:space="preserve">-Smith explores </w:t>
      </w:r>
      <w:r w:rsidR="002A08FD" w:rsidRPr="00717132">
        <w:t>a specific focus on the training programmes through ‘proving, controlling, improving and reinforcing’ (</w:t>
      </w:r>
      <w:proofErr w:type="spellStart"/>
      <w:r w:rsidR="00D3529F" w:rsidRPr="00717132">
        <w:t>Easterby</w:t>
      </w:r>
      <w:proofErr w:type="spellEnd"/>
      <w:r w:rsidR="00D3529F" w:rsidRPr="00717132">
        <w:t xml:space="preserve">-Smith, </w:t>
      </w:r>
      <w:r w:rsidR="002304AB" w:rsidRPr="00717132">
        <w:t>1997)</w:t>
      </w:r>
      <w:r w:rsidR="002A08FD" w:rsidRPr="00717132">
        <w:t xml:space="preserve">. </w:t>
      </w:r>
      <w:r w:rsidR="00717132" w:rsidRPr="00717132">
        <w:t>For</w:t>
      </w:r>
      <w:r w:rsidR="002A08FD" w:rsidRPr="00717132">
        <w:t xml:space="preserve"> this review, Kirkpatrick’s </w:t>
      </w:r>
      <w:r w:rsidR="002D56CB" w:rsidRPr="00717132">
        <w:t>model of evaluation will be explored in detail due to its historic success</w:t>
      </w:r>
      <w:r w:rsidR="00717132" w:rsidRPr="00717132">
        <w:t xml:space="preserve">, </w:t>
      </w:r>
      <w:r w:rsidR="002D56CB" w:rsidRPr="00717132">
        <w:t xml:space="preserve">adaptivity, utilised by many </w:t>
      </w:r>
      <w:r w:rsidR="00A66A71" w:rsidRPr="00717132">
        <w:t>organisations</w:t>
      </w:r>
      <w:r w:rsidR="002D56CB" w:rsidRPr="00717132">
        <w:t>.</w:t>
      </w:r>
      <w:r w:rsidR="002D56CB" w:rsidRPr="002D56CB">
        <w:t xml:space="preserve"> </w:t>
      </w:r>
    </w:p>
    <w:p w14:paraId="593634CD" w14:textId="77777777" w:rsidR="00717132" w:rsidRDefault="00717132" w:rsidP="006323B1">
      <w:pPr>
        <w:spacing w:line="480" w:lineRule="auto"/>
      </w:pPr>
    </w:p>
    <w:p w14:paraId="70C966C7" w14:textId="200D1219" w:rsidR="00EF30EE" w:rsidRDefault="0057001A" w:rsidP="006323B1">
      <w:pPr>
        <w:spacing w:line="480" w:lineRule="auto"/>
      </w:pPr>
      <w:r>
        <w:t>Kirkpatrick’s</w:t>
      </w:r>
      <w:r w:rsidR="00732925">
        <w:t xml:space="preserve"> (1994)</w:t>
      </w:r>
      <w:r>
        <w:t xml:space="preserve"> model </w:t>
      </w:r>
      <w:r w:rsidR="001B0F1F">
        <w:t>comprehends the</w:t>
      </w:r>
      <w:r w:rsidR="00AB7C9A">
        <w:t xml:space="preserve"> impact a learning intervention has </w:t>
      </w:r>
    </w:p>
    <w:p w14:paraId="58E93B2A" w14:textId="0B0A16AE" w:rsidR="001626AF" w:rsidRDefault="00AB7C9A" w:rsidP="006323B1">
      <w:pPr>
        <w:spacing w:line="480" w:lineRule="auto"/>
      </w:pPr>
      <w:r>
        <w:t xml:space="preserve">on a learning outcome. </w:t>
      </w:r>
      <w:r w:rsidR="00EF30EE">
        <w:t>Split</w:t>
      </w:r>
      <w:r>
        <w:t xml:space="preserve"> into four stages</w:t>
      </w:r>
      <w:r w:rsidR="00EF30EE">
        <w:t xml:space="preserve">, </w:t>
      </w:r>
      <w:r w:rsidR="00305DF4">
        <w:t xml:space="preserve">the first </w:t>
      </w:r>
      <w:r w:rsidR="00EF30EE">
        <w:t>measures the</w:t>
      </w:r>
      <w:r w:rsidR="00022B6E">
        <w:t xml:space="preserve"> reaction the learning has had</w:t>
      </w:r>
      <w:r w:rsidR="00A40762">
        <w:t xml:space="preserve"> (level 1)</w:t>
      </w:r>
      <w:r w:rsidR="00EF30EE">
        <w:t>.</w:t>
      </w:r>
      <w:r w:rsidR="00022B6E">
        <w:t xml:space="preserve"> </w:t>
      </w:r>
      <w:r w:rsidR="00EF30EE">
        <w:t>E</w:t>
      </w:r>
      <w:r w:rsidR="00022B6E">
        <w:t xml:space="preserve">ach stage </w:t>
      </w:r>
      <w:r w:rsidR="00EF30EE">
        <w:t xml:space="preserve">progressed, explores </w:t>
      </w:r>
      <w:r w:rsidR="00A40762">
        <w:t xml:space="preserve">the measure of learning achieved (level 2), </w:t>
      </w:r>
      <w:r w:rsidR="00EF30EE">
        <w:t>progressing to</w:t>
      </w:r>
      <w:r w:rsidR="00A40762">
        <w:t xml:space="preserve"> knowledge transfer (level 3) and then measuring the impact on the organisation (level 4). </w:t>
      </w:r>
      <w:r w:rsidR="00674360">
        <w:t>L</w:t>
      </w:r>
      <w:r w:rsidR="00A40762">
        <w:t xml:space="preserve">atter stages </w:t>
      </w:r>
      <w:r w:rsidR="00674360">
        <w:t>through</w:t>
      </w:r>
      <w:r w:rsidR="00A40762">
        <w:t xml:space="preserve"> regular quantitative and qualitative method</w:t>
      </w:r>
      <w:r w:rsidR="00674360">
        <w:t xml:space="preserve">, </w:t>
      </w:r>
      <w:r w:rsidR="00A40762">
        <w:t xml:space="preserve">check in </w:t>
      </w:r>
      <w:r w:rsidR="00D97844">
        <w:t xml:space="preserve">with the learner </w:t>
      </w:r>
      <w:r w:rsidR="00CC0FCD">
        <w:t xml:space="preserve">to establish </w:t>
      </w:r>
      <w:r w:rsidR="00D97844">
        <w:t xml:space="preserve">if the learning sticks </w:t>
      </w:r>
      <w:sdt>
        <w:sdtPr>
          <w:id w:val="-411242125"/>
          <w:citation/>
        </w:sdtPr>
        <w:sdtEndPr/>
        <w:sdtContent>
          <w:r w:rsidR="004012D3">
            <w:fldChar w:fldCharType="begin"/>
          </w:r>
          <w:r w:rsidR="004012D3">
            <w:instrText xml:space="preserve"> CITATION Kir94 \l 2057 </w:instrText>
          </w:r>
          <w:r w:rsidR="004012D3">
            <w:fldChar w:fldCharType="separate"/>
          </w:r>
          <w:r w:rsidR="004012D3">
            <w:rPr>
              <w:noProof/>
            </w:rPr>
            <w:t>(Kirkpatrick, 1994)</w:t>
          </w:r>
          <w:r w:rsidR="004012D3">
            <w:fldChar w:fldCharType="end"/>
          </w:r>
        </w:sdtContent>
      </w:sdt>
    </w:p>
    <w:p w14:paraId="4A882F5A" w14:textId="658D5BBF" w:rsidR="00D97844" w:rsidRDefault="00D97844" w:rsidP="006323B1">
      <w:pPr>
        <w:spacing w:line="480" w:lineRule="auto"/>
      </w:pPr>
    </w:p>
    <w:p w14:paraId="4FD4D65D" w14:textId="3ABF7C31" w:rsidR="001626AF" w:rsidRDefault="00CC0FCD" w:rsidP="006323B1">
      <w:pPr>
        <w:spacing w:line="480" w:lineRule="auto"/>
      </w:pPr>
      <w:r>
        <w:t>A key finding is</w:t>
      </w:r>
      <w:r w:rsidR="00D97844">
        <w:t xml:space="preserve"> organisations stick to level 1, </w:t>
      </w:r>
      <w:r>
        <w:t>capturing</w:t>
      </w:r>
      <w:r w:rsidR="00D97844">
        <w:t xml:space="preserve"> reactions in the form</w:t>
      </w:r>
      <w:r w:rsidR="006B20A0">
        <w:t xml:space="preserve"> of evaluation </w:t>
      </w:r>
      <w:r w:rsidR="009B30CF">
        <w:t>sheets, ‘happy sheets’</w:t>
      </w:r>
      <w:r w:rsidR="0049150F">
        <w:t>, p</w:t>
      </w:r>
      <w:r w:rsidR="009B30CF">
        <w:t>roviding</w:t>
      </w:r>
      <w:r w:rsidR="006B20A0">
        <w:t xml:space="preserve"> limited information on impact </w:t>
      </w:r>
      <w:r w:rsidR="0049150F">
        <w:t>that</w:t>
      </w:r>
      <w:r w:rsidR="006B20A0">
        <w:t xml:space="preserve"> are slightly biased </w:t>
      </w:r>
      <w:r w:rsidR="00676A1C">
        <w:t>producing</w:t>
      </w:r>
      <w:r w:rsidR="00677DB7">
        <w:t xml:space="preserve"> results based on that moment</w:t>
      </w:r>
      <w:r w:rsidR="005F513E">
        <w:t xml:space="preserve"> </w:t>
      </w:r>
      <w:sdt>
        <w:sdtPr>
          <w:id w:val="-1961939053"/>
          <w:citation/>
        </w:sdtPr>
        <w:sdtContent>
          <w:r w:rsidR="00DD671A">
            <w:fldChar w:fldCharType="begin"/>
          </w:r>
          <w:r w:rsidR="00DD671A">
            <w:instrText xml:space="preserve"> CITATION Lam12 \l 2057 </w:instrText>
          </w:r>
          <w:r w:rsidR="00DD671A">
            <w:fldChar w:fldCharType="separate"/>
          </w:r>
          <w:r w:rsidR="00DD671A">
            <w:rPr>
              <w:noProof/>
            </w:rPr>
            <w:t>(Lambert, 2012)</w:t>
          </w:r>
          <w:r w:rsidR="00DD671A">
            <w:fldChar w:fldCharType="end"/>
          </w:r>
        </w:sdtContent>
      </w:sdt>
      <w:r w:rsidR="002A3B6D">
        <w:t>.</w:t>
      </w:r>
      <w:r w:rsidR="00225901">
        <w:t xml:space="preserve"> </w:t>
      </w:r>
      <w:r w:rsidR="008E429E">
        <w:t>C</w:t>
      </w:r>
      <w:r w:rsidR="00677DB7">
        <w:t>ompared</w:t>
      </w:r>
      <w:r w:rsidR="002A3B6D">
        <w:t xml:space="preserve"> </w:t>
      </w:r>
      <w:r w:rsidR="00677DB7">
        <w:t xml:space="preserve">to results taken over </w:t>
      </w:r>
      <w:r w:rsidR="00EF525A">
        <w:t xml:space="preserve">time to establish if </w:t>
      </w:r>
      <w:r w:rsidR="00655ACD">
        <w:t>the learning sticks</w:t>
      </w:r>
      <w:r w:rsidR="00EF525A">
        <w:t xml:space="preserve">, </w:t>
      </w:r>
      <w:r w:rsidR="00655ACD">
        <w:t xml:space="preserve">joining the dots to organisational performance. </w:t>
      </w:r>
      <w:r w:rsidR="00D20E4A">
        <w:t>L</w:t>
      </w:r>
      <w:r w:rsidR="00E95EF4">
        <w:t xml:space="preserve">imitations with Kirkpatrick’s model </w:t>
      </w:r>
      <w:r w:rsidR="00D20E4A">
        <w:t>is</w:t>
      </w:r>
      <w:r w:rsidR="00E95EF4">
        <w:t xml:space="preserve"> that only 15-31% of organisations </w:t>
      </w:r>
      <w:r w:rsidR="00BD42FD">
        <w:t>evaluate</w:t>
      </w:r>
      <w:r w:rsidR="00E95EF4">
        <w:t xml:space="preserve"> all four levels</w:t>
      </w:r>
      <w:r w:rsidR="00BD42FD">
        <w:t>.</w:t>
      </w:r>
      <w:r w:rsidR="00E95EF4">
        <w:t xml:space="preserve"> </w:t>
      </w:r>
      <w:r w:rsidR="00BD42FD">
        <w:t>It</w:t>
      </w:r>
      <w:r w:rsidR="00026862">
        <w:t xml:space="preserve"> is perceived as too complex, time consuming and costly, developed for </w:t>
      </w:r>
      <w:r w:rsidR="00942BAA">
        <w:t>industrial society</w:t>
      </w:r>
      <w:sdt>
        <w:sdtPr>
          <w:id w:val="-1446837412"/>
          <w:citation/>
        </w:sdtPr>
        <w:sdtContent>
          <w:r w:rsidR="00D570FA">
            <w:fldChar w:fldCharType="begin"/>
          </w:r>
          <w:r w:rsidR="00D570FA">
            <w:instrText xml:space="preserve"> CITATION Gia10 \l 2057 </w:instrText>
          </w:r>
          <w:r w:rsidR="00D570FA">
            <w:fldChar w:fldCharType="separate"/>
          </w:r>
          <w:r w:rsidR="00D570FA">
            <w:rPr>
              <w:noProof/>
            </w:rPr>
            <w:t xml:space="preserve"> (Giangreco, et al., 2010)</w:t>
          </w:r>
          <w:r w:rsidR="00D570FA">
            <w:fldChar w:fldCharType="end"/>
          </w:r>
        </w:sdtContent>
      </w:sdt>
      <w:r w:rsidR="00E85724">
        <w:t>.</w:t>
      </w:r>
    </w:p>
    <w:p w14:paraId="1E1A0CAD" w14:textId="276A9A24" w:rsidR="00D71560" w:rsidRDefault="00D71560" w:rsidP="006323B1">
      <w:pPr>
        <w:spacing w:line="480" w:lineRule="auto"/>
      </w:pPr>
    </w:p>
    <w:p w14:paraId="3FA81EEF" w14:textId="55532EFD" w:rsidR="00397A9D" w:rsidRDefault="00397A9D" w:rsidP="006323B1">
      <w:pPr>
        <w:spacing w:line="480" w:lineRule="auto"/>
      </w:pPr>
      <w:r w:rsidRPr="008A286F">
        <w:t>In</w:t>
      </w:r>
      <w:r w:rsidR="008B1492" w:rsidRPr="008A286F">
        <w:t>corporated into an evaluation should be the return in investment</w:t>
      </w:r>
      <w:r w:rsidR="00B47DAF" w:rsidRPr="008A286F">
        <w:t xml:space="preserve">, </w:t>
      </w:r>
      <w:r w:rsidR="00E0421D" w:rsidRPr="008A286F">
        <w:t xml:space="preserve">benchmarking to compare and interpret </w:t>
      </w:r>
      <w:r w:rsidR="00F43A09" w:rsidRPr="008A286F">
        <w:t xml:space="preserve">internal L&amp;D </w:t>
      </w:r>
      <w:r w:rsidR="00C227B0" w:rsidRPr="008A286F">
        <w:t xml:space="preserve">trends, </w:t>
      </w:r>
      <w:r w:rsidR="00BE389D" w:rsidRPr="008A286F">
        <w:t>figures,</w:t>
      </w:r>
      <w:r w:rsidR="00C227B0" w:rsidRPr="008A286F">
        <w:t xml:space="preserve"> and outcomes (</w:t>
      </w:r>
      <w:r w:rsidR="00770B0F" w:rsidRPr="008A286F">
        <w:t>CIPD, 2021</w:t>
      </w:r>
      <w:r w:rsidR="00EE3DAD">
        <w:t>d</w:t>
      </w:r>
      <w:r w:rsidR="00770B0F" w:rsidRPr="008A286F">
        <w:t>).</w:t>
      </w:r>
      <w:r w:rsidR="00C227B0" w:rsidRPr="008A286F">
        <w:t xml:space="preserve"> </w:t>
      </w:r>
      <w:r w:rsidR="0081790A" w:rsidRPr="008A286F">
        <w:t xml:space="preserve">Costs can be easily </w:t>
      </w:r>
      <w:r w:rsidR="00F43A09" w:rsidRPr="008A286F">
        <w:t>grouped</w:t>
      </w:r>
      <w:r w:rsidR="0081790A" w:rsidRPr="008A286F">
        <w:t xml:space="preserve"> into external and/or internal resource </w:t>
      </w:r>
      <w:r w:rsidR="00343FD4" w:rsidRPr="008A286F">
        <w:t>considering</w:t>
      </w:r>
      <w:r w:rsidR="00604017" w:rsidRPr="008A286F">
        <w:t xml:space="preserve"> the cost to buy in services versus </w:t>
      </w:r>
      <w:r w:rsidR="00D65CCB" w:rsidRPr="008A286F">
        <w:t xml:space="preserve">internal costs from facilitators, venue, </w:t>
      </w:r>
      <w:r w:rsidR="00CC7444" w:rsidRPr="008A286F">
        <w:t>resources,</w:t>
      </w:r>
      <w:r w:rsidR="00D65CCB" w:rsidRPr="008A286F">
        <w:t xml:space="preserve"> and technology such as eLearning software. </w:t>
      </w:r>
      <w:r w:rsidR="00156E7E" w:rsidRPr="008A286F">
        <w:t>A</w:t>
      </w:r>
      <w:r w:rsidR="0003229B" w:rsidRPr="008A286F">
        <w:t xml:space="preserve">ll costs should return </w:t>
      </w:r>
      <w:r w:rsidR="00702403" w:rsidRPr="008A286F">
        <w:t>an</w:t>
      </w:r>
      <w:r w:rsidR="0003229B" w:rsidRPr="008A286F">
        <w:t xml:space="preserve"> investment, with the overarching indicator being organisational </w:t>
      </w:r>
      <w:r w:rsidR="0003229B" w:rsidRPr="008A286F">
        <w:lastRenderedPageBreak/>
        <w:t>performance</w:t>
      </w:r>
      <w:r w:rsidR="004E7684" w:rsidRPr="008A286F">
        <w:t xml:space="preserve">, normally through the impact a HRD strategy </w:t>
      </w:r>
      <w:r w:rsidR="00D65014" w:rsidRPr="008A286F">
        <w:t xml:space="preserve">has, the costs involved, the data obtained and analysing the </w:t>
      </w:r>
      <w:r w:rsidR="00BC02B7" w:rsidRPr="008A286F">
        <w:t xml:space="preserve">impact of the outcome individually, as a team or organisationally </w:t>
      </w:r>
      <w:r w:rsidR="00611B05" w:rsidRPr="008A286F">
        <w:t>(Smith, I.W, 2004)</w:t>
      </w:r>
    </w:p>
    <w:p w14:paraId="6A14B7CD" w14:textId="37DC2C08" w:rsidR="00704BB5" w:rsidRDefault="00704BB5" w:rsidP="006323B1">
      <w:pPr>
        <w:spacing w:line="480" w:lineRule="auto"/>
      </w:pPr>
    </w:p>
    <w:p w14:paraId="149212B7" w14:textId="46D6FC39" w:rsidR="00704BB5" w:rsidRPr="00D55041" w:rsidRDefault="007E64C2" w:rsidP="00D55041">
      <w:pPr>
        <w:pStyle w:val="ListParagraph"/>
        <w:numPr>
          <w:ilvl w:val="0"/>
          <w:numId w:val="2"/>
        </w:numPr>
        <w:spacing w:line="480" w:lineRule="auto"/>
        <w:rPr>
          <w:rFonts w:ascii="Times New Roman" w:hAnsi="Times New Roman" w:cs="Times New Roman"/>
          <w:b/>
          <w:bCs/>
        </w:rPr>
      </w:pPr>
      <w:r w:rsidRPr="00D55041">
        <w:rPr>
          <w:rFonts w:ascii="Times New Roman" w:hAnsi="Times New Roman" w:cs="Times New Roman"/>
          <w:b/>
          <w:bCs/>
        </w:rPr>
        <w:t xml:space="preserve">Conclusion </w:t>
      </w:r>
    </w:p>
    <w:p w14:paraId="017C06D0" w14:textId="136F4B26" w:rsidR="007E64C2" w:rsidRDefault="00E85724" w:rsidP="006323B1">
      <w:pPr>
        <w:spacing w:line="480" w:lineRule="auto"/>
      </w:pPr>
      <w:r>
        <w:t>T</w:t>
      </w:r>
      <w:r w:rsidR="0048364E">
        <w:t xml:space="preserve">his review </w:t>
      </w:r>
      <w:r w:rsidR="00E82899">
        <w:t>demonstrate</w:t>
      </w:r>
      <w:r>
        <w:t>s</w:t>
      </w:r>
      <w:r w:rsidR="0048364E">
        <w:t xml:space="preserve"> </w:t>
      </w:r>
      <w:r w:rsidR="00AB2C1C">
        <w:t xml:space="preserve">the point of need </w:t>
      </w:r>
      <w:r w:rsidR="00E82899">
        <w:t>for</w:t>
      </w:r>
      <w:r w:rsidR="00AB2C1C">
        <w:t xml:space="preserve"> Swansea Council, to equip its managers </w:t>
      </w:r>
      <w:r w:rsidR="00E82899">
        <w:t>to safely recruit</w:t>
      </w:r>
      <w:r w:rsidR="007F2FC4">
        <w:t>, due to the challenges faced in Social Care.</w:t>
      </w:r>
      <w:r w:rsidR="00E82899">
        <w:t xml:space="preserve"> </w:t>
      </w:r>
      <w:r>
        <w:t>C</w:t>
      </w:r>
      <w:r w:rsidR="00E82899">
        <w:t xml:space="preserve">onsequences of not doing anything </w:t>
      </w:r>
      <w:r w:rsidR="007B494C">
        <w:t xml:space="preserve">will </w:t>
      </w:r>
      <w:r>
        <w:t>result</w:t>
      </w:r>
      <w:r w:rsidR="00AC4CD9">
        <w:t xml:space="preserve"> in </w:t>
      </w:r>
      <w:r w:rsidR="00456D4B">
        <w:t xml:space="preserve">costly legal </w:t>
      </w:r>
      <w:r w:rsidR="00522F74">
        <w:t xml:space="preserve">cases </w:t>
      </w:r>
      <w:r w:rsidR="00042F69">
        <w:t>for</w:t>
      </w:r>
      <w:r w:rsidR="00522F74">
        <w:t xml:space="preserve"> failing to legally provide safe care</w:t>
      </w:r>
      <w:r w:rsidR="00AC4CD9">
        <w:t xml:space="preserve"> </w:t>
      </w:r>
      <w:r w:rsidR="00034561">
        <w:t xml:space="preserve">and </w:t>
      </w:r>
      <w:r w:rsidR="005724D6">
        <w:t>several</w:t>
      </w:r>
      <w:r w:rsidR="00034561">
        <w:t xml:space="preserve"> </w:t>
      </w:r>
      <w:r w:rsidR="00AD3BDA">
        <w:t>supernumerary</w:t>
      </w:r>
      <w:r w:rsidR="005724D6">
        <w:t xml:space="preserve"> </w:t>
      </w:r>
      <w:r w:rsidR="00034561">
        <w:t xml:space="preserve">moves if employees are </w:t>
      </w:r>
      <w:r w:rsidR="00522F74">
        <w:t xml:space="preserve">identified </w:t>
      </w:r>
      <w:r w:rsidR="00034561">
        <w:t xml:space="preserve">not </w:t>
      </w:r>
      <w:r w:rsidR="00687A72">
        <w:t>safe to</w:t>
      </w:r>
      <w:r w:rsidR="00034561">
        <w:t xml:space="preserve"> practice</w:t>
      </w:r>
      <w:r w:rsidR="00522F74">
        <w:t xml:space="preserve"> care</w:t>
      </w:r>
      <w:r w:rsidR="001D27D4">
        <w:t xml:space="preserve">. </w:t>
      </w:r>
      <w:r w:rsidR="00163880">
        <w:t>T</w:t>
      </w:r>
      <w:r w:rsidR="00007F8B">
        <w:t>he</w:t>
      </w:r>
      <w:r w:rsidR="00B771C3">
        <w:t xml:space="preserve"> importance of a Learning Culture</w:t>
      </w:r>
      <w:r w:rsidR="00163880">
        <w:t xml:space="preserve"> is explored</w:t>
      </w:r>
      <w:r w:rsidR="00B771C3">
        <w:t xml:space="preserve"> to enable organisational growth to </w:t>
      </w:r>
      <w:r w:rsidR="00587760">
        <w:t>support inbound and external innovation</w:t>
      </w:r>
      <w:r w:rsidR="007669F8">
        <w:t xml:space="preserve">, </w:t>
      </w:r>
      <w:r w:rsidR="00587760">
        <w:t xml:space="preserve">not </w:t>
      </w:r>
      <w:r w:rsidR="007669F8">
        <w:t>introducing</w:t>
      </w:r>
      <w:r w:rsidR="00587760">
        <w:t xml:space="preserve"> bias</w:t>
      </w:r>
      <w:r w:rsidR="007669F8">
        <w:t>,</w:t>
      </w:r>
      <w:r w:rsidR="00587760">
        <w:t xml:space="preserve"> </w:t>
      </w:r>
      <w:r w:rsidR="00007F8B">
        <w:t>creating</w:t>
      </w:r>
      <w:r w:rsidR="00587760">
        <w:t xml:space="preserve"> barriers to learning. </w:t>
      </w:r>
      <w:r w:rsidR="00041FBE">
        <w:t xml:space="preserve">Additionally, the importance of setting </w:t>
      </w:r>
      <w:r w:rsidR="00002140">
        <w:t>vision</w:t>
      </w:r>
      <w:r w:rsidR="00041FBE">
        <w:t xml:space="preserve"> in the form of a HRD Strategy supported by a LNA</w:t>
      </w:r>
      <w:r w:rsidR="00490600">
        <w:t xml:space="preserve"> to align learning needs with the business objectives</w:t>
      </w:r>
      <w:r w:rsidR="00F320F6">
        <w:t>/performance indicators</w:t>
      </w:r>
      <w:r w:rsidR="00002140">
        <w:t xml:space="preserve">. </w:t>
      </w:r>
    </w:p>
    <w:p w14:paraId="0B4CC473" w14:textId="1B1936F6" w:rsidR="00610E6D" w:rsidRDefault="00610E6D" w:rsidP="006323B1">
      <w:pPr>
        <w:spacing w:line="480" w:lineRule="auto"/>
      </w:pPr>
    </w:p>
    <w:p w14:paraId="7FD0B9C7" w14:textId="4F3D733F" w:rsidR="00A97709" w:rsidRDefault="00610E6D" w:rsidP="006323B1">
      <w:pPr>
        <w:spacing w:line="480" w:lineRule="auto"/>
      </w:pPr>
      <w:r>
        <w:t xml:space="preserve">Learning has </w:t>
      </w:r>
      <w:r w:rsidR="00007F8B">
        <w:t>evolved noticeably</w:t>
      </w:r>
      <w:r>
        <w:t xml:space="preserve"> with the introduction of technology and </w:t>
      </w:r>
      <w:r w:rsidR="00007F8B">
        <w:t>change</w:t>
      </w:r>
      <w:r>
        <w:t xml:space="preserve"> </w:t>
      </w:r>
      <w:r w:rsidR="00D62514">
        <w:t>in social dynamics</w:t>
      </w:r>
      <w:r w:rsidR="005E2DC3">
        <w:t xml:space="preserve"> </w:t>
      </w:r>
      <w:r w:rsidR="00282271">
        <w:t>where</w:t>
      </w:r>
      <w:r w:rsidR="00163880">
        <w:t xml:space="preserve"> conventional</w:t>
      </w:r>
      <w:r w:rsidR="005E2DC3">
        <w:t xml:space="preserve"> learning has lost its impact</w:t>
      </w:r>
      <w:r w:rsidR="003B2128">
        <w:t>. L</w:t>
      </w:r>
      <w:r w:rsidR="006A11BB">
        <w:t xml:space="preserve">earners are unable to connect emotionally </w:t>
      </w:r>
      <w:r w:rsidR="003B2128">
        <w:t>with</w:t>
      </w:r>
      <w:r w:rsidR="00587E44">
        <w:t xml:space="preserve"> traditional</w:t>
      </w:r>
      <w:r w:rsidR="003B2128">
        <w:t xml:space="preserve"> costly</w:t>
      </w:r>
      <w:r w:rsidR="00587E44">
        <w:t xml:space="preserve"> courses</w:t>
      </w:r>
      <w:r w:rsidR="00697CDE">
        <w:t>. Categorising learners into those that care and those that do not care about learning can help design</w:t>
      </w:r>
      <w:r w:rsidR="001B6394">
        <w:t xml:space="preserve"> focussed</w:t>
      </w:r>
      <w:r w:rsidR="00697CDE">
        <w:t xml:space="preserve"> learning</w:t>
      </w:r>
      <w:r w:rsidR="001B6394">
        <w:t xml:space="preserve"> interventions such as resources and experiences respectivel</w:t>
      </w:r>
      <w:r w:rsidR="001B4A34">
        <w:t xml:space="preserve">y, </w:t>
      </w:r>
      <w:r w:rsidR="00CD0C19">
        <w:t>progressing</w:t>
      </w:r>
      <w:r w:rsidR="001B4A34">
        <w:t xml:space="preserve"> from</w:t>
      </w:r>
      <w:r w:rsidR="00EC037B">
        <w:t xml:space="preserve"> teaching</w:t>
      </w:r>
      <w:r w:rsidR="001B4A34">
        <w:t xml:space="preserve"> topics </w:t>
      </w:r>
      <w:r w:rsidR="00EC037B">
        <w:t xml:space="preserve">to </w:t>
      </w:r>
      <w:r w:rsidR="00490600">
        <w:t xml:space="preserve">empowering people to complete tasks. </w:t>
      </w:r>
    </w:p>
    <w:p w14:paraId="4EE609BE" w14:textId="57D90989" w:rsidR="00A97709" w:rsidRDefault="00A97709" w:rsidP="006323B1">
      <w:pPr>
        <w:spacing w:line="480" w:lineRule="auto"/>
      </w:pPr>
    </w:p>
    <w:p w14:paraId="3C4FBF8F" w14:textId="294D9CA9" w:rsidR="00FA4C71" w:rsidRDefault="003B0D93" w:rsidP="006323B1">
      <w:pPr>
        <w:spacing w:line="480" w:lineRule="auto"/>
      </w:pPr>
      <w:r>
        <w:t>Contemporary methods</w:t>
      </w:r>
      <w:r w:rsidR="008E1ED4">
        <w:t xml:space="preserve">, </w:t>
      </w:r>
      <w:r w:rsidR="000D1492">
        <w:t>such as push</w:t>
      </w:r>
      <w:r>
        <w:t xml:space="preserve"> or </w:t>
      </w:r>
      <w:r w:rsidR="000D1492">
        <w:t>pull</w:t>
      </w:r>
      <w:r w:rsidR="00DB644B">
        <w:t xml:space="preserve"> and </w:t>
      </w:r>
      <w:r w:rsidR="001B3BED">
        <w:t xml:space="preserve">understanding </w:t>
      </w:r>
      <w:r w:rsidR="00996377">
        <w:t xml:space="preserve">social learning </w:t>
      </w:r>
      <w:r w:rsidR="001B3BED">
        <w:t xml:space="preserve">can be inputted into </w:t>
      </w:r>
      <w:r w:rsidR="00530AC3">
        <w:t>learning design processes</w:t>
      </w:r>
      <w:r w:rsidR="0004243B">
        <w:t xml:space="preserve"> like </w:t>
      </w:r>
      <w:r w:rsidR="00530AC3">
        <w:t>5DI</w:t>
      </w:r>
      <w:r w:rsidR="0004243B">
        <w:t xml:space="preserve">. </w:t>
      </w:r>
      <w:r w:rsidR="00530AC3">
        <w:t xml:space="preserve"> </w:t>
      </w:r>
      <w:r w:rsidR="0004243B">
        <w:t xml:space="preserve">5DI </w:t>
      </w:r>
      <w:r w:rsidR="00530AC3">
        <w:t>design</w:t>
      </w:r>
      <w:r w:rsidR="0004243B">
        <w:t>s</w:t>
      </w:r>
      <w:r w:rsidR="00530AC3">
        <w:t xml:space="preserve"> learning that is human focussed</w:t>
      </w:r>
      <w:r w:rsidR="001363AB">
        <w:t xml:space="preserve"> to produce resources</w:t>
      </w:r>
      <w:r w:rsidR="0004243B">
        <w:t xml:space="preserve"> or </w:t>
      </w:r>
      <w:r w:rsidR="00AC1CD9">
        <w:t>experiences</w:t>
      </w:r>
      <w:r w:rsidR="001363AB">
        <w:t xml:space="preserve"> </w:t>
      </w:r>
      <w:r w:rsidR="00E83B61">
        <w:t xml:space="preserve">like </w:t>
      </w:r>
      <w:r w:rsidR="001363AB">
        <w:t>gamification</w:t>
      </w:r>
      <w:r w:rsidR="0004243B">
        <w:t>, providing</w:t>
      </w:r>
      <w:r w:rsidR="001363AB">
        <w:t xml:space="preserve"> simulation and life</w:t>
      </w:r>
      <w:r w:rsidR="00F07A38">
        <w:t>l</w:t>
      </w:r>
      <w:r w:rsidR="001363AB">
        <w:t xml:space="preserve">ike </w:t>
      </w:r>
      <w:r w:rsidR="00D62514">
        <w:t xml:space="preserve">reality through technology such as </w:t>
      </w:r>
      <w:r w:rsidR="009A6AD8">
        <w:t>Virtual-Reality</w:t>
      </w:r>
      <w:r w:rsidR="00D62514">
        <w:t xml:space="preserve"> and </w:t>
      </w:r>
      <w:r w:rsidR="009A6AD8">
        <w:t>Augmented-Reality</w:t>
      </w:r>
      <w:r w:rsidR="00D62514">
        <w:t xml:space="preserve">. </w:t>
      </w:r>
      <w:r w:rsidR="00783C29">
        <w:t xml:space="preserve">This review also </w:t>
      </w:r>
      <w:r w:rsidR="00783C29">
        <w:lastRenderedPageBreak/>
        <w:t>cites the importance of evaluation</w:t>
      </w:r>
      <w:r w:rsidR="00F97C74">
        <w:t xml:space="preserve">, </w:t>
      </w:r>
      <w:r w:rsidR="00B52AFE">
        <w:t xml:space="preserve">which goes further than recording delegates reactions and checking knowledge transfer at key milestones thereafter to see if </w:t>
      </w:r>
      <w:r w:rsidR="00DB3A41">
        <w:t>‘</w:t>
      </w:r>
      <w:r w:rsidR="00B52AFE">
        <w:t xml:space="preserve">learning </w:t>
      </w:r>
      <w:proofErr w:type="gramStart"/>
      <w:r w:rsidR="00DB3A41">
        <w:t>sticks’</w:t>
      </w:r>
      <w:proofErr w:type="gramEnd"/>
      <w:r w:rsidR="00B52AFE">
        <w:t xml:space="preserve">. </w:t>
      </w:r>
    </w:p>
    <w:p w14:paraId="6F747F51" w14:textId="1223A3D4" w:rsidR="00963C0F" w:rsidRDefault="00963C0F" w:rsidP="006323B1">
      <w:pPr>
        <w:spacing w:line="480" w:lineRule="auto"/>
      </w:pPr>
    </w:p>
    <w:p w14:paraId="7C50B7E1" w14:textId="3C390909" w:rsidR="00963C0F" w:rsidRDefault="00363B77" w:rsidP="006323B1">
      <w:pPr>
        <w:spacing w:line="480" w:lineRule="auto"/>
      </w:pPr>
      <w:r>
        <w:t>Whilst Swansea Council has an internal L&amp;D department</w:t>
      </w:r>
      <w:r w:rsidR="00FD0415">
        <w:t xml:space="preserve">, </w:t>
      </w:r>
      <w:r w:rsidR="00306568">
        <w:t>several</w:t>
      </w:r>
      <w:r w:rsidR="00FD0415">
        <w:t xml:space="preserve"> limitations </w:t>
      </w:r>
      <w:r w:rsidR="0062417F">
        <w:t xml:space="preserve">with its current </w:t>
      </w:r>
      <w:r w:rsidR="00FD0415">
        <w:t>learning culture</w:t>
      </w:r>
      <w:r w:rsidR="00595F88">
        <w:t xml:space="preserve"> and model</w:t>
      </w:r>
      <w:r w:rsidR="00FD0415">
        <w:t xml:space="preserve"> </w:t>
      </w:r>
      <w:r w:rsidR="00595F88">
        <w:t>in implementing</w:t>
      </w:r>
      <w:r w:rsidR="00FD0415">
        <w:t xml:space="preserve"> modern methods to enable and empower learning</w:t>
      </w:r>
      <w:r w:rsidR="0062417F">
        <w:t>, rather than hand holding</w:t>
      </w:r>
      <w:r w:rsidR="00F446A0">
        <w:t xml:space="preserve"> </w:t>
      </w:r>
      <w:r w:rsidR="00CE31FA">
        <w:t>conventional</w:t>
      </w:r>
      <w:r w:rsidR="00F446A0">
        <w:t xml:space="preserve"> generations</w:t>
      </w:r>
      <w:r w:rsidR="00D56C4E">
        <w:t xml:space="preserve">, </w:t>
      </w:r>
      <w:r w:rsidR="0062417F">
        <w:t xml:space="preserve">providing costly courses in which the current model supports. </w:t>
      </w:r>
    </w:p>
    <w:p w14:paraId="3AD01CBD" w14:textId="77777777" w:rsidR="00AC4CD9" w:rsidRDefault="00AC4CD9" w:rsidP="006323B1">
      <w:pPr>
        <w:spacing w:line="480" w:lineRule="auto"/>
      </w:pPr>
    </w:p>
    <w:p w14:paraId="7E022FB4" w14:textId="035988F1" w:rsidR="00704BB5" w:rsidRPr="0086579D" w:rsidRDefault="007E64C2" w:rsidP="0086579D">
      <w:pPr>
        <w:pStyle w:val="ListParagraph"/>
        <w:numPr>
          <w:ilvl w:val="0"/>
          <w:numId w:val="2"/>
        </w:numPr>
        <w:spacing w:line="480" w:lineRule="auto"/>
        <w:rPr>
          <w:rFonts w:ascii="Times New Roman" w:hAnsi="Times New Roman" w:cs="Times New Roman"/>
          <w:b/>
          <w:bCs/>
        </w:rPr>
      </w:pPr>
      <w:r w:rsidRPr="0086579D">
        <w:rPr>
          <w:rFonts w:ascii="Times New Roman" w:hAnsi="Times New Roman" w:cs="Times New Roman"/>
          <w:b/>
          <w:bCs/>
        </w:rPr>
        <w:t xml:space="preserve">Recommendations </w:t>
      </w:r>
    </w:p>
    <w:p w14:paraId="6CBFE3DF" w14:textId="0DAF7407" w:rsidR="00C97BC4" w:rsidRDefault="00F3039E" w:rsidP="006323B1">
      <w:pPr>
        <w:spacing w:line="480" w:lineRule="auto"/>
      </w:pPr>
      <w:r>
        <w:t>The recommendations for the design of a learning resource include</w:t>
      </w:r>
      <w:r w:rsidR="0074719E">
        <w:t xml:space="preserve"> in </w:t>
      </w:r>
      <w:r w:rsidR="00973C4E">
        <w:t>sequential</w:t>
      </w:r>
      <w:r w:rsidR="0074719E">
        <w:t xml:space="preserve"> order</w:t>
      </w:r>
      <w:r w:rsidR="0037157A">
        <w:t>:</w:t>
      </w:r>
    </w:p>
    <w:p w14:paraId="489E4F1B" w14:textId="12D99B8F" w:rsidR="00C97BC4" w:rsidRPr="0086579D" w:rsidRDefault="00C97BC4" w:rsidP="0086579D">
      <w:pPr>
        <w:pStyle w:val="ListParagraph"/>
        <w:numPr>
          <w:ilvl w:val="1"/>
          <w:numId w:val="16"/>
        </w:numPr>
        <w:spacing w:line="480" w:lineRule="auto"/>
        <w:rPr>
          <w:rFonts w:ascii="Times New Roman" w:hAnsi="Times New Roman" w:cs="Times New Roman"/>
        </w:rPr>
      </w:pPr>
      <w:r w:rsidRPr="0086579D">
        <w:rPr>
          <w:rFonts w:ascii="Times New Roman" w:hAnsi="Times New Roman" w:cs="Times New Roman"/>
          <w:b/>
          <w:bCs/>
        </w:rPr>
        <w:t xml:space="preserve">Establish Leadership Buy-in. </w:t>
      </w:r>
      <w:r w:rsidR="001112FC" w:rsidRPr="0086579D">
        <w:rPr>
          <w:rFonts w:ascii="Times New Roman" w:hAnsi="Times New Roman" w:cs="Times New Roman"/>
        </w:rPr>
        <w:t xml:space="preserve">Reviewing the </w:t>
      </w:r>
      <w:r w:rsidR="00973C4E" w:rsidRPr="0086579D">
        <w:rPr>
          <w:rFonts w:ascii="Times New Roman" w:hAnsi="Times New Roman" w:cs="Times New Roman"/>
        </w:rPr>
        <w:t>challenges,</w:t>
      </w:r>
      <w:r w:rsidR="001112FC" w:rsidRPr="0086579D">
        <w:rPr>
          <w:rFonts w:ascii="Times New Roman" w:hAnsi="Times New Roman" w:cs="Times New Roman"/>
        </w:rPr>
        <w:t xml:space="preserve"> the organisation faces </w:t>
      </w:r>
      <w:r w:rsidR="00973C4E" w:rsidRPr="0086579D">
        <w:rPr>
          <w:rFonts w:ascii="Times New Roman" w:hAnsi="Times New Roman" w:cs="Times New Roman"/>
        </w:rPr>
        <w:t>currently</w:t>
      </w:r>
      <w:r w:rsidR="001112FC" w:rsidRPr="0086579D">
        <w:rPr>
          <w:rFonts w:ascii="Times New Roman" w:hAnsi="Times New Roman" w:cs="Times New Roman"/>
        </w:rPr>
        <w:t xml:space="preserve"> </w:t>
      </w:r>
      <w:r w:rsidR="00D56C4E" w:rsidRPr="0086579D">
        <w:rPr>
          <w:rFonts w:ascii="Times New Roman" w:hAnsi="Times New Roman" w:cs="Times New Roman"/>
        </w:rPr>
        <w:t>and, in the future</w:t>
      </w:r>
      <w:r w:rsidR="00A459FE">
        <w:rPr>
          <w:rFonts w:ascii="Times New Roman" w:hAnsi="Times New Roman" w:cs="Times New Roman"/>
        </w:rPr>
        <w:t xml:space="preserve"> through </w:t>
      </w:r>
      <w:r w:rsidR="00D56C4E" w:rsidRPr="0086579D">
        <w:rPr>
          <w:rFonts w:ascii="Times New Roman" w:hAnsi="Times New Roman" w:cs="Times New Roman"/>
        </w:rPr>
        <w:t xml:space="preserve">a </w:t>
      </w:r>
      <w:r w:rsidR="006216E0" w:rsidRPr="0086579D">
        <w:rPr>
          <w:rFonts w:ascii="Times New Roman" w:hAnsi="Times New Roman" w:cs="Times New Roman"/>
        </w:rPr>
        <w:t>HRD Strategy (Workforce Strategy in Swansea Council)</w:t>
      </w:r>
      <w:r w:rsidR="00A6238C">
        <w:rPr>
          <w:rFonts w:ascii="Times New Roman" w:hAnsi="Times New Roman" w:cs="Times New Roman"/>
        </w:rPr>
        <w:t>.</w:t>
      </w:r>
      <w:r w:rsidR="006216E0" w:rsidRPr="0086579D">
        <w:rPr>
          <w:rFonts w:ascii="Times New Roman" w:hAnsi="Times New Roman" w:cs="Times New Roman"/>
        </w:rPr>
        <w:t xml:space="preserve"> </w:t>
      </w:r>
      <w:r w:rsidR="00A6238C">
        <w:rPr>
          <w:rFonts w:ascii="Times New Roman" w:hAnsi="Times New Roman" w:cs="Times New Roman"/>
        </w:rPr>
        <w:t>L</w:t>
      </w:r>
      <w:r w:rsidR="006216E0" w:rsidRPr="0086579D">
        <w:rPr>
          <w:rFonts w:ascii="Times New Roman" w:hAnsi="Times New Roman" w:cs="Times New Roman"/>
        </w:rPr>
        <w:t xml:space="preserve">inking in a LNA to </w:t>
      </w:r>
      <w:r w:rsidR="002213F8" w:rsidRPr="0086579D">
        <w:rPr>
          <w:rFonts w:ascii="Times New Roman" w:hAnsi="Times New Roman" w:cs="Times New Roman"/>
        </w:rPr>
        <w:t xml:space="preserve">support the delivery of skill, </w:t>
      </w:r>
      <w:r w:rsidR="008F44EA" w:rsidRPr="0086579D">
        <w:rPr>
          <w:rFonts w:ascii="Times New Roman" w:hAnsi="Times New Roman" w:cs="Times New Roman"/>
        </w:rPr>
        <w:t>capability,</w:t>
      </w:r>
      <w:r w:rsidR="002213F8" w:rsidRPr="0086579D">
        <w:rPr>
          <w:rFonts w:ascii="Times New Roman" w:hAnsi="Times New Roman" w:cs="Times New Roman"/>
        </w:rPr>
        <w:t xml:space="preserve"> and knowledge transfer </w:t>
      </w:r>
      <w:r w:rsidR="008F44EA" w:rsidRPr="0086579D">
        <w:rPr>
          <w:rFonts w:ascii="Times New Roman" w:hAnsi="Times New Roman" w:cs="Times New Roman"/>
        </w:rPr>
        <w:t>with its workforce</w:t>
      </w:r>
      <w:r w:rsidR="002213F8" w:rsidRPr="0086579D">
        <w:rPr>
          <w:rFonts w:ascii="Times New Roman" w:hAnsi="Times New Roman" w:cs="Times New Roman"/>
        </w:rPr>
        <w:t xml:space="preserve">. </w:t>
      </w:r>
      <w:r w:rsidR="008F44EA" w:rsidRPr="0086579D">
        <w:rPr>
          <w:rFonts w:ascii="Times New Roman" w:hAnsi="Times New Roman" w:cs="Times New Roman"/>
        </w:rPr>
        <w:t>W</w:t>
      </w:r>
      <w:r w:rsidR="00B152D1" w:rsidRPr="0086579D">
        <w:rPr>
          <w:rFonts w:ascii="Times New Roman" w:hAnsi="Times New Roman" w:cs="Times New Roman"/>
        </w:rPr>
        <w:t xml:space="preserve">ithout the correct buy-in </w:t>
      </w:r>
      <w:r w:rsidR="00D50ABE" w:rsidRPr="0086579D">
        <w:rPr>
          <w:rFonts w:ascii="Times New Roman" w:hAnsi="Times New Roman" w:cs="Times New Roman"/>
        </w:rPr>
        <w:t>several</w:t>
      </w:r>
      <w:r w:rsidR="00B152D1" w:rsidRPr="0086579D">
        <w:rPr>
          <w:rFonts w:ascii="Times New Roman" w:hAnsi="Times New Roman" w:cs="Times New Roman"/>
        </w:rPr>
        <w:t xml:space="preserve"> challenges will be faced such as conflicting priorities and bias. </w:t>
      </w:r>
      <w:r w:rsidR="0085658D" w:rsidRPr="0086579D">
        <w:rPr>
          <w:rFonts w:ascii="Times New Roman" w:hAnsi="Times New Roman" w:cs="Times New Roman"/>
        </w:rPr>
        <w:t xml:space="preserve">There will also be reputational damage if the strategy is promoted and marketed, but delivery is minimal due to </w:t>
      </w:r>
      <w:r w:rsidR="007A09CD" w:rsidRPr="0086579D">
        <w:rPr>
          <w:rFonts w:ascii="Times New Roman" w:hAnsi="Times New Roman" w:cs="Times New Roman"/>
        </w:rPr>
        <w:t xml:space="preserve">conflicting </w:t>
      </w:r>
      <w:r w:rsidR="0074719E" w:rsidRPr="0086579D">
        <w:rPr>
          <w:rFonts w:ascii="Times New Roman" w:hAnsi="Times New Roman" w:cs="Times New Roman"/>
        </w:rPr>
        <w:t>Leadership</w:t>
      </w:r>
      <w:r w:rsidR="007A09CD" w:rsidRPr="0086579D">
        <w:rPr>
          <w:rFonts w:ascii="Times New Roman" w:hAnsi="Times New Roman" w:cs="Times New Roman"/>
        </w:rPr>
        <w:t>.</w:t>
      </w:r>
      <w:r w:rsidR="00625C52">
        <w:rPr>
          <w:rFonts w:ascii="Times New Roman" w:hAnsi="Times New Roman" w:cs="Times New Roman"/>
        </w:rPr>
        <w:t xml:space="preserve"> </w:t>
      </w:r>
    </w:p>
    <w:p w14:paraId="096D6923" w14:textId="062AC07C" w:rsidR="00F3039E" w:rsidRPr="0086579D" w:rsidRDefault="00B759B9" w:rsidP="0086579D">
      <w:pPr>
        <w:pStyle w:val="ListParagraph"/>
        <w:numPr>
          <w:ilvl w:val="1"/>
          <w:numId w:val="16"/>
        </w:numPr>
        <w:spacing w:line="480" w:lineRule="auto"/>
        <w:rPr>
          <w:rFonts w:ascii="Times New Roman" w:hAnsi="Times New Roman" w:cs="Times New Roman"/>
        </w:rPr>
      </w:pPr>
      <w:r w:rsidRPr="0086579D">
        <w:rPr>
          <w:rFonts w:ascii="Times New Roman" w:hAnsi="Times New Roman" w:cs="Times New Roman"/>
          <w:b/>
          <w:bCs/>
        </w:rPr>
        <w:t xml:space="preserve">Establish a </w:t>
      </w:r>
      <w:r w:rsidR="003F6E1B" w:rsidRPr="0086579D">
        <w:rPr>
          <w:rFonts w:ascii="Times New Roman" w:hAnsi="Times New Roman" w:cs="Times New Roman"/>
          <w:b/>
          <w:bCs/>
        </w:rPr>
        <w:t xml:space="preserve">Learning Culture. </w:t>
      </w:r>
      <w:r w:rsidR="005D32EF" w:rsidRPr="0086579D">
        <w:rPr>
          <w:rFonts w:ascii="Times New Roman" w:hAnsi="Times New Roman" w:cs="Times New Roman"/>
        </w:rPr>
        <w:t xml:space="preserve">As part of a wider, strategic remit, </w:t>
      </w:r>
      <w:r w:rsidRPr="0086579D">
        <w:rPr>
          <w:rFonts w:ascii="Times New Roman" w:hAnsi="Times New Roman" w:cs="Times New Roman"/>
        </w:rPr>
        <w:t xml:space="preserve">Senior Leaders with the </w:t>
      </w:r>
      <w:r w:rsidR="000A62B4" w:rsidRPr="0086579D">
        <w:rPr>
          <w:rFonts w:ascii="Times New Roman" w:hAnsi="Times New Roman" w:cs="Times New Roman"/>
        </w:rPr>
        <w:t>knowledge and capacity of the internal L&amp;D team are</w:t>
      </w:r>
      <w:r w:rsidR="005D32EF" w:rsidRPr="0086579D">
        <w:rPr>
          <w:rFonts w:ascii="Times New Roman" w:hAnsi="Times New Roman" w:cs="Times New Roman"/>
        </w:rPr>
        <w:t xml:space="preserve"> to review how learning is perceived </w:t>
      </w:r>
      <w:r w:rsidR="007825A1" w:rsidRPr="0086579D">
        <w:rPr>
          <w:rFonts w:ascii="Times New Roman" w:hAnsi="Times New Roman" w:cs="Times New Roman"/>
        </w:rPr>
        <w:t>through quantitative and qualitative methods to establish what the perceptions are with learning</w:t>
      </w:r>
      <w:r w:rsidR="00B93AD6" w:rsidRPr="0086579D">
        <w:rPr>
          <w:rFonts w:ascii="Times New Roman" w:hAnsi="Times New Roman" w:cs="Times New Roman"/>
        </w:rPr>
        <w:t xml:space="preserve"> (hand holding versus empowerment and accountability)</w:t>
      </w:r>
      <w:r w:rsidR="007A09CD" w:rsidRPr="0086579D">
        <w:rPr>
          <w:rFonts w:ascii="Times New Roman" w:hAnsi="Times New Roman" w:cs="Times New Roman"/>
        </w:rPr>
        <w:t>.</w:t>
      </w:r>
      <w:r w:rsidR="00C15507" w:rsidRPr="0086579D">
        <w:rPr>
          <w:rFonts w:ascii="Times New Roman" w:hAnsi="Times New Roman" w:cs="Times New Roman"/>
        </w:rPr>
        <w:t xml:space="preserve"> </w:t>
      </w:r>
      <w:r w:rsidR="007A09CD" w:rsidRPr="0086579D">
        <w:rPr>
          <w:rFonts w:ascii="Times New Roman" w:hAnsi="Times New Roman" w:cs="Times New Roman"/>
        </w:rPr>
        <w:t>Id</w:t>
      </w:r>
      <w:r w:rsidR="00D30B78" w:rsidRPr="0086579D">
        <w:rPr>
          <w:rFonts w:ascii="Times New Roman" w:hAnsi="Times New Roman" w:cs="Times New Roman"/>
        </w:rPr>
        <w:t>entifying</w:t>
      </w:r>
      <w:r w:rsidR="007825A1" w:rsidRPr="0086579D">
        <w:rPr>
          <w:rFonts w:ascii="Times New Roman" w:hAnsi="Times New Roman" w:cs="Times New Roman"/>
        </w:rPr>
        <w:t xml:space="preserve"> </w:t>
      </w:r>
      <w:r w:rsidR="000A62B4" w:rsidRPr="0086579D">
        <w:rPr>
          <w:rFonts w:ascii="Times New Roman" w:hAnsi="Times New Roman" w:cs="Times New Roman"/>
        </w:rPr>
        <w:t>the gap</w:t>
      </w:r>
      <w:r w:rsidR="006F68FD">
        <w:rPr>
          <w:rFonts w:ascii="Times New Roman" w:hAnsi="Times New Roman" w:cs="Times New Roman"/>
        </w:rPr>
        <w:t>(s)</w:t>
      </w:r>
      <w:r w:rsidR="007A09CD" w:rsidRPr="0086579D">
        <w:rPr>
          <w:rFonts w:ascii="Times New Roman" w:hAnsi="Times New Roman" w:cs="Times New Roman"/>
        </w:rPr>
        <w:t xml:space="preserve">, </w:t>
      </w:r>
      <w:r w:rsidR="00A746F4" w:rsidRPr="0086579D">
        <w:rPr>
          <w:rFonts w:ascii="Times New Roman" w:hAnsi="Times New Roman" w:cs="Times New Roman"/>
        </w:rPr>
        <w:t xml:space="preserve">creating </w:t>
      </w:r>
      <w:r w:rsidR="008C4E16" w:rsidRPr="0086579D">
        <w:rPr>
          <w:rFonts w:ascii="Times New Roman" w:hAnsi="Times New Roman" w:cs="Times New Roman"/>
        </w:rPr>
        <w:t>several</w:t>
      </w:r>
      <w:r w:rsidR="00A746F4" w:rsidRPr="0086579D">
        <w:rPr>
          <w:rFonts w:ascii="Times New Roman" w:hAnsi="Times New Roman" w:cs="Times New Roman"/>
        </w:rPr>
        <w:t xml:space="preserve"> opportunities where employees can get involved to develop themselves, </w:t>
      </w:r>
      <w:r w:rsidR="00BB7714" w:rsidRPr="0086579D">
        <w:rPr>
          <w:rFonts w:ascii="Times New Roman" w:hAnsi="Times New Roman" w:cs="Times New Roman"/>
        </w:rPr>
        <w:t>to</w:t>
      </w:r>
      <w:r w:rsidR="00A746F4" w:rsidRPr="0086579D">
        <w:rPr>
          <w:rFonts w:ascii="Times New Roman" w:hAnsi="Times New Roman" w:cs="Times New Roman"/>
        </w:rPr>
        <w:t xml:space="preserve"> create engagement and organisational resilience against future adversities. </w:t>
      </w:r>
    </w:p>
    <w:p w14:paraId="033E4FA9" w14:textId="44D51166" w:rsidR="00A746F4" w:rsidRPr="0086579D" w:rsidRDefault="007522FE" w:rsidP="0086579D">
      <w:pPr>
        <w:pStyle w:val="ListParagraph"/>
        <w:numPr>
          <w:ilvl w:val="1"/>
          <w:numId w:val="16"/>
        </w:numPr>
        <w:spacing w:line="480" w:lineRule="auto"/>
        <w:rPr>
          <w:rFonts w:ascii="Times New Roman" w:hAnsi="Times New Roman" w:cs="Times New Roman"/>
        </w:rPr>
      </w:pPr>
      <w:r>
        <w:rPr>
          <w:rFonts w:ascii="Times New Roman" w:hAnsi="Times New Roman" w:cs="Times New Roman"/>
          <w:b/>
          <w:bCs/>
        </w:rPr>
        <w:lastRenderedPageBreak/>
        <w:t>Use the</w:t>
      </w:r>
      <w:r w:rsidR="001455A5" w:rsidRPr="0086579D">
        <w:rPr>
          <w:rFonts w:ascii="Times New Roman" w:hAnsi="Times New Roman" w:cs="Times New Roman"/>
          <w:b/>
          <w:bCs/>
        </w:rPr>
        <w:t xml:space="preserve"> 5DI</w:t>
      </w:r>
      <w:r w:rsidR="00E8135B">
        <w:rPr>
          <w:rFonts w:ascii="Times New Roman" w:hAnsi="Times New Roman" w:cs="Times New Roman"/>
          <w:b/>
          <w:bCs/>
        </w:rPr>
        <w:t xml:space="preserve"> learning design</w:t>
      </w:r>
      <w:r w:rsidR="001455A5" w:rsidRPr="0086579D">
        <w:rPr>
          <w:rFonts w:ascii="Times New Roman" w:hAnsi="Times New Roman" w:cs="Times New Roman"/>
          <w:b/>
          <w:bCs/>
        </w:rPr>
        <w:t xml:space="preserve"> approach to </w:t>
      </w:r>
      <w:r w:rsidR="00CB1FA6">
        <w:rPr>
          <w:rFonts w:ascii="Times New Roman" w:hAnsi="Times New Roman" w:cs="Times New Roman"/>
          <w:b/>
          <w:bCs/>
        </w:rPr>
        <w:t>create</w:t>
      </w:r>
      <w:r w:rsidR="001455A5" w:rsidRPr="0086579D">
        <w:rPr>
          <w:rFonts w:ascii="Times New Roman" w:hAnsi="Times New Roman" w:cs="Times New Roman"/>
          <w:b/>
          <w:bCs/>
        </w:rPr>
        <w:t xml:space="preserve"> a Resource</w:t>
      </w:r>
      <w:r w:rsidR="007660F7" w:rsidRPr="0086579D">
        <w:rPr>
          <w:rFonts w:ascii="Times New Roman" w:hAnsi="Times New Roman" w:cs="Times New Roman"/>
          <w:b/>
          <w:bCs/>
        </w:rPr>
        <w:t>/Experience</w:t>
      </w:r>
      <w:r w:rsidR="001455A5" w:rsidRPr="0086579D">
        <w:rPr>
          <w:rFonts w:ascii="Times New Roman" w:hAnsi="Times New Roman" w:cs="Times New Roman"/>
        </w:rPr>
        <w:t>. Engage managers that have recruited over a space of 6-12 months to capture concerns around safely recruiting</w:t>
      </w:r>
      <w:r w:rsidR="00D64C55" w:rsidRPr="0086579D">
        <w:rPr>
          <w:rFonts w:ascii="Times New Roman" w:hAnsi="Times New Roman" w:cs="Times New Roman"/>
        </w:rPr>
        <w:t xml:space="preserve">. </w:t>
      </w:r>
      <w:r w:rsidR="00745A38" w:rsidRPr="0086579D">
        <w:rPr>
          <w:rFonts w:ascii="Times New Roman" w:hAnsi="Times New Roman" w:cs="Times New Roman"/>
        </w:rPr>
        <w:t>I</w:t>
      </w:r>
      <w:r w:rsidR="00175D5C" w:rsidRPr="0086579D">
        <w:rPr>
          <w:rFonts w:ascii="Times New Roman" w:hAnsi="Times New Roman" w:cs="Times New Roman"/>
        </w:rPr>
        <w:t xml:space="preserve">nformation sourced </w:t>
      </w:r>
      <w:r w:rsidR="00745A38" w:rsidRPr="0086579D">
        <w:rPr>
          <w:rFonts w:ascii="Times New Roman" w:hAnsi="Times New Roman" w:cs="Times New Roman"/>
        </w:rPr>
        <w:t>is</w:t>
      </w:r>
      <w:r w:rsidR="00175D5C" w:rsidRPr="0086579D">
        <w:rPr>
          <w:rFonts w:ascii="Times New Roman" w:hAnsi="Times New Roman" w:cs="Times New Roman"/>
        </w:rPr>
        <w:t xml:space="preserve"> used and </w:t>
      </w:r>
      <w:r w:rsidR="00745A38" w:rsidRPr="0086579D">
        <w:rPr>
          <w:rFonts w:ascii="Times New Roman" w:hAnsi="Times New Roman" w:cs="Times New Roman"/>
        </w:rPr>
        <w:t>incorporated</w:t>
      </w:r>
      <w:r w:rsidR="00175D5C" w:rsidRPr="0086579D">
        <w:rPr>
          <w:rFonts w:ascii="Times New Roman" w:hAnsi="Times New Roman" w:cs="Times New Roman"/>
        </w:rPr>
        <w:t xml:space="preserve"> into the design of </w:t>
      </w:r>
      <w:r w:rsidR="006F68FD">
        <w:rPr>
          <w:rFonts w:ascii="Times New Roman" w:hAnsi="Times New Roman" w:cs="Times New Roman"/>
        </w:rPr>
        <w:t>a</w:t>
      </w:r>
      <w:r w:rsidR="00175D5C" w:rsidRPr="0086579D">
        <w:rPr>
          <w:rFonts w:ascii="Times New Roman" w:hAnsi="Times New Roman" w:cs="Times New Roman"/>
        </w:rPr>
        <w:t xml:space="preserve"> resource</w:t>
      </w:r>
      <w:r w:rsidR="009B7D52" w:rsidRPr="0086579D">
        <w:rPr>
          <w:rFonts w:ascii="Times New Roman" w:hAnsi="Times New Roman" w:cs="Times New Roman"/>
        </w:rPr>
        <w:t>/experience.</w:t>
      </w:r>
      <w:r w:rsidR="00175D5C" w:rsidRPr="0086579D">
        <w:rPr>
          <w:rFonts w:ascii="Times New Roman" w:hAnsi="Times New Roman" w:cs="Times New Roman"/>
        </w:rPr>
        <w:t xml:space="preserve"> The same group can be used to test the MVP</w:t>
      </w:r>
      <w:r w:rsidR="009A161B" w:rsidRPr="0086579D">
        <w:rPr>
          <w:rFonts w:ascii="Times New Roman" w:hAnsi="Times New Roman" w:cs="Times New Roman"/>
        </w:rPr>
        <w:t xml:space="preserve"> to prototype the resource/experience and check it is fit for purpose. </w:t>
      </w:r>
      <w:r w:rsidR="00E364AB" w:rsidRPr="0086579D">
        <w:rPr>
          <w:rFonts w:ascii="Times New Roman" w:hAnsi="Times New Roman" w:cs="Times New Roman"/>
        </w:rPr>
        <w:t xml:space="preserve">Accessibility will be an important factor, as whilst Swansea Council has a mix of front line and head office staff, managers will be the direct users, in which all managers have IT access. </w:t>
      </w:r>
      <w:r w:rsidR="00745A38" w:rsidRPr="0086579D">
        <w:rPr>
          <w:rFonts w:ascii="Times New Roman" w:hAnsi="Times New Roman" w:cs="Times New Roman"/>
        </w:rPr>
        <w:t>B</w:t>
      </w:r>
      <w:r w:rsidR="00906C90" w:rsidRPr="0086579D">
        <w:rPr>
          <w:rFonts w:ascii="Times New Roman" w:hAnsi="Times New Roman" w:cs="Times New Roman"/>
        </w:rPr>
        <w:t>arrier</w:t>
      </w:r>
      <w:r w:rsidR="00745A38" w:rsidRPr="0086579D">
        <w:rPr>
          <w:rFonts w:ascii="Times New Roman" w:hAnsi="Times New Roman" w:cs="Times New Roman"/>
        </w:rPr>
        <w:t xml:space="preserve">s with IT capacity </w:t>
      </w:r>
      <w:r w:rsidR="00906C90" w:rsidRPr="0086579D">
        <w:rPr>
          <w:rFonts w:ascii="Times New Roman" w:hAnsi="Times New Roman" w:cs="Times New Roman"/>
        </w:rPr>
        <w:t>in accessing/following the resource</w:t>
      </w:r>
      <w:r w:rsidR="00745A38" w:rsidRPr="0086579D">
        <w:rPr>
          <w:rFonts w:ascii="Times New Roman" w:hAnsi="Times New Roman" w:cs="Times New Roman"/>
        </w:rPr>
        <w:t xml:space="preserve"> to be explored</w:t>
      </w:r>
      <w:r w:rsidR="001C1BDE">
        <w:rPr>
          <w:rFonts w:ascii="Times New Roman" w:hAnsi="Times New Roman" w:cs="Times New Roman"/>
        </w:rPr>
        <w:t xml:space="preserve"> through 5DI. </w:t>
      </w:r>
    </w:p>
    <w:p w14:paraId="3A6B8B7F" w14:textId="5E6C7E2B" w:rsidR="00ED6697" w:rsidRPr="0086579D" w:rsidRDefault="00ED6697" w:rsidP="0086579D">
      <w:pPr>
        <w:pStyle w:val="ListParagraph"/>
        <w:numPr>
          <w:ilvl w:val="1"/>
          <w:numId w:val="16"/>
        </w:numPr>
        <w:spacing w:line="480" w:lineRule="auto"/>
        <w:rPr>
          <w:rFonts w:ascii="Times New Roman" w:hAnsi="Times New Roman" w:cs="Times New Roman"/>
        </w:rPr>
      </w:pPr>
      <w:r w:rsidRPr="0086579D">
        <w:rPr>
          <w:rFonts w:ascii="Times New Roman" w:hAnsi="Times New Roman" w:cs="Times New Roman"/>
          <w:b/>
          <w:bCs/>
        </w:rPr>
        <w:t>Produce a</w:t>
      </w:r>
      <w:r w:rsidR="007B4DF3" w:rsidRPr="0086579D">
        <w:rPr>
          <w:rFonts w:ascii="Times New Roman" w:hAnsi="Times New Roman" w:cs="Times New Roman"/>
          <w:b/>
          <w:bCs/>
        </w:rPr>
        <w:t xml:space="preserve"> Safe Recruitment</w:t>
      </w:r>
      <w:r w:rsidRPr="0086579D">
        <w:rPr>
          <w:rFonts w:ascii="Times New Roman" w:hAnsi="Times New Roman" w:cs="Times New Roman"/>
          <w:b/>
          <w:bCs/>
        </w:rPr>
        <w:t xml:space="preserve"> Resource and Experience</w:t>
      </w:r>
      <w:r w:rsidR="00750CCD" w:rsidRPr="0086579D">
        <w:rPr>
          <w:rFonts w:ascii="Times New Roman" w:hAnsi="Times New Roman" w:cs="Times New Roman"/>
          <w:b/>
          <w:bCs/>
        </w:rPr>
        <w:t xml:space="preserve">. </w:t>
      </w:r>
      <w:r w:rsidR="00750CCD" w:rsidRPr="0086579D">
        <w:rPr>
          <w:rFonts w:ascii="Times New Roman" w:hAnsi="Times New Roman" w:cs="Times New Roman"/>
        </w:rPr>
        <w:t>Once the resource</w:t>
      </w:r>
      <w:r w:rsidR="00D23FE8">
        <w:rPr>
          <w:rFonts w:ascii="Times New Roman" w:hAnsi="Times New Roman" w:cs="Times New Roman"/>
        </w:rPr>
        <w:t>/experience</w:t>
      </w:r>
      <w:r w:rsidR="00750CCD" w:rsidRPr="0086579D">
        <w:rPr>
          <w:rFonts w:ascii="Times New Roman" w:hAnsi="Times New Roman" w:cs="Times New Roman"/>
        </w:rPr>
        <w:t xml:space="preserve"> has been produced</w:t>
      </w:r>
      <w:r w:rsidR="00906C90" w:rsidRPr="0086579D">
        <w:rPr>
          <w:rFonts w:ascii="Times New Roman" w:hAnsi="Times New Roman" w:cs="Times New Roman"/>
        </w:rPr>
        <w:t xml:space="preserve"> it will need to be launched through a communications packag</w:t>
      </w:r>
      <w:r w:rsidR="00BB6174" w:rsidRPr="0086579D">
        <w:rPr>
          <w:rFonts w:ascii="Times New Roman" w:hAnsi="Times New Roman" w:cs="Times New Roman"/>
        </w:rPr>
        <w:t>e</w:t>
      </w:r>
      <w:r w:rsidR="00906C90" w:rsidRPr="0086579D">
        <w:rPr>
          <w:rFonts w:ascii="Times New Roman" w:hAnsi="Times New Roman" w:cs="Times New Roman"/>
        </w:rPr>
        <w:t xml:space="preserve">. </w:t>
      </w:r>
      <w:r w:rsidR="00B15580" w:rsidRPr="0086579D">
        <w:rPr>
          <w:rFonts w:ascii="Times New Roman" w:hAnsi="Times New Roman" w:cs="Times New Roman"/>
        </w:rPr>
        <w:t xml:space="preserve">The key principles will be to communicate why Safe Recruitment is important, </w:t>
      </w:r>
      <w:r w:rsidR="00A3492A" w:rsidRPr="0086579D">
        <w:rPr>
          <w:rFonts w:ascii="Times New Roman" w:hAnsi="Times New Roman" w:cs="Times New Roman"/>
        </w:rPr>
        <w:t>signposting where to access and</w:t>
      </w:r>
      <w:r w:rsidR="00B15580" w:rsidRPr="0086579D">
        <w:rPr>
          <w:rFonts w:ascii="Times New Roman" w:hAnsi="Times New Roman" w:cs="Times New Roman"/>
        </w:rPr>
        <w:t xml:space="preserve"> get further guidance</w:t>
      </w:r>
      <w:r w:rsidR="00BB6174" w:rsidRPr="0086579D">
        <w:rPr>
          <w:rFonts w:ascii="Times New Roman" w:hAnsi="Times New Roman" w:cs="Times New Roman"/>
        </w:rPr>
        <w:t xml:space="preserve">. </w:t>
      </w:r>
      <w:r w:rsidR="00B14F22" w:rsidRPr="0086579D">
        <w:rPr>
          <w:rFonts w:ascii="Times New Roman" w:hAnsi="Times New Roman" w:cs="Times New Roman"/>
        </w:rPr>
        <w:t>Establishing the resources</w:t>
      </w:r>
      <w:r w:rsidR="00D81AED">
        <w:rPr>
          <w:rFonts w:ascii="Times New Roman" w:hAnsi="Times New Roman" w:cs="Times New Roman"/>
        </w:rPr>
        <w:t>/experience</w:t>
      </w:r>
      <w:r w:rsidR="00B14F22" w:rsidRPr="0086579D">
        <w:rPr>
          <w:rFonts w:ascii="Times New Roman" w:hAnsi="Times New Roman" w:cs="Times New Roman"/>
        </w:rPr>
        <w:t xml:space="preserve"> home will be key to ensure accessibility and that it is provided at the point of need. The Service Centre Helpdesk would be key via the Workforce Team, signposting when recruitment takes place via internal processes. </w:t>
      </w:r>
    </w:p>
    <w:p w14:paraId="171F2AA5" w14:textId="469D8406" w:rsidR="00ED6697" w:rsidRPr="0086579D" w:rsidRDefault="00ED6697" w:rsidP="0086579D">
      <w:pPr>
        <w:pStyle w:val="ListParagraph"/>
        <w:numPr>
          <w:ilvl w:val="1"/>
          <w:numId w:val="16"/>
        </w:numPr>
        <w:spacing w:line="480" w:lineRule="auto"/>
        <w:rPr>
          <w:rFonts w:ascii="Times New Roman" w:hAnsi="Times New Roman" w:cs="Times New Roman"/>
        </w:rPr>
      </w:pPr>
      <w:r w:rsidRPr="0086579D">
        <w:rPr>
          <w:rFonts w:ascii="Times New Roman" w:hAnsi="Times New Roman" w:cs="Times New Roman"/>
          <w:b/>
          <w:bCs/>
        </w:rPr>
        <w:t>Evaluate</w:t>
      </w:r>
      <w:r w:rsidR="007B4DF3" w:rsidRPr="0086579D">
        <w:rPr>
          <w:rFonts w:ascii="Times New Roman" w:hAnsi="Times New Roman" w:cs="Times New Roman"/>
          <w:b/>
          <w:bCs/>
        </w:rPr>
        <w:t xml:space="preserve"> </w:t>
      </w:r>
      <w:r w:rsidR="00A42ECC">
        <w:rPr>
          <w:rFonts w:ascii="Times New Roman" w:hAnsi="Times New Roman" w:cs="Times New Roman"/>
          <w:b/>
          <w:bCs/>
        </w:rPr>
        <w:t xml:space="preserve">Resource/ Experience </w:t>
      </w:r>
      <w:r w:rsidR="007B4DF3" w:rsidRPr="0086579D">
        <w:rPr>
          <w:rFonts w:ascii="Times New Roman" w:hAnsi="Times New Roman" w:cs="Times New Roman"/>
          <w:b/>
          <w:bCs/>
        </w:rPr>
        <w:t xml:space="preserve">using Kirkpatrick’s four levels.  </w:t>
      </w:r>
      <w:r w:rsidR="007660F7" w:rsidRPr="0086579D">
        <w:rPr>
          <w:rFonts w:ascii="Times New Roman" w:hAnsi="Times New Roman" w:cs="Times New Roman"/>
        </w:rPr>
        <w:t xml:space="preserve">This is critical to ensure the resource does not become ‘book-shelved’ and that it remains a top priority when managers recruit. </w:t>
      </w:r>
      <w:r w:rsidR="00B14F22" w:rsidRPr="0086579D">
        <w:rPr>
          <w:rFonts w:ascii="Times New Roman" w:hAnsi="Times New Roman" w:cs="Times New Roman"/>
        </w:rPr>
        <w:t>M</w:t>
      </w:r>
      <w:r w:rsidR="003F08EA" w:rsidRPr="0086579D">
        <w:rPr>
          <w:rFonts w:ascii="Times New Roman" w:hAnsi="Times New Roman" w:cs="Times New Roman"/>
        </w:rPr>
        <w:t>easuring the impact of the resource/experience through levels 2-4</w:t>
      </w:r>
      <w:r w:rsidR="00B14F22" w:rsidRPr="0086579D">
        <w:rPr>
          <w:rFonts w:ascii="Times New Roman" w:hAnsi="Times New Roman" w:cs="Times New Roman"/>
        </w:rPr>
        <w:t xml:space="preserve"> </w:t>
      </w:r>
      <w:r w:rsidR="003F08EA" w:rsidRPr="0086579D">
        <w:rPr>
          <w:rFonts w:ascii="Times New Roman" w:hAnsi="Times New Roman" w:cs="Times New Roman"/>
        </w:rPr>
        <w:t>will measure the impact</w:t>
      </w:r>
      <w:r w:rsidR="00B14F22" w:rsidRPr="0086579D">
        <w:rPr>
          <w:rFonts w:ascii="Times New Roman" w:hAnsi="Times New Roman" w:cs="Times New Roman"/>
        </w:rPr>
        <w:t>,</w:t>
      </w:r>
      <w:r w:rsidR="003F08EA" w:rsidRPr="0086579D">
        <w:rPr>
          <w:rFonts w:ascii="Times New Roman" w:hAnsi="Times New Roman" w:cs="Times New Roman"/>
        </w:rPr>
        <w:t xml:space="preserve"> see</w:t>
      </w:r>
      <w:r w:rsidR="00B14F22" w:rsidRPr="0086579D">
        <w:rPr>
          <w:rFonts w:ascii="Times New Roman" w:hAnsi="Times New Roman" w:cs="Times New Roman"/>
        </w:rPr>
        <w:t>ing</w:t>
      </w:r>
      <w:r w:rsidR="003F08EA" w:rsidRPr="0086579D">
        <w:rPr>
          <w:rFonts w:ascii="Times New Roman" w:hAnsi="Times New Roman" w:cs="Times New Roman"/>
        </w:rPr>
        <w:t xml:space="preserve"> reduction in costs associated with law cases and </w:t>
      </w:r>
      <w:r w:rsidR="00374B34" w:rsidRPr="0086579D">
        <w:rPr>
          <w:rFonts w:ascii="Times New Roman" w:hAnsi="Times New Roman" w:cs="Times New Roman"/>
        </w:rPr>
        <w:t>supernumerary resource</w:t>
      </w:r>
      <w:r w:rsidR="00154755" w:rsidRPr="0086579D">
        <w:rPr>
          <w:rFonts w:ascii="Times New Roman" w:hAnsi="Times New Roman" w:cs="Times New Roman"/>
        </w:rPr>
        <w:t xml:space="preserve">. </w:t>
      </w:r>
      <w:r w:rsidR="00374B34" w:rsidRPr="0086579D">
        <w:rPr>
          <w:rFonts w:ascii="Times New Roman" w:hAnsi="Times New Roman" w:cs="Times New Roman"/>
        </w:rPr>
        <w:t>A</w:t>
      </w:r>
      <w:r w:rsidR="00154755" w:rsidRPr="0086579D">
        <w:rPr>
          <w:rFonts w:ascii="Times New Roman" w:hAnsi="Times New Roman" w:cs="Times New Roman"/>
        </w:rPr>
        <w:t xml:space="preserve"> key task for the L&amp;D team will </w:t>
      </w:r>
      <w:r w:rsidR="00870C45" w:rsidRPr="0086579D">
        <w:rPr>
          <w:rFonts w:ascii="Times New Roman" w:hAnsi="Times New Roman" w:cs="Times New Roman"/>
        </w:rPr>
        <w:t xml:space="preserve">be to </w:t>
      </w:r>
      <w:r w:rsidR="00154755" w:rsidRPr="0086579D">
        <w:rPr>
          <w:rFonts w:ascii="Times New Roman" w:hAnsi="Times New Roman" w:cs="Times New Roman"/>
        </w:rPr>
        <w:t xml:space="preserve">feed into the 5DI </w:t>
      </w:r>
      <w:r w:rsidR="00CC01CF" w:rsidRPr="0086579D">
        <w:rPr>
          <w:rFonts w:ascii="Times New Roman" w:hAnsi="Times New Roman" w:cs="Times New Roman"/>
        </w:rPr>
        <w:t>‘iterate’ stage</w:t>
      </w:r>
      <w:r w:rsidR="008B6147" w:rsidRPr="0086579D">
        <w:rPr>
          <w:rFonts w:ascii="Times New Roman" w:hAnsi="Times New Roman" w:cs="Times New Roman"/>
        </w:rPr>
        <w:t xml:space="preserve"> to check if the ‘learning has stuck’</w:t>
      </w:r>
      <w:r w:rsidR="00870C45" w:rsidRPr="0086579D">
        <w:rPr>
          <w:rFonts w:ascii="Times New Roman" w:hAnsi="Times New Roman" w:cs="Times New Roman"/>
        </w:rPr>
        <w:t xml:space="preserve"> and intervene where applicable. </w:t>
      </w:r>
    </w:p>
    <w:p w14:paraId="63DB6F67" w14:textId="1D1523EC" w:rsidR="007B4DF3" w:rsidRPr="0086579D" w:rsidRDefault="0086579D" w:rsidP="0086579D">
      <w:pPr>
        <w:pStyle w:val="ListParagraph"/>
        <w:numPr>
          <w:ilvl w:val="1"/>
          <w:numId w:val="16"/>
        </w:numPr>
        <w:spacing w:line="480" w:lineRule="auto"/>
        <w:rPr>
          <w:rFonts w:ascii="Times New Roman" w:hAnsi="Times New Roman" w:cs="Times New Roman"/>
          <w:b/>
          <w:bCs/>
        </w:rPr>
      </w:pPr>
      <w:r w:rsidRPr="0086579D">
        <w:rPr>
          <w:rFonts w:ascii="Times New Roman" w:hAnsi="Times New Roman" w:cs="Times New Roman"/>
          <w:b/>
          <w:bCs/>
        </w:rPr>
        <w:t xml:space="preserve"> </w:t>
      </w:r>
      <w:r w:rsidR="007B4DF3" w:rsidRPr="0086579D">
        <w:rPr>
          <w:rFonts w:ascii="Times New Roman" w:hAnsi="Times New Roman" w:cs="Times New Roman"/>
          <w:b/>
          <w:bCs/>
        </w:rPr>
        <w:t>Apply Principles to further</w:t>
      </w:r>
      <w:r w:rsidR="0070376B">
        <w:rPr>
          <w:rFonts w:ascii="Times New Roman" w:hAnsi="Times New Roman" w:cs="Times New Roman"/>
          <w:b/>
          <w:bCs/>
        </w:rPr>
        <w:t xml:space="preserve"> learning</w:t>
      </w:r>
      <w:r w:rsidR="00F846A9" w:rsidRPr="0086579D">
        <w:rPr>
          <w:rFonts w:ascii="Times New Roman" w:hAnsi="Times New Roman" w:cs="Times New Roman"/>
          <w:b/>
          <w:bCs/>
        </w:rPr>
        <w:t xml:space="preserve"> tasks </w:t>
      </w:r>
      <w:r w:rsidR="00047A33">
        <w:rPr>
          <w:rFonts w:ascii="Times New Roman" w:hAnsi="Times New Roman" w:cs="Times New Roman"/>
          <w:b/>
          <w:bCs/>
        </w:rPr>
        <w:t>at</w:t>
      </w:r>
      <w:r w:rsidR="00F846A9" w:rsidRPr="0086579D">
        <w:rPr>
          <w:rFonts w:ascii="Times New Roman" w:hAnsi="Times New Roman" w:cs="Times New Roman"/>
          <w:b/>
          <w:bCs/>
        </w:rPr>
        <w:t xml:space="preserve"> point of need</w:t>
      </w:r>
      <w:r w:rsidR="008B6147" w:rsidRPr="0086579D">
        <w:rPr>
          <w:rFonts w:ascii="Times New Roman" w:hAnsi="Times New Roman" w:cs="Times New Roman"/>
          <w:b/>
          <w:bCs/>
        </w:rPr>
        <w:t xml:space="preserve">. </w:t>
      </w:r>
      <w:r w:rsidR="008B6147" w:rsidRPr="0086579D">
        <w:rPr>
          <w:rFonts w:ascii="Times New Roman" w:hAnsi="Times New Roman" w:cs="Times New Roman"/>
        </w:rPr>
        <w:t xml:space="preserve">For the Council to measure organisational growth and to ensure the </w:t>
      </w:r>
      <w:r w:rsidR="00FF6D61" w:rsidRPr="0086579D">
        <w:rPr>
          <w:rFonts w:ascii="Times New Roman" w:hAnsi="Times New Roman" w:cs="Times New Roman"/>
        </w:rPr>
        <w:t xml:space="preserve">Council keeps up with future adversities through employee resilience, </w:t>
      </w:r>
      <w:r w:rsidR="00DF46B2" w:rsidRPr="0086579D">
        <w:rPr>
          <w:rFonts w:ascii="Times New Roman" w:hAnsi="Times New Roman" w:cs="Times New Roman"/>
        </w:rPr>
        <w:t>adaptability,</w:t>
      </w:r>
      <w:r w:rsidR="00FF6D61" w:rsidRPr="0086579D">
        <w:rPr>
          <w:rFonts w:ascii="Times New Roman" w:hAnsi="Times New Roman" w:cs="Times New Roman"/>
        </w:rPr>
        <w:t xml:space="preserve"> and productivity, it is critical that </w:t>
      </w:r>
      <w:r w:rsidR="00DF46B2" w:rsidRPr="0086579D">
        <w:rPr>
          <w:rFonts w:ascii="Times New Roman" w:hAnsi="Times New Roman" w:cs="Times New Roman"/>
        </w:rPr>
        <w:t>the approach, detailed in these recommendations is applied across the board</w:t>
      </w:r>
      <w:r w:rsidR="006A38A1" w:rsidRPr="0086579D">
        <w:rPr>
          <w:rFonts w:ascii="Times New Roman" w:hAnsi="Times New Roman" w:cs="Times New Roman"/>
        </w:rPr>
        <w:t>.</w:t>
      </w:r>
      <w:r w:rsidR="00DF46B2" w:rsidRPr="0086579D">
        <w:rPr>
          <w:rFonts w:ascii="Times New Roman" w:hAnsi="Times New Roman" w:cs="Times New Roman"/>
        </w:rPr>
        <w:t xml:space="preserve"> </w:t>
      </w:r>
      <w:r w:rsidR="00DF46B2" w:rsidRPr="0086579D">
        <w:rPr>
          <w:rFonts w:ascii="Times New Roman" w:hAnsi="Times New Roman" w:cs="Times New Roman"/>
        </w:rPr>
        <w:lastRenderedPageBreak/>
        <w:t xml:space="preserve">L&amp;D interventions </w:t>
      </w:r>
      <w:r w:rsidR="006A38A1" w:rsidRPr="0086579D">
        <w:rPr>
          <w:rFonts w:ascii="Times New Roman" w:hAnsi="Times New Roman" w:cs="Times New Roman"/>
        </w:rPr>
        <w:t xml:space="preserve">will </w:t>
      </w:r>
      <w:r w:rsidR="00DF46B2" w:rsidRPr="0086579D">
        <w:rPr>
          <w:rFonts w:ascii="Times New Roman" w:hAnsi="Times New Roman" w:cs="Times New Roman"/>
        </w:rPr>
        <w:t xml:space="preserve">ensure that </w:t>
      </w:r>
      <w:r w:rsidR="00A06EF7" w:rsidRPr="0086579D">
        <w:rPr>
          <w:rFonts w:ascii="Times New Roman" w:hAnsi="Times New Roman" w:cs="Times New Roman"/>
        </w:rPr>
        <w:t xml:space="preserve">unnecessary </w:t>
      </w:r>
      <w:r w:rsidR="00DF46B2" w:rsidRPr="0086579D">
        <w:rPr>
          <w:rFonts w:ascii="Times New Roman" w:hAnsi="Times New Roman" w:cs="Times New Roman"/>
        </w:rPr>
        <w:t xml:space="preserve">courses </w:t>
      </w:r>
      <w:r w:rsidR="00A06EF7" w:rsidRPr="0086579D">
        <w:rPr>
          <w:rFonts w:ascii="Times New Roman" w:hAnsi="Times New Roman" w:cs="Times New Roman"/>
        </w:rPr>
        <w:t>are redundant,</w:t>
      </w:r>
      <w:r w:rsidR="00DF46B2" w:rsidRPr="0086579D">
        <w:rPr>
          <w:rFonts w:ascii="Times New Roman" w:hAnsi="Times New Roman" w:cs="Times New Roman"/>
        </w:rPr>
        <w:t xml:space="preserve"> </w:t>
      </w:r>
      <w:r w:rsidR="00A06EF7" w:rsidRPr="0086579D">
        <w:rPr>
          <w:rFonts w:ascii="Times New Roman" w:hAnsi="Times New Roman" w:cs="Times New Roman"/>
        </w:rPr>
        <w:t xml:space="preserve">and </w:t>
      </w:r>
      <w:r w:rsidR="00DF46B2" w:rsidRPr="0086579D">
        <w:rPr>
          <w:rFonts w:ascii="Times New Roman" w:hAnsi="Times New Roman" w:cs="Times New Roman"/>
        </w:rPr>
        <w:t xml:space="preserve">resources are </w:t>
      </w:r>
      <w:r w:rsidR="00A06EF7" w:rsidRPr="0086579D">
        <w:rPr>
          <w:rFonts w:ascii="Times New Roman" w:hAnsi="Times New Roman" w:cs="Times New Roman"/>
        </w:rPr>
        <w:t>created</w:t>
      </w:r>
      <w:r w:rsidR="00DF46B2" w:rsidRPr="0086579D">
        <w:rPr>
          <w:rFonts w:ascii="Times New Roman" w:hAnsi="Times New Roman" w:cs="Times New Roman"/>
        </w:rPr>
        <w:t xml:space="preserve"> to help employees complete task</w:t>
      </w:r>
      <w:r w:rsidR="00322318">
        <w:rPr>
          <w:rFonts w:ascii="Times New Roman" w:hAnsi="Times New Roman" w:cs="Times New Roman"/>
        </w:rPr>
        <w:t>(s)</w:t>
      </w:r>
      <w:r w:rsidR="00DF46B2" w:rsidRPr="0086579D">
        <w:rPr>
          <w:rFonts w:ascii="Times New Roman" w:hAnsi="Times New Roman" w:cs="Times New Roman"/>
        </w:rPr>
        <w:t xml:space="preserve">. With Senior Leaders, </w:t>
      </w:r>
      <w:r w:rsidR="00250188" w:rsidRPr="0086579D">
        <w:rPr>
          <w:rFonts w:ascii="Times New Roman" w:hAnsi="Times New Roman" w:cs="Times New Roman"/>
        </w:rPr>
        <w:t xml:space="preserve">regular temperature checks, surveys and employee </w:t>
      </w:r>
      <w:r w:rsidR="00F33F02">
        <w:rPr>
          <w:rFonts w:ascii="Times New Roman" w:hAnsi="Times New Roman" w:cs="Times New Roman"/>
        </w:rPr>
        <w:t>data</w:t>
      </w:r>
      <w:r w:rsidR="00250188" w:rsidRPr="0086579D">
        <w:rPr>
          <w:rFonts w:ascii="Times New Roman" w:hAnsi="Times New Roman" w:cs="Times New Roman"/>
        </w:rPr>
        <w:t xml:space="preserve"> can be cross referenced to monitor progression or </w:t>
      </w:r>
      <w:r w:rsidR="00DE3BFB" w:rsidRPr="0086579D">
        <w:rPr>
          <w:rFonts w:ascii="Times New Roman" w:hAnsi="Times New Roman" w:cs="Times New Roman"/>
        </w:rPr>
        <w:t xml:space="preserve">deterioration, where interventions can be applied to align </w:t>
      </w:r>
      <w:r w:rsidR="00E10293" w:rsidRPr="0086579D">
        <w:rPr>
          <w:rFonts w:ascii="Times New Roman" w:hAnsi="Times New Roman" w:cs="Times New Roman"/>
        </w:rPr>
        <w:t xml:space="preserve">learning culture and organisational growth to the business objectives. </w:t>
      </w:r>
    </w:p>
    <w:p w14:paraId="271BC1BC" w14:textId="59C1C8FD" w:rsidR="00D570FA" w:rsidRDefault="00D570FA" w:rsidP="006323B1">
      <w:pPr>
        <w:spacing w:line="480" w:lineRule="auto"/>
      </w:pPr>
    </w:p>
    <w:p w14:paraId="17E3A9AE" w14:textId="57420671" w:rsidR="00704BB5" w:rsidRDefault="00704BB5" w:rsidP="006323B1">
      <w:pPr>
        <w:spacing w:line="480" w:lineRule="auto"/>
      </w:pPr>
    </w:p>
    <w:p w14:paraId="1AFE1131" w14:textId="1FE64D1C" w:rsidR="004F571A" w:rsidRDefault="004F571A" w:rsidP="006323B1">
      <w:pPr>
        <w:spacing w:line="480" w:lineRule="auto"/>
      </w:pPr>
    </w:p>
    <w:p w14:paraId="6128E983" w14:textId="79932539" w:rsidR="004F571A" w:rsidRDefault="004F571A" w:rsidP="006323B1">
      <w:pPr>
        <w:spacing w:line="480" w:lineRule="auto"/>
      </w:pPr>
    </w:p>
    <w:p w14:paraId="1D07E55C" w14:textId="52F6B264" w:rsidR="004F571A" w:rsidRDefault="004F571A" w:rsidP="006323B1">
      <w:pPr>
        <w:spacing w:line="480" w:lineRule="auto"/>
      </w:pPr>
    </w:p>
    <w:p w14:paraId="5D269A77" w14:textId="1F02FB19" w:rsidR="004F571A" w:rsidRDefault="004F571A" w:rsidP="006323B1">
      <w:pPr>
        <w:spacing w:line="480" w:lineRule="auto"/>
      </w:pPr>
    </w:p>
    <w:p w14:paraId="0FC1DD4E" w14:textId="4096E0D9" w:rsidR="0037157A" w:rsidRDefault="0037157A" w:rsidP="006323B1">
      <w:pPr>
        <w:spacing w:line="480" w:lineRule="auto"/>
      </w:pPr>
    </w:p>
    <w:p w14:paraId="773CBC1F" w14:textId="7009E28D" w:rsidR="0037157A" w:rsidRDefault="0037157A" w:rsidP="006323B1">
      <w:pPr>
        <w:spacing w:line="480" w:lineRule="auto"/>
      </w:pPr>
    </w:p>
    <w:p w14:paraId="46452DA3" w14:textId="66F4AE23" w:rsidR="0037157A" w:rsidRDefault="0037157A" w:rsidP="006323B1">
      <w:pPr>
        <w:spacing w:line="480" w:lineRule="auto"/>
      </w:pPr>
    </w:p>
    <w:p w14:paraId="53C97272" w14:textId="7238514F" w:rsidR="0037157A" w:rsidRDefault="0037157A" w:rsidP="006323B1">
      <w:pPr>
        <w:spacing w:line="480" w:lineRule="auto"/>
      </w:pPr>
    </w:p>
    <w:p w14:paraId="759431FE" w14:textId="514EC57F" w:rsidR="0037157A" w:rsidRDefault="0037157A" w:rsidP="006323B1">
      <w:pPr>
        <w:spacing w:line="480" w:lineRule="auto"/>
      </w:pPr>
    </w:p>
    <w:p w14:paraId="55FB8C73" w14:textId="2E480686" w:rsidR="0037157A" w:rsidRDefault="0037157A" w:rsidP="006323B1">
      <w:pPr>
        <w:spacing w:line="480" w:lineRule="auto"/>
      </w:pPr>
    </w:p>
    <w:p w14:paraId="1C2F07FE" w14:textId="53524F6C" w:rsidR="0037157A" w:rsidRDefault="0037157A" w:rsidP="006323B1">
      <w:pPr>
        <w:spacing w:line="480" w:lineRule="auto"/>
      </w:pPr>
    </w:p>
    <w:p w14:paraId="17BDCC43" w14:textId="6751DAA3" w:rsidR="0037157A" w:rsidRDefault="0037157A" w:rsidP="006323B1">
      <w:pPr>
        <w:spacing w:line="480" w:lineRule="auto"/>
      </w:pPr>
    </w:p>
    <w:p w14:paraId="4A3D972D" w14:textId="37DD6BC5" w:rsidR="0037157A" w:rsidRDefault="0037157A" w:rsidP="006323B1">
      <w:pPr>
        <w:spacing w:line="480" w:lineRule="auto"/>
      </w:pPr>
    </w:p>
    <w:p w14:paraId="447C36EA" w14:textId="6C537A62" w:rsidR="0037157A" w:rsidRDefault="0037157A" w:rsidP="006323B1">
      <w:pPr>
        <w:spacing w:line="480" w:lineRule="auto"/>
      </w:pPr>
    </w:p>
    <w:p w14:paraId="598AF776" w14:textId="43445F6E" w:rsidR="0037157A" w:rsidRDefault="0037157A" w:rsidP="006323B1">
      <w:pPr>
        <w:spacing w:line="480" w:lineRule="auto"/>
      </w:pPr>
    </w:p>
    <w:p w14:paraId="310DD894" w14:textId="77777777" w:rsidR="0037157A" w:rsidRDefault="0037157A" w:rsidP="006323B1">
      <w:pPr>
        <w:spacing w:line="480" w:lineRule="auto"/>
      </w:pPr>
    </w:p>
    <w:p w14:paraId="0F4F1D43" w14:textId="77777777" w:rsidR="004F571A" w:rsidRDefault="004F571A" w:rsidP="006323B1">
      <w:pPr>
        <w:spacing w:line="480" w:lineRule="auto"/>
      </w:pPr>
    </w:p>
    <w:p w14:paraId="0354D619" w14:textId="77777777" w:rsidR="00E77DF8" w:rsidRDefault="00E77DF8" w:rsidP="006323B1">
      <w:pPr>
        <w:spacing w:line="480" w:lineRule="auto"/>
      </w:pPr>
    </w:p>
    <w:p w14:paraId="189C44E1" w14:textId="1D679E10" w:rsidR="00DD3C04" w:rsidRDefault="00DD3C04" w:rsidP="00DD3C04">
      <w:pPr>
        <w:pStyle w:val="ListParagraph"/>
        <w:numPr>
          <w:ilvl w:val="0"/>
          <w:numId w:val="2"/>
        </w:numPr>
        <w:spacing w:line="480" w:lineRule="auto"/>
        <w:rPr>
          <w:rFonts w:ascii="Times New Roman" w:hAnsi="Times New Roman" w:cs="Times New Roman"/>
          <w:b/>
          <w:bCs/>
        </w:rPr>
      </w:pPr>
      <w:r w:rsidRPr="00DD3C04">
        <w:rPr>
          <w:rFonts w:ascii="Times New Roman" w:hAnsi="Times New Roman" w:cs="Times New Roman"/>
          <w:b/>
          <w:bCs/>
        </w:rPr>
        <w:lastRenderedPageBreak/>
        <w:t>References</w:t>
      </w:r>
    </w:p>
    <w:sdt>
      <w:sdtPr>
        <w:id w:val="-430208086"/>
        <w:docPartObj>
          <w:docPartGallery w:val="Bibliographies"/>
          <w:docPartUnique/>
        </w:docPartObj>
      </w:sdtPr>
      <w:sdtEndPr>
        <w:rPr>
          <w:rFonts w:ascii="Times New Roman" w:eastAsia="Times New Roman" w:hAnsi="Times New Roman" w:cs="Times New Roman"/>
          <w:color w:val="auto"/>
          <w:sz w:val="24"/>
          <w:szCs w:val="24"/>
          <w:lang w:val="en-GB" w:eastAsia="en-GB" w:bidi="ar-SA"/>
        </w:rPr>
      </w:sdtEndPr>
      <w:sdtContent>
        <w:p w14:paraId="3CB6A4C5" w14:textId="7C1AD238" w:rsidR="00E77DF8" w:rsidRPr="0096163C" w:rsidRDefault="00E77DF8" w:rsidP="001656BC">
          <w:pPr>
            <w:pStyle w:val="Heading1"/>
            <w:spacing w:line="480" w:lineRule="auto"/>
            <w:ind w:left="720" w:hanging="720"/>
            <w:rPr>
              <w:b w:val="0"/>
              <w:bCs w:val="0"/>
              <w:color w:val="000000" w:themeColor="text1"/>
              <w:sz w:val="24"/>
              <w:szCs w:val="24"/>
            </w:rPr>
          </w:pPr>
          <w:r w:rsidRPr="0096163C">
            <w:rPr>
              <w:rFonts w:ascii="Times New Roman" w:hAnsi="Times New Roman" w:cs="Times New Roman"/>
              <w:b w:val="0"/>
              <w:bCs w:val="0"/>
            </w:rPr>
            <w:fldChar w:fldCharType="begin"/>
          </w:r>
          <w:r w:rsidRPr="0096163C">
            <w:rPr>
              <w:rFonts w:ascii="Times New Roman" w:hAnsi="Times New Roman" w:cs="Times New Roman"/>
            </w:rPr>
            <w:instrText xml:space="preserve"> BIBLIOGRAPHY </w:instrText>
          </w:r>
          <w:r w:rsidRPr="0096163C">
            <w:rPr>
              <w:rFonts w:ascii="Times New Roman" w:hAnsi="Times New Roman" w:cs="Times New Roman"/>
              <w:b w:val="0"/>
              <w:bCs w:val="0"/>
            </w:rPr>
            <w:fldChar w:fldCharType="separate"/>
          </w:r>
          <w:r w:rsidRPr="0096163C">
            <w:rPr>
              <w:rFonts w:ascii="Times New Roman" w:hAnsi="Times New Roman" w:cs="Times New Roman"/>
              <w:b w:val="0"/>
              <w:bCs w:val="0"/>
              <w:noProof/>
              <w:color w:val="000000" w:themeColor="text1"/>
              <w:sz w:val="24"/>
              <w:szCs w:val="24"/>
            </w:rPr>
            <w:t>Bandura, A.</w:t>
          </w:r>
          <w:r w:rsidR="0014774E" w:rsidRPr="0096163C">
            <w:rPr>
              <w:rFonts w:ascii="Times New Roman" w:hAnsi="Times New Roman" w:cs="Times New Roman"/>
              <w:b w:val="0"/>
              <w:bCs w:val="0"/>
              <w:noProof/>
              <w:color w:val="000000" w:themeColor="text1"/>
              <w:sz w:val="24"/>
              <w:szCs w:val="24"/>
            </w:rPr>
            <w:t xml:space="preserve"> (</w:t>
          </w:r>
          <w:r w:rsidRPr="0096163C">
            <w:rPr>
              <w:rFonts w:ascii="Times New Roman" w:hAnsi="Times New Roman" w:cs="Times New Roman"/>
              <w:b w:val="0"/>
              <w:bCs w:val="0"/>
              <w:noProof/>
              <w:color w:val="000000" w:themeColor="text1"/>
              <w:sz w:val="24"/>
              <w:szCs w:val="24"/>
            </w:rPr>
            <w:t>1986</w:t>
          </w:r>
          <w:r w:rsidR="0014774E" w:rsidRPr="0096163C">
            <w:rPr>
              <w:rFonts w:ascii="Times New Roman" w:hAnsi="Times New Roman" w:cs="Times New Roman"/>
              <w:b w:val="0"/>
              <w:bCs w:val="0"/>
              <w:noProof/>
              <w:color w:val="000000" w:themeColor="text1"/>
              <w:sz w:val="24"/>
              <w:szCs w:val="24"/>
            </w:rPr>
            <w:t>).</w:t>
          </w:r>
          <w:r w:rsidRPr="0096163C">
            <w:rPr>
              <w:rFonts w:ascii="Times New Roman" w:hAnsi="Times New Roman" w:cs="Times New Roman"/>
              <w:b w:val="0"/>
              <w:bCs w:val="0"/>
              <w:noProof/>
              <w:color w:val="000000" w:themeColor="text1"/>
              <w:sz w:val="24"/>
              <w:szCs w:val="24"/>
            </w:rPr>
            <w:t xml:space="preserve"> The Explanatory and Predicitive Scope of Self-Efficacy Theory. </w:t>
          </w:r>
          <w:r w:rsidRPr="0096163C">
            <w:rPr>
              <w:rFonts w:ascii="Times New Roman" w:hAnsi="Times New Roman" w:cs="Times New Roman"/>
              <w:b w:val="0"/>
              <w:bCs w:val="0"/>
              <w:i/>
              <w:iCs/>
              <w:noProof/>
              <w:color w:val="000000" w:themeColor="text1"/>
              <w:sz w:val="24"/>
              <w:szCs w:val="24"/>
            </w:rPr>
            <w:t xml:space="preserve">Journal of social and clinical psychology , </w:t>
          </w:r>
          <w:r w:rsidRPr="0096163C">
            <w:rPr>
              <w:rFonts w:ascii="Times New Roman" w:hAnsi="Times New Roman" w:cs="Times New Roman"/>
              <w:b w:val="0"/>
              <w:bCs w:val="0"/>
              <w:noProof/>
              <w:color w:val="000000" w:themeColor="text1"/>
              <w:sz w:val="24"/>
              <w:szCs w:val="24"/>
            </w:rPr>
            <w:t>4(3), pp. 359-373.</w:t>
          </w:r>
        </w:p>
        <w:p w14:paraId="45DBF833" w14:textId="268CEB71" w:rsidR="00E77DF8" w:rsidRPr="0096163C" w:rsidRDefault="00E77DF8" w:rsidP="001656B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Caniels, M. &amp; Baaten, S. </w:t>
          </w:r>
          <w:r w:rsidR="001656BC" w:rsidRPr="0096163C">
            <w:rPr>
              <w:rFonts w:ascii="Times New Roman" w:hAnsi="Times New Roman" w:cs="Times New Roman"/>
              <w:noProof/>
              <w:lang w:val="en-US"/>
            </w:rPr>
            <w:t>(</w:t>
          </w:r>
          <w:r w:rsidRPr="0096163C">
            <w:rPr>
              <w:rFonts w:ascii="Times New Roman" w:hAnsi="Times New Roman" w:cs="Times New Roman"/>
              <w:noProof/>
              <w:lang w:val="en-US"/>
            </w:rPr>
            <w:t>2019</w:t>
          </w:r>
          <w:r w:rsidR="001656BC" w:rsidRPr="0096163C">
            <w:rPr>
              <w:rFonts w:ascii="Times New Roman" w:hAnsi="Times New Roman" w:cs="Times New Roman"/>
              <w:noProof/>
              <w:lang w:val="en-US"/>
            </w:rPr>
            <w:t>)</w:t>
          </w:r>
          <w:r w:rsidRPr="0096163C">
            <w:rPr>
              <w:rFonts w:ascii="Times New Roman" w:hAnsi="Times New Roman" w:cs="Times New Roman"/>
              <w:noProof/>
              <w:lang w:val="en-US"/>
            </w:rPr>
            <w:t xml:space="preserve">. ‘How a Learning-Oriented Organizational Climate is Linked to Different Proactive Behaviors: The Role of Employee Resilience’. </w:t>
          </w:r>
          <w:r w:rsidRPr="0096163C">
            <w:rPr>
              <w:rFonts w:ascii="Times New Roman" w:hAnsi="Times New Roman" w:cs="Times New Roman"/>
              <w:i/>
              <w:iCs/>
              <w:noProof/>
              <w:lang w:val="en-US"/>
            </w:rPr>
            <w:t xml:space="preserve">Social indicators research, </w:t>
          </w:r>
          <w:r w:rsidRPr="0096163C">
            <w:rPr>
              <w:rFonts w:ascii="Times New Roman" w:hAnsi="Times New Roman" w:cs="Times New Roman"/>
              <w:noProof/>
              <w:lang w:val="en-US"/>
            </w:rPr>
            <w:t>2(143), pp. 561-577.</w:t>
          </w:r>
        </w:p>
        <w:p w14:paraId="22CDA62E" w14:textId="38C8188C" w:rsidR="00E77DF8" w:rsidRPr="0096163C" w:rsidRDefault="00E77DF8" w:rsidP="001656B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Cardiff University</w:t>
          </w:r>
          <w:r w:rsidR="001656BC" w:rsidRPr="0096163C">
            <w:rPr>
              <w:rFonts w:ascii="Times New Roman" w:hAnsi="Times New Roman" w:cs="Times New Roman"/>
              <w:noProof/>
              <w:lang w:val="en-US"/>
            </w:rPr>
            <w:t>, (</w:t>
          </w:r>
          <w:r w:rsidRPr="0096163C">
            <w:rPr>
              <w:rFonts w:ascii="Times New Roman" w:hAnsi="Times New Roman" w:cs="Times New Roman"/>
              <w:noProof/>
              <w:lang w:val="en-US"/>
            </w:rPr>
            <w:t>2020</w:t>
          </w:r>
          <w:r w:rsidR="001656BC" w:rsidRPr="0096163C">
            <w:rPr>
              <w:rFonts w:ascii="Times New Roman" w:hAnsi="Times New Roman" w:cs="Times New Roman"/>
              <w:noProof/>
              <w:lang w:val="en-US"/>
            </w:rPr>
            <w:t>)</w:t>
          </w:r>
          <w:r w:rsidRPr="0096163C">
            <w:rPr>
              <w:rFonts w:ascii="Times New Roman" w:hAnsi="Times New Roman" w:cs="Times New Roman"/>
              <w:noProof/>
              <w:lang w:val="en-US"/>
            </w:rPr>
            <w:t xml:space="preserve">. The future of care in Wales: Resourcing social care for older adults. </w:t>
          </w:r>
          <w:r w:rsidRPr="0096163C">
            <w:rPr>
              <w:rFonts w:ascii="Times New Roman" w:hAnsi="Times New Roman" w:cs="Times New Roman"/>
              <w:i/>
              <w:iCs/>
              <w:noProof/>
              <w:lang w:val="en-US"/>
            </w:rPr>
            <w:t xml:space="preserve">Wales Fiscal Analysis, Cardiff University , </w:t>
          </w:r>
          <w:r w:rsidRPr="0096163C">
            <w:rPr>
              <w:rFonts w:ascii="Times New Roman" w:hAnsi="Times New Roman" w:cs="Times New Roman"/>
              <w:noProof/>
              <w:lang w:val="en-US"/>
            </w:rPr>
            <w:t>p. 27.</w:t>
          </w:r>
        </w:p>
        <w:p w14:paraId="466CEA88" w14:textId="5C72F312" w:rsidR="00E77DF8" w:rsidRPr="0096163C" w:rsidRDefault="00E77DF8" w:rsidP="001656B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CIPD, </w:t>
          </w:r>
          <w:r w:rsidR="001656BC" w:rsidRPr="0096163C">
            <w:rPr>
              <w:rFonts w:ascii="Times New Roman" w:hAnsi="Times New Roman" w:cs="Times New Roman"/>
              <w:noProof/>
              <w:lang w:val="en-US"/>
            </w:rPr>
            <w:t>(</w:t>
          </w:r>
          <w:r w:rsidRPr="0096163C">
            <w:rPr>
              <w:rFonts w:ascii="Times New Roman" w:hAnsi="Times New Roman" w:cs="Times New Roman"/>
              <w:noProof/>
              <w:lang w:val="en-US"/>
            </w:rPr>
            <w:t>2021</w:t>
          </w:r>
          <w:r w:rsidR="00EE3DAD">
            <w:rPr>
              <w:rFonts w:ascii="Times New Roman" w:hAnsi="Times New Roman" w:cs="Times New Roman"/>
              <w:noProof/>
              <w:lang w:val="en-US"/>
            </w:rPr>
            <w:t>a</w:t>
          </w:r>
          <w:r w:rsidR="001656BC"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Identifying learning and development needs. </w:t>
          </w:r>
          <w:r w:rsidRPr="0096163C">
            <w:rPr>
              <w:rFonts w:ascii="Times New Roman" w:hAnsi="Times New Roman" w:cs="Times New Roman"/>
              <w:noProof/>
              <w:lang w:val="en-US"/>
            </w:rPr>
            <w:t xml:space="preserve">[Online] </w:t>
          </w:r>
          <w:r w:rsidRPr="0096163C">
            <w:rPr>
              <w:rFonts w:ascii="Times New Roman" w:hAnsi="Times New Roman" w:cs="Times New Roman"/>
              <w:noProof/>
              <w:lang w:val="en-US"/>
            </w:rPr>
            <w:br/>
            <w:t xml:space="preserve">Available at: </w:t>
          </w:r>
          <w:r w:rsidRPr="0096163C">
            <w:rPr>
              <w:rFonts w:ascii="Times New Roman" w:hAnsi="Times New Roman" w:cs="Times New Roman"/>
              <w:noProof/>
              <w:u w:val="single"/>
              <w:lang w:val="en-US"/>
            </w:rPr>
            <w:t>https://www.cipd.co.uk/knowledge/fundamentals/people/development/learning-needs-factsheet</w:t>
          </w:r>
          <w:r w:rsidRPr="0096163C">
            <w:rPr>
              <w:rFonts w:ascii="Times New Roman" w:hAnsi="Times New Roman" w:cs="Times New Roman"/>
              <w:noProof/>
              <w:lang w:val="en-US"/>
            </w:rPr>
            <w:br/>
            <w:t>[Accessed 10 April 2022].</w:t>
          </w:r>
        </w:p>
        <w:p w14:paraId="5B6E499B" w14:textId="40E3D40D" w:rsidR="00E77DF8" w:rsidRDefault="00E77DF8" w:rsidP="00801B5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CIPD, </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2021</w:t>
          </w:r>
          <w:r w:rsidR="00EE3DAD">
            <w:rPr>
              <w:rFonts w:ascii="Times New Roman" w:hAnsi="Times New Roman" w:cs="Times New Roman"/>
              <w:noProof/>
              <w:lang w:val="en-US"/>
            </w:rPr>
            <w:t>b</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Strategic human resource management. </w:t>
          </w:r>
          <w:r w:rsidRPr="0096163C">
            <w:rPr>
              <w:rFonts w:ascii="Times New Roman" w:hAnsi="Times New Roman" w:cs="Times New Roman"/>
              <w:noProof/>
              <w:lang w:val="en-US"/>
            </w:rPr>
            <w:t xml:space="preserve">[Online] </w:t>
          </w:r>
          <w:r w:rsidRPr="0096163C">
            <w:rPr>
              <w:rFonts w:ascii="Times New Roman" w:hAnsi="Times New Roman" w:cs="Times New Roman"/>
              <w:noProof/>
              <w:lang w:val="en-US"/>
            </w:rPr>
            <w:br/>
            <w:t xml:space="preserve">Available at: </w:t>
          </w:r>
          <w:r w:rsidRPr="0096163C">
            <w:rPr>
              <w:rFonts w:ascii="Times New Roman" w:hAnsi="Times New Roman" w:cs="Times New Roman"/>
              <w:noProof/>
              <w:u w:val="single"/>
              <w:lang w:val="en-US"/>
            </w:rPr>
            <w:t>https://www.cipd.co.uk/knowledge/strategy/hr/strategic-hrm-factsheet#gref</w:t>
          </w:r>
          <w:r w:rsidRPr="0096163C">
            <w:rPr>
              <w:rFonts w:ascii="Times New Roman" w:hAnsi="Times New Roman" w:cs="Times New Roman"/>
              <w:noProof/>
              <w:lang w:val="en-US"/>
            </w:rPr>
            <w:br/>
            <w:t>[Accessed 10 April 2022].</w:t>
          </w:r>
        </w:p>
        <w:p w14:paraId="45EDF980" w14:textId="7A65F677" w:rsidR="00130230" w:rsidRDefault="004F571A" w:rsidP="00130230">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CIPD, (2021</w:t>
          </w:r>
          <w:r w:rsidR="00EE3DAD">
            <w:rPr>
              <w:rFonts w:ascii="Times New Roman" w:hAnsi="Times New Roman" w:cs="Times New Roman"/>
              <w:noProof/>
              <w:lang w:val="en-US"/>
            </w:rPr>
            <w:t>c</w:t>
          </w:r>
          <w:r w:rsidRPr="0096163C">
            <w:rPr>
              <w:rFonts w:ascii="Times New Roman" w:hAnsi="Times New Roman" w:cs="Times New Roman"/>
              <w:noProof/>
              <w:lang w:val="en-US"/>
            </w:rPr>
            <w:t xml:space="preserve">). </w:t>
          </w:r>
          <w:r>
            <w:rPr>
              <w:rFonts w:ascii="Times New Roman" w:hAnsi="Times New Roman" w:cs="Times New Roman"/>
              <w:i/>
              <w:iCs/>
              <w:noProof/>
              <w:lang w:val="en-US"/>
            </w:rPr>
            <w:t>Evaluating learning and development</w:t>
          </w:r>
          <w:r w:rsidRPr="0096163C">
            <w:rPr>
              <w:rFonts w:ascii="Times New Roman" w:hAnsi="Times New Roman" w:cs="Times New Roman"/>
              <w:i/>
              <w:iCs/>
              <w:noProof/>
              <w:lang w:val="en-US"/>
            </w:rPr>
            <w:t xml:space="preserve">. </w:t>
          </w:r>
          <w:r w:rsidRPr="0096163C">
            <w:rPr>
              <w:rFonts w:ascii="Times New Roman" w:hAnsi="Times New Roman" w:cs="Times New Roman"/>
              <w:noProof/>
              <w:lang w:val="en-US"/>
            </w:rPr>
            <w:t xml:space="preserve">[Online] </w:t>
          </w:r>
          <w:r w:rsidRPr="0096163C">
            <w:rPr>
              <w:rFonts w:ascii="Times New Roman" w:hAnsi="Times New Roman" w:cs="Times New Roman"/>
              <w:noProof/>
              <w:lang w:val="en-US"/>
            </w:rPr>
            <w:br/>
            <w:t>Available at:</w:t>
          </w:r>
          <w:r>
            <w:t xml:space="preserve"> </w:t>
          </w:r>
          <w:r w:rsidRPr="004F571A">
            <w:rPr>
              <w:rFonts w:ascii="Times New Roman" w:hAnsi="Times New Roman" w:cs="Times New Roman"/>
              <w:noProof/>
              <w:lang w:val="en-US"/>
            </w:rPr>
            <w:t>https://www.cipd.co.uk/knowledge/fundamentals/people/development/evaluating-learning-factsheet</w:t>
          </w:r>
          <w:r w:rsidRPr="0096163C">
            <w:rPr>
              <w:rFonts w:ascii="Times New Roman" w:hAnsi="Times New Roman" w:cs="Times New Roman"/>
              <w:noProof/>
              <w:lang w:val="en-US"/>
            </w:rPr>
            <w:br/>
            <w:t>[Accessed 10 April 2022].</w:t>
          </w:r>
        </w:p>
        <w:p w14:paraId="65502F59" w14:textId="34AD3A07" w:rsidR="00130230" w:rsidRDefault="00130230" w:rsidP="008B64A2">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CIPD, (2021</w:t>
          </w:r>
          <w:r w:rsidR="00EE3DAD">
            <w:rPr>
              <w:rFonts w:ascii="Times New Roman" w:hAnsi="Times New Roman" w:cs="Times New Roman"/>
              <w:noProof/>
              <w:lang w:val="en-US"/>
            </w:rPr>
            <w:t>d</w:t>
          </w:r>
          <w:r w:rsidRPr="0096163C">
            <w:rPr>
              <w:rFonts w:ascii="Times New Roman" w:hAnsi="Times New Roman" w:cs="Times New Roman"/>
              <w:noProof/>
              <w:lang w:val="en-US"/>
            </w:rPr>
            <w:t xml:space="preserve">). </w:t>
          </w:r>
          <w:r>
            <w:rPr>
              <w:rFonts w:ascii="Times New Roman" w:hAnsi="Times New Roman" w:cs="Times New Roman"/>
              <w:i/>
              <w:iCs/>
              <w:noProof/>
              <w:lang w:val="en-US"/>
            </w:rPr>
            <w:t>Costing and benchmarking learning and development</w:t>
          </w:r>
          <w:r>
            <w:rPr>
              <w:rFonts w:ascii="Times New Roman" w:hAnsi="Times New Roman" w:cs="Times New Roman"/>
              <w:i/>
              <w:iCs/>
              <w:noProof/>
              <w:lang w:val="en-US"/>
            </w:rPr>
            <w:t>t</w:t>
          </w:r>
          <w:r w:rsidRPr="0096163C">
            <w:rPr>
              <w:rFonts w:ascii="Times New Roman" w:hAnsi="Times New Roman" w:cs="Times New Roman"/>
              <w:i/>
              <w:iCs/>
              <w:noProof/>
              <w:lang w:val="en-US"/>
            </w:rPr>
            <w:t xml:space="preserve">. </w:t>
          </w:r>
          <w:r w:rsidRPr="0096163C">
            <w:rPr>
              <w:rFonts w:ascii="Times New Roman" w:hAnsi="Times New Roman" w:cs="Times New Roman"/>
              <w:noProof/>
              <w:lang w:val="en-US"/>
            </w:rPr>
            <w:t xml:space="preserve">[Online] </w:t>
          </w:r>
          <w:r w:rsidRPr="0096163C">
            <w:rPr>
              <w:rFonts w:ascii="Times New Roman" w:hAnsi="Times New Roman" w:cs="Times New Roman"/>
              <w:noProof/>
              <w:lang w:val="en-US"/>
            </w:rPr>
            <w:br/>
            <w:t>Available at:</w:t>
          </w:r>
          <w:r>
            <w:t xml:space="preserve"> </w:t>
          </w:r>
          <w:r w:rsidRPr="00130230">
            <w:rPr>
              <w:rFonts w:ascii="Times New Roman" w:hAnsi="Times New Roman" w:cs="Times New Roman"/>
              <w:noProof/>
              <w:lang w:val="en-US"/>
            </w:rPr>
            <w:t>https://www.cipd.co.uk/knowledge/strategy/development/benchmarking-</w:t>
          </w:r>
          <w:r w:rsidRPr="00130230">
            <w:rPr>
              <w:rFonts w:ascii="Times New Roman" w:hAnsi="Times New Roman" w:cs="Times New Roman"/>
              <w:noProof/>
              <w:lang w:val="en-US"/>
            </w:rPr>
            <w:lastRenderedPageBreak/>
            <w:t>factsheet</w:t>
          </w:r>
          <w:r w:rsidRPr="0096163C">
            <w:rPr>
              <w:rFonts w:ascii="Times New Roman" w:hAnsi="Times New Roman" w:cs="Times New Roman"/>
              <w:noProof/>
              <w:lang w:val="en-US"/>
            </w:rPr>
            <w:br/>
            <w:t>[Accessed 10 April 2022].</w:t>
          </w:r>
        </w:p>
        <w:p w14:paraId="38FAB31D" w14:textId="0D790E39" w:rsidR="002304AB" w:rsidRPr="002304AB" w:rsidRDefault="002304AB" w:rsidP="002304AB">
          <w:pPr>
            <w:spacing w:line="480" w:lineRule="auto"/>
            <w:ind w:left="720" w:hanging="720"/>
          </w:pPr>
          <w:proofErr w:type="spellStart"/>
          <w:r w:rsidRPr="002304AB">
            <w:rPr>
              <w:color w:val="3A3A3A"/>
              <w:shd w:val="clear" w:color="auto" w:fill="FFFFFF"/>
            </w:rPr>
            <w:t>Easterby</w:t>
          </w:r>
          <w:proofErr w:type="spellEnd"/>
          <w:r w:rsidRPr="002304AB">
            <w:rPr>
              <w:color w:val="3A3A3A"/>
              <w:shd w:val="clear" w:color="auto" w:fill="FFFFFF"/>
            </w:rPr>
            <w:t>-Smith, M. (1997) ‘Disciplines of Organizational Learning: Contributions and Critiques’,</w:t>
          </w:r>
          <w:r w:rsidRPr="002304AB">
            <w:rPr>
              <w:rStyle w:val="apple-converted-space"/>
              <w:color w:val="3A3A3A"/>
              <w:shd w:val="clear" w:color="auto" w:fill="FFFFFF"/>
            </w:rPr>
            <w:t> </w:t>
          </w:r>
          <w:r w:rsidRPr="002304AB">
            <w:rPr>
              <w:i/>
              <w:iCs/>
              <w:color w:val="3A3A3A"/>
            </w:rPr>
            <w:t>Human relations (New York)</w:t>
          </w:r>
          <w:r w:rsidRPr="002304AB">
            <w:rPr>
              <w:color w:val="3A3A3A"/>
              <w:shd w:val="clear" w:color="auto" w:fill="FFFFFF"/>
            </w:rPr>
            <w:t>, 50(9), pp. 1085–1113.</w:t>
          </w:r>
          <w:r w:rsidRPr="002304AB">
            <w:rPr>
              <w:rStyle w:val="apple-converted-space"/>
              <w:color w:val="3A3A3A"/>
              <w:shd w:val="clear" w:color="auto" w:fill="FFFFFF"/>
            </w:rPr>
            <w:t> </w:t>
          </w:r>
        </w:p>
        <w:p w14:paraId="310AB639" w14:textId="03152968" w:rsidR="00E77DF8" w:rsidRPr="0096163C" w:rsidRDefault="00E77DF8" w:rsidP="00801B5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Giangreco, A.</w:t>
          </w:r>
          <w:r w:rsidR="00801B5C" w:rsidRPr="0096163C">
            <w:rPr>
              <w:rFonts w:ascii="Times New Roman" w:hAnsi="Times New Roman" w:cs="Times New Roman"/>
              <w:noProof/>
              <w:lang w:val="en-US"/>
            </w:rPr>
            <w:t xml:space="preserve">, </w:t>
          </w:r>
          <w:r w:rsidRPr="0096163C">
            <w:rPr>
              <w:rFonts w:ascii="Times New Roman" w:hAnsi="Times New Roman" w:cs="Times New Roman"/>
              <w:noProof/>
              <w:lang w:val="en-US"/>
            </w:rPr>
            <w:t>Carugati, A. &amp; Sebastiano, A.</w:t>
          </w:r>
          <w:r w:rsidR="00801B5C" w:rsidRPr="0096163C">
            <w:rPr>
              <w:rFonts w:ascii="Times New Roman" w:hAnsi="Times New Roman" w:cs="Times New Roman"/>
              <w:noProof/>
              <w:lang w:val="en-US"/>
            </w:rPr>
            <w:t xml:space="preserve"> (</w:t>
          </w:r>
          <w:r w:rsidRPr="0096163C">
            <w:rPr>
              <w:rFonts w:ascii="Times New Roman" w:hAnsi="Times New Roman" w:cs="Times New Roman"/>
              <w:noProof/>
              <w:lang w:val="en-US"/>
            </w:rPr>
            <w:t>2010</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 xml:space="preserve">. Are we doing the right thing?: Food for thought on training evaluation and its context’. </w:t>
          </w:r>
          <w:r w:rsidRPr="0096163C">
            <w:rPr>
              <w:rFonts w:ascii="Times New Roman" w:hAnsi="Times New Roman" w:cs="Times New Roman"/>
              <w:i/>
              <w:iCs/>
              <w:noProof/>
              <w:lang w:val="en-US"/>
            </w:rPr>
            <w:t xml:space="preserve">Personnel review, </w:t>
          </w:r>
          <w:r w:rsidRPr="0096163C">
            <w:rPr>
              <w:rFonts w:ascii="Times New Roman" w:hAnsi="Times New Roman" w:cs="Times New Roman"/>
              <w:noProof/>
              <w:lang w:val="en-US"/>
            </w:rPr>
            <w:t>39(2), pp. 162-177.</w:t>
          </w:r>
        </w:p>
        <w:p w14:paraId="02FD664D" w14:textId="14ED535B" w:rsidR="00E77DF8" w:rsidRPr="0096163C" w:rsidRDefault="00E77DF8" w:rsidP="00801B5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Gordon, S. &amp; Thomas, I.</w:t>
          </w:r>
          <w:r w:rsidR="00801B5C" w:rsidRPr="0096163C">
            <w:rPr>
              <w:rFonts w:ascii="Times New Roman" w:hAnsi="Times New Roman" w:cs="Times New Roman"/>
              <w:noProof/>
              <w:lang w:val="en-US"/>
            </w:rPr>
            <w:t xml:space="preserve"> (</w:t>
          </w:r>
          <w:r w:rsidRPr="0096163C">
            <w:rPr>
              <w:rFonts w:ascii="Times New Roman" w:hAnsi="Times New Roman" w:cs="Times New Roman"/>
              <w:noProof/>
              <w:lang w:val="en-US"/>
            </w:rPr>
            <w:t>2018</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 xml:space="preserve">. "The learning sticks”: reflections on a case study of role-playing for sustainability’. </w:t>
          </w:r>
          <w:r w:rsidRPr="0096163C">
            <w:rPr>
              <w:rFonts w:ascii="Times New Roman" w:hAnsi="Times New Roman" w:cs="Times New Roman"/>
              <w:i/>
              <w:iCs/>
              <w:noProof/>
              <w:lang w:val="en-US"/>
            </w:rPr>
            <w:t xml:space="preserve">Environmental education research, </w:t>
          </w:r>
          <w:r w:rsidRPr="0096163C">
            <w:rPr>
              <w:rFonts w:ascii="Times New Roman" w:hAnsi="Times New Roman" w:cs="Times New Roman"/>
              <w:noProof/>
              <w:lang w:val="en-US"/>
            </w:rPr>
            <w:t>24(2), pp. 172-190.</w:t>
          </w:r>
        </w:p>
        <w:p w14:paraId="4E4A5749" w14:textId="777D0A33" w:rsidR="00E77DF8" w:rsidRPr="0096163C" w:rsidRDefault="00E77DF8" w:rsidP="00801B5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Harvard Business Review, </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2015</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Why Organizations Don’t Learn. </w:t>
          </w:r>
          <w:r w:rsidRPr="0096163C">
            <w:rPr>
              <w:rFonts w:ascii="Times New Roman" w:hAnsi="Times New Roman" w:cs="Times New Roman"/>
              <w:noProof/>
              <w:lang w:val="en-US"/>
            </w:rPr>
            <w:t xml:space="preserve">[Online] </w:t>
          </w:r>
          <w:r w:rsidRPr="0096163C">
            <w:rPr>
              <w:rFonts w:ascii="Times New Roman" w:hAnsi="Times New Roman" w:cs="Times New Roman"/>
              <w:noProof/>
              <w:lang w:val="en-US"/>
            </w:rPr>
            <w:br/>
            <w:t xml:space="preserve">Available at: </w:t>
          </w:r>
          <w:r w:rsidRPr="0096163C">
            <w:rPr>
              <w:rFonts w:ascii="Times New Roman" w:hAnsi="Times New Roman" w:cs="Times New Roman"/>
              <w:noProof/>
              <w:u w:val="single"/>
              <w:lang w:val="en-US"/>
            </w:rPr>
            <w:t>https://hbr.org/2015/11/why-organizations-dont-learn</w:t>
          </w:r>
          <w:r w:rsidRPr="0096163C">
            <w:rPr>
              <w:rFonts w:ascii="Times New Roman" w:hAnsi="Times New Roman" w:cs="Times New Roman"/>
              <w:noProof/>
              <w:lang w:val="en-US"/>
            </w:rPr>
            <w:br/>
            <w:t>[Accessed 10 April 2022].</w:t>
          </w:r>
        </w:p>
        <w:p w14:paraId="15037805" w14:textId="5BB64F2C" w:rsidR="00E77DF8" w:rsidRPr="0096163C" w:rsidRDefault="00E77DF8" w:rsidP="00801B5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Harvard Business Review, </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2020</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6 Reasons Your Strategy Isn’t Working. </w:t>
          </w:r>
          <w:r w:rsidRPr="0096163C">
            <w:rPr>
              <w:rFonts w:ascii="Times New Roman" w:hAnsi="Times New Roman" w:cs="Times New Roman"/>
              <w:noProof/>
              <w:lang w:val="en-US"/>
            </w:rPr>
            <w:t xml:space="preserve">[Online] </w:t>
          </w:r>
          <w:r w:rsidRPr="0096163C">
            <w:rPr>
              <w:rFonts w:ascii="Times New Roman" w:hAnsi="Times New Roman" w:cs="Times New Roman"/>
              <w:noProof/>
              <w:lang w:val="en-US"/>
            </w:rPr>
            <w:br/>
            <w:t xml:space="preserve">Available at: </w:t>
          </w:r>
          <w:r w:rsidRPr="0096163C">
            <w:rPr>
              <w:rFonts w:ascii="Times New Roman" w:hAnsi="Times New Roman" w:cs="Times New Roman"/>
              <w:noProof/>
              <w:u w:val="single"/>
              <w:lang w:val="en-US"/>
            </w:rPr>
            <w:t>https://hbr.org/2020/06/6-reasons-your-strategy-isnt-working</w:t>
          </w:r>
          <w:r w:rsidRPr="0096163C">
            <w:rPr>
              <w:rFonts w:ascii="Times New Roman" w:hAnsi="Times New Roman" w:cs="Times New Roman"/>
              <w:noProof/>
              <w:lang w:val="en-US"/>
            </w:rPr>
            <w:br/>
            <w:t>[Accessed 10 April 2022].</w:t>
          </w:r>
        </w:p>
        <w:p w14:paraId="412022E5" w14:textId="2E2BC651" w:rsidR="00E77DF8" w:rsidRPr="0096163C" w:rsidRDefault="00E77DF8" w:rsidP="00801B5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Indeed, </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2022</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What Is Organizational Learning? (With Pros, Cons and Tips). </w:t>
          </w:r>
          <w:r w:rsidRPr="0096163C">
            <w:rPr>
              <w:rFonts w:ascii="Times New Roman" w:hAnsi="Times New Roman" w:cs="Times New Roman"/>
              <w:noProof/>
              <w:lang w:val="en-US"/>
            </w:rPr>
            <w:t xml:space="preserve">[Online] </w:t>
          </w:r>
          <w:r w:rsidRPr="0096163C">
            <w:rPr>
              <w:rFonts w:ascii="Times New Roman" w:hAnsi="Times New Roman" w:cs="Times New Roman"/>
              <w:noProof/>
              <w:lang w:val="en-US"/>
            </w:rPr>
            <w:br/>
            <w:t xml:space="preserve">Available at: </w:t>
          </w:r>
          <w:r w:rsidRPr="0096163C">
            <w:rPr>
              <w:rFonts w:ascii="Times New Roman" w:hAnsi="Times New Roman" w:cs="Times New Roman"/>
              <w:noProof/>
              <w:u w:val="single"/>
              <w:lang w:val="en-US"/>
            </w:rPr>
            <w:t>https://www.indeed.com/career-advice/career-development/organization-learning</w:t>
          </w:r>
          <w:r w:rsidRPr="0096163C">
            <w:rPr>
              <w:rFonts w:ascii="Times New Roman" w:hAnsi="Times New Roman" w:cs="Times New Roman"/>
              <w:noProof/>
              <w:lang w:val="en-US"/>
            </w:rPr>
            <w:br/>
            <w:t>[Accessed 10 April 2022].</w:t>
          </w:r>
        </w:p>
        <w:p w14:paraId="08E7852F" w14:textId="69FFCBF9" w:rsidR="00E77DF8" w:rsidRPr="0096163C" w:rsidRDefault="00E77DF8" w:rsidP="00801B5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Kirkpatrick, D. </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1994</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Evaluating training programs: the four levels. </w:t>
          </w:r>
          <w:r w:rsidRPr="0096163C">
            <w:rPr>
              <w:rFonts w:ascii="Times New Roman" w:hAnsi="Times New Roman" w:cs="Times New Roman"/>
              <w:noProof/>
              <w:lang w:val="en-US"/>
            </w:rPr>
            <w:t>San Francisco: Berret-Koehler.</w:t>
          </w:r>
        </w:p>
        <w:p w14:paraId="34ED1552" w14:textId="52FF3B9D" w:rsidR="00E77DF8" w:rsidRPr="0096163C" w:rsidRDefault="00E77DF8" w:rsidP="00801B5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Kogan Page, </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2019</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Gamification For Learning &amp; Education | Nick-Shackleton Jones. </w:t>
          </w:r>
          <w:r w:rsidRPr="0096163C">
            <w:rPr>
              <w:rFonts w:ascii="Times New Roman" w:hAnsi="Times New Roman" w:cs="Times New Roman"/>
              <w:noProof/>
              <w:lang w:val="en-US"/>
            </w:rPr>
            <w:t xml:space="preserve">[Online] </w:t>
          </w:r>
          <w:r w:rsidRPr="0096163C">
            <w:rPr>
              <w:rFonts w:ascii="Times New Roman" w:hAnsi="Times New Roman" w:cs="Times New Roman"/>
              <w:noProof/>
              <w:lang w:val="en-US"/>
            </w:rPr>
            <w:br/>
            <w:t xml:space="preserve">Available at: </w:t>
          </w:r>
          <w:r w:rsidRPr="0096163C">
            <w:rPr>
              <w:rFonts w:ascii="Times New Roman" w:hAnsi="Times New Roman" w:cs="Times New Roman"/>
              <w:noProof/>
              <w:u w:val="single"/>
              <w:lang w:val="en-US"/>
            </w:rPr>
            <w:t>https://www.youtube.com/watch?v=ApKQ5WblZ0o</w:t>
          </w:r>
          <w:r w:rsidRPr="0096163C">
            <w:rPr>
              <w:rFonts w:ascii="Times New Roman" w:hAnsi="Times New Roman" w:cs="Times New Roman"/>
              <w:noProof/>
              <w:lang w:val="en-US"/>
            </w:rPr>
            <w:br/>
            <w:t>[Accessed 10 April 2022].</w:t>
          </w:r>
        </w:p>
        <w:p w14:paraId="0657BBF1" w14:textId="5133B4D3" w:rsidR="00E77DF8" w:rsidRPr="0096163C" w:rsidRDefault="00E77DF8" w:rsidP="00801B5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lastRenderedPageBreak/>
            <w:t xml:space="preserve">Kucharska, W. </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2021</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 xml:space="preserve">. Leadership, culture, intellectual capital and knowledge processes for organisations innovativeness acros industries: the case of Poland. </w:t>
          </w:r>
          <w:r w:rsidRPr="0096163C">
            <w:rPr>
              <w:rFonts w:ascii="Times New Roman" w:hAnsi="Times New Roman" w:cs="Times New Roman"/>
              <w:i/>
              <w:iCs/>
              <w:noProof/>
              <w:lang w:val="en-US"/>
            </w:rPr>
            <w:t xml:space="preserve">Journal of Intellectual Capital , </w:t>
          </w:r>
          <w:r w:rsidRPr="0096163C">
            <w:rPr>
              <w:rFonts w:ascii="Times New Roman" w:hAnsi="Times New Roman" w:cs="Times New Roman"/>
              <w:noProof/>
              <w:lang w:val="en-US"/>
            </w:rPr>
            <w:t>22(7), pp. 121-141.</w:t>
          </w:r>
        </w:p>
        <w:p w14:paraId="6ED1B529" w14:textId="64F75919" w:rsidR="00E77DF8" w:rsidRPr="0096163C" w:rsidRDefault="00E77DF8" w:rsidP="00801B5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Kuntz, J., P, C. &amp; Naswall, K.</w:t>
          </w:r>
          <w:r w:rsidR="00801B5C" w:rsidRPr="0096163C">
            <w:rPr>
              <w:rFonts w:ascii="Times New Roman" w:hAnsi="Times New Roman" w:cs="Times New Roman"/>
              <w:noProof/>
              <w:lang w:val="en-US"/>
            </w:rPr>
            <w:t xml:space="preserve"> (</w:t>
          </w:r>
          <w:r w:rsidRPr="0096163C">
            <w:rPr>
              <w:rFonts w:ascii="Times New Roman" w:hAnsi="Times New Roman" w:cs="Times New Roman"/>
              <w:noProof/>
              <w:lang w:val="en-US"/>
            </w:rPr>
            <w:t>2017</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 xml:space="preserve">. Workplace resources and employee resilience. </w:t>
          </w:r>
          <w:r w:rsidRPr="0096163C">
            <w:rPr>
              <w:rFonts w:ascii="Times New Roman" w:hAnsi="Times New Roman" w:cs="Times New Roman"/>
              <w:i/>
              <w:iCs/>
              <w:noProof/>
              <w:lang w:val="en-US"/>
            </w:rPr>
            <w:t xml:space="preserve">Career Development International, </w:t>
          </w:r>
          <w:r w:rsidRPr="0096163C">
            <w:rPr>
              <w:rFonts w:ascii="Times New Roman" w:hAnsi="Times New Roman" w:cs="Times New Roman"/>
              <w:noProof/>
              <w:lang w:val="en-US"/>
            </w:rPr>
            <w:t>22(4), pp. 419-435.</w:t>
          </w:r>
        </w:p>
        <w:p w14:paraId="7E1FD0F7" w14:textId="64AB5DFA" w:rsidR="00E77DF8" w:rsidRPr="0096163C" w:rsidRDefault="00E77DF8" w:rsidP="00801B5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Lambert, N.</w:t>
          </w:r>
          <w:r w:rsidR="00801B5C" w:rsidRPr="0096163C">
            <w:rPr>
              <w:rFonts w:ascii="Times New Roman" w:hAnsi="Times New Roman" w:cs="Times New Roman"/>
              <w:noProof/>
              <w:lang w:val="en-US"/>
            </w:rPr>
            <w:t xml:space="preserve"> (</w:t>
          </w:r>
          <w:r w:rsidRPr="0096163C">
            <w:rPr>
              <w:rFonts w:ascii="Times New Roman" w:hAnsi="Times New Roman" w:cs="Times New Roman"/>
              <w:noProof/>
              <w:lang w:val="en-US"/>
            </w:rPr>
            <w:t>2012</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 xml:space="preserve">. ‘Ban happy sheets! — Understanding and using evaluation’. </w:t>
          </w:r>
          <w:r w:rsidRPr="0096163C">
            <w:rPr>
              <w:rFonts w:ascii="Times New Roman" w:hAnsi="Times New Roman" w:cs="Times New Roman"/>
              <w:i/>
              <w:iCs/>
              <w:noProof/>
              <w:lang w:val="en-US"/>
            </w:rPr>
            <w:t xml:space="preserve">Nurse education today, </w:t>
          </w:r>
          <w:r w:rsidRPr="0096163C">
            <w:rPr>
              <w:rFonts w:ascii="Times New Roman" w:hAnsi="Times New Roman" w:cs="Times New Roman"/>
              <w:noProof/>
              <w:lang w:val="en-US"/>
            </w:rPr>
            <w:t>32(1), pp. 1-4.</w:t>
          </w:r>
        </w:p>
        <w:p w14:paraId="25A0834D" w14:textId="2505B4F3" w:rsidR="00E77DF8" w:rsidRPr="0096163C" w:rsidRDefault="00E77DF8" w:rsidP="00801B5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Madsen, P. &amp; Desai, V. M.</w:t>
          </w:r>
          <w:r w:rsidR="00801B5C" w:rsidRPr="0096163C">
            <w:rPr>
              <w:rFonts w:ascii="Times New Roman" w:hAnsi="Times New Roman" w:cs="Times New Roman"/>
              <w:noProof/>
              <w:lang w:val="en-US"/>
            </w:rPr>
            <w:t xml:space="preserve"> (</w:t>
          </w:r>
          <w:r w:rsidRPr="0096163C">
            <w:rPr>
              <w:rFonts w:ascii="Times New Roman" w:hAnsi="Times New Roman" w:cs="Times New Roman"/>
              <w:noProof/>
              <w:lang w:val="en-US"/>
            </w:rPr>
            <w:t>2010</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 xml:space="preserve">. Failing to learn? The effect of failure and successes on organizational learning the global orbital launch vehicle industry. </w:t>
          </w:r>
          <w:r w:rsidRPr="0096163C">
            <w:rPr>
              <w:rFonts w:ascii="Times New Roman" w:hAnsi="Times New Roman" w:cs="Times New Roman"/>
              <w:i/>
              <w:iCs/>
              <w:noProof/>
              <w:lang w:val="en-US"/>
            </w:rPr>
            <w:t xml:space="preserve">Academy of Management Journal, </w:t>
          </w:r>
          <w:r w:rsidRPr="0096163C">
            <w:rPr>
              <w:rFonts w:ascii="Times New Roman" w:hAnsi="Times New Roman" w:cs="Times New Roman"/>
              <w:noProof/>
              <w:lang w:val="en-US"/>
            </w:rPr>
            <w:t>53(3), pp. 451-476.</w:t>
          </w:r>
        </w:p>
        <w:p w14:paraId="19D9E649" w14:textId="34B33D07" w:rsidR="00E77DF8" w:rsidRDefault="00E77DF8" w:rsidP="00801B5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Marcus-Quinn, A. &amp; Hourigan, T. </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2022</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 xml:space="preserve">. ‘Digital inclusion and accessibility considerations in digital teaching and learning materials for the second-level classroom’. </w:t>
          </w:r>
          <w:r w:rsidRPr="0096163C">
            <w:rPr>
              <w:rFonts w:ascii="Times New Roman" w:hAnsi="Times New Roman" w:cs="Times New Roman"/>
              <w:i/>
              <w:iCs/>
              <w:noProof/>
              <w:lang w:val="en-US"/>
            </w:rPr>
            <w:t xml:space="preserve">Irish educational studies, </w:t>
          </w:r>
          <w:r w:rsidRPr="0096163C">
            <w:rPr>
              <w:rFonts w:ascii="Times New Roman" w:hAnsi="Times New Roman" w:cs="Times New Roman"/>
              <w:noProof/>
              <w:lang w:val="en-US"/>
            </w:rPr>
            <w:t>41(1), pp. 161-169.</w:t>
          </w:r>
        </w:p>
        <w:p w14:paraId="5B391779" w14:textId="242F9FFD" w:rsidR="008B64A2" w:rsidRPr="00364B04" w:rsidRDefault="008B64A2" w:rsidP="00364B04">
          <w:pPr>
            <w:spacing w:line="480" w:lineRule="auto"/>
            <w:ind w:left="720" w:hanging="720"/>
          </w:pPr>
          <w:r w:rsidRPr="008B64A2">
            <w:rPr>
              <w:color w:val="3A3A3A"/>
              <w:shd w:val="clear" w:color="auto" w:fill="FFFFFF"/>
            </w:rPr>
            <w:t>Medina, L.</w:t>
          </w:r>
          <w:r w:rsidRPr="008B64A2">
            <w:rPr>
              <w:rStyle w:val="apple-converted-space"/>
              <w:color w:val="3A3A3A"/>
              <w:shd w:val="clear" w:color="auto" w:fill="FFFFFF"/>
            </w:rPr>
            <w:t> </w:t>
          </w:r>
          <w:r w:rsidRPr="008B64A2">
            <w:rPr>
              <w:i/>
              <w:iCs/>
              <w:color w:val="3A3A3A"/>
            </w:rPr>
            <w:t>et al.</w:t>
          </w:r>
          <w:r w:rsidRPr="008B64A2">
            <w:rPr>
              <w:rStyle w:val="apple-converted-space"/>
              <w:color w:val="3A3A3A"/>
              <w:shd w:val="clear" w:color="auto" w:fill="FFFFFF"/>
            </w:rPr>
            <w:t> </w:t>
          </w:r>
          <w:r w:rsidRPr="008B64A2">
            <w:rPr>
              <w:color w:val="3A3A3A"/>
              <w:shd w:val="clear" w:color="auto" w:fill="FFFFFF"/>
            </w:rPr>
            <w:t>(2015) ‘Training and capacity building evaluation: Maximizing resources and results with Success Case Method’,</w:t>
          </w:r>
          <w:r w:rsidRPr="008B64A2">
            <w:rPr>
              <w:rStyle w:val="apple-converted-space"/>
              <w:color w:val="3A3A3A"/>
              <w:shd w:val="clear" w:color="auto" w:fill="FFFFFF"/>
            </w:rPr>
            <w:t> </w:t>
          </w:r>
          <w:r w:rsidRPr="008B64A2">
            <w:rPr>
              <w:i/>
              <w:iCs/>
              <w:color w:val="3A3A3A"/>
            </w:rPr>
            <w:t>Evaluation and program planning</w:t>
          </w:r>
          <w:r w:rsidRPr="008B64A2">
            <w:rPr>
              <w:color w:val="3A3A3A"/>
              <w:shd w:val="clear" w:color="auto" w:fill="FFFFFF"/>
            </w:rPr>
            <w:t>, 52, pp. 126–132</w:t>
          </w:r>
        </w:p>
        <w:p w14:paraId="576432AB" w14:textId="76B1759F" w:rsidR="00E77DF8" w:rsidRPr="0096163C" w:rsidRDefault="00E77DF8" w:rsidP="00801B5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McKinsey &amp; Company, </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2020</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For smarter decisions, empower your employees. </w:t>
          </w:r>
          <w:r w:rsidRPr="0096163C">
            <w:rPr>
              <w:rFonts w:ascii="Times New Roman" w:hAnsi="Times New Roman" w:cs="Times New Roman"/>
              <w:noProof/>
              <w:lang w:val="en-US"/>
            </w:rPr>
            <w:t xml:space="preserve">[Online] </w:t>
          </w:r>
          <w:r w:rsidRPr="0096163C">
            <w:rPr>
              <w:rFonts w:ascii="Times New Roman" w:hAnsi="Times New Roman" w:cs="Times New Roman"/>
              <w:noProof/>
              <w:lang w:val="en-US"/>
            </w:rPr>
            <w:br/>
            <w:t xml:space="preserve">Available at: </w:t>
          </w:r>
          <w:r w:rsidRPr="0096163C">
            <w:rPr>
              <w:rFonts w:ascii="Times New Roman" w:hAnsi="Times New Roman" w:cs="Times New Roman"/>
              <w:noProof/>
              <w:u w:val="single"/>
              <w:lang w:val="en-US"/>
            </w:rPr>
            <w:t>https://www.mckinsey.com/business-functions/people-and-organizational-performance/our-insights/for-smarter-decisions-empower-your-employees</w:t>
          </w:r>
          <w:r w:rsidRPr="0096163C">
            <w:rPr>
              <w:rFonts w:ascii="Times New Roman" w:hAnsi="Times New Roman" w:cs="Times New Roman"/>
              <w:noProof/>
              <w:lang w:val="en-US"/>
            </w:rPr>
            <w:br/>
            <w:t>[Accessed 10 April 2022].</w:t>
          </w:r>
        </w:p>
        <w:p w14:paraId="39F8B425" w14:textId="7DA11D99" w:rsidR="00E77DF8" w:rsidRPr="0096163C" w:rsidRDefault="00E77DF8" w:rsidP="00801B5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Naqshbandi, M. M. &amp; Tabche, I. </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2018</w:t>
          </w:r>
          <w:r w:rsidR="00801B5C" w:rsidRPr="0096163C">
            <w:rPr>
              <w:rFonts w:ascii="Times New Roman" w:hAnsi="Times New Roman" w:cs="Times New Roman"/>
              <w:noProof/>
              <w:lang w:val="en-US"/>
            </w:rPr>
            <w:t>)</w:t>
          </w:r>
          <w:r w:rsidRPr="0096163C">
            <w:rPr>
              <w:rFonts w:ascii="Times New Roman" w:hAnsi="Times New Roman" w:cs="Times New Roman"/>
              <w:noProof/>
              <w:lang w:val="en-US"/>
            </w:rPr>
            <w:t xml:space="preserve">. The interplay of leadership, absorptive capacity, and organisational learning culture in open innovation: Testing a moderated mediation model. </w:t>
          </w:r>
          <w:r w:rsidRPr="0096163C">
            <w:rPr>
              <w:rFonts w:ascii="Times New Roman" w:hAnsi="Times New Roman" w:cs="Times New Roman"/>
              <w:i/>
              <w:iCs/>
              <w:noProof/>
              <w:lang w:val="en-US"/>
            </w:rPr>
            <w:t xml:space="preserve">Technological Forecasting &amp; Social Change , </w:t>
          </w:r>
          <w:r w:rsidRPr="0096163C">
            <w:rPr>
              <w:rFonts w:ascii="Times New Roman" w:hAnsi="Times New Roman" w:cs="Times New Roman"/>
              <w:noProof/>
              <w:lang w:val="en-US"/>
            </w:rPr>
            <w:t>133(1), pp. 156-167.</w:t>
          </w:r>
        </w:p>
        <w:p w14:paraId="1523CA1C" w14:textId="3718525D" w:rsidR="00E77DF8" w:rsidRPr="0096163C" w:rsidRDefault="00E77DF8" w:rsidP="00801B5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lastRenderedPageBreak/>
            <w:t>Panksepp, J.</w:t>
          </w:r>
          <w:r w:rsidR="002A23DD" w:rsidRPr="0096163C">
            <w:rPr>
              <w:rFonts w:ascii="Times New Roman" w:hAnsi="Times New Roman" w:cs="Times New Roman"/>
              <w:noProof/>
              <w:lang w:val="en-US"/>
            </w:rPr>
            <w:t xml:space="preserve"> (</w:t>
          </w:r>
          <w:r w:rsidRPr="0096163C">
            <w:rPr>
              <w:rFonts w:ascii="Times New Roman" w:hAnsi="Times New Roman" w:cs="Times New Roman"/>
              <w:noProof/>
              <w:lang w:val="en-US"/>
            </w:rPr>
            <w:t>1998</w:t>
          </w:r>
          <w:r w:rsidR="002A23DD" w:rsidRPr="0096163C">
            <w:rPr>
              <w:rFonts w:ascii="Times New Roman" w:hAnsi="Times New Roman" w:cs="Times New Roman"/>
              <w:noProof/>
              <w:lang w:val="en-US"/>
            </w:rPr>
            <w:t>)</w:t>
          </w:r>
          <w:r w:rsidRPr="0096163C">
            <w:rPr>
              <w:rFonts w:ascii="Times New Roman" w:hAnsi="Times New Roman" w:cs="Times New Roman"/>
              <w:noProof/>
              <w:lang w:val="en-US"/>
            </w:rPr>
            <w:t xml:space="preserve">. The Varieties of Emotional Systems in the Brain . In: </w:t>
          </w:r>
          <w:r w:rsidRPr="0096163C">
            <w:rPr>
              <w:rFonts w:ascii="Times New Roman" w:hAnsi="Times New Roman" w:cs="Times New Roman"/>
              <w:i/>
              <w:iCs/>
              <w:noProof/>
              <w:lang w:val="en-US"/>
            </w:rPr>
            <w:t xml:space="preserve">Affective neuroscience the foundations of human and animal emotions. . </w:t>
          </w:r>
          <w:r w:rsidRPr="0096163C">
            <w:rPr>
              <w:rFonts w:ascii="Times New Roman" w:hAnsi="Times New Roman" w:cs="Times New Roman"/>
              <w:noProof/>
              <w:lang w:val="en-US"/>
            </w:rPr>
            <w:t>New York: Oxford University Press, pp. 41-58.</w:t>
          </w:r>
        </w:p>
        <w:p w14:paraId="190D3F69" w14:textId="68797D5B" w:rsidR="00E77DF8" w:rsidRPr="0096163C" w:rsidRDefault="00E77DF8" w:rsidP="002A23DD">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People Management</w:t>
          </w:r>
          <w:r w:rsidR="002A23DD" w:rsidRPr="0096163C">
            <w:rPr>
              <w:rFonts w:ascii="Times New Roman" w:hAnsi="Times New Roman" w:cs="Times New Roman"/>
              <w:noProof/>
              <w:lang w:val="en-US"/>
            </w:rPr>
            <w:t>, (</w:t>
          </w:r>
          <w:r w:rsidRPr="0096163C">
            <w:rPr>
              <w:rFonts w:ascii="Times New Roman" w:hAnsi="Times New Roman" w:cs="Times New Roman"/>
              <w:noProof/>
              <w:lang w:val="en-US"/>
            </w:rPr>
            <w:t>2015</w:t>
          </w:r>
          <w:r w:rsidR="002A23DD"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The new L&amp;D revolution isn’t just about technology or Twitter – and you’re probably already doing it, </w:t>
          </w:r>
          <w:r w:rsidRPr="0096163C">
            <w:rPr>
              <w:rFonts w:ascii="Times New Roman" w:hAnsi="Times New Roman" w:cs="Times New Roman"/>
              <w:noProof/>
              <w:lang w:val="en-US"/>
            </w:rPr>
            <w:t>London : People Management .</w:t>
          </w:r>
        </w:p>
        <w:p w14:paraId="2C464B34" w14:textId="07900BE1" w:rsidR="00E77DF8" w:rsidRPr="0096163C" w:rsidRDefault="00E77DF8" w:rsidP="002A23DD">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People Management, </w:t>
          </w:r>
          <w:r w:rsidR="002A23DD" w:rsidRPr="0096163C">
            <w:rPr>
              <w:rFonts w:ascii="Times New Roman" w:hAnsi="Times New Roman" w:cs="Times New Roman"/>
              <w:noProof/>
              <w:lang w:val="en-US"/>
            </w:rPr>
            <w:t>(</w:t>
          </w:r>
          <w:r w:rsidRPr="0096163C">
            <w:rPr>
              <w:rFonts w:ascii="Times New Roman" w:hAnsi="Times New Roman" w:cs="Times New Roman"/>
              <w:noProof/>
              <w:lang w:val="en-US"/>
            </w:rPr>
            <w:t>2017</w:t>
          </w:r>
          <w:r w:rsidR="002A23DD"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Learning needs analyses often feature too little analysis. </w:t>
          </w:r>
          <w:r w:rsidRPr="0096163C">
            <w:rPr>
              <w:rFonts w:ascii="Times New Roman" w:hAnsi="Times New Roman" w:cs="Times New Roman"/>
              <w:noProof/>
              <w:lang w:val="en-US"/>
            </w:rPr>
            <w:t xml:space="preserve">[Online] </w:t>
          </w:r>
          <w:r w:rsidRPr="0096163C">
            <w:rPr>
              <w:rFonts w:ascii="Times New Roman" w:hAnsi="Times New Roman" w:cs="Times New Roman"/>
              <w:noProof/>
              <w:lang w:val="en-US"/>
            </w:rPr>
            <w:br/>
            <w:t xml:space="preserve">Available at: </w:t>
          </w:r>
          <w:r w:rsidRPr="0096163C">
            <w:rPr>
              <w:rFonts w:ascii="Times New Roman" w:hAnsi="Times New Roman" w:cs="Times New Roman"/>
              <w:noProof/>
              <w:u w:val="single"/>
              <w:lang w:val="en-US"/>
            </w:rPr>
            <w:t>https://www.peoplemanagement.co.uk/article/1743752/learning-needs-analyses</w:t>
          </w:r>
          <w:r w:rsidRPr="0096163C">
            <w:rPr>
              <w:rFonts w:ascii="Times New Roman" w:hAnsi="Times New Roman" w:cs="Times New Roman"/>
              <w:noProof/>
              <w:lang w:val="en-US"/>
            </w:rPr>
            <w:br/>
            <w:t>[Accessed 10 April 2022].</w:t>
          </w:r>
        </w:p>
        <w:p w14:paraId="1FBFDC3D" w14:textId="77777777" w:rsidR="00E77DF8" w:rsidRPr="0096163C" w:rsidRDefault="00E77DF8" w:rsidP="002A23DD">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People Management, ND. "We've already got all the skills we need". </w:t>
          </w:r>
          <w:r w:rsidRPr="0096163C">
            <w:rPr>
              <w:rFonts w:ascii="Times New Roman" w:hAnsi="Times New Roman" w:cs="Times New Roman"/>
              <w:i/>
              <w:iCs/>
              <w:noProof/>
              <w:lang w:val="en-US"/>
            </w:rPr>
            <w:t xml:space="preserve">People Management, </w:t>
          </w:r>
          <w:r w:rsidRPr="0096163C">
            <w:rPr>
              <w:rFonts w:ascii="Times New Roman" w:hAnsi="Times New Roman" w:cs="Times New Roman"/>
              <w:noProof/>
              <w:lang w:val="en-US"/>
            </w:rPr>
            <w:t>NA(NA), p. NA.</w:t>
          </w:r>
        </w:p>
        <w:p w14:paraId="1E70DB8A" w14:textId="4F144567" w:rsidR="00E77DF8" w:rsidRPr="0096163C" w:rsidRDefault="00E77DF8" w:rsidP="002A23DD">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Satell, G.</w:t>
          </w:r>
          <w:r w:rsidR="002A23DD" w:rsidRPr="0096163C">
            <w:rPr>
              <w:rFonts w:ascii="Times New Roman" w:hAnsi="Times New Roman" w:cs="Times New Roman"/>
              <w:noProof/>
              <w:lang w:val="en-US"/>
            </w:rPr>
            <w:t xml:space="preserve"> (</w:t>
          </w:r>
          <w:r w:rsidRPr="0096163C">
            <w:rPr>
              <w:rFonts w:ascii="Times New Roman" w:hAnsi="Times New Roman" w:cs="Times New Roman"/>
              <w:noProof/>
              <w:lang w:val="en-US"/>
            </w:rPr>
            <w:t>2017</w:t>
          </w:r>
          <w:r w:rsidR="009B5D74">
            <w:rPr>
              <w:rFonts w:ascii="Times New Roman" w:hAnsi="Times New Roman" w:cs="Times New Roman"/>
              <w:noProof/>
              <w:lang w:val="en-US"/>
            </w:rPr>
            <w:t>a</w:t>
          </w:r>
          <w:r w:rsidR="002A23DD" w:rsidRPr="0096163C">
            <w:rPr>
              <w:rFonts w:ascii="Times New Roman" w:hAnsi="Times New Roman" w:cs="Times New Roman"/>
              <w:noProof/>
              <w:lang w:val="en-US"/>
            </w:rPr>
            <w:t>)</w:t>
          </w:r>
          <w:r w:rsidRPr="0096163C">
            <w:rPr>
              <w:rFonts w:ascii="Times New Roman" w:hAnsi="Times New Roman" w:cs="Times New Roman"/>
              <w:noProof/>
              <w:lang w:val="en-US"/>
            </w:rPr>
            <w:t xml:space="preserve">. Developing New Business Models to Disrupt the Marketplacce. In: </w:t>
          </w:r>
          <w:r w:rsidRPr="0096163C">
            <w:rPr>
              <w:rFonts w:ascii="Times New Roman" w:hAnsi="Times New Roman" w:cs="Times New Roman"/>
              <w:i/>
              <w:iCs/>
              <w:noProof/>
              <w:lang w:val="en-US"/>
            </w:rPr>
            <w:t xml:space="preserve">Mapping innovation : a playbook for navigating a disruptive age. </w:t>
          </w:r>
          <w:r w:rsidRPr="0096163C">
            <w:rPr>
              <w:rFonts w:ascii="Times New Roman" w:hAnsi="Times New Roman" w:cs="Times New Roman"/>
              <w:noProof/>
              <w:lang w:val="en-US"/>
            </w:rPr>
            <w:t>New York : McGraw-Hill Education, pp. 75-76.</w:t>
          </w:r>
        </w:p>
        <w:p w14:paraId="6AA30CA1" w14:textId="31087C66" w:rsidR="00E77DF8" w:rsidRPr="0096163C" w:rsidRDefault="00E77DF8" w:rsidP="002A23DD">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Satell, G.</w:t>
          </w:r>
          <w:r w:rsidR="002A23DD" w:rsidRPr="0096163C">
            <w:rPr>
              <w:rFonts w:ascii="Times New Roman" w:hAnsi="Times New Roman" w:cs="Times New Roman"/>
              <w:noProof/>
              <w:lang w:val="en-US"/>
            </w:rPr>
            <w:t xml:space="preserve"> (</w:t>
          </w:r>
          <w:r w:rsidRPr="0096163C">
            <w:rPr>
              <w:rFonts w:ascii="Times New Roman" w:hAnsi="Times New Roman" w:cs="Times New Roman"/>
              <w:noProof/>
              <w:lang w:val="en-US"/>
            </w:rPr>
            <w:t>2017</w:t>
          </w:r>
          <w:r w:rsidR="009B5D74">
            <w:rPr>
              <w:rFonts w:ascii="Times New Roman" w:hAnsi="Times New Roman" w:cs="Times New Roman"/>
              <w:noProof/>
              <w:lang w:val="en-US"/>
            </w:rPr>
            <w:t>b</w:t>
          </w:r>
          <w:r w:rsidR="002A23DD" w:rsidRPr="0096163C">
            <w:rPr>
              <w:rFonts w:ascii="Times New Roman" w:hAnsi="Times New Roman" w:cs="Times New Roman"/>
              <w:noProof/>
              <w:lang w:val="en-US"/>
            </w:rPr>
            <w:t>)</w:t>
          </w:r>
          <w:r w:rsidRPr="0096163C">
            <w:rPr>
              <w:rFonts w:ascii="Times New Roman" w:hAnsi="Times New Roman" w:cs="Times New Roman"/>
              <w:noProof/>
              <w:lang w:val="en-US"/>
            </w:rPr>
            <w:t xml:space="preserve">. Pursing Innovation at Scale . In: </w:t>
          </w:r>
          <w:r w:rsidRPr="0096163C">
            <w:rPr>
              <w:rFonts w:ascii="Times New Roman" w:hAnsi="Times New Roman" w:cs="Times New Roman"/>
              <w:i/>
              <w:iCs/>
              <w:noProof/>
              <w:lang w:val="en-US"/>
            </w:rPr>
            <w:t xml:space="preserve">Mapping innovation : a playbook for navigating a disruptive age.. </w:t>
          </w:r>
          <w:r w:rsidRPr="0096163C">
            <w:rPr>
              <w:rFonts w:ascii="Times New Roman" w:hAnsi="Times New Roman" w:cs="Times New Roman"/>
              <w:noProof/>
              <w:lang w:val="en-US"/>
            </w:rPr>
            <w:t>New York : McGraw-Hill Education, pp. 125-146.</w:t>
          </w:r>
        </w:p>
        <w:p w14:paraId="0C2871FB" w14:textId="315863FC" w:rsidR="00E77DF8" w:rsidRPr="0096163C" w:rsidRDefault="00E77DF8" w:rsidP="008211AE">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Senedd, </w:t>
          </w:r>
          <w:r w:rsidR="008211AE" w:rsidRPr="0096163C">
            <w:rPr>
              <w:rFonts w:ascii="Times New Roman" w:hAnsi="Times New Roman" w:cs="Times New Roman"/>
              <w:noProof/>
              <w:lang w:val="en-US"/>
            </w:rPr>
            <w:t>(</w:t>
          </w:r>
          <w:r w:rsidRPr="0096163C">
            <w:rPr>
              <w:rFonts w:ascii="Times New Roman" w:hAnsi="Times New Roman" w:cs="Times New Roman"/>
              <w:noProof/>
              <w:lang w:val="en-US"/>
            </w:rPr>
            <w:t>2021</w:t>
          </w:r>
          <w:r w:rsidR="008211AE"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Social care: a system at breaking point?. </w:t>
          </w:r>
          <w:r w:rsidRPr="0096163C">
            <w:rPr>
              <w:rFonts w:ascii="Times New Roman" w:hAnsi="Times New Roman" w:cs="Times New Roman"/>
              <w:noProof/>
              <w:lang w:val="en-US"/>
            </w:rPr>
            <w:t xml:space="preserve">[Online] </w:t>
          </w:r>
          <w:r w:rsidRPr="0096163C">
            <w:rPr>
              <w:rFonts w:ascii="Times New Roman" w:hAnsi="Times New Roman" w:cs="Times New Roman"/>
              <w:noProof/>
              <w:lang w:val="en-US"/>
            </w:rPr>
            <w:br/>
            <w:t xml:space="preserve">Available at: </w:t>
          </w:r>
          <w:r w:rsidRPr="0096163C">
            <w:rPr>
              <w:rFonts w:ascii="Times New Roman" w:hAnsi="Times New Roman" w:cs="Times New Roman"/>
              <w:noProof/>
              <w:u w:val="single"/>
              <w:lang w:val="en-US"/>
            </w:rPr>
            <w:t>https://research.senedd.wales/research-articles/social-care-a-system-at-breaking-point/#:~:text=The%20sector%20suffers%20from%20staff,(£9.50%20an%20hour).</w:t>
          </w:r>
          <w:r w:rsidRPr="0096163C">
            <w:rPr>
              <w:rFonts w:ascii="Times New Roman" w:hAnsi="Times New Roman" w:cs="Times New Roman"/>
              <w:noProof/>
              <w:lang w:val="en-US"/>
            </w:rPr>
            <w:br/>
            <w:t>[Accessed 24 April 2022].</w:t>
          </w:r>
        </w:p>
        <w:p w14:paraId="06A95678" w14:textId="07283359" w:rsidR="00E77DF8" w:rsidRPr="0096163C" w:rsidRDefault="00E77DF8" w:rsidP="002723E7">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Shackleton-Jones, N.</w:t>
          </w:r>
          <w:r w:rsidR="008211AE" w:rsidRPr="0096163C">
            <w:rPr>
              <w:rFonts w:ascii="Times New Roman" w:hAnsi="Times New Roman" w:cs="Times New Roman"/>
              <w:noProof/>
              <w:lang w:val="en-US"/>
            </w:rPr>
            <w:t xml:space="preserve"> (</w:t>
          </w:r>
          <w:r w:rsidRPr="0096163C">
            <w:rPr>
              <w:rFonts w:ascii="Times New Roman" w:hAnsi="Times New Roman" w:cs="Times New Roman"/>
              <w:noProof/>
              <w:lang w:val="en-US"/>
            </w:rPr>
            <w:t>2019</w:t>
          </w:r>
          <w:r w:rsidR="008211AE"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How people learn : designing effective training to improve employee performance.. </w:t>
          </w:r>
          <w:r w:rsidRPr="0096163C">
            <w:rPr>
              <w:rFonts w:ascii="Times New Roman" w:hAnsi="Times New Roman" w:cs="Times New Roman"/>
              <w:noProof/>
              <w:lang w:val="en-US"/>
            </w:rPr>
            <w:t>London: Kogan Page.</w:t>
          </w:r>
        </w:p>
        <w:p w14:paraId="2966FA7C" w14:textId="5CDE8533" w:rsidR="00E77DF8" w:rsidRPr="0096163C" w:rsidRDefault="00E77DF8" w:rsidP="002723E7">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lastRenderedPageBreak/>
            <w:t>Sitkin, S. B.</w:t>
          </w:r>
          <w:r w:rsidR="002723E7" w:rsidRPr="0096163C">
            <w:rPr>
              <w:rFonts w:ascii="Times New Roman" w:hAnsi="Times New Roman" w:cs="Times New Roman"/>
              <w:noProof/>
              <w:lang w:val="en-US"/>
            </w:rPr>
            <w:t xml:space="preserve"> (</w:t>
          </w:r>
          <w:r w:rsidRPr="0096163C">
            <w:rPr>
              <w:rFonts w:ascii="Times New Roman" w:hAnsi="Times New Roman" w:cs="Times New Roman"/>
              <w:noProof/>
              <w:lang w:val="en-US"/>
            </w:rPr>
            <w:t>1992</w:t>
          </w:r>
          <w:r w:rsidR="002723E7" w:rsidRPr="0096163C">
            <w:rPr>
              <w:rFonts w:ascii="Times New Roman" w:hAnsi="Times New Roman" w:cs="Times New Roman"/>
              <w:noProof/>
              <w:lang w:val="en-US"/>
            </w:rPr>
            <w:t>)</w:t>
          </w:r>
          <w:r w:rsidRPr="0096163C">
            <w:rPr>
              <w:rFonts w:ascii="Times New Roman" w:hAnsi="Times New Roman" w:cs="Times New Roman"/>
              <w:noProof/>
              <w:lang w:val="en-US"/>
            </w:rPr>
            <w:t xml:space="preserve">. Learning through failure: The strategy of small losses. </w:t>
          </w:r>
          <w:r w:rsidRPr="0096163C">
            <w:rPr>
              <w:rFonts w:ascii="Times New Roman" w:hAnsi="Times New Roman" w:cs="Times New Roman"/>
              <w:i/>
              <w:iCs/>
              <w:noProof/>
              <w:lang w:val="en-US"/>
            </w:rPr>
            <w:t xml:space="preserve">Research in Organizational Behavior, </w:t>
          </w:r>
          <w:r w:rsidRPr="0096163C">
            <w:rPr>
              <w:rFonts w:ascii="Times New Roman" w:hAnsi="Times New Roman" w:cs="Times New Roman"/>
              <w:noProof/>
              <w:lang w:val="en-US"/>
            </w:rPr>
            <w:t>Issue 14, pp. 231-266.</w:t>
          </w:r>
        </w:p>
        <w:p w14:paraId="6EA4260F" w14:textId="6AC91393" w:rsidR="00E77DF8" w:rsidRPr="0096163C" w:rsidRDefault="00E77DF8" w:rsidP="002723E7">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Social Care Wales, </w:t>
          </w:r>
          <w:r w:rsidR="002723E7" w:rsidRPr="0096163C">
            <w:rPr>
              <w:rFonts w:ascii="Times New Roman" w:hAnsi="Times New Roman" w:cs="Times New Roman"/>
              <w:noProof/>
              <w:lang w:val="en-US"/>
            </w:rPr>
            <w:t>(</w:t>
          </w:r>
          <w:r w:rsidRPr="0096163C">
            <w:rPr>
              <w:rFonts w:ascii="Times New Roman" w:hAnsi="Times New Roman" w:cs="Times New Roman"/>
              <w:noProof/>
              <w:lang w:val="en-US"/>
            </w:rPr>
            <w:t>2019</w:t>
          </w:r>
          <w:r w:rsidR="002723E7"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Social Care Wales - workforce profile 2019: Local Authority Regulated Services, </w:t>
          </w:r>
          <w:r w:rsidRPr="0096163C">
            <w:rPr>
              <w:rFonts w:ascii="Times New Roman" w:hAnsi="Times New Roman" w:cs="Times New Roman"/>
              <w:noProof/>
              <w:lang w:val="en-US"/>
            </w:rPr>
            <w:t>Cardiff : Social Care Wales.</w:t>
          </w:r>
        </w:p>
        <w:p w14:paraId="2A550470" w14:textId="65244C0B" w:rsidR="00E77DF8" w:rsidRPr="0096163C" w:rsidRDefault="00E77DF8" w:rsidP="002723E7">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Social Care Wales, </w:t>
          </w:r>
          <w:r w:rsidR="002723E7" w:rsidRPr="0096163C">
            <w:rPr>
              <w:rFonts w:ascii="Times New Roman" w:hAnsi="Times New Roman" w:cs="Times New Roman"/>
              <w:noProof/>
              <w:lang w:val="en-US"/>
            </w:rPr>
            <w:t>(</w:t>
          </w:r>
          <w:r w:rsidRPr="0096163C">
            <w:rPr>
              <w:rFonts w:ascii="Times New Roman" w:hAnsi="Times New Roman" w:cs="Times New Roman"/>
              <w:noProof/>
              <w:lang w:val="en-US"/>
            </w:rPr>
            <w:t>2020</w:t>
          </w:r>
          <w:r w:rsidR="002723E7"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A Healthier Wales - Our Workforce Strategy for Health and Social Care, </w:t>
          </w:r>
          <w:r w:rsidRPr="0096163C">
            <w:rPr>
              <w:rFonts w:ascii="Times New Roman" w:hAnsi="Times New Roman" w:cs="Times New Roman"/>
              <w:noProof/>
              <w:lang w:val="en-US"/>
            </w:rPr>
            <w:t>Cardiff: Social Care Wales.</w:t>
          </w:r>
        </w:p>
        <w:p w14:paraId="6F27B179" w14:textId="4D9903A2" w:rsidR="00611B05" w:rsidRDefault="00E77DF8" w:rsidP="00704DC2">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Social Care Wales, </w:t>
          </w:r>
          <w:r w:rsidR="002723E7" w:rsidRPr="0096163C">
            <w:rPr>
              <w:rFonts w:ascii="Times New Roman" w:hAnsi="Times New Roman" w:cs="Times New Roman"/>
              <w:noProof/>
              <w:lang w:val="en-US"/>
            </w:rPr>
            <w:t>(</w:t>
          </w:r>
          <w:r w:rsidRPr="0096163C">
            <w:rPr>
              <w:rFonts w:ascii="Times New Roman" w:hAnsi="Times New Roman" w:cs="Times New Roman"/>
              <w:noProof/>
              <w:lang w:val="en-US"/>
            </w:rPr>
            <w:t>2020</w:t>
          </w:r>
          <w:r w:rsidR="002723E7"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Social Care Wales - Workforce Profile 2018: Commissioned Care Provider Services, </w:t>
          </w:r>
          <w:r w:rsidRPr="0096163C">
            <w:rPr>
              <w:rFonts w:ascii="Times New Roman" w:hAnsi="Times New Roman" w:cs="Times New Roman"/>
              <w:noProof/>
              <w:lang w:val="en-US"/>
            </w:rPr>
            <w:t>Cardiff: Social Care Wales.</w:t>
          </w:r>
        </w:p>
        <w:p w14:paraId="4576953B" w14:textId="234D9D71" w:rsidR="00611B05" w:rsidRPr="00704DC2" w:rsidRDefault="00611B05" w:rsidP="00704DC2">
          <w:pPr>
            <w:spacing w:line="480" w:lineRule="auto"/>
            <w:ind w:left="720" w:hanging="720"/>
            <w:rPr>
              <w:color w:val="000000" w:themeColor="text1"/>
            </w:rPr>
          </w:pPr>
          <w:r w:rsidRPr="00704DC2">
            <w:rPr>
              <w:color w:val="000000" w:themeColor="text1"/>
              <w:shd w:val="clear" w:color="auto" w:fill="FFFFFF"/>
            </w:rPr>
            <w:t>S</w:t>
          </w:r>
          <w:r w:rsidR="00704DC2">
            <w:rPr>
              <w:color w:val="000000" w:themeColor="text1"/>
              <w:shd w:val="clear" w:color="auto" w:fill="FFFFFF"/>
            </w:rPr>
            <w:t>mith</w:t>
          </w:r>
          <w:r w:rsidRPr="00704DC2">
            <w:rPr>
              <w:color w:val="000000" w:themeColor="text1"/>
              <w:shd w:val="clear" w:color="auto" w:fill="FFFFFF"/>
            </w:rPr>
            <w:t xml:space="preserve">, I.W. </w:t>
          </w:r>
          <w:r w:rsidR="00704DC2">
            <w:rPr>
              <w:color w:val="000000" w:themeColor="text1"/>
              <w:shd w:val="clear" w:color="auto" w:fill="FFFFFF"/>
            </w:rPr>
            <w:t>(</w:t>
          </w:r>
          <w:r w:rsidRPr="00704DC2">
            <w:rPr>
              <w:color w:val="000000" w:themeColor="text1"/>
              <w:shd w:val="clear" w:color="auto" w:fill="FFFFFF"/>
            </w:rPr>
            <w:t>2004</w:t>
          </w:r>
          <w:r w:rsidR="00704DC2">
            <w:rPr>
              <w:color w:val="000000" w:themeColor="text1"/>
              <w:shd w:val="clear" w:color="auto" w:fill="FFFFFF"/>
            </w:rPr>
            <w:t>)</w:t>
          </w:r>
          <w:r w:rsidRPr="00704DC2">
            <w:rPr>
              <w:color w:val="000000" w:themeColor="text1"/>
              <w:shd w:val="clear" w:color="auto" w:fill="FFFFFF"/>
            </w:rPr>
            <w:t>. Continuing professional development and workplace learning 9: human resource development: measuring return on investment.</w:t>
          </w:r>
          <w:r w:rsidRPr="00704DC2">
            <w:rPr>
              <w:rStyle w:val="apple-converted-space"/>
              <w:color w:val="000000" w:themeColor="text1"/>
              <w:shd w:val="clear" w:color="auto" w:fill="FFFFFF"/>
            </w:rPr>
            <w:t> </w:t>
          </w:r>
          <w:r w:rsidRPr="00704DC2">
            <w:rPr>
              <w:i/>
              <w:iCs/>
              <w:color w:val="000000" w:themeColor="text1"/>
            </w:rPr>
            <w:t>Library Management,</w:t>
          </w:r>
          <w:r w:rsidRPr="00704DC2">
            <w:rPr>
              <w:rStyle w:val="apple-converted-space"/>
              <w:i/>
              <w:iCs/>
              <w:color w:val="000000" w:themeColor="text1"/>
            </w:rPr>
            <w:t> </w:t>
          </w:r>
          <w:r w:rsidRPr="00704DC2">
            <w:rPr>
              <w:b/>
              <w:bCs/>
              <w:color w:val="000000" w:themeColor="text1"/>
            </w:rPr>
            <w:t>25</w:t>
          </w:r>
          <w:r w:rsidRPr="00704DC2">
            <w:rPr>
              <w:color w:val="000000" w:themeColor="text1"/>
              <w:shd w:val="clear" w:color="auto" w:fill="FFFFFF"/>
            </w:rPr>
            <w:t>(6), pp. 318-320.</w:t>
          </w:r>
        </w:p>
        <w:p w14:paraId="5474AF71" w14:textId="7C505C9E" w:rsidR="00E77DF8" w:rsidRPr="0096163C" w:rsidRDefault="00E77DF8" w:rsidP="005F2633">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Swansea Council, </w:t>
          </w:r>
          <w:r w:rsidR="002723E7" w:rsidRPr="0096163C">
            <w:rPr>
              <w:rFonts w:ascii="Times New Roman" w:hAnsi="Times New Roman" w:cs="Times New Roman"/>
              <w:noProof/>
              <w:lang w:val="en-US"/>
            </w:rPr>
            <w:t>(</w:t>
          </w:r>
          <w:r w:rsidRPr="0096163C">
            <w:rPr>
              <w:rFonts w:ascii="Times New Roman" w:hAnsi="Times New Roman" w:cs="Times New Roman"/>
              <w:noProof/>
              <w:lang w:val="en-US"/>
            </w:rPr>
            <w:t>202</w:t>
          </w:r>
          <w:r w:rsidR="00B9454C">
            <w:rPr>
              <w:rFonts w:ascii="Times New Roman" w:hAnsi="Times New Roman" w:cs="Times New Roman"/>
              <w:noProof/>
              <w:lang w:val="en-US"/>
            </w:rPr>
            <w:t>0</w:t>
          </w:r>
          <w:r w:rsidR="002723E7"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Safe Recruitment (Internal Resource), </w:t>
          </w:r>
          <w:r w:rsidRPr="0096163C">
            <w:rPr>
              <w:rFonts w:ascii="Times New Roman" w:hAnsi="Times New Roman" w:cs="Times New Roman"/>
              <w:noProof/>
              <w:lang w:val="en-US"/>
            </w:rPr>
            <w:t xml:space="preserve">Swansea : Swansea Council </w:t>
          </w:r>
        </w:p>
        <w:p w14:paraId="1B7B6EED" w14:textId="032A0B80" w:rsidR="00E77DF8" w:rsidRPr="0096163C" w:rsidRDefault="00E77DF8" w:rsidP="002723E7">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 xml:space="preserve">Swansea Council, </w:t>
          </w:r>
          <w:r w:rsidR="002723E7" w:rsidRPr="0096163C">
            <w:rPr>
              <w:rFonts w:ascii="Times New Roman" w:hAnsi="Times New Roman" w:cs="Times New Roman"/>
              <w:noProof/>
              <w:lang w:val="en-US"/>
            </w:rPr>
            <w:t>(</w:t>
          </w:r>
          <w:r w:rsidRPr="0096163C">
            <w:rPr>
              <w:rFonts w:ascii="Times New Roman" w:hAnsi="Times New Roman" w:cs="Times New Roman"/>
              <w:noProof/>
              <w:lang w:val="en-US"/>
            </w:rPr>
            <w:t>2021</w:t>
          </w:r>
          <w:r w:rsidR="002723E7"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Workforce Strategy - 'achieving better together as a workforce', </w:t>
          </w:r>
          <w:r w:rsidRPr="0096163C">
            <w:rPr>
              <w:rFonts w:ascii="Times New Roman" w:hAnsi="Times New Roman" w:cs="Times New Roman"/>
              <w:noProof/>
              <w:lang w:val="en-US"/>
            </w:rPr>
            <w:t>Swansea: Swansea Council.</w:t>
          </w:r>
        </w:p>
        <w:p w14:paraId="695B2AA6" w14:textId="5E409D31" w:rsidR="00E77DF8" w:rsidRPr="0096163C" w:rsidRDefault="00E77DF8" w:rsidP="005F2633">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Thorley, M.</w:t>
          </w:r>
          <w:r w:rsidR="005F2633" w:rsidRPr="0096163C">
            <w:rPr>
              <w:rFonts w:ascii="Times New Roman" w:hAnsi="Times New Roman" w:cs="Times New Roman"/>
              <w:noProof/>
              <w:lang w:val="en-US"/>
            </w:rPr>
            <w:t xml:space="preserve"> (</w:t>
          </w:r>
          <w:r w:rsidRPr="0096163C">
            <w:rPr>
              <w:rFonts w:ascii="Times New Roman" w:hAnsi="Times New Roman" w:cs="Times New Roman"/>
              <w:noProof/>
              <w:lang w:val="en-US"/>
            </w:rPr>
            <w:t>2020</w:t>
          </w:r>
          <w:r w:rsidR="005F2633" w:rsidRPr="0096163C">
            <w:rPr>
              <w:rFonts w:ascii="Times New Roman" w:hAnsi="Times New Roman" w:cs="Times New Roman"/>
              <w:noProof/>
              <w:lang w:val="en-US"/>
            </w:rPr>
            <w:t>)</w:t>
          </w:r>
          <w:r w:rsidRPr="0096163C">
            <w:rPr>
              <w:rFonts w:ascii="Times New Roman" w:hAnsi="Times New Roman" w:cs="Times New Roman"/>
              <w:noProof/>
              <w:lang w:val="en-US"/>
            </w:rPr>
            <w:t xml:space="preserve">. ‘Failing to learn and learning to fail - exemplars of practice from the creative industries’. </w:t>
          </w:r>
          <w:r w:rsidRPr="0096163C">
            <w:rPr>
              <w:rFonts w:ascii="Times New Roman" w:hAnsi="Times New Roman" w:cs="Times New Roman"/>
              <w:i/>
              <w:iCs/>
              <w:noProof/>
              <w:lang w:val="en-US"/>
            </w:rPr>
            <w:t xml:space="preserve">The international journal for academic development, </w:t>
          </w:r>
          <w:r w:rsidRPr="0096163C">
            <w:rPr>
              <w:rFonts w:ascii="Times New Roman" w:hAnsi="Times New Roman" w:cs="Times New Roman"/>
              <w:noProof/>
              <w:lang w:val="en-US"/>
            </w:rPr>
            <w:t>25(1), pp. 71-82.</w:t>
          </w:r>
        </w:p>
        <w:p w14:paraId="6980171E" w14:textId="13B9C700" w:rsidR="00E77DF8" w:rsidRPr="0096163C" w:rsidRDefault="00E77DF8" w:rsidP="00091428">
          <w:pPr>
            <w:pStyle w:val="Bibliography"/>
            <w:spacing w:line="480" w:lineRule="auto"/>
            <w:rPr>
              <w:rFonts w:ascii="Times New Roman" w:hAnsi="Times New Roman" w:cs="Times New Roman"/>
              <w:noProof/>
              <w:lang w:val="en-US"/>
            </w:rPr>
          </w:pPr>
          <w:r w:rsidRPr="0096163C">
            <w:rPr>
              <w:rFonts w:ascii="Times New Roman" w:hAnsi="Times New Roman" w:cs="Times New Roman"/>
              <w:noProof/>
              <w:lang w:val="en-US"/>
            </w:rPr>
            <w:t xml:space="preserve">UWTSD, </w:t>
          </w:r>
          <w:r w:rsidR="0096163C" w:rsidRPr="0096163C">
            <w:rPr>
              <w:rFonts w:ascii="Times New Roman" w:hAnsi="Times New Roman" w:cs="Times New Roman"/>
              <w:noProof/>
              <w:lang w:val="en-US"/>
            </w:rPr>
            <w:t>(</w:t>
          </w:r>
          <w:r w:rsidRPr="0096163C">
            <w:rPr>
              <w:rFonts w:ascii="Times New Roman" w:hAnsi="Times New Roman" w:cs="Times New Roman"/>
              <w:noProof/>
              <w:lang w:val="en-US"/>
            </w:rPr>
            <w:t>2022</w:t>
          </w:r>
          <w:r w:rsidR="0096163C"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Strategy and LNA (internal resource), </w:t>
          </w:r>
          <w:r w:rsidRPr="0096163C">
            <w:rPr>
              <w:rFonts w:ascii="Times New Roman" w:hAnsi="Times New Roman" w:cs="Times New Roman"/>
              <w:noProof/>
              <w:lang w:val="en-US"/>
            </w:rPr>
            <w:t>Swansea: UWTSD.</w:t>
          </w:r>
        </w:p>
        <w:p w14:paraId="7203BA8E" w14:textId="012BA531" w:rsidR="00E77DF8" w:rsidRDefault="00E77DF8" w:rsidP="0096163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Welsh Government</w:t>
          </w:r>
          <w:r w:rsidR="0096163C" w:rsidRPr="0096163C">
            <w:rPr>
              <w:rFonts w:ascii="Times New Roman" w:hAnsi="Times New Roman" w:cs="Times New Roman"/>
              <w:noProof/>
              <w:lang w:val="en-US"/>
            </w:rPr>
            <w:t>, (</w:t>
          </w:r>
          <w:r w:rsidRPr="0096163C">
            <w:rPr>
              <w:rFonts w:ascii="Times New Roman" w:hAnsi="Times New Roman" w:cs="Times New Roman"/>
              <w:noProof/>
              <w:lang w:val="en-US"/>
            </w:rPr>
            <w:t>2019</w:t>
          </w:r>
          <w:r w:rsidR="0096163C"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The impact of Brexit on Welsh social care and childcare workforce. </w:t>
          </w:r>
          <w:r w:rsidRPr="0096163C">
            <w:rPr>
              <w:rFonts w:ascii="Times New Roman" w:hAnsi="Times New Roman" w:cs="Times New Roman"/>
              <w:noProof/>
              <w:lang w:val="en-US"/>
            </w:rPr>
            <w:t xml:space="preserve">[Online] </w:t>
          </w:r>
          <w:r w:rsidRPr="0096163C">
            <w:rPr>
              <w:rFonts w:ascii="Times New Roman" w:hAnsi="Times New Roman" w:cs="Times New Roman"/>
              <w:noProof/>
              <w:lang w:val="en-US"/>
            </w:rPr>
            <w:br/>
            <w:t xml:space="preserve">Available at: </w:t>
          </w:r>
          <w:r w:rsidRPr="0096163C">
            <w:rPr>
              <w:rFonts w:ascii="Times New Roman" w:hAnsi="Times New Roman" w:cs="Times New Roman"/>
              <w:noProof/>
              <w:u w:val="single"/>
              <w:lang w:val="en-US"/>
            </w:rPr>
            <w:t>https://gov.wales/impact-brexit-welsh-social-care-and-childcare-workforce</w:t>
          </w:r>
          <w:r w:rsidRPr="0096163C">
            <w:rPr>
              <w:rFonts w:ascii="Times New Roman" w:hAnsi="Times New Roman" w:cs="Times New Roman"/>
              <w:noProof/>
              <w:lang w:val="en-US"/>
            </w:rPr>
            <w:br/>
            <w:t>[Accessed 18 April 2022].</w:t>
          </w:r>
        </w:p>
        <w:p w14:paraId="026CFD08" w14:textId="1ABA76AB" w:rsidR="00723DBB" w:rsidRPr="00723DBB" w:rsidRDefault="00723DBB" w:rsidP="00723DBB">
          <w:pPr>
            <w:spacing w:line="480" w:lineRule="auto"/>
            <w:ind w:left="720" w:hanging="720"/>
          </w:pPr>
          <w:proofErr w:type="spellStart"/>
          <w:r w:rsidRPr="00723DBB">
            <w:rPr>
              <w:color w:val="3A3A3A"/>
              <w:shd w:val="clear" w:color="auto" w:fill="FFFFFF"/>
            </w:rPr>
            <w:t>Weinbauer-Heidel</w:t>
          </w:r>
          <w:proofErr w:type="spellEnd"/>
          <w:r w:rsidR="00746841">
            <w:rPr>
              <w:color w:val="3A3A3A"/>
              <w:shd w:val="clear" w:color="auto" w:fill="FFFFFF"/>
            </w:rPr>
            <w:t xml:space="preserve">, I </w:t>
          </w:r>
          <w:r w:rsidRPr="00723DBB">
            <w:rPr>
              <w:color w:val="3A3A3A"/>
              <w:shd w:val="clear" w:color="auto" w:fill="FFFFFF"/>
            </w:rPr>
            <w:t>(2019) ‘</w:t>
          </w:r>
          <w:r w:rsidR="00746841">
            <w:rPr>
              <w:color w:val="3A3A3A"/>
              <w:shd w:val="clear" w:color="auto" w:fill="FFFFFF"/>
            </w:rPr>
            <w:t>The power of implementation intentions</w:t>
          </w:r>
          <w:r w:rsidRPr="00723DBB">
            <w:rPr>
              <w:color w:val="3A3A3A"/>
              <w:shd w:val="clear" w:color="auto" w:fill="FFFFFF"/>
            </w:rPr>
            <w:t>’,</w:t>
          </w:r>
          <w:r w:rsidRPr="00723DBB">
            <w:rPr>
              <w:rStyle w:val="apple-converted-space"/>
              <w:color w:val="3A3A3A"/>
              <w:shd w:val="clear" w:color="auto" w:fill="FFFFFF"/>
            </w:rPr>
            <w:t> </w:t>
          </w:r>
          <w:r w:rsidRPr="00723DBB">
            <w:rPr>
              <w:i/>
              <w:iCs/>
              <w:color w:val="3A3A3A"/>
            </w:rPr>
            <w:t>Training Journal</w:t>
          </w:r>
          <w:r w:rsidRPr="00723DBB">
            <w:rPr>
              <w:color w:val="3A3A3A"/>
              <w:shd w:val="clear" w:color="auto" w:fill="FFFFFF"/>
            </w:rPr>
            <w:t>, pp. 26–28</w:t>
          </w:r>
        </w:p>
        <w:p w14:paraId="1418BF91" w14:textId="19D67334" w:rsidR="00E77DF8" w:rsidRPr="0096163C" w:rsidRDefault="00E77DF8" w:rsidP="0096163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lastRenderedPageBreak/>
            <w:t>World Health Organisation</w:t>
          </w:r>
          <w:r w:rsidR="0096163C"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0096163C" w:rsidRPr="0096163C">
            <w:rPr>
              <w:rFonts w:ascii="Times New Roman" w:hAnsi="Times New Roman" w:cs="Times New Roman"/>
              <w:noProof/>
              <w:lang w:val="en-US"/>
            </w:rPr>
            <w:t>(</w:t>
          </w:r>
          <w:r w:rsidRPr="0096163C">
            <w:rPr>
              <w:rFonts w:ascii="Times New Roman" w:hAnsi="Times New Roman" w:cs="Times New Roman"/>
              <w:noProof/>
              <w:lang w:val="en-US"/>
            </w:rPr>
            <w:t>2022</w:t>
          </w:r>
          <w:r w:rsidR="0096163C" w:rsidRPr="0096163C">
            <w:rPr>
              <w:rFonts w:ascii="Times New Roman" w:hAnsi="Times New Roman" w:cs="Times New Roman"/>
              <w:noProof/>
              <w:lang w:val="en-US"/>
            </w:rPr>
            <w:t>)</w:t>
          </w:r>
          <w:r w:rsidRPr="0096163C">
            <w:rPr>
              <w:rFonts w:ascii="Times New Roman" w:hAnsi="Times New Roman" w:cs="Times New Roman"/>
              <w:noProof/>
              <w:lang w:val="en-US"/>
            </w:rPr>
            <w:t xml:space="preserve">. </w:t>
          </w:r>
          <w:r w:rsidRPr="0096163C">
            <w:rPr>
              <w:rFonts w:ascii="Times New Roman" w:hAnsi="Times New Roman" w:cs="Times New Roman"/>
              <w:i/>
              <w:iCs/>
              <w:noProof/>
              <w:lang w:val="en-US"/>
            </w:rPr>
            <w:t xml:space="preserve">Health workforce. </w:t>
          </w:r>
          <w:r w:rsidRPr="0096163C">
            <w:rPr>
              <w:rFonts w:ascii="Times New Roman" w:hAnsi="Times New Roman" w:cs="Times New Roman"/>
              <w:noProof/>
              <w:lang w:val="en-US"/>
            </w:rPr>
            <w:t xml:space="preserve">[Online] </w:t>
          </w:r>
          <w:r w:rsidRPr="0096163C">
            <w:rPr>
              <w:rFonts w:ascii="Times New Roman" w:hAnsi="Times New Roman" w:cs="Times New Roman"/>
              <w:noProof/>
              <w:lang w:val="en-US"/>
            </w:rPr>
            <w:br/>
            <w:t xml:space="preserve">Available at: </w:t>
          </w:r>
          <w:r w:rsidRPr="0096163C">
            <w:rPr>
              <w:rFonts w:ascii="Times New Roman" w:hAnsi="Times New Roman" w:cs="Times New Roman"/>
              <w:noProof/>
              <w:u w:val="single"/>
              <w:lang w:val="en-US"/>
            </w:rPr>
            <w:t>https://www.who.int/health-topics/health-workforce#tab=tab_1</w:t>
          </w:r>
          <w:r w:rsidRPr="0096163C">
            <w:rPr>
              <w:rFonts w:ascii="Times New Roman" w:hAnsi="Times New Roman" w:cs="Times New Roman"/>
              <w:noProof/>
              <w:lang w:val="en-US"/>
            </w:rPr>
            <w:br/>
            <w:t>[Accessed 18 April 2022].</w:t>
          </w:r>
        </w:p>
        <w:p w14:paraId="1479D966" w14:textId="4248E0B7" w:rsidR="00E77DF8" w:rsidRPr="0096163C" w:rsidRDefault="00E77DF8" w:rsidP="0096163C">
          <w:pPr>
            <w:pStyle w:val="Bibliography"/>
            <w:spacing w:line="480" w:lineRule="auto"/>
            <w:ind w:left="720" w:hanging="720"/>
            <w:rPr>
              <w:rFonts w:ascii="Times New Roman" w:hAnsi="Times New Roman" w:cs="Times New Roman"/>
              <w:noProof/>
              <w:lang w:val="en-US"/>
            </w:rPr>
          </w:pPr>
          <w:r w:rsidRPr="0096163C">
            <w:rPr>
              <w:rFonts w:ascii="Times New Roman" w:hAnsi="Times New Roman" w:cs="Times New Roman"/>
              <w:noProof/>
              <w:lang w:val="en-US"/>
            </w:rPr>
            <w:t>Xue, Y., Bradley, J. &amp; Liang, H.</w:t>
          </w:r>
          <w:r w:rsidR="0096163C" w:rsidRPr="0096163C">
            <w:rPr>
              <w:rFonts w:ascii="Times New Roman" w:hAnsi="Times New Roman" w:cs="Times New Roman"/>
              <w:noProof/>
              <w:lang w:val="en-US"/>
            </w:rPr>
            <w:t xml:space="preserve"> (</w:t>
          </w:r>
          <w:r w:rsidRPr="0096163C">
            <w:rPr>
              <w:rFonts w:ascii="Times New Roman" w:hAnsi="Times New Roman" w:cs="Times New Roman"/>
              <w:noProof/>
              <w:lang w:val="en-US"/>
            </w:rPr>
            <w:t>2011</w:t>
          </w:r>
          <w:r w:rsidR="0096163C" w:rsidRPr="0096163C">
            <w:rPr>
              <w:rFonts w:ascii="Times New Roman" w:hAnsi="Times New Roman" w:cs="Times New Roman"/>
              <w:noProof/>
              <w:lang w:val="en-US"/>
            </w:rPr>
            <w:t>)</w:t>
          </w:r>
          <w:r w:rsidRPr="0096163C">
            <w:rPr>
              <w:rFonts w:ascii="Times New Roman" w:hAnsi="Times New Roman" w:cs="Times New Roman"/>
              <w:noProof/>
              <w:lang w:val="en-US"/>
            </w:rPr>
            <w:t xml:space="preserve">. Team climate, empowering leadership, and knowledge sharing.. </w:t>
          </w:r>
          <w:r w:rsidRPr="0096163C">
            <w:rPr>
              <w:rFonts w:ascii="Times New Roman" w:hAnsi="Times New Roman" w:cs="Times New Roman"/>
              <w:i/>
              <w:iCs/>
              <w:noProof/>
              <w:lang w:val="en-US"/>
            </w:rPr>
            <w:t xml:space="preserve">Journal of Knowledge Management , </w:t>
          </w:r>
          <w:r w:rsidRPr="0096163C">
            <w:rPr>
              <w:rFonts w:ascii="Times New Roman" w:hAnsi="Times New Roman" w:cs="Times New Roman"/>
              <w:noProof/>
              <w:lang w:val="en-US"/>
            </w:rPr>
            <w:t>15(2), pp. 931-952.</w:t>
          </w:r>
        </w:p>
        <w:p w14:paraId="7080B7F7" w14:textId="09E43FAB" w:rsidR="00E77DF8" w:rsidRPr="00091428" w:rsidRDefault="00E77DF8" w:rsidP="00091428">
          <w:pPr>
            <w:spacing w:line="480" w:lineRule="auto"/>
          </w:pPr>
          <w:r w:rsidRPr="0096163C">
            <w:rPr>
              <w:b/>
              <w:bCs/>
            </w:rPr>
            <w:fldChar w:fldCharType="end"/>
          </w:r>
        </w:p>
      </w:sdtContent>
    </w:sdt>
    <w:p w14:paraId="2B279133" w14:textId="7BF1BB33" w:rsidR="00DD3C04" w:rsidRPr="00091428" w:rsidRDefault="00DD3C04" w:rsidP="00091428">
      <w:pPr>
        <w:spacing w:line="480" w:lineRule="auto"/>
        <w:rPr>
          <w:b/>
          <w:bCs/>
        </w:rPr>
      </w:pPr>
    </w:p>
    <w:p w14:paraId="03A798C1" w14:textId="4F9BD617" w:rsidR="00DD3C04" w:rsidRDefault="00DD3C04" w:rsidP="00DD3C04">
      <w:pPr>
        <w:spacing w:line="480" w:lineRule="auto"/>
        <w:rPr>
          <w:b/>
          <w:bCs/>
        </w:rPr>
      </w:pPr>
    </w:p>
    <w:p w14:paraId="2871101E" w14:textId="1484079F" w:rsidR="00DD3C04" w:rsidRDefault="00DD3C04" w:rsidP="00DD3C04">
      <w:pPr>
        <w:spacing w:line="480" w:lineRule="auto"/>
        <w:rPr>
          <w:b/>
          <w:bCs/>
        </w:rPr>
      </w:pPr>
    </w:p>
    <w:p w14:paraId="2825257F" w14:textId="341C3E99" w:rsidR="00DD3C04" w:rsidRDefault="00DD3C04" w:rsidP="00DD3C04">
      <w:pPr>
        <w:spacing w:line="480" w:lineRule="auto"/>
        <w:rPr>
          <w:b/>
          <w:bCs/>
        </w:rPr>
      </w:pPr>
    </w:p>
    <w:p w14:paraId="3A9A35AB" w14:textId="4909C2E7" w:rsidR="00DD3C04" w:rsidRDefault="00DD3C04" w:rsidP="00DD3C04">
      <w:pPr>
        <w:spacing w:line="480" w:lineRule="auto"/>
        <w:rPr>
          <w:b/>
          <w:bCs/>
        </w:rPr>
      </w:pPr>
    </w:p>
    <w:p w14:paraId="1686F355" w14:textId="5231CE6F" w:rsidR="00DD3C04" w:rsidRDefault="00DD3C04" w:rsidP="00DD3C04">
      <w:pPr>
        <w:spacing w:line="480" w:lineRule="auto"/>
        <w:rPr>
          <w:b/>
          <w:bCs/>
        </w:rPr>
      </w:pPr>
    </w:p>
    <w:p w14:paraId="53D8E233" w14:textId="15C21B5E" w:rsidR="00DD3C04" w:rsidRDefault="00DD3C04" w:rsidP="00DD3C04">
      <w:pPr>
        <w:spacing w:line="480" w:lineRule="auto"/>
        <w:rPr>
          <w:b/>
          <w:bCs/>
        </w:rPr>
      </w:pPr>
    </w:p>
    <w:p w14:paraId="52A0B2B3" w14:textId="77777777" w:rsidR="0096163C" w:rsidRDefault="0096163C" w:rsidP="00DD3C04">
      <w:pPr>
        <w:spacing w:line="480" w:lineRule="auto"/>
        <w:rPr>
          <w:b/>
          <w:bCs/>
        </w:rPr>
      </w:pPr>
    </w:p>
    <w:p w14:paraId="0D16AED3" w14:textId="7E673B43" w:rsidR="00DD3C04" w:rsidRDefault="00DD3C04" w:rsidP="00DD3C04">
      <w:pPr>
        <w:spacing w:line="480" w:lineRule="auto"/>
        <w:rPr>
          <w:b/>
          <w:bCs/>
        </w:rPr>
      </w:pPr>
    </w:p>
    <w:p w14:paraId="59596712" w14:textId="55D40B28" w:rsidR="00746841" w:rsidRDefault="00746841" w:rsidP="00DD3C04">
      <w:pPr>
        <w:spacing w:line="480" w:lineRule="auto"/>
        <w:rPr>
          <w:b/>
          <w:bCs/>
        </w:rPr>
      </w:pPr>
    </w:p>
    <w:p w14:paraId="42BCF3C5" w14:textId="65E0982B" w:rsidR="00746841" w:rsidRDefault="00746841" w:rsidP="00DD3C04">
      <w:pPr>
        <w:spacing w:line="480" w:lineRule="auto"/>
        <w:rPr>
          <w:b/>
          <w:bCs/>
        </w:rPr>
      </w:pPr>
    </w:p>
    <w:p w14:paraId="743A8E06" w14:textId="0567654F" w:rsidR="00746841" w:rsidRDefault="00746841" w:rsidP="00DD3C04">
      <w:pPr>
        <w:spacing w:line="480" w:lineRule="auto"/>
        <w:rPr>
          <w:b/>
          <w:bCs/>
        </w:rPr>
      </w:pPr>
    </w:p>
    <w:p w14:paraId="6AA6352E" w14:textId="0553095F" w:rsidR="00746841" w:rsidRDefault="00746841" w:rsidP="00DD3C04">
      <w:pPr>
        <w:spacing w:line="480" w:lineRule="auto"/>
        <w:rPr>
          <w:b/>
          <w:bCs/>
        </w:rPr>
      </w:pPr>
    </w:p>
    <w:p w14:paraId="5D9B24F4" w14:textId="23E57B43" w:rsidR="00746841" w:rsidRDefault="00746841" w:rsidP="00DD3C04">
      <w:pPr>
        <w:spacing w:line="480" w:lineRule="auto"/>
        <w:rPr>
          <w:b/>
          <w:bCs/>
        </w:rPr>
      </w:pPr>
    </w:p>
    <w:p w14:paraId="35B66BEB" w14:textId="3256E127" w:rsidR="00746841" w:rsidRDefault="00746841" w:rsidP="00DD3C04">
      <w:pPr>
        <w:spacing w:line="480" w:lineRule="auto"/>
        <w:rPr>
          <w:b/>
          <w:bCs/>
        </w:rPr>
      </w:pPr>
    </w:p>
    <w:p w14:paraId="4A085349" w14:textId="3C6FE140" w:rsidR="00746841" w:rsidRDefault="00746841" w:rsidP="00DD3C04">
      <w:pPr>
        <w:spacing w:line="480" w:lineRule="auto"/>
        <w:rPr>
          <w:b/>
          <w:bCs/>
        </w:rPr>
      </w:pPr>
    </w:p>
    <w:p w14:paraId="2B2123E6" w14:textId="316B0B9E" w:rsidR="00746841" w:rsidRDefault="00746841" w:rsidP="00DD3C04">
      <w:pPr>
        <w:spacing w:line="480" w:lineRule="auto"/>
        <w:rPr>
          <w:b/>
          <w:bCs/>
        </w:rPr>
      </w:pPr>
    </w:p>
    <w:p w14:paraId="72A976CD" w14:textId="77777777" w:rsidR="00746841" w:rsidRDefault="00746841" w:rsidP="00DD3C04">
      <w:pPr>
        <w:spacing w:line="480" w:lineRule="auto"/>
        <w:rPr>
          <w:b/>
          <w:bCs/>
        </w:rPr>
      </w:pPr>
    </w:p>
    <w:p w14:paraId="6B995409" w14:textId="3C6424E1" w:rsidR="00DD3C04" w:rsidRDefault="00DD3C04" w:rsidP="00DD3C04">
      <w:pPr>
        <w:spacing w:line="480" w:lineRule="auto"/>
        <w:rPr>
          <w:b/>
          <w:bCs/>
        </w:rPr>
      </w:pPr>
    </w:p>
    <w:p w14:paraId="68E799A9" w14:textId="285A24E4" w:rsidR="00DD3C04" w:rsidRPr="00DD3C04" w:rsidRDefault="00DD3C04" w:rsidP="00DD3C04">
      <w:pPr>
        <w:pStyle w:val="ListParagraph"/>
        <w:numPr>
          <w:ilvl w:val="0"/>
          <w:numId w:val="2"/>
        </w:numPr>
        <w:spacing w:line="480" w:lineRule="auto"/>
        <w:rPr>
          <w:rFonts w:ascii="Times New Roman" w:hAnsi="Times New Roman" w:cs="Times New Roman"/>
          <w:b/>
          <w:bCs/>
        </w:rPr>
      </w:pPr>
      <w:r w:rsidRPr="00DD3C04">
        <w:rPr>
          <w:rFonts w:ascii="Times New Roman" w:hAnsi="Times New Roman" w:cs="Times New Roman"/>
          <w:b/>
          <w:bCs/>
        </w:rPr>
        <w:lastRenderedPageBreak/>
        <w:t xml:space="preserve">Appendix </w:t>
      </w:r>
    </w:p>
    <w:p w14:paraId="61EB72C4" w14:textId="67EED33B" w:rsidR="00704BB5" w:rsidRDefault="00704BB5" w:rsidP="006323B1">
      <w:pPr>
        <w:spacing w:line="480" w:lineRule="auto"/>
      </w:pPr>
      <w:r w:rsidRPr="00275B41">
        <w:rPr>
          <w:b/>
          <w:bCs/>
        </w:rPr>
        <w:t>Appendix 1</w:t>
      </w:r>
      <w:r>
        <w:t xml:space="preserve"> – </w:t>
      </w:r>
      <w:r w:rsidRPr="00275B41">
        <w:rPr>
          <w:i/>
          <w:iCs/>
        </w:rPr>
        <w:t>PESTLE for External Factors influencing Local Government and Learning</w:t>
      </w:r>
      <w:r>
        <w:t xml:space="preserve"> </w:t>
      </w:r>
    </w:p>
    <w:tbl>
      <w:tblPr>
        <w:tblStyle w:val="TableGrid"/>
        <w:tblW w:w="9634" w:type="dxa"/>
        <w:tblLook w:val="04A0" w:firstRow="1" w:lastRow="0" w:firstColumn="1" w:lastColumn="0" w:noHBand="0" w:noVBand="1"/>
      </w:tblPr>
      <w:tblGrid>
        <w:gridCol w:w="2296"/>
        <w:gridCol w:w="2543"/>
        <w:gridCol w:w="4795"/>
      </w:tblGrid>
      <w:tr w:rsidR="00704BB5" w14:paraId="7FD646E2" w14:textId="77777777" w:rsidTr="00714241">
        <w:tc>
          <w:tcPr>
            <w:tcW w:w="1413" w:type="dxa"/>
          </w:tcPr>
          <w:p w14:paraId="16B7689F" w14:textId="77777777" w:rsidR="00704BB5" w:rsidRDefault="00704BB5" w:rsidP="00714241">
            <w:r>
              <w:t xml:space="preserve">Category </w:t>
            </w:r>
          </w:p>
        </w:tc>
        <w:tc>
          <w:tcPr>
            <w:tcW w:w="2787" w:type="dxa"/>
          </w:tcPr>
          <w:p w14:paraId="15356259" w14:textId="77777777" w:rsidR="00704BB5" w:rsidRDefault="00704BB5" w:rsidP="00714241">
            <w:r>
              <w:t>Factors affected within my industry</w:t>
            </w:r>
          </w:p>
        </w:tc>
        <w:tc>
          <w:tcPr>
            <w:tcW w:w="5434" w:type="dxa"/>
          </w:tcPr>
          <w:p w14:paraId="3C0AA7DB" w14:textId="77777777" w:rsidR="00704BB5" w:rsidRDefault="00704BB5" w:rsidP="00714241">
            <w:r>
              <w:t>Importance to organisation</w:t>
            </w:r>
          </w:p>
        </w:tc>
      </w:tr>
      <w:tr w:rsidR="00704BB5" w14:paraId="29F17922" w14:textId="77777777" w:rsidTr="00714241">
        <w:tc>
          <w:tcPr>
            <w:tcW w:w="1413" w:type="dxa"/>
          </w:tcPr>
          <w:p w14:paraId="5A6A537F" w14:textId="77777777" w:rsidR="00704BB5" w:rsidRDefault="00704BB5" w:rsidP="00714241">
            <w:r>
              <w:t>POLITICAL</w:t>
            </w:r>
          </w:p>
        </w:tc>
        <w:tc>
          <w:tcPr>
            <w:tcW w:w="2787" w:type="dxa"/>
          </w:tcPr>
          <w:p w14:paraId="3C1211AB" w14:textId="77777777" w:rsidR="00704BB5" w:rsidRPr="00B37D5F" w:rsidRDefault="00704BB5" w:rsidP="00714241">
            <w:pPr>
              <w:rPr>
                <w:b/>
                <w:bCs/>
              </w:rPr>
            </w:pPr>
            <w:r w:rsidRPr="00B37D5F">
              <w:rPr>
                <w:b/>
                <w:bCs/>
              </w:rPr>
              <w:t>Brexit</w:t>
            </w:r>
          </w:p>
          <w:p w14:paraId="1C3CA17E" w14:textId="77777777" w:rsidR="00704BB5" w:rsidRDefault="00704BB5" w:rsidP="00714241">
            <w:r>
              <w:t xml:space="preserve">Stricter ‘Right to work’ recruitment checks will be needed for EU Citizens, same in which applies for citizens outside of the EU. </w:t>
            </w:r>
          </w:p>
          <w:p w14:paraId="5D0C267A" w14:textId="77777777" w:rsidR="00704BB5" w:rsidRDefault="00704BB5" w:rsidP="00714241"/>
          <w:p w14:paraId="362D1001" w14:textId="77777777" w:rsidR="00704BB5" w:rsidRDefault="00704BB5" w:rsidP="00714241">
            <w:r>
              <w:t xml:space="preserve">This will mean longer lead times from offer to start date, with potential to lose candidates. </w:t>
            </w:r>
          </w:p>
          <w:p w14:paraId="79CBCF9A" w14:textId="77777777" w:rsidR="00704BB5" w:rsidRDefault="00704BB5" w:rsidP="00714241"/>
          <w:p w14:paraId="1AE82D9A" w14:textId="77777777" w:rsidR="00704BB5" w:rsidRPr="00650930" w:rsidRDefault="00704BB5" w:rsidP="00714241">
            <w:pPr>
              <w:rPr>
                <w:b/>
                <w:bCs/>
              </w:rPr>
            </w:pPr>
            <w:r w:rsidRPr="00650930">
              <w:rPr>
                <w:b/>
                <w:bCs/>
              </w:rPr>
              <w:t>Social Care Reform</w:t>
            </w:r>
          </w:p>
          <w:p w14:paraId="582A1ABA" w14:textId="77777777" w:rsidR="00704BB5" w:rsidRDefault="00704BB5" w:rsidP="00714241">
            <w:r>
              <w:t xml:space="preserve">With the Social Care Reform bill being set by central government </w:t>
            </w:r>
            <w:proofErr w:type="gramStart"/>
            <w:r>
              <w:t>as a result of</w:t>
            </w:r>
            <w:proofErr w:type="gramEnd"/>
            <w:r>
              <w:t xml:space="preserve"> the COVID pandemic, this will lead to a potential recruitment drive for Social Care Workers, from Dom Care, Res Care workers to Social Workers. </w:t>
            </w:r>
          </w:p>
          <w:p w14:paraId="62502ABC" w14:textId="77777777" w:rsidR="00704BB5" w:rsidRDefault="00704BB5" w:rsidP="00714241"/>
          <w:p w14:paraId="38844DFB" w14:textId="77777777" w:rsidR="00704BB5" w:rsidRDefault="00704BB5" w:rsidP="00714241"/>
          <w:p w14:paraId="46B06E4D" w14:textId="77777777" w:rsidR="00704BB5" w:rsidRPr="00CB7D94" w:rsidRDefault="00704BB5" w:rsidP="00714241"/>
          <w:p w14:paraId="79844AD3" w14:textId="77777777" w:rsidR="00704BB5" w:rsidRDefault="00704BB5" w:rsidP="00714241"/>
        </w:tc>
        <w:tc>
          <w:tcPr>
            <w:tcW w:w="5434" w:type="dxa"/>
          </w:tcPr>
          <w:p w14:paraId="63376C19" w14:textId="77777777" w:rsidR="00704BB5" w:rsidRDefault="00704BB5" w:rsidP="00714241">
            <w:r w:rsidRPr="008B32C0">
              <w:rPr>
                <w:b/>
                <w:bCs/>
                <w:color w:val="FF0000"/>
              </w:rPr>
              <w:t>High</w:t>
            </w:r>
            <w:r w:rsidRPr="008B32C0">
              <w:rPr>
                <w:color w:val="FF0000"/>
              </w:rPr>
              <w:t xml:space="preserve"> </w:t>
            </w:r>
            <w:r>
              <w:t xml:space="preserve">– potentially loose a high range of labour-intensive employees that will disrupt the workforces. This can be seen across a range of sectors from HGV Drivers, Social Care and Health Care. </w:t>
            </w:r>
          </w:p>
          <w:p w14:paraId="603AE734" w14:textId="77777777" w:rsidR="00704BB5" w:rsidRDefault="00704BB5" w:rsidP="00714241"/>
          <w:p w14:paraId="4EC493DA" w14:textId="77777777" w:rsidR="00704BB5" w:rsidRDefault="00704BB5" w:rsidP="00714241">
            <w:pPr>
              <w:rPr>
                <w:b/>
                <w:bCs/>
                <w:color w:val="FF0000"/>
              </w:rPr>
            </w:pPr>
          </w:p>
          <w:p w14:paraId="6668E37E" w14:textId="77777777" w:rsidR="00704BB5" w:rsidRDefault="00704BB5" w:rsidP="00714241">
            <w:pPr>
              <w:rPr>
                <w:b/>
                <w:bCs/>
                <w:color w:val="FF0000"/>
              </w:rPr>
            </w:pPr>
          </w:p>
          <w:p w14:paraId="60EC35AF" w14:textId="51A1E2C4" w:rsidR="00704BB5" w:rsidRDefault="00704BB5" w:rsidP="00714241">
            <w:r w:rsidRPr="008B32C0">
              <w:rPr>
                <w:b/>
                <w:bCs/>
                <w:color w:val="FF0000"/>
              </w:rPr>
              <w:t>High</w:t>
            </w:r>
            <w:r w:rsidRPr="008B32C0">
              <w:rPr>
                <w:color w:val="FF0000"/>
              </w:rPr>
              <w:t xml:space="preserve"> </w:t>
            </w:r>
            <w:r>
              <w:t xml:space="preserve">– ongoing recruitment costs to fill high vacancies will prove expensive. </w:t>
            </w:r>
            <w:r w:rsidR="0024555B">
              <w:t xml:space="preserve">Potential to use agencies for quick wins. </w:t>
            </w:r>
          </w:p>
          <w:p w14:paraId="60D45D67" w14:textId="77777777" w:rsidR="00704BB5" w:rsidRDefault="00704BB5" w:rsidP="00714241"/>
          <w:p w14:paraId="4E1028A9" w14:textId="77777777" w:rsidR="00704BB5" w:rsidRDefault="00704BB5" w:rsidP="00714241"/>
          <w:p w14:paraId="29E74FE9" w14:textId="77777777" w:rsidR="00704BB5" w:rsidRDefault="00704BB5" w:rsidP="00714241">
            <w:r>
              <w:rPr>
                <w:b/>
                <w:bCs/>
                <w:color w:val="FF0000"/>
              </w:rPr>
              <w:t>H</w:t>
            </w:r>
            <w:r w:rsidRPr="008B32C0">
              <w:rPr>
                <w:b/>
                <w:bCs/>
                <w:color w:val="FF0000"/>
              </w:rPr>
              <w:t>igh</w:t>
            </w:r>
            <w:r w:rsidRPr="008B32C0">
              <w:rPr>
                <w:color w:val="FF0000"/>
              </w:rPr>
              <w:t xml:space="preserve"> </w:t>
            </w:r>
            <w:r>
              <w:t xml:space="preserve">– with a big recruitment drive, this could lead to potential checks being missed out due to human error, or, out of frustration, hiring managers allowing workers to start prior to required recruitment checks being signed off, leading to potential safeguarding/workforce issues. </w:t>
            </w:r>
          </w:p>
        </w:tc>
      </w:tr>
      <w:tr w:rsidR="00704BB5" w14:paraId="416F4469" w14:textId="77777777" w:rsidTr="00714241">
        <w:tc>
          <w:tcPr>
            <w:tcW w:w="1413" w:type="dxa"/>
          </w:tcPr>
          <w:p w14:paraId="2FC0DEE0" w14:textId="77777777" w:rsidR="00704BB5" w:rsidRDefault="00704BB5" w:rsidP="00714241">
            <w:r>
              <w:t>ECONOMIC</w:t>
            </w:r>
          </w:p>
        </w:tc>
        <w:tc>
          <w:tcPr>
            <w:tcW w:w="2787" w:type="dxa"/>
          </w:tcPr>
          <w:p w14:paraId="153302D5" w14:textId="77777777" w:rsidR="00704BB5" w:rsidRDefault="00704BB5" w:rsidP="00714241">
            <w:pPr>
              <w:rPr>
                <w:b/>
                <w:bCs/>
              </w:rPr>
            </w:pPr>
            <w:r w:rsidRPr="0028071A">
              <w:rPr>
                <w:b/>
                <w:bCs/>
              </w:rPr>
              <w:t xml:space="preserve">Ukraine </w:t>
            </w:r>
            <w:r>
              <w:rPr>
                <w:b/>
                <w:bCs/>
              </w:rPr>
              <w:t>and</w:t>
            </w:r>
            <w:r w:rsidRPr="0028071A">
              <w:rPr>
                <w:b/>
                <w:bCs/>
              </w:rPr>
              <w:t xml:space="preserve"> Russia War</w:t>
            </w:r>
          </w:p>
          <w:p w14:paraId="6100557B" w14:textId="77777777" w:rsidR="00704BB5" w:rsidRDefault="00704BB5" w:rsidP="00714241">
            <w:pPr>
              <w:rPr>
                <w:b/>
                <w:bCs/>
              </w:rPr>
            </w:pPr>
          </w:p>
          <w:p w14:paraId="64DC410C" w14:textId="77777777" w:rsidR="00704BB5" w:rsidRDefault="00704BB5" w:rsidP="00714241">
            <w:r>
              <w:t xml:space="preserve">Car Fuel increase on Domiciliary Car Workers </w:t>
            </w:r>
          </w:p>
          <w:p w14:paraId="70B862BE" w14:textId="77777777" w:rsidR="00704BB5" w:rsidRDefault="00704BB5" w:rsidP="00714241"/>
          <w:p w14:paraId="6CB0F6C0" w14:textId="77777777" w:rsidR="00704BB5" w:rsidRDefault="00704BB5" w:rsidP="00714241"/>
          <w:p w14:paraId="5BF71AF6" w14:textId="77777777" w:rsidR="00704BB5" w:rsidRDefault="00704BB5" w:rsidP="00714241"/>
          <w:p w14:paraId="31D228E8" w14:textId="77777777" w:rsidR="00704BB5" w:rsidRDefault="00704BB5" w:rsidP="00714241"/>
          <w:p w14:paraId="66782871" w14:textId="77777777" w:rsidR="00704BB5" w:rsidRDefault="00704BB5" w:rsidP="00714241"/>
          <w:p w14:paraId="20443245" w14:textId="77777777" w:rsidR="00DD3C04" w:rsidRDefault="00DD3C04" w:rsidP="00714241">
            <w:pPr>
              <w:rPr>
                <w:b/>
                <w:bCs/>
              </w:rPr>
            </w:pPr>
          </w:p>
          <w:p w14:paraId="5C7CB2A1" w14:textId="77777777" w:rsidR="00DD3C04" w:rsidRDefault="00DD3C04" w:rsidP="00714241">
            <w:pPr>
              <w:rPr>
                <w:b/>
                <w:bCs/>
              </w:rPr>
            </w:pPr>
          </w:p>
          <w:p w14:paraId="7279DF37" w14:textId="77777777" w:rsidR="00DD3C04" w:rsidRDefault="00DD3C04" w:rsidP="00714241">
            <w:pPr>
              <w:rPr>
                <w:b/>
                <w:bCs/>
              </w:rPr>
            </w:pPr>
          </w:p>
          <w:p w14:paraId="54E53EBC" w14:textId="77777777" w:rsidR="00DD3C04" w:rsidRDefault="00DD3C04" w:rsidP="00714241">
            <w:pPr>
              <w:rPr>
                <w:b/>
                <w:bCs/>
              </w:rPr>
            </w:pPr>
          </w:p>
          <w:p w14:paraId="362BF5CE" w14:textId="48753E56" w:rsidR="00704BB5" w:rsidRPr="002E339F" w:rsidRDefault="00704BB5" w:rsidP="00714241">
            <w:pPr>
              <w:rPr>
                <w:b/>
                <w:bCs/>
              </w:rPr>
            </w:pPr>
            <w:r>
              <w:rPr>
                <w:b/>
                <w:bCs/>
              </w:rPr>
              <w:lastRenderedPageBreak/>
              <w:t>S</w:t>
            </w:r>
            <w:r w:rsidRPr="002E339F">
              <w:rPr>
                <w:b/>
                <w:bCs/>
              </w:rPr>
              <w:t>ocial Care Reform</w:t>
            </w:r>
          </w:p>
          <w:p w14:paraId="4F81A359" w14:textId="77777777" w:rsidR="00704BB5" w:rsidRPr="0028071A" w:rsidRDefault="00704BB5" w:rsidP="00714241">
            <w:r>
              <w:t xml:space="preserve">Increase in cost of living </w:t>
            </w:r>
          </w:p>
        </w:tc>
        <w:tc>
          <w:tcPr>
            <w:tcW w:w="5434" w:type="dxa"/>
          </w:tcPr>
          <w:p w14:paraId="3B647110" w14:textId="77777777" w:rsidR="00704BB5" w:rsidRDefault="00704BB5" w:rsidP="00714241"/>
          <w:p w14:paraId="17524397" w14:textId="77777777" w:rsidR="00704BB5" w:rsidRDefault="00704BB5" w:rsidP="00714241"/>
          <w:p w14:paraId="397D1598" w14:textId="77777777" w:rsidR="00F05FB7" w:rsidRDefault="00F05FB7" w:rsidP="00714241">
            <w:pPr>
              <w:rPr>
                <w:b/>
                <w:bCs/>
                <w:color w:val="FF0000"/>
              </w:rPr>
            </w:pPr>
          </w:p>
          <w:p w14:paraId="49F7A3FD" w14:textId="5DF23465" w:rsidR="00704BB5" w:rsidRDefault="00704BB5" w:rsidP="00714241">
            <w:r w:rsidRPr="006C3599">
              <w:rPr>
                <w:b/>
                <w:bCs/>
                <w:color w:val="FF0000"/>
              </w:rPr>
              <w:t xml:space="preserve">High </w:t>
            </w:r>
            <w:r>
              <w:rPr>
                <w:b/>
                <w:bCs/>
              </w:rPr>
              <w:t xml:space="preserve">– </w:t>
            </w:r>
            <w:r>
              <w:t xml:space="preserve">employees not being able to afford to work, </w:t>
            </w:r>
            <w:r w:rsidR="0024555B">
              <w:t>with</w:t>
            </w:r>
            <w:r>
              <w:t xml:space="preserve"> 45p </w:t>
            </w:r>
            <w:r w:rsidR="0024555B">
              <w:t>HMRC/</w:t>
            </w:r>
            <w:r>
              <w:t xml:space="preserve">Government mileage rate, meaning employees </w:t>
            </w:r>
            <w:proofErr w:type="gramStart"/>
            <w:r>
              <w:t>have to</w:t>
            </w:r>
            <w:proofErr w:type="gramEnd"/>
            <w:r>
              <w:t xml:space="preserve"> cover the remaining cost to run their vehicles. This could lead to employees leaving the Domiciliary Care Sector, leading to a high recruitment need, where safe recruitment could be at risk, to get replacements in fast. </w:t>
            </w:r>
          </w:p>
          <w:p w14:paraId="3C5AFA3A" w14:textId="77777777" w:rsidR="00704BB5" w:rsidRPr="000B5B34" w:rsidRDefault="00704BB5" w:rsidP="00714241"/>
          <w:p w14:paraId="093E4A55" w14:textId="77777777" w:rsidR="00704BB5" w:rsidRPr="000B5B34" w:rsidRDefault="00704BB5" w:rsidP="00714241"/>
          <w:p w14:paraId="35B64864" w14:textId="77777777" w:rsidR="00704BB5" w:rsidRPr="000B5B34" w:rsidRDefault="00704BB5" w:rsidP="00714241"/>
          <w:p w14:paraId="2D03EFEF" w14:textId="77777777" w:rsidR="00704BB5" w:rsidRPr="000B5B34" w:rsidRDefault="00704BB5" w:rsidP="00714241"/>
          <w:p w14:paraId="0B1861DE" w14:textId="7FBA9F9A" w:rsidR="00704BB5" w:rsidRPr="00CA5745" w:rsidRDefault="00704BB5" w:rsidP="00714241">
            <w:r w:rsidRPr="001302D8">
              <w:rPr>
                <w:b/>
                <w:bCs/>
                <w:color w:val="FF0000"/>
              </w:rPr>
              <w:lastRenderedPageBreak/>
              <w:t xml:space="preserve">High </w:t>
            </w:r>
            <w:r>
              <w:rPr>
                <w:b/>
                <w:bCs/>
              </w:rPr>
              <w:t xml:space="preserve">– </w:t>
            </w:r>
            <w:r>
              <w:t xml:space="preserve">start </w:t>
            </w:r>
            <w:r w:rsidR="0024555B">
              <w:t>losing</w:t>
            </w:r>
            <w:r>
              <w:t xml:space="preserve"> Social Care workers to industries such as Retail or Gig Work Sectors. This will again drive recruitment where safe recruitment checks can be overlooked. </w:t>
            </w:r>
          </w:p>
        </w:tc>
      </w:tr>
      <w:tr w:rsidR="00704BB5" w14:paraId="11695091" w14:textId="77777777" w:rsidTr="00714241">
        <w:tc>
          <w:tcPr>
            <w:tcW w:w="1413" w:type="dxa"/>
          </w:tcPr>
          <w:p w14:paraId="64A043EA" w14:textId="77777777" w:rsidR="00704BB5" w:rsidRDefault="00704BB5" w:rsidP="00714241">
            <w:r>
              <w:lastRenderedPageBreak/>
              <w:t>SOCIAL</w:t>
            </w:r>
          </w:p>
        </w:tc>
        <w:tc>
          <w:tcPr>
            <w:tcW w:w="2787" w:type="dxa"/>
          </w:tcPr>
          <w:p w14:paraId="735A44B1" w14:textId="77777777" w:rsidR="00704BB5" w:rsidRDefault="00704BB5" w:rsidP="00714241">
            <w:pPr>
              <w:rPr>
                <w:b/>
                <w:bCs/>
              </w:rPr>
            </w:pPr>
            <w:r w:rsidRPr="00F35875">
              <w:rPr>
                <w:b/>
                <w:bCs/>
              </w:rPr>
              <w:t>Great Resignation</w:t>
            </w:r>
          </w:p>
          <w:p w14:paraId="690A2E96" w14:textId="77777777" w:rsidR="00704BB5" w:rsidRDefault="00704BB5" w:rsidP="00714241">
            <w:r>
              <w:t>People leaving Social Care due to ‘society not valuing the work being done in Social Care’</w:t>
            </w:r>
          </w:p>
          <w:p w14:paraId="0882ADD0" w14:textId="77777777" w:rsidR="00704BB5" w:rsidRDefault="00704BB5" w:rsidP="00714241">
            <w:pPr>
              <w:rPr>
                <w:b/>
                <w:bCs/>
              </w:rPr>
            </w:pPr>
          </w:p>
          <w:p w14:paraId="46AA2D19" w14:textId="502A7977" w:rsidR="00704BB5" w:rsidRPr="00F35875" w:rsidRDefault="00704BB5" w:rsidP="00714241">
            <w:pPr>
              <w:rPr>
                <w:b/>
                <w:bCs/>
              </w:rPr>
            </w:pPr>
            <w:r w:rsidRPr="00F35875">
              <w:rPr>
                <w:b/>
                <w:bCs/>
              </w:rPr>
              <w:t xml:space="preserve">Great Re-prioritisation </w:t>
            </w:r>
          </w:p>
          <w:p w14:paraId="0990F48C" w14:textId="77777777" w:rsidR="00704BB5" w:rsidRDefault="00704BB5" w:rsidP="00714241">
            <w:r>
              <w:t xml:space="preserve">People using the COVID pandemic as a chance to re-think their careers, personal lives </w:t>
            </w:r>
          </w:p>
          <w:p w14:paraId="3AB86ECB" w14:textId="77777777" w:rsidR="00704BB5" w:rsidRDefault="00704BB5" w:rsidP="00714241">
            <w:pPr>
              <w:rPr>
                <w:b/>
                <w:bCs/>
              </w:rPr>
            </w:pPr>
          </w:p>
          <w:p w14:paraId="190257E2" w14:textId="1852C767" w:rsidR="00704BB5" w:rsidRDefault="00704BB5" w:rsidP="00714241">
            <w:pPr>
              <w:rPr>
                <w:b/>
                <w:bCs/>
              </w:rPr>
            </w:pPr>
            <w:r w:rsidRPr="00F35875">
              <w:rPr>
                <w:b/>
                <w:bCs/>
              </w:rPr>
              <w:t>COVID</w:t>
            </w:r>
          </w:p>
          <w:p w14:paraId="3BECDD5D" w14:textId="77777777" w:rsidR="00704BB5" w:rsidRDefault="00704BB5" w:rsidP="00714241">
            <w:r>
              <w:t>Exposed the pressures that the Social Care industry was under and continues to suffer</w:t>
            </w:r>
          </w:p>
          <w:p w14:paraId="3BC74215" w14:textId="77777777" w:rsidR="00704BB5" w:rsidRDefault="00704BB5" w:rsidP="00714241"/>
          <w:p w14:paraId="2F2CBB21" w14:textId="78D66179" w:rsidR="00704BB5" w:rsidRPr="00704BB5" w:rsidRDefault="00704BB5" w:rsidP="00714241">
            <w:pPr>
              <w:rPr>
                <w:b/>
                <w:bCs/>
              </w:rPr>
            </w:pPr>
            <w:r w:rsidRPr="00704BB5">
              <w:rPr>
                <w:b/>
                <w:bCs/>
              </w:rPr>
              <w:t xml:space="preserve">Ageing Pollution </w:t>
            </w:r>
          </w:p>
          <w:p w14:paraId="25D9F7E5" w14:textId="77777777" w:rsidR="00704BB5" w:rsidRDefault="00704BB5" w:rsidP="00714241"/>
          <w:p w14:paraId="1BB3ABCE" w14:textId="77777777" w:rsidR="00A36A02" w:rsidRDefault="00A36A02" w:rsidP="00714241">
            <w:pPr>
              <w:rPr>
                <w:b/>
                <w:bCs/>
              </w:rPr>
            </w:pPr>
          </w:p>
          <w:p w14:paraId="701F0B3C" w14:textId="77777777" w:rsidR="00A36A02" w:rsidRDefault="00A36A02" w:rsidP="00714241">
            <w:pPr>
              <w:rPr>
                <w:b/>
                <w:bCs/>
              </w:rPr>
            </w:pPr>
          </w:p>
          <w:p w14:paraId="5C8AAE33" w14:textId="77777777" w:rsidR="00A36A02" w:rsidRDefault="00A36A02" w:rsidP="00714241">
            <w:pPr>
              <w:rPr>
                <w:b/>
                <w:bCs/>
              </w:rPr>
            </w:pPr>
          </w:p>
          <w:p w14:paraId="09F23559" w14:textId="71FEF1AF" w:rsidR="00704BB5" w:rsidRPr="00704BB5" w:rsidRDefault="00704BB5" w:rsidP="00714241">
            <w:pPr>
              <w:rPr>
                <w:b/>
                <w:bCs/>
              </w:rPr>
            </w:pPr>
            <w:r w:rsidRPr="00704BB5">
              <w:rPr>
                <w:b/>
                <w:bCs/>
              </w:rPr>
              <w:t>Ageing Workforce</w:t>
            </w:r>
          </w:p>
        </w:tc>
        <w:tc>
          <w:tcPr>
            <w:tcW w:w="5434" w:type="dxa"/>
          </w:tcPr>
          <w:p w14:paraId="2BF54C4F" w14:textId="77777777" w:rsidR="00704BB5" w:rsidRDefault="00704BB5" w:rsidP="00714241">
            <w:r w:rsidRPr="005E119E">
              <w:rPr>
                <w:b/>
                <w:bCs/>
                <w:color w:val="FF0000"/>
              </w:rPr>
              <w:t xml:space="preserve">High </w:t>
            </w:r>
            <w:r>
              <w:rPr>
                <w:b/>
                <w:bCs/>
              </w:rPr>
              <w:t xml:space="preserve">- </w:t>
            </w:r>
            <w:r>
              <w:t xml:space="preserve">with already high vacancies in social care, this will heighten any issues around hiring managers not following safe recruitment checks. </w:t>
            </w:r>
          </w:p>
          <w:p w14:paraId="7C7D3648" w14:textId="77777777" w:rsidR="00704BB5" w:rsidRDefault="00704BB5" w:rsidP="00714241"/>
          <w:p w14:paraId="6A986236" w14:textId="77777777" w:rsidR="00704BB5" w:rsidRDefault="00704BB5" w:rsidP="00714241">
            <w:pPr>
              <w:rPr>
                <w:b/>
                <w:bCs/>
                <w:color w:val="FF0000"/>
              </w:rPr>
            </w:pPr>
          </w:p>
          <w:p w14:paraId="72FCADC5" w14:textId="77777777" w:rsidR="00704BB5" w:rsidRDefault="00704BB5" w:rsidP="00714241">
            <w:pPr>
              <w:rPr>
                <w:b/>
                <w:bCs/>
              </w:rPr>
            </w:pPr>
            <w:r w:rsidRPr="005E119E">
              <w:rPr>
                <w:b/>
                <w:bCs/>
                <w:color w:val="FF0000"/>
              </w:rPr>
              <w:t xml:space="preserve">High </w:t>
            </w:r>
            <w:r>
              <w:rPr>
                <w:b/>
                <w:bCs/>
              </w:rPr>
              <w:t>– as above.</w:t>
            </w:r>
          </w:p>
          <w:p w14:paraId="62A35DF1" w14:textId="77777777" w:rsidR="00704BB5" w:rsidRDefault="00704BB5" w:rsidP="00714241">
            <w:pPr>
              <w:rPr>
                <w:b/>
                <w:bCs/>
              </w:rPr>
            </w:pPr>
          </w:p>
          <w:p w14:paraId="3057DEAA" w14:textId="77777777" w:rsidR="00704BB5" w:rsidRDefault="00704BB5" w:rsidP="00714241">
            <w:pPr>
              <w:rPr>
                <w:b/>
                <w:bCs/>
              </w:rPr>
            </w:pPr>
          </w:p>
          <w:p w14:paraId="3605D9C1" w14:textId="77777777" w:rsidR="00704BB5" w:rsidRDefault="00704BB5" w:rsidP="00714241">
            <w:pPr>
              <w:rPr>
                <w:b/>
                <w:bCs/>
              </w:rPr>
            </w:pPr>
          </w:p>
          <w:p w14:paraId="197F8B38" w14:textId="77777777" w:rsidR="00704BB5" w:rsidRDefault="00704BB5" w:rsidP="00714241">
            <w:pPr>
              <w:rPr>
                <w:b/>
                <w:bCs/>
              </w:rPr>
            </w:pPr>
          </w:p>
          <w:p w14:paraId="4D0CAF78" w14:textId="77777777" w:rsidR="00704BB5" w:rsidRDefault="00704BB5" w:rsidP="00714241"/>
          <w:p w14:paraId="7AB47D69" w14:textId="77777777" w:rsidR="00704BB5" w:rsidRDefault="00704BB5" w:rsidP="00714241"/>
          <w:p w14:paraId="5B365BD6" w14:textId="77777777" w:rsidR="00704BB5" w:rsidRDefault="00704BB5" w:rsidP="00714241">
            <w:pPr>
              <w:rPr>
                <w:b/>
                <w:bCs/>
              </w:rPr>
            </w:pPr>
            <w:r w:rsidRPr="005E119E">
              <w:rPr>
                <w:b/>
                <w:bCs/>
                <w:color w:val="FF0000"/>
              </w:rPr>
              <w:t xml:space="preserve">High </w:t>
            </w:r>
            <w:r>
              <w:rPr>
                <w:b/>
                <w:bCs/>
              </w:rPr>
              <w:t xml:space="preserve">– as above. </w:t>
            </w:r>
          </w:p>
          <w:p w14:paraId="4C18966F" w14:textId="77777777" w:rsidR="00704BB5" w:rsidRDefault="00704BB5" w:rsidP="00714241">
            <w:pPr>
              <w:rPr>
                <w:b/>
                <w:bCs/>
              </w:rPr>
            </w:pPr>
          </w:p>
          <w:p w14:paraId="26CF5CD3" w14:textId="77777777" w:rsidR="00704BB5" w:rsidRDefault="00704BB5" w:rsidP="00714241">
            <w:pPr>
              <w:rPr>
                <w:b/>
                <w:bCs/>
              </w:rPr>
            </w:pPr>
          </w:p>
          <w:p w14:paraId="4787CACF" w14:textId="77777777" w:rsidR="00704BB5" w:rsidRDefault="00704BB5" w:rsidP="00714241">
            <w:pPr>
              <w:rPr>
                <w:b/>
                <w:bCs/>
              </w:rPr>
            </w:pPr>
          </w:p>
          <w:p w14:paraId="1B95FCCB" w14:textId="77777777" w:rsidR="00704BB5" w:rsidRDefault="00704BB5" w:rsidP="00714241">
            <w:pPr>
              <w:rPr>
                <w:b/>
                <w:bCs/>
              </w:rPr>
            </w:pPr>
          </w:p>
          <w:p w14:paraId="48453A16" w14:textId="77777777" w:rsidR="00704BB5" w:rsidRDefault="00704BB5" w:rsidP="00714241">
            <w:pPr>
              <w:rPr>
                <w:b/>
                <w:bCs/>
              </w:rPr>
            </w:pPr>
          </w:p>
          <w:p w14:paraId="70FB07DE" w14:textId="77777777" w:rsidR="00704BB5" w:rsidRDefault="00704BB5" w:rsidP="00714241">
            <w:r w:rsidRPr="005E119E">
              <w:rPr>
                <w:b/>
                <w:bCs/>
                <w:color w:val="FF0000"/>
              </w:rPr>
              <w:t xml:space="preserve">High </w:t>
            </w:r>
            <w:r>
              <w:rPr>
                <w:b/>
                <w:bCs/>
              </w:rPr>
              <w:t xml:space="preserve">– </w:t>
            </w:r>
            <w:r w:rsidR="00A36A02">
              <w:t xml:space="preserve">this will have a huge impact on the Councils ability to address community demand to support care and independent living to Swansea most vulnerable. </w:t>
            </w:r>
          </w:p>
          <w:p w14:paraId="6D330755" w14:textId="77777777" w:rsidR="00A36A02" w:rsidRDefault="00A36A02" w:rsidP="00714241">
            <w:pPr>
              <w:rPr>
                <w:b/>
                <w:bCs/>
              </w:rPr>
            </w:pPr>
          </w:p>
          <w:p w14:paraId="59AD3D4A" w14:textId="7DC03346" w:rsidR="00A36A02" w:rsidRDefault="00A36A02" w:rsidP="00A36A02">
            <w:r w:rsidRPr="005E119E">
              <w:rPr>
                <w:b/>
                <w:bCs/>
                <w:color w:val="FF0000"/>
              </w:rPr>
              <w:t xml:space="preserve">High </w:t>
            </w:r>
            <w:r>
              <w:rPr>
                <w:b/>
                <w:bCs/>
              </w:rPr>
              <w:t xml:space="preserve">– </w:t>
            </w:r>
            <w:r>
              <w:t>with current labour shortages and a volatile situation in Social Care, the Councils age profile is another factor that will have a direct impact on the Councils ability to deliver care, as the workforce’s age profile</w:t>
            </w:r>
            <w:r w:rsidR="001338D1">
              <w:t xml:space="preserve"> can</w:t>
            </w:r>
            <w:r>
              <w:t xml:space="preserve"> bring </w:t>
            </w:r>
            <w:r w:rsidR="00F9150D">
              <w:t xml:space="preserve">a high level of sickness and people looking to retire, adding to vacancies. </w:t>
            </w:r>
          </w:p>
          <w:p w14:paraId="793C17C8" w14:textId="6EB33CDE" w:rsidR="00A36A02" w:rsidRPr="007617C5" w:rsidRDefault="00A36A02" w:rsidP="00714241">
            <w:pPr>
              <w:rPr>
                <w:b/>
                <w:bCs/>
              </w:rPr>
            </w:pPr>
          </w:p>
        </w:tc>
      </w:tr>
      <w:tr w:rsidR="00704BB5" w14:paraId="0DC2E0B9" w14:textId="77777777" w:rsidTr="00714241">
        <w:tc>
          <w:tcPr>
            <w:tcW w:w="1413" w:type="dxa"/>
          </w:tcPr>
          <w:p w14:paraId="1044765D" w14:textId="77777777" w:rsidR="00704BB5" w:rsidRDefault="00704BB5" w:rsidP="00714241">
            <w:r>
              <w:t>TECHNOLOGY</w:t>
            </w:r>
          </w:p>
        </w:tc>
        <w:tc>
          <w:tcPr>
            <w:tcW w:w="2787" w:type="dxa"/>
          </w:tcPr>
          <w:p w14:paraId="2D7D7D4B" w14:textId="77777777" w:rsidR="00704BB5" w:rsidRDefault="00704BB5" w:rsidP="00714241">
            <w:r w:rsidRPr="009759F3">
              <w:rPr>
                <w:b/>
                <w:bCs/>
              </w:rPr>
              <w:t>Online Application Process</w:t>
            </w:r>
            <w:r>
              <w:t xml:space="preserve"> to implement checks as part of the recruitment process to avoid delays and to avoid unnecessary, cumbersome processes. </w:t>
            </w:r>
          </w:p>
          <w:p w14:paraId="423C5FDE" w14:textId="77777777" w:rsidR="00704BB5" w:rsidRDefault="00704BB5" w:rsidP="00714241"/>
          <w:p w14:paraId="21369547" w14:textId="77777777" w:rsidR="00704BB5" w:rsidRDefault="00704BB5" w:rsidP="00714241">
            <w:r w:rsidRPr="00AE7FE3">
              <w:rPr>
                <w:b/>
                <w:bCs/>
              </w:rPr>
              <w:t>Provide ‘real time’ updates</w:t>
            </w:r>
            <w:r>
              <w:t xml:space="preserve"> on what is required, what the progress is and what candidate/offer needs to do and by when, </w:t>
            </w:r>
            <w:r>
              <w:lastRenderedPageBreak/>
              <w:t xml:space="preserve">likewise the same for the employer. </w:t>
            </w:r>
          </w:p>
          <w:p w14:paraId="46097F29" w14:textId="77777777" w:rsidR="00704BB5" w:rsidRDefault="00704BB5" w:rsidP="00714241"/>
          <w:p w14:paraId="756034D6" w14:textId="7C1EC1FB" w:rsidR="00704BB5" w:rsidRPr="008B4072" w:rsidRDefault="00704BB5" w:rsidP="00714241">
            <w:pPr>
              <w:rPr>
                <w:b/>
                <w:bCs/>
              </w:rPr>
            </w:pPr>
            <w:r w:rsidRPr="008B4072">
              <w:rPr>
                <w:b/>
                <w:bCs/>
              </w:rPr>
              <w:t>Virtual Reality</w:t>
            </w:r>
            <w:r w:rsidR="00877136">
              <w:rPr>
                <w:b/>
                <w:bCs/>
              </w:rPr>
              <w:t xml:space="preserve"> (VR)</w:t>
            </w:r>
          </w:p>
          <w:p w14:paraId="06D7F9FF" w14:textId="77777777" w:rsidR="00704BB5" w:rsidRDefault="00704BB5" w:rsidP="00714241">
            <w:pPr>
              <w:rPr>
                <w:b/>
                <w:bCs/>
              </w:rPr>
            </w:pPr>
          </w:p>
          <w:p w14:paraId="269E4FAE" w14:textId="77777777" w:rsidR="00704BB5" w:rsidRDefault="00704BB5" w:rsidP="00714241">
            <w:pPr>
              <w:rPr>
                <w:b/>
                <w:bCs/>
              </w:rPr>
            </w:pPr>
          </w:p>
          <w:p w14:paraId="226387DA" w14:textId="77777777" w:rsidR="00704BB5" w:rsidRDefault="00704BB5" w:rsidP="00714241">
            <w:pPr>
              <w:rPr>
                <w:b/>
                <w:bCs/>
              </w:rPr>
            </w:pPr>
          </w:p>
          <w:p w14:paraId="5F5F6E2A" w14:textId="77777777" w:rsidR="00704BB5" w:rsidRDefault="00704BB5" w:rsidP="00714241">
            <w:pPr>
              <w:rPr>
                <w:b/>
                <w:bCs/>
              </w:rPr>
            </w:pPr>
          </w:p>
          <w:p w14:paraId="6B123565" w14:textId="613249B6" w:rsidR="00704BB5" w:rsidRPr="008B4072" w:rsidRDefault="00704BB5" w:rsidP="00714241">
            <w:pPr>
              <w:rPr>
                <w:b/>
                <w:bCs/>
              </w:rPr>
            </w:pPr>
            <w:r w:rsidRPr="008B4072">
              <w:rPr>
                <w:b/>
                <w:bCs/>
              </w:rPr>
              <w:t xml:space="preserve">Augmented Reality </w:t>
            </w:r>
            <w:r w:rsidR="00877136">
              <w:rPr>
                <w:b/>
                <w:bCs/>
              </w:rPr>
              <w:t>(AR)</w:t>
            </w:r>
          </w:p>
          <w:p w14:paraId="3497525D" w14:textId="77777777" w:rsidR="00704BB5" w:rsidRDefault="00704BB5" w:rsidP="00714241">
            <w:pPr>
              <w:rPr>
                <w:b/>
                <w:bCs/>
              </w:rPr>
            </w:pPr>
          </w:p>
          <w:p w14:paraId="2C3F7834" w14:textId="77777777" w:rsidR="00704BB5" w:rsidRDefault="00704BB5" w:rsidP="00714241">
            <w:pPr>
              <w:rPr>
                <w:b/>
                <w:bCs/>
              </w:rPr>
            </w:pPr>
          </w:p>
          <w:p w14:paraId="19F32222" w14:textId="77777777" w:rsidR="00704BB5" w:rsidRDefault="00704BB5" w:rsidP="00714241">
            <w:pPr>
              <w:rPr>
                <w:b/>
                <w:bCs/>
              </w:rPr>
            </w:pPr>
          </w:p>
          <w:p w14:paraId="1F713185" w14:textId="77777777" w:rsidR="00704BB5" w:rsidRDefault="00704BB5" w:rsidP="00714241">
            <w:pPr>
              <w:rPr>
                <w:b/>
                <w:bCs/>
              </w:rPr>
            </w:pPr>
          </w:p>
          <w:p w14:paraId="22DA7A61" w14:textId="77777777" w:rsidR="00877136" w:rsidRDefault="00704BB5" w:rsidP="00714241">
            <w:r w:rsidRPr="008B4072">
              <w:rPr>
                <w:b/>
                <w:bCs/>
              </w:rPr>
              <w:t>Artificial Intelligence</w:t>
            </w:r>
            <w:r>
              <w:t xml:space="preserve"> </w:t>
            </w:r>
          </w:p>
          <w:p w14:paraId="54857383" w14:textId="5B553C66" w:rsidR="00704BB5" w:rsidRPr="00877136" w:rsidRDefault="00877136" w:rsidP="00714241">
            <w:pPr>
              <w:rPr>
                <w:b/>
                <w:bCs/>
              </w:rPr>
            </w:pPr>
            <w:r w:rsidRPr="00877136">
              <w:rPr>
                <w:b/>
                <w:bCs/>
              </w:rPr>
              <w:t>(AI)</w:t>
            </w:r>
            <w:r w:rsidR="00704BB5" w:rsidRPr="00877136">
              <w:rPr>
                <w:b/>
                <w:bCs/>
              </w:rPr>
              <w:t xml:space="preserve"> </w:t>
            </w:r>
          </w:p>
        </w:tc>
        <w:tc>
          <w:tcPr>
            <w:tcW w:w="5434" w:type="dxa"/>
          </w:tcPr>
          <w:p w14:paraId="1EAD4B46" w14:textId="6E1C61B4" w:rsidR="00704BB5" w:rsidRDefault="00704BB5" w:rsidP="00714241">
            <w:r w:rsidRPr="00824E9C">
              <w:rPr>
                <w:b/>
                <w:bCs/>
                <w:color w:val="ED7D31" w:themeColor="accent2"/>
              </w:rPr>
              <w:lastRenderedPageBreak/>
              <w:t xml:space="preserve">Medium </w:t>
            </w:r>
            <w:r>
              <w:rPr>
                <w:b/>
                <w:bCs/>
              </w:rPr>
              <w:t xml:space="preserve">– </w:t>
            </w:r>
            <w:r>
              <w:t>this would be a good feature and would help avoid unnecessary drop out offers, which can be costly.</w:t>
            </w:r>
            <w:r w:rsidR="00074BCD">
              <w:t xml:space="preserve"> Also reminding managers when to </w:t>
            </w:r>
            <w:r w:rsidR="00EB1FCE">
              <w:t>apply recruitment checks.</w:t>
            </w:r>
          </w:p>
          <w:p w14:paraId="792D785F" w14:textId="77777777" w:rsidR="00704BB5" w:rsidRDefault="00704BB5" w:rsidP="00714241"/>
          <w:p w14:paraId="606FBA56" w14:textId="77777777" w:rsidR="00704BB5" w:rsidRDefault="00704BB5" w:rsidP="00714241"/>
          <w:p w14:paraId="394C6FC0" w14:textId="77777777" w:rsidR="00704BB5" w:rsidRDefault="00704BB5" w:rsidP="00714241"/>
          <w:p w14:paraId="4467F1EA" w14:textId="77777777" w:rsidR="00704BB5" w:rsidRDefault="00704BB5" w:rsidP="00714241"/>
          <w:p w14:paraId="5ABAC76A" w14:textId="3497A383" w:rsidR="00704BB5" w:rsidRDefault="00704BB5" w:rsidP="00714241">
            <w:r w:rsidRPr="00824E9C">
              <w:rPr>
                <w:b/>
                <w:bCs/>
                <w:color w:val="ED7D31" w:themeColor="accent2"/>
              </w:rPr>
              <w:t>Medium</w:t>
            </w:r>
            <w:r w:rsidRPr="00824E9C">
              <w:rPr>
                <w:color w:val="ED7D31" w:themeColor="accent2"/>
              </w:rPr>
              <w:t xml:space="preserve"> </w:t>
            </w:r>
            <w:r>
              <w:t>– this would avoid any doubt / lack of reassurance that employer is moving forward with start date.</w:t>
            </w:r>
            <w:r w:rsidR="001338D1">
              <w:t xml:space="preserve"> And prompt the manager to </w:t>
            </w:r>
            <w:r w:rsidR="00877136">
              <w:t xml:space="preserve">address recruitment checks are in place. </w:t>
            </w:r>
          </w:p>
          <w:p w14:paraId="4A811EB9" w14:textId="77777777" w:rsidR="00704BB5" w:rsidRDefault="00704BB5" w:rsidP="00714241"/>
          <w:p w14:paraId="56848AA7" w14:textId="77777777" w:rsidR="00704BB5" w:rsidRDefault="00704BB5" w:rsidP="00714241"/>
          <w:p w14:paraId="35C814A4" w14:textId="77777777" w:rsidR="00704BB5" w:rsidRDefault="00704BB5" w:rsidP="00714241"/>
          <w:p w14:paraId="57CCA79A" w14:textId="77777777" w:rsidR="00704BB5" w:rsidRDefault="00704BB5" w:rsidP="00714241"/>
          <w:p w14:paraId="6146987C" w14:textId="77777777" w:rsidR="00704BB5" w:rsidRDefault="00704BB5" w:rsidP="00714241"/>
          <w:p w14:paraId="06EC4022" w14:textId="77777777" w:rsidR="00704BB5" w:rsidRDefault="00704BB5" w:rsidP="00714241">
            <w:r w:rsidRPr="008B4072">
              <w:rPr>
                <w:b/>
                <w:bCs/>
                <w:color w:val="ED7D31" w:themeColor="accent2"/>
              </w:rPr>
              <w:t>Medium</w:t>
            </w:r>
            <w:r>
              <w:rPr>
                <w:b/>
                <w:bCs/>
                <w:color w:val="ED7D31" w:themeColor="accent2"/>
              </w:rPr>
              <w:t xml:space="preserve"> – </w:t>
            </w:r>
            <w:r w:rsidRPr="00D731E3">
              <w:t xml:space="preserve">VR technology will help support younger generations joining the workforce to support simulation training, rather than hypothetical. </w:t>
            </w:r>
          </w:p>
          <w:p w14:paraId="3064FECB" w14:textId="77777777" w:rsidR="00704BB5" w:rsidRDefault="00704BB5" w:rsidP="00714241">
            <w:pPr>
              <w:rPr>
                <w:b/>
                <w:bCs/>
                <w:color w:val="ED7D31" w:themeColor="accent2"/>
              </w:rPr>
            </w:pPr>
          </w:p>
          <w:p w14:paraId="2D8F6C31" w14:textId="3B951362" w:rsidR="00704BB5" w:rsidRDefault="00704BB5" w:rsidP="00714241">
            <w:r w:rsidRPr="008B4072">
              <w:rPr>
                <w:b/>
                <w:bCs/>
                <w:color w:val="ED7D31" w:themeColor="accent2"/>
              </w:rPr>
              <w:t>Medium</w:t>
            </w:r>
            <w:r>
              <w:rPr>
                <w:b/>
                <w:bCs/>
                <w:color w:val="ED7D31" w:themeColor="accent2"/>
              </w:rPr>
              <w:t xml:space="preserve"> – </w:t>
            </w:r>
            <w:r>
              <w:t xml:space="preserve">same principle as VR, AR can enable learning at the point of need through technology to apply simulation to the learner and the reality of what is expected, learning by doing, opposed to learning hypothetically. </w:t>
            </w:r>
          </w:p>
          <w:p w14:paraId="61156D97" w14:textId="77777777" w:rsidR="00F9150D" w:rsidRDefault="00F9150D" w:rsidP="00714241"/>
          <w:p w14:paraId="72366159" w14:textId="77777777" w:rsidR="00704BB5" w:rsidRDefault="00704BB5" w:rsidP="00714241">
            <w:r w:rsidRPr="00D731E3">
              <w:rPr>
                <w:b/>
                <w:bCs/>
                <w:color w:val="00B050"/>
              </w:rPr>
              <w:t xml:space="preserve">Low </w:t>
            </w:r>
            <w:r>
              <w:rPr>
                <w:b/>
                <w:bCs/>
                <w:color w:val="ED7D31" w:themeColor="accent2"/>
              </w:rPr>
              <w:t xml:space="preserve">– </w:t>
            </w:r>
            <w:r>
              <w:t xml:space="preserve">Whilst the risk is low, AI will help make informed decisions on learning data and the impact learning is having on both outcome for delegate and organisational performance. </w:t>
            </w:r>
            <w:r w:rsidRPr="00D731E3">
              <w:t xml:space="preserve"> </w:t>
            </w:r>
          </w:p>
          <w:p w14:paraId="2B419376" w14:textId="77777777" w:rsidR="00704BB5" w:rsidRPr="008B4072" w:rsidRDefault="00704BB5" w:rsidP="00714241">
            <w:pPr>
              <w:rPr>
                <w:b/>
                <w:bCs/>
              </w:rPr>
            </w:pPr>
          </w:p>
        </w:tc>
      </w:tr>
      <w:tr w:rsidR="00704BB5" w14:paraId="7B885A78" w14:textId="77777777" w:rsidTr="00714241">
        <w:tc>
          <w:tcPr>
            <w:tcW w:w="1413" w:type="dxa"/>
          </w:tcPr>
          <w:p w14:paraId="0833DE4B" w14:textId="77777777" w:rsidR="00704BB5" w:rsidRDefault="00704BB5" w:rsidP="00714241">
            <w:r>
              <w:lastRenderedPageBreak/>
              <w:t>LEGAL</w:t>
            </w:r>
          </w:p>
        </w:tc>
        <w:tc>
          <w:tcPr>
            <w:tcW w:w="2787" w:type="dxa"/>
          </w:tcPr>
          <w:p w14:paraId="48E3A8DB" w14:textId="77777777" w:rsidR="00704BB5" w:rsidRDefault="00704BB5" w:rsidP="00714241">
            <w:r w:rsidRPr="00B11E75">
              <w:rPr>
                <w:b/>
                <w:bCs/>
              </w:rPr>
              <w:t>Employment checks</w:t>
            </w:r>
            <w:r>
              <w:t xml:space="preserve"> not being followed can mean major consequences to the employer, through reputation, risks to vulnerable people and expensive fines</w:t>
            </w:r>
          </w:p>
          <w:p w14:paraId="60D1A995" w14:textId="77777777" w:rsidR="00704BB5" w:rsidRDefault="00704BB5" w:rsidP="00714241"/>
          <w:p w14:paraId="666392AB" w14:textId="77777777" w:rsidR="00704BB5" w:rsidRPr="00A66166" w:rsidRDefault="00704BB5" w:rsidP="00714241">
            <w:pPr>
              <w:rPr>
                <w:b/>
                <w:bCs/>
              </w:rPr>
            </w:pPr>
            <w:proofErr w:type="spellStart"/>
            <w:proofErr w:type="gramStart"/>
            <w:r w:rsidRPr="00A66166">
              <w:rPr>
                <w:b/>
                <w:bCs/>
              </w:rPr>
              <w:t>Well</w:t>
            </w:r>
            <w:proofErr w:type="gramEnd"/>
            <w:r w:rsidRPr="00A66166">
              <w:rPr>
                <w:b/>
                <w:bCs/>
              </w:rPr>
              <w:t xml:space="preserve"> being</w:t>
            </w:r>
            <w:proofErr w:type="spellEnd"/>
            <w:r w:rsidRPr="00A66166">
              <w:rPr>
                <w:b/>
                <w:bCs/>
              </w:rPr>
              <w:t xml:space="preserve"> of Future Generations (Wales) Act 2015</w:t>
            </w:r>
          </w:p>
        </w:tc>
        <w:tc>
          <w:tcPr>
            <w:tcW w:w="5434" w:type="dxa"/>
          </w:tcPr>
          <w:p w14:paraId="14FE8649" w14:textId="77777777" w:rsidR="00704BB5" w:rsidRDefault="00704BB5" w:rsidP="00714241">
            <w:r w:rsidRPr="005F2924">
              <w:rPr>
                <w:b/>
                <w:bCs/>
                <w:color w:val="FF0000"/>
              </w:rPr>
              <w:t>High</w:t>
            </w:r>
            <w:r>
              <w:rPr>
                <w:b/>
                <w:bCs/>
                <w:color w:val="FF0000"/>
              </w:rPr>
              <w:t xml:space="preserve"> – </w:t>
            </w:r>
            <w:r w:rsidRPr="000B2930">
              <w:t>this could lead to</w:t>
            </w:r>
            <w:r>
              <w:t>:</w:t>
            </w:r>
          </w:p>
          <w:p w14:paraId="03726209" w14:textId="77777777" w:rsidR="00704BB5" w:rsidRPr="007C0C94" w:rsidRDefault="00704BB5" w:rsidP="00704BB5">
            <w:pPr>
              <w:pStyle w:val="ListParagraph"/>
              <w:numPr>
                <w:ilvl w:val="0"/>
                <w:numId w:val="13"/>
              </w:numPr>
              <w:rPr>
                <w:rFonts w:ascii="Times New Roman" w:hAnsi="Times New Roman" w:cs="Times New Roman"/>
              </w:rPr>
            </w:pPr>
            <w:r w:rsidRPr="007C0C94">
              <w:rPr>
                <w:rFonts w:ascii="Times New Roman" w:hAnsi="Times New Roman" w:cs="Times New Roman"/>
              </w:rPr>
              <w:t xml:space="preserve">Safeguarding risks to vulnerable people </w:t>
            </w:r>
          </w:p>
          <w:p w14:paraId="562799A2" w14:textId="77777777" w:rsidR="00704BB5" w:rsidRPr="007C0C94" w:rsidRDefault="00704BB5" w:rsidP="00704BB5">
            <w:pPr>
              <w:pStyle w:val="ListParagraph"/>
              <w:numPr>
                <w:ilvl w:val="0"/>
                <w:numId w:val="13"/>
              </w:numPr>
              <w:rPr>
                <w:rFonts w:ascii="Times New Roman" w:hAnsi="Times New Roman" w:cs="Times New Roman"/>
              </w:rPr>
            </w:pPr>
            <w:r w:rsidRPr="007C0C94">
              <w:rPr>
                <w:rFonts w:ascii="Times New Roman" w:hAnsi="Times New Roman" w:cs="Times New Roman"/>
              </w:rPr>
              <w:t xml:space="preserve">Neglect </w:t>
            </w:r>
          </w:p>
          <w:p w14:paraId="483DB5B1" w14:textId="77777777" w:rsidR="00704BB5" w:rsidRPr="007C0C94" w:rsidRDefault="00704BB5" w:rsidP="00704BB5">
            <w:pPr>
              <w:pStyle w:val="ListParagraph"/>
              <w:numPr>
                <w:ilvl w:val="0"/>
                <w:numId w:val="13"/>
              </w:numPr>
              <w:rPr>
                <w:rFonts w:ascii="Times New Roman" w:hAnsi="Times New Roman" w:cs="Times New Roman"/>
              </w:rPr>
            </w:pPr>
            <w:r w:rsidRPr="007C0C94">
              <w:rPr>
                <w:rFonts w:ascii="Times New Roman" w:hAnsi="Times New Roman" w:cs="Times New Roman"/>
              </w:rPr>
              <w:t>Reputational risk that would be picked up by Social Care Wales and the Care Inspectorate Wales</w:t>
            </w:r>
          </w:p>
          <w:p w14:paraId="027018FA" w14:textId="77777777" w:rsidR="00704BB5" w:rsidRPr="007C0C94" w:rsidRDefault="00704BB5" w:rsidP="00704BB5">
            <w:pPr>
              <w:pStyle w:val="ListParagraph"/>
              <w:numPr>
                <w:ilvl w:val="0"/>
                <w:numId w:val="13"/>
              </w:numPr>
              <w:rPr>
                <w:rFonts w:ascii="Times New Roman" w:hAnsi="Times New Roman" w:cs="Times New Roman"/>
              </w:rPr>
            </w:pPr>
            <w:r w:rsidRPr="007C0C94">
              <w:rPr>
                <w:rFonts w:ascii="Times New Roman" w:hAnsi="Times New Roman" w:cs="Times New Roman"/>
              </w:rPr>
              <w:t xml:space="preserve">Finely costs posed to the Council. </w:t>
            </w:r>
          </w:p>
          <w:p w14:paraId="217AE1D9" w14:textId="77777777" w:rsidR="00704BB5" w:rsidRDefault="00704BB5" w:rsidP="00714241">
            <w:pPr>
              <w:pStyle w:val="ListParagraph"/>
            </w:pPr>
          </w:p>
          <w:p w14:paraId="3F310760" w14:textId="77777777" w:rsidR="00F9150D" w:rsidRDefault="00F9150D" w:rsidP="00714241">
            <w:pPr>
              <w:rPr>
                <w:b/>
                <w:bCs/>
                <w:color w:val="ED7D31" w:themeColor="accent2"/>
              </w:rPr>
            </w:pPr>
          </w:p>
          <w:p w14:paraId="02AB9E2C" w14:textId="4AA1F663" w:rsidR="00704BB5" w:rsidRPr="004752A8" w:rsidRDefault="00704BB5" w:rsidP="00714241">
            <w:pPr>
              <w:rPr>
                <w:color w:val="000000" w:themeColor="text1"/>
              </w:rPr>
            </w:pPr>
            <w:r w:rsidRPr="00626BB7">
              <w:rPr>
                <w:b/>
                <w:bCs/>
                <w:color w:val="ED7D31" w:themeColor="accent2"/>
              </w:rPr>
              <w:t>Medium</w:t>
            </w:r>
            <w:r>
              <w:rPr>
                <w:b/>
                <w:bCs/>
                <w:color w:val="ED7D31" w:themeColor="accent2"/>
              </w:rPr>
              <w:t xml:space="preserve"> – </w:t>
            </w:r>
            <w:r w:rsidRPr="00C04B1C">
              <w:rPr>
                <w:color w:val="000000" w:themeColor="text1"/>
              </w:rPr>
              <w:t>accountability on local authorities, to plan and act in pursuit of economic, social, environmental, and cultural well-being</w:t>
            </w:r>
            <w:r>
              <w:rPr>
                <w:color w:val="000000" w:themeColor="text1"/>
              </w:rPr>
              <w:t xml:space="preserve">. Applicable in recruiting the right people to be able to deliver independent living for older generations. </w:t>
            </w:r>
          </w:p>
          <w:p w14:paraId="0CDFA9F9" w14:textId="77777777" w:rsidR="00704BB5" w:rsidRPr="000B2930" w:rsidRDefault="00704BB5" w:rsidP="00714241"/>
        </w:tc>
      </w:tr>
      <w:tr w:rsidR="00704BB5" w14:paraId="6823ED11" w14:textId="77777777" w:rsidTr="00714241">
        <w:tc>
          <w:tcPr>
            <w:tcW w:w="1413" w:type="dxa"/>
          </w:tcPr>
          <w:p w14:paraId="3903BA73" w14:textId="77777777" w:rsidR="00704BB5" w:rsidRDefault="00704BB5" w:rsidP="00714241">
            <w:r>
              <w:t>ENVIRONMENTAL</w:t>
            </w:r>
          </w:p>
        </w:tc>
        <w:tc>
          <w:tcPr>
            <w:tcW w:w="2787" w:type="dxa"/>
          </w:tcPr>
          <w:p w14:paraId="5F14AB10" w14:textId="77777777" w:rsidR="00704BB5" w:rsidRPr="00A66166" w:rsidRDefault="00704BB5" w:rsidP="00714241">
            <w:pPr>
              <w:rPr>
                <w:b/>
                <w:bCs/>
              </w:rPr>
            </w:pPr>
            <w:r w:rsidRPr="00A66166">
              <w:rPr>
                <w:b/>
                <w:bCs/>
              </w:rPr>
              <w:t xml:space="preserve">Digital first: </w:t>
            </w:r>
          </w:p>
          <w:p w14:paraId="36F3641F" w14:textId="77777777" w:rsidR="00704BB5" w:rsidRPr="00A66166" w:rsidRDefault="00704BB5" w:rsidP="00714241">
            <w:pPr>
              <w:rPr>
                <w:b/>
                <w:bCs/>
              </w:rPr>
            </w:pPr>
            <w:r w:rsidRPr="00A66166">
              <w:rPr>
                <w:b/>
                <w:bCs/>
              </w:rPr>
              <w:t xml:space="preserve">Interviews </w:t>
            </w:r>
          </w:p>
          <w:p w14:paraId="3254D4E6" w14:textId="77777777" w:rsidR="00704BB5" w:rsidRDefault="00704BB5" w:rsidP="00714241"/>
          <w:p w14:paraId="7B785B03" w14:textId="77777777" w:rsidR="00704BB5" w:rsidRDefault="00704BB5" w:rsidP="00714241"/>
          <w:p w14:paraId="53486BAA" w14:textId="77777777" w:rsidR="00704BB5" w:rsidRDefault="00704BB5" w:rsidP="00714241"/>
          <w:p w14:paraId="1C57300D" w14:textId="77777777" w:rsidR="00704BB5" w:rsidRDefault="00704BB5" w:rsidP="00714241"/>
          <w:p w14:paraId="57DB2DA6" w14:textId="77777777" w:rsidR="00704BB5" w:rsidRDefault="00704BB5" w:rsidP="00714241">
            <w:pPr>
              <w:rPr>
                <w:b/>
                <w:bCs/>
              </w:rPr>
            </w:pPr>
          </w:p>
          <w:p w14:paraId="0E732BB9" w14:textId="77777777" w:rsidR="00704BB5" w:rsidRPr="00A66166" w:rsidRDefault="00704BB5" w:rsidP="00714241">
            <w:pPr>
              <w:rPr>
                <w:b/>
                <w:bCs/>
              </w:rPr>
            </w:pPr>
            <w:r w:rsidRPr="00A66166">
              <w:rPr>
                <w:b/>
                <w:bCs/>
              </w:rPr>
              <w:t xml:space="preserve">Sustainability Credentials </w:t>
            </w:r>
          </w:p>
          <w:p w14:paraId="736119B1" w14:textId="77777777" w:rsidR="00704BB5" w:rsidRDefault="00704BB5" w:rsidP="00714241"/>
          <w:p w14:paraId="6F23920F" w14:textId="77777777" w:rsidR="00704BB5" w:rsidRDefault="00704BB5" w:rsidP="00714241"/>
          <w:p w14:paraId="42A745E8" w14:textId="77777777" w:rsidR="00704BB5" w:rsidRPr="00A66166" w:rsidRDefault="00704BB5" w:rsidP="00714241">
            <w:pPr>
              <w:rPr>
                <w:b/>
                <w:bCs/>
              </w:rPr>
            </w:pPr>
            <w:r w:rsidRPr="00A66166">
              <w:rPr>
                <w:b/>
                <w:bCs/>
              </w:rPr>
              <w:t xml:space="preserve">Corporate Social Responsibility </w:t>
            </w:r>
          </w:p>
          <w:p w14:paraId="2631A3E2" w14:textId="77777777" w:rsidR="00704BB5" w:rsidRDefault="00704BB5" w:rsidP="00714241"/>
          <w:p w14:paraId="5968DD55" w14:textId="77777777" w:rsidR="00704BB5" w:rsidRDefault="00704BB5" w:rsidP="00714241">
            <w:pPr>
              <w:rPr>
                <w:b/>
                <w:bCs/>
              </w:rPr>
            </w:pPr>
          </w:p>
          <w:p w14:paraId="26FFE39E" w14:textId="77777777" w:rsidR="00704BB5" w:rsidRDefault="00704BB5" w:rsidP="00714241">
            <w:pPr>
              <w:rPr>
                <w:b/>
                <w:bCs/>
              </w:rPr>
            </w:pPr>
          </w:p>
          <w:p w14:paraId="41CBE0CA" w14:textId="77777777" w:rsidR="00704BB5" w:rsidRDefault="00704BB5" w:rsidP="00714241">
            <w:pPr>
              <w:rPr>
                <w:b/>
                <w:bCs/>
              </w:rPr>
            </w:pPr>
          </w:p>
          <w:p w14:paraId="457B8EA8" w14:textId="77777777" w:rsidR="00704BB5" w:rsidRDefault="00704BB5" w:rsidP="00714241">
            <w:pPr>
              <w:rPr>
                <w:b/>
                <w:bCs/>
              </w:rPr>
            </w:pPr>
          </w:p>
          <w:p w14:paraId="301CA4BD" w14:textId="77777777" w:rsidR="00704BB5" w:rsidRDefault="00704BB5" w:rsidP="00714241">
            <w:pPr>
              <w:rPr>
                <w:b/>
                <w:bCs/>
              </w:rPr>
            </w:pPr>
          </w:p>
          <w:p w14:paraId="55E8BB1A" w14:textId="77777777" w:rsidR="00704BB5" w:rsidRDefault="00704BB5" w:rsidP="00714241">
            <w:pPr>
              <w:rPr>
                <w:b/>
                <w:bCs/>
              </w:rPr>
            </w:pPr>
          </w:p>
          <w:p w14:paraId="5C5EC97B" w14:textId="77777777" w:rsidR="00704BB5" w:rsidRPr="00A66166" w:rsidRDefault="00704BB5" w:rsidP="00714241">
            <w:pPr>
              <w:rPr>
                <w:b/>
                <w:bCs/>
              </w:rPr>
            </w:pPr>
            <w:r w:rsidRPr="00A66166">
              <w:rPr>
                <w:b/>
                <w:bCs/>
              </w:rPr>
              <w:t>Attracting Gen Z through ‘Caring as a company’</w:t>
            </w:r>
          </w:p>
          <w:p w14:paraId="3B64693F" w14:textId="77777777" w:rsidR="00704BB5" w:rsidRDefault="00704BB5" w:rsidP="00714241"/>
          <w:p w14:paraId="16266F81" w14:textId="77777777" w:rsidR="00704BB5" w:rsidRDefault="00704BB5" w:rsidP="00714241"/>
        </w:tc>
        <w:tc>
          <w:tcPr>
            <w:tcW w:w="5434" w:type="dxa"/>
          </w:tcPr>
          <w:p w14:paraId="5B9064A1" w14:textId="77777777" w:rsidR="00704BB5" w:rsidRDefault="00704BB5" w:rsidP="00714241">
            <w:pPr>
              <w:rPr>
                <w:b/>
                <w:bCs/>
                <w:color w:val="ED7D31" w:themeColor="accent2"/>
              </w:rPr>
            </w:pPr>
            <w:r w:rsidRPr="00626BB7">
              <w:rPr>
                <w:b/>
                <w:bCs/>
                <w:color w:val="ED7D31" w:themeColor="accent2"/>
              </w:rPr>
              <w:lastRenderedPageBreak/>
              <w:t>Mediu</w:t>
            </w:r>
            <w:r>
              <w:rPr>
                <w:b/>
                <w:bCs/>
                <w:color w:val="ED7D31" w:themeColor="accent2"/>
              </w:rPr>
              <w:t xml:space="preserve">m – </w:t>
            </w:r>
            <w:r>
              <w:rPr>
                <w:color w:val="000000" w:themeColor="text1"/>
              </w:rPr>
              <w:t xml:space="preserve">this is where technology can help to ensure recruitment checks are in place and prevent moving from one recruitment stage to the next without checks in place. Using digital checks can reduce on paper and the carbon footprint used to travel to interviews. </w:t>
            </w:r>
          </w:p>
          <w:p w14:paraId="4D715A3E" w14:textId="77777777" w:rsidR="00704BB5" w:rsidRDefault="00704BB5" w:rsidP="00714241">
            <w:pPr>
              <w:rPr>
                <w:b/>
                <w:bCs/>
                <w:color w:val="ED7D31" w:themeColor="accent2"/>
              </w:rPr>
            </w:pPr>
          </w:p>
          <w:p w14:paraId="109FC9A1" w14:textId="77777777" w:rsidR="00704BB5" w:rsidRDefault="00704BB5" w:rsidP="00714241">
            <w:pPr>
              <w:rPr>
                <w:b/>
                <w:bCs/>
                <w:color w:val="ED7D31" w:themeColor="accent2"/>
              </w:rPr>
            </w:pPr>
            <w:r>
              <w:rPr>
                <w:b/>
                <w:bCs/>
                <w:color w:val="ED7D31" w:themeColor="accent2"/>
              </w:rPr>
              <w:t xml:space="preserve">Medium – </w:t>
            </w:r>
            <w:r w:rsidRPr="00F5105C">
              <w:rPr>
                <w:color w:val="000000" w:themeColor="text1"/>
              </w:rPr>
              <w:t>help to attract and retain a younger workforce.</w:t>
            </w:r>
            <w:r w:rsidRPr="00F5105C">
              <w:rPr>
                <w:b/>
                <w:bCs/>
                <w:color w:val="000000" w:themeColor="text1"/>
              </w:rPr>
              <w:t xml:space="preserve">  </w:t>
            </w:r>
          </w:p>
          <w:p w14:paraId="5D06D571" w14:textId="77777777" w:rsidR="00704BB5" w:rsidRDefault="00704BB5" w:rsidP="00714241">
            <w:pPr>
              <w:rPr>
                <w:b/>
                <w:bCs/>
                <w:color w:val="ED7D31" w:themeColor="accent2"/>
              </w:rPr>
            </w:pPr>
          </w:p>
          <w:p w14:paraId="6A37337A" w14:textId="77777777" w:rsidR="00704BB5" w:rsidRDefault="00704BB5" w:rsidP="00714241">
            <w:pPr>
              <w:rPr>
                <w:b/>
                <w:bCs/>
                <w:color w:val="FF0000"/>
              </w:rPr>
            </w:pPr>
          </w:p>
          <w:p w14:paraId="62BED0F2" w14:textId="77777777" w:rsidR="00704BB5" w:rsidRPr="00F5105C" w:rsidRDefault="00704BB5" w:rsidP="00714241">
            <w:pPr>
              <w:rPr>
                <w:b/>
                <w:bCs/>
                <w:color w:val="000000" w:themeColor="text1"/>
              </w:rPr>
            </w:pPr>
            <w:r w:rsidRPr="009E5431">
              <w:rPr>
                <w:b/>
                <w:bCs/>
                <w:color w:val="FF0000"/>
              </w:rPr>
              <w:t xml:space="preserve">High </w:t>
            </w:r>
            <w:r>
              <w:rPr>
                <w:b/>
                <w:bCs/>
              </w:rPr>
              <w:t xml:space="preserve">– </w:t>
            </w:r>
            <w:r w:rsidRPr="006C5425">
              <w:t xml:space="preserve">providing work opportunities via work experience and placements to enable access to those from unprivileged backgrounds and help improve equality, </w:t>
            </w:r>
            <w:proofErr w:type="gramStart"/>
            <w:r w:rsidRPr="006C5425">
              <w:t>diversity</w:t>
            </w:r>
            <w:proofErr w:type="gramEnd"/>
            <w:r w:rsidRPr="006C5425">
              <w:t xml:space="preserve"> and inclusion in the </w:t>
            </w:r>
            <w:r w:rsidRPr="006C5425">
              <w:lastRenderedPageBreak/>
              <w:t>workplace, in return closing the recruitment gap in Social Care.</w:t>
            </w:r>
            <w:r>
              <w:rPr>
                <w:b/>
                <w:bCs/>
              </w:rPr>
              <w:t xml:space="preserve"> </w:t>
            </w:r>
            <w:r w:rsidRPr="005C2272">
              <w:t>In addition to promoting environmental and ethical initiatives to improve the Swansea Region.</w:t>
            </w:r>
            <w:r>
              <w:rPr>
                <w:b/>
                <w:bCs/>
              </w:rPr>
              <w:t xml:space="preserve"> </w:t>
            </w:r>
          </w:p>
          <w:p w14:paraId="4D62B6E5" w14:textId="77777777" w:rsidR="00704BB5" w:rsidRDefault="00704BB5" w:rsidP="00714241">
            <w:pPr>
              <w:rPr>
                <w:b/>
                <w:bCs/>
              </w:rPr>
            </w:pPr>
          </w:p>
          <w:p w14:paraId="5F0F4701" w14:textId="77777777" w:rsidR="00704BB5" w:rsidRPr="005C2272" w:rsidRDefault="00704BB5" w:rsidP="00714241">
            <w:r w:rsidRPr="00B65E14">
              <w:rPr>
                <w:b/>
                <w:bCs/>
                <w:color w:val="ED7D31" w:themeColor="accent2"/>
              </w:rPr>
              <w:t xml:space="preserve">Medium </w:t>
            </w:r>
            <w:r>
              <w:rPr>
                <w:b/>
                <w:bCs/>
              </w:rPr>
              <w:t>–</w:t>
            </w:r>
            <w:r w:rsidRPr="00DC5500">
              <w:rPr>
                <w:b/>
                <w:bCs/>
              </w:rPr>
              <w:t xml:space="preserve"> </w:t>
            </w:r>
            <w:r>
              <w:t xml:space="preserve">promoting the authority as an ethical and environmentally friendly business, supporting local environmental initiatives which will help attract younger generations to fill the vacancy gap in Social Care.  </w:t>
            </w:r>
          </w:p>
        </w:tc>
      </w:tr>
    </w:tbl>
    <w:p w14:paraId="19060340" w14:textId="77777777" w:rsidR="00704BB5" w:rsidRPr="00BF6DD0" w:rsidRDefault="00704BB5" w:rsidP="006323B1">
      <w:pPr>
        <w:spacing w:line="480" w:lineRule="auto"/>
      </w:pPr>
    </w:p>
    <w:p w14:paraId="3A2B7CD2" w14:textId="7489101F" w:rsidR="00473414" w:rsidRDefault="00473414" w:rsidP="006323B1">
      <w:pPr>
        <w:spacing w:line="480" w:lineRule="auto"/>
      </w:pPr>
    </w:p>
    <w:p w14:paraId="493C5997" w14:textId="77777777" w:rsidR="00B57CA4" w:rsidRDefault="00B57CA4" w:rsidP="006323B1">
      <w:pPr>
        <w:spacing w:line="480" w:lineRule="auto"/>
      </w:pPr>
    </w:p>
    <w:p w14:paraId="07484277" w14:textId="06490402" w:rsidR="008D4420" w:rsidRPr="008D4420" w:rsidRDefault="006F1F31" w:rsidP="006323B1">
      <w:pPr>
        <w:spacing w:line="480" w:lineRule="auto"/>
      </w:pPr>
      <w:r>
        <w:t xml:space="preserve"> </w:t>
      </w:r>
    </w:p>
    <w:sectPr w:rsidR="008D4420" w:rsidRPr="008D4420" w:rsidSect="00CA760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337CE" w14:textId="77777777" w:rsidR="0043311F" w:rsidRDefault="0043311F" w:rsidP="0018605F">
      <w:r>
        <w:separator/>
      </w:r>
    </w:p>
  </w:endnote>
  <w:endnote w:type="continuationSeparator" w:id="0">
    <w:p w14:paraId="67BDB91A" w14:textId="77777777" w:rsidR="0043311F" w:rsidRDefault="0043311F" w:rsidP="00186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0818353"/>
      <w:docPartObj>
        <w:docPartGallery w:val="Page Numbers (Bottom of Page)"/>
        <w:docPartUnique/>
      </w:docPartObj>
    </w:sdtPr>
    <w:sdtEndPr>
      <w:rPr>
        <w:rStyle w:val="PageNumber"/>
      </w:rPr>
    </w:sdtEndPr>
    <w:sdtContent>
      <w:p w14:paraId="7C25164A" w14:textId="472CE60E" w:rsidR="0018605F" w:rsidRDefault="0018605F" w:rsidP="00A84E1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6378FB" w14:textId="77777777" w:rsidR="0018605F" w:rsidRDefault="001860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989139965"/>
      <w:docPartObj>
        <w:docPartGallery w:val="Page Numbers (Bottom of Page)"/>
        <w:docPartUnique/>
      </w:docPartObj>
    </w:sdtPr>
    <w:sdtEndPr>
      <w:rPr>
        <w:rStyle w:val="PageNumber"/>
      </w:rPr>
    </w:sdtEndPr>
    <w:sdtContent>
      <w:p w14:paraId="2AF40B59" w14:textId="57AF9B63" w:rsidR="0018605F" w:rsidRPr="0018605F" w:rsidRDefault="0018605F" w:rsidP="00A84E16">
        <w:pPr>
          <w:pStyle w:val="Footer"/>
          <w:framePr w:wrap="none" w:vAnchor="text" w:hAnchor="margin" w:xAlign="center" w:y="1"/>
          <w:rPr>
            <w:rStyle w:val="PageNumber"/>
            <w:rFonts w:ascii="Times New Roman" w:hAnsi="Times New Roman" w:cs="Times New Roman"/>
          </w:rPr>
        </w:pPr>
        <w:r w:rsidRPr="0018605F">
          <w:rPr>
            <w:rStyle w:val="PageNumber"/>
            <w:rFonts w:ascii="Times New Roman" w:hAnsi="Times New Roman" w:cs="Times New Roman"/>
          </w:rPr>
          <w:fldChar w:fldCharType="begin"/>
        </w:r>
        <w:r w:rsidRPr="0018605F">
          <w:rPr>
            <w:rStyle w:val="PageNumber"/>
            <w:rFonts w:ascii="Times New Roman" w:hAnsi="Times New Roman" w:cs="Times New Roman"/>
          </w:rPr>
          <w:instrText xml:space="preserve"> PAGE </w:instrText>
        </w:r>
        <w:r w:rsidRPr="0018605F">
          <w:rPr>
            <w:rStyle w:val="PageNumber"/>
            <w:rFonts w:ascii="Times New Roman" w:hAnsi="Times New Roman" w:cs="Times New Roman"/>
          </w:rPr>
          <w:fldChar w:fldCharType="separate"/>
        </w:r>
        <w:r w:rsidRPr="0018605F">
          <w:rPr>
            <w:rStyle w:val="PageNumber"/>
            <w:rFonts w:ascii="Times New Roman" w:hAnsi="Times New Roman" w:cs="Times New Roman"/>
            <w:noProof/>
          </w:rPr>
          <w:t>1</w:t>
        </w:r>
        <w:r w:rsidRPr="0018605F">
          <w:rPr>
            <w:rStyle w:val="PageNumber"/>
            <w:rFonts w:ascii="Times New Roman" w:hAnsi="Times New Roman" w:cs="Times New Roman"/>
          </w:rPr>
          <w:fldChar w:fldCharType="end"/>
        </w:r>
      </w:p>
    </w:sdtContent>
  </w:sdt>
  <w:p w14:paraId="2742062F" w14:textId="77777777" w:rsidR="0018605F" w:rsidRDefault="00186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A77E9" w14:textId="77777777" w:rsidR="0043311F" w:rsidRDefault="0043311F" w:rsidP="0018605F">
      <w:r>
        <w:separator/>
      </w:r>
    </w:p>
  </w:footnote>
  <w:footnote w:type="continuationSeparator" w:id="0">
    <w:p w14:paraId="09D2CA80" w14:textId="77777777" w:rsidR="0043311F" w:rsidRDefault="0043311F" w:rsidP="001860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C0078"/>
    <w:multiLevelType w:val="hybridMultilevel"/>
    <w:tmpl w:val="34AA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1694D"/>
    <w:multiLevelType w:val="hybridMultilevel"/>
    <w:tmpl w:val="143A5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2219A"/>
    <w:multiLevelType w:val="multilevel"/>
    <w:tmpl w:val="9FCA7594"/>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334A6F"/>
    <w:multiLevelType w:val="hybridMultilevel"/>
    <w:tmpl w:val="A4CE0DEE"/>
    <w:lvl w:ilvl="0" w:tplc="FFFFFFFF">
      <w:start w:val="1"/>
      <w:numFmt w:val="bullet"/>
      <w:lvlText w:val=""/>
      <w:lvlJc w:val="left"/>
      <w:pPr>
        <w:ind w:left="720" w:hanging="360"/>
      </w:pPr>
      <w:rPr>
        <w:rFonts w:ascii="Symbol" w:hAnsi="Symbol" w:hint="default"/>
      </w:rPr>
    </w:lvl>
    <w:lvl w:ilvl="1" w:tplc="2CAE52C8">
      <w:start w:val="1"/>
      <w:numFmt w:val="bullet"/>
      <w:lvlText w:val=""/>
      <w:lvlJc w:val="left"/>
      <w:pPr>
        <w:ind w:left="144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D7E1995"/>
    <w:multiLevelType w:val="hybridMultilevel"/>
    <w:tmpl w:val="5E46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84308A"/>
    <w:multiLevelType w:val="hybridMultilevel"/>
    <w:tmpl w:val="027CB138"/>
    <w:lvl w:ilvl="0" w:tplc="2A741500">
      <w:start w:val="1"/>
      <w:numFmt w:val="decimal"/>
      <w:lvlText w:val="%1."/>
      <w:lvlJc w:val="left"/>
      <w:pPr>
        <w:ind w:left="720" w:hanging="360"/>
      </w:pPr>
      <w:rPr>
        <w:rFonts w:ascii="Times New Roman" w:hAnsi="Times New Roman" w:cs="Times New Roman"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2C0D45"/>
    <w:multiLevelType w:val="hybridMultilevel"/>
    <w:tmpl w:val="C2EA46AE"/>
    <w:lvl w:ilvl="0" w:tplc="08090001">
      <w:start w:val="1"/>
      <w:numFmt w:val="bullet"/>
      <w:lvlText w:val=""/>
      <w:lvlJc w:val="left"/>
      <w:pPr>
        <w:ind w:left="720" w:hanging="360"/>
      </w:pPr>
      <w:rPr>
        <w:rFonts w:ascii="Symbol" w:hAnsi="Symbol" w:hint="default"/>
      </w:rPr>
    </w:lvl>
    <w:lvl w:ilvl="1" w:tplc="2CAE52C8">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D45E76"/>
    <w:multiLevelType w:val="hybridMultilevel"/>
    <w:tmpl w:val="4A482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921E87"/>
    <w:multiLevelType w:val="multilevel"/>
    <w:tmpl w:val="C930F410"/>
    <w:lvl w:ilvl="0">
      <w:start w:val="4"/>
      <w:numFmt w:val="decimal"/>
      <w:lvlText w:val="%1"/>
      <w:lvlJc w:val="left"/>
      <w:pPr>
        <w:ind w:left="360" w:hanging="360"/>
      </w:pPr>
      <w:rPr>
        <w:rFonts w:hint="default"/>
        <w:b/>
      </w:rPr>
    </w:lvl>
    <w:lvl w:ilvl="1">
      <w:start w:val="1"/>
      <w:numFmt w:val="decimal"/>
      <w:lvlText w:val="%1.%2"/>
      <w:lvlJc w:val="left"/>
      <w:pPr>
        <w:ind w:left="720" w:hanging="360"/>
      </w:pPr>
      <w:rPr>
        <w:rFonts w:ascii="Times New Roman" w:hAnsi="Times New Roman" w:cs="Times New Roman"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9" w15:restartNumberingAfterBreak="0">
    <w:nsid w:val="36661BF1"/>
    <w:multiLevelType w:val="hybridMultilevel"/>
    <w:tmpl w:val="02720E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1F6D1E"/>
    <w:multiLevelType w:val="multilevel"/>
    <w:tmpl w:val="BBFE83B8"/>
    <w:lvl w:ilvl="0">
      <w:start w:val="4"/>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1" w15:restartNumberingAfterBreak="0">
    <w:nsid w:val="3E644422"/>
    <w:multiLevelType w:val="hybridMultilevel"/>
    <w:tmpl w:val="022CC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5B1406"/>
    <w:multiLevelType w:val="multilevel"/>
    <w:tmpl w:val="B7BE8752"/>
    <w:lvl w:ilvl="0">
      <w:start w:val="2"/>
      <w:numFmt w:val="decimal"/>
      <w:lvlText w:val="%1."/>
      <w:lvlJc w:val="left"/>
      <w:pPr>
        <w:ind w:left="360" w:hanging="360"/>
      </w:pPr>
      <w:rPr>
        <w:rFonts w:hint="default"/>
      </w:rPr>
    </w:lvl>
    <w:lvl w:ilvl="1">
      <w:start w:val="1"/>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880" w:hanging="720"/>
      </w:pPr>
      <w:rPr>
        <w:rFonts w:ascii="Times New Roman" w:hAnsi="Times New Roman" w:cs="Times New Roman"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4E30534F"/>
    <w:multiLevelType w:val="multilevel"/>
    <w:tmpl w:val="9C2CE18C"/>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509B7ED5"/>
    <w:multiLevelType w:val="multilevel"/>
    <w:tmpl w:val="E1A04E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DE97445"/>
    <w:multiLevelType w:val="multilevel"/>
    <w:tmpl w:val="35AC820E"/>
    <w:lvl w:ilvl="0">
      <w:start w:val="2"/>
      <w:numFmt w:val="decimal"/>
      <w:lvlText w:val="%1"/>
      <w:lvlJc w:val="left"/>
      <w:pPr>
        <w:ind w:left="360" w:hanging="360"/>
      </w:pPr>
      <w:rPr>
        <w:rFonts w:hint="default"/>
      </w:rPr>
    </w:lvl>
    <w:lvl w:ilvl="1">
      <w:start w:val="1"/>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67A43F2E"/>
    <w:multiLevelType w:val="hybridMultilevel"/>
    <w:tmpl w:val="684CC38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FD46D59"/>
    <w:multiLevelType w:val="multilevel"/>
    <w:tmpl w:val="68782A08"/>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7DD34D54"/>
    <w:multiLevelType w:val="hybridMultilevel"/>
    <w:tmpl w:val="C88C2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9D2449"/>
    <w:multiLevelType w:val="hybridMultilevel"/>
    <w:tmpl w:val="5412C774"/>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9928258">
    <w:abstractNumId w:val="4"/>
  </w:num>
  <w:num w:numId="2" w16cid:durableId="402803834">
    <w:abstractNumId w:val="14"/>
  </w:num>
  <w:num w:numId="3" w16cid:durableId="1910076119">
    <w:abstractNumId w:val="19"/>
  </w:num>
  <w:num w:numId="4" w16cid:durableId="896743523">
    <w:abstractNumId w:val="9"/>
  </w:num>
  <w:num w:numId="5" w16cid:durableId="1754546355">
    <w:abstractNumId w:val="2"/>
  </w:num>
  <w:num w:numId="6" w16cid:durableId="1168861059">
    <w:abstractNumId w:val="13"/>
  </w:num>
  <w:num w:numId="7" w16cid:durableId="113259880">
    <w:abstractNumId w:val="17"/>
  </w:num>
  <w:num w:numId="8" w16cid:durableId="18706405">
    <w:abstractNumId w:val="6"/>
  </w:num>
  <w:num w:numId="9" w16cid:durableId="1842811195">
    <w:abstractNumId w:val="11"/>
  </w:num>
  <w:num w:numId="10" w16cid:durableId="606233139">
    <w:abstractNumId w:val="3"/>
  </w:num>
  <w:num w:numId="11" w16cid:durableId="1485199295">
    <w:abstractNumId w:val="18"/>
  </w:num>
  <w:num w:numId="12" w16cid:durableId="915633833">
    <w:abstractNumId w:val="0"/>
  </w:num>
  <w:num w:numId="13" w16cid:durableId="110515645">
    <w:abstractNumId w:val="7"/>
  </w:num>
  <w:num w:numId="14" w16cid:durableId="1609194001">
    <w:abstractNumId w:val="1"/>
  </w:num>
  <w:num w:numId="15" w16cid:durableId="2023774401">
    <w:abstractNumId w:val="16"/>
  </w:num>
  <w:num w:numId="16" w16cid:durableId="1931305075">
    <w:abstractNumId w:val="8"/>
  </w:num>
  <w:num w:numId="17" w16cid:durableId="1211767326">
    <w:abstractNumId w:val="10"/>
  </w:num>
  <w:num w:numId="18" w16cid:durableId="1384056377">
    <w:abstractNumId w:val="5"/>
  </w:num>
  <w:num w:numId="19" w16cid:durableId="1148743801">
    <w:abstractNumId w:val="15"/>
  </w:num>
  <w:num w:numId="20" w16cid:durableId="4942262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400"/>
    <w:rsid w:val="00000A99"/>
    <w:rsid w:val="00000FA0"/>
    <w:rsid w:val="0000131F"/>
    <w:rsid w:val="00001BE6"/>
    <w:rsid w:val="00002140"/>
    <w:rsid w:val="00002559"/>
    <w:rsid w:val="000025B0"/>
    <w:rsid w:val="00003751"/>
    <w:rsid w:val="00003C66"/>
    <w:rsid w:val="00006184"/>
    <w:rsid w:val="000064BB"/>
    <w:rsid w:val="00006B3B"/>
    <w:rsid w:val="0000738E"/>
    <w:rsid w:val="00007F8B"/>
    <w:rsid w:val="00011744"/>
    <w:rsid w:val="00011CAE"/>
    <w:rsid w:val="000124EF"/>
    <w:rsid w:val="00012518"/>
    <w:rsid w:val="00012ED9"/>
    <w:rsid w:val="00013207"/>
    <w:rsid w:val="00013665"/>
    <w:rsid w:val="00013E31"/>
    <w:rsid w:val="000144ED"/>
    <w:rsid w:val="00014C04"/>
    <w:rsid w:val="000164C2"/>
    <w:rsid w:val="000166B5"/>
    <w:rsid w:val="00017BCD"/>
    <w:rsid w:val="00017CE3"/>
    <w:rsid w:val="00017DB8"/>
    <w:rsid w:val="000201C6"/>
    <w:rsid w:val="0002277E"/>
    <w:rsid w:val="00022A7E"/>
    <w:rsid w:val="00022B6E"/>
    <w:rsid w:val="00023354"/>
    <w:rsid w:val="000245A6"/>
    <w:rsid w:val="00024C51"/>
    <w:rsid w:val="0002517E"/>
    <w:rsid w:val="0002546F"/>
    <w:rsid w:val="00025E5C"/>
    <w:rsid w:val="00026862"/>
    <w:rsid w:val="00026F8F"/>
    <w:rsid w:val="00027036"/>
    <w:rsid w:val="00027A07"/>
    <w:rsid w:val="00030F29"/>
    <w:rsid w:val="0003229B"/>
    <w:rsid w:val="00033109"/>
    <w:rsid w:val="00034561"/>
    <w:rsid w:val="00034B0E"/>
    <w:rsid w:val="000355F6"/>
    <w:rsid w:val="000365C5"/>
    <w:rsid w:val="0003665C"/>
    <w:rsid w:val="0003738C"/>
    <w:rsid w:val="000373EB"/>
    <w:rsid w:val="0003764F"/>
    <w:rsid w:val="00040D75"/>
    <w:rsid w:val="00041FBE"/>
    <w:rsid w:val="0004243B"/>
    <w:rsid w:val="00042F69"/>
    <w:rsid w:val="00043D00"/>
    <w:rsid w:val="000442B7"/>
    <w:rsid w:val="0004458C"/>
    <w:rsid w:val="00046A57"/>
    <w:rsid w:val="000471A4"/>
    <w:rsid w:val="000476EB"/>
    <w:rsid w:val="00047A33"/>
    <w:rsid w:val="00050630"/>
    <w:rsid w:val="000510D0"/>
    <w:rsid w:val="00051BD5"/>
    <w:rsid w:val="00051D9D"/>
    <w:rsid w:val="00052ACD"/>
    <w:rsid w:val="00053987"/>
    <w:rsid w:val="00053BBC"/>
    <w:rsid w:val="0005518C"/>
    <w:rsid w:val="00055527"/>
    <w:rsid w:val="000562F8"/>
    <w:rsid w:val="00056D1F"/>
    <w:rsid w:val="00056DE8"/>
    <w:rsid w:val="00057AE5"/>
    <w:rsid w:val="00057F8D"/>
    <w:rsid w:val="0006016A"/>
    <w:rsid w:val="00060869"/>
    <w:rsid w:val="000625A7"/>
    <w:rsid w:val="0006603D"/>
    <w:rsid w:val="0006675C"/>
    <w:rsid w:val="000713B3"/>
    <w:rsid w:val="00072943"/>
    <w:rsid w:val="00073953"/>
    <w:rsid w:val="00074BCD"/>
    <w:rsid w:val="00074DA7"/>
    <w:rsid w:val="00075094"/>
    <w:rsid w:val="000752EE"/>
    <w:rsid w:val="00075A6C"/>
    <w:rsid w:val="00075D80"/>
    <w:rsid w:val="0007608A"/>
    <w:rsid w:val="00076585"/>
    <w:rsid w:val="00076EC7"/>
    <w:rsid w:val="000820F7"/>
    <w:rsid w:val="00082217"/>
    <w:rsid w:val="00083715"/>
    <w:rsid w:val="00083AAA"/>
    <w:rsid w:val="000843B3"/>
    <w:rsid w:val="0008779B"/>
    <w:rsid w:val="00090042"/>
    <w:rsid w:val="00090403"/>
    <w:rsid w:val="00091428"/>
    <w:rsid w:val="000940CA"/>
    <w:rsid w:val="000954CF"/>
    <w:rsid w:val="00095658"/>
    <w:rsid w:val="0009689F"/>
    <w:rsid w:val="00096F78"/>
    <w:rsid w:val="000A24AC"/>
    <w:rsid w:val="000A3A8E"/>
    <w:rsid w:val="000A3A93"/>
    <w:rsid w:val="000A5542"/>
    <w:rsid w:val="000A5B22"/>
    <w:rsid w:val="000A62B4"/>
    <w:rsid w:val="000A63A4"/>
    <w:rsid w:val="000B0147"/>
    <w:rsid w:val="000B1B2F"/>
    <w:rsid w:val="000B2D64"/>
    <w:rsid w:val="000B3C2E"/>
    <w:rsid w:val="000B3D61"/>
    <w:rsid w:val="000B42F1"/>
    <w:rsid w:val="000B43C0"/>
    <w:rsid w:val="000B5A67"/>
    <w:rsid w:val="000B6267"/>
    <w:rsid w:val="000B6933"/>
    <w:rsid w:val="000B7DEE"/>
    <w:rsid w:val="000C05FC"/>
    <w:rsid w:val="000C095A"/>
    <w:rsid w:val="000C1115"/>
    <w:rsid w:val="000C3188"/>
    <w:rsid w:val="000C3267"/>
    <w:rsid w:val="000C399D"/>
    <w:rsid w:val="000C3B87"/>
    <w:rsid w:val="000C418A"/>
    <w:rsid w:val="000C60F5"/>
    <w:rsid w:val="000C69BF"/>
    <w:rsid w:val="000C6FBA"/>
    <w:rsid w:val="000D0066"/>
    <w:rsid w:val="000D0295"/>
    <w:rsid w:val="000D0EAD"/>
    <w:rsid w:val="000D1021"/>
    <w:rsid w:val="000D1213"/>
    <w:rsid w:val="000D1492"/>
    <w:rsid w:val="000D24B0"/>
    <w:rsid w:val="000D26A8"/>
    <w:rsid w:val="000D3174"/>
    <w:rsid w:val="000D3366"/>
    <w:rsid w:val="000D3733"/>
    <w:rsid w:val="000D49B4"/>
    <w:rsid w:val="000D4A05"/>
    <w:rsid w:val="000D5932"/>
    <w:rsid w:val="000D620F"/>
    <w:rsid w:val="000D66DD"/>
    <w:rsid w:val="000D7269"/>
    <w:rsid w:val="000E0218"/>
    <w:rsid w:val="000E0293"/>
    <w:rsid w:val="000E148C"/>
    <w:rsid w:val="000E192B"/>
    <w:rsid w:val="000E1975"/>
    <w:rsid w:val="000E3335"/>
    <w:rsid w:val="000E3D81"/>
    <w:rsid w:val="000E5D44"/>
    <w:rsid w:val="000E6F40"/>
    <w:rsid w:val="000E714D"/>
    <w:rsid w:val="000E7BB7"/>
    <w:rsid w:val="000E7FFC"/>
    <w:rsid w:val="000F0F6C"/>
    <w:rsid w:val="000F3137"/>
    <w:rsid w:val="000F40DB"/>
    <w:rsid w:val="000F43E2"/>
    <w:rsid w:val="000F44C5"/>
    <w:rsid w:val="000F64B4"/>
    <w:rsid w:val="00101044"/>
    <w:rsid w:val="00101410"/>
    <w:rsid w:val="00101C68"/>
    <w:rsid w:val="00101E93"/>
    <w:rsid w:val="00102707"/>
    <w:rsid w:val="0010294A"/>
    <w:rsid w:val="00102EC0"/>
    <w:rsid w:val="001035B3"/>
    <w:rsid w:val="00103CE6"/>
    <w:rsid w:val="0010409F"/>
    <w:rsid w:val="001047B6"/>
    <w:rsid w:val="00104A28"/>
    <w:rsid w:val="00104D96"/>
    <w:rsid w:val="001058D3"/>
    <w:rsid w:val="00106019"/>
    <w:rsid w:val="001060C0"/>
    <w:rsid w:val="00106525"/>
    <w:rsid w:val="00107A81"/>
    <w:rsid w:val="001112FC"/>
    <w:rsid w:val="001130D8"/>
    <w:rsid w:val="0011465F"/>
    <w:rsid w:val="001146B7"/>
    <w:rsid w:val="0011496E"/>
    <w:rsid w:val="00114E6A"/>
    <w:rsid w:val="00115BE1"/>
    <w:rsid w:val="00116E8F"/>
    <w:rsid w:val="00116EC4"/>
    <w:rsid w:val="00116FFB"/>
    <w:rsid w:val="00117F17"/>
    <w:rsid w:val="00120A7F"/>
    <w:rsid w:val="00123160"/>
    <w:rsid w:val="001236AB"/>
    <w:rsid w:val="00124113"/>
    <w:rsid w:val="00124748"/>
    <w:rsid w:val="00124943"/>
    <w:rsid w:val="00124BA0"/>
    <w:rsid w:val="00125012"/>
    <w:rsid w:val="0012614B"/>
    <w:rsid w:val="0012617F"/>
    <w:rsid w:val="001261E5"/>
    <w:rsid w:val="0012682B"/>
    <w:rsid w:val="001271F6"/>
    <w:rsid w:val="001275F8"/>
    <w:rsid w:val="00130230"/>
    <w:rsid w:val="001304B2"/>
    <w:rsid w:val="001311B8"/>
    <w:rsid w:val="00131D49"/>
    <w:rsid w:val="001338D1"/>
    <w:rsid w:val="001340BE"/>
    <w:rsid w:val="001340F1"/>
    <w:rsid w:val="001345CD"/>
    <w:rsid w:val="001352EE"/>
    <w:rsid w:val="00135DD8"/>
    <w:rsid w:val="0013616D"/>
    <w:rsid w:val="001363AB"/>
    <w:rsid w:val="0013706C"/>
    <w:rsid w:val="001371D1"/>
    <w:rsid w:val="0013750C"/>
    <w:rsid w:val="001427F7"/>
    <w:rsid w:val="00142D6C"/>
    <w:rsid w:val="00143168"/>
    <w:rsid w:val="00143B6B"/>
    <w:rsid w:val="00144148"/>
    <w:rsid w:val="0014547F"/>
    <w:rsid w:val="001455A5"/>
    <w:rsid w:val="0014592D"/>
    <w:rsid w:val="00145D6C"/>
    <w:rsid w:val="00145F72"/>
    <w:rsid w:val="0014774E"/>
    <w:rsid w:val="00150780"/>
    <w:rsid w:val="00150FCF"/>
    <w:rsid w:val="0015141F"/>
    <w:rsid w:val="00151FC1"/>
    <w:rsid w:val="00152B56"/>
    <w:rsid w:val="00152C7F"/>
    <w:rsid w:val="00152DB8"/>
    <w:rsid w:val="00152ED7"/>
    <w:rsid w:val="00153494"/>
    <w:rsid w:val="001534B4"/>
    <w:rsid w:val="00153736"/>
    <w:rsid w:val="00154755"/>
    <w:rsid w:val="00154A74"/>
    <w:rsid w:val="00154D3A"/>
    <w:rsid w:val="001550BF"/>
    <w:rsid w:val="0015561F"/>
    <w:rsid w:val="00155D5C"/>
    <w:rsid w:val="00156E7E"/>
    <w:rsid w:val="00157F35"/>
    <w:rsid w:val="001601B9"/>
    <w:rsid w:val="0016100B"/>
    <w:rsid w:val="00161931"/>
    <w:rsid w:val="00161E7A"/>
    <w:rsid w:val="00162260"/>
    <w:rsid w:val="001626AF"/>
    <w:rsid w:val="001631FD"/>
    <w:rsid w:val="001636B1"/>
    <w:rsid w:val="00163880"/>
    <w:rsid w:val="0016399B"/>
    <w:rsid w:val="001656BC"/>
    <w:rsid w:val="00166C37"/>
    <w:rsid w:val="00167203"/>
    <w:rsid w:val="00167B55"/>
    <w:rsid w:val="001704E0"/>
    <w:rsid w:val="0017118C"/>
    <w:rsid w:val="00171806"/>
    <w:rsid w:val="001718BB"/>
    <w:rsid w:val="00173325"/>
    <w:rsid w:val="00173F6E"/>
    <w:rsid w:val="00174273"/>
    <w:rsid w:val="0017432F"/>
    <w:rsid w:val="00174F39"/>
    <w:rsid w:val="00175D5C"/>
    <w:rsid w:val="00176B8F"/>
    <w:rsid w:val="00176CA4"/>
    <w:rsid w:val="00176D6D"/>
    <w:rsid w:val="00180423"/>
    <w:rsid w:val="0018135E"/>
    <w:rsid w:val="001839CE"/>
    <w:rsid w:val="001841D4"/>
    <w:rsid w:val="001845E0"/>
    <w:rsid w:val="001846DF"/>
    <w:rsid w:val="001857D3"/>
    <w:rsid w:val="00185BD7"/>
    <w:rsid w:val="00185F5A"/>
    <w:rsid w:val="0018605F"/>
    <w:rsid w:val="00186232"/>
    <w:rsid w:val="00186AA3"/>
    <w:rsid w:val="00187E03"/>
    <w:rsid w:val="00187FE5"/>
    <w:rsid w:val="00190C5D"/>
    <w:rsid w:val="0019189F"/>
    <w:rsid w:val="00191E45"/>
    <w:rsid w:val="00193AA4"/>
    <w:rsid w:val="00194253"/>
    <w:rsid w:val="001956E9"/>
    <w:rsid w:val="00195DBD"/>
    <w:rsid w:val="00197E46"/>
    <w:rsid w:val="00197F44"/>
    <w:rsid w:val="00197F8C"/>
    <w:rsid w:val="001A0FD1"/>
    <w:rsid w:val="001A12DE"/>
    <w:rsid w:val="001A1306"/>
    <w:rsid w:val="001A13C2"/>
    <w:rsid w:val="001A15AC"/>
    <w:rsid w:val="001A29A5"/>
    <w:rsid w:val="001A2B8A"/>
    <w:rsid w:val="001A4B7B"/>
    <w:rsid w:val="001A5F59"/>
    <w:rsid w:val="001A795C"/>
    <w:rsid w:val="001B082D"/>
    <w:rsid w:val="001B0F1F"/>
    <w:rsid w:val="001B183B"/>
    <w:rsid w:val="001B1C63"/>
    <w:rsid w:val="001B2281"/>
    <w:rsid w:val="001B2FA3"/>
    <w:rsid w:val="001B3BED"/>
    <w:rsid w:val="001B432C"/>
    <w:rsid w:val="001B4A34"/>
    <w:rsid w:val="001B4BF1"/>
    <w:rsid w:val="001B55DB"/>
    <w:rsid w:val="001B5656"/>
    <w:rsid w:val="001B5AB0"/>
    <w:rsid w:val="001B635B"/>
    <w:rsid w:val="001B6394"/>
    <w:rsid w:val="001B67FA"/>
    <w:rsid w:val="001B6E05"/>
    <w:rsid w:val="001B6E9C"/>
    <w:rsid w:val="001B73F6"/>
    <w:rsid w:val="001B7EA5"/>
    <w:rsid w:val="001C03A0"/>
    <w:rsid w:val="001C058B"/>
    <w:rsid w:val="001C0BB7"/>
    <w:rsid w:val="001C0DC5"/>
    <w:rsid w:val="001C13A4"/>
    <w:rsid w:val="001C1BDE"/>
    <w:rsid w:val="001C363F"/>
    <w:rsid w:val="001C3A2E"/>
    <w:rsid w:val="001C476D"/>
    <w:rsid w:val="001C584A"/>
    <w:rsid w:val="001C586F"/>
    <w:rsid w:val="001C7081"/>
    <w:rsid w:val="001C739F"/>
    <w:rsid w:val="001C78C9"/>
    <w:rsid w:val="001C7F67"/>
    <w:rsid w:val="001D0B22"/>
    <w:rsid w:val="001D0CD1"/>
    <w:rsid w:val="001D129B"/>
    <w:rsid w:val="001D1FA5"/>
    <w:rsid w:val="001D27D4"/>
    <w:rsid w:val="001D2F60"/>
    <w:rsid w:val="001D3400"/>
    <w:rsid w:val="001D4098"/>
    <w:rsid w:val="001D49F0"/>
    <w:rsid w:val="001D4EAC"/>
    <w:rsid w:val="001D5523"/>
    <w:rsid w:val="001D6DE3"/>
    <w:rsid w:val="001D7ACE"/>
    <w:rsid w:val="001D7CB8"/>
    <w:rsid w:val="001E00C0"/>
    <w:rsid w:val="001E01D6"/>
    <w:rsid w:val="001E05A6"/>
    <w:rsid w:val="001E08CC"/>
    <w:rsid w:val="001E0B68"/>
    <w:rsid w:val="001E268F"/>
    <w:rsid w:val="001E2848"/>
    <w:rsid w:val="001E3284"/>
    <w:rsid w:val="001E33B1"/>
    <w:rsid w:val="001E3D6C"/>
    <w:rsid w:val="001E5172"/>
    <w:rsid w:val="001E628B"/>
    <w:rsid w:val="001E6B16"/>
    <w:rsid w:val="001E6CD3"/>
    <w:rsid w:val="001E7308"/>
    <w:rsid w:val="001E73AF"/>
    <w:rsid w:val="001E7407"/>
    <w:rsid w:val="001E7EC3"/>
    <w:rsid w:val="001F06A0"/>
    <w:rsid w:val="001F082B"/>
    <w:rsid w:val="001F125B"/>
    <w:rsid w:val="001F189E"/>
    <w:rsid w:val="001F1BA8"/>
    <w:rsid w:val="001F3669"/>
    <w:rsid w:val="001F48C1"/>
    <w:rsid w:val="001F4BBF"/>
    <w:rsid w:val="001F5AD6"/>
    <w:rsid w:val="001F5D10"/>
    <w:rsid w:val="001F6F3F"/>
    <w:rsid w:val="001F703C"/>
    <w:rsid w:val="001F7EFA"/>
    <w:rsid w:val="00200168"/>
    <w:rsid w:val="00200545"/>
    <w:rsid w:val="002014AF"/>
    <w:rsid w:val="00201690"/>
    <w:rsid w:val="00201700"/>
    <w:rsid w:val="00202898"/>
    <w:rsid w:val="00203976"/>
    <w:rsid w:val="00203BCC"/>
    <w:rsid w:val="00203BE6"/>
    <w:rsid w:val="002042E3"/>
    <w:rsid w:val="00204A17"/>
    <w:rsid w:val="00206A15"/>
    <w:rsid w:val="00207579"/>
    <w:rsid w:val="00207DFE"/>
    <w:rsid w:val="002108A8"/>
    <w:rsid w:val="00211138"/>
    <w:rsid w:val="00212477"/>
    <w:rsid w:val="0021297F"/>
    <w:rsid w:val="00212C8B"/>
    <w:rsid w:val="002135EE"/>
    <w:rsid w:val="00213E4E"/>
    <w:rsid w:val="002145F1"/>
    <w:rsid w:val="00214D9D"/>
    <w:rsid w:val="00216686"/>
    <w:rsid w:val="00216D78"/>
    <w:rsid w:val="002176B8"/>
    <w:rsid w:val="00217F20"/>
    <w:rsid w:val="00220265"/>
    <w:rsid w:val="00220537"/>
    <w:rsid w:val="00220E4B"/>
    <w:rsid w:val="002213F8"/>
    <w:rsid w:val="002220E8"/>
    <w:rsid w:val="00222F7A"/>
    <w:rsid w:val="002242DA"/>
    <w:rsid w:val="002242FA"/>
    <w:rsid w:val="002246EE"/>
    <w:rsid w:val="00224985"/>
    <w:rsid w:val="002249B4"/>
    <w:rsid w:val="00224B4C"/>
    <w:rsid w:val="00225035"/>
    <w:rsid w:val="002258D9"/>
    <w:rsid w:val="00225901"/>
    <w:rsid w:val="00226E96"/>
    <w:rsid w:val="00227117"/>
    <w:rsid w:val="0022729F"/>
    <w:rsid w:val="0022761D"/>
    <w:rsid w:val="002304AB"/>
    <w:rsid w:val="0023099D"/>
    <w:rsid w:val="0023166B"/>
    <w:rsid w:val="00231B81"/>
    <w:rsid w:val="00232E8C"/>
    <w:rsid w:val="00233ECE"/>
    <w:rsid w:val="00234225"/>
    <w:rsid w:val="00234AD2"/>
    <w:rsid w:val="00234EE5"/>
    <w:rsid w:val="0023523A"/>
    <w:rsid w:val="002355B8"/>
    <w:rsid w:val="00236A14"/>
    <w:rsid w:val="00237162"/>
    <w:rsid w:val="00237D98"/>
    <w:rsid w:val="0024004B"/>
    <w:rsid w:val="0024053A"/>
    <w:rsid w:val="002406B5"/>
    <w:rsid w:val="00242466"/>
    <w:rsid w:val="00242EDF"/>
    <w:rsid w:val="00244C56"/>
    <w:rsid w:val="0024555B"/>
    <w:rsid w:val="00245D13"/>
    <w:rsid w:val="00246B98"/>
    <w:rsid w:val="00250188"/>
    <w:rsid w:val="00250639"/>
    <w:rsid w:val="002520DC"/>
    <w:rsid w:val="00252BE3"/>
    <w:rsid w:val="00254DAD"/>
    <w:rsid w:val="00255B15"/>
    <w:rsid w:val="00256C70"/>
    <w:rsid w:val="00260E3D"/>
    <w:rsid w:val="00262CB7"/>
    <w:rsid w:val="00263458"/>
    <w:rsid w:val="0026355A"/>
    <w:rsid w:val="002647D7"/>
    <w:rsid w:val="00264CD4"/>
    <w:rsid w:val="00264F0B"/>
    <w:rsid w:val="0026520B"/>
    <w:rsid w:val="00265CE0"/>
    <w:rsid w:val="0026658C"/>
    <w:rsid w:val="00266FBD"/>
    <w:rsid w:val="00270AF0"/>
    <w:rsid w:val="00270BE4"/>
    <w:rsid w:val="00270E8F"/>
    <w:rsid w:val="00271B99"/>
    <w:rsid w:val="002723E7"/>
    <w:rsid w:val="002726D0"/>
    <w:rsid w:val="0027515B"/>
    <w:rsid w:val="002755CD"/>
    <w:rsid w:val="00275906"/>
    <w:rsid w:val="00275B41"/>
    <w:rsid w:val="002769BC"/>
    <w:rsid w:val="00277110"/>
    <w:rsid w:val="002802DB"/>
    <w:rsid w:val="00280C67"/>
    <w:rsid w:val="002814BF"/>
    <w:rsid w:val="002815C7"/>
    <w:rsid w:val="00281BCA"/>
    <w:rsid w:val="00282271"/>
    <w:rsid w:val="0028318D"/>
    <w:rsid w:val="00283831"/>
    <w:rsid w:val="002838CB"/>
    <w:rsid w:val="00283B83"/>
    <w:rsid w:val="002842CD"/>
    <w:rsid w:val="00284F55"/>
    <w:rsid w:val="00284F80"/>
    <w:rsid w:val="00286954"/>
    <w:rsid w:val="00286EC8"/>
    <w:rsid w:val="00287A0F"/>
    <w:rsid w:val="00291495"/>
    <w:rsid w:val="002917E3"/>
    <w:rsid w:val="00291993"/>
    <w:rsid w:val="00291C25"/>
    <w:rsid w:val="00292A05"/>
    <w:rsid w:val="00292DC0"/>
    <w:rsid w:val="002933AD"/>
    <w:rsid w:val="00293DE1"/>
    <w:rsid w:val="00295E01"/>
    <w:rsid w:val="00295EF3"/>
    <w:rsid w:val="00296591"/>
    <w:rsid w:val="002A06A8"/>
    <w:rsid w:val="002A08FD"/>
    <w:rsid w:val="002A09B1"/>
    <w:rsid w:val="002A13D6"/>
    <w:rsid w:val="002A2386"/>
    <w:rsid w:val="002A23DD"/>
    <w:rsid w:val="002A3062"/>
    <w:rsid w:val="002A318B"/>
    <w:rsid w:val="002A32BF"/>
    <w:rsid w:val="002A35AC"/>
    <w:rsid w:val="002A3B6D"/>
    <w:rsid w:val="002A4CC3"/>
    <w:rsid w:val="002A6D6F"/>
    <w:rsid w:val="002B081C"/>
    <w:rsid w:val="002B0EF3"/>
    <w:rsid w:val="002B2294"/>
    <w:rsid w:val="002B28B6"/>
    <w:rsid w:val="002B5627"/>
    <w:rsid w:val="002B6C90"/>
    <w:rsid w:val="002C0842"/>
    <w:rsid w:val="002C1D06"/>
    <w:rsid w:val="002C229E"/>
    <w:rsid w:val="002C2686"/>
    <w:rsid w:val="002C384D"/>
    <w:rsid w:val="002C395C"/>
    <w:rsid w:val="002C4419"/>
    <w:rsid w:val="002C4660"/>
    <w:rsid w:val="002C52F9"/>
    <w:rsid w:val="002C5663"/>
    <w:rsid w:val="002C6148"/>
    <w:rsid w:val="002C7C11"/>
    <w:rsid w:val="002D140E"/>
    <w:rsid w:val="002D179D"/>
    <w:rsid w:val="002D2209"/>
    <w:rsid w:val="002D3441"/>
    <w:rsid w:val="002D3D81"/>
    <w:rsid w:val="002D3F37"/>
    <w:rsid w:val="002D450C"/>
    <w:rsid w:val="002D482F"/>
    <w:rsid w:val="002D56CB"/>
    <w:rsid w:val="002D5D10"/>
    <w:rsid w:val="002D6DA0"/>
    <w:rsid w:val="002E06CC"/>
    <w:rsid w:val="002E3BC4"/>
    <w:rsid w:val="002E5142"/>
    <w:rsid w:val="002E53EC"/>
    <w:rsid w:val="002E5CB9"/>
    <w:rsid w:val="002E68C4"/>
    <w:rsid w:val="002E7598"/>
    <w:rsid w:val="002E7F71"/>
    <w:rsid w:val="002F0153"/>
    <w:rsid w:val="002F02C2"/>
    <w:rsid w:val="002F1ABA"/>
    <w:rsid w:val="002F2803"/>
    <w:rsid w:val="002F3113"/>
    <w:rsid w:val="002F3B19"/>
    <w:rsid w:val="002F4611"/>
    <w:rsid w:val="002F46D5"/>
    <w:rsid w:val="002F48C6"/>
    <w:rsid w:val="002F4908"/>
    <w:rsid w:val="002F4E1A"/>
    <w:rsid w:val="002F50F9"/>
    <w:rsid w:val="002F7A65"/>
    <w:rsid w:val="00300412"/>
    <w:rsid w:val="0030068F"/>
    <w:rsid w:val="0030251E"/>
    <w:rsid w:val="00302B34"/>
    <w:rsid w:val="00304A8E"/>
    <w:rsid w:val="0030515F"/>
    <w:rsid w:val="00305203"/>
    <w:rsid w:val="00305DF4"/>
    <w:rsid w:val="00306568"/>
    <w:rsid w:val="00306644"/>
    <w:rsid w:val="00306B43"/>
    <w:rsid w:val="00306E7E"/>
    <w:rsid w:val="00306EAD"/>
    <w:rsid w:val="00313697"/>
    <w:rsid w:val="00313F95"/>
    <w:rsid w:val="00314D5F"/>
    <w:rsid w:val="00314F15"/>
    <w:rsid w:val="003165C2"/>
    <w:rsid w:val="003165DF"/>
    <w:rsid w:val="0031705D"/>
    <w:rsid w:val="00317409"/>
    <w:rsid w:val="00317664"/>
    <w:rsid w:val="00317877"/>
    <w:rsid w:val="00320264"/>
    <w:rsid w:val="00320596"/>
    <w:rsid w:val="003207D4"/>
    <w:rsid w:val="00320C9C"/>
    <w:rsid w:val="00320EEC"/>
    <w:rsid w:val="00321746"/>
    <w:rsid w:val="00322318"/>
    <w:rsid w:val="00322359"/>
    <w:rsid w:val="00323E52"/>
    <w:rsid w:val="003244F2"/>
    <w:rsid w:val="00324CB7"/>
    <w:rsid w:val="003255B9"/>
    <w:rsid w:val="003264E0"/>
    <w:rsid w:val="0032677F"/>
    <w:rsid w:val="003267CF"/>
    <w:rsid w:val="00327FCD"/>
    <w:rsid w:val="00330314"/>
    <w:rsid w:val="003305D9"/>
    <w:rsid w:val="0033079F"/>
    <w:rsid w:val="00331307"/>
    <w:rsid w:val="0033229E"/>
    <w:rsid w:val="003337FD"/>
    <w:rsid w:val="00333B33"/>
    <w:rsid w:val="003341DE"/>
    <w:rsid w:val="00335B04"/>
    <w:rsid w:val="00335E0C"/>
    <w:rsid w:val="00336A30"/>
    <w:rsid w:val="0033710A"/>
    <w:rsid w:val="0034013C"/>
    <w:rsid w:val="003402F8"/>
    <w:rsid w:val="00340764"/>
    <w:rsid w:val="003418A8"/>
    <w:rsid w:val="0034280E"/>
    <w:rsid w:val="00343526"/>
    <w:rsid w:val="00343C65"/>
    <w:rsid w:val="00343FD4"/>
    <w:rsid w:val="00344415"/>
    <w:rsid w:val="003450BC"/>
    <w:rsid w:val="00345E76"/>
    <w:rsid w:val="003479FD"/>
    <w:rsid w:val="00347CC3"/>
    <w:rsid w:val="0035098B"/>
    <w:rsid w:val="00350B40"/>
    <w:rsid w:val="00352315"/>
    <w:rsid w:val="003524C8"/>
    <w:rsid w:val="00352DF9"/>
    <w:rsid w:val="00353467"/>
    <w:rsid w:val="003538C5"/>
    <w:rsid w:val="00353944"/>
    <w:rsid w:val="00354DFE"/>
    <w:rsid w:val="00356878"/>
    <w:rsid w:val="003603EE"/>
    <w:rsid w:val="00360497"/>
    <w:rsid w:val="0036192A"/>
    <w:rsid w:val="00362E3F"/>
    <w:rsid w:val="003633B6"/>
    <w:rsid w:val="003637CC"/>
    <w:rsid w:val="00363B77"/>
    <w:rsid w:val="0036403D"/>
    <w:rsid w:val="00364189"/>
    <w:rsid w:val="00364B04"/>
    <w:rsid w:val="00365051"/>
    <w:rsid w:val="003652AC"/>
    <w:rsid w:val="00366A7B"/>
    <w:rsid w:val="003677AC"/>
    <w:rsid w:val="00367B19"/>
    <w:rsid w:val="00370071"/>
    <w:rsid w:val="00370B8B"/>
    <w:rsid w:val="0037157A"/>
    <w:rsid w:val="00371662"/>
    <w:rsid w:val="003718BD"/>
    <w:rsid w:val="00371F06"/>
    <w:rsid w:val="003724E7"/>
    <w:rsid w:val="00372C54"/>
    <w:rsid w:val="00374B34"/>
    <w:rsid w:val="00374F6B"/>
    <w:rsid w:val="003752E9"/>
    <w:rsid w:val="00375E8C"/>
    <w:rsid w:val="00376063"/>
    <w:rsid w:val="00376840"/>
    <w:rsid w:val="00377FB1"/>
    <w:rsid w:val="00380BE4"/>
    <w:rsid w:val="0038153F"/>
    <w:rsid w:val="00382140"/>
    <w:rsid w:val="003822A2"/>
    <w:rsid w:val="00382B11"/>
    <w:rsid w:val="0038367F"/>
    <w:rsid w:val="00383EBA"/>
    <w:rsid w:val="00384219"/>
    <w:rsid w:val="00384ACE"/>
    <w:rsid w:val="0038599A"/>
    <w:rsid w:val="00385CAE"/>
    <w:rsid w:val="0038653D"/>
    <w:rsid w:val="00387E36"/>
    <w:rsid w:val="00387F42"/>
    <w:rsid w:val="003900B4"/>
    <w:rsid w:val="003907EA"/>
    <w:rsid w:val="003918B9"/>
    <w:rsid w:val="00391A18"/>
    <w:rsid w:val="00391F76"/>
    <w:rsid w:val="00392143"/>
    <w:rsid w:val="00392A82"/>
    <w:rsid w:val="00392B40"/>
    <w:rsid w:val="0039340D"/>
    <w:rsid w:val="00393492"/>
    <w:rsid w:val="00393DDC"/>
    <w:rsid w:val="00394275"/>
    <w:rsid w:val="00395137"/>
    <w:rsid w:val="003956B6"/>
    <w:rsid w:val="00396186"/>
    <w:rsid w:val="00396352"/>
    <w:rsid w:val="0039650C"/>
    <w:rsid w:val="00396BBC"/>
    <w:rsid w:val="00397721"/>
    <w:rsid w:val="00397940"/>
    <w:rsid w:val="00397A9D"/>
    <w:rsid w:val="00397D3C"/>
    <w:rsid w:val="003A04BD"/>
    <w:rsid w:val="003A10F7"/>
    <w:rsid w:val="003A1D67"/>
    <w:rsid w:val="003A327D"/>
    <w:rsid w:val="003A3E02"/>
    <w:rsid w:val="003A4F0D"/>
    <w:rsid w:val="003A7F42"/>
    <w:rsid w:val="003B0262"/>
    <w:rsid w:val="003B0CFA"/>
    <w:rsid w:val="003B0D56"/>
    <w:rsid w:val="003B0D93"/>
    <w:rsid w:val="003B2128"/>
    <w:rsid w:val="003B39BA"/>
    <w:rsid w:val="003B3F9C"/>
    <w:rsid w:val="003B4BF8"/>
    <w:rsid w:val="003B4F59"/>
    <w:rsid w:val="003B51CD"/>
    <w:rsid w:val="003B5834"/>
    <w:rsid w:val="003B58BC"/>
    <w:rsid w:val="003B6539"/>
    <w:rsid w:val="003B6D04"/>
    <w:rsid w:val="003B77B9"/>
    <w:rsid w:val="003C06CA"/>
    <w:rsid w:val="003C0A97"/>
    <w:rsid w:val="003C0C03"/>
    <w:rsid w:val="003C1616"/>
    <w:rsid w:val="003C203D"/>
    <w:rsid w:val="003C208E"/>
    <w:rsid w:val="003C26F6"/>
    <w:rsid w:val="003C2A0B"/>
    <w:rsid w:val="003C2B6E"/>
    <w:rsid w:val="003C4166"/>
    <w:rsid w:val="003C489C"/>
    <w:rsid w:val="003C5422"/>
    <w:rsid w:val="003C575A"/>
    <w:rsid w:val="003C69F0"/>
    <w:rsid w:val="003C72D9"/>
    <w:rsid w:val="003D0413"/>
    <w:rsid w:val="003D1199"/>
    <w:rsid w:val="003D1B54"/>
    <w:rsid w:val="003D20BE"/>
    <w:rsid w:val="003D2122"/>
    <w:rsid w:val="003D28F0"/>
    <w:rsid w:val="003D2FD8"/>
    <w:rsid w:val="003D3804"/>
    <w:rsid w:val="003D4043"/>
    <w:rsid w:val="003D4119"/>
    <w:rsid w:val="003D414C"/>
    <w:rsid w:val="003D4320"/>
    <w:rsid w:val="003D4AE2"/>
    <w:rsid w:val="003D4FCC"/>
    <w:rsid w:val="003D52A6"/>
    <w:rsid w:val="003D68D4"/>
    <w:rsid w:val="003D7597"/>
    <w:rsid w:val="003E08FE"/>
    <w:rsid w:val="003E0ED3"/>
    <w:rsid w:val="003E1C34"/>
    <w:rsid w:val="003E5253"/>
    <w:rsid w:val="003E589E"/>
    <w:rsid w:val="003E6395"/>
    <w:rsid w:val="003E7123"/>
    <w:rsid w:val="003E71FB"/>
    <w:rsid w:val="003E7D27"/>
    <w:rsid w:val="003F06E9"/>
    <w:rsid w:val="003F08EA"/>
    <w:rsid w:val="003F10B8"/>
    <w:rsid w:val="003F1292"/>
    <w:rsid w:val="003F13EB"/>
    <w:rsid w:val="003F2506"/>
    <w:rsid w:val="003F2916"/>
    <w:rsid w:val="003F2A04"/>
    <w:rsid w:val="003F2CF1"/>
    <w:rsid w:val="003F2D71"/>
    <w:rsid w:val="003F30B6"/>
    <w:rsid w:val="003F30F3"/>
    <w:rsid w:val="003F3533"/>
    <w:rsid w:val="003F3D3D"/>
    <w:rsid w:val="003F3D46"/>
    <w:rsid w:val="003F45DD"/>
    <w:rsid w:val="003F53F2"/>
    <w:rsid w:val="003F5A04"/>
    <w:rsid w:val="003F60E6"/>
    <w:rsid w:val="003F6412"/>
    <w:rsid w:val="003F6C9C"/>
    <w:rsid w:val="003F6E1B"/>
    <w:rsid w:val="003F77C8"/>
    <w:rsid w:val="004012D3"/>
    <w:rsid w:val="00401AF3"/>
    <w:rsid w:val="004022BF"/>
    <w:rsid w:val="0040383C"/>
    <w:rsid w:val="00403FBC"/>
    <w:rsid w:val="0040653E"/>
    <w:rsid w:val="004065C9"/>
    <w:rsid w:val="00406DCD"/>
    <w:rsid w:val="004071BD"/>
    <w:rsid w:val="004112F1"/>
    <w:rsid w:val="004114A6"/>
    <w:rsid w:val="00411DBD"/>
    <w:rsid w:val="004120FE"/>
    <w:rsid w:val="004128D2"/>
    <w:rsid w:val="004149C1"/>
    <w:rsid w:val="00415142"/>
    <w:rsid w:val="0041533B"/>
    <w:rsid w:val="00415598"/>
    <w:rsid w:val="00416705"/>
    <w:rsid w:val="0041796C"/>
    <w:rsid w:val="004202D9"/>
    <w:rsid w:val="004205CE"/>
    <w:rsid w:val="00420BBF"/>
    <w:rsid w:val="00421E62"/>
    <w:rsid w:val="00421EDF"/>
    <w:rsid w:val="00422815"/>
    <w:rsid w:val="00422D89"/>
    <w:rsid w:val="004232B5"/>
    <w:rsid w:val="004232B8"/>
    <w:rsid w:val="004237A3"/>
    <w:rsid w:val="00423AC5"/>
    <w:rsid w:val="00424102"/>
    <w:rsid w:val="00424264"/>
    <w:rsid w:val="00424365"/>
    <w:rsid w:val="00424632"/>
    <w:rsid w:val="0042507B"/>
    <w:rsid w:val="00425987"/>
    <w:rsid w:val="00426050"/>
    <w:rsid w:val="00426193"/>
    <w:rsid w:val="00426EB9"/>
    <w:rsid w:val="0043075B"/>
    <w:rsid w:val="00431429"/>
    <w:rsid w:val="00431BED"/>
    <w:rsid w:val="0043311F"/>
    <w:rsid w:val="0043381B"/>
    <w:rsid w:val="00433CB3"/>
    <w:rsid w:val="00433F0F"/>
    <w:rsid w:val="00434D43"/>
    <w:rsid w:val="00435467"/>
    <w:rsid w:val="00435A64"/>
    <w:rsid w:val="004361FD"/>
    <w:rsid w:val="004367C2"/>
    <w:rsid w:val="00436837"/>
    <w:rsid w:val="00436CCD"/>
    <w:rsid w:val="00436FB6"/>
    <w:rsid w:val="00437831"/>
    <w:rsid w:val="00441043"/>
    <w:rsid w:val="00442185"/>
    <w:rsid w:val="004423D7"/>
    <w:rsid w:val="00442D70"/>
    <w:rsid w:val="00443BFC"/>
    <w:rsid w:val="00444476"/>
    <w:rsid w:val="00444B10"/>
    <w:rsid w:val="00444D53"/>
    <w:rsid w:val="0044551E"/>
    <w:rsid w:val="00447714"/>
    <w:rsid w:val="0045105F"/>
    <w:rsid w:val="00451847"/>
    <w:rsid w:val="00451AB3"/>
    <w:rsid w:val="00452548"/>
    <w:rsid w:val="004528F6"/>
    <w:rsid w:val="0045348A"/>
    <w:rsid w:val="004567EB"/>
    <w:rsid w:val="00456D4B"/>
    <w:rsid w:val="00460B77"/>
    <w:rsid w:val="0046114C"/>
    <w:rsid w:val="0046193C"/>
    <w:rsid w:val="00463090"/>
    <w:rsid w:val="00463A29"/>
    <w:rsid w:val="004651E6"/>
    <w:rsid w:val="004658C1"/>
    <w:rsid w:val="004673E3"/>
    <w:rsid w:val="00470E05"/>
    <w:rsid w:val="0047202A"/>
    <w:rsid w:val="0047238A"/>
    <w:rsid w:val="00472C48"/>
    <w:rsid w:val="00472EAA"/>
    <w:rsid w:val="0047322D"/>
    <w:rsid w:val="00473414"/>
    <w:rsid w:val="0047397C"/>
    <w:rsid w:val="00473D22"/>
    <w:rsid w:val="00474016"/>
    <w:rsid w:val="0047488C"/>
    <w:rsid w:val="00474EAD"/>
    <w:rsid w:val="00475427"/>
    <w:rsid w:val="00475474"/>
    <w:rsid w:val="004803AA"/>
    <w:rsid w:val="00480D78"/>
    <w:rsid w:val="00481886"/>
    <w:rsid w:val="004824DD"/>
    <w:rsid w:val="004824FF"/>
    <w:rsid w:val="004828A7"/>
    <w:rsid w:val="004832D9"/>
    <w:rsid w:val="0048364E"/>
    <w:rsid w:val="00484126"/>
    <w:rsid w:val="0048490D"/>
    <w:rsid w:val="00485AFB"/>
    <w:rsid w:val="00486429"/>
    <w:rsid w:val="00486DD0"/>
    <w:rsid w:val="00487B79"/>
    <w:rsid w:val="0049056B"/>
    <w:rsid w:val="00490600"/>
    <w:rsid w:val="00490C2B"/>
    <w:rsid w:val="0049110E"/>
    <w:rsid w:val="00491117"/>
    <w:rsid w:val="0049150F"/>
    <w:rsid w:val="004927C6"/>
    <w:rsid w:val="00492F8C"/>
    <w:rsid w:val="00494AD0"/>
    <w:rsid w:val="00494D11"/>
    <w:rsid w:val="00495169"/>
    <w:rsid w:val="004951E0"/>
    <w:rsid w:val="00495919"/>
    <w:rsid w:val="00495B50"/>
    <w:rsid w:val="0049630F"/>
    <w:rsid w:val="00497456"/>
    <w:rsid w:val="004A020D"/>
    <w:rsid w:val="004A0EE1"/>
    <w:rsid w:val="004A1C86"/>
    <w:rsid w:val="004A38EE"/>
    <w:rsid w:val="004A5224"/>
    <w:rsid w:val="004A6445"/>
    <w:rsid w:val="004A7C70"/>
    <w:rsid w:val="004A7F1F"/>
    <w:rsid w:val="004B01A1"/>
    <w:rsid w:val="004B178F"/>
    <w:rsid w:val="004B17E4"/>
    <w:rsid w:val="004B1990"/>
    <w:rsid w:val="004B1B87"/>
    <w:rsid w:val="004B3292"/>
    <w:rsid w:val="004B3381"/>
    <w:rsid w:val="004B3748"/>
    <w:rsid w:val="004B3E54"/>
    <w:rsid w:val="004B4823"/>
    <w:rsid w:val="004B51EA"/>
    <w:rsid w:val="004B5364"/>
    <w:rsid w:val="004B5DB4"/>
    <w:rsid w:val="004B6E14"/>
    <w:rsid w:val="004B6E7F"/>
    <w:rsid w:val="004B7136"/>
    <w:rsid w:val="004B74DD"/>
    <w:rsid w:val="004B7606"/>
    <w:rsid w:val="004C0C65"/>
    <w:rsid w:val="004C0D68"/>
    <w:rsid w:val="004C13C1"/>
    <w:rsid w:val="004C2B68"/>
    <w:rsid w:val="004C3FB6"/>
    <w:rsid w:val="004C4145"/>
    <w:rsid w:val="004C43C0"/>
    <w:rsid w:val="004C5D2E"/>
    <w:rsid w:val="004C6EB8"/>
    <w:rsid w:val="004C7425"/>
    <w:rsid w:val="004D0786"/>
    <w:rsid w:val="004D2D09"/>
    <w:rsid w:val="004D3909"/>
    <w:rsid w:val="004D3A83"/>
    <w:rsid w:val="004D3C5B"/>
    <w:rsid w:val="004D7F21"/>
    <w:rsid w:val="004E1131"/>
    <w:rsid w:val="004E1997"/>
    <w:rsid w:val="004E22D4"/>
    <w:rsid w:val="004E32AC"/>
    <w:rsid w:val="004E32E0"/>
    <w:rsid w:val="004E3574"/>
    <w:rsid w:val="004E3578"/>
    <w:rsid w:val="004E3973"/>
    <w:rsid w:val="004E3A4C"/>
    <w:rsid w:val="004E4303"/>
    <w:rsid w:val="004E534C"/>
    <w:rsid w:val="004E53D1"/>
    <w:rsid w:val="004E55CF"/>
    <w:rsid w:val="004E5B5D"/>
    <w:rsid w:val="004E5E4D"/>
    <w:rsid w:val="004E72CE"/>
    <w:rsid w:val="004E7684"/>
    <w:rsid w:val="004E7FF6"/>
    <w:rsid w:val="004F0861"/>
    <w:rsid w:val="004F3042"/>
    <w:rsid w:val="004F3F75"/>
    <w:rsid w:val="004F42AF"/>
    <w:rsid w:val="004F46EC"/>
    <w:rsid w:val="004F4A75"/>
    <w:rsid w:val="004F571A"/>
    <w:rsid w:val="004F5B8B"/>
    <w:rsid w:val="004F5C96"/>
    <w:rsid w:val="0050050F"/>
    <w:rsid w:val="0050060F"/>
    <w:rsid w:val="00500AB2"/>
    <w:rsid w:val="00500C98"/>
    <w:rsid w:val="00501003"/>
    <w:rsid w:val="00502309"/>
    <w:rsid w:val="00502E62"/>
    <w:rsid w:val="00503CB0"/>
    <w:rsid w:val="0050400B"/>
    <w:rsid w:val="0050429C"/>
    <w:rsid w:val="00505243"/>
    <w:rsid w:val="00505462"/>
    <w:rsid w:val="00507B9C"/>
    <w:rsid w:val="00510961"/>
    <w:rsid w:val="00511121"/>
    <w:rsid w:val="00511A5D"/>
    <w:rsid w:val="00511F75"/>
    <w:rsid w:val="0051220B"/>
    <w:rsid w:val="00513488"/>
    <w:rsid w:val="00514FD2"/>
    <w:rsid w:val="00515FC8"/>
    <w:rsid w:val="0051656C"/>
    <w:rsid w:val="0051670C"/>
    <w:rsid w:val="00516FB0"/>
    <w:rsid w:val="00517689"/>
    <w:rsid w:val="00517725"/>
    <w:rsid w:val="00517BAB"/>
    <w:rsid w:val="00517E3C"/>
    <w:rsid w:val="00520D32"/>
    <w:rsid w:val="00521B24"/>
    <w:rsid w:val="0052282A"/>
    <w:rsid w:val="00522E62"/>
    <w:rsid w:val="00522F74"/>
    <w:rsid w:val="00523D00"/>
    <w:rsid w:val="005259B7"/>
    <w:rsid w:val="00525F80"/>
    <w:rsid w:val="005272D1"/>
    <w:rsid w:val="00527E2E"/>
    <w:rsid w:val="00530AC3"/>
    <w:rsid w:val="00530B02"/>
    <w:rsid w:val="00531879"/>
    <w:rsid w:val="00531883"/>
    <w:rsid w:val="00531A11"/>
    <w:rsid w:val="00531C5D"/>
    <w:rsid w:val="0053235C"/>
    <w:rsid w:val="00532A6C"/>
    <w:rsid w:val="00532B14"/>
    <w:rsid w:val="00532EC9"/>
    <w:rsid w:val="005332CA"/>
    <w:rsid w:val="005335ED"/>
    <w:rsid w:val="00533630"/>
    <w:rsid w:val="00533ACF"/>
    <w:rsid w:val="00533CE2"/>
    <w:rsid w:val="0053472D"/>
    <w:rsid w:val="00534ABA"/>
    <w:rsid w:val="00536021"/>
    <w:rsid w:val="00536FD6"/>
    <w:rsid w:val="0053755C"/>
    <w:rsid w:val="00537C84"/>
    <w:rsid w:val="00540608"/>
    <w:rsid w:val="00543686"/>
    <w:rsid w:val="00543A27"/>
    <w:rsid w:val="005444E8"/>
    <w:rsid w:val="00545754"/>
    <w:rsid w:val="00545889"/>
    <w:rsid w:val="00545DD0"/>
    <w:rsid w:val="00546411"/>
    <w:rsid w:val="005464D5"/>
    <w:rsid w:val="00546EB1"/>
    <w:rsid w:val="00550CB0"/>
    <w:rsid w:val="00550DDC"/>
    <w:rsid w:val="0055188B"/>
    <w:rsid w:val="00551ABF"/>
    <w:rsid w:val="00552026"/>
    <w:rsid w:val="00552821"/>
    <w:rsid w:val="00552B14"/>
    <w:rsid w:val="0055484D"/>
    <w:rsid w:val="005563FD"/>
    <w:rsid w:val="00556DBE"/>
    <w:rsid w:val="00557E50"/>
    <w:rsid w:val="00560222"/>
    <w:rsid w:val="00560C0F"/>
    <w:rsid w:val="0056195B"/>
    <w:rsid w:val="00561CF5"/>
    <w:rsid w:val="00561F1A"/>
    <w:rsid w:val="005627A2"/>
    <w:rsid w:val="00562953"/>
    <w:rsid w:val="00562D8C"/>
    <w:rsid w:val="005632B5"/>
    <w:rsid w:val="0056351A"/>
    <w:rsid w:val="00564775"/>
    <w:rsid w:val="00564C8E"/>
    <w:rsid w:val="005659B4"/>
    <w:rsid w:val="00566E29"/>
    <w:rsid w:val="0057001A"/>
    <w:rsid w:val="0057051D"/>
    <w:rsid w:val="0057055F"/>
    <w:rsid w:val="00571910"/>
    <w:rsid w:val="00571AFF"/>
    <w:rsid w:val="00571B42"/>
    <w:rsid w:val="005724D6"/>
    <w:rsid w:val="00572F14"/>
    <w:rsid w:val="005737C5"/>
    <w:rsid w:val="00573C10"/>
    <w:rsid w:val="005761DC"/>
    <w:rsid w:val="00576281"/>
    <w:rsid w:val="0057631E"/>
    <w:rsid w:val="0057764A"/>
    <w:rsid w:val="00577ECB"/>
    <w:rsid w:val="00580611"/>
    <w:rsid w:val="00580BDD"/>
    <w:rsid w:val="005814C2"/>
    <w:rsid w:val="005814D4"/>
    <w:rsid w:val="00581625"/>
    <w:rsid w:val="00581E8F"/>
    <w:rsid w:val="00581FAF"/>
    <w:rsid w:val="005827F1"/>
    <w:rsid w:val="00582F8E"/>
    <w:rsid w:val="00583A20"/>
    <w:rsid w:val="005864C8"/>
    <w:rsid w:val="00587760"/>
    <w:rsid w:val="005879D4"/>
    <w:rsid w:val="00587E44"/>
    <w:rsid w:val="00587FDD"/>
    <w:rsid w:val="00590080"/>
    <w:rsid w:val="0059030C"/>
    <w:rsid w:val="00590C08"/>
    <w:rsid w:val="00590C85"/>
    <w:rsid w:val="00590EFD"/>
    <w:rsid w:val="005910DC"/>
    <w:rsid w:val="0059174E"/>
    <w:rsid w:val="005931DE"/>
    <w:rsid w:val="00593737"/>
    <w:rsid w:val="005943EF"/>
    <w:rsid w:val="00595DBF"/>
    <w:rsid w:val="00595F88"/>
    <w:rsid w:val="0059656A"/>
    <w:rsid w:val="00597921"/>
    <w:rsid w:val="00597D7A"/>
    <w:rsid w:val="005A0223"/>
    <w:rsid w:val="005A03A9"/>
    <w:rsid w:val="005A09D6"/>
    <w:rsid w:val="005A3C99"/>
    <w:rsid w:val="005A43BE"/>
    <w:rsid w:val="005A4B2A"/>
    <w:rsid w:val="005A5620"/>
    <w:rsid w:val="005A5AD5"/>
    <w:rsid w:val="005A7AF4"/>
    <w:rsid w:val="005B1C4E"/>
    <w:rsid w:val="005B1F74"/>
    <w:rsid w:val="005B25EA"/>
    <w:rsid w:val="005B3731"/>
    <w:rsid w:val="005B49D9"/>
    <w:rsid w:val="005B4F9B"/>
    <w:rsid w:val="005B52B3"/>
    <w:rsid w:val="005B6528"/>
    <w:rsid w:val="005B7435"/>
    <w:rsid w:val="005B7D56"/>
    <w:rsid w:val="005C01B7"/>
    <w:rsid w:val="005C10D2"/>
    <w:rsid w:val="005C22F3"/>
    <w:rsid w:val="005C29B4"/>
    <w:rsid w:val="005C35F2"/>
    <w:rsid w:val="005C455D"/>
    <w:rsid w:val="005C4824"/>
    <w:rsid w:val="005C612F"/>
    <w:rsid w:val="005C6262"/>
    <w:rsid w:val="005C6619"/>
    <w:rsid w:val="005C6776"/>
    <w:rsid w:val="005C7646"/>
    <w:rsid w:val="005C7780"/>
    <w:rsid w:val="005C7D77"/>
    <w:rsid w:val="005D07A4"/>
    <w:rsid w:val="005D0A21"/>
    <w:rsid w:val="005D13DA"/>
    <w:rsid w:val="005D14A0"/>
    <w:rsid w:val="005D255D"/>
    <w:rsid w:val="005D32EF"/>
    <w:rsid w:val="005D3988"/>
    <w:rsid w:val="005D480D"/>
    <w:rsid w:val="005D4B36"/>
    <w:rsid w:val="005D4FC0"/>
    <w:rsid w:val="005D5682"/>
    <w:rsid w:val="005D5774"/>
    <w:rsid w:val="005D58EE"/>
    <w:rsid w:val="005D64BB"/>
    <w:rsid w:val="005D6816"/>
    <w:rsid w:val="005D73F6"/>
    <w:rsid w:val="005E01A9"/>
    <w:rsid w:val="005E05CF"/>
    <w:rsid w:val="005E1EC8"/>
    <w:rsid w:val="005E21E5"/>
    <w:rsid w:val="005E2314"/>
    <w:rsid w:val="005E2BDA"/>
    <w:rsid w:val="005E2DC3"/>
    <w:rsid w:val="005E629D"/>
    <w:rsid w:val="005E7019"/>
    <w:rsid w:val="005E745D"/>
    <w:rsid w:val="005E7563"/>
    <w:rsid w:val="005E7D5E"/>
    <w:rsid w:val="005F02E8"/>
    <w:rsid w:val="005F0FA2"/>
    <w:rsid w:val="005F13B6"/>
    <w:rsid w:val="005F17BF"/>
    <w:rsid w:val="005F2633"/>
    <w:rsid w:val="005F2D92"/>
    <w:rsid w:val="005F2E7F"/>
    <w:rsid w:val="005F3EA0"/>
    <w:rsid w:val="005F3ECA"/>
    <w:rsid w:val="005F4832"/>
    <w:rsid w:val="005F4EA6"/>
    <w:rsid w:val="005F513E"/>
    <w:rsid w:val="005F544C"/>
    <w:rsid w:val="005F5DE9"/>
    <w:rsid w:val="005F65CC"/>
    <w:rsid w:val="005F72EE"/>
    <w:rsid w:val="005F760B"/>
    <w:rsid w:val="0060064C"/>
    <w:rsid w:val="00600691"/>
    <w:rsid w:val="00600CDE"/>
    <w:rsid w:val="00600DA3"/>
    <w:rsid w:val="006010DC"/>
    <w:rsid w:val="006017D9"/>
    <w:rsid w:val="00603DD9"/>
    <w:rsid w:val="00604017"/>
    <w:rsid w:val="00605156"/>
    <w:rsid w:val="00606179"/>
    <w:rsid w:val="006061EA"/>
    <w:rsid w:val="006079BB"/>
    <w:rsid w:val="0061001D"/>
    <w:rsid w:val="00610067"/>
    <w:rsid w:val="00610E6D"/>
    <w:rsid w:val="0061142E"/>
    <w:rsid w:val="00611675"/>
    <w:rsid w:val="00611B05"/>
    <w:rsid w:val="00611B34"/>
    <w:rsid w:val="006131DA"/>
    <w:rsid w:val="00613C24"/>
    <w:rsid w:val="00613D73"/>
    <w:rsid w:val="00615A2E"/>
    <w:rsid w:val="00615A66"/>
    <w:rsid w:val="00615C9A"/>
    <w:rsid w:val="00616242"/>
    <w:rsid w:val="00617AE1"/>
    <w:rsid w:val="006206F6"/>
    <w:rsid w:val="00620E12"/>
    <w:rsid w:val="00620FFA"/>
    <w:rsid w:val="006216E0"/>
    <w:rsid w:val="00621B8A"/>
    <w:rsid w:val="00622463"/>
    <w:rsid w:val="00622BB9"/>
    <w:rsid w:val="00623B38"/>
    <w:rsid w:val="0062417F"/>
    <w:rsid w:val="006243AF"/>
    <w:rsid w:val="00625626"/>
    <w:rsid w:val="006256D9"/>
    <w:rsid w:val="00625C52"/>
    <w:rsid w:val="00625D13"/>
    <w:rsid w:val="0062741E"/>
    <w:rsid w:val="006323B1"/>
    <w:rsid w:val="00633B9D"/>
    <w:rsid w:val="00634A24"/>
    <w:rsid w:val="0063529C"/>
    <w:rsid w:val="00635409"/>
    <w:rsid w:val="00635AD3"/>
    <w:rsid w:val="00635ED8"/>
    <w:rsid w:val="006372BD"/>
    <w:rsid w:val="00637AA1"/>
    <w:rsid w:val="00637D84"/>
    <w:rsid w:val="00637DD6"/>
    <w:rsid w:val="0064101C"/>
    <w:rsid w:val="006410D2"/>
    <w:rsid w:val="006415F5"/>
    <w:rsid w:val="006419F7"/>
    <w:rsid w:val="0064291D"/>
    <w:rsid w:val="0064420D"/>
    <w:rsid w:val="00644F2B"/>
    <w:rsid w:val="00646346"/>
    <w:rsid w:val="006502A2"/>
    <w:rsid w:val="00650D8F"/>
    <w:rsid w:val="00652B13"/>
    <w:rsid w:val="00652C25"/>
    <w:rsid w:val="006531E3"/>
    <w:rsid w:val="006537B1"/>
    <w:rsid w:val="00653BE5"/>
    <w:rsid w:val="00653D88"/>
    <w:rsid w:val="00655ACD"/>
    <w:rsid w:val="00655F03"/>
    <w:rsid w:val="00657D52"/>
    <w:rsid w:val="00660783"/>
    <w:rsid w:val="00660D34"/>
    <w:rsid w:val="006616BB"/>
    <w:rsid w:val="00662021"/>
    <w:rsid w:val="0066217C"/>
    <w:rsid w:val="00662514"/>
    <w:rsid w:val="0066251E"/>
    <w:rsid w:val="00662E31"/>
    <w:rsid w:val="006630E8"/>
    <w:rsid w:val="00664AAC"/>
    <w:rsid w:val="00664AC7"/>
    <w:rsid w:val="006669C3"/>
    <w:rsid w:val="00666C79"/>
    <w:rsid w:val="00667D2B"/>
    <w:rsid w:val="006725E9"/>
    <w:rsid w:val="006729DF"/>
    <w:rsid w:val="00672A05"/>
    <w:rsid w:val="00673040"/>
    <w:rsid w:val="006734F9"/>
    <w:rsid w:val="006735C9"/>
    <w:rsid w:val="00674360"/>
    <w:rsid w:val="00676053"/>
    <w:rsid w:val="0067632E"/>
    <w:rsid w:val="0067643A"/>
    <w:rsid w:val="00676A1C"/>
    <w:rsid w:val="006779A7"/>
    <w:rsid w:val="00677C83"/>
    <w:rsid w:val="00677DB7"/>
    <w:rsid w:val="00681086"/>
    <w:rsid w:val="00681434"/>
    <w:rsid w:val="0068395B"/>
    <w:rsid w:val="00683B47"/>
    <w:rsid w:val="00683C8A"/>
    <w:rsid w:val="0068426D"/>
    <w:rsid w:val="00684365"/>
    <w:rsid w:val="00686335"/>
    <w:rsid w:val="00686BAC"/>
    <w:rsid w:val="00686D0C"/>
    <w:rsid w:val="0068703C"/>
    <w:rsid w:val="00687061"/>
    <w:rsid w:val="00687414"/>
    <w:rsid w:val="00687A72"/>
    <w:rsid w:val="00687E20"/>
    <w:rsid w:val="0069164B"/>
    <w:rsid w:val="00691A0B"/>
    <w:rsid w:val="006921F5"/>
    <w:rsid w:val="00692C63"/>
    <w:rsid w:val="00693203"/>
    <w:rsid w:val="0069386F"/>
    <w:rsid w:val="0069470D"/>
    <w:rsid w:val="00694D86"/>
    <w:rsid w:val="00695575"/>
    <w:rsid w:val="00695F65"/>
    <w:rsid w:val="00696C12"/>
    <w:rsid w:val="00696D02"/>
    <w:rsid w:val="00696DAD"/>
    <w:rsid w:val="0069796E"/>
    <w:rsid w:val="00697AF7"/>
    <w:rsid w:val="00697CDE"/>
    <w:rsid w:val="006A11BB"/>
    <w:rsid w:val="006A175A"/>
    <w:rsid w:val="006A1ED9"/>
    <w:rsid w:val="006A2192"/>
    <w:rsid w:val="006A21E7"/>
    <w:rsid w:val="006A243E"/>
    <w:rsid w:val="006A32CF"/>
    <w:rsid w:val="006A38A1"/>
    <w:rsid w:val="006A3BE6"/>
    <w:rsid w:val="006A5124"/>
    <w:rsid w:val="006A5CAB"/>
    <w:rsid w:val="006A63EB"/>
    <w:rsid w:val="006A66BC"/>
    <w:rsid w:val="006A6757"/>
    <w:rsid w:val="006A7DDC"/>
    <w:rsid w:val="006B01C1"/>
    <w:rsid w:val="006B08A2"/>
    <w:rsid w:val="006B0B0C"/>
    <w:rsid w:val="006B20A0"/>
    <w:rsid w:val="006B23E7"/>
    <w:rsid w:val="006B2A20"/>
    <w:rsid w:val="006B2B83"/>
    <w:rsid w:val="006B33F9"/>
    <w:rsid w:val="006B3A9E"/>
    <w:rsid w:val="006B44DD"/>
    <w:rsid w:val="006B4E14"/>
    <w:rsid w:val="006B4E24"/>
    <w:rsid w:val="006B5643"/>
    <w:rsid w:val="006B613D"/>
    <w:rsid w:val="006C02DA"/>
    <w:rsid w:val="006C1336"/>
    <w:rsid w:val="006C2A66"/>
    <w:rsid w:val="006C42A5"/>
    <w:rsid w:val="006C4504"/>
    <w:rsid w:val="006C4D6D"/>
    <w:rsid w:val="006C4DD8"/>
    <w:rsid w:val="006C5F24"/>
    <w:rsid w:val="006C66FC"/>
    <w:rsid w:val="006C6ED1"/>
    <w:rsid w:val="006C7DC0"/>
    <w:rsid w:val="006D01B2"/>
    <w:rsid w:val="006D0D07"/>
    <w:rsid w:val="006D0EF9"/>
    <w:rsid w:val="006D27F6"/>
    <w:rsid w:val="006D3259"/>
    <w:rsid w:val="006D36A1"/>
    <w:rsid w:val="006D3E64"/>
    <w:rsid w:val="006D62A4"/>
    <w:rsid w:val="006D7236"/>
    <w:rsid w:val="006D7B31"/>
    <w:rsid w:val="006D7DFD"/>
    <w:rsid w:val="006E0609"/>
    <w:rsid w:val="006E09F0"/>
    <w:rsid w:val="006E312A"/>
    <w:rsid w:val="006E3FDA"/>
    <w:rsid w:val="006E5701"/>
    <w:rsid w:val="006E5BA3"/>
    <w:rsid w:val="006E5D6D"/>
    <w:rsid w:val="006E62FD"/>
    <w:rsid w:val="006E6E06"/>
    <w:rsid w:val="006E70CD"/>
    <w:rsid w:val="006E7A98"/>
    <w:rsid w:val="006F1979"/>
    <w:rsid w:val="006F1AAC"/>
    <w:rsid w:val="006F1BD1"/>
    <w:rsid w:val="006F1D07"/>
    <w:rsid w:val="006F1F31"/>
    <w:rsid w:val="006F20D0"/>
    <w:rsid w:val="006F3255"/>
    <w:rsid w:val="006F3DA5"/>
    <w:rsid w:val="006F4E60"/>
    <w:rsid w:val="006F505A"/>
    <w:rsid w:val="006F51C6"/>
    <w:rsid w:val="006F54EE"/>
    <w:rsid w:val="006F68FD"/>
    <w:rsid w:val="006F7002"/>
    <w:rsid w:val="006F755B"/>
    <w:rsid w:val="00700416"/>
    <w:rsid w:val="00700665"/>
    <w:rsid w:val="00700C14"/>
    <w:rsid w:val="0070143C"/>
    <w:rsid w:val="007016B7"/>
    <w:rsid w:val="00702152"/>
    <w:rsid w:val="00702403"/>
    <w:rsid w:val="00702950"/>
    <w:rsid w:val="00703286"/>
    <w:rsid w:val="0070376B"/>
    <w:rsid w:val="007037E1"/>
    <w:rsid w:val="0070440B"/>
    <w:rsid w:val="00704BB5"/>
    <w:rsid w:val="00704DC2"/>
    <w:rsid w:val="00704FCE"/>
    <w:rsid w:val="00705B6C"/>
    <w:rsid w:val="007075D3"/>
    <w:rsid w:val="0070761A"/>
    <w:rsid w:val="007115E8"/>
    <w:rsid w:val="00711FF8"/>
    <w:rsid w:val="00712700"/>
    <w:rsid w:val="00713524"/>
    <w:rsid w:val="00714524"/>
    <w:rsid w:val="00714A70"/>
    <w:rsid w:val="00714C13"/>
    <w:rsid w:val="0071552E"/>
    <w:rsid w:val="007160AA"/>
    <w:rsid w:val="00716B07"/>
    <w:rsid w:val="00717132"/>
    <w:rsid w:val="00721448"/>
    <w:rsid w:val="00723055"/>
    <w:rsid w:val="00723871"/>
    <w:rsid w:val="0072391E"/>
    <w:rsid w:val="00723DBB"/>
    <w:rsid w:val="00723F07"/>
    <w:rsid w:val="007249DE"/>
    <w:rsid w:val="0072528F"/>
    <w:rsid w:val="007259B2"/>
    <w:rsid w:val="00725EEB"/>
    <w:rsid w:val="007261C2"/>
    <w:rsid w:val="00726568"/>
    <w:rsid w:val="00726BF2"/>
    <w:rsid w:val="00730BAF"/>
    <w:rsid w:val="0073141F"/>
    <w:rsid w:val="0073158A"/>
    <w:rsid w:val="00731D6C"/>
    <w:rsid w:val="0073219E"/>
    <w:rsid w:val="00732925"/>
    <w:rsid w:val="00733C1C"/>
    <w:rsid w:val="00734F83"/>
    <w:rsid w:val="00736563"/>
    <w:rsid w:val="00737CD8"/>
    <w:rsid w:val="00740BA6"/>
    <w:rsid w:val="0074159B"/>
    <w:rsid w:val="007418E9"/>
    <w:rsid w:val="00742057"/>
    <w:rsid w:val="00742C4A"/>
    <w:rsid w:val="00742C58"/>
    <w:rsid w:val="00743215"/>
    <w:rsid w:val="00743464"/>
    <w:rsid w:val="007438A1"/>
    <w:rsid w:val="00743D1A"/>
    <w:rsid w:val="00744A41"/>
    <w:rsid w:val="00745520"/>
    <w:rsid w:val="00745A38"/>
    <w:rsid w:val="00745BE8"/>
    <w:rsid w:val="00746841"/>
    <w:rsid w:val="0074719E"/>
    <w:rsid w:val="00750876"/>
    <w:rsid w:val="00750CCD"/>
    <w:rsid w:val="007522FE"/>
    <w:rsid w:val="0075273D"/>
    <w:rsid w:val="00753007"/>
    <w:rsid w:val="00753859"/>
    <w:rsid w:val="00753FC8"/>
    <w:rsid w:val="007548BA"/>
    <w:rsid w:val="007549DC"/>
    <w:rsid w:val="00755503"/>
    <w:rsid w:val="00755BDC"/>
    <w:rsid w:val="0076000C"/>
    <w:rsid w:val="007638B1"/>
    <w:rsid w:val="0076390A"/>
    <w:rsid w:val="00763A33"/>
    <w:rsid w:val="0076495C"/>
    <w:rsid w:val="0076536C"/>
    <w:rsid w:val="00765D6F"/>
    <w:rsid w:val="007660F7"/>
    <w:rsid w:val="007669F8"/>
    <w:rsid w:val="00767813"/>
    <w:rsid w:val="00767A02"/>
    <w:rsid w:val="0077008A"/>
    <w:rsid w:val="007703EC"/>
    <w:rsid w:val="00770B0F"/>
    <w:rsid w:val="007716D1"/>
    <w:rsid w:val="00771D14"/>
    <w:rsid w:val="0077397B"/>
    <w:rsid w:val="00774064"/>
    <w:rsid w:val="00774336"/>
    <w:rsid w:val="007746AE"/>
    <w:rsid w:val="007749A2"/>
    <w:rsid w:val="00775A59"/>
    <w:rsid w:val="00776D32"/>
    <w:rsid w:val="00776D8B"/>
    <w:rsid w:val="007775EF"/>
    <w:rsid w:val="00777A79"/>
    <w:rsid w:val="00780B47"/>
    <w:rsid w:val="00781002"/>
    <w:rsid w:val="007820D7"/>
    <w:rsid w:val="00782133"/>
    <w:rsid w:val="007825A1"/>
    <w:rsid w:val="007830EC"/>
    <w:rsid w:val="00783346"/>
    <w:rsid w:val="00783C29"/>
    <w:rsid w:val="00784546"/>
    <w:rsid w:val="00784E9B"/>
    <w:rsid w:val="007860C2"/>
    <w:rsid w:val="0078634F"/>
    <w:rsid w:val="007872A2"/>
    <w:rsid w:val="007908DB"/>
    <w:rsid w:val="00790A19"/>
    <w:rsid w:val="00791359"/>
    <w:rsid w:val="007913D0"/>
    <w:rsid w:val="00791E21"/>
    <w:rsid w:val="00792131"/>
    <w:rsid w:val="00792260"/>
    <w:rsid w:val="00792A5F"/>
    <w:rsid w:val="00792CDC"/>
    <w:rsid w:val="00793468"/>
    <w:rsid w:val="00794470"/>
    <w:rsid w:val="0079488A"/>
    <w:rsid w:val="007956A4"/>
    <w:rsid w:val="00797AC7"/>
    <w:rsid w:val="007A0865"/>
    <w:rsid w:val="007A09CD"/>
    <w:rsid w:val="007A1C2B"/>
    <w:rsid w:val="007A2EF1"/>
    <w:rsid w:val="007A466F"/>
    <w:rsid w:val="007A48F2"/>
    <w:rsid w:val="007A5099"/>
    <w:rsid w:val="007A53C4"/>
    <w:rsid w:val="007A7BA2"/>
    <w:rsid w:val="007A7C5D"/>
    <w:rsid w:val="007B0123"/>
    <w:rsid w:val="007B028E"/>
    <w:rsid w:val="007B0774"/>
    <w:rsid w:val="007B0BAF"/>
    <w:rsid w:val="007B1B62"/>
    <w:rsid w:val="007B2B57"/>
    <w:rsid w:val="007B3689"/>
    <w:rsid w:val="007B371D"/>
    <w:rsid w:val="007B47FF"/>
    <w:rsid w:val="007B494C"/>
    <w:rsid w:val="007B4AF4"/>
    <w:rsid w:val="007B4DF3"/>
    <w:rsid w:val="007B5392"/>
    <w:rsid w:val="007B593A"/>
    <w:rsid w:val="007B59E1"/>
    <w:rsid w:val="007B6BA8"/>
    <w:rsid w:val="007C00A4"/>
    <w:rsid w:val="007C0C94"/>
    <w:rsid w:val="007C286A"/>
    <w:rsid w:val="007C30F3"/>
    <w:rsid w:val="007C3598"/>
    <w:rsid w:val="007C3D14"/>
    <w:rsid w:val="007C4DF4"/>
    <w:rsid w:val="007C5460"/>
    <w:rsid w:val="007C55BB"/>
    <w:rsid w:val="007C5676"/>
    <w:rsid w:val="007C575B"/>
    <w:rsid w:val="007C64BA"/>
    <w:rsid w:val="007C7471"/>
    <w:rsid w:val="007C7DDC"/>
    <w:rsid w:val="007D028A"/>
    <w:rsid w:val="007D0B05"/>
    <w:rsid w:val="007D0B35"/>
    <w:rsid w:val="007D1D9A"/>
    <w:rsid w:val="007D2170"/>
    <w:rsid w:val="007D368F"/>
    <w:rsid w:val="007D3E6A"/>
    <w:rsid w:val="007D4155"/>
    <w:rsid w:val="007D4709"/>
    <w:rsid w:val="007D4DAB"/>
    <w:rsid w:val="007D545A"/>
    <w:rsid w:val="007D5946"/>
    <w:rsid w:val="007D6588"/>
    <w:rsid w:val="007D7035"/>
    <w:rsid w:val="007E088E"/>
    <w:rsid w:val="007E0CD0"/>
    <w:rsid w:val="007E10F9"/>
    <w:rsid w:val="007E112F"/>
    <w:rsid w:val="007E1951"/>
    <w:rsid w:val="007E21E8"/>
    <w:rsid w:val="007E294D"/>
    <w:rsid w:val="007E31E8"/>
    <w:rsid w:val="007E393B"/>
    <w:rsid w:val="007E3B0D"/>
    <w:rsid w:val="007E5467"/>
    <w:rsid w:val="007E62FD"/>
    <w:rsid w:val="007E64C2"/>
    <w:rsid w:val="007E6580"/>
    <w:rsid w:val="007E674E"/>
    <w:rsid w:val="007E78F3"/>
    <w:rsid w:val="007F08F4"/>
    <w:rsid w:val="007F1A7A"/>
    <w:rsid w:val="007F2AA3"/>
    <w:rsid w:val="007F2BE9"/>
    <w:rsid w:val="007F2FC4"/>
    <w:rsid w:val="007F4AD3"/>
    <w:rsid w:val="007F4D3E"/>
    <w:rsid w:val="007F531D"/>
    <w:rsid w:val="007F59CF"/>
    <w:rsid w:val="007F5DEB"/>
    <w:rsid w:val="007F5F2D"/>
    <w:rsid w:val="007F6366"/>
    <w:rsid w:val="007F6E3C"/>
    <w:rsid w:val="00800392"/>
    <w:rsid w:val="008005C4"/>
    <w:rsid w:val="00801B59"/>
    <w:rsid w:val="00801B5C"/>
    <w:rsid w:val="00802345"/>
    <w:rsid w:val="008049D2"/>
    <w:rsid w:val="00805851"/>
    <w:rsid w:val="00805D66"/>
    <w:rsid w:val="008061F0"/>
    <w:rsid w:val="00806283"/>
    <w:rsid w:val="00807F05"/>
    <w:rsid w:val="00807F51"/>
    <w:rsid w:val="00810072"/>
    <w:rsid w:val="00810735"/>
    <w:rsid w:val="0081194A"/>
    <w:rsid w:val="008122DC"/>
    <w:rsid w:val="008136F3"/>
    <w:rsid w:val="00813AE8"/>
    <w:rsid w:val="00814774"/>
    <w:rsid w:val="00814F76"/>
    <w:rsid w:val="00815644"/>
    <w:rsid w:val="008158F0"/>
    <w:rsid w:val="008164B4"/>
    <w:rsid w:val="0081681F"/>
    <w:rsid w:val="00816878"/>
    <w:rsid w:val="00816FE3"/>
    <w:rsid w:val="0081790A"/>
    <w:rsid w:val="00817B52"/>
    <w:rsid w:val="00817EFB"/>
    <w:rsid w:val="00820D38"/>
    <w:rsid w:val="00820FCF"/>
    <w:rsid w:val="008211AE"/>
    <w:rsid w:val="00821863"/>
    <w:rsid w:val="00821A9B"/>
    <w:rsid w:val="00821FED"/>
    <w:rsid w:val="008226EC"/>
    <w:rsid w:val="00822A06"/>
    <w:rsid w:val="00822DD7"/>
    <w:rsid w:val="00823274"/>
    <w:rsid w:val="008236AF"/>
    <w:rsid w:val="00823E54"/>
    <w:rsid w:val="0082452B"/>
    <w:rsid w:val="00825D95"/>
    <w:rsid w:val="008260DB"/>
    <w:rsid w:val="00826579"/>
    <w:rsid w:val="0082732A"/>
    <w:rsid w:val="00827DF7"/>
    <w:rsid w:val="008308A0"/>
    <w:rsid w:val="00830B27"/>
    <w:rsid w:val="00831BF6"/>
    <w:rsid w:val="00831FE3"/>
    <w:rsid w:val="0083293A"/>
    <w:rsid w:val="00832F89"/>
    <w:rsid w:val="008337B8"/>
    <w:rsid w:val="00833A34"/>
    <w:rsid w:val="00833F72"/>
    <w:rsid w:val="00834318"/>
    <w:rsid w:val="00834E9B"/>
    <w:rsid w:val="008354CD"/>
    <w:rsid w:val="008357C3"/>
    <w:rsid w:val="00835A1A"/>
    <w:rsid w:val="00835BD4"/>
    <w:rsid w:val="008366BA"/>
    <w:rsid w:val="00836824"/>
    <w:rsid w:val="00836EC2"/>
    <w:rsid w:val="008379C9"/>
    <w:rsid w:val="00841A6B"/>
    <w:rsid w:val="00841BC0"/>
    <w:rsid w:val="008439C7"/>
    <w:rsid w:val="00845670"/>
    <w:rsid w:val="00845880"/>
    <w:rsid w:val="00846B14"/>
    <w:rsid w:val="00846C14"/>
    <w:rsid w:val="00846E62"/>
    <w:rsid w:val="008470FA"/>
    <w:rsid w:val="0085029A"/>
    <w:rsid w:val="008505E0"/>
    <w:rsid w:val="008509E1"/>
    <w:rsid w:val="00850C1F"/>
    <w:rsid w:val="00850C8E"/>
    <w:rsid w:val="00851479"/>
    <w:rsid w:val="00855385"/>
    <w:rsid w:val="00855D7B"/>
    <w:rsid w:val="008564A1"/>
    <w:rsid w:val="0085658D"/>
    <w:rsid w:val="0085704F"/>
    <w:rsid w:val="008576DC"/>
    <w:rsid w:val="00860DCF"/>
    <w:rsid w:val="00861396"/>
    <w:rsid w:val="00861411"/>
    <w:rsid w:val="00862142"/>
    <w:rsid w:val="00862BB8"/>
    <w:rsid w:val="00862E6E"/>
    <w:rsid w:val="008636C1"/>
    <w:rsid w:val="00864312"/>
    <w:rsid w:val="00864D35"/>
    <w:rsid w:val="0086579D"/>
    <w:rsid w:val="00866554"/>
    <w:rsid w:val="00866D9F"/>
    <w:rsid w:val="00867068"/>
    <w:rsid w:val="00867157"/>
    <w:rsid w:val="00867C1F"/>
    <w:rsid w:val="00870381"/>
    <w:rsid w:val="00870C45"/>
    <w:rsid w:val="00871227"/>
    <w:rsid w:val="00871308"/>
    <w:rsid w:val="0087142C"/>
    <w:rsid w:val="00872069"/>
    <w:rsid w:val="0087213B"/>
    <w:rsid w:val="00872200"/>
    <w:rsid w:val="00872BF3"/>
    <w:rsid w:val="00872DE3"/>
    <w:rsid w:val="008739DB"/>
    <w:rsid w:val="008742C5"/>
    <w:rsid w:val="00874E2D"/>
    <w:rsid w:val="00875A61"/>
    <w:rsid w:val="008761C8"/>
    <w:rsid w:val="0087649D"/>
    <w:rsid w:val="00877136"/>
    <w:rsid w:val="00877EE7"/>
    <w:rsid w:val="00880616"/>
    <w:rsid w:val="00881889"/>
    <w:rsid w:val="008833A7"/>
    <w:rsid w:val="00883872"/>
    <w:rsid w:val="0088399A"/>
    <w:rsid w:val="00883AB8"/>
    <w:rsid w:val="008840E6"/>
    <w:rsid w:val="00885475"/>
    <w:rsid w:val="0088609A"/>
    <w:rsid w:val="008865EA"/>
    <w:rsid w:val="008873E0"/>
    <w:rsid w:val="008875CF"/>
    <w:rsid w:val="00890220"/>
    <w:rsid w:val="00890F9B"/>
    <w:rsid w:val="008913FE"/>
    <w:rsid w:val="00891721"/>
    <w:rsid w:val="0089268E"/>
    <w:rsid w:val="00893096"/>
    <w:rsid w:val="0089374B"/>
    <w:rsid w:val="008942DF"/>
    <w:rsid w:val="0089450F"/>
    <w:rsid w:val="00894997"/>
    <w:rsid w:val="00894FE1"/>
    <w:rsid w:val="00894FFE"/>
    <w:rsid w:val="00895FB1"/>
    <w:rsid w:val="0089621C"/>
    <w:rsid w:val="008962D7"/>
    <w:rsid w:val="00896A6C"/>
    <w:rsid w:val="0089756F"/>
    <w:rsid w:val="00897AA0"/>
    <w:rsid w:val="00897EA8"/>
    <w:rsid w:val="008A0E5B"/>
    <w:rsid w:val="008A109A"/>
    <w:rsid w:val="008A1335"/>
    <w:rsid w:val="008A2144"/>
    <w:rsid w:val="008A25F6"/>
    <w:rsid w:val="008A268F"/>
    <w:rsid w:val="008A286F"/>
    <w:rsid w:val="008A292B"/>
    <w:rsid w:val="008A2A4C"/>
    <w:rsid w:val="008A2BCF"/>
    <w:rsid w:val="008A2CAD"/>
    <w:rsid w:val="008A2F9C"/>
    <w:rsid w:val="008A3800"/>
    <w:rsid w:val="008A4D60"/>
    <w:rsid w:val="008A5433"/>
    <w:rsid w:val="008A5505"/>
    <w:rsid w:val="008A6865"/>
    <w:rsid w:val="008A7A61"/>
    <w:rsid w:val="008A7C58"/>
    <w:rsid w:val="008B058E"/>
    <w:rsid w:val="008B1492"/>
    <w:rsid w:val="008B1525"/>
    <w:rsid w:val="008B19D9"/>
    <w:rsid w:val="008B1B10"/>
    <w:rsid w:val="008B2CE6"/>
    <w:rsid w:val="008B436D"/>
    <w:rsid w:val="008B4460"/>
    <w:rsid w:val="008B4CBA"/>
    <w:rsid w:val="008B4DB1"/>
    <w:rsid w:val="008B59D6"/>
    <w:rsid w:val="008B6147"/>
    <w:rsid w:val="008B64A2"/>
    <w:rsid w:val="008B72DF"/>
    <w:rsid w:val="008B74A2"/>
    <w:rsid w:val="008B7ACB"/>
    <w:rsid w:val="008B7D54"/>
    <w:rsid w:val="008C05FB"/>
    <w:rsid w:val="008C426E"/>
    <w:rsid w:val="008C4CCB"/>
    <w:rsid w:val="008C4E16"/>
    <w:rsid w:val="008C5BD2"/>
    <w:rsid w:val="008C5C9F"/>
    <w:rsid w:val="008C650D"/>
    <w:rsid w:val="008C69DB"/>
    <w:rsid w:val="008C69F9"/>
    <w:rsid w:val="008C6ABA"/>
    <w:rsid w:val="008C7020"/>
    <w:rsid w:val="008C7C99"/>
    <w:rsid w:val="008C7CA8"/>
    <w:rsid w:val="008C7F8E"/>
    <w:rsid w:val="008D04D0"/>
    <w:rsid w:val="008D0C31"/>
    <w:rsid w:val="008D1C74"/>
    <w:rsid w:val="008D21EC"/>
    <w:rsid w:val="008D2E71"/>
    <w:rsid w:val="008D35A1"/>
    <w:rsid w:val="008D4420"/>
    <w:rsid w:val="008D55B5"/>
    <w:rsid w:val="008D60F2"/>
    <w:rsid w:val="008D6C99"/>
    <w:rsid w:val="008D6CDC"/>
    <w:rsid w:val="008E1ED4"/>
    <w:rsid w:val="008E2519"/>
    <w:rsid w:val="008E259E"/>
    <w:rsid w:val="008E3236"/>
    <w:rsid w:val="008E3373"/>
    <w:rsid w:val="008E3DCD"/>
    <w:rsid w:val="008E4254"/>
    <w:rsid w:val="008E429E"/>
    <w:rsid w:val="008E5840"/>
    <w:rsid w:val="008E5FC6"/>
    <w:rsid w:val="008E6B0E"/>
    <w:rsid w:val="008F118E"/>
    <w:rsid w:val="008F14B1"/>
    <w:rsid w:val="008F1CAA"/>
    <w:rsid w:val="008F234D"/>
    <w:rsid w:val="008F43DE"/>
    <w:rsid w:val="008F44EA"/>
    <w:rsid w:val="008F4AC4"/>
    <w:rsid w:val="008F5878"/>
    <w:rsid w:val="008F65D1"/>
    <w:rsid w:val="008F68ED"/>
    <w:rsid w:val="008F6B28"/>
    <w:rsid w:val="008F6D37"/>
    <w:rsid w:val="008F7337"/>
    <w:rsid w:val="008F7B3E"/>
    <w:rsid w:val="008F7B40"/>
    <w:rsid w:val="00900C1B"/>
    <w:rsid w:val="00901648"/>
    <w:rsid w:val="00901A68"/>
    <w:rsid w:val="00902A23"/>
    <w:rsid w:val="00902E33"/>
    <w:rsid w:val="009036FF"/>
    <w:rsid w:val="00903A54"/>
    <w:rsid w:val="0090444D"/>
    <w:rsid w:val="00904542"/>
    <w:rsid w:val="00904663"/>
    <w:rsid w:val="009055E1"/>
    <w:rsid w:val="009056F1"/>
    <w:rsid w:val="009059AD"/>
    <w:rsid w:val="00905A9B"/>
    <w:rsid w:val="00906C90"/>
    <w:rsid w:val="0090707C"/>
    <w:rsid w:val="009077A0"/>
    <w:rsid w:val="00910032"/>
    <w:rsid w:val="0091008C"/>
    <w:rsid w:val="00910CC9"/>
    <w:rsid w:val="00910F12"/>
    <w:rsid w:val="00912EB9"/>
    <w:rsid w:val="009132A6"/>
    <w:rsid w:val="009135FC"/>
    <w:rsid w:val="009139D7"/>
    <w:rsid w:val="00913FC2"/>
    <w:rsid w:val="00916D60"/>
    <w:rsid w:val="00917358"/>
    <w:rsid w:val="00917615"/>
    <w:rsid w:val="00920EF8"/>
    <w:rsid w:val="00921104"/>
    <w:rsid w:val="009216FC"/>
    <w:rsid w:val="009222A4"/>
    <w:rsid w:val="00922393"/>
    <w:rsid w:val="009225BD"/>
    <w:rsid w:val="0092319E"/>
    <w:rsid w:val="009231F7"/>
    <w:rsid w:val="00923D86"/>
    <w:rsid w:val="00924AAB"/>
    <w:rsid w:val="00924D1F"/>
    <w:rsid w:val="00926504"/>
    <w:rsid w:val="00927745"/>
    <w:rsid w:val="009278AC"/>
    <w:rsid w:val="0093088D"/>
    <w:rsid w:val="00930F83"/>
    <w:rsid w:val="009315A1"/>
    <w:rsid w:val="00931BB2"/>
    <w:rsid w:val="00931CFF"/>
    <w:rsid w:val="0093200B"/>
    <w:rsid w:val="00932421"/>
    <w:rsid w:val="00935BE7"/>
    <w:rsid w:val="00935F0A"/>
    <w:rsid w:val="0094056D"/>
    <w:rsid w:val="00940889"/>
    <w:rsid w:val="00940A37"/>
    <w:rsid w:val="00942BAA"/>
    <w:rsid w:val="0094351A"/>
    <w:rsid w:val="009437E5"/>
    <w:rsid w:val="00943F87"/>
    <w:rsid w:val="009445C0"/>
    <w:rsid w:val="009450D4"/>
    <w:rsid w:val="0094738A"/>
    <w:rsid w:val="00947739"/>
    <w:rsid w:val="00947A8A"/>
    <w:rsid w:val="009516EE"/>
    <w:rsid w:val="009517C9"/>
    <w:rsid w:val="00951AEB"/>
    <w:rsid w:val="00953C2D"/>
    <w:rsid w:val="00953C63"/>
    <w:rsid w:val="00955239"/>
    <w:rsid w:val="00955C4D"/>
    <w:rsid w:val="00956F5E"/>
    <w:rsid w:val="00957968"/>
    <w:rsid w:val="00957C52"/>
    <w:rsid w:val="0096163C"/>
    <w:rsid w:val="0096365D"/>
    <w:rsid w:val="009639D2"/>
    <w:rsid w:val="00963C0F"/>
    <w:rsid w:val="009647F8"/>
    <w:rsid w:val="0096498C"/>
    <w:rsid w:val="00965CA5"/>
    <w:rsid w:val="009672D3"/>
    <w:rsid w:val="00967742"/>
    <w:rsid w:val="00967EFF"/>
    <w:rsid w:val="00970989"/>
    <w:rsid w:val="00971353"/>
    <w:rsid w:val="0097261C"/>
    <w:rsid w:val="00973C4E"/>
    <w:rsid w:val="00974133"/>
    <w:rsid w:val="00974F3F"/>
    <w:rsid w:val="009759C7"/>
    <w:rsid w:val="00980E03"/>
    <w:rsid w:val="00984A03"/>
    <w:rsid w:val="00987046"/>
    <w:rsid w:val="00987BB3"/>
    <w:rsid w:val="00987E19"/>
    <w:rsid w:val="009901F1"/>
    <w:rsid w:val="00991451"/>
    <w:rsid w:val="009916D0"/>
    <w:rsid w:val="009922D4"/>
    <w:rsid w:val="00993797"/>
    <w:rsid w:val="00993D31"/>
    <w:rsid w:val="00994729"/>
    <w:rsid w:val="00994B63"/>
    <w:rsid w:val="00994E37"/>
    <w:rsid w:val="00995127"/>
    <w:rsid w:val="0099556A"/>
    <w:rsid w:val="00995DF5"/>
    <w:rsid w:val="00995E4B"/>
    <w:rsid w:val="00996377"/>
    <w:rsid w:val="0099709A"/>
    <w:rsid w:val="00997CBC"/>
    <w:rsid w:val="009A0476"/>
    <w:rsid w:val="009A0936"/>
    <w:rsid w:val="009A161B"/>
    <w:rsid w:val="009A1CDE"/>
    <w:rsid w:val="009A28BB"/>
    <w:rsid w:val="009A33BF"/>
    <w:rsid w:val="009A3AB5"/>
    <w:rsid w:val="009A3BE3"/>
    <w:rsid w:val="009A4138"/>
    <w:rsid w:val="009A47F3"/>
    <w:rsid w:val="009A4862"/>
    <w:rsid w:val="009A504A"/>
    <w:rsid w:val="009A534D"/>
    <w:rsid w:val="009A5BD3"/>
    <w:rsid w:val="009A6AD8"/>
    <w:rsid w:val="009A7013"/>
    <w:rsid w:val="009A747E"/>
    <w:rsid w:val="009A7F35"/>
    <w:rsid w:val="009B0247"/>
    <w:rsid w:val="009B0CE1"/>
    <w:rsid w:val="009B0D90"/>
    <w:rsid w:val="009B1176"/>
    <w:rsid w:val="009B1634"/>
    <w:rsid w:val="009B1975"/>
    <w:rsid w:val="009B2458"/>
    <w:rsid w:val="009B2CE2"/>
    <w:rsid w:val="009B30CF"/>
    <w:rsid w:val="009B32C8"/>
    <w:rsid w:val="009B3580"/>
    <w:rsid w:val="009B3D5F"/>
    <w:rsid w:val="009B444A"/>
    <w:rsid w:val="009B56C8"/>
    <w:rsid w:val="009B5727"/>
    <w:rsid w:val="009B5D74"/>
    <w:rsid w:val="009B6032"/>
    <w:rsid w:val="009B7284"/>
    <w:rsid w:val="009B75D7"/>
    <w:rsid w:val="009B7A8E"/>
    <w:rsid w:val="009B7D52"/>
    <w:rsid w:val="009B7DB0"/>
    <w:rsid w:val="009C19AA"/>
    <w:rsid w:val="009C1E94"/>
    <w:rsid w:val="009C37FF"/>
    <w:rsid w:val="009C38BA"/>
    <w:rsid w:val="009C42D2"/>
    <w:rsid w:val="009C46EC"/>
    <w:rsid w:val="009C47DF"/>
    <w:rsid w:val="009C4AC5"/>
    <w:rsid w:val="009C4C4F"/>
    <w:rsid w:val="009C4D13"/>
    <w:rsid w:val="009C534D"/>
    <w:rsid w:val="009C5EC4"/>
    <w:rsid w:val="009C7347"/>
    <w:rsid w:val="009D0524"/>
    <w:rsid w:val="009D0853"/>
    <w:rsid w:val="009D0EF2"/>
    <w:rsid w:val="009D177F"/>
    <w:rsid w:val="009D2271"/>
    <w:rsid w:val="009D2BDC"/>
    <w:rsid w:val="009D2E9F"/>
    <w:rsid w:val="009D3A92"/>
    <w:rsid w:val="009D474F"/>
    <w:rsid w:val="009D5A7F"/>
    <w:rsid w:val="009D701B"/>
    <w:rsid w:val="009E0312"/>
    <w:rsid w:val="009E03B5"/>
    <w:rsid w:val="009E04AD"/>
    <w:rsid w:val="009E13F7"/>
    <w:rsid w:val="009E173D"/>
    <w:rsid w:val="009E2683"/>
    <w:rsid w:val="009E3018"/>
    <w:rsid w:val="009E44D7"/>
    <w:rsid w:val="009E4A70"/>
    <w:rsid w:val="009E51FD"/>
    <w:rsid w:val="009E53B4"/>
    <w:rsid w:val="009E57F0"/>
    <w:rsid w:val="009E5DAE"/>
    <w:rsid w:val="009E63D1"/>
    <w:rsid w:val="009E6D50"/>
    <w:rsid w:val="009E711E"/>
    <w:rsid w:val="009F0064"/>
    <w:rsid w:val="009F15D8"/>
    <w:rsid w:val="009F17B6"/>
    <w:rsid w:val="009F2953"/>
    <w:rsid w:val="009F2F34"/>
    <w:rsid w:val="009F3643"/>
    <w:rsid w:val="009F3A49"/>
    <w:rsid w:val="009F5485"/>
    <w:rsid w:val="009F6161"/>
    <w:rsid w:val="009F61E8"/>
    <w:rsid w:val="009F62BD"/>
    <w:rsid w:val="009F7135"/>
    <w:rsid w:val="009F7FD4"/>
    <w:rsid w:val="00A0040C"/>
    <w:rsid w:val="00A008AF"/>
    <w:rsid w:val="00A00EE5"/>
    <w:rsid w:val="00A01990"/>
    <w:rsid w:val="00A0267F"/>
    <w:rsid w:val="00A030AD"/>
    <w:rsid w:val="00A031B6"/>
    <w:rsid w:val="00A031E2"/>
    <w:rsid w:val="00A0323B"/>
    <w:rsid w:val="00A0360A"/>
    <w:rsid w:val="00A045FF"/>
    <w:rsid w:val="00A064BE"/>
    <w:rsid w:val="00A06EF7"/>
    <w:rsid w:val="00A079FF"/>
    <w:rsid w:val="00A10A9C"/>
    <w:rsid w:val="00A117BC"/>
    <w:rsid w:val="00A12035"/>
    <w:rsid w:val="00A12745"/>
    <w:rsid w:val="00A1341B"/>
    <w:rsid w:val="00A136B2"/>
    <w:rsid w:val="00A13D64"/>
    <w:rsid w:val="00A13E5E"/>
    <w:rsid w:val="00A143C5"/>
    <w:rsid w:val="00A151E1"/>
    <w:rsid w:val="00A158F6"/>
    <w:rsid w:val="00A15A75"/>
    <w:rsid w:val="00A15D1E"/>
    <w:rsid w:val="00A16315"/>
    <w:rsid w:val="00A1651D"/>
    <w:rsid w:val="00A17EAB"/>
    <w:rsid w:val="00A206AF"/>
    <w:rsid w:val="00A212E9"/>
    <w:rsid w:val="00A213EC"/>
    <w:rsid w:val="00A2155D"/>
    <w:rsid w:val="00A2159D"/>
    <w:rsid w:val="00A21C92"/>
    <w:rsid w:val="00A22121"/>
    <w:rsid w:val="00A2260C"/>
    <w:rsid w:val="00A234F7"/>
    <w:rsid w:val="00A23B7C"/>
    <w:rsid w:val="00A23DB3"/>
    <w:rsid w:val="00A26AD9"/>
    <w:rsid w:val="00A26F6E"/>
    <w:rsid w:val="00A27620"/>
    <w:rsid w:val="00A30917"/>
    <w:rsid w:val="00A31723"/>
    <w:rsid w:val="00A31D6C"/>
    <w:rsid w:val="00A32E75"/>
    <w:rsid w:val="00A32E80"/>
    <w:rsid w:val="00A33EE1"/>
    <w:rsid w:val="00A33F5E"/>
    <w:rsid w:val="00A3492A"/>
    <w:rsid w:val="00A35AA2"/>
    <w:rsid w:val="00A35E77"/>
    <w:rsid w:val="00A36127"/>
    <w:rsid w:val="00A36A02"/>
    <w:rsid w:val="00A36B4A"/>
    <w:rsid w:val="00A374D1"/>
    <w:rsid w:val="00A37E9A"/>
    <w:rsid w:val="00A40762"/>
    <w:rsid w:val="00A40D69"/>
    <w:rsid w:val="00A40F7B"/>
    <w:rsid w:val="00A4142C"/>
    <w:rsid w:val="00A41437"/>
    <w:rsid w:val="00A41577"/>
    <w:rsid w:val="00A418C4"/>
    <w:rsid w:val="00A426DE"/>
    <w:rsid w:val="00A42ECC"/>
    <w:rsid w:val="00A4315A"/>
    <w:rsid w:val="00A439E0"/>
    <w:rsid w:val="00A43C2D"/>
    <w:rsid w:val="00A447E7"/>
    <w:rsid w:val="00A451A0"/>
    <w:rsid w:val="00A459FE"/>
    <w:rsid w:val="00A4751C"/>
    <w:rsid w:val="00A47BEE"/>
    <w:rsid w:val="00A47E0C"/>
    <w:rsid w:val="00A50E5B"/>
    <w:rsid w:val="00A50EB4"/>
    <w:rsid w:val="00A5130F"/>
    <w:rsid w:val="00A51835"/>
    <w:rsid w:val="00A51BF9"/>
    <w:rsid w:val="00A51E89"/>
    <w:rsid w:val="00A524CF"/>
    <w:rsid w:val="00A52F55"/>
    <w:rsid w:val="00A52F63"/>
    <w:rsid w:val="00A53E6B"/>
    <w:rsid w:val="00A54154"/>
    <w:rsid w:val="00A547FD"/>
    <w:rsid w:val="00A558BD"/>
    <w:rsid w:val="00A56582"/>
    <w:rsid w:val="00A5661F"/>
    <w:rsid w:val="00A5700B"/>
    <w:rsid w:val="00A57A07"/>
    <w:rsid w:val="00A600D5"/>
    <w:rsid w:val="00A60581"/>
    <w:rsid w:val="00A60AE2"/>
    <w:rsid w:val="00A60BAF"/>
    <w:rsid w:val="00A60EA0"/>
    <w:rsid w:val="00A61563"/>
    <w:rsid w:val="00A61D80"/>
    <w:rsid w:val="00A6238C"/>
    <w:rsid w:val="00A624EF"/>
    <w:rsid w:val="00A625E5"/>
    <w:rsid w:val="00A633DA"/>
    <w:rsid w:val="00A634CA"/>
    <w:rsid w:val="00A63C75"/>
    <w:rsid w:val="00A63D57"/>
    <w:rsid w:val="00A642D7"/>
    <w:rsid w:val="00A64380"/>
    <w:rsid w:val="00A64613"/>
    <w:rsid w:val="00A64788"/>
    <w:rsid w:val="00A656B2"/>
    <w:rsid w:val="00A66A71"/>
    <w:rsid w:val="00A66B04"/>
    <w:rsid w:val="00A66E4A"/>
    <w:rsid w:val="00A66EC3"/>
    <w:rsid w:val="00A670F6"/>
    <w:rsid w:val="00A7048D"/>
    <w:rsid w:val="00A70616"/>
    <w:rsid w:val="00A706DE"/>
    <w:rsid w:val="00A71443"/>
    <w:rsid w:val="00A7202E"/>
    <w:rsid w:val="00A7221D"/>
    <w:rsid w:val="00A72E0F"/>
    <w:rsid w:val="00A73BCA"/>
    <w:rsid w:val="00A746F4"/>
    <w:rsid w:val="00A74DD9"/>
    <w:rsid w:val="00A74FCF"/>
    <w:rsid w:val="00A750BC"/>
    <w:rsid w:val="00A75650"/>
    <w:rsid w:val="00A7585B"/>
    <w:rsid w:val="00A758EA"/>
    <w:rsid w:val="00A75FD0"/>
    <w:rsid w:val="00A761CC"/>
    <w:rsid w:val="00A7643D"/>
    <w:rsid w:val="00A7782B"/>
    <w:rsid w:val="00A8009D"/>
    <w:rsid w:val="00A8078D"/>
    <w:rsid w:val="00A80A95"/>
    <w:rsid w:val="00A80FEE"/>
    <w:rsid w:val="00A81CB5"/>
    <w:rsid w:val="00A8291E"/>
    <w:rsid w:val="00A82A59"/>
    <w:rsid w:val="00A8361C"/>
    <w:rsid w:val="00A8384D"/>
    <w:rsid w:val="00A83C9D"/>
    <w:rsid w:val="00A84B40"/>
    <w:rsid w:val="00A84B50"/>
    <w:rsid w:val="00A84EC7"/>
    <w:rsid w:val="00A90539"/>
    <w:rsid w:val="00A9160C"/>
    <w:rsid w:val="00A92319"/>
    <w:rsid w:val="00A925B5"/>
    <w:rsid w:val="00A925E1"/>
    <w:rsid w:val="00A92A8E"/>
    <w:rsid w:val="00A92C39"/>
    <w:rsid w:val="00A94136"/>
    <w:rsid w:val="00A942D3"/>
    <w:rsid w:val="00A950E6"/>
    <w:rsid w:val="00A95626"/>
    <w:rsid w:val="00A95E73"/>
    <w:rsid w:val="00A9610F"/>
    <w:rsid w:val="00A969B3"/>
    <w:rsid w:val="00A97069"/>
    <w:rsid w:val="00A975C0"/>
    <w:rsid w:val="00A97709"/>
    <w:rsid w:val="00A97C84"/>
    <w:rsid w:val="00AA0E16"/>
    <w:rsid w:val="00AA1593"/>
    <w:rsid w:val="00AA1757"/>
    <w:rsid w:val="00AA195E"/>
    <w:rsid w:val="00AA1C57"/>
    <w:rsid w:val="00AA1F63"/>
    <w:rsid w:val="00AA3372"/>
    <w:rsid w:val="00AA3BC0"/>
    <w:rsid w:val="00AA41E1"/>
    <w:rsid w:val="00AA4D76"/>
    <w:rsid w:val="00AA4E6F"/>
    <w:rsid w:val="00AA53FB"/>
    <w:rsid w:val="00AA6AA0"/>
    <w:rsid w:val="00AA7113"/>
    <w:rsid w:val="00AA7976"/>
    <w:rsid w:val="00AB008B"/>
    <w:rsid w:val="00AB0410"/>
    <w:rsid w:val="00AB051F"/>
    <w:rsid w:val="00AB0759"/>
    <w:rsid w:val="00AB0A1D"/>
    <w:rsid w:val="00AB0CA0"/>
    <w:rsid w:val="00AB1453"/>
    <w:rsid w:val="00AB1E98"/>
    <w:rsid w:val="00AB2C1C"/>
    <w:rsid w:val="00AB2F68"/>
    <w:rsid w:val="00AB41E3"/>
    <w:rsid w:val="00AB47F3"/>
    <w:rsid w:val="00AB53B1"/>
    <w:rsid w:val="00AB5525"/>
    <w:rsid w:val="00AB55E4"/>
    <w:rsid w:val="00AB5B91"/>
    <w:rsid w:val="00AB6492"/>
    <w:rsid w:val="00AB64B0"/>
    <w:rsid w:val="00AB6EAA"/>
    <w:rsid w:val="00AB700C"/>
    <w:rsid w:val="00AB7C9A"/>
    <w:rsid w:val="00AB7FE4"/>
    <w:rsid w:val="00AC0247"/>
    <w:rsid w:val="00AC0BDA"/>
    <w:rsid w:val="00AC183C"/>
    <w:rsid w:val="00AC1A47"/>
    <w:rsid w:val="00AC1CD9"/>
    <w:rsid w:val="00AC222E"/>
    <w:rsid w:val="00AC2713"/>
    <w:rsid w:val="00AC28BD"/>
    <w:rsid w:val="00AC2D1E"/>
    <w:rsid w:val="00AC36E3"/>
    <w:rsid w:val="00AC4BE3"/>
    <w:rsid w:val="00AC4CD9"/>
    <w:rsid w:val="00AC4D74"/>
    <w:rsid w:val="00AC5F7E"/>
    <w:rsid w:val="00AC6175"/>
    <w:rsid w:val="00AC6E4E"/>
    <w:rsid w:val="00AC7A8A"/>
    <w:rsid w:val="00AD0116"/>
    <w:rsid w:val="00AD0E94"/>
    <w:rsid w:val="00AD1AAD"/>
    <w:rsid w:val="00AD3BDA"/>
    <w:rsid w:val="00AD3D85"/>
    <w:rsid w:val="00AD4712"/>
    <w:rsid w:val="00AD4A2D"/>
    <w:rsid w:val="00AD5C7A"/>
    <w:rsid w:val="00AD5D55"/>
    <w:rsid w:val="00AD6121"/>
    <w:rsid w:val="00AD66AC"/>
    <w:rsid w:val="00AE0A38"/>
    <w:rsid w:val="00AE1197"/>
    <w:rsid w:val="00AE1772"/>
    <w:rsid w:val="00AE1958"/>
    <w:rsid w:val="00AE24E3"/>
    <w:rsid w:val="00AE319A"/>
    <w:rsid w:val="00AE321A"/>
    <w:rsid w:val="00AE36EC"/>
    <w:rsid w:val="00AE48D9"/>
    <w:rsid w:val="00AE4C5E"/>
    <w:rsid w:val="00AE5450"/>
    <w:rsid w:val="00AE5821"/>
    <w:rsid w:val="00AE6975"/>
    <w:rsid w:val="00AE7426"/>
    <w:rsid w:val="00AE7CB9"/>
    <w:rsid w:val="00AE7F3B"/>
    <w:rsid w:val="00AF0139"/>
    <w:rsid w:val="00AF096A"/>
    <w:rsid w:val="00AF0D5E"/>
    <w:rsid w:val="00AF1B0E"/>
    <w:rsid w:val="00AF2399"/>
    <w:rsid w:val="00AF246D"/>
    <w:rsid w:val="00AF2E74"/>
    <w:rsid w:val="00AF492E"/>
    <w:rsid w:val="00AF59C2"/>
    <w:rsid w:val="00AF5ECA"/>
    <w:rsid w:val="00AF6378"/>
    <w:rsid w:val="00AF6A03"/>
    <w:rsid w:val="00AF6B89"/>
    <w:rsid w:val="00B02D5B"/>
    <w:rsid w:val="00B02E1A"/>
    <w:rsid w:val="00B030F1"/>
    <w:rsid w:val="00B0326A"/>
    <w:rsid w:val="00B032CF"/>
    <w:rsid w:val="00B03E1D"/>
    <w:rsid w:val="00B05EE9"/>
    <w:rsid w:val="00B0693E"/>
    <w:rsid w:val="00B06FD9"/>
    <w:rsid w:val="00B07AD4"/>
    <w:rsid w:val="00B07C49"/>
    <w:rsid w:val="00B107ED"/>
    <w:rsid w:val="00B10860"/>
    <w:rsid w:val="00B117E4"/>
    <w:rsid w:val="00B11A71"/>
    <w:rsid w:val="00B1222A"/>
    <w:rsid w:val="00B1373D"/>
    <w:rsid w:val="00B13ABD"/>
    <w:rsid w:val="00B13B9B"/>
    <w:rsid w:val="00B14AA1"/>
    <w:rsid w:val="00B14EB9"/>
    <w:rsid w:val="00B14F22"/>
    <w:rsid w:val="00B152D1"/>
    <w:rsid w:val="00B15580"/>
    <w:rsid w:val="00B15C86"/>
    <w:rsid w:val="00B15FED"/>
    <w:rsid w:val="00B16B5F"/>
    <w:rsid w:val="00B16D51"/>
    <w:rsid w:val="00B1729C"/>
    <w:rsid w:val="00B17835"/>
    <w:rsid w:val="00B17EEF"/>
    <w:rsid w:val="00B21698"/>
    <w:rsid w:val="00B21ADA"/>
    <w:rsid w:val="00B24BFA"/>
    <w:rsid w:val="00B24F77"/>
    <w:rsid w:val="00B250D4"/>
    <w:rsid w:val="00B2525E"/>
    <w:rsid w:val="00B2691A"/>
    <w:rsid w:val="00B27014"/>
    <w:rsid w:val="00B27EF8"/>
    <w:rsid w:val="00B30332"/>
    <w:rsid w:val="00B30752"/>
    <w:rsid w:val="00B30EA3"/>
    <w:rsid w:val="00B337CF"/>
    <w:rsid w:val="00B3392A"/>
    <w:rsid w:val="00B33CBC"/>
    <w:rsid w:val="00B3491A"/>
    <w:rsid w:val="00B34DB2"/>
    <w:rsid w:val="00B35920"/>
    <w:rsid w:val="00B35976"/>
    <w:rsid w:val="00B35EBA"/>
    <w:rsid w:val="00B36210"/>
    <w:rsid w:val="00B36507"/>
    <w:rsid w:val="00B3666D"/>
    <w:rsid w:val="00B36CEB"/>
    <w:rsid w:val="00B40130"/>
    <w:rsid w:val="00B41BFE"/>
    <w:rsid w:val="00B42406"/>
    <w:rsid w:val="00B42503"/>
    <w:rsid w:val="00B434E7"/>
    <w:rsid w:val="00B4403D"/>
    <w:rsid w:val="00B454F1"/>
    <w:rsid w:val="00B46552"/>
    <w:rsid w:val="00B470CD"/>
    <w:rsid w:val="00B4774D"/>
    <w:rsid w:val="00B47DAF"/>
    <w:rsid w:val="00B5067C"/>
    <w:rsid w:val="00B50DE5"/>
    <w:rsid w:val="00B51070"/>
    <w:rsid w:val="00B516EC"/>
    <w:rsid w:val="00B51B9A"/>
    <w:rsid w:val="00B52AFE"/>
    <w:rsid w:val="00B53C31"/>
    <w:rsid w:val="00B54C14"/>
    <w:rsid w:val="00B54FA5"/>
    <w:rsid w:val="00B55A4F"/>
    <w:rsid w:val="00B5601C"/>
    <w:rsid w:val="00B5640A"/>
    <w:rsid w:val="00B5797D"/>
    <w:rsid w:val="00B57CA4"/>
    <w:rsid w:val="00B6008A"/>
    <w:rsid w:val="00B60B20"/>
    <w:rsid w:val="00B60B73"/>
    <w:rsid w:val="00B61FDF"/>
    <w:rsid w:val="00B63CB1"/>
    <w:rsid w:val="00B64C3C"/>
    <w:rsid w:val="00B64CAC"/>
    <w:rsid w:val="00B64FB0"/>
    <w:rsid w:val="00B656D5"/>
    <w:rsid w:val="00B65954"/>
    <w:rsid w:val="00B65F89"/>
    <w:rsid w:val="00B668E7"/>
    <w:rsid w:val="00B66F52"/>
    <w:rsid w:val="00B67487"/>
    <w:rsid w:val="00B67CCE"/>
    <w:rsid w:val="00B700CA"/>
    <w:rsid w:val="00B7073E"/>
    <w:rsid w:val="00B70883"/>
    <w:rsid w:val="00B70F3E"/>
    <w:rsid w:val="00B72160"/>
    <w:rsid w:val="00B725FD"/>
    <w:rsid w:val="00B72FFB"/>
    <w:rsid w:val="00B732C1"/>
    <w:rsid w:val="00B732E9"/>
    <w:rsid w:val="00B73D9D"/>
    <w:rsid w:val="00B73F72"/>
    <w:rsid w:val="00B74E90"/>
    <w:rsid w:val="00B759B9"/>
    <w:rsid w:val="00B75DB3"/>
    <w:rsid w:val="00B7625D"/>
    <w:rsid w:val="00B769EC"/>
    <w:rsid w:val="00B76BCC"/>
    <w:rsid w:val="00B771C3"/>
    <w:rsid w:val="00B776C8"/>
    <w:rsid w:val="00B805B5"/>
    <w:rsid w:val="00B80BDF"/>
    <w:rsid w:val="00B81DFF"/>
    <w:rsid w:val="00B82B4C"/>
    <w:rsid w:val="00B82CDB"/>
    <w:rsid w:val="00B83A3B"/>
    <w:rsid w:val="00B83DCA"/>
    <w:rsid w:val="00B86E4B"/>
    <w:rsid w:val="00B90495"/>
    <w:rsid w:val="00B90797"/>
    <w:rsid w:val="00B90CD6"/>
    <w:rsid w:val="00B92177"/>
    <w:rsid w:val="00B93AD6"/>
    <w:rsid w:val="00B943ED"/>
    <w:rsid w:val="00B9454C"/>
    <w:rsid w:val="00B94926"/>
    <w:rsid w:val="00B95DDF"/>
    <w:rsid w:val="00B972B7"/>
    <w:rsid w:val="00B9783D"/>
    <w:rsid w:val="00B97AD2"/>
    <w:rsid w:val="00B97AF9"/>
    <w:rsid w:val="00BA0024"/>
    <w:rsid w:val="00BA0686"/>
    <w:rsid w:val="00BA0F94"/>
    <w:rsid w:val="00BA156C"/>
    <w:rsid w:val="00BA1E9A"/>
    <w:rsid w:val="00BA2112"/>
    <w:rsid w:val="00BA3DB0"/>
    <w:rsid w:val="00BA4475"/>
    <w:rsid w:val="00BA6190"/>
    <w:rsid w:val="00BA65DF"/>
    <w:rsid w:val="00BA6894"/>
    <w:rsid w:val="00BA6A62"/>
    <w:rsid w:val="00BA6DC8"/>
    <w:rsid w:val="00BA6ECA"/>
    <w:rsid w:val="00BB0B29"/>
    <w:rsid w:val="00BB1F0D"/>
    <w:rsid w:val="00BB2D3A"/>
    <w:rsid w:val="00BB34F5"/>
    <w:rsid w:val="00BB4431"/>
    <w:rsid w:val="00BB534C"/>
    <w:rsid w:val="00BB5DEB"/>
    <w:rsid w:val="00BB6174"/>
    <w:rsid w:val="00BB692A"/>
    <w:rsid w:val="00BB6E52"/>
    <w:rsid w:val="00BB71F2"/>
    <w:rsid w:val="00BB7714"/>
    <w:rsid w:val="00BC02B7"/>
    <w:rsid w:val="00BC06BD"/>
    <w:rsid w:val="00BC0B61"/>
    <w:rsid w:val="00BC1DED"/>
    <w:rsid w:val="00BC1E27"/>
    <w:rsid w:val="00BC21A9"/>
    <w:rsid w:val="00BC2F93"/>
    <w:rsid w:val="00BC6F14"/>
    <w:rsid w:val="00BC7221"/>
    <w:rsid w:val="00BD13FB"/>
    <w:rsid w:val="00BD1ACD"/>
    <w:rsid w:val="00BD1AFD"/>
    <w:rsid w:val="00BD317B"/>
    <w:rsid w:val="00BD32C7"/>
    <w:rsid w:val="00BD3786"/>
    <w:rsid w:val="00BD42C4"/>
    <w:rsid w:val="00BD42FD"/>
    <w:rsid w:val="00BD5DEF"/>
    <w:rsid w:val="00BD5F77"/>
    <w:rsid w:val="00BD68A9"/>
    <w:rsid w:val="00BD7327"/>
    <w:rsid w:val="00BD7784"/>
    <w:rsid w:val="00BD7F78"/>
    <w:rsid w:val="00BE0219"/>
    <w:rsid w:val="00BE088D"/>
    <w:rsid w:val="00BE0AC9"/>
    <w:rsid w:val="00BE245D"/>
    <w:rsid w:val="00BE2918"/>
    <w:rsid w:val="00BE2B3A"/>
    <w:rsid w:val="00BE2BF3"/>
    <w:rsid w:val="00BE2C81"/>
    <w:rsid w:val="00BE36A0"/>
    <w:rsid w:val="00BE36C6"/>
    <w:rsid w:val="00BE389D"/>
    <w:rsid w:val="00BE39F4"/>
    <w:rsid w:val="00BE3F1D"/>
    <w:rsid w:val="00BE40D1"/>
    <w:rsid w:val="00BE4AC9"/>
    <w:rsid w:val="00BE4EDF"/>
    <w:rsid w:val="00BE5771"/>
    <w:rsid w:val="00BE588B"/>
    <w:rsid w:val="00BE59DC"/>
    <w:rsid w:val="00BE59E0"/>
    <w:rsid w:val="00BE5BF1"/>
    <w:rsid w:val="00BE6226"/>
    <w:rsid w:val="00BE72E3"/>
    <w:rsid w:val="00BE7946"/>
    <w:rsid w:val="00BE7CEB"/>
    <w:rsid w:val="00BE7FB9"/>
    <w:rsid w:val="00BF0E73"/>
    <w:rsid w:val="00BF0FDF"/>
    <w:rsid w:val="00BF228C"/>
    <w:rsid w:val="00BF2877"/>
    <w:rsid w:val="00BF28F1"/>
    <w:rsid w:val="00BF29EE"/>
    <w:rsid w:val="00BF39B2"/>
    <w:rsid w:val="00BF3C92"/>
    <w:rsid w:val="00BF40B2"/>
    <w:rsid w:val="00BF4372"/>
    <w:rsid w:val="00BF5B3D"/>
    <w:rsid w:val="00BF6DD0"/>
    <w:rsid w:val="00C00B4B"/>
    <w:rsid w:val="00C013C2"/>
    <w:rsid w:val="00C018BF"/>
    <w:rsid w:val="00C02151"/>
    <w:rsid w:val="00C028A4"/>
    <w:rsid w:val="00C0361E"/>
    <w:rsid w:val="00C04484"/>
    <w:rsid w:val="00C052CF"/>
    <w:rsid w:val="00C054D0"/>
    <w:rsid w:val="00C06772"/>
    <w:rsid w:val="00C074BC"/>
    <w:rsid w:val="00C0773E"/>
    <w:rsid w:val="00C10262"/>
    <w:rsid w:val="00C104E9"/>
    <w:rsid w:val="00C10AC2"/>
    <w:rsid w:val="00C10B56"/>
    <w:rsid w:val="00C10D45"/>
    <w:rsid w:val="00C11253"/>
    <w:rsid w:val="00C113DB"/>
    <w:rsid w:val="00C11596"/>
    <w:rsid w:val="00C1165A"/>
    <w:rsid w:val="00C11F48"/>
    <w:rsid w:val="00C12329"/>
    <w:rsid w:val="00C129AD"/>
    <w:rsid w:val="00C12B93"/>
    <w:rsid w:val="00C1467F"/>
    <w:rsid w:val="00C15507"/>
    <w:rsid w:val="00C15AFF"/>
    <w:rsid w:val="00C1632E"/>
    <w:rsid w:val="00C17319"/>
    <w:rsid w:val="00C17B57"/>
    <w:rsid w:val="00C20709"/>
    <w:rsid w:val="00C20C52"/>
    <w:rsid w:val="00C227B0"/>
    <w:rsid w:val="00C229ED"/>
    <w:rsid w:val="00C232EF"/>
    <w:rsid w:val="00C2378D"/>
    <w:rsid w:val="00C23A30"/>
    <w:rsid w:val="00C25022"/>
    <w:rsid w:val="00C25B26"/>
    <w:rsid w:val="00C2601E"/>
    <w:rsid w:val="00C26D4C"/>
    <w:rsid w:val="00C2737A"/>
    <w:rsid w:val="00C30A40"/>
    <w:rsid w:val="00C30B4E"/>
    <w:rsid w:val="00C30EA6"/>
    <w:rsid w:val="00C31022"/>
    <w:rsid w:val="00C3107B"/>
    <w:rsid w:val="00C31BBB"/>
    <w:rsid w:val="00C329A1"/>
    <w:rsid w:val="00C332A6"/>
    <w:rsid w:val="00C34E66"/>
    <w:rsid w:val="00C3522A"/>
    <w:rsid w:val="00C361FE"/>
    <w:rsid w:val="00C365FB"/>
    <w:rsid w:val="00C36F79"/>
    <w:rsid w:val="00C3738B"/>
    <w:rsid w:val="00C37713"/>
    <w:rsid w:val="00C41051"/>
    <w:rsid w:val="00C433DF"/>
    <w:rsid w:val="00C43851"/>
    <w:rsid w:val="00C43E3B"/>
    <w:rsid w:val="00C4434D"/>
    <w:rsid w:val="00C4452F"/>
    <w:rsid w:val="00C45C5E"/>
    <w:rsid w:val="00C46066"/>
    <w:rsid w:val="00C46470"/>
    <w:rsid w:val="00C464FA"/>
    <w:rsid w:val="00C469F3"/>
    <w:rsid w:val="00C46A9C"/>
    <w:rsid w:val="00C46D74"/>
    <w:rsid w:val="00C50345"/>
    <w:rsid w:val="00C506C5"/>
    <w:rsid w:val="00C50CFF"/>
    <w:rsid w:val="00C520DB"/>
    <w:rsid w:val="00C5242F"/>
    <w:rsid w:val="00C528C1"/>
    <w:rsid w:val="00C52C94"/>
    <w:rsid w:val="00C55369"/>
    <w:rsid w:val="00C55772"/>
    <w:rsid w:val="00C55F21"/>
    <w:rsid w:val="00C565E0"/>
    <w:rsid w:val="00C5689C"/>
    <w:rsid w:val="00C574DE"/>
    <w:rsid w:val="00C57C3A"/>
    <w:rsid w:val="00C60879"/>
    <w:rsid w:val="00C60C44"/>
    <w:rsid w:val="00C60C8B"/>
    <w:rsid w:val="00C610AC"/>
    <w:rsid w:val="00C6128A"/>
    <w:rsid w:val="00C618C5"/>
    <w:rsid w:val="00C62D9E"/>
    <w:rsid w:val="00C638D1"/>
    <w:rsid w:val="00C642E5"/>
    <w:rsid w:val="00C64F50"/>
    <w:rsid w:val="00C64FE1"/>
    <w:rsid w:val="00C66FAE"/>
    <w:rsid w:val="00C67094"/>
    <w:rsid w:val="00C67210"/>
    <w:rsid w:val="00C6777B"/>
    <w:rsid w:val="00C70014"/>
    <w:rsid w:val="00C70939"/>
    <w:rsid w:val="00C70F9B"/>
    <w:rsid w:val="00C7199B"/>
    <w:rsid w:val="00C71B37"/>
    <w:rsid w:val="00C728B4"/>
    <w:rsid w:val="00C72A56"/>
    <w:rsid w:val="00C73F1B"/>
    <w:rsid w:val="00C759A3"/>
    <w:rsid w:val="00C762C8"/>
    <w:rsid w:val="00C763B5"/>
    <w:rsid w:val="00C772CE"/>
    <w:rsid w:val="00C77532"/>
    <w:rsid w:val="00C809DA"/>
    <w:rsid w:val="00C81514"/>
    <w:rsid w:val="00C816F2"/>
    <w:rsid w:val="00C834EC"/>
    <w:rsid w:val="00C8373F"/>
    <w:rsid w:val="00C8437D"/>
    <w:rsid w:val="00C843EC"/>
    <w:rsid w:val="00C846E0"/>
    <w:rsid w:val="00C847F3"/>
    <w:rsid w:val="00C85CED"/>
    <w:rsid w:val="00C85D2B"/>
    <w:rsid w:val="00C86889"/>
    <w:rsid w:val="00C86D8E"/>
    <w:rsid w:val="00C90A40"/>
    <w:rsid w:val="00C91ACE"/>
    <w:rsid w:val="00C92600"/>
    <w:rsid w:val="00C932FA"/>
    <w:rsid w:val="00C9391D"/>
    <w:rsid w:val="00C93AE2"/>
    <w:rsid w:val="00C93F25"/>
    <w:rsid w:val="00C94170"/>
    <w:rsid w:val="00C942C8"/>
    <w:rsid w:val="00C942E8"/>
    <w:rsid w:val="00C95223"/>
    <w:rsid w:val="00C956C5"/>
    <w:rsid w:val="00C96866"/>
    <w:rsid w:val="00C96C0E"/>
    <w:rsid w:val="00C96DED"/>
    <w:rsid w:val="00C97BC4"/>
    <w:rsid w:val="00C97D20"/>
    <w:rsid w:val="00CA0A0D"/>
    <w:rsid w:val="00CA0EA3"/>
    <w:rsid w:val="00CA18BC"/>
    <w:rsid w:val="00CA18DF"/>
    <w:rsid w:val="00CA2268"/>
    <w:rsid w:val="00CA29BD"/>
    <w:rsid w:val="00CA2C7C"/>
    <w:rsid w:val="00CA2E5D"/>
    <w:rsid w:val="00CA3500"/>
    <w:rsid w:val="00CA549F"/>
    <w:rsid w:val="00CA5BD7"/>
    <w:rsid w:val="00CA67AE"/>
    <w:rsid w:val="00CA6B5C"/>
    <w:rsid w:val="00CA7609"/>
    <w:rsid w:val="00CA7C1E"/>
    <w:rsid w:val="00CB1601"/>
    <w:rsid w:val="00CB1EC2"/>
    <w:rsid w:val="00CB1F45"/>
    <w:rsid w:val="00CB1FA6"/>
    <w:rsid w:val="00CB2285"/>
    <w:rsid w:val="00CB2C1F"/>
    <w:rsid w:val="00CB2D62"/>
    <w:rsid w:val="00CB3CF5"/>
    <w:rsid w:val="00CB449F"/>
    <w:rsid w:val="00CB459A"/>
    <w:rsid w:val="00CB6806"/>
    <w:rsid w:val="00CB6A26"/>
    <w:rsid w:val="00CB748F"/>
    <w:rsid w:val="00CB75CA"/>
    <w:rsid w:val="00CC01CF"/>
    <w:rsid w:val="00CC041A"/>
    <w:rsid w:val="00CC0B48"/>
    <w:rsid w:val="00CC0C0C"/>
    <w:rsid w:val="00CC0E4F"/>
    <w:rsid w:val="00CC0FCD"/>
    <w:rsid w:val="00CC1303"/>
    <w:rsid w:val="00CC1E5C"/>
    <w:rsid w:val="00CC21E4"/>
    <w:rsid w:val="00CC23AE"/>
    <w:rsid w:val="00CC2A97"/>
    <w:rsid w:val="00CC3B4C"/>
    <w:rsid w:val="00CC3C3C"/>
    <w:rsid w:val="00CC4222"/>
    <w:rsid w:val="00CC449B"/>
    <w:rsid w:val="00CC565F"/>
    <w:rsid w:val="00CC567B"/>
    <w:rsid w:val="00CC5BAB"/>
    <w:rsid w:val="00CC650F"/>
    <w:rsid w:val="00CC7444"/>
    <w:rsid w:val="00CC7974"/>
    <w:rsid w:val="00CD045A"/>
    <w:rsid w:val="00CD05FF"/>
    <w:rsid w:val="00CD0C19"/>
    <w:rsid w:val="00CD16A5"/>
    <w:rsid w:val="00CD178A"/>
    <w:rsid w:val="00CD1879"/>
    <w:rsid w:val="00CD461E"/>
    <w:rsid w:val="00CD48A5"/>
    <w:rsid w:val="00CD4B67"/>
    <w:rsid w:val="00CD4BBE"/>
    <w:rsid w:val="00CD5EC9"/>
    <w:rsid w:val="00CD5FFE"/>
    <w:rsid w:val="00CD6A1A"/>
    <w:rsid w:val="00CD6F23"/>
    <w:rsid w:val="00CE0839"/>
    <w:rsid w:val="00CE0B05"/>
    <w:rsid w:val="00CE1A1D"/>
    <w:rsid w:val="00CE1B1E"/>
    <w:rsid w:val="00CE1B96"/>
    <w:rsid w:val="00CE1E77"/>
    <w:rsid w:val="00CE2614"/>
    <w:rsid w:val="00CE31FA"/>
    <w:rsid w:val="00CE5EB5"/>
    <w:rsid w:val="00CF052D"/>
    <w:rsid w:val="00CF1388"/>
    <w:rsid w:val="00CF1605"/>
    <w:rsid w:val="00CF1B88"/>
    <w:rsid w:val="00CF252A"/>
    <w:rsid w:val="00CF30BB"/>
    <w:rsid w:val="00CF351E"/>
    <w:rsid w:val="00CF3CF0"/>
    <w:rsid w:val="00CF4520"/>
    <w:rsid w:val="00CF4CD1"/>
    <w:rsid w:val="00CF522E"/>
    <w:rsid w:val="00CF66F6"/>
    <w:rsid w:val="00CF7621"/>
    <w:rsid w:val="00D0028B"/>
    <w:rsid w:val="00D00F81"/>
    <w:rsid w:val="00D025E0"/>
    <w:rsid w:val="00D025FE"/>
    <w:rsid w:val="00D0298B"/>
    <w:rsid w:val="00D034C6"/>
    <w:rsid w:val="00D040EB"/>
    <w:rsid w:val="00D0450B"/>
    <w:rsid w:val="00D05C75"/>
    <w:rsid w:val="00D05E1C"/>
    <w:rsid w:val="00D06256"/>
    <w:rsid w:val="00D066DB"/>
    <w:rsid w:val="00D07301"/>
    <w:rsid w:val="00D07BC5"/>
    <w:rsid w:val="00D07D09"/>
    <w:rsid w:val="00D10313"/>
    <w:rsid w:val="00D108F0"/>
    <w:rsid w:val="00D118CF"/>
    <w:rsid w:val="00D11A42"/>
    <w:rsid w:val="00D11FD7"/>
    <w:rsid w:val="00D12194"/>
    <w:rsid w:val="00D14133"/>
    <w:rsid w:val="00D14A65"/>
    <w:rsid w:val="00D15657"/>
    <w:rsid w:val="00D156F1"/>
    <w:rsid w:val="00D15A48"/>
    <w:rsid w:val="00D15BCC"/>
    <w:rsid w:val="00D1660F"/>
    <w:rsid w:val="00D16A7A"/>
    <w:rsid w:val="00D16C56"/>
    <w:rsid w:val="00D171CE"/>
    <w:rsid w:val="00D20DF1"/>
    <w:rsid w:val="00D20E4A"/>
    <w:rsid w:val="00D20FCD"/>
    <w:rsid w:val="00D228C4"/>
    <w:rsid w:val="00D239AC"/>
    <w:rsid w:val="00D23A94"/>
    <w:rsid w:val="00D23FE8"/>
    <w:rsid w:val="00D24152"/>
    <w:rsid w:val="00D256D3"/>
    <w:rsid w:val="00D25756"/>
    <w:rsid w:val="00D30B78"/>
    <w:rsid w:val="00D30D3B"/>
    <w:rsid w:val="00D3227F"/>
    <w:rsid w:val="00D32F97"/>
    <w:rsid w:val="00D34A82"/>
    <w:rsid w:val="00D3529F"/>
    <w:rsid w:val="00D356C8"/>
    <w:rsid w:val="00D35CD5"/>
    <w:rsid w:val="00D35DAF"/>
    <w:rsid w:val="00D36007"/>
    <w:rsid w:val="00D360CC"/>
    <w:rsid w:val="00D363B0"/>
    <w:rsid w:val="00D365CB"/>
    <w:rsid w:val="00D37099"/>
    <w:rsid w:val="00D378F4"/>
    <w:rsid w:val="00D41F22"/>
    <w:rsid w:val="00D43520"/>
    <w:rsid w:val="00D43753"/>
    <w:rsid w:val="00D43B6D"/>
    <w:rsid w:val="00D43CC6"/>
    <w:rsid w:val="00D444F9"/>
    <w:rsid w:val="00D454D5"/>
    <w:rsid w:val="00D455A9"/>
    <w:rsid w:val="00D458FF"/>
    <w:rsid w:val="00D4591F"/>
    <w:rsid w:val="00D47064"/>
    <w:rsid w:val="00D47771"/>
    <w:rsid w:val="00D47DBF"/>
    <w:rsid w:val="00D500CA"/>
    <w:rsid w:val="00D50ABE"/>
    <w:rsid w:val="00D50B9E"/>
    <w:rsid w:val="00D5144D"/>
    <w:rsid w:val="00D51536"/>
    <w:rsid w:val="00D5183E"/>
    <w:rsid w:val="00D51C45"/>
    <w:rsid w:val="00D51E56"/>
    <w:rsid w:val="00D5241C"/>
    <w:rsid w:val="00D537D0"/>
    <w:rsid w:val="00D53CBF"/>
    <w:rsid w:val="00D53E4B"/>
    <w:rsid w:val="00D54504"/>
    <w:rsid w:val="00D54758"/>
    <w:rsid w:val="00D55041"/>
    <w:rsid w:val="00D55071"/>
    <w:rsid w:val="00D5694A"/>
    <w:rsid w:val="00D569A9"/>
    <w:rsid w:val="00D56C4E"/>
    <w:rsid w:val="00D570FA"/>
    <w:rsid w:val="00D576ED"/>
    <w:rsid w:val="00D600A5"/>
    <w:rsid w:val="00D600BF"/>
    <w:rsid w:val="00D6034F"/>
    <w:rsid w:val="00D60E10"/>
    <w:rsid w:val="00D615DC"/>
    <w:rsid w:val="00D6192A"/>
    <w:rsid w:val="00D61ED1"/>
    <w:rsid w:val="00D61F4E"/>
    <w:rsid w:val="00D62514"/>
    <w:rsid w:val="00D627E9"/>
    <w:rsid w:val="00D637BA"/>
    <w:rsid w:val="00D64C55"/>
    <w:rsid w:val="00D65014"/>
    <w:rsid w:val="00D65570"/>
    <w:rsid w:val="00D65817"/>
    <w:rsid w:val="00D65CCB"/>
    <w:rsid w:val="00D6765B"/>
    <w:rsid w:val="00D70DAE"/>
    <w:rsid w:val="00D71560"/>
    <w:rsid w:val="00D72A45"/>
    <w:rsid w:val="00D740E2"/>
    <w:rsid w:val="00D74D89"/>
    <w:rsid w:val="00D764EA"/>
    <w:rsid w:val="00D76D63"/>
    <w:rsid w:val="00D774E0"/>
    <w:rsid w:val="00D80E7C"/>
    <w:rsid w:val="00D81300"/>
    <w:rsid w:val="00D81AED"/>
    <w:rsid w:val="00D81C3F"/>
    <w:rsid w:val="00D81C71"/>
    <w:rsid w:val="00D832C7"/>
    <w:rsid w:val="00D83714"/>
    <w:rsid w:val="00D8395F"/>
    <w:rsid w:val="00D842C0"/>
    <w:rsid w:val="00D86B31"/>
    <w:rsid w:val="00D87552"/>
    <w:rsid w:val="00D875D2"/>
    <w:rsid w:val="00D87A33"/>
    <w:rsid w:val="00D90AFB"/>
    <w:rsid w:val="00D90D48"/>
    <w:rsid w:val="00D91B21"/>
    <w:rsid w:val="00D91C69"/>
    <w:rsid w:val="00D9237A"/>
    <w:rsid w:val="00D92ED8"/>
    <w:rsid w:val="00D93254"/>
    <w:rsid w:val="00D9328C"/>
    <w:rsid w:val="00D935B6"/>
    <w:rsid w:val="00D93EDF"/>
    <w:rsid w:val="00D94240"/>
    <w:rsid w:val="00D955FB"/>
    <w:rsid w:val="00D9595A"/>
    <w:rsid w:val="00D95ACB"/>
    <w:rsid w:val="00D95B2B"/>
    <w:rsid w:val="00D973C2"/>
    <w:rsid w:val="00D97844"/>
    <w:rsid w:val="00DA04C8"/>
    <w:rsid w:val="00DA0836"/>
    <w:rsid w:val="00DA11AD"/>
    <w:rsid w:val="00DA2437"/>
    <w:rsid w:val="00DA257D"/>
    <w:rsid w:val="00DA2FA0"/>
    <w:rsid w:val="00DA5AA0"/>
    <w:rsid w:val="00DA7181"/>
    <w:rsid w:val="00DA71CD"/>
    <w:rsid w:val="00DB0477"/>
    <w:rsid w:val="00DB0A42"/>
    <w:rsid w:val="00DB0F6C"/>
    <w:rsid w:val="00DB10B5"/>
    <w:rsid w:val="00DB30CE"/>
    <w:rsid w:val="00DB3A41"/>
    <w:rsid w:val="00DB3CB9"/>
    <w:rsid w:val="00DB4A47"/>
    <w:rsid w:val="00DB54EC"/>
    <w:rsid w:val="00DB555A"/>
    <w:rsid w:val="00DB5B4A"/>
    <w:rsid w:val="00DB6227"/>
    <w:rsid w:val="00DB644B"/>
    <w:rsid w:val="00DB7D90"/>
    <w:rsid w:val="00DB7EA6"/>
    <w:rsid w:val="00DC1FE3"/>
    <w:rsid w:val="00DC2202"/>
    <w:rsid w:val="00DC2AE9"/>
    <w:rsid w:val="00DC3386"/>
    <w:rsid w:val="00DC3515"/>
    <w:rsid w:val="00DC5436"/>
    <w:rsid w:val="00DC5C68"/>
    <w:rsid w:val="00DC6963"/>
    <w:rsid w:val="00DC6C0A"/>
    <w:rsid w:val="00DC6FAA"/>
    <w:rsid w:val="00DC702D"/>
    <w:rsid w:val="00DC7197"/>
    <w:rsid w:val="00DD0039"/>
    <w:rsid w:val="00DD0134"/>
    <w:rsid w:val="00DD016A"/>
    <w:rsid w:val="00DD050C"/>
    <w:rsid w:val="00DD05A7"/>
    <w:rsid w:val="00DD0CBF"/>
    <w:rsid w:val="00DD1568"/>
    <w:rsid w:val="00DD1721"/>
    <w:rsid w:val="00DD17A1"/>
    <w:rsid w:val="00DD211A"/>
    <w:rsid w:val="00DD2714"/>
    <w:rsid w:val="00DD2936"/>
    <w:rsid w:val="00DD2F20"/>
    <w:rsid w:val="00DD3536"/>
    <w:rsid w:val="00DD3C04"/>
    <w:rsid w:val="00DD3C58"/>
    <w:rsid w:val="00DD65B8"/>
    <w:rsid w:val="00DD671A"/>
    <w:rsid w:val="00DD6CAF"/>
    <w:rsid w:val="00DD7082"/>
    <w:rsid w:val="00DD7279"/>
    <w:rsid w:val="00DD7BD7"/>
    <w:rsid w:val="00DE01D2"/>
    <w:rsid w:val="00DE134E"/>
    <w:rsid w:val="00DE1756"/>
    <w:rsid w:val="00DE2D36"/>
    <w:rsid w:val="00DE3031"/>
    <w:rsid w:val="00DE3BFB"/>
    <w:rsid w:val="00DE403A"/>
    <w:rsid w:val="00DE42A8"/>
    <w:rsid w:val="00DE4673"/>
    <w:rsid w:val="00DE47C6"/>
    <w:rsid w:val="00DE5E2D"/>
    <w:rsid w:val="00DE61A3"/>
    <w:rsid w:val="00DE63F3"/>
    <w:rsid w:val="00DE69CF"/>
    <w:rsid w:val="00DE79C1"/>
    <w:rsid w:val="00DE7EEF"/>
    <w:rsid w:val="00DE7F8C"/>
    <w:rsid w:val="00DF0215"/>
    <w:rsid w:val="00DF0FDD"/>
    <w:rsid w:val="00DF1299"/>
    <w:rsid w:val="00DF1C7B"/>
    <w:rsid w:val="00DF2799"/>
    <w:rsid w:val="00DF27E8"/>
    <w:rsid w:val="00DF295B"/>
    <w:rsid w:val="00DF3713"/>
    <w:rsid w:val="00DF46B2"/>
    <w:rsid w:val="00DF4D50"/>
    <w:rsid w:val="00DF5401"/>
    <w:rsid w:val="00DF712F"/>
    <w:rsid w:val="00DF760B"/>
    <w:rsid w:val="00E00055"/>
    <w:rsid w:val="00E006E9"/>
    <w:rsid w:val="00E00849"/>
    <w:rsid w:val="00E01AE9"/>
    <w:rsid w:val="00E02678"/>
    <w:rsid w:val="00E02D68"/>
    <w:rsid w:val="00E0421D"/>
    <w:rsid w:val="00E05FD5"/>
    <w:rsid w:val="00E06BE6"/>
    <w:rsid w:val="00E06F19"/>
    <w:rsid w:val="00E06FB8"/>
    <w:rsid w:val="00E10073"/>
    <w:rsid w:val="00E10293"/>
    <w:rsid w:val="00E1070C"/>
    <w:rsid w:val="00E107E0"/>
    <w:rsid w:val="00E107F4"/>
    <w:rsid w:val="00E10850"/>
    <w:rsid w:val="00E10D7C"/>
    <w:rsid w:val="00E1153C"/>
    <w:rsid w:val="00E116AB"/>
    <w:rsid w:val="00E11F11"/>
    <w:rsid w:val="00E12354"/>
    <w:rsid w:val="00E12FCB"/>
    <w:rsid w:val="00E1342E"/>
    <w:rsid w:val="00E13DBB"/>
    <w:rsid w:val="00E13DD9"/>
    <w:rsid w:val="00E142FA"/>
    <w:rsid w:val="00E149D5"/>
    <w:rsid w:val="00E14A2D"/>
    <w:rsid w:val="00E14B3C"/>
    <w:rsid w:val="00E15433"/>
    <w:rsid w:val="00E161C3"/>
    <w:rsid w:val="00E16759"/>
    <w:rsid w:val="00E16CBC"/>
    <w:rsid w:val="00E17131"/>
    <w:rsid w:val="00E1779D"/>
    <w:rsid w:val="00E20B7A"/>
    <w:rsid w:val="00E21D94"/>
    <w:rsid w:val="00E22543"/>
    <w:rsid w:val="00E22AE7"/>
    <w:rsid w:val="00E22AF1"/>
    <w:rsid w:val="00E2302A"/>
    <w:rsid w:val="00E230E6"/>
    <w:rsid w:val="00E23724"/>
    <w:rsid w:val="00E23D9C"/>
    <w:rsid w:val="00E25E9C"/>
    <w:rsid w:val="00E3007C"/>
    <w:rsid w:val="00E30829"/>
    <w:rsid w:val="00E323AF"/>
    <w:rsid w:val="00E32837"/>
    <w:rsid w:val="00E32DCF"/>
    <w:rsid w:val="00E32EDF"/>
    <w:rsid w:val="00E32FD7"/>
    <w:rsid w:val="00E337AF"/>
    <w:rsid w:val="00E342AD"/>
    <w:rsid w:val="00E34C19"/>
    <w:rsid w:val="00E35212"/>
    <w:rsid w:val="00E36106"/>
    <w:rsid w:val="00E364AB"/>
    <w:rsid w:val="00E36D84"/>
    <w:rsid w:val="00E36F72"/>
    <w:rsid w:val="00E371D2"/>
    <w:rsid w:val="00E3780B"/>
    <w:rsid w:val="00E37FF2"/>
    <w:rsid w:val="00E40F0B"/>
    <w:rsid w:val="00E4217A"/>
    <w:rsid w:val="00E42B0F"/>
    <w:rsid w:val="00E42B3E"/>
    <w:rsid w:val="00E42DB3"/>
    <w:rsid w:val="00E43728"/>
    <w:rsid w:val="00E44ADC"/>
    <w:rsid w:val="00E44B34"/>
    <w:rsid w:val="00E462CE"/>
    <w:rsid w:val="00E465C1"/>
    <w:rsid w:val="00E46A92"/>
    <w:rsid w:val="00E46D8F"/>
    <w:rsid w:val="00E50D0E"/>
    <w:rsid w:val="00E51289"/>
    <w:rsid w:val="00E5128F"/>
    <w:rsid w:val="00E529E9"/>
    <w:rsid w:val="00E53390"/>
    <w:rsid w:val="00E5357C"/>
    <w:rsid w:val="00E54520"/>
    <w:rsid w:val="00E55006"/>
    <w:rsid w:val="00E570B1"/>
    <w:rsid w:val="00E57147"/>
    <w:rsid w:val="00E600E5"/>
    <w:rsid w:val="00E62D8E"/>
    <w:rsid w:val="00E634C9"/>
    <w:rsid w:val="00E63683"/>
    <w:rsid w:val="00E650B3"/>
    <w:rsid w:val="00E66B2F"/>
    <w:rsid w:val="00E7071E"/>
    <w:rsid w:val="00E71134"/>
    <w:rsid w:val="00E71812"/>
    <w:rsid w:val="00E72595"/>
    <w:rsid w:val="00E72720"/>
    <w:rsid w:val="00E72F0F"/>
    <w:rsid w:val="00E72FE1"/>
    <w:rsid w:val="00E74506"/>
    <w:rsid w:val="00E747DC"/>
    <w:rsid w:val="00E756D5"/>
    <w:rsid w:val="00E75866"/>
    <w:rsid w:val="00E75A47"/>
    <w:rsid w:val="00E768C7"/>
    <w:rsid w:val="00E768D7"/>
    <w:rsid w:val="00E76F8A"/>
    <w:rsid w:val="00E77DF8"/>
    <w:rsid w:val="00E8135B"/>
    <w:rsid w:val="00E81821"/>
    <w:rsid w:val="00E82899"/>
    <w:rsid w:val="00E839FD"/>
    <w:rsid w:val="00E83B61"/>
    <w:rsid w:val="00E84730"/>
    <w:rsid w:val="00E847F4"/>
    <w:rsid w:val="00E84E8F"/>
    <w:rsid w:val="00E85724"/>
    <w:rsid w:val="00E85A67"/>
    <w:rsid w:val="00E865CE"/>
    <w:rsid w:val="00E86ADB"/>
    <w:rsid w:val="00E87FBD"/>
    <w:rsid w:val="00E9082C"/>
    <w:rsid w:val="00E910B6"/>
    <w:rsid w:val="00E913D6"/>
    <w:rsid w:val="00E91CC0"/>
    <w:rsid w:val="00E92676"/>
    <w:rsid w:val="00E93571"/>
    <w:rsid w:val="00E947C6"/>
    <w:rsid w:val="00E95EF4"/>
    <w:rsid w:val="00E96C8B"/>
    <w:rsid w:val="00E97C7F"/>
    <w:rsid w:val="00E97CF7"/>
    <w:rsid w:val="00E97F40"/>
    <w:rsid w:val="00EA08A6"/>
    <w:rsid w:val="00EA0F3C"/>
    <w:rsid w:val="00EA13E6"/>
    <w:rsid w:val="00EA1807"/>
    <w:rsid w:val="00EA1BD4"/>
    <w:rsid w:val="00EA3640"/>
    <w:rsid w:val="00EA45D1"/>
    <w:rsid w:val="00EA4DD8"/>
    <w:rsid w:val="00EA6F09"/>
    <w:rsid w:val="00EB0B41"/>
    <w:rsid w:val="00EB0E30"/>
    <w:rsid w:val="00EB1C63"/>
    <w:rsid w:val="00EB1FCE"/>
    <w:rsid w:val="00EB288E"/>
    <w:rsid w:val="00EB2958"/>
    <w:rsid w:val="00EB2CFA"/>
    <w:rsid w:val="00EB423A"/>
    <w:rsid w:val="00EB4409"/>
    <w:rsid w:val="00EB4AA3"/>
    <w:rsid w:val="00EB4D4E"/>
    <w:rsid w:val="00EB5766"/>
    <w:rsid w:val="00EB58F5"/>
    <w:rsid w:val="00EB5F77"/>
    <w:rsid w:val="00EB6E37"/>
    <w:rsid w:val="00EB70FB"/>
    <w:rsid w:val="00EB736A"/>
    <w:rsid w:val="00EB77C3"/>
    <w:rsid w:val="00EC037B"/>
    <w:rsid w:val="00EC0E05"/>
    <w:rsid w:val="00EC14E3"/>
    <w:rsid w:val="00EC15EB"/>
    <w:rsid w:val="00EC166E"/>
    <w:rsid w:val="00EC1863"/>
    <w:rsid w:val="00EC2EF2"/>
    <w:rsid w:val="00EC39E1"/>
    <w:rsid w:val="00EC3CC6"/>
    <w:rsid w:val="00EC43C0"/>
    <w:rsid w:val="00EC5EF9"/>
    <w:rsid w:val="00ED03DD"/>
    <w:rsid w:val="00ED16D2"/>
    <w:rsid w:val="00ED1991"/>
    <w:rsid w:val="00ED3E48"/>
    <w:rsid w:val="00ED6152"/>
    <w:rsid w:val="00ED63B0"/>
    <w:rsid w:val="00ED6697"/>
    <w:rsid w:val="00ED73A5"/>
    <w:rsid w:val="00ED7619"/>
    <w:rsid w:val="00ED792C"/>
    <w:rsid w:val="00ED7B61"/>
    <w:rsid w:val="00EE0598"/>
    <w:rsid w:val="00EE0839"/>
    <w:rsid w:val="00EE0B2B"/>
    <w:rsid w:val="00EE11EB"/>
    <w:rsid w:val="00EE20DC"/>
    <w:rsid w:val="00EE2382"/>
    <w:rsid w:val="00EE3194"/>
    <w:rsid w:val="00EE3887"/>
    <w:rsid w:val="00EE3DAD"/>
    <w:rsid w:val="00EE53D8"/>
    <w:rsid w:val="00EE7A8F"/>
    <w:rsid w:val="00EF0A7A"/>
    <w:rsid w:val="00EF155E"/>
    <w:rsid w:val="00EF1E86"/>
    <w:rsid w:val="00EF1F26"/>
    <w:rsid w:val="00EF24E9"/>
    <w:rsid w:val="00EF258A"/>
    <w:rsid w:val="00EF30EE"/>
    <w:rsid w:val="00EF33B5"/>
    <w:rsid w:val="00EF3FFE"/>
    <w:rsid w:val="00EF5031"/>
    <w:rsid w:val="00EF522A"/>
    <w:rsid w:val="00EF525A"/>
    <w:rsid w:val="00EF5309"/>
    <w:rsid w:val="00EF5A38"/>
    <w:rsid w:val="00EF5AA4"/>
    <w:rsid w:val="00EF5DFD"/>
    <w:rsid w:val="00EF65D5"/>
    <w:rsid w:val="00EF7466"/>
    <w:rsid w:val="00F00F25"/>
    <w:rsid w:val="00F014D3"/>
    <w:rsid w:val="00F04687"/>
    <w:rsid w:val="00F04977"/>
    <w:rsid w:val="00F05FB7"/>
    <w:rsid w:val="00F06284"/>
    <w:rsid w:val="00F07323"/>
    <w:rsid w:val="00F07732"/>
    <w:rsid w:val="00F07A38"/>
    <w:rsid w:val="00F07C48"/>
    <w:rsid w:val="00F07F99"/>
    <w:rsid w:val="00F10BE8"/>
    <w:rsid w:val="00F11B34"/>
    <w:rsid w:val="00F1313C"/>
    <w:rsid w:val="00F13C0F"/>
    <w:rsid w:val="00F14494"/>
    <w:rsid w:val="00F15172"/>
    <w:rsid w:val="00F154BF"/>
    <w:rsid w:val="00F158D1"/>
    <w:rsid w:val="00F16231"/>
    <w:rsid w:val="00F16E7F"/>
    <w:rsid w:val="00F171D8"/>
    <w:rsid w:val="00F177ED"/>
    <w:rsid w:val="00F178EF"/>
    <w:rsid w:val="00F17B95"/>
    <w:rsid w:val="00F201B4"/>
    <w:rsid w:val="00F20439"/>
    <w:rsid w:val="00F20CAB"/>
    <w:rsid w:val="00F2171A"/>
    <w:rsid w:val="00F224F5"/>
    <w:rsid w:val="00F22F6D"/>
    <w:rsid w:val="00F23922"/>
    <w:rsid w:val="00F23E44"/>
    <w:rsid w:val="00F24820"/>
    <w:rsid w:val="00F248B9"/>
    <w:rsid w:val="00F2574B"/>
    <w:rsid w:val="00F25FD3"/>
    <w:rsid w:val="00F277E5"/>
    <w:rsid w:val="00F2782F"/>
    <w:rsid w:val="00F27DFD"/>
    <w:rsid w:val="00F300D5"/>
    <w:rsid w:val="00F3039E"/>
    <w:rsid w:val="00F304BA"/>
    <w:rsid w:val="00F30E07"/>
    <w:rsid w:val="00F30FA4"/>
    <w:rsid w:val="00F31380"/>
    <w:rsid w:val="00F31FF9"/>
    <w:rsid w:val="00F320F6"/>
    <w:rsid w:val="00F327FC"/>
    <w:rsid w:val="00F32B2E"/>
    <w:rsid w:val="00F33790"/>
    <w:rsid w:val="00F33F02"/>
    <w:rsid w:val="00F342A9"/>
    <w:rsid w:val="00F34B29"/>
    <w:rsid w:val="00F34BA9"/>
    <w:rsid w:val="00F34BCB"/>
    <w:rsid w:val="00F37DBA"/>
    <w:rsid w:val="00F37FC5"/>
    <w:rsid w:val="00F41187"/>
    <w:rsid w:val="00F41D21"/>
    <w:rsid w:val="00F4282D"/>
    <w:rsid w:val="00F43A09"/>
    <w:rsid w:val="00F4413D"/>
    <w:rsid w:val="00F446A0"/>
    <w:rsid w:val="00F44A3D"/>
    <w:rsid w:val="00F45575"/>
    <w:rsid w:val="00F455AF"/>
    <w:rsid w:val="00F455D2"/>
    <w:rsid w:val="00F4576C"/>
    <w:rsid w:val="00F45F8B"/>
    <w:rsid w:val="00F46B75"/>
    <w:rsid w:val="00F46F20"/>
    <w:rsid w:val="00F50623"/>
    <w:rsid w:val="00F51B15"/>
    <w:rsid w:val="00F51E4C"/>
    <w:rsid w:val="00F52C38"/>
    <w:rsid w:val="00F53D87"/>
    <w:rsid w:val="00F541A4"/>
    <w:rsid w:val="00F542E6"/>
    <w:rsid w:val="00F54C8C"/>
    <w:rsid w:val="00F552F4"/>
    <w:rsid w:val="00F556D9"/>
    <w:rsid w:val="00F55BD1"/>
    <w:rsid w:val="00F55EFC"/>
    <w:rsid w:val="00F56095"/>
    <w:rsid w:val="00F5719D"/>
    <w:rsid w:val="00F60171"/>
    <w:rsid w:val="00F610A5"/>
    <w:rsid w:val="00F615FE"/>
    <w:rsid w:val="00F62389"/>
    <w:rsid w:val="00F623D6"/>
    <w:rsid w:val="00F63022"/>
    <w:rsid w:val="00F63679"/>
    <w:rsid w:val="00F63E26"/>
    <w:rsid w:val="00F65B31"/>
    <w:rsid w:val="00F67F04"/>
    <w:rsid w:val="00F72848"/>
    <w:rsid w:val="00F735E6"/>
    <w:rsid w:val="00F74D3E"/>
    <w:rsid w:val="00F74F94"/>
    <w:rsid w:val="00F7750B"/>
    <w:rsid w:val="00F81B23"/>
    <w:rsid w:val="00F83311"/>
    <w:rsid w:val="00F835F9"/>
    <w:rsid w:val="00F846A9"/>
    <w:rsid w:val="00F84A09"/>
    <w:rsid w:val="00F84FA0"/>
    <w:rsid w:val="00F850EB"/>
    <w:rsid w:val="00F85B71"/>
    <w:rsid w:val="00F876C1"/>
    <w:rsid w:val="00F87BCD"/>
    <w:rsid w:val="00F90872"/>
    <w:rsid w:val="00F9150D"/>
    <w:rsid w:val="00F92CFE"/>
    <w:rsid w:val="00F931A7"/>
    <w:rsid w:val="00F9376B"/>
    <w:rsid w:val="00F95F0F"/>
    <w:rsid w:val="00F969E1"/>
    <w:rsid w:val="00F97376"/>
    <w:rsid w:val="00F97C74"/>
    <w:rsid w:val="00FA1A15"/>
    <w:rsid w:val="00FA1A2C"/>
    <w:rsid w:val="00FA1C5A"/>
    <w:rsid w:val="00FA1DB9"/>
    <w:rsid w:val="00FA3ACF"/>
    <w:rsid w:val="00FA40FD"/>
    <w:rsid w:val="00FA4C71"/>
    <w:rsid w:val="00FA4C7D"/>
    <w:rsid w:val="00FA655A"/>
    <w:rsid w:val="00FA6FD1"/>
    <w:rsid w:val="00FA73A7"/>
    <w:rsid w:val="00FB06D6"/>
    <w:rsid w:val="00FB1237"/>
    <w:rsid w:val="00FB16A8"/>
    <w:rsid w:val="00FB1700"/>
    <w:rsid w:val="00FB1C5C"/>
    <w:rsid w:val="00FB1C9A"/>
    <w:rsid w:val="00FB1DDE"/>
    <w:rsid w:val="00FB2334"/>
    <w:rsid w:val="00FB254C"/>
    <w:rsid w:val="00FB32E8"/>
    <w:rsid w:val="00FB382F"/>
    <w:rsid w:val="00FB40F7"/>
    <w:rsid w:val="00FB4A52"/>
    <w:rsid w:val="00FB4AAD"/>
    <w:rsid w:val="00FB5325"/>
    <w:rsid w:val="00FB56E2"/>
    <w:rsid w:val="00FB65CE"/>
    <w:rsid w:val="00FB6724"/>
    <w:rsid w:val="00FB6EFA"/>
    <w:rsid w:val="00FB71EB"/>
    <w:rsid w:val="00FB79C2"/>
    <w:rsid w:val="00FB7A13"/>
    <w:rsid w:val="00FC0BA4"/>
    <w:rsid w:val="00FC0E08"/>
    <w:rsid w:val="00FC0FF6"/>
    <w:rsid w:val="00FC1087"/>
    <w:rsid w:val="00FC34DE"/>
    <w:rsid w:val="00FC383B"/>
    <w:rsid w:val="00FC4EB0"/>
    <w:rsid w:val="00FC5F79"/>
    <w:rsid w:val="00FC61C0"/>
    <w:rsid w:val="00FC6B01"/>
    <w:rsid w:val="00FC6E8F"/>
    <w:rsid w:val="00FC6FB9"/>
    <w:rsid w:val="00FC7418"/>
    <w:rsid w:val="00FC75BA"/>
    <w:rsid w:val="00FD01AD"/>
    <w:rsid w:val="00FD0415"/>
    <w:rsid w:val="00FD072F"/>
    <w:rsid w:val="00FD1D9B"/>
    <w:rsid w:val="00FD2137"/>
    <w:rsid w:val="00FD22CC"/>
    <w:rsid w:val="00FD29A8"/>
    <w:rsid w:val="00FD3013"/>
    <w:rsid w:val="00FD354F"/>
    <w:rsid w:val="00FD4133"/>
    <w:rsid w:val="00FD4AF0"/>
    <w:rsid w:val="00FD786F"/>
    <w:rsid w:val="00FD7C67"/>
    <w:rsid w:val="00FE0554"/>
    <w:rsid w:val="00FE2360"/>
    <w:rsid w:val="00FE2365"/>
    <w:rsid w:val="00FE272D"/>
    <w:rsid w:val="00FE2E8A"/>
    <w:rsid w:val="00FE3F6C"/>
    <w:rsid w:val="00FE434E"/>
    <w:rsid w:val="00FE58C5"/>
    <w:rsid w:val="00FE5FA8"/>
    <w:rsid w:val="00FE6508"/>
    <w:rsid w:val="00FE68DE"/>
    <w:rsid w:val="00FE75BA"/>
    <w:rsid w:val="00FE7DC9"/>
    <w:rsid w:val="00FF099A"/>
    <w:rsid w:val="00FF1058"/>
    <w:rsid w:val="00FF263A"/>
    <w:rsid w:val="00FF3381"/>
    <w:rsid w:val="00FF3608"/>
    <w:rsid w:val="00FF3E8E"/>
    <w:rsid w:val="00FF4421"/>
    <w:rsid w:val="00FF57F6"/>
    <w:rsid w:val="00FF6D61"/>
    <w:rsid w:val="00FF6D78"/>
    <w:rsid w:val="00FF7144"/>
    <w:rsid w:val="00FF71C4"/>
    <w:rsid w:val="00FF7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8E108"/>
  <w15:chartTrackingRefBased/>
  <w15:docId w15:val="{FBA027D3-EB77-3440-BDA1-2A5157924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4A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308A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5840"/>
    <w:rPr>
      <w:color w:val="0563C1" w:themeColor="hyperlink"/>
      <w:u w:val="single"/>
    </w:rPr>
  </w:style>
  <w:style w:type="character" w:styleId="UnresolvedMention">
    <w:name w:val="Unresolved Mention"/>
    <w:basedOn w:val="DefaultParagraphFont"/>
    <w:uiPriority w:val="99"/>
    <w:semiHidden/>
    <w:unhideWhenUsed/>
    <w:rsid w:val="008E5840"/>
    <w:rPr>
      <w:color w:val="605E5C"/>
      <w:shd w:val="clear" w:color="auto" w:fill="E1DFDD"/>
    </w:rPr>
  </w:style>
  <w:style w:type="character" w:styleId="PlaceholderText">
    <w:name w:val="Placeholder Text"/>
    <w:basedOn w:val="DefaultParagraphFont"/>
    <w:uiPriority w:val="99"/>
    <w:semiHidden/>
    <w:rsid w:val="00A26F6E"/>
    <w:rPr>
      <w:color w:val="808080"/>
    </w:rPr>
  </w:style>
  <w:style w:type="paragraph" w:styleId="ListParagraph">
    <w:name w:val="List Paragraph"/>
    <w:basedOn w:val="Normal"/>
    <w:link w:val="ListParagraphChar"/>
    <w:uiPriority w:val="34"/>
    <w:qFormat/>
    <w:rsid w:val="000C418A"/>
    <w:pPr>
      <w:ind w:left="720"/>
      <w:contextualSpacing/>
    </w:pPr>
    <w:rPr>
      <w:rFonts w:asciiTheme="minorHAnsi" w:eastAsiaTheme="minorHAnsi" w:hAnsiTheme="minorHAnsi" w:cstheme="minorBidi"/>
      <w:lang w:eastAsia="en-US"/>
    </w:rPr>
  </w:style>
  <w:style w:type="character" w:customStyle="1" w:styleId="Heading1Char">
    <w:name w:val="Heading 1 Char"/>
    <w:basedOn w:val="DefaultParagraphFont"/>
    <w:link w:val="Heading1"/>
    <w:uiPriority w:val="9"/>
    <w:rsid w:val="008308A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308A0"/>
    <w:rPr>
      <w:rFonts w:asciiTheme="minorHAnsi" w:eastAsiaTheme="minorHAnsi" w:hAnsiTheme="minorHAnsi" w:cstheme="minorBidi"/>
      <w:lang w:eastAsia="en-US"/>
    </w:rPr>
  </w:style>
  <w:style w:type="paragraph" w:styleId="Footer">
    <w:name w:val="footer"/>
    <w:basedOn w:val="Normal"/>
    <w:link w:val="FooterChar"/>
    <w:uiPriority w:val="99"/>
    <w:unhideWhenUsed/>
    <w:rsid w:val="0018605F"/>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18605F"/>
  </w:style>
  <w:style w:type="character" w:styleId="PageNumber">
    <w:name w:val="page number"/>
    <w:basedOn w:val="DefaultParagraphFont"/>
    <w:uiPriority w:val="99"/>
    <w:semiHidden/>
    <w:unhideWhenUsed/>
    <w:rsid w:val="0018605F"/>
  </w:style>
  <w:style w:type="paragraph" w:styleId="Header">
    <w:name w:val="header"/>
    <w:basedOn w:val="Normal"/>
    <w:link w:val="HeaderChar"/>
    <w:uiPriority w:val="99"/>
    <w:unhideWhenUsed/>
    <w:rsid w:val="0018605F"/>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18605F"/>
  </w:style>
  <w:style w:type="character" w:customStyle="1" w:styleId="apple-converted-space">
    <w:name w:val="apple-converted-space"/>
    <w:basedOn w:val="DefaultParagraphFont"/>
    <w:rsid w:val="00377FB1"/>
  </w:style>
  <w:style w:type="paragraph" w:customStyle="1" w:styleId="fixed">
    <w:name w:val="fixed"/>
    <w:link w:val="fixedChar"/>
    <w:rsid w:val="00733C1C"/>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eastAsia="en-GB"/>
    </w:rPr>
  </w:style>
  <w:style w:type="character" w:customStyle="1" w:styleId="fixedChar">
    <w:name w:val="fixed Char"/>
    <w:link w:val="fixed"/>
    <w:rsid w:val="00733C1C"/>
    <w:rPr>
      <w:rFonts w:ascii="Times New Roman" w:eastAsia="Times New Roman" w:hAnsi="Times New Roman" w:cs="Times New Roman"/>
      <w:b/>
      <w:szCs w:val="20"/>
      <w:lang w:eastAsia="en-GB"/>
    </w:rPr>
  </w:style>
  <w:style w:type="paragraph" w:styleId="TOCHeading">
    <w:name w:val="TOC Heading"/>
    <w:basedOn w:val="Heading1"/>
    <w:next w:val="Normal"/>
    <w:uiPriority w:val="39"/>
    <w:unhideWhenUsed/>
    <w:qFormat/>
    <w:rsid w:val="00890220"/>
    <w:pPr>
      <w:outlineLvl w:val="9"/>
    </w:pPr>
    <w:rPr>
      <w:lang w:bidi="ar-SA"/>
    </w:rPr>
  </w:style>
  <w:style w:type="paragraph" w:styleId="TOC1">
    <w:name w:val="toc 1"/>
    <w:basedOn w:val="Normal"/>
    <w:next w:val="Normal"/>
    <w:autoRedefine/>
    <w:uiPriority w:val="39"/>
    <w:semiHidden/>
    <w:unhideWhenUsed/>
    <w:rsid w:val="00890220"/>
    <w:pPr>
      <w:spacing w:before="120"/>
    </w:pPr>
    <w:rPr>
      <w:rFonts w:asciiTheme="minorHAnsi" w:eastAsiaTheme="minorHAnsi" w:hAnsiTheme="minorHAnsi" w:cstheme="minorHAnsi"/>
      <w:b/>
      <w:bCs/>
      <w:i/>
      <w:iCs/>
      <w:lang w:eastAsia="en-US"/>
    </w:rPr>
  </w:style>
  <w:style w:type="paragraph" w:styleId="TOC2">
    <w:name w:val="toc 2"/>
    <w:basedOn w:val="Normal"/>
    <w:next w:val="Normal"/>
    <w:autoRedefine/>
    <w:uiPriority w:val="39"/>
    <w:semiHidden/>
    <w:unhideWhenUsed/>
    <w:rsid w:val="0089022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90220"/>
    <w:pPr>
      <w:ind w:left="480"/>
    </w:pPr>
    <w:rPr>
      <w:rFonts w:cstheme="minorHAnsi"/>
      <w:sz w:val="20"/>
      <w:szCs w:val="20"/>
    </w:rPr>
  </w:style>
  <w:style w:type="paragraph" w:styleId="TOC4">
    <w:name w:val="toc 4"/>
    <w:basedOn w:val="Normal"/>
    <w:next w:val="Normal"/>
    <w:autoRedefine/>
    <w:uiPriority w:val="39"/>
    <w:semiHidden/>
    <w:unhideWhenUsed/>
    <w:rsid w:val="00890220"/>
    <w:pPr>
      <w:ind w:left="720"/>
    </w:pPr>
    <w:rPr>
      <w:rFonts w:cstheme="minorHAnsi"/>
      <w:sz w:val="20"/>
      <w:szCs w:val="20"/>
    </w:rPr>
  </w:style>
  <w:style w:type="paragraph" w:styleId="TOC5">
    <w:name w:val="toc 5"/>
    <w:basedOn w:val="Normal"/>
    <w:next w:val="Normal"/>
    <w:autoRedefine/>
    <w:uiPriority w:val="39"/>
    <w:semiHidden/>
    <w:unhideWhenUsed/>
    <w:rsid w:val="00890220"/>
    <w:pPr>
      <w:ind w:left="960"/>
    </w:pPr>
    <w:rPr>
      <w:rFonts w:cstheme="minorHAnsi"/>
      <w:sz w:val="20"/>
      <w:szCs w:val="20"/>
    </w:rPr>
  </w:style>
  <w:style w:type="paragraph" w:styleId="TOC6">
    <w:name w:val="toc 6"/>
    <w:basedOn w:val="Normal"/>
    <w:next w:val="Normal"/>
    <w:autoRedefine/>
    <w:uiPriority w:val="39"/>
    <w:semiHidden/>
    <w:unhideWhenUsed/>
    <w:rsid w:val="00890220"/>
    <w:pPr>
      <w:ind w:left="1200"/>
    </w:pPr>
    <w:rPr>
      <w:rFonts w:cstheme="minorHAnsi"/>
      <w:sz w:val="20"/>
      <w:szCs w:val="20"/>
    </w:rPr>
  </w:style>
  <w:style w:type="paragraph" w:styleId="TOC7">
    <w:name w:val="toc 7"/>
    <w:basedOn w:val="Normal"/>
    <w:next w:val="Normal"/>
    <w:autoRedefine/>
    <w:uiPriority w:val="39"/>
    <w:semiHidden/>
    <w:unhideWhenUsed/>
    <w:rsid w:val="00890220"/>
    <w:pPr>
      <w:ind w:left="1440"/>
    </w:pPr>
    <w:rPr>
      <w:rFonts w:cstheme="minorHAnsi"/>
      <w:sz w:val="20"/>
      <w:szCs w:val="20"/>
    </w:rPr>
  </w:style>
  <w:style w:type="paragraph" w:styleId="TOC8">
    <w:name w:val="toc 8"/>
    <w:basedOn w:val="Normal"/>
    <w:next w:val="Normal"/>
    <w:autoRedefine/>
    <w:uiPriority w:val="39"/>
    <w:semiHidden/>
    <w:unhideWhenUsed/>
    <w:rsid w:val="00890220"/>
    <w:pPr>
      <w:ind w:left="1680"/>
    </w:pPr>
    <w:rPr>
      <w:rFonts w:cstheme="minorHAnsi"/>
      <w:sz w:val="20"/>
      <w:szCs w:val="20"/>
    </w:rPr>
  </w:style>
  <w:style w:type="paragraph" w:styleId="TOC9">
    <w:name w:val="toc 9"/>
    <w:basedOn w:val="Normal"/>
    <w:next w:val="Normal"/>
    <w:autoRedefine/>
    <w:uiPriority w:val="39"/>
    <w:semiHidden/>
    <w:unhideWhenUsed/>
    <w:rsid w:val="00890220"/>
    <w:pPr>
      <w:ind w:left="1920"/>
    </w:pPr>
    <w:rPr>
      <w:rFonts w:cstheme="minorHAnsi"/>
      <w:sz w:val="20"/>
      <w:szCs w:val="20"/>
    </w:rPr>
  </w:style>
  <w:style w:type="table" w:styleId="TableGrid">
    <w:name w:val="Table Grid"/>
    <w:basedOn w:val="TableNormal"/>
    <w:uiPriority w:val="39"/>
    <w:rsid w:val="00F046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24985"/>
    <w:pPr>
      <w:spacing w:before="100" w:beforeAutospacing="1" w:after="100" w:afterAutospacing="1"/>
    </w:pPr>
  </w:style>
  <w:style w:type="character" w:styleId="FollowedHyperlink">
    <w:name w:val="FollowedHyperlink"/>
    <w:basedOn w:val="DefaultParagraphFont"/>
    <w:uiPriority w:val="99"/>
    <w:semiHidden/>
    <w:unhideWhenUsed/>
    <w:rsid w:val="00331307"/>
    <w:rPr>
      <w:color w:val="954F72" w:themeColor="followedHyperlink"/>
      <w:u w:val="single"/>
    </w:rPr>
  </w:style>
  <w:style w:type="character" w:customStyle="1" w:styleId="ListParagraphChar">
    <w:name w:val="List Paragraph Char"/>
    <w:link w:val="ListParagraph"/>
    <w:uiPriority w:val="34"/>
    <w:locked/>
    <w:rsid w:val="001610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38185">
      <w:bodyDiv w:val="1"/>
      <w:marLeft w:val="0"/>
      <w:marRight w:val="0"/>
      <w:marTop w:val="0"/>
      <w:marBottom w:val="0"/>
      <w:divBdr>
        <w:top w:val="none" w:sz="0" w:space="0" w:color="auto"/>
        <w:left w:val="none" w:sz="0" w:space="0" w:color="auto"/>
        <w:bottom w:val="none" w:sz="0" w:space="0" w:color="auto"/>
        <w:right w:val="none" w:sz="0" w:space="0" w:color="auto"/>
      </w:divBdr>
    </w:div>
    <w:div w:id="40636012">
      <w:bodyDiv w:val="1"/>
      <w:marLeft w:val="0"/>
      <w:marRight w:val="0"/>
      <w:marTop w:val="0"/>
      <w:marBottom w:val="0"/>
      <w:divBdr>
        <w:top w:val="none" w:sz="0" w:space="0" w:color="auto"/>
        <w:left w:val="none" w:sz="0" w:space="0" w:color="auto"/>
        <w:bottom w:val="none" w:sz="0" w:space="0" w:color="auto"/>
        <w:right w:val="none" w:sz="0" w:space="0" w:color="auto"/>
      </w:divBdr>
    </w:div>
    <w:div w:id="52703806">
      <w:bodyDiv w:val="1"/>
      <w:marLeft w:val="0"/>
      <w:marRight w:val="0"/>
      <w:marTop w:val="0"/>
      <w:marBottom w:val="0"/>
      <w:divBdr>
        <w:top w:val="none" w:sz="0" w:space="0" w:color="auto"/>
        <w:left w:val="none" w:sz="0" w:space="0" w:color="auto"/>
        <w:bottom w:val="none" w:sz="0" w:space="0" w:color="auto"/>
        <w:right w:val="none" w:sz="0" w:space="0" w:color="auto"/>
      </w:divBdr>
      <w:divsChild>
        <w:div w:id="140579337">
          <w:marLeft w:val="0"/>
          <w:marRight w:val="0"/>
          <w:marTop w:val="0"/>
          <w:marBottom w:val="0"/>
          <w:divBdr>
            <w:top w:val="none" w:sz="0" w:space="0" w:color="auto"/>
            <w:left w:val="none" w:sz="0" w:space="0" w:color="auto"/>
            <w:bottom w:val="none" w:sz="0" w:space="0" w:color="auto"/>
            <w:right w:val="none" w:sz="0" w:space="0" w:color="auto"/>
          </w:divBdr>
          <w:divsChild>
            <w:div w:id="1887403534">
              <w:marLeft w:val="0"/>
              <w:marRight w:val="0"/>
              <w:marTop w:val="0"/>
              <w:marBottom w:val="0"/>
              <w:divBdr>
                <w:top w:val="none" w:sz="0" w:space="0" w:color="auto"/>
                <w:left w:val="none" w:sz="0" w:space="0" w:color="auto"/>
                <w:bottom w:val="none" w:sz="0" w:space="0" w:color="auto"/>
                <w:right w:val="none" w:sz="0" w:space="0" w:color="auto"/>
              </w:divBdr>
              <w:divsChild>
                <w:div w:id="30142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32858">
      <w:bodyDiv w:val="1"/>
      <w:marLeft w:val="0"/>
      <w:marRight w:val="0"/>
      <w:marTop w:val="0"/>
      <w:marBottom w:val="0"/>
      <w:divBdr>
        <w:top w:val="none" w:sz="0" w:space="0" w:color="auto"/>
        <w:left w:val="none" w:sz="0" w:space="0" w:color="auto"/>
        <w:bottom w:val="none" w:sz="0" w:space="0" w:color="auto"/>
        <w:right w:val="none" w:sz="0" w:space="0" w:color="auto"/>
      </w:divBdr>
    </w:div>
    <w:div w:id="69039087">
      <w:bodyDiv w:val="1"/>
      <w:marLeft w:val="0"/>
      <w:marRight w:val="0"/>
      <w:marTop w:val="0"/>
      <w:marBottom w:val="0"/>
      <w:divBdr>
        <w:top w:val="none" w:sz="0" w:space="0" w:color="auto"/>
        <w:left w:val="none" w:sz="0" w:space="0" w:color="auto"/>
        <w:bottom w:val="none" w:sz="0" w:space="0" w:color="auto"/>
        <w:right w:val="none" w:sz="0" w:space="0" w:color="auto"/>
      </w:divBdr>
    </w:div>
    <w:div w:id="74130542">
      <w:bodyDiv w:val="1"/>
      <w:marLeft w:val="0"/>
      <w:marRight w:val="0"/>
      <w:marTop w:val="0"/>
      <w:marBottom w:val="0"/>
      <w:divBdr>
        <w:top w:val="none" w:sz="0" w:space="0" w:color="auto"/>
        <w:left w:val="none" w:sz="0" w:space="0" w:color="auto"/>
        <w:bottom w:val="none" w:sz="0" w:space="0" w:color="auto"/>
        <w:right w:val="none" w:sz="0" w:space="0" w:color="auto"/>
      </w:divBdr>
    </w:div>
    <w:div w:id="79638712">
      <w:bodyDiv w:val="1"/>
      <w:marLeft w:val="0"/>
      <w:marRight w:val="0"/>
      <w:marTop w:val="0"/>
      <w:marBottom w:val="0"/>
      <w:divBdr>
        <w:top w:val="none" w:sz="0" w:space="0" w:color="auto"/>
        <w:left w:val="none" w:sz="0" w:space="0" w:color="auto"/>
        <w:bottom w:val="none" w:sz="0" w:space="0" w:color="auto"/>
        <w:right w:val="none" w:sz="0" w:space="0" w:color="auto"/>
      </w:divBdr>
    </w:div>
    <w:div w:id="81339655">
      <w:bodyDiv w:val="1"/>
      <w:marLeft w:val="0"/>
      <w:marRight w:val="0"/>
      <w:marTop w:val="0"/>
      <w:marBottom w:val="0"/>
      <w:divBdr>
        <w:top w:val="none" w:sz="0" w:space="0" w:color="auto"/>
        <w:left w:val="none" w:sz="0" w:space="0" w:color="auto"/>
        <w:bottom w:val="none" w:sz="0" w:space="0" w:color="auto"/>
        <w:right w:val="none" w:sz="0" w:space="0" w:color="auto"/>
      </w:divBdr>
    </w:div>
    <w:div w:id="87044216">
      <w:bodyDiv w:val="1"/>
      <w:marLeft w:val="0"/>
      <w:marRight w:val="0"/>
      <w:marTop w:val="0"/>
      <w:marBottom w:val="0"/>
      <w:divBdr>
        <w:top w:val="none" w:sz="0" w:space="0" w:color="auto"/>
        <w:left w:val="none" w:sz="0" w:space="0" w:color="auto"/>
        <w:bottom w:val="none" w:sz="0" w:space="0" w:color="auto"/>
        <w:right w:val="none" w:sz="0" w:space="0" w:color="auto"/>
      </w:divBdr>
    </w:div>
    <w:div w:id="95101159">
      <w:bodyDiv w:val="1"/>
      <w:marLeft w:val="0"/>
      <w:marRight w:val="0"/>
      <w:marTop w:val="0"/>
      <w:marBottom w:val="0"/>
      <w:divBdr>
        <w:top w:val="none" w:sz="0" w:space="0" w:color="auto"/>
        <w:left w:val="none" w:sz="0" w:space="0" w:color="auto"/>
        <w:bottom w:val="none" w:sz="0" w:space="0" w:color="auto"/>
        <w:right w:val="none" w:sz="0" w:space="0" w:color="auto"/>
      </w:divBdr>
    </w:div>
    <w:div w:id="98722578">
      <w:bodyDiv w:val="1"/>
      <w:marLeft w:val="0"/>
      <w:marRight w:val="0"/>
      <w:marTop w:val="0"/>
      <w:marBottom w:val="0"/>
      <w:divBdr>
        <w:top w:val="none" w:sz="0" w:space="0" w:color="auto"/>
        <w:left w:val="none" w:sz="0" w:space="0" w:color="auto"/>
        <w:bottom w:val="none" w:sz="0" w:space="0" w:color="auto"/>
        <w:right w:val="none" w:sz="0" w:space="0" w:color="auto"/>
      </w:divBdr>
    </w:div>
    <w:div w:id="101150134">
      <w:bodyDiv w:val="1"/>
      <w:marLeft w:val="0"/>
      <w:marRight w:val="0"/>
      <w:marTop w:val="0"/>
      <w:marBottom w:val="0"/>
      <w:divBdr>
        <w:top w:val="none" w:sz="0" w:space="0" w:color="auto"/>
        <w:left w:val="none" w:sz="0" w:space="0" w:color="auto"/>
        <w:bottom w:val="none" w:sz="0" w:space="0" w:color="auto"/>
        <w:right w:val="none" w:sz="0" w:space="0" w:color="auto"/>
      </w:divBdr>
    </w:div>
    <w:div w:id="105781058">
      <w:bodyDiv w:val="1"/>
      <w:marLeft w:val="0"/>
      <w:marRight w:val="0"/>
      <w:marTop w:val="0"/>
      <w:marBottom w:val="0"/>
      <w:divBdr>
        <w:top w:val="none" w:sz="0" w:space="0" w:color="auto"/>
        <w:left w:val="none" w:sz="0" w:space="0" w:color="auto"/>
        <w:bottom w:val="none" w:sz="0" w:space="0" w:color="auto"/>
        <w:right w:val="none" w:sz="0" w:space="0" w:color="auto"/>
      </w:divBdr>
    </w:div>
    <w:div w:id="110057305">
      <w:bodyDiv w:val="1"/>
      <w:marLeft w:val="0"/>
      <w:marRight w:val="0"/>
      <w:marTop w:val="0"/>
      <w:marBottom w:val="0"/>
      <w:divBdr>
        <w:top w:val="none" w:sz="0" w:space="0" w:color="auto"/>
        <w:left w:val="none" w:sz="0" w:space="0" w:color="auto"/>
        <w:bottom w:val="none" w:sz="0" w:space="0" w:color="auto"/>
        <w:right w:val="none" w:sz="0" w:space="0" w:color="auto"/>
      </w:divBdr>
    </w:div>
    <w:div w:id="118694587">
      <w:bodyDiv w:val="1"/>
      <w:marLeft w:val="0"/>
      <w:marRight w:val="0"/>
      <w:marTop w:val="0"/>
      <w:marBottom w:val="0"/>
      <w:divBdr>
        <w:top w:val="none" w:sz="0" w:space="0" w:color="auto"/>
        <w:left w:val="none" w:sz="0" w:space="0" w:color="auto"/>
        <w:bottom w:val="none" w:sz="0" w:space="0" w:color="auto"/>
        <w:right w:val="none" w:sz="0" w:space="0" w:color="auto"/>
      </w:divBdr>
    </w:div>
    <w:div w:id="123499540">
      <w:bodyDiv w:val="1"/>
      <w:marLeft w:val="0"/>
      <w:marRight w:val="0"/>
      <w:marTop w:val="0"/>
      <w:marBottom w:val="0"/>
      <w:divBdr>
        <w:top w:val="none" w:sz="0" w:space="0" w:color="auto"/>
        <w:left w:val="none" w:sz="0" w:space="0" w:color="auto"/>
        <w:bottom w:val="none" w:sz="0" w:space="0" w:color="auto"/>
        <w:right w:val="none" w:sz="0" w:space="0" w:color="auto"/>
      </w:divBdr>
    </w:div>
    <w:div w:id="125130061">
      <w:bodyDiv w:val="1"/>
      <w:marLeft w:val="0"/>
      <w:marRight w:val="0"/>
      <w:marTop w:val="0"/>
      <w:marBottom w:val="0"/>
      <w:divBdr>
        <w:top w:val="none" w:sz="0" w:space="0" w:color="auto"/>
        <w:left w:val="none" w:sz="0" w:space="0" w:color="auto"/>
        <w:bottom w:val="none" w:sz="0" w:space="0" w:color="auto"/>
        <w:right w:val="none" w:sz="0" w:space="0" w:color="auto"/>
      </w:divBdr>
    </w:div>
    <w:div w:id="145584857">
      <w:bodyDiv w:val="1"/>
      <w:marLeft w:val="0"/>
      <w:marRight w:val="0"/>
      <w:marTop w:val="0"/>
      <w:marBottom w:val="0"/>
      <w:divBdr>
        <w:top w:val="none" w:sz="0" w:space="0" w:color="auto"/>
        <w:left w:val="none" w:sz="0" w:space="0" w:color="auto"/>
        <w:bottom w:val="none" w:sz="0" w:space="0" w:color="auto"/>
        <w:right w:val="none" w:sz="0" w:space="0" w:color="auto"/>
      </w:divBdr>
    </w:div>
    <w:div w:id="150759196">
      <w:bodyDiv w:val="1"/>
      <w:marLeft w:val="0"/>
      <w:marRight w:val="0"/>
      <w:marTop w:val="0"/>
      <w:marBottom w:val="0"/>
      <w:divBdr>
        <w:top w:val="none" w:sz="0" w:space="0" w:color="auto"/>
        <w:left w:val="none" w:sz="0" w:space="0" w:color="auto"/>
        <w:bottom w:val="none" w:sz="0" w:space="0" w:color="auto"/>
        <w:right w:val="none" w:sz="0" w:space="0" w:color="auto"/>
      </w:divBdr>
    </w:div>
    <w:div w:id="164396825">
      <w:bodyDiv w:val="1"/>
      <w:marLeft w:val="0"/>
      <w:marRight w:val="0"/>
      <w:marTop w:val="0"/>
      <w:marBottom w:val="0"/>
      <w:divBdr>
        <w:top w:val="none" w:sz="0" w:space="0" w:color="auto"/>
        <w:left w:val="none" w:sz="0" w:space="0" w:color="auto"/>
        <w:bottom w:val="none" w:sz="0" w:space="0" w:color="auto"/>
        <w:right w:val="none" w:sz="0" w:space="0" w:color="auto"/>
      </w:divBdr>
    </w:div>
    <w:div w:id="165478780">
      <w:bodyDiv w:val="1"/>
      <w:marLeft w:val="0"/>
      <w:marRight w:val="0"/>
      <w:marTop w:val="0"/>
      <w:marBottom w:val="0"/>
      <w:divBdr>
        <w:top w:val="none" w:sz="0" w:space="0" w:color="auto"/>
        <w:left w:val="none" w:sz="0" w:space="0" w:color="auto"/>
        <w:bottom w:val="none" w:sz="0" w:space="0" w:color="auto"/>
        <w:right w:val="none" w:sz="0" w:space="0" w:color="auto"/>
      </w:divBdr>
    </w:div>
    <w:div w:id="177501560">
      <w:bodyDiv w:val="1"/>
      <w:marLeft w:val="0"/>
      <w:marRight w:val="0"/>
      <w:marTop w:val="0"/>
      <w:marBottom w:val="0"/>
      <w:divBdr>
        <w:top w:val="none" w:sz="0" w:space="0" w:color="auto"/>
        <w:left w:val="none" w:sz="0" w:space="0" w:color="auto"/>
        <w:bottom w:val="none" w:sz="0" w:space="0" w:color="auto"/>
        <w:right w:val="none" w:sz="0" w:space="0" w:color="auto"/>
      </w:divBdr>
    </w:div>
    <w:div w:id="220483770">
      <w:bodyDiv w:val="1"/>
      <w:marLeft w:val="0"/>
      <w:marRight w:val="0"/>
      <w:marTop w:val="0"/>
      <w:marBottom w:val="0"/>
      <w:divBdr>
        <w:top w:val="none" w:sz="0" w:space="0" w:color="auto"/>
        <w:left w:val="none" w:sz="0" w:space="0" w:color="auto"/>
        <w:bottom w:val="none" w:sz="0" w:space="0" w:color="auto"/>
        <w:right w:val="none" w:sz="0" w:space="0" w:color="auto"/>
      </w:divBdr>
    </w:div>
    <w:div w:id="223562904">
      <w:bodyDiv w:val="1"/>
      <w:marLeft w:val="0"/>
      <w:marRight w:val="0"/>
      <w:marTop w:val="0"/>
      <w:marBottom w:val="0"/>
      <w:divBdr>
        <w:top w:val="none" w:sz="0" w:space="0" w:color="auto"/>
        <w:left w:val="none" w:sz="0" w:space="0" w:color="auto"/>
        <w:bottom w:val="none" w:sz="0" w:space="0" w:color="auto"/>
        <w:right w:val="none" w:sz="0" w:space="0" w:color="auto"/>
      </w:divBdr>
    </w:div>
    <w:div w:id="228619548">
      <w:bodyDiv w:val="1"/>
      <w:marLeft w:val="0"/>
      <w:marRight w:val="0"/>
      <w:marTop w:val="0"/>
      <w:marBottom w:val="0"/>
      <w:divBdr>
        <w:top w:val="none" w:sz="0" w:space="0" w:color="auto"/>
        <w:left w:val="none" w:sz="0" w:space="0" w:color="auto"/>
        <w:bottom w:val="none" w:sz="0" w:space="0" w:color="auto"/>
        <w:right w:val="none" w:sz="0" w:space="0" w:color="auto"/>
      </w:divBdr>
    </w:div>
    <w:div w:id="237331508">
      <w:bodyDiv w:val="1"/>
      <w:marLeft w:val="0"/>
      <w:marRight w:val="0"/>
      <w:marTop w:val="0"/>
      <w:marBottom w:val="0"/>
      <w:divBdr>
        <w:top w:val="none" w:sz="0" w:space="0" w:color="auto"/>
        <w:left w:val="none" w:sz="0" w:space="0" w:color="auto"/>
        <w:bottom w:val="none" w:sz="0" w:space="0" w:color="auto"/>
        <w:right w:val="none" w:sz="0" w:space="0" w:color="auto"/>
      </w:divBdr>
    </w:div>
    <w:div w:id="240414128">
      <w:bodyDiv w:val="1"/>
      <w:marLeft w:val="0"/>
      <w:marRight w:val="0"/>
      <w:marTop w:val="0"/>
      <w:marBottom w:val="0"/>
      <w:divBdr>
        <w:top w:val="none" w:sz="0" w:space="0" w:color="auto"/>
        <w:left w:val="none" w:sz="0" w:space="0" w:color="auto"/>
        <w:bottom w:val="none" w:sz="0" w:space="0" w:color="auto"/>
        <w:right w:val="none" w:sz="0" w:space="0" w:color="auto"/>
      </w:divBdr>
    </w:div>
    <w:div w:id="248076545">
      <w:bodyDiv w:val="1"/>
      <w:marLeft w:val="0"/>
      <w:marRight w:val="0"/>
      <w:marTop w:val="0"/>
      <w:marBottom w:val="0"/>
      <w:divBdr>
        <w:top w:val="none" w:sz="0" w:space="0" w:color="auto"/>
        <w:left w:val="none" w:sz="0" w:space="0" w:color="auto"/>
        <w:bottom w:val="none" w:sz="0" w:space="0" w:color="auto"/>
        <w:right w:val="none" w:sz="0" w:space="0" w:color="auto"/>
      </w:divBdr>
    </w:div>
    <w:div w:id="249198291">
      <w:bodyDiv w:val="1"/>
      <w:marLeft w:val="0"/>
      <w:marRight w:val="0"/>
      <w:marTop w:val="0"/>
      <w:marBottom w:val="0"/>
      <w:divBdr>
        <w:top w:val="none" w:sz="0" w:space="0" w:color="auto"/>
        <w:left w:val="none" w:sz="0" w:space="0" w:color="auto"/>
        <w:bottom w:val="none" w:sz="0" w:space="0" w:color="auto"/>
        <w:right w:val="none" w:sz="0" w:space="0" w:color="auto"/>
      </w:divBdr>
    </w:div>
    <w:div w:id="252396151">
      <w:bodyDiv w:val="1"/>
      <w:marLeft w:val="0"/>
      <w:marRight w:val="0"/>
      <w:marTop w:val="0"/>
      <w:marBottom w:val="0"/>
      <w:divBdr>
        <w:top w:val="none" w:sz="0" w:space="0" w:color="auto"/>
        <w:left w:val="none" w:sz="0" w:space="0" w:color="auto"/>
        <w:bottom w:val="none" w:sz="0" w:space="0" w:color="auto"/>
        <w:right w:val="none" w:sz="0" w:space="0" w:color="auto"/>
      </w:divBdr>
    </w:div>
    <w:div w:id="263609682">
      <w:bodyDiv w:val="1"/>
      <w:marLeft w:val="0"/>
      <w:marRight w:val="0"/>
      <w:marTop w:val="0"/>
      <w:marBottom w:val="0"/>
      <w:divBdr>
        <w:top w:val="none" w:sz="0" w:space="0" w:color="auto"/>
        <w:left w:val="none" w:sz="0" w:space="0" w:color="auto"/>
        <w:bottom w:val="none" w:sz="0" w:space="0" w:color="auto"/>
        <w:right w:val="none" w:sz="0" w:space="0" w:color="auto"/>
      </w:divBdr>
    </w:div>
    <w:div w:id="264460101">
      <w:bodyDiv w:val="1"/>
      <w:marLeft w:val="0"/>
      <w:marRight w:val="0"/>
      <w:marTop w:val="0"/>
      <w:marBottom w:val="0"/>
      <w:divBdr>
        <w:top w:val="none" w:sz="0" w:space="0" w:color="auto"/>
        <w:left w:val="none" w:sz="0" w:space="0" w:color="auto"/>
        <w:bottom w:val="none" w:sz="0" w:space="0" w:color="auto"/>
        <w:right w:val="none" w:sz="0" w:space="0" w:color="auto"/>
      </w:divBdr>
    </w:div>
    <w:div w:id="295112996">
      <w:bodyDiv w:val="1"/>
      <w:marLeft w:val="0"/>
      <w:marRight w:val="0"/>
      <w:marTop w:val="0"/>
      <w:marBottom w:val="0"/>
      <w:divBdr>
        <w:top w:val="none" w:sz="0" w:space="0" w:color="auto"/>
        <w:left w:val="none" w:sz="0" w:space="0" w:color="auto"/>
        <w:bottom w:val="none" w:sz="0" w:space="0" w:color="auto"/>
        <w:right w:val="none" w:sz="0" w:space="0" w:color="auto"/>
      </w:divBdr>
      <w:divsChild>
        <w:div w:id="1012221884">
          <w:marLeft w:val="0"/>
          <w:marRight w:val="0"/>
          <w:marTop w:val="0"/>
          <w:marBottom w:val="0"/>
          <w:divBdr>
            <w:top w:val="none" w:sz="0" w:space="0" w:color="auto"/>
            <w:left w:val="none" w:sz="0" w:space="0" w:color="auto"/>
            <w:bottom w:val="none" w:sz="0" w:space="0" w:color="auto"/>
            <w:right w:val="none" w:sz="0" w:space="0" w:color="auto"/>
          </w:divBdr>
          <w:divsChild>
            <w:div w:id="817767858">
              <w:marLeft w:val="0"/>
              <w:marRight w:val="0"/>
              <w:marTop w:val="0"/>
              <w:marBottom w:val="0"/>
              <w:divBdr>
                <w:top w:val="none" w:sz="0" w:space="0" w:color="auto"/>
                <w:left w:val="none" w:sz="0" w:space="0" w:color="auto"/>
                <w:bottom w:val="none" w:sz="0" w:space="0" w:color="auto"/>
                <w:right w:val="none" w:sz="0" w:space="0" w:color="auto"/>
              </w:divBdr>
              <w:divsChild>
                <w:div w:id="89057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154063">
      <w:bodyDiv w:val="1"/>
      <w:marLeft w:val="0"/>
      <w:marRight w:val="0"/>
      <w:marTop w:val="0"/>
      <w:marBottom w:val="0"/>
      <w:divBdr>
        <w:top w:val="none" w:sz="0" w:space="0" w:color="auto"/>
        <w:left w:val="none" w:sz="0" w:space="0" w:color="auto"/>
        <w:bottom w:val="none" w:sz="0" w:space="0" w:color="auto"/>
        <w:right w:val="none" w:sz="0" w:space="0" w:color="auto"/>
      </w:divBdr>
    </w:div>
    <w:div w:id="308949415">
      <w:bodyDiv w:val="1"/>
      <w:marLeft w:val="0"/>
      <w:marRight w:val="0"/>
      <w:marTop w:val="0"/>
      <w:marBottom w:val="0"/>
      <w:divBdr>
        <w:top w:val="none" w:sz="0" w:space="0" w:color="auto"/>
        <w:left w:val="none" w:sz="0" w:space="0" w:color="auto"/>
        <w:bottom w:val="none" w:sz="0" w:space="0" w:color="auto"/>
        <w:right w:val="none" w:sz="0" w:space="0" w:color="auto"/>
      </w:divBdr>
    </w:div>
    <w:div w:id="310183088">
      <w:bodyDiv w:val="1"/>
      <w:marLeft w:val="0"/>
      <w:marRight w:val="0"/>
      <w:marTop w:val="0"/>
      <w:marBottom w:val="0"/>
      <w:divBdr>
        <w:top w:val="none" w:sz="0" w:space="0" w:color="auto"/>
        <w:left w:val="none" w:sz="0" w:space="0" w:color="auto"/>
        <w:bottom w:val="none" w:sz="0" w:space="0" w:color="auto"/>
        <w:right w:val="none" w:sz="0" w:space="0" w:color="auto"/>
      </w:divBdr>
    </w:div>
    <w:div w:id="312494528">
      <w:bodyDiv w:val="1"/>
      <w:marLeft w:val="0"/>
      <w:marRight w:val="0"/>
      <w:marTop w:val="0"/>
      <w:marBottom w:val="0"/>
      <w:divBdr>
        <w:top w:val="none" w:sz="0" w:space="0" w:color="auto"/>
        <w:left w:val="none" w:sz="0" w:space="0" w:color="auto"/>
        <w:bottom w:val="none" w:sz="0" w:space="0" w:color="auto"/>
        <w:right w:val="none" w:sz="0" w:space="0" w:color="auto"/>
      </w:divBdr>
      <w:divsChild>
        <w:div w:id="1844784669">
          <w:marLeft w:val="0"/>
          <w:marRight w:val="0"/>
          <w:marTop w:val="0"/>
          <w:marBottom w:val="0"/>
          <w:divBdr>
            <w:top w:val="none" w:sz="0" w:space="0" w:color="auto"/>
            <w:left w:val="none" w:sz="0" w:space="0" w:color="auto"/>
            <w:bottom w:val="none" w:sz="0" w:space="0" w:color="auto"/>
            <w:right w:val="none" w:sz="0" w:space="0" w:color="auto"/>
          </w:divBdr>
          <w:divsChild>
            <w:div w:id="2000308699">
              <w:marLeft w:val="0"/>
              <w:marRight w:val="0"/>
              <w:marTop w:val="0"/>
              <w:marBottom w:val="0"/>
              <w:divBdr>
                <w:top w:val="none" w:sz="0" w:space="0" w:color="auto"/>
                <w:left w:val="none" w:sz="0" w:space="0" w:color="auto"/>
                <w:bottom w:val="none" w:sz="0" w:space="0" w:color="auto"/>
                <w:right w:val="none" w:sz="0" w:space="0" w:color="auto"/>
              </w:divBdr>
              <w:divsChild>
                <w:div w:id="203850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685383">
      <w:bodyDiv w:val="1"/>
      <w:marLeft w:val="0"/>
      <w:marRight w:val="0"/>
      <w:marTop w:val="0"/>
      <w:marBottom w:val="0"/>
      <w:divBdr>
        <w:top w:val="none" w:sz="0" w:space="0" w:color="auto"/>
        <w:left w:val="none" w:sz="0" w:space="0" w:color="auto"/>
        <w:bottom w:val="none" w:sz="0" w:space="0" w:color="auto"/>
        <w:right w:val="none" w:sz="0" w:space="0" w:color="auto"/>
      </w:divBdr>
    </w:div>
    <w:div w:id="322858764">
      <w:bodyDiv w:val="1"/>
      <w:marLeft w:val="0"/>
      <w:marRight w:val="0"/>
      <w:marTop w:val="0"/>
      <w:marBottom w:val="0"/>
      <w:divBdr>
        <w:top w:val="none" w:sz="0" w:space="0" w:color="auto"/>
        <w:left w:val="none" w:sz="0" w:space="0" w:color="auto"/>
        <w:bottom w:val="none" w:sz="0" w:space="0" w:color="auto"/>
        <w:right w:val="none" w:sz="0" w:space="0" w:color="auto"/>
      </w:divBdr>
    </w:div>
    <w:div w:id="326173873">
      <w:bodyDiv w:val="1"/>
      <w:marLeft w:val="0"/>
      <w:marRight w:val="0"/>
      <w:marTop w:val="0"/>
      <w:marBottom w:val="0"/>
      <w:divBdr>
        <w:top w:val="none" w:sz="0" w:space="0" w:color="auto"/>
        <w:left w:val="none" w:sz="0" w:space="0" w:color="auto"/>
        <w:bottom w:val="none" w:sz="0" w:space="0" w:color="auto"/>
        <w:right w:val="none" w:sz="0" w:space="0" w:color="auto"/>
      </w:divBdr>
    </w:div>
    <w:div w:id="326323124">
      <w:bodyDiv w:val="1"/>
      <w:marLeft w:val="0"/>
      <w:marRight w:val="0"/>
      <w:marTop w:val="0"/>
      <w:marBottom w:val="0"/>
      <w:divBdr>
        <w:top w:val="none" w:sz="0" w:space="0" w:color="auto"/>
        <w:left w:val="none" w:sz="0" w:space="0" w:color="auto"/>
        <w:bottom w:val="none" w:sz="0" w:space="0" w:color="auto"/>
        <w:right w:val="none" w:sz="0" w:space="0" w:color="auto"/>
      </w:divBdr>
    </w:div>
    <w:div w:id="335158281">
      <w:bodyDiv w:val="1"/>
      <w:marLeft w:val="0"/>
      <w:marRight w:val="0"/>
      <w:marTop w:val="0"/>
      <w:marBottom w:val="0"/>
      <w:divBdr>
        <w:top w:val="none" w:sz="0" w:space="0" w:color="auto"/>
        <w:left w:val="none" w:sz="0" w:space="0" w:color="auto"/>
        <w:bottom w:val="none" w:sz="0" w:space="0" w:color="auto"/>
        <w:right w:val="none" w:sz="0" w:space="0" w:color="auto"/>
      </w:divBdr>
    </w:div>
    <w:div w:id="338430991">
      <w:bodyDiv w:val="1"/>
      <w:marLeft w:val="0"/>
      <w:marRight w:val="0"/>
      <w:marTop w:val="0"/>
      <w:marBottom w:val="0"/>
      <w:divBdr>
        <w:top w:val="none" w:sz="0" w:space="0" w:color="auto"/>
        <w:left w:val="none" w:sz="0" w:space="0" w:color="auto"/>
        <w:bottom w:val="none" w:sz="0" w:space="0" w:color="auto"/>
        <w:right w:val="none" w:sz="0" w:space="0" w:color="auto"/>
      </w:divBdr>
    </w:div>
    <w:div w:id="341668589">
      <w:bodyDiv w:val="1"/>
      <w:marLeft w:val="0"/>
      <w:marRight w:val="0"/>
      <w:marTop w:val="0"/>
      <w:marBottom w:val="0"/>
      <w:divBdr>
        <w:top w:val="none" w:sz="0" w:space="0" w:color="auto"/>
        <w:left w:val="none" w:sz="0" w:space="0" w:color="auto"/>
        <w:bottom w:val="none" w:sz="0" w:space="0" w:color="auto"/>
        <w:right w:val="none" w:sz="0" w:space="0" w:color="auto"/>
      </w:divBdr>
    </w:div>
    <w:div w:id="353844964">
      <w:bodyDiv w:val="1"/>
      <w:marLeft w:val="0"/>
      <w:marRight w:val="0"/>
      <w:marTop w:val="0"/>
      <w:marBottom w:val="0"/>
      <w:divBdr>
        <w:top w:val="none" w:sz="0" w:space="0" w:color="auto"/>
        <w:left w:val="none" w:sz="0" w:space="0" w:color="auto"/>
        <w:bottom w:val="none" w:sz="0" w:space="0" w:color="auto"/>
        <w:right w:val="none" w:sz="0" w:space="0" w:color="auto"/>
      </w:divBdr>
    </w:div>
    <w:div w:id="363294559">
      <w:bodyDiv w:val="1"/>
      <w:marLeft w:val="0"/>
      <w:marRight w:val="0"/>
      <w:marTop w:val="0"/>
      <w:marBottom w:val="0"/>
      <w:divBdr>
        <w:top w:val="none" w:sz="0" w:space="0" w:color="auto"/>
        <w:left w:val="none" w:sz="0" w:space="0" w:color="auto"/>
        <w:bottom w:val="none" w:sz="0" w:space="0" w:color="auto"/>
        <w:right w:val="none" w:sz="0" w:space="0" w:color="auto"/>
      </w:divBdr>
    </w:div>
    <w:div w:id="389043189">
      <w:bodyDiv w:val="1"/>
      <w:marLeft w:val="0"/>
      <w:marRight w:val="0"/>
      <w:marTop w:val="0"/>
      <w:marBottom w:val="0"/>
      <w:divBdr>
        <w:top w:val="none" w:sz="0" w:space="0" w:color="auto"/>
        <w:left w:val="none" w:sz="0" w:space="0" w:color="auto"/>
        <w:bottom w:val="none" w:sz="0" w:space="0" w:color="auto"/>
        <w:right w:val="none" w:sz="0" w:space="0" w:color="auto"/>
      </w:divBdr>
    </w:div>
    <w:div w:id="392890601">
      <w:bodyDiv w:val="1"/>
      <w:marLeft w:val="0"/>
      <w:marRight w:val="0"/>
      <w:marTop w:val="0"/>
      <w:marBottom w:val="0"/>
      <w:divBdr>
        <w:top w:val="none" w:sz="0" w:space="0" w:color="auto"/>
        <w:left w:val="none" w:sz="0" w:space="0" w:color="auto"/>
        <w:bottom w:val="none" w:sz="0" w:space="0" w:color="auto"/>
        <w:right w:val="none" w:sz="0" w:space="0" w:color="auto"/>
      </w:divBdr>
    </w:div>
    <w:div w:id="395321372">
      <w:bodyDiv w:val="1"/>
      <w:marLeft w:val="0"/>
      <w:marRight w:val="0"/>
      <w:marTop w:val="0"/>
      <w:marBottom w:val="0"/>
      <w:divBdr>
        <w:top w:val="none" w:sz="0" w:space="0" w:color="auto"/>
        <w:left w:val="none" w:sz="0" w:space="0" w:color="auto"/>
        <w:bottom w:val="none" w:sz="0" w:space="0" w:color="auto"/>
        <w:right w:val="none" w:sz="0" w:space="0" w:color="auto"/>
      </w:divBdr>
    </w:div>
    <w:div w:id="396897297">
      <w:bodyDiv w:val="1"/>
      <w:marLeft w:val="0"/>
      <w:marRight w:val="0"/>
      <w:marTop w:val="0"/>
      <w:marBottom w:val="0"/>
      <w:divBdr>
        <w:top w:val="none" w:sz="0" w:space="0" w:color="auto"/>
        <w:left w:val="none" w:sz="0" w:space="0" w:color="auto"/>
        <w:bottom w:val="none" w:sz="0" w:space="0" w:color="auto"/>
        <w:right w:val="none" w:sz="0" w:space="0" w:color="auto"/>
      </w:divBdr>
    </w:div>
    <w:div w:id="397173120">
      <w:bodyDiv w:val="1"/>
      <w:marLeft w:val="0"/>
      <w:marRight w:val="0"/>
      <w:marTop w:val="0"/>
      <w:marBottom w:val="0"/>
      <w:divBdr>
        <w:top w:val="none" w:sz="0" w:space="0" w:color="auto"/>
        <w:left w:val="none" w:sz="0" w:space="0" w:color="auto"/>
        <w:bottom w:val="none" w:sz="0" w:space="0" w:color="auto"/>
        <w:right w:val="none" w:sz="0" w:space="0" w:color="auto"/>
      </w:divBdr>
    </w:div>
    <w:div w:id="442966928">
      <w:bodyDiv w:val="1"/>
      <w:marLeft w:val="0"/>
      <w:marRight w:val="0"/>
      <w:marTop w:val="0"/>
      <w:marBottom w:val="0"/>
      <w:divBdr>
        <w:top w:val="none" w:sz="0" w:space="0" w:color="auto"/>
        <w:left w:val="none" w:sz="0" w:space="0" w:color="auto"/>
        <w:bottom w:val="none" w:sz="0" w:space="0" w:color="auto"/>
        <w:right w:val="none" w:sz="0" w:space="0" w:color="auto"/>
      </w:divBdr>
    </w:div>
    <w:div w:id="452292067">
      <w:bodyDiv w:val="1"/>
      <w:marLeft w:val="0"/>
      <w:marRight w:val="0"/>
      <w:marTop w:val="0"/>
      <w:marBottom w:val="0"/>
      <w:divBdr>
        <w:top w:val="none" w:sz="0" w:space="0" w:color="auto"/>
        <w:left w:val="none" w:sz="0" w:space="0" w:color="auto"/>
        <w:bottom w:val="none" w:sz="0" w:space="0" w:color="auto"/>
        <w:right w:val="none" w:sz="0" w:space="0" w:color="auto"/>
      </w:divBdr>
    </w:div>
    <w:div w:id="453642017">
      <w:bodyDiv w:val="1"/>
      <w:marLeft w:val="0"/>
      <w:marRight w:val="0"/>
      <w:marTop w:val="0"/>
      <w:marBottom w:val="0"/>
      <w:divBdr>
        <w:top w:val="none" w:sz="0" w:space="0" w:color="auto"/>
        <w:left w:val="none" w:sz="0" w:space="0" w:color="auto"/>
        <w:bottom w:val="none" w:sz="0" w:space="0" w:color="auto"/>
        <w:right w:val="none" w:sz="0" w:space="0" w:color="auto"/>
      </w:divBdr>
    </w:div>
    <w:div w:id="454755243">
      <w:bodyDiv w:val="1"/>
      <w:marLeft w:val="0"/>
      <w:marRight w:val="0"/>
      <w:marTop w:val="0"/>
      <w:marBottom w:val="0"/>
      <w:divBdr>
        <w:top w:val="none" w:sz="0" w:space="0" w:color="auto"/>
        <w:left w:val="none" w:sz="0" w:space="0" w:color="auto"/>
        <w:bottom w:val="none" w:sz="0" w:space="0" w:color="auto"/>
        <w:right w:val="none" w:sz="0" w:space="0" w:color="auto"/>
      </w:divBdr>
    </w:div>
    <w:div w:id="455612136">
      <w:bodyDiv w:val="1"/>
      <w:marLeft w:val="0"/>
      <w:marRight w:val="0"/>
      <w:marTop w:val="0"/>
      <w:marBottom w:val="0"/>
      <w:divBdr>
        <w:top w:val="none" w:sz="0" w:space="0" w:color="auto"/>
        <w:left w:val="none" w:sz="0" w:space="0" w:color="auto"/>
        <w:bottom w:val="none" w:sz="0" w:space="0" w:color="auto"/>
        <w:right w:val="none" w:sz="0" w:space="0" w:color="auto"/>
      </w:divBdr>
    </w:div>
    <w:div w:id="456727394">
      <w:bodyDiv w:val="1"/>
      <w:marLeft w:val="0"/>
      <w:marRight w:val="0"/>
      <w:marTop w:val="0"/>
      <w:marBottom w:val="0"/>
      <w:divBdr>
        <w:top w:val="none" w:sz="0" w:space="0" w:color="auto"/>
        <w:left w:val="none" w:sz="0" w:space="0" w:color="auto"/>
        <w:bottom w:val="none" w:sz="0" w:space="0" w:color="auto"/>
        <w:right w:val="none" w:sz="0" w:space="0" w:color="auto"/>
      </w:divBdr>
    </w:div>
    <w:div w:id="468519993">
      <w:bodyDiv w:val="1"/>
      <w:marLeft w:val="0"/>
      <w:marRight w:val="0"/>
      <w:marTop w:val="0"/>
      <w:marBottom w:val="0"/>
      <w:divBdr>
        <w:top w:val="none" w:sz="0" w:space="0" w:color="auto"/>
        <w:left w:val="none" w:sz="0" w:space="0" w:color="auto"/>
        <w:bottom w:val="none" w:sz="0" w:space="0" w:color="auto"/>
        <w:right w:val="none" w:sz="0" w:space="0" w:color="auto"/>
      </w:divBdr>
    </w:div>
    <w:div w:id="479224846">
      <w:bodyDiv w:val="1"/>
      <w:marLeft w:val="0"/>
      <w:marRight w:val="0"/>
      <w:marTop w:val="0"/>
      <w:marBottom w:val="0"/>
      <w:divBdr>
        <w:top w:val="none" w:sz="0" w:space="0" w:color="auto"/>
        <w:left w:val="none" w:sz="0" w:space="0" w:color="auto"/>
        <w:bottom w:val="none" w:sz="0" w:space="0" w:color="auto"/>
        <w:right w:val="none" w:sz="0" w:space="0" w:color="auto"/>
      </w:divBdr>
    </w:div>
    <w:div w:id="486826142">
      <w:bodyDiv w:val="1"/>
      <w:marLeft w:val="0"/>
      <w:marRight w:val="0"/>
      <w:marTop w:val="0"/>
      <w:marBottom w:val="0"/>
      <w:divBdr>
        <w:top w:val="none" w:sz="0" w:space="0" w:color="auto"/>
        <w:left w:val="none" w:sz="0" w:space="0" w:color="auto"/>
        <w:bottom w:val="none" w:sz="0" w:space="0" w:color="auto"/>
        <w:right w:val="none" w:sz="0" w:space="0" w:color="auto"/>
      </w:divBdr>
    </w:div>
    <w:div w:id="488255860">
      <w:bodyDiv w:val="1"/>
      <w:marLeft w:val="0"/>
      <w:marRight w:val="0"/>
      <w:marTop w:val="0"/>
      <w:marBottom w:val="0"/>
      <w:divBdr>
        <w:top w:val="none" w:sz="0" w:space="0" w:color="auto"/>
        <w:left w:val="none" w:sz="0" w:space="0" w:color="auto"/>
        <w:bottom w:val="none" w:sz="0" w:space="0" w:color="auto"/>
        <w:right w:val="none" w:sz="0" w:space="0" w:color="auto"/>
      </w:divBdr>
    </w:div>
    <w:div w:id="491651724">
      <w:bodyDiv w:val="1"/>
      <w:marLeft w:val="0"/>
      <w:marRight w:val="0"/>
      <w:marTop w:val="0"/>
      <w:marBottom w:val="0"/>
      <w:divBdr>
        <w:top w:val="none" w:sz="0" w:space="0" w:color="auto"/>
        <w:left w:val="none" w:sz="0" w:space="0" w:color="auto"/>
        <w:bottom w:val="none" w:sz="0" w:space="0" w:color="auto"/>
        <w:right w:val="none" w:sz="0" w:space="0" w:color="auto"/>
      </w:divBdr>
    </w:div>
    <w:div w:id="496848698">
      <w:bodyDiv w:val="1"/>
      <w:marLeft w:val="0"/>
      <w:marRight w:val="0"/>
      <w:marTop w:val="0"/>
      <w:marBottom w:val="0"/>
      <w:divBdr>
        <w:top w:val="none" w:sz="0" w:space="0" w:color="auto"/>
        <w:left w:val="none" w:sz="0" w:space="0" w:color="auto"/>
        <w:bottom w:val="none" w:sz="0" w:space="0" w:color="auto"/>
        <w:right w:val="none" w:sz="0" w:space="0" w:color="auto"/>
      </w:divBdr>
    </w:div>
    <w:div w:id="499547670">
      <w:bodyDiv w:val="1"/>
      <w:marLeft w:val="0"/>
      <w:marRight w:val="0"/>
      <w:marTop w:val="0"/>
      <w:marBottom w:val="0"/>
      <w:divBdr>
        <w:top w:val="none" w:sz="0" w:space="0" w:color="auto"/>
        <w:left w:val="none" w:sz="0" w:space="0" w:color="auto"/>
        <w:bottom w:val="none" w:sz="0" w:space="0" w:color="auto"/>
        <w:right w:val="none" w:sz="0" w:space="0" w:color="auto"/>
      </w:divBdr>
    </w:div>
    <w:div w:id="511797595">
      <w:bodyDiv w:val="1"/>
      <w:marLeft w:val="0"/>
      <w:marRight w:val="0"/>
      <w:marTop w:val="0"/>
      <w:marBottom w:val="0"/>
      <w:divBdr>
        <w:top w:val="none" w:sz="0" w:space="0" w:color="auto"/>
        <w:left w:val="none" w:sz="0" w:space="0" w:color="auto"/>
        <w:bottom w:val="none" w:sz="0" w:space="0" w:color="auto"/>
        <w:right w:val="none" w:sz="0" w:space="0" w:color="auto"/>
      </w:divBdr>
    </w:div>
    <w:div w:id="518785803">
      <w:bodyDiv w:val="1"/>
      <w:marLeft w:val="0"/>
      <w:marRight w:val="0"/>
      <w:marTop w:val="0"/>
      <w:marBottom w:val="0"/>
      <w:divBdr>
        <w:top w:val="none" w:sz="0" w:space="0" w:color="auto"/>
        <w:left w:val="none" w:sz="0" w:space="0" w:color="auto"/>
        <w:bottom w:val="none" w:sz="0" w:space="0" w:color="auto"/>
        <w:right w:val="none" w:sz="0" w:space="0" w:color="auto"/>
      </w:divBdr>
    </w:div>
    <w:div w:id="535511570">
      <w:bodyDiv w:val="1"/>
      <w:marLeft w:val="0"/>
      <w:marRight w:val="0"/>
      <w:marTop w:val="0"/>
      <w:marBottom w:val="0"/>
      <w:divBdr>
        <w:top w:val="none" w:sz="0" w:space="0" w:color="auto"/>
        <w:left w:val="none" w:sz="0" w:space="0" w:color="auto"/>
        <w:bottom w:val="none" w:sz="0" w:space="0" w:color="auto"/>
        <w:right w:val="none" w:sz="0" w:space="0" w:color="auto"/>
      </w:divBdr>
    </w:div>
    <w:div w:id="537623503">
      <w:bodyDiv w:val="1"/>
      <w:marLeft w:val="0"/>
      <w:marRight w:val="0"/>
      <w:marTop w:val="0"/>
      <w:marBottom w:val="0"/>
      <w:divBdr>
        <w:top w:val="none" w:sz="0" w:space="0" w:color="auto"/>
        <w:left w:val="none" w:sz="0" w:space="0" w:color="auto"/>
        <w:bottom w:val="none" w:sz="0" w:space="0" w:color="auto"/>
        <w:right w:val="none" w:sz="0" w:space="0" w:color="auto"/>
      </w:divBdr>
    </w:div>
    <w:div w:id="553469440">
      <w:bodyDiv w:val="1"/>
      <w:marLeft w:val="0"/>
      <w:marRight w:val="0"/>
      <w:marTop w:val="0"/>
      <w:marBottom w:val="0"/>
      <w:divBdr>
        <w:top w:val="none" w:sz="0" w:space="0" w:color="auto"/>
        <w:left w:val="none" w:sz="0" w:space="0" w:color="auto"/>
        <w:bottom w:val="none" w:sz="0" w:space="0" w:color="auto"/>
        <w:right w:val="none" w:sz="0" w:space="0" w:color="auto"/>
      </w:divBdr>
    </w:div>
    <w:div w:id="555045726">
      <w:bodyDiv w:val="1"/>
      <w:marLeft w:val="0"/>
      <w:marRight w:val="0"/>
      <w:marTop w:val="0"/>
      <w:marBottom w:val="0"/>
      <w:divBdr>
        <w:top w:val="none" w:sz="0" w:space="0" w:color="auto"/>
        <w:left w:val="none" w:sz="0" w:space="0" w:color="auto"/>
        <w:bottom w:val="none" w:sz="0" w:space="0" w:color="auto"/>
        <w:right w:val="none" w:sz="0" w:space="0" w:color="auto"/>
      </w:divBdr>
    </w:div>
    <w:div w:id="575361882">
      <w:bodyDiv w:val="1"/>
      <w:marLeft w:val="0"/>
      <w:marRight w:val="0"/>
      <w:marTop w:val="0"/>
      <w:marBottom w:val="0"/>
      <w:divBdr>
        <w:top w:val="none" w:sz="0" w:space="0" w:color="auto"/>
        <w:left w:val="none" w:sz="0" w:space="0" w:color="auto"/>
        <w:bottom w:val="none" w:sz="0" w:space="0" w:color="auto"/>
        <w:right w:val="none" w:sz="0" w:space="0" w:color="auto"/>
      </w:divBdr>
    </w:div>
    <w:div w:id="576860808">
      <w:bodyDiv w:val="1"/>
      <w:marLeft w:val="0"/>
      <w:marRight w:val="0"/>
      <w:marTop w:val="0"/>
      <w:marBottom w:val="0"/>
      <w:divBdr>
        <w:top w:val="none" w:sz="0" w:space="0" w:color="auto"/>
        <w:left w:val="none" w:sz="0" w:space="0" w:color="auto"/>
        <w:bottom w:val="none" w:sz="0" w:space="0" w:color="auto"/>
        <w:right w:val="none" w:sz="0" w:space="0" w:color="auto"/>
      </w:divBdr>
    </w:div>
    <w:div w:id="581913797">
      <w:bodyDiv w:val="1"/>
      <w:marLeft w:val="0"/>
      <w:marRight w:val="0"/>
      <w:marTop w:val="0"/>
      <w:marBottom w:val="0"/>
      <w:divBdr>
        <w:top w:val="none" w:sz="0" w:space="0" w:color="auto"/>
        <w:left w:val="none" w:sz="0" w:space="0" w:color="auto"/>
        <w:bottom w:val="none" w:sz="0" w:space="0" w:color="auto"/>
        <w:right w:val="none" w:sz="0" w:space="0" w:color="auto"/>
      </w:divBdr>
    </w:div>
    <w:div w:id="582303088">
      <w:bodyDiv w:val="1"/>
      <w:marLeft w:val="0"/>
      <w:marRight w:val="0"/>
      <w:marTop w:val="0"/>
      <w:marBottom w:val="0"/>
      <w:divBdr>
        <w:top w:val="none" w:sz="0" w:space="0" w:color="auto"/>
        <w:left w:val="none" w:sz="0" w:space="0" w:color="auto"/>
        <w:bottom w:val="none" w:sz="0" w:space="0" w:color="auto"/>
        <w:right w:val="none" w:sz="0" w:space="0" w:color="auto"/>
      </w:divBdr>
    </w:div>
    <w:div w:id="583994904">
      <w:bodyDiv w:val="1"/>
      <w:marLeft w:val="0"/>
      <w:marRight w:val="0"/>
      <w:marTop w:val="0"/>
      <w:marBottom w:val="0"/>
      <w:divBdr>
        <w:top w:val="none" w:sz="0" w:space="0" w:color="auto"/>
        <w:left w:val="none" w:sz="0" w:space="0" w:color="auto"/>
        <w:bottom w:val="none" w:sz="0" w:space="0" w:color="auto"/>
        <w:right w:val="none" w:sz="0" w:space="0" w:color="auto"/>
      </w:divBdr>
    </w:div>
    <w:div w:id="586614723">
      <w:bodyDiv w:val="1"/>
      <w:marLeft w:val="0"/>
      <w:marRight w:val="0"/>
      <w:marTop w:val="0"/>
      <w:marBottom w:val="0"/>
      <w:divBdr>
        <w:top w:val="none" w:sz="0" w:space="0" w:color="auto"/>
        <w:left w:val="none" w:sz="0" w:space="0" w:color="auto"/>
        <w:bottom w:val="none" w:sz="0" w:space="0" w:color="auto"/>
        <w:right w:val="none" w:sz="0" w:space="0" w:color="auto"/>
      </w:divBdr>
    </w:div>
    <w:div w:id="604004212">
      <w:bodyDiv w:val="1"/>
      <w:marLeft w:val="0"/>
      <w:marRight w:val="0"/>
      <w:marTop w:val="0"/>
      <w:marBottom w:val="0"/>
      <w:divBdr>
        <w:top w:val="none" w:sz="0" w:space="0" w:color="auto"/>
        <w:left w:val="none" w:sz="0" w:space="0" w:color="auto"/>
        <w:bottom w:val="none" w:sz="0" w:space="0" w:color="auto"/>
        <w:right w:val="none" w:sz="0" w:space="0" w:color="auto"/>
      </w:divBdr>
    </w:div>
    <w:div w:id="605163069">
      <w:bodyDiv w:val="1"/>
      <w:marLeft w:val="0"/>
      <w:marRight w:val="0"/>
      <w:marTop w:val="0"/>
      <w:marBottom w:val="0"/>
      <w:divBdr>
        <w:top w:val="none" w:sz="0" w:space="0" w:color="auto"/>
        <w:left w:val="none" w:sz="0" w:space="0" w:color="auto"/>
        <w:bottom w:val="none" w:sz="0" w:space="0" w:color="auto"/>
        <w:right w:val="none" w:sz="0" w:space="0" w:color="auto"/>
      </w:divBdr>
    </w:div>
    <w:div w:id="615717231">
      <w:bodyDiv w:val="1"/>
      <w:marLeft w:val="0"/>
      <w:marRight w:val="0"/>
      <w:marTop w:val="0"/>
      <w:marBottom w:val="0"/>
      <w:divBdr>
        <w:top w:val="none" w:sz="0" w:space="0" w:color="auto"/>
        <w:left w:val="none" w:sz="0" w:space="0" w:color="auto"/>
        <w:bottom w:val="none" w:sz="0" w:space="0" w:color="auto"/>
        <w:right w:val="none" w:sz="0" w:space="0" w:color="auto"/>
      </w:divBdr>
    </w:div>
    <w:div w:id="639579175">
      <w:bodyDiv w:val="1"/>
      <w:marLeft w:val="0"/>
      <w:marRight w:val="0"/>
      <w:marTop w:val="0"/>
      <w:marBottom w:val="0"/>
      <w:divBdr>
        <w:top w:val="none" w:sz="0" w:space="0" w:color="auto"/>
        <w:left w:val="none" w:sz="0" w:space="0" w:color="auto"/>
        <w:bottom w:val="none" w:sz="0" w:space="0" w:color="auto"/>
        <w:right w:val="none" w:sz="0" w:space="0" w:color="auto"/>
      </w:divBdr>
    </w:div>
    <w:div w:id="642277556">
      <w:bodyDiv w:val="1"/>
      <w:marLeft w:val="0"/>
      <w:marRight w:val="0"/>
      <w:marTop w:val="0"/>
      <w:marBottom w:val="0"/>
      <w:divBdr>
        <w:top w:val="none" w:sz="0" w:space="0" w:color="auto"/>
        <w:left w:val="none" w:sz="0" w:space="0" w:color="auto"/>
        <w:bottom w:val="none" w:sz="0" w:space="0" w:color="auto"/>
        <w:right w:val="none" w:sz="0" w:space="0" w:color="auto"/>
      </w:divBdr>
    </w:div>
    <w:div w:id="651907705">
      <w:bodyDiv w:val="1"/>
      <w:marLeft w:val="0"/>
      <w:marRight w:val="0"/>
      <w:marTop w:val="0"/>
      <w:marBottom w:val="0"/>
      <w:divBdr>
        <w:top w:val="none" w:sz="0" w:space="0" w:color="auto"/>
        <w:left w:val="none" w:sz="0" w:space="0" w:color="auto"/>
        <w:bottom w:val="none" w:sz="0" w:space="0" w:color="auto"/>
        <w:right w:val="none" w:sz="0" w:space="0" w:color="auto"/>
      </w:divBdr>
    </w:div>
    <w:div w:id="656761605">
      <w:bodyDiv w:val="1"/>
      <w:marLeft w:val="0"/>
      <w:marRight w:val="0"/>
      <w:marTop w:val="0"/>
      <w:marBottom w:val="0"/>
      <w:divBdr>
        <w:top w:val="none" w:sz="0" w:space="0" w:color="auto"/>
        <w:left w:val="none" w:sz="0" w:space="0" w:color="auto"/>
        <w:bottom w:val="none" w:sz="0" w:space="0" w:color="auto"/>
        <w:right w:val="none" w:sz="0" w:space="0" w:color="auto"/>
      </w:divBdr>
    </w:div>
    <w:div w:id="661814182">
      <w:bodyDiv w:val="1"/>
      <w:marLeft w:val="0"/>
      <w:marRight w:val="0"/>
      <w:marTop w:val="0"/>
      <w:marBottom w:val="0"/>
      <w:divBdr>
        <w:top w:val="none" w:sz="0" w:space="0" w:color="auto"/>
        <w:left w:val="none" w:sz="0" w:space="0" w:color="auto"/>
        <w:bottom w:val="none" w:sz="0" w:space="0" w:color="auto"/>
        <w:right w:val="none" w:sz="0" w:space="0" w:color="auto"/>
      </w:divBdr>
    </w:div>
    <w:div w:id="664167008">
      <w:bodyDiv w:val="1"/>
      <w:marLeft w:val="0"/>
      <w:marRight w:val="0"/>
      <w:marTop w:val="0"/>
      <w:marBottom w:val="0"/>
      <w:divBdr>
        <w:top w:val="none" w:sz="0" w:space="0" w:color="auto"/>
        <w:left w:val="none" w:sz="0" w:space="0" w:color="auto"/>
        <w:bottom w:val="none" w:sz="0" w:space="0" w:color="auto"/>
        <w:right w:val="none" w:sz="0" w:space="0" w:color="auto"/>
      </w:divBdr>
    </w:div>
    <w:div w:id="664627477">
      <w:bodyDiv w:val="1"/>
      <w:marLeft w:val="0"/>
      <w:marRight w:val="0"/>
      <w:marTop w:val="0"/>
      <w:marBottom w:val="0"/>
      <w:divBdr>
        <w:top w:val="none" w:sz="0" w:space="0" w:color="auto"/>
        <w:left w:val="none" w:sz="0" w:space="0" w:color="auto"/>
        <w:bottom w:val="none" w:sz="0" w:space="0" w:color="auto"/>
        <w:right w:val="none" w:sz="0" w:space="0" w:color="auto"/>
      </w:divBdr>
    </w:div>
    <w:div w:id="667053483">
      <w:bodyDiv w:val="1"/>
      <w:marLeft w:val="0"/>
      <w:marRight w:val="0"/>
      <w:marTop w:val="0"/>
      <w:marBottom w:val="0"/>
      <w:divBdr>
        <w:top w:val="none" w:sz="0" w:space="0" w:color="auto"/>
        <w:left w:val="none" w:sz="0" w:space="0" w:color="auto"/>
        <w:bottom w:val="none" w:sz="0" w:space="0" w:color="auto"/>
        <w:right w:val="none" w:sz="0" w:space="0" w:color="auto"/>
      </w:divBdr>
    </w:div>
    <w:div w:id="675040727">
      <w:bodyDiv w:val="1"/>
      <w:marLeft w:val="0"/>
      <w:marRight w:val="0"/>
      <w:marTop w:val="0"/>
      <w:marBottom w:val="0"/>
      <w:divBdr>
        <w:top w:val="none" w:sz="0" w:space="0" w:color="auto"/>
        <w:left w:val="none" w:sz="0" w:space="0" w:color="auto"/>
        <w:bottom w:val="none" w:sz="0" w:space="0" w:color="auto"/>
        <w:right w:val="none" w:sz="0" w:space="0" w:color="auto"/>
      </w:divBdr>
    </w:div>
    <w:div w:id="680742074">
      <w:bodyDiv w:val="1"/>
      <w:marLeft w:val="0"/>
      <w:marRight w:val="0"/>
      <w:marTop w:val="0"/>
      <w:marBottom w:val="0"/>
      <w:divBdr>
        <w:top w:val="none" w:sz="0" w:space="0" w:color="auto"/>
        <w:left w:val="none" w:sz="0" w:space="0" w:color="auto"/>
        <w:bottom w:val="none" w:sz="0" w:space="0" w:color="auto"/>
        <w:right w:val="none" w:sz="0" w:space="0" w:color="auto"/>
      </w:divBdr>
    </w:div>
    <w:div w:id="695427197">
      <w:bodyDiv w:val="1"/>
      <w:marLeft w:val="0"/>
      <w:marRight w:val="0"/>
      <w:marTop w:val="0"/>
      <w:marBottom w:val="0"/>
      <w:divBdr>
        <w:top w:val="none" w:sz="0" w:space="0" w:color="auto"/>
        <w:left w:val="none" w:sz="0" w:space="0" w:color="auto"/>
        <w:bottom w:val="none" w:sz="0" w:space="0" w:color="auto"/>
        <w:right w:val="none" w:sz="0" w:space="0" w:color="auto"/>
      </w:divBdr>
    </w:div>
    <w:div w:id="698820554">
      <w:bodyDiv w:val="1"/>
      <w:marLeft w:val="0"/>
      <w:marRight w:val="0"/>
      <w:marTop w:val="0"/>
      <w:marBottom w:val="0"/>
      <w:divBdr>
        <w:top w:val="none" w:sz="0" w:space="0" w:color="auto"/>
        <w:left w:val="none" w:sz="0" w:space="0" w:color="auto"/>
        <w:bottom w:val="none" w:sz="0" w:space="0" w:color="auto"/>
        <w:right w:val="none" w:sz="0" w:space="0" w:color="auto"/>
      </w:divBdr>
    </w:div>
    <w:div w:id="705718400">
      <w:bodyDiv w:val="1"/>
      <w:marLeft w:val="0"/>
      <w:marRight w:val="0"/>
      <w:marTop w:val="0"/>
      <w:marBottom w:val="0"/>
      <w:divBdr>
        <w:top w:val="none" w:sz="0" w:space="0" w:color="auto"/>
        <w:left w:val="none" w:sz="0" w:space="0" w:color="auto"/>
        <w:bottom w:val="none" w:sz="0" w:space="0" w:color="auto"/>
        <w:right w:val="none" w:sz="0" w:space="0" w:color="auto"/>
      </w:divBdr>
    </w:div>
    <w:div w:id="711422943">
      <w:bodyDiv w:val="1"/>
      <w:marLeft w:val="0"/>
      <w:marRight w:val="0"/>
      <w:marTop w:val="0"/>
      <w:marBottom w:val="0"/>
      <w:divBdr>
        <w:top w:val="none" w:sz="0" w:space="0" w:color="auto"/>
        <w:left w:val="none" w:sz="0" w:space="0" w:color="auto"/>
        <w:bottom w:val="none" w:sz="0" w:space="0" w:color="auto"/>
        <w:right w:val="none" w:sz="0" w:space="0" w:color="auto"/>
      </w:divBdr>
    </w:div>
    <w:div w:id="721758142">
      <w:bodyDiv w:val="1"/>
      <w:marLeft w:val="0"/>
      <w:marRight w:val="0"/>
      <w:marTop w:val="0"/>
      <w:marBottom w:val="0"/>
      <w:divBdr>
        <w:top w:val="none" w:sz="0" w:space="0" w:color="auto"/>
        <w:left w:val="none" w:sz="0" w:space="0" w:color="auto"/>
        <w:bottom w:val="none" w:sz="0" w:space="0" w:color="auto"/>
        <w:right w:val="none" w:sz="0" w:space="0" w:color="auto"/>
      </w:divBdr>
    </w:div>
    <w:div w:id="729811965">
      <w:bodyDiv w:val="1"/>
      <w:marLeft w:val="0"/>
      <w:marRight w:val="0"/>
      <w:marTop w:val="0"/>
      <w:marBottom w:val="0"/>
      <w:divBdr>
        <w:top w:val="none" w:sz="0" w:space="0" w:color="auto"/>
        <w:left w:val="none" w:sz="0" w:space="0" w:color="auto"/>
        <w:bottom w:val="none" w:sz="0" w:space="0" w:color="auto"/>
        <w:right w:val="none" w:sz="0" w:space="0" w:color="auto"/>
      </w:divBdr>
    </w:div>
    <w:div w:id="753207495">
      <w:bodyDiv w:val="1"/>
      <w:marLeft w:val="0"/>
      <w:marRight w:val="0"/>
      <w:marTop w:val="0"/>
      <w:marBottom w:val="0"/>
      <w:divBdr>
        <w:top w:val="none" w:sz="0" w:space="0" w:color="auto"/>
        <w:left w:val="none" w:sz="0" w:space="0" w:color="auto"/>
        <w:bottom w:val="none" w:sz="0" w:space="0" w:color="auto"/>
        <w:right w:val="none" w:sz="0" w:space="0" w:color="auto"/>
      </w:divBdr>
    </w:div>
    <w:div w:id="754401517">
      <w:bodyDiv w:val="1"/>
      <w:marLeft w:val="0"/>
      <w:marRight w:val="0"/>
      <w:marTop w:val="0"/>
      <w:marBottom w:val="0"/>
      <w:divBdr>
        <w:top w:val="none" w:sz="0" w:space="0" w:color="auto"/>
        <w:left w:val="none" w:sz="0" w:space="0" w:color="auto"/>
        <w:bottom w:val="none" w:sz="0" w:space="0" w:color="auto"/>
        <w:right w:val="none" w:sz="0" w:space="0" w:color="auto"/>
      </w:divBdr>
    </w:div>
    <w:div w:id="763307544">
      <w:bodyDiv w:val="1"/>
      <w:marLeft w:val="0"/>
      <w:marRight w:val="0"/>
      <w:marTop w:val="0"/>
      <w:marBottom w:val="0"/>
      <w:divBdr>
        <w:top w:val="none" w:sz="0" w:space="0" w:color="auto"/>
        <w:left w:val="none" w:sz="0" w:space="0" w:color="auto"/>
        <w:bottom w:val="none" w:sz="0" w:space="0" w:color="auto"/>
        <w:right w:val="none" w:sz="0" w:space="0" w:color="auto"/>
      </w:divBdr>
    </w:div>
    <w:div w:id="763844602">
      <w:bodyDiv w:val="1"/>
      <w:marLeft w:val="0"/>
      <w:marRight w:val="0"/>
      <w:marTop w:val="0"/>
      <w:marBottom w:val="0"/>
      <w:divBdr>
        <w:top w:val="none" w:sz="0" w:space="0" w:color="auto"/>
        <w:left w:val="none" w:sz="0" w:space="0" w:color="auto"/>
        <w:bottom w:val="none" w:sz="0" w:space="0" w:color="auto"/>
        <w:right w:val="none" w:sz="0" w:space="0" w:color="auto"/>
      </w:divBdr>
    </w:div>
    <w:div w:id="767236959">
      <w:bodyDiv w:val="1"/>
      <w:marLeft w:val="0"/>
      <w:marRight w:val="0"/>
      <w:marTop w:val="0"/>
      <w:marBottom w:val="0"/>
      <w:divBdr>
        <w:top w:val="none" w:sz="0" w:space="0" w:color="auto"/>
        <w:left w:val="none" w:sz="0" w:space="0" w:color="auto"/>
        <w:bottom w:val="none" w:sz="0" w:space="0" w:color="auto"/>
        <w:right w:val="none" w:sz="0" w:space="0" w:color="auto"/>
      </w:divBdr>
    </w:div>
    <w:div w:id="772357806">
      <w:bodyDiv w:val="1"/>
      <w:marLeft w:val="0"/>
      <w:marRight w:val="0"/>
      <w:marTop w:val="0"/>
      <w:marBottom w:val="0"/>
      <w:divBdr>
        <w:top w:val="none" w:sz="0" w:space="0" w:color="auto"/>
        <w:left w:val="none" w:sz="0" w:space="0" w:color="auto"/>
        <w:bottom w:val="none" w:sz="0" w:space="0" w:color="auto"/>
        <w:right w:val="none" w:sz="0" w:space="0" w:color="auto"/>
      </w:divBdr>
    </w:div>
    <w:div w:id="775439594">
      <w:bodyDiv w:val="1"/>
      <w:marLeft w:val="0"/>
      <w:marRight w:val="0"/>
      <w:marTop w:val="0"/>
      <w:marBottom w:val="0"/>
      <w:divBdr>
        <w:top w:val="none" w:sz="0" w:space="0" w:color="auto"/>
        <w:left w:val="none" w:sz="0" w:space="0" w:color="auto"/>
        <w:bottom w:val="none" w:sz="0" w:space="0" w:color="auto"/>
        <w:right w:val="none" w:sz="0" w:space="0" w:color="auto"/>
      </w:divBdr>
    </w:div>
    <w:div w:id="783886382">
      <w:bodyDiv w:val="1"/>
      <w:marLeft w:val="0"/>
      <w:marRight w:val="0"/>
      <w:marTop w:val="0"/>
      <w:marBottom w:val="0"/>
      <w:divBdr>
        <w:top w:val="none" w:sz="0" w:space="0" w:color="auto"/>
        <w:left w:val="none" w:sz="0" w:space="0" w:color="auto"/>
        <w:bottom w:val="none" w:sz="0" w:space="0" w:color="auto"/>
        <w:right w:val="none" w:sz="0" w:space="0" w:color="auto"/>
      </w:divBdr>
    </w:div>
    <w:div w:id="796333130">
      <w:bodyDiv w:val="1"/>
      <w:marLeft w:val="0"/>
      <w:marRight w:val="0"/>
      <w:marTop w:val="0"/>
      <w:marBottom w:val="0"/>
      <w:divBdr>
        <w:top w:val="none" w:sz="0" w:space="0" w:color="auto"/>
        <w:left w:val="none" w:sz="0" w:space="0" w:color="auto"/>
        <w:bottom w:val="none" w:sz="0" w:space="0" w:color="auto"/>
        <w:right w:val="none" w:sz="0" w:space="0" w:color="auto"/>
      </w:divBdr>
    </w:div>
    <w:div w:id="807354281">
      <w:bodyDiv w:val="1"/>
      <w:marLeft w:val="0"/>
      <w:marRight w:val="0"/>
      <w:marTop w:val="0"/>
      <w:marBottom w:val="0"/>
      <w:divBdr>
        <w:top w:val="none" w:sz="0" w:space="0" w:color="auto"/>
        <w:left w:val="none" w:sz="0" w:space="0" w:color="auto"/>
        <w:bottom w:val="none" w:sz="0" w:space="0" w:color="auto"/>
        <w:right w:val="none" w:sz="0" w:space="0" w:color="auto"/>
      </w:divBdr>
    </w:div>
    <w:div w:id="819736421">
      <w:bodyDiv w:val="1"/>
      <w:marLeft w:val="0"/>
      <w:marRight w:val="0"/>
      <w:marTop w:val="0"/>
      <w:marBottom w:val="0"/>
      <w:divBdr>
        <w:top w:val="none" w:sz="0" w:space="0" w:color="auto"/>
        <w:left w:val="none" w:sz="0" w:space="0" w:color="auto"/>
        <w:bottom w:val="none" w:sz="0" w:space="0" w:color="auto"/>
        <w:right w:val="none" w:sz="0" w:space="0" w:color="auto"/>
      </w:divBdr>
    </w:div>
    <w:div w:id="827600463">
      <w:bodyDiv w:val="1"/>
      <w:marLeft w:val="0"/>
      <w:marRight w:val="0"/>
      <w:marTop w:val="0"/>
      <w:marBottom w:val="0"/>
      <w:divBdr>
        <w:top w:val="none" w:sz="0" w:space="0" w:color="auto"/>
        <w:left w:val="none" w:sz="0" w:space="0" w:color="auto"/>
        <w:bottom w:val="none" w:sz="0" w:space="0" w:color="auto"/>
        <w:right w:val="none" w:sz="0" w:space="0" w:color="auto"/>
      </w:divBdr>
    </w:div>
    <w:div w:id="838621644">
      <w:bodyDiv w:val="1"/>
      <w:marLeft w:val="0"/>
      <w:marRight w:val="0"/>
      <w:marTop w:val="0"/>
      <w:marBottom w:val="0"/>
      <w:divBdr>
        <w:top w:val="none" w:sz="0" w:space="0" w:color="auto"/>
        <w:left w:val="none" w:sz="0" w:space="0" w:color="auto"/>
        <w:bottom w:val="none" w:sz="0" w:space="0" w:color="auto"/>
        <w:right w:val="none" w:sz="0" w:space="0" w:color="auto"/>
      </w:divBdr>
    </w:div>
    <w:div w:id="847599841">
      <w:bodyDiv w:val="1"/>
      <w:marLeft w:val="0"/>
      <w:marRight w:val="0"/>
      <w:marTop w:val="0"/>
      <w:marBottom w:val="0"/>
      <w:divBdr>
        <w:top w:val="none" w:sz="0" w:space="0" w:color="auto"/>
        <w:left w:val="none" w:sz="0" w:space="0" w:color="auto"/>
        <w:bottom w:val="none" w:sz="0" w:space="0" w:color="auto"/>
        <w:right w:val="none" w:sz="0" w:space="0" w:color="auto"/>
      </w:divBdr>
    </w:div>
    <w:div w:id="851190483">
      <w:bodyDiv w:val="1"/>
      <w:marLeft w:val="0"/>
      <w:marRight w:val="0"/>
      <w:marTop w:val="0"/>
      <w:marBottom w:val="0"/>
      <w:divBdr>
        <w:top w:val="none" w:sz="0" w:space="0" w:color="auto"/>
        <w:left w:val="none" w:sz="0" w:space="0" w:color="auto"/>
        <w:bottom w:val="none" w:sz="0" w:space="0" w:color="auto"/>
        <w:right w:val="none" w:sz="0" w:space="0" w:color="auto"/>
      </w:divBdr>
    </w:div>
    <w:div w:id="854925104">
      <w:bodyDiv w:val="1"/>
      <w:marLeft w:val="0"/>
      <w:marRight w:val="0"/>
      <w:marTop w:val="0"/>
      <w:marBottom w:val="0"/>
      <w:divBdr>
        <w:top w:val="none" w:sz="0" w:space="0" w:color="auto"/>
        <w:left w:val="none" w:sz="0" w:space="0" w:color="auto"/>
        <w:bottom w:val="none" w:sz="0" w:space="0" w:color="auto"/>
        <w:right w:val="none" w:sz="0" w:space="0" w:color="auto"/>
      </w:divBdr>
    </w:div>
    <w:div w:id="863716502">
      <w:bodyDiv w:val="1"/>
      <w:marLeft w:val="0"/>
      <w:marRight w:val="0"/>
      <w:marTop w:val="0"/>
      <w:marBottom w:val="0"/>
      <w:divBdr>
        <w:top w:val="none" w:sz="0" w:space="0" w:color="auto"/>
        <w:left w:val="none" w:sz="0" w:space="0" w:color="auto"/>
        <w:bottom w:val="none" w:sz="0" w:space="0" w:color="auto"/>
        <w:right w:val="none" w:sz="0" w:space="0" w:color="auto"/>
      </w:divBdr>
    </w:div>
    <w:div w:id="869073344">
      <w:bodyDiv w:val="1"/>
      <w:marLeft w:val="0"/>
      <w:marRight w:val="0"/>
      <w:marTop w:val="0"/>
      <w:marBottom w:val="0"/>
      <w:divBdr>
        <w:top w:val="none" w:sz="0" w:space="0" w:color="auto"/>
        <w:left w:val="none" w:sz="0" w:space="0" w:color="auto"/>
        <w:bottom w:val="none" w:sz="0" w:space="0" w:color="auto"/>
        <w:right w:val="none" w:sz="0" w:space="0" w:color="auto"/>
      </w:divBdr>
    </w:div>
    <w:div w:id="872572251">
      <w:bodyDiv w:val="1"/>
      <w:marLeft w:val="0"/>
      <w:marRight w:val="0"/>
      <w:marTop w:val="0"/>
      <w:marBottom w:val="0"/>
      <w:divBdr>
        <w:top w:val="none" w:sz="0" w:space="0" w:color="auto"/>
        <w:left w:val="none" w:sz="0" w:space="0" w:color="auto"/>
        <w:bottom w:val="none" w:sz="0" w:space="0" w:color="auto"/>
        <w:right w:val="none" w:sz="0" w:space="0" w:color="auto"/>
      </w:divBdr>
    </w:div>
    <w:div w:id="877398188">
      <w:bodyDiv w:val="1"/>
      <w:marLeft w:val="0"/>
      <w:marRight w:val="0"/>
      <w:marTop w:val="0"/>
      <w:marBottom w:val="0"/>
      <w:divBdr>
        <w:top w:val="none" w:sz="0" w:space="0" w:color="auto"/>
        <w:left w:val="none" w:sz="0" w:space="0" w:color="auto"/>
        <w:bottom w:val="none" w:sz="0" w:space="0" w:color="auto"/>
        <w:right w:val="none" w:sz="0" w:space="0" w:color="auto"/>
      </w:divBdr>
    </w:div>
    <w:div w:id="897934042">
      <w:bodyDiv w:val="1"/>
      <w:marLeft w:val="0"/>
      <w:marRight w:val="0"/>
      <w:marTop w:val="0"/>
      <w:marBottom w:val="0"/>
      <w:divBdr>
        <w:top w:val="none" w:sz="0" w:space="0" w:color="auto"/>
        <w:left w:val="none" w:sz="0" w:space="0" w:color="auto"/>
        <w:bottom w:val="none" w:sz="0" w:space="0" w:color="auto"/>
        <w:right w:val="none" w:sz="0" w:space="0" w:color="auto"/>
      </w:divBdr>
    </w:div>
    <w:div w:id="898175261">
      <w:bodyDiv w:val="1"/>
      <w:marLeft w:val="0"/>
      <w:marRight w:val="0"/>
      <w:marTop w:val="0"/>
      <w:marBottom w:val="0"/>
      <w:divBdr>
        <w:top w:val="none" w:sz="0" w:space="0" w:color="auto"/>
        <w:left w:val="none" w:sz="0" w:space="0" w:color="auto"/>
        <w:bottom w:val="none" w:sz="0" w:space="0" w:color="auto"/>
        <w:right w:val="none" w:sz="0" w:space="0" w:color="auto"/>
      </w:divBdr>
    </w:div>
    <w:div w:id="912661637">
      <w:bodyDiv w:val="1"/>
      <w:marLeft w:val="0"/>
      <w:marRight w:val="0"/>
      <w:marTop w:val="0"/>
      <w:marBottom w:val="0"/>
      <w:divBdr>
        <w:top w:val="none" w:sz="0" w:space="0" w:color="auto"/>
        <w:left w:val="none" w:sz="0" w:space="0" w:color="auto"/>
        <w:bottom w:val="none" w:sz="0" w:space="0" w:color="auto"/>
        <w:right w:val="none" w:sz="0" w:space="0" w:color="auto"/>
      </w:divBdr>
    </w:div>
    <w:div w:id="918834440">
      <w:bodyDiv w:val="1"/>
      <w:marLeft w:val="0"/>
      <w:marRight w:val="0"/>
      <w:marTop w:val="0"/>
      <w:marBottom w:val="0"/>
      <w:divBdr>
        <w:top w:val="none" w:sz="0" w:space="0" w:color="auto"/>
        <w:left w:val="none" w:sz="0" w:space="0" w:color="auto"/>
        <w:bottom w:val="none" w:sz="0" w:space="0" w:color="auto"/>
        <w:right w:val="none" w:sz="0" w:space="0" w:color="auto"/>
      </w:divBdr>
    </w:div>
    <w:div w:id="921836546">
      <w:bodyDiv w:val="1"/>
      <w:marLeft w:val="0"/>
      <w:marRight w:val="0"/>
      <w:marTop w:val="0"/>
      <w:marBottom w:val="0"/>
      <w:divBdr>
        <w:top w:val="none" w:sz="0" w:space="0" w:color="auto"/>
        <w:left w:val="none" w:sz="0" w:space="0" w:color="auto"/>
        <w:bottom w:val="none" w:sz="0" w:space="0" w:color="auto"/>
        <w:right w:val="none" w:sz="0" w:space="0" w:color="auto"/>
      </w:divBdr>
    </w:div>
    <w:div w:id="936327007">
      <w:bodyDiv w:val="1"/>
      <w:marLeft w:val="0"/>
      <w:marRight w:val="0"/>
      <w:marTop w:val="0"/>
      <w:marBottom w:val="0"/>
      <w:divBdr>
        <w:top w:val="none" w:sz="0" w:space="0" w:color="auto"/>
        <w:left w:val="none" w:sz="0" w:space="0" w:color="auto"/>
        <w:bottom w:val="none" w:sz="0" w:space="0" w:color="auto"/>
        <w:right w:val="none" w:sz="0" w:space="0" w:color="auto"/>
      </w:divBdr>
    </w:div>
    <w:div w:id="940843558">
      <w:bodyDiv w:val="1"/>
      <w:marLeft w:val="0"/>
      <w:marRight w:val="0"/>
      <w:marTop w:val="0"/>
      <w:marBottom w:val="0"/>
      <w:divBdr>
        <w:top w:val="none" w:sz="0" w:space="0" w:color="auto"/>
        <w:left w:val="none" w:sz="0" w:space="0" w:color="auto"/>
        <w:bottom w:val="none" w:sz="0" w:space="0" w:color="auto"/>
        <w:right w:val="none" w:sz="0" w:space="0" w:color="auto"/>
      </w:divBdr>
    </w:div>
    <w:div w:id="941382750">
      <w:bodyDiv w:val="1"/>
      <w:marLeft w:val="0"/>
      <w:marRight w:val="0"/>
      <w:marTop w:val="0"/>
      <w:marBottom w:val="0"/>
      <w:divBdr>
        <w:top w:val="none" w:sz="0" w:space="0" w:color="auto"/>
        <w:left w:val="none" w:sz="0" w:space="0" w:color="auto"/>
        <w:bottom w:val="none" w:sz="0" w:space="0" w:color="auto"/>
        <w:right w:val="none" w:sz="0" w:space="0" w:color="auto"/>
      </w:divBdr>
    </w:div>
    <w:div w:id="953557040">
      <w:bodyDiv w:val="1"/>
      <w:marLeft w:val="0"/>
      <w:marRight w:val="0"/>
      <w:marTop w:val="0"/>
      <w:marBottom w:val="0"/>
      <w:divBdr>
        <w:top w:val="none" w:sz="0" w:space="0" w:color="auto"/>
        <w:left w:val="none" w:sz="0" w:space="0" w:color="auto"/>
        <w:bottom w:val="none" w:sz="0" w:space="0" w:color="auto"/>
        <w:right w:val="none" w:sz="0" w:space="0" w:color="auto"/>
      </w:divBdr>
    </w:div>
    <w:div w:id="953908184">
      <w:bodyDiv w:val="1"/>
      <w:marLeft w:val="0"/>
      <w:marRight w:val="0"/>
      <w:marTop w:val="0"/>
      <w:marBottom w:val="0"/>
      <w:divBdr>
        <w:top w:val="none" w:sz="0" w:space="0" w:color="auto"/>
        <w:left w:val="none" w:sz="0" w:space="0" w:color="auto"/>
        <w:bottom w:val="none" w:sz="0" w:space="0" w:color="auto"/>
        <w:right w:val="none" w:sz="0" w:space="0" w:color="auto"/>
      </w:divBdr>
    </w:div>
    <w:div w:id="969629191">
      <w:bodyDiv w:val="1"/>
      <w:marLeft w:val="0"/>
      <w:marRight w:val="0"/>
      <w:marTop w:val="0"/>
      <w:marBottom w:val="0"/>
      <w:divBdr>
        <w:top w:val="none" w:sz="0" w:space="0" w:color="auto"/>
        <w:left w:val="none" w:sz="0" w:space="0" w:color="auto"/>
        <w:bottom w:val="none" w:sz="0" w:space="0" w:color="auto"/>
        <w:right w:val="none" w:sz="0" w:space="0" w:color="auto"/>
      </w:divBdr>
    </w:div>
    <w:div w:id="980228164">
      <w:bodyDiv w:val="1"/>
      <w:marLeft w:val="0"/>
      <w:marRight w:val="0"/>
      <w:marTop w:val="0"/>
      <w:marBottom w:val="0"/>
      <w:divBdr>
        <w:top w:val="none" w:sz="0" w:space="0" w:color="auto"/>
        <w:left w:val="none" w:sz="0" w:space="0" w:color="auto"/>
        <w:bottom w:val="none" w:sz="0" w:space="0" w:color="auto"/>
        <w:right w:val="none" w:sz="0" w:space="0" w:color="auto"/>
      </w:divBdr>
    </w:div>
    <w:div w:id="981079150">
      <w:bodyDiv w:val="1"/>
      <w:marLeft w:val="0"/>
      <w:marRight w:val="0"/>
      <w:marTop w:val="0"/>
      <w:marBottom w:val="0"/>
      <w:divBdr>
        <w:top w:val="none" w:sz="0" w:space="0" w:color="auto"/>
        <w:left w:val="none" w:sz="0" w:space="0" w:color="auto"/>
        <w:bottom w:val="none" w:sz="0" w:space="0" w:color="auto"/>
        <w:right w:val="none" w:sz="0" w:space="0" w:color="auto"/>
      </w:divBdr>
    </w:div>
    <w:div w:id="986398264">
      <w:bodyDiv w:val="1"/>
      <w:marLeft w:val="0"/>
      <w:marRight w:val="0"/>
      <w:marTop w:val="0"/>
      <w:marBottom w:val="0"/>
      <w:divBdr>
        <w:top w:val="none" w:sz="0" w:space="0" w:color="auto"/>
        <w:left w:val="none" w:sz="0" w:space="0" w:color="auto"/>
        <w:bottom w:val="none" w:sz="0" w:space="0" w:color="auto"/>
        <w:right w:val="none" w:sz="0" w:space="0" w:color="auto"/>
      </w:divBdr>
    </w:div>
    <w:div w:id="992871565">
      <w:bodyDiv w:val="1"/>
      <w:marLeft w:val="0"/>
      <w:marRight w:val="0"/>
      <w:marTop w:val="0"/>
      <w:marBottom w:val="0"/>
      <w:divBdr>
        <w:top w:val="none" w:sz="0" w:space="0" w:color="auto"/>
        <w:left w:val="none" w:sz="0" w:space="0" w:color="auto"/>
        <w:bottom w:val="none" w:sz="0" w:space="0" w:color="auto"/>
        <w:right w:val="none" w:sz="0" w:space="0" w:color="auto"/>
      </w:divBdr>
    </w:div>
    <w:div w:id="998920277">
      <w:bodyDiv w:val="1"/>
      <w:marLeft w:val="0"/>
      <w:marRight w:val="0"/>
      <w:marTop w:val="0"/>
      <w:marBottom w:val="0"/>
      <w:divBdr>
        <w:top w:val="none" w:sz="0" w:space="0" w:color="auto"/>
        <w:left w:val="none" w:sz="0" w:space="0" w:color="auto"/>
        <w:bottom w:val="none" w:sz="0" w:space="0" w:color="auto"/>
        <w:right w:val="none" w:sz="0" w:space="0" w:color="auto"/>
      </w:divBdr>
    </w:div>
    <w:div w:id="1004356193">
      <w:bodyDiv w:val="1"/>
      <w:marLeft w:val="0"/>
      <w:marRight w:val="0"/>
      <w:marTop w:val="0"/>
      <w:marBottom w:val="0"/>
      <w:divBdr>
        <w:top w:val="none" w:sz="0" w:space="0" w:color="auto"/>
        <w:left w:val="none" w:sz="0" w:space="0" w:color="auto"/>
        <w:bottom w:val="none" w:sz="0" w:space="0" w:color="auto"/>
        <w:right w:val="none" w:sz="0" w:space="0" w:color="auto"/>
      </w:divBdr>
    </w:div>
    <w:div w:id="1010716419">
      <w:bodyDiv w:val="1"/>
      <w:marLeft w:val="0"/>
      <w:marRight w:val="0"/>
      <w:marTop w:val="0"/>
      <w:marBottom w:val="0"/>
      <w:divBdr>
        <w:top w:val="none" w:sz="0" w:space="0" w:color="auto"/>
        <w:left w:val="none" w:sz="0" w:space="0" w:color="auto"/>
        <w:bottom w:val="none" w:sz="0" w:space="0" w:color="auto"/>
        <w:right w:val="none" w:sz="0" w:space="0" w:color="auto"/>
      </w:divBdr>
    </w:div>
    <w:div w:id="1013071125">
      <w:bodyDiv w:val="1"/>
      <w:marLeft w:val="0"/>
      <w:marRight w:val="0"/>
      <w:marTop w:val="0"/>
      <w:marBottom w:val="0"/>
      <w:divBdr>
        <w:top w:val="none" w:sz="0" w:space="0" w:color="auto"/>
        <w:left w:val="none" w:sz="0" w:space="0" w:color="auto"/>
        <w:bottom w:val="none" w:sz="0" w:space="0" w:color="auto"/>
        <w:right w:val="none" w:sz="0" w:space="0" w:color="auto"/>
      </w:divBdr>
    </w:div>
    <w:div w:id="1013801727">
      <w:bodyDiv w:val="1"/>
      <w:marLeft w:val="0"/>
      <w:marRight w:val="0"/>
      <w:marTop w:val="0"/>
      <w:marBottom w:val="0"/>
      <w:divBdr>
        <w:top w:val="none" w:sz="0" w:space="0" w:color="auto"/>
        <w:left w:val="none" w:sz="0" w:space="0" w:color="auto"/>
        <w:bottom w:val="none" w:sz="0" w:space="0" w:color="auto"/>
        <w:right w:val="none" w:sz="0" w:space="0" w:color="auto"/>
      </w:divBdr>
    </w:div>
    <w:div w:id="1020665870">
      <w:bodyDiv w:val="1"/>
      <w:marLeft w:val="0"/>
      <w:marRight w:val="0"/>
      <w:marTop w:val="0"/>
      <w:marBottom w:val="0"/>
      <w:divBdr>
        <w:top w:val="none" w:sz="0" w:space="0" w:color="auto"/>
        <w:left w:val="none" w:sz="0" w:space="0" w:color="auto"/>
        <w:bottom w:val="none" w:sz="0" w:space="0" w:color="auto"/>
        <w:right w:val="none" w:sz="0" w:space="0" w:color="auto"/>
      </w:divBdr>
    </w:div>
    <w:div w:id="1022434667">
      <w:bodyDiv w:val="1"/>
      <w:marLeft w:val="0"/>
      <w:marRight w:val="0"/>
      <w:marTop w:val="0"/>
      <w:marBottom w:val="0"/>
      <w:divBdr>
        <w:top w:val="none" w:sz="0" w:space="0" w:color="auto"/>
        <w:left w:val="none" w:sz="0" w:space="0" w:color="auto"/>
        <w:bottom w:val="none" w:sz="0" w:space="0" w:color="auto"/>
        <w:right w:val="none" w:sz="0" w:space="0" w:color="auto"/>
      </w:divBdr>
    </w:div>
    <w:div w:id="1040587251">
      <w:bodyDiv w:val="1"/>
      <w:marLeft w:val="0"/>
      <w:marRight w:val="0"/>
      <w:marTop w:val="0"/>
      <w:marBottom w:val="0"/>
      <w:divBdr>
        <w:top w:val="none" w:sz="0" w:space="0" w:color="auto"/>
        <w:left w:val="none" w:sz="0" w:space="0" w:color="auto"/>
        <w:bottom w:val="none" w:sz="0" w:space="0" w:color="auto"/>
        <w:right w:val="none" w:sz="0" w:space="0" w:color="auto"/>
      </w:divBdr>
    </w:div>
    <w:div w:id="1045644255">
      <w:bodyDiv w:val="1"/>
      <w:marLeft w:val="0"/>
      <w:marRight w:val="0"/>
      <w:marTop w:val="0"/>
      <w:marBottom w:val="0"/>
      <w:divBdr>
        <w:top w:val="none" w:sz="0" w:space="0" w:color="auto"/>
        <w:left w:val="none" w:sz="0" w:space="0" w:color="auto"/>
        <w:bottom w:val="none" w:sz="0" w:space="0" w:color="auto"/>
        <w:right w:val="none" w:sz="0" w:space="0" w:color="auto"/>
      </w:divBdr>
    </w:div>
    <w:div w:id="1046298311">
      <w:bodyDiv w:val="1"/>
      <w:marLeft w:val="0"/>
      <w:marRight w:val="0"/>
      <w:marTop w:val="0"/>
      <w:marBottom w:val="0"/>
      <w:divBdr>
        <w:top w:val="none" w:sz="0" w:space="0" w:color="auto"/>
        <w:left w:val="none" w:sz="0" w:space="0" w:color="auto"/>
        <w:bottom w:val="none" w:sz="0" w:space="0" w:color="auto"/>
        <w:right w:val="none" w:sz="0" w:space="0" w:color="auto"/>
      </w:divBdr>
    </w:div>
    <w:div w:id="1048069235">
      <w:bodyDiv w:val="1"/>
      <w:marLeft w:val="0"/>
      <w:marRight w:val="0"/>
      <w:marTop w:val="0"/>
      <w:marBottom w:val="0"/>
      <w:divBdr>
        <w:top w:val="none" w:sz="0" w:space="0" w:color="auto"/>
        <w:left w:val="none" w:sz="0" w:space="0" w:color="auto"/>
        <w:bottom w:val="none" w:sz="0" w:space="0" w:color="auto"/>
        <w:right w:val="none" w:sz="0" w:space="0" w:color="auto"/>
      </w:divBdr>
    </w:div>
    <w:div w:id="1050807897">
      <w:bodyDiv w:val="1"/>
      <w:marLeft w:val="0"/>
      <w:marRight w:val="0"/>
      <w:marTop w:val="0"/>
      <w:marBottom w:val="0"/>
      <w:divBdr>
        <w:top w:val="none" w:sz="0" w:space="0" w:color="auto"/>
        <w:left w:val="none" w:sz="0" w:space="0" w:color="auto"/>
        <w:bottom w:val="none" w:sz="0" w:space="0" w:color="auto"/>
        <w:right w:val="none" w:sz="0" w:space="0" w:color="auto"/>
      </w:divBdr>
    </w:div>
    <w:div w:id="1052312799">
      <w:bodyDiv w:val="1"/>
      <w:marLeft w:val="0"/>
      <w:marRight w:val="0"/>
      <w:marTop w:val="0"/>
      <w:marBottom w:val="0"/>
      <w:divBdr>
        <w:top w:val="none" w:sz="0" w:space="0" w:color="auto"/>
        <w:left w:val="none" w:sz="0" w:space="0" w:color="auto"/>
        <w:bottom w:val="none" w:sz="0" w:space="0" w:color="auto"/>
        <w:right w:val="none" w:sz="0" w:space="0" w:color="auto"/>
      </w:divBdr>
    </w:div>
    <w:div w:id="1066878773">
      <w:bodyDiv w:val="1"/>
      <w:marLeft w:val="0"/>
      <w:marRight w:val="0"/>
      <w:marTop w:val="0"/>
      <w:marBottom w:val="0"/>
      <w:divBdr>
        <w:top w:val="none" w:sz="0" w:space="0" w:color="auto"/>
        <w:left w:val="none" w:sz="0" w:space="0" w:color="auto"/>
        <w:bottom w:val="none" w:sz="0" w:space="0" w:color="auto"/>
        <w:right w:val="none" w:sz="0" w:space="0" w:color="auto"/>
      </w:divBdr>
    </w:div>
    <w:div w:id="1070617950">
      <w:bodyDiv w:val="1"/>
      <w:marLeft w:val="0"/>
      <w:marRight w:val="0"/>
      <w:marTop w:val="0"/>
      <w:marBottom w:val="0"/>
      <w:divBdr>
        <w:top w:val="none" w:sz="0" w:space="0" w:color="auto"/>
        <w:left w:val="none" w:sz="0" w:space="0" w:color="auto"/>
        <w:bottom w:val="none" w:sz="0" w:space="0" w:color="auto"/>
        <w:right w:val="none" w:sz="0" w:space="0" w:color="auto"/>
      </w:divBdr>
    </w:div>
    <w:div w:id="1113592896">
      <w:bodyDiv w:val="1"/>
      <w:marLeft w:val="0"/>
      <w:marRight w:val="0"/>
      <w:marTop w:val="0"/>
      <w:marBottom w:val="0"/>
      <w:divBdr>
        <w:top w:val="none" w:sz="0" w:space="0" w:color="auto"/>
        <w:left w:val="none" w:sz="0" w:space="0" w:color="auto"/>
        <w:bottom w:val="none" w:sz="0" w:space="0" w:color="auto"/>
        <w:right w:val="none" w:sz="0" w:space="0" w:color="auto"/>
      </w:divBdr>
    </w:div>
    <w:div w:id="1116409958">
      <w:bodyDiv w:val="1"/>
      <w:marLeft w:val="0"/>
      <w:marRight w:val="0"/>
      <w:marTop w:val="0"/>
      <w:marBottom w:val="0"/>
      <w:divBdr>
        <w:top w:val="none" w:sz="0" w:space="0" w:color="auto"/>
        <w:left w:val="none" w:sz="0" w:space="0" w:color="auto"/>
        <w:bottom w:val="none" w:sz="0" w:space="0" w:color="auto"/>
        <w:right w:val="none" w:sz="0" w:space="0" w:color="auto"/>
      </w:divBdr>
    </w:div>
    <w:div w:id="1130128555">
      <w:bodyDiv w:val="1"/>
      <w:marLeft w:val="0"/>
      <w:marRight w:val="0"/>
      <w:marTop w:val="0"/>
      <w:marBottom w:val="0"/>
      <w:divBdr>
        <w:top w:val="none" w:sz="0" w:space="0" w:color="auto"/>
        <w:left w:val="none" w:sz="0" w:space="0" w:color="auto"/>
        <w:bottom w:val="none" w:sz="0" w:space="0" w:color="auto"/>
        <w:right w:val="none" w:sz="0" w:space="0" w:color="auto"/>
      </w:divBdr>
    </w:div>
    <w:div w:id="1135022753">
      <w:bodyDiv w:val="1"/>
      <w:marLeft w:val="0"/>
      <w:marRight w:val="0"/>
      <w:marTop w:val="0"/>
      <w:marBottom w:val="0"/>
      <w:divBdr>
        <w:top w:val="none" w:sz="0" w:space="0" w:color="auto"/>
        <w:left w:val="none" w:sz="0" w:space="0" w:color="auto"/>
        <w:bottom w:val="none" w:sz="0" w:space="0" w:color="auto"/>
        <w:right w:val="none" w:sz="0" w:space="0" w:color="auto"/>
      </w:divBdr>
    </w:div>
    <w:div w:id="1152214365">
      <w:bodyDiv w:val="1"/>
      <w:marLeft w:val="0"/>
      <w:marRight w:val="0"/>
      <w:marTop w:val="0"/>
      <w:marBottom w:val="0"/>
      <w:divBdr>
        <w:top w:val="none" w:sz="0" w:space="0" w:color="auto"/>
        <w:left w:val="none" w:sz="0" w:space="0" w:color="auto"/>
        <w:bottom w:val="none" w:sz="0" w:space="0" w:color="auto"/>
        <w:right w:val="none" w:sz="0" w:space="0" w:color="auto"/>
      </w:divBdr>
    </w:div>
    <w:div w:id="1155293386">
      <w:bodyDiv w:val="1"/>
      <w:marLeft w:val="0"/>
      <w:marRight w:val="0"/>
      <w:marTop w:val="0"/>
      <w:marBottom w:val="0"/>
      <w:divBdr>
        <w:top w:val="none" w:sz="0" w:space="0" w:color="auto"/>
        <w:left w:val="none" w:sz="0" w:space="0" w:color="auto"/>
        <w:bottom w:val="none" w:sz="0" w:space="0" w:color="auto"/>
        <w:right w:val="none" w:sz="0" w:space="0" w:color="auto"/>
      </w:divBdr>
    </w:div>
    <w:div w:id="1161382799">
      <w:bodyDiv w:val="1"/>
      <w:marLeft w:val="0"/>
      <w:marRight w:val="0"/>
      <w:marTop w:val="0"/>
      <w:marBottom w:val="0"/>
      <w:divBdr>
        <w:top w:val="none" w:sz="0" w:space="0" w:color="auto"/>
        <w:left w:val="none" w:sz="0" w:space="0" w:color="auto"/>
        <w:bottom w:val="none" w:sz="0" w:space="0" w:color="auto"/>
        <w:right w:val="none" w:sz="0" w:space="0" w:color="auto"/>
      </w:divBdr>
    </w:div>
    <w:div w:id="1163160464">
      <w:bodyDiv w:val="1"/>
      <w:marLeft w:val="0"/>
      <w:marRight w:val="0"/>
      <w:marTop w:val="0"/>
      <w:marBottom w:val="0"/>
      <w:divBdr>
        <w:top w:val="none" w:sz="0" w:space="0" w:color="auto"/>
        <w:left w:val="none" w:sz="0" w:space="0" w:color="auto"/>
        <w:bottom w:val="none" w:sz="0" w:space="0" w:color="auto"/>
        <w:right w:val="none" w:sz="0" w:space="0" w:color="auto"/>
      </w:divBdr>
    </w:div>
    <w:div w:id="1163396309">
      <w:bodyDiv w:val="1"/>
      <w:marLeft w:val="0"/>
      <w:marRight w:val="0"/>
      <w:marTop w:val="0"/>
      <w:marBottom w:val="0"/>
      <w:divBdr>
        <w:top w:val="none" w:sz="0" w:space="0" w:color="auto"/>
        <w:left w:val="none" w:sz="0" w:space="0" w:color="auto"/>
        <w:bottom w:val="none" w:sz="0" w:space="0" w:color="auto"/>
        <w:right w:val="none" w:sz="0" w:space="0" w:color="auto"/>
      </w:divBdr>
    </w:div>
    <w:div w:id="1170367678">
      <w:bodyDiv w:val="1"/>
      <w:marLeft w:val="0"/>
      <w:marRight w:val="0"/>
      <w:marTop w:val="0"/>
      <w:marBottom w:val="0"/>
      <w:divBdr>
        <w:top w:val="none" w:sz="0" w:space="0" w:color="auto"/>
        <w:left w:val="none" w:sz="0" w:space="0" w:color="auto"/>
        <w:bottom w:val="none" w:sz="0" w:space="0" w:color="auto"/>
        <w:right w:val="none" w:sz="0" w:space="0" w:color="auto"/>
      </w:divBdr>
    </w:div>
    <w:div w:id="1177889443">
      <w:bodyDiv w:val="1"/>
      <w:marLeft w:val="0"/>
      <w:marRight w:val="0"/>
      <w:marTop w:val="0"/>
      <w:marBottom w:val="0"/>
      <w:divBdr>
        <w:top w:val="none" w:sz="0" w:space="0" w:color="auto"/>
        <w:left w:val="none" w:sz="0" w:space="0" w:color="auto"/>
        <w:bottom w:val="none" w:sz="0" w:space="0" w:color="auto"/>
        <w:right w:val="none" w:sz="0" w:space="0" w:color="auto"/>
      </w:divBdr>
    </w:div>
    <w:div w:id="1189561021">
      <w:bodyDiv w:val="1"/>
      <w:marLeft w:val="0"/>
      <w:marRight w:val="0"/>
      <w:marTop w:val="0"/>
      <w:marBottom w:val="0"/>
      <w:divBdr>
        <w:top w:val="none" w:sz="0" w:space="0" w:color="auto"/>
        <w:left w:val="none" w:sz="0" w:space="0" w:color="auto"/>
        <w:bottom w:val="none" w:sz="0" w:space="0" w:color="auto"/>
        <w:right w:val="none" w:sz="0" w:space="0" w:color="auto"/>
      </w:divBdr>
    </w:div>
    <w:div w:id="1206212412">
      <w:bodyDiv w:val="1"/>
      <w:marLeft w:val="0"/>
      <w:marRight w:val="0"/>
      <w:marTop w:val="0"/>
      <w:marBottom w:val="0"/>
      <w:divBdr>
        <w:top w:val="none" w:sz="0" w:space="0" w:color="auto"/>
        <w:left w:val="none" w:sz="0" w:space="0" w:color="auto"/>
        <w:bottom w:val="none" w:sz="0" w:space="0" w:color="auto"/>
        <w:right w:val="none" w:sz="0" w:space="0" w:color="auto"/>
      </w:divBdr>
    </w:div>
    <w:div w:id="1210607891">
      <w:bodyDiv w:val="1"/>
      <w:marLeft w:val="0"/>
      <w:marRight w:val="0"/>
      <w:marTop w:val="0"/>
      <w:marBottom w:val="0"/>
      <w:divBdr>
        <w:top w:val="none" w:sz="0" w:space="0" w:color="auto"/>
        <w:left w:val="none" w:sz="0" w:space="0" w:color="auto"/>
        <w:bottom w:val="none" w:sz="0" w:space="0" w:color="auto"/>
        <w:right w:val="none" w:sz="0" w:space="0" w:color="auto"/>
      </w:divBdr>
    </w:div>
    <w:div w:id="1212881705">
      <w:bodyDiv w:val="1"/>
      <w:marLeft w:val="0"/>
      <w:marRight w:val="0"/>
      <w:marTop w:val="0"/>
      <w:marBottom w:val="0"/>
      <w:divBdr>
        <w:top w:val="none" w:sz="0" w:space="0" w:color="auto"/>
        <w:left w:val="none" w:sz="0" w:space="0" w:color="auto"/>
        <w:bottom w:val="none" w:sz="0" w:space="0" w:color="auto"/>
        <w:right w:val="none" w:sz="0" w:space="0" w:color="auto"/>
      </w:divBdr>
    </w:div>
    <w:div w:id="1217274321">
      <w:bodyDiv w:val="1"/>
      <w:marLeft w:val="0"/>
      <w:marRight w:val="0"/>
      <w:marTop w:val="0"/>
      <w:marBottom w:val="0"/>
      <w:divBdr>
        <w:top w:val="none" w:sz="0" w:space="0" w:color="auto"/>
        <w:left w:val="none" w:sz="0" w:space="0" w:color="auto"/>
        <w:bottom w:val="none" w:sz="0" w:space="0" w:color="auto"/>
        <w:right w:val="none" w:sz="0" w:space="0" w:color="auto"/>
      </w:divBdr>
    </w:div>
    <w:div w:id="1228614537">
      <w:bodyDiv w:val="1"/>
      <w:marLeft w:val="0"/>
      <w:marRight w:val="0"/>
      <w:marTop w:val="0"/>
      <w:marBottom w:val="0"/>
      <w:divBdr>
        <w:top w:val="none" w:sz="0" w:space="0" w:color="auto"/>
        <w:left w:val="none" w:sz="0" w:space="0" w:color="auto"/>
        <w:bottom w:val="none" w:sz="0" w:space="0" w:color="auto"/>
        <w:right w:val="none" w:sz="0" w:space="0" w:color="auto"/>
      </w:divBdr>
    </w:div>
    <w:div w:id="1250041023">
      <w:bodyDiv w:val="1"/>
      <w:marLeft w:val="0"/>
      <w:marRight w:val="0"/>
      <w:marTop w:val="0"/>
      <w:marBottom w:val="0"/>
      <w:divBdr>
        <w:top w:val="none" w:sz="0" w:space="0" w:color="auto"/>
        <w:left w:val="none" w:sz="0" w:space="0" w:color="auto"/>
        <w:bottom w:val="none" w:sz="0" w:space="0" w:color="auto"/>
        <w:right w:val="none" w:sz="0" w:space="0" w:color="auto"/>
      </w:divBdr>
    </w:div>
    <w:div w:id="1261720218">
      <w:bodyDiv w:val="1"/>
      <w:marLeft w:val="0"/>
      <w:marRight w:val="0"/>
      <w:marTop w:val="0"/>
      <w:marBottom w:val="0"/>
      <w:divBdr>
        <w:top w:val="none" w:sz="0" w:space="0" w:color="auto"/>
        <w:left w:val="none" w:sz="0" w:space="0" w:color="auto"/>
        <w:bottom w:val="none" w:sz="0" w:space="0" w:color="auto"/>
        <w:right w:val="none" w:sz="0" w:space="0" w:color="auto"/>
      </w:divBdr>
    </w:div>
    <w:div w:id="1270047125">
      <w:bodyDiv w:val="1"/>
      <w:marLeft w:val="0"/>
      <w:marRight w:val="0"/>
      <w:marTop w:val="0"/>
      <w:marBottom w:val="0"/>
      <w:divBdr>
        <w:top w:val="none" w:sz="0" w:space="0" w:color="auto"/>
        <w:left w:val="none" w:sz="0" w:space="0" w:color="auto"/>
        <w:bottom w:val="none" w:sz="0" w:space="0" w:color="auto"/>
        <w:right w:val="none" w:sz="0" w:space="0" w:color="auto"/>
      </w:divBdr>
    </w:div>
    <w:div w:id="1271279695">
      <w:bodyDiv w:val="1"/>
      <w:marLeft w:val="0"/>
      <w:marRight w:val="0"/>
      <w:marTop w:val="0"/>
      <w:marBottom w:val="0"/>
      <w:divBdr>
        <w:top w:val="none" w:sz="0" w:space="0" w:color="auto"/>
        <w:left w:val="none" w:sz="0" w:space="0" w:color="auto"/>
        <w:bottom w:val="none" w:sz="0" w:space="0" w:color="auto"/>
        <w:right w:val="none" w:sz="0" w:space="0" w:color="auto"/>
      </w:divBdr>
    </w:div>
    <w:div w:id="1275746336">
      <w:bodyDiv w:val="1"/>
      <w:marLeft w:val="0"/>
      <w:marRight w:val="0"/>
      <w:marTop w:val="0"/>
      <w:marBottom w:val="0"/>
      <w:divBdr>
        <w:top w:val="none" w:sz="0" w:space="0" w:color="auto"/>
        <w:left w:val="none" w:sz="0" w:space="0" w:color="auto"/>
        <w:bottom w:val="none" w:sz="0" w:space="0" w:color="auto"/>
        <w:right w:val="none" w:sz="0" w:space="0" w:color="auto"/>
      </w:divBdr>
    </w:div>
    <w:div w:id="1275870852">
      <w:bodyDiv w:val="1"/>
      <w:marLeft w:val="0"/>
      <w:marRight w:val="0"/>
      <w:marTop w:val="0"/>
      <w:marBottom w:val="0"/>
      <w:divBdr>
        <w:top w:val="none" w:sz="0" w:space="0" w:color="auto"/>
        <w:left w:val="none" w:sz="0" w:space="0" w:color="auto"/>
        <w:bottom w:val="none" w:sz="0" w:space="0" w:color="auto"/>
        <w:right w:val="none" w:sz="0" w:space="0" w:color="auto"/>
      </w:divBdr>
    </w:div>
    <w:div w:id="1286353349">
      <w:bodyDiv w:val="1"/>
      <w:marLeft w:val="0"/>
      <w:marRight w:val="0"/>
      <w:marTop w:val="0"/>
      <w:marBottom w:val="0"/>
      <w:divBdr>
        <w:top w:val="none" w:sz="0" w:space="0" w:color="auto"/>
        <w:left w:val="none" w:sz="0" w:space="0" w:color="auto"/>
        <w:bottom w:val="none" w:sz="0" w:space="0" w:color="auto"/>
        <w:right w:val="none" w:sz="0" w:space="0" w:color="auto"/>
      </w:divBdr>
    </w:div>
    <w:div w:id="1287273310">
      <w:bodyDiv w:val="1"/>
      <w:marLeft w:val="0"/>
      <w:marRight w:val="0"/>
      <w:marTop w:val="0"/>
      <w:marBottom w:val="0"/>
      <w:divBdr>
        <w:top w:val="none" w:sz="0" w:space="0" w:color="auto"/>
        <w:left w:val="none" w:sz="0" w:space="0" w:color="auto"/>
        <w:bottom w:val="none" w:sz="0" w:space="0" w:color="auto"/>
        <w:right w:val="none" w:sz="0" w:space="0" w:color="auto"/>
      </w:divBdr>
    </w:div>
    <w:div w:id="1291861604">
      <w:bodyDiv w:val="1"/>
      <w:marLeft w:val="0"/>
      <w:marRight w:val="0"/>
      <w:marTop w:val="0"/>
      <w:marBottom w:val="0"/>
      <w:divBdr>
        <w:top w:val="none" w:sz="0" w:space="0" w:color="auto"/>
        <w:left w:val="none" w:sz="0" w:space="0" w:color="auto"/>
        <w:bottom w:val="none" w:sz="0" w:space="0" w:color="auto"/>
        <w:right w:val="none" w:sz="0" w:space="0" w:color="auto"/>
      </w:divBdr>
    </w:div>
    <w:div w:id="1299652858">
      <w:bodyDiv w:val="1"/>
      <w:marLeft w:val="0"/>
      <w:marRight w:val="0"/>
      <w:marTop w:val="0"/>
      <w:marBottom w:val="0"/>
      <w:divBdr>
        <w:top w:val="none" w:sz="0" w:space="0" w:color="auto"/>
        <w:left w:val="none" w:sz="0" w:space="0" w:color="auto"/>
        <w:bottom w:val="none" w:sz="0" w:space="0" w:color="auto"/>
        <w:right w:val="none" w:sz="0" w:space="0" w:color="auto"/>
      </w:divBdr>
    </w:div>
    <w:div w:id="1310673493">
      <w:bodyDiv w:val="1"/>
      <w:marLeft w:val="0"/>
      <w:marRight w:val="0"/>
      <w:marTop w:val="0"/>
      <w:marBottom w:val="0"/>
      <w:divBdr>
        <w:top w:val="none" w:sz="0" w:space="0" w:color="auto"/>
        <w:left w:val="none" w:sz="0" w:space="0" w:color="auto"/>
        <w:bottom w:val="none" w:sz="0" w:space="0" w:color="auto"/>
        <w:right w:val="none" w:sz="0" w:space="0" w:color="auto"/>
      </w:divBdr>
    </w:div>
    <w:div w:id="1313605479">
      <w:bodyDiv w:val="1"/>
      <w:marLeft w:val="0"/>
      <w:marRight w:val="0"/>
      <w:marTop w:val="0"/>
      <w:marBottom w:val="0"/>
      <w:divBdr>
        <w:top w:val="none" w:sz="0" w:space="0" w:color="auto"/>
        <w:left w:val="none" w:sz="0" w:space="0" w:color="auto"/>
        <w:bottom w:val="none" w:sz="0" w:space="0" w:color="auto"/>
        <w:right w:val="none" w:sz="0" w:space="0" w:color="auto"/>
      </w:divBdr>
    </w:div>
    <w:div w:id="1346440279">
      <w:bodyDiv w:val="1"/>
      <w:marLeft w:val="0"/>
      <w:marRight w:val="0"/>
      <w:marTop w:val="0"/>
      <w:marBottom w:val="0"/>
      <w:divBdr>
        <w:top w:val="none" w:sz="0" w:space="0" w:color="auto"/>
        <w:left w:val="none" w:sz="0" w:space="0" w:color="auto"/>
        <w:bottom w:val="none" w:sz="0" w:space="0" w:color="auto"/>
        <w:right w:val="none" w:sz="0" w:space="0" w:color="auto"/>
      </w:divBdr>
    </w:div>
    <w:div w:id="1350065265">
      <w:bodyDiv w:val="1"/>
      <w:marLeft w:val="0"/>
      <w:marRight w:val="0"/>
      <w:marTop w:val="0"/>
      <w:marBottom w:val="0"/>
      <w:divBdr>
        <w:top w:val="none" w:sz="0" w:space="0" w:color="auto"/>
        <w:left w:val="none" w:sz="0" w:space="0" w:color="auto"/>
        <w:bottom w:val="none" w:sz="0" w:space="0" w:color="auto"/>
        <w:right w:val="none" w:sz="0" w:space="0" w:color="auto"/>
      </w:divBdr>
    </w:div>
    <w:div w:id="1350912356">
      <w:bodyDiv w:val="1"/>
      <w:marLeft w:val="0"/>
      <w:marRight w:val="0"/>
      <w:marTop w:val="0"/>
      <w:marBottom w:val="0"/>
      <w:divBdr>
        <w:top w:val="none" w:sz="0" w:space="0" w:color="auto"/>
        <w:left w:val="none" w:sz="0" w:space="0" w:color="auto"/>
        <w:bottom w:val="none" w:sz="0" w:space="0" w:color="auto"/>
        <w:right w:val="none" w:sz="0" w:space="0" w:color="auto"/>
      </w:divBdr>
    </w:div>
    <w:div w:id="1356887111">
      <w:bodyDiv w:val="1"/>
      <w:marLeft w:val="0"/>
      <w:marRight w:val="0"/>
      <w:marTop w:val="0"/>
      <w:marBottom w:val="0"/>
      <w:divBdr>
        <w:top w:val="none" w:sz="0" w:space="0" w:color="auto"/>
        <w:left w:val="none" w:sz="0" w:space="0" w:color="auto"/>
        <w:bottom w:val="none" w:sz="0" w:space="0" w:color="auto"/>
        <w:right w:val="none" w:sz="0" w:space="0" w:color="auto"/>
      </w:divBdr>
    </w:div>
    <w:div w:id="1358852764">
      <w:bodyDiv w:val="1"/>
      <w:marLeft w:val="0"/>
      <w:marRight w:val="0"/>
      <w:marTop w:val="0"/>
      <w:marBottom w:val="0"/>
      <w:divBdr>
        <w:top w:val="none" w:sz="0" w:space="0" w:color="auto"/>
        <w:left w:val="none" w:sz="0" w:space="0" w:color="auto"/>
        <w:bottom w:val="none" w:sz="0" w:space="0" w:color="auto"/>
        <w:right w:val="none" w:sz="0" w:space="0" w:color="auto"/>
      </w:divBdr>
    </w:div>
    <w:div w:id="1361475400">
      <w:bodyDiv w:val="1"/>
      <w:marLeft w:val="0"/>
      <w:marRight w:val="0"/>
      <w:marTop w:val="0"/>
      <w:marBottom w:val="0"/>
      <w:divBdr>
        <w:top w:val="none" w:sz="0" w:space="0" w:color="auto"/>
        <w:left w:val="none" w:sz="0" w:space="0" w:color="auto"/>
        <w:bottom w:val="none" w:sz="0" w:space="0" w:color="auto"/>
        <w:right w:val="none" w:sz="0" w:space="0" w:color="auto"/>
      </w:divBdr>
    </w:div>
    <w:div w:id="1395816686">
      <w:bodyDiv w:val="1"/>
      <w:marLeft w:val="0"/>
      <w:marRight w:val="0"/>
      <w:marTop w:val="0"/>
      <w:marBottom w:val="0"/>
      <w:divBdr>
        <w:top w:val="none" w:sz="0" w:space="0" w:color="auto"/>
        <w:left w:val="none" w:sz="0" w:space="0" w:color="auto"/>
        <w:bottom w:val="none" w:sz="0" w:space="0" w:color="auto"/>
        <w:right w:val="none" w:sz="0" w:space="0" w:color="auto"/>
      </w:divBdr>
    </w:div>
    <w:div w:id="1406688838">
      <w:bodyDiv w:val="1"/>
      <w:marLeft w:val="0"/>
      <w:marRight w:val="0"/>
      <w:marTop w:val="0"/>
      <w:marBottom w:val="0"/>
      <w:divBdr>
        <w:top w:val="none" w:sz="0" w:space="0" w:color="auto"/>
        <w:left w:val="none" w:sz="0" w:space="0" w:color="auto"/>
        <w:bottom w:val="none" w:sz="0" w:space="0" w:color="auto"/>
        <w:right w:val="none" w:sz="0" w:space="0" w:color="auto"/>
      </w:divBdr>
    </w:div>
    <w:div w:id="1422797527">
      <w:bodyDiv w:val="1"/>
      <w:marLeft w:val="0"/>
      <w:marRight w:val="0"/>
      <w:marTop w:val="0"/>
      <w:marBottom w:val="0"/>
      <w:divBdr>
        <w:top w:val="none" w:sz="0" w:space="0" w:color="auto"/>
        <w:left w:val="none" w:sz="0" w:space="0" w:color="auto"/>
        <w:bottom w:val="none" w:sz="0" w:space="0" w:color="auto"/>
        <w:right w:val="none" w:sz="0" w:space="0" w:color="auto"/>
      </w:divBdr>
    </w:div>
    <w:div w:id="1430198727">
      <w:bodyDiv w:val="1"/>
      <w:marLeft w:val="0"/>
      <w:marRight w:val="0"/>
      <w:marTop w:val="0"/>
      <w:marBottom w:val="0"/>
      <w:divBdr>
        <w:top w:val="none" w:sz="0" w:space="0" w:color="auto"/>
        <w:left w:val="none" w:sz="0" w:space="0" w:color="auto"/>
        <w:bottom w:val="none" w:sz="0" w:space="0" w:color="auto"/>
        <w:right w:val="none" w:sz="0" w:space="0" w:color="auto"/>
      </w:divBdr>
    </w:div>
    <w:div w:id="1440223708">
      <w:bodyDiv w:val="1"/>
      <w:marLeft w:val="0"/>
      <w:marRight w:val="0"/>
      <w:marTop w:val="0"/>
      <w:marBottom w:val="0"/>
      <w:divBdr>
        <w:top w:val="none" w:sz="0" w:space="0" w:color="auto"/>
        <w:left w:val="none" w:sz="0" w:space="0" w:color="auto"/>
        <w:bottom w:val="none" w:sz="0" w:space="0" w:color="auto"/>
        <w:right w:val="none" w:sz="0" w:space="0" w:color="auto"/>
      </w:divBdr>
    </w:div>
    <w:div w:id="1453355236">
      <w:bodyDiv w:val="1"/>
      <w:marLeft w:val="0"/>
      <w:marRight w:val="0"/>
      <w:marTop w:val="0"/>
      <w:marBottom w:val="0"/>
      <w:divBdr>
        <w:top w:val="none" w:sz="0" w:space="0" w:color="auto"/>
        <w:left w:val="none" w:sz="0" w:space="0" w:color="auto"/>
        <w:bottom w:val="none" w:sz="0" w:space="0" w:color="auto"/>
        <w:right w:val="none" w:sz="0" w:space="0" w:color="auto"/>
      </w:divBdr>
    </w:div>
    <w:div w:id="1454594238">
      <w:bodyDiv w:val="1"/>
      <w:marLeft w:val="0"/>
      <w:marRight w:val="0"/>
      <w:marTop w:val="0"/>
      <w:marBottom w:val="0"/>
      <w:divBdr>
        <w:top w:val="none" w:sz="0" w:space="0" w:color="auto"/>
        <w:left w:val="none" w:sz="0" w:space="0" w:color="auto"/>
        <w:bottom w:val="none" w:sz="0" w:space="0" w:color="auto"/>
        <w:right w:val="none" w:sz="0" w:space="0" w:color="auto"/>
      </w:divBdr>
    </w:div>
    <w:div w:id="1461412524">
      <w:bodyDiv w:val="1"/>
      <w:marLeft w:val="0"/>
      <w:marRight w:val="0"/>
      <w:marTop w:val="0"/>
      <w:marBottom w:val="0"/>
      <w:divBdr>
        <w:top w:val="none" w:sz="0" w:space="0" w:color="auto"/>
        <w:left w:val="none" w:sz="0" w:space="0" w:color="auto"/>
        <w:bottom w:val="none" w:sz="0" w:space="0" w:color="auto"/>
        <w:right w:val="none" w:sz="0" w:space="0" w:color="auto"/>
      </w:divBdr>
    </w:div>
    <w:div w:id="1468469991">
      <w:bodyDiv w:val="1"/>
      <w:marLeft w:val="0"/>
      <w:marRight w:val="0"/>
      <w:marTop w:val="0"/>
      <w:marBottom w:val="0"/>
      <w:divBdr>
        <w:top w:val="none" w:sz="0" w:space="0" w:color="auto"/>
        <w:left w:val="none" w:sz="0" w:space="0" w:color="auto"/>
        <w:bottom w:val="none" w:sz="0" w:space="0" w:color="auto"/>
        <w:right w:val="none" w:sz="0" w:space="0" w:color="auto"/>
      </w:divBdr>
    </w:div>
    <w:div w:id="1498766941">
      <w:bodyDiv w:val="1"/>
      <w:marLeft w:val="0"/>
      <w:marRight w:val="0"/>
      <w:marTop w:val="0"/>
      <w:marBottom w:val="0"/>
      <w:divBdr>
        <w:top w:val="none" w:sz="0" w:space="0" w:color="auto"/>
        <w:left w:val="none" w:sz="0" w:space="0" w:color="auto"/>
        <w:bottom w:val="none" w:sz="0" w:space="0" w:color="auto"/>
        <w:right w:val="none" w:sz="0" w:space="0" w:color="auto"/>
      </w:divBdr>
    </w:div>
    <w:div w:id="1502433178">
      <w:bodyDiv w:val="1"/>
      <w:marLeft w:val="0"/>
      <w:marRight w:val="0"/>
      <w:marTop w:val="0"/>
      <w:marBottom w:val="0"/>
      <w:divBdr>
        <w:top w:val="none" w:sz="0" w:space="0" w:color="auto"/>
        <w:left w:val="none" w:sz="0" w:space="0" w:color="auto"/>
        <w:bottom w:val="none" w:sz="0" w:space="0" w:color="auto"/>
        <w:right w:val="none" w:sz="0" w:space="0" w:color="auto"/>
      </w:divBdr>
    </w:div>
    <w:div w:id="1509904887">
      <w:bodyDiv w:val="1"/>
      <w:marLeft w:val="0"/>
      <w:marRight w:val="0"/>
      <w:marTop w:val="0"/>
      <w:marBottom w:val="0"/>
      <w:divBdr>
        <w:top w:val="none" w:sz="0" w:space="0" w:color="auto"/>
        <w:left w:val="none" w:sz="0" w:space="0" w:color="auto"/>
        <w:bottom w:val="none" w:sz="0" w:space="0" w:color="auto"/>
        <w:right w:val="none" w:sz="0" w:space="0" w:color="auto"/>
      </w:divBdr>
    </w:div>
    <w:div w:id="1511869312">
      <w:bodyDiv w:val="1"/>
      <w:marLeft w:val="0"/>
      <w:marRight w:val="0"/>
      <w:marTop w:val="0"/>
      <w:marBottom w:val="0"/>
      <w:divBdr>
        <w:top w:val="none" w:sz="0" w:space="0" w:color="auto"/>
        <w:left w:val="none" w:sz="0" w:space="0" w:color="auto"/>
        <w:bottom w:val="none" w:sz="0" w:space="0" w:color="auto"/>
        <w:right w:val="none" w:sz="0" w:space="0" w:color="auto"/>
      </w:divBdr>
    </w:div>
    <w:div w:id="1512185028">
      <w:bodyDiv w:val="1"/>
      <w:marLeft w:val="0"/>
      <w:marRight w:val="0"/>
      <w:marTop w:val="0"/>
      <w:marBottom w:val="0"/>
      <w:divBdr>
        <w:top w:val="none" w:sz="0" w:space="0" w:color="auto"/>
        <w:left w:val="none" w:sz="0" w:space="0" w:color="auto"/>
        <w:bottom w:val="none" w:sz="0" w:space="0" w:color="auto"/>
        <w:right w:val="none" w:sz="0" w:space="0" w:color="auto"/>
      </w:divBdr>
    </w:div>
    <w:div w:id="1523861973">
      <w:bodyDiv w:val="1"/>
      <w:marLeft w:val="0"/>
      <w:marRight w:val="0"/>
      <w:marTop w:val="0"/>
      <w:marBottom w:val="0"/>
      <w:divBdr>
        <w:top w:val="none" w:sz="0" w:space="0" w:color="auto"/>
        <w:left w:val="none" w:sz="0" w:space="0" w:color="auto"/>
        <w:bottom w:val="none" w:sz="0" w:space="0" w:color="auto"/>
        <w:right w:val="none" w:sz="0" w:space="0" w:color="auto"/>
      </w:divBdr>
    </w:div>
    <w:div w:id="1528758789">
      <w:bodyDiv w:val="1"/>
      <w:marLeft w:val="0"/>
      <w:marRight w:val="0"/>
      <w:marTop w:val="0"/>
      <w:marBottom w:val="0"/>
      <w:divBdr>
        <w:top w:val="none" w:sz="0" w:space="0" w:color="auto"/>
        <w:left w:val="none" w:sz="0" w:space="0" w:color="auto"/>
        <w:bottom w:val="none" w:sz="0" w:space="0" w:color="auto"/>
        <w:right w:val="none" w:sz="0" w:space="0" w:color="auto"/>
      </w:divBdr>
    </w:div>
    <w:div w:id="1548101685">
      <w:bodyDiv w:val="1"/>
      <w:marLeft w:val="0"/>
      <w:marRight w:val="0"/>
      <w:marTop w:val="0"/>
      <w:marBottom w:val="0"/>
      <w:divBdr>
        <w:top w:val="none" w:sz="0" w:space="0" w:color="auto"/>
        <w:left w:val="none" w:sz="0" w:space="0" w:color="auto"/>
        <w:bottom w:val="none" w:sz="0" w:space="0" w:color="auto"/>
        <w:right w:val="none" w:sz="0" w:space="0" w:color="auto"/>
      </w:divBdr>
    </w:div>
    <w:div w:id="1548686389">
      <w:bodyDiv w:val="1"/>
      <w:marLeft w:val="0"/>
      <w:marRight w:val="0"/>
      <w:marTop w:val="0"/>
      <w:marBottom w:val="0"/>
      <w:divBdr>
        <w:top w:val="none" w:sz="0" w:space="0" w:color="auto"/>
        <w:left w:val="none" w:sz="0" w:space="0" w:color="auto"/>
        <w:bottom w:val="none" w:sz="0" w:space="0" w:color="auto"/>
        <w:right w:val="none" w:sz="0" w:space="0" w:color="auto"/>
      </w:divBdr>
    </w:div>
    <w:div w:id="1550343373">
      <w:bodyDiv w:val="1"/>
      <w:marLeft w:val="0"/>
      <w:marRight w:val="0"/>
      <w:marTop w:val="0"/>
      <w:marBottom w:val="0"/>
      <w:divBdr>
        <w:top w:val="none" w:sz="0" w:space="0" w:color="auto"/>
        <w:left w:val="none" w:sz="0" w:space="0" w:color="auto"/>
        <w:bottom w:val="none" w:sz="0" w:space="0" w:color="auto"/>
        <w:right w:val="none" w:sz="0" w:space="0" w:color="auto"/>
      </w:divBdr>
    </w:div>
    <w:div w:id="1562403623">
      <w:bodyDiv w:val="1"/>
      <w:marLeft w:val="0"/>
      <w:marRight w:val="0"/>
      <w:marTop w:val="0"/>
      <w:marBottom w:val="0"/>
      <w:divBdr>
        <w:top w:val="none" w:sz="0" w:space="0" w:color="auto"/>
        <w:left w:val="none" w:sz="0" w:space="0" w:color="auto"/>
        <w:bottom w:val="none" w:sz="0" w:space="0" w:color="auto"/>
        <w:right w:val="none" w:sz="0" w:space="0" w:color="auto"/>
      </w:divBdr>
    </w:div>
    <w:div w:id="1591739172">
      <w:bodyDiv w:val="1"/>
      <w:marLeft w:val="0"/>
      <w:marRight w:val="0"/>
      <w:marTop w:val="0"/>
      <w:marBottom w:val="0"/>
      <w:divBdr>
        <w:top w:val="none" w:sz="0" w:space="0" w:color="auto"/>
        <w:left w:val="none" w:sz="0" w:space="0" w:color="auto"/>
        <w:bottom w:val="none" w:sz="0" w:space="0" w:color="auto"/>
        <w:right w:val="none" w:sz="0" w:space="0" w:color="auto"/>
      </w:divBdr>
    </w:div>
    <w:div w:id="1609702912">
      <w:bodyDiv w:val="1"/>
      <w:marLeft w:val="0"/>
      <w:marRight w:val="0"/>
      <w:marTop w:val="0"/>
      <w:marBottom w:val="0"/>
      <w:divBdr>
        <w:top w:val="none" w:sz="0" w:space="0" w:color="auto"/>
        <w:left w:val="none" w:sz="0" w:space="0" w:color="auto"/>
        <w:bottom w:val="none" w:sz="0" w:space="0" w:color="auto"/>
        <w:right w:val="none" w:sz="0" w:space="0" w:color="auto"/>
      </w:divBdr>
    </w:div>
    <w:div w:id="1612976415">
      <w:bodyDiv w:val="1"/>
      <w:marLeft w:val="0"/>
      <w:marRight w:val="0"/>
      <w:marTop w:val="0"/>
      <w:marBottom w:val="0"/>
      <w:divBdr>
        <w:top w:val="none" w:sz="0" w:space="0" w:color="auto"/>
        <w:left w:val="none" w:sz="0" w:space="0" w:color="auto"/>
        <w:bottom w:val="none" w:sz="0" w:space="0" w:color="auto"/>
        <w:right w:val="none" w:sz="0" w:space="0" w:color="auto"/>
      </w:divBdr>
    </w:div>
    <w:div w:id="1617524092">
      <w:bodyDiv w:val="1"/>
      <w:marLeft w:val="0"/>
      <w:marRight w:val="0"/>
      <w:marTop w:val="0"/>
      <w:marBottom w:val="0"/>
      <w:divBdr>
        <w:top w:val="none" w:sz="0" w:space="0" w:color="auto"/>
        <w:left w:val="none" w:sz="0" w:space="0" w:color="auto"/>
        <w:bottom w:val="none" w:sz="0" w:space="0" w:color="auto"/>
        <w:right w:val="none" w:sz="0" w:space="0" w:color="auto"/>
      </w:divBdr>
    </w:div>
    <w:div w:id="1625765891">
      <w:bodyDiv w:val="1"/>
      <w:marLeft w:val="0"/>
      <w:marRight w:val="0"/>
      <w:marTop w:val="0"/>
      <w:marBottom w:val="0"/>
      <w:divBdr>
        <w:top w:val="none" w:sz="0" w:space="0" w:color="auto"/>
        <w:left w:val="none" w:sz="0" w:space="0" w:color="auto"/>
        <w:bottom w:val="none" w:sz="0" w:space="0" w:color="auto"/>
        <w:right w:val="none" w:sz="0" w:space="0" w:color="auto"/>
      </w:divBdr>
    </w:div>
    <w:div w:id="1636056724">
      <w:bodyDiv w:val="1"/>
      <w:marLeft w:val="0"/>
      <w:marRight w:val="0"/>
      <w:marTop w:val="0"/>
      <w:marBottom w:val="0"/>
      <w:divBdr>
        <w:top w:val="none" w:sz="0" w:space="0" w:color="auto"/>
        <w:left w:val="none" w:sz="0" w:space="0" w:color="auto"/>
        <w:bottom w:val="none" w:sz="0" w:space="0" w:color="auto"/>
        <w:right w:val="none" w:sz="0" w:space="0" w:color="auto"/>
      </w:divBdr>
    </w:div>
    <w:div w:id="1650396971">
      <w:bodyDiv w:val="1"/>
      <w:marLeft w:val="0"/>
      <w:marRight w:val="0"/>
      <w:marTop w:val="0"/>
      <w:marBottom w:val="0"/>
      <w:divBdr>
        <w:top w:val="none" w:sz="0" w:space="0" w:color="auto"/>
        <w:left w:val="none" w:sz="0" w:space="0" w:color="auto"/>
        <w:bottom w:val="none" w:sz="0" w:space="0" w:color="auto"/>
        <w:right w:val="none" w:sz="0" w:space="0" w:color="auto"/>
      </w:divBdr>
    </w:div>
    <w:div w:id="1652174128">
      <w:bodyDiv w:val="1"/>
      <w:marLeft w:val="0"/>
      <w:marRight w:val="0"/>
      <w:marTop w:val="0"/>
      <w:marBottom w:val="0"/>
      <w:divBdr>
        <w:top w:val="none" w:sz="0" w:space="0" w:color="auto"/>
        <w:left w:val="none" w:sz="0" w:space="0" w:color="auto"/>
        <w:bottom w:val="none" w:sz="0" w:space="0" w:color="auto"/>
        <w:right w:val="none" w:sz="0" w:space="0" w:color="auto"/>
      </w:divBdr>
      <w:divsChild>
        <w:div w:id="725639517">
          <w:marLeft w:val="0"/>
          <w:marRight w:val="0"/>
          <w:marTop w:val="0"/>
          <w:marBottom w:val="0"/>
          <w:divBdr>
            <w:top w:val="none" w:sz="0" w:space="0" w:color="auto"/>
            <w:left w:val="none" w:sz="0" w:space="0" w:color="auto"/>
            <w:bottom w:val="none" w:sz="0" w:space="0" w:color="auto"/>
            <w:right w:val="none" w:sz="0" w:space="0" w:color="auto"/>
          </w:divBdr>
          <w:divsChild>
            <w:div w:id="216556082">
              <w:marLeft w:val="0"/>
              <w:marRight w:val="0"/>
              <w:marTop w:val="0"/>
              <w:marBottom w:val="0"/>
              <w:divBdr>
                <w:top w:val="none" w:sz="0" w:space="0" w:color="auto"/>
                <w:left w:val="none" w:sz="0" w:space="0" w:color="auto"/>
                <w:bottom w:val="none" w:sz="0" w:space="0" w:color="auto"/>
                <w:right w:val="none" w:sz="0" w:space="0" w:color="auto"/>
              </w:divBdr>
              <w:divsChild>
                <w:div w:id="87754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35102">
      <w:bodyDiv w:val="1"/>
      <w:marLeft w:val="0"/>
      <w:marRight w:val="0"/>
      <w:marTop w:val="0"/>
      <w:marBottom w:val="0"/>
      <w:divBdr>
        <w:top w:val="none" w:sz="0" w:space="0" w:color="auto"/>
        <w:left w:val="none" w:sz="0" w:space="0" w:color="auto"/>
        <w:bottom w:val="none" w:sz="0" w:space="0" w:color="auto"/>
        <w:right w:val="none" w:sz="0" w:space="0" w:color="auto"/>
      </w:divBdr>
    </w:div>
    <w:div w:id="1667440323">
      <w:bodyDiv w:val="1"/>
      <w:marLeft w:val="0"/>
      <w:marRight w:val="0"/>
      <w:marTop w:val="0"/>
      <w:marBottom w:val="0"/>
      <w:divBdr>
        <w:top w:val="none" w:sz="0" w:space="0" w:color="auto"/>
        <w:left w:val="none" w:sz="0" w:space="0" w:color="auto"/>
        <w:bottom w:val="none" w:sz="0" w:space="0" w:color="auto"/>
        <w:right w:val="none" w:sz="0" w:space="0" w:color="auto"/>
      </w:divBdr>
    </w:div>
    <w:div w:id="1680280071">
      <w:bodyDiv w:val="1"/>
      <w:marLeft w:val="0"/>
      <w:marRight w:val="0"/>
      <w:marTop w:val="0"/>
      <w:marBottom w:val="0"/>
      <w:divBdr>
        <w:top w:val="none" w:sz="0" w:space="0" w:color="auto"/>
        <w:left w:val="none" w:sz="0" w:space="0" w:color="auto"/>
        <w:bottom w:val="none" w:sz="0" w:space="0" w:color="auto"/>
        <w:right w:val="none" w:sz="0" w:space="0" w:color="auto"/>
      </w:divBdr>
    </w:div>
    <w:div w:id="1707674258">
      <w:bodyDiv w:val="1"/>
      <w:marLeft w:val="0"/>
      <w:marRight w:val="0"/>
      <w:marTop w:val="0"/>
      <w:marBottom w:val="0"/>
      <w:divBdr>
        <w:top w:val="none" w:sz="0" w:space="0" w:color="auto"/>
        <w:left w:val="none" w:sz="0" w:space="0" w:color="auto"/>
        <w:bottom w:val="none" w:sz="0" w:space="0" w:color="auto"/>
        <w:right w:val="none" w:sz="0" w:space="0" w:color="auto"/>
      </w:divBdr>
    </w:div>
    <w:div w:id="1730420792">
      <w:bodyDiv w:val="1"/>
      <w:marLeft w:val="0"/>
      <w:marRight w:val="0"/>
      <w:marTop w:val="0"/>
      <w:marBottom w:val="0"/>
      <w:divBdr>
        <w:top w:val="none" w:sz="0" w:space="0" w:color="auto"/>
        <w:left w:val="none" w:sz="0" w:space="0" w:color="auto"/>
        <w:bottom w:val="none" w:sz="0" w:space="0" w:color="auto"/>
        <w:right w:val="none" w:sz="0" w:space="0" w:color="auto"/>
      </w:divBdr>
    </w:div>
    <w:div w:id="1735884494">
      <w:bodyDiv w:val="1"/>
      <w:marLeft w:val="0"/>
      <w:marRight w:val="0"/>
      <w:marTop w:val="0"/>
      <w:marBottom w:val="0"/>
      <w:divBdr>
        <w:top w:val="none" w:sz="0" w:space="0" w:color="auto"/>
        <w:left w:val="none" w:sz="0" w:space="0" w:color="auto"/>
        <w:bottom w:val="none" w:sz="0" w:space="0" w:color="auto"/>
        <w:right w:val="none" w:sz="0" w:space="0" w:color="auto"/>
      </w:divBdr>
    </w:div>
    <w:div w:id="1736779160">
      <w:bodyDiv w:val="1"/>
      <w:marLeft w:val="0"/>
      <w:marRight w:val="0"/>
      <w:marTop w:val="0"/>
      <w:marBottom w:val="0"/>
      <w:divBdr>
        <w:top w:val="none" w:sz="0" w:space="0" w:color="auto"/>
        <w:left w:val="none" w:sz="0" w:space="0" w:color="auto"/>
        <w:bottom w:val="none" w:sz="0" w:space="0" w:color="auto"/>
        <w:right w:val="none" w:sz="0" w:space="0" w:color="auto"/>
      </w:divBdr>
    </w:div>
    <w:div w:id="1756241172">
      <w:bodyDiv w:val="1"/>
      <w:marLeft w:val="0"/>
      <w:marRight w:val="0"/>
      <w:marTop w:val="0"/>
      <w:marBottom w:val="0"/>
      <w:divBdr>
        <w:top w:val="none" w:sz="0" w:space="0" w:color="auto"/>
        <w:left w:val="none" w:sz="0" w:space="0" w:color="auto"/>
        <w:bottom w:val="none" w:sz="0" w:space="0" w:color="auto"/>
        <w:right w:val="none" w:sz="0" w:space="0" w:color="auto"/>
      </w:divBdr>
    </w:div>
    <w:div w:id="1759935975">
      <w:bodyDiv w:val="1"/>
      <w:marLeft w:val="0"/>
      <w:marRight w:val="0"/>
      <w:marTop w:val="0"/>
      <w:marBottom w:val="0"/>
      <w:divBdr>
        <w:top w:val="none" w:sz="0" w:space="0" w:color="auto"/>
        <w:left w:val="none" w:sz="0" w:space="0" w:color="auto"/>
        <w:bottom w:val="none" w:sz="0" w:space="0" w:color="auto"/>
        <w:right w:val="none" w:sz="0" w:space="0" w:color="auto"/>
      </w:divBdr>
    </w:div>
    <w:div w:id="1784306884">
      <w:bodyDiv w:val="1"/>
      <w:marLeft w:val="0"/>
      <w:marRight w:val="0"/>
      <w:marTop w:val="0"/>
      <w:marBottom w:val="0"/>
      <w:divBdr>
        <w:top w:val="none" w:sz="0" w:space="0" w:color="auto"/>
        <w:left w:val="none" w:sz="0" w:space="0" w:color="auto"/>
        <w:bottom w:val="none" w:sz="0" w:space="0" w:color="auto"/>
        <w:right w:val="none" w:sz="0" w:space="0" w:color="auto"/>
      </w:divBdr>
    </w:div>
    <w:div w:id="1790010285">
      <w:bodyDiv w:val="1"/>
      <w:marLeft w:val="0"/>
      <w:marRight w:val="0"/>
      <w:marTop w:val="0"/>
      <w:marBottom w:val="0"/>
      <w:divBdr>
        <w:top w:val="none" w:sz="0" w:space="0" w:color="auto"/>
        <w:left w:val="none" w:sz="0" w:space="0" w:color="auto"/>
        <w:bottom w:val="none" w:sz="0" w:space="0" w:color="auto"/>
        <w:right w:val="none" w:sz="0" w:space="0" w:color="auto"/>
      </w:divBdr>
    </w:div>
    <w:div w:id="1798840678">
      <w:bodyDiv w:val="1"/>
      <w:marLeft w:val="0"/>
      <w:marRight w:val="0"/>
      <w:marTop w:val="0"/>
      <w:marBottom w:val="0"/>
      <w:divBdr>
        <w:top w:val="none" w:sz="0" w:space="0" w:color="auto"/>
        <w:left w:val="none" w:sz="0" w:space="0" w:color="auto"/>
        <w:bottom w:val="none" w:sz="0" w:space="0" w:color="auto"/>
        <w:right w:val="none" w:sz="0" w:space="0" w:color="auto"/>
      </w:divBdr>
    </w:div>
    <w:div w:id="1802767835">
      <w:bodyDiv w:val="1"/>
      <w:marLeft w:val="0"/>
      <w:marRight w:val="0"/>
      <w:marTop w:val="0"/>
      <w:marBottom w:val="0"/>
      <w:divBdr>
        <w:top w:val="none" w:sz="0" w:space="0" w:color="auto"/>
        <w:left w:val="none" w:sz="0" w:space="0" w:color="auto"/>
        <w:bottom w:val="none" w:sz="0" w:space="0" w:color="auto"/>
        <w:right w:val="none" w:sz="0" w:space="0" w:color="auto"/>
      </w:divBdr>
    </w:div>
    <w:div w:id="1810975553">
      <w:bodyDiv w:val="1"/>
      <w:marLeft w:val="0"/>
      <w:marRight w:val="0"/>
      <w:marTop w:val="0"/>
      <w:marBottom w:val="0"/>
      <w:divBdr>
        <w:top w:val="none" w:sz="0" w:space="0" w:color="auto"/>
        <w:left w:val="none" w:sz="0" w:space="0" w:color="auto"/>
        <w:bottom w:val="none" w:sz="0" w:space="0" w:color="auto"/>
        <w:right w:val="none" w:sz="0" w:space="0" w:color="auto"/>
      </w:divBdr>
    </w:div>
    <w:div w:id="1816875459">
      <w:bodyDiv w:val="1"/>
      <w:marLeft w:val="0"/>
      <w:marRight w:val="0"/>
      <w:marTop w:val="0"/>
      <w:marBottom w:val="0"/>
      <w:divBdr>
        <w:top w:val="none" w:sz="0" w:space="0" w:color="auto"/>
        <w:left w:val="none" w:sz="0" w:space="0" w:color="auto"/>
        <w:bottom w:val="none" w:sz="0" w:space="0" w:color="auto"/>
        <w:right w:val="none" w:sz="0" w:space="0" w:color="auto"/>
      </w:divBdr>
    </w:div>
    <w:div w:id="1820228297">
      <w:bodyDiv w:val="1"/>
      <w:marLeft w:val="0"/>
      <w:marRight w:val="0"/>
      <w:marTop w:val="0"/>
      <w:marBottom w:val="0"/>
      <w:divBdr>
        <w:top w:val="none" w:sz="0" w:space="0" w:color="auto"/>
        <w:left w:val="none" w:sz="0" w:space="0" w:color="auto"/>
        <w:bottom w:val="none" w:sz="0" w:space="0" w:color="auto"/>
        <w:right w:val="none" w:sz="0" w:space="0" w:color="auto"/>
      </w:divBdr>
    </w:div>
    <w:div w:id="1821920984">
      <w:bodyDiv w:val="1"/>
      <w:marLeft w:val="0"/>
      <w:marRight w:val="0"/>
      <w:marTop w:val="0"/>
      <w:marBottom w:val="0"/>
      <w:divBdr>
        <w:top w:val="none" w:sz="0" w:space="0" w:color="auto"/>
        <w:left w:val="none" w:sz="0" w:space="0" w:color="auto"/>
        <w:bottom w:val="none" w:sz="0" w:space="0" w:color="auto"/>
        <w:right w:val="none" w:sz="0" w:space="0" w:color="auto"/>
      </w:divBdr>
    </w:div>
    <w:div w:id="1822304061">
      <w:bodyDiv w:val="1"/>
      <w:marLeft w:val="0"/>
      <w:marRight w:val="0"/>
      <w:marTop w:val="0"/>
      <w:marBottom w:val="0"/>
      <w:divBdr>
        <w:top w:val="none" w:sz="0" w:space="0" w:color="auto"/>
        <w:left w:val="none" w:sz="0" w:space="0" w:color="auto"/>
        <w:bottom w:val="none" w:sz="0" w:space="0" w:color="auto"/>
        <w:right w:val="none" w:sz="0" w:space="0" w:color="auto"/>
      </w:divBdr>
    </w:div>
    <w:div w:id="1834447372">
      <w:bodyDiv w:val="1"/>
      <w:marLeft w:val="0"/>
      <w:marRight w:val="0"/>
      <w:marTop w:val="0"/>
      <w:marBottom w:val="0"/>
      <w:divBdr>
        <w:top w:val="none" w:sz="0" w:space="0" w:color="auto"/>
        <w:left w:val="none" w:sz="0" w:space="0" w:color="auto"/>
        <w:bottom w:val="none" w:sz="0" w:space="0" w:color="auto"/>
        <w:right w:val="none" w:sz="0" w:space="0" w:color="auto"/>
      </w:divBdr>
    </w:div>
    <w:div w:id="1854345712">
      <w:bodyDiv w:val="1"/>
      <w:marLeft w:val="0"/>
      <w:marRight w:val="0"/>
      <w:marTop w:val="0"/>
      <w:marBottom w:val="0"/>
      <w:divBdr>
        <w:top w:val="none" w:sz="0" w:space="0" w:color="auto"/>
        <w:left w:val="none" w:sz="0" w:space="0" w:color="auto"/>
        <w:bottom w:val="none" w:sz="0" w:space="0" w:color="auto"/>
        <w:right w:val="none" w:sz="0" w:space="0" w:color="auto"/>
      </w:divBdr>
    </w:div>
    <w:div w:id="1857380160">
      <w:bodyDiv w:val="1"/>
      <w:marLeft w:val="0"/>
      <w:marRight w:val="0"/>
      <w:marTop w:val="0"/>
      <w:marBottom w:val="0"/>
      <w:divBdr>
        <w:top w:val="none" w:sz="0" w:space="0" w:color="auto"/>
        <w:left w:val="none" w:sz="0" w:space="0" w:color="auto"/>
        <w:bottom w:val="none" w:sz="0" w:space="0" w:color="auto"/>
        <w:right w:val="none" w:sz="0" w:space="0" w:color="auto"/>
      </w:divBdr>
    </w:div>
    <w:div w:id="1860970161">
      <w:bodyDiv w:val="1"/>
      <w:marLeft w:val="0"/>
      <w:marRight w:val="0"/>
      <w:marTop w:val="0"/>
      <w:marBottom w:val="0"/>
      <w:divBdr>
        <w:top w:val="none" w:sz="0" w:space="0" w:color="auto"/>
        <w:left w:val="none" w:sz="0" w:space="0" w:color="auto"/>
        <w:bottom w:val="none" w:sz="0" w:space="0" w:color="auto"/>
        <w:right w:val="none" w:sz="0" w:space="0" w:color="auto"/>
      </w:divBdr>
    </w:div>
    <w:div w:id="1863006990">
      <w:bodyDiv w:val="1"/>
      <w:marLeft w:val="0"/>
      <w:marRight w:val="0"/>
      <w:marTop w:val="0"/>
      <w:marBottom w:val="0"/>
      <w:divBdr>
        <w:top w:val="none" w:sz="0" w:space="0" w:color="auto"/>
        <w:left w:val="none" w:sz="0" w:space="0" w:color="auto"/>
        <w:bottom w:val="none" w:sz="0" w:space="0" w:color="auto"/>
        <w:right w:val="none" w:sz="0" w:space="0" w:color="auto"/>
      </w:divBdr>
    </w:div>
    <w:div w:id="1865434048">
      <w:bodyDiv w:val="1"/>
      <w:marLeft w:val="0"/>
      <w:marRight w:val="0"/>
      <w:marTop w:val="0"/>
      <w:marBottom w:val="0"/>
      <w:divBdr>
        <w:top w:val="none" w:sz="0" w:space="0" w:color="auto"/>
        <w:left w:val="none" w:sz="0" w:space="0" w:color="auto"/>
        <w:bottom w:val="none" w:sz="0" w:space="0" w:color="auto"/>
        <w:right w:val="none" w:sz="0" w:space="0" w:color="auto"/>
      </w:divBdr>
    </w:div>
    <w:div w:id="1869831024">
      <w:bodyDiv w:val="1"/>
      <w:marLeft w:val="0"/>
      <w:marRight w:val="0"/>
      <w:marTop w:val="0"/>
      <w:marBottom w:val="0"/>
      <w:divBdr>
        <w:top w:val="none" w:sz="0" w:space="0" w:color="auto"/>
        <w:left w:val="none" w:sz="0" w:space="0" w:color="auto"/>
        <w:bottom w:val="none" w:sz="0" w:space="0" w:color="auto"/>
        <w:right w:val="none" w:sz="0" w:space="0" w:color="auto"/>
      </w:divBdr>
    </w:div>
    <w:div w:id="1874727430">
      <w:bodyDiv w:val="1"/>
      <w:marLeft w:val="0"/>
      <w:marRight w:val="0"/>
      <w:marTop w:val="0"/>
      <w:marBottom w:val="0"/>
      <w:divBdr>
        <w:top w:val="none" w:sz="0" w:space="0" w:color="auto"/>
        <w:left w:val="none" w:sz="0" w:space="0" w:color="auto"/>
        <w:bottom w:val="none" w:sz="0" w:space="0" w:color="auto"/>
        <w:right w:val="none" w:sz="0" w:space="0" w:color="auto"/>
      </w:divBdr>
    </w:div>
    <w:div w:id="1893492886">
      <w:bodyDiv w:val="1"/>
      <w:marLeft w:val="0"/>
      <w:marRight w:val="0"/>
      <w:marTop w:val="0"/>
      <w:marBottom w:val="0"/>
      <w:divBdr>
        <w:top w:val="none" w:sz="0" w:space="0" w:color="auto"/>
        <w:left w:val="none" w:sz="0" w:space="0" w:color="auto"/>
        <w:bottom w:val="none" w:sz="0" w:space="0" w:color="auto"/>
        <w:right w:val="none" w:sz="0" w:space="0" w:color="auto"/>
      </w:divBdr>
    </w:div>
    <w:div w:id="1900509786">
      <w:bodyDiv w:val="1"/>
      <w:marLeft w:val="0"/>
      <w:marRight w:val="0"/>
      <w:marTop w:val="0"/>
      <w:marBottom w:val="0"/>
      <w:divBdr>
        <w:top w:val="none" w:sz="0" w:space="0" w:color="auto"/>
        <w:left w:val="none" w:sz="0" w:space="0" w:color="auto"/>
        <w:bottom w:val="none" w:sz="0" w:space="0" w:color="auto"/>
        <w:right w:val="none" w:sz="0" w:space="0" w:color="auto"/>
      </w:divBdr>
    </w:div>
    <w:div w:id="1901020646">
      <w:bodyDiv w:val="1"/>
      <w:marLeft w:val="0"/>
      <w:marRight w:val="0"/>
      <w:marTop w:val="0"/>
      <w:marBottom w:val="0"/>
      <w:divBdr>
        <w:top w:val="none" w:sz="0" w:space="0" w:color="auto"/>
        <w:left w:val="none" w:sz="0" w:space="0" w:color="auto"/>
        <w:bottom w:val="none" w:sz="0" w:space="0" w:color="auto"/>
        <w:right w:val="none" w:sz="0" w:space="0" w:color="auto"/>
      </w:divBdr>
    </w:div>
    <w:div w:id="1906795104">
      <w:bodyDiv w:val="1"/>
      <w:marLeft w:val="0"/>
      <w:marRight w:val="0"/>
      <w:marTop w:val="0"/>
      <w:marBottom w:val="0"/>
      <w:divBdr>
        <w:top w:val="none" w:sz="0" w:space="0" w:color="auto"/>
        <w:left w:val="none" w:sz="0" w:space="0" w:color="auto"/>
        <w:bottom w:val="none" w:sz="0" w:space="0" w:color="auto"/>
        <w:right w:val="none" w:sz="0" w:space="0" w:color="auto"/>
      </w:divBdr>
    </w:div>
    <w:div w:id="1910340339">
      <w:bodyDiv w:val="1"/>
      <w:marLeft w:val="0"/>
      <w:marRight w:val="0"/>
      <w:marTop w:val="0"/>
      <w:marBottom w:val="0"/>
      <w:divBdr>
        <w:top w:val="none" w:sz="0" w:space="0" w:color="auto"/>
        <w:left w:val="none" w:sz="0" w:space="0" w:color="auto"/>
        <w:bottom w:val="none" w:sz="0" w:space="0" w:color="auto"/>
        <w:right w:val="none" w:sz="0" w:space="0" w:color="auto"/>
      </w:divBdr>
    </w:div>
    <w:div w:id="1917856707">
      <w:bodyDiv w:val="1"/>
      <w:marLeft w:val="0"/>
      <w:marRight w:val="0"/>
      <w:marTop w:val="0"/>
      <w:marBottom w:val="0"/>
      <w:divBdr>
        <w:top w:val="none" w:sz="0" w:space="0" w:color="auto"/>
        <w:left w:val="none" w:sz="0" w:space="0" w:color="auto"/>
        <w:bottom w:val="none" w:sz="0" w:space="0" w:color="auto"/>
        <w:right w:val="none" w:sz="0" w:space="0" w:color="auto"/>
      </w:divBdr>
    </w:div>
    <w:div w:id="1931116223">
      <w:bodyDiv w:val="1"/>
      <w:marLeft w:val="0"/>
      <w:marRight w:val="0"/>
      <w:marTop w:val="0"/>
      <w:marBottom w:val="0"/>
      <w:divBdr>
        <w:top w:val="none" w:sz="0" w:space="0" w:color="auto"/>
        <w:left w:val="none" w:sz="0" w:space="0" w:color="auto"/>
        <w:bottom w:val="none" w:sz="0" w:space="0" w:color="auto"/>
        <w:right w:val="none" w:sz="0" w:space="0" w:color="auto"/>
      </w:divBdr>
    </w:div>
    <w:div w:id="1934050598">
      <w:bodyDiv w:val="1"/>
      <w:marLeft w:val="0"/>
      <w:marRight w:val="0"/>
      <w:marTop w:val="0"/>
      <w:marBottom w:val="0"/>
      <w:divBdr>
        <w:top w:val="none" w:sz="0" w:space="0" w:color="auto"/>
        <w:left w:val="none" w:sz="0" w:space="0" w:color="auto"/>
        <w:bottom w:val="none" w:sz="0" w:space="0" w:color="auto"/>
        <w:right w:val="none" w:sz="0" w:space="0" w:color="auto"/>
      </w:divBdr>
    </w:div>
    <w:div w:id="1945116405">
      <w:bodyDiv w:val="1"/>
      <w:marLeft w:val="0"/>
      <w:marRight w:val="0"/>
      <w:marTop w:val="0"/>
      <w:marBottom w:val="0"/>
      <w:divBdr>
        <w:top w:val="none" w:sz="0" w:space="0" w:color="auto"/>
        <w:left w:val="none" w:sz="0" w:space="0" w:color="auto"/>
        <w:bottom w:val="none" w:sz="0" w:space="0" w:color="auto"/>
        <w:right w:val="none" w:sz="0" w:space="0" w:color="auto"/>
      </w:divBdr>
    </w:div>
    <w:div w:id="1945527484">
      <w:bodyDiv w:val="1"/>
      <w:marLeft w:val="0"/>
      <w:marRight w:val="0"/>
      <w:marTop w:val="0"/>
      <w:marBottom w:val="0"/>
      <w:divBdr>
        <w:top w:val="none" w:sz="0" w:space="0" w:color="auto"/>
        <w:left w:val="none" w:sz="0" w:space="0" w:color="auto"/>
        <w:bottom w:val="none" w:sz="0" w:space="0" w:color="auto"/>
        <w:right w:val="none" w:sz="0" w:space="0" w:color="auto"/>
      </w:divBdr>
    </w:div>
    <w:div w:id="1957133081">
      <w:bodyDiv w:val="1"/>
      <w:marLeft w:val="0"/>
      <w:marRight w:val="0"/>
      <w:marTop w:val="0"/>
      <w:marBottom w:val="0"/>
      <w:divBdr>
        <w:top w:val="none" w:sz="0" w:space="0" w:color="auto"/>
        <w:left w:val="none" w:sz="0" w:space="0" w:color="auto"/>
        <w:bottom w:val="none" w:sz="0" w:space="0" w:color="auto"/>
        <w:right w:val="none" w:sz="0" w:space="0" w:color="auto"/>
      </w:divBdr>
    </w:div>
    <w:div w:id="1983655858">
      <w:bodyDiv w:val="1"/>
      <w:marLeft w:val="0"/>
      <w:marRight w:val="0"/>
      <w:marTop w:val="0"/>
      <w:marBottom w:val="0"/>
      <w:divBdr>
        <w:top w:val="none" w:sz="0" w:space="0" w:color="auto"/>
        <w:left w:val="none" w:sz="0" w:space="0" w:color="auto"/>
        <w:bottom w:val="none" w:sz="0" w:space="0" w:color="auto"/>
        <w:right w:val="none" w:sz="0" w:space="0" w:color="auto"/>
      </w:divBdr>
    </w:div>
    <w:div w:id="1983850822">
      <w:bodyDiv w:val="1"/>
      <w:marLeft w:val="0"/>
      <w:marRight w:val="0"/>
      <w:marTop w:val="0"/>
      <w:marBottom w:val="0"/>
      <w:divBdr>
        <w:top w:val="none" w:sz="0" w:space="0" w:color="auto"/>
        <w:left w:val="none" w:sz="0" w:space="0" w:color="auto"/>
        <w:bottom w:val="none" w:sz="0" w:space="0" w:color="auto"/>
        <w:right w:val="none" w:sz="0" w:space="0" w:color="auto"/>
      </w:divBdr>
    </w:div>
    <w:div w:id="2009677133">
      <w:bodyDiv w:val="1"/>
      <w:marLeft w:val="0"/>
      <w:marRight w:val="0"/>
      <w:marTop w:val="0"/>
      <w:marBottom w:val="0"/>
      <w:divBdr>
        <w:top w:val="none" w:sz="0" w:space="0" w:color="auto"/>
        <w:left w:val="none" w:sz="0" w:space="0" w:color="auto"/>
        <w:bottom w:val="none" w:sz="0" w:space="0" w:color="auto"/>
        <w:right w:val="none" w:sz="0" w:space="0" w:color="auto"/>
      </w:divBdr>
    </w:div>
    <w:div w:id="2023389100">
      <w:bodyDiv w:val="1"/>
      <w:marLeft w:val="0"/>
      <w:marRight w:val="0"/>
      <w:marTop w:val="0"/>
      <w:marBottom w:val="0"/>
      <w:divBdr>
        <w:top w:val="none" w:sz="0" w:space="0" w:color="auto"/>
        <w:left w:val="none" w:sz="0" w:space="0" w:color="auto"/>
        <w:bottom w:val="none" w:sz="0" w:space="0" w:color="auto"/>
        <w:right w:val="none" w:sz="0" w:space="0" w:color="auto"/>
      </w:divBdr>
    </w:div>
    <w:div w:id="2035838509">
      <w:bodyDiv w:val="1"/>
      <w:marLeft w:val="0"/>
      <w:marRight w:val="0"/>
      <w:marTop w:val="0"/>
      <w:marBottom w:val="0"/>
      <w:divBdr>
        <w:top w:val="none" w:sz="0" w:space="0" w:color="auto"/>
        <w:left w:val="none" w:sz="0" w:space="0" w:color="auto"/>
        <w:bottom w:val="none" w:sz="0" w:space="0" w:color="auto"/>
        <w:right w:val="none" w:sz="0" w:space="0" w:color="auto"/>
      </w:divBdr>
    </w:div>
    <w:div w:id="2040470503">
      <w:bodyDiv w:val="1"/>
      <w:marLeft w:val="0"/>
      <w:marRight w:val="0"/>
      <w:marTop w:val="0"/>
      <w:marBottom w:val="0"/>
      <w:divBdr>
        <w:top w:val="none" w:sz="0" w:space="0" w:color="auto"/>
        <w:left w:val="none" w:sz="0" w:space="0" w:color="auto"/>
        <w:bottom w:val="none" w:sz="0" w:space="0" w:color="auto"/>
        <w:right w:val="none" w:sz="0" w:space="0" w:color="auto"/>
      </w:divBdr>
    </w:div>
    <w:div w:id="2041275643">
      <w:bodyDiv w:val="1"/>
      <w:marLeft w:val="0"/>
      <w:marRight w:val="0"/>
      <w:marTop w:val="0"/>
      <w:marBottom w:val="0"/>
      <w:divBdr>
        <w:top w:val="none" w:sz="0" w:space="0" w:color="auto"/>
        <w:left w:val="none" w:sz="0" w:space="0" w:color="auto"/>
        <w:bottom w:val="none" w:sz="0" w:space="0" w:color="auto"/>
        <w:right w:val="none" w:sz="0" w:space="0" w:color="auto"/>
      </w:divBdr>
    </w:div>
    <w:div w:id="2052725405">
      <w:bodyDiv w:val="1"/>
      <w:marLeft w:val="0"/>
      <w:marRight w:val="0"/>
      <w:marTop w:val="0"/>
      <w:marBottom w:val="0"/>
      <w:divBdr>
        <w:top w:val="none" w:sz="0" w:space="0" w:color="auto"/>
        <w:left w:val="none" w:sz="0" w:space="0" w:color="auto"/>
        <w:bottom w:val="none" w:sz="0" w:space="0" w:color="auto"/>
        <w:right w:val="none" w:sz="0" w:space="0" w:color="auto"/>
      </w:divBdr>
    </w:div>
    <w:div w:id="2068723950">
      <w:bodyDiv w:val="1"/>
      <w:marLeft w:val="0"/>
      <w:marRight w:val="0"/>
      <w:marTop w:val="0"/>
      <w:marBottom w:val="0"/>
      <w:divBdr>
        <w:top w:val="none" w:sz="0" w:space="0" w:color="auto"/>
        <w:left w:val="none" w:sz="0" w:space="0" w:color="auto"/>
        <w:bottom w:val="none" w:sz="0" w:space="0" w:color="auto"/>
        <w:right w:val="none" w:sz="0" w:space="0" w:color="auto"/>
      </w:divBdr>
    </w:div>
    <w:div w:id="2071422830">
      <w:bodyDiv w:val="1"/>
      <w:marLeft w:val="0"/>
      <w:marRight w:val="0"/>
      <w:marTop w:val="0"/>
      <w:marBottom w:val="0"/>
      <w:divBdr>
        <w:top w:val="none" w:sz="0" w:space="0" w:color="auto"/>
        <w:left w:val="none" w:sz="0" w:space="0" w:color="auto"/>
        <w:bottom w:val="none" w:sz="0" w:space="0" w:color="auto"/>
        <w:right w:val="none" w:sz="0" w:space="0" w:color="auto"/>
      </w:divBdr>
    </w:div>
    <w:div w:id="2079017530">
      <w:bodyDiv w:val="1"/>
      <w:marLeft w:val="0"/>
      <w:marRight w:val="0"/>
      <w:marTop w:val="0"/>
      <w:marBottom w:val="0"/>
      <w:divBdr>
        <w:top w:val="none" w:sz="0" w:space="0" w:color="auto"/>
        <w:left w:val="none" w:sz="0" w:space="0" w:color="auto"/>
        <w:bottom w:val="none" w:sz="0" w:space="0" w:color="auto"/>
        <w:right w:val="none" w:sz="0" w:space="0" w:color="auto"/>
      </w:divBdr>
    </w:div>
    <w:div w:id="2092849060">
      <w:bodyDiv w:val="1"/>
      <w:marLeft w:val="0"/>
      <w:marRight w:val="0"/>
      <w:marTop w:val="0"/>
      <w:marBottom w:val="0"/>
      <w:divBdr>
        <w:top w:val="none" w:sz="0" w:space="0" w:color="auto"/>
        <w:left w:val="none" w:sz="0" w:space="0" w:color="auto"/>
        <w:bottom w:val="none" w:sz="0" w:space="0" w:color="auto"/>
        <w:right w:val="none" w:sz="0" w:space="0" w:color="auto"/>
      </w:divBdr>
    </w:div>
    <w:div w:id="2096780930">
      <w:bodyDiv w:val="1"/>
      <w:marLeft w:val="0"/>
      <w:marRight w:val="0"/>
      <w:marTop w:val="0"/>
      <w:marBottom w:val="0"/>
      <w:divBdr>
        <w:top w:val="none" w:sz="0" w:space="0" w:color="auto"/>
        <w:left w:val="none" w:sz="0" w:space="0" w:color="auto"/>
        <w:bottom w:val="none" w:sz="0" w:space="0" w:color="auto"/>
        <w:right w:val="none" w:sz="0" w:space="0" w:color="auto"/>
      </w:divBdr>
    </w:div>
    <w:div w:id="2111584323">
      <w:bodyDiv w:val="1"/>
      <w:marLeft w:val="0"/>
      <w:marRight w:val="0"/>
      <w:marTop w:val="0"/>
      <w:marBottom w:val="0"/>
      <w:divBdr>
        <w:top w:val="none" w:sz="0" w:space="0" w:color="auto"/>
        <w:left w:val="none" w:sz="0" w:space="0" w:color="auto"/>
        <w:bottom w:val="none" w:sz="0" w:space="0" w:color="auto"/>
        <w:right w:val="none" w:sz="0" w:space="0" w:color="auto"/>
      </w:divBdr>
    </w:div>
    <w:div w:id="2130121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Soc20</b:Tag>
    <b:SourceType>Report</b:SourceType>
    <b:Guid>{A6EFD713-3052-6B42-80B7-2E4339FCEB6A}</b:Guid>
    <b:Title>A Healthier Wales - Our Workforce Strategy for Health and Social Care</b:Title>
    <b:Year>2020</b:Year>
    <b:Author>
      <b:Author>
        <b:Corporate>Social Care Wales</b:Corporate>
      </b:Author>
    </b:Author>
    <b:Publisher>Social Care Wales</b:Publisher>
    <b:City>Cardiff</b:City>
    <b:RefOrder>2</b:RefOrder>
  </b:Source>
  <b:Source>
    <b:Tag>Wor22</b:Tag>
    <b:SourceType>InternetSite</b:SourceType>
    <b:Guid>{6FD01BD9-71B8-AC4B-BBC1-30532EA4FD3F}</b:Guid>
    <b:Title>Health workforce</b:Title>
    <b:Year>2022</b:Year>
    <b:Author>
      <b:Author>
        <b:Corporate>World Health Organisation </b:Corporate>
      </b:Author>
    </b:Author>
    <b:URL>https://www.who.int/health-topics/health-workforce#tab=tab_1</b:URL>
    <b:YearAccessed>2022</b:YearAccessed>
    <b:MonthAccessed>April </b:MonthAccessed>
    <b:DayAccessed>18</b:DayAccessed>
    <b:RefOrder>31</b:RefOrder>
  </b:Source>
  <b:Source>
    <b:Tag>Wel19</b:Tag>
    <b:SourceType>InternetSite</b:SourceType>
    <b:Guid>{9F689842-C808-F44E-A780-89108E008430}</b:Guid>
    <b:Author>
      <b:Author>
        <b:Corporate>Welsh Government </b:Corporate>
      </b:Author>
    </b:Author>
    <b:Title>The impact of Brexit on Welsh social care and childcare workforce</b:Title>
    <b:URL>https://gov.wales/impact-brexit-welsh-social-care-and-childcare-workforce</b:URL>
    <b:Year>2019</b:Year>
    <b:YearAccessed>2022</b:YearAccessed>
    <b:MonthAccessed>April </b:MonthAccessed>
    <b:DayAccessed>18</b:DayAccessed>
    <b:RefOrder>32</b:RefOrder>
  </b:Source>
  <b:Source>
    <b:Tag>Sen21</b:Tag>
    <b:SourceType>InternetSite</b:SourceType>
    <b:Guid>{C0937C71-7483-CF42-8E3D-A39D9E663019}</b:Guid>
    <b:Author>
      <b:Author>
        <b:Corporate>Senedd</b:Corporate>
      </b:Author>
    </b:Author>
    <b:Title>Social care: a system at breaking point?</b:Title>
    <b:URL>https://research.senedd.wales/research-articles/social-care-a-system-at-breaking-point/#:~:text=The%20sector%20suffers%20from%20staff,(£9.50%20an%20hour).</b:URL>
    <b:Year>2021</b:Year>
    <b:YearAccessed>2022</b:YearAccessed>
    <b:MonthAccessed>April</b:MonthAccessed>
    <b:DayAccessed>24</b:DayAccessed>
    <b:RefOrder>3</b:RefOrder>
  </b:Source>
  <b:Source>
    <b:Tag>Car20</b:Tag>
    <b:SourceType>JournalArticle</b:SourceType>
    <b:Guid>{6559D091-F140-914E-B4F0-B1FE0D11F40A}</b:Guid>
    <b:Title>The future of care in Wales: Resourcing social care for older adults</b:Title>
    <b:Year>August 2020</b:Year>
    <b:Author>
      <b:Author>
        <b:Corporate>Cardiff University </b:Corporate>
      </b:Author>
    </b:Author>
    <b:JournalName>Wales Fiscal Analysis, Cardiff University </b:JournalName>
    <b:Pages>27</b:Pages>
    <b:RefOrder>33</b:RefOrder>
  </b:Source>
  <b:Source>
    <b:Tag>Soc201</b:Tag>
    <b:SourceType>Report</b:SourceType>
    <b:Guid>{5A2AC4C7-205C-4E45-B7B6-3CB782186FA8}</b:Guid>
    <b:Author>
      <b:Author>
        <b:Corporate>Social Care Wales</b:Corporate>
      </b:Author>
    </b:Author>
    <b:Title>Social Care Wales - Workforce Profile 2018: Commissioned Care Provider Services</b:Title>
    <b:JournalName>Social Care Wales</b:JournalName>
    <b:Year>2020</b:Year>
    <b:Publisher>Social Care Wales</b:Publisher>
    <b:City>Cardiff</b:City>
    <b:RefOrder>4</b:RefOrder>
  </b:Source>
  <b:Source>
    <b:Tag>Soc19</b:Tag>
    <b:SourceType>Report</b:SourceType>
    <b:Guid>{1ED17993-FCCF-4B4E-9EB0-418D4F096892}</b:Guid>
    <b:Author>
      <b:Author>
        <b:Corporate>Social Care Wales</b:Corporate>
      </b:Author>
    </b:Author>
    <b:Title>Social Care Wales - workforce profile 2019: Local Authority Regulated Services</b:Title>
    <b:Publisher>Social Care Wales</b:Publisher>
    <b:City>Cardiff </b:City>
    <b:Year>2019</b:Year>
    <b:RefOrder>5</b:RefOrder>
  </b:Source>
  <b:Source>
    <b:Tag>Peo15</b:Tag>
    <b:SourceType>Report</b:SourceType>
    <b:Guid>{4D25CF81-BA5D-5145-BDCF-60EF28A72BD4}</b:Guid>
    <b:Author>
      <b:Author>
        <b:Corporate>People Management </b:Corporate>
      </b:Author>
    </b:Author>
    <b:Title>The new L&amp;D revolution isn’t just about technology or Twitter – and you’re probably already doing it</b:Title>
    <b:Publisher>People Management </b:Publisher>
    <b:City>London </b:City>
    <b:Year>2015</b:Year>
    <b:RefOrder>34</b:RefOrder>
  </b:Source>
  <b:Source>
    <b:Tag>Can19</b:Tag>
    <b:SourceType>JournalArticle</b:SourceType>
    <b:Guid>{E8C8499E-170A-0E49-9150-C7135542CC93}</b:Guid>
    <b:Author>
      <b:Author>
        <b:NameList>
          <b:Person>
            <b:Last>Caniels</b:Last>
            <b:First>M.C</b:First>
          </b:Person>
          <b:Person>
            <b:Last>Baaten</b:Last>
            <b:First>S.M</b:First>
          </b:Person>
        </b:NameList>
      </b:Author>
    </b:Author>
    <b:Title>‘How a Learning-Oriented Organizational Climate is Linked to Different Proactive Behaviors: The Role of Employee Resilience’</b:Title>
    <b:JournalName>Social indicators research</b:JournalName>
    <b:Year>2019</b:Year>
    <b:Volume>2</b:Volume>
    <b:Issue>143</b:Issue>
    <b:Pages>561-577</b:Pages>
    <b:RefOrder>9</b:RefOrder>
  </b:Source>
  <b:Source>
    <b:Tag>Sit92</b:Tag>
    <b:SourceType>JournalArticle</b:SourceType>
    <b:Guid>{C507E906-8EF0-FE4C-9DF8-D5EC027D1300}</b:Guid>
    <b:Author>
      <b:Author>
        <b:NameList>
          <b:Person>
            <b:Last>Sitkin</b:Last>
            <b:First>S.</b:First>
            <b:Middle>B</b:Middle>
          </b:Person>
        </b:NameList>
      </b:Author>
    </b:Author>
    <b:Title>Learning through failure: The strategy of small losses</b:Title>
    <b:JournalName>Research in Organizational Behavior</b:JournalName>
    <b:Year>1992</b:Year>
    <b:Issue>14</b:Issue>
    <b:Pages>231-266</b:Pages>
    <b:RefOrder>35</b:RefOrder>
  </b:Source>
  <b:Source>
    <b:Tag>Mad10</b:Tag>
    <b:SourceType>JournalArticle</b:SourceType>
    <b:Guid>{0FEBC3BF-0B33-2143-B55D-845244609752}</b:Guid>
    <b:Author>
      <b:Author>
        <b:NameList>
          <b:Person>
            <b:Last>Madsen</b:Last>
            <b:First>P.M</b:First>
          </b:Person>
          <b:Person>
            <b:Last>Desai</b:Last>
            <b:First>V.</b:First>
            <b:Middle>M</b:Middle>
          </b:Person>
        </b:NameList>
      </b:Author>
    </b:Author>
    <b:Title>Failing to learn? The effect of failure and successes on organizational learning the global orbital launch vehicle industry</b:Title>
    <b:JournalName>Academy of Management Journal</b:JournalName>
    <b:Year>2010</b:Year>
    <b:Volume>53</b:Volume>
    <b:Issue>3</b:Issue>
    <b:Pages>451-476</b:Pages>
    <b:RefOrder>36</b:RefOrder>
  </b:Source>
  <b:Source>
    <b:Tag>Ban86</b:Tag>
    <b:SourceType>JournalArticle</b:SourceType>
    <b:Guid>{6A5DD089-159F-D94E-838A-25C36E1C63BE}</b:Guid>
    <b:Title>The Explanatory and Predicitive Scope of Self-Efficacy Theory</b:Title>
    <b:JournalName>Journal of social and clinical psychology </b:JournalName>
    <b:Year>1986</b:Year>
    <b:Volume>4</b:Volume>
    <b:Issue>3</b:Issue>
    <b:Pages>359-373</b:Pages>
    <b:Author>
      <b:Author>
        <b:NameList>
          <b:Person>
            <b:Last>Bandura</b:Last>
            <b:First>A</b:First>
          </b:Person>
        </b:NameList>
      </b:Author>
    </b:Author>
    <b:RefOrder>37</b:RefOrder>
  </b:Source>
  <b:Source>
    <b:Tag>Swa211</b:Tag>
    <b:SourceType>Report</b:SourceType>
    <b:Guid>{9BD4AACD-1528-7043-A999-A3BD132958BF}</b:Guid>
    <b:Title>Safe Recruitment (Internal Resource)</b:Title>
    <b:Year>2021</b:Year>
    <b:Author>
      <b:Author>
        <b:Corporate>Swansea Council</b:Corporate>
      </b:Author>
    </b:Author>
    <b:Publisher>Swansea Council </b:Publisher>
    <b:City>Swansea </b:City>
    <b:RefOrder>6</b:RefOrder>
  </b:Source>
  <b:Source>
    <b:Tag>Kun17</b:Tag>
    <b:SourceType>JournalArticle</b:SourceType>
    <b:Guid>{9212DD98-FFF2-3B44-A669-C173CB2EC512}</b:Guid>
    <b:Title>Workplace resources and employee resilience</b:Title>
    <b:Year>2017</b:Year>
    <b:Author>
      <b:Author>
        <b:NameList>
          <b:Person>
            <b:Last>Kuntz</b:Last>
            <b:First>J</b:First>
          </b:Person>
          <b:Person>
            <b:Last>P</b:Last>
            <b:First>Connell</b:First>
          </b:Person>
          <b:Person>
            <b:Last>Naswall</b:Last>
            <b:First>K</b:First>
          </b:Person>
        </b:NameList>
      </b:Author>
    </b:Author>
    <b:JournalName>Career Development International</b:JournalName>
    <b:Volume>22</b:Volume>
    <b:Issue>4</b:Issue>
    <b:Pages>419-435</b:Pages>
    <b:RefOrder>8</b:RefOrder>
  </b:Source>
  <b:Source>
    <b:Tag>Wio21</b:Tag>
    <b:SourceType>JournalArticle</b:SourceType>
    <b:Guid>{592A3E78-1D81-8244-96D7-4A57AC0ACAC5}</b:Guid>
    <b:Author>
      <b:Author>
        <b:NameList>
          <b:Person>
            <b:Last>Kucharska</b:Last>
            <b:First>Wioleta</b:First>
          </b:Person>
        </b:NameList>
      </b:Author>
    </b:Author>
    <b:Title>Leadership, culture, intellectual capital and knowledge processes for organisations innovativeness acros industries: the case of Poland </b:Title>
    <b:JournalName>Journal of Intellectual Capital </b:JournalName>
    <b:Year>2021</b:Year>
    <b:Volume>22</b:Volume>
    <b:Issue>7</b:Issue>
    <b:Pages>121-141</b:Pages>
    <b:RefOrder>7</b:RefOrder>
  </b:Source>
  <b:Source>
    <b:Tag>MMu18</b:Tag>
    <b:SourceType>JournalArticle</b:SourceType>
    <b:Guid>{421FB992-3CF3-604D-BD5F-AB54B70D1C76}</b:Guid>
    <b:Author>
      <b:Author>
        <b:NameList>
          <b:Person>
            <b:Last>Naqshbandi</b:Last>
            <b:First>M.</b:First>
            <b:Middle>Muzamil</b:Middle>
          </b:Person>
          <b:Person>
            <b:Last>Tabche</b:Last>
            <b:First>Ibrahim</b:First>
          </b:Person>
        </b:NameList>
      </b:Author>
    </b:Author>
    <b:Title>The interplay of leadership, absorptive capacity, and organisational learning culture in open innovation: Testing a moderated mediation model</b:Title>
    <b:JournalName>Technological Forecasting &amp; Social Change </b:JournalName>
    <b:Year>2018</b:Year>
    <b:Volume>133</b:Volume>
    <b:Issue>1</b:Issue>
    <b:Pages>156-167</b:Pages>
    <b:RefOrder>10</b:RefOrder>
  </b:Source>
  <b:Source>
    <b:Tag>Yaj11</b:Tag>
    <b:SourceType>JournalArticle</b:SourceType>
    <b:Guid>{2B0C5327-8EFF-014A-AAAE-3CBC0BCD481D}</b:Guid>
    <b:Author>
      <b:Author>
        <b:NameList>
          <b:Person>
            <b:Last>Xue</b:Last>
            <b:First>Yajiong</b:First>
          </b:Person>
          <b:Person>
            <b:Last>Bradley</b:Last>
            <b:First>John</b:First>
          </b:Person>
          <b:Person>
            <b:Last>Liang</b:Last>
            <b:First>Huigang</b:First>
          </b:Person>
        </b:NameList>
      </b:Author>
    </b:Author>
    <b:Title>Team climate, empowering leadership, and knowledge sharing. </b:Title>
    <b:JournalName>Journal of Knowledge Management </b:JournalName>
    <b:Year>2011</b:Year>
    <b:Volume>15</b:Volume>
    <b:Issue>2</b:Issue>
    <b:Pages>931-952</b:Pages>
    <b:RefOrder>11</b:RefOrder>
  </b:Source>
  <b:Source>
    <b:Tag>PeoND</b:Tag>
    <b:SourceType>JournalArticle</b:SourceType>
    <b:Guid>{AC6CF0A3-62D3-AB47-8DD5-387C1ED61BCD}</b:Guid>
    <b:Author>
      <b:Author>
        <b:Corporate>People Management</b:Corporate>
      </b:Author>
    </b:Author>
    <b:Title>"We've already got all the skills we need"</b:Title>
    <b:JournalName>People Management</b:JournalName>
    <b:Year>ND</b:Year>
    <b:Volume>NA</b:Volume>
    <b:Issue>NA</b:Issue>
    <b:Pages>NA</b:Pages>
    <b:RefOrder>12</b:RefOrder>
  </b:Source>
  <b:Source>
    <b:Tag>Har15</b:Tag>
    <b:SourceType>InternetSite</b:SourceType>
    <b:Guid>{BCA7174A-0000-7B4B-87CD-DA2E9FCB69E8}</b:Guid>
    <b:Author>
      <b:Author>
        <b:Corporate>Harvard Business Review</b:Corporate>
      </b:Author>
    </b:Author>
    <b:Title>Why Organizations Don’t Learn</b:Title>
    <b:Year>2015</b:Year>
    <b:URL>https://hbr.org/2015/11/why-organizations-dont-learn</b:URL>
    <b:YearAccessed>2022</b:YearAccessed>
    <b:MonthAccessed>April </b:MonthAccessed>
    <b:DayAccessed>10</b:DayAccessed>
    <b:RefOrder>13</b:RefOrder>
  </b:Source>
  <b:Source>
    <b:Tag>Ind22</b:Tag>
    <b:SourceType>InternetSite</b:SourceType>
    <b:Guid>{6D88F4A2-EE35-F840-A2E2-C3DB1F60F000}</b:Guid>
    <b:Author>
      <b:Author>
        <b:Corporate>Indeed</b:Corporate>
      </b:Author>
    </b:Author>
    <b:Title>What Is Organizational Learning? (With Pros, Cons and Tips)</b:Title>
    <b:URL>https://www.indeed.com/career-advice/career-development/organization-learning</b:URL>
    <b:Year>2022</b:Year>
    <b:YearAccessed>2022</b:YearAccessed>
    <b:MonthAccessed>April </b:MonthAccessed>
    <b:DayAccessed>10</b:DayAccessed>
    <b:RefOrder>15</b:RefOrder>
  </b:Source>
  <b:Source>
    <b:Tag>CIP215</b:Tag>
    <b:SourceType>InternetSite</b:SourceType>
    <b:Guid>{2AF4E129-F34A-0241-B691-A74071068A5A}</b:Guid>
    <b:Author>
      <b:Author>
        <b:Corporate>CIPD</b:Corporate>
      </b:Author>
    </b:Author>
    <b:Title>Strategic human resource management</b:Title>
    <b:URL>https://www.cipd.co.uk/knowledge/strategy/hr/strategic-hrm-factsheet#gref</b:URL>
    <b:Year>2021</b:Year>
    <b:YearAccessed>2022</b:YearAccessed>
    <b:MonthAccessed>April </b:MonthAccessed>
    <b:DayAccessed>10</b:DayAccessed>
    <b:RefOrder>16</b:RefOrder>
  </b:Source>
  <b:Source>
    <b:Tag>Har20</b:Tag>
    <b:SourceType>InternetSite</b:SourceType>
    <b:Guid>{2334AE8B-FAB6-8C44-B068-D506DD4776CF}</b:Guid>
    <b:Title>6 Reasons Your Strategy Isn’t Working</b:Title>
    <b:Year>2020</b:Year>
    <b:Author>
      <b:Author>
        <b:Corporate>Harvard Business Review</b:Corporate>
      </b:Author>
    </b:Author>
    <b:URL>https://hbr.org/2020/06/6-reasons-your-strategy-isnt-working</b:URL>
    <b:YearAccessed>2022</b:YearAccessed>
    <b:MonthAccessed>April </b:MonthAccessed>
    <b:DayAccessed>10</b:DayAccessed>
    <b:RefOrder>38</b:RefOrder>
  </b:Source>
  <b:Source>
    <b:Tag>CIP216</b:Tag>
    <b:SourceType>InternetSite</b:SourceType>
    <b:Guid>{DCFF736A-20F3-BE44-86CF-1EB2985AEBA2}</b:Guid>
    <b:Author>
      <b:Author>
        <b:Corporate>CIPD</b:Corporate>
      </b:Author>
    </b:Author>
    <b:Title>Identifying learning and development needs</b:Title>
    <b:URL>https://www.cipd.co.uk/knowledge/fundamentals/people/development/learning-needs-factsheet</b:URL>
    <b:Year>2021</b:Year>
    <b:YearAccessed>2022</b:YearAccessed>
    <b:MonthAccessed>April </b:MonthAccessed>
    <b:DayAccessed>10</b:DayAccessed>
    <b:RefOrder>19</b:RefOrder>
  </b:Source>
  <b:Source>
    <b:Tag>UWT22</b:Tag>
    <b:SourceType>ElectronicSource</b:SourceType>
    <b:Guid>{51069483-0BD9-B345-AF3A-E6187E0C885A}</b:Guid>
    <b:Title>Strategy and LNA (internal resource)</b:Title>
    <b:Year>2022</b:Year>
    <b:Author>
      <b:Author>
        <b:Corporate>UWTSD</b:Corporate>
      </b:Author>
    </b:Author>
    <b:City>Swansea</b:City>
    <b:Publisher>UWTSD</b:Publisher>
    <b:RefOrder>18</b:RefOrder>
  </b:Source>
  <b:Source>
    <b:Tag>Peo17</b:Tag>
    <b:SourceType>InternetSite</b:SourceType>
    <b:Guid>{8CFD7E65-747C-B44C-ADB2-F16A6DFD06F6}</b:Guid>
    <b:Title>Learning needs analyses often feature too little analysis</b:Title>
    <b:Year>2017</b:Year>
    <b:Author>
      <b:Author>
        <b:Corporate>People Management</b:Corporate>
      </b:Author>
    </b:Author>
    <b:URL>https://www.peoplemanagement.co.uk/article/1743752/learning-needs-analyses</b:URL>
    <b:YearAccessed>2022</b:YearAccessed>
    <b:MonthAccessed>April</b:MonthAccessed>
    <b:DayAccessed>10</b:DayAccessed>
    <b:RefOrder>20</b:RefOrder>
  </b:Source>
  <b:Source>
    <b:Tag>Kog19</b:Tag>
    <b:SourceType>InternetSite</b:SourceType>
    <b:Guid>{26BC000A-9C91-384D-B5AE-006D9401DEDE}</b:Guid>
    <b:Author>
      <b:Author>
        <b:Corporate>Kogan Page</b:Corporate>
      </b:Author>
    </b:Author>
    <b:Title>Gamification For Learning &amp; Education | Nick-Shackleton Jones</b:Title>
    <b:URL>https://www.youtube.com/watch?v=ApKQ5WblZ0o</b:URL>
    <b:Year>2019</b:Year>
    <b:YearAccessed>2022</b:YearAccessed>
    <b:MonthAccessed>April </b:MonthAccessed>
    <b:DayAccessed>10</b:DayAccessed>
    <b:RefOrder>24</b:RefOrder>
  </b:Source>
  <b:Source>
    <b:Tag>Kir94</b:Tag>
    <b:SourceType>Book</b:SourceType>
    <b:Guid>{24A322C1-D015-8443-BA26-DAE752A5D1FB}</b:Guid>
    <b:Title>Evaluating training programs: the four levels</b:Title>
    <b:Year>1994</b:Year>
    <b:Author>
      <b:Author>
        <b:NameList>
          <b:Person>
            <b:Last>Kirkpatrick</b:Last>
            <b:First>D.L</b:First>
          </b:Person>
        </b:NameList>
      </b:Author>
    </b:Author>
    <b:City>San Francisco</b:City>
    <b:Publisher>Berret-Koehler</b:Publisher>
    <b:RefOrder>28</b:RefOrder>
  </b:Source>
  <b:Source>
    <b:Tag>Sha19</b:Tag>
    <b:SourceType>Book</b:SourceType>
    <b:Guid>{970CD019-D3FB-9545-BB1A-317D47684470}</b:Guid>
    <b:Author>
      <b:Author>
        <b:NameList>
          <b:Person>
            <b:Last>Shackleton-Jones</b:Last>
            <b:First>N.</b:First>
          </b:Person>
        </b:NameList>
      </b:Author>
    </b:Author>
    <b:Title>How people learn : designing effective training to improve employee performance. </b:Title>
    <b:City>London</b:City>
    <b:Publisher>Kogan Page</b:Publisher>
    <b:Year>2019</b:Year>
    <b:RefOrder>1</b:RefOrder>
  </b:Source>
  <b:Source>
    <b:Tag>Gia10</b:Tag>
    <b:SourceType>JournalArticle</b:SourceType>
    <b:Guid>{59D090E4-B597-A347-A8CC-E7A6F76E4B3D}</b:Guid>
    <b:Title>Are we doing the right thing?: Food for thought on training evaluation and its context’</b:Title>
    <b:Year>2010</b:Year>
    <b:Author>
      <b:Author>
        <b:NameList>
          <b:Person>
            <b:Last>Giangreco</b:Last>
            <b:First>A.</b:First>
          </b:Person>
          <b:Person>
            <b:Last>Carugati</b:Last>
            <b:First>A</b:First>
          </b:Person>
          <b:Person>
            <b:Last>Sebastiano</b:Last>
            <b:First>A.</b:First>
          </b:Person>
        </b:NameList>
      </b:Author>
    </b:Author>
    <b:JournalName>Personnel review</b:JournalName>
    <b:Volume>39</b:Volume>
    <b:Issue>2</b:Issue>
    <b:Pages>162-177</b:Pages>
    <b:RefOrder>30</b:RefOrder>
  </b:Source>
  <b:Source>
    <b:Tag>Pan98</b:Tag>
    <b:SourceType>BookSection</b:SourceType>
    <b:Guid>{C4A36720-8802-4345-AEB5-48BF9E1E1A09}</b:Guid>
    <b:Title>The Varieties of Emotional Systems in the Brain </b:Title>
    <b:Year>1998</b:Year>
    <b:Pages>41-58</b:Pages>
    <b:City>New York</b:City>
    <b:Publisher>Oxford University Press</b:Publisher>
    <b:Author>
      <b:Author>
        <b:NameList>
          <b:Person>
            <b:Last>Panksepp</b:Last>
            <b:First>J</b:First>
          </b:Person>
        </b:NameList>
      </b:Author>
    </b:Author>
    <b:BookTitle>Affective neuroscience the foundations of human and animal emotions. </b:BookTitle>
    <b:RefOrder>21</b:RefOrder>
  </b:Source>
  <b:Source>
    <b:Tag>Swa212</b:Tag>
    <b:SourceType>Report</b:SourceType>
    <b:Guid>{5CC2308D-3DCC-E846-B81D-5E75C7539A7E}</b:Guid>
    <b:Title>Workforce Strategy - 'achieving better together as a workforce'</b:Title>
    <b:Year>2021</b:Year>
    <b:Author>
      <b:Author>
        <b:Corporate>Swansea Council</b:Corporate>
      </b:Author>
    </b:Author>
    <b:Publisher>Swansea Council</b:Publisher>
    <b:City>Swansea</b:City>
    <b:RefOrder>17</b:RefOrder>
  </b:Source>
  <b:Source>
    <b:Tag>Gor18</b:Tag>
    <b:SourceType>JournalArticle</b:SourceType>
    <b:Guid>{5EC34FD3-AE0B-3147-B414-9C674255F772}</b:Guid>
    <b:Title>"The learning sticks”: reflections on a case study of role-playing for sustainability’</b:Title>
    <b:Year>2018</b:Year>
    <b:Pages>172-190</b:Pages>
    <b:Author>
      <b:Author>
        <b:NameList>
          <b:Person>
            <b:Last>Gordon</b:Last>
            <b:First>S</b:First>
          </b:Person>
          <b:Person>
            <b:Last>Thomas</b:Last>
            <b:First>I</b:First>
          </b:Person>
        </b:NameList>
      </b:Author>
    </b:Author>
    <b:JournalName>Environmental education research</b:JournalName>
    <b:Volume>24</b:Volume>
    <b:Issue>2</b:Issue>
    <b:RefOrder>25</b:RefOrder>
  </b:Source>
  <b:Source>
    <b:Tag>Tho20</b:Tag>
    <b:SourceType>JournalArticle</b:SourceType>
    <b:Guid>{A239D33B-E7D3-F949-B4F5-46A9C2AF7F00}</b:Guid>
    <b:Author>
      <b:Author>
        <b:NameList>
          <b:Person>
            <b:Last>Thorley</b:Last>
            <b:First>M</b:First>
          </b:Person>
        </b:NameList>
      </b:Author>
    </b:Author>
    <b:Title>‘Failing to learn and learning to fail - exemplars of practice from the creative industries’</b:Title>
    <b:JournalName>The international journal for academic development</b:JournalName>
    <b:Year>2020</b:Year>
    <b:Volume>25</b:Volume>
    <b:Issue>1</b:Issue>
    <b:Pages>71-82</b:Pages>
    <b:RefOrder>22</b:RefOrder>
  </b:Source>
  <b:Source>
    <b:Tag>Mar22</b:Tag>
    <b:SourceType>JournalArticle</b:SourceType>
    <b:Guid>{40D1F230-D0FA-7B4C-AB6E-81900F3019B0}</b:Guid>
    <b:Author>
      <b:Author>
        <b:NameList>
          <b:Person>
            <b:Last>Marcus-Quinn</b:Last>
            <b:First>A</b:First>
          </b:Person>
          <b:Person>
            <b:Last>Hourigan</b:Last>
            <b:First>T.</b:First>
          </b:Person>
        </b:NameList>
      </b:Author>
    </b:Author>
    <b:Title> ‘Digital inclusion and accessibility considerations in digital teaching and learning materials for the second-level classroom’</b:Title>
    <b:JournalName>Irish educational studies</b:JournalName>
    <b:Year>2022</b:Year>
    <b:Volume>41</b:Volume>
    <b:Issue>1</b:Issue>
    <b:Pages>161-169</b:Pages>
    <b:RefOrder>23</b:RefOrder>
  </b:Source>
  <b:Source>
    <b:Tag>Sat17</b:Tag>
    <b:SourceType>BookSection</b:SourceType>
    <b:Guid>{EA04BD42-7377-DD4A-B3F1-39AA53557B1C}</b:Guid>
    <b:Title>Pursing Innovation at Scale </b:Title>
    <b:Year>2017</b:Year>
    <b:Pages>125-146</b:Pages>
    <b:Author>
      <b:Author>
        <b:NameList>
          <b:Person>
            <b:Last>Satell</b:Last>
            <b:First>G</b:First>
          </b:Person>
        </b:NameList>
      </b:Author>
    </b:Author>
    <b:BookTitle>Mapping innovation : a playbook for navigating a disruptive age.</b:BookTitle>
    <b:City>New York </b:City>
    <b:Publisher>McGraw-Hill Education</b:Publisher>
    <b:RefOrder>26</b:RefOrder>
  </b:Source>
  <b:Source>
    <b:Tag>Sat171</b:Tag>
    <b:SourceType>BookSection</b:SourceType>
    <b:Guid>{8707540A-229A-0544-989B-88E8884C88A8}</b:Guid>
    <b:Author>
      <b:Author>
        <b:NameList>
          <b:Person>
            <b:Last>Satell</b:Last>
            <b:First>G</b:First>
          </b:Person>
        </b:NameList>
      </b:Author>
    </b:Author>
    <b:Title>Developing New Business Models to Disrupt the Marketplacce</b:Title>
    <b:BookTitle>Mapping innovation : a playbook for navigating a disruptive age</b:BookTitle>
    <b:City>New York </b:City>
    <b:Publisher>McGraw-Hill Education</b:Publisher>
    <b:Year>2017</b:Year>
    <b:Pages>75-76</b:Pages>
    <b:RefOrder>27</b:RefOrder>
  </b:Source>
  <b:Source>
    <b:Tag>Lam12</b:Tag>
    <b:SourceType>JournalArticle</b:SourceType>
    <b:Guid>{85AF62C7-1F6A-514F-ABB1-85F7CFAF0B83}</b:Guid>
    <b:Title> ‘Ban happy sheets! — Understanding and using evaluation’</b:Title>
    <b:Year>2012</b:Year>
    <b:Pages>1-4</b:Pages>
    <b:Author>
      <b:Author>
        <b:NameList>
          <b:Person>
            <b:Last>Lambert</b:Last>
            <b:First>N.</b:First>
          </b:Person>
        </b:NameList>
      </b:Author>
    </b:Author>
    <b:JournalName>Nurse education today</b:JournalName>
    <b:Volume>32</b:Volume>
    <b:Issue>1</b:Issue>
    <b:RefOrder>29</b:RefOrder>
  </b:Source>
  <b:Source>
    <b:Tag>McK20</b:Tag>
    <b:SourceType>InternetSite</b:SourceType>
    <b:Guid>{316B7D65-B1C4-8342-9892-04F31761D681}</b:Guid>
    <b:Title>For smarter decisions, empower your employees</b:Title>
    <b:Year>2020</b:Year>
    <b:Author>
      <b:Author>
        <b:Corporate>McKinsey &amp; Company</b:Corporate>
      </b:Author>
    </b:Author>
    <b:URL>https://www.mckinsey.com/business-functions/people-and-organizational-performance/our-insights/for-smarter-decisions-empower-your-employees</b:URL>
    <b:YearAccessed>2022</b:YearAccessed>
    <b:MonthAccessed>April</b:MonthAccessed>
    <b:DayAccessed>10</b:DayAccessed>
    <b:RefOrder>14</b:RefOrder>
  </b:Source>
</b:Sources>
</file>

<file path=customXml/itemProps1.xml><?xml version="1.0" encoding="utf-8"?>
<ds:datastoreItem xmlns:ds="http://schemas.openxmlformats.org/officeDocument/2006/customXml" ds:itemID="{EAF54420-0BA2-C845-815B-0A67ED916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1868</TotalTime>
  <Pages>30</Pages>
  <Words>6419</Words>
  <Characters>36593</Characters>
  <Application>Microsoft Office Word</Application>
  <DocSecurity>0</DocSecurity>
  <Lines>304</Lines>
  <Paragraphs>85</Paragraphs>
  <ScaleCrop>false</ScaleCrop>
  <Company/>
  <LinksUpToDate>false</LinksUpToDate>
  <CharactersWithSpaces>42927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Daniel Curtis (2105513)</dc:creator>
  <cp:keywords/>
  <dc:description/>
  <cp:lastModifiedBy>Rhys Curtis (2105513)</cp:lastModifiedBy>
  <cp:revision>1110</cp:revision>
  <dcterms:created xsi:type="dcterms:W3CDTF">2022-05-01T12:22:00Z</dcterms:created>
  <dcterms:modified xsi:type="dcterms:W3CDTF">2022-05-11T17:54:00Z</dcterms:modified>
</cp:coreProperties>
</file>