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F55F97" w14:textId="77777777" w:rsidR="002A0B8F" w:rsidRPr="00112EB0" w:rsidRDefault="002A0B8F" w:rsidP="002A0B8F">
      <w:pPr>
        <w:tabs>
          <w:tab w:val="left" w:pos="2268"/>
        </w:tabs>
        <w:spacing w:after="0" w:line="240" w:lineRule="auto"/>
        <w:ind w:left="-180" w:right="-334"/>
        <w:rPr>
          <w:rFonts w:ascii="Cambria" w:eastAsia="SimSun" w:hAnsi="Cambria" w:cs="Times New Roman"/>
          <w:color w:val="000000"/>
          <w:kern w:val="0"/>
          <w:lang w:val="en-GB" w:eastAsia="zh-CN"/>
          <w14:ligatures w14:val="none"/>
        </w:rPr>
      </w:pPr>
      <w:r w:rsidRPr="00112EB0">
        <w:rPr>
          <w:rFonts w:ascii="Cambria" w:eastAsia="SimSun" w:hAnsi="Cambria" w:cs="Times New Roman"/>
          <w:noProof/>
          <w:color w:val="000000"/>
          <w:kern w:val="0"/>
          <w:lang w:val="en-GB" w:eastAsia="en-GB"/>
          <w14:ligatures w14:val="none"/>
        </w:rPr>
        <w:drawing>
          <wp:inline distT="0" distB="0" distL="0" distR="0" wp14:anchorId="57FA8D61" wp14:editId="54BE3734">
            <wp:extent cx="1906270" cy="638175"/>
            <wp:effectExtent l="19050" t="19050" r="17780" b="2857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06270" cy="638175"/>
                    </a:xfrm>
                    <a:prstGeom prst="rect">
                      <a:avLst/>
                    </a:prstGeom>
                    <a:noFill/>
                    <a:ln w="19050" cmpd="sng">
                      <a:solidFill>
                        <a:srgbClr val="000000"/>
                      </a:solidFill>
                      <a:miter lim="800000"/>
                      <a:headEnd/>
                      <a:tailEnd/>
                    </a:ln>
                    <a:effectLst/>
                  </pic:spPr>
                </pic:pic>
              </a:graphicData>
            </a:graphic>
          </wp:inline>
        </w:drawing>
      </w:r>
    </w:p>
    <w:p w14:paraId="29610E41" w14:textId="77777777" w:rsidR="002A0B8F" w:rsidRPr="00112EB0" w:rsidRDefault="002A0B8F" w:rsidP="002A0B8F">
      <w:pPr>
        <w:spacing w:after="0" w:line="240" w:lineRule="auto"/>
        <w:ind w:left="-180" w:right="-334"/>
        <w:rPr>
          <w:rFonts w:ascii="Cambria" w:eastAsia="SimSun" w:hAnsi="Cambria" w:cs="Times New Roman"/>
          <w:color w:val="000000"/>
          <w:kern w:val="0"/>
          <w:lang w:val="en-GB" w:eastAsia="zh-CN"/>
          <w14:ligatures w14:val="none"/>
        </w:rPr>
      </w:pPr>
    </w:p>
    <w:p w14:paraId="0B6CAAC2" w14:textId="77777777" w:rsidR="002A0B8F" w:rsidRPr="00112EB0" w:rsidRDefault="002A0B8F" w:rsidP="002A0B8F">
      <w:pPr>
        <w:spacing w:after="0" w:line="240" w:lineRule="auto"/>
        <w:ind w:left="-180" w:right="-334"/>
        <w:rPr>
          <w:rFonts w:ascii="Cambria" w:eastAsia="SimSun" w:hAnsi="Cambria" w:cs="Times New Roman"/>
          <w:color w:val="000000"/>
          <w:kern w:val="0"/>
          <w:lang w:val="en-GB" w:eastAsia="zh-CN"/>
          <w14:ligatures w14:val="none"/>
        </w:rPr>
      </w:pPr>
    </w:p>
    <w:p w14:paraId="62DF9177" w14:textId="77777777" w:rsidR="002A0B8F" w:rsidRPr="00112EB0" w:rsidRDefault="002A0B8F" w:rsidP="002A0B8F">
      <w:pPr>
        <w:spacing w:after="0" w:line="240" w:lineRule="auto"/>
        <w:ind w:left="-180" w:right="-334"/>
        <w:jc w:val="center"/>
        <w:rPr>
          <w:rFonts w:ascii="Cambria" w:eastAsia="SimSun" w:hAnsi="Cambria" w:cs="Arial"/>
          <w:color w:val="000000"/>
          <w:kern w:val="0"/>
          <w:lang w:val="cy-GB" w:eastAsia="zh-CN"/>
          <w14:ligatures w14:val="none"/>
        </w:rPr>
      </w:pPr>
      <w:r w:rsidRPr="00112EB0">
        <w:rPr>
          <w:rFonts w:ascii="Cambria" w:eastAsia="SimSun" w:hAnsi="Cambria" w:cs="Arial"/>
          <w:color w:val="000000"/>
          <w:kern w:val="0"/>
          <w:lang w:val="cy-GB" w:eastAsia="zh-CN"/>
          <w14:ligatures w14:val="none"/>
        </w:rPr>
        <w:t>Postgraduate/Distance Learning</w:t>
      </w:r>
    </w:p>
    <w:p w14:paraId="35DC7CE4" w14:textId="77777777" w:rsidR="002A0B8F" w:rsidRPr="00112EB0" w:rsidRDefault="002A0B8F" w:rsidP="002A0B8F">
      <w:pPr>
        <w:spacing w:after="0" w:line="240" w:lineRule="auto"/>
        <w:ind w:left="-180" w:right="-334"/>
        <w:jc w:val="center"/>
        <w:rPr>
          <w:rFonts w:ascii="Cambria" w:eastAsia="SimSun" w:hAnsi="Cambria" w:cs="Arial"/>
          <w:color w:val="000000"/>
          <w:kern w:val="0"/>
          <w:lang w:val="en-GB" w:eastAsia="zh-CN"/>
          <w14:ligatures w14:val="none"/>
        </w:rPr>
      </w:pPr>
      <w:r w:rsidRPr="00112EB0">
        <w:rPr>
          <w:rFonts w:ascii="Cambria" w:eastAsia="SimSun" w:hAnsi="Cambria" w:cs="Arial"/>
          <w:color w:val="000000"/>
          <w:kern w:val="0"/>
          <w:lang w:val="cy-GB" w:eastAsia="zh-CN"/>
          <w14:ligatures w14:val="none"/>
        </w:rPr>
        <w:t>Assignment coversheet &amp; feedback form</w:t>
      </w:r>
    </w:p>
    <w:p w14:paraId="66AFF790" w14:textId="77777777" w:rsidR="002A0B8F" w:rsidRPr="00112EB0" w:rsidRDefault="002A0B8F" w:rsidP="002A0B8F">
      <w:pPr>
        <w:spacing w:line="259" w:lineRule="auto"/>
        <w:jc w:val="center"/>
        <w:rPr>
          <w:rFonts w:ascii="Cambria" w:eastAsiaTheme="minorHAnsi" w:hAnsi="Cambria" w:cs="Arial"/>
          <w:color w:val="EE0000"/>
          <w:kern w:val="0"/>
          <w:u w:val="single"/>
          <w:lang w:val="cy-GB"/>
          <w14:ligatures w14:val="none"/>
        </w:rPr>
      </w:pPr>
      <w:r w:rsidRPr="00112EB0">
        <w:rPr>
          <w:rFonts w:ascii="Cambria" w:eastAsiaTheme="minorHAnsi" w:hAnsi="Cambria" w:cs="Arial"/>
          <w:color w:val="EE0000"/>
          <w:kern w:val="0"/>
          <w:lang w:val="cy-GB"/>
          <w14:ligatures w14:val="none"/>
        </w:rPr>
        <w:t>T</w:t>
      </w:r>
      <w:r w:rsidRPr="00112EB0">
        <w:rPr>
          <w:rFonts w:ascii="Cambria" w:eastAsiaTheme="minorHAnsi" w:hAnsi="Cambria" w:cs="Arial"/>
          <w:color w:val="EE0000"/>
          <w:kern w:val="0"/>
          <w:u w:val="single"/>
          <w:lang w:val="cy-GB"/>
          <w14:ligatures w14:val="none"/>
        </w:rPr>
        <w:t>O BE USED FOR ALL ESSAY SUBMISSIONS FROM APRIL 2026</w:t>
      </w:r>
    </w:p>
    <w:p w14:paraId="07B94D1F" w14:textId="77777777" w:rsidR="002A0B8F" w:rsidRPr="00112EB0" w:rsidRDefault="002A0B8F" w:rsidP="002A0B8F">
      <w:pPr>
        <w:spacing w:line="259" w:lineRule="auto"/>
        <w:jc w:val="center"/>
        <w:rPr>
          <w:rFonts w:ascii="Cambria" w:eastAsiaTheme="minorHAnsi" w:hAnsi="Cambria" w:cs="Arial"/>
          <w:color w:val="EE0000"/>
          <w:kern w:val="0"/>
          <w:u w:val="single"/>
          <w:lang w:val="cy-GB"/>
          <w14:ligatures w14:val="none"/>
        </w:rPr>
      </w:pPr>
      <w:r w:rsidRPr="00112EB0">
        <w:rPr>
          <w:rFonts w:ascii="Cambria" w:eastAsiaTheme="minorHAnsi" w:hAnsi="Cambria" w:cs="Arial"/>
          <w:color w:val="EE0000"/>
          <w:kern w:val="0"/>
          <w:u w:val="single"/>
          <w:lang w:val="cy-GB"/>
          <w14:ligatures w14:val="none"/>
        </w:rPr>
        <w:t xml:space="preserve">THIS COVER SHEET REPLACES ALL PREVIOUS VERSIONS. </w:t>
      </w:r>
    </w:p>
    <w:p w14:paraId="6AD050C3" w14:textId="77777777" w:rsidR="002A0B8F" w:rsidRPr="00112EB0" w:rsidRDefault="002A0B8F" w:rsidP="002A0B8F">
      <w:pPr>
        <w:spacing w:line="259" w:lineRule="auto"/>
        <w:jc w:val="center"/>
        <w:rPr>
          <w:rFonts w:ascii="Cambria" w:eastAsiaTheme="minorHAnsi" w:hAnsi="Cambria" w:cs="Arial"/>
          <w:color w:val="EE0000"/>
          <w:kern w:val="0"/>
          <w:u w:val="single"/>
          <w:lang w:val="cy-GB"/>
          <w14:ligatures w14:val="none"/>
        </w:rPr>
      </w:pPr>
      <w:r w:rsidRPr="00112EB0">
        <w:rPr>
          <w:rFonts w:ascii="Cambria" w:eastAsiaTheme="minorHAnsi" w:hAnsi="Cambria" w:cs="Arial"/>
          <w:color w:val="EE0000"/>
          <w:kern w:val="0"/>
          <w:u w:val="single"/>
          <w:lang w:val="cy-GB"/>
          <w14:ligatures w14:val="none"/>
        </w:rPr>
        <w:t>YOU MUST SIGN THE AI DECLARATION BEFRE YOU SUBMIT THE ESSAY.</w:t>
      </w:r>
    </w:p>
    <w:p w14:paraId="54B73303" w14:textId="77777777" w:rsidR="002A0B8F" w:rsidRPr="00112EB0" w:rsidRDefault="002A0B8F" w:rsidP="002A0B8F">
      <w:pPr>
        <w:keepNext/>
        <w:spacing w:after="0" w:line="240" w:lineRule="auto"/>
        <w:ind w:left="720"/>
        <w:outlineLvl w:val="2"/>
        <w:rPr>
          <w:rFonts w:ascii="Cambria" w:eastAsia="Times New Roman" w:hAnsi="Cambria" w:cs="Tahoma"/>
          <w:kern w:val="0"/>
          <w:lang w:val="cy-GB" w:eastAsia="zh-CN"/>
          <w14:ligatures w14:val="none"/>
        </w:rPr>
      </w:pPr>
      <w:r w:rsidRPr="00112EB0">
        <w:rPr>
          <w:rFonts w:ascii="Cambria" w:eastAsia="Times New Roman" w:hAnsi="Cambria" w:cs="Tahoma"/>
          <w:kern w:val="0"/>
          <w:lang w:val="cy-GB" w:eastAsia="zh-CN"/>
          <w14:ligatures w14:val="none"/>
        </w:rPr>
        <w:t>THIS SHEET MUST BE THE FIRST PAGE OF THE ASSIGNMENT YOU ARE SUBMITTING  (DO NOT SEND AS A SEPARATE FILE)</w:t>
      </w:r>
    </w:p>
    <w:p w14:paraId="132CE2C5" w14:textId="77777777" w:rsidR="002A0B8F" w:rsidRPr="00112EB0" w:rsidRDefault="002A0B8F" w:rsidP="002A0B8F">
      <w:pPr>
        <w:keepNext/>
        <w:spacing w:after="0" w:line="240" w:lineRule="auto"/>
        <w:ind w:left="720"/>
        <w:jc w:val="center"/>
        <w:outlineLvl w:val="2"/>
        <w:rPr>
          <w:rFonts w:ascii="Cambria" w:eastAsia="Times New Roman" w:hAnsi="Cambria" w:cs="Tahoma"/>
          <w:kern w:val="0"/>
          <w:lang w:val="cy-GB" w:eastAsia="zh-CN"/>
          <w14:ligatures w14:val="none"/>
        </w:rPr>
      </w:pPr>
    </w:p>
    <w:p w14:paraId="3C044987" w14:textId="77777777" w:rsidR="002A0B8F" w:rsidRPr="00112EB0" w:rsidRDefault="002A0B8F" w:rsidP="002A0B8F">
      <w:pPr>
        <w:keepNext/>
        <w:spacing w:after="0" w:line="240" w:lineRule="auto"/>
        <w:ind w:left="720"/>
        <w:jc w:val="center"/>
        <w:outlineLvl w:val="2"/>
        <w:rPr>
          <w:rFonts w:ascii="Cambria" w:eastAsia="Times New Roman" w:hAnsi="Cambria" w:cs="Tahoma"/>
          <w:kern w:val="0"/>
          <w:lang w:val="cy-GB" w:eastAsia="zh-CN"/>
          <w14:ligatures w14:val="none"/>
        </w:rPr>
      </w:pPr>
    </w:p>
    <w:p w14:paraId="0B858F19" w14:textId="77777777" w:rsidR="002A0B8F" w:rsidRPr="00112EB0" w:rsidRDefault="002A0B8F" w:rsidP="002A0B8F">
      <w:pPr>
        <w:keepNext/>
        <w:spacing w:after="0" w:line="240" w:lineRule="auto"/>
        <w:ind w:left="720"/>
        <w:jc w:val="center"/>
        <w:outlineLvl w:val="2"/>
        <w:rPr>
          <w:rFonts w:ascii="Cambria" w:eastAsia="Times New Roman" w:hAnsi="Cambria" w:cs="Tahoma"/>
          <w:kern w:val="0"/>
          <w:lang w:val="en-GB" w:eastAsia="zh-CN"/>
          <w14:ligatures w14:val="non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2A0B8F" w:rsidRPr="00112EB0" w14:paraId="3658A911" w14:textId="77777777" w:rsidTr="00A42251">
        <w:trPr>
          <w:trHeight w:val="614"/>
        </w:trPr>
        <w:tc>
          <w:tcPr>
            <w:tcW w:w="8856" w:type="dxa"/>
            <w:gridSpan w:val="5"/>
          </w:tcPr>
          <w:p w14:paraId="1DCF5766" w14:textId="77777777" w:rsidR="002A0B8F" w:rsidRPr="00112EB0" w:rsidRDefault="002A0B8F" w:rsidP="002A0B8F">
            <w:pPr>
              <w:spacing w:after="0" w:line="240" w:lineRule="auto"/>
              <w:ind w:right="34"/>
              <w:rPr>
                <w:rFonts w:ascii="Cambria" w:eastAsia="SimSun" w:hAnsi="Cambria" w:cs="Arial"/>
                <w:color w:val="000000"/>
                <w:kern w:val="0"/>
                <w:lang w:val="en-GB" w:eastAsia="zh-CN"/>
                <w14:ligatures w14:val="none"/>
              </w:rPr>
            </w:pPr>
            <w:r w:rsidRPr="00112EB0">
              <w:rPr>
                <w:rFonts w:ascii="Cambria" w:eastAsia="SimSun" w:hAnsi="Cambria" w:cs="Arial"/>
                <w:color w:val="000000"/>
                <w:kern w:val="0"/>
                <w:lang w:val="en-GB" w:eastAsia="zh-CN"/>
                <w14:ligatures w14:val="none"/>
              </w:rPr>
              <w:t>For completion by the student:</w:t>
            </w:r>
          </w:p>
        </w:tc>
      </w:tr>
      <w:tr w:rsidR="002A0B8F" w:rsidRPr="00112EB0" w14:paraId="27A4B001" w14:textId="77777777" w:rsidTr="00A42251">
        <w:trPr>
          <w:trHeight w:val="718"/>
        </w:trPr>
        <w:tc>
          <w:tcPr>
            <w:tcW w:w="8856" w:type="dxa"/>
            <w:gridSpan w:val="5"/>
          </w:tcPr>
          <w:p w14:paraId="025AAFD2" w14:textId="77777777" w:rsidR="002A0B8F" w:rsidRPr="00112EB0" w:rsidRDefault="002A0B8F" w:rsidP="002A0B8F">
            <w:pPr>
              <w:spacing w:after="0" w:line="240" w:lineRule="auto"/>
              <w:ind w:right="34"/>
              <w:rPr>
                <w:rFonts w:ascii="Cambria" w:eastAsia="SimSun" w:hAnsi="Cambria" w:cs="Arial"/>
                <w:color w:val="000000"/>
                <w:kern w:val="0"/>
                <w:lang w:val="en-GB" w:eastAsia="zh-CN"/>
                <w14:ligatures w14:val="none"/>
              </w:rPr>
            </w:pPr>
            <w:r w:rsidRPr="00112EB0">
              <w:rPr>
                <w:rFonts w:ascii="Cambria" w:eastAsia="SimSun" w:hAnsi="Cambria" w:cs="Arial"/>
                <w:color w:val="000000"/>
                <w:kern w:val="0"/>
                <w:lang w:val="en-GB" w:eastAsia="zh-CN"/>
                <w14:ligatures w14:val="none"/>
              </w:rPr>
              <w:t xml:space="preserve">Student Name: </w:t>
            </w:r>
          </w:p>
          <w:p w14:paraId="6C17B911" w14:textId="77777777" w:rsidR="002A0B8F" w:rsidRPr="00112EB0" w:rsidRDefault="002A0B8F" w:rsidP="002A0B8F">
            <w:pPr>
              <w:spacing w:after="0" w:line="240" w:lineRule="auto"/>
              <w:ind w:right="34"/>
              <w:rPr>
                <w:rFonts w:ascii="Cambria" w:eastAsia="SimSun" w:hAnsi="Cambria" w:cs="Arial"/>
                <w:color w:val="000000"/>
                <w:kern w:val="0"/>
                <w:lang w:val="en-GB" w:eastAsia="zh-CN"/>
                <w14:ligatures w14:val="none"/>
              </w:rPr>
            </w:pPr>
            <w:r w:rsidRPr="00112EB0">
              <w:rPr>
                <w:rFonts w:ascii="Cambria" w:eastAsia="SimSun" w:hAnsi="Cambria" w:cs="Arial"/>
                <w:color w:val="000000"/>
                <w:kern w:val="0"/>
                <w:lang w:val="en-GB" w:eastAsia="zh-CN"/>
                <w14:ligatures w14:val="none"/>
              </w:rPr>
              <w:t>Ashley Lovell</w:t>
            </w:r>
          </w:p>
          <w:p w14:paraId="6523C0B4" w14:textId="77777777" w:rsidR="002A0B8F" w:rsidRPr="00112EB0" w:rsidRDefault="002A0B8F" w:rsidP="002A0B8F">
            <w:pPr>
              <w:spacing w:after="0" w:line="240" w:lineRule="auto"/>
              <w:ind w:right="34"/>
              <w:rPr>
                <w:rFonts w:ascii="Cambria" w:eastAsia="SimSun" w:hAnsi="Cambria" w:cs="Arial"/>
                <w:color w:val="000000"/>
                <w:kern w:val="0"/>
                <w:lang w:eastAsia="zh-CN"/>
                <w14:ligatures w14:val="none"/>
              </w:rPr>
            </w:pPr>
            <w:r w:rsidRPr="00112EB0">
              <w:rPr>
                <w:rFonts w:ascii="Cambria" w:eastAsia="SimSun" w:hAnsi="Cambria" w:cs="Arial"/>
                <w:color w:val="000000"/>
                <w:kern w:val="0"/>
                <w:lang w:val="en-GB" w:eastAsia="zh-CN"/>
                <w14:ligatures w14:val="none"/>
              </w:rPr>
              <w:t xml:space="preserve">Student </w:t>
            </w:r>
            <w:r w:rsidRPr="00112EB0">
              <w:rPr>
                <w:rFonts w:ascii="Cambria" w:eastAsia="SimSun" w:hAnsi="Cambria" w:cs="Arial"/>
                <w:color w:val="000000"/>
                <w:kern w:val="0"/>
                <w:u w:val="single"/>
                <w:lang w:val="en-GB" w:eastAsia="zh-CN"/>
                <w14:ligatures w14:val="none"/>
              </w:rPr>
              <w:t xml:space="preserve">University </w:t>
            </w:r>
            <w:r w:rsidRPr="00112EB0">
              <w:rPr>
                <w:rFonts w:ascii="Cambria" w:eastAsia="SimSun" w:hAnsi="Cambria" w:cs="Arial"/>
                <w:color w:val="000000"/>
                <w:kern w:val="0"/>
                <w:lang w:val="en-GB" w:eastAsia="zh-CN"/>
                <w14:ligatures w14:val="none"/>
              </w:rPr>
              <w:t xml:space="preserve">Email: </w:t>
            </w:r>
            <w:r w:rsidRPr="00112EB0">
              <w:rPr>
                <w:rFonts w:ascii="Cambria" w:eastAsia="Times New Roman" w:hAnsi="Cambria" w:cs="Times New Roman"/>
                <w:color w:val="000000"/>
                <w:kern w:val="0"/>
                <w:lang w:val="en-GB" w:eastAsia="zh-CN"/>
                <w14:ligatures w14:val="none"/>
              </w:rPr>
              <w:t>2521258@student.uwtsd.ac.uk</w:t>
            </w:r>
          </w:p>
        </w:tc>
      </w:tr>
      <w:tr w:rsidR="002A0B8F" w:rsidRPr="00112EB0" w14:paraId="6A2D8368" w14:textId="77777777" w:rsidTr="00A42251">
        <w:trPr>
          <w:trHeight w:val="849"/>
        </w:trPr>
        <w:tc>
          <w:tcPr>
            <w:tcW w:w="4788" w:type="dxa"/>
          </w:tcPr>
          <w:p w14:paraId="7400DE71" w14:textId="77777777" w:rsidR="002A0B8F" w:rsidRPr="00112EB0" w:rsidRDefault="002A0B8F" w:rsidP="002A0B8F">
            <w:pPr>
              <w:spacing w:after="0" w:line="240" w:lineRule="auto"/>
              <w:ind w:right="34"/>
              <w:rPr>
                <w:rFonts w:ascii="Cambria" w:eastAsia="SimSun" w:hAnsi="Cambria" w:cs="Arial"/>
                <w:color w:val="000000"/>
                <w:kern w:val="0"/>
                <w:lang w:val="en-GB" w:eastAsia="zh-CN"/>
                <w14:ligatures w14:val="none"/>
              </w:rPr>
            </w:pPr>
            <w:r w:rsidRPr="00112EB0">
              <w:rPr>
                <w:rFonts w:ascii="Cambria" w:eastAsia="SimSun" w:hAnsi="Cambria" w:cs="Arial"/>
                <w:color w:val="000000"/>
                <w:kern w:val="0"/>
                <w:lang w:val="en-GB" w:eastAsia="zh-CN"/>
                <w14:ligatures w14:val="none"/>
              </w:rPr>
              <w:t>Module code: HFCA7016</w:t>
            </w:r>
          </w:p>
          <w:p w14:paraId="60628B36" w14:textId="77777777" w:rsidR="002A0B8F" w:rsidRPr="00112EB0" w:rsidRDefault="002A0B8F" w:rsidP="002A0B8F">
            <w:pPr>
              <w:spacing w:after="0" w:line="240" w:lineRule="auto"/>
              <w:ind w:right="34"/>
              <w:rPr>
                <w:rFonts w:ascii="Cambria" w:eastAsia="SimSun" w:hAnsi="Cambria" w:cs="Arial"/>
                <w:color w:val="000000"/>
                <w:kern w:val="0"/>
                <w:lang w:val="en-GB" w:eastAsia="zh-CN"/>
                <w14:ligatures w14:val="none"/>
              </w:rPr>
            </w:pPr>
          </w:p>
          <w:p w14:paraId="3F8381B1" w14:textId="77777777" w:rsidR="002A0B8F" w:rsidRPr="00112EB0" w:rsidRDefault="002A0B8F" w:rsidP="002A0B8F">
            <w:pPr>
              <w:spacing w:after="0" w:line="240" w:lineRule="auto"/>
              <w:ind w:right="34"/>
              <w:rPr>
                <w:rFonts w:ascii="Cambria" w:eastAsia="SimSun" w:hAnsi="Cambria" w:cs="Arial"/>
                <w:color w:val="000000"/>
                <w:kern w:val="0"/>
                <w:lang w:val="en-GB" w:eastAsia="zh-CN"/>
                <w14:ligatures w14:val="none"/>
              </w:rPr>
            </w:pPr>
            <w:r w:rsidRPr="00112EB0">
              <w:rPr>
                <w:rFonts w:ascii="Cambria" w:eastAsia="SimSun" w:hAnsi="Cambria" w:cs="Arial"/>
                <w:color w:val="000000"/>
                <w:kern w:val="0"/>
                <w:lang w:val="en-GB" w:eastAsia="zh-CN"/>
                <w14:ligatures w14:val="none"/>
              </w:rPr>
              <w:t>Module title: RCC</w:t>
            </w:r>
          </w:p>
          <w:p w14:paraId="33132C6F" w14:textId="77777777" w:rsidR="002A0B8F" w:rsidRPr="00112EB0" w:rsidRDefault="002A0B8F" w:rsidP="002A0B8F">
            <w:pPr>
              <w:spacing w:after="0" w:line="240" w:lineRule="auto"/>
              <w:ind w:right="34"/>
              <w:rPr>
                <w:rFonts w:ascii="Cambria" w:eastAsia="SimSun" w:hAnsi="Cambria" w:cs="Arial"/>
                <w:color w:val="000000"/>
                <w:kern w:val="0"/>
                <w:lang w:val="en-GB" w:eastAsia="zh-CN"/>
                <w14:ligatures w14:val="none"/>
              </w:rPr>
            </w:pPr>
          </w:p>
        </w:tc>
        <w:tc>
          <w:tcPr>
            <w:tcW w:w="2266" w:type="dxa"/>
            <w:gridSpan w:val="3"/>
          </w:tcPr>
          <w:p w14:paraId="019C5C98" w14:textId="77777777" w:rsidR="002A0B8F" w:rsidRPr="00112EB0" w:rsidRDefault="002A0B8F" w:rsidP="002A0B8F">
            <w:pPr>
              <w:spacing w:after="0" w:line="240" w:lineRule="auto"/>
              <w:ind w:right="34"/>
              <w:rPr>
                <w:rFonts w:ascii="Cambria" w:eastAsia="SimSun" w:hAnsi="Cambria" w:cs="Arial"/>
                <w:color w:val="000000"/>
                <w:kern w:val="0"/>
                <w:lang w:val="en-GB" w:eastAsia="zh-CN"/>
                <w14:ligatures w14:val="none"/>
              </w:rPr>
            </w:pPr>
            <w:r w:rsidRPr="00112EB0">
              <w:rPr>
                <w:rFonts w:ascii="Cambria" w:eastAsia="SimSun" w:hAnsi="Cambria" w:cs="Arial"/>
                <w:color w:val="000000"/>
                <w:kern w:val="0"/>
                <w:lang w:val="en-GB" w:eastAsia="zh-CN"/>
                <w14:ligatures w14:val="none"/>
              </w:rPr>
              <w:t xml:space="preserve">Student ID number: </w:t>
            </w:r>
          </w:p>
          <w:p w14:paraId="6698E485" w14:textId="77777777" w:rsidR="002A0B8F" w:rsidRPr="00112EB0" w:rsidRDefault="002A0B8F" w:rsidP="002A0B8F">
            <w:pPr>
              <w:spacing w:after="0" w:line="240" w:lineRule="auto"/>
              <w:ind w:right="34"/>
              <w:rPr>
                <w:rFonts w:ascii="Cambria" w:eastAsia="SimSun" w:hAnsi="Cambria" w:cs="Arial"/>
                <w:color w:val="000000"/>
                <w:kern w:val="0"/>
                <w:lang w:val="en-GB" w:eastAsia="zh-CN"/>
                <w14:ligatures w14:val="none"/>
              </w:rPr>
            </w:pPr>
            <w:r w:rsidRPr="00112EB0">
              <w:rPr>
                <w:rFonts w:ascii="Cambria" w:eastAsia="SimSun" w:hAnsi="Cambria" w:cs="Arial"/>
                <w:color w:val="000000"/>
                <w:kern w:val="0"/>
                <w:lang w:val="en-GB" w:eastAsia="zh-CN"/>
                <w14:ligatures w14:val="none"/>
              </w:rPr>
              <w:t>2121258</w:t>
            </w:r>
          </w:p>
        </w:tc>
        <w:tc>
          <w:tcPr>
            <w:tcW w:w="1802" w:type="dxa"/>
          </w:tcPr>
          <w:p w14:paraId="1283B017" w14:textId="77777777" w:rsidR="002A0B8F" w:rsidRPr="00112EB0" w:rsidRDefault="002A0B8F" w:rsidP="002A0B8F">
            <w:pPr>
              <w:spacing w:after="0" w:line="240" w:lineRule="auto"/>
              <w:ind w:right="34"/>
              <w:rPr>
                <w:rFonts w:ascii="Cambria" w:eastAsia="SimSun" w:hAnsi="Cambria" w:cs="Arial"/>
                <w:color w:val="000000"/>
                <w:kern w:val="0"/>
                <w:lang w:val="en-GB" w:eastAsia="zh-CN"/>
                <w14:ligatures w14:val="none"/>
              </w:rPr>
            </w:pPr>
            <w:r w:rsidRPr="00112EB0">
              <w:rPr>
                <w:rFonts w:ascii="Cambria" w:eastAsia="SimSun" w:hAnsi="Cambria" w:cs="Arial"/>
                <w:color w:val="000000"/>
                <w:kern w:val="0"/>
                <w:lang w:val="en-GB" w:eastAsia="zh-CN"/>
                <w14:ligatures w14:val="none"/>
              </w:rPr>
              <w:t>Educational support needs:</w:t>
            </w:r>
          </w:p>
          <w:p w14:paraId="61072544" w14:textId="77777777" w:rsidR="002A0B8F" w:rsidRPr="00112EB0" w:rsidRDefault="002A0B8F" w:rsidP="002A0B8F">
            <w:pPr>
              <w:spacing w:after="0" w:line="240" w:lineRule="auto"/>
              <w:ind w:right="34"/>
              <w:rPr>
                <w:rFonts w:ascii="Cambria" w:eastAsia="SimSun" w:hAnsi="Cambria" w:cs="Arial"/>
                <w:color w:val="000000"/>
                <w:kern w:val="0"/>
                <w:lang w:val="en-GB" w:eastAsia="zh-CN"/>
                <w14:ligatures w14:val="none"/>
              </w:rPr>
            </w:pPr>
            <w:r w:rsidRPr="00112EB0">
              <w:rPr>
                <w:rFonts w:ascii="Cambria" w:eastAsia="SimSun" w:hAnsi="Cambria" w:cs="Arial"/>
                <w:color w:val="000000"/>
                <w:kern w:val="0"/>
                <w:lang w:val="en-GB" w:eastAsia="zh-CN"/>
                <w14:ligatures w14:val="none"/>
              </w:rPr>
              <w:t>No</w:t>
            </w:r>
          </w:p>
        </w:tc>
      </w:tr>
      <w:tr w:rsidR="002A0B8F" w:rsidRPr="00112EB0" w14:paraId="13036DED" w14:textId="77777777" w:rsidTr="00A42251">
        <w:trPr>
          <w:trHeight w:val="1139"/>
        </w:trPr>
        <w:tc>
          <w:tcPr>
            <w:tcW w:w="8856" w:type="dxa"/>
            <w:gridSpan w:val="5"/>
          </w:tcPr>
          <w:p w14:paraId="6F172796" w14:textId="77777777" w:rsidR="002A0B8F" w:rsidRPr="00112EB0" w:rsidRDefault="002A0B8F" w:rsidP="002A0B8F">
            <w:pPr>
              <w:spacing w:after="0" w:line="240" w:lineRule="auto"/>
              <w:ind w:right="34"/>
              <w:rPr>
                <w:rFonts w:ascii="Cambria" w:eastAsia="SimSun" w:hAnsi="Cambria" w:cs="Arial"/>
                <w:color w:val="000000"/>
                <w:kern w:val="0"/>
                <w:lang w:val="en-GB" w:eastAsia="zh-CN"/>
                <w14:ligatures w14:val="none"/>
              </w:rPr>
            </w:pPr>
            <w:r w:rsidRPr="00112EB0">
              <w:rPr>
                <w:rFonts w:ascii="Cambria" w:eastAsia="SimSun" w:hAnsi="Cambria" w:cs="Arial"/>
                <w:color w:val="000000"/>
                <w:kern w:val="0"/>
                <w:lang w:val="en-GB" w:eastAsia="zh-CN"/>
                <w14:ligatures w14:val="none"/>
              </w:rPr>
              <w:t>Assignment title: Compare and Contrast Essay (resit)</w:t>
            </w:r>
          </w:p>
          <w:p w14:paraId="66569A87" w14:textId="77777777" w:rsidR="002A0B8F" w:rsidRPr="00112EB0" w:rsidRDefault="002A0B8F" w:rsidP="002A0B8F">
            <w:pPr>
              <w:spacing w:after="0" w:line="240" w:lineRule="auto"/>
              <w:ind w:right="34"/>
              <w:rPr>
                <w:rFonts w:ascii="Cambria" w:eastAsia="SimSun" w:hAnsi="Cambria" w:cs="Arial"/>
                <w:color w:val="000000"/>
                <w:kern w:val="0"/>
                <w:lang w:val="en-GB" w:eastAsia="zh-CN"/>
                <w14:ligatures w14:val="none"/>
              </w:rPr>
            </w:pPr>
          </w:p>
          <w:p w14:paraId="2373229C" w14:textId="77777777" w:rsidR="002A0B8F" w:rsidRPr="00112EB0" w:rsidRDefault="002A0B8F" w:rsidP="002A0B8F">
            <w:pPr>
              <w:spacing w:after="0" w:line="240" w:lineRule="auto"/>
              <w:ind w:right="34"/>
              <w:rPr>
                <w:rFonts w:ascii="Cambria" w:eastAsia="SimSun" w:hAnsi="Cambria" w:cs="Arial"/>
                <w:color w:val="000000"/>
                <w:kern w:val="0"/>
                <w:lang w:val="en-GB" w:eastAsia="zh-CN"/>
                <w14:ligatures w14:val="none"/>
              </w:rPr>
            </w:pPr>
            <w:r w:rsidRPr="00112EB0">
              <w:rPr>
                <w:rFonts w:ascii="Cambria" w:eastAsia="SimSun" w:hAnsi="Cambria" w:cs="Arial"/>
                <w:noProof/>
                <w:color w:val="000000"/>
                <w:kern w:val="0"/>
                <w:lang w:val="en-GB" w:eastAsia="zh-CN"/>
                <w14:ligatures w14:val="none"/>
              </w:rPr>
              <mc:AlternateContent>
                <mc:Choice Requires="wpi">
                  <w:drawing>
                    <wp:anchor distT="0" distB="0" distL="114300" distR="114300" simplePos="0" relativeHeight="251659264" behindDoc="0" locked="0" layoutInCell="1" allowOverlap="1" wp14:anchorId="49D36B68" wp14:editId="4ECC48B3">
                      <wp:simplePos x="0" y="0"/>
                      <wp:positionH relativeFrom="column">
                        <wp:posOffset>2597658</wp:posOffset>
                      </wp:positionH>
                      <wp:positionV relativeFrom="paragraph">
                        <wp:posOffset>283945</wp:posOffset>
                      </wp:positionV>
                      <wp:extent cx="322920" cy="225000"/>
                      <wp:effectExtent l="38100" t="38100" r="33020" b="41910"/>
                      <wp:wrapNone/>
                      <wp:docPr id="1425474018" name="Ink 2"/>
                      <wp:cNvGraphicFramePr/>
                      <a:graphic xmlns:a="http://schemas.openxmlformats.org/drawingml/2006/main">
                        <a:graphicData uri="http://schemas.microsoft.com/office/word/2010/wordprocessingInk">
                          <w14:contentPart bwMode="auto" r:id="rId7">
                            <w14:nvContentPartPr>
                              <w14:cNvContentPartPr/>
                            </w14:nvContentPartPr>
                            <w14:xfrm>
                              <a:off x="0" y="0"/>
                              <a:ext cx="322920" cy="225000"/>
                            </w14:xfrm>
                          </w14:contentPart>
                        </a:graphicData>
                      </a:graphic>
                    </wp:anchor>
                  </w:drawing>
                </mc:Choice>
                <mc:Fallback>
                  <w:pict>
                    <v:shapetype w14:anchorId="13CA117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204.05pt;margin-top:21.85pt;width:26.45pt;height:18.7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">
                      <v:imagedata r:id="rId8" o:title=""/>
                    </v:shape>
                  </w:pict>
                </mc:Fallback>
              </mc:AlternateContent>
            </w:r>
            <w:r w:rsidRPr="00112EB0">
              <w:rPr>
                <w:rFonts w:ascii="Cambria" w:eastAsia="SimSun" w:hAnsi="Cambria" w:cs="Arial"/>
                <w:color w:val="000000"/>
                <w:kern w:val="0"/>
                <w:lang w:val="en-GB" w:eastAsia="zh-CN"/>
                <w14:ligatures w14:val="none"/>
              </w:rPr>
              <w:t>Assignment due date: 10/04/2026</w:t>
            </w:r>
          </w:p>
        </w:tc>
      </w:tr>
      <w:tr w:rsidR="002A0B8F" w:rsidRPr="00112EB0" w14:paraId="6D5ED909" w14:textId="77777777" w:rsidTr="00A42251">
        <w:trPr>
          <w:trHeight w:val="978"/>
        </w:trPr>
        <w:tc>
          <w:tcPr>
            <w:tcW w:w="8856" w:type="dxa"/>
            <w:gridSpan w:val="5"/>
            <w:tcBorders>
              <w:bottom w:val="single" w:sz="4" w:space="0" w:color="000000"/>
            </w:tcBorders>
          </w:tcPr>
          <w:p w14:paraId="059CD9DE" w14:textId="77777777" w:rsidR="002A0B8F" w:rsidRPr="00112EB0" w:rsidRDefault="002A0B8F" w:rsidP="002A0B8F">
            <w:pPr>
              <w:spacing w:line="259" w:lineRule="auto"/>
              <w:rPr>
                <w:rFonts w:ascii="Cambria" w:eastAsiaTheme="minorHAnsi" w:hAnsi="Cambria" w:cs="Arial"/>
                <w:kern w:val="0"/>
                <w14:ligatures w14:val="none"/>
              </w:rPr>
            </w:pPr>
            <w:r w:rsidRPr="00112EB0">
              <w:rPr>
                <w:rFonts w:ascii="Cambria" w:eastAsiaTheme="minorHAnsi" w:hAnsi="Cambria" w:cs="Arial"/>
                <w:kern w:val="0"/>
                <w14:ligatures w14:val="none"/>
              </w:rPr>
              <w:t>This assignment is for the       1</w:t>
            </w:r>
            <w:r w:rsidRPr="00112EB0">
              <w:rPr>
                <w:rFonts w:ascii="Cambria" w:eastAsiaTheme="minorHAnsi" w:hAnsi="Cambria" w:cs="Arial"/>
                <w:kern w:val="0"/>
                <w:vertAlign w:val="superscript"/>
                <w14:ligatures w14:val="none"/>
              </w:rPr>
              <w:t xml:space="preserve">st  </w:t>
            </w:r>
            <w:r w:rsidRPr="00112EB0">
              <w:rPr>
                <w:rFonts w:ascii="Cambria" w:eastAsiaTheme="minorHAnsi" w:hAnsi="Cambria" w:cs="Arial"/>
                <w:kern w:val="0"/>
                <w14:ligatures w14:val="none"/>
              </w:rPr>
              <w:fldChar w:fldCharType="begin">
                <w:ffData>
                  <w:name w:val="Check14"/>
                  <w:enabled/>
                  <w:calcOnExit w:val="0"/>
                  <w:checkBox>
                    <w:sizeAuto/>
                    <w:default w:val="0"/>
                  </w:checkBox>
                </w:ffData>
              </w:fldChar>
            </w:r>
            <w:r w:rsidRPr="00112EB0">
              <w:rPr>
                <w:rFonts w:ascii="Cambria" w:eastAsiaTheme="minorHAnsi" w:hAnsi="Cambria" w:cs="Arial"/>
                <w:kern w:val="0"/>
                <w14:ligatures w14:val="none"/>
              </w:rPr>
              <w:instrText xml:space="preserve"> FORMCHECKBOX </w:instrText>
            </w:r>
            <w:r w:rsidRPr="00112EB0">
              <w:rPr>
                <w:rFonts w:ascii="Cambria" w:eastAsiaTheme="minorHAnsi" w:hAnsi="Cambria" w:cs="Arial"/>
                <w:kern w:val="0"/>
                <w14:ligatures w14:val="none"/>
              </w:rPr>
            </w:r>
            <w:r w:rsidRPr="00112EB0">
              <w:rPr>
                <w:rFonts w:ascii="Cambria" w:eastAsiaTheme="minorHAnsi" w:hAnsi="Cambria" w:cs="Arial"/>
                <w:kern w:val="0"/>
                <w14:ligatures w14:val="none"/>
              </w:rPr>
              <w:fldChar w:fldCharType="separate"/>
            </w:r>
            <w:r w:rsidRPr="00112EB0">
              <w:rPr>
                <w:rFonts w:ascii="Cambria" w:eastAsiaTheme="minorHAnsi" w:hAnsi="Cambria" w:cs="Arial"/>
                <w:kern w:val="0"/>
                <w14:ligatures w14:val="none"/>
              </w:rPr>
              <w:fldChar w:fldCharType="end"/>
            </w:r>
            <w:r w:rsidRPr="00112EB0">
              <w:rPr>
                <w:rFonts w:ascii="Cambria" w:eastAsiaTheme="minorHAnsi" w:hAnsi="Cambria" w:cs="Arial"/>
                <w:kern w:val="0"/>
                <w14:ligatures w14:val="none"/>
              </w:rPr>
              <w:t xml:space="preserve"> 2</w:t>
            </w:r>
            <w:r w:rsidRPr="00112EB0">
              <w:rPr>
                <w:rFonts w:ascii="Cambria" w:eastAsiaTheme="minorHAnsi" w:hAnsi="Cambria" w:cs="Arial"/>
                <w:kern w:val="0"/>
                <w:vertAlign w:val="superscript"/>
                <w14:ligatures w14:val="none"/>
              </w:rPr>
              <w:t>nd</w:t>
            </w:r>
            <w:r w:rsidRPr="00112EB0">
              <w:rPr>
                <w:rFonts w:ascii="Cambria" w:eastAsiaTheme="minorHAnsi" w:hAnsi="Cambria" w:cs="Arial"/>
                <w:kern w:val="0"/>
                <w14:ligatures w14:val="none"/>
              </w:rPr>
              <w:t xml:space="preserve">   </w:t>
            </w:r>
            <w:r w:rsidRPr="00112EB0">
              <w:rPr>
                <w:rFonts w:ascii="Cambria" w:eastAsiaTheme="minorHAnsi" w:hAnsi="Cambria" w:cs="Arial"/>
                <w:kern w:val="0"/>
                <w14:ligatures w14:val="none"/>
              </w:rPr>
              <w:fldChar w:fldCharType="begin">
                <w:ffData>
                  <w:name w:val="Check15"/>
                  <w:enabled/>
                  <w:calcOnExit w:val="0"/>
                  <w:checkBox>
                    <w:sizeAuto/>
                    <w:default w:val="0"/>
                  </w:checkBox>
                </w:ffData>
              </w:fldChar>
            </w:r>
            <w:r w:rsidRPr="00112EB0">
              <w:rPr>
                <w:rFonts w:ascii="Cambria" w:eastAsiaTheme="minorHAnsi" w:hAnsi="Cambria" w:cs="Arial"/>
                <w:kern w:val="0"/>
                <w14:ligatures w14:val="none"/>
              </w:rPr>
              <w:instrText xml:space="preserve"> FORMCHECKBOX </w:instrText>
            </w:r>
            <w:r w:rsidRPr="00112EB0">
              <w:rPr>
                <w:rFonts w:ascii="Cambria" w:eastAsiaTheme="minorHAnsi" w:hAnsi="Cambria" w:cs="Arial"/>
                <w:kern w:val="0"/>
                <w14:ligatures w14:val="none"/>
              </w:rPr>
            </w:r>
            <w:r w:rsidRPr="00112EB0">
              <w:rPr>
                <w:rFonts w:ascii="Cambria" w:eastAsiaTheme="minorHAnsi" w:hAnsi="Cambria" w:cs="Arial"/>
                <w:kern w:val="0"/>
                <w14:ligatures w14:val="none"/>
              </w:rPr>
              <w:fldChar w:fldCharType="separate"/>
            </w:r>
            <w:r w:rsidRPr="00112EB0">
              <w:rPr>
                <w:rFonts w:ascii="Cambria" w:eastAsiaTheme="minorHAnsi" w:hAnsi="Cambria" w:cs="Arial"/>
                <w:kern w:val="0"/>
                <w14:ligatures w14:val="none"/>
              </w:rPr>
              <w:fldChar w:fldCharType="end"/>
            </w:r>
            <w:r w:rsidRPr="00112EB0">
              <w:rPr>
                <w:rFonts w:ascii="Cambria" w:eastAsiaTheme="minorHAnsi" w:hAnsi="Cambria" w:cs="Arial"/>
                <w:kern w:val="0"/>
                <w14:ligatures w14:val="none"/>
              </w:rPr>
              <w:t xml:space="preserve">    3</w:t>
            </w:r>
            <w:r w:rsidRPr="00112EB0">
              <w:rPr>
                <w:rFonts w:ascii="Cambria" w:eastAsiaTheme="minorHAnsi" w:hAnsi="Cambria" w:cs="Arial"/>
                <w:kern w:val="0"/>
                <w:vertAlign w:val="superscript"/>
                <w14:ligatures w14:val="none"/>
              </w:rPr>
              <w:t>rd</w:t>
            </w:r>
            <w:r w:rsidRPr="00112EB0">
              <w:rPr>
                <w:rFonts w:ascii="Cambria" w:eastAsiaTheme="minorHAnsi" w:hAnsi="Cambria" w:cs="Arial"/>
                <w:kern w:val="0"/>
                <w14:ligatures w14:val="none"/>
              </w:rPr>
              <w:t xml:space="preserve">  </w:t>
            </w:r>
            <w:r w:rsidRPr="00112EB0">
              <w:rPr>
                <w:rFonts w:ascii="Cambria" w:eastAsiaTheme="minorHAnsi" w:hAnsi="Cambria" w:cs="Arial"/>
                <w:kern w:val="0"/>
                <w14:ligatures w14:val="none"/>
              </w:rPr>
              <w:fldChar w:fldCharType="begin">
                <w:ffData>
                  <w:name w:val="Check15"/>
                  <w:enabled/>
                  <w:calcOnExit w:val="0"/>
                  <w:checkBox>
                    <w:sizeAuto/>
                    <w:default w:val="0"/>
                  </w:checkBox>
                </w:ffData>
              </w:fldChar>
            </w:r>
            <w:bookmarkStart w:id="0" w:name="Check15"/>
            <w:r w:rsidRPr="00112EB0">
              <w:rPr>
                <w:rFonts w:ascii="Cambria" w:eastAsiaTheme="minorHAnsi" w:hAnsi="Cambria" w:cs="Arial"/>
                <w:kern w:val="0"/>
                <w14:ligatures w14:val="none"/>
              </w:rPr>
              <w:instrText xml:space="preserve"> FORMCHECKBOX </w:instrText>
            </w:r>
            <w:r w:rsidRPr="00112EB0">
              <w:rPr>
                <w:rFonts w:ascii="Cambria" w:eastAsiaTheme="minorHAnsi" w:hAnsi="Cambria" w:cs="Arial"/>
                <w:kern w:val="0"/>
                <w14:ligatures w14:val="none"/>
              </w:rPr>
            </w:r>
            <w:r w:rsidRPr="00112EB0">
              <w:rPr>
                <w:rFonts w:ascii="Cambria" w:eastAsiaTheme="minorHAnsi" w:hAnsi="Cambria" w:cs="Arial"/>
                <w:kern w:val="0"/>
                <w14:ligatures w14:val="none"/>
              </w:rPr>
              <w:fldChar w:fldCharType="separate"/>
            </w:r>
            <w:r w:rsidRPr="00112EB0">
              <w:rPr>
                <w:rFonts w:ascii="Cambria" w:eastAsiaTheme="minorHAnsi" w:hAnsi="Cambria" w:cs="Arial"/>
                <w:kern w:val="0"/>
                <w14:ligatures w14:val="none"/>
              </w:rPr>
              <w:fldChar w:fldCharType="end"/>
            </w:r>
            <w:bookmarkEnd w:id="0"/>
            <w:r w:rsidRPr="00112EB0">
              <w:rPr>
                <w:rFonts w:ascii="Cambria" w:eastAsiaTheme="minorHAnsi" w:hAnsi="Cambria" w:cs="Arial"/>
                <w:kern w:val="0"/>
                <w14:ligatures w14:val="none"/>
              </w:rPr>
              <w:t xml:space="preserve">      4</w:t>
            </w:r>
            <w:r w:rsidRPr="00112EB0">
              <w:rPr>
                <w:rFonts w:ascii="Cambria" w:eastAsiaTheme="minorHAnsi" w:hAnsi="Cambria" w:cs="Arial"/>
                <w:kern w:val="0"/>
                <w:vertAlign w:val="superscript"/>
                <w14:ligatures w14:val="none"/>
              </w:rPr>
              <w:t>th</w:t>
            </w:r>
            <w:r w:rsidRPr="00112EB0">
              <w:rPr>
                <w:rFonts w:ascii="Cambria" w:eastAsiaTheme="minorHAnsi" w:hAnsi="Cambria" w:cs="Arial"/>
                <w:kern w:val="0"/>
                <w14:ligatures w14:val="none"/>
              </w:rPr>
              <w:t xml:space="preserve"> </w:t>
            </w:r>
            <w:r w:rsidRPr="00112EB0">
              <w:rPr>
                <w:rFonts w:ascii="Cambria" w:eastAsiaTheme="minorHAnsi" w:hAnsi="Cambria" w:cs="Arial"/>
                <w:kern w:val="0"/>
                <w14:ligatures w14:val="none"/>
              </w:rPr>
              <w:fldChar w:fldCharType="begin">
                <w:ffData>
                  <w:name w:val="Check16"/>
                  <w:enabled/>
                  <w:calcOnExit w:val="0"/>
                  <w:checkBox>
                    <w:sizeAuto/>
                    <w:default w:val="0"/>
                  </w:checkBox>
                </w:ffData>
              </w:fldChar>
            </w:r>
            <w:bookmarkStart w:id="1" w:name="Check16"/>
            <w:r w:rsidRPr="00112EB0">
              <w:rPr>
                <w:rFonts w:ascii="Cambria" w:eastAsiaTheme="minorHAnsi" w:hAnsi="Cambria" w:cs="Arial"/>
                <w:kern w:val="0"/>
                <w14:ligatures w14:val="none"/>
              </w:rPr>
              <w:instrText xml:space="preserve"> FORMCHECKBOX </w:instrText>
            </w:r>
            <w:r w:rsidRPr="00112EB0">
              <w:rPr>
                <w:rFonts w:ascii="Cambria" w:eastAsiaTheme="minorHAnsi" w:hAnsi="Cambria" w:cs="Arial"/>
                <w:kern w:val="0"/>
                <w14:ligatures w14:val="none"/>
              </w:rPr>
            </w:r>
            <w:r w:rsidRPr="00112EB0">
              <w:rPr>
                <w:rFonts w:ascii="Cambria" w:eastAsiaTheme="minorHAnsi" w:hAnsi="Cambria" w:cs="Arial"/>
                <w:kern w:val="0"/>
                <w14:ligatures w14:val="none"/>
              </w:rPr>
              <w:fldChar w:fldCharType="separate"/>
            </w:r>
            <w:r w:rsidRPr="00112EB0">
              <w:rPr>
                <w:rFonts w:ascii="Cambria" w:eastAsiaTheme="minorHAnsi" w:hAnsi="Cambria" w:cs="Arial"/>
                <w:kern w:val="0"/>
                <w14:ligatures w14:val="none"/>
              </w:rPr>
              <w:fldChar w:fldCharType="end"/>
            </w:r>
            <w:bookmarkEnd w:id="1"/>
            <w:r w:rsidRPr="00112EB0">
              <w:rPr>
                <w:rFonts w:ascii="Cambria" w:eastAsiaTheme="minorHAnsi" w:hAnsi="Cambria" w:cs="Arial"/>
                <w:kern w:val="0"/>
                <w14:ligatures w14:val="none"/>
              </w:rPr>
              <w:t xml:space="preserve">      5</w:t>
            </w:r>
            <w:r w:rsidRPr="00112EB0">
              <w:rPr>
                <w:rFonts w:ascii="Cambria" w:eastAsiaTheme="minorHAnsi" w:hAnsi="Cambria" w:cs="Arial"/>
                <w:kern w:val="0"/>
                <w:vertAlign w:val="superscript"/>
                <w14:ligatures w14:val="none"/>
              </w:rPr>
              <w:t>th</w:t>
            </w:r>
            <w:r w:rsidRPr="00112EB0">
              <w:rPr>
                <w:rFonts w:ascii="Cambria" w:eastAsiaTheme="minorHAnsi" w:hAnsi="Cambria" w:cs="Arial"/>
                <w:kern w:val="0"/>
                <w14:ligatures w14:val="none"/>
              </w:rPr>
              <w:t xml:space="preserve"> </w:t>
            </w:r>
            <w:r w:rsidRPr="00112EB0">
              <w:rPr>
                <w:rFonts w:ascii="Cambria" w:eastAsiaTheme="minorHAnsi" w:hAnsi="Cambria" w:cs="Arial"/>
                <w:kern w:val="0"/>
                <w14:ligatures w14:val="none"/>
              </w:rPr>
              <w:fldChar w:fldCharType="begin">
                <w:ffData>
                  <w:name w:val="Check17"/>
                  <w:enabled/>
                  <w:calcOnExit w:val="0"/>
                  <w:checkBox>
                    <w:sizeAuto/>
                    <w:default w:val="0"/>
                  </w:checkBox>
                </w:ffData>
              </w:fldChar>
            </w:r>
            <w:bookmarkStart w:id="2" w:name="Check17"/>
            <w:r w:rsidRPr="00112EB0">
              <w:rPr>
                <w:rFonts w:ascii="Cambria" w:eastAsiaTheme="minorHAnsi" w:hAnsi="Cambria" w:cs="Arial"/>
                <w:kern w:val="0"/>
                <w14:ligatures w14:val="none"/>
              </w:rPr>
              <w:instrText xml:space="preserve"> FORMCHECKBOX </w:instrText>
            </w:r>
            <w:r w:rsidRPr="00112EB0">
              <w:rPr>
                <w:rFonts w:ascii="Cambria" w:eastAsiaTheme="minorHAnsi" w:hAnsi="Cambria" w:cs="Arial"/>
                <w:kern w:val="0"/>
                <w14:ligatures w14:val="none"/>
              </w:rPr>
            </w:r>
            <w:r w:rsidRPr="00112EB0">
              <w:rPr>
                <w:rFonts w:ascii="Cambria" w:eastAsiaTheme="minorHAnsi" w:hAnsi="Cambria" w:cs="Arial"/>
                <w:kern w:val="0"/>
                <w14:ligatures w14:val="none"/>
              </w:rPr>
              <w:fldChar w:fldCharType="separate"/>
            </w:r>
            <w:r w:rsidRPr="00112EB0">
              <w:rPr>
                <w:rFonts w:ascii="Cambria" w:eastAsiaTheme="minorHAnsi" w:hAnsi="Cambria" w:cs="Arial"/>
                <w:kern w:val="0"/>
                <w14:ligatures w14:val="none"/>
              </w:rPr>
              <w:fldChar w:fldCharType="end"/>
            </w:r>
            <w:bookmarkEnd w:id="2"/>
            <w:r w:rsidRPr="00112EB0">
              <w:rPr>
                <w:rFonts w:ascii="Cambria" w:eastAsiaTheme="minorHAnsi" w:hAnsi="Cambria" w:cs="Arial"/>
                <w:kern w:val="0"/>
                <w14:ligatures w14:val="none"/>
              </w:rPr>
              <w:t xml:space="preserve">      6</w:t>
            </w:r>
            <w:r w:rsidRPr="00112EB0">
              <w:rPr>
                <w:rFonts w:ascii="Cambria" w:eastAsiaTheme="minorHAnsi" w:hAnsi="Cambria" w:cs="Arial"/>
                <w:kern w:val="0"/>
                <w:vertAlign w:val="superscript"/>
                <w14:ligatures w14:val="none"/>
              </w:rPr>
              <w:t>th</w:t>
            </w:r>
            <w:r w:rsidRPr="00112EB0">
              <w:rPr>
                <w:rFonts w:ascii="Cambria" w:eastAsiaTheme="minorHAnsi" w:hAnsi="Cambria" w:cs="Arial"/>
                <w:kern w:val="0"/>
                <w14:ligatures w14:val="none"/>
              </w:rPr>
              <w:t xml:space="preserve"> </w:t>
            </w:r>
            <w:r w:rsidRPr="00112EB0">
              <w:rPr>
                <w:rFonts w:ascii="Cambria" w:eastAsiaTheme="minorHAnsi" w:hAnsi="Cambria" w:cs="Arial"/>
                <w:kern w:val="0"/>
                <w14:ligatures w14:val="none"/>
              </w:rPr>
              <w:fldChar w:fldCharType="begin">
                <w:ffData>
                  <w:name w:val="Check18"/>
                  <w:enabled/>
                  <w:calcOnExit w:val="0"/>
                  <w:checkBox>
                    <w:sizeAuto/>
                    <w:default w:val="0"/>
                  </w:checkBox>
                </w:ffData>
              </w:fldChar>
            </w:r>
            <w:bookmarkStart w:id="3" w:name="Check18"/>
            <w:r w:rsidRPr="00112EB0">
              <w:rPr>
                <w:rFonts w:ascii="Cambria" w:eastAsiaTheme="minorHAnsi" w:hAnsi="Cambria" w:cs="Arial"/>
                <w:kern w:val="0"/>
                <w14:ligatures w14:val="none"/>
              </w:rPr>
              <w:instrText xml:space="preserve"> FORMCHECKBOX </w:instrText>
            </w:r>
            <w:r w:rsidRPr="00112EB0">
              <w:rPr>
                <w:rFonts w:ascii="Cambria" w:eastAsiaTheme="minorHAnsi" w:hAnsi="Cambria" w:cs="Arial"/>
                <w:kern w:val="0"/>
                <w14:ligatures w14:val="none"/>
              </w:rPr>
            </w:r>
            <w:r w:rsidRPr="00112EB0">
              <w:rPr>
                <w:rFonts w:ascii="Cambria" w:eastAsiaTheme="minorHAnsi" w:hAnsi="Cambria" w:cs="Arial"/>
                <w:kern w:val="0"/>
                <w14:ligatures w14:val="none"/>
              </w:rPr>
              <w:fldChar w:fldCharType="separate"/>
            </w:r>
            <w:r w:rsidRPr="00112EB0">
              <w:rPr>
                <w:rFonts w:ascii="Cambria" w:eastAsiaTheme="minorHAnsi" w:hAnsi="Cambria" w:cs="Arial"/>
                <w:kern w:val="0"/>
                <w14:ligatures w14:val="none"/>
              </w:rPr>
              <w:fldChar w:fldCharType="end"/>
            </w:r>
            <w:bookmarkEnd w:id="3"/>
            <w:r w:rsidRPr="00112EB0">
              <w:rPr>
                <w:rFonts w:ascii="Cambria" w:eastAsiaTheme="minorHAnsi" w:hAnsi="Cambria" w:cs="Arial"/>
                <w:kern w:val="0"/>
                <w14:ligatures w14:val="none"/>
              </w:rPr>
              <w:t xml:space="preserve">   module of the degree</w:t>
            </w:r>
          </w:p>
        </w:tc>
      </w:tr>
      <w:tr w:rsidR="002A0B8F" w:rsidRPr="00112EB0" w14:paraId="1C4EF25D" w14:textId="77777777" w:rsidTr="00A42251">
        <w:trPr>
          <w:trHeight w:val="978"/>
        </w:trPr>
        <w:tc>
          <w:tcPr>
            <w:tcW w:w="8856" w:type="dxa"/>
            <w:gridSpan w:val="5"/>
            <w:shd w:val="clear" w:color="auto" w:fill="D9D9D9"/>
          </w:tcPr>
          <w:p w14:paraId="6AB921BB" w14:textId="77777777" w:rsidR="002A0B8F" w:rsidRPr="00112EB0" w:rsidRDefault="002A0B8F" w:rsidP="002A0B8F">
            <w:pPr>
              <w:spacing w:after="0" w:line="240" w:lineRule="auto"/>
              <w:ind w:right="34"/>
              <w:rPr>
                <w:rFonts w:ascii="Cambria" w:eastAsia="SimSun" w:hAnsi="Cambria" w:cs="Arial"/>
                <w:color w:val="000000"/>
                <w:kern w:val="0"/>
                <w:lang w:val="en-GB" w:eastAsia="zh-CN"/>
                <w14:ligatures w14:val="none"/>
              </w:rPr>
            </w:pPr>
            <w:r w:rsidRPr="00112EB0">
              <w:rPr>
                <w:rFonts w:ascii="Cambria" w:eastAsia="SimSun" w:hAnsi="Cambria" w:cs="Arial"/>
                <w:color w:val="000000"/>
                <w:kern w:val="0"/>
                <w:lang w:val="en-GB" w:eastAsia="zh-CN"/>
                <w14:ligatures w14:val="none"/>
              </w:rPr>
              <w:t>Plagiarism declaration</w:t>
            </w:r>
          </w:p>
          <w:p w14:paraId="5B4FFFB0" w14:textId="77777777" w:rsidR="002A0B8F" w:rsidRPr="00112EB0" w:rsidRDefault="002A0B8F" w:rsidP="002A0B8F">
            <w:pPr>
              <w:spacing w:after="0" w:line="240" w:lineRule="auto"/>
              <w:ind w:right="34"/>
              <w:rPr>
                <w:rFonts w:ascii="Cambria" w:eastAsia="SimSun" w:hAnsi="Cambria" w:cs="Arial"/>
                <w:color w:val="000000"/>
                <w:kern w:val="0"/>
                <w:lang w:val="en-GB" w:eastAsia="zh-CN"/>
                <w14:ligatures w14:val="none"/>
              </w:rPr>
            </w:pPr>
            <w:r w:rsidRPr="00112EB0">
              <w:rPr>
                <w:rFonts w:ascii="Cambria" w:eastAsia="SimSun" w:hAnsi="Cambria" w:cs="Arial"/>
                <w:color w:val="000000"/>
                <w:kern w:val="0"/>
                <w:lang w:val="en-GB" w:eastAsia="zh-CN"/>
                <w14:ligatures w14:val="none"/>
              </w:rPr>
              <w:t>I confirm that this is my original work and that I have adhered to the University policy on plagiarism.</w:t>
            </w:r>
          </w:p>
          <w:p w14:paraId="2710ED56" w14:textId="77777777" w:rsidR="002A0B8F" w:rsidRPr="00112EB0" w:rsidRDefault="002A0B8F" w:rsidP="002A0B8F">
            <w:pPr>
              <w:spacing w:after="0" w:line="240" w:lineRule="auto"/>
              <w:ind w:right="34"/>
              <w:rPr>
                <w:rFonts w:ascii="Cambria" w:eastAsia="SimSun" w:hAnsi="Cambria" w:cs="Arial"/>
                <w:color w:val="000000"/>
                <w:kern w:val="0"/>
                <w:lang w:val="en-GB" w:eastAsia="zh-CN"/>
                <w14:ligatures w14:val="none"/>
              </w:rPr>
            </w:pPr>
          </w:p>
          <w:p w14:paraId="4F6DD362" w14:textId="77777777" w:rsidR="002A0B8F" w:rsidRPr="00112EB0" w:rsidRDefault="002A0B8F" w:rsidP="002A0B8F">
            <w:pPr>
              <w:spacing w:after="0" w:line="240" w:lineRule="auto"/>
              <w:ind w:right="34"/>
              <w:rPr>
                <w:rFonts w:ascii="Cambria" w:eastAsia="SimSun" w:hAnsi="Cambria" w:cs="Arial"/>
                <w:color w:val="000000"/>
                <w:kern w:val="0"/>
                <w:lang w:val="en-GB" w:eastAsia="zh-CN"/>
                <w14:ligatures w14:val="none"/>
              </w:rPr>
            </w:pPr>
            <w:r w:rsidRPr="00112EB0">
              <w:rPr>
                <w:rFonts w:ascii="Cambria" w:eastAsia="SimSun" w:hAnsi="Cambria" w:cs="Arial"/>
                <w:color w:val="000000"/>
                <w:kern w:val="0"/>
                <w:lang w:val="en-GB" w:eastAsia="zh-CN"/>
                <w14:ligatures w14:val="none"/>
              </w:rPr>
              <w:t>Artificial Intelligence (AI) declaration</w:t>
            </w:r>
          </w:p>
          <w:p w14:paraId="435339F5" w14:textId="77777777" w:rsidR="002A0B8F" w:rsidRPr="00112EB0" w:rsidRDefault="002A0B8F" w:rsidP="002A0B8F">
            <w:pPr>
              <w:spacing w:after="0" w:line="240" w:lineRule="auto"/>
              <w:ind w:right="34"/>
              <w:rPr>
                <w:rFonts w:ascii="Cambria" w:eastAsia="SimSun" w:hAnsi="Cambria" w:cs="Arial"/>
                <w:color w:val="000000"/>
                <w:kern w:val="0"/>
                <w:lang w:val="en-GB" w:eastAsia="zh-CN"/>
                <w14:ligatures w14:val="none"/>
              </w:rPr>
            </w:pPr>
          </w:p>
          <w:p w14:paraId="6AE3404C" w14:textId="77777777" w:rsidR="002A0B8F" w:rsidRPr="00112EB0" w:rsidRDefault="002A0B8F" w:rsidP="002A0B8F">
            <w:pPr>
              <w:spacing w:after="0" w:line="240" w:lineRule="auto"/>
              <w:ind w:right="34"/>
              <w:rPr>
                <w:rFonts w:ascii="Cambria" w:eastAsia="SimSun" w:hAnsi="Cambria" w:cs="Arial"/>
                <w:color w:val="000000"/>
                <w:kern w:val="0"/>
                <w:lang w:val="en-GB" w:eastAsia="zh-CN"/>
                <w14:ligatures w14:val="none"/>
              </w:rPr>
            </w:pPr>
            <w:r w:rsidRPr="00112EB0">
              <w:rPr>
                <w:rFonts w:ascii="Cambria" w:eastAsia="SimSun" w:hAnsi="Cambria" w:cs="Arial"/>
                <w:color w:val="000000"/>
                <w:kern w:val="0"/>
                <w:lang w:val="en-GB" w:eastAsia="zh-CN"/>
                <w14:ligatures w14:val="none"/>
              </w:rPr>
              <w:t>I confirm that I have not used any AI tools in the research and creation of this assignment.</w:t>
            </w:r>
            <w:r w:rsidRPr="00112EB0">
              <w:rPr>
                <w:rFonts w:ascii="Cambria" w:eastAsia="SimSun" w:hAnsi="Cambria" w:cs="Arial"/>
                <w:color w:val="EE0000"/>
                <w:kern w:val="0"/>
                <w:lang w:val="en-GB" w:eastAsia="zh-CN"/>
                <w14:ligatures w14:val="none"/>
              </w:rPr>
              <w:t xml:space="preserve"> </w:t>
            </w:r>
            <w:r w:rsidRPr="00112EB0">
              <w:rPr>
                <w:rFonts w:ascii="Cambria" w:eastAsia="SimSun" w:hAnsi="Cambria" w:cs="Arial"/>
                <w:color w:val="000000"/>
                <w:kern w:val="0"/>
                <w:lang w:val="en-GB" w:eastAsia="zh-CN"/>
                <w14:ligatures w14:val="none"/>
              </w:rPr>
              <w:t>I confirm that I have not presented any AI generated materials as my own work. I confirm I have copies of my drafts, notes, and other resources I used, which I may be asked to provide in evidence.</w:t>
            </w:r>
          </w:p>
          <w:p w14:paraId="2B268AB6" w14:textId="77777777" w:rsidR="002A0B8F" w:rsidRPr="00112EB0" w:rsidRDefault="002A0B8F" w:rsidP="002A0B8F">
            <w:pPr>
              <w:spacing w:after="0" w:line="240" w:lineRule="auto"/>
              <w:ind w:right="34"/>
              <w:rPr>
                <w:rFonts w:ascii="Cambria" w:eastAsia="SimSun" w:hAnsi="Cambria" w:cs="Arial"/>
                <w:color w:val="000000"/>
                <w:kern w:val="0"/>
                <w:lang w:val="en-GB" w:eastAsia="zh-CN"/>
                <w14:ligatures w14:val="none"/>
              </w:rPr>
            </w:pPr>
          </w:p>
          <w:p w14:paraId="00A43F90" w14:textId="77777777" w:rsidR="002A0B8F" w:rsidRPr="00112EB0" w:rsidRDefault="002A0B8F" w:rsidP="002A0B8F">
            <w:pPr>
              <w:spacing w:after="0" w:line="240" w:lineRule="auto"/>
              <w:ind w:right="34"/>
              <w:rPr>
                <w:rFonts w:ascii="Cambria" w:eastAsia="SimSun" w:hAnsi="Cambria" w:cs="Arial"/>
                <w:color w:val="000000"/>
                <w:kern w:val="0"/>
                <w:lang w:val="en-GB" w:eastAsia="zh-CN"/>
                <w14:ligatures w14:val="none"/>
              </w:rPr>
            </w:pPr>
            <w:r w:rsidRPr="00112EB0">
              <w:rPr>
                <w:rFonts w:ascii="Cambria" w:eastAsia="SimSun" w:hAnsi="Cambria" w:cs="Arial"/>
                <w:color w:val="000000"/>
                <w:kern w:val="0"/>
                <w:lang w:val="en-GB" w:eastAsia="zh-CN"/>
                <w14:ligatures w14:val="none"/>
              </w:rPr>
              <w:lastRenderedPageBreak/>
              <w:t xml:space="preserve">Signed: </w:t>
            </w:r>
          </w:p>
          <w:p w14:paraId="382729D1" w14:textId="77777777" w:rsidR="002A0B8F" w:rsidRPr="00112EB0" w:rsidRDefault="002A0B8F" w:rsidP="002A0B8F">
            <w:pPr>
              <w:spacing w:after="0" w:line="240" w:lineRule="auto"/>
              <w:ind w:right="34"/>
              <w:rPr>
                <w:rFonts w:ascii="Cambria" w:eastAsia="SimSun" w:hAnsi="Cambria" w:cs="Arial"/>
                <w:color w:val="000000"/>
                <w:kern w:val="0"/>
                <w:lang w:val="en-GB" w:eastAsia="zh-CN"/>
                <w14:ligatures w14:val="none"/>
              </w:rPr>
            </w:pPr>
            <w:r w:rsidRPr="00112EB0">
              <w:rPr>
                <w:rFonts w:ascii="Cambria" w:eastAsia="SimSun" w:hAnsi="Cambria" w:cs="Arial"/>
                <w:color w:val="000000"/>
                <w:kern w:val="0"/>
                <w:lang w:val="en-GB" w:eastAsia="zh-CN"/>
                <w14:ligatures w14:val="none"/>
              </w:rPr>
              <w:t>Date:</w:t>
            </w:r>
          </w:p>
          <w:p w14:paraId="517BFABC" w14:textId="77777777" w:rsidR="002A0B8F" w:rsidRPr="00112EB0" w:rsidRDefault="002A0B8F" w:rsidP="002A0B8F">
            <w:pPr>
              <w:spacing w:after="0" w:line="240" w:lineRule="auto"/>
              <w:ind w:right="34"/>
              <w:rPr>
                <w:rFonts w:ascii="Cambria" w:eastAsia="SimSun" w:hAnsi="Cambria" w:cs="Arial"/>
                <w:color w:val="000000"/>
                <w:kern w:val="0"/>
                <w:lang w:val="en-GB" w:eastAsia="zh-CN"/>
                <w14:ligatures w14:val="none"/>
              </w:rPr>
            </w:pPr>
          </w:p>
        </w:tc>
      </w:tr>
      <w:tr w:rsidR="002A0B8F" w:rsidRPr="00112EB0" w14:paraId="1E00608E" w14:textId="77777777" w:rsidTr="00A42251">
        <w:trPr>
          <w:trHeight w:val="3972"/>
        </w:trPr>
        <w:tc>
          <w:tcPr>
            <w:tcW w:w="8856" w:type="dxa"/>
            <w:gridSpan w:val="5"/>
          </w:tcPr>
          <w:p w14:paraId="1BB49B20" w14:textId="77777777" w:rsidR="002A0B8F" w:rsidRPr="00112EB0" w:rsidRDefault="002A0B8F" w:rsidP="002A0B8F">
            <w:pPr>
              <w:spacing w:line="259" w:lineRule="auto"/>
              <w:rPr>
                <w:rFonts w:ascii="Cambria" w:eastAsiaTheme="minorHAnsi" w:hAnsi="Cambria"/>
                <w:kern w:val="0"/>
                <w14:ligatures w14:val="none"/>
              </w:rPr>
            </w:pPr>
          </w:p>
          <w:p w14:paraId="7AAFDD15" w14:textId="77777777" w:rsidR="002A0B8F" w:rsidRPr="00112EB0" w:rsidRDefault="002A0B8F" w:rsidP="002A0B8F">
            <w:pPr>
              <w:spacing w:line="259" w:lineRule="auto"/>
              <w:rPr>
                <w:rFonts w:ascii="Cambria" w:eastAsiaTheme="minorHAnsi" w:hAnsi="Cambria"/>
                <w:kern w:val="0"/>
                <w14:ligatures w14:val="none"/>
              </w:rPr>
            </w:pPr>
            <w:r w:rsidRPr="00112EB0">
              <w:rPr>
                <w:rFonts w:ascii="Cambria" w:eastAsiaTheme="minorHAnsi" w:hAnsi="Cambria"/>
                <w:kern w:val="0"/>
                <w14:ligatures w14:val="none"/>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2A0B8F" w:rsidRPr="00112EB0" w14:paraId="73B049B8" w14:textId="77777777" w:rsidTr="00A42251">
              <w:tc>
                <w:tcPr>
                  <w:tcW w:w="6970" w:type="dxa"/>
                </w:tcPr>
                <w:p w14:paraId="47C17340" w14:textId="77777777" w:rsidR="002A0B8F" w:rsidRPr="00112EB0" w:rsidRDefault="002A0B8F" w:rsidP="002A0B8F">
                  <w:pPr>
                    <w:spacing w:line="259" w:lineRule="auto"/>
                    <w:rPr>
                      <w:rFonts w:ascii="Cambria" w:eastAsiaTheme="minorHAnsi" w:hAnsi="Cambria"/>
                      <w:kern w:val="0"/>
                      <w14:ligatures w14:val="none"/>
                    </w:rPr>
                  </w:pPr>
                </w:p>
                <w:p w14:paraId="636F4B6B" w14:textId="77777777" w:rsidR="002A0B8F" w:rsidRPr="00112EB0" w:rsidRDefault="002A0B8F" w:rsidP="002A0B8F">
                  <w:pPr>
                    <w:spacing w:line="259" w:lineRule="auto"/>
                    <w:rPr>
                      <w:rFonts w:ascii="Cambria" w:eastAsiaTheme="minorHAnsi" w:hAnsi="Cambria"/>
                      <w:kern w:val="0"/>
                      <w14:ligatures w14:val="none"/>
                    </w:rPr>
                  </w:pPr>
                  <w:r w:rsidRPr="00112EB0">
                    <w:rPr>
                      <w:rFonts w:ascii="Cambria" w:eastAsiaTheme="minorHAnsi" w:hAnsi="Cambria"/>
                      <w:kern w:val="0"/>
                      <w14:ligatures w14:val="none"/>
                    </w:rPr>
                    <w:t>1</w:t>
                  </w:r>
                  <w:r w:rsidRPr="00112EB0">
                    <w:rPr>
                      <w:rFonts w:ascii="Cambria" w:eastAsiaTheme="minorHAnsi" w:hAnsi="Cambria"/>
                      <w:kern w:val="0"/>
                      <w:vertAlign w:val="superscript"/>
                      <w14:ligatures w14:val="none"/>
                    </w:rPr>
                    <w:t>st</w:t>
                  </w:r>
                  <w:r w:rsidRPr="00112EB0">
                    <w:rPr>
                      <w:rFonts w:ascii="Cambria" w:eastAsiaTheme="minorHAnsi" w:hAnsi="Cambria"/>
                      <w:kern w:val="0"/>
                      <w14:ligatures w14:val="none"/>
                    </w:rPr>
                    <w:t xml:space="preserve"> Marker’s Provisional mark</w:t>
                  </w:r>
                </w:p>
              </w:tc>
              <w:tc>
                <w:tcPr>
                  <w:tcW w:w="1660" w:type="dxa"/>
                </w:tcPr>
                <w:p w14:paraId="3FAD3AA9" w14:textId="77777777" w:rsidR="002A0B8F" w:rsidRPr="00112EB0" w:rsidRDefault="002A0B8F" w:rsidP="002A0B8F">
                  <w:pPr>
                    <w:spacing w:line="259" w:lineRule="auto"/>
                    <w:rPr>
                      <w:rFonts w:ascii="Cambria" w:eastAsiaTheme="minorHAnsi" w:hAnsi="Cambria"/>
                      <w:kern w:val="0"/>
                      <w14:ligatures w14:val="none"/>
                    </w:rPr>
                  </w:pPr>
                </w:p>
              </w:tc>
            </w:tr>
            <w:tr w:rsidR="002A0B8F" w:rsidRPr="00112EB0" w14:paraId="421EDA57" w14:textId="77777777" w:rsidTr="00A42251">
              <w:tc>
                <w:tcPr>
                  <w:tcW w:w="6970" w:type="dxa"/>
                </w:tcPr>
                <w:p w14:paraId="4D09205D" w14:textId="77777777" w:rsidR="002A0B8F" w:rsidRPr="00112EB0" w:rsidRDefault="002A0B8F" w:rsidP="002A0B8F">
                  <w:pPr>
                    <w:spacing w:line="259" w:lineRule="auto"/>
                    <w:rPr>
                      <w:rFonts w:ascii="Cambria" w:eastAsiaTheme="minorHAnsi" w:hAnsi="Cambria"/>
                      <w:kern w:val="0"/>
                      <w14:ligatures w14:val="none"/>
                    </w:rPr>
                  </w:pPr>
                </w:p>
                <w:p w14:paraId="722B67AC" w14:textId="77777777" w:rsidR="002A0B8F" w:rsidRPr="00112EB0" w:rsidRDefault="002A0B8F" w:rsidP="002A0B8F">
                  <w:pPr>
                    <w:spacing w:line="259" w:lineRule="auto"/>
                    <w:rPr>
                      <w:rFonts w:ascii="Cambria" w:eastAsiaTheme="minorHAnsi" w:hAnsi="Cambria"/>
                      <w:kern w:val="0"/>
                      <w14:ligatures w14:val="none"/>
                    </w:rPr>
                  </w:pPr>
                  <w:r w:rsidRPr="00112EB0">
                    <w:rPr>
                      <w:rFonts w:ascii="Cambria" w:eastAsiaTheme="minorHAnsi" w:hAnsi="Cambria"/>
                      <w:kern w:val="0"/>
                      <w14:ligatures w14:val="none"/>
                    </w:rPr>
                    <w:t>2</w:t>
                  </w:r>
                  <w:r w:rsidRPr="00112EB0">
                    <w:rPr>
                      <w:rFonts w:ascii="Cambria" w:eastAsiaTheme="minorHAnsi" w:hAnsi="Cambria"/>
                      <w:kern w:val="0"/>
                      <w:vertAlign w:val="superscript"/>
                      <w14:ligatures w14:val="none"/>
                    </w:rPr>
                    <w:t>nd</w:t>
                  </w:r>
                  <w:r w:rsidRPr="00112EB0">
                    <w:rPr>
                      <w:rFonts w:ascii="Cambria" w:eastAsiaTheme="minorHAnsi" w:hAnsi="Cambria"/>
                      <w:kern w:val="0"/>
                      <w14:ligatures w14:val="none"/>
                    </w:rPr>
                    <w:t xml:space="preserve"> Marker’s/Moderator’s provisional mark</w:t>
                  </w:r>
                </w:p>
              </w:tc>
              <w:tc>
                <w:tcPr>
                  <w:tcW w:w="1660" w:type="dxa"/>
                </w:tcPr>
                <w:p w14:paraId="0635342A" w14:textId="77777777" w:rsidR="002A0B8F" w:rsidRPr="00112EB0" w:rsidRDefault="002A0B8F" w:rsidP="002A0B8F">
                  <w:pPr>
                    <w:spacing w:line="259" w:lineRule="auto"/>
                    <w:rPr>
                      <w:rFonts w:ascii="Cambria" w:eastAsiaTheme="minorHAnsi" w:hAnsi="Cambria"/>
                      <w:kern w:val="0"/>
                      <w14:ligatures w14:val="none"/>
                    </w:rPr>
                  </w:pPr>
                </w:p>
              </w:tc>
            </w:tr>
            <w:tr w:rsidR="002A0B8F" w:rsidRPr="00112EB0" w14:paraId="77E6D4DA" w14:textId="77777777" w:rsidTr="00A42251">
              <w:tc>
                <w:tcPr>
                  <w:tcW w:w="6970" w:type="dxa"/>
                </w:tcPr>
                <w:p w14:paraId="34AB2674" w14:textId="77777777" w:rsidR="002A0B8F" w:rsidRPr="00112EB0" w:rsidRDefault="002A0B8F" w:rsidP="002A0B8F">
                  <w:pPr>
                    <w:spacing w:line="259" w:lineRule="auto"/>
                    <w:rPr>
                      <w:rFonts w:ascii="Cambria" w:eastAsiaTheme="minorHAnsi" w:hAnsi="Cambria"/>
                      <w:kern w:val="0"/>
                      <w14:ligatures w14:val="none"/>
                    </w:rPr>
                  </w:pPr>
                </w:p>
                <w:p w14:paraId="24EF0ABB" w14:textId="77777777" w:rsidR="002A0B8F" w:rsidRPr="00112EB0" w:rsidRDefault="002A0B8F" w:rsidP="002A0B8F">
                  <w:pPr>
                    <w:spacing w:line="259" w:lineRule="auto"/>
                    <w:rPr>
                      <w:rFonts w:ascii="Cambria" w:eastAsiaTheme="minorHAnsi" w:hAnsi="Cambria"/>
                      <w:kern w:val="0"/>
                      <w14:ligatures w14:val="none"/>
                    </w:rPr>
                  </w:pPr>
                  <w:r w:rsidRPr="00112EB0">
                    <w:rPr>
                      <w:rFonts w:ascii="Cambria" w:eastAsiaTheme="minorHAnsi" w:hAnsi="Cambria"/>
                      <w:kern w:val="0"/>
                      <w14:ligatures w14:val="none"/>
                    </w:rPr>
                    <w:t>External Examiner’s mark (if relevant)</w:t>
                  </w:r>
                </w:p>
              </w:tc>
              <w:tc>
                <w:tcPr>
                  <w:tcW w:w="1660" w:type="dxa"/>
                </w:tcPr>
                <w:p w14:paraId="017B7291" w14:textId="77777777" w:rsidR="002A0B8F" w:rsidRPr="00112EB0" w:rsidRDefault="002A0B8F" w:rsidP="002A0B8F">
                  <w:pPr>
                    <w:spacing w:line="259" w:lineRule="auto"/>
                    <w:rPr>
                      <w:rFonts w:ascii="Cambria" w:eastAsiaTheme="minorHAnsi" w:hAnsi="Cambria"/>
                      <w:kern w:val="0"/>
                      <w14:ligatures w14:val="none"/>
                    </w:rPr>
                  </w:pPr>
                </w:p>
              </w:tc>
            </w:tr>
            <w:tr w:rsidR="002A0B8F" w:rsidRPr="00112EB0" w14:paraId="2EEEBE4A" w14:textId="77777777" w:rsidTr="00A42251">
              <w:tc>
                <w:tcPr>
                  <w:tcW w:w="6970" w:type="dxa"/>
                </w:tcPr>
                <w:p w14:paraId="6D80A787" w14:textId="77777777" w:rsidR="002A0B8F" w:rsidRPr="00112EB0" w:rsidRDefault="002A0B8F" w:rsidP="002A0B8F">
                  <w:pPr>
                    <w:spacing w:line="259" w:lineRule="auto"/>
                    <w:rPr>
                      <w:rFonts w:ascii="Cambria" w:eastAsiaTheme="minorHAnsi" w:hAnsi="Cambria"/>
                      <w:kern w:val="0"/>
                      <w14:ligatures w14:val="none"/>
                    </w:rPr>
                  </w:pPr>
                </w:p>
                <w:p w14:paraId="7BA7E6D7" w14:textId="77777777" w:rsidR="002A0B8F" w:rsidRPr="00112EB0" w:rsidRDefault="002A0B8F" w:rsidP="002A0B8F">
                  <w:pPr>
                    <w:spacing w:line="259" w:lineRule="auto"/>
                    <w:rPr>
                      <w:rFonts w:ascii="Cambria" w:eastAsiaTheme="minorHAnsi" w:hAnsi="Cambria"/>
                      <w:kern w:val="0"/>
                      <w14:ligatures w14:val="none"/>
                    </w:rPr>
                  </w:pPr>
                  <w:r w:rsidRPr="00112EB0">
                    <w:rPr>
                      <w:rFonts w:ascii="Cambria" w:eastAsiaTheme="minorHAnsi" w:hAnsi="Cambria"/>
                      <w:kern w:val="0"/>
                      <w14:ligatures w14:val="none"/>
                    </w:rPr>
                    <w:t>Final Mark</w:t>
                  </w:r>
                </w:p>
                <w:p w14:paraId="734FCF99" w14:textId="77777777" w:rsidR="002A0B8F" w:rsidRPr="00112EB0" w:rsidRDefault="002A0B8F" w:rsidP="002A0B8F">
                  <w:pPr>
                    <w:spacing w:line="259" w:lineRule="auto"/>
                    <w:rPr>
                      <w:rFonts w:ascii="Cambria" w:eastAsiaTheme="minorHAnsi" w:hAnsi="Cambria"/>
                      <w:kern w:val="0"/>
                      <w14:ligatures w14:val="none"/>
                    </w:rPr>
                  </w:pPr>
                </w:p>
              </w:tc>
              <w:tc>
                <w:tcPr>
                  <w:tcW w:w="1660" w:type="dxa"/>
                </w:tcPr>
                <w:p w14:paraId="57DC0669" w14:textId="77777777" w:rsidR="002A0B8F" w:rsidRPr="00112EB0" w:rsidRDefault="002A0B8F" w:rsidP="002A0B8F">
                  <w:pPr>
                    <w:spacing w:line="259" w:lineRule="auto"/>
                    <w:rPr>
                      <w:rFonts w:ascii="Cambria" w:eastAsiaTheme="minorHAnsi" w:hAnsi="Cambria"/>
                      <w:kern w:val="0"/>
                      <w14:ligatures w14:val="none"/>
                    </w:rPr>
                  </w:pPr>
                </w:p>
              </w:tc>
            </w:tr>
          </w:tbl>
          <w:p w14:paraId="1806F60D" w14:textId="77777777" w:rsidR="002A0B8F" w:rsidRPr="00112EB0" w:rsidRDefault="002A0B8F" w:rsidP="002A0B8F">
            <w:pPr>
              <w:spacing w:after="0" w:line="240" w:lineRule="auto"/>
              <w:ind w:left="142" w:right="34"/>
              <w:rPr>
                <w:rFonts w:ascii="Cambria" w:eastAsia="SimSun" w:hAnsi="Cambria" w:cs="Arial"/>
                <w:color w:val="000000"/>
                <w:kern w:val="0"/>
                <w:lang w:val="en-GB" w:eastAsia="zh-CN"/>
                <w14:ligatures w14:val="none"/>
              </w:rPr>
            </w:pPr>
          </w:p>
          <w:p w14:paraId="5E1A0A0B" w14:textId="77777777" w:rsidR="002A0B8F" w:rsidRPr="00112EB0" w:rsidRDefault="002A0B8F" w:rsidP="002A0B8F">
            <w:pPr>
              <w:spacing w:after="0" w:line="240" w:lineRule="auto"/>
              <w:ind w:left="142" w:right="34"/>
              <w:rPr>
                <w:rFonts w:ascii="Cambria" w:eastAsia="SimSun" w:hAnsi="Cambria" w:cs="Arial"/>
                <w:color w:val="000000"/>
                <w:kern w:val="0"/>
                <w:lang w:val="en-GB" w:eastAsia="zh-CN"/>
                <w14:ligatures w14:val="none"/>
              </w:rPr>
            </w:pPr>
            <w:r w:rsidRPr="00112EB0">
              <w:rPr>
                <w:rFonts w:ascii="Cambria" w:eastAsia="SimSun" w:hAnsi="Cambria" w:cs="Arial"/>
                <w:color w:val="000000"/>
                <w:kern w:val="0"/>
                <w:lang w:val="en-GB" w:eastAsia="zh-CN"/>
                <w14:ligatures w14:val="none"/>
              </w:rPr>
              <w:t>NB.  All marks are provisional until confirmed by the Final Examination Board.</w:t>
            </w:r>
          </w:p>
          <w:p w14:paraId="2800201D" w14:textId="77777777" w:rsidR="002A0B8F" w:rsidRPr="00112EB0" w:rsidRDefault="002A0B8F" w:rsidP="002A0B8F">
            <w:pPr>
              <w:spacing w:after="0" w:line="240" w:lineRule="auto"/>
              <w:rPr>
                <w:rFonts w:ascii="Cambria" w:eastAsia="SimSun" w:hAnsi="Cambria" w:cs="Arial"/>
                <w:color w:val="000000"/>
                <w:kern w:val="0"/>
                <w:lang w:val="en-GB" w:eastAsia="zh-CN"/>
                <w14:ligatures w14:val="none"/>
              </w:rPr>
            </w:pPr>
          </w:p>
          <w:p w14:paraId="27DCC364" w14:textId="77777777" w:rsidR="002A0B8F" w:rsidRPr="00112EB0" w:rsidRDefault="002A0B8F" w:rsidP="002A0B8F">
            <w:pPr>
              <w:spacing w:after="0" w:line="240" w:lineRule="auto"/>
              <w:rPr>
                <w:rFonts w:ascii="Cambria" w:eastAsia="SimSun" w:hAnsi="Cambria" w:cs="Arial"/>
                <w:color w:val="000000"/>
                <w:kern w:val="0"/>
                <w:lang w:val="en-GB" w:eastAsia="zh-CN"/>
                <w14:ligatures w14:val="none"/>
              </w:rPr>
            </w:pPr>
          </w:p>
          <w:p w14:paraId="5B409869" w14:textId="77777777" w:rsidR="002A0B8F" w:rsidRPr="00112EB0" w:rsidRDefault="002A0B8F" w:rsidP="002A0B8F">
            <w:pPr>
              <w:spacing w:after="0" w:line="240" w:lineRule="auto"/>
              <w:rPr>
                <w:rFonts w:ascii="Cambria" w:eastAsia="SimSun" w:hAnsi="Cambria" w:cs="Arial"/>
                <w:color w:val="000000"/>
                <w:kern w:val="0"/>
                <w:lang w:val="en-GB" w:eastAsia="zh-CN"/>
                <w14:ligatures w14:val="none"/>
              </w:rPr>
            </w:pPr>
          </w:p>
          <w:p w14:paraId="5823E01D" w14:textId="77777777" w:rsidR="002A0B8F" w:rsidRPr="00112EB0" w:rsidRDefault="002A0B8F" w:rsidP="002A0B8F">
            <w:pPr>
              <w:spacing w:after="0" w:line="240" w:lineRule="auto"/>
              <w:rPr>
                <w:rFonts w:ascii="Cambria" w:eastAsia="SimSun" w:hAnsi="Cambria" w:cs="Arial"/>
                <w:color w:val="000000"/>
                <w:kern w:val="0"/>
                <w:lang w:val="en-GB" w:eastAsia="zh-CN"/>
                <w14:ligatures w14:val="none"/>
              </w:rPr>
            </w:pPr>
          </w:p>
          <w:p w14:paraId="7359AEEB" w14:textId="77777777" w:rsidR="002A0B8F" w:rsidRPr="00112EB0" w:rsidRDefault="002A0B8F" w:rsidP="002A0B8F">
            <w:pPr>
              <w:spacing w:after="0" w:line="240" w:lineRule="auto"/>
              <w:rPr>
                <w:rFonts w:ascii="Cambria" w:eastAsia="SimSun" w:hAnsi="Cambria" w:cs="Arial"/>
                <w:color w:val="000000"/>
                <w:kern w:val="0"/>
                <w:lang w:val="en-GB" w:eastAsia="zh-CN"/>
                <w14:ligatures w14:val="none"/>
              </w:rPr>
            </w:pPr>
          </w:p>
          <w:p w14:paraId="52986D46" w14:textId="77777777" w:rsidR="002A0B8F" w:rsidRPr="00112EB0" w:rsidRDefault="002A0B8F" w:rsidP="002A0B8F">
            <w:pPr>
              <w:spacing w:after="0" w:line="240" w:lineRule="auto"/>
              <w:rPr>
                <w:rFonts w:ascii="Cambria" w:eastAsia="SimSun" w:hAnsi="Cambria" w:cs="Arial"/>
                <w:color w:val="000000"/>
                <w:kern w:val="0"/>
                <w:lang w:val="en-GB" w:eastAsia="zh-CN"/>
                <w14:ligatures w14:val="none"/>
              </w:rPr>
            </w:pPr>
            <w:r w:rsidRPr="00112EB0">
              <w:rPr>
                <w:rFonts w:ascii="Cambria" w:eastAsia="SimSun" w:hAnsi="Cambria" w:cs="Arial"/>
                <w:color w:val="000000"/>
                <w:kern w:val="0"/>
                <w:lang w:val="en-GB" w:eastAsia="zh-CN"/>
                <w14:ligatures w14:val="none"/>
              </w:rPr>
              <w:t>For completion by Marker 1 :</w:t>
            </w:r>
          </w:p>
          <w:p w14:paraId="3CA4F2AB" w14:textId="77777777" w:rsidR="002A0B8F" w:rsidRPr="00112EB0" w:rsidRDefault="002A0B8F" w:rsidP="002A0B8F">
            <w:pPr>
              <w:spacing w:before="100" w:beforeAutospacing="1" w:after="100" w:afterAutospacing="1" w:line="240" w:lineRule="auto"/>
              <w:rPr>
                <w:rFonts w:ascii="Cambria" w:eastAsia="SimSun" w:hAnsi="Cambria" w:cs="Arial"/>
                <w:color w:val="000000"/>
                <w:kern w:val="0"/>
                <w:lang w:val="en-GB" w:eastAsia="zh-CN"/>
                <w14:ligatures w14:val="none"/>
              </w:rPr>
            </w:pPr>
            <w:r w:rsidRPr="00112EB0">
              <w:rPr>
                <w:rFonts w:ascii="Cambria" w:eastAsia="SimSun" w:hAnsi="Cambria" w:cs="Arial"/>
                <w:color w:val="000000"/>
                <w:kern w:val="0"/>
                <w:lang w:val="en-GB" w:eastAsia="zh-CN"/>
                <w14:ligatures w14:val="none"/>
              </w:rPr>
              <w:t>Comments:</w:t>
            </w:r>
          </w:p>
          <w:p w14:paraId="1EFE549A" w14:textId="77777777" w:rsidR="002A0B8F" w:rsidRPr="00112EB0" w:rsidRDefault="002A0B8F" w:rsidP="002A0B8F">
            <w:pPr>
              <w:spacing w:before="100" w:beforeAutospacing="1" w:after="100" w:afterAutospacing="1" w:line="240" w:lineRule="auto"/>
              <w:rPr>
                <w:rFonts w:ascii="Cambria" w:eastAsia="SimSun" w:hAnsi="Cambria" w:cs="Arial"/>
                <w:color w:val="000000"/>
                <w:kern w:val="0"/>
                <w:lang w:val="en-GB" w:eastAsia="zh-CN"/>
                <w14:ligatures w14:val="none"/>
              </w:rPr>
            </w:pPr>
          </w:p>
        </w:tc>
      </w:tr>
      <w:tr w:rsidR="002A0B8F" w:rsidRPr="00112EB0" w14:paraId="032F6DE5" w14:textId="77777777" w:rsidTr="00A42251">
        <w:trPr>
          <w:trHeight w:val="492"/>
        </w:trPr>
        <w:tc>
          <w:tcPr>
            <w:tcW w:w="6768" w:type="dxa"/>
            <w:gridSpan w:val="3"/>
          </w:tcPr>
          <w:p w14:paraId="0F84DB71" w14:textId="77777777" w:rsidR="002A0B8F" w:rsidRPr="00112EB0" w:rsidRDefault="002A0B8F" w:rsidP="002A0B8F">
            <w:pPr>
              <w:spacing w:before="100" w:beforeAutospacing="1" w:after="100" w:afterAutospacing="1" w:line="240" w:lineRule="auto"/>
              <w:ind w:left="142" w:right="34"/>
              <w:rPr>
                <w:rFonts w:ascii="Cambria" w:eastAsia="SimSun" w:hAnsi="Cambria" w:cs="Arial"/>
                <w:color w:val="000000"/>
                <w:kern w:val="0"/>
                <w:lang w:val="en-GB" w:eastAsia="zh-CN"/>
                <w14:ligatures w14:val="none"/>
              </w:rPr>
            </w:pPr>
            <w:r w:rsidRPr="00112EB0">
              <w:rPr>
                <w:rFonts w:ascii="Cambria" w:eastAsia="SimSun" w:hAnsi="Cambria" w:cs="Arial"/>
                <w:color w:val="000000"/>
                <w:kern w:val="0"/>
                <w:lang w:val="en-GB" w:eastAsia="zh-CN"/>
                <w14:ligatures w14:val="none"/>
              </w:rPr>
              <w:t>Marker’s signature:</w:t>
            </w:r>
          </w:p>
        </w:tc>
        <w:tc>
          <w:tcPr>
            <w:tcW w:w="2088" w:type="dxa"/>
            <w:gridSpan w:val="2"/>
          </w:tcPr>
          <w:p w14:paraId="76E325D6" w14:textId="77777777" w:rsidR="002A0B8F" w:rsidRPr="00112EB0" w:rsidRDefault="002A0B8F" w:rsidP="002A0B8F">
            <w:pPr>
              <w:spacing w:before="100" w:beforeAutospacing="1" w:after="0" w:afterAutospacing="1" w:line="240" w:lineRule="auto"/>
              <w:ind w:left="142" w:right="34"/>
              <w:rPr>
                <w:rFonts w:ascii="Cambria" w:eastAsia="SimSun" w:hAnsi="Cambria" w:cs="Arial"/>
                <w:color w:val="000000"/>
                <w:kern w:val="0"/>
                <w:lang w:val="en-GB" w:eastAsia="zh-CN"/>
                <w14:ligatures w14:val="none"/>
              </w:rPr>
            </w:pPr>
            <w:r w:rsidRPr="00112EB0">
              <w:rPr>
                <w:rFonts w:ascii="Cambria" w:eastAsia="SimSun" w:hAnsi="Cambria" w:cs="Arial"/>
                <w:color w:val="000000"/>
                <w:kern w:val="0"/>
                <w:lang w:val="en-GB" w:eastAsia="zh-CN"/>
                <w14:ligatures w14:val="none"/>
              </w:rPr>
              <w:t>Date:</w:t>
            </w:r>
          </w:p>
        </w:tc>
      </w:tr>
      <w:tr w:rsidR="002A0B8F" w:rsidRPr="00112EB0" w14:paraId="5465A7E6" w14:textId="77777777" w:rsidTr="00A42251">
        <w:tc>
          <w:tcPr>
            <w:tcW w:w="8856" w:type="dxa"/>
            <w:gridSpan w:val="5"/>
          </w:tcPr>
          <w:p w14:paraId="4D9793ED" w14:textId="77777777" w:rsidR="002A0B8F" w:rsidRPr="00112EB0" w:rsidRDefault="002A0B8F" w:rsidP="002A0B8F">
            <w:pPr>
              <w:spacing w:after="0" w:line="240" w:lineRule="auto"/>
              <w:ind w:right="-334"/>
              <w:rPr>
                <w:rFonts w:ascii="Cambria" w:eastAsia="SimSun" w:hAnsi="Cambria" w:cs="Arial"/>
                <w:color w:val="000000"/>
                <w:kern w:val="0"/>
                <w:lang w:val="en-GB" w:eastAsia="zh-CN"/>
                <w14:ligatures w14:val="none"/>
              </w:rPr>
            </w:pPr>
          </w:p>
          <w:p w14:paraId="4B12CB9B" w14:textId="77777777" w:rsidR="002A0B8F" w:rsidRPr="00112EB0" w:rsidRDefault="002A0B8F" w:rsidP="002A0B8F">
            <w:pPr>
              <w:spacing w:after="0" w:line="240" w:lineRule="auto"/>
              <w:ind w:right="-334"/>
              <w:rPr>
                <w:rFonts w:ascii="Cambria" w:eastAsia="SimSun" w:hAnsi="Cambria" w:cs="Arial"/>
                <w:color w:val="000000"/>
                <w:kern w:val="0"/>
                <w:lang w:val="en-GB" w:eastAsia="zh-CN"/>
                <w14:ligatures w14:val="none"/>
              </w:rPr>
            </w:pPr>
            <w:r w:rsidRPr="00112EB0">
              <w:rPr>
                <w:rFonts w:ascii="Cambria" w:eastAsia="SimSun" w:hAnsi="Cambria" w:cs="Arial"/>
                <w:color w:val="000000"/>
                <w:kern w:val="0"/>
                <w:lang w:val="en-GB" w:eastAsia="zh-CN"/>
                <w14:ligatures w14:val="none"/>
              </w:rPr>
              <w:t>For completion by Marker 2/Moderator:</w:t>
            </w:r>
          </w:p>
          <w:p w14:paraId="2B19E85B" w14:textId="77777777" w:rsidR="002A0B8F" w:rsidRPr="00112EB0" w:rsidRDefault="002A0B8F" w:rsidP="002A0B8F">
            <w:pPr>
              <w:spacing w:after="0" w:line="240" w:lineRule="auto"/>
              <w:ind w:right="-334"/>
              <w:rPr>
                <w:rFonts w:ascii="Cambria" w:eastAsia="SimSun" w:hAnsi="Cambria" w:cs="Arial"/>
                <w:color w:val="000000"/>
                <w:kern w:val="0"/>
                <w:lang w:val="en-GB" w:eastAsia="zh-CN"/>
                <w14:ligatures w14:val="none"/>
              </w:rPr>
            </w:pPr>
          </w:p>
          <w:p w14:paraId="1BF3A5E1" w14:textId="77777777" w:rsidR="002A0B8F" w:rsidRPr="00112EB0" w:rsidRDefault="002A0B8F" w:rsidP="002A0B8F">
            <w:pPr>
              <w:spacing w:after="0" w:line="240" w:lineRule="auto"/>
              <w:ind w:right="-334"/>
              <w:rPr>
                <w:rFonts w:ascii="Cambria" w:eastAsia="SimSun" w:hAnsi="Cambria" w:cs="Arial"/>
                <w:color w:val="000000"/>
                <w:kern w:val="0"/>
                <w:lang w:val="en-GB" w:eastAsia="zh-CN"/>
                <w14:ligatures w14:val="none"/>
              </w:rPr>
            </w:pPr>
            <w:r w:rsidRPr="00112EB0">
              <w:rPr>
                <w:rFonts w:ascii="Cambria" w:eastAsia="SimSun" w:hAnsi="Cambria" w:cs="Arial"/>
                <w:color w:val="000000"/>
                <w:kern w:val="0"/>
                <w:lang w:val="en-GB" w:eastAsia="zh-CN"/>
                <w14:ligatures w14:val="none"/>
              </w:rPr>
              <w:t>Comments:</w:t>
            </w:r>
          </w:p>
          <w:p w14:paraId="6D2F72C4" w14:textId="77777777" w:rsidR="002A0B8F" w:rsidRPr="00112EB0" w:rsidRDefault="002A0B8F" w:rsidP="002A0B8F">
            <w:pPr>
              <w:spacing w:after="0" w:line="240" w:lineRule="auto"/>
              <w:ind w:right="-334"/>
              <w:rPr>
                <w:rFonts w:ascii="Cambria" w:eastAsia="SimSun" w:hAnsi="Cambria" w:cs="Arial"/>
                <w:color w:val="000000"/>
                <w:kern w:val="0"/>
                <w:lang w:val="en-GB" w:eastAsia="zh-CN"/>
                <w14:ligatures w14:val="none"/>
              </w:rPr>
            </w:pPr>
          </w:p>
          <w:p w14:paraId="5052B4B9" w14:textId="77777777" w:rsidR="002A0B8F" w:rsidRPr="00112EB0" w:rsidRDefault="002A0B8F" w:rsidP="002A0B8F">
            <w:pPr>
              <w:spacing w:after="0" w:line="240" w:lineRule="auto"/>
              <w:ind w:right="-334"/>
              <w:rPr>
                <w:rFonts w:ascii="Cambria" w:eastAsia="SimSun" w:hAnsi="Cambria" w:cs="Arial"/>
                <w:color w:val="000000"/>
                <w:kern w:val="0"/>
                <w:lang w:val="en-GB" w:eastAsia="zh-CN"/>
                <w14:ligatures w14:val="none"/>
              </w:rPr>
            </w:pPr>
          </w:p>
          <w:p w14:paraId="0FEC103A" w14:textId="77777777" w:rsidR="002A0B8F" w:rsidRPr="00112EB0" w:rsidRDefault="002A0B8F" w:rsidP="002A0B8F">
            <w:pPr>
              <w:spacing w:after="0" w:line="240" w:lineRule="auto"/>
              <w:ind w:right="-334"/>
              <w:rPr>
                <w:rFonts w:ascii="Cambria" w:eastAsia="SimSun" w:hAnsi="Cambria" w:cs="Arial"/>
                <w:color w:val="000000"/>
                <w:kern w:val="0"/>
                <w:lang w:val="en-GB" w:eastAsia="zh-CN"/>
                <w14:ligatures w14:val="none"/>
              </w:rPr>
            </w:pPr>
          </w:p>
          <w:p w14:paraId="6E372D93" w14:textId="77777777" w:rsidR="002A0B8F" w:rsidRPr="00112EB0" w:rsidRDefault="002A0B8F" w:rsidP="002A0B8F">
            <w:pPr>
              <w:spacing w:after="0" w:line="240" w:lineRule="auto"/>
              <w:ind w:right="-334"/>
              <w:rPr>
                <w:rFonts w:ascii="Cambria" w:eastAsia="SimSun" w:hAnsi="Cambria" w:cs="Arial"/>
                <w:color w:val="000000"/>
                <w:kern w:val="0"/>
                <w:lang w:val="en-GB" w:eastAsia="zh-CN"/>
                <w14:ligatures w14:val="none"/>
              </w:rPr>
            </w:pPr>
          </w:p>
          <w:p w14:paraId="55DC5C8F" w14:textId="77777777" w:rsidR="002A0B8F" w:rsidRPr="00112EB0" w:rsidRDefault="002A0B8F" w:rsidP="002A0B8F">
            <w:pPr>
              <w:spacing w:after="0" w:line="240" w:lineRule="auto"/>
              <w:ind w:right="-334"/>
              <w:rPr>
                <w:rFonts w:ascii="Cambria" w:eastAsia="SimSun" w:hAnsi="Cambria" w:cs="Arial"/>
                <w:color w:val="000000"/>
                <w:kern w:val="0"/>
                <w:lang w:val="en-GB" w:eastAsia="zh-CN"/>
                <w14:ligatures w14:val="none"/>
              </w:rPr>
            </w:pPr>
          </w:p>
          <w:p w14:paraId="01D7B30B" w14:textId="77777777" w:rsidR="002A0B8F" w:rsidRPr="00112EB0" w:rsidRDefault="002A0B8F" w:rsidP="002A0B8F">
            <w:pPr>
              <w:spacing w:after="0" w:line="240" w:lineRule="auto"/>
              <w:ind w:right="-334"/>
              <w:rPr>
                <w:rFonts w:ascii="Cambria" w:eastAsia="SimSun" w:hAnsi="Cambria" w:cs="Arial"/>
                <w:color w:val="000000"/>
                <w:kern w:val="0"/>
                <w:lang w:val="en-GB" w:eastAsia="zh-CN"/>
                <w14:ligatures w14:val="none"/>
              </w:rPr>
            </w:pPr>
          </w:p>
          <w:p w14:paraId="4AFC5F59" w14:textId="77777777" w:rsidR="002A0B8F" w:rsidRPr="00112EB0" w:rsidRDefault="002A0B8F" w:rsidP="002A0B8F">
            <w:pPr>
              <w:spacing w:after="0" w:line="240" w:lineRule="auto"/>
              <w:ind w:right="-334"/>
              <w:rPr>
                <w:rFonts w:ascii="Cambria" w:eastAsia="SimSun" w:hAnsi="Cambria" w:cs="Arial"/>
                <w:color w:val="000000"/>
                <w:kern w:val="0"/>
                <w:lang w:val="en-GB" w:eastAsia="zh-CN"/>
                <w14:ligatures w14:val="none"/>
              </w:rPr>
            </w:pPr>
          </w:p>
          <w:p w14:paraId="4EE2B592" w14:textId="77777777" w:rsidR="002A0B8F" w:rsidRPr="00112EB0" w:rsidRDefault="002A0B8F" w:rsidP="002A0B8F">
            <w:pPr>
              <w:spacing w:after="0" w:line="240" w:lineRule="auto"/>
              <w:ind w:right="-334"/>
              <w:rPr>
                <w:rFonts w:ascii="Cambria" w:eastAsia="SimSun" w:hAnsi="Cambria" w:cs="Arial"/>
                <w:color w:val="000000"/>
                <w:kern w:val="0"/>
                <w:lang w:val="en-GB" w:eastAsia="zh-CN"/>
                <w14:ligatures w14:val="none"/>
              </w:rPr>
            </w:pPr>
          </w:p>
          <w:p w14:paraId="6A5C8385" w14:textId="77777777" w:rsidR="002A0B8F" w:rsidRPr="00112EB0" w:rsidRDefault="002A0B8F" w:rsidP="002A0B8F">
            <w:pPr>
              <w:spacing w:after="0" w:line="240" w:lineRule="auto"/>
              <w:ind w:right="-334"/>
              <w:rPr>
                <w:rFonts w:ascii="Cambria" w:eastAsia="SimSun" w:hAnsi="Cambria" w:cs="Arial"/>
                <w:color w:val="000000"/>
                <w:kern w:val="0"/>
                <w:lang w:val="en-GB" w:eastAsia="zh-CN"/>
                <w14:ligatures w14:val="none"/>
              </w:rPr>
            </w:pPr>
          </w:p>
          <w:p w14:paraId="7A2E6B37" w14:textId="77777777" w:rsidR="002A0B8F" w:rsidRPr="00112EB0" w:rsidRDefault="002A0B8F" w:rsidP="002A0B8F">
            <w:pPr>
              <w:spacing w:after="0" w:line="240" w:lineRule="auto"/>
              <w:ind w:right="-334"/>
              <w:rPr>
                <w:rFonts w:ascii="Cambria" w:eastAsia="SimSun" w:hAnsi="Cambria" w:cs="Arial"/>
                <w:color w:val="000000"/>
                <w:kern w:val="0"/>
                <w:lang w:val="en-GB" w:eastAsia="zh-CN"/>
                <w14:ligatures w14:val="none"/>
              </w:rPr>
            </w:pPr>
          </w:p>
          <w:p w14:paraId="61D41E61" w14:textId="77777777" w:rsidR="002A0B8F" w:rsidRPr="00112EB0" w:rsidRDefault="002A0B8F" w:rsidP="002A0B8F">
            <w:pPr>
              <w:spacing w:after="0" w:line="240" w:lineRule="auto"/>
              <w:ind w:right="-334"/>
              <w:rPr>
                <w:rFonts w:ascii="Cambria" w:eastAsia="SimSun" w:hAnsi="Cambria" w:cs="Arial"/>
                <w:color w:val="000000"/>
                <w:kern w:val="0"/>
                <w:lang w:val="en-GB" w:eastAsia="zh-CN"/>
                <w14:ligatures w14:val="none"/>
              </w:rPr>
            </w:pPr>
          </w:p>
          <w:p w14:paraId="219E63C1" w14:textId="77777777" w:rsidR="002A0B8F" w:rsidRPr="00112EB0" w:rsidRDefault="002A0B8F" w:rsidP="002A0B8F">
            <w:pPr>
              <w:spacing w:after="0" w:line="240" w:lineRule="auto"/>
              <w:ind w:right="-334"/>
              <w:rPr>
                <w:rFonts w:ascii="Cambria" w:eastAsia="SimSun" w:hAnsi="Cambria" w:cs="Arial"/>
                <w:color w:val="000000"/>
                <w:kern w:val="0"/>
                <w:lang w:val="en-GB" w:eastAsia="zh-CN"/>
                <w14:ligatures w14:val="none"/>
              </w:rPr>
            </w:pPr>
          </w:p>
        </w:tc>
      </w:tr>
      <w:tr w:rsidR="002A0B8F" w:rsidRPr="00112EB0" w14:paraId="06208364" w14:textId="77777777" w:rsidTr="00A42251">
        <w:trPr>
          <w:trHeight w:val="720"/>
        </w:trPr>
        <w:tc>
          <w:tcPr>
            <w:tcW w:w="5211" w:type="dxa"/>
            <w:gridSpan w:val="2"/>
          </w:tcPr>
          <w:p w14:paraId="5AE6F2A7" w14:textId="77777777" w:rsidR="002A0B8F" w:rsidRPr="00112EB0" w:rsidRDefault="002A0B8F" w:rsidP="002A0B8F">
            <w:pPr>
              <w:spacing w:after="0" w:line="240" w:lineRule="auto"/>
              <w:ind w:right="-334"/>
              <w:rPr>
                <w:rFonts w:ascii="Cambria" w:eastAsia="SimSun" w:hAnsi="Cambria" w:cs="Arial"/>
                <w:color w:val="000000"/>
                <w:kern w:val="0"/>
                <w:lang w:val="en-GB" w:eastAsia="zh-CN"/>
                <w14:ligatures w14:val="none"/>
              </w:rPr>
            </w:pPr>
            <w:r w:rsidRPr="00112EB0">
              <w:rPr>
                <w:rFonts w:ascii="Cambria" w:eastAsia="SimSun" w:hAnsi="Cambria" w:cs="Arial"/>
                <w:color w:val="000000"/>
                <w:kern w:val="0"/>
                <w:lang w:val="en-GB" w:eastAsia="zh-CN"/>
                <w14:ligatures w14:val="none"/>
              </w:rPr>
              <w:lastRenderedPageBreak/>
              <w:t>Marker’s Signature:</w:t>
            </w:r>
          </w:p>
        </w:tc>
        <w:tc>
          <w:tcPr>
            <w:tcW w:w="3645" w:type="dxa"/>
            <w:gridSpan w:val="3"/>
          </w:tcPr>
          <w:p w14:paraId="68F7D12C" w14:textId="77777777" w:rsidR="002A0B8F" w:rsidRPr="00112EB0" w:rsidRDefault="002A0B8F" w:rsidP="002A0B8F">
            <w:pPr>
              <w:spacing w:after="0" w:line="240" w:lineRule="auto"/>
              <w:ind w:right="-334"/>
              <w:rPr>
                <w:rFonts w:ascii="Cambria" w:eastAsia="SimSun" w:hAnsi="Cambria" w:cs="Arial"/>
                <w:color w:val="000000"/>
                <w:kern w:val="0"/>
                <w:lang w:val="en-GB" w:eastAsia="zh-CN"/>
                <w14:ligatures w14:val="none"/>
              </w:rPr>
            </w:pPr>
            <w:r w:rsidRPr="00112EB0">
              <w:rPr>
                <w:rFonts w:ascii="Cambria" w:eastAsia="SimSun" w:hAnsi="Cambria" w:cs="Arial"/>
                <w:color w:val="000000"/>
                <w:kern w:val="0"/>
                <w:lang w:val="en-GB" w:eastAsia="zh-CN"/>
                <w14:ligatures w14:val="none"/>
              </w:rPr>
              <w:t>Date:</w:t>
            </w:r>
          </w:p>
        </w:tc>
      </w:tr>
      <w:tr w:rsidR="002A0B8F" w:rsidRPr="00112EB0" w14:paraId="3B396708" w14:textId="77777777" w:rsidTr="00A42251">
        <w:trPr>
          <w:trHeight w:val="720"/>
        </w:trPr>
        <w:tc>
          <w:tcPr>
            <w:tcW w:w="8856" w:type="dxa"/>
            <w:gridSpan w:val="5"/>
          </w:tcPr>
          <w:p w14:paraId="285D5737" w14:textId="77777777" w:rsidR="002A0B8F" w:rsidRPr="00112EB0" w:rsidRDefault="002A0B8F" w:rsidP="002A0B8F">
            <w:pPr>
              <w:spacing w:line="259" w:lineRule="auto"/>
              <w:rPr>
                <w:rFonts w:ascii="Cambria" w:eastAsiaTheme="minorHAnsi" w:hAnsi="Cambria" w:cs="Arial"/>
                <w:kern w:val="0"/>
                <w14:ligatures w14:val="none"/>
              </w:rPr>
            </w:pPr>
            <w:r w:rsidRPr="00112EB0">
              <w:rPr>
                <w:rFonts w:ascii="Cambria" w:eastAsiaTheme="minorHAnsi" w:hAnsi="Cambria" w:cs="Arial"/>
                <w:kern w:val="0"/>
                <w14:ligatures w14:val="none"/>
              </w:rPr>
              <w:t>External Examiner’s comments (if relevant)</w:t>
            </w:r>
          </w:p>
          <w:p w14:paraId="1FE7A230" w14:textId="77777777" w:rsidR="002A0B8F" w:rsidRPr="00112EB0" w:rsidRDefault="002A0B8F" w:rsidP="002A0B8F">
            <w:pPr>
              <w:spacing w:after="0" w:line="240" w:lineRule="auto"/>
              <w:ind w:right="-334"/>
              <w:rPr>
                <w:rFonts w:ascii="Cambria" w:eastAsia="SimSun" w:hAnsi="Cambria" w:cs="Arial"/>
                <w:color w:val="000000"/>
                <w:kern w:val="0"/>
                <w:lang w:val="en-GB" w:eastAsia="zh-CN"/>
                <w14:ligatures w14:val="none"/>
              </w:rPr>
            </w:pPr>
          </w:p>
          <w:p w14:paraId="1445D0AD" w14:textId="77777777" w:rsidR="002A0B8F" w:rsidRPr="00112EB0" w:rsidRDefault="002A0B8F" w:rsidP="002A0B8F">
            <w:pPr>
              <w:spacing w:after="0" w:line="240" w:lineRule="auto"/>
              <w:ind w:right="-334"/>
              <w:rPr>
                <w:rFonts w:ascii="Cambria" w:eastAsia="SimSun" w:hAnsi="Cambria" w:cs="Arial"/>
                <w:color w:val="000000"/>
                <w:kern w:val="0"/>
                <w:lang w:val="en-GB" w:eastAsia="zh-CN"/>
                <w14:ligatures w14:val="none"/>
              </w:rPr>
            </w:pPr>
          </w:p>
          <w:p w14:paraId="55632A07" w14:textId="77777777" w:rsidR="002A0B8F" w:rsidRPr="00112EB0" w:rsidRDefault="002A0B8F" w:rsidP="002A0B8F">
            <w:pPr>
              <w:spacing w:after="0" w:line="240" w:lineRule="auto"/>
              <w:ind w:right="-334"/>
              <w:rPr>
                <w:rFonts w:ascii="Cambria" w:eastAsia="SimSun" w:hAnsi="Cambria" w:cs="Arial"/>
                <w:color w:val="000000"/>
                <w:kern w:val="0"/>
                <w:lang w:val="en-GB" w:eastAsia="zh-CN"/>
                <w14:ligatures w14:val="none"/>
              </w:rPr>
            </w:pPr>
          </w:p>
          <w:p w14:paraId="58503CB0" w14:textId="77777777" w:rsidR="002A0B8F" w:rsidRPr="00112EB0" w:rsidRDefault="002A0B8F" w:rsidP="002A0B8F">
            <w:pPr>
              <w:spacing w:after="0" w:line="240" w:lineRule="auto"/>
              <w:ind w:right="-334"/>
              <w:rPr>
                <w:rFonts w:ascii="Cambria" w:eastAsia="SimSun" w:hAnsi="Cambria" w:cs="Arial"/>
                <w:color w:val="000000"/>
                <w:kern w:val="0"/>
                <w:lang w:val="en-GB" w:eastAsia="zh-CN"/>
                <w14:ligatures w14:val="none"/>
              </w:rPr>
            </w:pPr>
          </w:p>
          <w:p w14:paraId="1935063B" w14:textId="77777777" w:rsidR="002A0B8F" w:rsidRPr="00112EB0" w:rsidRDefault="002A0B8F" w:rsidP="002A0B8F">
            <w:pPr>
              <w:spacing w:after="0" w:line="240" w:lineRule="auto"/>
              <w:ind w:right="-334"/>
              <w:rPr>
                <w:rFonts w:ascii="Cambria" w:eastAsia="SimSun" w:hAnsi="Cambria" w:cs="Arial"/>
                <w:color w:val="000000"/>
                <w:kern w:val="0"/>
                <w:lang w:val="en-GB" w:eastAsia="zh-CN"/>
                <w14:ligatures w14:val="none"/>
              </w:rPr>
            </w:pPr>
          </w:p>
          <w:p w14:paraId="223CB431" w14:textId="77777777" w:rsidR="002A0B8F" w:rsidRPr="00112EB0" w:rsidRDefault="002A0B8F" w:rsidP="002A0B8F">
            <w:pPr>
              <w:spacing w:after="0" w:line="240" w:lineRule="auto"/>
              <w:ind w:right="-334"/>
              <w:rPr>
                <w:rFonts w:ascii="Cambria" w:eastAsia="SimSun" w:hAnsi="Cambria" w:cs="Arial"/>
                <w:color w:val="000000"/>
                <w:kern w:val="0"/>
                <w:lang w:val="en-GB" w:eastAsia="zh-CN"/>
                <w14:ligatures w14:val="none"/>
              </w:rPr>
            </w:pPr>
          </w:p>
          <w:p w14:paraId="0DD97C78" w14:textId="77777777" w:rsidR="002A0B8F" w:rsidRPr="00112EB0" w:rsidRDefault="002A0B8F" w:rsidP="002A0B8F">
            <w:pPr>
              <w:spacing w:after="0" w:line="240" w:lineRule="auto"/>
              <w:ind w:right="-334"/>
              <w:rPr>
                <w:rFonts w:ascii="Cambria" w:eastAsia="SimSun" w:hAnsi="Cambria" w:cs="Arial"/>
                <w:color w:val="000000"/>
                <w:kern w:val="0"/>
                <w:lang w:val="en-GB" w:eastAsia="zh-CN"/>
                <w14:ligatures w14:val="none"/>
              </w:rPr>
            </w:pPr>
          </w:p>
          <w:p w14:paraId="6B88B1B3" w14:textId="77777777" w:rsidR="002A0B8F" w:rsidRPr="00112EB0" w:rsidRDefault="002A0B8F" w:rsidP="002A0B8F">
            <w:pPr>
              <w:spacing w:after="0" w:line="240" w:lineRule="auto"/>
              <w:ind w:right="-334"/>
              <w:rPr>
                <w:rFonts w:ascii="Cambria" w:eastAsia="SimSun" w:hAnsi="Cambria" w:cs="Arial"/>
                <w:color w:val="000000"/>
                <w:kern w:val="0"/>
                <w:lang w:val="en-GB" w:eastAsia="zh-CN"/>
                <w14:ligatures w14:val="none"/>
              </w:rPr>
            </w:pPr>
          </w:p>
          <w:p w14:paraId="76162360" w14:textId="77777777" w:rsidR="002A0B8F" w:rsidRPr="00112EB0" w:rsidRDefault="002A0B8F" w:rsidP="002A0B8F">
            <w:pPr>
              <w:spacing w:after="0" w:line="240" w:lineRule="auto"/>
              <w:ind w:right="-334"/>
              <w:rPr>
                <w:rFonts w:ascii="Cambria" w:eastAsia="SimSun" w:hAnsi="Cambria" w:cs="Arial"/>
                <w:color w:val="000000"/>
                <w:kern w:val="0"/>
                <w:lang w:val="en-GB" w:eastAsia="zh-CN"/>
                <w14:ligatures w14:val="none"/>
              </w:rPr>
            </w:pPr>
          </w:p>
          <w:p w14:paraId="4A5803C0" w14:textId="77777777" w:rsidR="002A0B8F" w:rsidRPr="00112EB0" w:rsidRDefault="002A0B8F" w:rsidP="002A0B8F">
            <w:pPr>
              <w:spacing w:after="0" w:line="240" w:lineRule="auto"/>
              <w:ind w:right="-334"/>
              <w:rPr>
                <w:rFonts w:ascii="Cambria" w:eastAsia="SimSun" w:hAnsi="Cambria" w:cs="Arial"/>
                <w:color w:val="000000"/>
                <w:kern w:val="0"/>
                <w:lang w:val="en-GB" w:eastAsia="zh-CN"/>
                <w14:ligatures w14:val="none"/>
              </w:rPr>
            </w:pPr>
          </w:p>
          <w:p w14:paraId="2D94A98E" w14:textId="77777777" w:rsidR="002A0B8F" w:rsidRPr="00112EB0" w:rsidRDefault="002A0B8F" w:rsidP="002A0B8F">
            <w:pPr>
              <w:spacing w:after="0" w:line="240" w:lineRule="auto"/>
              <w:ind w:right="-334"/>
              <w:rPr>
                <w:rFonts w:ascii="Cambria" w:eastAsia="SimSun" w:hAnsi="Cambria" w:cs="Arial"/>
                <w:color w:val="000000"/>
                <w:kern w:val="0"/>
                <w:lang w:val="en-GB" w:eastAsia="zh-CN"/>
                <w14:ligatures w14:val="none"/>
              </w:rPr>
            </w:pPr>
          </w:p>
        </w:tc>
      </w:tr>
      <w:tr w:rsidR="002A0B8F" w:rsidRPr="00112EB0" w14:paraId="7141BEC4" w14:textId="77777777" w:rsidTr="00A42251">
        <w:trPr>
          <w:trHeight w:val="720"/>
        </w:trPr>
        <w:tc>
          <w:tcPr>
            <w:tcW w:w="5211" w:type="dxa"/>
            <w:gridSpan w:val="2"/>
          </w:tcPr>
          <w:p w14:paraId="24326B76" w14:textId="77777777" w:rsidR="002A0B8F" w:rsidRPr="00112EB0" w:rsidRDefault="002A0B8F" w:rsidP="002A0B8F">
            <w:pPr>
              <w:spacing w:line="259" w:lineRule="auto"/>
              <w:rPr>
                <w:rFonts w:ascii="Cambria" w:eastAsiaTheme="minorHAnsi" w:hAnsi="Cambria" w:cs="Arial"/>
                <w:kern w:val="0"/>
                <w14:ligatures w14:val="none"/>
              </w:rPr>
            </w:pPr>
            <w:r w:rsidRPr="00112EB0">
              <w:rPr>
                <w:rFonts w:ascii="Cambria" w:eastAsiaTheme="minorHAnsi" w:hAnsi="Cambria" w:cs="Arial"/>
                <w:kern w:val="0"/>
                <w14:ligatures w14:val="none"/>
              </w:rPr>
              <w:t>External Examiner’s Signature:</w:t>
            </w:r>
          </w:p>
        </w:tc>
        <w:tc>
          <w:tcPr>
            <w:tcW w:w="3645" w:type="dxa"/>
            <w:gridSpan w:val="3"/>
          </w:tcPr>
          <w:p w14:paraId="3D514145" w14:textId="77777777" w:rsidR="002A0B8F" w:rsidRPr="00112EB0" w:rsidRDefault="002A0B8F" w:rsidP="002A0B8F">
            <w:pPr>
              <w:spacing w:line="259" w:lineRule="auto"/>
              <w:rPr>
                <w:rFonts w:ascii="Cambria" w:eastAsiaTheme="minorHAnsi" w:hAnsi="Cambria" w:cs="Arial"/>
                <w:kern w:val="0"/>
                <w14:ligatures w14:val="none"/>
              </w:rPr>
            </w:pPr>
            <w:r w:rsidRPr="00112EB0">
              <w:rPr>
                <w:rFonts w:ascii="Cambria" w:eastAsiaTheme="minorHAnsi" w:hAnsi="Cambria" w:cs="Arial"/>
                <w:kern w:val="0"/>
                <w14:ligatures w14:val="none"/>
              </w:rPr>
              <w:t>Date:</w:t>
            </w:r>
          </w:p>
        </w:tc>
      </w:tr>
    </w:tbl>
    <w:p w14:paraId="02406915" w14:textId="77777777" w:rsidR="002A0B8F" w:rsidRPr="00112EB0" w:rsidRDefault="002A0B8F" w:rsidP="002A0B8F">
      <w:pPr>
        <w:spacing w:line="259" w:lineRule="auto"/>
        <w:rPr>
          <w:rFonts w:ascii="Cambria" w:eastAsiaTheme="minorHAnsi" w:hAnsi="Cambria"/>
          <w:kern w:val="0"/>
          <w14:ligatures w14:val="none"/>
        </w:rPr>
      </w:pPr>
    </w:p>
    <w:p w14:paraId="7C0BF21D" w14:textId="77777777" w:rsidR="002A0B8F" w:rsidRPr="00112EB0" w:rsidRDefault="002A0B8F" w:rsidP="002A0B8F">
      <w:pPr>
        <w:spacing w:line="259" w:lineRule="auto"/>
        <w:rPr>
          <w:rFonts w:ascii="Cambria" w:eastAsiaTheme="minorHAnsi" w:hAnsi="Cambria"/>
          <w:kern w:val="0"/>
          <w14:ligatures w14:val="none"/>
        </w:rPr>
      </w:pPr>
    </w:p>
    <w:p w14:paraId="7154382C" w14:textId="77777777" w:rsidR="002A0B8F" w:rsidRPr="00112EB0" w:rsidRDefault="002A0B8F" w:rsidP="002A0B8F">
      <w:pPr>
        <w:spacing w:line="259" w:lineRule="auto"/>
        <w:rPr>
          <w:rFonts w:ascii="Cambria" w:eastAsiaTheme="minorHAnsi" w:hAnsi="Cambria"/>
          <w:kern w:val="0"/>
          <w14:ligatures w14:val="none"/>
        </w:rPr>
      </w:pPr>
    </w:p>
    <w:p w14:paraId="46FBE77F" w14:textId="77777777" w:rsidR="002A0B8F" w:rsidRPr="00112EB0" w:rsidRDefault="002A0B8F" w:rsidP="002A0B8F">
      <w:pPr>
        <w:spacing w:line="259" w:lineRule="auto"/>
        <w:rPr>
          <w:rFonts w:ascii="Cambria" w:eastAsiaTheme="minorHAnsi" w:hAnsi="Cambria"/>
          <w:kern w:val="0"/>
          <w14:ligatures w14:val="none"/>
        </w:rPr>
      </w:pPr>
    </w:p>
    <w:p w14:paraId="48ECC230" w14:textId="77777777" w:rsidR="002A0B8F" w:rsidRPr="00112EB0" w:rsidRDefault="002A0B8F" w:rsidP="002A0B8F">
      <w:pPr>
        <w:spacing w:line="259" w:lineRule="auto"/>
        <w:rPr>
          <w:rFonts w:ascii="Cambria" w:eastAsiaTheme="minorHAnsi" w:hAnsi="Cambria"/>
          <w:kern w:val="0"/>
          <w14:ligatures w14:val="none"/>
        </w:rPr>
      </w:pPr>
    </w:p>
    <w:p w14:paraId="3DE2771E" w14:textId="77777777" w:rsidR="002A0B8F" w:rsidRPr="00112EB0" w:rsidRDefault="002A0B8F" w:rsidP="002A0B8F">
      <w:pPr>
        <w:spacing w:line="259" w:lineRule="auto"/>
        <w:rPr>
          <w:rFonts w:ascii="Cambria" w:eastAsiaTheme="minorHAnsi" w:hAnsi="Cambria"/>
          <w:kern w:val="0"/>
          <w14:ligatures w14:val="none"/>
        </w:rPr>
      </w:pPr>
    </w:p>
    <w:p w14:paraId="34007EE9" w14:textId="77777777" w:rsidR="002A0B8F" w:rsidRPr="00112EB0" w:rsidRDefault="002A0B8F" w:rsidP="002A0B8F">
      <w:pPr>
        <w:spacing w:line="259" w:lineRule="auto"/>
        <w:rPr>
          <w:rFonts w:ascii="Cambria" w:eastAsiaTheme="minorHAnsi" w:hAnsi="Cambria"/>
          <w:kern w:val="0"/>
          <w14:ligatures w14:val="none"/>
        </w:rPr>
      </w:pPr>
    </w:p>
    <w:p w14:paraId="12116F4A" w14:textId="77777777" w:rsidR="002A0B8F" w:rsidRPr="00112EB0" w:rsidRDefault="002A0B8F" w:rsidP="002A0B8F">
      <w:pPr>
        <w:spacing w:line="259" w:lineRule="auto"/>
        <w:rPr>
          <w:rFonts w:ascii="Cambria" w:eastAsiaTheme="minorHAnsi" w:hAnsi="Cambria"/>
          <w:kern w:val="0"/>
          <w14:ligatures w14:val="none"/>
        </w:rPr>
      </w:pPr>
    </w:p>
    <w:p w14:paraId="41E717AA" w14:textId="77777777" w:rsidR="002A0B8F" w:rsidRPr="00112EB0" w:rsidRDefault="002A0B8F" w:rsidP="002A0B8F">
      <w:pPr>
        <w:spacing w:line="259" w:lineRule="auto"/>
        <w:rPr>
          <w:rFonts w:ascii="Cambria" w:eastAsiaTheme="minorHAnsi" w:hAnsi="Cambria"/>
          <w:kern w:val="0"/>
          <w14:ligatures w14:val="none"/>
        </w:rPr>
      </w:pPr>
    </w:p>
    <w:p w14:paraId="5983ADEC" w14:textId="77777777" w:rsidR="002A0B8F" w:rsidRPr="00112EB0" w:rsidRDefault="002A0B8F" w:rsidP="002A0B8F">
      <w:pPr>
        <w:spacing w:line="259" w:lineRule="auto"/>
        <w:rPr>
          <w:rFonts w:ascii="Cambria" w:eastAsiaTheme="minorHAnsi" w:hAnsi="Cambria"/>
          <w:kern w:val="0"/>
          <w14:ligatures w14:val="none"/>
        </w:rPr>
      </w:pPr>
    </w:p>
    <w:p w14:paraId="2BB4166B" w14:textId="77777777" w:rsidR="002A0B8F" w:rsidRPr="00112EB0" w:rsidRDefault="002A0B8F" w:rsidP="002A0B8F">
      <w:pPr>
        <w:spacing w:line="259" w:lineRule="auto"/>
        <w:rPr>
          <w:rFonts w:ascii="Cambria" w:eastAsiaTheme="minorHAnsi" w:hAnsi="Cambria"/>
          <w:kern w:val="0"/>
          <w14:ligatures w14:val="none"/>
        </w:rPr>
      </w:pPr>
    </w:p>
    <w:p w14:paraId="36CCDEFD" w14:textId="77777777" w:rsidR="002A0B8F" w:rsidRPr="00112EB0" w:rsidRDefault="002A0B8F" w:rsidP="002A0B8F">
      <w:pPr>
        <w:spacing w:line="259" w:lineRule="auto"/>
        <w:rPr>
          <w:rFonts w:ascii="Cambria" w:eastAsiaTheme="minorHAnsi" w:hAnsi="Cambria"/>
          <w:kern w:val="0"/>
          <w14:ligatures w14:val="none"/>
        </w:rPr>
      </w:pPr>
    </w:p>
    <w:p w14:paraId="56DF8BBF" w14:textId="77777777" w:rsidR="002033CC" w:rsidRDefault="002033CC" w:rsidP="004C4EDE">
      <w:pPr>
        <w:spacing w:after="0" w:line="240" w:lineRule="auto"/>
        <w:rPr>
          <w:rFonts w:ascii="Cambria" w:eastAsiaTheme="minorHAnsi" w:hAnsi="Cambria"/>
          <w:kern w:val="0"/>
          <w14:ligatures w14:val="none"/>
        </w:rPr>
      </w:pPr>
    </w:p>
    <w:p w14:paraId="1508FD34" w14:textId="77777777" w:rsidR="002033CC" w:rsidRDefault="002033CC" w:rsidP="004C4EDE">
      <w:pPr>
        <w:spacing w:after="0" w:line="240" w:lineRule="auto"/>
        <w:rPr>
          <w:rFonts w:ascii="Cambria" w:eastAsiaTheme="minorHAnsi" w:hAnsi="Cambria"/>
          <w:kern w:val="0"/>
          <w14:ligatures w14:val="none"/>
        </w:rPr>
      </w:pPr>
    </w:p>
    <w:p w14:paraId="6C11E957" w14:textId="3C5CC2BE" w:rsidR="004C4EDE" w:rsidRDefault="002A0B8F" w:rsidP="004C4EDE">
      <w:pPr>
        <w:spacing w:after="0" w:line="240" w:lineRule="auto"/>
        <w:rPr>
          <w:rFonts w:ascii="Cambria" w:eastAsia="Times New Roman" w:hAnsi="Cambria" w:cs="Times New Roman"/>
          <w:color w:val="000000"/>
          <w:kern w:val="0"/>
          <w14:ligatures w14:val="none"/>
        </w:rPr>
      </w:pPr>
      <w:r w:rsidRPr="00112EB0">
        <w:rPr>
          <w:rFonts w:ascii="Cambria" w:eastAsia="Times New Roman" w:hAnsi="Cambria" w:cs="Times New Roman"/>
          <w:color w:val="000000"/>
          <w:kern w:val="0"/>
          <w14:ligatures w14:val="none"/>
        </w:rPr>
        <w:lastRenderedPageBreak/>
        <w:t>IF THIS</w:t>
      </w:r>
      <w:r w:rsidR="004C4EDE" w:rsidRPr="00112EB0">
        <w:rPr>
          <w:rFonts w:ascii="Cambria" w:eastAsia="Times New Roman" w:hAnsi="Cambria" w:cs="Times New Roman"/>
          <w:color w:val="000000"/>
          <w:kern w:val="0"/>
          <w14:ligatures w14:val="none"/>
        </w:rPr>
        <w:t xml:space="preserve"> IS TRU</w:t>
      </w:r>
      <w:r w:rsidR="002033CC">
        <w:rPr>
          <w:rFonts w:ascii="Cambria" w:eastAsia="Times New Roman" w:hAnsi="Cambria" w:cs="Times New Roman"/>
          <w:color w:val="000000"/>
          <w:kern w:val="0"/>
          <w14:ligatures w14:val="none"/>
        </w:rPr>
        <w:t>E…</w:t>
      </w:r>
    </w:p>
    <w:p w14:paraId="39488D82" w14:textId="77777777" w:rsidR="002033CC" w:rsidRPr="00112EB0" w:rsidRDefault="002033CC" w:rsidP="004C4EDE">
      <w:pPr>
        <w:spacing w:after="0" w:line="240" w:lineRule="auto"/>
        <w:rPr>
          <w:rFonts w:ascii="Cambria" w:eastAsiaTheme="minorHAnsi" w:hAnsi="Cambria"/>
          <w:kern w:val="0"/>
          <w14:ligatures w14:val="none"/>
        </w:rPr>
      </w:pPr>
    </w:p>
    <w:p w14:paraId="0631ADFD" w14:textId="77777777" w:rsidR="004C4EDE" w:rsidRPr="00112EB0" w:rsidRDefault="004C4EDE" w:rsidP="004C4EDE">
      <w:pPr>
        <w:spacing w:after="0" w:line="240" w:lineRule="auto"/>
        <w:rPr>
          <w:rFonts w:ascii="Cambria" w:eastAsia="Times New Roman" w:hAnsi="Cambria" w:cs="Times New Roman"/>
          <w:color w:val="000000"/>
          <w:kern w:val="0"/>
          <w14:ligatures w14:val="none"/>
        </w:rPr>
      </w:pPr>
      <w:r w:rsidRPr="00112EB0">
        <w:rPr>
          <w:rFonts w:ascii="Cambria" w:eastAsia="Times New Roman" w:hAnsi="Cambria" w:cs="Times New Roman"/>
          <w:color w:val="000000"/>
          <w:kern w:val="0"/>
          <w14:ligatures w14:val="none"/>
        </w:rPr>
        <w:t>Investigating personal cosmologies of improvisers, considering varying teachings and encouragement to assimilate improv tenets into one’s lifestyle. </w:t>
      </w:r>
    </w:p>
    <w:p w14:paraId="3AEC6E4B" w14:textId="77777777" w:rsidR="004C4EDE" w:rsidRPr="00112EB0" w:rsidRDefault="004C4EDE" w:rsidP="004C4EDE">
      <w:pPr>
        <w:spacing w:after="0" w:line="240" w:lineRule="auto"/>
        <w:rPr>
          <w:rFonts w:ascii="Cambria" w:eastAsia="Times New Roman" w:hAnsi="Cambria" w:cs="Times New Roman"/>
          <w:color w:val="000000"/>
          <w:kern w:val="0"/>
          <w14:ligatures w14:val="none"/>
        </w:rPr>
      </w:pPr>
    </w:p>
    <w:p w14:paraId="1B50139B" w14:textId="77777777" w:rsidR="004C4EDE" w:rsidRPr="00112EB0" w:rsidRDefault="004C4EDE" w:rsidP="004C4EDE">
      <w:pPr>
        <w:spacing w:after="0" w:line="240" w:lineRule="auto"/>
        <w:rPr>
          <w:rFonts w:ascii="Cambria" w:eastAsia="Times New Roman" w:hAnsi="Cambria" w:cs="Times New Roman"/>
          <w:color w:val="000000"/>
          <w:kern w:val="0"/>
          <w14:ligatures w14:val="none"/>
        </w:rPr>
      </w:pPr>
      <w:r w:rsidRPr="00112EB0">
        <w:rPr>
          <w:rFonts w:ascii="Cambria" w:eastAsia="Times New Roman" w:hAnsi="Cambria" w:cs="Times New Roman"/>
          <w:color w:val="000000"/>
          <w:kern w:val="0"/>
          <w14:ligatures w14:val="none"/>
        </w:rPr>
        <w:t>This paper looks into personal cosmologies of a small group of theatrical improvisers, (heretofore, improvisers), via potential correlation with some of the philosophical tenets of theatrical improvisation (heretofore; ‘improv’) and potential integration of them into the improvisers’ daily lives. This topic seems yet to be addressed by scholars. Prior studies have explored cosmologies of Jazz musicians (</w:t>
      </w:r>
      <w:proofErr w:type="spellStart"/>
      <w:r w:rsidRPr="00112EB0">
        <w:rPr>
          <w:rFonts w:ascii="Cambria" w:eastAsia="Times New Roman" w:hAnsi="Cambria" w:cs="Times New Roman"/>
          <w:color w:val="000000"/>
          <w:kern w:val="0"/>
          <w14:ligatures w14:val="none"/>
        </w:rPr>
        <w:t>Sarath</w:t>
      </w:r>
      <w:proofErr w:type="spellEnd"/>
      <w:r w:rsidRPr="00112EB0">
        <w:rPr>
          <w:rFonts w:ascii="Cambria" w:eastAsia="Times New Roman" w:hAnsi="Cambria" w:cs="Times New Roman"/>
          <w:color w:val="000000"/>
          <w:kern w:val="0"/>
          <w14:ligatures w14:val="none"/>
        </w:rPr>
        <w:t>, 2013), other musicians (Putsch, 2009), and dancers who improvise (Gonzalez, 2015), which seem to point to spiritual view among artists who improvise. Improv has been looked at by scholars and scientists for enhanced well-being (</w:t>
      </w:r>
      <w:proofErr w:type="spellStart"/>
      <w:r w:rsidRPr="00112EB0">
        <w:rPr>
          <w:rFonts w:ascii="Cambria" w:eastAsia="Times New Roman" w:hAnsi="Cambria" w:cs="Times New Roman"/>
          <w:color w:val="000000"/>
          <w:kern w:val="0"/>
          <w14:ligatures w14:val="none"/>
        </w:rPr>
        <w:t>Bermant</w:t>
      </w:r>
      <w:proofErr w:type="spellEnd"/>
      <w:r w:rsidRPr="00112EB0">
        <w:rPr>
          <w:rFonts w:ascii="Cambria" w:eastAsia="Times New Roman" w:hAnsi="Cambria" w:cs="Times New Roman"/>
          <w:color w:val="000000"/>
          <w:kern w:val="0"/>
          <w14:ligatures w14:val="none"/>
        </w:rPr>
        <w:t>, 2013), divergent thinking in teens (</w:t>
      </w:r>
      <w:proofErr w:type="spellStart"/>
      <w:r w:rsidRPr="00112EB0">
        <w:rPr>
          <w:rFonts w:ascii="Cambria" w:eastAsia="Times New Roman" w:hAnsi="Cambria" w:cs="Times New Roman"/>
          <w:color w:val="000000"/>
          <w:kern w:val="0"/>
          <w14:ligatures w14:val="none"/>
        </w:rPr>
        <w:t>Hainselin</w:t>
      </w:r>
      <w:proofErr w:type="spellEnd"/>
      <w:r w:rsidRPr="00112EB0">
        <w:rPr>
          <w:rFonts w:ascii="Cambria" w:eastAsia="Times New Roman" w:hAnsi="Cambria" w:cs="Times New Roman"/>
          <w:color w:val="000000"/>
          <w:kern w:val="0"/>
          <w14:ligatures w14:val="none"/>
        </w:rPr>
        <w:t xml:space="preserve"> et al 2017), and thinking and creativity (Granola, 2021). Improviser’s brains were imaged with qEEG while they improvised, (DeMichele, 2021). Goodman posits that improvisers might not be able to articulate what contributed to a successful scene or state of flow (Goodman, 2008). The developers of Chicago improv and its early adopters often used spiritual terms, ‘We have the power to elevate it to give the audience a religious experience,’ (Halpern 1994) and suggested spiritual exercises as guidance (See Appendix B) ‘…ways of dealing with (ego)…are all spiritual exercises.’. Mike Myers called Improv, ‘the Zen of Comedy’ (Halpern et al 1994 1). Spiritual and philosophical texts (See Appendix B), were also quoted by teachers outside the classroom and players made statements as well: Rachel </w:t>
      </w:r>
      <w:proofErr w:type="spellStart"/>
      <w:r w:rsidRPr="00112EB0">
        <w:rPr>
          <w:rFonts w:ascii="Cambria" w:eastAsia="Times New Roman" w:hAnsi="Cambria" w:cs="Times New Roman"/>
          <w:color w:val="000000"/>
          <w:kern w:val="0"/>
          <w14:ligatures w14:val="none"/>
        </w:rPr>
        <w:t>Dratch</w:t>
      </w:r>
      <w:proofErr w:type="spellEnd"/>
      <w:r w:rsidRPr="00112EB0">
        <w:rPr>
          <w:rFonts w:ascii="Cambria" w:eastAsia="Times New Roman" w:hAnsi="Cambria" w:cs="Times New Roman"/>
          <w:color w:val="000000"/>
          <w:kern w:val="0"/>
          <w14:ligatures w14:val="none"/>
        </w:rPr>
        <w:t xml:space="preserve"> said, ‘When it’s working well, it’s almost like channeling…out of your control.’ Myers said, ‘When you see a great improviser, he’s channeling… almost like a trance,’ and ‘It’s speaking in tongues with full abandon.  Practices and ideals that reflect philosophical and spiritual traditions are woven into contemporary Improv, via exercises like Incantation, (Halpern 2004, 105), current improv tenets (Halpern 2004 p21, Napier 2004 p3, Hines, 2016 p172), and stories about teachings given by some developers of current popular forms, Viola </w:t>
      </w:r>
      <w:proofErr w:type="spellStart"/>
      <w:r w:rsidRPr="00112EB0">
        <w:rPr>
          <w:rFonts w:ascii="Cambria" w:eastAsia="Times New Roman" w:hAnsi="Cambria" w:cs="Times New Roman"/>
          <w:color w:val="000000"/>
          <w:kern w:val="0"/>
          <w14:ligatures w14:val="none"/>
        </w:rPr>
        <w:t>Spolin</w:t>
      </w:r>
      <w:proofErr w:type="spellEnd"/>
      <w:r w:rsidRPr="00112EB0">
        <w:rPr>
          <w:rFonts w:ascii="Cambria" w:eastAsia="Times New Roman" w:hAnsi="Cambria" w:cs="Times New Roman"/>
          <w:color w:val="000000"/>
          <w:kern w:val="0"/>
          <w14:ligatures w14:val="none"/>
        </w:rPr>
        <w:t xml:space="preserve"> (</w:t>
      </w:r>
      <w:proofErr w:type="spellStart"/>
      <w:r w:rsidRPr="00112EB0">
        <w:rPr>
          <w:rFonts w:ascii="Cambria" w:eastAsia="Times New Roman" w:hAnsi="Cambria" w:cs="Times New Roman"/>
          <w:color w:val="000000"/>
          <w:kern w:val="0"/>
          <w14:ligatures w14:val="none"/>
        </w:rPr>
        <w:t>Spolin</w:t>
      </w:r>
      <w:proofErr w:type="spellEnd"/>
      <w:r w:rsidRPr="00112EB0">
        <w:rPr>
          <w:rFonts w:ascii="Cambria" w:eastAsia="Times New Roman" w:hAnsi="Cambria" w:cs="Times New Roman"/>
          <w:color w:val="000000"/>
          <w:kern w:val="0"/>
          <w14:ligatures w14:val="none"/>
        </w:rPr>
        <w:t>, 1999, p liv) and Del Close (</w:t>
      </w:r>
      <w:proofErr w:type="spellStart"/>
      <w:r w:rsidRPr="00112EB0">
        <w:rPr>
          <w:rFonts w:ascii="Cambria" w:eastAsia="Times New Roman" w:hAnsi="Cambria" w:cs="Times New Roman"/>
          <w:color w:val="000000"/>
          <w:kern w:val="0"/>
          <w14:ligatures w14:val="none"/>
        </w:rPr>
        <w:t>Helbig</w:t>
      </w:r>
      <w:proofErr w:type="spellEnd"/>
      <w:r w:rsidRPr="00112EB0">
        <w:rPr>
          <w:rFonts w:ascii="Cambria" w:eastAsia="Times New Roman" w:hAnsi="Cambria" w:cs="Times New Roman"/>
          <w:color w:val="000000"/>
          <w:kern w:val="0"/>
          <w14:ligatures w14:val="none"/>
        </w:rPr>
        <w:t>, 2024). </w:t>
      </w:r>
    </w:p>
    <w:p w14:paraId="6A0CEB69" w14:textId="77777777" w:rsidR="004C4EDE" w:rsidRPr="00112EB0" w:rsidRDefault="004C4EDE" w:rsidP="004C4EDE">
      <w:pPr>
        <w:spacing w:after="0" w:line="240" w:lineRule="auto"/>
        <w:rPr>
          <w:rFonts w:ascii="Cambria" w:eastAsia="Times New Roman" w:hAnsi="Cambria" w:cs="Times New Roman"/>
          <w:color w:val="000000"/>
          <w:kern w:val="0"/>
          <w14:ligatures w14:val="none"/>
        </w:rPr>
      </w:pPr>
    </w:p>
    <w:p w14:paraId="0CB00DA3" w14:textId="77777777" w:rsidR="004C4EDE" w:rsidRPr="00112EB0" w:rsidRDefault="004C4EDE" w:rsidP="004C4EDE">
      <w:pPr>
        <w:spacing w:after="0" w:line="240" w:lineRule="auto"/>
        <w:rPr>
          <w:rFonts w:ascii="Cambria" w:eastAsia="Times New Roman" w:hAnsi="Cambria" w:cs="Times New Roman"/>
          <w:color w:val="000000"/>
          <w:kern w:val="0"/>
          <w14:ligatures w14:val="none"/>
        </w:rPr>
      </w:pPr>
      <w:r w:rsidRPr="00112EB0">
        <w:rPr>
          <w:rFonts w:ascii="Cambria" w:eastAsia="Times New Roman" w:hAnsi="Cambria" w:cs="Times New Roman"/>
          <w:color w:val="000000"/>
          <w:kern w:val="0"/>
          <w14:ligatures w14:val="none"/>
        </w:rPr>
        <w:t>It’s important to acknowledge appropriated traditions in texts (</w:t>
      </w:r>
      <w:proofErr w:type="spellStart"/>
      <w:r w:rsidRPr="00112EB0">
        <w:rPr>
          <w:rFonts w:ascii="Cambria" w:eastAsia="Times New Roman" w:hAnsi="Cambria" w:cs="Times New Roman"/>
          <w:color w:val="000000"/>
          <w:kern w:val="0"/>
          <w14:ligatures w14:val="none"/>
        </w:rPr>
        <w:t>Shóji</w:t>
      </w:r>
      <w:proofErr w:type="spellEnd"/>
      <w:r w:rsidRPr="00112EB0">
        <w:rPr>
          <w:rFonts w:ascii="Cambria" w:eastAsia="Times New Roman" w:hAnsi="Cambria" w:cs="Times New Roman"/>
          <w:color w:val="000000"/>
          <w:kern w:val="0"/>
          <w14:ligatures w14:val="none"/>
        </w:rPr>
        <w:t>, 2001 p27) said to have been quoted in earlier days of teaching improv (</w:t>
      </w:r>
      <w:proofErr w:type="spellStart"/>
      <w:r w:rsidRPr="00112EB0">
        <w:rPr>
          <w:rFonts w:ascii="Cambria" w:eastAsia="Times New Roman" w:hAnsi="Cambria" w:cs="Times New Roman"/>
          <w:color w:val="000000"/>
          <w:kern w:val="0"/>
          <w14:ligatures w14:val="none"/>
        </w:rPr>
        <w:t>Helbig</w:t>
      </w:r>
      <w:proofErr w:type="spellEnd"/>
      <w:r w:rsidRPr="00112EB0">
        <w:rPr>
          <w:rFonts w:ascii="Cambria" w:eastAsia="Times New Roman" w:hAnsi="Cambria" w:cs="Times New Roman"/>
          <w:color w:val="000000"/>
          <w:kern w:val="0"/>
          <w14:ligatures w14:val="none"/>
        </w:rPr>
        <w:t>, 2024). This paper mentions these traditions only in describing what seem to be true statements about individuals in the research. These people not only taught through spiritual language, but encouraged students to take teachings from stage into life (Halpern et al, 1999). </w:t>
      </w:r>
    </w:p>
    <w:p w14:paraId="5907EEAB" w14:textId="77777777" w:rsidR="004C4EDE" w:rsidRPr="00112EB0" w:rsidRDefault="004C4EDE" w:rsidP="004C4EDE">
      <w:pPr>
        <w:spacing w:after="0" w:line="240" w:lineRule="auto"/>
        <w:rPr>
          <w:rFonts w:ascii="Cambria" w:eastAsia="Times New Roman" w:hAnsi="Cambria" w:cs="Times New Roman"/>
          <w:color w:val="000000"/>
          <w:kern w:val="0"/>
          <w14:ligatures w14:val="none"/>
        </w:rPr>
      </w:pPr>
    </w:p>
    <w:p w14:paraId="205C08C3" w14:textId="3FF76A31" w:rsidR="004C4EDE" w:rsidRPr="00112EB0" w:rsidRDefault="004C4EDE" w:rsidP="004C4EDE">
      <w:pPr>
        <w:spacing w:after="0" w:line="240" w:lineRule="auto"/>
        <w:rPr>
          <w:rFonts w:ascii="Cambria" w:eastAsia="Times New Roman" w:hAnsi="Cambria" w:cs="Times New Roman"/>
          <w:color w:val="000000"/>
          <w:kern w:val="0"/>
          <w14:ligatures w14:val="none"/>
        </w:rPr>
      </w:pPr>
      <w:r w:rsidRPr="00112EB0">
        <w:rPr>
          <w:rFonts w:ascii="Cambria" w:eastAsia="Times New Roman" w:hAnsi="Cambria" w:cs="Times New Roman"/>
          <w:color w:val="000000"/>
          <w:kern w:val="0"/>
          <w14:ligatures w14:val="none"/>
        </w:rPr>
        <w:t xml:space="preserve">Research was done by a former improv student and indie team player. Data was gathered with questionnaires (Appendix A) along with personal experience; seeing shows, attending festivals, and doing a workshop; all through a researcher’s lens. All of said informed the questionnaire. Improvisers included, (heretofore, Improviser1, Improviser2, etc.) are all active in improv. Being that the research is done by an insider, the results were expected to be as varied as those in the community tend to be. At the time improv was being developed in the 60’s and 70’s by players who were in communication in Chicago and San Francisco, Alan Watts, taught by D.T. Suzuki; now said to not have been formally ordained (Knox, 2021), was giving lectures on Zen, </w:t>
      </w:r>
      <w:proofErr w:type="spellStart"/>
      <w:r w:rsidRPr="00112EB0">
        <w:rPr>
          <w:rFonts w:ascii="Cambria" w:eastAsia="Times New Roman" w:hAnsi="Cambria" w:cs="Times New Roman"/>
          <w:color w:val="000000"/>
          <w:kern w:val="0"/>
          <w14:ligatures w14:val="none"/>
        </w:rPr>
        <w:t>Daodejing</w:t>
      </w:r>
      <w:proofErr w:type="spellEnd"/>
      <w:r w:rsidRPr="00112EB0">
        <w:rPr>
          <w:rFonts w:ascii="Cambria" w:eastAsia="Times New Roman" w:hAnsi="Cambria" w:cs="Times New Roman"/>
          <w:color w:val="000000"/>
          <w:kern w:val="0"/>
          <w14:ligatures w14:val="none"/>
        </w:rPr>
        <w:t xml:space="preserve">, and more in the Bay Area and on tours around the US. Watts spoke about the embodiment of Zen and Zen in the lifestyle. More </w:t>
      </w:r>
      <w:r w:rsidRPr="00112EB0">
        <w:rPr>
          <w:rFonts w:ascii="Cambria" w:eastAsia="Times New Roman" w:hAnsi="Cambria" w:cs="Times New Roman"/>
          <w:color w:val="000000"/>
          <w:kern w:val="0"/>
          <w14:ligatures w14:val="none"/>
        </w:rPr>
        <w:lastRenderedPageBreak/>
        <w:t xml:space="preserve">recently, Beth </w:t>
      </w:r>
      <w:proofErr w:type="spellStart"/>
      <w:r w:rsidRPr="00112EB0">
        <w:rPr>
          <w:rFonts w:ascii="Cambria" w:eastAsia="Times New Roman" w:hAnsi="Cambria" w:cs="Times New Roman"/>
          <w:color w:val="000000"/>
          <w:kern w:val="0"/>
          <w14:ligatures w14:val="none"/>
        </w:rPr>
        <w:t>Kempton</w:t>
      </w:r>
      <w:proofErr w:type="spellEnd"/>
      <w:r w:rsidRPr="00112EB0">
        <w:rPr>
          <w:rFonts w:ascii="Cambria" w:eastAsia="Times New Roman" w:hAnsi="Cambria" w:cs="Times New Roman"/>
          <w:color w:val="000000"/>
          <w:kern w:val="0"/>
          <w14:ligatures w14:val="none"/>
        </w:rPr>
        <w:t>, (</w:t>
      </w:r>
      <w:proofErr w:type="spellStart"/>
      <w:r w:rsidRPr="00112EB0">
        <w:rPr>
          <w:rFonts w:ascii="Cambria" w:eastAsia="Times New Roman" w:hAnsi="Cambria" w:cs="Times New Roman"/>
          <w:color w:val="000000"/>
          <w:kern w:val="0"/>
          <w14:ligatures w14:val="none"/>
        </w:rPr>
        <w:t>Kempton</w:t>
      </w:r>
      <w:proofErr w:type="spellEnd"/>
      <w:r w:rsidRPr="00112EB0">
        <w:rPr>
          <w:rFonts w:ascii="Cambria" w:eastAsia="Times New Roman" w:hAnsi="Cambria" w:cs="Times New Roman"/>
          <w:color w:val="000000"/>
          <w:kern w:val="0"/>
          <w14:ligatures w14:val="none"/>
        </w:rPr>
        <w:t>, 2018) interviewed people in Japan and reported that it is less the concept and more a Way of doing something that is prioritized. In one lecture title, Watts named Buddhism a Religion of No -Religion. It must be taken into consideration that there are myriad interpretations of any of the 100’s of translations of the Dao (175 translations of the Tao, website), There are certainly more interpretation than translations seeing as not only Watts and his contemporaries were interpreting but, laypeople as well. The research indicates improv incorporates tenets related to Zen. Some teachers of the 60’s and 70’s seemed to incorporate these in some way. The question, therefore, is not if all improvisers share a cosmology, spirituality, or even a mutual philosophy. Rather, being that improv shares core philosophical and theoretical tenets with various traditions, while also encouraging an embodiment of them in its process, as well as an assimilation of said into the lifestyle; might it elicit a similar,</w:t>
      </w:r>
      <w:r w:rsidR="004F2DCD" w:rsidRPr="00112EB0">
        <w:rPr>
          <w:rFonts w:ascii="Cambria" w:eastAsia="Times New Roman" w:hAnsi="Cambria" w:cs="Times New Roman"/>
          <w:color w:val="000000"/>
          <w:kern w:val="0"/>
          <w14:ligatures w14:val="none"/>
        </w:rPr>
        <w:t xml:space="preserve"> </w:t>
      </w:r>
      <w:r w:rsidRPr="00112EB0">
        <w:rPr>
          <w:rFonts w:ascii="Cambria" w:eastAsia="Times New Roman" w:hAnsi="Cambria" w:cs="Times New Roman"/>
          <w:color w:val="000000"/>
          <w:kern w:val="0"/>
          <w14:ligatures w14:val="none"/>
        </w:rPr>
        <w:t>take on Watts’s framing of Zen? - Is improv a no-religion religion?</w:t>
      </w:r>
    </w:p>
    <w:p w14:paraId="05C8F73C" w14:textId="77777777" w:rsidR="004C4EDE" w:rsidRPr="00112EB0" w:rsidRDefault="004C4EDE" w:rsidP="004C4EDE">
      <w:pPr>
        <w:spacing w:after="0" w:line="240" w:lineRule="auto"/>
        <w:rPr>
          <w:rFonts w:ascii="Cambria" w:eastAsia="Times New Roman" w:hAnsi="Cambria" w:cs="Times New Roman"/>
          <w:color w:val="000000"/>
          <w:kern w:val="0"/>
          <w14:ligatures w14:val="none"/>
        </w:rPr>
      </w:pPr>
    </w:p>
    <w:p w14:paraId="09C17CD6" w14:textId="77777777" w:rsidR="004C4EDE" w:rsidRPr="00112EB0" w:rsidRDefault="004C4EDE" w:rsidP="004C4EDE">
      <w:pPr>
        <w:spacing w:after="0" w:line="240" w:lineRule="auto"/>
        <w:rPr>
          <w:rFonts w:ascii="Cambria" w:eastAsia="Times New Roman" w:hAnsi="Cambria" w:cs="Times New Roman"/>
          <w:color w:val="000000"/>
          <w:kern w:val="0"/>
          <w14:ligatures w14:val="none"/>
        </w:rPr>
      </w:pPr>
      <w:r w:rsidRPr="00112EB0">
        <w:rPr>
          <w:rFonts w:ascii="Cambria" w:eastAsia="Times New Roman" w:hAnsi="Cambria" w:cs="Times New Roman"/>
          <w:color w:val="000000"/>
          <w:kern w:val="0"/>
          <w14:ligatures w14:val="none"/>
        </w:rPr>
        <w:t>LITERATURE</w:t>
      </w:r>
    </w:p>
    <w:p w14:paraId="5EDECE85" w14:textId="77777777" w:rsidR="004C4EDE" w:rsidRPr="00112EB0" w:rsidRDefault="004C4EDE" w:rsidP="004C4EDE">
      <w:pPr>
        <w:spacing w:after="0" w:line="240" w:lineRule="auto"/>
        <w:rPr>
          <w:rFonts w:ascii="Cambria" w:eastAsia="Times New Roman" w:hAnsi="Cambria" w:cs="Times New Roman"/>
          <w:color w:val="000000"/>
          <w:kern w:val="0"/>
          <w14:ligatures w14:val="none"/>
        </w:rPr>
      </w:pPr>
    </w:p>
    <w:p w14:paraId="24A5A7AC" w14:textId="0182DD64" w:rsidR="004C4EDE" w:rsidRPr="00112EB0" w:rsidRDefault="004C4EDE" w:rsidP="004C4EDE">
      <w:pPr>
        <w:spacing w:after="0" w:line="240" w:lineRule="auto"/>
        <w:rPr>
          <w:rFonts w:ascii="Cambria" w:eastAsia="Times New Roman" w:hAnsi="Cambria" w:cs="Times New Roman"/>
          <w:color w:val="000000"/>
          <w:kern w:val="0"/>
          <w14:ligatures w14:val="none"/>
        </w:rPr>
      </w:pPr>
      <w:r w:rsidRPr="00112EB0">
        <w:rPr>
          <w:rFonts w:ascii="Cambria" w:eastAsia="Times New Roman" w:hAnsi="Cambria" w:cs="Times New Roman"/>
          <w:color w:val="000000"/>
          <w:kern w:val="0"/>
          <w14:ligatures w14:val="none"/>
        </w:rPr>
        <w:t>Literature incorporates early (Halpern et al 1994) and some contemporary improvisation manuals (</w:t>
      </w:r>
      <w:proofErr w:type="spellStart"/>
      <w:r w:rsidRPr="00112EB0">
        <w:rPr>
          <w:rFonts w:ascii="Cambria" w:eastAsia="Times New Roman" w:hAnsi="Cambria" w:cs="Times New Roman"/>
          <w:color w:val="000000"/>
          <w:kern w:val="0"/>
          <w14:ligatures w14:val="none"/>
        </w:rPr>
        <w:t>Shutte</w:t>
      </w:r>
      <w:proofErr w:type="spellEnd"/>
      <w:r w:rsidRPr="00112EB0">
        <w:rPr>
          <w:rFonts w:ascii="Cambria" w:eastAsia="Times New Roman" w:hAnsi="Cambria" w:cs="Times New Roman"/>
          <w:color w:val="000000"/>
          <w:kern w:val="0"/>
          <w14:ligatures w14:val="none"/>
        </w:rPr>
        <w:t>, 2017), interviews and articles with and including statements about developers (</w:t>
      </w:r>
      <w:proofErr w:type="spellStart"/>
      <w:r w:rsidRPr="00112EB0">
        <w:rPr>
          <w:rFonts w:ascii="Cambria" w:eastAsia="Times New Roman" w:hAnsi="Cambria" w:cs="Times New Roman"/>
          <w:color w:val="000000"/>
          <w:kern w:val="0"/>
          <w14:ligatures w14:val="none"/>
        </w:rPr>
        <w:t>Spolin</w:t>
      </w:r>
      <w:proofErr w:type="spellEnd"/>
      <w:r w:rsidRPr="00112EB0">
        <w:rPr>
          <w:rFonts w:ascii="Cambria" w:eastAsia="Times New Roman" w:hAnsi="Cambria" w:cs="Times New Roman"/>
          <w:color w:val="000000"/>
          <w:kern w:val="0"/>
          <w14:ligatures w14:val="none"/>
        </w:rPr>
        <w:t>, 1999) and early adopters (Halpern, 2006) who further developed styles widely played today, along with social media, podcasts, films, and YouTube videos. Literature also includes related topics to support information necessary to frame the question and topic and research thus far. Referenced herein are a paper on theatrical improv ‘…For the Mind’ (</w:t>
      </w:r>
      <w:proofErr w:type="spellStart"/>
      <w:r w:rsidRPr="00112EB0">
        <w:rPr>
          <w:rFonts w:ascii="Cambria" w:eastAsia="Times New Roman" w:hAnsi="Cambria" w:cs="Times New Roman"/>
          <w:color w:val="000000"/>
          <w:kern w:val="0"/>
          <w14:ligatures w14:val="none"/>
        </w:rPr>
        <w:t>Drinko</w:t>
      </w:r>
      <w:proofErr w:type="spellEnd"/>
      <w:r w:rsidRPr="00112EB0">
        <w:rPr>
          <w:rFonts w:ascii="Cambria" w:eastAsia="Times New Roman" w:hAnsi="Cambria" w:cs="Times New Roman"/>
          <w:color w:val="000000"/>
          <w:kern w:val="0"/>
          <w14:ligatures w14:val="none"/>
        </w:rPr>
        <w:t>, 2012), one on Improv as Chaos Theory (Scott, 2013), which Halpern actually suggested in her 2004 manual (Halpern, 2004) p126. Halpern was recalling Close saying that life was a Slow Harold; filled with more and more connections along the way. Also considered in the literature were papers and articles that discuss the cosmologies of those improvising other arts (</w:t>
      </w:r>
      <w:proofErr w:type="spellStart"/>
      <w:r w:rsidRPr="00112EB0">
        <w:rPr>
          <w:rFonts w:ascii="Cambria" w:eastAsia="Times New Roman" w:hAnsi="Cambria" w:cs="Times New Roman"/>
          <w:color w:val="000000"/>
          <w:kern w:val="0"/>
          <w14:ligatures w14:val="none"/>
        </w:rPr>
        <w:t>Sarath</w:t>
      </w:r>
      <w:proofErr w:type="spellEnd"/>
      <w:r w:rsidRPr="00112EB0">
        <w:rPr>
          <w:rFonts w:ascii="Cambria" w:eastAsia="Times New Roman" w:hAnsi="Cambria" w:cs="Times New Roman"/>
          <w:color w:val="000000"/>
          <w:kern w:val="0"/>
          <w14:ligatures w14:val="none"/>
        </w:rPr>
        <w:t>, 2013, Gonzalez, 2015). Also sourced are contributions on appropriation of Zen (Shōji. 2001); in particular a text Del Close said to have quoted often (</w:t>
      </w:r>
      <w:proofErr w:type="spellStart"/>
      <w:r w:rsidRPr="00112EB0">
        <w:rPr>
          <w:rFonts w:ascii="Cambria" w:eastAsia="Times New Roman" w:hAnsi="Cambria" w:cs="Times New Roman"/>
          <w:color w:val="000000"/>
          <w:kern w:val="0"/>
          <w14:ligatures w14:val="none"/>
        </w:rPr>
        <w:t>Herrigel</w:t>
      </w:r>
      <w:proofErr w:type="spellEnd"/>
      <w:r w:rsidRPr="00112EB0">
        <w:rPr>
          <w:rFonts w:ascii="Cambria" w:eastAsia="Times New Roman" w:hAnsi="Cambria" w:cs="Times New Roman"/>
          <w:color w:val="000000"/>
          <w:kern w:val="0"/>
          <w14:ligatures w14:val="none"/>
        </w:rPr>
        <w:t>, 1953), some works of Alan Watts (Watts, 1965), along with perspectives on of the roots of improvisation (</w:t>
      </w:r>
      <w:proofErr w:type="spellStart"/>
      <w:r w:rsidRPr="00112EB0">
        <w:rPr>
          <w:rFonts w:ascii="Cambria" w:eastAsia="Times New Roman" w:hAnsi="Cambria" w:cs="Times New Roman"/>
          <w:color w:val="000000"/>
          <w:kern w:val="0"/>
          <w14:ligatures w14:val="none"/>
        </w:rPr>
        <w:t>Gherasim</w:t>
      </w:r>
      <w:proofErr w:type="spellEnd"/>
      <w:r w:rsidRPr="00112EB0">
        <w:rPr>
          <w:rFonts w:ascii="Cambria" w:eastAsia="Times New Roman" w:hAnsi="Cambria" w:cs="Times New Roman"/>
          <w:color w:val="000000"/>
          <w:kern w:val="0"/>
          <w14:ligatures w14:val="none"/>
        </w:rPr>
        <w:t>, 2023).</w:t>
      </w:r>
    </w:p>
    <w:p w14:paraId="021E45C8" w14:textId="77777777" w:rsidR="004C4EDE" w:rsidRPr="00112EB0" w:rsidRDefault="004C4EDE" w:rsidP="004C4EDE">
      <w:pPr>
        <w:spacing w:after="0" w:line="240" w:lineRule="auto"/>
        <w:rPr>
          <w:rFonts w:ascii="Cambria" w:eastAsia="Times New Roman" w:hAnsi="Cambria" w:cs="Times New Roman"/>
          <w:color w:val="000000"/>
          <w:kern w:val="0"/>
          <w14:ligatures w14:val="none"/>
        </w:rPr>
      </w:pPr>
    </w:p>
    <w:p w14:paraId="5E67CA65" w14:textId="77777777" w:rsidR="004C4EDE" w:rsidRPr="00112EB0" w:rsidRDefault="004C4EDE" w:rsidP="004C4EDE">
      <w:pPr>
        <w:spacing w:after="0" w:line="240" w:lineRule="auto"/>
        <w:rPr>
          <w:rFonts w:ascii="Cambria" w:eastAsia="Times New Roman" w:hAnsi="Cambria" w:cs="Times New Roman"/>
          <w:color w:val="000000"/>
          <w:kern w:val="0"/>
          <w14:ligatures w14:val="none"/>
        </w:rPr>
      </w:pPr>
      <w:proofErr w:type="spellStart"/>
      <w:r w:rsidRPr="00112EB0">
        <w:rPr>
          <w:rFonts w:ascii="Cambria" w:eastAsia="Times New Roman" w:hAnsi="Cambria" w:cs="Times New Roman"/>
          <w:color w:val="000000"/>
          <w:kern w:val="0"/>
          <w14:ligatures w14:val="none"/>
        </w:rPr>
        <w:t>Spolin</w:t>
      </w:r>
      <w:proofErr w:type="spellEnd"/>
      <w:r w:rsidRPr="00112EB0">
        <w:rPr>
          <w:rFonts w:ascii="Cambria" w:eastAsia="Times New Roman" w:hAnsi="Cambria" w:cs="Times New Roman"/>
          <w:color w:val="000000"/>
          <w:kern w:val="0"/>
          <w14:ligatures w14:val="none"/>
        </w:rPr>
        <w:t xml:space="preserve"> spoke of intuition, or X-Area, as being beyond the self (</w:t>
      </w:r>
      <w:proofErr w:type="spellStart"/>
      <w:r w:rsidRPr="00112EB0">
        <w:rPr>
          <w:rFonts w:ascii="Cambria" w:eastAsia="Times New Roman" w:hAnsi="Cambria" w:cs="Times New Roman"/>
          <w:color w:val="000000"/>
          <w:kern w:val="0"/>
          <w14:ligatures w14:val="none"/>
        </w:rPr>
        <w:t>Spolin</w:t>
      </w:r>
      <w:proofErr w:type="spellEnd"/>
      <w:r w:rsidRPr="00112EB0">
        <w:rPr>
          <w:rFonts w:ascii="Cambria" w:eastAsia="Times New Roman" w:hAnsi="Cambria" w:cs="Times New Roman"/>
          <w:color w:val="000000"/>
          <w:kern w:val="0"/>
          <w14:ligatures w14:val="none"/>
        </w:rPr>
        <w:t>, 1999 p liv). Close is quoted by Halpern as teaching quoting sayings like, ‘Finger points to moon, do not confuse finger with moon.’ (Halpern, 2006) p20. The night they met, Close was conducting students in a game he called “Incantation” in which they manifest an etherial being. When Halpern said he should have protecting the actors, Close said he’d protected the entire building (Halpern 2004) p103-4. </w:t>
      </w:r>
    </w:p>
    <w:p w14:paraId="4ECC5C22" w14:textId="77777777" w:rsidR="004C4EDE" w:rsidRPr="00112EB0" w:rsidRDefault="004C4EDE" w:rsidP="004C4EDE">
      <w:pPr>
        <w:spacing w:after="0" w:line="240" w:lineRule="auto"/>
        <w:rPr>
          <w:rFonts w:ascii="Cambria" w:eastAsia="Times New Roman" w:hAnsi="Cambria" w:cs="Times New Roman"/>
          <w:color w:val="000000"/>
          <w:kern w:val="0"/>
          <w14:ligatures w14:val="none"/>
        </w:rPr>
      </w:pPr>
    </w:p>
    <w:p w14:paraId="10F77439" w14:textId="77777777" w:rsidR="004C4EDE" w:rsidRPr="00112EB0" w:rsidRDefault="004C4EDE" w:rsidP="004C4EDE">
      <w:pPr>
        <w:spacing w:after="0" w:line="240" w:lineRule="auto"/>
        <w:rPr>
          <w:rFonts w:ascii="Cambria" w:eastAsia="Times New Roman" w:hAnsi="Cambria" w:cs="Times New Roman"/>
          <w:color w:val="000000"/>
          <w:kern w:val="0"/>
          <w14:ligatures w14:val="none"/>
        </w:rPr>
      </w:pPr>
      <w:r w:rsidRPr="00112EB0">
        <w:rPr>
          <w:rFonts w:ascii="Cambria" w:eastAsia="Times New Roman" w:hAnsi="Cambria" w:cs="Times New Roman"/>
          <w:color w:val="000000"/>
          <w:kern w:val="0"/>
          <w14:ligatures w14:val="none"/>
        </w:rPr>
        <w:t>Not all improvisers or stories about them lean in spiritual, mystical, or even metaphysical directions. David Shepard said in an interview that people need to stop talking about it that way because it’s just satire (Sweet, 2023). Mick Napier, a mentor to Halpern, started out wanting to go into medicine and his entire improv manual uses terms closer to conventional science than traditional philosophy or spirituality, (Napier, 2004). Will Hines leaves few traces of any connection with Zen aside from listing ‘</w:t>
      </w:r>
      <w:proofErr w:type="spellStart"/>
      <w:r w:rsidRPr="00112EB0">
        <w:rPr>
          <w:rFonts w:ascii="Cambria" w:eastAsia="Times New Roman" w:hAnsi="Cambria" w:cs="Times New Roman"/>
          <w:color w:val="000000"/>
          <w:kern w:val="0"/>
          <w14:ligatures w14:val="none"/>
        </w:rPr>
        <w:t>Daoist</w:t>
      </w:r>
      <w:proofErr w:type="spellEnd"/>
      <w:r w:rsidRPr="00112EB0">
        <w:rPr>
          <w:rFonts w:ascii="Cambria" w:eastAsia="Times New Roman" w:hAnsi="Cambria" w:cs="Times New Roman"/>
          <w:color w:val="000000"/>
          <w:kern w:val="0"/>
          <w14:ligatures w14:val="none"/>
        </w:rPr>
        <w:t xml:space="preserve"> practices’ as potential improv assists (Hines, 2016, p89). More and more manuals, books, and podcasts that incorporate improv tenets exist each year anywhere on the spectrum between putting </w:t>
      </w:r>
      <w:r w:rsidRPr="00112EB0">
        <w:rPr>
          <w:rFonts w:ascii="Cambria" w:eastAsia="Times New Roman" w:hAnsi="Cambria" w:cs="Times New Roman"/>
          <w:color w:val="000000"/>
          <w:kern w:val="0"/>
          <w14:ligatures w14:val="none"/>
        </w:rPr>
        <w:lastRenderedPageBreak/>
        <w:t>Zen or Spirituality in their titles and content to solely offering a personal perspective on best practices. </w:t>
      </w:r>
    </w:p>
    <w:p w14:paraId="00326974" w14:textId="77777777" w:rsidR="004C4EDE" w:rsidRPr="00112EB0" w:rsidRDefault="004C4EDE" w:rsidP="004C4EDE">
      <w:pPr>
        <w:spacing w:after="0" w:line="240" w:lineRule="auto"/>
        <w:rPr>
          <w:rFonts w:ascii="Cambria" w:eastAsia="Times New Roman" w:hAnsi="Cambria" w:cs="Times New Roman"/>
          <w:color w:val="000000"/>
          <w:kern w:val="0"/>
          <w14:ligatures w14:val="none"/>
        </w:rPr>
      </w:pPr>
    </w:p>
    <w:p w14:paraId="29044A34" w14:textId="21C79A9A" w:rsidR="004C4EDE" w:rsidRPr="00112EB0" w:rsidRDefault="004C4EDE" w:rsidP="004C4EDE">
      <w:pPr>
        <w:spacing w:after="0" w:line="240" w:lineRule="auto"/>
        <w:rPr>
          <w:rFonts w:ascii="Cambria" w:eastAsia="Times New Roman" w:hAnsi="Cambria" w:cs="Times New Roman"/>
          <w:color w:val="000000"/>
          <w:kern w:val="0"/>
          <w14:ligatures w14:val="none"/>
        </w:rPr>
      </w:pPr>
      <w:r w:rsidRPr="00112EB0">
        <w:rPr>
          <w:rFonts w:ascii="Cambria" w:eastAsia="Times New Roman" w:hAnsi="Cambria" w:cs="Times New Roman"/>
          <w:color w:val="000000"/>
          <w:kern w:val="0"/>
          <w14:ligatures w14:val="none"/>
        </w:rPr>
        <w:t xml:space="preserve">Some contemporary teams, like T.J. </w:t>
      </w:r>
      <w:proofErr w:type="spellStart"/>
      <w:r w:rsidRPr="00112EB0">
        <w:rPr>
          <w:rFonts w:ascii="Cambria" w:eastAsia="Times New Roman" w:hAnsi="Cambria" w:cs="Times New Roman"/>
          <w:color w:val="000000"/>
          <w:kern w:val="0"/>
          <w14:ligatures w14:val="none"/>
        </w:rPr>
        <w:t>Jagodowsky</w:t>
      </w:r>
      <w:proofErr w:type="spellEnd"/>
      <w:r w:rsidRPr="00112EB0">
        <w:rPr>
          <w:rFonts w:ascii="Cambria" w:eastAsia="Times New Roman" w:hAnsi="Cambria" w:cs="Times New Roman"/>
          <w:color w:val="000000"/>
          <w:kern w:val="0"/>
          <w14:ligatures w14:val="none"/>
        </w:rPr>
        <w:t xml:space="preserve"> and Dave </w:t>
      </w:r>
      <w:proofErr w:type="spellStart"/>
      <w:r w:rsidRPr="00112EB0">
        <w:rPr>
          <w:rFonts w:ascii="Cambria" w:eastAsia="Times New Roman" w:hAnsi="Cambria" w:cs="Times New Roman"/>
          <w:color w:val="000000"/>
          <w:kern w:val="0"/>
          <w14:ligatures w14:val="none"/>
        </w:rPr>
        <w:t>Pasquesi</w:t>
      </w:r>
      <w:proofErr w:type="spellEnd"/>
      <w:r w:rsidRPr="00112EB0">
        <w:rPr>
          <w:rFonts w:ascii="Cambria" w:eastAsia="Times New Roman" w:hAnsi="Cambria" w:cs="Times New Roman"/>
          <w:color w:val="000000"/>
          <w:kern w:val="0"/>
          <w14:ligatures w14:val="none"/>
        </w:rPr>
        <w:t>, (</w:t>
      </w:r>
      <w:proofErr w:type="spellStart"/>
      <w:r w:rsidRPr="00112EB0">
        <w:rPr>
          <w:rFonts w:ascii="Cambria" w:eastAsia="Times New Roman" w:hAnsi="Cambria" w:cs="Times New Roman"/>
          <w:color w:val="000000"/>
          <w:kern w:val="0"/>
          <w14:ligatures w14:val="none"/>
        </w:rPr>
        <w:t>Pasquesi</w:t>
      </w:r>
      <w:proofErr w:type="spellEnd"/>
      <w:r w:rsidRPr="00112EB0">
        <w:rPr>
          <w:rFonts w:ascii="Cambria" w:eastAsia="Times New Roman" w:hAnsi="Cambria" w:cs="Times New Roman"/>
          <w:color w:val="000000"/>
          <w:kern w:val="0"/>
          <w14:ligatures w14:val="none"/>
        </w:rPr>
        <w:t xml:space="preserve"> studied with Close), speak of improv metaphysically. In, Trust Us, This Is All Made Up, before they went on stage, </w:t>
      </w:r>
      <w:proofErr w:type="spellStart"/>
      <w:r w:rsidRPr="00112EB0">
        <w:rPr>
          <w:rFonts w:ascii="Cambria" w:eastAsia="Times New Roman" w:hAnsi="Cambria" w:cs="Times New Roman"/>
          <w:color w:val="000000"/>
          <w:kern w:val="0"/>
          <w14:ligatures w14:val="none"/>
        </w:rPr>
        <w:t>Jagodowsky</w:t>
      </w:r>
      <w:proofErr w:type="spellEnd"/>
      <w:r w:rsidRPr="00112EB0">
        <w:rPr>
          <w:rFonts w:ascii="Cambria" w:eastAsia="Times New Roman" w:hAnsi="Cambria" w:cs="Times New Roman"/>
          <w:color w:val="000000"/>
          <w:kern w:val="0"/>
          <w14:ligatures w14:val="none"/>
        </w:rPr>
        <w:t xml:space="preserve"> said of the show, “…it’s already in progress,” (</w:t>
      </w:r>
      <w:proofErr w:type="spellStart"/>
      <w:r w:rsidRPr="00112EB0">
        <w:rPr>
          <w:rFonts w:ascii="Cambria" w:eastAsia="Times New Roman" w:hAnsi="Cambria" w:cs="Times New Roman"/>
          <w:color w:val="000000"/>
          <w:kern w:val="0"/>
          <w14:ligatures w14:val="none"/>
        </w:rPr>
        <w:t>Karpovsky</w:t>
      </w:r>
      <w:proofErr w:type="spellEnd"/>
      <w:r w:rsidRPr="00112EB0">
        <w:rPr>
          <w:rFonts w:ascii="Cambria" w:eastAsia="Times New Roman" w:hAnsi="Cambria" w:cs="Times New Roman"/>
          <w:color w:val="000000"/>
          <w:kern w:val="0"/>
          <w14:ligatures w14:val="none"/>
        </w:rPr>
        <w:t xml:space="preserve">, 2009). Halpern shared that Close desired a theater of the heart. This goes to practical reasons as well; Adam McKay specifies that Close wanted a performance medium free of media influence, (Halpern, 2006). Close himself noted that it was 1967 and, The Summer of Love, at a peak creativity point. This </w:t>
      </w:r>
      <w:r w:rsidR="004F2DCD" w:rsidRPr="00112EB0">
        <w:rPr>
          <w:rFonts w:ascii="Cambria" w:eastAsia="Times New Roman" w:hAnsi="Cambria" w:cs="Times New Roman"/>
          <w:color w:val="000000"/>
          <w:kern w:val="0"/>
          <w14:ligatures w14:val="none"/>
        </w:rPr>
        <w:t>paper</w:t>
      </w:r>
      <w:r w:rsidRPr="00112EB0">
        <w:rPr>
          <w:rFonts w:ascii="Cambria" w:eastAsia="Times New Roman" w:hAnsi="Cambria" w:cs="Times New Roman"/>
          <w:color w:val="000000"/>
          <w:kern w:val="0"/>
          <w14:ligatures w14:val="none"/>
        </w:rPr>
        <w:t xml:space="preserve"> </w:t>
      </w:r>
      <w:r w:rsidR="004F2DCD" w:rsidRPr="00112EB0">
        <w:rPr>
          <w:rFonts w:ascii="Cambria" w:eastAsia="Times New Roman" w:hAnsi="Cambria" w:cs="Times New Roman"/>
          <w:color w:val="000000"/>
          <w:kern w:val="0"/>
          <w14:ligatures w14:val="none"/>
        </w:rPr>
        <w:t>doesn’t focus on</w:t>
      </w:r>
      <w:r w:rsidRPr="00112EB0">
        <w:rPr>
          <w:rFonts w:ascii="Cambria" w:eastAsia="Times New Roman" w:hAnsi="Cambria" w:cs="Times New Roman"/>
          <w:color w:val="000000"/>
          <w:kern w:val="0"/>
          <w14:ligatures w14:val="none"/>
        </w:rPr>
        <w:t xml:space="preserve"> politics but it is worth being mindful of the energy of that time in the United States (Sweet, 2023). In Art by Committee, Halpern told a story of Close near death, asking for a ceremony by a High Priest and Priestess. Halpern was at a loss but ran into a High Priest in the hospital hallway, ‘Mystical things like that happened a lot where Del was involved,’ (Halpern, 2006). </w:t>
      </w:r>
    </w:p>
    <w:p w14:paraId="249F762D" w14:textId="77777777" w:rsidR="004C4EDE" w:rsidRPr="00112EB0" w:rsidRDefault="004C4EDE" w:rsidP="004C4EDE">
      <w:pPr>
        <w:spacing w:after="0" w:line="240" w:lineRule="auto"/>
        <w:rPr>
          <w:rFonts w:ascii="Cambria" w:eastAsia="Times New Roman" w:hAnsi="Cambria" w:cs="Times New Roman"/>
          <w:color w:val="000000"/>
          <w:kern w:val="0"/>
          <w14:ligatures w14:val="none"/>
        </w:rPr>
      </w:pPr>
    </w:p>
    <w:p w14:paraId="14855093" w14:textId="75E86B94" w:rsidR="004C4EDE" w:rsidRPr="00112EB0" w:rsidRDefault="004C4EDE" w:rsidP="004C4EDE">
      <w:pPr>
        <w:spacing w:after="0" w:line="240" w:lineRule="auto"/>
        <w:rPr>
          <w:rFonts w:ascii="Cambria" w:eastAsia="Times New Roman" w:hAnsi="Cambria" w:cs="Times New Roman"/>
          <w:color w:val="000000"/>
          <w:kern w:val="0"/>
          <w14:ligatures w14:val="none"/>
        </w:rPr>
      </w:pPr>
      <w:r w:rsidRPr="00112EB0">
        <w:rPr>
          <w:rFonts w:ascii="Cambria" w:eastAsia="Times New Roman" w:hAnsi="Cambria" w:cs="Times New Roman"/>
          <w:color w:val="000000"/>
          <w:kern w:val="0"/>
          <w14:ligatures w14:val="none"/>
        </w:rPr>
        <w:t xml:space="preserve">Of course none of the above means any improviser hearing these stories or doing the practices and adopting aspects of the philosophy, would alter themselves I any deep way. That said, if Chaos Theory can also apply to a person, then one small part could trigger a shift in larger ones like personal beliefs, faith, philosophy, and or cosmology. Napier reminds readers that causality and correlation are not necessarily always in the game together (Napier, 2004). In the same text, Napier sarcastically starts a chapter, ‘In the beginning, there was an improv scene, and it was good.’ Hines refers to Close in his manual (Hines, 2016) as the, ‘Patron Saint of Improv,’ a playful response to Halpern asking in her book why Comedians would not be sainted, considering the medicinal power of laughter; which was  professed in a book that Close praised in which a man cured his leukemia with laughter, (Cousins, 1979). Halpern: ‘St. Groucho… Chapel of St. Laurel…the Marx Brothers were Jewish…So what…, St. Veronica was just a veil.’ (Halpern, 2004 p111). Clearly not all </w:t>
      </w:r>
      <w:r w:rsidR="004F2DCD" w:rsidRPr="00112EB0">
        <w:rPr>
          <w:rFonts w:ascii="Cambria" w:eastAsia="Times New Roman" w:hAnsi="Cambria" w:cs="Times New Roman"/>
          <w:color w:val="000000"/>
          <w:kern w:val="0"/>
          <w14:ligatures w14:val="none"/>
        </w:rPr>
        <w:t>s</w:t>
      </w:r>
      <w:r w:rsidRPr="00112EB0">
        <w:rPr>
          <w:rFonts w:ascii="Cambria" w:eastAsia="Times New Roman" w:hAnsi="Cambria" w:cs="Times New Roman"/>
          <w:color w:val="000000"/>
          <w:kern w:val="0"/>
          <w14:ligatures w14:val="none"/>
        </w:rPr>
        <w:t>tatements made in Halpern’s books were entirely serious.</w:t>
      </w:r>
    </w:p>
    <w:p w14:paraId="5970E208" w14:textId="77777777" w:rsidR="004C4EDE" w:rsidRPr="00112EB0" w:rsidRDefault="004C4EDE" w:rsidP="004C4EDE">
      <w:pPr>
        <w:spacing w:after="0" w:line="240" w:lineRule="auto"/>
        <w:rPr>
          <w:rFonts w:ascii="Cambria" w:eastAsia="Times New Roman" w:hAnsi="Cambria" w:cs="Times New Roman"/>
          <w:color w:val="000000"/>
          <w:kern w:val="0"/>
          <w14:ligatures w14:val="none"/>
        </w:rPr>
      </w:pPr>
    </w:p>
    <w:p w14:paraId="5A9C2372" w14:textId="77777777" w:rsidR="004C4EDE" w:rsidRPr="00112EB0" w:rsidRDefault="004C4EDE" w:rsidP="004C4EDE">
      <w:pPr>
        <w:spacing w:after="0" w:line="240" w:lineRule="auto"/>
        <w:rPr>
          <w:rFonts w:ascii="Cambria" w:eastAsia="Times New Roman" w:hAnsi="Cambria" w:cs="Times New Roman"/>
          <w:color w:val="000000"/>
          <w:kern w:val="0"/>
          <w14:ligatures w14:val="none"/>
        </w:rPr>
      </w:pPr>
      <w:r w:rsidRPr="00112EB0">
        <w:rPr>
          <w:rFonts w:ascii="Cambria" w:eastAsia="Times New Roman" w:hAnsi="Cambria" w:cs="Times New Roman"/>
          <w:color w:val="000000"/>
          <w:kern w:val="0"/>
          <w14:ligatures w14:val="none"/>
        </w:rPr>
        <w:t>METHODOLOGY</w:t>
      </w:r>
    </w:p>
    <w:p w14:paraId="3308C4C0" w14:textId="77777777" w:rsidR="004C4EDE" w:rsidRPr="00112EB0" w:rsidRDefault="004C4EDE" w:rsidP="004C4EDE">
      <w:pPr>
        <w:spacing w:after="0" w:line="240" w:lineRule="auto"/>
        <w:rPr>
          <w:rFonts w:ascii="Cambria" w:eastAsia="Times New Roman" w:hAnsi="Cambria" w:cs="Times New Roman"/>
          <w:color w:val="000000"/>
          <w:kern w:val="0"/>
          <w14:ligatures w14:val="none"/>
        </w:rPr>
      </w:pPr>
    </w:p>
    <w:p w14:paraId="7270C8A6" w14:textId="77777777" w:rsidR="004C4EDE" w:rsidRPr="00112EB0" w:rsidRDefault="004C4EDE" w:rsidP="004C4EDE">
      <w:pPr>
        <w:spacing w:after="0" w:line="240" w:lineRule="auto"/>
        <w:rPr>
          <w:rFonts w:ascii="Cambria" w:eastAsia="Times New Roman" w:hAnsi="Cambria" w:cs="Times New Roman"/>
          <w:color w:val="000000"/>
          <w:kern w:val="0"/>
          <w14:ligatures w14:val="none"/>
        </w:rPr>
      </w:pPr>
      <w:r w:rsidRPr="00112EB0">
        <w:rPr>
          <w:rFonts w:ascii="Cambria" w:eastAsia="Times New Roman" w:hAnsi="Cambria" w:cs="Times New Roman"/>
          <w:color w:val="000000"/>
          <w:kern w:val="0"/>
          <w14:ligatures w14:val="none"/>
        </w:rPr>
        <w:t>Research was geared to learn the personal cosmologies of contemporary improvisers and how that might or might not correlate with their improv participation and any tenets they carry into daily life. A mixed method that included questionnaires and interviews was originally intended.  A small number of interviews were fully agreed to with some dependent on what came up in scheduling. Most interview attrition occurred before questionnaires were even finalized and before the final draft had been sent out all but one were indicated to be off the table. That individual ultimately did not participate at all. </w:t>
      </w:r>
    </w:p>
    <w:p w14:paraId="6BCE6C68" w14:textId="77777777" w:rsidR="004C4EDE" w:rsidRPr="00112EB0" w:rsidRDefault="004C4EDE" w:rsidP="004C4EDE">
      <w:pPr>
        <w:spacing w:after="0" w:line="240" w:lineRule="auto"/>
        <w:rPr>
          <w:rFonts w:ascii="Cambria" w:eastAsia="Times New Roman" w:hAnsi="Cambria" w:cs="Times New Roman"/>
          <w:color w:val="000000"/>
          <w:kern w:val="0"/>
          <w14:ligatures w14:val="none"/>
        </w:rPr>
      </w:pPr>
    </w:p>
    <w:p w14:paraId="6921C565" w14:textId="02C1C8C7" w:rsidR="004C4EDE" w:rsidRPr="00112EB0" w:rsidRDefault="004C4EDE" w:rsidP="004C4EDE">
      <w:pPr>
        <w:spacing w:after="0" w:line="240" w:lineRule="auto"/>
        <w:rPr>
          <w:rFonts w:ascii="Cambria" w:eastAsia="Times New Roman" w:hAnsi="Cambria" w:cs="Times New Roman"/>
          <w:color w:val="000000"/>
          <w:kern w:val="0"/>
          <w14:ligatures w14:val="none"/>
        </w:rPr>
      </w:pPr>
      <w:r w:rsidRPr="00112EB0">
        <w:rPr>
          <w:rFonts w:ascii="Cambria" w:eastAsia="Times New Roman" w:hAnsi="Cambria" w:cs="Times New Roman"/>
          <w:color w:val="000000"/>
          <w:kern w:val="0"/>
          <w14:ligatures w14:val="none"/>
        </w:rPr>
        <w:t xml:space="preserve">The original questionnaire was mostly fill-in that were adapted to mostly </w:t>
      </w:r>
      <w:proofErr w:type="spellStart"/>
      <w:r w:rsidRPr="00112EB0">
        <w:rPr>
          <w:rFonts w:ascii="Cambria" w:eastAsia="Times New Roman" w:hAnsi="Cambria" w:cs="Times New Roman"/>
          <w:color w:val="000000"/>
          <w:kern w:val="0"/>
          <w14:ligatures w14:val="none"/>
        </w:rPr>
        <w:t>Likert</w:t>
      </w:r>
      <w:proofErr w:type="spellEnd"/>
      <w:r w:rsidRPr="00112EB0">
        <w:rPr>
          <w:rFonts w:ascii="Cambria" w:eastAsia="Times New Roman" w:hAnsi="Cambria" w:cs="Times New Roman"/>
          <w:color w:val="000000"/>
          <w:kern w:val="0"/>
          <w14:ligatures w14:val="none"/>
        </w:rPr>
        <w:t>, along with minimal Multiple Choice and some questions to fill in. After interview attrition was apparent, questions were added to the questionnaire to fill it out with optional space for Improvisers to fill answers in and give more depth to selections from a series</w:t>
      </w:r>
      <w:r w:rsidR="002A0B8F" w:rsidRPr="00112EB0">
        <w:rPr>
          <w:rFonts w:ascii="Cambria" w:eastAsia="Times New Roman" w:hAnsi="Cambria" w:cs="Times New Roman"/>
          <w:color w:val="000000"/>
          <w:kern w:val="0"/>
          <w14:ligatures w14:val="none"/>
        </w:rPr>
        <w:t xml:space="preserve"> of </w:t>
      </w:r>
      <w:proofErr w:type="spellStart"/>
      <w:r w:rsidRPr="00112EB0">
        <w:rPr>
          <w:rFonts w:ascii="Cambria" w:eastAsia="Times New Roman" w:hAnsi="Cambria" w:cs="Times New Roman"/>
          <w:color w:val="000000"/>
          <w:kern w:val="0"/>
          <w14:ligatures w14:val="none"/>
        </w:rPr>
        <w:t>Likert</w:t>
      </w:r>
      <w:proofErr w:type="spellEnd"/>
      <w:r w:rsidRPr="00112EB0">
        <w:rPr>
          <w:rFonts w:ascii="Cambria" w:eastAsia="Times New Roman" w:hAnsi="Cambria" w:cs="Times New Roman"/>
          <w:color w:val="000000"/>
          <w:kern w:val="0"/>
          <w14:ligatures w14:val="none"/>
        </w:rPr>
        <w:t xml:space="preserve"> options. </w:t>
      </w:r>
    </w:p>
    <w:p w14:paraId="4F9E9805" w14:textId="77777777" w:rsidR="004C4EDE" w:rsidRPr="00112EB0" w:rsidRDefault="004C4EDE" w:rsidP="004C4EDE">
      <w:pPr>
        <w:spacing w:after="0" w:line="240" w:lineRule="auto"/>
        <w:rPr>
          <w:rFonts w:ascii="Cambria" w:eastAsia="Times New Roman" w:hAnsi="Cambria" w:cs="Times New Roman"/>
          <w:color w:val="000000"/>
          <w:kern w:val="0"/>
          <w14:ligatures w14:val="none"/>
        </w:rPr>
      </w:pPr>
    </w:p>
    <w:p w14:paraId="123AD9FA" w14:textId="77777777" w:rsidR="004C4EDE" w:rsidRPr="00112EB0" w:rsidRDefault="004C4EDE" w:rsidP="004C4EDE">
      <w:pPr>
        <w:spacing w:after="0" w:line="240" w:lineRule="auto"/>
        <w:rPr>
          <w:rFonts w:ascii="Cambria" w:eastAsia="Times New Roman" w:hAnsi="Cambria" w:cs="Times New Roman"/>
          <w:color w:val="000000"/>
          <w:kern w:val="0"/>
          <w14:ligatures w14:val="none"/>
        </w:rPr>
      </w:pPr>
      <w:r w:rsidRPr="00112EB0">
        <w:rPr>
          <w:rFonts w:ascii="Cambria" w:eastAsia="Times New Roman" w:hAnsi="Cambria" w:cs="Times New Roman"/>
          <w:color w:val="000000"/>
          <w:kern w:val="0"/>
          <w14:ligatures w14:val="none"/>
        </w:rPr>
        <w:lastRenderedPageBreak/>
        <w:t>Being that the intention of this study was meant to be mixed methods but was to gather the views of others rather than be auto-ethnographical, additional recruitment was incorporated into experiential and immersive research, (otherwise will be mentioned only in the Reflexivity section) due to a series of shows and festivals available in the ten days of experiential research, that ended up having metaphysical and even cosmological themes. These included a theater that sells devotional votives labeled, Comedy and Heart (The Nest, 2026), a Zodiac Tournament (SideQuest, 2026) that teams up improvisers according to their signs, a campout festival that promised ‘comedy under the stars,’, and a show called Ghost Stories which, while technically about people being ‘ghosted’, the monologist told a story in which a former friend with benefits passed on after ghosting her, then sent a sign on the day of the funeral. </w:t>
      </w:r>
    </w:p>
    <w:p w14:paraId="76C8FD58" w14:textId="77777777" w:rsidR="004C4EDE" w:rsidRPr="00112EB0" w:rsidRDefault="004C4EDE" w:rsidP="004C4EDE">
      <w:pPr>
        <w:spacing w:after="0" w:line="240" w:lineRule="auto"/>
        <w:rPr>
          <w:rFonts w:ascii="Cambria" w:eastAsia="Times New Roman" w:hAnsi="Cambria" w:cs="Times New Roman"/>
          <w:color w:val="000000"/>
          <w:kern w:val="0"/>
          <w14:ligatures w14:val="none"/>
        </w:rPr>
      </w:pPr>
    </w:p>
    <w:p w14:paraId="17AC1BA5" w14:textId="77777777" w:rsidR="004C4EDE" w:rsidRPr="00112EB0" w:rsidRDefault="004C4EDE" w:rsidP="004C4EDE">
      <w:pPr>
        <w:spacing w:after="0" w:line="240" w:lineRule="auto"/>
        <w:rPr>
          <w:rFonts w:ascii="Cambria" w:eastAsia="Times New Roman" w:hAnsi="Cambria" w:cs="Times New Roman"/>
          <w:color w:val="000000"/>
          <w:kern w:val="0"/>
          <w14:ligatures w14:val="none"/>
        </w:rPr>
      </w:pPr>
      <w:r w:rsidRPr="00112EB0">
        <w:rPr>
          <w:rFonts w:ascii="Cambria" w:eastAsia="Times New Roman" w:hAnsi="Cambria" w:cs="Times New Roman"/>
          <w:color w:val="000000"/>
          <w:kern w:val="0"/>
          <w14:ligatures w14:val="none"/>
        </w:rPr>
        <w:t>The questionnaire itself is titled, If This Is True… in reference to one theater’s terminology around building the world on stage; if one thing is established as true in this place what else might exist? The question of the study being, if this literature, tradition, and practice exist, what is true of the practitioners. </w:t>
      </w:r>
    </w:p>
    <w:p w14:paraId="40AD5A64" w14:textId="77777777" w:rsidR="004C4EDE" w:rsidRPr="00112EB0" w:rsidRDefault="004C4EDE" w:rsidP="004C4EDE">
      <w:pPr>
        <w:spacing w:after="0" w:line="240" w:lineRule="auto"/>
        <w:rPr>
          <w:rFonts w:ascii="Cambria" w:eastAsia="Times New Roman" w:hAnsi="Cambria" w:cs="Times New Roman"/>
          <w:color w:val="000000"/>
          <w:kern w:val="0"/>
          <w14:ligatures w14:val="none"/>
        </w:rPr>
      </w:pPr>
    </w:p>
    <w:p w14:paraId="557172D0" w14:textId="77777777" w:rsidR="004C4EDE" w:rsidRPr="00112EB0" w:rsidRDefault="004C4EDE" w:rsidP="004C4EDE">
      <w:pPr>
        <w:spacing w:after="0" w:line="240" w:lineRule="auto"/>
        <w:rPr>
          <w:rFonts w:ascii="Cambria" w:eastAsia="Times New Roman" w:hAnsi="Cambria" w:cs="Times New Roman"/>
          <w:color w:val="000000"/>
          <w:kern w:val="0"/>
          <w14:ligatures w14:val="none"/>
        </w:rPr>
      </w:pPr>
      <w:r w:rsidRPr="00112EB0">
        <w:rPr>
          <w:rFonts w:ascii="Cambria" w:eastAsia="Times New Roman" w:hAnsi="Cambria" w:cs="Times New Roman"/>
          <w:color w:val="000000"/>
          <w:kern w:val="0"/>
          <w14:ligatures w14:val="none"/>
        </w:rPr>
        <w:t>REFLEXIVITY</w:t>
      </w:r>
    </w:p>
    <w:p w14:paraId="7C4E7026" w14:textId="77777777" w:rsidR="004C4EDE" w:rsidRPr="00112EB0" w:rsidRDefault="004C4EDE" w:rsidP="004C4EDE">
      <w:pPr>
        <w:spacing w:after="0" w:line="240" w:lineRule="auto"/>
        <w:rPr>
          <w:rFonts w:ascii="Cambria" w:eastAsia="Times New Roman" w:hAnsi="Cambria" w:cs="Times New Roman"/>
          <w:color w:val="000000"/>
          <w:kern w:val="0"/>
          <w14:ligatures w14:val="none"/>
        </w:rPr>
      </w:pPr>
    </w:p>
    <w:p w14:paraId="683152CB" w14:textId="7CE13F8C" w:rsidR="004C4EDE" w:rsidRPr="00112EB0" w:rsidRDefault="004C4EDE" w:rsidP="004C4EDE">
      <w:pPr>
        <w:spacing w:after="0" w:line="240" w:lineRule="auto"/>
        <w:rPr>
          <w:rFonts w:ascii="Cambria" w:eastAsia="Times New Roman" w:hAnsi="Cambria" w:cs="Times New Roman"/>
          <w:color w:val="000000"/>
          <w:kern w:val="0"/>
          <w14:ligatures w14:val="none"/>
        </w:rPr>
      </w:pPr>
      <w:r w:rsidRPr="00112EB0">
        <w:rPr>
          <w:rFonts w:ascii="Cambria" w:eastAsia="Times New Roman" w:hAnsi="Cambria" w:cs="Times New Roman"/>
          <w:color w:val="000000"/>
          <w:kern w:val="0"/>
          <w14:ligatures w14:val="none"/>
        </w:rPr>
        <w:t xml:space="preserve">I did what I could to account for diversity and inclusion. I asked more women, BIPOC, and LGBTQ individuals than I did cis straight white males, and still ended up with three of the latter out of eleven participants. Most are aged 40 years or less. One is over 60. The form was too long. My own time was over 30 minutes but Microsoft estimated 19. ESL individuals gave over an hour of their time. I had been out of the country and community for over a year, which likely contributed to the small number of responses and attrition. Some non-improvisers agreed to the pilot study, but none opened the file. Waiting for them held spacetime for revisions, but also took potential scheduling flexibility from those agreeing to participate. I added fill-in questions after each </w:t>
      </w:r>
      <w:proofErr w:type="spellStart"/>
      <w:r w:rsidRPr="00112EB0">
        <w:rPr>
          <w:rFonts w:ascii="Cambria" w:eastAsia="Times New Roman" w:hAnsi="Cambria" w:cs="Times New Roman"/>
          <w:color w:val="000000"/>
          <w:kern w:val="0"/>
          <w14:ligatures w14:val="none"/>
        </w:rPr>
        <w:t>Likert</w:t>
      </w:r>
      <w:proofErr w:type="spellEnd"/>
      <w:r w:rsidRPr="00112EB0">
        <w:rPr>
          <w:rFonts w:ascii="Cambria" w:eastAsia="Times New Roman" w:hAnsi="Cambria" w:cs="Times New Roman"/>
          <w:color w:val="000000"/>
          <w:kern w:val="0"/>
          <w14:ligatures w14:val="none"/>
        </w:rPr>
        <w:t xml:space="preserve"> section in hopes of gathering more in-depth information. The deadline was extended and a lot done in the last few days. Even people who noted how long it was said it was fun</w:t>
      </w:r>
      <w:r w:rsidR="00517454" w:rsidRPr="00112EB0">
        <w:rPr>
          <w:rFonts w:ascii="Cambria" w:eastAsia="Times New Roman" w:hAnsi="Cambria" w:cs="Times New Roman"/>
          <w:color w:val="000000"/>
          <w:kern w:val="0"/>
          <w14:ligatures w14:val="none"/>
        </w:rPr>
        <w:t xml:space="preserve">. Some of the language is relaxed and </w:t>
      </w:r>
      <w:r w:rsidR="005665B5" w:rsidRPr="00112EB0">
        <w:rPr>
          <w:rFonts w:ascii="Cambria" w:eastAsia="Times New Roman" w:hAnsi="Cambria" w:cs="Times New Roman"/>
          <w:color w:val="000000"/>
          <w:kern w:val="0"/>
          <w14:ligatures w14:val="none"/>
        </w:rPr>
        <w:t xml:space="preserve">I </w:t>
      </w:r>
      <w:r w:rsidR="00517454" w:rsidRPr="00112EB0">
        <w:rPr>
          <w:rFonts w:ascii="Cambria" w:eastAsia="Times New Roman" w:hAnsi="Cambria" w:cs="Times New Roman"/>
          <w:color w:val="000000"/>
          <w:kern w:val="0"/>
          <w14:ligatures w14:val="none"/>
        </w:rPr>
        <w:t xml:space="preserve">included some phrasing </w:t>
      </w:r>
      <w:r w:rsidR="005665B5" w:rsidRPr="00112EB0">
        <w:rPr>
          <w:rFonts w:ascii="Cambria" w:eastAsia="Times New Roman" w:hAnsi="Cambria" w:cs="Times New Roman"/>
          <w:color w:val="000000"/>
          <w:kern w:val="0"/>
          <w14:ligatures w14:val="none"/>
        </w:rPr>
        <w:t xml:space="preserve">and terms </w:t>
      </w:r>
      <w:r w:rsidR="00517454" w:rsidRPr="00112EB0">
        <w:rPr>
          <w:rFonts w:ascii="Cambria" w:eastAsia="Times New Roman" w:hAnsi="Cambria" w:cs="Times New Roman"/>
          <w:color w:val="000000"/>
          <w:kern w:val="0"/>
          <w14:ligatures w14:val="none"/>
        </w:rPr>
        <w:t xml:space="preserve">that </w:t>
      </w:r>
      <w:r w:rsidR="005665B5" w:rsidRPr="00112EB0">
        <w:rPr>
          <w:rFonts w:ascii="Cambria" w:eastAsia="Times New Roman" w:hAnsi="Cambria" w:cs="Times New Roman"/>
          <w:color w:val="000000"/>
          <w:kern w:val="0"/>
          <w14:ligatures w14:val="none"/>
        </w:rPr>
        <w:t>are</w:t>
      </w:r>
      <w:r w:rsidR="00517454" w:rsidRPr="00112EB0">
        <w:rPr>
          <w:rFonts w:ascii="Cambria" w:eastAsia="Times New Roman" w:hAnsi="Cambria" w:cs="Times New Roman"/>
          <w:color w:val="000000"/>
          <w:kern w:val="0"/>
          <w14:ligatures w14:val="none"/>
        </w:rPr>
        <w:t xml:space="preserve"> a little “inside”</w:t>
      </w:r>
      <w:r w:rsidR="005665B5" w:rsidRPr="00112EB0">
        <w:rPr>
          <w:rFonts w:ascii="Cambria" w:eastAsia="Times New Roman" w:hAnsi="Cambria" w:cs="Times New Roman"/>
          <w:color w:val="000000"/>
          <w:kern w:val="0"/>
          <w14:ligatures w14:val="none"/>
        </w:rPr>
        <w:t xml:space="preserve"> </w:t>
      </w:r>
      <w:r w:rsidR="00517454" w:rsidRPr="00112EB0">
        <w:rPr>
          <w:rFonts w:ascii="Cambria" w:eastAsia="Times New Roman" w:hAnsi="Cambria" w:cs="Times New Roman"/>
          <w:color w:val="000000"/>
          <w:kern w:val="0"/>
          <w14:ligatures w14:val="none"/>
        </w:rPr>
        <w:t xml:space="preserve">because I wanted it to be </w:t>
      </w:r>
      <w:r w:rsidR="005665B5" w:rsidRPr="00112EB0">
        <w:rPr>
          <w:rFonts w:ascii="Cambria" w:eastAsia="Times New Roman" w:hAnsi="Cambria" w:cs="Times New Roman"/>
          <w:color w:val="000000"/>
          <w:kern w:val="0"/>
          <w14:ligatures w14:val="none"/>
        </w:rPr>
        <w:t xml:space="preserve">easy on their brains and overall relatively </w:t>
      </w:r>
      <w:r w:rsidR="00517454" w:rsidRPr="00112EB0">
        <w:rPr>
          <w:rFonts w:ascii="Cambria" w:eastAsia="Times New Roman" w:hAnsi="Cambria" w:cs="Times New Roman"/>
          <w:color w:val="000000"/>
          <w:kern w:val="0"/>
          <w14:ligatures w14:val="none"/>
        </w:rPr>
        <w:t>pleasant for them to do.</w:t>
      </w:r>
      <w:r w:rsidRPr="00112EB0">
        <w:rPr>
          <w:rFonts w:ascii="Cambria" w:eastAsia="Times New Roman" w:hAnsi="Cambria" w:cs="Times New Roman"/>
          <w:color w:val="000000"/>
          <w:kern w:val="0"/>
          <w14:ligatures w14:val="none"/>
        </w:rPr>
        <w:t> Hopefully the lack of demographic variety and missing interview depth is supplemented by the deeper than usual input in the added questions.</w:t>
      </w:r>
    </w:p>
    <w:p w14:paraId="474232A7" w14:textId="77777777" w:rsidR="004C4EDE" w:rsidRPr="00112EB0" w:rsidRDefault="004C4EDE" w:rsidP="004C4EDE">
      <w:pPr>
        <w:spacing w:after="0" w:line="240" w:lineRule="auto"/>
        <w:rPr>
          <w:rFonts w:ascii="Cambria" w:eastAsia="Times New Roman" w:hAnsi="Cambria" w:cs="Times New Roman"/>
          <w:color w:val="000000"/>
          <w:kern w:val="0"/>
          <w14:ligatures w14:val="none"/>
        </w:rPr>
      </w:pPr>
    </w:p>
    <w:p w14:paraId="519E02A4" w14:textId="77777777" w:rsidR="004C4EDE" w:rsidRPr="00112EB0" w:rsidRDefault="004C4EDE" w:rsidP="004C4EDE">
      <w:pPr>
        <w:spacing w:after="0" w:line="240" w:lineRule="auto"/>
        <w:rPr>
          <w:rFonts w:ascii="Cambria" w:eastAsia="Times New Roman" w:hAnsi="Cambria" w:cs="Times New Roman"/>
          <w:color w:val="000000"/>
          <w:kern w:val="0"/>
          <w14:ligatures w14:val="none"/>
        </w:rPr>
      </w:pPr>
      <w:r w:rsidRPr="00112EB0">
        <w:rPr>
          <w:rFonts w:ascii="Cambria" w:eastAsia="Times New Roman" w:hAnsi="Cambria" w:cs="Times New Roman"/>
          <w:color w:val="000000"/>
          <w:kern w:val="0"/>
          <w14:ligatures w14:val="none"/>
        </w:rPr>
        <w:t xml:space="preserve">The experiential portion was truly informative and a refreshing perspective to take. My first teacher said that ‘Yes, and’ was good philosophy for life, unbeknownst to me, he was quoting Myers in Halpern’s first manual (Halpern, 1999). I couldn’t talk the first few weeks. Research showed some Second City improvisers didn’t talk for months - even a year in one case (Sweet, 2023). I had a discovery on stage at my first show about the art and myself. It was even more challenging for me than acting and I wanted to “figure it out”, not that I necessarily knew what that meant. Improv can bring my CPTSD symptoms to the surface, which leads me to back off it if not in a practice group or indie team with trust. Trust is something even veterans like </w:t>
      </w:r>
      <w:proofErr w:type="spellStart"/>
      <w:r w:rsidRPr="00112EB0">
        <w:rPr>
          <w:rFonts w:ascii="Cambria" w:eastAsia="Times New Roman" w:hAnsi="Cambria" w:cs="Times New Roman"/>
          <w:color w:val="000000"/>
          <w:kern w:val="0"/>
          <w14:ligatures w14:val="none"/>
        </w:rPr>
        <w:t>Pasquesi</w:t>
      </w:r>
      <w:proofErr w:type="spellEnd"/>
      <w:r w:rsidRPr="00112EB0">
        <w:rPr>
          <w:rFonts w:ascii="Cambria" w:eastAsia="Times New Roman" w:hAnsi="Cambria" w:cs="Times New Roman"/>
          <w:color w:val="000000"/>
          <w:kern w:val="0"/>
          <w14:ligatures w14:val="none"/>
        </w:rPr>
        <w:t xml:space="preserve"> who don’t report having CPTSD say is necessary (People &amp; Chairs, 2015). After a few years of classes, I had a regular practice with one </w:t>
      </w:r>
      <w:r w:rsidRPr="00112EB0">
        <w:rPr>
          <w:rFonts w:ascii="Cambria" w:eastAsia="Times New Roman" w:hAnsi="Cambria" w:cs="Times New Roman"/>
          <w:color w:val="000000"/>
          <w:kern w:val="0"/>
          <w14:ligatures w14:val="none"/>
        </w:rPr>
        <w:lastRenderedPageBreak/>
        <w:t>group and indie teams with two others, all of whom I felt trust and fun with. I was on a few indie teams and it was great fun. </w:t>
      </w:r>
    </w:p>
    <w:p w14:paraId="35D81C7B" w14:textId="77777777" w:rsidR="004C4EDE" w:rsidRPr="00112EB0" w:rsidRDefault="004C4EDE" w:rsidP="004C4EDE">
      <w:pPr>
        <w:spacing w:after="0" w:line="240" w:lineRule="auto"/>
        <w:rPr>
          <w:rFonts w:ascii="Cambria" w:eastAsia="Times New Roman" w:hAnsi="Cambria" w:cs="Times New Roman"/>
          <w:color w:val="000000"/>
          <w:kern w:val="0"/>
          <w14:ligatures w14:val="none"/>
        </w:rPr>
      </w:pPr>
    </w:p>
    <w:p w14:paraId="3EC9586D" w14:textId="77777777" w:rsidR="004C4EDE" w:rsidRPr="00112EB0" w:rsidRDefault="004C4EDE" w:rsidP="004C4EDE">
      <w:pPr>
        <w:spacing w:after="0" w:line="240" w:lineRule="auto"/>
        <w:rPr>
          <w:rFonts w:ascii="Cambria" w:eastAsia="Times New Roman" w:hAnsi="Cambria" w:cs="Times New Roman"/>
          <w:color w:val="000000"/>
          <w:kern w:val="0"/>
          <w14:ligatures w14:val="none"/>
        </w:rPr>
      </w:pPr>
      <w:r w:rsidRPr="00112EB0">
        <w:rPr>
          <w:rFonts w:ascii="Cambria" w:eastAsia="Times New Roman" w:hAnsi="Cambria" w:cs="Times New Roman"/>
          <w:color w:val="000000"/>
          <w:kern w:val="0"/>
          <w14:ligatures w14:val="none"/>
        </w:rPr>
        <w:t xml:space="preserve">I was interested in this topic because of my conversations with improvisers are truly more varied than those with any other group. This project reminded me of an improv concept, Hines calls Foxhole People (Hines, 2016) p 185. Messing says, ‘Leave no man behind.’ People are more afraid of public speaking than death (see; couldn’t talk) and, as improviser2 related in a few </w:t>
      </w:r>
      <w:proofErr w:type="spellStart"/>
      <w:r w:rsidRPr="00112EB0">
        <w:rPr>
          <w:rFonts w:ascii="Cambria" w:eastAsia="Times New Roman" w:hAnsi="Cambria" w:cs="Times New Roman"/>
          <w:color w:val="000000"/>
          <w:kern w:val="0"/>
          <w14:ligatures w14:val="none"/>
        </w:rPr>
        <w:t>resonses</w:t>
      </w:r>
      <w:proofErr w:type="spellEnd"/>
      <w:r w:rsidRPr="00112EB0">
        <w:rPr>
          <w:rFonts w:ascii="Cambria" w:eastAsia="Times New Roman" w:hAnsi="Cambria" w:cs="Times New Roman"/>
          <w:color w:val="000000"/>
          <w:kern w:val="0"/>
          <w14:ligatures w14:val="none"/>
        </w:rPr>
        <w:t>, improv is a team sport. When I emailed a player I’ve never discussed this concept with to thank them for inviting others to join this study, they responded with an emoji of a salute. The experiential side of the improv community, and therefore that of this study, is a lot of things, and heartening is one of them.</w:t>
      </w:r>
    </w:p>
    <w:p w14:paraId="4D521AD9" w14:textId="77777777" w:rsidR="004C4EDE" w:rsidRPr="00112EB0" w:rsidRDefault="004C4EDE" w:rsidP="004C4EDE">
      <w:pPr>
        <w:spacing w:after="0" w:line="240" w:lineRule="auto"/>
        <w:rPr>
          <w:rFonts w:ascii="Cambria" w:eastAsia="Times New Roman" w:hAnsi="Cambria" w:cs="Times New Roman"/>
          <w:color w:val="000000"/>
          <w:kern w:val="0"/>
          <w14:ligatures w14:val="none"/>
        </w:rPr>
      </w:pPr>
    </w:p>
    <w:p w14:paraId="61DCDB16" w14:textId="133DEC61" w:rsidR="004C4EDE" w:rsidRPr="00112EB0" w:rsidRDefault="002033CC" w:rsidP="004C4EDE">
      <w:pPr>
        <w:spacing w:after="0" w:line="240" w:lineRule="auto"/>
        <w:rPr>
          <w:rFonts w:ascii="Cambria" w:eastAsia="Times New Roman" w:hAnsi="Cambria" w:cs="Times New Roman"/>
          <w:color w:val="000000"/>
          <w:kern w:val="0"/>
          <w14:ligatures w14:val="none"/>
        </w:rPr>
      </w:pPr>
      <w:r>
        <w:rPr>
          <w:rFonts w:ascii="Cambria" w:eastAsia="Times New Roman" w:hAnsi="Cambria" w:cs="Times New Roman"/>
          <w:color w:val="000000"/>
          <w:kern w:val="0"/>
          <w14:ligatures w14:val="none"/>
        </w:rPr>
        <w:t>DISCUSSION</w:t>
      </w:r>
    </w:p>
    <w:p w14:paraId="70CDB62D" w14:textId="77777777" w:rsidR="004C4EDE" w:rsidRPr="00112EB0" w:rsidRDefault="004C4EDE" w:rsidP="004C4EDE">
      <w:pPr>
        <w:spacing w:after="0" w:line="240" w:lineRule="auto"/>
        <w:rPr>
          <w:rFonts w:ascii="Cambria" w:eastAsia="Times New Roman" w:hAnsi="Cambria" w:cs="Times New Roman"/>
          <w:color w:val="000000"/>
          <w:kern w:val="0"/>
          <w14:ligatures w14:val="none"/>
        </w:rPr>
      </w:pPr>
    </w:p>
    <w:p w14:paraId="1ED2DEBA" w14:textId="77777777" w:rsidR="004C4EDE" w:rsidRPr="00112EB0" w:rsidRDefault="004C4EDE" w:rsidP="004C4EDE">
      <w:pPr>
        <w:spacing w:after="0" w:line="240" w:lineRule="auto"/>
        <w:rPr>
          <w:rFonts w:ascii="Cambria" w:eastAsia="Times New Roman" w:hAnsi="Cambria" w:cs="Times New Roman"/>
          <w:color w:val="000000"/>
          <w:kern w:val="0"/>
          <w14:ligatures w14:val="none"/>
        </w:rPr>
      </w:pPr>
      <w:r w:rsidRPr="00112EB0">
        <w:rPr>
          <w:rFonts w:ascii="Cambria" w:eastAsia="Times New Roman" w:hAnsi="Cambria" w:cs="Times New Roman"/>
          <w:color w:val="000000"/>
          <w:kern w:val="0"/>
          <w14:ligatures w14:val="none"/>
        </w:rPr>
        <w:t xml:space="preserve">For the purposes of this paper, brief attention will be given to a history of improv and to a definition for it for the context of this particular study. Each of the above is debated. Shepard stated in his interview with Sweet (Sweet, 2023) that improv is an unbroken line back to </w:t>
      </w:r>
      <w:proofErr w:type="spellStart"/>
      <w:r w:rsidRPr="00112EB0">
        <w:rPr>
          <w:rFonts w:ascii="Cambria" w:eastAsia="Times New Roman" w:hAnsi="Cambria" w:cs="Times New Roman"/>
          <w:color w:val="000000"/>
          <w:kern w:val="0"/>
          <w14:ligatures w14:val="none"/>
        </w:rPr>
        <w:t>Commedia</w:t>
      </w:r>
      <w:proofErr w:type="spellEnd"/>
      <w:r w:rsidRPr="00112EB0">
        <w:rPr>
          <w:rFonts w:ascii="Cambria" w:eastAsia="Times New Roman" w:hAnsi="Cambria" w:cs="Times New Roman"/>
          <w:color w:val="000000"/>
          <w:kern w:val="0"/>
          <w14:ligatures w14:val="none"/>
        </w:rPr>
        <w:t xml:space="preserve"> </w:t>
      </w:r>
      <w:proofErr w:type="spellStart"/>
      <w:r w:rsidRPr="00112EB0">
        <w:rPr>
          <w:rFonts w:ascii="Cambria" w:eastAsia="Times New Roman" w:hAnsi="Cambria" w:cs="Times New Roman"/>
          <w:color w:val="000000"/>
          <w:kern w:val="0"/>
          <w14:ligatures w14:val="none"/>
        </w:rPr>
        <w:t>dell’arte</w:t>
      </w:r>
      <w:proofErr w:type="spellEnd"/>
      <w:r w:rsidRPr="00112EB0">
        <w:rPr>
          <w:rFonts w:ascii="Cambria" w:eastAsia="Times New Roman" w:hAnsi="Cambria" w:cs="Times New Roman"/>
          <w:color w:val="000000"/>
          <w:kern w:val="0"/>
          <w14:ligatures w14:val="none"/>
        </w:rPr>
        <w:t xml:space="preserve">, positioning it against shorter spurts of drama. </w:t>
      </w:r>
      <w:proofErr w:type="spellStart"/>
      <w:r w:rsidRPr="00112EB0">
        <w:rPr>
          <w:rFonts w:ascii="Cambria" w:eastAsia="Times New Roman" w:hAnsi="Cambria" w:cs="Times New Roman"/>
          <w:color w:val="000000"/>
          <w:kern w:val="0"/>
          <w14:ligatures w14:val="none"/>
        </w:rPr>
        <w:t>Gherasim</w:t>
      </w:r>
      <w:proofErr w:type="spellEnd"/>
      <w:r w:rsidRPr="00112EB0">
        <w:rPr>
          <w:rFonts w:ascii="Cambria" w:eastAsia="Times New Roman" w:hAnsi="Cambria" w:cs="Times New Roman"/>
          <w:color w:val="000000"/>
          <w:kern w:val="0"/>
          <w14:ligatures w14:val="none"/>
        </w:rPr>
        <w:t xml:space="preserve"> notes </w:t>
      </w:r>
      <w:proofErr w:type="spellStart"/>
      <w:r w:rsidRPr="00112EB0">
        <w:rPr>
          <w:rFonts w:ascii="Cambria" w:eastAsia="Times New Roman" w:hAnsi="Cambria" w:cs="Times New Roman"/>
          <w:color w:val="000000"/>
          <w:kern w:val="0"/>
          <w14:ligatures w14:val="none"/>
        </w:rPr>
        <w:t>Commedia’s</w:t>
      </w:r>
      <w:proofErr w:type="spellEnd"/>
      <w:r w:rsidRPr="00112EB0">
        <w:rPr>
          <w:rFonts w:ascii="Cambria" w:eastAsia="Times New Roman" w:hAnsi="Cambria" w:cs="Times New Roman"/>
          <w:color w:val="000000"/>
          <w:kern w:val="0"/>
          <w14:ligatures w14:val="none"/>
        </w:rPr>
        <w:t>, ‘official birth certificate of February 25, 1545,’ (</w:t>
      </w:r>
      <w:proofErr w:type="spellStart"/>
      <w:r w:rsidRPr="00112EB0">
        <w:rPr>
          <w:rFonts w:ascii="Cambria" w:eastAsia="Times New Roman" w:hAnsi="Cambria" w:cs="Times New Roman"/>
          <w:color w:val="000000"/>
          <w:kern w:val="0"/>
          <w14:ligatures w14:val="none"/>
        </w:rPr>
        <w:t>Gherasim</w:t>
      </w:r>
      <w:proofErr w:type="spellEnd"/>
      <w:r w:rsidRPr="00112EB0">
        <w:rPr>
          <w:rFonts w:ascii="Cambria" w:eastAsia="Times New Roman" w:hAnsi="Cambria" w:cs="Times New Roman"/>
          <w:color w:val="000000"/>
          <w:kern w:val="0"/>
          <w14:ligatures w14:val="none"/>
        </w:rPr>
        <w:t xml:space="preserve">, 2023). Scott argues (Scott, 2012) that, while version of improv go back that far, its presence goes in and out of recorded history; which he says mirrors his (improv as) Chaos theory. Sam </w:t>
      </w:r>
      <w:proofErr w:type="spellStart"/>
      <w:r w:rsidRPr="00112EB0">
        <w:rPr>
          <w:rFonts w:ascii="Cambria" w:eastAsia="Times New Roman" w:hAnsi="Cambria" w:cs="Times New Roman"/>
          <w:color w:val="000000"/>
          <w:kern w:val="0"/>
          <w14:ligatures w14:val="none"/>
        </w:rPr>
        <w:t>Wasson</w:t>
      </w:r>
      <w:proofErr w:type="spellEnd"/>
      <w:r w:rsidRPr="00112EB0">
        <w:rPr>
          <w:rFonts w:ascii="Cambria" w:eastAsia="Times New Roman" w:hAnsi="Cambria" w:cs="Times New Roman"/>
          <w:color w:val="000000"/>
          <w:kern w:val="0"/>
          <w14:ligatures w14:val="none"/>
        </w:rPr>
        <w:t xml:space="preserve"> argues that improv as we know it, starts with pioneers Neva Boyd and Viola </w:t>
      </w:r>
      <w:proofErr w:type="spellStart"/>
      <w:r w:rsidRPr="00112EB0">
        <w:rPr>
          <w:rFonts w:ascii="Cambria" w:eastAsia="Times New Roman" w:hAnsi="Cambria" w:cs="Times New Roman"/>
          <w:color w:val="000000"/>
          <w:kern w:val="0"/>
          <w14:ligatures w14:val="none"/>
        </w:rPr>
        <w:t>Spolin</w:t>
      </w:r>
      <w:proofErr w:type="spellEnd"/>
      <w:r w:rsidRPr="00112EB0">
        <w:rPr>
          <w:rFonts w:ascii="Cambria" w:eastAsia="Times New Roman" w:hAnsi="Cambria" w:cs="Times New Roman"/>
          <w:color w:val="000000"/>
          <w:kern w:val="0"/>
          <w14:ligatures w14:val="none"/>
        </w:rPr>
        <w:t>. (</w:t>
      </w:r>
      <w:proofErr w:type="spellStart"/>
      <w:r w:rsidRPr="00112EB0">
        <w:rPr>
          <w:rFonts w:ascii="Cambria" w:eastAsia="Times New Roman" w:hAnsi="Cambria" w:cs="Times New Roman"/>
          <w:color w:val="000000"/>
          <w:kern w:val="0"/>
          <w14:ligatures w14:val="none"/>
        </w:rPr>
        <w:t>Wasson</w:t>
      </w:r>
      <w:proofErr w:type="spellEnd"/>
      <w:r w:rsidRPr="00112EB0">
        <w:rPr>
          <w:rFonts w:ascii="Cambria" w:eastAsia="Times New Roman" w:hAnsi="Cambria" w:cs="Times New Roman"/>
          <w:color w:val="000000"/>
          <w:kern w:val="0"/>
          <w14:ligatures w14:val="none"/>
        </w:rPr>
        <w:t xml:space="preserve">, 2017) only from the last century. No contemporary </w:t>
      </w:r>
      <w:proofErr w:type="spellStart"/>
      <w:r w:rsidRPr="00112EB0">
        <w:rPr>
          <w:rFonts w:ascii="Cambria" w:eastAsia="Times New Roman" w:hAnsi="Cambria" w:cs="Times New Roman"/>
          <w:color w:val="000000"/>
          <w:kern w:val="0"/>
          <w14:ligatures w14:val="none"/>
        </w:rPr>
        <w:t>Commedia</w:t>
      </w:r>
      <w:proofErr w:type="spellEnd"/>
      <w:r w:rsidRPr="00112EB0">
        <w:rPr>
          <w:rFonts w:ascii="Cambria" w:eastAsia="Times New Roman" w:hAnsi="Cambria" w:cs="Times New Roman"/>
          <w:color w:val="000000"/>
          <w:kern w:val="0"/>
          <w14:ligatures w14:val="none"/>
        </w:rPr>
        <w:t xml:space="preserve"> performers agreed to participate. The forms of improv played by the players in this study are all derived from forms of Chicago improv, which did have its timeline start in the teachings of games to children by Neva Boyd (Boyd, 1945), who published a handbook of games and mentored Viola </w:t>
      </w:r>
      <w:proofErr w:type="spellStart"/>
      <w:r w:rsidRPr="00112EB0">
        <w:rPr>
          <w:rFonts w:ascii="Cambria" w:eastAsia="Times New Roman" w:hAnsi="Cambria" w:cs="Times New Roman"/>
          <w:color w:val="000000"/>
          <w:kern w:val="0"/>
          <w14:ligatures w14:val="none"/>
        </w:rPr>
        <w:t>Spolin</w:t>
      </w:r>
      <w:proofErr w:type="spellEnd"/>
      <w:r w:rsidRPr="00112EB0">
        <w:rPr>
          <w:rFonts w:ascii="Cambria" w:eastAsia="Times New Roman" w:hAnsi="Cambria" w:cs="Times New Roman"/>
          <w:color w:val="000000"/>
          <w:kern w:val="0"/>
          <w14:ligatures w14:val="none"/>
        </w:rPr>
        <w:t xml:space="preserve"> who made and published her own games (</w:t>
      </w:r>
      <w:proofErr w:type="spellStart"/>
      <w:r w:rsidRPr="00112EB0">
        <w:rPr>
          <w:rFonts w:ascii="Cambria" w:eastAsia="Times New Roman" w:hAnsi="Cambria" w:cs="Times New Roman"/>
          <w:color w:val="000000"/>
          <w:kern w:val="0"/>
          <w14:ligatures w14:val="none"/>
        </w:rPr>
        <w:t>Spolin</w:t>
      </w:r>
      <w:proofErr w:type="spellEnd"/>
      <w:r w:rsidRPr="00112EB0">
        <w:rPr>
          <w:rFonts w:ascii="Cambria" w:eastAsia="Times New Roman" w:hAnsi="Cambria" w:cs="Times New Roman"/>
          <w:color w:val="000000"/>
          <w:kern w:val="0"/>
          <w14:ligatures w14:val="none"/>
        </w:rPr>
        <w:t xml:space="preserve">, 1989). Hundreds of games were improvised into creation over three decades by </w:t>
      </w:r>
      <w:proofErr w:type="spellStart"/>
      <w:r w:rsidRPr="00112EB0">
        <w:rPr>
          <w:rFonts w:ascii="Cambria" w:eastAsia="Times New Roman" w:hAnsi="Cambria" w:cs="Times New Roman"/>
          <w:color w:val="000000"/>
          <w:kern w:val="0"/>
          <w14:ligatures w14:val="none"/>
        </w:rPr>
        <w:t>Spolin</w:t>
      </w:r>
      <w:proofErr w:type="spellEnd"/>
      <w:r w:rsidRPr="00112EB0">
        <w:rPr>
          <w:rFonts w:ascii="Cambria" w:eastAsia="Times New Roman" w:hAnsi="Cambria" w:cs="Times New Roman"/>
          <w:color w:val="000000"/>
          <w:kern w:val="0"/>
          <w14:ligatures w14:val="none"/>
        </w:rPr>
        <w:t xml:space="preserve"> (</w:t>
      </w:r>
      <w:proofErr w:type="spellStart"/>
      <w:r w:rsidRPr="00112EB0">
        <w:rPr>
          <w:rFonts w:ascii="Cambria" w:eastAsia="Times New Roman" w:hAnsi="Cambria" w:cs="Times New Roman"/>
          <w:color w:val="000000"/>
          <w:kern w:val="0"/>
          <w14:ligatures w14:val="none"/>
        </w:rPr>
        <w:t>Spolin</w:t>
      </w:r>
      <w:proofErr w:type="spellEnd"/>
      <w:r w:rsidRPr="00112EB0">
        <w:rPr>
          <w:rFonts w:ascii="Cambria" w:eastAsia="Times New Roman" w:hAnsi="Cambria" w:cs="Times New Roman"/>
          <w:color w:val="000000"/>
          <w:kern w:val="0"/>
          <w14:ligatures w14:val="none"/>
        </w:rPr>
        <w:t xml:space="preserve">, 1999) and her players. These games were picked up by </w:t>
      </w:r>
      <w:proofErr w:type="spellStart"/>
      <w:r w:rsidRPr="00112EB0">
        <w:rPr>
          <w:rFonts w:ascii="Cambria" w:eastAsia="Times New Roman" w:hAnsi="Cambria" w:cs="Times New Roman"/>
          <w:color w:val="000000"/>
          <w:kern w:val="0"/>
          <w14:ligatures w14:val="none"/>
        </w:rPr>
        <w:t>Charna</w:t>
      </w:r>
      <w:proofErr w:type="spellEnd"/>
      <w:r w:rsidRPr="00112EB0">
        <w:rPr>
          <w:rFonts w:ascii="Cambria" w:eastAsia="Times New Roman" w:hAnsi="Cambria" w:cs="Times New Roman"/>
          <w:color w:val="000000"/>
          <w:kern w:val="0"/>
          <w14:ligatures w14:val="none"/>
        </w:rPr>
        <w:t xml:space="preserve"> Halpern. Other games, it seems, were simultaneously developed by Keith Johnstone in the UK who, like </w:t>
      </w:r>
      <w:proofErr w:type="spellStart"/>
      <w:r w:rsidRPr="00112EB0">
        <w:rPr>
          <w:rFonts w:ascii="Cambria" w:eastAsia="Times New Roman" w:hAnsi="Cambria" w:cs="Times New Roman"/>
          <w:color w:val="000000"/>
          <w:kern w:val="0"/>
          <w14:ligatures w14:val="none"/>
        </w:rPr>
        <w:t>Spolin</w:t>
      </w:r>
      <w:proofErr w:type="spellEnd"/>
      <w:r w:rsidRPr="00112EB0">
        <w:rPr>
          <w:rFonts w:ascii="Cambria" w:eastAsia="Times New Roman" w:hAnsi="Cambria" w:cs="Times New Roman"/>
          <w:color w:val="000000"/>
          <w:kern w:val="0"/>
          <w14:ligatures w14:val="none"/>
        </w:rPr>
        <w:t xml:space="preserve">, also realized they were not just acting exercises but could be used on their own and even performed. He brought them to Canada’s </w:t>
      </w:r>
      <w:proofErr w:type="spellStart"/>
      <w:r w:rsidRPr="00112EB0">
        <w:rPr>
          <w:rFonts w:ascii="Cambria" w:eastAsia="Times New Roman" w:hAnsi="Cambria" w:cs="Times New Roman"/>
          <w:color w:val="000000"/>
          <w:kern w:val="0"/>
          <w14:ligatures w14:val="none"/>
        </w:rPr>
        <w:t>ImprovOlympix</w:t>
      </w:r>
      <w:proofErr w:type="spellEnd"/>
      <w:r w:rsidRPr="00112EB0">
        <w:rPr>
          <w:rFonts w:ascii="Cambria" w:eastAsia="Times New Roman" w:hAnsi="Cambria" w:cs="Times New Roman"/>
          <w:color w:val="000000"/>
          <w:kern w:val="0"/>
          <w14:ligatures w14:val="none"/>
        </w:rPr>
        <w:t xml:space="preserve">, started by David Shepard. Shepard was former co-owner of Chicago’s Second City with </w:t>
      </w:r>
      <w:proofErr w:type="spellStart"/>
      <w:r w:rsidRPr="00112EB0">
        <w:rPr>
          <w:rFonts w:ascii="Cambria" w:eastAsia="Times New Roman" w:hAnsi="Cambria" w:cs="Times New Roman"/>
          <w:color w:val="000000"/>
          <w:kern w:val="0"/>
          <w14:ligatures w14:val="none"/>
        </w:rPr>
        <w:t>Spolin’s</w:t>
      </w:r>
      <w:proofErr w:type="spellEnd"/>
      <w:r w:rsidRPr="00112EB0">
        <w:rPr>
          <w:rFonts w:ascii="Cambria" w:eastAsia="Times New Roman" w:hAnsi="Cambria" w:cs="Times New Roman"/>
          <w:color w:val="000000"/>
          <w:kern w:val="0"/>
          <w14:ligatures w14:val="none"/>
        </w:rPr>
        <w:t xml:space="preserve"> son, Paul Sills. Second City had used Viola’s games as avenues toward comedic sketches (Sweet, 2023). IO was a response to idealism Shepard felt Second City had strayed from (Halpern, 1994). </w:t>
      </w:r>
      <w:proofErr w:type="spellStart"/>
      <w:r w:rsidRPr="00112EB0">
        <w:rPr>
          <w:rFonts w:ascii="Cambria" w:eastAsia="Times New Roman" w:hAnsi="Cambria" w:cs="Times New Roman"/>
          <w:color w:val="000000"/>
          <w:kern w:val="0"/>
          <w14:ligatures w14:val="none"/>
        </w:rPr>
        <w:t>Johstone’s</w:t>
      </w:r>
      <w:proofErr w:type="spellEnd"/>
      <w:r w:rsidRPr="00112EB0">
        <w:rPr>
          <w:rFonts w:ascii="Cambria" w:eastAsia="Times New Roman" w:hAnsi="Cambria" w:cs="Times New Roman"/>
          <w:color w:val="000000"/>
          <w:kern w:val="0"/>
          <w14:ligatures w14:val="none"/>
        </w:rPr>
        <w:t xml:space="preserve"> work put an emphasis on relationship in improv, which Halpern wove with </w:t>
      </w:r>
      <w:proofErr w:type="spellStart"/>
      <w:r w:rsidRPr="00112EB0">
        <w:rPr>
          <w:rFonts w:ascii="Cambria" w:eastAsia="Times New Roman" w:hAnsi="Cambria" w:cs="Times New Roman"/>
          <w:color w:val="000000"/>
          <w:kern w:val="0"/>
          <w14:ligatures w14:val="none"/>
        </w:rPr>
        <w:t>Spolin’s</w:t>
      </w:r>
      <w:proofErr w:type="spellEnd"/>
      <w:r w:rsidRPr="00112EB0">
        <w:rPr>
          <w:rFonts w:ascii="Cambria" w:eastAsia="Times New Roman" w:hAnsi="Cambria" w:cs="Times New Roman"/>
          <w:color w:val="000000"/>
          <w:kern w:val="0"/>
          <w14:ligatures w14:val="none"/>
        </w:rPr>
        <w:t xml:space="preserve"> ‘X-Area’, or intuition (</w:t>
      </w:r>
      <w:proofErr w:type="spellStart"/>
      <w:r w:rsidRPr="00112EB0">
        <w:rPr>
          <w:rFonts w:ascii="Cambria" w:eastAsia="Times New Roman" w:hAnsi="Cambria" w:cs="Times New Roman"/>
          <w:color w:val="000000"/>
          <w:kern w:val="0"/>
          <w14:ligatures w14:val="none"/>
        </w:rPr>
        <w:t>Spolin</w:t>
      </w:r>
      <w:proofErr w:type="spellEnd"/>
      <w:r w:rsidRPr="00112EB0">
        <w:rPr>
          <w:rFonts w:ascii="Cambria" w:eastAsia="Times New Roman" w:hAnsi="Cambria" w:cs="Times New Roman"/>
          <w:color w:val="000000"/>
          <w:kern w:val="0"/>
          <w14:ligatures w14:val="none"/>
        </w:rPr>
        <w:t xml:space="preserve">, 1999). Halpern started her own IO in Chicago. She later met Del Close and they developed one of the most popular long-form forms, Harold. Close had directed and acted in NY and Chicago, including with Second City, and had developed an earlier version of Harold in San Francisco with The Committee. Their name was Close’s response to the ideas that art could not be made by committee (See Appendix B), I Chicago, Halpern and close reformulated the more chaotic Harold by splitting it into three sections with spaces in-between each and inserting shorter games. (Halpern, 2004 p105). Close called it a meta game that ate short-form games. This and other forms have evolved out of iO, its students, other Chicago theaters, and by those who relocated from Chicago. This is the part of improv’s development that will be considered the origin story for this paper’s definition. As </w:t>
      </w:r>
      <w:proofErr w:type="spellStart"/>
      <w:r w:rsidRPr="00112EB0">
        <w:rPr>
          <w:rFonts w:ascii="Cambria" w:eastAsia="Times New Roman" w:hAnsi="Cambria" w:cs="Times New Roman"/>
          <w:color w:val="000000"/>
          <w:kern w:val="0"/>
          <w14:ligatures w14:val="none"/>
        </w:rPr>
        <w:lastRenderedPageBreak/>
        <w:t>Schutte</w:t>
      </w:r>
      <w:proofErr w:type="spellEnd"/>
      <w:r w:rsidRPr="00112EB0">
        <w:rPr>
          <w:rFonts w:ascii="Cambria" w:eastAsia="Times New Roman" w:hAnsi="Cambria" w:cs="Times New Roman"/>
          <w:color w:val="000000"/>
          <w:kern w:val="0"/>
          <w14:ligatures w14:val="none"/>
        </w:rPr>
        <w:t xml:space="preserve"> puts it, …improv is largely an oral or kinesthetic tradition and the beginning of any one thing is nebulous. (</w:t>
      </w:r>
      <w:proofErr w:type="spellStart"/>
      <w:r w:rsidRPr="00112EB0">
        <w:rPr>
          <w:rFonts w:ascii="Cambria" w:eastAsia="Times New Roman" w:hAnsi="Cambria" w:cs="Times New Roman"/>
          <w:color w:val="000000"/>
          <w:kern w:val="0"/>
          <w14:ligatures w14:val="none"/>
        </w:rPr>
        <w:t>Shutte</w:t>
      </w:r>
      <w:proofErr w:type="spellEnd"/>
      <w:r w:rsidRPr="00112EB0">
        <w:rPr>
          <w:rFonts w:ascii="Cambria" w:eastAsia="Times New Roman" w:hAnsi="Cambria" w:cs="Times New Roman"/>
          <w:color w:val="000000"/>
          <w:kern w:val="0"/>
          <w14:ligatures w14:val="none"/>
        </w:rPr>
        <w:t xml:space="preserve"> 2017) p9. </w:t>
      </w:r>
    </w:p>
    <w:p w14:paraId="1AB73B26" w14:textId="77777777" w:rsidR="004C4EDE" w:rsidRPr="00112EB0" w:rsidRDefault="004C4EDE" w:rsidP="004C4EDE">
      <w:pPr>
        <w:spacing w:after="0" w:line="240" w:lineRule="auto"/>
        <w:rPr>
          <w:rFonts w:ascii="Cambria" w:eastAsia="Times New Roman" w:hAnsi="Cambria" w:cs="Times New Roman"/>
          <w:color w:val="000000"/>
          <w:kern w:val="0"/>
          <w14:ligatures w14:val="none"/>
        </w:rPr>
      </w:pPr>
    </w:p>
    <w:p w14:paraId="28F55AC2" w14:textId="49A1F02C" w:rsidR="004C4EDE" w:rsidRDefault="004C4EDE" w:rsidP="004C4EDE">
      <w:pPr>
        <w:spacing w:after="0" w:line="240" w:lineRule="auto"/>
        <w:rPr>
          <w:rFonts w:ascii="Cambria" w:eastAsia="Times New Roman" w:hAnsi="Cambria" w:cs="Times New Roman"/>
          <w:color w:val="000000"/>
          <w:kern w:val="0"/>
          <w14:ligatures w14:val="none"/>
        </w:rPr>
      </w:pPr>
      <w:r w:rsidRPr="00112EB0">
        <w:rPr>
          <w:rFonts w:ascii="Cambria" w:eastAsia="Times New Roman" w:hAnsi="Cambria" w:cs="Times New Roman"/>
          <w:color w:val="000000"/>
          <w:kern w:val="0"/>
          <w14:ligatures w14:val="none"/>
        </w:rPr>
        <w:t>This and other kinds of improv have been defined by multiple people multiple ways. As Scott points out, its meaning is subjective (Scott, 2013). For the purposes of this paper; which covers performers who participate in comedic improv, while some here and there also do musical, genre, and dramatic, Improv will be defined as an art of, ‘getting on-stage and performing without any preparation or planning,’ (Halpern, 1999) </w:t>
      </w:r>
    </w:p>
    <w:p w14:paraId="42CDC806" w14:textId="77777777" w:rsidR="002033CC" w:rsidRPr="00112EB0" w:rsidRDefault="002033CC" w:rsidP="004C4EDE">
      <w:pPr>
        <w:spacing w:after="0" w:line="240" w:lineRule="auto"/>
        <w:rPr>
          <w:rFonts w:ascii="Cambria" w:eastAsia="Times New Roman" w:hAnsi="Cambria" w:cs="Times New Roman"/>
          <w:color w:val="000000"/>
          <w:kern w:val="0"/>
          <w14:ligatures w14:val="none"/>
        </w:rPr>
      </w:pPr>
    </w:p>
    <w:p w14:paraId="67A77EFE" w14:textId="77777777" w:rsidR="004C4EDE" w:rsidRPr="00112EB0" w:rsidRDefault="004C4EDE" w:rsidP="004C4EDE">
      <w:pPr>
        <w:spacing w:after="0" w:line="240" w:lineRule="auto"/>
        <w:rPr>
          <w:rFonts w:ascii="Cambria" w:eastAsia="Times New Roman" w:hAnsi="Cambria" w:cs="Times New Roman"/>
          <w:color w:val="000000"/>
          <w:kern w:val="0"/>
          <w14:ligatures w14:val="none"/>
        </w:rPr>
      </w:pPr>
      <w:r w:rsidRPr="00112EB0">
        <w:rPr>
          <w:rFonts w:ascii="Cambria" w:eastAsia="Times New Roman" w:hAnsi="Cambria" w:cs="Times New Roman"/>
          <w:color w:val="000000"/>
          <w:kern w:val="0"/>
          <w14:ligatures w14:val="none"/>
        </w:rPr>
        <w:t>CHAOS</w:t>
      </w:r>
    </w:p>
    <w:p w14:paraId="1FBFD128" w14:textId="77777777" w:rsidR="004C4EDE" w:rsidRPr="00112EB0" w:rsidRDefault="004C4EDE" w:rsidP="004C4EDE">
      <w:pPr>
        <w:spacing w:after="0" w:line="240" w:lineRule="auto"/>
        <w:rPr>
          <w:rFonts w:ascii="Cambria" w:eastAsia="Times New Roman" w:hAnsi="Cambria" w:cs="Times New Roman"/>
          <w:color w:val="000000"/>
          <w:kern w:val="0"/>
          <w14:ligatures w14:val="none"/>
        </w:rPr>
      </w:pPr>
    </w:p>
    <w:p w14:paraId="1CC7C12D" w14:textId="77777777" w:rsidR="004C4EDE" w:rsidRPr="00112EB0" w:rsidRDefault="004C4EDE" w:rsidP="004C4EDE">
      <w:pPr>
        <w:spacing w:after="0" w:line="240" w:lineRule="auto"/>
        <w:rPr>
          <w:rFonts w:ascii="Cambria" w:eastAsia="Times New Roman" w:hAnsi="Cambria" w:cs="Times New Roman"/>
          <w:color w:val="000000"/>
          <w:kern w:val="0"/>
          <w14:ligatures w14:val="none"/>
        </w:rPr>
      </w:pPr>
      <w:r w:rsidRPr="00112EB0">
        <w:rPr>
          <w:rFonts w:ascii="Cambria" w:eastAsia="Times New Roman" w:hAnsi="Cambria" w:cs="Times New Roman"/>
          <w:color w:val="000000"/>
          <w:kern w:val="0"/>
          <w14:ligatures w14:val="none"/>
        </w:rPr>
        <w:t>The first section of the questionnaire (after demographics) was designed to ask non-leading questions that could potentially respond to assertions made my Scott comparing improv to Chaos theory (Scott, 2013 p24). Most answers did confirm his assertions about determinism (p 25), randomness and sensitive dependence (p 22) the environment being a factor twice over; with the imaginary environment as well as the theatre itself playing roles (p 26), along with the audience itself. He also mentioned the structure of improv making it less random and still including unpredictability; with a single element able to ripple out and change the entire course via nonlinear dynamics (p 17). One question in a later section of the questionnaire asked if improv seems like Chaos theory and most of the improvisers agreed. Also to Scoot, one improviser filled in the question regarding what scientific theory holds weight insertion the the start of our reality as, The Butterfly Effect.</w:t>
      </w:r>
    </w:p>
    <w:p w14:paraId="364AA66D" w14:textId="77777777" w:rsidR="004C4EDE" w:rsidRPr="00112EB0" w:rsidRDefault="004C4EDE" w:rsidP="004C4EDE">
      <w:pPr>
        <w:spacing w:after="0" w:line="240" w:lineRule="auto"/>
        <w:rPr>
          <w:rFonts w:ascii="Cambria" w:eastAsia="Times New Roman" w:hAnsi="Cambria" w:cs="Times New Roman"/>
          <w:color w:val="000000"/>
          <w:kern w:val="0"/>
          <w14:ligatures w14:val="none"/>
        </w:rPr>
      </w:pPr>
    </w:p>
    <w:p w14:paraId="68DF7D96" w14:textId="77777777" w:rsidR="004C4EDE" w:rsidRPr="00112EB0" w:rsidRDefault="004C4EDE" w:rsidP="004C4EDE">
      <w:pPr>
        <w:spacing w:after="0" w:line="240" w:lineRule="auto"/>
        <w:rPr>
          <w:rFonts w:ascii="Cambria" w:eastAsia="Times New Roman" w:hAnsi="Cambria" w:cs="Times New Roman"/>
          <w:color w:val="000000"/>
          <w:kern w:val="0"/>
          <w14:ligatures w14:val="none"/>
        </w:rPr>
      </w:pPr>
      <w:r w:rsidRPr="00112EB0">
        <w:rPr>
          <w:rFonts w:ascii="Cambria" w:eastAsia="Times New Roman" w:hAnsi="Cambria" w:cs="Times New Roman"/>
          <w:color w:val="000000"/>
          <w:kern w:val="0"/>
          <w14:ligatures w14:val="none"/>
        </w:rPr>
        <w:t>ZEN, BUDDHISM, LISTENING, CONNECTION, IN THE MOMENT</w:t>
      </w:r>
    </w:p>
    <w:p w14:paraId="60E1C319" w14:textId="77777777" w:rsidR="004C4EDE" w:rsidRPr="00112EB0" w:rsidRDefault="004C4EDE" w:rsidP="004C4EDE">
      <w:pPr>
        <w:spacing w:after="0" w:line="240" w:lineRule="auto"/>
        <w:rPr>
          <w:rFonts w:ascii="Cambria" w:eastAsia="Times New Roman" w:hAnsi="Cambria" w:cs="Times New Roman"/>
          <w:color w:val="000000"/>
          <w:kern w:val="0"/>
          <w14:ligatures w14:val="none"/>
        </w:rPr>
      </w:pPr>
    </w:p>
    <w:p w14:paraId="50068D98" w14:textId="77777777" w:rsidR="004C4EDE" w:rsidRPr="00112EB0" w:rsidRDefault="004C4EDE" w:rsidP="004C4EDE">
      <w:pPr>
        <w:spacing w:after="0" w:line="240" w:lineRule="auto"/>
        <w:rPr>
          <w:rFonts w:ascii="Cambria" w:eastAsia="Times New Roman" w:hAnsi="Cambria" w:cs="Times New Roman"/>
          <w:color w:val="000000"/>
          <w:kern w:val="0"/>
          <w14:ligatures w14:val="none"/>
        </w:rPr>
      </w:pPr>
      <w:r w:rsidRPr="00112EB0">
        <w:rPr>
          <w:rFonts w:ascii="Cambria" w:eastAsia="Times New Roman" w:hAnsi="Cambria" w:cs="Times New Roman"/>
          <w:color w:val="000000"/>
          <w:kern w:val="0"/>
          <w14:ligatures w14:val="none"/>
        </w:rPr>
        <w:t>A direct question was asked about improv seeming like Zen. Less than half of the improvisers agreed, some stayed neural and some disagree. One improviser gives a different perspective than that majority: </w:t>
      </w:r>
    </w:p>
    <w:p w14:paraId="2672CF32" w14:textId="77777777" w:rsidR="004C4EDE" w:rsidRPr="00112EB0" w:rsidRDefault="004C4EDE" w:rsidP="004C4EDE">
      <w:pPr>
        <w:spacing w:after="0" w:line="240" w:lineRule="auto"/>
        <w:rPr>
          <w:rFonts w:ascii="Cambria" w:eastAsia="Times New Roman" w:hAnsi="Cambria" w:cs="Times New Roman"/>
          <w:color w:val="000000"/>
          <w:kern w:val="0"/>
          <w14:ligatures w14:val="none"/>
        </w:rPr>
      </w:pPr>
      <w:r w:rsidRPr="00112EB0">
        <w:rPr>
          <w:rFonts w:ascii="Cambria" w:eastAsia="Times New Roman" w:hAnsi="Cambria" w:cs="Times New Roman"/>
          <w:color w:val="000000"/>
          <w:kern w:val="0"/>
          <w14:ligatures w14:val="none"/>
        </w:rPr>
        <w:t>Improviser6: I had been improvising for over a decade when I met my husband. He introduced me to Buddhism. I was amazed - it was how I loved my life as an improviser, and what I thought and experienced. I had no idea that others thought the same way and that it was called "Buddhism.”</w:t>
      </w:r>
    </w:p>
    <w:p w14:paraId="1D8375E0" w14:textId="77777777" w:rsidR="004C4EDE" w:rsidRPr="00112EB0" w:rsidRDefault="004C4EDE" w:rsidP="004C4EDE">
      <w:pPr>
        <w:spacing w:after="0" w:line="240" w:lineRule="auto"/>
        <w:rPr>
          <w:rFonts w:ascii="Cambria" w:eastAsia="Times New Roman" w:hAnsi="Cambria" w:cs="Times New Roman"/>
          <w:color w:val="000000"/>
          <w:kern w:val="0"/>
          <w14:ligatures w14:val="none"/>
        </w:rPr>
      </w:pPr>
    </w:p>
    <w:p w14:paraId="574DDB81" w14:textId="77777777" w:rsidR="004C4EDE" w:rsidRPr="00112EB0" w:rsidRDefault="004C4EDE" w:rsidP="004C4EDE">
      <w:pPr>
        <w:spacing w:after="0" w:line="240" w:lineRule="auto"/>
        <w:rPr>
          <w:rFonts w:ascii="Cambria" w:eastAsia="Times New Roman" w:hAnsi="Cambria" w:cs="Times New Roman"/>
          <w:color w:val="000000"/>
          <w:kern w:val="0"/>
          <w14:ligatures w14:val="none"/>
        </w:rPr>
      </w:pPr>
      <w:r w:rsidRPr="00112EB0">
        <w:rPr>
          <w:rFonts w:ascii="Cambria" w:eastAsia="Times New Roman" w:hAnsi="Cambria" w:cs="Times New Roman"/>
          <w:color w:val="000000"/>
          <w:kern w:val="0"/>
          <w14:ligatures w14:val="none"/>
        </w:rPr>
        <w:t xml:space="preserve">Many listed connection or focusing on their partner or outside themselves made then more in the moment, and out of their head. Others listed embodiment of self and character and / or physicality to the same end. Among practices like the ones Close referenced and codified into his rules (Halpern 1999) are listening (mentioned by every participant), support of others (referenced by nine of the eleven participants and agreed with by all in the </w:t>
      </w:r>
      <w:proofErr w:type="spellStart"/>
      <w:r w:rsidRPr="00112EB0">
        <w:rPr>
          <w:rFonts w:ascii="Cambria" w:eastAsia="Times New Roman" w:hAnsi="Cambria" w:cs="Times New Roman"/>
          <w:color w:val="000000"/>
          <w:kern w:val="0"/>
          <w14:ligatures w14:val="none"/>
        </w:rPr>
        <w:t>Likert</w:t>
      </w:r>
      <w:proofErr w:type="spellEnd"/>
      <w:r w:rsidRPr="00112EB0">
        <w:rPr>
          <w:rFonts w:ascii="Cambria" w:eastAsia="Times New Roman" w:hAnsi="Cambria" w:cs="Times New Roman"/>
          <w:color w:val="000000"/>
          <w:kern w:val="0"/>
          <w14:ligatures w14:val="none"/>
        </w:rPr>
        <w:t xml:space="preserve"> section), making the others shine (refined by Improviser 2), treating others like, ‘poets, geniuses, and philosophers.’ Halpern says Artists instead of Philosophers, but some teachers change that word, (Halpern, 1999), relationship (referenced by many) and acceptance and / or surrender. All of these in addition to the core priority of saying yes and adding to build the scene together, always in agreement.</w:t>
      </w:r>
    </w:p>
    <w:p w14:paraId="60EAC87E" w14:textId="77777777" w:rsidR="004C4EDE" w:rsidRPr="00112EB0" w:rsidRDefault="004C4EDE" w:rsidP="004C4EDE">
      <w:pPr>
        <w:spacing w:after="0" w:line="240" w:lineRule="auto"/>
        <w:rPr>
          <w:rFonts w:ascii="Cambria" w:eastAsia="Times New Roman" w:hAnsi="Cambria" w:cs="Times New Roman"/>
          <w:color w:val="000000"/>
          <w:kern w:val="0"/>
          <w14:ligatures w14:val="none"/>
        </w:rPr>
      </w:pPr>
    </w:p>
    <w:p w14:paraId="2A1A6171" w14:textId="77777777" w:rsidR="004C4EDE" w:rsidRPr="00112EB0" w:rsidRDefault="004C4EDE" w:rsidP="004C4EDE">
      <w:pPr>
        <w:spacing w:after="0" w:line="240" w:lineRule="auto"/>
        <w:rPr>
          <w:rFonts w:ascii="Cambria" w:eastAsia="Times New Roman" w:hAnsi="Cambria" w:cs="Times New Roman"/>
          <w:color w:val="000000"/>
          <w:kern w:val="0"/>
          <w14:ligatures w14:val="none"/>
        </w:rPr>
      </w:pPr>
      <w:r w:rsidRPr="00112EB0">
        <w:rPr>
          <w:rFonts w:ascii="Cambria" w:eastAsia="Times New Roman" w:hAnsi="Cambria" w:cs="Times New Roman"/>
          <w:color w:val="000000"/>
          <w:kern w:val="0"/>
          <w14:ligatures w14:val="none"/>
        </w:rPr>
        <w:t>TRUTH</w:t>
      </w:r>
    </w:p>
    <w:p w14:paraId="5118F375" w14:textId="77777777" w:rsidR="004C4EDE" w:rsidRPr="00112EB0" w:rsidRDefault="004C4EDE" w:rsidP="004C4EDE">
      <w:pPr>
        <w:spacing w:after="0" w:line="240" w:lineRule="auto"/>
        <w:rPr>
          <w:rFonts w:ascii="Cambria" w:eastAsia="Times New Roman" w:hAnsi="Cambria" w:cs="Times New Roman"/>
          <w:color w:val="000000"/>
          <w:kern w:val="0"/>
          <w14:ligatures w14:val="none"/>
        </w:rPr>
      </w:pPr>
      <w:r w:rsidRPr="00112EB0">
        <w:rPr>
          <w:rFonts w:ascii="Cambria" w:eastAsia="Times New Roman" w:hAnsi="Cambria" w:cs="Times New Roman"/>
          <w:color w:val="000000"/>
          <w:kern w:val="0"/>
          <w14:ligatures w14:val="none"/>
        </w:rPr>
        <w:lastRenderedPageBreak/>
        <w:t>Truth is in multiple improv philosophies (</w:t>
      </w:r>
      <w:proofErr w:type="spellStart"/>
      <w:r w:rsidRPr="00112EB0">
        <w:rPr>
          <w:rFonts w:ascii="Cambria" w:eastAsia="Times New Roman" w:hAnsi="Cambria" w:cs="Times New Roman"/>
          <w:color w:val="000000"/>
          <w:kern w:val="0"/>
          <w14:ligatures w14:val="none"/>
        </w:rPr>
        <w:t>Shutte</w:t>
      </w:r>
      <w:proofErr w:type="spellEnd"/>
      <w:r w:rsidRPr="00112EB0">
        <w:rPr>
          <w:rFonts w:ascii="Cambria" w:eastAsia="Times New Roman" w:hAnsi="Cambria" w:cs="Times New Roman"/>
          <w:color w:val="000000"/>
          <w:kern w:val="0"/>
          <w14:ligatures w14:val="none"/>
        </w:rPr>
        <w:t>, 2017 p 15). All Improvisers agreed in varying words that it’s changeable and subjective, which seems to agree with (</w:t>
      </w:r>
      <w:proofErr w:type="spellStart"/>
      <w:r w:rsidRPr="00112EB0">
        <w:rPr>
          <w:rFonts w:ascii="Cambria" w:eastAsia="Times New Roman" w:hAnsi="Cambria" w:cs="Times New Roman"/>
          <w:color w:val="000000"/>
          <w:kern w:val="0"/>
          <w14:ligatures w14:val="none"/>
        </w:rPr>
        <w:t>Glanzberg</w:t>
      </w:r>
      <w:proofErr w:type="spellEnd"/>
      <w:r w:rsidRPr="00112EB0">
        <w:rPr>
          <w:rFonts w:ascii="Cambria" w:eastAsia="Times New Roman" w:hAnsi="Cambria" w:cs="Times New Roman"/>
          <w:color w:val="000000"/>
          <w:kern w:val="0"/>
          <w14:ligatures w14:val="none"/>
        </w:rPr>
        <w:t xml:space="preserve"> 2025). Two participants filled in multiple questions qualifying their response with their agnostic stance. Improviser5: I’m agnostic, so at my core I accept that a lot of things are possible. Improviser4 stated that they are not lightweight about this. Improviser4: I am vehemently agnostic…We're smaller than ants in the universe. I actually think that connects to what I love about improv- you just don't know what's going to happen next, and the hubris of trying to presume you know or control things instead of listening is foolish.</w:t>
      </w:r>
    </w:p>
    <w:p w14:paraId="4540AD50" w14:textId="77777777" w:rsidR="004C4EDE" w:rsidRPr="00112EB0" w:rsidRDefault="004C4EDE" w:rsidP="004C4EDE">
      <w:pPr>
        <w:spacing w:after="0" w:line="240" w:lineRule="auto"/>
        <w:rPr>
          <w:rFonts w:ascii="Cambria" w:eastAsia="Times New Roman" w:hAnsi="Cambria" w:cs="Times New Roman"/>
          <w:color w:val="000000"/>
          <w:kern w:val="0"/>
          <w14:ligatures w14:val="none"/>
        </w:rPr>
      </w:pPr>
    </w:p>
    <w:p w14:paraId="5D45BFC9" w14:textId="77777777" w:rsidR="004C4EDE" w:rsidRPr="00112EB0" w:rsidRDefault="004C4EDE" w:rsidP="004C4EDE">
      <w:pPr>
        <w:spacing w:after="0" w:line="240" w:lineRule="auto"/>
        <w:rPr>
          <w:rFonts w:ascii="Cambria" w:eastAsia="Times New Roman" w:hAnsi="Cambria" w:cs="Times New Roman"/>
          <w:color w:val="000000"/>
          <w:kern w:val="0"/>
          <w14:ligatures w14:val="none"/>
        </w:rPr>
      </w:pPr>
      <w:r w:rsidRPr="00112EB0">
        <w:rPr>
          <w:rFonts w:ascii="Cambria" w:eastAsia="Times New Roman" w:hAnsi="Cambria" w:cs="Times New Roman"/>
          <w:color w:val="000000"/>
          <w:kern w:val="0"/>
          <w14:ligatures w14:val="none"/>
        </w:rPr>
        <w:t xml:space="preserve">Close is storied to have said that our characters live on and </w:t>
      </w:r>
      <w:proofErr w:type="spellStart"/>
      <w:r w:rsidRPr="00112EB0">
        <w:rPr>
          <w:rFonts w:ascii="Cambria" w:eastAsia="Times New Roman" w:hAnsi="Cambria" w:cs="Times New Roman"/>
          <w:color w:val="000000"/>
          <w:kern w:val="0"/>
          <w14:ligatures w14:val="none"/>
        </w:rPr>
        <w:t>Jagadowski</w:t>
      </w:r>
      <w:proofErr w:type="spellEnd"/>
      <w:r w:rsidRPr="00112EB0">
        <w:rPr>
          <w:rFonts w:ascii="Cambria" w:eastAsia="Times New Roman" w:hAnsi="Cambria" w:cs="Times New Roman"/>
          <w:color w:val="000000"/>
          <w:kern w:val="0"/>
          <w14:ligatures w14:val="none"/>
        </w:rPr>
        <w:t xml:space="preserve"> says that the experience is already on the stage and still there one they leave: I asked what improvisers thought happened to the worlds we built after we swept the stage: Improviser2: Never thought about it…very cool (if) they actually move into different universe and story keep going. Improviser11: They have existed before and will exist after.</w:t>
      </w:r>
    </w:p>
    <w:p w14:paraId="57DB672C" w14:textId="77777777" w:rsidR="004C4EDE" w:rsidRPr="00112EB0" w:rsidRDefault="004C4EDE" w:rsidP="004C4EDE">
      <w:pPr>
        <w:spacing w:after="0" w:line="240" w:lineRule="auto"/>
        <w:rPr>
          <w:rFonts w:ascii="Cambria" w:eastAsia="Times New Roman" w:hAnsi="Cambria" w:cs="Times New Roman"/>
          <w:color w:val="000000"/>
          <w:kern w:val="0"/>
          <w14:ligatures w14:val="none"/>
        </w:rPr>
      </w:pPr>
    </w:p>
    <w:p w14:paraId="1711E511" w14:textId="77777777" w:rsidR="004C4EDE" w:rsidRPr="00112EB0" w:rsidRDefault="004C4EDE" w:rsidP="004C4EDE">
      <w:pPr>
        <w:spacing w:after="0" w:line="240" w:lineRule="auto"/>
        <w:rPr>
          <w:rFonts w:ascii="Cambria" w:eastAsia="Times New Roman" w:hAnsi="Cambria" w:cs="Times New Roman"/>
          <w:color w:val="000000"/>
          <w:kern w:val="0"/>
          <w14:ligatures w14:val="none"/>
        </w:rPr>
      </w:pPr>
      <w:r w:rsidRPr="00112EB0">
        <w:rPr>
          <w:rFonts w:ascii="Cambria" w:eastAsia="Times New Roman" w:hAnsi="Cambria" w:cs="Times New Roman"/>
          <w:color w:val="000000"/>
          <w:kern w:val="0"/>
          <w14:ligatures w14:val="none"/>
        </w:rPr>
        <w:t xml:space="preserve">It is notable that all the improvisers responded in agreement with a </w:t>
      </w:r>
      <w:proofErr w:type="spellStart"/>
      <w:r w:rsidRPr="00112EB0">
        <w:rPr>
          <w:rFonts w:ascii="Cambria" w:eastAsia="Times New Roman" w:hAnsi="Cambria" w:cs="Times New Roman"/>
          <w:color w:val="000000"/>
          <w:kern w:val="0"/>
          <w14:ligatures w14:val="none"/>
        </w:rPr>
        <w:t>Likert</w:t>
      </w:r>
      <w:proofErr w:type="spellEnd"/>
      <w:r w:rsidRPr="00112EB0">
        <w:rPr>
          <w:rFonts w:ascii="Cambria" w:eastAsia="Times New Roman" w:hAnsi="Cambria" w:cs="Times New Roman"/>
          <w:color w:val="000000"/>
          <w:kern w:val="0"/>
          <w14:ligatures w14:val="none"/>
        </w:rPr>
        <w:t xml:space="preserve"> question about improv feeling like channeling.  About half were in favor of Space travel, with Improviser4 giving the caveat that a socialist Utopia should be built on Earth first. In answer to a question about if they felt anyone in human existence had come too understand the universe (via any means), Improviser4: ‘…it doesn’t matter as much as taking care of people here now. Improviser4 stated they do socialist organizing. Another improviser who needed to back out of participation, is also an activist and encourages students to use performances to teach people. Improviser1 said in response to a question about what improvisers think audiences get out of shows, that, ‘they might learn something.’ Some teams have done very interesting things with 30 minutes on the clock with a tricky topic - even in comedy. One example from the research is a team that is no longer together from New York (Fuck That Shit at </w:t>
      </w:r>
      <w:proofErr w:type="spellStart"/>
      <w:r w:rsidRPr="00112EB0">
        <w:rPr>
          <w:rFonts w:ascii="Cambria" w:eastAsia="Times New Roman" w:hAnsi="Cambria" w:cs="Times New Roman"/>
          <w:color w:val="000000"/>
          <w:kern w:val="0"/>
          <w14:ligatures w14:val="none"/>
        </w:rPr>
        <w:t>Cagematch</w:t>
      </w:r>
      <w:proofErr w:type="spellEnd"/>
      <w:r w:rsidRPr="00112EB0">
        <w:rPr>
          <w:rFonts w:ascii="Cambria" w:eastAsia="Times New Roman" w:hAnsi="Cambria" w:cs="Times New Roman"/>
          <w:color w:val="000000"/>
          <w:kern w:val="0"/>
          <w14:ligatures w14:val="none"/>
        </w:rPr>
        <w:t>). In the cited example, their team worked together in real time, on the spot, from a potentially very difficult suggestion, managing to keep the audience with them and laughing. This takes teamwork, which was emphasized strongly as a key distinguishing component of improv, Improviser2. Close mentioned he liked to use his life to defy certain ideas. Halpern’s book title holds the name for his group of players in San Francisco, who made Art by committee. It could be said that resistance or activism speaks to personal cosmology in terms of one’s place and role in the local and grander scheme, especially when considering potential ripple effects of Chaos Theory.</w:t>
      </w:r>
    </w:p>
    <w:p w14:paraId="248D8E1A" w14:textId="77777777" w:rsidR="004C4EDE" w:rsidRPr="00112EB0" w:rsidRDefault="004C4EDE" w:rsidP="004C4EDE">
      <w:pPr>
        <w:spacing w:after="0" w:line="240" w:lineRule="auto"/>
        <w:rPr>
          <w:rFonts w:ascii="Cambria" w:eastAsia="Times New Roman" w:hAnsi="Cambria" w:cs="Times New Roman"/>
          <w:color w:val="000000"/>
          <w:kern w:val="0"/>
          <w14:ligatures w14:val="none"/>
        </w:rPr>
      </w:pPr>
    </w:p>
    <w:p w14:paraId="65913583" w14:textId="77777777" w:rsidR="004C4EDE" w:rsidRDefault="004C4EDE" w:rsidP="004C4EDE">
      <w:pPr>
        <w:spacing w:after="0" w:line="240" w:lineRule="auto"/>
        <w:rPr>
          <w:rFonts w:ascii="Cambria" w:eastAsia="Times New Roman" w:hAnsi="Cambria" w:cs="Times New Roman"/>
          <w:color w:val="000000"/>
          <w:kern w:val="0"/>
          <w14:ligatures w14:val="none"/>
        </w:rPr>
      </w:pPr>
      <w:r w:rsidRPr="00112EB0">
        <w:rPr>
          <w:rFonts w:ascii="Cambria" w:eastAsia="Times New Roman" w:hAnsi="Cambria" w:cs="Times New Roman"/>
          <w:color w:val="000000"/>
          <w:kern w:val="0"/>
          <w14:ligatures w14:val="none"/>
        </w:rPr>
        <w:t>MYSTICAL EXPERIENCES</w:t>
      </w:r>
    </w:p>
    <w:p w14:paraId="0F62150A" w14:textId="77777777" w:rsidR="002033CC" w:rsidRPr="00112EB0" w:rsidRDefault="002033CC" w:rsidP="004C4EDE">
      <w:pPr>
        <w:spacing w:after="0" w:line="240" w:lineRule="auto"/>
        <w:rPr>
          <w:rFonts w:ascii="Cambria" w:eastAsia="Times New Roman" w:hAnsi="Cambria" w:cs="Times New Roman"/>
          <w:color w:val="000000"/>
          <w:kern w:val="0"/>
          <w14:ligatures w14:val="none"/>
        </w:rPr>
      </w:pPr>
    </w:p>
    <w:p w14:paraId="0EBEDA07" w14:textId="77777777" w:rsidR="004C4EDE" w:rsidRPr="00112EB0" w:rsidRDefault="004C4EDE" w:rsidP="004C4EDE">
      <w:pPr>
        <w:spacing w:after="0" w:line="240" w:lineRule="auto"/>
        <w:rPr>
          <w:rFonts w:ascii="Cambria" w:eastAsia="Times New Roman" w:hAnsi="Cambria" w:cs="Times New Roman"/>
          <w:color w:val="000000"/>
          <w:kern w:val="0"/>
          <w14:ligatures w14:val="none"/>
        </w:rPr>
      </w:pPr>
      <w:r w:rsidRPr="00112EB0">
        <w:rPr>
          <w:rFonts w:ascii="Cambria" w:eastAsia="Times New Roman" w:hAnsi="Cambria" w:cs="Times New Roman"/>
          <w:color w:val="000000"/>
          <w:kern w:val="0"/>
          <w14:ligatures w14:val="none"/>
        </w:rPr>
        <w:t xml:space="preserve">On transcendence via improv, Improviser8: I think transcendence is possible— remarkable, deep, and unlikely pieces of philosophy and expression may emerge. But I think that's true of any art form. On the possibility that there are people who (energetically) connect to information outside themselves, Improviser6: They are just opening their awareness beyond their body…anyone CAN do it…we all have that potential. Improviser8: The fact is things like that emerge from outside the brain that operates my day-to-day… a mix of subconscious alchemy, the nervous system that expands to the gut, ancestral messaging and divine poking. On people who might have come to awaken to </w:t>
      </w:r>
      <w:r w:rsidRPr="00112EB0">
        <w:rPr>
          <w:rFonts w:ascii="Cambria" w:eastAsia="Times New Roman" w:hAnsi="Cambria" w:cs="Times New Roman"/>
          <w:color w:val="000000"/>
          <w:kern w:val="0"/>
          <w14:ligatures w14:val="none"/>
        </w:rPr>
        <w:lastRenderedPageBreak/>
        <w:t>reality. Improviser8 Skipping because I think most people who are close are so sure they're close that they pigeonhole themselves and stop seeing what's happening. On theories of the Universe: Improviser8 …we don't need to rush to point to half-baked interpretations of scientific theory in order to justify belief in magic. (There may just be magic!). Improviser10 I recently read the Physics book, The Biggest Ideas in the Universe by Sean Carroll, where he uses calculus to explain the history of classical physics and relativity using calculus and mathematical equations. It was really interesting and felt convincing.</w:t>
      </w:r>
    </w:p>
    <w:p w14:paraId="4ABF068C" w14:textId="77777777" w:rsidR="004C4EDE" w:rsidRPr="00112EB0" w:rsidRDefault="004C4EDE" w:rsidP="004C4EDE">
      <w:pPr>
        <w:spacing w:after="0" w:line="240" w:lineRule="auto"/>
        <w:rPr>
          <w:rFonts w:ascii="Cambria" w:eastAsia="Times New Roman" w:hAnsi="Cambria" w:cs="Times New Roman"/>
          <w:color w:val="000000"/>
          <w:kern w:val="0"/>
          <w14:ligatures w14:val="none"/>
        </w:rPr>
      </w:pPr>
    </w:p>
    <w:p w14:paraId="1D6B180E" w14:textId="77777777" w:rsidR="004C4EDE" w:rsidRPr="00112EB0" w:rsidRDefault="004C4EDE" w:rsidP="004C4EDE">
      <w:pPr>
        <w:spacing w:after="0" w:line="240" w:lineRule="auto"/>
        <w:rPr>
          <w:rFonts w:ascii="Cambria" w:eastAsia="Times New Roman" w:hAnsi="Cambria" w:cs="Times New Roman"/>
          <w:color w:val="000000"/>
          <w:kern w:val="0"/>
          <w14:ligatures w14:val="none"/>
        </w:rPr>
      </w:pPr>
      <w:r w:rsidRPr="00112EB0">
        <w:rPr>
          <w:rFonts w:ascii="Cambria" w:eastAsia="Times New Roman" w:hAnsi="Cambria" w:cs="Times New Roman"/>
          <w:color w:val="000000"/>
          <w:kern w:val="0"/>
          <w14:ligatures w14:val="none"/>
        </w:rPr>
        <w:t xml:space="preserve">Three improvisers described mystical experiences. </w:t>
      </w:r>
      <w:proofErr w:type="spellStart"/>
      <w:r w:rsidRPr="00112EB0">
        <w:rPr>
          <w:rFonts w:ascii="Cambria" w:eastAsia="Times New Roman" w:hAnsi="Cambria" w:cs="Times New Roman"/>
          <w:color w:val="000000"/>
          <w:kern w:val="0"/>
          <w14:ligatures w14:val="none"/>
        </w:rPr>
        <w:t>Spolin’s</w:t>
      </w:r>
      <w:proofErr w:type="spellEnd"/>
      <w:r w:rsidRPr="00112EB0">
        <w:rPr>
          <w:rFonts w:ascii="Cambria" w:eastAsia="Times New Roman" w:hAnsi="Cambria" w:cs="Times New Roman"/>
          <w:color w:val="000000"/>
          <w:kern w:val="0"/>
          <w14:ligatures w14:val="none"/>
        </w:rPr>
        <w:t xml:space="preserve"> account of intuition,  seems to interpret it </w:t>
      </w:r>
      <w:proofErr w:type="spellStart"/>
      <w:r w:rsidRPr="00112EB0">
        <w:rPr>
          <w:rFonts w:ascii="Cambria" w:eastAsia="Times New Roman" w:hAnsi="Cambria" w:cs="Times New Roman"/>
          <w:color w:val="000000"/>
          <w:kern w:val="0"/>
          <w14:ligatures w14:val="none"/>
        </w:rPr>
        <w:t>spritually</w:t>
      </w:r>
      <w:proofErr w:type="spellEnd"/>
      <w:r w:rsidRPr="00112EB0">
        <w:rPr>
          <w:rFonts w:ascii="Cambria" w:eastAsia="Times New Roman" w:hAnsi="Cambria" w:cs="Times New Roman"/>
          <w:color w:val="000000"/>
          <w:kern w:val="0"/>
          <w14:ligatures w14:val="none"/>
        </w:rPr>
        <w:t xml:space="preserve"> (</w:t>
      </w:r>
      <w:proofErr w:type="spellStart"/>
      <w:r w:rsidRPr="00112EB0">
        <w:rPr>
          <w:rFonts w:ascii="Cambria" w:eastAsia="Times New Roman" w:hAnsi="Cambria" w:cs="Times New Roman"/>
          <w:color w:val="000000"/>
          <w:kern w:val="0"/>
          <w14:ligatures w14:val="none"/>
        </w:rPr>
        <w:t>Spolin</w:t>
      </w:r>
      <w:proofErr w:type="spellEnd"/>
      <w:r w:rsidRPr="00112EB0">
        <w:rPr>
          <w:rFonts w:ascii="Cambria" w:eastAsia="Times New Roman" w:hAnsi="Cambria" w:cs="Times New Roman"/>
          <w:color w:val="000000"/>
          <w:kern w:val="0"/>
          <w14:ligatures w14:val="none"/>
        </w:rPr>
        <w:t xml:space="preserve">, 1999, p iv). All but one filled in their personal impression of intuition and most were versions on the theme of it being inherited, a collection of information fro life, others or both. A little over Half agreed to having had a mystical experience in the </w:t>
      </w:r>
      <w:proofErr w:type="spellStart"/>
      <w:r w:rsidRPr="00112EB0">
        <w:rPr>
          <w:rFonts w:ascii="Cambria" w:eastAsia="Times New Roman" w:hAnsi="Cambria" w:cs="Times New Roman"/>
          <w:color w:val="000000"/>
          <w:kern w:val="0"/>
          <w14:ligatures w14:val="none"/>
        </w:rPr>
        <w:t>Likert</w:t>
      </w:r>
      <w:proofErr w:type="spellEnd"/>
      <w:r w:rsidRPr="00112EB0">
        <w:rPr>
          <w:rFonts w:ascii="Cambria" w:eastAsia="Times New Roman" w:hAnsi="Cambria" w:cs="Times New Roman"/>
          <w:color w:val="000000"/>
          <w:kern w:val="0"/>
          <w14:ligatures w14:val="none"/>
        </w:rPr>
        <w:t xml:space="preserve"> section. Improviser 10: I had mystical experiences in high school while at a Catholic prayer retreat. </w:t>
      </w:r>
    </w:p>
    <w:p w14:paraId="308699D8" w14:textId="77777777" w:rsidR="004C4EDE" w:rsidRPr="00112EB0" w:rsidRDefault="004C4EDE" w:rsidP="004C4EDE">
      <w:pPr>
        <w:spacing w:after="0" w:line="240" w:lineRule="auto"/>
        <w:rPr>
          <w:rFonts w:ascii="Cambria" w:eastAsia="Times New Roman" w:hAnsi="Cambria" w:cs="Times New Roman"/>
          <w:color w:val="000000"/>
          <w:kern w:val="0"/>
          <w14:ligatures w14:val="none"/>
        </w:rPr>
      </w:pPr>
      <w:r w:rsidRPr="00112EB0">
        <w:rPr>
          <w:rFonts w:ascii="Cambria" w:eastAsia="Times New Roman" w:hAnsi="Cambria" w:cs="Times New Roman"/>
          <w:color w:val="000000"/>
          <w:kern w:val="0"/>
          <w14:ligatures w14:val="none"/>
        </w:rPr>
        <w:t>2 when I am in complete nature, no man-made light exist, I feel I am a part of universe. it can feel very warm and feel like I am melting or feel cold and fuzzy </w:t>
      </w:r>
    </w:p>
    <w:p w14:paraId="36C8B542" w14:textId="77777777" w:rsidR="004C4EDE" w:rsidRPr="00112EB0" w:rsidRDefault="004C4EDE" w:rsidP="004C4EDE">
      <w:pPr>
        <w:spacing w:after="0" w:line="240" w:lineRule="auto"/>
        <w:rPr>
          <w:rFonts w:ascii="Cambria" w:eastAsia="Times New Roman" w:hAnsi="Cambria" w:cs="Times New Roman"/>
          <w:color w:val="000000"/>
          <w:kern w:val="0"/>
          <w14:ligatures w14:val="none"/>
        </w:rPr>
      </w:pPr>
    </w:p>
    <w:p w14:paraId="4CDE6AE2" w14:textId="77777777" w:rsidR="004C4EDE" w:rsidRPr="00112EB0" w:rsidRDefault="004C4EDE" w:rsidP="004C4EDE">
      <w:pPr>
        <w:spacing w:after="0" w:line="240" w:lineRule="auto"/>
        <w:rPr>
          <w:rFonts w:ascii="Cambria" w:eastAsia="Times New Roman" w:hAnsi="Cambria" w:cs="Times New Roman"/>
          <w:color w:val="000000"/>
          <w:kern w:val="0"/>
          <w14:ligatures w14:val="none"/>
        </w:rPr>
      </w:pPr>
      <w:r w:rsidRPr="00112EB0">
        <w:rPr>
          <w:rFonts w:ascii="Cambria" w:eastAsia="Times New Roman" w:hAnsi="Cambria" w:cs="Times New Roman"/>
          <w:color w:val="000000"/>
          <w:kern w:val="0"/>
          <w14:ligatures w14:val="none"/>
        </w:rPr>
        <w:t>5 I've had experiences that could be characterized as interactions with spirits, UFO sightings, divine intervention, etc. I myself can't explain them, but I also accept that that's okay and it could be many different things. </w:t>
      </w:r>
    </w:p>
    <w:p w14:paraId="0BB74C00" w14:textId="77777777" w:rsidR="004C4EDE" w:rsidRPr="00112EB0" w:rsidRDefault="004C4EDE" w:rsidP="004C4EDE">
      <w:pPr>
        <w:spacing w:after="0" w:line="240" w:lineRule="auto"/>
        <w:rPr>
          <w:rFonts w:ascii="Cambria" w:eastAsia="Times New Roman" w:hAnsi="Cambria" w:cs="Times New Roman"/>
          <w:color w:val="000000"/>
          <w:kern w:val="0"/>
          <w14:ligatures w14:val="none"/>
        </w:rPr>
      </w:pPr>
      <w:r w:rsidRPr="00112EB0">
        <w:rPr>
          <w:rFonts w:ascii="Cambria" w:eastAsia="Times New Roman" w:hAnsi="Cambria" w:cs="Times New Roman"/>
          <w:color w:val="000000"/>
          <w:kern w:val="0"/>
          <w14:ligatures w14:val="none"/>
        </w:rPr>
        <w:t>6 No substance - I was on my bed, and had just read a lesson on Gratitude. I shut my eyes and felt tremendous gratitude for my life and my body. Pure, beautiful gratitude. All of a sudden, my mind just opened up and I knew everything in the Universe. It was huge, and I knew it ALL. Then my little mind reasserted itself and I said, “There is too much. My brain can’t hold all of this.” The vision shrank and shrank, and I remember seeing countless lights. I didn’t know if each light was a universe, a galaxy, a planet, a being, or an atom. It didn’t matter. Perhaps it was all of them. But these lights were all resting on and supporting each other. It was a topless and bottomless pyramid. I knew that if even one light were to be taken out, then all the other lights would collapse, just like a pyramid of oranges in a supermarket. As the vision faded to black, I heard my voice say, “It’s so complicated.” And another voice answered, “But it’s so simple.”</w:t>
      </w:r>
      <w:r w:rsidRPr="00112EB0">
        <w:rPr>
          <w:rFonts w:ascii="MS Mincho" w:eastAsia="MS Mincho" w:hAnsi="MS Mincho" w:cs="MS Mincho" w:hint="eastAsia"/>
          <w:color w:val="000000"/>
          <w:kern w:val="0"/>
          <w14:ligatures w14:val="none"/>
        </w:rPr>
        <w:t> </w:t>
      </w:r>
      <w:r w:rsidRPr="00112EB0">
        <w:rPr>
          <w:rFonts w:ascii="Cambria" w:eastAsia="Times New Roman" w:hAnsi="Cambria" w:cs="Times New Roman"/>
          <w:color w:val="000000"/>
          <w:kern w:val="0"/>
          <w14:ligatures w14:val="none"/>
        </w:rPr>
        <w:t>6. No substance - after a couple of long rehearsal days for a VR theater, we went across the street to a chain restaurant, like Chilis. As I sat at the table, listening to these wonderful people talking and joking, a pure feeling of pride in them welled up inside. It was a pride of love and respect and my heart was open and huge for them all. A long-time friend was across the table talking, and as I looked, he and the person next to him suddenly had bright columns of light shooting up out of their heads. The light went up and up into the sky (I remember looking up, and seeing the rays go up to infinity - there was no ceiling or roof.) I enjoyed the light and the feeling, then they both faded.</w:t>
      </w:r>
    </w:p>
    <w:p w14:paraId="11EB650F" w14:textId="77777777" w:rsidR="004C4EDE" w:rsidRPr="00112EB0" w:rsidRDefault="004C4EDE" w:rsidP="004C4EDE">
      <w:pPr>
        <w:spacing w:after="0" w:line="240" w:lineRule="auto"/>
        <w:rPr>
          <w:rFonts w:ascii="Cambria" w:eastAsia="Times New Roman" w:hAnsi="Cambria" w:cs="Times New Roman"/>
          <w:color w:val="000000"/>
          <w:kern w:val="0"/>
          <w14:ligatures w14:val="none"/>
        </w:rPr>
      </w:pPr>
    </w:p>
    <w:p w14:paraId="0E90A7C0" w14:textId="77777777" w:rsidR="004C4EDE" w:rsidRPr="00112EB0" w:rsidRDefault="004C4EDE" w:rsidP="004C4EDE">
      <w:pPr>
        <w:spacing w:after="0" w:line="240" w:lineRule="auto"/>
        <w:rPr>
          <w:rFonts w:ascii="Cambria" w:eastAsia="Times New Roman" w:hAnsi="Cambria" w:cs="Times New Roman"/>
          <w:color w:val="000000"/>
          <w:kern w:val="0"/>
          <w14:ligatures w14:val="none"/>
        </w:rPr>
      </w:pPr>
      <w:r w:rsidRPr="00112EB0">
        <w:rPr>
          <w:rFonts w:ascii="Cambria" w:eastAsia="Times New Roman" w:hAnsi="Cambria" w:cs="Times New Roman"/>
          <w:color w:val="000000"/>
          <w:kern w:val="0"/>
          <w14:ligatures w14:val="none"/>
        </w:rPr>
        <w:t xml:space="preserve">In an echo of what </w:t>
      </w:r>
      <w:proofErr w:type="spellStart"/>
      <w:r w:rsidRPr="00112EB0">
        <w:rPr>
          <w:rFonts w:ascii="Cambria" w:eastAsia="Times New Roman" w:hAnsi="Cambria" w:cs="Times New Roman"/>
          <w:color w:val="000000"/>
          <w:kern w:val="0"/>
          <w14:ligatures w14:val="none"/>
        </w:rPr>
        <w:t>Spolin</w:t>
      </w:r>
      <w:proofErr w:type="spellEnd"/>
      <w:r w:rsidRPr="00112EB0">
        <w:rPr>
          <w:rFonts w:ascii="Cambria" w:eastAsia="Times New Roman" w:hAnsi="Cambria" w:cs="Times New Roman"/>
          <w:color w:val="000000"/>
          <w:kern w:val="0"/>
          <w14:ligatures w14:val="none"/>
        </w:rPr>
        <w:t xml:space="preserve"> says about authoritarian culture and intuition, Improviser3 said: I think all the things that make improv feel spiritual or magical are things that we as people have capacity for and crave, but have stifled in ourselves because of the world we live in. I don't think we need to build up this great skill, I think we need to strip away the things that have taken that from us </w:t>
      </w:r>
    </w:p>
    <w:p w14:paraId="5E80262C" w14:textId="77777777" w:rsidR="004C4EDE" w:rsidRPr="00112EB0" w:rsidRDefault="004C4EDE" w:rsidP="004C4EDE">
      <w:pPr>
        <w:spacing w:after="0" w:line="240" w:lineRule="auto"/>
        <w:rPr>
          <w:rFonts w:ascii="Cambria" w:eastAsia="Times New Roman" w:hAnsi="Cambria" w:cs="Times New Roman"/>
          <w:color w:val="000000"/>
          <w:kern w:val="0"/>
          <w14:ligatures w14:val="none"/>
        </w:rPr>
      </w:pPr>
    </w:p>
    <w:p w14:paraId="75455360" w14:textId="77777777" w:rsidR="004C4EDE" w:rsidRDefault="004C4EDE" w:rsidP="004C4EDE">
      <w:pPr>
        <w:spacing w:after="0" w:line="240" w:lineRule="auto"/>
        <w:rPr>
          <w:rFonts w:ascii="Cambria" w:eastAsia="Times New Roman" w:hAnsi="Cambria" w:cs="Times New Roman"/>
          <w:color w:val="000000"/>
          <w:kern w:val="0"/>
          <w14:ligatures w14:val="none"/>
        </w:rPr>
      </w:pPr>
      <w:r w:rsidRPr="00112EB0">
        <w:rPr>
          <w:rFonts w:ascii="Cambria" w:eastAsia="Times New Roman" w:hAnsi="Cambria" w:cs="Times New Roman"/>
          <w:color w:val="000000"/>
          <w:kern w:val="0"/>
          <w14:ligatures w14:val="none"/>
        </w:rPr>
        <w:t>STARS</w:t>
      </w:r>
    </w:p>
    <w:p w14:paraId="32915061" w14:textId="77777777" w:rsidR="002033CC" w:rsidRPr="00112EB0" w:rsidRDefault="002033CC" w:rsidP="004C4EDE">
      <w:pPr>
        <w:spacing w:after="0" w:line="240" w:lineRule="auto"/>
        <w:rPr>
          <w:rFonts w:ascii="Cambria" w:eastAsia="Times New Roman" w:hAnsi="Cambria" w:cs="Times New Roman"/>
          <w:color w:val="000000"/>
          <w:kern w:val="0"/>
          <w14:ligatures w14:val="none"/>
        </w:rPr>
      </w:pPr>
    </w:p>
    <w:p w14:paraId="7F9C9191" w14:textId="77777777" w:rsidR="004C4EDE" w:rsidRPr="00112EB0" w:rsidRDefault="004C4EDE" w:rsidP="004C4EDE">
      <w:pPr>
        <w:spacing w:after="0" w:line="240" w:lineRule="auto"/>
        <w:rPr>
          <w:rFonts w:ascii="Cambria" w:eastAsia="Times New Roman" w:hAnsi="Cambria" w:cs="Times New Roman"/>
          <w:color w:val="000000"/>
          <w:kern w:val="0"/>
          <w14:ligatures w14:val="none"/>
        </w:rPr>
      </w:pPr>
      <w:r w:rsidRPr="00112EB0">
        <w:rPr>
          <w:rFonts w:ascii="Cambria" w:eastAsia="Times New Roman" w:hAnsi="Cambria" w:cs="Times New Roman"/>
          <w:color w:val="000000"/>
          <w:kern w:val="0"/>
          <w14:ligatures w14:val="none"/>
        </w:rPr>
        <w:t>How they see when they look out at the night sky, Improviser1: free and grateful. Improviser6: expansive bliss. Improviser8: Yearning. Improviser9: Depending on my current state: either wonder or very small. Improviser11: Awe and connectedness. All knew their Sun sign. Few knew much more of their charts. In response to a qualifying question on correlation v causation in Astrology, responses leaned toward correlation not being causation. Napier might be happy to read such data. Improviser4 offered this: Astrology is a fun shorthand to speak about the extremely complex nature of peoples' natures, but I prefer it as a descriptive role, not prescriptive. I'm a triple Leo. I am social, chatty, and love performing, so it can be fun to say it as a shorthand… I don't believe the placement of some stars that were easier to see than others for ancient Greeks is why I'm like that. Maybe there's something to the idea of having a summer birthday, but that's about as far as it goes… sometimes when people are told they're likely to act a certain way, it’s…a self- fulfilling prophecy.</w:t>
      </w:r>
    </w:p>
    <w:p w14:paraId="34896615" w14:textId="77777777" w:rsidR="004C4EDE" w:rsidRPr="00112EB0" w:rsidRDefault="004C4EDE" w:rsidP="004C4EDE">
      <w:pPr>
        <w:spacing w:after="0" w:line="240" w:lineRule="auto"/>
        <w:rPr>
          <w:rFonts w:ascii="Cambria" w:eastAsia="Times New Roman" w:hAnsi="Cambria" w:cs="Times New Roman"/>
          <w:color w:val="000000"/>
          <w:kern w:val="0"/>
          <w14:ligatures w14:val="none"/>
        </w:rPr>
      </w:pPr>
    </w:p>
    <w:p w14:paraId="161DF797" w14:textId="77777777" w:rsidR="004C4EDE" w:rsidRDefault="004C4EDE" w:rsidP="004C4EDE">
      <w:pPr>
        <w:spacing w:after="0" w:line="240" w:lineRule="auto"/>
        <w:rPr>
          <w:rFonts w:ascii="Cambria" w:eastAsia="Times New Roman" w:hAnsi="Cambria" w:cs="Times New Roman"/>
          <w:color w:val="000000"/>
          <w:kern w:val="0"/>
          <w14:ligatures w14:val="none"/>
        </w:rPr>
      </w:pPr>
      <w:r w:rsidRPr="00112EB0">
        <w:rPr>
          <w:rFonts w:ascii="Cambria" w:eastAsia="Times New Roman" w:hAnsi="Cambria" w:cs="Times New Roman"/>
          <w:color w:val="000000"/>
          <w:kern w:val="0"/>
          <w14:ligatures w14:val="none"/>
        </w:rPr>
        <w:t>FAITH and FATE</w:t>
      </w:r>
    </w:p>
    <w:p w14:paraId="314F92C4" w14:textId="77777777" w:rsidR="002033CC" w:rsidRPr="00112EB0" w:rsidRDefault="002033CC" w:rsidP="004C4EDE">
      <w:pPr>
        <w:spacing w:after="0" w:line="240" w:lineRule="auto"/>
        <w:rPr>
          <w:rFonts w:ascii="Cambria" w:eastAsia="Times New Roman" w:hAnsi="Cambria" w:cs="Times New Roman"/>
          <w:color w:val="000000"/>
          <w:kern w:val="0"/>
          <w14:ligatures w14:val="none"/>
        </w:rPr>
      </w:pPr>
    </w:p>
    <w:p w14:paraId="16B02C08" w14:textId="77777777" w:rsidR="004C4EDE" w:rsidRPr="00112EB0" w:rsidRDefault="004C4EDE" w:rsidP="004C4EDE">
      <w:pPr>
        <w:spacing w:after="0" w:line="240" w:lineRule="auto"/>
        <w:rPr>
          <w:rFonts w:ascii="Cambria" w:eastAsia="Times New Roman" w:hAnsi="Cambria" w:cs="Times New Roman"/>
          <w:color w:val="000000"/>
          <w:kern w:val="0"/>
          <w14:ligatures w14:val="none"/>
        </w:rPr>
      </w:pPr>
      <w:r w:rsidRPr="00112EB0">
        <w:rPr>
          <w:rFonts w:ascii="Cambria" w:eastAsia="Times New Roman" w:hAnsi="Cambria" w:cs="Times New Roman"/>
          <w:color w:val="000000"/>
          <w:kern w:val="0"/>
          <w14:ligatures w14:val="none"/>
        </w:rPr>
        <w:t>To questions about Faith and Fate, answers filled in were: Improviser8: …synchronicity. When I am in my mission on something, everything comes together in a magical and unlikely way. And I can really only explain that with faith. Improviser6: I trust the universe. In the present moment, everything is alright. Improviser1: i learned from (a teacher) that your whole improv career is already written in the aether. You just have to listen to the boney finger, tapping on your shoulder and grabbing the chances that are meant for you. I can't help (it).. i believe it. Improviser3: There needs to be balance in everything, and the universe craves this balance… everything that happens contributes to the scales.</w:t>
      </w:r>
    </w:p>
    <w:p w14:paraId="7F95F004" w14:textId="77777777" w:rsidR="004C4EDE" w:rsidRPr="00112EB0" w:rsidRDefault="004C4EDE" w:rsidP="004C4EDE">
      <w:pPr>
        <w:spacing w:after="0" w:line="240" w:lineRule="auto"/>
        <w:rPr>
          <w:rFonts w:ascii="Cambria" w:eastAsia="Times New Roman" w:hAnsi="Cambria" w:cs="Times New Roman"/>
          <w:color w:val="000000"/>
          <w:kern w:val="0"/>
          <w14:ligatures w14:val="none"/>
        </w:rPr>
      </w:pPr>
    </w:p>
    <w:p w14:paraId="3625C3BD" w14:textId="77777777" w:rsidR="004C4EDE" w:rsidRPr="00112EB0" w:rsidRDefault="004C4EDE" w:rsidP="004C4EDE">
      <w:pPr>
        <w:spacing w:after="0" w:line="240" w:lineRule="auto"/>
        <w:rPr>
          <w:rFonts w:ascii="Cambria" w:eastAsia="Times New Roman" w:hAnsi="Cambria" w:cs="Times New Roman"/>
          <w:color w:val="000000"/>
          <w:kern w:val="0"/>
          <w14:ligatures w14:val="none"/>
        </w:rPr>
      </w:pPr>
      <w:r w:rsidRPr="00112EB0">
        <w:rPr>
          <w:rFonts w:ascii="Cambria" w:eastAsia="Times New Roman" w:hAnsi="Cambria" w:cs="Times New Roman"/>
          <w:color w:val="000000"/>
          <w:kern w:val="0"/>
          <w14:ligatures w14:val="none"/>
        </w:rPr>
        <w:t xml:space="preserve">To a </w:t>
      </w:r>
      <w:proofErr w:type="spellStart"/>
      <w:r w:rsidRPr="00112EB0">
        <w:rPr>
          <w:rFonts w:ascii="Cambria" w:eastAsia="Times New Roman" w:hAnsi="Cambria" w:cs="Times New Roman"/>
          <w:color w:val="000000"/>
          <w:kern w:val="0"/>
          <w14:ligatures w14:val="none"/>
        </w:rPr>
        <w:t>Likert</w:t>
      </w:r>
      <w:proofErr w:type="spellEnd"/>
      <w:r w:rsidRPr="00112EB0">
        <w:rPr>
          <w:rFonts w:ascii="Cambria" w:eastAsia="Times New Roman" w:hAnsi="Cambria" w:cs="Times New Roman"/>
          <w:color w:val="000000"/>
          <w:kern w:val="0"/>
          <w14:ligatures w14:val="none"/>
        </w:rPr>
        <w:t xml:space="preserve"> question on religious doctrine: Improviser6. Spent a month and a half in Japan, so absolutely religion there is more about the community and their culture than what they believe/doctrines. All of these vary, and still, along with the improviser’s encouraged acceptance, they seem to have common threads of deep listening and reflection and / or and an openness to ideas they have come across. No non-primary literature spoke to this section other than the Brady paper (Brady, 2011), which did not seem to illicit </w:t>
      </w:r>
      <w:proofErr w:type="spellStart"/>
      <w:r w:rsidRPr="00112EB0">
        <w:rPr>
          <w:rFonts w:ascii="Cambria" w:eastAsia="Times New Roman" w:hAnsi="Cambria" w:cs="Times New Roman"/>
          <w:color w:val="000000"/>
          <w:kern w:val="0"/>
          <w14:ligatures w14:val="none"/>
        </w:rPr>
        <w:t>wholy</w:t>
      </w:r>
      <w:proofErr w:type="spellEnd"/>
      <w:r w:rsidRPr="00112EB0">
        <w:rPr>
          <w:rFonts w:ascii="Cambria" w:eastAsia="Times New Roman" w:hAnsi="Cambria" w:cs="Times New Roman"/>
          <w:color w:val="000000"/>
          <w:kern w:val="0"/>
          <w14:ligatures w14:val="none"/>
        </w:rPr>
        <w:t xml:space="preserve"> similar answers outside a sense of trusting the process as it is moving along, which is a definite key to improv. </w:t>
      </w:r>
    </w:p>
    <w:p w14:paraId="61D2EDEB" w14:textId="77777777" w:rsidR="004C4EDE" w:rsidRPr="00112EB0" w:rsidRDefault="004C4EDE" w:rsidP="004C4EDE">
      <w:pPr>
        <w:spacing w:after="0" w:line="240" w:lineRule="auto"/>
        <w:rPr>
          <w:rFonts w:ascii="Cambria" w:eastAsia="Times New Roman" w:hAnsi="Cambria" w:cs="Times New Roman"/>
          <w:color w:val="000000"/>
          <w:kern w:val="0"/>
          <w14:ligatures w14:val="none"/>
        </w:rPr>
      </w:pPr>
    </w:p>
    <w:p w14:paraId="73FE3C6A" w14:textId="77777777" w:rsidR="004C4EDE" w:rsidRPr="00112EB0" w:rsidRDefault="004C4EDE" w:rsidP="004C4EDE">
      <w:pPr>
        <w:spacing w:after="0" w:line="240" w:lineRule="auto"/>
        <w:rPr>
          <w:rFonts w:ascii="Cambria" w:eastAsia="Times New Roman" w:hAnsi="Cambria" w:cs="Times New Roman"/>
          <w:color w:val="000000"/>
          <w:kern w:val="0"/>
          <w14:ligatures w14:val="none"/>
        </w:rPr>
      </w:pPr>
      <w:r w:rsidRPr="00112EB0">
        <w:rPr>
          <w:rFonts w:ascii="Cambria" w:eastAsia="Times New Roman" w:hAnsi="Cambria" w:cs="Times New Roman"/>
          <w:color w:val="000000"/>
          <w:kern w:val="0"/>
          <w14:ligatures w14:val="none"/>
        </w:rPr>
        <w:t>CONCLUSION</w:t>
      </w:r>
    </w:p>
    <w:p w14:paraId="7B60ABDC" w14:textId="77777777" w:rsidR="004C4EDE" w:rsidRPr="00112EB0" w:rsidRDefault="004C4EDE" w:rsidP="004C4EDE">
      <w:pPr>
        <w:spacing w:after="0" w:line="240" w:lineRule="auto"/>
        <w:rPr>
          <w:rFonts w:ascii="Cambria" w:eastAsia="Times New Roman" w:hAnsi="Cambria" w:cs="Times New Roman"/>
          <w:color w:val="000000"/>
          <w:kern w:val="0"/>
          <w14:ligatures w14:val="none"/>
        </w:rPr>
      </w:pPr>
    </w:p>
    <w:p w14:paraId="6E5E1EAE" w14:textId="46AE12C7" w:rsidR="004C4EDE" w:rsidRPr="00112EB0" w:rsidRDefault="004C4EDE">
      <w:pPr>
        <w:rPr>
          <w:rFonts w:ascii="Cambria" w:eastAsia="Times New Roman" w:hAnsi="Cambria" w:cs="Times New Roman"/>
          <w:color w:val="000000"/>
          <w:kern w:val="0"/>
          <w14:ligatures w14:val="none"/>
        </w:rPr>
      </w:pPr>
      <w:r w:rsidRPr="00112EB0">
        <w:rPr>
          <w:rFonts w:ascii="Cambria" w:eastAsia="Times New Roman" w:hAnsi="Cambria" w:cs="Times New Roman"/>
          <w:color w:val="000000"/>
          <w:kern w:val="0"/>
          <w14:ligatures w14:val="none"/>
        </w:rPr>
        <w:t xml:space="preserve">This paper explored personal cosmologies of theatrical improvisers via potentially related aspects of improv philosophy and potential integration of that into their daily lives. The topic has now been given some attention and hopefully more will be given. Early developers and writers of contemporary USA improv, along with early adopters were noted and quoted from their own writings, interviews, and stories about them. These sources show these individuals’ varied perspectives, experiences, beliefs about what improv is, </w:t>
      </w:r>
      <w:r w:rsidRPr="00112EB0">
        <w:rPr>
          <w:rFonts w:ascii="Cambria" w:eastAsia="Times New Roman" w:hAnsi="Cambria" w:cs="Times New Roman"/>
          <w:color w:val="000000"/>
          <w:kern w:val="0"/>
          <w14:ligatures w14:val="none"/>
        </w:rPr>
        <w:lastRenderedPageBreak/>
        <w:t>what it could be, and the teachings they spun into their personal version of it. In addition to the improv manuals and interviews of improvisers of both the past and present day, this paper considered Buddhist traditions and some associated texts, a paper on improvisation as a mirror of Chaos theory, papers on Jazz and on improvised dance. It also looked at data gathered from eleven active improvisers from four countries. Their views and experiences vary widely and yet this aspect of their world is something each agrees brings joy, community, practices that make them better, and valued teachers and teachings into their lives. These improvisers are still active after years and even in cases when it does not fulfill their professional earnings, it seems to take up and enrich much of their lives. Considering that players agree that improv has helped them improve their lives, themselves, and their relationships; it might be that improv is not just a hobby or even solely the collaborative art form and theater of the heart that Close envisioned; it might actually have turned out to be a no-religion religion.</w:t>
      </w:r>
    </w:p>
    <w:p w14:paraId="66D2E0CA" w14:textId="77777777" w:rsidR="009A3E11" w:rsidRPr="00112EB0" w:rsidRDefault="009A3E11">
      <w:pPr>
        <w:rPr>
          <w:rFonts w:ascii="Cambria" w:eastAsia="Times New Roman" w:hAnsi="Cambria" w:cs="Times New Roman"/>
          <w:color w:val="000000"/>
          <w:kern w:val="0"/>
          <w14:ligatures w14:val="none"/>
        </w:rPr>
      </w:pPr>
    </w:p>
    <w:p w14:paraId="33FE1D81" w14:textId="77777777" w:rsidR="009A3E11" w:rsidRPr="00112EB0" w:rsidRDefault="009A3E11" w:rsidP="00A42251">
      <w:pPr>
        <w:pStyle w:val="p1"/>
        <w:rPr>
          <w:rStyle w:val="s1"/>
          <w:rFonts w:ascii="Cambria" w:hAnsi="Cambria"/>
          <w:sz w:val="24"/>
          <w:szCs w:val="24"/>
        </w:rPr>
      </w:pPr>
    </w:p>
    <w:p w14:paraId="4ECAF85A" w14:textId="77777777" w:rsidR="009A3E11" w:rsidRPr="00112EB0" w:rsidRDefault="009A3E11" w:rsidP="00A42251">
      <w:pPr>
        <w:pStyle w:val="p1"/>
        <w:rPr>
          <w:rStyle w:val="s1"/>
          <w:rFonts w:ascii="Cambria" w:hAnsi="Cambria"/>
          <w:sz w:val="24"/>
          <w:szCs w:val="24"/>
        </w:rPr>
      </w:pPr>
    </w:p>
    <w:p w14:paraId="1E60A79D" w14:textId="77777777" w:rsidR="009A3E11" w:rsidRPr="00112EB0" w:rsidRDefault="009A3E11" w:rsidP="00A42251">
      <w:pPr>
        <w:pStyle w:val="p1"/>
        <w:rPr>
          <w:rStyle w:val="s1"/>
          <w:rFonts w:ascii="Cambria" w:hAnsi="Cambria"/>
          <w:sz w:val="24"/>
          <w:szCs w:val="24"/>
        </w:rPr>
      </w:pPr>
    </w:p>
    <w:p w14:paraId="2583EABB" w14:textId="77777777" w:rsidR="009A3E11" w:rsidRPr="00112EB0" w:rsidRDefault="009A3E11" w:rsidP="00A42251">
      <w:pPr>
        <w:pStyle w:val="p1"/>
        <w:rPr>
          <w:rStyle w:val="s1"/>
          <w:rFonts w:ascii="Cambria" w:hAnsi="Cambria"/>
          <w:sz w:val="24"/>
          <w:szCs w:val="24"/>
        </w:rPr>
      </w:pPr>
    </w:p>
    <w:p w14:paraId="74C36504" w14:textId="77777777" w:rsidR="009A3E11" w:rsidRPr="00112EB0" w:rsidRDefault="009A3E11" w:rsidP="00A42251">
      <w:pPr>
        <w:pStyle w:val="p1"/>
        <w:rPr>
          <w:rStyle w:val="s1"/>
          <w:rFonts w:ascii="Cambria" w:hAnsi="Cambria"/>
          <w:sz w:val="24"/>
          <w:szCs w:val="24"/>
        </w:rPr>
      </w:pPr>
    </w:p>
    <w:p w14:paraId="3F0F9209" w14:textId="77777777" w:rsidR="009A3E11" w:rsidRPr="00112EB0" w:rsidRDefault="009A3E11" w:rsidP="00A42251">
      <w:pPr>
        <w:pStyle w:val="p1"/>
        <w:rPr>
          <w:rStyle w:val="s1"/>
          <w:rFonts w:ascii="Cambria" w:hAnsi="Cambria"/>
          <w:sz w:val="24"/>
          <w:szCs w:val="24"/>
        </w:rPr>
      </w:pPr>
    </w:p>
    <w:p w14:paraId="21FB7A02" w14:textId="77777777" w:rsidR="00911A9C" w:rsidRPr="00112EB0" w:rsidRDefault="00911A9C" w:rsidP="00A42251">
      <w:pPr>
        <w:rPr>
          <w:rFonts w:ascii="Cambria" w:hAnsi="Cambria"/>
        </w:rPr>
      </w:pPr>
    </w:p>
    <w:p w14:paraId="7BE0991E" w14:textId="77777777" w:rsidR="00C67139" w:rsidRPr="00112EB0" w:rsidRDefault="00C67139" w:rsidP="00A42251">
      <w:pPr>
        <w:rPr>
          <w:rFonts w:ascii="Cambria" w:hAnsi="Cambria"/>
        </w:rPr>
      </w:pPr>
    </w:p>
    <w:p w14:paraId="44C3D8EB" w14:textId="77777777" w:rsidR="00C67139" w:rsidRPr="00112EB0" w:rsidRDefault="00C67139" w:rsidP="00A42251">
      <w:pPr>
        <w:rPr>
          <w:rFonts w:ascii="Cambria" w:hAnsi="Cambria"/>
        </w:rPr>
      </w:pPr>
    </w:p>
    <w:p w14:paraId="5B3F236D" w14:textId="77777777" w:rsidR="00C67139" w:rsidRPr="00112EB0" w:rsidRDefault="00C67139" w:rsidP="00A42251">
      <w:pPr>
        <w:rPr>
          <w:rFonts w:ascii="Cambria" w:hAnsi="Cambria"/>
        </w:rPr>
      </w:pPr>
    </w:p>
    <w:p w14:paraId="27E76AB0" w14:textId="77777777" w:rsidR="00C67139" w:rsidRPr="00112EB0" w:rsidRDefault="00C67139" w:rsidP="00A42251">
      <w:pPr>
        <w:rPr>
          <w:rFonts w:ascii="Cambria" w:hAnsi="Cambria"/>
        </w:rPr>
      </w:pPr>
    </w:p>
    <w:p w14:paraId="0E619824" w14:textId="77777777" w:rsidR="00C67139" w:rsidRPr="00112EB0" w:rsidRDefault="00C67139" w:rsidP="00A42251">
      <w:pPr>
        <w:rPr>
          <w:rFonts w:ascii="Cambria" w:hAnsi="Cambria"/>
        </w:rPr>
      </w:pPr>
    </w:p>
    <w:p w14:paraId="61C0D660" w14:textId="77777777" w:rsidR="00C67139" w:rsidRPr="00112EB0" w:rsidRDefault="00C67139" w:rsidP="00A42251">
      <w:pPr>
        <w:rPr>
          <w:rFonts w:ascii="Cambria" w:hAnsi="Cambria"/>
        </w:rPr>
      </w:pPr>
    </w:p>
    <w:p w14:paraId="491B7BFA" w14:textId="77777777" w:rsidR="00C67139" w:rsidRPr="00112EB0" w:rsidRDefault="00C67139" w:rsidP="00A42251">
      <w:pPr>
        <w:rPr>
          <w:rFonts w:ascii="Cambria" w:hAnsi="Cambria"/>
        </w:rPr>
      </w:pPr>
    </w:p>
    <w:p w14:paraId="6B02F8CE" w14:textId="77777777" w:rsidR="00C67139" w:rsidRPr="00112EB0" w:rsidRDefault="00C67139" w:rsidP="00A42251">
      <w:pPr>
        <w:rPr>
          <w:rFonts w:ascii="Cambria" w:hAnsi="Cambria"/>
        </w:rPr>
      </w:pPr>
    </w:p>
    <w:p w14:paraId="379139E7" w14:textId="77777777" w:rsidR="00C67139" w:rsidRPr="00112EB0" w:rsidRDefault="00C67139" w:rsidP="00A42251">
      <w:pPr>
        <w:rPr>
          <w:rFonts w:ascii="Cambria" w:hAnsi="Cambria"/>
        </w:rPr>
      </w:pPr>
    </w:p>
    <w:p w14:paraId="6615E12E" w14:textId="77777777" w:rsidR="00C67139" w:rsidRPr="00112EB0" w:rsidRDefault="00C67139" w:rsidP="00A42251">
      <w:pPr>
        <w:rPr>
          <w:rFonts w:ascii="Cambria" w:hAnsi="Cambria"/>
        </w:rPr>
      </w:pPr>
    </w:p>
    <w:p w14:paraId="794047AD" w14:textId="77777777" w:rsidR="00C34CE2"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br/>
      </w:r>
    </w:p>
    <w:p w14:paraId="5D7ABC8A" w14:textId="77777777" w:rsidR="00C34CE2" w:rsidRDefault="00C34CE2" w:rsidP="00DD4D0D">
      <w:pPr>
        <w:spacing w:after="0" w:line="240" w:lineRule="auto"/>
        <w:rPr>
          <w:rFonts w:ascii="Cambria" w:eastAsia="Times New Roman" w:hAnsi="Cambria" w:cs="Times New Roman"/>
          <w:color w:val="000000"/>
          <w:kern w:val="0"/>
          <w14:ligatures w14:val="none"/>
        </w:rPr>
      </w:pPr>
    </w:p>
    <w:p w14:paraId="2978E0AB" w14:textId="320AA578" w:rsidR="00DD4D0D" w:rsidRPr="00DD4D0D" w:rsidRDefault="00DD4D0D" w:rsidP="00DD4D0D">
      <w:pPr>
        <w:spacing w:after="0" w:line="240" w:lineRule="auto"/>
        <w:rPr>
          <w:rFonts w:ascii="Cambria" w:eastAsia="Times New Roman" w:hAnsi="Cambria" w:cs="Times New Roman"/>
          <w:kern w:val="0"/>
          <w14:ligatures w14:val="none"/>
        </w:rPr>
      </w:pPr>
      <w:r w:rsidRPr="00DD4D0D">
        <w:rPr>
          <w:rFonts w:ascii="Cambria" w:eastAsia="Times New Roman" w:hAnsi="Cambria" w:cs="Times New Roman"/>
          <w:color w:val="000000"/>
          <w:kern w:val="0"/>
          <w14:ligatures w14:val="none"/>
        </w:rPr>
        <w:lastRenderedPageBreak/>
        <w:t>Bibliography </w:t>
      </w:r>
    </w:p>
    <w:p w14:paraId="1D4FCECC"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 </w:t>
      </w:r>
    </w:p>
    <w:p w14:paraId="19BD3750"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Primary</w:t>
      </w:r>
    </w:p>
    <w:p w14:paraId="0AFFAB51"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p>
    <w:p w14:paraId="0D5BFF32"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175 translations of tao </w:t>
      </w:r>
      <w:hyperlink r:id="rId9" w:tgtFrame="_blank" w:history="1">
        <w:r w:rsidRPr="00DD4D0D">
          <w:rPr>
            <w:rFonts w:ascii="Cambria" w:eastAsia="Times New Roman" w:hAnsi="Cambria" w:cs="Times New Roman"/>
            <w:color w:val="0000FF"/>
            <w:kern w:val="0"/>
            <w:u w:val="single"/>
            <w14:ligatures w14:val="none"/>
          </w:rPr>
          <w:t>https://www.bopsecrets.org/gateway/passages/tao-te-ching.htm</w:t>
        </w:r>
      </w:hyperlink>
    </w:p>
    <w:p w14:paraId="1D59E08E"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p>
    <w:p w14:paraId="1C0874B1"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proofErr w:type="spellStart"/>
      <w:r w:rsidRPr="00DD4D0D">
        <w:rPr>
          <w:rFonts w:ascii="Cambria" w:eastAsia="Times New Roman" w:hAnsi="Cambria" w:cs="Times New Roman"/>
          <w:color w:val="000000"/>
          <w:kern w:val="0"/>
          <w14:ligatures w14:val="none"/>
        </w:rPr>
        <w:t>amn</w:t>
      </w:r>
      <w:proofErr w:type="spellEnd"/>
      <w:r w:rsidRPr="00DD4D0D">
        <w:rPr>
          <w:rFonts w:ascii="Cambria" w:eastAsia="Times New Roman" w:hAnsi="Cambria" w:cs="Times New Roman"/>
          <w:color w:val="000000"/>
          <w:kern w:val="0"/>
          <w14:ligatures w14:val="none"/>
        </w:rPr>
        <w:t xml:space="preserve"> </w:t>
      </w:r>
      <w:proofErr w:type="spellStart"/>
      <w:r w:rsidRPr="00DD4D0D">
        <w:rPr>
          <w:rFonts w:ascii="Cambria" w:eastAsia="Times New Roman" w:hAnsi="Cambria" w:cs="Times New Roman"/>
          <w:color w:val="000000"/>
          <w:kern w:val="0"/>
          <w14:ligatures w14:val="none"/>
        </w:rPr>
        <w:t>philanthro-capitalist</w:t>
      </w:r>
      <w:proofErr w:type="spellEnd"/>
      <w:r w:rsidRPr="00DD4D0D">
        <w:rPr>
          <w:rFonts w:ascii="Cambria" w:eastAsia="Times New Roman" w:hAnsi="Cambria" w:cs="Times New Roman"/>
          <w:color w:val="000000"/>
          <w:kern w:val="0"/>
          <w14:ligatures w14:val="none"/>
        </w:rPr>
        <w:t>. Comment #10 on “Zen and Improv.” Improv Resource Center, 8 June, </w:t>
      </w:r>
    </w:p>
    <w:p w14:paraId="0B715A42"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2010. </w:t>
      </w:r>
      <w:hyperlink r:id="rId10" w:tgtFrame="_blank" w:history="1">
        <w:r w:rsidRPr="00DD4D0D">
          <w:rPr>
            <w:rFonts w:ascii="Cambria" w:eastAsia="Times New Roman" w:hAnsi="Cambria" w:cs="Times New Roman"/>
            <w:color w:val="0000FF"/>
            <w:kern w:val="0"/>
            <w:u w:val="single"/>
            <w14:ligatures w14:val="none"/>
          </w:rPr>
          <w:t>https://improvresourcecenter.com/forums/index.php?threads/zen-and-improv.68249/</w:t>
        </w:r>
      </w:hyperlink>
      <w:r w:rsidRPr="00DD4D0D">
        <w:rPr>
          <w:rFonts w:ascii="Cambria" w:eastAsia="Times New Roman" w:hAnsi="Cambria" w:cs="Times New Roman"/>
          <w:color w:val="000000"/>
          <w:kern w:val="0"/>
          <w14:ligatures w14:val="none"/>
        </w:rPr>
        <w:t> </w:t>
      </w:r>
    </w:p>
    <w:p w14:paraId="16A0530C"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#post-807548 </w:t>
      </w:r>
    </w:p>
    <w:p w14:paraId="1F9EA843"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p>
    <w:p w14:paraId="24A9CEF5"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Alda, Alan. If I Understood You, Would I Have This Look on My Face?: My Adventures in the </w:t>
      </w:r>
    </w:p>
    <w:p w14:paraId="217564D2"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Art and Science of Relating and Communicating. Random House, 2017.</w:t>
      </w:r>
    </w:p>
    <w:p w14:paraId="2FA9A1A2"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p>
    <w:p w14:paraId="19AA996C"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proofErr w:type="spellStart"/>
      <w:r w:rsidRPr="00DD4D0D">
        <w:rPr>
          <w:rFonts w:ascii="Cambria" w:eastAsia="Times New Roman" w:hAnsi="Cambria" w:cs="Times New Roman"/>
          <w:color w:val="000000"/>
          <w:kern w:val="0"/>
          <w14:ligatures w14:val="none"/>
        </w:rPr>
        <w:t>Besser</w:t>
      </w:r>
      <w:proofErr w:type="spellEnd"/>
      <w:r w:rsidRPr="00DD4D0D">
        <w:rPr>
          <w:rFonts w:ascii="Cambria" w:eastAsia="Times New Roman" w:hAnsi="Cambria" w:cs="Times New Roman"/>
          <w:color w:val="000000"/>
          <w:kern w:val="0"/>
          <w14:ligatures w14:val="none"/>
        </w:rPr>
        <w:t xml:space="preserve">, Matt, et al. The Upright Citizens Brigade Comedy Improvisation Manual. ComedyCouncil of </w:t>
      </w:r>
      <w:proofErr w:type="spellStart"/>
      <w:r w:rsidRPr="00DD4D0D">
        <w:rPr>
          <w:rFonts w:ascii="Cambria" w:eastAsia="Times New Roman" w:hAnsi="Cambria" w:cs="Times New Roman"/>
          <w:color w:val="000000"/>
          <w:kern w:val="0"/>
          <w14:ligatures w14:val="none"/>
        </w:rPr>
        <w:t>Nicea</w:t>
      </w:r>
      <w:proofErr w:type="spellEnd"/>
      <w:r w:rsidRPr="00DD4D0D">
        <w:rPr>
          <w:rFonts w:ascii="Cambria" w:eastAsia="Times New Roman" w:hAnsi="Cambria" w:cs="Times New Roman"/>
          <w:color w:val="000000"/>
          <w:kern w:val="0"/>
          <w14:ligatures w14:val="none"/>
        </w:rPr>
        <w:t>, LLC, 2013. </w:t>
      </w:r>
    </w:p>
    <w:p w14:paraId="40CC8858"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p>
    <w:p w14:paraId="01977615"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 xml:space="preserve">Boyd, Neva. Handbook of Games, h.T. </w:t>
      </w:r>
      <w:proofErr w:type="spellStart"/>
      <w:r w:rsidRPr="00DD4D0D">
        <w:rPr>
          <w:rFonts w:ascii="Cambria" w:eastAsia="Times New Roman" w:hAnsi="Cambria" w:cs="Times New Roman"/>
          <w:color w:val="000000"/>
          <w:kern w:val="0"/>
          <w14:ligatures w14:val="none"/>
        </w:rPr>
        <w:t>Fitzsimons</w:t>
      </w:r>
      <w:proofErr w:type="spellEnd"/>
      <w:r w:rsidRPr="00DD4D0D">
        <w:rPr>
          <w:rFonts w:ascii="Cambria" w:eastAsia="Times New Roman" w:hAnsi="Cambria" w:cs="Times New Roman"/>
          <w:color w:val="000000"/>
          <w:kern w:val="0"/>
          <w14:ligatures w14:val="none"/>
        </w:rPr>
        <w:t xml:space="preserve"> company, Inc, 1945</w:t>
      </w:r>
    </w:p>
    <w:p w14:paraId="2A99BC80"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p>
    <w:p w14:paraId="66E14F2B"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Carr, Ian. “Keith Jarrett : The Man and His Music.” Paladin Collection, London. 1992 </w:t>
      </w:r>
    </w:p>
    <w:p w14:paraId="6CA713B3"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 </w:t>
      </w:r>
    </w:p>
    <w:p w14:paraId="60ABB1E9"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 xml:space="preserve">Close, Del; Halpern, </w:t>
      </w:r>
      <w:proofErr w:type="spellStart"/>
      <w:r w:rsidRPr="00DD4D0D">
        <w:rPr>
          <w:rFonts w:ascii="Cambria" w:eastAsia="Times New Roman" w:hAnsi="Cambria" w:cs="Times New Roman"/>
          <w:color w:val="000000"/>
          <w:kern w:val="0"/>
          <w14:ligatures w14:val="none"/>
        </w:rPr>
        <w:t>Charna</w:t>
      </w:r>
      <w:proofErr w:type="spellEnd"/>
      <w:r w:rsidRPr="00DD4D0D">
        <w:rPr>
          <w:rFonts w:ascii="Cambria" w:eastAsia="Times New Roman" w:hAnsi="Cambria" w:cs="Times New Roman"/>
          <w:color w:val="000000"/>
          <w:kern w:val="0"/>
          <w14:ligatures w14:val="none"/>
        </w:rPr>
        <w:t>; Johnson, Kim “Howard”. Truth in Comedy: The Manual for </w:t>
      </w:r>
    </w:p>
    <w:p w14:paraId="35D52976"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 xml:space="preserve">Improvisation.” </w:t>
      </w:r>
      <w:proofErr w:type="spellStart"/>
      <w:r w:rsidRPr="00DD4D0D">
        <w:rPr>
          <w:rFonts w:ascii="Cambria" w:eastAsia="Times New Roman" w:hAnsi="Cambria" w:cs="Times New Roman"/>
          <w:color w:val="000000"/>
          <w:kern w:val="0"/>
          <w14:ligatures w14:val="none"/>
        </w:rPr>
        <w:t>Meriwether</w:t>
      </w:r>
      <w:proofErr w:type="spellEnd"/>
      <w:r w:rsidRPr="00DD4D0D">
        <w:rPr>
          <w:rFonts w:ascii="Cambria" w:eastAsia="Times New Roman" w:hAnsi="Cambria" w:cs="Times New Roman"/>
          <w:color w:val="000000"/>
          <w:kern w:val="0"/>
          <w14:ligatures w14:val="none"/>
        </w:rPr>
        <w:t xml:space="preserve"> Publishing, 1994. </w:t>
      </w:r>
    </w:p>
    <w:p w14:paraId="4DA46A55"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p>
    <w:p w14:paraId="3790303F"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Cox, Patricia, host. “Your Brain on Improv.” The World In Words, Science and Creativity. </w:t>
      </w:r>
    </w:p>
    <w:p w14:paraId="3197B3E9"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Season 11, episode 5, The World from PRX, 23 May, 2018, </w:t>
      </w:r>
      <w:hyperlink r:id="rId11" w:tgtFrame="_blank" w:history="1">
        <w:r w:rsidRPr="00DD4D0D">
          <w:rPr>
            <w:rFonts w:ascii="Cambria" w:eastAsia="Times New Roman" w:hAnsi="Cambria" w:cs="Times New Roman"/>
            <w:color w:val="0000FF"/>
            <w:kern w:val="0"/>
            <w:u w:val="single"/>
            <w14:ligatures w14:val="none"/>
          </w:rPr>
          <w:t>https://theworld.org/stories/</w:t>
        </w:r>
      </w:hyperlink>
      <w:r w:rsidRPr="00DD4D0D">
        <w:rPr>
          <w:rFonts w:ascii="Cambria" w:eastAsia="Times New Roman" w:hAnsi="Cambria" w:cs="Times New Roman"/>
          <w:color w:val="000000"/>
          <w:kern w:val="0"/>
          <w14:ligatures w14:val="none"/>
        </w:rPr>
        <w:t> </w:t>
      </w:r>
    </w:p>
    <w:p w14:paraId="23DDAF03"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2018/05/23/your-brain-improv </w:t>
      </w:r>
    </w:p>
    <w:p w14:paraId="0A8FD6DE"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p>
    <w:p w14:paraId="4B32AEC8"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 xml:space="preserve">“Fuck That Shit. </w:t>
      </w:r>
      <w:proofErr w:type="spellStart"/>
      <w:r w:rsidRPr="00DD4D0D">
        <w:rPr>
          <w:rFonts w:ascii="Cambria" w:eastAsia="Times New Roman" w:hAnsi="Cambria" w:cs="Times New Roman"/>
          <w:color w:val="000000"/>
          <w:kern w:val="0"/>
          <w14:ligatures w14:val="none"/>
        </w:rPr>
        <w:t>Cagematch</w:t>
      </w:r>
      <w:proofErr w:type="spellEnd"/>
      <w:r w:rsidRPr="00DD4D0D">
        <w:rPr>
          <w:rFonts w:ascii="Cambria" w:eastAsia="Times New Roman" w:hAnsi="Cambria" w:cs="Times New Roman"/>
          <w:color w:val="000000"/>
          <w:kern w:val="0"/>
          <w14:ligatures w14:val="none"/>
        </w:rPr>
        <w:t>”, Youtube, uploaded by UCB Theatre, 29 October, 2015, </w:t>
      </w:r>
      <w:hyperlink r:id="rId12" w:tgtFrame="_blank" w:history="1">
        <w:r w:rsidRPr="00DD4D0D">
          <w:rPr>
            <w:rFonts w:ascii="Cambria" w:eastAsia="Times New Roman" w:hAnsi="Cambria" w:cs="Times New Roman"/>
            <w:color w:val="0000FF"/>
            <w:kern w:val="0"/>
            <w:u w:val="single"/>
            <w14:ligatures w14:val="none"/>
          </w:rPr>
          <w:t>https://m.youtube.com/watch?v=Om91Suk_V7A&amp;pp=ygUaZnVjayB0aGF0IHNoaXQgdWNiIGJpZ290cnk%3D</w:t>
        </w:r>
      </w:hyperlink>
    </w:p>
    <w:p w14:paraId="726807F8"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 </w:t>
      </w:r>
    </w:p>
    <w:p w14:paraId="1C06A2B7"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 xml:space="preserve">Halpern, </w:t>
      </w:r>
      <w:proofErr w:type="spellStart"/>
      <w:r w:rsidRPr="00DD4D0D">
        <w:rPr>
          <w:rFonts w:ascii="Cambria" w:eastAsia="Times New Roman" w:hAnsi="Cambria" w:cs="Times New Roman"/>
          <w:color w:val="000000"/>
          <w:kern w:val="0"/>
          <w14:ligatures w14:val="none"/>
        </w:rPr>
        <w:t>Charna</w:t>
      </w:r>
      <w:proofErr w:type="spellEnd"/>
      <w:r w:rsidRPr="00DD4D0D">
        <w:rPr>
          <w:rFonts w:ascii="Cambria" w:eastAsia="Times New Roman" w:hAnsi="Cambria" w:cs="Times New Roman"/>
          <w:color w:val="000000"/>
          <w:kern w:val="0"/>
          <w14:ligatures w14:val="none"/>
        </w:rPr>
        <w:t xml:space="preserve">. Art by Committee: A Guide to Advanced Improvisation. </w:t>
      </w:r>
      <w:proofErr w:type="spellStart"/>
      <w:r w:rsidRPr="00DD4D0D">
        <w:rPr>
          <w:rFonts w:ascii="Cambria" w:eastAsia="Times New Roman" w:hAnsi="Cambria" w:cs="Times New Roman"/>
          <w:color w:val="000000"/>
          <w:kern w:val="0"/>
          <w14:ligatures w14:val="none"/>
        </w:rPr>
        <w:t>Meriwether</w:t>
      </w:r>
      <w:proofErr w:type="spellEnd"/>
      <w:r w:rsidRPr="00DD4D0D">
        <w:rPr>
          <w:rFonts w:ascii="Cambria" w:eastAsia="Times New Roman" w:hAnsi="Cambria" w:cs="Times New Roman"/>
          <w:color w:val="000000"/>
          <w:kern w:val="0"/>
          <w14:ligatures w14:val="none"/>
        </w:rPr>
        <w:t> </w:t>
      </w:r>
    </w:p>
    <w:p w14:paraId="459D166E"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Publishing, 2006. </w:t>
      </w:r>
    </w:p>
    <w:p w14:paraId="36724C88"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p>
    <w:p w14:paraId="59EEDDB0"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proofErr w:type="spellStart"/>
      <w:r w:rsidRPr="00DD4D0D">
        <w:rPr>
          <w:rFonts w:ascii="Cambria" w:eastAsia="Times New Roman" w:hAnsi="Cambria" w:cs="Times New Roman"/>
          <w:color w:val="000000"/>
          <w:kern w:val="0"/>
          <w14:ligatures w14:val="none"/>
        </w:rPr>
        <w:t>Helbig</w:t>
      </w:r>
      <w:proofErr w:type="spellEnd"/>
      <w:r w:rsidRPr="00DD4D0D">
        <w:rPr>
          <w:rFonts w:ascii="Cambria" w:eastAsia="Times New Roman" w:hAnsi="Cambria" w:cs="Times New Roman"/>
          <w:color w:val="000000"/>
          <w:kern w:val="0"/>
          <w14:ligatures w14:val="none"/>
        </w:rPr>
        <w:t xml:space="preserve">, Jack. “Zen and the Art of Improv. T.J. </w:t>
      </w:r>
      <w:proofErr w:type="spellStart"/>
      <w:r w:rsidRPr="00DD4D0D">
        <w:rPr>
          <w:rFonts w:ascii="Cambria" w:eastAsia="Times New Roman" w:hAnsi="Cambria" w:cs="Times New Roman"/>
          <w:color w:val="000000"/>
          <w:kern w:val="0"/>
          <w14:ligatures w14:val="none"/>
        </w:rPr>
        <w:t>Jagadowski</w:t>
      </w:r>
      <w:proofErr w:type="spellEnd"/>
      <w:r w:rsidRPr="00DD4D0D">
        <w:rPr>
          <w:rFonts w:ascii="Cambria" w:eastAsia="Times New Roman" w:hAnsi="Cambria" w:cs="Times New Roman"/>
          <w:color w:val="000000"/>
          <w:kern w:val="0"/>
          <w14:ligatures w14:val="none"/>
        </w:rPr>
        <w:t xml:space="preserve"> and Dave </w:t>
      </w:r>
      <w:proofErr w:type="spellStart"/>
      <w:r w:rsidRPr="00DD4D0D">
        <w:rPr>
          <w:rFonts w:ascii="Cambria" w:eastAsia="Times New Roman" w:hAnsi="Cambria" w:cs="Times New Roman"/>
          <w:color w:val="000000"/>
          <w:kern w:val="0"/>
          <w14:ligatures w14:val="none"/>
        </w:rPr>
        <w:t>Pasquesi</w:t>
      </w:r>
      <w:proofErr w:type="spellEnd"/>
      <w:r w:rsidRPr="00DD4D0D">
        <w:rPr>
          <w:rFonts w:ascii="Cambria" w:eastAsia="Times New Roman" w:hAnsi="Cambria" w:cs="Times New Roman"/>
          <w:color w:val="000000"/>
          <w:kern w:val="0"/>
          <w14:ligatures w14:val="none"/>
        </w:rPr>
        <w:t xml:space="preserve"> remind us of ‘slow comedy’.” Chicago Reader. 24 July, 2024. </w:t>
      </w:r>
      <w:hyperlink r:id="rId13" w:tgtFrame="_blank" w:history="1">
        <w:r w:rsidRPr="00DD4D0D">
          <w:rPr>
            <w:rFonts w:ascii="Cambria" w:eastAsia="Times New Roman" w:hAnsi="Cambria" w:cs="Times New Roman"/>
            <w:color w:val="0000FF"/>
            <w:kern w:val="0"/>
            <w:u w:val="single"/>
            <w14:ligatures w14:val="none"/>
          </w:rPr>
          <w:t>https://chicagoreader.com/arts-culture/tj-and-dave-goodman-theatre/</w:t>
        </w:r>
      </w:hyperlink>
      <w:r w:rsidRPr="00DD4D0D">
        <w:rPr>
          <w:rFonts w:ascii="Cambria" w:eastAsia="Times New Roman" w:hAnsi="Cambria" w:cs="Times New Roman"/>
          <w:color w:val="000000"/>
          <w:kern w:val="0"/>
          <w14:ligatures w14:val="none"/>
        </w:rPr>
        <w:t> </w:t>
      </w:r>
    </w:p>
    <w:p w14:paraId="3BBB9270"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 </w:t>
      </w:r>
    </w:p>
    <w:p w14:paraId="25EDA2F0"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proofErr w:type="spellStart"/>
      <w:r w:rsidRPr="00DD4D0D">
        <w:rPr>
          <w:rFonts w:ascii="Cambria" w:eastAsia="Times New Roman" w:hAnsi="Cambria" w:cs="Times New Roman"/>
          <w:color w:val="000000"/>
          <w:kern w:val="0"/>
          <w14:ligatures w14:val="none"/>
        </w:rPr>
        <w:t>Herrigel</w:t>
      </w:r>
      <w:proofErr w:type="spellEnd"/>
      <w:r w:rsidRPr="00DD4D0D">
        <w:rPr>
          <w:rFonts w:ascii="Cambria" w:eastAsia="Times New Roman" w:hAnsi="Cambria" w:cs="Times New Roman"/>
          <w:color w:val="000000"/>
          <w:kern w:val="0"/>
          <w14:ligatures w14:val="none"/>
        </w:rPr>
        <w:t xml:space="preserve">, </w:t>
      </w:r>
      <w:proofErr w:type="spellStart"/>
      <w:r w:rsidRPr="00DD4D0D">
        <w:rPr>
          <w:rFonts w:ascii="Cambria" w:eastAsia="Times New Roman" w:hAnsi="Cambria" w:cs="Times New Roman"/>
          <w:color w:val="000000"/>
          <w:kern w:val="0"/>
          <w14:ligatures w14:val="none"/>
        </w:rPr>
        <w:t>Eugen</w:t>
      </w:r>
      <w:proofErr w:type="spellEnd"/>
      <w:r w:rsidRPr="00DD4D0D">
        <w:rPr>
          <w:rFonts w:ascii="Cambria" w:eastAsia="Times New Roman" w:hAnsi="Cambria" w:cs="Times New Roman"/>
          <w:color w:val="000000"/>
          <w:kern w:val="0"/>
          <w14:ligatures w14:val="none"/>
        </w:rPr>
        <w:t>. Zen in the Art of Archery. Translated by R.F.C. Hull, Vintage Books, 1999 </w:t>
      </w:r>
    </w:p>
    <w:p w14:paraId="28909945"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[1953] </w:t>
      </w:r>
    </w:p>
    <w:p w14:paraId="4E54BBDD"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 </w:t>
      </w:r>
    </w:p>
    <w:p w14:paraId="23B7F849"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Hines, Will. How to Be the Greatest Improviser on Earth. Pretty Great Publishing, 2016. </w:t>
      </w:r>
    </w:p>
    <w:p w14:paraId="63BCCAAE"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p>
    <w:p w14:paraId="5CB85DF6"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Power, Doug. “Improv Church: The Power of Connection. An In-Depth Interview with Katie </w:t>
      </w:r>
    </w:p>
    <w:p w14:paraId="27F97DA9"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lastRenderedPageBreak/>
        <w:t>Phillips”. Leading Ideas, episode 137, Lewis Center for Church Leadership, 30 January, 2024. </w:t>
      </w:r>
    </w:p>
    <w:p w14:paraId="29568753"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hyperlink r:id="rId14" w:tgtFrame="_blank" w:history="1">
        <w:r w:rsidRPr="00DD4D0D">
          <w:rPr>
            <w:rFonts w:ascii="Cambria" w:eastAsia="Times New Roman" w:hAnsi="Cambria" w:cs="Times New Roman"/>
            <w:color w:val="0000FF"/>
            <w:kern w:val="0"/>
            <w:u w:val="single"/>
            <w14:ligatures w14:val="none"/>
          </w:rPr>
          <w:t>https://www.churchleadership.com/leading-ideas/improv-church-the-power-of-connection-an-in-</w:t>
        </w:r>
      </w:hyperlink>
      <w:r w:rsidRPr="00DD4D0D">
        <w:rPr>
          <w:rFonts w:ascii="Cambria" w:eastAsia="Times New Roman" w:hAnsi="Cambria" w:cs="Times New Roman"/>
          <w:color w:val="000000"/>
          <w:kern w:val="0"/>
          <w14:ligatures w14:val="none"/>
        </w:rPr>
        <w:t> </w:t>
      </w:r>
    </w:p>
    <w:p w14:paraId="77924734"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depth-interview-with-</w:t>
      </w:r>
      <w:proofErr w:type="spellStart"/>
      <w:r w:rsidRPr="00DD4D0D">
        <w:rPr>
          <w:rFonts w:ascii="Cambria" w:eastAsia="Times New Roman" w:hAnsi="Cambria" w:cs="Times New Roman"/>
          <w:color w:val="000000"/>
          <w:kern w:val="0"/>
          <w14:ligatures w14:val="none"/>
        </w:rPr>
        <w:t>katie-phillips</w:t>
      </w:r>
      <w:proofErr w:type="spellEnd"/>
      <w:r w:rsidRPr="00DD4D0D">
        <w:rPr>
          <w:rFonts w:ascii="Cambria" w:eastAsia="Times New Roman" w:hAnsi="Cambria" w:cs="Times New Roman"/>
          <w:color w:val="000000"/>
          <w:kern w:val="0"/>
          <w14:ligatures w14:val="none"/>
        </w:rPr>
        <w:t>/ </w:t>
      </w:r>
    </w:p>
    <w:p w14:paraId="41C27DBE"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 </w:t>
      </w:r>
    </w:p>
    <w:p w14:paraId="5D5EB26C"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"Inventing Improv." Chicago Stories, season 1, episode 1, PBS, 21 May 2021, https:// </w:t>
      </w:r>
    </w:p>
    <w:p w14:paraId="14EFAF41"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hyperlink r:id="rId15" w:tgtFrame="_blank" w:history="1">
        <w:r w:rsidRPr="00DD4D0D">
          <w:rPr>
            <w:rFonts w:ascii="Cambria" w:eastAsia="Times New Roman" w:hAnsi="Cambria" w:cs="Times New Roman"/>
            <w:color w:val="0000FF"/>
            <w:kern w:val="0"/>
            <w:u w:val="single"/>
            <w14:ligatures w14:val="none"/>
          </w:rPr>
          <w:t>www.pbs.org/video/inventing-improv-30514/</w:t>
        </w:r>
      </w:hyperlink>
      <w:r w:rsidRPr="00DD4D0D">
        <w:rPr>
          <w:rFonts w:ascii="Cambria" w:eastAsia="Times New Roman" w:hAnsi="Cambria" w:cs="Times New Roman"/>
          <w:color w:val="000000"/>
          <w:kern w:val="0"/>
          <w14:ligatures w14:val="none"/>
        </w:rPr>
        <w:t>. </w:t>
      </w:r>
    </w:p>
    <w:p w14:paraId="4A23182B"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p>
    <w:p w14:paraId="3F63155E"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Johnson, Kim "Howard." The Funniest One in the Room: The Lives and Legends of Del Close. </w:t>
      </w:r>
    </w:p>
    <w:p w14:paraId="573798A1"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Chicago Review Press, 2008. </w:t>
      </w:r>
    </w:p>
    <w:p w14:paraId="0AE73E65"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 </w:t>
      </w:r>
    </w:p>
    <w:p w14:paraId="64515D5D"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 xml:space="preserve">Johnstone, Keith. </w:t>
      </w:r>
      <w:proofErr w:type="spellStart"/>
      <w:r w:rsidRPr="00DD4D0D">
        <w:rPr>
          <w:rFonts w:ascii="Cambria" w:eastAsia="Times New Roman" w:hAnsi="Cambria" w:cs="Times New Roman"/>
          <w:color w:val="000000"/>
          <w:kern w:val="0"/>
          <w14:ligatures w14:val="none"/>
        </w:rPr>
        <w:t>Impro</w:t>
      </w:r>
      <w:proofErr w:type="spellEnd"/>
      <w:r w:rsidRPr="00DD4D0D">
        <w:rPr>
          <w:rFonts w:ascii="Cambria" w:eastAsia="Times New Roman" w:hAnsi="Cambria" w:cs="Times New Roman"/>
          <w:color w:val="000000"/>
          <w:kern w:val="0"/>
          <w14:ligatures w14:val="none"/>
        </w:rPr>
        <w:t>. Methuen Drama, 2007. </w:t>
      </w:r>
    </w:p>
    <w:p w14:paraId="2077AD3A"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p>
    <w:p w14:paraId="2A3D47E3"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proofErr w:type="spellStart"/>
      <w:r w:rsidRPr="00DD4D0D">
        <w:rPr>
          <w:rFonts w:ascii="Cambria" w:eastAsia="Times New Roman" w:hAnsi="Cambria" w:cs="Times New Roman"/>
          <w:color w:val="000000"/>
          <w:kern w:val="0"/>
          <w14:ligatures w14:val="none"/>
        </w:rPr>
        <w:t>Kempton</w:t>
      </w:r>
      <w:proofErr w:type="spellEnd"/>
      <w:r w:rsidRPr="00DD4D0D">
        <w:rPr>
          <w:rFonts w:ascii="Cambria" w:eastAsia="Times New Roman" w:hAnsi="Cambria" w:cs="Times New Roman"/>
          <w:color w:val="000000"/>
          <w:kern w:val="0"/>
          <w14:ligatures w14:val="none"/>
        </w:rPr>
        <w:t xml:space="preserve">, Beth. Wabi </w:t>
      </w:r>
      <w:proofErr w:type="spellStart"/>
      <w:r w:rsidRPr="00DD4D0D">
        <w:rPr>
          <w:rFonts w:ascii="Cambria" w:eastAsia="Times New Roman" w:hAnsi="Cambria" w:cs="Times New Roman"/>
          <w:color w:val="000000"/>
          <w:kern w:val="0"/>
          <w14:ligatures w14:val="none"/>
        </w:rPr>
        <w:t>Sabi</w:t>
      </w:r>
      <w:proofErr w:type="spellEnd"/>
      <w:r w:rsidRPr="00DD4D0D">
        <w:rPr>
          <w:rFonts w:ascii="Cambria" w:eastAsia="Times New Roman" w:hAnsi="Cambria" w:cs="Times New Roman"/>
          <w:color w:val="000000"/>
          <w:kern w:val="0"/>
          <w14:ligatures w14:val="none"/>
        </w:rPr>
        <w:t>: Japanese Wisdom for a Perfectly Imperfect Life. Harper Design, 201</w:t>
      </w:r>
    </w:p>
    <w:p w14:paraId="0BFBA3B0"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p>
    <w:p w14:paraId="4FC350B5"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proofErr w:type="spellStart"/>
      <w:r w:rsidRPr="00DD4D0D">
        <w:rPr>
          <w:rFonts w:ascii="Cambria" w:eastAsia="Times New Roman" w:hAnsi="Cambria" w:cs="Times New Roman"/>
          <w:color w:val="000000"/>
          <w:kern w:val="0"/>
          <w14:ligatures w14:val="none"/>
        </w:rPr>
        <w:t>Madson</w:t>
      </w:r>
      <w:proofErr w:type="spellEnd"/>
      <w:r w:rsidRPr="00DD4D0D">
        <w:rPr>
          <w:rFonts w:ascii="Cambria" w:eastAsia="Times New Roman" w:hAnsi="Cambria" w:cs="Times New Roman"/>
          <w:color w:val="000000"/>
          <w:kern w:val="0"/>
          <w14:ligatures w14:val="none"/>
        </w:rPr>
        <w:t>, Patricia Ryan. Improv Wisdom. 2005 </w:t>
      </w:r>
    </w:p>
    <w:p w14:paraId="12FC0B52"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 </w:t>
      </w:r>
    </w:p>
    <w:p w14:paraId="6A4AFAEA"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Merritt, Billy, and Will Hines. Pirate Robot Ninja: An Improv Fable. Independently published, </w:t>
      </w:r>
    </w:p>
    <w:p w14:paraId="5988D0B4"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2019. </w:t>
      </w:r>
    </w:p>
    <w:p w14:paraId="70BB603B"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 </w:t>
      </w:r>
    </w:p>
    <w:p w14:paraId="5F67A547"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proofErr w:type="spellStart"/>
      <w:r w:rsidRPr="00DD4D0D">
        <w:rPr>
          <w:rFonts w:ascii="Cambria" w:eastAsia="Times New Roman" w:hAnsi="Cambria" w:cs="Times New Roman"/>
          <w:color w:val="000000"/>
          <w:kern w:val="0"/>
          <w14:ligatures w14:val="none"/>
        </w:rPr>
        <w:t>Nachmanovitch</w:t>
      </w:r>
      <w:proofErr w:type="spellEnd"/>
      <w:r w:rsidRPr="00DD4D0D">
        <w:rPr>
          <w:rFonts w:ascii="Cambria" w:eastAsia="Times New Roman" w:hAnsi="Cambria" w:cs="Times New Roman"/>
          <w:color w:val="000000"/>
          <w:kern w:val="0"/>
          <w14:ligatures w14:val="none"/>
        </w:rPr>
        <w:t xml:space="preserve">, Stephen. Free Play: Improvisation in Life and Art. </w:t>
      </w:r>
      <w:proofErr w:type="spellStart"/>
      <w:r w:rsidRPr="00DD4D0D">
        <w:rPr>
          <w:rFonts w:ascii="Cambria" w:eastAsia="Times New Roman" w:hAnsi="Cambria" w:cs="Times New Roman"/>
          <w:color w:val="000000"/>
          <w:kern w:val="0"/>
          <w14:ligatures w14:val="none"/>
        </w:rPr>
        <w:t>Tarcher</w:t>
      </w:r>
      <w:proofErr w:type="spellEnd"/>
      <w:r w:rsidRPr="00DD4D0D">
        <w:rPr>
          <w:rFonts w:ascii="Cambria" w:eastAsia="Times New Roman" w:hAnsi="Cambria" w:cs="Times New Roman"/>
          <w:color w:val="000000"/>
          <w:kern w:val="0"/>
          <w14:ligatures w14:val="none"/>
        </w:rPr>
        <w:t>/Putnam, 1990. </w:t>
      </w:r>
    </w:p>
    <w:p w14:paraId="263C7993"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Napier, Mick. Improvise. Scene from the Inside Out. 2004. </w:t>
      </w:r>
    </w:p>
    <w:p w14:paraId="7910BBA3"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 </w:t>
      </w:r>
    </w:p>
    <w:p w14:paraId="11FB681C"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proofErr w:type="spellStart"/>
      <w:r w:rsidRPr="00DD4D0D">
        <w:rPr>
          <w:rFonts w:ascii="Cambria" w:eastAsia="Times New Roman" w:hAnsi="Cambria" w:cs="Times New Roman"/>
          <w:color w:val="000000"/>
          <w:kern w:val="0"/>
          <w14:ligatures w14:val="none"/>
        </w:rPr>
        <w:t>Shutte</w:t>
      </w:r>
      <w:proofErr w:type="spellEnd"/>
      <w:r w:rsidRPr="00DD4D0D">
        <w:rPr>
          <w:rFonts w:ascii="Cambria" w:eastAsia="Times New Roman" w:hAnsi="Cambria" w:cs="Times New Roman"/>
          <w:color w:val="000000"/>
          <w:kern w:val="0"/>
          <w14:ligatures w14:val="none"/>
        </w:rPr>
        <w:t>, Katy. The Improviser’s Way. 2017. </w:t>
      </w:r>
    </w:p>
    <w:p w14:paraId="74D5B271"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 </w:t>
      </w:r>
    </w:p>
    <w:p w14:paraId="452B82B3"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 xml:space="preserve">Smallwood, Sally; </w:t>
      </w:r>
      <w:proofErr w:type="spellStart"/>
      <w:r w:rsidRPr="00DD4D0D">
        <w:rPr>
          <w:rFonts w:ascii="Cambria" w:eastAsia="Times New Roman" w:hAnsi="Cambria" w:cs="Times New Roman"/>
          <w:color w:val="000000"/>
          <w:kern w:val="0"/>
          <w14:ligatures w14:val="none"/>
        </w:rPr>
        <w:t>Algie</w:t>
      </w:r>
      <w:proofErr w:type="spellEnd"/>
      <w:r w:rsidRPr="00DD4D0D">
        <w:rPr>
          <w:rFonts w:ascii="Cambria" w:eastAsia="Times New Roman" w:hAnsi="Cambria" w:cs="Times New Roman"/>
          <w:color w:val="000000"/>
          <w:kern w:val="0"/>
          <w14:ligatures w14:val="none"/>
        </w:rPr>
        <w:t>, Cameron. “TJ &amp; Dave &amp; Pam on Improvising At The Speed Of Life.” </w:t>
      </w:r>
    </w:p>
    <w:p w14:paraId="3141EB37"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People and Chairs. 16 March, 2015. </w:t>
      </w:r>
      <w:hyperlink r:id="rId16" w:tgtFrame="_blank" w:history="1">
        <w:r w:rsidRPr="00DD4D0D">
          <w:rPr>
            <w:rFonts w:ascii="Cambria" w:eastAsia="Times New Roman" w:hAnsi="Cambria" w:cs="Times New Roman"/>
            <w:color w:val="0000FF"/>
            <w:kern w:val="0"/>
            <w:u w:val="single"/>
            <w14:ligatures w14:val="none"/>
          </w:rPr>
          <w:t>https://peopleandchairs.com/2015/03/16/tj-dave-pam-on-</w:t>
        </w:r>
      </w:hyperlink>
      <w:r w:rsidRPr="00DD4D0D">
        <w:rPr>
          <w:rFonts w:ascii="Cambria" w:eastAsia="Times New Roman" w:hAnsi="Cambria" w:cs="Times New Roman"/>
          <w:color w:val="000000"/>
          <w:kern w:val="0"/>
          <w14:ligatures w14:val="none"/>
        </w:rPr>
        <w:t> </w:t>
      </w:r>
    </w:p>
    <w:p w14:paraId="48E95CD2"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improvising-at-the-speed-of-life/ </w:t>
      </w:r>
    </w:p>
    <w:p w14:paraId="3B9AB4D6"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proofErr w:type="spellStart"/>
      <w:r w:rsidRPr="00DD4D0D">
        <w:rPr>
          <w:rFonts w:ascii="Cambria" w:eastAsia="Times New Roman" w:hAnsi="Cambria" w:cs="Times New Roman"/>
          <w:color w:val="000000"/>
          <w:kern w:val="0"/>
          <w14:ligatures w14:val="none"/>
        </w:rPr>
        <w:t>Spolin</w:t>
      </w:r>
      <w:proofErr w:type="spellEnd"/>
      <w:r w:rsidRPr="00DD4D0D">
        <w:rPr>
          <w:rFonts w:ascii="Cambria" w:eastAsia="Times New Roman" w:hAnsi="Cambria" w:cs="Times New Roman"/>
          <w:color w:val="000000"/>
          <w:kern w:val="0"/>
          <w14:ligatures w14:val="none"/>
        </w:rPr>
        <w:t>, Viola. Improvisation for the Theater: A Handbook of Teaching and Directing </w:t>
      </w:r>
    </w:p>
    <w:p w14:paraId="391859B3"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Techniques. 3rd ed., Northwestern University Press, 1999. </w:t>
      </w:r>
    </w:p>
    <w:p w14:paraId="7635E757"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 </w:t>
      </w:r>
    </w:p>
    <w:p w14:paraId="0CF8E11B"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Sweet, Jeffrey. Something Wonderful Right Away: The Birth of Second City—America’s </w:t>
      </w:r>
    </w:p>
    <w:p w14:paraId="42E07CE2"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 xml:space="preserve">Greatest Comedy Theater. 2nd ed., </w:t>
      </w:r>
      <w:proofErr w:type="spellStart"/>
      <w:r w:rsidRPr="00DD4D0D">
        <w:rPr>
          <w:rFonts w:ascii="Cambria" w:eastAsia="Times New Roman" w:hAnsi="Cambria" w:cs="Times New Roman"/>
          <w:color w:val="000000"/>
          <w:kern w:val="0"/>
          <w14:ligatures w14:val="none"/>
        </w:rPr>
        <w:t>Allworth</w:t>
      </w:r>
      <w:proofErr w:type="spellEnd"/>
      <w:r w:rsidRPr="00DD4D0D">
        <w:rPr>
          <w:rFonts w:ascii="Cambria" w:eastAsia="Times New Roman" w:hAnsi="Cambria" w:cs="Times New Roman"/>
          <w:color w:val="000000"/>
          <w:kern w:val="0"/>
          <w14:ligatures w14:val="none"/>
        </w:rPr>
        <w:t xml:space="preserve"> Press, 2023. </w:t>
      </w:r>
    </w:p>
    <w:p w14:paraId="3923CD28"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p>
    <w:p w14:paraId="2D825651"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 xml:space="preserve">Trust Us, This Is All Made Up. Directed by Alex </w:t>
      </w:r>
      <w:proofErr w:type="spellStart"/>
      <w:r w:rsidRPr="00DD4D0D">
        <w:rPr>
          <w:rFonts w:ascii="Cambria" w:eastAsia="Times New Roman" w:hAnsi="Cambria" w:cs="Times New Roman"/>
          <w:color w:val="000000"/>
          <w:kern w:val="0"/>
          <w14:ligatures w14:val="none"/>
        </w:rPr>
        <w:t>Karpovsky</w:t>
      </w:r>
      <w:proofErr w:type="spellEnd"/>
      <w:r w:rsidRPr="00DD4D0D">
        <w:rPr>
          <w:rFonts w:ascii="Cambria" w:eastAsia="Times New Roman" w:hAnsi="Cambria" w:cs="Times New Roman"/>
          <w:color w:val="000000"/>
          <w:kern w:val="0"/>
          <w14:ligatures w14:val="none"/>
        </w:rPr>
        <w:t xml:space="preserve">, performances by TJ </w:t>
      </w:r>
      <w:proofErr w:type="spellStart"/>
      <w:r w:rsidRPr="00DD4D0D">
        <w:rPr>
          <w:rFonts w:ascii="Cambria" w:eastAsia="Times New Roman" w:hAnsi="Cambria" w:cs="Times New Roman"/>
          <w:color w:val="000000"/>
          <w:kern w:val="0"/>
          <w14:ligatures w14:val="none"/>
        </w:rPr>
        <w:t>Jagodowski</w:t>
      </w:r>
      <w:proofErr w:type="spellEnd"/>
      <w:r w:rsidRPr="00DD4D0D">
        <w:rPr>
          <w:rFonts w:ascii="Cambria" w:eastAsia="Times New Roman" w:hAnsi="Cambria" w:cs="Times New Roman"/>
          <w:color w:val="000000"/>
          <w:kern w:val="0"/>
          <w14:ligatures w14:val="none"/>
        </w:rPr>
        <w:t> </w:t>
      </w:r>
    </w:p>
    <w:p w14:paraId="7C3632A5"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 xml:space="preserve">and David </w:t>
      </w:r>
      <w:proofErr w:type="spellStart"/>
      <w:r w:rsidRPr="00DD4D0D">
        <w:rPr>
          <w:rFonts w:ascii="Cambria" w:eastAsia="Times New Roman" w:hAnsi="Cambria" w:cs="Times New Roman"/>
          <w:color w:val="000000"/>
          <w:kern w:val="0"/>
          <w14:ligatures w14:val="none"/>
        </w:rPr>
        <w:t>Pasquesi</w:t>
      </w:r>
      <w:proofErr w:type="spellEnd"/>
      <w:r w:rsidRPr="00DD4D0D">
        <w:rPr>
          <w:rFonts w:ascii="Cambria" w:eastAsia="Times New Roman" w:hAnsi="Cambria" w:cs="Times New Roman"/>
          <w:color w:val="000000"/>
          <w:kern w:val="0"/>
          <w14:ligatures w14:val="none"/>
        </w:rPr>
        <w:t>, TrustUsFilm, 2009. Apple TV, </w:t>
      </w:r>
      <w:hyperlink r:id="rId17" w:tgtFrame="_blank" w:history="1">
        <w:r w:rsidRPr="00DD4D0D">
          <w:rPr>
            <w:rFonts w:ascii="Cambria" w:eastAsia="Times New Roman" w:hAnsi="Cambria" w:cs="Times New Roman"/>
            <w:color w:val="0000FF"/>
            <w:kern w:val="0"/>
            <w:u w:val="single"/>
            <w14:ligatures w14:val="none"/>
          </w:rPr>
          <w:t>https://tv.apple.com/us/movie/trust-us-this-</w:t>
        </w:r>
      </w:hyperlink>
      <w:r w:rsidRPr="00DD4D0D">
        <w:rPr>
          <w:rFonts w:ascii="Cambria" w:eastAsia="Times New Roman" w:hAnsi="Cambria" w:cs="Times New Roman"/>
          <w:color w:val="000000"/>
          <w:kern w:val="0"/>
          <w14:ligatures w14:val="none"/>
        </w:rPr>
        <w:t> </w:t>
      </w:r>
    </w:p>
    <w:p w14:paraId="4641E03F"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is-all-made-up/umc.cmc.6zit9gcmqfup7dhl3j52u7ptp. </w:t>
      </w:r>
    </w:p>
    <w:p w14:paraId="6844B7E9"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p>
    <w:p w14:paraId="2F505C7B"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w:t>
      </w:r>
      <w:proofErr w:type="spellStart"/>
      <w:r w:rsidRPr="00DD4D0D">
        <w:rPr>
          <w:rFonts w:ascii="Cambria" w:eastAsia="Times New Roman" w:hAnsi="Cambria" w:cs="Times New Roman"/>
          <w:color w:val="000000"/>
          <w:kern w:val="0"/>
          <w14:ligatures w14:val="none"/>
        </w:rPr>
        <w:t>Wasson</w:t>
      </w:r>
      <w:proofErr w:type="spellEnd"/>
      <w:r w:rsidRPr="00DD4D0D">
        <w:rPr>
          <w:rFonts w:ascii="Cambria" w:eastAsia="Times New Roman" w:hAnsi="Cambria" w:cs="Times New Roman"/>
          <w:color w:val="000000"/>
          <w:kern w:val="0"/>
          <w14:ligatures w14:val="none"/>
        </w:rPr>
        <w:t>,  2017) p15</w:t>
      </w:r>
    </w:p>
    <w:p w14:paraId="38F8B7AC"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lastRenderedPageBreak/>
        <w:t> </w:t>
      </w:r>
      <w:proofErr w:type="spellStart"/>
      <w:r w:rsidRPr="00DD4D0D">
        <w:rPr>
          <w:rFonts w:ascii="Cambria" w:eastAsia="Times New Roman" w:hAnsi="Cambria" w:cs="Times New Roman"/>
          <w:color w:val="000000"/>
          <w:kern w:val="0"/>
          <w14:ligatures w14:val="none"/>
        </w:rPr>
        <w:t>Wasson</w:t>
      </w:r>
      <w:proofErr w:type="spellEnd"/>
      <w:r w:rsidRPr="00DD4D0D">
        <w:rPr>
          <w:rFonts w:ascii="Cambria" w:eastAsia="Times New Roman" w:hAnsi="Cambria" w:cs="Times New Roman"/>
          <w:color w:val="000000"/>
          <w:kern w:val="0"/>
          <w14:ligatures w14:val="none"/>
        </w:rPr>
        <w:t>, Sam. Improv Nation: How We Made a Great American Art. Houghton Mifflin Harcourt, 20</w:t>
      </w:r>
    </w:p>
    <w:p w14:paraId="38AB04EC"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p>
    <w:p w14:paraId="13E8977F"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 xml:space="preserve">Zellner, Dan; Wagner, Shaina. “Guide to the Video of the Viola </w:t>
      </w:r>
      <w:proofErr w:type="spellStart"/>
      <w:r w:rsidRPr="00DD4D0D">
        <w:rPr>
          <w:rFonts w:ascii="Cambria" w:eastAsia="Times New Roman" w:hAnsi="Cambria" w:cs="Times New Roman"/>
          <w:color w:val="000000"/>
          <w:kern w:val="0"/>
          <w14:ligatures w14:val="none"/>
        </w:rPr>
        <w:t>Spolin</w:t>
      </w:r>
      <w:proofErr w:type="spellEnd"/>
      <w:r w:rsidRPr="00DD4D0D">
        <w:rPr>
          <w:rFonts w:ascii="Cambria" w:eastAsia="Times New Roman" w:hAnsi="Cambria" w:cs="Times New Roman"/>
          <w:color w:val="000000"/>
          <w:kern w:val="0"/>
          <w14:ligatures w14:val="none"/>
        </w:rPr>
        <w:t xml:space="preserve"> Collection.” Attribution- </w:t>
      </w:r>
    </w:p>
    <w:p w14:paraId="5D089ABB"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Noncommercial-No derivative Works 3.0, Internet Archive. 7 November, 2014 https:// </w:t>
      </w:r>
    </w:p>
    <w:p w14:paraId="2E24EF98"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hyperlink r:id="rId18" w:tgtFrame="_blank" w:history="1">
        <w:r w:rsidRPr="00DD4D0D">
          <w:rPr>
            <w:rFonts w:ascii="Cambria" w:eastAsia="Times New Roman" w:hAnsi="Cambria" w:cs="Times New Roman"/>
            <w:color w:val="0000FF"/>
            <w:kern w:val="0"/>
            <w:u w:val="single"/>
            <w14:ligatures w14:val="none"/>
          </w:rPr>
          <w:t>archive.org/details/spolin-guide-video/page/n11/mode/2upBlog</w:t>
        </w:r>
      </w:hyperlink>
      <w:r w:rsidRPr="00DD4D0D">
        <w:rPr>
          <w:rFonts w:ascii="Cambria" w:eastAsia="Times New Roman" w:hAnsi="Cambria" w:cs="Times New Roman"/>
          <w:color w:val="000000"/>
          <w:kern w:val="0"/>
          <w14:ligatures w14:val="none"/>
        </w:rPr>
        <w:t> Series </w:t>
      </w:r>
    </w:p>
    <w:p w14:paraId="5A087721"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 </w:t>
      </w:r>
    </w:p>
    <w:p w14:paraId="11CF0FD2"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The East Votive</w:t>
      </w:r>
    </w:p>
    <w:p w14:paraId="4F9EB52B"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CITE </w:t>
      </w:r>
      <w:hyperlink r:id="rId19" w:tgtFrame="_blank" w:history="1">
        <w:r w:rsidRPr="00DD4D0D">
          <w:rPr>
            <w:rFonts w:ascii="Cambria" w:eastAsia="Times New Roman" w:hAnsi="Cambria" w:cs="Times New Roman"/>
            <w:color w:val="0000FF"/>
            <w:kern w:val="0"/>
            <w:u w:val="single"/>
            <w14:ligatures w14:val="none"/>
          </w:rPr>
          <w:t>https://nesttheatre.com/tickets/nest-theatre-votive-candle/</w:t>
        </w:r>
      </w:hyperlink>
    </w:p>
    <w:p w14:paraId="16991036"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p>
    <w:p w14:paraId="090F9614"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 xml:space="preserve">Zodiac tournament </w:t>
      </w:r>
      <w:proofErr w:type="spellStart"/>
      <w:r w:rsidRPr="00DD4D0D">
        <w:rPr>
          <w:rFonts w:ascii="Cambria" w:eastAsia="Times New Roman" w:hAnsi="Cambria" w:cs="Times New Roman"/>
          <w:color w:val="000000"/>
          <w:kern w:val="0"/>
          <w14:ligatures w14:val="none"/>
        </w:rPr>
        <w:t>Sidequest</w:t>
      </w:r>
      <w:proofErr w:type="spellEnd"/>
      <w:r w:rsidRPr="00DD4D0D">
        <w:rPr>
          <w:rFonts w:ascii="Cambria" w:eastAsia="Times New Roman" w:hAnsi="Cambria" w:cs="Times New Roman"/>
          <w:color w:val="000000"/>
          <w:kern w:val="0"/>
          <w14:ligatures w14:val="none"/>
        </w:rPr>
        <w:t xml:space="preserve"> Theater</w:t>
      </w:r>
    </w:p>
    <w:p w14:paraId="35FD220E"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hyperlink r:id="rId20" w:tgtFrame="_blank" w:history="1">
        <w:r w:rsidRPr="00DD4D0D">
          <w:rPr>
            <w:rFonts w:ascii="Cambria" w:eastAsia="Times New Roman" w:hAnsi="Cambria" w:cs="Times New Roman"/>
            <w:color w:val="0000FF"/>
            <w:kern w:val="0"/>
            <w:u w:val="single"/>
            <w14:ligatures w14:val="none"/>
          </w:rPr>
          <w:t>https://www.crowdwork.com/e/zodiac-tournament</w:t>
        </w:r>
      </w:hyperlink>
    </w:p>
    <w:p w14:paraId="4B10540B"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p>
    <w:p w14:paraId="4C75057C"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p>
    <w:p w14:paraId="40603792"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Secondary </w:t>
      </w:r>
    </w:p>
    <w:p w14:paraId="4640A77E"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 </w:t>
      </w:r>
    </w:p>
    <w:p w14:paraId="3966633E"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proofErr w:type="spellStart"/>
      <w:r w:rsidRPr="00DD4D0D">
        <w:rPr>
          <w:rFonts w:ascii="Cambria" w:eastAsia="Times New Roman" w:hAnsi="Cambria" w:cs="Times New Roman"/>
          <w:color w:val="000000"/>
          <w:kern w:val="0"/>
          <w14:ligatures w14:val="none"/>
        </w:rPr>
        <w:t>Bermant</w:t>
      </w:r>
      <w:proofErr w:type="spellEnd"/>
      <w:r w:rsidRPr="00DD4D0D">
        <w:rPr>
          <w:rFonts w:ascii="Cambria" w:eastAsia="Times New Roman" w:hAnsi="Cambria" w:cs="Times New Roman"/>
          <w:color w:val="000000"/>
          <w:kern w:val="0"/>
          <w14:ligatures w14:val="none"/>
        </w:rPr>
        <w:t xml:space="preserve">, Gordon. “Working with(out) a net: improvisational theater and enhanced well-being.” Frontiers in psychology vol. 4 929. 10 Dec. 2013, </w:t>
      </w:r>
      <w:proofErr w:type="spellStart"/>
      <w:r w:rsidRPr="00DD4D0D">
        <w:rPr>
          <w:rFonts w:ascii="Cambria" w:eastAsia="Times New Roman" w:hAnsi="Cambria" w:cs="Times New Roman"/>
          <w:color w:val="000000"/>
          <w:kern w:val="0"/>
          <w14:ligatures w14:val="none"/>
        </w:rPr>
        <w:t>doi:10.3389</w:t>
      </w:r>
      <w:proofErr w:type="spellEnd"/>
      <w:r w:rsidRPr="00DD4D0D">
        <w:rPr>
          <w:rFonts w:ascii="Cambria" w:eastAsia="Times New Roman" w:hAnsi="Cambria" w:cs="Times New Roman"/>
          <w:color w:val="000000"/>
          <w:kern w:val="0"/>
          <w14:ligatures w14:val="none"/>
        </w:rPr>
        <w:t>/</w:t>
      </w:r>
      <w:proofErr w:type="spellStart"/>
      <w:r w:rsidRPr="00DD4D0D">
        <w:rPr>
          <w:rFonts w:ascii="Cambria" w:eastAsia="Times New Roman" w:hAnsi="Cambria" w:cs="Times New Roman"/>
          <w:color w:val="000000"/>
          <w:kern w:val="0"/>
          <w14:ligatures w14:val="none"/>
        </w:rPr>
        <w:t>fpsyg.2013.00929</w:t>
      </w:r>
      <w:proofErr w:type="spellEnd"/>
    </w:p>
    <w:p w14:paraId="27FA0C87"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 </w:t>
      </w:r>
    </w:p>
    <w:p w14:paraId="3EBF6A10"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proofErr w:type="spellStart"/>
      <w:r w:rsidRPr="00DD4D0D">
        <w:rPr>
          <w:rFonts w:ascii="Cambria" w:eastAsia="Times New Roman" w:hAnsi="Cambria" w:cs="Times New Roman"/>
          <w:color w:val="000000"/>
          <w:kern w:val="0"/>
          <w14:ligatures w14:val="none"/>
        </w:rPr>
        <w:t>Bian</w:t>
      </w:r>
      <w:proofErr w:type="spellEnd"/>
      <w:r w:rsidRPr="00DD4D0D">
        <w:rPr>
          <w:rFonts w:ascii="Cambria" w:eastAsia="Times New Roman" w:hAnsi="Cambria" w:cs="Times New Roman"/>
          <w:color w:val="000000"/>
          <w:kern w:val="0"/>
          <w14:ligatures w14:val="none"/>
        </w:rPr>
        <w:t>, Yangzhou, "“Subverting” the Neoclassic Constraints: The Presence of Magic in Early </w:t>
      </w:r>
    </w:p>
    <w:p w14:paraId="5054CB8B"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proofErr w:type="spellStart"/>
      <w:r w:rsidRPr="00DD4D0D">
        <w:rPr>
          <w:rFonts w:ascii="Cambria" w:eastAsia="Times New Roman" w:hAnsi="Cambria" w:cs="Times New Roman"/>
          <w:color w:val="000000"/>
          <w:kern w:val="0"/>
          <w14:ligatures w14:val="none"/>
        </w:rPr>
        <w:t>Commedia</w:t>
      </w:r>
      <w:proofErr w:type="spellEnd"/>
      <w:r w:rsidRPr="00DD4D0D">
        <w:rPr>
          <w:rFonts w:ascii="Cambria" w:eastAsia="Times New Roman" w:hAnsi="Cambria" w:cs="Times New Roman"/>
          <w:color w:val="000000"/>
          <w:kern w:val="0"/>
          <w14:ligatures w14:val="none"/>
        </w:rPr>
        <w:t xml:space="preserve"> </w:t>
      </w:r>
      <w:proofErr w:type="spellStart"/>
      <w:r w:rsidRPr="00DD4D0D">
        <w:rPr>
          <w:rFonts w:ascii="Cambria" w:eastAsia="Times New Roman" w:hAnsi="Cambria" w:cs="Times New Roman"/>
          <w:color w:val="000000"/>
          <w:kern w:val="0"/>
          <w14:ligatures w14:val="none"/>
        </w:rPr>
        <w:t>Dell’arte</w:t>
      </w:r>
      <w:proofErr w:type="spellEnd"/>
      <w:r w:rsidRPr="00DD4D0D">
        <w:rPr>
          <w:rFonts w:ascii="Cambria" w:eastAsia="Times New Roman" w:hAnsi="Cambria" w:cs="Times New Roman"/>
          <w:color w:val="000000"/>
          <w:kern w:val="0"/>
          <w14:ligatures w14:val="none"/>
        </w:rPr>
        <w:t>" (2022). Theatre Student Scholarship. 1. </w:t>
      </w:r>
      <w:hyperlink r:id="rId21" w:tgtFrame="_blank" w:history="1">
        <w:r w:rsidRPr="00DD4D0D">
          <w:rPr>
            <w:rFonts w:ascii="Cambria" w:eastAsia="Times New Roman" w:hAnsi="Cambria" w:cs="Times New Roman"/>
            <w:color w:val="0000FF"/>
            <w:kern w:val="0"/>
            <w:u w:val="single"/>
            <w14:ligatures w14:val="none"/>
          </w:rPr>
          <w:t>https://orb.binghamton.edu/</w:t>
        </w:r>
      </w:hyperlink>
      <w:r w:rsidRPr="00DD4D0D">
        <w:rPr>
          <w:rFonts w:ascii="Cambria" w:eastAsia="Times New Roman" w:hAnsi="Cambria" w:cs="Times New Roman"/>
          <w:color w:val="000000"/>
          <w:kern w:val="0"/>
          <w14:ligatures w14:val="none"/>
        </w:rPr>
        <w:t> </w:t>
      </w:r>
    </w:p>
    <w:p w14:paraId="60116444"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theatre_student/1 </w:t>
      </w:r>
    </w:p>
    <w:p w14:paraId="16407D91"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 </w:t>
      </w:r>
    </w:p>
    <w:p w14:paraId="431DD6A1"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Bishop, Robert, "Chaos", The Stanford Encyclopedia of Philosophy (Winter 2025 Edition), </w:t>
      </w:r>
    </w:p>
    <w:p w14:paraId="6ABFA5BE"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 xml:space="preserve">Edward N. </w:t>
      </w:r>
      <w:proofErr w:type="spellStart"/>
      <w:r w:rsidRPr="00DD4D0D">
        <w:rPr>
          <w:rFonts w:ascii="Cambria" w:eastAsia="Times New Roman" w:hAnsi="Cambria" w:cs="Times New Roman"/>
          <w:color w:val="000000"/>
          <w:kern w:val="0"/>
          <w14:ligatures w14:val="none"/>
        </w:rPr>
        <w:t>Zalta</w:t>
      </w:r>
      <w:proofErr w:type="spellEnd"/>
      <w:r w:rsidRPr="00DD4D0D">
        <w:rPr>
          <w:rFonts w:ascii="Cambria" w:eastAsia="Times New Roman" w:hAnsi="Cambria" w:cs="Times New Roman"/>
          <w:color w:val="000000"/>
          <w:kern w:val="0"/>
          <w14:ligatures w14:val="none"/>
        </w:rPr>
        <w:t xml:space="preserve"> &amp; Uri </w:t>
      </w:r>
      <w:proofErr w:type="spellStart"/>
      <w:r w:rsidRPr="00DD4D0D">
        <w:rPr>
          <w:rFonts w:ascii="Cambria" w:eastAsia="Times New Roman" w:hAnsi="Cambria" w:cs="Times New Roman"/>
          <w:color w:val="000000"/>
          <w:kern w:val="0"/>
          <w14:ligatures w14:val="none"/>
        </w:rPr>
        <w:t>Nodelman</w:t>
      </w:r>
      <w:proofErr w:type="spellEnd"/>
      <w:r w:rsidRPr="00DD4D0D">
        <w:rPr>
          <w:rFonts w:ascii="Cambria" w:eastAsia="Times New Roman" w:hAnsi="Cambria" w:cs="Times New Roman"/>
          <w:color w:val="000000"/>
          <w:kern w:val="0"/>
          <w14:ligatures w14:val="none"/>
        </w:rPr>
        <w:t xml:space="preserve"> (eds.), URL = &lt;</w:t>
      </w:r>
      <w:hyperlink r:id="rId22" w:tgtFrame="_blank" w:history="1">
        <w:r w:rsidRPr="00DD4D0D">
          <w:rPr>
            <w:rFonts w:ascii="Cambria" w:eastAsia="Times New Roman" w:hAnsi="Cambria" w:cs="Times New Roman"/>
            <w:color w:val="0000FF"/>
            <w:kern w:val="0"/>
            <w:u w:val="single"/>
            <w14:ligatures w14:val="none"/>
          </w:rPr>
          <w:t>https://plato.stanford.edu/archives/win2025/</w:t>
        </w:r>
      </w:hyperlink>
      <w:r w:rsidRPr="00DD4D0D">
        <w:rPr>
          <w:rFonts w:ascii="Cambria" w:eastAsia="Times New Roman" w:hAnsi="Cambria" w:cs="Times New Roman"/>
          <w:color w:val="000000"/>
          <w:kern w:val="0"/>
          <w14:ligatures w14:val="none"/>
        </w:rPr>
        <w:t> </w:t>
      </w:r>
    </w:p>
    <w:p w14:paraId="55466042"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entries/chaos/&gt; </w:t>
      </w:r>
    </w:p>
    <w:p w14:paraId="07E7B5F2"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p>
    <w:p w14:paraId="5F3BC2F4"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Brady, Bernadette. Theories of Fate among Present-day Astrologers. 2011. University of Wales Trinity Saint David, PhD thesis. UWTSD Research Repository, </w:t>
      </w:r>
      <w:hyperlink r:id="rId23" w:tgtFrame="_blank" w:history="1">
        <w:r w:rsidRPr="00DD4D0D">
          <w:rPr>
            <w:rFonts w:ascii="Cambria" w:eastAsia="Times New Roman" w:hAnsi="Cambria" w:cs="Times New Roman"/>
            <w:color w:val="0000FF"/>
            <w:kern w:val="0"/>
            <w:u w:val="single"/>
            <w14:ligatures w14:val="none"/>
          </w:rPr>
          <w:t>repository.uwtsd.ac.uk/id/eprint/2878</w:t>
        </w:r>
      </w:hyperlink>
    </w:p>
    <w:p w14:paraId="12B2F3C5"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 </w:t>
      </w:r>
    </w:p>
    <w:p w14:paraId="763E79F8"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proofErr w:type="spellStart"/>
      <w:r w:rsidRPr="00DD4D0D">
        <w:rPr>
          <w:rFonts w:ascii="Cambria" w:eastAsia="Times New Roman" w:hAnsi="Cambria" w:cs="Times New Roman"/>
          <w:color w:val="000000"/>
          <w:kern w:val="0"/>
          <w14:ligatures w14:val="none"/>
        </w:rPr>
        <w:t>Gherasim</w:t>
      </w:r>
      <w:proofErr w:type="spellEnd"/>
      <w:r w:rsidRPr="00DD4D0D">
        <w:rPr>
          <w:rFonts w:ascii="Cambria" w:eastAsia="Times New Roman" w:hAnsi="Cambria" w:cs="Times New Roman"/>
          <w:color w:val="000000"/>
          <w:kern w:val="0"/>
          <w14:ligatures w14:val="none"/>
        </w:rPr>
        <w:t xml:space="preserve">, Gabriel C. "Diasporic Transgressions of </w:t>
      </w:r>
      <w:proofErr w:type="spellStart"/>
      <w:r w:rsidRPr="00DD4D0D">
        <w:rPr>
          <w:rFonts w:ascii="Cambria" w:eastAsia="Times New Roman" w:hAnsi="Cambria" w:cs="Times New Roman"/>
          <w:color w:val="000000"/>
          <w:kern w:val="0"/>
          <w14:ligatures w14:val="none"/>
        </w:rPr>
        <w:t>Commedia</w:t>
      </w:r>
      <w:proofErr w:type="spellEnd"/>
      <w:r w:rsidRPr="00DD4D0D">
        <w:rPr>
          <w:rFonts w:ascii="Cambria" w:eastAsia="Times New Roman" w:hAnsi="Cambria" w:cs="Times New Roman"/>
          <w:color w:val="000000"/>
          <w:kern w:val="0"/>
          <w14:ligatures w14:val="none"/>
        </w:rPr>
        <w:t xml:space="preserve"> </w:t>
      </w:r>
      <w:proofErr w:type="spellStart"/>
      <w:r w:rsidRPr="00DD4D0D">
        <w:rPr>
          <w:rFonts w:ascii="Cambria" w:eastAsia="Times New Roman" w:hAnsi="Cambria" w:cs="Times New Roman"/>
          <w:color w:val="000000"/>
          <w:kern w:val="0"/>
          <w14:ligatures w14:val="none"/>
        </w:rPr>
        <w:t>dell'arte</w:t>
      </w:r>
      <w:proofErr w:type="spellEnd"/>
      <w:r w:rsidRPr="00DD4D0D">
        <w:rPr>
          <w:rFonts w:ascii="Cambria" w:eastAsia="Times New Roman" w:hAnsi="Cambria" w:cs="Times New Roman"/>
          <w:color w:val="000000"/>
          <w:kern w:val="0"/>
          <w14:ligatures w14:val="none"/>
        </w:rPr>
        <w:t xml:space="preserve">." </w:t>
      </w:r>
      <w:proofErr w:type="spellStart"/>
      <w:r w:rsidRPr="00DD4D0D">
        <w:rPr>
          <w:rFonts w:ascii="Cambria" w:eastAsia="Times New Roman" w:hAnsi="Cambria" w:cs="Times New Roman"/>
          <w:color w:val="000000"/>
          <w:kern w:val="0"/>
          <w14:ligatures w14:val="none"/>
        </w:rPr>
        <w:t>Caietele</w:t>
      </w:r>
      <w:proofErr w:type="spellEnd"/>
      <w:r w:rsidRPr="00DD4D0D">
        <w:rPr>
          <w:rFonts w:ascii="Cambria" w:eastAsia="Times New Roman" w:hAnsi="Cambria" w:cs="Times New Roman"/>
          <w:color w:val="000000"/>
          <w:kern w:val="0"/>
          <w14:ligatures w14:val="none"/>
        </w:rPr>
        <w:t xml:space="preserve"> </w:t>
      </w:r>
      <w:proofErr w:type="spellStart"/>
      <w:r w:rsidRPr="00DD4D0D">
        <w:rPr>
          <w:rFonts w:ascii="Cambria" w:eastAsia="Times New Roman" w:hAnsi="Cambria" w:cs="Times New Roman"/>
          <w:color w:val="000000"/>
          <w:kern w:val="0"/>
          <w14:ligatures w14:val="none"/>
        </w:rPr>
        <w:t>Echinox</w:t>
      </w:r>
      <w:proofErr w:type="spellEnd"/>
      <w:r w:rsidRPr="00DD4D0D">
        <w:rPr>
          <w:rFonts w:ascii="Cambria" w:eastAsia="Times New Roman" w:hAnsi="Cambria" w:cs="Times New Roman"/>
          <w:color w:val="000000"/>
          <w:kern w:val="0"/>
          <w14:ligatures w14:val="none"/>
        </w:rPr>
        <w:t xml:space="preserve">, vol. 45, 2023, pp. 29-43. </w:t>
      </w:r>
      <w:proofErr w:type="spellStart"/>
      <w:r w:rsidRPr="00DD4D0D">
        <w:rPr>
          <w:rFonts w:ascii="Cambria" w:eastAsia="Times New Roman" w:hAnsi="Cambria" w:cs="Times New Roman"/>
          <w:color w:val="000000"/>
          <w:kern w:val="0"/>
          <w14:ligatures w14:val="none"/>
        </w:rPr>
        <w:t>Caietele</w:t>
      </w:r>
      <w:proofErr w:type="spellEnd"/>
      <w:r w:rsidRPr="00DD4D0D">
        <w:rPr>
          <w:rFonts w:ascii="Cambria" w:eastAsia="Times New Roman" w:hAnsi="Cambria" w:cs="Times New Roman"/>
          <w:color w:val="000000"/>
          <w:kern w:val="0"/>
          <w14:ligatures w14:val="none"/>
        </w:rPr>
        <w:t xml:space="preserve"> Echinox, </w:t>
      </w:r>
      <w:hyperlink r:id="rId24" w:tgtFrame="_blank" w:history="1">
        <w:r w:rsidRPr="00DD4D0D">
          <w:rPr>
            <w:rFonts w:ascii="Cambria" w:eastAsia="Times New Roman" w:hAnsi="Cambria" w:cs="Times New Roman"/>
            <w:color w:val="0000FF"/>
            <w:kern w:val="0"/>
            <w:u w:val="single"/>
            <w14:ligatures w14:val="none"/>
          </w:rPr>
          <w:t>https://caieteleechinox.lett.ubbcluj.ro/wp-content/uploads/2023/12/CaieteEchinox45-2023-p.29-43.pd</w:t>
        </w:r>
      </w:hyperlink>
    </w:p>
    <w:p w14:paraId="55DA2224"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 </w:t>
      </w:r>
    </w:p>
    <w:p w14:paraId="2C5CB371"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proofErr w:type="spellStart"/>
      <w:r w:rsidRPr="00DD4D0D">
        <w:rPr>
          <w:rFonts w:ascii="Cambria" w:eastAsia="Times New Roman" w:hAnsi="Cambria" w:cs="Times New Roman"/>
          <w:color w:val="000000"/>
          <w:kern w:val="0"/>
          <w14:ligatures w14:val="none"/>
        </w:rPr>
        <w:t>Freitag</w:t>
      </w:r>
      <w:proofErr w:type="spellEnd"/>
      <w:r w:rsidRPr="00DD4D0D">
        <w:rPr>
          <w:rFonts w:ascii="Cambria" w:eastAsia="Times New Roman" w:hAnsi="Cambria" w:cs="Times New Roman"/>
          <w:color w:val="000000"/>
          <w:kern w:val="0"/>
          <w14:ligatures w14:val="none"/>
        </w:rPr>
        <w:t xml:space="preserve"> </w:t>
      </w:r>
      <w:proofErr w:type="spellStart"/>
      <w:r w:rsidRPr="00DD4D0D">
        <w:rPr>
          <w:rFonts w:ascii="Cambria" w:eastAsia="Times New Roman" w:hAnsi="Cambria" w:cs="Times New Roman"/>
          <w:color w:val="000000"/>
          <w:kern w:val="0"/>
          <w14:ligatures w14:val="none"/>
        </w:rPr>
        <w:t>Granholt</w:t>
      </w:r>
      <w:proofErr w:type="spellEnd"/>
      <w:r w:rsidRPr="00DD4D0D">
        <w:rPr>
          <w:rFonts w:ascii="Cambria" w:eastAsia="Times New Roman" w:hAnsi="Cambria" w:cs="Times New Roman"/>
          <w:color w:val="000000"/>
          <w:kern w:val="0"/>
          <w14:ligatures w14:val="none"/>
        </w:rPr>
        <w:t xml:space="preserve">, Marius and Malte </w:t>
      </w:r>
      <w:proofErr w:type="spellStart"/>
      <w:r w:rsidRPr="00DD4D0D">
        <w:rPr>
          <w:rFonts w:ascii="Cambria" w:eastAsia="Times New Roman" w:hAnsi="Cambria" w:cs="Times New Roman"/>
          <w:color w:val="000000"/>
          <w:kern w:val="0"/>
          <w14:ligatures w14:val="none"/>
        </w:rPr>
        <w:t>Martensen</w:t>
      </w:r>
      <w:proofErr w:type="spellEnd"/>
      <w:r w:rsidRPr="00DD4D0D">
        <w:rPr>
          <w:rFonts w:ascii="Cambria" w:eastAsia="Times New Roman" w:hAnsi="Cambria" w:cs="Times New Roman"/>
          <w:color w:val="000000"/>
          <w:kern w:val="0"/>
          <w14:ligatures w14:val="none"/>
        </w:rPr>
        <w:t>. “Facilitate design through improv: The qualified </w:t>
      </w:r>
    </w:p>
    <w:p w14:paraId="7B5CD342"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eclectic.” Thinking Skills and Creativity 40 (2021): 100785. </w:t>
      </w:r>
    </w:p>
    <w:p w14:paraId="332189AE"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 </w:t>
      </w:r>
    </w:p>
    <w:p w14:paraId="28ABB80C"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proofErr w:type="spellStart"/>
      <w:r w:rsidRPr="00DD4D0D">
        <w:rPr>
          <w:rFonts w:ascii="Cambria" w:eastAsia="Times New Roman" w:hAnsi="Cambria" w:cs="Times New Roman"/>
          <w:color w:val="000000"/>
          <w:kern w:val="0"/>
          <w14:ligatures w14:val="none"/>
        </w:rPr>
        <w:t>Gherasim</w:t>
      </w:r>
      <w:proofErr w:type="spellEnd"/>
      <w:r w:rsidRPr="00DD4D0D">
        <w:rPr>
          <w:rFonts w:ascii="Cambria" w:eastAsia="Times New Roman" w:hAnsi="Cambria" w:cs="Times New Roman"/>
          <w:color w:val="000000"/>
          <w:kern w:val="0"/>
          <w14:ligatures w14:val="none"/>
        </w:rPr>
        <w:t xml:space="preserve">, Gabriel C.. “Gabriel C. </w:t>
      </w:r>
      <w:proofErr w:type="spellStart"/>
      <w:r w:rsidRPr="00DD4D0D">
        <w:rPr>
          <w:rFonts w:ascii="Cambria" w:eastAsia="Times New Roman" w:hAnsi="Cambria" w:cs="Times New Roman"/>
          <w:color w:val="000000"/>
          <w:kern w:val="0"/>
          <w14:ligatures w14:val="none"/>
        </w:rPr>
        <w:t>Gherasim</w:t>
      </w:r>
      <w:proofErr w:type="spellEnd"/>
      <w:r w:rsidRPr="00DD4D0D">
        <w:rPr>
          <w:rFonts w:ascii="Cambria" w:eastAsia="Times New Roman" w:hAnsi="Cambria" w:cs="Times New Roman"/>
          <w:color w:val="000000"/>
          <w:kern w:val="0"/>
          <w14:ligatures w14:val="none"/>
        </w:rPr>
        <w:t xml:space="preserve"> Diasporic Transgressions of </w:t>
      </w:r>
      <w:proofErr w:type="spellStart"/>
      <w:r w:rsidRPr="00DD4D0D">
        <w:rPr>
          <w:rFonts w:ascii="Cambria" w:eastAsia="Times New Roman" w:hAnsi="Cambria" w:cs="Times New Roman"/>
          <w:color w:val="000000"/>
          <w:kern w:val="0"/>
          <w14:ligatures w14:val="none"/>
        </w:rPr>
        <w:t>Commedia</w:t>
      </w:r>
      <w:proofErr w:type="spellEnd"/>
      <w:r w:rsidRPr="00DD4D0D">
        <w:rPr>
          <w:rFonts w:ascii="Cambria" w:eastAsia="Times New Roman" w:hAnsi="Cambria" w:cs="Times New Roman"/>
          <w:color w:val="000000"/>
          <w:kern w:val="0"/>
          <w14:ligatures w14:val="none"/>
        </w:rPr>
        <w:t xml:space="preserve"> </w:t>
      </w:r>
      <w:proofErr w:type="spellStart"/>
      <w:r w:rsidRPr="00DD4D0D">
        <w:rPr>
          <w:rFonts w:ascii="Cambria" w:eastAsia="Times New Roman" w:hAnsi="Cambria" w:cs="Times New Roman"/>
          <w:color w:val="000000"/>
          <w:kern w:val="0"/>
          <w14:ligatures w14:val="none"/>
        </w:rPr>
        <w:t>dell’arte</w:t>
      </w:r>
      <w:proofErr w:type="spellEnd"/>
      <w:r w:rsidRPr="00DD4D0D">
        <w:rPr>
          <w:rFonts w:ascii="Cambria" w:eastAsia="Times New Roman" w:hAnsi="Cambria" w:cs="Times New Roman"/>
          <w:color w:val="000000"/>
          <w:kern w:val="0"/>
          <w14:ligatures w14:val="none"/>
        </w:rPr>
        <w:t>.”. </w:t>
      </w:r>
    </w:p>
    <w:p w14:paraId="5EC0640C"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proofErr w:type="spellStart"/>
      <w:r w:rsidRPr="00DD4D0D">
        <w:rPr>
          <w:rFonts w:ascii="Cambria" w:eastAsia="Times New Roman" w:hAnsi="Cambria" w:cs="Times New Roman"/>
          <w:color w:val="000000"/>
          <w:kern w:val="0"/>
          <w14:ligatures w14:val="none"/>
        </w:rPr>
        <w:t>Caietele</w:t>
      </w:r>
      <w:proofErr w:type="spellEnd"/>
      <w:r w:rsidRPr="00DD4D0D">
        <w:rPr>
          <w:rFonts w:ascii="Cambria" w:eastAsia="Times New Roman" w:hAnsi="Cambria" w:cs="Times New Roman"/>
          <w:color w:val="000000"/>
          <w:kern w:val="0"/>
          <w14:ligatures w14:val="none"/>
        </w:rPr>
        <w:t xml:space="preserve"> </w:t>
      </w:r>
      <w:proofErr w:type="spellStart"/>
      <w:r w:rsidRPr="00DD4D0D">
        <w:rPr>
          <w:rFonts w:ascii="Cambria" w:eastAsia="Times New Roman" w:hAnsi="Cambria" w:cs="Times New Roman"/>
          <w:color w:val="000000"/>
          <w:kern w:val="0"/>
          <w14:ligatures w14:val="none"/>
        </w:rPr>
        <w:t>Echinox</w:t>
      </w:r>
      <w:proofErr w:type="spellEnd"/>
      <w:r w:rsidRPr="00DD4D0D">
        <w:rPr>
          <w:rFonts w:ascii="Cambria" w:eastAsia="Times New Roman" w:hAnsi="Cambria" w:cs="Times New Roman"/>
          <w:color w:val="000000"/>
          <w:kern w:val="0"/>
          <w14:ligatures w14:val="none"/>
        </w:rPr>
        <w:t>, vol. 45, 2023: Diasporic Voices / Different Voices </w:t>
      </w:r>
    </w:p>
    <w:p w14:paraId="15CB0956"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 </w:t>
      </w:r>
    </w:p>
    <w:p w14:paraId="2931EE14"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proofErr w:type="spellStart"/>
      <w:r w:rsidRPr="00DD4D0D">
        <w:rPr>
          <w:rFonts w:ascii="Cambria" w:eastAsia="Times New Roman" w:hAnsi="Cambria" w:cs="Times New Roman"/>
          <w:color w:val="000000"/>
          <w:kern w:val="0"/>
          <w14:ligatures w14:val="none"/>
        </w:rPr>
        <w:lastRenderedPageBreak/>
        <w:t>Glanzberg</w:t>
      </w:r>
      <w:proofErr w:type="spellEnd"/>
      <w:r w:rsidRPr="00DD4D0D">
        <w:rPr>
          <w:rFonts w:ascii="Cambria" w:eastAsia="Times New Roman" w:hAnsi="Cambria" w:cs="Times New Roman"/>
          <w:color w:val="000000"/>
          <w:kern w:val="0"/>
          <w14:ligatures w14:val="none"/>
        </w:rPr>
        <w:t xml:space="preserve">, Michael, "Truth", The Stanford Encyclopedia of Philosophy (Fall 2025 Edition), Edward N. </w:t>
      </w:r>
      <w:proofErr w:type="spellStart"/>
      <w:r w:rsidRPr="00DD4D0D">
        <w:rPr>
          <w:rFonts w:ascii="Cambria" w:eastAsia="Times New Roman" w:hAnsi="Cambria" w:cs="Times New Roman"/>
          <w:color w:val="000000"/>
          <w:kern w:val="0"/>
          <w14:ligatures w14:val="none"/>
        </w:rPr>
        <w:t>Zalta</w:t>
      </w:r>
      <w:proofErr w:type="spellEnd"/>
      <w:r w:rsidRPr="00DD4D0D">
        <w:rPr>
          <w:rFonts w:ascii="Cambria" w:eastAsia="Times New Roman" w:hAnsi="Cambria" w:cs="Times New Roman"/>
          <w:color w:val="000000"/>
          <w:kern w:val="0"/>
          <w14:ligatures w14:val="none"/>
        </w:rPr>
        <w:t xml:space="preserve"> &amp; Uri </w:t>
      </w:r>
      <w:proofErr w:type="spellStart"/>
      <w:r w:rsidRPr="00DD4D0D">
        <w:rPr>
          <w:rFonts w:ascii="Cambria" w:eastAsia="Times New Roman" w:hAnsi="Cambria" w:cs="Times New Roman"/>
          <w:color w:val="000000"/>
          <w:kern w:val="0"/>
          <w14:ligatures w14:val="none"/>
        </w:rPr>
        <w:t>Nodelman</w:t>
      </w:r>
      <w:proofErr w:type="spellEnd"/>
      <w:r w:rsidRPr="00DD4D0D">
        <w:rPr>
          <w:rFonts w:ascii="Cambria" w:eastAsia="Times New Roman" w:hAnsi="Cambria" w:cs="Times New Roman"/>
          <w:color w:val="000000"/>
          <w:kern w:val="0"/>
          <w14:ligatures w14:val="none"/>
        </w:rPr>
        <w:t> (eds.), URL = &lt;</w:t>
      </w:r>
      <w:hyperlink r:id="rId25" w:tgtFrame="_blank" w:history="1">
        <w:r w:rsidRPr="00DD4D0D">
          <w:rPr>
            <w:rFonts w:ascii="Cambria" w:eastAsia="Times New Roman" w:hAnsi="Cambria" w:cs="Times New Roman"/>
            <w:color w:val="0000FF"/>
            <w:kern w:val="0"/>
            <w:u w:val="single"/>
            <w14:ligatures w14:val="none"/>
          </w:rPr>
          <w:t>https://plato.stanford.edu/archives/fall2025/entries/truth/</w:t>
        </w:r>
      </w:hyperlink>
      <w:r w:rsidRPr="00DD4D0D">
        <w:rPr>
          <w:rFonts w:ascii="Cambria" w:eastAsia="Times New Roman" w:hAnsi="Cambria" w:cs="Times New Roman"/>
          <w:color w:val="000000"/>
          <w:kern w:val="0"/>
          <w14:ligatures w14:val="none"/>
        </w:rPr>
        <w:t>&gt;. </w:t>
      </w:r>
    </w:p>
    <w:p w14:paraId="7B8733D4"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p>
    <w:p w14:paraId="0CDC3F8F"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proofErr w:type="spellStart"/>
      <w:r w:rsidRPr="00DD4D0D">
        <w:rPr>
          <w:rFonts w:ascii="Cambria" w:eastAsia="Times New Roman" w:hAnsi="Cambria" w:cs="Times New Roman"/>
          <w:color w:val="000000"/>
          <w:kern w:val="0"/>
          <w14:ligatures w14:val="none"/>
        </w:rPr>
        <w:t>Hainselin</w:t>
      </w:r>
      <w:proofErr w:type="spellEnd"/>
      <w:r w:rsidRPr="00DD4D0D">
        <w:rPr>
          <w:rFonts w:ascii="Cambria" w:eastAsia="Times New Roman" w:hAnsi="Cambria" w:cs="Times New Roman"/>
          <w:color w:val="000000"/>
          <w:kern w:val="0"/>
          <w14:ligatures w14:val="none"/>
        </w:rPr>
        <w:t xml:space="preserve">, Mathieu et al. “Improving Teenagers' Divergent Thinking With Improvisational Theater.” Frontiers in psychology vol. 9 1759. 25 Sep. 2018, </w:t>
      </w:r>
      <w:proofErr w:type="spellStart"/>
      <w:r w:rsidRPr="00DD4D0D">
        <w:rPr>
          <w:rFonts w:ascii="Cambria" w:eastAsia="Times New Roman" w:hAnsi="Cambria" w:cs="Times New Roman"/>
          <w:color w:val="000000"/>
          <w:kern w:val="0"/>
          <w14:ligatures w14:val="none"/>
        </w:rPr>
        <w:t>doi:10.3389</w:t>
      </w:r>
      <w:proofErr w:type="spellEnd"/>
      <w:r w:rsidRPr="00DD4D0D">
        <w:rPr>
          <w:rFonts w:ascii="Cambria" w:eastAsia="Times New Roman" w:hAnsi="Cambria" w:cs="Times New Roman"/>
          <w:color w:val="000000"/>
          <w:kern w:val="0"/>
          <w14:ligatures w14:val="none"/>
        </w:rPr>
        <w:t>/</w:t>
      </w:r>
      <w:proofErr w:type="spellStart"/>
      <w:r w:rsidRPr="00DD4D0D">
        <w:rPr>
          <w:rFonts w:ascii="Cambria" w:eastAsia="Times New Roman" w:hAnsi="Cambria" w:cs="Times New Roman"/>
          <w:color w:val="000000"/>
          <w:kern w:val="0"/>
          <w14:ligatures w14:val="none"/>
        </w:rPr>
        <w:t>fpsyg.2018.01759</w:t>
      </w:r>
      <w:proofErr w:type="spellEnd"/>
    </w:p>
    <w:p w14:paraId="787F07DE"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 </w:t>
      </w:r>
    </w:p>
    <w:p w14:paraId="3C5DD552"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Hooker, Brad, "Rule Consequentialism", The Stanford Encyclopedia of Philosophy (Spring 2023 </w:t>
      </w:r>
    </w:p>
    <w:p w14:paraId="76CD866C"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 xml:space="preserve">Edition), Edward N. </w:t>
      </w:r>
      <w:proofErr w:type="spellStart"/>
      <w:r w:rsidRPr="00DD4D0D">
        <w:rPr>
          <w:rFonts w:ascii="Cambria" w:eastAsia="Times New Roman" w:hAnsi="Cambria" w:cs="Times New Roman"/>
          <w:color w:val="000000"/>
          <w:kern w:val="0"/>
          <w14:ligatures w14:val="none"/>
        </w:rPr>
        <w:t>Zalta</w:t>
      </w:r>
      <w:proofErr w:type="spellEnd"/>
      <w:r w:rsidRPr="00DD4D0D">
        <w:rPr>
          <w:rFonts w:ascii="Cambria" w:eastAsia="Times New Roman" w:hAnsi="Cambria" w:cs="Times New Roman"/>
          <w:color w:val="000000"/>
          <w:kern w:val="0"/>
          <w14:ligatures w14:val="none"/>
        </w:rPr>
        <w:t xml:space="preserve"> &amp; Uri </w:t>
      </w:r>
      <w:proofErr w:type="spellStart"/>
      <w:r w:rsidRPr="00DD4D0D">
        <w:rPr>
          <w:rFonts w:ascii="Cambria" w:eastAsia="Times New Roman" w:hAnsi="Cambria" w:cs="Times New Roman"/>
          <w:color w:val="000000"/>
          <w:kern w:val="0"/>
          <w14:ligatures w14:val="none"/>
        </w:rPr>
        <w:t>Nodelman</w:t>
      </w:r>
      <w:proofErr w:type="spellEnd"/>
      <w:r w:rsidRPr="00DD4D0D">
        <w:rPr>
          <w:rFonts w:ascii="Cambria" w:eastAsia="Times New Roman" w:hAnsi="Cambria" w:cs="Times New Roman"/>
          <w:color w:val="000000"/>
          <w:kern w:val="0"/>
          <w14:ligatures w14:val="none"/>
        </w:rPr>
        <w:t xml:space="preserve"> (eds.), URL = &lt;</w:t>
      </w:r>
      <w:hyperlink r:id="rId26" w:tgtFrame="_blank" w:history="1">
        <w:r w:rsidRPr="00DD4D0D">
          <w:rPr>
            <w:rFonts w:ascii="Cambria" w:eastAsia="Times New Roman" w:hAnsi="Cambria" w:cs="Times New Roman"/>
            <w:color w:val="0000FF"/>
            <w:kern w:val="0"/>
            <w:u w:val="single"/>
            <w14:ligatures w14:val="none"/>
          </w:rPr>
          <w:t>https://plato.stanford.edu/archives/</w:t>
        </w:r>
      </w:hyperlink>
      <w:r w:rsidRPr="00DD4D0D">
        <w:rPr>
          <w:rFonts w:ascii="Cambria" w:eastAsia="Times New Roman" w:hAnsi="Cambria" w:cs="Times New Roman"/>
          <w:color w:val="000000"/>
          <w:kern w:val="0"/>
          <w14:ligatures w14:val="none"/>
        </w:rPr>
        <w:t> </w:t>
      </w:r>
    </w:p>
    <w:p w14:paraId="45AAE30E"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proofErr w:type="spellStart"/>
      <w:r w:rsidRPr="00DD4D0D">
        <w:rPr>
          <w:rFonts w:ascii="Cambria" w:eastAsia="Times New Roman" w:hAnsi="Cambria" w:cs="Times New Roman"/>
          <w:color w:val="000000"/>
          <w:kern w:val="0"/>
          <w14:ligatures w14:val="none"/>
        </w:rPr>
        <w:t>spr2023</w:t>
      </w:r>
      <w:proofErr w:type="spellEnd"/>
      <w:r w:rsidRPr="00DD4D0D">
        <w:rPr>
          <w:rFonts w:ascii="Cambria" w:eastAsia="Times New Roman" w:hAnsi="Cambria" w:cs="Times New Roman"/>
          <w:color w:val="000000"/>
          <w:kern w:val="0"/>
          <w14:ligatures w14:val="none"/>
        </w:rPr>
        <w:t>/entries/consequentialism-rule/&gt;. </w:t>
      </w:r>
    </w:p>
    <w:p w14:paraId="47D579A9"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 </w:t>
      </w:r>
    </w:p>
    <w:p w14:paraId="63A91F9C"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Horowitz, Sophie, "Higher-Order Evidence", The Stanford Encyclopedia of Philosophy (Spring </w:t>
      </w:r>
    </w:p>
    <w:p w14:paraId="6A2E8DFE"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 xml:space="preserve">2025 Edition), Edward N. </w:t>
      </w:r>
      <w:proofErr w:type="spellStart"/>
      <w:r w:rsidRPr="00DD4D0D">
        <w:rPr>
          <w:rFonts w:ascii="Cambria" w:eastAsia="Times New Roman" w:hAnsi="Cambria" w:cs="Times New Roman"/>
          <w:color w:val="000000"/>
          <w:kern w:val="0"/>
          <w14:ligatures w14:val="none"/>
        </w:rPr>
        <w:t>Zalta</w:t>
      </w:r>
      <w:proofErr w:type="spellEnd"/>
      <w:r w:rsidRPr="00DD4D0D">
        <w:rPr>
          <w:rFonts w:ascii="Cambria" w:eastAsia="Times New Roman" w:hAnsi="Cambria" w:cs="Times New Roman"/>
          <w:color w:val="000000"/>
          <w:kern w:val="0"/>
          <w14:ligatures w14:val="none"/>
        </w:rPr>
        <w:t xml:space="preserve"> &amp; Uri </w:t>
      </w:r>
      <w:proofErr w:type="spellStart"/>
      <w:r w:rsidRPr="00DD4D0D">
        <w:rPr>
          <w:rFonts w:ascii="Cambria" w:eastAsia="Times New Roman" w:hAnsi="Cambria" w:cs="Times New Roman"/>
          <w:color w:val="000000"/>
          <w:kern w:val="0"/>
          <w14:ligatures w14:val="none"/>
        </w:rPr>
        <w:t>Nodelman</w:t>
      </w:r>
      <w:proofErr w:type="spellEnd"/>
      <w:r w:rsidRPr="00DD4D0D">
        <w:rPr>
          <w:rFonts w:ascii="Cambria" w:eastAsia="Times New Roman" w:hAnsi="Cambria" w:cs="Times New Roman"/>
          <w:color w:val="000000"/>
          <w:kern w:val="0"/>
          <w14:ligatures w14:val="none"/>
        </w:rPr>
        <w:t xml:space="preserve"> (eds.), URL = &lt;</w:t>
      </w:r>
      <w:hyperlink r:id="rId27" w:tgtFrame="_blank" w:history="1">
        <w:r w:rsidRPr="00DD4D0D">
          <w:rPr>
            <w:rFonts w:ascii="Cambria" w:eastAsia="Times New Roman" w:hAnsi="Cambria" w:cs="Times New Roman"/>
            <w:color w:val="0000FF"/>
            <w:kern w:val="0"/>
            <w:u w:val="single"/>
            <w14:ligatures w14:val="none"/>
          </w:rPr>
          <w:t>https://plato.stanford.edu/</w:t>
        </w:r>
      </w:hyperlink>
      <w:r w:rsidRPr="00DD4D0D">
        <w:rPr>
          <w:rFonts w:ascii="Cambria" w:eastAsia="Times New Roman" w:hAnsi="Cambria" w:cs="Times New Roman"/>
          <w:color w:val="000000"/>
          <w:kern w:val="0"/>
          <w14:ligatures w14:val="none"/>
        </w:rPr>
        <w:t> </w:t>
      </w:r>
    </w:p>
    <w:p w14:paraId="170A3FD0"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archives/</w:t>
      </w:r>
      <w:proofErr w:type="spellStart"/>
      <w:r w:rsidRPr="00DD4D0D">
        <w:rPr>
          <w:rFonts w:ascii="Cambria" w:eastAsia="Times New Roman" w:hAnsi="Cambria" w:cs="Times New Roman"/>
          <w:color w:val="000000"/>
          <w:kern w:val="0"/>
          <w14:ligatures w14:val="none"/>
        </w:rPr>
        <w:t>spr2025</w:t>
      </w:r>
      <w:proofErr w:type="spellEnd"/>
      <w:r w:rsidRPr="00DD4D0D">
        <w:rPr>
          <w:rFonts w:ascii="Cambria" w:eastAsia="Times New Roman" w:hAnsi="Cambria" w:cs="Times New Roman"/>
          <w:color w:val="000000"/>
          <w:kern w:val="0"/>
          <w14:ligatures w14:val="none"/>
        </w:rPr>
        <w:t>/entries/higher-order-evidence/&gt; </w:t>
      </w:r>
    </w:p>
    <w:p w14:paraId="7F3ECFAC"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 </w:t>
      </w:r>
    </w:p>
    <w:p w14:paraId="27B1F3C5"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 xml:space="preserve">Jones, Richard and Jerome </w:t>
      </w:r>
      <w:proofErr w:type="spellStart"/>
      <w:r w:rsidRPr="00DD4D0D">
        <w:rPr>
          <w:rFonts w:ascii="Cambria" w:eastAsia="Times New Roman" w:hAnsi="Cambria" w:cs="Times New Roman"/>
          <w:color w:val="000000"/>
          <w:kern w:val="0"/>
          <w14:ligatures w14:val="none"/>
        </w:rPr>
        <w:t>Gellman</w:t>
      </w:r>
      <w:proofErr w:type="spellEnd"/>
      <w:r w:rsidRPr="00DD4D0D">
        <w:rPr>
          <w:rFonts w:ascii="Cambria" w:eastAsia="Times New Roman" w:hAnsi="Cambria" w:cs="Times New Roman"/>
          <w:color w:val="000000"/>
          <w:kern w:val="0"/>
          <w14:ligatures w14:val="none"/>
        </w:rPr>
        <w:t>, "Mysticism", The Stanford Encyclopedia of Philosophy </w:t>
      </w:r>
    </w:p>
    <w:p w14:paraId="70E190D3"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 xml:space="preserve">(Winter 2025 Edition), Edward N. </w:t>
      </w:r>
      <w:proofErr w:type="spellStart"/>
      <w:r w:rsidRPr="00DD4D0D">
        <w:rPr>
          <w:rFonts w:ascii="Cambria" w:eastAsia="Times New Roman" w:hAnsi="Cambria" w:cs="Times New Roman"/>
          <w:color w:val="000000"/>
          <w:kern w:val="0"/>
          <w14:ligatures w14:val="none"/>
        </w:rPr>
        <w:t>Zalta</w:t>
      </w:r>
      <w:proofErr w:type="spellEnd"/>
      <w:r w:rsidRPr="00DD4D0D">
        <w:rPr>
          <w:rFonts w:ascii="Cambria" w:eastAsia="Times New Roman" w:hAnsi="Cambria" w:cs="Times New Roman"/>
          <w:color w:val="000000"/>
          <w:kern w:val="0"/>
          <w14:ligatures w14:val="none"/>
        </w:rPr>
        <w:t xml:space="preserve"> &amp; Uri </w:t>
      </w:r>
      <w:proofErr w:type="spellStart"/>
      <w:r w:rsidRPr="00DD4D0D">
        <w:rPr>
          <w:rFonts w:ascii="Cambria" w:eastAsia="Times New Roman" w:hAnsi="Cambria" w:cs="Times New Roman"/>
          <w:color w:val="000000"/>
          <w:kern w:val="0"/>
          <w14:ligatures w14:val="none"/>
        </w:rPr>
        <w:t>Nodelman</w:t>
      </w:r>
      <w:proofErr w:type="spellEnd"/>
      <w:r w:rsidRPr="00DD4D0D">
        <w:rPr>
          <w:rFonts w:ascii="Cambria" w:eastAsia="Times New Roman" w:hAnsi="Cambria" w:cs="Times New Roman"/>
          <w:color w:val="000000"/>
          <w:kern w:val="0"/>
          <w14:ligatures w14:val="none"/>
        </w:rPr>
        <w:t xml:space="preserve"> (eds.), URL = &lt;https:// </w:t>
      </w:r>
    </w:p>
    <w:p w14:paraId="187DDAB4"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hyperlink r:id="rId28" w:tgtFrame="_blank" w:history="1">
        <w:r w:rsidRPr="00DD4D0D">
          <w:rPr>
            <w:rFonts w:ascii="Cambria" w:eastAsia="Times New Roman" w:hAnsi="Cambria" w:cs="Times New Roman"/>
            <w:color w:val="0000FF"/>
            <w:kern w:val="0"/>
            <w:u w:val="single"/>
            <w14:ligatures w14:val="none"/>
          </w:rPr>
          <w:t>plato.stanford.edu/archives/win2025/entries/mysticism/</w:t>
        </w:r>
      </w:hyperlink>
      <w:r w:rsidRPr="00DD4D0D">
        <w:rPr>
          <w:rFonts w:ascii="Cambria" w:eastAsia="Times New Roman" w:hAnsi="Cambria" w:cs="Times New Roman"/>
          <w:color w:val="000000"/>
          <w:kern w:val="0"/>
          <w14:ligatures w14:val="none"/>
        </w:rPr>
        <w:t>&gt;. </w:t>
      </w:r>
    </w:p>
    <w:p w14:paraId="2F3BDC05"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 </w:t>
      </w:r>
    </w:p>
    <w:p w14:paraId="2674813D"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proofErr w:type="spellStart"/>
      <w:r w:rsidRPr="00DD4D0D">
        <w:rPr>
          <w:rFonts w:ascii="Cambria" w:eastAsia="Times New Roman" w:hAnsi="Cambria" w:cs="Times New Roman"/>
          <w:color w:val="000000"/>
          <w:kern w:val="0"/>
          <w14:ligatures w14:val="none"/>
        </w:rPr>
        <w:t>Keates</w:t>
      </w:r>
      <w:proofErr w:type="spellEnd"/>
      <w:r w:rsidRPr="00DD4D0D">
        <w:rPr>
          <w:rFonts w:ascii="Cambria" w:eastAsia="Times New Roman" w:hAnsi="Cambria" w:cs="Times New Roman"/>
          <w:color w:val="000000"/>
          <w:kern w:val="0"/>
          <w14:ligatures w14:val="none"/>
        </w:rPr>
        <w:t xml:space="preserve">, N., Beadle-Brown, J. (2022) The benefits of participating in improvisational comedy: </w:t>
      </w:r>
      <w:proofErr w:type="spellStart"/>
      <w:r w:rsidRPr="00DD4D0D">
        <w:rPr>
          <w:rFonts w:ascii="Cambria" w:eastAsia="Times New Roman" w:hAnsi="Cambria" w:cs="Times New Roman"/>
          <w:color w:val="000000"/>
          <w:kern w:val="0"/>
          <w14:ligatures w14:val="none"/>
        </w:rPr>
        <w:t>aglobal</w:t>
      </w:r>
      <w:proofErr w:type="spellEnd"/>
      <w:r w:rsidRPr="00DD4D0D">
        <w:rPr>
          <w:rFonts w:ascii="Cambria" w:eastAsia="Times New Roman" w:hAnsi="Cambria" w:cs="Times New Roman"/>
          <w:color w:val="000000"/>
          <w:kern w:val="0"/>
          <w14:ligatures w14:val="none"/>
        </w:rPr>
        <w:t xml:space="preserve"> confirmatory survey study, Comedy Studies, 13:2, 161-174, DOI: </w:t>
      </w:r>
    </w:p>
    <w:p w14:paraId="5E8EB755"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10.1080/2040610X.2022.2091719 </w:t>
      </w:r>
    </w:p>
    <w:p w14:paraId="241C1E3C"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 </w:t>
      </w:r>
    </w:p>
    <w:p w14:paraId="65C09BEB"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 xml:space="preserve">Knox, Oliver. "The Religion of No Religion: Jung's Psychology in the History of Zen Buddhism in the 20th Century." </w:t>
      </w:r>
      <w:proofErr w:type="spellStart"/>
      <w:r w:rsidRPr="00DD4D0D">
        <w:rPr>
          <w:rFonts w:ascii="Cambria" w:eastAsia="Times New Roman" w:hAnsi="Cambria" w:cs="Times New Roman"/>
          <w:color w:val="000000"/>
          <w:kern w:val="0"/>
          <w14:ligatures w14:val="none"/>
        </w:rPr>
        <w:t>Phanês</w:t>
      </w:r>
      <w:proofErr w:type="spellEnd"/>
      <w:r w:rsidRPr="00DD4D0D">
        <w:rPr>
          <w:rFonts w:ascii="Cambria" w:eastAsia="Times New Roman" w:hAnsi="Cambria" w:cs="Times New Roman"/>
          <w:color w:val="000000"/>
          <w:kern w:val="0"/>
          <w14:ligatures w14:val="none"/>
        </w:rPr>
        <w:t>: Journal for Jung History, no. 4, [Year], p54</w:t>
      </w:r>
    </w:p>
    <w:p w14:paraId="292A6216"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p>
    <w:p w14:paraId="5A01A60E"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Lenard, Patti Tamara, "Culture", The Stanford Encyclopedia of Philosophy (Winter 2020 </w:t>
      </w:r>
    </w:p>
    <w:p w14:paraId="0C4C4C8B"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 xml:space="preserve">Edition), Edward N. </w:t>
      </w:r>
      <w:proofErr w:type="spellStart"/>
      <w:r w:rsidRPr="00DD4D0D">
        <w:rPr>
          <w:rFonts w:ascii="Cambria" w:eastAsia="Times New Roman" w:hAnsi="Cambria" w:cs="Times New Roman"/>
          <w:color w:val="000000"/>
          <w:kern w:val="0"/>
          <w14:ligatures w14:val="none"/>
        </w:rPr>
        <w:t>Zalta</w:t>
      </w:r>
      <w:proofErr w:type="spellEnd"/>
      <w:r w:rsidRPr="00DD4D0D">
        <w:rPr>
          <w:rFonts w:ascii="Cambria" w:eastAsia="Times New Roman" w:hAnsi="Cambria" w:cs="Times New Roman"/>
          <w:color w:val="000000"/>
          <w:kern w:val="0"/>
          <w14:ligatures w14:val="none"/>
        </w:rPr>
        <w:t xml:space="preserve"> (ed.), URL = &lt;</w:t>
      </w:r>
      <w:hyperlink r:id="rId29" w:tgtFrame="_blank" w:history="1">
        <w:r w:rsidRPr="00DD4D0D">
          <w:rPr>
            <w:rFonts w:ascii="Cambria" w:eastAsia="Times New Roman" w:hAnsi="Cambria" w:cs="Times New Roman"/>
            <w:color w:val="0000FF"/>
            <w:kern w:val="0"/>
            <w:u w:val="single"/>
            <w14:ligatures w14:val="none"/>
          </w:rPr>
          <w:t>https://plato.stanford.edu/archives/win2020/entries/</w:t>
        </w:r>
      </w:hyperlink>
      <w:r w:rsidRPr="00DD4D0D">
        <w:rPr>
          <w:rFonts w:ascii="Cambria" w:eastAsia="Times New Roman" w:hAnsi="Cambria" w:cs="Times New Roman"/>
          <w:color w:val="000000"/>
          <w:kern w:val="0"/>
          <w14:ligatures w14:val="none"/>
        </w:rPr>
        <w:t> </w:t>
      </w:r>
    </w:p>
    <w:p w14:paraId="662121B9"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culture/&gt;. </w:t>
      </w:r>
    </w:p>
    <w:p w14:paraId="20179D03"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 </w:t>
      </w:r>
    </w:p>
    <w:p w14:paraId="44EF37A8"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 xml:space="preserve">Limb CJ, Braun </w:t>
      </w:r>
      <w:proofErr w:type="spellStart"/>
      <w:r w:rsidRPr="00DD4D0D">
        <w:rPr>
          <w:rFonts w:ascii="Cambria" w:eastAsia="Times New Roman" w:hAnsi="Cambria" w:cs="Times New Roman"/>
          <w:color w:val="000000"/>
          <w:kern w:val="0"/>
          <w14:ligatures w14:val="none"/>
        </w:rPr>
        <w:t>AR</w:t>
      </w:r>
      <w:proofErr w:type="spellEnd"/>
      <w:r w:rsidRPr="00DD4D0D">
        <w:rPr>
          <w:rFonts w:ascii="Cambria" w:eastAsia="Times New Roman" w:hAnsi="Cambria" w:cs="Times New Roman"/>
          <w:color w:val="000000"/>
          <w:kern w:val="0"/>
          <w14:ligatures w14:val="none"/>
        </w:rPr>
        <w:t xml:space="preserve"> (2008) Neural Substrates of Spontaneous Musical Performance </w:t>
      </w:r>
    </w:p>
    <w:p w14:paraId="28371162"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An fMRI Study of Jazz Improvisation. PLoS ONE 3(2): e1679. Doe: 10.1371/ </w:t>
      </w:r>
    </w:p>
    <w:p w14:paraId="63A29EE9"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journal.pone.0001679 </w:t>
      </w:r>
    </w:p>
    <w:p w14:paraId="70B74754"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 </w:t>
      </w:r>
    </w:p>
    <w:p w14:paraId="423856EE"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proofErr w:type="spellStart"/>
      <w:r w:rsidRPr="00DD4D0D">
        <w:rPr>
          <w:rFonts w:ascii="Cambria" w:eastAsia="Times New Roman" w:hAnsi="Cambria" w:cs="Times New Roman"/>
          <w:color w:val="000000"/>
          <w:kern w:val="0"/>
          <w14:ligatures w14:val="none"/>
        </w:rPr>
        <w:t>Nagatomo</w:t>
      </w:r>
      <w:proofErr w:type="spellEnd"/>
      <w:r w:rsidRPr="00DD4D0D">
        <w:rPr>
          <w:rFonts w:ascii="Cambria" w:eastAsia="Times New Roman" w:hAnsi="Cambria" w:cs="Times New Roman"/>
          <w:color w:val="000000"/>
          <w:kern w:val="0"/>
          <w14:ligatures w14:val="none"/>
        </w:rPr>
        <w:t xml:space="preserve">, </w:t>
      </w:r>
      <w:proofErr w:type="spellStart"/>
      <w:r w:rsidRPr="00DD4D0D">
        <w:rPr>
          <w:rFonts w:ascii="Cambria" w:eastAsia="Times New Roman" w:hAnsi="Cambria" w:cs="Times New Roman"/>
          <w:color w:val="000000"/>
          <w:kern w:val="0"/>
          <w14:ligatures w14:val="none"/>
        </w:rPr>
        <w:t>Shigenori</w:t>
      </w:r>
      <w:proofErr w:type="spellEnd"/>
      <w:r w:rsidRPr="00DD4D0D">
        <w:rPr>
          <w:rFonts w:ascii="Cambria" w:eastAsia="Times New Roman" w:hAnsi="Cambria" w:cs="Times New Roman"/>
          <w:color w:val="000000"/>
          <w:kern w:val="0"/>
          <w14:ligatures w14:val="none"/>
        </w:rPr>
        <w:t>, "Japanese Zen Buddhist Philosophy", The Stanford Encyclopedia of </w:t>
      </w:r>
    </w:p>
    <w:p w14:paraId="066BB438"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 xml:space="preserve">Philosophy (Fall 2024 Edition), Edward N. </w:t>
      </w:r>
      <w:proofErr w:type="spellStart"/>
      <w:r w:rsidRPr="00DD4D0D">
        <w:rPr>
          <w:rFonts w:ascii="Cambria" w:eastAsia="Times New Roman" w:hAnsi="Cambria" w:cs="Times New Roman"/>
          <w:color w:val="000000"/>
          <w:kern w:val="0"/>
          <w14:ligatures w14:val="none"/>
        </w:rPr>
        <w:t>Zalta</w:t>
      </w:r>
      <w:proofErr w:type="spellEnd"/>
      <w:r w:rsidRPr="00DD4D0D">
        <w:rPr>
          <w:rFonts w:ascii="Cambria" w:eastAsia="Times New Roman" w:hAnsi="Cambria" w:cs="Times New Roman"/>
          <w:color w:val="000000"/>
          <w:kern w:val="0"/>
          <w14:ligatures w14:val="none"/>
        </w:rPr>
        <w:t xml:space="preserve"> &amp; Uri </w:t>
      </w:r>
      <w:proofErr w:type="spellStart"/>
      <w:r w:rsidRPr="00DD4D0D">
        <w:rPr>
          <w:rFonts w:ascii="Cambria" w:eastAsia="Times New Roman" w:hAnsi="Cambria" w:cs="Times New Roman"/>
          <w:color w:val="000000"/>
          <w:kern w:val="0"/>
          <w14:ligatures w14:val="none"/>
        </w:rPr>
        <w:t>Nodelman</w:t>
      </w:r>
      <w:proofErr w:type="spellEnd"/>
      <w:r w:rsidRPr="00DD4D0D">
        <w:rPr>
          <w:rFonts w:ascii="Cambria" w:eastAsia="Times New Roman" w:hAnsi="Cambria" w:cs="Times New Roman"/>
          <w:color w:val="000000"/>
          <w:kern w:val="0"/>
          <w14:ligatures w14:val="none"/>
        </w:rPr>
        <w:t xml:space="preserve"> (eds.), URL = &lt;https:// </w:t>
      </w:r>
    </w:p>
    <w:p w14:paraId="6CED6DF5"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hyperlink r:id="rId30" w:tgtFrame="_blank" w:history="1">
        <w:r w:rsidRPr="00DD4D0D">
          <w:rPr>
            <w:rFonts w:ascii="Cambria" w:eastAsia="Times New Roman" w:hAnsi="Cambria" w:cs="Times New Roman"/>
            <w:color w:val="0000FF"/>
            <w:kern w:val="0"/>
            <w:u w:val="single"/>
            <w14:ligatures w14:val="none"/>
          </w:rPr>
          <w:t>plato.stanford.edu/archives/fall2024/entries/japanese-zen/</w:t>
        </w:r>
      </w:hyperlink>
      <w:r w:rsidRPr="00DD4D0D">
        <w:rPr>
          <w:rFonts w:ascii="Cambria" w:eastAsia="Times New Roman" w:hAnsi="Cambria" w:cs="Times New Roman"/>
          <w:color w:val="000000"/>
          <w:kern w:val="0"/>
          <w14:ligatures w14:val="none"/>
        </w:rPr>
        <w:t>&gt;. </w:t>
      </w:r>
    </w:p>
    <w:p w14:paraId="6BA030E2"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 </w:t>
      </w:r>
    </w:p>
    <w:p w14:paraId="7B80490E"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Ross, Nancy. “The World of Zen : An East-West Anthology.” Random House, New York. 1960 </w:t>
      </w:r>
    </w:p>
    <w:p w14:paraId="037FA124"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 </w:t>
      </w:r>
    </w:p>
    <w:p w14:paraId="525589B7"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proofErr w:type="spellStart"/>
      <w:r w:rsidRPr="00DD4D0D">
        <w:rPr>
          <w:rFonts w:ascii="Cambria" w:eastAsia="Times New Roman" w:hAnsi="Cambria" w:cs="Times New Roman"/>
          <w:color w:val="000000"/>
          <w:kern w:val="0"/>
          <w14:ligatures w14:val="none"/>
        </w:rPr>
        <w:t>Sasaki</w:t>
      </w:r>
      <w:proofErr w:type="spellEnd"/>
      <w:r w:rsidRPr="00DD4D0D">
        <w:rPr>
          <w:rFonts w:ascii="Cambria" w:eastAsia="Times New Roman" w:hAnsi="Cambria" w:cs="Times New Roman"/>
          <w:color w:val="000000"/>
          <w:kern w:val="0"/>
          <w14:ligatures w14:val="none"/>
        </w:rPr>
        <w:t xml:space="preserve"> M, Iverson J and Callan DE (2019) Music Improvisation Is Characterized by Increase </w:t>
      </w:r>
    </w:p>
    <w:p w14:paraId="36910EB1"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lastRenderedPageBreak/>
        <w:t>EEG Spectral Power in Prefrontal and Perceptual Motor Cortical Sources and Can be Reliably </w:t>
      </w:r>
    </w:p>
    <w:p w14:paraId="75ED74A3"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 xml:space="preserve">Classified From Non-Improvisatory Performance. Front. Hum. </w:t>
      </w:r>
      <w:proofErr w:type="spellStart"/>
      <w:r w:rsidRPr="00DD4D0D">
        <w:rPr>
          <w:rFonts w:ascii="Cambria" w:eastAsia="Times New Roman" w:hAnsi="Cambria" w:cs="Times New Roman"/>
          <w:color w:val="000000"/>
          <w:kern w:val="0"/>
          <w14:ligatures w14:val="none"/>
        </w:rPr>
        <w:t>Neurosci</w:t>
      </w:r>
      <w:proofErr w:type="spellEnd"/>
      <w:r w:rsidRPr="00DD4D0D">
        <w:rPr>
          <w:rFonts w:ascii="Cambria" w:eastAsia="Times New Roman" w:hAnsi="Cambria" w:cs="Times New Roman"/>
          <w:color w:val="000000"/>
          <w:kern w:val="0"/>
          <w14:ligatures w14:val="none"/>
        </w:rPr>
        <w:t>. 13. 435. Doing:10.3389/</w:t>
      </w:r>
      <w:proofErr w:type="spellStart"/>
      <w:r w:rsidRPr="00DD4D0D">
        <w:rPr>
          <w:rFonts w:ascii="Cambria" w:eastAsia="Times New Roman" w:hAnsi="Cambria" w:cs="Times New Roman"/>
          <w:color w:val="000000"/>
          <w:kern w:val="0"/>
          <w14:ligatures w14:val="none"/>
        </w:rPr>
        <w:t>fnhum.2019.00435</w:t>
      </w:r>
      <w:proofErr w:type="spellEnd"/>
      <w:r w:rsidRPr="00DD4D0D">
        <w:rPr>
          <w:rFonts w:ascii="Cambria" w:eastAsia="Times New Roman" w:hAnsi="Cambria" w:cs="Times New Roman"/>
          <w:color w:val="000000"/>
          <w:kern w:val="0"/>
          <w14:ligatures w14:val="none"/>
        </w:rPr>
        <w:t> </w:t>
      </w:r>
    </w:p>
    <w:p w14:paraId="31A09756"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 </w:t>
      </w:r>
    </w:p>
    <w:p w14:paraId="78DA9D53"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proofErr w:type="spellStart"/>
      <w:r w:rsidRPr="00DD4D0D">
        <w:rPr>
          <w:rFonts w:ascii="Cambria" w:eastAsia="Times New Roman" w:hAnsi="Cambria" w:cs="Times New Roman"/>
          <w:color w:val="000000"/>
          <w:kern w:val="0"/>
          <w14:ligatures w14:val="none"/>
        </w:rPr>
        <w:t>Schwenke</w:t>
      </w:r>
      <w:proofErr w:type="spellEnd"/>
      <w:r w:rsidRPr="00DD4D0D">
        <w:rPr>
          <w:rFonts w:ascii="Cambria" w:eastAsia="Times New Roman" w:hAnsi="Cambria" w:cs="Times New Roman"/>
          <w:color w:val="000000"/>
          <w:kern w:val="0"/>
          <w14:ligatures w14:val="none"/>
        </w:rPr>
        <w:t>, Diana et al (2020): Improv to Improve: The Impact of Improvisational Theater on </w:t>
      </w:r>
    </w:p>
    <w:p w14:paraId="75D2663F"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Creativity, Acceptance, and Psychological Well-Being, Journal of Creativity in Mental Health, </w:t>
      </w:r>
    </w:p>
    <w:p w14:paraId="23A96AB6"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DOI: 10.1080/15401383.2020.1754987 </w:t>
      </w:r>
    </w:p>
    <w:p w14:paraId="356F8A48"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 </w:t>
      </w:r>
    </w:p>
    <w:p w14:paraId="1318AE8C"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Scott, J. "Improv and Chaos Theory." University of Texas Press, 2026. </w:t>
      </w:r>
    </w:p>
    <w:p w14:paraId="34ECE1CA"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p>
    <w:p w14:paraId="7E9ECD4F"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Yarrow, Ralph. (2024). Improvisation and Consciousness: Some Recent Links. </w:t>
      </w:r>
    </w:p>
    <w:p w14:paraId="2D37421E" w14:textId="77777777" w:rsidR="00DD4D0D" w:rsidRPr="00DD4D0D" w:rsidRDefault="00DD4D0D" w:rsidP="00DD4D0D">
      <w:pPr>
        <w:spacing w:after="0" w:line="240" w:lineRule="auto"/>
        <w:rPr>
          <w:rFonts w:ascii="Cambria" w:eastAsia="Times New Roman" w:hAnsi="Cambria" w:cs="Times New Roman"/>
          <w:color w:val="000000"/>
          <w:kern w:val="0"/>
          <w14:ligatures w14:val="none"/>
        </w:rPr>
      </w:pPr>
      <w:r w:rsidRPr="00DD4D0D">
        <w:rPr>
          <w:rFonts w:ascii="Cambria" w:eastAsia="Times New Roman" w:hAnsi="Cambria" w:cs="Times New Roman"/>
          <w:color w:val="000000"/>
          <w:kern w:val="0"/>
          <w14:ligatures w14:val="none"/>
        </w:rPr>
        <w:t>10.1007/978-3-031-13920-8_14. </w:t>
      </w:r>
    </w:p>
    <w:p w14:paraId="5168C55B" w14:textId="77777777" w:rsidR="00C67139" w:rsidRPr="00112EB0" w:rsidRDefault="00C67139" w:rsidP="00A42251">
      <w:pPr>
        <w:rPr>
          <w:rFonts w:ascii="Cambria" w:hAnsi="Cambria"/>
        </w:rPr>
      </w:pPr>
    </w:p>
    <w:p w14:paraId="7A5F11E2" w14:textId="77777777" w:rsidR="009A3E11" w:rsidRPr="00112EB0" w:rsidRDefault="009A3E11" w:rsidP="00A42251">
      <w:pPr>
        <w:pStyle w:val="p1"/>
        <w:rPr>
          <w:rStyle w:val="s1"/>
          <w:rFonts w:ascii="Cambria" w:hAnsi="Cambria"/>
          <w:sz w:val="24"/>
          <w:szCs w:val="24"/>
        </w:rPr>
      </w:pPr>
    </w:p>
    <w:p w14:paraId="1203C9FA" w14:textId="77777777" w:rsidR="00772EF7" w:rsidRPr="00112EB0" w:rsidRDefault="00772EF7">
      <w:pPr>
        <w:rPr>
          <w:rFonts w:ascii="Cambria" w:hAnsi="Cambria"/>
        </w:rPr>
      </w:pPr>
    </w:p>
    <w:p w14:paraId="550552A0" w14:textId="77777777" w:rsidR="00772EF7" w:rsidRPr="00112EB0" w:rsidRDefault="00772EF7">
      <w:pPr>
        <w:rPr>
          <w:rFonts w:ascii="Cambria" w:hAnsi="Cambria"/>
        </w:rPr>
      </w:pPr>
    </w:p>
    <w:p w14:paraId="4EF477DD" w14:textId="77777777" w:rsidR="00772EF7" w:rsidRPr="00112EB0" w:rsidRDefault="00772EF7">
      <w:pPr>
        <w:rPr>
          <w:rFonts w:ascii="Cambria" w:hAnsi="Cambria"/>
        </w:rPr>
      </w:pPr>
    </w:p>
    <w:p w14:paraId="103EA5DA" w14:textId="77777777" w:rsidR="00772EF7" w:rsidRPr="00112EB0" w:rsidRDefault="00772EF7">
      <w:pPr>
        <w:rPr>
          <w:rFonts w:ascii="Cambria" w:hAnsi="Cambria"/>
        </w:rPr>
      </w:pPr>
    </w:p>
    <w:p w14:paraId="542E78CB" w14:textId="77777777" w:rsidR="00772EF7" w:rsidRPr="00112EB0" w:rsidRDefault="00772EF7">
      <w:pPr>
        <w:rPr>
          <w:rFonts w:ascii="Cambria" w:hAnsi="Cambria"/>
        </w:rPr>
      </w:pPr>
    </w:p>
    <w:p w14:paraId="53A6A6C0" w14:textId="77777777" w:rsidR="00772EF7" w:rsidRPr="00112EB0" w:rsidRDefault="00772EF7">
      <w:pPr>
        <w:rPr>
          <w:rFonts w:ascii="Cambria" w:hAnsi="Cambria"/>
        </w:rPr>
      </w:pPr>
    </w:p>
    <w:p w14:paraId="3AB223F4" w14:textId="77777777" w:rsidR="00772EF7" w:rsidRPr="00112EB0" w:rsidRDefault="00772EF7">
      <w:pPr>
        <w:rPr>
          <w:rFonts w:ascii="Cambria" w:hAnsi="Cambria"/>
        </w:rPr>
      </w:pPr>
    </w:p>
    <w:p w14:paraId="092FB599" w14:textId="77777777" w:rsidR="00772EF7" w:rsidRPr="00112EB0" w:rsidRDefault="00772EF7">
      <w:pPr>
        <w:rPr>
          <w:rFonts w:ascii="Cambria" w:hAnsi="Cambria"/>
        </w:rPr>
      </w:pPr>
    </w:p>
    <w:p w14:paraId="3E1BC72B" w14:textId="77777777" w:rsidR="00772EF7" w:rsidRPr="00112EB0" w:rsidRDefault="00772EF7">
      <w:pPr>
        <w:rPr>
          <w:rFonts w:ascii="Cambria" w:hAnsi="Cambria"/>
        </w:rPr>
      </w:pPr>
    </w:p>
    <w:p w14:paraId="78CEA242" w14:textId="77777777" w:rsidR="00772EF7" w:rsidRPr="00112EB0" w:rsidRDefault="00772EF7">
      <w:pPr>
        <w:rPr>
          <w:rFonts w:ascii="Cambria" w:hAnsi="Cambria"/>
        </w:rPr>
      </w:pPr>
    </w:p>
    <w:p w14:paraId="5BB48896" w14:textId="77777777" w:rsidR="00112EB0" w:rsidRDefault="00112EB0" w:rsidP="00723E6C">
      <w:pPr>
        <w:spacing w:after="0" w:line="240" w:lineRule="auto"/>
        <w:rPr>
          <w:rFonts w:ascii="Cambria" w:eastAsia="Times New Roman" w:hAnsi="Cambria" w:cs="Times New Roman"/>
          <w:color w:val="000000"/>
          <w:kern w:val="0"/>
          <w14:ligatures w14:val="none"/>
        </w:rPr>
      </w:pPr>
    </w:p>
    <w:p w14:paraId="7A98ABFD" w14:textId="77777777" w:rsidR="00112EB0" w:rsidRDefault="00112EB0" w:rsidP="00723E6C">
      <w:pPr>
        <w:spacing w:after="0" w:line="240" w:lineRule="auto"/>
        <w:rPr>
          <w:rFonts w:ascii="Cambria" w:eastAsia="Times New Roman" w:hAnsi="Cambria" w:cs="Times New Roman"/>
          <w:color w:val="000000"/>
          <w:kern w:val="0"/>
          <w14:ligatures w14:val="none"/>
        </w:rPr>
      </w:pPr>
    </w:p>
    <w:p w14:paraId="5CDE74D0" w14:textId="77777777" w:rsidR="00781808" w:rsidRDefault="00781808" w:rsidP="00723E6C">
      <w:pPr>
        <w:spacing w:after="0" w:line="240" w:lineRule="auto"/>
        <w:rPr>
          <w:rFonts w:ascii="Cambria" w:eastAsia="Times New Roman" w:hAnsi="Cambria" w:cs="Times New Roman"/>
          <w:color w:val="000000"/>
          <w:kern w:val="0"/>
          <w14:ligatures w14:val="none"/>
        </w:rPr>
      </w:pPr>
    </w:p>
    <w:p w14:paraId="394CB63D" w14:textId="77777777" w:rsidR="00781808" w:rsidRDefault="00781808" w:rsidP="00723E6C">
      <w:pPr>
        <w:spacing w:after="0" w:line="240" w:lineRule="auto"/>
        <w:rPr>
          <w:rFonts w:ascii="Cambria" w:eastAsia="Times New Roman" w:hAnsi="Cambria" w:cs="Times New Roman"/>
          <w:color w:val="000000"/>
          <w:kern w:val="0"/>
          <w14:ligatures w14:val="none"/>
        </w:rPr>
      </w:pPr>
    </w:p>
    <w:p w14:paraId="20BB6DA3" w14:textId="77777777" w:rsidR="00781808" w:rsidRDefault="00781808" w:rsidP="00723E6C">
      <w:pPr>
        <w:spacing w:after="0" w:line="240" w:lineRule="auto"/>
        <w:rPr>
          <w:rFonts w:ascii="Cambria" w:eastAsia="Times New Roman" w:hAnsi="Cambria" w:cs="Times New Roman"/>
          <w:color w:val="000000"/>
          <w:kern w:val="0"/>
          <w14:ligatures w14:val="none"/>
        </w:rPr>
      </w:pPr>
    </w:p>
    <w:p w14:paraId="63DCA0BE" w14:textId="77777777" w:rsidR="00781808" w:rsidRDefault="00781808" w:rsidP="00723E6C">
      <w:pPr>
        <w:spacing w:after="0" w:line="240" w:lineRule="auto"/>
        <w:rPr>
          <w:rFonts w:ascii="Cambria" w:eastAsia="Times New Roman" w:hAnsi="Cambria" w:cs="Times New Roman"/>
          <w:color w:val="000000"/>
          <w:kern w:val="0"/>
          <w14:ligatures w14:val="none"/>
        </w:rPr>
      </w:pPr>
    </w:p>
    <w:p w14:paraId="47264967" w14:textId="77777777" w:rsidR="00781808" w:rsidRDefault="00781808" w:rsidP="00723E6C">
      <w:pPr>
        <w:spacing w:after="0" w:line="240" w:lineRule="auto"/>
        <w:rPr>
          <w:rFonts w:ascii="Cambria" w:eastAsia="Times New Roman" w:hAnsi="Cambria" w:cs="Times New Roman"/>
          <w:color w:val="000000"/>
          <w:kern w:val="0"/>
          <w14:ligatures w14:val="none"/>
        </w:rPr>
      </w:pPr>
    </w:p>
    <w:p w14:paraId="40863BDF" w14:textId="77777777" w:rsidR="00781808" w:rsidRDefault="00781808" w:rsidP="00723E6C">
      <w:pPr>
        <w:spacing w:after="0" w:line="240" w:lineRule="auto"/>
        <w:rPr>
          <w:rFonts w:ascii="Cambria" w:eastAsia="Times New Roman" w:hAnsi="Cambria" w:cs="Times New Roman"/>
          <w:color w:val="000000"/>
          <w:kern w:val="0"/>
          <w14:ligatures w14:val="none"/>
        </w:rPr>
      </w:pPr>
    </w:p>
    <w:p w14:paraId="205B0BA1" w14:textId="77777777" w:rsidR="00781808" w:rsidRDefault="00781808" w:rsidP="00723E6C">
      <w:pPr>
        <w:spacing w:after="0" w:line="240" w:lineRule="auto"/>
        <w:rPr>
          <w:rFonts w:ascii="Cambria" w:eastAsia="Times New Roman" w:hAnsi="Cambria" w:cs="Times New Roman"/>
          <w:color w:val="000000"/>
          <w:kern w:val="0"/>
          <w14:ligatures w14:val="none"/>
        </w:rPr>
      </w:pPr>
    </w:p>
    <w:p w14:paraId="44FD42B1" w14:textId="77777777" w:rsidR="00781808" w:rsidRDefault="00781808" w:rsidP="00723E6C">
      <w:pPr>
        <w:spacing w:after="0" w:line="240" w:lineRule="auto"/>
        <w:rPr>
          <w:rFonts w:ascii="Cambria" w:eastAsia="Times New Roman" w:hAnsi="Cambria" w:cs="Times New Roman"/>
          <w:color w:val="000000"/>
          <w:kern w:val="0"/>
          <w14:ligatures w14:val="none"/>
        </w:rPr>
      </w:pPr>
    </w:p>
    <w:p w14:paraId="3B3CB376" w14:textId="77777777" w:rsidR="00C34CE2" w:rsidRDefault="00C34CE2" w:rsidP="00723E6C">
      <w:pPr>
        <w:spacing w:after="0" w:line="240" w:lineRule="auto"/>
        <w:rPr>
          <w:rFonts w:ascii="Cambria" w:eastAsia="Times New Roman" w:hAnsi="Cambria" w:cs="Times New Roman"/>
          <w:color w:val="000000"/>
          <w:kern w:val="0"/>
          <w14:ligatures w14:val="none"/>
        </w:rPr>
      </w:pPr>
    </w:p>
    <w:p w14:paraId="6430FF3E" w14:textId="489FF311" w:rsidR="00772EF7" w:rsidRPr="00112EB0" w:rsidRDefault="00772EF7" w:rsidP="00723E6C">
      <w:pPr>
        <w:spacing w:after="0" w:line="240" w:lineRule="auto"/>
        <w:rPr>
          <w:rFonts w:ascii="Cambria" w:eastAsia="Times New Roman" w:hAnsi="Cambria" w:cs="Times New Roman"/>
          <w:kern w:val="0"/>
          <w14:ligatures w14:val="none"/>
        </w:rPr>
      </w:pPr>
      <w:r w:rsidRPr="00772EF7">
        <w:rPr>
          <w:rFonts w:ascii="Cambria" w:eastAsia="Times New Roman" w:hAnsi="Cambria" w:cs="Times New Roman"/>
          <w:color w:val="000000"/>
          <w:kern w:val="0"/>
          <w14:ligatures w14:val="none"/>
        </w:rPr>
        <w:lastRenderedPageBreak/>
        <w:t>If This Is True...: A Questionnaire for Theatrical Improvisers </w:t>
      </w:r>
    </w:p>
    <w:p w14:paraId="6122F080" w14:textId="77777777" w:rsidR="00723E6C" w:rsidRPr="00772EF7" w:rsidRDefault="00723E6C" w:rsidP="00723E6C">
      <w:pPr>
        <w:spacing w:after="0" w:line="240" w:lineRule="auto"/>
        <w:rPr>
          <w:rFonts w:ascii="Cambria" w:eastAsia="Times New Roman" w:hAnsi="Cambria" w:cs="Times New Roman"/>
          <w:kern w:val="0"/>
          <w14:ligatures w14:val="none"/>
        </w:rPr>
      </w:pPr>
    </w:p>
    <w:p w14:paraId="46BCEC87" w14:textId="14714EF8"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If This Is True...: A Questionnaire for Theatrical Improvisers </w:t>
      </w:r>
    </w:p>
    <w:p w14:paraId="58CACC4F"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Extracurriculars and / or Hobbies (then and / or today) </w:t>
      </w:r>
    </w:p>
    <w:p w14:paraId="770CE7A9"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What (if anything) do you do for work and / or income? </w:t>
      </w:r>
    </w:p>
    <w:p w14:paraId="45202CFD"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How long have you been doing improv? </w:t>
      </w:r>
    </w:p>
    <w:p w14:paraId="7E6AC3A4"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A. Why did you start improv? B. Why did you originally continue? C. Why do you continue today? </w:t>
      </w:r>
    </w:p>
    <w:p w14:paraId="60E073B2"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A. If you participate in art(s) other than improv, which one/s? B. If yes, do you use improvisatory approaches in that medium? </w:t>
      </w:r>
    </w:p>
    <w:p w14:paraId="1DC35CF1"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If you improvise in other form(s) of art, what (if anything) do you find different in improvising another form from doing theatrical improv? </w:t>
      </w:r>
    </w:p>
    <w:p w14:paraId="6AD144E4"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If you do different types of theatrical improv (comedic, dramatic, musical, genre), what, if any, difference/s do you find between the experiences of improvising the different types? </w:t>
      </w:r>
    </w:p>
    <w:p w14:paraId="794CD9A2"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LIKERT: Strongly Disagree - Strongly Agree</w:t>
      </w:r>
    </w:p>
    <w:p w14:paraId="144610F8"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the audience's energy and / or projections on the players can impact a show </w:t>
      </w:r>
    </w:p>
    <w:p w14:paraId="5F05A9F9"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the improvisers' states of mind, energy, stress, or other physiological states upon stepping on stage can have an impact on a performance </w:t>
      </w:r>
    </w:p>
    <w:p w14:paraId="775691EA"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a previous performance can impact a current one </w:t>
      </w:r>
    </w:p>
    <w:p w14:paraId="4F28C3C1"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interviewing audience members can shape or otherwise impact a performance </w:t>
      </w:r>
    </w:p>
    <w:p w14:paraId="69EAA5CB"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adding an audience member as a player can interrupt a team's usual dynamics on stage </w:t>
      </w:r>
    </w:p>
    <w:p w14:paraId="69E73F0D"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the audience energy changes if a player negates another player or changes the location of an established object </w:t>
      </w:r>
    </w:p>
    <w:p w14:paraId="676ABB8C"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the audience energy changes when a player uses the top of their intelligence on a topic, acknowledges a "mistake", and / or calls out an elephant in the room </w:t>
      </w:r>
    </w:p>
    <w:p w14:paraId="04A9E44C"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major events of the day (or week or era) can come up in a performance </w:t>
      </w:r>
    </w:p>
    <w:p w14:paraId="04A7E372"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anything happening outside the theatre itself the can be sense can influence a performance (be it a person's voice, a siren, loud music, weather, etc.) </w:t>
      </w:r>
    </w:p>
    <w:p w14:paraId="37CD49DB"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(if you work with "game" or a "fun thing", etc) you can often sense by the audience's reaction when you have stumbled on a thing that they will enjoy seeing you repeat </w:t>
      </w:r>
    </w:p>
    <w:p w14:paraId="59972E4C"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if improvisers are having fun, the audience will have fun </w:t>
      </w:r>
    </w:p>
    <w:p w14:paraId="17D80E5A"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if the audience has more fun, then so will the improvisers </w:t>
      </w:r>
    </w:p>
    <w:p w14:paraId="56AB4605"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if, due to issues with or changes in the theater's design, for example, the audience is seated differently than usual, this can alter improvisers' sense of performing the stage they are used to playing on and can facilitate a different group energy than usual </w:t>
      </w:r>
    </w:p>
    <w:p w14:paraId="03AA17EB"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while one or other things might alter or impact a performance, a team can maintain or regain their particular connection and / or energy / group dynamic in a show </w:t>
      </w:r>
    </w:p>
    <w:p w14:paraId="2F644DA4"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it is not either there are impacts or a team regains their collective energy; the two work together in a show; like two different instruments contributing to the same song or two dancers dancing together; each playing different parts of the same whole </w:t>
      </w:r>
    </w:p>
    <w:p w14:paraId="36035A0E"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improvisers do not create the show; the show is already happening when they arrive and they walk into it, perform it, and then walk out when the set's time is over </w:t>
      </w:r>
    </w:p>
    <w:p w14:paraId="39A29DE2"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if a teammate is not present for a performance, the group dynamic is different than with them there </w:t>
      </w:r>
    </w:p>
    <w:p w14:paraId="2E8FB5ED"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there is no consistent team energy. every time is different. </w:t>
      </w:r>
    </w:p>
    <w:p w14:paraId="5A43223B"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a team's connection can facilitate an energy that creates a constant on one level </w:t>
      </w:r>
    </w:p>
    <w:p w14:paraId="5C85292B"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lastRenderedPageBreak/>
        <w:t>in some sets an external event or alteration in the environment might have an impact and some sets it might not </w:t>
      </w:r>
    </w:p>
    <w:p w14:paraId="7B893A7F"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FILL-IN</w:t>
      </w:r>
    </w:p>
    <w:p w14:paraId="5A961F35"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Feel free to expand on any of the above statement(s): </w:t>
      </w:r>
    </w:p>
    <w:p w14:paraId="4C3824DF"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LIKERT </w:t>
      </w:r>
    </w:p>
    <w:p w14:paraId="20EB5914"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I recommend improv to everyone. </w:t>
      </w:r>
    </w:p>
    <w:p w14:paraId="7FC5147A"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I only recommend improv to particular people. </w:t>
      </w:r>
    </w:p>
    <w:p w14:paraId="46AF7FB6"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Improv can rewire your brain. </w:t>
      </w:r>
    </w:p>
    <w:p w14:paraId="55C33877"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I notice differences in my improv if i do or do not practice regularly. </w:t>
      </w:r>
    </w:p>
    <w:p w14:paraId="3D5A14C8"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I feel strong connections to people I improvise with regularly. </w:t>
      </w:r>
    </w:p>
    <w:p w14:paraId="43DC178B"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I have felt the same kind of connection with some muggles that I feel with improvisers. </w:t>
      </w:r>
    </w:p>
    <w:p w14:paraId="6D8015FF"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I have felt the same kind of connection with zero muggles that I feel with improvisers&gt; </w:t>
      </w:r>
    </w:p>
    <w:p w14:paraId="65D8C40E"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It is important to me to treat others the way that I wish to be treated. </w:t>
      </w:r>
    </w:p>
    <w:p w14:paraId="47E646FE"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Doing improv brings people back to playful and collaborative co-creation, which many don't experience beyond childhood. </w:t>
      </w:r>
    </w:p>
    <w:p w14:paraId="683E6C6A"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Doing improv has influenced or altered my relationship with failure. </w:t>
      </w:r>
    </w:p>
    <w:p w14:paraId="3DD21F29"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Doing improv has influenced or altered my world view. </w:t>
      </w:r>
    </w:p>
    <w:p w14:paraId="41023D03"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Doing improv has influenced or altered my behavior outside the improv community. </w:t>
      </w:r>
    </w:p>
    <w:p w14:paraId="0DEB831F"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Doing improv has influenced or altered my mindset about challenges in daily life. </w:t>
      </w:r>
    </w:p>
    <w:p w14:paraId="1F11E660"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 xml:space="preserve">Doing improv has influenced or altered my view of </w:t>
      </w:r>
      <w:proofErr w:type="spellStart"/>
      <w:r w:rsidRPr="00772EF7">
        <w:rPr>
          <w:rFonts w:ascii="Cambria" w:eastAsia="Times New Roman" w:hAnsi="Cambria" w:cs="Times New Roman"/>
          <w:color w:val="000000"/>
          <w:kern w:val="0"/>
          <w14:ligatures w14:val="none"/>
        </w:rPr>
        <w:t>mistaked</w:t>
      </w:r>
      <w:proofErr w:type="spellEnd"/>
      <w:r w:rsidRPr="00772EF7">
        <w:rPr>
          <w:rFonts w:ascii="Cambria" w:eastAsia="Times New Roman" w:hAnsi="Cambria" w:cs="Times New Roman"/>
          <w:color w:val="000000"/>
          <w:kern w:val="0"/>
          <w14:ligatures w14:val="none"/>
        </w:rPr>
        <w:t xml:space="preserve"> -- I mean, mistakes! (because that WAS the actual typo). </w:t>
      </w:r>
    </w:p>
    <w:p w14:paraId="0CBFA780"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Improv is a (good) cult. </w:t>
      </w:r>
    </w:p>
    <w:p w14:paraId="2F899CF0"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Improv is a religion-free religion. </w:t>
      </w:r>
    </w:p>
    <w:p w14:paraId="4D5668F2"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Improv is just an art form. </w:t>
      </w:r>
    </w:p>
    <w:p w14:paraId="0704E9E1"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 xml:space="preserve">Improv is a </w:t>
      </w:r>
      <w:proofErr w:type="spellStart"/>
      <w:r w:rsidRPr="00772EF7">
        <w:rPr>
          <w:rFonts w:ascii="Cambria" w:eastAsia="Times New Roman" w:hAnsi="Cambria" w:cs="Times New Roman"/>
          <w:color w:val="000000"/>
          <w:kern w:val="0"/>
          <w14:ligatures w14:val="none"/>
        </w:rPr>
        <w:t>transcendant</w:t>
      </w:r>
      <w:proofErr w:type="spellEnd"/>
      <w:r w:rsidRPr="00772EF7">
        <w:rPr>
          <w:rFonts w:ascii="Cambria" w:eastAsia="Times New Roman" w:hAnsi="Cambria" w:cs="Times New Roman"/>
          <w:color w:val="000000"/>
          <w:kern w:val="0"/>
          <w14:ligatures w14:val="none"/>
        </w:rPr>
        <w:t xml:space="preserve"> art form that sometimes transcends art. </w:t>
      </w:r>
    </w:p>
    <w:p w14:paraId="628D07AC"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Doing improv has helped me improve myself. </w:t>
      </w:r>
    </w:p>
    <w:p w14:paraId="576C2E65"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Doing improv has helped me improve my life. </w:t>
      </w:r>
    </w:p>
    <w:p w14:paraId="6C3CBB85"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FILL-IN:</w:t>
      </w:r>
    </w:p>
    <w:p w14:paraId="70F2CD8E"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Feel free to expand on any of the above statement(s): </w:t>
      </w:r>
    </w:p>
    <w:p w14:paraId="2DC4C489"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A. What improv advice do you find yourself using most in scenes / sets / on stage? B. Any improv advice you use in daily life? </w:t>
      </w:r>
    </w:p>
    <w:p w14:paraId="70B490A9"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Feel free to expand on any of the above statement(s): </w:t>
      </w:r>
    </w:p>
    <w:p w14:paraId="5A1E9BE1"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A number of improv philosophies include, "truth". What does truth mean to you inside and outside of improv? </w:t>
      </w:r>
    </w:p>
    <w:p w14:paraId="634EE393"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Feel free to expand on any of the above statement(s): </w:t>
      </w:r>
    </w:p>
    <w:p w14:paraId="647D5A43"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What do you think an audience gets out of improv shows? </w:t>
      </w:r>
    </w:p>
    <w:p w14:paraId="37FCB0B4"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LIKERT Strongly Agree - Strongly Disagree </w:t>
      </w:r>
    </w:p>
    <w:p w14:paraId="7413C699"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Improv rules/ ideals SOMETIMES have a causal relationship to good or bad scenes. </w:t>
      </w:r>
    </w:p>
    <w:p w14:paraId="35B6DA49"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Improv rules/ ideals ALWAYS have a causal relationship to good or bad scenes. </w:t>
      </w:r>
    </w:p>
    <w:p w14:paraId="42E1025A"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Improv rules/ ideals NEVER have a causal relationship to good or bad scenes. </w:t>
      </w:r>
    </w:p>
    <w:p w14:paraId="4D241CBF"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It was easy for me to assimilate improv rules/ ideals. </w:t>
      </w:r>
    </w:p>
    <w:p w14:paraId="7D6FB45C"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Breaking / laughing / corpsing is unprofessional. </w:t>
      </w:r>
    </w:p>
    <w:p w14:paraId="4167199E"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Breaking / laughing / corpsing just means you were surprised by another or yourself; you just get back in the moment. </w:t>
      </w:r>
    </w:p>
    <w:p w14:paraId="2B4EA754"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Breaking / laughing / corpsing doesn't matter - and the audience likes it! </w:t>
      </w:r>
    </w:p>
    <w:p w14:paraId="03760EB2"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Thinking and behaving in "Yes, and" is also a good philosophy for life. </w:t>
      </w:r>
    </w:p>
    <w:p w14:paraId="631E7996"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lastRenderedPageBreak/>
        <w:t>When you choose to see others as poets, geniuses, and philosophers, they can and do become those things. </w:t>
      </w:r>
    </w:p>
    <w:p w14:paraId="232B4ECE"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Improv is a safe place to face - and learn about - your fear(s). </w:t>
      </w:r>
    </w:p>
    <w:p w14:paraId="4F7AEA1C"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It is possible, even easy, to follow the follower. </w:t>
      </w:r>
    </w:p>
    <w:p w14:paraId="397413A2"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Mistakes and endowments are gifts. </w:t>
      </w:r>
    </w:p>
    <w:p w14:paraId="3521F110"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It is an improviser's job to justify. </w:t>
      </w:r>
    </w:p>
    <w:p w14:paraId="7229CA07"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Avoiding judgement facilitates better scenes. </w:t>
      </w:r>
    </w:p>
    <w:p w14:paraId="483858DE"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If you're not having fun, you're the asshole. </w:t>
      </w:r>
    </w:p>
    <w:p w14:paraId="34B60CE6"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LISTEN. </w:t>
      </w:r>
    </w:p>
    <w:p w14:paraId="47199BA3"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Supporting others is as important as listening. </w:t>
      </w:r>
    </w:p>
    <w:p w14:paraId="3C748C04"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Rules are RULES, not guidelines. </w:t>
      </w:r>
    </w:p>
    <w:p w14:paraId="5E2C3A16"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An improv scene is about the relationship. </w:t>
      </w:r>
    </w:p>
    <w:p w14:paraId="61BD4684"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Commit or it's shit. </w:t>
      </w:r>
    </w:p>
    <w:p w14:paraId="35471EB4"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FILL-IN</w:t>
      </w:r>
    </w:p>
    <w:p w14:paraId="0471B6B0"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Feel free to expand on any of the above statement(s): </w:t>
      </w:r>
    </w:p>
    <w:p w14:paraId="197A2281"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If there is any improv "rule" / ideal that you struggle/d to assimilate, which one (or more than one)? </w:t>
      </w:r>
    </w:p>
    <w:p w14:paraId="7D8A7AE9"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If there is an improviser you particularly admire, what qualities do you value in their play? </w:t>
      </w:r>
    </w:p>
    <w:p w14:paraId="449A4ADC"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If there is an improv philosophy or concept (be it from a book / school / fellow player / teacher / theater) that you prefer or particularly appreciate, what about it resonates with you? </w:t>
      </w:r>
    </w:p>
    <w:p w14:paraId="6E36AA51"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A. What are your strengths as an improviser? B. What, if any, parts of your play are you strengthening? </w:t>
      </w:r>
    </w:p>
    <w:p w14:paraId="4230E1CF"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What keeps you out of your head and in the moment? </w:t>
      </w:r>
    </w:p>
    <w:p w14:paraId="685389C1"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LIKERT</w:t>
      </w:r>
    </w:p>
    <w:p w14:paraId="67D89CDC"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When i am "focused" / "present" / "in the moment" / "listening", my improv skills sharpen. </w:t>
      </w:r>
    </w:p>
    <w:p w14:paraId="7C068566"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Improv is more conscious than unconscious. </w:t>
      </w:r>
    </w:p>
    <w:p w14:paraId="2138A653"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Improv connects the conscious and unconscious. </w:t>
      </w:r>
    </w:p>
    <w:p w14:paraId="155172D4"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Some improv scenes, sets, or players come together or sync up in ways beyond logical explanation. </w:t>
      </w:r>
    </w:p>
    <w:p w14:paraId="70AEFD17"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Some scenes or sets feel like i am channeling or in a trance. </w:t>
      </w:r>
    </w:p>
    <w:p w14:paraId="04303F8A"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Improv can be a spiritual experience. </w:t>
      </w:r>
    </w:p>
    <w:p w14:paraId="4A023F10"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(anything can be spiritual) </w:t>
      </w:r>
    </w:p>
    <w:p w14:paraId="533A2FEA"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I have experienced Group Mind. </w:t>
      </w:r>
    </w:p>
    <w:p w14:paraId="7A4CFB72"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I have experienced something like Group Mind with muggles. </w:t>
      </w:r>
    </w:p>
    <w:p w14:paraId="765743A4"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Group Mind is just physics / psychology; nothing metaphysical. </w:t>
      </w:r>
    </w:p>
    <w:p w14:paraId="0CCAD4C1"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 xml:space="preserve">Group Mind is </w:t>
      </w:r>
      <w:proofErr w:type="spellStart"/>
      <w:r w:rsidRPr="00772EF7">
        <w:rPr>
          <w:rFonts w:ascii="Cambria" w:eastAsia="Times New Roman" w:hAnsi="Cambria" w:cs="Times New Roman"/>
          <w:color w:val="000000"/>
          <w:kern w:val="0"/>
          <w14:ligatures w14:val="none"/>
        </w:rPr>
        <w:t>metahpysical</w:t>
      </w:r>
      <w:proofErr w:type="spellEnd"/>
      <w:r w:rsidRPr="00772EF7">
        <w:rPr>
          <w:rFonts w:ascii="Cambria" w:eastAsia="Times New Roman" w:hAnsi="Cambria" w:cs="Times New Roman"/>
          <w:color w:val="000000"/>
          <w:kern w:val="0"/>
          <w14:ligatures w14:val="none"/>
        </w:rPr>
        <w:t>. </w:t>
      </w:r>
    </w:p>
    <w:p w14:paraId="5C50B26C"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Group Mind is spiritual. </w:t>
      </w:r>
    </w:p>
    <w:p w14:paraId="1ED9CFEC"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Theatrical Improv has similarities to Chaos Theory (Butterfly Effect). </w:t>
      </w:r>
    </w:p>
    <w:p w14:paraId="250A5FC9"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As an audience member, i sometimes have a strong idea of what the players see and create - it's like the sets and costumes are really there in my imagination as well. </w:t>
      </w:r>
    </w:p>
    <w:p w14:paraId="1A096DB3"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Improv can be an intuitive process. </w:t>
      </w:r>
    </w:p>
    <w:p w14:paraId="76C23109"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My improv changes depending who i am improvising with. </w:t>
      </w:r>
    </w:p>
    <w:p w14:paraId="12E00B47"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If i feel connected with people in life, i have more connected improv experiences with them. </w:t>
      </w:r>
    </w:p>
    <w:p w14:paraId="381D5093"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Relating with someone on stage and in life is very different, in my experience. </w:t>
      </w:r>
    </w:p>
    <w:p w14:paraId="57A8F091"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lastRenderedPageBreak/>
        <w:t>Stop trying to make intuition, metaphysics, and / or spirituality in improv happen. </w:t>
      </w:r>
    </w:p>
    <w:p w14:paraId="0721CA5D"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Intuition, metaphysics, an d / or spirituality in improv happens. </w:t>
      </w:r>
    </w:p>
    <w:p w14:paraId="365D038A"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FILL-IN</w:t>
      </w:r>
    </w:p>
    <w:p w14:paraId="295D8FFD"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Feel free to expand on any of the above statements: </w:t>
      </w:r>
    </w:p>
    <w:p w14:paraId="0569A1FF"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SELECT</w:t>
      </w:r>
    </w:p>
    <w:p w14:paraId="4078793F"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An Improviser is (please select all that apply) Acting </w:t>
      </w:r>
    </w:p>
    <w:p w14:paraId="68D035E8"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Writing Directing Producing Designing Sets Designing Costumes Supplying Props Editing </w:t>
      </w:r>
    </w:p>
    <w:p w14:paraId="16B10530"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Scoring Music Much, much more  Other</w:t>
      </w:r>
    </w:p>
    <w:p w14:paraId="2020B83D"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FILL-IN</w:t>
      </w:r>
    </w:p>
    <w:p w14:paraId="2248BFAC"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Feel free to expand on any of the above statement(s): </w:t>
      </w:r>
    </w:p>
    <w:p w14:paraId="5BEDF636"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LIKERT Strongly Agree - Strongly Disagree</w:t>
      </w:r>
    </w:p>
    <w:p w14:paraId="530B4F75"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Universal: Please select the option that agrees with your response the most </w:t>
      </w:r>
    </w:p>
    <w:p w14:paraId="73F40D2C"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Everything is vibration.</w:t>
      </w:r>
    </w:p>
    <w:p w14:paraId="74AA50BC"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Words have the power to bring something into being. </w:t>
      </w:r>
    </w:p>
    <w:p w14:paraId="44E830F6"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Thoughts or intentions have the power to bring things into being. </w:t>
      </w:r>
    </w:p>
    <w:p w14:paraId="1AAB202A"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I say, "The Scottish Play" instead of the actual title. </w:t>
      </w:r>
    </w:p>
    <w:p w14:paraId="31FDBA15"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I am superstitious about one or more things. </w:t>
      </w:r>
    </w:p>
    <w:p w14:paraId="6DD894C3"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I grew up in a community with strong religious, spiritual, or philosophical views and / or behaviors. </w:t>
      </w:r>
    </w:p>
    <w:p w14:paraId="28CFF494"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The people who raised me and / or the people I grew up with shared the views and /or behaviors of my community. </w:t>
      </w:r>
    </w:p>
    <w:p w14:paraId="4CE68F48"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I currently live by a formal religious, spiritual, philosophical, or other tradition. </w:t>
      </w:r>
    </w:p>
    <w:p w14:paraId="44139BDE"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I live by my own values, faith, beliefs, and / or rituals. </w:t>
      </w:r>
    </w:p>
    <w:p w14:paraId="3F4F5DE7"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The ideals and / or values incorporated into my perspective and actions had a lot in common with theatrical improvisation before i learned about it. </w:t>
      </w:r>
    </w:p>
    <w:p w14:paraId="62D240FB"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The ideals and / or values incorporated into my perspective and actions have altered in my time doing theatrical improvisation, at least partly due to my experience with improv. </w:t>
      </w:r>
    </w:p>
    <w:p w14:paraId="3713C3C3"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Doing a collaborative form of art can change the way(s) people relate to others even without guidelines like those in improv. </w:t>
      </w:r>
    </w:p>
    <w:p w14:paraId="0C49DCDF"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There are aspects of contemporary USAmerican improv and/or its ideals that resemble Zen. </w:t>
      </w:r>
    </w:p>
    <w:p w14:paraId="08AB0000"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I have been in altered states with the support of substances. </w:t>
      </w:r>
    </w:p>
    <w:p w14:paraId="232BC131"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I have been in altered states without the support of substances. </w:t>
      </w:r>
    </w:p>
    <w:p w14:paraId="609F2953"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I have had a mystical experience. </w:t>
      </w:r>
    </w:p>
    <w:p w14:paraId="55013BA7"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I know my astrological (birth date) sign. </w:t>
      </w:r>
    </w:p>
    <w:p w14:paraId="2B5A6217"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I know a lot about my astrological chart. </w:t>
      </w:r>
    </w:p>
    <w:p w14:paraId="4571DFD3"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I think there is accuracy in astrology. </w:t>
      </w:r>
    </w:p>
    <w:p w14:paraId="3CA488D4"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There are correlations between my experience and my astrology, but correlation is not causality </w:t>
      </w:r>
    </w:p>
    <w:p w14:paraId="0F220B6E"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FILL-IN</w:t>
      </w:r>
    </w:p>
    <w:p w14:paraId="281D2958"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Feel free to expand on any of the above statement(s): </w:t>
      </w:r>
    </w:p>
    <w:p w14:paraId="01C7D928"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If you believe or have faith (do believe nor have faith) in anything like fate, destiny, that parts of life that synchronize are meant to be, and / or that there is an inherent deterministic quality, overall design, and / or consistent math to our reality, etc.: feel free to describe your view </w:t>
      </w:r>
    </w:p>
    <w:p w14:paraId="6AE2923E"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LIKERT (Different Options)</w:t>
      </w:r>
    </w:p>
    <w:p w14:paraId="11115601"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lastRenderedPageBreak/>
        <w:t>There is no such thing as coincidence. </w:t>
      </w:r>
    </w:p>
    <w:p w14:paraId="611D29F8"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Not everything is coincidence, but coincidences do occur. </w:t>
      </w:r>
    </w:p>
    <w:p w14:paraId="36E0057B"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Coincidence is all there is. </w:t>
      </w:r>
    </w:p>
    <w:p w14:paraId="4B3F1939"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Extra- terrestrials are real. </w:t>
      </w:r>
    </w:p>
    <w:p w14:paraId="4EB77BDE"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Extra- terrestrials have visited and / or will visit Earth. </w:t>
      </w:r>
    </w:p>
    <w:p w14:paraId="7017DD85"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Beings we do not (all or always) consciously sense exist on or visit </w:t>
      </w:r>
    </w:p>
    <w:p w14:paraId="5E9A2A68"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Earth. (Angels, Devas, Fae/</w:t>
      </w:r>
      <w:proofErr w:type="spellStart"/>
      <w:r w:rsidRPr="00772EF7">
        <w:rPr>
          <w:rFonts w:ascii="Cambria" w:eastAsia="Times New Roman" w:hAnsi="Cambria" w:cs="Times New Roman"/>
          <w:color w:val="000000"/>
          <w:kern w:val="0"/>
          <w14:ligatures w14:val="none"/>
        </w:rPr>
        <w:t>ries</w:t>
      </w:r>
      <w:proofErr w:type="spellEnd"/>
      <w:r w:rsidRPr="00772EF7">
        <w:rPr>
          <w:rFonts w:ascii="Cambria" w:eastAsia="Times New Roman" w:hAnsi="Cambria" w:cs="Times New Roman"/>
          <w:color w:val="000000"/>
          <w:kern w:val="0"/>
          <w14:ligatures w14:val="none"/>
        </w:rPr>
        <w:t>, Guides, Ancestors, Ghosts, ET's, etc.). </w:t>
      </w:r>
    </w:p>
    <w:p w14:paraId="5B59B19E"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There are similar assertions and / or themes in observations &amp; theories from conventional science and statements in philosophies and spiritual traditions. </w:t>
      </w:r>
    </w:p>
    <w:p w14:paraId="1AFFF270"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The Universe is always balancing itself out. </w:t>
      </w:r>
    </w:p>
    <w:p w14:paraId="680465B6"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Conventional science and tech are the new religions. </w:t>
      </w:r>
    </w:p>
    <w:p w14:paraId="0BBEEBB6"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Religion is the only religion; people just get zealous sometimes about perceived rightness and/ or qualities they associate with power or leadership. </w:t>
      </w:r>
    </w:p>
    <w:p w14:paraId="36654A82"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I sometimes seek counsel from a religious / spiritual / philosophical community leader. </w:t>
      </w:r>
    </w:p>
    <w:p w14:paraId="66E82934"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I seek counsel or advice from people i know, respect, and trust, no matter their position or profession.  </w:t>
      </w:r>
    </w:p>
    <w:p w14:paraId="738190C5"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I have met with a spiritual adviser (Medium, Intuitive, Animal Communicator, Psychic, Tarot Reader, Astrologer, etc.). </w:t>
      </w:r>
    </w:p>
    <w:p w14:paraId="4C9BD073"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I think there are people who can channel information from other realms / layers / realities / timeliness. </w:t>
      </w:r>
    </w:p>
    <w:p w14:paraId="1098A16C"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Writing religions down can make people lose sight of the deeper truths in the faith because the stories do not get to evolve (after bring written) alongside changing cultural ideals. this can make a text's stories, along with the ways they were meant to impart deeper wisdom, grow more and more out of sync with the community over time. </w:t>
      </w:r>
    </w:p>
    <w:p w14:paraId="4A757750"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A religious text can be totally valid and taken literally. it is not up to mere people to question it. </w:t>
      </w:r>
    </w:p>
    <w:p w14:paraId="176F120E"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Religion is dangerous. </w:t>
      </w:r>
    </w:p>
    <w:p w14:paraId="1B145C55"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People make things dangerous. </w:t>
      </w:r>
    </w:p>
    <w:p w14:paraId="7726FA06"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What any religious text is, is subjective. </w:t>
      </w:r>
    </w:p>
    <w:p w14:paraId="2D52AD85"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Religion is more about the community and how they think and behave than doctrine. </w:t>
      </w:r>
    </w:p>
    <w:p w14:paraId="57D78C06"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FILL-IN</w:t>
      </w:r>
    </w:p>
    <w:p w14:paraId="0323B1AD"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Feel free to expand on any of the above statement(s): </w:t>
      </w:r>
    </w:p>
    <w:p w14:paraId="0B63F81E"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If in your view it is possible for people to somehow connect to information outside their available conscious awareness (assuming we understand the boundaries of available conscious awareness) what do you think is happening when people get information that way? </w:t>
      </w:r>
    </w:p>
    <w:p w14:paraId="15324835"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If you have ever been in an altered state or had a mystical experience and would like to share your experience and view of what happened, please do (please specify if you had taken any substance beforehand): </w:t>
      </w:r>
    </w:p>
    <w:p w14:paraId="4508D14A"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Is / Are there any contemporary scientific theory / theories about the origin of our reality that you think the most credible? (Big Bang, Steady State, Multiverse, etc.) </w:t>
      </w:r>
    </w:p>
    <w:p w14:paraId="7E51EFBD"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What do you think intuition is? </w:t>
      </w:r>
    </w:p>
    <w:p w14:paraId="286724D1"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What do you think happens to the realities we create on stage after we sweep the scene? </w:t>
      </w:r>
    </w:p>
    <w:p w14:paraId="17FC22D8"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What do you think and / or feel when you look out at the night sky and stars / planets / luminaries? </w:t>
      </w:r>
    </w:p>
    <w:p w14:paraId="3ED185CC"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What do you think and/or feel when you see images taken by astronauts looking at Earth?</w:t>
      </w:r>
    </w:p>
    <w:p w14:paraId="0706A7F9"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lastRenderedPageBreak/>
        <w:t>What are your thoughts on (further) space exploration? </w:t>
      </w:r>
    </w:p>
    <w:p w14:paraId="2566AC2A"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SELECT ALL THAT APPLY</w:t>
      </w:r>
    </w:p>
    <w:p w14:paraId="6EE77D47"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Please select anything listed that you make part of your life </w:t>
      </w:r>
    </w:p>
    <w:p w14:paraId="41BE0B92"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Yoga Asana </w:t>
      </w:r>
    </w:p>
    <w:p w14:paraId="32CEC6C4"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Knit / Crochet Fantasy Football Meditation RPGs </w:t>
      </w:r>
    </w:p>
    <w:p w14:paraId="41AC282B"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Hiking</w:t>
      </w:r>
      <w:r w:rsidRPr="00772EF7">
        <w:rPr>
          <w:rFonts w:ascii="MS Mincho" w:eastAsia="MS Mincho" w:hAnsi="MS Mincho" w:cs="MS Mincho" w:hint="eastAsia"/>
          <w:color w:val="000000"/>
          <w:kern w:val="0"/>
          <w14:ligatures w14:val="none"/>
        </w:rPr>
        <w:t> </w:t>
      </w:r>
      <w:r w:rsidRPr="00772EF7">
        <w:rPr>
          <w:rFonts w:ascii="Cambria" w:eastAsia="Times New Roman" w:hAnsi="Cambria" w:cs="Times New Roman"/>
          <w:color w:val="000000"/>
          <w:kern w:val="0"/>
          <w14:ligatures w14:val="none"/>
        </w:rPr>
        <w:t>Manifestation</w:t>
      </w:r>
      <w:r w:rsidRPr="00772EF7">
        <w:rPr>
          <w:rFonts w:ascii="MS Mincho" w:eastAsia="MS Mincho" w:hAnsi="MS Mincho" w:cs="MS Mincho" w:hint="eastAsia"/>
          <w:color w:val="000000"/>
          <w:kern w:val="0"/>
          <w14:ligatures w14:val="none"/>
        </w:rPr>
        <w:t> </w:t>
      </w:r>
      <w:r w:rsidRPr="00772EF7">
        <w:rPr>
          <w:rFonts w:ascii="Cambria" w:eastAsia="Times New Roman" w:hAnsi="Cambria" w:cs="Times New Roman"/>
          <w:color w:val="000000"/>
          <w:kern w:val="0"/>
          <w14:ligatures w14:val="none"/>
        </w:rPr>
        <w:t>Arts Retreat</w:t>
      </w:r>
      <w:r w:rsidRPr="00772EF7">
        <w:rPr>
          <w:rFonts w:ascii="MS Mincho" w:eastAsia="MS Mincho" w:hAnsi="MS Mincho" w:cs="MS Mincho" w:hint="eastAsia"/>
          <w:color w:val="000000"/>
          <w:kern w:val="0"/>
          <w14:ligatures w14:val="none"/>
        </w:rPr>
        <w:t> </w:t>
      </w:r>
      <w:r w:rsidRPr="00772EF7">
        <w:rPr>
          <w:rFonts w:ascii="Cambria" w:eastAsia="Times New Roman" w:hAnsi="Cambria" w:cs="Times New Roman"/>
          <w:color w:val="000000"/>
          <w:kern w:val="0"/>
          <w14:ligatures w14:val="none"/>
        </w:rPr>
        <w:t>Nature Retreat</w:t>
      </w:r>
      <w:r w:rsidRPr="00772EF7">
        <w:rPr>
          <w:rFonts w:ascii="MS Mincho" w:eastAsia="MS Mincho" w:hAnsi="MS Mincho" w:cs="MS Mincho" w:hint="eastAsia"/>
          <w:color w:val="000000"/>
          <w:kern w:val="0"/>
          <w14:ligatures w14:val="none"/>
        </w:rPr>
        <w:t> </w:t>
      </w:r>
      <w:r w:rsidRPr="00772EF7">
        <w:rPr>
          <w:rFonts w:ascii="Cambria" w:eastAsia="Times New Roman" w:hAnsi="Cambria" w:cs="Times New Roman"/>
          <w:color w:val="000000"/>
          <w:kern w:val="0"/>
          <w14:ligatures w14:val="none"/>
        </w:rPr>
        <w:t>Breath work</w:t>
      </w:r>
      <w:r w:rsidRPr="00772EF7">
        <w:rPr>
          <w:rFonts w:ascii="MS Mincho" w:eastAsia="MS Mincho" w:hAnsi="MS Mincho" w:cs="MS Mincho" w:hint="eastAsia"/>
          <w:color w:val="000000"/>
          <w:kern w:val="0"/>
          <w14:ligatures w14:val="none"/>
        </w:rPr>
        <w:t> </w:t>
      </w:r>
      <w:r w:rsidRPr="00772EF7">
        <w:rPr>
          <w:rFonts w:ascii="Cambria" w:eastAsia="Times New Roman" w:hAnsi="Cambria" w:cs="Times New Roman"/>
          <w:color w:val="000000"/>
          <w:kern w:val="0"/>
          <w14:ligatures w14:val="none"/>
        </w:rPr>
        <w:t>Prayer</w:t>
      </w:r>
      <w:r w:rsidRPr="00772EF7">
        <w:rPr>
          <w:rFonts w:ascii="MS Mincho" w:eastAsia="MS Mincho" w:hAnsi="MS Mincho" w:cs="MS Mincho" w:hint="eastAsia"/>
          <w:color w:val="000000"/>
          <w:kern w:val="0"/>
          <w14:ligatures w14:val="none"/>
        </w:rPr>
        <w:t> </w:t>
      </w:r>
      <w:r w:rsidRPr="00772EF7">
        <w:rPr>
          <w:rFonts w:ascii="Cambria" w:eastAsia="Times New Roman" w:hAnsi="Cambria" w:cs="Times New Roman"/>
          <w:color w:val="000000"/>
          <w:kern w:val="0"/>
          <w14:ligatures w14:val="none"/>
        </w:rPr>
        <w:t>Ancestral Work Renaissance Faire</w:t>
      </w:r>
      <w:r w:rsidRPr="00772EF7">
        <w:rPr>
          <w:rFonts w:ascii="MS Mincho" w:eastAsia="MS Mincho" w:hAnsi="MS Mincho" w:cs="MS Mincho" w:hint="eastAsia"/>
          <w:color w:val="000000"/>
          <w:kern w:val="0"/>
          <w14:ligatures w14:val="none"/>
        </w:rPr>
        <w:t> </w:t>
      </w:r>
      <w:r w:rsidRPr="00772EF7">
        <w:rPr>
          <w:rFonts w:ascii="Cambria" w:eastAsia="Times New Roman" w:hAnsi="Cambria" w:cs="Times New Roman"/>
          <w:color w:val="000000"/>
          <w:kern w:val="0"/>
          <w14:ligatures w14:val="none"/>
        </w:rPr>
        <w:t>Attend Worship Services Vision Board (non-improv) Team Sports Cross Fit</w:t>
      </w:r>
      <w:r w:rsidRPr="00772EF7">
        <w:rPr>
          <w:rFonts w:ascii="MS Mincho" w:eastAsia="MS Mincho" w:hAnsi="MS Mincho" w:cs="MS Mincho" w:hint="eastAsia"/>
          <w:color w:val="000000"/>
          <w:kern w:val="0"/>
          <w14:ligatures w14:val="none"/>
        </w:rPr>
        <w:t> </w:t>
      </w:r>
      <w:r w:rsidRPr="00772EF7">
        <w:rPr>
          <w:rFonts w:ascii="Cambria" w:eastAsia="Times New Roman" w:hAnsi="Cambria" w:cs="Times New Roman"/>
          <w:color w:val="000000"/>
          <w:kern w:val="0"/>
          <w14:ligatures w14:val="none"/>
        </w:rPr>
        <w:t>Holistic Lifestyle</w:t>
      </w:r>
      <w:r w:rsidRPr="00772EF7">
        <w:rPr>
          <w:rFonts w:ascii="MS Mincho" w:eastAsia="MS Mincho" w:hAnsi="MS Mincho" w:cs="MS Mincho" w:hint="eastAsia"/>
          <w:color w:val="000000"/>
          <w:kern w:val="0"/>
          <w14:ligatures w14:val="none"/>
        </w:rPr>
        <w:t> </w:t>
      </w:r>
      <w:r w:rsidRPr="00772EF7">
        <w:rPr>
          <w:rFonts w:ascii="Cambria" w:eastAsia="Times New Roman" w:hAnsi="Cambria" w:cs="Times New Roman"/>
          <w:color w:val="000000"/>
          <w:kern w:val="0"/>
          <w14:ligatures w14:val="none"/>
        </w:rPr>
        <w:t>Music Festivals</w:t>
      </w:r>
      <w:r w:rsidRPr="00772EF7">
        <w:rPr>
          <w:rFonts w:ascii="MS Mincho" w:eastAsia="MS Mincho" w:hAnsi="MS Mincho" w:cs="MS Mincho" w:hint="eastAsia"/>
          <w:color w:val="000000"/>
          <w:kern w:val="0"/>
          <w14:ligatures w14:val="none"/>
        </w:rPr>
        <w:t> </w:t>
      </w:r>
      <w:r w:rsidRPr="00772EF7">
        <w:rPr>
          <w:rFonts w:ascii="Cambria" w:eastAsia="Times New Roman" w:hAnsi="Cambria" w:cs="Times New Roman"/>
          <w:color w:val="000000"/>
          <w:kern w:val="0"/>
          <w14:ligatures w14:val="none"/>
        </w:rPr>
        <w:t>Theatre Festivals</w:t>
      </w:r>
      <w:r w:rsidRPr="00772EF7">
        <w:rPr>
          <w:rFonts w:ascii="MS Mincho" w:eastAsia="MS Mincho" w:hAnsi="MS Mincho" w:cs="MS Mincho" w:hint="eastAsia"/>
          <w:color w:val="000000"/>
          <w:kern w:val="0"/>
          <w14:ligatures w14:val="none"/>
        </w:rPr>
        <w:t> </w:t>
      </w:r>
      <w:r w:rsidRPr="00772EF7">
        <w:rPr>
          <w:rFonts w:ascii="Cambria" w:eastAsia="Times New Roman" w:hAnsi="Cambria" w:cs="Times New Roman"/>
          <w:color w:val="000000"/>
          <w:kern w:val="0"/>
          <w14:ligatures w14:val="none"/>
        </w:rPr>
        <w:t>World Science Festival Natural Medicine Other </w:t>
      </w:r>
    </w:p>
    <w:p w14:paraId="048DC0BB"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Please select any therapies you have studied, facilitated, or received </w:t>
      </w:r>
    </w:p>
    <w:p w14:paraId="4D2787DF"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Acupuncture  Cranial-Sacral CBT Reiki EDMR Psychotherapy Homeopathy Thai Yoga Massage Massage Sound Facilitation Light Treatment Crystal Treatment Equine Therapy Other </w:t>
      </w:r>
    </w:p>
    <w:p w14:paraId="009449DC"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FILL-IN</w:t>
      </w:r>
    </w:p>
    <w:p w14:paraId="53E23A36"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Do you think (any) people understand -- or have gotten closer than others to understanding -- the workings of the Universe (yet)? If so, which individual/s or group? </w:t>
      </w:r>
    </w:p>
    <w:p w14:paraId="28E019CA"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LIKERT: Agree . Neutral . Disagree . Anything's Possible . Who Knows . Maybe </w:t>
      </w:r>
    </w:p>
    <w:p w14:paraId="384A161A"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There is no reality beyond the one of which we are consciously aware. </w:t>
      </w:r>
    </w:p>
    <w:p w14:paraId="0D3EB45F"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We can (or will eventually understand how to) measure every aspect of reality. </w:t>
      </w:r>
    </w:p>
    <w:p w14:paraId="399A5A95"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There is a more advanced intelligence that created us. </w:t>
      </w:r>
    </w:p>
    <w:p w14:paraId="7191D733"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There is a creation source we do not comprehend. </w:t>
      </w:r>
    </w:p>
    <w:p w14:paraId="02F9ADE7"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We co-create with the creative forces of the Universe. </w:t>
      </w:r>
    </w:p>
    <w:p w14:paraId="3F911976"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Everything was and is created all at once. </w:t>
      </w:r>
    </w:p>
    <w:p w14:paraId="3C8A9398"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Our experience is a reflection of and / or a response to the greater universe's experience: Microcosm = Macrocosm. </w:t>
      </w:r>
    </w:p>
    <w:p w14:paraId="2B4D02E4"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People are more advanced than we realize. </w:t>
      </w:r>
    </w:p>
    <w:p w14:paraId="4474A20B"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People are less advanced than we realize. </w:t>
      </w:r>
    </w:p>
    <w:p w14:paraId="49796932"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All (human) time is just The Now = expanded "so that everything doesn't happen all at once". </w:t>
      </w:r>
    </w:p>
    <w:p w14:paraId="51C57DE7"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Everything is the supreme deity. </w:t>
      </w:r>
    </w:p>
    <w:p w14:paraId="207BDF7C"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Everything just is. </w:t>
      </w:r>
    </w:p>
    <w:p w14:paraId="4B396659"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Deities are myths to represent an unnameable mystery. </w:t>
      </w:r>
    </w:p>
    <w:p w14:paraId="7418370D"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Deities are created in our image. </w:t>
      </w:r>
    </w:p>
    <w:p w14:paraId="6004DBF1"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We are created in a (supreme) deity's image. </w:t>
      </w:r>
    </w:p>
    <w:p w14:paraId="35768DE2"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You are everything and everything is you. </w:t>
      </w:r>
    </w:p>
    <w:p w14:paraId="202DEF12"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There is a meaning of life. </w:t>
      </w:r>
    </w:p>
    <w:p w14:paraId="1D394275"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Meaning in life is subjective. </w:t>
      </w:r>
    </w:p>
    <w:p w14:paraId="38B74FD5"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There is a purpose to life. </w:t>
      </w:r>
    </w:p>
    <w:p w14:paraId="6B7E633C"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The reason for something matters more than its purpose. </w:t>
      </w:r>
    </w:p>
    <w:p w14:paraId="6AB1F239"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FILL-IN</w:t>
      </w:r>
    </w:p>
    <w:p w14:paraId="47A67775"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Feel free to expand on any of the above statement(s): </w:t>
      </w:r>
    </w:p>
    <w:p w14:paraId="58419BEB"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YES NO MAYBE OTHER</w:t>
      </w:r>
    </w:p>
    <w:p w14:paraId="68076D18"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Do you think a form like this sufficiently represent an individual's cosmology?  </w:t>
      </w:r>
    </w:p>
    <w:p w14:paraId="7FF1330B"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Do you think any formal research can sufficiently represent an individual's cosmology?</w:t>
      </w:r>
    </w:p>
    <w:p w14:paraId="63401A77"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t>FILL-IN</w:t>
      </w:r>
    </w:p>
    <w:p w14:paraId="2D442F9B" w14:textId="77777777" w:rsidR="00772EF7" w:rsidRPr="00772EF7" w:rsidRDefault="00772EF7" w:rsidP="00772EF7">
      <w:pPr>
        <w:spacing w:after="0" w:line="240" w:lineRule="auto"/>
        <w:rPr>
          <w:rFonts w:ascii="Cambria" w:eastAsia="Times New Roman" w:hAnsi="Cambria" w:cs="Times New Roman"/>
          <w:color w:val="000000"/>
          <w:kern w:val="0"/>
          <w14:ligatures w14:val="none"/>
        </w:rPr>
      </w:pPr>
      <w:r w:rsidRPr="00772EF7">
        <w:rPr>
          <w:rFonts w:ascii="Cambria" w:eastAsia="Times New Roman" w:hAnsi="Cambria" w:cs="Times New Roman"/>
          <w:color w:val="000000"/>
          <w:kern w:val="0"/>
          <w14:ligatures w14:val="none"/>
        </w:rPr>
        <w:lastRenderedPageBreak/>
        <w:t>Thanks for doing this weird questionnaire! Anything more that you would like to share? (If you have more to say here than this form allows, feel free to mention that below and make sure that your correct email is in the 2nd question; Ashley can then contact you for the rest of your statement/s)</w:t>
      </w:r>
    </w:p>
    <w:p w14:paraId="1A1A2A3E" w14:textId="77777777" w:rsidR="00772EF7" w:rsidRPr="00112EB0" w:rsidRDefault="00772EF7">
      <w:pPr>
        <w:rPr>
          <w:rFonts w:ascii="Cambria" w:hAnsi="Cambria"/>
        </w:rPr>
      </w:pPr>
    </w:p>
    <w:sectPr w:rsidR="00772EF7" w:rsidRPr="00112EB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7DB236" w14:textId="77777777" w:rsidR="00A92D5F" w:rsidRDefault="00A92D5F" w:rsidP="00911A9C">
      <w:pPr>
        <w:spacing w:after="0" w:line="240" w:lineRule="auto"/>
      </w:pPr>
      <w:r>
        <w:separator/>
      </w:r>
    </w:p>
  </w:endnote>
  <w:endnote w:type="continuationSeparator" w:id="0">
    <w:p w14:paraId="4AF04E42" w14:textId="77777777" w:rsidR="00A92D5F" w:rsidRDefault="00A92D5F" w:rsidP="00911A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notTrueType/>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92B21F" w14:textId="77777777" w:rsidR="00A92D5F" w:rsidRDefault="00A92D5F" w:rsidP="00911A9C">
      <w:pPr>
        <w:spacing w:after="0" w:line="240" w:lineRule="auto"/>
      </w:pPr>
      <w:r>
        <w:separator/>
      </w:r>
    </w:p>
  </w:footnote>
  <w:footnote w:type="continuationSeparator" w:id="0">
    <w:p w14:paraId="437BE084" w14:textId="77777777" w:rsidR="00A92D5F" w:rsidRDefault="00A92D5F" w:rsidP="00911A9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2"/>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4EDE"/>
    <w:rsid w:val="00112EB0"/>
    <w:rsid w:val="002033CC"/>
    <w:rsid w:val="002A0B8F"/>
    <w:rsid w:val="004C4EDE"/>
    <w:rsid w:val="004F2DCD"/>
    <w:rsid w:val="00517454"/>
    <w:rsid w:val="005665B5"/>
    <w:rsid w:val="00723E6C"/>
    <w:rsid w:val="00772EF7"/>
    <w:rsid w:val="00781808"/>
    <w:rsid w:val="00911A9C"/>
    <w:rsid w:val="009A3E11"/>
    <w:rsid w:val="00A92D5F"/>
    <w:rsid w:val="00AB6089"/>
    <w:rsid w:val="00B66680"/>
    <w:rsid w:val="00C34CE2"/>
    <w:rsid w:val="00C67139"/>
    <w:rsid w:val="00CB1CB6"/>
    <w:rsid w:val="00DD4D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79DE1B1"/>
  <w15:chartTrackingRefBased/>
  <w15:docId w15:val="{5B99E283-4E30-7649-BB07-90101CF0A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4E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C4E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semiHidden/>
    <w:unhideWhenUsed/>
    <w:qFormat/>
    <w:rsid w:val="004C4E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4E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4E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4E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4E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4E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4E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4E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4E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semiHidden/>
    <w:rsid w:val="004C4E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4E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4E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4E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4E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4E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4EDE"/>
    <w:rPr>
      <w:rFonts w:eastAsiaTheme="majorEastAsia" w:cstheme="majorBidi"/>
      <w:color w:val="272727" w:themeColor="text1" w:themeTint="D8"/>
    </w:rPr>
  </w:style>
  <w:style w:type="paragraph" w:styleId="Title">
    <w:name w:val="Title"/>
    <w:basedOn w:val="Normal"/>
    <w:next w:val="Normal"/>
    <w:link w:val="TitleChar"/>
    <w:uiPriority w:val="10"/>
    <w:qFormat/>
    <w:rsid w:val="004C4E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4E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4E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4E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4EDE"/>
    <w:pPr>
      <w:spacing w:before="160"/>
      <w:jc w:val="center"/>
    </w:pPr>
    <w:rPr>
      <w:i/>
      <w:iCs/>
      <w:color w:val="404040" w:themeColor="text1" w:themeTint="BF"/>
    </w:rPr>
  </w:style>
  <w:style w:type="character" w:customStyle="1" w:styleId="QuoteChar">
    <w:name w:val="Quote Char"/>
    <w:basedOn w:val="DefaultParagraphFont"/>
    <w:link w:val="Quote"/>
    <w:uiPriority w:val="29"/>
    <w:rsid w:val="004C4EDE"/>
    <w:rPr>
      <w:i/>
      <w:iCs/>
      <w:color w:val="404040" w:themeColor="text1" w:themeTint="BF"/>
    </w:rPr>
  </w:style>
  <w:style w:type="paragraph" w:styleId="ListParagraph">
    <w:name w:val="List Paragraph"/>
    <w:basedOn w:val="Normal"/>
    <w:uiPriority w:val="34"/>
    <w:qFormat/>
    <w:rsid w:val="004C4EDE"/>
    <w:pPr>
      <w:ind w:left="720"/>
      <w:contextualSpacing/>
    </w:pPr>
  </w:style>
  <w:style w:type="character" w:styleId="IntenseEmphasis">
    <w:name w:val="Intense Emphasis"/>
    <w:basedOn w:val="DefaultParagraphFont"/>
    <w:uiPriority w:val="21"/>
    <w:qFormat/>
    <w:rsid w:val="004C4EDE"/>
    <w:rPr>
      <w:i/>
      <w:iCs/>
      <w:color w:val="0F4761" w:themeColor="accent1" w:themeShade="BF"/>
    </w:rPr>
  </w:style>
  <w:style w:type="paragraph" w:styleId="IntenseQuote">
    <w:name w:val="Intense Quote"/>
    <w:basedOn w:val="Normal"/>
    <w:next w:val="Normal"/>
    <w:link w:val="IntenseQuoteChar"/>
    <w:uiPriority w:val="30"/>
    <w:qFormat/>
    <w:rsid w:val="004C4E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4EDE"/>
    <w:rPr>
      <w:i/>
      <w:iCs/>
      <w:color w:val="0F4761" w:themeColor="accent1" w:themeShade="BF"/>
    </w:rPr>
  </w:style>
  <w:style w:type="character" w:styleId="IntenseReference">
    <w:name w:val="Intense Reference"/>
    <w:basedOn w:val="DefaultParagraphFont"/>
    <w:uiPriority w:val="32"/>
    <w:qFormat/>
    <w:rsid w:val="004C4EDE"/>
    <w:rPr>
      <w:b/>
      <w:bCs/>
      <w:smallCaps/>
      <w:color w:val="0F4761" w:themeColor="accent1" w:themeShade="BF"/>
      <w:spacing w:val="5"/>
    </w:rPr>
  </w:style>
  <w:style w:type="character" w:customStyle="1" w:styleId="apple-converted-space">
    <w:name w:val="apple-converted-space"/>
    <w:basedOn w:val="DefaultParagraphFont"/>
    <w:rsid w:val="004C4EDE"/>
  </w:style>
  <w:style w:type="paragraph" w:styleId="NormalWeb">
    <w:name w:val="Normal (Web)"/>
    <w:basedOn w:val="Normal"/>
    <w:uiPriority w:val="99"/>
    <w:unhideWhenUsed/>
    <w:rsid w:val="002A0B8F"/>
    <w:pPr>
      <w:spacing w:before="100" w:beforeAutospacing="1" w:after="100" w:afterAutospacing="1" w:line="240" w:lineRule="auto"/>
    </w:pPr>
    <w:rPr>
      <w:rFonts w:ascii="Georgia" w:eastAsia="SimSun" w:hAnsi="Georgia" w:cs="Times New Roman"/>
      <w:color w:val="000000"/>
      <w:kern w:val="0"/>
      <w:sz w:val="21"/>
      <w:szCs w:val="21"/>
      <w:lang w:val="en-GB" w:eastAsia="zh-CN"/>
      <w14:ligatures w14:val="none"/>
    </w:rPr>
  </w:style>
  <w:style w:type="paragraph" w:customStyle="1" w:styleId="p1">
    <w:name w:val="p1"/>
    <w:basedOn w:val="Normal"/>
    <w:rsid w:val="009A3E11"/>
    <w:pPr>
      <w:spacing w:after="0" w:line="240" w:lineRule="auto"/>
    </w:pPr>
    <w:rPr>
      <w:rFonts w:ascii="Times New Roman" w:hAnsi="Times New Roman" w:cs="Times New Roman"/>
      <w:color w:val="222222"/>
      <w:kern w:val="0"/>
      <w:sz w:val="18"/>
      <w:szCs w:val="18"/>
      <w14:ligatures w14:val="none"/>
    </w:rPr>
  </w:style>
  <w:style w:type="character" w:customStyle="1" w:styleId="s1">
    <w:name w:val="s1"/>
    <w:basedOn w:val="DefaultParagraphFont"/>
    <w:rsid w:val="009A3E11"/>
    <w:rPr>
      <w:rFonts w:ascii="Times New Roman" w:hAnsi="Times New Roman" w:cs="Times New Roman" w:hint="default"/>
      <w:b w:val="0"/>
      <w:bCs w:val="0"/>
      <w:i w:val="0"/>
      <w:iCs w:val="0"/>
      <w:sz w:val="18"/>
      <w:szCs w:val="18"/>
    </w:rPr>
  </w:style>
  <w:style w:type="character" w:styleId="Hyperlink">
    <w:name w:val="Hyperlink"/>
    <w:basedOn w:val="DefaultParagraphFont"/>
    <w:uiPriority w:val="99"/>
    <w:unhideWhenUsed/>
    <w:rsid w:val="009A3E11"/>
    <w:rPr>
      <w:color w:val="467886" w:themeColor="hyperlink"/>
      <w:u w:val="single"/>
    </w:rPr>
  </w:style>
  <w:style w:type="paragraph" w:styleId="Header">
    <w:name w:val="header"/>
    <w:basedOn w:val="Normal"/>
    <w:link w:val="HeaderChar"/>
    <w:uiPriority w:val="99"/>
    <w:unhideWhenUsed/>
    <w:rsid w:val="00911A9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1A9C"/>
  </w:style>
  <w:style w:type="paragraph" w:styleId="Footer">
    <w:name w:val="footer"/>
    <w:basedOn w:val="Normal"/>
    <w:link w:val="FooterChar"/>
    <w:uiPriority w:val="99"/>
    <w:unhideWhenUsed/>
    <w:rsid w:val="00911A9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1A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chicagoreader.com/arts-culture/tj-and-dave-goodman-theatre/" TargetMode="External"/><Relationship Id="rId18" Type="http://schemas.openxmlformats.org/officeDocument/2006/relationships/hyperlink" Target="http://archive.org/details/spolin-guide-video/page/n11/mode/2upBlog" TargetMode="External"/><Relationship Id="rId26" Type="http://schemas.openxmlformats.org/officeDocument/2006/relationships/hyperlink" Target="https://plato.stanford.edu/archives/" TargetMode="External"/><Relationship Id="rId3" Type="http://schemas.openxmlformats.org/officeDocument/2006/relationships/webSettings" Target="webSettings.xml"/><Relationship Id="rId21" Type="http://schemas.openxmlformats.org/officeDocument/2006/relationships/hyperlink" Target="https://orb.binghamton.edu/" TargetMode="External"/><Relationship Id="rId7" Type="http://schemas.openxmlformats.org/officeDocument/2006/relationships/customXml" Target="ink/ink1.xml"/><Relationship Id="rId12" Type="http://schemas.openxmlformats.org/officeDocument/2006/relationships/hyperlink" Target="https://m.youtube.com/watch?v=Om91Suk_V7A&amp;pp=ygUaZnVjayB0aGF0IHNoaXQgdWNiIGJpZ290cnk%3D" TargetMode="External"/><Relationship Id="rId17" Type="http://schemas.openxmlformats.org/officeDocument/2006/relationships/hyperlink" Target="https://tv.apple.com/us/movie/trust-us-this-" TargetMode="External"/><Relationship Id="rId25" Type="http://schemas.openxmlformats.org/officeDocument/2006/relationships/hyperlink" Target="https://plato.stanford.edu/archives/fall2025/entries/truth/" TargetMode="External"/><Relationship Id="rId2" Type="http://schemas.openxmlformats.org/officeDocument/2006/relationships/settings" Target="settings.xml"/><Relationship Id="rId16" Type="http://schemas.openxmlformats.org/officeDocument/2006/relationships/hyperlink" Target="https://peopleandchairs.com/2015/03/16/tj-dave-pam-on-" TargetMode="External"/><Relationship Id="rId20" Type="http://schemas.openxmlformats.org/officeDocument/2006/relationships/hyperlink" Target="https://www.crowdwork.com/e/zodiac-tournament" TargetMode="External"/><Relationship Id="rId29" Type="http://schemas.openxmlformats.org/officeDocument/2006/relationships/hyperlink" Target="https://plato.stanford.edu/archives/win2020/entries/"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theworld.org/stories/" TargetMode="External"/><Relationship Id="rId24" Type="http://schemas.openxmlformats.org/officeDocument/2006/relationships/hyperlink" Target="https://caieteleechinox.lett.ubbcluj.ro/wp-content/uploads/2023/12/CaieteEchinox45-2023-p.29-43.pd" TargetMode="External"/><Relationship Id="rId32"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www.pbs.org/video/inventing-improv-30514/" TargetMode="External"/><Relationship Id="rId23" Type="http://schemas.openxmlformats.org/officeDocument/2006/relationships/hyperlink" Target="http://repository.uwtsd.ac.uk/id/eprint/2878" TargetMode="External"/><Relationship Id="rId28" Type="http://schemas.openxmlformats.org/officeDocument/2006/relationships/hyperlink" Target="http://plato.stanford.edu/archives/win2025/entries/mysticism/" TargetMode="External"/><Relationship Id="rId10" Type="http://schemas.openxmlformats.org/officeDocument/2006/relationships/hyperlink" Target="https://improvresourcecenter.com/forums/index.php?threads/zen-and-improv.68249/" TargetMode="External"/><Relationship Id="rId19" Type="http://schemas.openxmlformats.org/officeDocument/2006/relationships/hyperlink" Target="https://nesttheatre.com/tickets/nest-theatre-votive-candle/" TargetMode="External"/><Relationship Id="rId31"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bopsecrets.org/gateway/passages/tao-te-ching.htm" TargetMode="External"/><Relationship Id="rId14" Type="http://schemas.openxmlformats.org/officeDocument/2006/relationships/hyperlink" Target="https://www.churchleadership.com/leading-ideas/improv-church-the-power-of-connection-an-in-" TargetMode="External"/><Relationship Id="rId22" Type="http://schemas.openxmlformats.org/officeDocument/2006/relationships/hyperlink" Target="https://plato.stanford.edu/archives/win2025/" TargetMode="External"/><Relationship Id="rId27" Type="http://schemas.openxmlformats.org/officeDocument/2006/relationships/hyperlink" Target="https://plato.stanford.edu/" TargetMode="External"/><Relationship Id="rId30" Type="http://schemas.openxmlformats.org/officeDocument/2006/relationships/hyperlink" Target="http://plato.stanford.edu/archives/fall2024/entries/japanese-zen/"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10T14:01:16.721"/>
    </inkml:context>
    <inkml:brush xml:id="br0">
      <inkml:brushProperty name="width" value="0.03513" units="cm"/>
      <inkml:brushProperty name="height" value="0.03513" units="cm"/>
    </inkml:brush>
  </inkml:definitions>
  <inkml:trace contextRef="#ctx0" brushRef="#br0">46 364 24575,'-25'67'0,"10"-18"0,10-18 0,5-8 0,0-2 0,0-2 0,0 3 0,11-11 0,8 0 0,5-4 0,10-7 0,9-17 0,14-9 0,4-20 0,7-10 0,-1-3 0,-3 2 0,-7 6 0,-8 6 0,-7 10 0,-4 8 0,2 0 0,1 0 0,9-9 0,11-15 0,9-13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19</TotalTime>
  <Pages>25</Pages>
  <Words>8882</Words>
  <Characters>50629</Characters>
  <Application>Microsoft Office Word</Application>
  <DocSecurity>0</DocSecurity>
  <Lines>421</Lines>
  <Paragraphs>118</Paragraphs>
  <ScaleCrop>false</ScaleCrop>
  <Company/>
  <LinksUpToDate>false</LinksUpToDate>
  <CharactersWithSpaces>59393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Lovell (2521258)</dc:creator>
  <cp:keywords/>
  <dc:description/>
  <cp:lastModifiedBy>Ashley Lovell (2521258)</cp:lastModifiedBy>
  <cp:revision>18</cp:revision>
  <dcterms:created xsi:type="dcterms:W3CDTF">2026-04-29T22:49:00Z</dcterms:created>
  <dcterms:modified xsi:type="dcterms:W3CDTF">2026-04-29T23:34:00Z</dcterms:modified>
</cp:coreProperties>
</file>