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685BBA" w:rsidRDefault="00685BBA">
      <w:pPr>
        <w:spacing w:after="160" w:line="360" w:lineRule="auto"/>
        <w:jc w:val="center"/>
        <w:rPr>
          <w:b/>
          <w:color w:val="222222"/>
          <w:sz w:val="34"/>
          <w:szCs w:val="34"/>
          <w:highlight w:val="white"/>
        </w:rPr>
      </w:pPr>
    </w:p>
    <w:p w14:paraId="00000002" w14:textId="77777777" w:rsidR="00685BBA" w:rsidRDefault="00685BBA">
      <w:pPr>
        <w:spacing w:after="160" w:line="360" w:lineRule="auto"/>
        <w:jc w:val="center"/>
        <w:rPr>
          <w:b/>
          <w:color w:val="222222"/>
          <w:sz w:val="34"/>
          <w:szCs w:val="34"/>
          <w:highlight w:val="white"/>
        </w:rPr>
      </w:pPr>
    </w:p>
    <w:p w14:paraId="00000003" w14:textId="77777777" w:rsidR="00685BBA" w:rsidRDefault="00685BBA">
      <w:pPr>
        <w:spacing w:after="160" w:line="360" w:lineRule="auto"/>
        <w:jc w:val="center"/>
        <w:rPr>
          <w:b/>
          <w:color w:val="222222"/>
          <w:sz w:val="34"/>
          <w:szCs w:val="34"/>
          <w:highlight w:val="white"/>
        </w:rPr>
      </w:pPr>
    </w:p>
    <w:p w14:paraId="00000004" w14:textId="77777777" w:rsidR="00685BBA" w:rsidRDefault="00685BBA">
      <w:pPr>
        <w:spacing w:after="160" w:line="360" w:lineRule="auto"/>
        <w:jc w:val="center"/>
        <w:rPr>
          <w:b/>
          <w:color w:val="222222"/>
          <w:sz w:val="34"/>
          <w:szCs w:val="34"/>
          <w:highlight w:val="white"/>
        </w:rPr>
      </w:pPr>
    </w:p>
    <w:p w14:paraId="00000005" w14:textId="77777777" w:rsidR="00685BBA" w:rsidRDefault="00685BBA">
      <w:pPr>
        <w:spacing w:after="160" w:line="360" w:lineRule="auto"/>
        <w:jc w:val="center"/>
        <w:rPr>
          <w:b/>
          <w:color w:val="222222"/>
          <w:sz w:val="34"/>
          <w:szCs w:val="34"/>
          <w:highlight w:val="white"/>
        </w:rPr>
      </w:pPr>
    </w:p>
    <w:p w14:paraId="00000006" w14:textId="77777777" w:rsidR="00685BBA" w:rsidRDefault="00685BBA">
      <w:pPr>
        <w:spacing w:after="160" w:line="360" w:lineRule="auto"/>
        <w:jc w:val="center"/>
        <w:rPr>
          <w:b/>
          <w:color w:val="222222"/>
          <w:sz w:val="34"/>
          <w:szCs w:val="34"/>
          <w:highlight w:val="white"/>
        </w:rPr>
      </w:pPr>
    </w:p>
    <w:p w14:paraId="00000007" w14:textId="77777777" w:rsidR="00685BBA" w:rsidRDefault="00BD7D13">
      <w:pPr>
        <w:spacing w:after="160" w:line="360" w:lineRule="auto"/>
        <w:jc w:val="center"/>
        <w:rPr>
          <w:b/>
          <w:color w:val="222222"/>
          <w:sz w:val="34"/>
          <w:szCs w:val="34"/>
          <w:highlight w:val="white"/>
        </w:rPr>
      </w:pPr>
      <w:r>
        <w:rPr>
          <w:b/>
          <w:color w:val="222222"/>
          <w:sz w:val="34"/>
          <w:szCs w:val="34"/>
          <w:highlight w:val="white"/>
        </w:rPr>
        <w:t>Sustainable Hospitality &amp; Tourism Management</w:t>
      </w:r>
    </w:p>
    <w:p w14:paraId="00000008" w14:textId="77777777" w:rsidR="00685BBA" w:rsidRDefault="00BD7D13">
      <w:pPr>
        <w:spacing w:after="160" w:line="360" w:lineRule="auto"/>
        <w:jc w:val="center"/>
        <w:rPr>
          <w:b/>
          <w:color w:val="222222"/>
          <w:sz w:val="34"/>
          <w:szCs w:val="34"/>
          <w:highlight w:val="white"/>
        </w:rPr>
      </w:pPr>
      <w:r>
        <w:rPr>
          <w:b/>
          <w:color w:val="222222"/>
          <w:sz w:val="34"/>
          <w:szCs w:val="34"/>
          <w:highlight w:val="white"/>
        </w:rPr>
        <w:t>BMIH5006</w:t>
      </w:r>
    </w:p>
    <w:p w14:paraId="00000009" w14:textId="77777777" w:rsidR="00685BBA" w:rsidRDefault="00BD7D13">
      <w:pPr>
        <w:spacing w:after="160" w:line="360" w:lineRule="auto"/>
        <w:jc w:val="center"/>
        <w:rPr>
          <w:b/>
          <w:color w:val="222222"/>
          <w:sz w:val="34"/>
          <w:szCs w:val="34"/>
          <w:highlight w:val="white"/>
        </w:rPr>
      </w:pPr>
      <w:r>
        <w:rPr>
          <w:b/>
          <w:color w:val="222222"/>
          <w:sz w:val="34"/>
          <w:szCs w:val="34"/>
          <w:highlight w:val="white"/>
        </w:rPr>
        <w:t xml:space="preserve">Report </w:t>
      </w:r>
    </w:p>
    <w:p w14:paraId="1AC6A21F" w14:textId="23DF4CD4" w:rsidR="00F80A8D" w:rsidRDefault="00F80A8D">
      <w:pPr>
        <w:spacing w:after="160" w:line="360" w:lineRule="auto"/>
        <w:jc w:val="center"/>
        <w:rPr>
          <w:b/>
          <w:color w:val="222222"/>
          <w:sz w:val="34"/>
          <w:szCs w:val="34"/>
          <w:highlight w:val="white"/>
        </w:rPr>
      </w:pPr>
      <w:r>
        <w:rPr>
          <w:b/>
          <w:color w:val="222222"/>
          <w:sz w:val="34"/>
          <w:szCs w:val="34"/>
          <w:highlight w:val="white"/>
        </w:rPr>
        <w:t xml:space="preserve">Student Name: Christopher </w:t>
      </w:r>
      <w:proofErr w:type="spellStart"/>
      <w:r>
        <w:rPr>
          <w:b/>
          <w:color w:val="222222"/>
          <w:sz w:val="34"/>
          <w:szCs w:val="34"/>
          <w:highlight w:val="white"/>
        </w:rPr>
        <w:t>Setalsingh</w:t>
      </w:r>
      <w:proofErr w:type="spellEnd"/>
    </w:p>
    <w:p w14:paraId="4EB6A9BC" w14:textId="6848ABC6" w:rsidR="00F80A8D" w:rsidRDefault="00F80A8D">
      <w:pPr>
        <w:spacing w:after="160" w:line="360" w:lineRule="auto"/>
        <w:jc w:val="center"/>
        <w:rPr>
          <w:b/>
          <w:color w:val="222222"/>
          <w:sz w:val="34"/>
          <w:szCs w:val="34"/>
          <w:highlight w:val="white"/>
        </w:rPr>
      </w:pPr>
      <w:r>
        <w:rPr>
          <w:b/>
          <w:color w:val="222222"/>
          <w:sz w:val="34"/>
          <w:szCs w:val="34"/>
          <w:highlight w:val="white"/>
        </w:rPr>
        <w:t>Student number: 2127114</w:t>
      </w:r>
    </w:p>
    <w:p w14:paraId="680C2FB1" w14:textId="0B789642" w:rsidR="00F80A8D" w:rsidRDefault="00F80A8D">
      <w:pPr>
        <w:spacing w:after="160" w:line="360" w:lineRule="auto"/>
        <w:jc w:val="center"/>
        <w:rPr>
          <w:b/>
          <w:color w:val="222222"/>
          <w:sz w:val="34"/>
          <w:szCs w:val="34"/>
          <w:highlight w:val="white"/>
        </w:rPr>
      </w:pPr>
      <w:r>
        <w:rPr>
          <w:b/>
          <w:color w:val="222222"/>
          <w:sz w:val="34"/>
          <w:szCs w:val="34"/>
          <w:highlight w:val="white"/>
        </w:rPr>
        <w:t>Lecturer name: Christopher Wilkin</w:t>
      </w:r>
    </w:p>
    <w:p w14:paraId="4264AF91" w14:textId="77777777" w:rsidR="00F80A8D" w:rsidRDefault="00F80A8D">
      <w:pPr>
        <w:spacing w:after="160" w:line="360" w:lineRule="auto"/>
        <w:jc w:val="center"/>
        <w:rPr>
          <w:b/>
          <w:color w:val="222222"/>
          <w:sz w:val="34"/>
          <w:szCs w:val="34"/>
          <w:highlight w:val="white"/>
        </w:rPr>
      </w:pPr>
    </w:p>
    <w:p w14:paraId="57D7E3C4" w14:textId="77777777" w:rsidR="00274363" w:rsidRDefault="00274363">
      <w:pPr>
        <w:spacing w:after="160" w:line="360" w:lineRule="auto"/>
        <w:jc w:val="center"/>
      </w:pPr>
    </w:p>
    <w:p w14:paraId="76E1FCEE" w14:textId="77777777" w:rsidR="00274363" w:rsidRDefault="00274363">
      <w:r>
        <w:br w:type="page"/>
      </w:r>
    </w:p>
    <w:p w14:paraId="0000000A" w14:textId="58DB27B5" w:rsidR="00685BBA" w:rsidRPr="00274363" w:rsidRDefault="00274363" w:rsidP="00274363">
      <w:pPr>
        <w:spacing w:after="160" w:line="360" w:lineRule="auto"/>
        <w:jc w:val="both"/>
        <w:rPr>
          <w:b/>
          <w:bCs/>
          <w:sz w:val="28"/>
          <w:szCs w:val="28"/>
        </w:rPr>
      </w:pPr>
      <w:r w:rsidRPr="00274363">
        <w:rPr>
          <w:b/>
          <w:bCs/>
          <w:sz w:val="28"/>
          <w:szCs w:val="28"/>
        </w:rPr>
        <w:lastRenderedPageBreak/>
        <w:t>I confirm that I have not used any AI tools in the research and creation of this</w:t>
      </w:r>
      <w:r>
        <w:rPr>
          <w:b/>
          <w:bCs/>
          <w:sz w:val="28"/>
          <w:szCs w:val="28"/>
        </w:rPr>
        <w:t xml:space="preserve"> </w:t>
      </w:r>
      <w:r w:rsidRPr="00274363">
        <w:rPr>
          <w:b/>
          <w:bCs/>
          <w:sz w:val="28"/>
          <w:szCs w:val="28"/>
        </w:rPr>
        <w:t>assignment. I confirm that I have not presented any AI generated materials as my own</w:t>
      </w:r>
      <w:r>
        <w:rPr>
          <w:b/>
          <w:bCs/>
          <w:sz w:val="28"/>
          <w:szCs w:val="28"/>
        </w:rPr>
        <w:t xml:space="preserve"> </w:t>
      </w:r>
      <w:r w:rsidRPr="00274363">
        <w:rPr>
          <w:b/>
          <w:bCs/>
          <w:sz w:val="28"/>
          <w:szCs w:val="28"/>
        </w:rPr>
        <w:t>work. I confirm I have copies of my drafts, notes, and other resources I used, which I</w:t>
      </w:r>
      <w:r>
        <w:rPr>
          <w:b/>
          <w:bCs/>
          <w:sz w:val="28"/>
          <w:szCs w:val="28"/>
        </w:rPr>
        <w:t xml:space="preserve"> </w:t>
      </w:r>
      <w:r w:rsidRPr="00274363">
        <w:rPr>
          <w:b/>
          <w:bCs/>
          <w:sz w:val="28"/>
          <w:szCs w:val="28"/>
        </w:rPr>
        <w:t>may be asked to provide in evidence.</w:t>
      </w:r>
      <w:r w:rsidR="00BD7D13">
        <w:br w:type="page"/>
      </w:r>
    </w:p>
    <w:p w14:paraId="0000000B" w14:textId="77777777" w:rsidR="00685BBA" w:rsidRDefault="00BD7D13">
      <w:pPr>
        <w:spacing w:after="160" w:line="360" w:lineRule="auto"/>
        <w:jc w:val="center"/>
        <w:rPr>
          <w:b/>
          <w:color w:val="222222"/>
          <w:sz w:val="24"/>
          <w:szCs w:val="24"/>
          <w:highlight w:val="white"/>
        </w:rPr>
      </w:pPr>
      <w:r>
        <w:rPr>
          <w:b/>
          <w:color w:val="222222"/>
          <w:sz w:val="24"/>
          <w:szCs w:val="24"/>
          <w:highlight w:val="white"/>
        </w:rPr>
        <w:lastRenderedPageBreak/>
        <w:t>Table of content</w:t>
      </w:r>
    </w:p>
    <w:sdt>
      <w:sdtPr>
        <w:id w:val="1912817500"/>
        <w:docPartObj>
          <w:docPartGallery w:val="Table of Contents"/>
          <w:docPartUnique/>
        </w:docPartObj>
      </w:sdtPr>
      <w:sdtContent>
        <w:p w14:paraId="0000000C" w14:textId="77777777" w:rsidR="00685BBA" w:rsidRPr="001D0BF7" w:rsidRDefault="00BD7D13" w:rsidP="001D0BF7">
          <w:pPr>
            <w:widowControl w:val="0"/>
            <w:tabs>
              <w:tab w:val="right" w:leader="dot" w:pos="9360"/>
            </w:tabs>
            <w:spacing w:before="60" w:line="360" w:lineRule="auto"/>
            <w:rPr>
              <w:color w:val="000000"/>
            </w:rPr>
          </w:pPr>
          <w:r w:rsidRPr="001D0BF7">
            <w:fldChar w:fldCharType="begin"/>
          </w:r>
          <w:r w:rsidRPr="001D0BF7">
            <w:instrText xml:space="preserve"> TOC \h \u \z \t "Heading 1,1,Heading 2,2,Heading 3,3,Heading 4,4,Heading 5,5,Heading 6,6,"</w:instrText>
          </w:r>
          <w:r w:rsidRPr="001D0BF7">
            <w:fldChar w:fldCharType="separate"/>
          </w:r>
          <w:hyperlink w:anchor="_ktkfs1o4zyf0">
            <w:r w:rsidRPr="001D0BF7">
              <w:rPr>
                <w:color w:val="000000"/>
              </w:rPr>
              <w:t>Introduction</w:t>
            </w:r>
            <w:r w:rsidRPr="001D0BF7">
              <w:rPr>
                <w:color w:val="000000"/>
              </w:rPr>
              <w:tab/>
            </w:r>
          </w:hyperlink>
          <w:r w:rsidRPr="001D0BF7">
            <w:fldChar w:fldCharType="begin"/>
          </w:r>
          <w:r w:rsidRPr="001D0BF7">
            <w:instrText xml:space="preserve"> PAGEREF _ktkfs1o4zyf0 \h </w:instrText>
          </w:r>
          <w:r w:rsidRPr="001D0BF7">
            <w:fldChar w:fldCharType="separate"/>
          </w:r>
          <w:r w:rsidRPr="001D0BF7">
            <w:t>4</w:t>
          </w:r>
          <w:r w:rsidRPr="001D0BF7">
            <w:fldChar w:fldCharType="end"/>
          </w:r>
        </w:p>
        <w:p w14:paraId="0000000D" w14:textId="77777777" w:rsidR="00685BBA" w:rsidRPr="001D0BF7" w:rsidRDefault="00BD7D13" w:rsidP="001D0BF7">
          <w:pPr>
            <w:widowControl w:val="0"/>
            <w:tabs>
              <w:tab w:val="right" w:leader="dot" w:pos="9360"/>
            </w:tabs>
            <w:spacing w:before="60" w:line="360" w:lineRule="auto"/>
            <w:rPr>
              <w:color w:val="000000"/>
            </w:rPr>
          </w:pPr>
          <w:hyperlink w:anchor="_bq7dir3glk63">
            <w:r w:rsidRPr="001D0BF7">
              <w:rPr>
                <w:color w:val="000000"/>
              </w:rPr>
              <w:t>Main Findings</w:t>
            </w:r>
            <w:r w:rsidRPr="001D0BF7">
              <w:rPr>
                <w:color w:val="000000"/>
              </w:rPr>
              <w:tab/>
            </w:r>
          </w:hyperlink>
          <w:r w:rsidRPr="001D0BF7">
            <w:fldChar w:fldCharType="begin"/>
          </w:r>
          <w:r w:rsidRPr="001D0BF7">
            <w:instrText xml:space="preserve"> PAGEREF _bq7dir3glk63 \h </w:instrText>
          </w:r>
          <w:r w:rsidRPr="001D0BF7">
            <w:fldChar w:fldCharType="separate"/>
          </w:r>
          <w:r w:rsidRPr="001D0BF7">
            <w:t>5</w:t>
          </w:r>
          <w:r w:rsidRPr="001D0BF7">
            <w:fldChar w:fldCharType="end"/>
          </w:r>
        </w:p>
        <w:p w14:paraId="0000000E" w14:textId="77777777" w:rsidR="00685BBA" w:rsidRPr="001D0BF7" w:rsidRDefault="00BD7D13" w:rsidP="001D0BF7">
          <w:pPr>
            <w:widowControl w:val="0"/>
            <w:tabs>
              <w:tab w:val="right" w:leader="dot" w:pos="9360"/>
            </w:tabs>
            <w:spacing w:before="60" w:line="360" w:lineRule="auto"/>
            <w:rPr>
              <w:color w:val="000000"/>
            </w:rPr>
          </w:pPr>
          <w:hyperlink w:anchor="_18z1myozwr8w">
            <w:r w:rsidRPr="001D0BF7">
              <w:rPr>
                <w:color w:val="000000"/>
              </w:rPr>
              <w:t>Conclusion/Recommendations</w:t>
            </w:r>
            <w:r w:rsidRPr="001D0BF7">
              <w:rPr>
                <w:color w:val="000000"/>
              </w:rPr>
              <w:tab/>
            </w:r>
          </w:hyperlink>
          <w:r w:rsidRPr="001D0BF7">
            <w:fldChar w:fldCharType="begin"/>
          </w:r>
          <w:r w:rsidRPr="001D0BF7">
            <w:instrText xml:space="preserve"> PAGEREF _18z1myozwr8w \h </w:instrText>
          </w:r>
          <w:r w:rsidRPr="001D0BF7">
            <w:fldChar w:fldCharType="separate"/>
          </w:r>
          <w:r w:rsidRPr="001D0BF7">
            <w:t>11</w:t>
          </w:r>
          <w:r w:rsidRPr="001D0BF7">
            <w:fldChar w:fldCharType="end"/>
          </w:r>
        </w:p>
        <w:p w14:paraId="0000000F" w14:textId="77777777" w:rsidR="00685BBA" w:rsidRPr="001D0BF7" w:rsidRDefault="00BD7D13" w:rsidP="001D0BF7">
          <w:pPr>
            <w:widowControl w:val="0"/>
            <w:tabs>
              <w:tab w:val="right" w:leader="dot" w:pos="9360"/>
            </w:tabs>
            <w:spacing w:before="60" w:line="360" w:lineRule="auto"/>
            <w:rPr>
              <w:color w:val="000000"/>
            </w:rPr>
          </w:pPr>
          <w:hyperlink w:anchor="_l114kxwxlubs">
            <w:r w:rsidRPr="001D0BF7">
              <w:rPr>
                <w:color w:val="000000"/>
              </w:rPr>
              <w:t>Reference list</w:t>
            </w:r>
            <w:r w:rsidRPr="001D0BF7">
              <w:rPr>
                <w:color w:val="000000"/>
              </w:rPr>
              <w:tab/>
            </w:r>
          </w:hyperlink>
          <w:r w:rsidRPr="001D0BF7">
            <w:fldChar w:fldCharType="begin"/>
          </w:r>
          <w:r w:rsidRPr="001D0BF7">
            <w:instrText xml:space="preserve"> PAGEREF _l114kxwxlubs \h </w:instrText>
          </w:r>
          <w:r w:rsidRPr="001D0BF7">
            <w:fldChar w:fldCharType="separate"/>
          </w:r>
          <w:r w:rsidRPr="001D0BF7">
            <w:t>12</w:t>
          </w:r>
          <w:r w:rsidRPr="001D0BF7">
            <w:fldChar w:fldCharType="end"/>
          </w:r>
          <w:r w:rsidRPr="001D0BF7">
            <w:fldChar w:fldCharType="end"/>
          </w:r>
        </w:p>
      </w:sdtContent>
    </w:sdt>
    <w:p w14:paraId="00000010" w14:textId="77777777" w:rsidR="00685BBA" w:rsidRDefault="00685BBA">
      <w:pPr>
        <w:spacing w:after="160" w:line="360" w:lineRule="auto"/>
        <w:rPr>
          <w:b/>
          <w:color w:val="222222"/>
          <w:sz w:val="24"/>
          <w:szCs w:val="24"/>
          <w:highlight w:val="white"/>
        </w:rPr>
      </w:pPr>
    </w:p>
    <w:p w14:paraId="00000011" w14:textId="77777777" w:rsidR="00685BBA" w:rsidRDefault="00BD7D13">
      <w:pPr>
        <w:spacing w:after="160" w:line="360" w:lineRule="auto"/>
        <w:jc w:val="center"/>
        <w:rPr>
          <w:b/>
          <w:color w:val="222222"/>
          <w:sz w:val="24"/>
          <w:szCs w:val="24"/>
          <w:highlight w:val="white"/>
        </w:rPr>
      </w:pPr>
      <w:r>
        <w:br w:type="page"/>
      </w:r>
    </w:p>
    <w:p w14:paraId="00000012" w14:textId="77777777" w:rsidR="00685BBA" w:rsidRDefault="00BD7D13">
      <w:pPr>
        <w:spacing w:after="160" w:line="360" w:lineRule="auto"/>
        <w:jc w:val="center"/>
        <w:rPr>
          <w:b/>
          <w:color w:val="222222"/>
          <w:sz w:val="24"/>
          <w:szCs w:val="24"/>
          <w:highlight w:val="white"/>
        </w:rPr>
      </w:pPr>
      <w:r>
        <w:rPr>
          <w:b/>
          <w:color w:val="222222"/>
          <w:sz w:val="24"/>
          <w:szCs w:val="24"/>
          <w:highlight w:val="white"/>
        </w:rPr>
        <w:lastRenderedPageBreak/>
        <w:t xml:space="preserve">Executive summary </w:t>
      </w:r>
    </w:p>
    <w:p w14:paraId="00000013" w14:textId="77777777" w:rsidR="00685BBA" w:rsidRDefault="00BD7D13">
      <w:pPr>
        <w:spacing w:after="160" w:line="360" w:lineRule="auto"/>
        <w:jc w:val="both"/>
        <w:rPr>
          <w:color w:val="222222"/>
          <w:sz w:val="24"/>
          <w:szCs w:val="24"/>
          <w:highlight w:val="white"/>
        </w:rPr>
      </w:pPr>
      <w:r>
        <w:rPr>
          <w:color w:val="222222"/>
          <w:sz w:val="24"/>
          <w:szCs w:val="24"/>
          <w:highlight w:val="white"/>
        </w:rPr>
        <w:t xml:space="preserve">Hospitality transport is vital as it makes the operation easier and helps in maintaining an effective relation with the customers. It is mainly related to hotels, airports, resorts and other tourism-related businesses. Hospitality tourism helps in an effective and a smooth operation and one of the main goals is to make travelling easier and more comfortable for the travelers who are seeking to travel longer distances. This study will address the various usages of hospitality transportation which is the adoption of the shuttle buses in making everyday life easier. </w:t>
      </w:r>
    </w:p>
    <w:p w14:paraId="00000014" w14:textId="77777777" w:rsidR="00685BBA" w:rsidRDefault="00685BBA">
      <w:pPr>
        <w:spacing w:after="160" w:line="360" w:lineRule="auto"/>
        <w:jc w:val="both"/>
        <w:rPr>
          <w:b/>
          <w:color w:val="222222"/>
          <w:sz w:val="24"/>
          <w:szCs w:val="24"/>
          <w:highlight w:val="white"/>
        </w:rPr>
      </w:pPr>
    </w:p>
    <w:p w14:paraId="00000015" w14:textId="77777777" w:rsidR="00685BBA" w:rsidRDefault="00BD7D13">
      <w:pPr>
        <w:spacing w:after="160" w:line="360" w:lineRule="auto"/>
        <w:jc w:val="both"/>
        <w:rPr>
          <w:b/>
          <w:color w:val="222222"/>
          <w:sz w:val="24"/>
          <w:szCs w:val="24"/>
          <w:highlight w:val="white"/>
        </w:rPr>
      </w:pPr>
      <w:r>
        <w:br w:type="page"/>
      </w:r>
    </w:p>
    <w:p w14:paraId="00000016" w14:textId="77777777" w:rsidR="00685BBA" w:rsidRDefault="00BD7D13">
      <w:pPr>
        <w:pStyle w:val="Heading1"/>
      </w:pPr>
      <w:bookmarkStart w:id="0" w:name="_ktkfs1o4zyf0" w:colFirst="0" w:colLast="0"/>
      <w:bookmarkEnd w:id="0"/>
      <w:r>
        <w:lastRenderedPageBreak/>
        <w:t xml:space="preserve">Introduction </w:t>
      </w:r>
    </w:p>
    <w:p w14:paraId="00000017" w14:textId="088E6062" w:rsidR="00685BBA" w:rsidRDefault="00BD7D13">
      <w:pPr>
        <w:spacing w:after="160" w:line="360" w:lineRule="auto"/>
        <w:jc w:val="both"/>
        <w:rPr>
          <w:sz w:val="24"/>
          <w:szCs w:val="24"/>
        </w:rPr>
      </w:pPr>
      <w:r>
        <w:rPr>
          <w:sz w:val="24"/>
          <w:szCs w:val="24"/>
        </w:rPr>
        <w:t>Hospitality transport can be described as the services which offer transportation for customers or guests within the sector of hospitality, mainly aiming to improve the experience of travelling (Ramos,</w:t>
      </w:r>
      <w:r>
        <w:rPr>
          <w:i/>
          <w:sz w:val="24"/>
          <w:szCs w:val="24"/>
        </w:rPr>
        <w:t xml:space="preserve"> et al., </w:t>
      </w:r>
      <w:r>
        <w:rPr>
          <w:sz w:val="24"/>
          <w:szCs w:val="24"/>
        </w:rPr>
        <w:t>2022). Hospitality transport is mainly connected with resorts, hotels, airports, along with some other tourism-related businesses, that prioritizes comfort, ease, and convenience for the guests. One of the main goals is to ensure that there should be a seamless travel experience among the various locations like hotels, airports, local attractions and event venues.  For instance, most of the luxury hotels introduce shuttle services from and to the airport, and also offer private cars in order to help the guests throughout the city (</w:t>
      </w:r>
      <w:proofErr w:type="spellStart"/>
      <w:r>
        <w:rPr>
          <w:sz w:val="24"/>
          <w:szCs w:val="24"/>
        </w:rPr>
        <w:t>Domènech</w:t>
      </w:r>
      <w:proofErr w:type="spellEnd"/>
      <w:r>
        <w:rPr>
          <w:sz w:val="24"/>
          <w:szCs w:val="24"/>
        </w:rPr>
        <w:t xml:space="preserve">, </w:t>
      </w:r>
      <w:r>
        <w:rPr>
          <w:i/>
          <w:sz w:val="24"/>
          <w:szCs w:val="24"/>
        </w:rPr>
        <w:t>et al.</w:t>
      </w:r>
      <w:r>
        <w:rPr>
          <w:sz w:val="24"/>
          <w:szCs w:val="24"/>
        </w:rPr>
        <w:t xml:space="preserve">, 2023). One of the common modes of hospitality transport are the hotel shuttles, airport transfers, along with the private car services, </w:t>
      </w:r>
      <w:r w:rsidR="00E716A3">
        <w:rPr>
          <w:sz w:val="24"/>
          <w:szCs w:val="24"/>
        </w:rPr>
        <w:t>that are</w:t>
      </w:r>
      <w:r>
        <w:rPr>
          <w:sz w:val="24"/>
          <w:szCs w:val="24"/>
        </w:rPr>
        <w:t xml:space="preserve"> mainly tailored to offer customer satisfaction at a high level. One of the main aspects of hospitality transport is to make sure that all the guests are experiencing a smooth and an effective transition in every destination, which may also consist of high-quality vehicles, professional drivers, and personalized services which altogether intends to contribute to the overall experience of the exceptional customer. The study will discuss the utilization of one of the widely used modes which is the shuttle buses in the hospitality transport. </w:t>
      </w:r>
    </w:p>
    <w:p w14:paraId="00000018" w14:textId="77777777" w:rsidR="00685BBA" w:rsidRDefault="00BD7D13">
      <w:pPr>
        <w:spacing w:after="160" w:line="360" w:lineRule="auto"/>
        <w:jc w:val="both"/>
        <w:rPr>
          <w:b/>
          <w:color w:val="222222"/>
          <w:sz w:val="24"/>
          <w:szCs w:val="24"/>
          <w:highlight w:val="white"/>
        </w:rPr>
      </w:pPr>
      <w:r>
        <w:br w:type="page"/>
      </w:r>
    </w:p>
    <w:p w14:paraId="00000019" w14:textId="77777777" w:rsidR="00685BBA" w:rsidRDefault="00BD7D13">
      <w:pPr>
        <w:pStyle w:val="Heading1"/>
      </w:pPr>
      <w:bookmarkStart w:id="1" w:name="_bq7dir3glk63" w:colFirst="0" w:colLast="0"/>
      <w:bookmarkEnd w:id="1"/>
      <w:r>
        <w:lastRenderedPageBreak/>
        <w:t xml:space="preserve">Main Findings </w:t>
      </w:r>
    </w:p>
    <w:p w14:paraId="0000001A" w14:textId="77777777" w:rsidR="00685BBA" w:rsidRDefault="00BD7D13">
      <w:pPr>
        <w:spacing w:after="160" w:line="360" w:lineRule="auto"/>
        <w:jc w:val="both"/>
        <w:rPr>
          <w:b/>
          <w:color w:val="222222"/>
          <w:sz w:val="24"/>
          <w:szCs w:val="24"/>
          <w:highlight w:val="white"/>
        </w:rPr>
      </w:pPr>
      <w:r>
        <w:rPr>
          <w:b/>
          <w:color w:val="222222"/>
          <w:sz w:val="24"/>
          <w:szCs w:val="24"/>
          <w:highlight w:val="white"/>
        </w:rPr>
        <w:t xml:space="preserve">What is the mode of transport initiative you have identified – What does it entail? </w:t>
      </w:r>
    </w:p>
    <w:p w14:paraId="0000001B" w14:textId="23AC977A" w:rsidR="00685BBA" w:rsidRDefault="00BD7D13">
      <w:pPr>
        <w:spacing w:after="160" w:line="360" w:lineRule="auto"/>
        <w:jc w:val="both"/>
        <w:rPr>
          <w:b/>
          <w:color w:val="222222"/>
          <w:sz w:val="24"/>
          <w:szCs w:val="24"/>
          <w:highlight w:val="white"/>
        </w:rPr>
      </w:pPr>
      <w:r>
        <w:rPr>
          <w:sz w:val="24"/>
          <w:szCs w:val="24"/>
        </w:rPr>
        <w:t>I have identified electric shuttle buses which can be described as one of the important modes of transport initiative in the hospitality industry. This initiative prioritizes replacing the shuttle buses that are powered by traditional gasoline with the electric ones, which will eventually help in providing an eco-friendly and a sustainable alternative for all the guest transportation. However, the electric shuttle buses are made with zero-emission technology, which makes them one of the greatest selections for the reduction of the carbon footprint in the hospitality services and still tends to offer an effective and an efficient transportation (</w:t>
      </w:r>
      <w:proofErr w:type="spellStart"/>
      <w:r>
        <w:rPr>
          <w:sz w:val="24"/>
          <w:szCs w:val="24"/>
        </w:rPr>
        <w:t>Deliali</w:t>
      </w:r>
      <w:proofErr w:type="spellEnd"/>
      <w:r>
        <w:rPr>
          <w:sz w:val="24"/>
          <w:szCs w:val="24"/>
        </w:rPr>
        <w:t xml:space="preserve">, </w:t>
      </w:r>
      <w:r>
        <w:rPr>
          <w:i/>
          <w:sz w:val="24"/>
          <w:szCs w:val="24"/>
        </w:rPr>
        <w:t>et al.</w:t>
      </w:r>
      <w:r>
        <w:rPr>
          <w:sz w:val="24"/>
          <w:szCs w:val="24"/>
        </w:rPr>
        <w:t xml:space="preserve">, 2021). The initiative also requires a few of the key components. One of the most important components is the involvement of the development and the acquisition of the electric shuttle buses which are mainly designed for helping the guest to make their transportations between airports, hotels, and the local attractions. All these </w:t>
      </w:r>
      <w:r w:rsidR="001D0BF7">
        <w:rPr>
          <w:sz w:val="24"/>
          <w:szCs w:val="24"/>
        </w:rPr>
        <w:t>shuttle buses</w:t>
      </w:r>
      <w:r>
        <w:rPr>
          <w:sz w:val="24"/>
          <w:szCs w:val="24"/>
        </w:rPr>
        <w:t xml:space="preserve"> are environmentally friendly and they also offer a more comfortable and a quieter travel experience in comparison to the traditional buses. This initiative also helps in contributing to the enhancement of sustainability in the hospital industry which eventually turns appealing for the travelers who are eco-conscious and who prefer choices that are environmentally responsible. Also, with the implementation of the electric buses, the business can focus on positioning themselves as committed and forward-thinking in order to reduce the impact on the environment for a smooth business operation. </w:t>
      </w:r>
    </w:p>
    <w:p w14:paraId="0000001C" w14:textId="77777777" w:rsidR="00685BBA" w:rsidRDefault="00BD7D13">
      <w:pPr>
        <w:spacing w:after="160" w:line="360" w:lineRule="auto"/>
        <w:jc w:val="both"/>
        <w:rPr>
          <w:b/>
          <w:color w:val="222222"/>
          <w:sz w:val="24"/>
          <w:szCs w:val="24"/>
          <w:highlight w:val="white"/>
        </w:rPr>
      </w:pPr>
      <w:r>
        <w:rPr>
          <w:b/>
          <w:color w:val="222222"/>
          <w:sz w:val="24"/>
          <w:szCs w:val="24"/>
          <w:highlight w:val="white"/>
        </w:rPr>
        <w:t>What impact is it having on the environment/landscape/community?</w:t>
      </w:r>
    </w:p>
    <w:p w14:paraId="0000001D" w14:textId="79B743ED" w:rsidR="00685BBA" w:rsidRDefault="00BD7D13">
      <w:pPr>
        <w:spacing w:after="160" w:line="360" w:lineRule="auto"/>
        <w:jc w:val="both"/>
        <w:rPr>
          <w:sz w:val="24"/>
          <w:szCs w:val="24"/>
        </w:rPr>
      </w:pPr>
      <w:r>
        <w:rPr>
          <w:sz w:val="24"/>
          <w:szCs w:val="24"/>
        </w:rPr>
        <w:t xml:space="preserve">In the hospitality sector, the implementation of the electric shuttle buses </w:t>
      </w:r>
      <w:r w:rsidR="00E716A3">
        <w:rPr>
          <w:sz w:val="24"/>
          <w:szCs w:val="24"/>
        </w:rPr>
        <w:t>is</w:t>
      </w:r>
      <w:r>
        <w:rPr>
          <w:sz w:val="24"/>
          <w:szCs w:val="24"/>
        </w:rPr>
        <w:t xml:space="preserve"> leaving a positive impact on the landscape, the environment, along with the local communities. </w:t>
      </w:r>
    </w:p>
    <w:p w14:paraId="0000001E" w14:textId="77777777" w:rsidR="00685BBA" w:rsidRDefault="00BD7D13">
      <w:pPr>
        <w:spacing w:after="160" w:line="360" w:lineRule="auto"/>
        <w:jc w:val="both"/>
        <w:rPr>
          <w:sz w:val="24"/>
          <w:szCs w:val="24"/>
        </w:rPr>
      </w:pPr>
      <w:r>
        <w:rPr>
          <w:i/>
          <w:sz w:val="24"/>
          <w:szCs w:val="24"/>
        </w:rPr>
        <w:t>Environmental Impact:</w:t>
      </w:r>
      <w:r>
        <w:rPr>
          <w:sz w:val="24"/>
          <w:szCs w:val="24"/>
        </w:rPr>
        <w:t xml:space="preserve"> The electric shuttle buses are significantly helping as it’s reducing the impact of greenhouse gases while operating with the help of electricity (</w:t>
      </w:r>
      <w:proofErr w:type="spellStart"/>
      <w:r>
        <w:rPr>
          <w:sz w:val="24"/>
          <w:szCs w:val="24"/>
        </w:rPr>
        <w:t>Sunitiyoso</w:t>
      </w:r>
      <w:proofErr w:type="spellEnd"/>
      <w:r>
        <w:rPr>
          <w:sz w:val="24"/>
          <w:szCs w:val="24"/>
        </w:rPr>
        <w:t xml:space="preserve">, </w:t>
      </w:r>
      <w:r>
        <w:rPr>
          <w:i/>
          <w:sz w:val="24"/>
          <w:szCs w:val="24"/>
        </w:rPr>
        <w:t xml:space="preserve">et al., </w:t>
      </w:r>
      <w:r>
        <w:rPr>
          <w:sz w:val="24"/>
          <w:szCs w:val="24"/>
        </w:rPr>
        <w:t xml:space="preserve">2022). This shift also helps in lowering the pollution of the air mainly in urban regions or areas near the tourist hotspots, where due to the wide range of travelers, there can be a negative impact on the quality of the air. Additionally, the transition to the EVs or the </w:t>
      </w:r>
      <w:r>
        <w:rPr>
          <w:sz w:val="24"/>
          <w:szCs w:val="24"/>
        </w:rPr>
        <w:lastRenderedPageBreak/>
        <w:t xml:space="preserve">electric vehicles also helps in reducing the noise pollution, and also offers a more serene and a quiet environment for both the visitors and the locals. </w:t>
      </w:r>
    </w:p>
    <w:p w14:paraId="0000001F" w14:textId="77777777" w:rsidR="00685BBA" w:rsidRDefault="00BD7D13">
      <w:pPr>
        <w:spacing w:after="160" w:line="360" w:lineRule="auto"/>
        <w:jc w:val="both"/>
        <w:rPr>
          <w:sz w:val="24"/>
          <w:szCs w:val="24"/>
        </w:rPr>
      </w:pPr>
      <w:r>
        <w:rPr>
          <w:sz w:val="24"/>
          <w:szCs w:val="24"/>
        </w:rPr>
        <w:t>Landscape Impact: The reduction of noise and air pollution will help in preserving the ecosystem and the natural beauty of the surrounding locations (</w:t>
      </w:r>
      <w:proofErr w:type="spellStart"/>
      <w:r>
        <w:rPr>
          <w:sz w:val="24"/>
          <w:szCs w:val="24"/>
        </w:rPr>
        <w:t>Dahar</w:t>
      </w:r>
      <w:proofErr w:type="spellEnd"/>
      <w:r>
        <w:rPr>
          <w:sz w:val="24"/>
          <w:szCs w:val="24"/>
        </w:rPr>
        <w:t xml:space="preserve">, </w:t>
      </w:r>
      <w:r>
        <w:rPr>
          <w:i/>
          <w:sz w:val="24"/>
          <w:szCs w:val="24"/>
        </w:rPr>
        <w:t xml:space="preserve">et al., </w:t>
      </w:r>
      <w:r>
        <w:rPr>
          <w:sz w:val="24"/>
          <w:szCs w:val="24"/>
        </w:rPr>
        <w:t xml:space="preserve">2022). For instance, in the various tourist destinations mainly in the scenic or the protected areas and parks, electric buses may help prevent the degradation and disruption of the landscape which is caused by pollution-heavy and traditional vehicles. </w:t>
      </w:r>
    </w:p>
    <w:p w14:paraId="00000020" w14:textId="77777777" w:rsidR="00685BBA" w:rsidRDefault="00BD7D13">
      <w:pPr>
        <w:spacing w:after="160" w:line="360" w:lineRule="auto"/>
        <w:jc w:val="both"/>
        <w:rPr>
          <w:sz w:val="24"/>
          <w:szCs w:val="24"/>
        </w:rPr>
      </w:pPr>
      <w:r>
        <w:rPr>
          <w:sz w:val="24"/>
          <w:szCs w:val="24"/>
        </w:rPr>
        <w:t>Community Impact: the local communities are seen taking advantages from a healthier environment and from cleaner air which is eventually leading to less issues regarding health like the issue of respiratory problems (Kumar, et al., 2023). The utilization of the electric buses has also fostered a sense of responsibility regarding the environment which eventually encourages the visitors and the residents to work on adopting more sustainable practices.</w:t>
      </w:r>
    </w:p>
    <w:p w14:paraId="00000021" w14:textId="77777777" w:rsidR="00685BBA" w:rsidRDefault="00685BBA">
      <w:pPr>
        <w:spacing w:after="160" w:line="360" w:lineRule="auto"/>
        <w:jc w:val="both"/>
        <w:rPr>
          <w:sz w:val="24"/>
          <w:szCs w:val="24"/>
        </w:rPr>
      </w:pPr>
    </w:p>
    <w:p w14:paraId="00000022" w14:textId="77777777" w:rsidR="00685BBA" w:rsidRDefault="00BD7D13">
      <w:pPr>
        <w:spacing w:after="160" w:line="360" w:lineRule="auto"/>
        <w:jc w:val="both"/>
        <w:rPr>
          <w:b/>
          <w:color w:val="222222"/>
          <w:sz w:val="24"/>
          <w:szCs w:val="24"/>
          <w:highlight w:val="white"/>
        </w:rPr>
      </w:pPr>
      <w:r>
        <w:rPr>
          <w:b/>
          <w:color w:val="222222"/>
          <w:sz w:val="24"/>
          <w:szCs w:val="24"/>
          <w:highlight w:val="white"/>
        </w:rPr>
        <w:t xml:space="preserve">How might this mode of transport be improved? </w:t>
      </w:r>
    </w:p>
    <w:p w14:paraId="00000023" w14:textId="77777777" w:rsidR="00685BBA" w:rsidRDefault="00BD7D13">
      <w:pPr>
        <w:spacing w:line="360" w:lineRule="auto"/>
        <w:jc w:val="both"/>
        <w:rPr>
          <w:sz w:val="24"/>
          <w:szCs w:val="24"/>
        </w:rPr>
      </w:pPr>
      <w:r>
        <w:rPr>
          <w:sz w:val="24"/>
          <w:szCs w:val="24"/>
        </w:rPr>
        <w:t>The initiative of the electric shuttle bus can be transformed and improved in many ways in order to enhance its efficiency, effectiveness, and overall experience of the guest.</w:t>
      </w:r>
    </w:p>
    <w:p w14:paraId="00000024" w14:textId="77777777" w:rsidR="00685BBA" w:rsidRDefault="00685BBA">
      <w:pPr>
        <w:spacing w:line="360" w:lineRule="auto"/>
        <w:jc w:val="both"/>
        <w:rPr>
          <w:sz w:val="24"/>
          <w:szCs w:val="24"/>
        </w:rPr>
      </w:pPr>
    </w:p>
    <w:p w14:paraId="00000025" w14:textId="77777777" w:rsidR="00685BBA" w:rsidRDefault="00BD7D13">
      <w:pPr>
        <w:spacing w:line="360" w:lineRule="auto"/>
        <w:jc w:val="both"/>
        <w:rPr>
          <w:sz w:val="24"/>
          <w:szCs w:val="24"/>
        </w:rPr>
      </w:pPr>
      <w:r>
        <w:rPr>
          <w:sz w:val="24"/>
          <w:szCs w:val="24"/>
        </w:rPr>
        <w:t>1. Expanding the infrastructure of charging: One of the main challenges for the operation of the electric shuttle buses is that they should have enough charging stations for an effective and smooth operation (</w:t>
      </w:r>
      <w:proofErr w:type="spellStart"/>
      <w:r>
        <w:rPr>
          <w:sz w:val="24"/>
          <w:szCs w:val="24"/>
        </w:rPr>
        <w:t>Ghasemi-Marzbali</w:t>
      </w:r>
      <w:proofErr w:type="spellEnd"/>
      <w:r>
        <w:rPr>
          <w:sz w:val="24"/>
          <w:szCs w:val="24"/>
        </w:rPr>
        <w:t>, 2022). Enhancing the charging infrastructure, mainly at the strategic locations like tourist attractions, hotels, and airports, will help in minimizing the downtime for the issue of recharging which will help in ensuring that the buses are operating continuously and effectively throughout the entire day without any kind of delays.</w:t>
      </w:r>
    </w:p>
    <w:p w14:paraId="00000026" w14:textId="77777777" w:rsidR="00685BBA" w:rsidRDefault="00BD7D13">
      <w:pPr>
        <w:spacing w:line="360" w:lineRule="auto"/>
        <w:jc w:val="both"/>
        <w:rPr>
          <w:sz w:val="24"/>
          <w:szCs w:val="24"/>
        </w:rPr>
      </w:pPr>
      <w:r>
        <w:rPr>
          <w:sz w:val="24"/>
          <w:szCs w:val="24"/>
        </w:rPr>
        <w:t xml:space="preserve">2. Increasing Battery Efficiency: also it is very important to invest in the implementation of advanced battery technology which will help the shuttle buses to carry with its operation for longer distances without any kind of delays. This will result in destinations with larger </w:t>
      </w:r>
      <w:r>
        <w:rPr>
          <w:sz w:val="24"/>
          <w:szCs w:val="24"/>
        </w:rPr>
        <w:lastRenderedPageBreak/>
        <w:t xml:space="preserve">tourists or in remote locations which will reduce the requirement for frequent charging stops which will further help in improving the efficiency of the shuttle schedules. </w:t>
      </w:r>
    </w:p>
    <w:p w14:paraId="00000027" w14:textId="77777777" w:rsidR="00685BBA" w:rsidRDefault="00BD7D13">
      <w:pPr>
        <w:spacing w:line="360" w:lineRule="auto"/>
        <w:jc w:val="both"/>
        <w:rPr>
          <w:sz w:val="24"/>
          <w:szCs w:val="24"/>
        </w:rPr>
      </w:pPr>
      <w:r>
        <w:rPr>
          <w:sz w:val="24"/>
          <w:szCs w:val="24"/>
        </w:rPr>
        <w:t xml:space="preserve">3. Integration with Smart Technology: implementing smart technology will help in optimizing schedules and routes which are mainly based on real-time data (Mou, </w:t>
      </w:r>
      <w:r>
        <w:rPr>
          <w:i/>
          <w:sz w:val="24"/>
          <w:szCs w:val="24"/>
        </w:rPr>
        <w:t>et al.</w:t>
      </w:r>
      <w:r>
        <w:rPr>
          <w:sz w:val="24"/>
          <w:szCs w:val="24"/>
        </w:rPr>
        <w:t xml:space="preserve">, 2022). For instance, using demand-based algorithms and GPS will significantly help the electric shuttles to get rid of traffic, ensure timely arrivals and will also help in reducing the travel time, which will further help in offering a seamless experience for all the travelers and the guests. </w:t>
      </w:r>
    </w:p>
    <w:p w14:paraId="00000028" w14:textId="77777777" w:rsidR="00685BBA" w:rsidRDefault="00685BBA">
      <w:pPr>
        <w:spacing w:line="360" w:lineRule="auto"/>
        <w:jc w:val="both"/>
        <w:rPr>
          <w:sz w:val="24"/>
          <w:szCs w:val="24"/>
        </w:rPr>
      </w:pPr>
    </w:p>
    <w:p w14:paraId="00000029" w14:textId="77777777" w:rsidR="00685BBA" w:rsidRDefault="00BD7D13">
      <w:pPr>
        <w:spacing w:after="160" w:line="360" w:lineRule="auto"/>
        <w:jc w:val="both"/>
        <w:rPr>
          <w:b/>
          <w:color w:val="222222"/>
          <w:sz w:val="24"/>
          <w:szCs w:val="24"/>
          <w:highlight w:val="white"/>
        </w:rPr>
      </w:pPr>
      <w:r>
        <w:rPr>
          <w:b/>
          <w:color w:val="222222"/>
          <w:sz w:val="24"/>
          <w:szCs w:val="24"/>
          <w:highlight w:val="white"/>
        </w:rPr>
        <w:t xml:space="preserve">Is it cost effective? </w:t>
      </w:r>
    </w:p>
    <w:p w14:paraId="0000002A" w14:textId="77777777" w:rsidR="00685BBA" w:rsidRDefault="00BD7D13">
      <w:pPr>
        <w:spacing w:line="360" w:lineRule="auto"/>
        <w:jc w:val="both"/>
        <w:rPr>
          <w:sz w:val="24"/>
          <w:szCs w:val="24"/>
        </w:rPr>
      </w:pPr>
      <w:r>
        <w:rPr>
          <w:sz w:val="24"/>
          <w:szCs w:val="24"/>
        </w:rPr>
        <w:t xml:space="preserve">In the long-term operation, the electric shuttle buses can be highly cost-effective, though operational costs and initial investment need to be carefully considered. </w:t>
      </w:r>
    </w:p>
    <w:p w14:paraId="0000002B" w14:textId="77777777" w:rsidR="00685BBA" w:rsidRDefault="00685BBA">
      <w:pPr>
        <w:spacing w:line="360" w:lineRule="auto"/>
        <w:jc w:val="both"/>
        <w:rPr>
          <w:sz w:val="24"/>
          <w:szCs w:val="24"/>
        </w:rPr>
      </w:pPr>
    </w:p>
    <w:p w14:paraId="0000002C" w14:textId="77777777" w:rsidR="00685BBA" w:rsidRDefault="00BD7D13">
      <w:pPr>
        <w:spacing w:line="360" w:lineRule="auto"/>
        <w:jc w:val="both"/>
        <w:rPr>
          <w:sz w:val="24"/>
          <w:szCs w:val="24"/>
        </w:rPr>
      </w:pPr>
      <w:r>
        <w:rPr>
          <w:sz w:val="24"/>
          <w:szCs w:val="24"/>
        </w:rPr>
        <w:t xml:space="preserve">Initial Costs: The cost of buying the electric buses is significantly higher in comparison to the traditional buses that operate in gasoline because of the high price of the electric technology and the battery (Barraza and Estrada, 2021). However, many organizations and governments have significantly offered grants, incentives, or tax credits in order to encourage the adoption and the implementation of eco-friendly transportation. </w:t>
      </w:r>
    </w:p>
    <w:p w14:paraId="0000002D" w14:textId="77777777" w:rsidR="00685BBA" w:rsidRDefault="00685BBA">
      <w:pPr>
        <w:spacing w:line="360" w:lineRule="auto"/>
        <w:jc w:val="both"/>
        <w:rPr>
          <w:sz w:val="24"/>
          <w:szCs w:val="24"/>
        </w:rPr>
      </w:pPr>
    </w:p>
    <w:p w14:paraId="0000002E" w14:textId="77777777" w:rsidR="00685BBA" w:rsidRDefault="00BD7D13">
      <w:pPr>
        <w:spacing w:line="360" w:lineRule="auto"/>
        <w:jc w:val="both"/>
        <w:rPr>
          <w:sz w:val="24"/>
          <w:szCs w:val="24"/>
        </w:rPr>
      </w:pPr>
      <w:r>
        <w:rPr>
          <w:sz w:val="24"/>
          <w:szCs w:val="24"/>
        </w:rPr>
        <w:t>Operational Costs: generally, the electric buses have lower operating costs in contrast to their gas and diesel counterparts. EVs or Electric vehicles significantly have fewer moving parts, which eventually leads to lower maintenance costs (</w:t>
      </w:r>
      <w:proofErr w:type="spellStart"/>
      <w:r>
        <w:rPr>
          <w:sz w:val="24"/>
          <w:szCs w:val="24"/>
        </w:rPr>
        <w:t>Alanazi</w:t>
      </w:r>
      <w:proofErr w:type="spellEnd"/>
      <w:r>
        <w:rPr>
          <w:sz w:val="24"/>
          <w:szCs w:val="24"/>
        </w:rPr>
        <w:t xml:space="preserve">, 2023). There is also a less need for some of the routine services such as oil changes and components like engines and brakes which typically wears out slowly in EVs. </w:t>
      </w:r>
    </w:p>
    <w:p w14:paraId="0000002F" w14:textId="77777777" w:rsidR="00685BBA" w:rsidRDefault="00685BBA">
      <w:pPr>
        <w:spacing w:line="360" w:lineRule="auto"/>
        <w:jc w:val="both"/>
        <w:rPr>
          <w:sz w:val="24"/>
          <w:szCs w:val="24"/>
        </w:rPr>
      </w:pPr>
    </w:p>
    <w:p w14:paraId="00000030" w14:textId="07B3E148" w:rsidR="00685BBA" w:rsidRDefault="00BD7D13">
      <w:pPr>
        <w:spacing w:line="360" w:lineRule="auto"/>
        <w:jc w:val="both"/>
        <w:rPr>
          <w:sz w:val="24"/>
          <w:szCs w:val="24"/>
        </w:rPr>
      </w:pPr>
      <w:r>
        <w:rPr>
          <w:sz w:val="24"/>
          <w:szCs w:val="24"/>
        </w:rPr>
        <w:t xml:space="preserve">Long-Term Savings: With the evolution of the changing market trends, the cost savings from maintenance to lower fuel consumption will help in making the electric buses cost-effective, mainly for operations like shuttle services. However, as the technology </w:t>
      </w:r>
      <w:r w:rsidR="00E716A3">
        <w:rPr>
          <w:sz w:val="24"/>
          <w:szCs w:val="24"/>
        </w:rPr>
        <w:t>of batteries</w:t>
      </w:r>
      <w:r>
        <w:rPr>
          <w:sz w:val="24"/>
          <w:szCs w:val="24"/>
        </w:rPr>
        <w:t xml:space="preserve"> improves and as it becomes more effective and affordable, the electric buses cost is expected to give rise to better operation, ultimately improving their cost-effectiveness.</w:t>
      </w:r>
    </w:p>
    <w:p w14:paraId="00000031" w14:textId="77777777" w:rsidR="00685BBA" w:rsidRDefault="00BD7D13">
      <w:pPr>
        <w:spacing w:after="160" w:line="360" w:lineRule="auto"/>
        <w:jc w:val="both"/>
        <w:rPr>
          <w:b/>
          <w:color w:val="222222"/>
          <w:sz w:val="24"/>
          <w:szCs w:val="24"/>
          <w:highlight w:val="white"/>
        </w:rPr>
      </w:pPr>
      <w:r>
        <w:rPr>
          <w:b/>
          <w:color w:val="222222"/>
          <w:sz w:val="24"/>
          <w:szCs w:val="24"/>
          <w:highlight w:val="white"/>
        </w:rPr>
        <w:lastRenderedPageBreak/>
        <w:t xml:space="preserve">Is it realistic? </w:t>
      </w:r>
    </w:p>
    <w:p w14:paraId="00000032" w14:textId="77777777" w:rsidR="00685BBA" w:rsidRDefault="00BD7D13">
      <w:pPr>
        <w:spacing w:line="360" w:lineRule="auto"/>
        <w:jc w:val="both"/>
        <w:rPr>
          <w:sz w:val="24"/>
          <w:szCs w:val="24"/>
        </w:rPr>
      </w:pPr>
      <w:r>
        <w:rPr>
          <w:sz w:val="24"/>
          <w:szCs w:val="24"/>
        </w:rPr>
        <w:t xml:space="preserve">Yes, in the hospitality sector, the implementation of the electric shuttle buses is realistic, as it requires proper strategic planning along with a significant amount of investment in order to ensure the implementation successfully. </w:t>
      </w:r>
    </w:p>
    <w:p w14:paraId="00000033" w14:textId="77777777" w:rsidR="00685BBA" w:rsidRDefault="00685BBA">
      <w:pPr>
        <w:spacing w:line="360" w:lineRule="auto"/>
        <w:jc w:val="both"/>
        <w:rPr>
          <w:sz w:val="24"/>
          <w:szCs w:val="24"/>
        </w:rPr>
      </w:pPr>
    </w:p>
    <w:p w14:paraId="00000034" w14:textId="77777777" w:rsidR="00685BBA" w:rsidRDefault="00BD7D13">
      <w:pPr>
        <w:spacing w:line="360" w:lineRule="auto"/>
        <w:jc w:val="both"/>
        <w:rPr>
          <w:sz w:val="24"/>
          <w:szCs w:val="24"/>
        </w:rPr>
      </w:pPr>
      <w:r>
        <w:rPr>
          <w:sz w:val="24"/>
          <w:szCs w:val="24"/>
        </w:rPr>
        <w:t>Infrastructure Requirements: the availability of the charging infrastructure is considered to be one of the main elements for the realistic adoption of the electric shuttle buses (</w:t>
      </w:r>
      <w:proofErr w:type="spellStart"/>
      <w:r>
        <w:rPr>
          <w:sz w:val="24"/>
          <w:szCs w:val="24"/>
        </w:rPr>
        <w:t>Alamatsaz</w:t>
      </w:r>
      <w:proofErr w:type="spellEnd"/>
      <w:r>
        <w:rPr>
          <w:sz w:val="24"/>
          <w:szCs w:val="24"/>
        </w:rPr>
        <w:t xml:space="preserve">, </w:t>
      </w:r>
      <w:r>
        <w:rPr>
          <w:i/>
          <w:sz w:val="24"/>
          <w:szCs w:val="24"/>
        </w:rPr>
        <w:t>et al.</w:t>
      </w:r>
      <w:r>
        <w:rPr>
          <w:sz w:val="24"/>
          <w:szCs w:val="24"/>
        </w:rPr>
        <w:t>, 2022). While larger hotels, resorts or urban areas might significantly have charging stations, it would yet require a significant amount of investment in accessible and reliable charging points. This can also be attained with the help of collaboration and coordination between the businesses, local governments, and the local energy providers.</w:t>
      </w:r>
    </w:p>
    <w:p w14:paraId="00000035" w14:textId="77777777" w:rsidR="00685BBA" w:rsidRDefault="00685BBA">
      <w:pPr>
        <w:spacing w:line="360" w:lineRule="auto"/>
        <w:jc w:val="both"/>
        <w:rPr>
          <w:sz w:val="24"/>
          <w:szCs w:val="24"/>
        </w:rPr>
      </w:pPr>
    </w:p>
    <w:p w14:paraId="00000036" w14:textId="77777777" w:rsidR="00685BBA" w:rsidRDefault="00BD7D13">
      <w:pPr>
        <w:spacing w:line="360" w:lineRule="auto"/>
        <w:jc w:val="both"/>
        <w:rPr>
          <w:sz w:val="24"/>
          <w:szCs w:val="24"/>
        </w:rPr>
      </w:pPr>
      <w:r>
        <w:rPr>
          <w:sz w:val="24"/>
          <w:szCs w:val="24"/>
        </w:rPr>
        <w:t>Technology and Vehicle Availability: the electric shuttle buses are available in a wide range of models and sizes with increasing options which might eventually suit various needs of the operation (</w:t>
      </w:r>
      <w:proofErr w:type="spellStart"/>
      <w:r>
        <w:rPr>
          <w:sz w:val="24"/>
          <w:szCs w:val="24"/>
        </w:rPr>
        <w:t>Lv</w:t>
      </w:r>
      <w:proofErr w:type="spellEnd"/>
      <w:r>
        <w:rPr>
          <w:sz w:val="24"/>
          <w:szCs w:val="24"/>
        </w:rPr>
        <w:t xml:space="preserve">, </w:t>
      </w:r>
      <w:r>
        <w:rPr>
          <w:i/>
          <w:sz w:val="24"/>
          <w:szCs w:val="24"/>
        </w:rPr>
        <w:t>et al</w:t>
      </w:r>
      <w:r>
        <w:rPr>
          <w:sz w:val="24"/>
          <w:szCs w:val="24"/>
        </w:rPr>
        <w:t xml:space="preserve">., 2024). Additionally, the battery power and technology is improving, which is offering shorter charging times and longer ranges which makes it more practical for everyday use. Also, companies like BYD, Tesla, and various other manufacturers are already focusing on offering more electric buses, in order to show that the technology is becoming more accessible which helps in making advanced operations. </w:t>
      </w:r>
    </w:p>
    <w:p w14:paraId="00000037" w14:textId="77777777" w:rsidR="00685BBA" w:rsidRDefault="00685BBA">
      <w:pPr>
        <w:spacing w:line="360" w:lineRule="auto"/>
        <w:jc w:val="both"/>
        <w:rPr>
          <w:sz w:val="24"/>
          <w:szCs w:val="24"/>
        </w:rPr>
      </w:pPr>
    </w:p>
    <w:p w14:paraId="00000038" w14:textId="77777777" w:rsidR="00685BBA" w:rsidRDefault="00BD7D13">
      <w:pPr>
        <w:spacing w:after="160" w:line="360" w:lineRule="auto"/>
        <w:jc w:val="both"/>
        <w:rPr>
          <w:b/>
          <w:color w:val="222222"/>
          <w:sz w:val="24"/>
          <w:szCs w:val="24"/>
          <w:highlight w:val="white"/>
        </w:rPr>
      </w:pPr>
      <w:r>
        <w:rPr>
          <w:b/>
          <w:color w:val="222222"/>
          <w:sz w:val="24"/>
          <w:szCs w:val="24"/>
          <w:highlight w:val="white"/>
        </w:rPr>
        <w:t xml:space="preserve">How will the improvements benefit the environment? </w:t>
      </w:r>
    </w:p>
    <w:p w14:paraId="00000039" w14:textId="77777777" w:rsidR="00685BBA" w:rsidRDefault="00BD7D13">
      <w:pPr>
        <w:spacing w:line="360" w:lineRule="auto"/>
        <w:jc w:val="both"/>
        <w:rPr>
          <w:sz w:val="24"/>
          <w:szCs w:val="24"/>
        </w:rPr>
      </w:pPr>
      <w:r>
        <w:rPr>
          <w:sz w:val="24"/>
          <w:szCs w:val="24"/>
        </w:rPr>
        <w:t xml:space="preserve">The transformation to electric shuttle buses, like increasing the efficiency of batteries, expanding charging infrastructure, along with integrating smart technology, has been benefiting the environment in many ways. </w:t>
      </w:r>
    </w:p>
    <w:p w14:paraId="0000003A" w14:textId="77777777" w:rsidR="00685BBA" w:rsidRDefault="00685BBA">
      <w:pPr>
        <w:spacing w:line="360" w:lineRule="auto"/>
        <w:jc w:val="both"/>
        <w:rPr>
          <w:sz w:val="24"/>
          <w:szCs w:val="24"/>
        </w:rPr>
      </w:pPr>
    </w:p>
    <w:p w14:paraId="0000003B" w14:textId="77777777" w:rsidR="00685BBA" w:rsidRDefault="00BD7D13">
      <w:pPr>
        <w:spacing w:line="360" w:lineRule="auto"/>
        <w:jc w:val="both"/>
        <w:rPr>
          <w:sz w:val="24"/>
          <w:szCs w:val="24"/>
        </w:rPr>
      </w:pPr>
      <w:r>
        <w:rPr>
          <w:sz w:val="24"/>
          <w:szCs w:val="24"/>
        </w:rPr>
        <w:t xml:space="preserve">1. Reduced Emissions: By enhancing the efficiency of the battery, the electric shuttle buses are capable of operating for longer and more challenging distances without having to recharge it often which might eventually lead to the requirement of fewer buses who are in need to return to the charging stations during the rush hours (Zhou, </w:t>
      </w:r>
      <w:r>
        <w:rPr>
          <w:i/>
          <w:sz w:val="24"/>
          <w:szCs w:val="24"/>
        </w:rPr>
        <w:t>et al.</w:t>
      </w:r>
      <w:r>
        <w:rPr>
          <w:sz w:val="24"/>
          <w:szCs w:val="24"/>
        </w:rPr>
        <w:t xml:space="preserve">, 2024). </w:t>
      </w:r>
      <w:r>
        <w:rPr>
          <w:sz w:val="24"/>
          <w:szCs w:val="24"/>
        </w:rPr>
        <w:lastRenderedPageBreak/>
        <w:t xml:space="preserve">This will further help in maximizing the efficiency of the buses and will also help in reducing the overall energy consumption. </w:t>
      </w:r>
    </w:p>
    <w:p w14:paraId="0000003C" w14:textId="77777777" w:rsidR="00685BBA" w:rsidRDefault="00685BBA">
      <w:pPr>
        <w:spacing w:line="360" w:lineRule="auto"/>
        <w:jc w:val="both"/>
        <w:rPr>
          <w:sz w:val="24"/>
          <w:szCs w:val="24"/>
        </w:rPr>
      </w:pPr>
    </w:p>
    <w:p w14:paraId="0000003D" w14:textId="77777777" w:rsidR="00685BBA" w:rsidRDefault="00BD7D13">
      <w:pPr>
        <w:spacing w:line="360" w:lineRule="auto"/>
        <w:jc w:val="both"/>
        <w:rPr>
          <w:sz w:val="24"/>
          <w:szCs w:val="24"/>
        </w:rPr>
      </w:pPr>
      <w:r>
        <w:rPr>
          <w:sz w:val="24"/>
          <w:szCs w:val="24"/>
        </w:rPr>
        <w:t>2. Cleaner Air Quality: all the electric buses have been replacing the alternatives that are fossil fuel-powered, which further helps in reducing the pollution in the local air by removing exhaust emissions like nitrogen oxides (NOx), carbon dioxide (CO2) and particulate matter (</w:t>
      </w:r>
      <w:proofErr w:type="spellStart"/>
      <w:r>
        <w:rPr>
          <w:sz w:val="24"/>
          <w:szCs w:val="24"/>
        </w:rPr>
        <w:t>Bezzini</w:t>
      </w:r>
      <w:proofErr w:type="spellEnd"/>
      <w:r>
        <w:rPr>
          <w:sz w:val="24"/>
          <w:szCs w:val="24"/>
        </w:rPr>
        <w:t>, 2022). However, this has left a positive impact on the quality of air mainly in urban regions and areas with high rates of tourist traffic.</w:t>
      </w:r>
    </w:p>
    <w:p w14:paraId="0000003E" w14:textId="77777777" w:rsidR="00685BBA" w:rsidRDefault="00685BBA">
      <w:pPr>
        <w:spacing w:line="360" w:lineRule="auto"/>
        <w:jc w:val="both"/>
        <w:rPr>
          <w:sz w:val="24"/>
          <w:szCs w:val="24"/>
        </w:rPr>
      </w:pPr>
    </w:p>
    <w:p w14:paraId="0000003F" w14:textId="3E2CB011" w:rsidR="00685BBA" w:rsidRDefault="00BD7D13">
      <w:pPr>
        <w:spacing w:line="360" w:lineRule="auto"/>
        <w:jc w:val="both"/>
        <w:rPr>
          <w:sz w:val="24"/>
          <w:szCs w:val="24"/>
        </w:rPr>
      </w:pPr>
      <w:r>
        <w:rPr>
          <w:sz w:val="24"/>
          <w:szCs w:val="24"/>
        </w:rPr>
        <w:t xml:space="preserve">3. Reduction of Noise Pollution: all the electric buses happen to be much more comfortable and quieter in contrast to the gasoline-powered counterparts which eventually helps </w:t>
      </w:r>
      <w:r w:rsidR="00565EE6">
        <w:rPr>
          <w:sz w:val="24"/>
          <w:szCs w:val="24"/>
        </w:rPr>
        <w:t>in the</w:t>
      </w:r>
      <w:r>
        <w:rPr>
          <w:sz w:val="24"/>
          <w:szCs w:val="24"/>
        </w:rPr>
        <w:t xml:space="preserve"> deduction of noise pollution in destinations that are closely packed. </w:t>
      </w:r>
    </w:p>
    <w:p w14:paraId="00000040" w14:textId="77777777" w:rsidR="00685BBA" w:rsidRDefault="00BD7D13">
      <w:pPr>
        <w:spacing w:after="160" w:line="360" w:lineRule="auto"/>
        <w:jc w:val="both"/>
        <w:rPr>
          <w:b/>
          <w:color w:val="222222"/>
          <w:sz w:val="24"/>
          <w:szCs w:val="24"/>
          <w:highlight w:val="white"/>
        </w:rPr>
      </w:pPr>
      <w:r>
        <w:rPr>
          <w:b/>
          <w:color w:val="222222"/>
          <w:sz w:val="24"/>
          <w:szCs w:val="24"/>
          <w:highlight w:val="white"/>
        </w:rPr>
        <w:t>Please include industry examples when providing plausible solutions.</w:t>
      </w:r>
    </w:p>
    <w:p w14:paraId="00000041" w14:textId="77777777" w:rsidR="00685BBA" w:rsidRDefault="00BD7D13">
      <w:pPr>
        <w:spacing w:line="360" w:lineRule="auto"/>
        <w:jc w:val="both"/>
        <w:rPr>
          <w:sz w:val="24"/>
          <w:szCs w:val="24"/>
        </w:rPr>
      </w:pPr>
      <w:r>
        <w:rPr>
          <w:sz w:val="24"/>
          <w:szCs w:val="24"/>
        </w:rPr>
        <w:t xml:space="preserve">The adoption of electric shuttle buses in the hospitality industry, when improved through strategic enhancements, can bring about substantial environmental benefits (Kanwal, </w:t>
      </w:r>
      <w:r>
        <w:rPr>
          <w:i/>
          <w:sz w:val="24"/>
          <w:szCs w:val="24"/>
        </w:rPr>
        <w:t>et al.,</w:t>
      </w:r>
      <w:r>
        <w:rPr>
          <w:sz w:val="24"/>
          <w:szCs w:val="24"/>
        </w:rPr>
        <w:t xml:space="preserve"> 2024). Let's explore plausible solutions with industry examples to highlight how these improvements can lead to a more sustainable future.</w:t>
      </w:r>
    </w:p>
    <w:p w14:paraId="00000042" w14:textId="77777777" w:rsidR="00685BBA" w:rsidRDefault="00685BBA">
      <w:pPr>
        <w:spacing w:line="360" w:lineRule="auto"/>
        <w:jc w:val="both"/>
        <w:rPr>
          <w:sz w:val="24"/>
          <w:szCs w:val="24"/>
        </w:rPr>
      </w:pPr>
    </w:p>
    <w:p w14:paraId="00000043" w14:textId="77777777" w:rsidR="00685BBA" w:rsidRDefault="00BD7D13">
      <w:pPr>
        <w:spacing w:after="160" w:line="360" w:lineRule="auto"/>
        <w:jc w:val="both"/>
        <w:rPr>
          <w:sz w:val="24"/>
          <w:szCs w:val="24"/>
        </w:rPr>
      </w:pPr>
      <w:r>
        <w:rPr>
          <w:sz w:val="24"/>
          <w:szCs w:val="24"/>
        </w:rPr>
        <w:t xml:space="preserve">1. Expanding Charging Infrastructure: A significant barrier to electric bus adoption is the availability of charging stations (Rodrigues and </w:t>
      </w:r>
      <w:proofErr w:type="spellStart"/>
      <w:r>
        <w:rPr>
          <w:sz w:val="24"/>
          <w:szCs w:val="24"/>
        </w:rPr>
        <w:t>Seixas</w:t>
      </w:r>
      <w:proofErr w:type="spellEnd"/>
      <w:r>
        <w:rPr>
          <w:sz w:val="24"/>
          <w:szCs w:val="24"/>
        </w:rPr>
        <w:t xml:space="preserve">, 2022). To address this, hotels and resorts could collaborate with local governments and utility companies to expand charging infrastructure. For example, major hotel chains like *Marriott International* have already started incorporating electric vehicle (EV) charging stations into their properties. By installing dedicated charging stations at key locations, they can ensure that electric shuttle buses remain operational throughout the day without delays. This would not only serve electric buses but also encourage guests to use their electric vehicles, contributing to cleaner air in the region. </w:t>
      </w:r>
    </w:p>
    <w:p w14:paraId="00000044" w14:textId="77777777" w:rsidR="00685BBA" w:rsidRDefault="00685BBA">
      <w:pPr>
        <w:spacing w:after="160" w:line="360" w:lineRule="auto"/>
        <w:jc w:val="both"/>
        <w:rPr>
          <w:b/>
          <w:color w:val="222222"/>
          <w:sz w:val="24"/>
          <w:szCs w:val="24"/>
          <w:highlight w:val="white"/>
        </w:rPr>
      </w:pPr>
    </w:p>
    <w:p w14:paraId="00000045" w14:textId="77777777" w:rsidR="00685BBA" w:rsidRDefault="00BD7D13">
      <w:pPr>
        <w:spacing w:line="360" w:lineRule="auto"/>
        <w:jc w:val="both"/>
        <w:rPr>
          <w:sz w:val="24"/>
          <w:szCs w:val="24"/>
        </w:rPr>
      </w:pPr>
      <w:r>
        <w:rPr>
          <w:sz w:val="24"/>
          <w:szCs w:val="24"/>
        </w:rPr>
        <w:t xml:space="preserve">2. Increasing the efficiency of the battery: With the advancements in the battery technology, the electric buses can focus on traveling to longer distances without the </w:t>
      </w:r>
      <w:r>
        <w:rPr>
          <w:sz w:val="24"/>
          <w:szCs w:val="24"/>
        </w:rPr>
        <w:lastRenderedPageBreak/>
        <w:t xml:space="preserve">frequent need of recharges (Barbosa, 2023). BYD can be considered as one of the leading manufacturers of the electric buses, which offers models with an extended capacity of the battery which also allows the buses to travel up to 200 miles that too on a single charge. </w:t>
      </w:r>
    </w:p>
    <w:p w14:paraId="00000046" w14:textId="77777777" w:rsidR="00685BBA" w:rsidRDefault="00685BBA">
      <w:pPr>
        <w:spacing w:after="160" w:line="360" w:lineRule="auto"/>
        <w:jc w:val="both"/>
        <w:rPr>
          <w:b/>
          <w:color w:val="222222"/>
          <w:sz w:val="24"/>
          <w:szCs w:val="24"/>
          <w:highlight w:val="white"/>
        </w:rPr>
      </w:pPr>
    </w:p>
    <w:p w14:paraId="00000047" w14:textId="77777777" w:rsidR="00685BBA" w:rsidRDefault="00BD7D13">
      <w:pPr>
        <w:spacing w:line="360" w:lineRule="auto"/>
        <w:jc w:val="both"/>
        <w:rPr>
          <w:sz w:val="24"/>
          <w:szCs w:val="24"/>
        </w:rPr>
      </w:pPr>
      <w:r>
        <w:rPr>
          <w:sz w:val="24"/>
          <w:szCs w:val="24"/>
        </w:rPr>
        <w:t xml:space="preserve">3. Smart scheduling along with route integration: Using smart technology and real-time data in order to optimize schedules and routes can be considered as one of the critical improvements. For example, the Metro Electric Bus Fleet of Los Angeles mainly utilizes the smart technology in order to keep a track and monitor the patterns of traffic along with adjusting the real-time routes which further helps in enhancing effectivity and efficiency. </w:t>
      </w:r>
    </w:p>
    <w:p w14:paraId="00000048" w14:textId="77777777" w:rsidR="00685BBA" w:rsidRDefault="00BD7D13">
      <w:pPr>
        <w:spacing w:after="160" w:line="360" w:lineRule="auto"/>
        <w:jc w:val="both"/>
        <w:rPr>
          <w:b/>
          <w:color w:val="222222"/>
          <w:sz w:val="24"/>
          <w:szCs w:val="24"/>
          <w:highlight w:val="white"/>
        </w:rPr>
      </w:pPr>
      <w:r>
        <w:br w:type="page"/>
      </w:r>
    </w:p>
    <w:p w14:paraId="00000049" w14:textId="77777777" w:rsidR="00685BBA" w:rsidRDefault="00685BBA">
      <w:pPr>
        <w:spacing w:after="160" w:line="360" w:lineRule="auto"/>
        <w:jc w:val="both"/>
        <w:rPr>
          <w:b/>
          <w:color w:val="222222"/>
          <w:sz w:val="24"/>
          <w:szCs w:val="24"/>
          <w:highlight w:val="white"/>
        </w:rPr>
      </w:pPr>
    </w:p>
    <w:p w14:paraId="0000004A" w14:textId="77777777" w:rsidR="00685BBA" w:rsidRDefault="00BD7D13">
      <w:pPr>
        <w:pStyle w:val="Heading1"/>
      </w:pPr>
      <w:bookmarkStart w:id="2" w:name="_18z1myozwr8w" w:colFirst="0" w:colLast="0"/>
      <w:bookmarkEnd w:id="2"/>
      <w:r>
        <w:t xml:space="preserve">Conclusion/Recommendations </w:t>
      </w:r>
    </w:p>
    <w:p w14:paraId="0000004B" w14:textId="77777777" w:rsidR="00685BBA" w:rsidRDefault="00BD7D13">
      <w:pPr>
        <w:spacing w:after="160" w:line="360" w:lineRule="auto"/>
        <w:jc w:val="both"/>
        <w:rPr>
          <w:color w:val="222222"/>
          <w:sz w:val="24"/>
          <w:szCs w:val="24"/>
          <w:highlight w:val="white"/>
        </w:rPr>
      </w:pPr>
      <w:r>
        <w:rPr>
          <w:color w:val="222222"/>
          <w:sz w:val="24"/>
          <w:szCs w:val="24"/>
          <w:highlight w:val="white"/>
        </w:rPr>
        <w:t xml:space="preserve">Hospitality transport is considered crucial as it helps in acting as the lifeline for the tourism industry which enables the people to reach various destinations for their visit attractions and which also allows them to experience the significance of various locations. In this case, the adoption of electric cars is considered important as it will make the operation smoother and more effective. The electric vehicles can focus on implementing incentives and policies which will help them to understand the various concerns. </w:t>
      </w:r>
    </w:p>
    <w:p w14:paraId="0000004C" w14:textId="77777777" w:rsidR="00685BBA" w:rsidRDefault="00685BBA">
      <w:pPr>
        <w:spacing w:after="160" w:line="360" w:lineRule="auto"/>
        <w:jc w:val="both"/>
        <w:rPr>
          <w:b/>
          <w:color w:val="222222"/>
          <w:sz w:val="24"/>
          <w:szCs w:val="24"/>
          <w:highlight w:val="white"/>
        </w:rPr>
      </w:pPr>
    </w:p>
    <w:p w14:paraId="0000004D" w14:textId="77777777" w:rsidR="00685BBA" w:rsidRDefault="00BD7D13">
      <w:pPr>
        <w:spacing w:after="160" w:line="360" w:lineRule="auto"/>
        <w:jc w:val="both"/>
        <w:rPr>
          <w:b/>
          <w:color w:val="222222"/>
          <w:sz w:val="24"/>
          <w:szCs w:val="24"/>
          <w:highlight w:val="white"/>
        </w:rPr>
      </w:pPr>
      <w:r>
        <w:br w:type="page"/>
      </w:r>
    </w:p>
    <w:p w14:paraId="4990B765" w14:textId="4B9EB668" w:rsidR="001D0BF7" w:rsidRDefault="00BD7D13" w:rsidP="001D0BF7">
      <w:pPr>
        <w:pStyle w:val="Heading1"/>
      </w:pPr>
      <w:bookmarkStart w:id="3" w:name="_l114kxwxlubs" w:colFirst="0" w:colLast="0"/>
      <w:bookmarkEnd w:id="3"/>
      <w:r>
        <w:lastRenderedPageBreak/>
        <w:t>Reference list</w:t>
      </w:r>
    </w:p>
    <w:p w14:paraId="4FD8798E" w14:textId="77777777" w:rsidR="001D0BF7" w:rsidRDefault="001D0BF7">
      <w:pPr>
        <w:spacing w:after="160" w:line="360" w:lineRule="auto"/>
        <w:jc w:val="both"/>
        <w:rPr>
          <w:color w:val="222222"/>
          <w:sz w:val="24"/>
          <w:szCs w:val="24"/>
          <w:highlight w:val="white"/>
        </w:rPr>
      </w:pPr>
      <w:proofErr w:type="spellStart"/>
      <w:r>
        <w:rPr>
          <w:color w:val="222222"/>
          <w:sz w:val="24"/>
          <w:szCs w:val="24"/>
          <w:highlight w:val="white"/>
        </w:rPr>
        <w:t>Alamatsaz</w:t>
      </w:r>
      <w:proofErr w:type="spellEnd"/>
      <w:r>
        <w:rPr>
          <w:color w:val="222222"/>
          <w:sz w:val="24"/>
          <w:szCs w:val="24"/>
          <w:highlight w:val="white"/>
        </w:rPr>
        <w:t xml:space="preserve">, K., Hussain, S., Lai, C. and </w:t>
      </w:r>
      <w:proofErr w:type="spellStart"/>
      <w:r>
        <w:rPr>
          <w:color w:val="222222"/>
          <w:sz w:val="24"/>
          <w:szCs w:val="24"/>
          <w:highlight w:val="white"/>
        </w:rPr>
        <w:t>Eicker</w:t>
      </w:r>
      <w:proofErr w:type="spellEnd"/>
      <w:r>
        <w:rPr>
          <w:color w:val="222222"/>
          <w:sz w:val="24"/>
          <w:szCs w:val="24"/>
          <w:highlight w:val="white"/>
        </w:rPr>
        <w:t>, U., 2022. Electric bus scheduling and timetabling, fast charging infrastructure planning, and their impact on the grid: A review. Energies, 15(21), p.7919.</w:t>
      </w:r>
    </w:p>
    <w:p w14:paraId="3EBC0A96" w14:textId="77777777" w:rsidR="001D0BF7" w:rsidRDefault="001D0BF7">
      <w:pPr>
        <w:spacing w:after="160" w:line="360" w:lineRule="auto"/>
        <w:jc w:val="both"/>
        <w:rPr>
          <w:color w:val="222222"/>
          <w:sz w:val="24"/>
          <w:szCs w:val="24"/>
          <w:highlight w:val="white"/>
        </w:rPr>
      </w:pPr>
      <w:proofErr w:type="spellStart"/>
      <w:r>
        <w:rPr>
          <w:color w:val="222222"/>
          <w:sz w:val="24"/>
          <w:szCs w:val="24"/>
          <w:highlight w:val="white"/>
        </w:rPr>
        <w:t>Alanazi</w:t>
      </w:r>
      <w:proofErr w:type="spellEnd"/>
      <w:r>
        <w:rPr>
          <w:color w:val="222222"/>
          <w:sz w:val="24"/>
          <w:szCs w:val="24"/>
          <w:highlight w:val="white"/>
        </w:rPr>
        <w:t>, F., 2023. Electric vehicles: benefits, challenges, and potential solutions for widespread adaptation. Applied Sciences, 13(10), p.6016.</w:t>
      </w:r>
    </w:p>
    <w:p w14:paraId="4EEEF9B4" w14:textId="77777777" w:rsidR="001D0BF7" w:rsidRDefault="001D0BF7">
      <w:pPr>
        <w:spacing w:after="160" w:line="360" w:lineRule="auto"/>
        <w:jc w:val="both"/>
        <w:rPr>
          <w:color w:val="222222"/>
          <w:sz w:val="24"/>
          <w:szCs w:val="24"/>
          <w:highlight w:val="white"/>
        </w:rPr>
      </w:pPr>
      <w:r>
        <w:rPr>
          <w:color w:val="222222"/>
          <w:sz w:val="24"/>
          <w:szCs w:val="24"/>
          <w:highlight w:val="white"/>
        </w:rPr>
        <w:t>Barbosa, F.C., 2023. Battery electric bus technology review-current status and perspectives.</w:t>
      </w:r>
    </w:p>
    <w:p w14:paraId="40EE46BB" w14:textId="77777777" w:rsidR="001D0BF7" w:rsidRDefault="001D0BF7">
      <w:pPr>
        <w:spacing w:after="160" w:line="360" w:lineRule="auto"/>
        <w:jc w:val="both"/>
        <w:rPr>
          <w:color w:val="222222"/>
          <w:sz w:val="24"/>
          <w:szCs w:val="24"/>
          <w:highlight w:val="white"/>
        </w:rPr>
      </w:pPr>
      <w:r>
        <w:rPr>
          <w:color w:val="222222"/>
          <w:sz w:val="24"/>
          <w:szCs w:val="24"/>
          <w:highlight w:val="white"/>
        </w:rPr>
        <w:t>Barraza, O. and Estrada, M., 2021. Battery electric bus network: Efficient design and cost comparison of different powertrains. Sustainability, 13(9), p.4745.</w:t>
      </w:r>
    </w:p>
    <w:p w14:paraId="101C53B2" w14:textId="77777777" w:rsidR="001D0BF7" w:rsidRDefault="001D0BF7">
      <w:pPr>
        <w:spacing w:after="160" w:line="360" w:lineRule="auto"/>
        <w:jc w:val="both"/>
        <w:rPr>
          <w:color w:val="222222"/>
          <w:sz w:val="24"/>
          <w:szCs w:val="24"/>
          <w:highlight w:val="white"/>
        </w:rPr>
      </w:pPr>
      <w:proofErr w:type="spellStart"/>
      <w:r>
        <w:rPr>
          <w:color w:val="222222"/>
          <w:sz w:val="24"/>
          <w:szCs w:val="24"/>
          <w:highlight w:val="white"/>
        </w:rPr>
        <w:t>Bezzini</w:t>
      </w:r>
      <w:proofErr w:type="spellEnd"/>
      <w:r>
        <w:rPr>
          <w:color w:val="222222"/>
          <w:sz w:val="24"/>
          <w:szCs w:val="24"/>
          <w:highlight w:val="white"/>
        </w:rPr>
        <w:t>, P., 2022. Emissions from road transport: overview, modelling and real case application.</w:t>
      </w:r>
    </w:p>
    <w:p w14:paraId="29C38C63" w14:textId="77777777" w:rsidR="001D0BF7" w:rsidRDefault="001D0BF7">
      <w:pPr>
        <w:spacing w:after="160" w:line="360" w:lineRule="auto"/>
        <w:jc w:val="both"/>
        <w:rPr>
          <w:color w:val="222222"/>
          <w:sz w:val="24"/>
          <w:szCs w:val="24"/>
          <w:highlight w:val="white"/>
        </w:rPr>
      </w:pPr>
      <w:proofErr w:type="spellStart"/>
      <w:r>
        <w:rPr>
          <w:color w:val="222222"/>
          <w:sz w:val="24"/>
          <w:szCs w:val="24"/>
          <w:highlight w:val="white"/>
        </w:rPr>
        <w:t>Dahar</w:t>
      </w:r>
      <w:proofErr w:type="spellEnd"/>
      <w:r>
        <w:rPr>
          <w:color w:val="222222"/>
          <w:sz w:val="24"/>
          <w:szCs w:val="24"/>
          <w:highlight w:val="white"/>
        </w:rPr>
        <w:t xml:space="preserve">, D., Arifin, S., Nuraini, R. and </w:t>
      </w:r>
      <w:proofErr w:type="spellStart"/>
      <w:r>
        <w:rPr>
          <w:color w:val="222222"/>
          <w:sz w:val="24"/>
          <w:szCs w:val="24"/>
          <w:highlight w:val="white"/>
        </w:rPr>
        <w:t>Mardikaningsih</w:t>
      </w:r>
      <w:proofErr w:type="spellEnd"/>
      <w:r>
        <w:rPr>
          <w:color w:val="222222"/>
          <w:sz w:val="24"/>
          <w:szCs w:val="24"/>
          <w:highlight w:val="white"/>
        </w:rPr>
        <w:t>, R., 2022. Urban Forest: The role of improving the quality of the urban environment. Bulletin of Science, Technology and Society, 1(1), pp.25-29.</w:t>
      </w:r>
    </w:p>
    <w:p w14:paraId="4DED78B2" w14:textId="77777777" w:rsidR="001D0BF7" w:rsidRDefault="001D0BF7">
      <w:pPr>
        <w:spacing w:after="160" w:line="360" w:lineRule="auto"/>
        <w:jc w:val="both"/>
        <w:rPr>
          <w:color w:val="222222"/>
          <w:sz w:val="24"/>
          <w:szCs w:val="24"/>
          <w:highlight w:val="white"/>
        </w:rPr>
      </w:pPr>
      <w:proofErr w:type="spellStart"/>
      <w:r>
        <w:rPr>
          <w:color w:val="222222"/>
          <w:sz w:val="24"/>
          <w:szCs w:val="24"/>
          <w:highlight w:val="white"/>
        </w:rPr>
        <w:t>Deliali</w:t>
      </w:r>
      <w:proofErr w:type="spellEnd"/>
      <w:r>
        <w:rPr>
          <w:color w:val="222222"/>
          <w:sz w:val="24"/>
          <w:szCs w:val="24"/>
          <w:highlight w:val="white"/>
        </w:rPr>
        <w:t xml:space="preserve">, A., </w:t>
      </w:r>
      <w:proofErr w:type="spellStart"/>
      <w:r>
        <w:rPr>
          <w:color w:val="222222"/>
          <w:sz w:val="24"/>
          <w:szCs w:val="24"/>
          <w:highlight w:val="white"/>
        </w:rPr>
        <w:t>Chhan</w:t>
      </w:r>
      <w:proofErr w:type="spellEnd"/>
      <w:r>
        <w:rPr>
          <w:color w:val="222222"/>
          <w:sz w:val="24"/>
          <w:szCs w:val="24"/>
          <w:highlight w:val="white"/>
        </w:rPr>
        <w:t xml:space="preserve">, D., Oliver, J., </w:t>
      </w:r>
      <w:proofErr w:type="spellStart"/>
      <w:r>
        <w:rPr>
          <w:color w:val="222222"/>
          <w:sz w:val="24"/>
          <w:szCs w:val="24"/>
          <w:highlight w:val="white"/>
        </w:rPr>
        <w:t>Sayess</w:t>
      </w:r>
      <w:proofErr w:type="spellEnd"/>
      <w:r>
        <w:rPr>
          <w:color w:val="222222"/>
          <w:sz w:val="24"/>
          <w:szCs w:val="24"/>
          <w:highlight w:val="white"/>
        </w:rPr>
        <w:t xml:space="preserve">, R., </w:t>
      </w:r>
      <w:proofErr w:type="spellStart"/>
      <w:r>
        <w:rPr>
          <w:color w:val="222222"/>
          <w:sz w:val="24"/>
          <w:szCs w:val="24"/>
          <w:highlight w:val="white"/>
        </w:rPr>
        <w:t>Godri</w:t>
      </w:r>
      <w:proofErr w:type="spellEnd"/>
      <w:r>
        <w:rPr>
          <w:color w:val="222222"/>
          <w:sz w:val="24"/>
          <w:szCs w:val="24"/>
          <w:highlight w:val="white"/>
        </w:rPr>
        <w:t xml:space="preserve"> Pollitt, K.J. and </w:t>
      </w:r>
      <w:proofErr w:type="spellStart"/>
      <w:r>
        <w:rPr>
          <w:color w:val="222222"/>
          <w:sz w:val="24"/>
          <w:szCs w:val="24"/>
          <w:highlight w:val="white"/>
        </w:rPr>
        <w:t>Christofa</w:t>
      </w:r>
      <w:proofErr w:type="spellEnd"/>
      <w:r>
        <w:rPr>
          <w:color w:val="222222"/>
          <w:sz w:val="24"/>
          <w:szCs w:val="24"/>
          <w:highlight w:val="white"/>
        </w:rPr>
        <w:t>, E., 2021. Transitioning to zero-emission bus fleets: state of practice of implementations in the United States. Transport Reviews, 41(2), pp.164-191.</w:t>
      </w:r>
    </w:p>
    <w:p w14:paraId="2A3C307D" w14:textId="77777777" w:rsidR="001D0BF7" w:rsidRDefault="001D0BF7">
      <w:pPr>
        <w:spacing w:after="160" w:line="360" w:lineRule="auto"/>
        <w:jc w:val="both"/>
        <w:rPr>
          <w:color w:val="222222"/>
          <w:sz w:val="24"/>
          <w:szCs w:val="24"/>
          <w:highlight w:val="white"/>
        </w:rPr>
      </w:pPr>
      <w:proofErr w:type="spellStart"/>
      <w:r>
        <w:rPr>
          <w:color w:val="222222"/>
          <w:sz w:val="24"/>
          <w:szCs w:val="24"/>
          <w:highlight w:val="white"/>
        </w:rPr>
        <w:t>Domènech</w:t>
      </w:r>
      <w:proofErr w:type="spellEnd"/>
      <w:r>
        <w:rPr>
          <w:color w:val="222222"/>
          <w:sz w:val="24"/>
          <w:szCs w:val="24"/>
          <w:highlight w:val="white"/>
        </w:rPr>
        <w:t xml:space="preserve">, A., </w:t>
      </w:r>
      <w:proofErr w:type="spellStart"/>
      <w:r>
        <w:rPr>
          <w:color w:val="222222"/>
          <w:sz w:val="24"/>
          <w:szCs w:val="24"/>
          <w:highlight w:val="white"/>
        </w:rPr>
        <w:t>Miravet</w:t>
      </w:r>
      <w:proofErr w:type="spellEnd"/>
      <w:r>
        <w:rPr>
          <w:color w:val="222222"/>
          <w:sz w:val="24"/>
          <w:szCs w:val="24"/>
          <w:highlight w:val="white"/>
        </w:rPr>
        <w:t>, D. and Gutiérrez, A., 2023. Tourists' transport modal choices in Barcelona. Research in Transportation Business &amp; Management, 48, p.100902.</w:t>
      </w:r>
    </w:p>
    <w:p w14:paraId="621CED7F" w14:textId="77777777" w:rsidR="001D0BF7" w:rsidRDefault="001D0BF7">
      <w:pPr>
        <w:spacing w:after="160" w:line="360" w:lineRule="auto"/>
        <w:jc w:val="both"/>
        <w:rPr>
          <w:color w:val="222222"/>
          <w:sz w:val="24"/>
          <w:szCs w:val="24"/>
          <w:highlight w:val="white"/>
        </w:rPr>
      </w:pPr>
      <w:proofErr w:type="spellStart"/>
      <w:r>
        <w:rPr>
          <w:color w:val="222222"/>
          <w:sz w:val="24"/>
          <w:szCs w:val="24"/>
          <w:highlight w:val="white"/>
        </w:rPr>
        <w:t>Ghasemi-Marzbali</w:t>
      </w:r>
      <w:proofErr w:type="spellEnd"/>
      <w:r>
        <w:rPr>
          <w:color w:val="222222"/>
          <w:sz w:val="24"/>
          <w:szCs w:val="24"/>
          <w:highlight w:val="white"/>
        </w:rPr>
        <w:t>, A., 2022. Fast-charging station for electric vehicles, challenges and issues: A comprehensive review. Journal of Energy Storage, 49, p.104136.</w:t>
      </w:r>
    </w:p>
    <w:p w14:paraId="0AD002EC" w14:textId="77777777" w:rsidR="001D0BF7" w:rsidRDefault="001D0BF7">
      <w:pPr>
        <w:spacing w:after="160" w:line="360" w:lineRule="auto"/>
        <w:jc w:val="both"/>
        <w:rPr>
          <w:color w:val="222222"/>
          <w:sz w:val="24"/>
          <w:szCs w:val="24"/>
          <w:highlight w:val="white"/>
        </w:rPr>
      </w:pPr>
      <w:r>
        <w:rPr>
          <w:color w:val="222222"/>
          <w:sz w:val="24"/>
          <w:szCs w:val="24"/>
          <w:highlight w:val="white"/>
        </w:rPr>
        <w:t xml:space="preserve">Kanwal, N., Meng, C.S., </w:t>
      </w:r>
      <w:proofErr w:type="spellStart"/>
      <w:r>
        <w:rPr>
          <w:color w:val="222222"/>
          <w:sz w:val="24"/>
          <w:szCs w:val="24"/>
          <w:highlight w:val="white"/>
        </w:rPr>
        <w:t>Watabe</w:t>
      </w:r>
      <w:proofErr w:type="spellEnd"/>
      <w:r>
        <w:rPr>
          <w:color w:val="222222"/>
          <w:sz w:val="24"/>
          <w:szCs w:val="24"/>
          <w:highlight w:val="white"/>
        </w:rPr>
        <w:t>, M., Zainal, N. and Siew, J.K.K., 2024. Carbon Footprint of Tourism Activities Including Transportation, Accommodation, and Infrastructure: A Critical Analysis. In The Need for Sustainable Tourism in an Era of Global Climate Change: Pathway to a Greener Future (pp. 95-120). Emerald Publishing Limited.</w:t>
      </w:r>
    </w:p>
    <w:p w14:paraId="690CCCC8" w14:textId="77777777" w:rsidR="001D0BF7" w:rsidRDefault="001D0BF7">
      <w:pPr>
        <w:spacing w:after="160" w:line="360" w:lineRule="auto"/>
        <w:jc w:val="both"/>
        <w:rPr>
          <w:color w:val="222222"/>
          <w:sz w:val="24"/>
          <w:szCs w:val="24"/>
          <w:highlight w:val="white"/>
        </w:rPr>
      </w:pPr>
      <w:r>
        <w:rPr>
          <w:color w:val="222222"/>
          <w:sz w:val="24"/>
          <w:szCs w:val="24"/>
          <w:highlight w:val="white"/>
        </w:rPr>
        <w:lastRenderedPageBreak/>
        <w:t>Kumar, P., Singh, A.B., Arora, T., Singh, S. and Singh, R., 2023. Critical review on emerging health effects associated with the indoor air quality and its sustainable management. Science of The Total Environment, 872, p.162163.</w:t>
      </w:r>
    </w:p>
    <w:p w14:paraId="2B190593" w14:textId="77777777" w:rsidR="001D0BF7" w:rsidRDefault="001D0BF7">
      <w:pPr>
        <w:spacing w:after="160" w:line="360" w:lineRule="auto"/>
        <w:jc w:val="both"/>
        <w:rPr>
          <w:color w:val="222222"/>
          <w:sz w:val="24"/>
          <w:szCs w:val="24"/>
          <w:highlight w:val="white"/>
        </w:rPr>
      </w:pPr>
      <w:proofErr w:type="spellStart"/>
      <w:r>
        <w:rPr>
          <w:color w:val="222222"/>
          <w:sz w:val="24"/>
          <w:szCs w:val="24"/>
          <w:highlight w:val="white"/>
        </w:rPr>
        <w:t>Lv</w:t>
      </w:r>
      <w:proofErr w:type="spellEnd"/>
      <w:r>
        <w:rPr>
          <w:color w:val="222222"/>
          <w:sz w:val="24"/>
          <w:szCs w:val="24"/>
          <w:highlight w:val="white"/>
        </w:rPr>
        <w:t>, D., Zhang, W., Wang, K., Hao, H. and Yang, Y., 2024. Urban Aerial Mobility for airport shuttle service. Transportation Research Part A: Policy and Practice, 188, p.104202.</w:t>
      </w:r>
    </w:p>
    <w:p w14:paraId="79F7A7F9" w14:textId="77777777" w:rsidR="001D0BF7" w:rsidRDefault="001D0BF7">
      <w:pPr>
        <w:spacing w:after="160" w:line="360" w:lineRule="auto"/>
        <w:jc w:val="both"/>
        <w:rPr>
          <w:color w:val="222222"/>
          <w:sz w:val="24"/>
          <w:szCs w:val="24"/>
          <w:highlight w:val="white"/>
        </w:rPr>
      </w:pPr>
      <w:r>
        <w:rPr>
          <w:color w:val="222222"/>
          <w:sz w:val="24"/>
          <w:szCs w:val="24"/>
          <w:highlight w:val="white"/>
        </w:rPr>
        <w:t>Mou, J., Gao, K., Duan, P., Li, J., Garg, A. and Sharma, R., 2022. A machine learning approach for energy-efficient intelligent transportation scheduling problem in a real-world dynamic circumstances. IEEE transactions on intelligent transportation systems, 24(12), pp.15527-15539.</w:t>
      </w:r>
    </w:p>
    <w:p w14:paraId="2CF3F7EA" w14:textId="77777777" w:rsidR="001D0BF7" w:rsidRDefault="001D0BF7">
      <w:pPr>
        <w:spacing w:after="160" w:line="360" w:lineRule="auto"/>
        <w:jc w:val="both"/>
        <w:rPr>
          <w:color w:val="222222"/>
          <w:sz w:val="24"/>
          <w:szCs w:val="24"/>
          <w:highlight w:val="white"/>
        </w:rPr>
      </w:pPr>
      <w:r>
        <w:rPr>
          <w:color w:val="222222"/>
          <w:sz w:val="24"/>
          <w:szCs w:val="24"/>
          <w:highlight w:val="white"/>
        </w:rPr>
        <w:t xml:space="preserve">Ramos, C.M., Cardoso, P.J., Fernandes, H.C. and Rodrigues, J.M., 2022. A decision-support system to </w:t>
      </w:r>
      <w:proofErr w:type="spellStart"/>
      <w:r>
        <w:rPr>
          <w:color w:val="222222"/>
          <w:sz w:val="24"/>
          <w:szCs w:val="24"/>
          <w:highlight w:val="white"/>
        </w:rPr>
        <w:t>analyse</w:t>
      </w:r>
      <w:proofErr w:type="spellEnd"/>
      <w:r>
        <w:rPr>
          <w:color w:val="222222"/>
          <w:sz w:val="24"/>
          <w:szCs w:val="24"/>
          <w:highlight w:val="white"/>
        </w:rPr>
        <w:t xml:space="preserve"> customer satisfaction applied to a tourism transport service. Multimodal Technologies and Interaction, 7(1), p.5.</w:t>
      </w:r>
    </w:p>
    <w:p w14:paraId="267A9A9C" w14:textId="77777777" w:rsidR="001D0BF7" w:rsidRDefault="001D0BF7">
      <w:pPr>
        <w:spacing w:after="160" w:line="360" w:lineRule="auto"/>
        <w:jc w:val="both"/>
        <w:rPr>
          <w:color w:val="222222"/>
          <w:sz w:val="24"/>
          <w:szCs w:val="24"/>
          <w:highlight w:val="white"/>
        </w:rPr>
      </w:pPr>
      <w:r>
        <w:rPr>
          <w:color w:val="222222"/>
          <w:sz w:val="24"/>
          <w:szCs w:val="24"/>
          <w:highlight w:val="white"/>
        </w:rPr>
        <w:t xml:space="preserve">Rodrigues, A.L. and </w:t>
      </w:r>
      <w:proofErr w:type="spellStart"/>
      <w:r>
        <w:rPr>
          <w:color w:val="222222"/>
          <w:sz w:val="24"/>
          <w:szCs w:val="24"/>
          <w:highlight w:val="white"/>
        </w:rPr>
        <w:t>Seixas</w:t>
      </w:r>
      <w:proofErr w:type="spellEnd"/>
      <w:r>
        <w:rPr>
          <w:color w:val="222222"/>
          <w:sz w:val="24"/>
          <w:szCs w:val="24"/>
          <w:highlight w:val="white"/>
        </w:rPr>
        <w:t>, S.R., 2022. Battery-electric buses and their implementation barriers: Analysis and prospects for sustainability. Sustainable Energy Technologies and Assessments, 51, p.101896.</w:t>
      </w:r>
    </w:p>
    <w:p w14:paraId="488A1AE7" w14:textId="77777777" w:rsidR="001D0BF7" w:rsidRDefault="001D0BF7">
      <w:pPr>
        <w:spacing w:after="160" w:line="360" w:lineRule="auto"/>
        <w:jc w:val="both"/>
        <w:rPr>
          <w:color w:val="222222"/>
          <w:sz w:val="24"/>
          <w:szCs w:val="24"/>
          <w:highlight w:val="white"/>
        </w:rPr>
      </w:pPr>
      <w:proofErr w:type="spellStart"/>
      <w:r>
        <w:rPr>
          <w:color w:val="222222"/>
          <w:sz w:val="24"/>
          <w:szCs w:val="24"/>
          <w:highlight w:val="white"/>
        </w:rPr>
        <w:t>Sunitiyoso</w:t>
      </w:r>
      <w:proofErr w:type="spellEnd"/>
      <w:r>
        <w:rPr>
          <w:color w:val="222222"/>
          <w:sz w:val="24"/>
          <w:szCs w:val="24"/>
          <w:highlight w:val="white"/>
        </w:rPr>
        <w:t xml:space="preserve">, Y., </w:t>
      </w:r>
      <w:proofErr w:type="spellStart"/>
      <w:r>
        <w:rPr>
          <w:color w:val="222222"/>
          <w:sz w:val="24"/>
          <w:szCs w:val="24"/>
          <w:highlight w:val="white"/>
        </w:rPr>
        <w:t>Belgiawan</w:t>
      </w:r>
      <w:proofErr w:type="spellEnd"/>
      <w:r>
        <w:rPr>
          <w:color w:val="222222"/>
          <w:sz w:val="24"/>
          <w:szCs w:val="24"/>
          <w:highlight w:val="white"/>
        </w:rPr>
        <w:t xml:space="preserve">, P.F. and </w:t>
      </w:r>
      <w:proofErr w:type="spellStart"/>
      <w:r>
        <w:rPr>
          <w:color w:val="222222"/>
          <w:sz w:val="24"/>
          <w:szCs w:val="24"/>
          <w:highlight w:val="white"/>
        </w:rPr>
        <w:t>Rizki</w:t>
      </w:r>
      <w:proofErr w:type="spellEnd"/>
      <w:r>
        <w:rPr>
          <w:color w:val="222222"/>
          <w:sz w:val="24"/>
          <w:szCs w:val="24"/>
          <w:highlight w:val="white"/>
        </w:rPr>
        <w:t>, M., 2022. Public acceptance and the environmental impact of electric bus services. Transportation Research Part D: Transport and Environment, 109, p.103358.</w:t>
      </w:r>
    </w:p>
    <w:p w14:paraId="7536EDA6" w14:textId="77777777" w:rsidR="001D0BF7" w:rsidRDefault="001D0BF7">
      <w:pPr>
        <w:spacing w:after="160" w:line="360" w:lineRule="auto"/>
        <w:jc w:val="both"/>
        <w:rPr>
          <w:color w:val="222222"/>
          <w:sz w:val="24"/>
          <w:szCs w:val="24"/>
          <w:highlight w:val="white"/>
        </w:rPr>
      </w:pPr>
      <w:r>
        <w:rPr>
          <w:color w:val="222222"/>
          <w:sz w:val="24"/>
          <w:szCs w:val="24"/>
          <w:highlight w:val="white"/>
        </w:rPr>
        <w:t>Zhou, Y., Wang, H., Wang, Y., Yu, B. and Tang, T., 2024. Charging facility planning and scheduling problems for battery electric bus systems: A comprehensive review. Transportation Research Part E: Logistics and Transportation Review, 183, p.103463.</w:t>
      </w:r>
    </w:p>
    <w:p w14:paraId="00000070" w14:textId="77777777" w:rsidR="00685BBA" w:rsidRDefault="00685BBA">
      <w:pPr>
        <w:spacing w:after="160" w:line="360" w:lineRule="auto"/>
        <w:jc w:val="both"/>
        <w:rPr>
          <w:b/>
          <w:color w:val="222222"/>
          <w:sz w:val="24"/>
          <w:szCs w:val="24"/>
          <w:highlight w:val="white"/>
        </w:rPr>
      </w:pPr>
    </w:p>
    <w:sectPr w:rsidR="00685BBA">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493CE4" w14:textId="77777777" w:rsidR="00793730" w:rsidRDefault="00793730">
      <w:pPr>
        <w:spacing w:line="240" w:lineRule="auto"/>
      </w:pPr>
      <w:r>
        <w:separator/>
      </w:r>
    </w:p>
  </w:endnote>
  <w:endnote w:type="continuationSeparator" w:id="0">
    <w:p w14:paraId="5AE14A54" w14:textId="77777777" w:rsidR="00793730" w:rsidRDefault="007937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71" w14:textId="3F30DA10" w:rsidR="00685BBA" w:rsidRDefault="00BD7D13">
    <w:pPr>
      <w:jc w:val="right"/>
    </w:pPr>
    <w:r>
      <w:fldChar w:fldCharType="begin"/>
    </w:r>
    <w:r>
      <w:instrText>PAGE</w:instrText>
    </w:r>
    <w:r>
      <w:fldChar w:fldCharType="separate"/>
    </w:r>
    <w:r w:rsidR="00565EE6">
      <w:rPr>
        <w:noProof/>
      </w:rP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48EFA1" w14:textId="77777777" w:rsidR="00793730" w:rsidRDefault="00793730">
      <w:pPr>
        <w:spacing w:line="240" w:lineRule="auto"/>
      </w:pPr>
      <w:r>
        <w:separator/>
      </w:r>
    </w:p>
  </w:footnote>
  <w:footnote w:type="continuationSeparator" w:id="0">
    <w:p w14:paraId="020C6B35" w14:textId="77777777" w:rsidR="00793730" w:rsidRDefault="0079373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5BBA"/>
    <w:rsid w:val="001D0BF7"/>
    <w:rsid w:val="00274363"/>
    <w:rsid w:val="00290144"/>
    <w:rsid w:val="00463BEA"/>
    <w:rsid w:val="00565EE6"/>
    <w:rsid w:val="00685BBA"/>
    <w:rsid w:val="00793730"/>
    <w:rsid w:val="00953150"/>
    <w:rsid w:val="00BD7D13"/>
    <w:rsid w:val="00E716A3"/>
    <w:rsid w:val="00F80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6E6F1"/>
  <w15:docId w15:val="{5B994C6D-2B88-4090-BA8F-6205E23CF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after="160" w:line="360" w:lineRule="auto"/>
      <w:jc w:val="both"/>
      <w:outlineLvl w:val="0"/>
    </w:pPr>
    <w:rPr>
      <w:b/>
      <w:color w:val="222222"/>
      <w:sz w:val="24"/>
      <w:szCs w:val="24"/>
      <w:highlight w:val="white"/>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TotalTime>
  <Pages>14</Pages>
  <Words>2749</Words>
  <Characters>15671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Christopher Setalsingh (2127114)</cp:lastModifiedBy>
  <cp:revision>5</cp:revision>
  <dcterms:created xsi:type="dcterms:W3CDTF">2025-01-23T11:52:00Z</dcterms:created>
  <dcterms:modified xsi:type="dcterms:W3CDTF">2025-03-05T19:58:00Z</dcterms:modified>
</cp:coreProperties>
</file>