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06858C" w14:textId="253B6EFF" w:rsidR="003D221E" w:rsidRDefault="003D221E" w:rsidP="00EC5EDE">
      <w:pPr>
        <w:spacing w:line="360" w:lineRule="auto"/>
        <w:jc w:val="both"/>
        <w:rPr>
          <w:rFonts w:ascii="Arial" w:hAnsi="Arial" w:cs="Arial"/>
          <w:b/>
          <w:bCs/>
          <w:sz w:val="24"/>
          <w:szCs w:val="24"/>
          <w:u w:val="single"/>
        </w:rPr>
      </w:pPr>
      <w:bookmarkStart w:id="0" w:name="_GoBack"/>
      <w:bookmarkEnd w:id="0"/>
      <w:r w:rsidRPr="002168CE">
        <w:rPr>
          <w:rFonts w:ascii="Arial" w:hAnsi="Arial" w:cs="Arial"/>
          <w:b/>
          <w:bCs/>
          <w:sz w:val="24"/>
          <w:szCs w:val="24"/>
          <w:u w:val="single"/>
        </w:rPr>
        <w:t xml:space="preserve">Children’s Play, Principle and Practice </w:t>
      </w:r>
      <w:r w:rsidR="00433DB7" w:rsidRPr="002168CE">
        <w:rPr>
          <w:rFonts w:ascii="Arial" w:hAnsi="Arial" w:cs="Arial"/>
          <w:b/>
          <w:bCs/>
          <w:sz w:val="24"/>
          <w:szCs w:val="24"/>
          <w:u w:val="single"/>
        </w:rPr>
        <w:t>Portfolio</w:t>
      </w:r>
    </w:p>
    <w:p w14:paraId="741DF2EB" w14:textId="0F2A0644" w:rsidR="00022498" w:rsidRPr="002168CE" w:rsidRDefault="0011667C" w:rsidP="00EC5EDE">
      <w:pPr>
        <w:spacing w:line="360" w:lineRule="auto"/>
        <w:jc w:val="both"/>
        <w:rPr>
          <w:rFonts w:ascii="Arial" w:hAnsi="Arial" w:cs="Arial"/>
          <w:b/>
          <w:bCs/>
          <w:sz w:val="24"/>
          <w:szCs w:val="24"/>
          <w:u w:val="single"/>
        </w:rPr>
      </w:pPr>
      <w:r>
        <w:rPr>
          <w:rFonts w:ascii="Arial" w:hAnsi="Arial" w:cs="Arial"/>
          <w:b/>
          <w:bCs/>
          <w:sz w:val="24"/>
          <w:szCs w:val="24"/>
          <w:u w:val="single"/>
        </w:rPr>
        <w:t>1.Play</w:t>
      </w:r>
    </w:p>
    <w:p w14:paraId="1FF88B02" w14:textId="2CD15177" w:rsidR="009E152D" w:rsidRDefault="008961D2" w:rsidP="00EC5EDE">
      <w:pPr>
        <w:spacing w:line="360" w:lineRule="auto"/>
        <w:jc w:val="both"/>
        <w:rPr>
          <w:rFonts w:ascii="Arial" w:hAnsi="Arial" w:cs="Arial"/>
          <w:sz w:val="24"/>
          <w:szCs w:val="24"/>
        </w:rPr>
      </w:pPr>
      <w:r w:rsidRPr="002168CE">
        <w:rPr>
          <w:rFonts w:ascii="Arial" w:hAnsi="Arial" w:cs="Arial"/>
          <w:sz w:val="24"/>
          <w:szCs w:val="24"/>
        </w:rPr>
        <w:t>A definition of play m</w:t>
      </w:r>
      <w:r w:rsidR="00022498">
        <w:rPr>
          <w:rFonts w:ascii="Arial" w:hAnsi="Arial" w:cs="Arial"/>
          <w:sz w:val="24"/>
          <w:szCs w:val="24"/>
        </w:rPr>
        <w:t>ay</w:t>
      </w:r>
      <w:r w:rsidRPr="002168CE">
        <w:rPr>
          <w:rFonts w:ascii="Arial" w:hAnsi="Arial" w:cs="Arial"/>
          <w:sz w:val="24"/>
          <w:szCs w:val="24"/>
        </w:rPr>
        <w:t xml:space="preserve"> be hard to understand because there are different types of play (Meggitt, 2015). </w:t>
      </w:r>
      <w:r w:rsidR="00653E6B" w:rsidRPr="002168CE">
        <w:rPr>
          <w:rFonts w:ascii="Arial" w:hAnsi="Arial" w:cs="Arial"/>
          <w:sz w:val="24"/>
          <w:szCs w:val="24"/>
        </w:rPr>
        <w:t xml:space="preserve">However, most types of play share similar characteristics such as challenge, uncertainty and flexibility </w:t>
      </w:r>
      <w:r w:rsidR="00653E6B" w:rsidRPr="002168CE">
        <w:rPr>
          <w:rFonts w:ascii="Arial" w:hAnsi="Arial" w:cs="Arial"/>
          <w:sz w:val="24"/>
          <w:szCs w:val="24"/>
          <w:lang w:bidi="en-GB"/>
        </w:rPr>
        <w:t>(Lester &amp; Russell, 2008, p.126).</w:t>
      </w:r>
      <w:r w:rsidR="00653E6B" w:rsidRPr="002168CE">
        <w:rPr>
          <w:rFonts w:ascii="Arial" w:hAnsi="Arial" w:cs="Arial"/>
          <w:sz w:val="24"/>
          <w:szCs w:val="24"/>
        </w:rPr>
        <w:t xml:space="preserve"> </w:t>
      </w:r>
      <w:r w:rsidR="00E12FE7" w:rsidRPr="002168CE">
        <w:rPr>
          <w:rFonts w:ascii="Arial" w:hAnsi="Arial" w:cs="Arial"/>
          <w:sz w:val="24"/>
          <w:szCs w:val="24"/>
        </w:rPr>
        <w:t>Play is important for every child because it helps with their holistic development</w:t>
      </w:r>
      <w:r w:rsidR="00D918CC" w:rsidRPr="002168CE">
        <w:rPr>
          <w:rFonts w:ascii="Arial" w:hAnsi="Arial" w:cs="Arial"/>
          <w:sz w:val="24"/>
          <w:szCs w:val="24"/>
        </w:rPr>
        <w:t>, wellbeing and health (Play Wales,</w:t>
      </w:r>
      <w:r w:rsidR="00000EB1" w:rsidRPr="002168CE">
        <w:rPr>
          <w:rFonts w:ascii="Arial" w:hAnsi="Arial" w:cs="Arial"/>
          <w:sz w:val="24"/>
          <w:szCs w:val="24"/>
        </w:rPr>
        <w:t xml:space="preserve"> 2020</w:t>
      </w:r>
      <w:r w:rsidR="00D918CC" w:rsidRPr="002168CE">
        <w:rPr>
          <w:rFonts w:ascii="Arial" w:hAnsi="Arial" w:cs="Arial"/>
          <w:sz w:val="24"/>
          <w:szCs w:val="24"/>
        </w:rPr>
        <w:t xml:space="preserve">). </w:t>
      </w:r>
      <w:r w:rsidR="00E12FE7" w:rsidRPr="002168CE">
        <w:rPr>
          <w:rFonts w:ascii="Arial" w:hAnsi="Arial" w:cs="Arial"/>
          <w:sz w:val="24"/>
          <w:szCs w:val="24"/>
        </w:rPr>
        <w:t xml:space="preserve">It is essential that children play, so they can enjoy and have fun but also learn </w:t>
      </w:r>
      <w:r w:rsidR="00BC271F" w:rsidRPr="002168CE">
        <w:rPr>
          <w:rFonts w:ascii="Arial" w:hAnsi="Arial" w:cs="Arial"/>
          <w:sz w:val="24"/>
          <w:szCs w:val="24"/>
        </w:rPr>
        <w:t xml:space="preserve">and develop </w:t>
      </w:r>
      <w:r w:rsidR="00E12FE7" w:rsidRPr="002168CE">
        <w:rPr>
          <w:rFonts w:ascii="Arial" w:hAnsi="Arial" w:cs="Arial"/>
          <w:sz w:val="24"/>
          <w:szCs w:val="24"/>
        </w:rPr>
        <w:t>at the same time</w:t>
      </w:r>
      <w:r w:rsidR="00F639D1" w:rsidRPr="002168CE">
        <w:rPr>
          <w:rFonts w:ascii="Arial" w:hAnsi="Arial" w:cs="Arial"/>
          <w:sz w:val="24"/>
          <w:szCs w:val="24"/>
        </w:rPr>
        <w:t xml:space="preserve"> </w:t>
      </w:r>
      <w:r w:rsidR="00C54FE9" w:rsidRPr="002168CE">
        <w:rPr>
          <w:rFonts w:ascii="Arial" w:hAnsi="Arial" w:cs="Arial"/>
          <w:sz w:val="24"/>
          <w:szCs w:val="24"/>
        </w:rPr>
        <w:t>(Meggitt, 2015).</w:t>
      </w:r>
      <w:r w:rsidR="009E152D" w:rsidRPr="002168CE">
        <w:rPr>
          <w:rFonts w:ascii="Arial" w:hAnsi="Arial" w:cs="Arial"/>
          <w:sz w:val="24"/>
          <w:szCs w:val="24"/>
        </w:rPr>
        <w:t xml:space="preserve"> Having the choice of what games to play or whether to play with friends or on their own shows the child’s independence (Play Scotland, 2010). </w:t>
      </w:r>
    </w:p>
    <w:p w14:paraId="752F1DF1" w14:textId="77777777" w:rsidR="00022498" w:rsidRPr="002168CE" w:rsidRDefault="00022498" w:rsidP="00EC5EDE">
      <w:pPr>
        <w:spacing w:line="360" w:lineRule="auto"/>
        <w:jc w:val="both"/>
        <w:rPr>
          <w:rFonts w:ascii="Arial" w:hAnsi="Arial" w:cs="Arial"/>
          <w:sz w:val="24"/>
          <w:szCs w:val="24"/>
        </w:rPr>
      </w:pPr>
    </w:p>
    <w:p w14:paraId="6D1B0AAE" w14:textId="2C77A0F0" w:rsidR="009E152D" w:rsidRDefault="009E152D" w:rsidP="00EC5EDE">
      <w:pPr>
        <w:spacing w:line="360" w:lineRule="auto"/>
        <w:jc w:val="both"/>
        <w:rPr>
          <w:rFonts w:ascii="Arial" w:hAnsi="Arial" w:cs="Arial"/>
          <w:sz w:val="24"/>
          <w:szCs w:val="24"/>
        </w:rPr>
      </w:pPr>
      <w:r w:rsidRPr="002168CE">
        <w:rPr>
          <w:rFonts w:ascii="Arial" w:hAnsi="Arial" w:cs="Arial"/>
          <w:sz w:val="24"/>
          <w:szCs w:val="24"/>
        </w:rPr>
        <w:t>Play is</w:t>
      </w:r>
      <w:r w:rsidR="00022498">
        <w:rPr>
          <w:rFonts w:ascii="Arial" w:hAnsi="Arial" w:cs="Arial"/>
          <w:sz w:val="24"/>
          <w:szCs w:val="24"/>
        </w:rPr>
        <w:t xml:space="preserve"> </w:t>
      </w:r>
      <w:r w:rsidRPr="002168CE">
        <w:rPr>
          <w:rFonts w:ascii="Arial" w:hAnsi="Arial" w:cs="Arial"/>
          <w:sz w:val="24"/>
          <w:szCs w:val="24"/>
        </w:rPr>
        <w:t xml:space="preserve">vitally important for children </w:t>
      </w:r>
      <w:r w:rsidR="001B45A2">
        <w:rPr>
          <w:rFonts w:ascii="Arial" w:hAnsi="Arial" w:cs="Arial"/>
          <w:sz w:val="24"/>
          <w:szCs w:val="24"/>
        </w:rPr>
        <w:t xml:space="preserve">and </w:t>
      </w:r>
      <w:r w:rsidRPr="002168CE">
        <w:rPr>
          <w:rFonts w:ascii="Arial" w:hAnsi="Arial" w:cs="Arial"/>
          <w:sz w:val="24"/>
          <w:szCs w:val="24"/>
        </w:rPr>
        <w:t>it is protected by legislation and recognised as a human right</w:t>
      </w:r>
      <w:r w:rsidR="00022498">
        <w:rPr>
          <w:rFonts w:ascii="Arial" w:hAnsi="Arial" w:cs="Arial"/>
          <w:sz w:val="24"/>
          <w:szCs w:val="24"/>
        </w:rPr>
        <w:t xml:space="preserve"> (UNCRC,</w:t>
      </w:r>
      <w:r w:rsidR="003621C1">
        <w:rPr>
          <w:rFonts w:ascii="Arial" w:hAnsi="Arial" w:cs="Arial"/>
          <w:sz w:val="24"/>
          <w:szCs w:val="24"/>
        </w:rPr>
        <w:t xml:space="preserve"> </w:t>
      </w:r>
      <w:r w:rsidR="00201A3E">
        <w:rPr>
          <w:rFonts w:ascii="Arial" w:hAnsi="Arial" w:cs="Arial"/>
          <w:sz w:val="24"/>
          <w:szCs w:val="24"/>
        </w:rPr>
        <w:t>2019)</w:t>
      </w:r>
      <w:r w:rsidRPr="002168CE">
        <w:rPr>
          <w:rFonts w:ascii="Arial" w:hAnsi="Arial" w:cs="Arial"/>
          <w:sz w:val="24"/>
          <w:szCs w:val="24"/>
        </w:rPr>
        <w:t xml:space="preserve">. </w:t>
      </w:r>
      <w:r w:rsidR="001B45A2">
        <w:rPr>
          <w:rFonts w:ascii="Arial" w:hAnsi="Arial" w:cs="Arial"/>
          <w:sz w:val="24"/>
          <w:szCs w:val="24"/>
        </w:rPr>
        <w:t>T</w:t>
      </w:r>
      <w:r w:rsidRPr="002168CE">
        <w:rPr>
          <w:rFonts w:ascii="Arial" w:hAnsi="Arial" w:cs="Arial"/>
          <w:sz w:val="24"/>
          <w:szCs w:val="24"/>
        </w:rPr>
        <w:t xml:space="preserve">he Welsh Government </w:t>
      </w:r>
      <w:r w:rsidR="001B45A2">
        <w:rPr>
          <w:rFonts w:ascii="Arial" w:hAnsi="Arial" w:cs="Arial"/>
          <w:sz w:val="24"/>
          <w:szCs w:val="24"/>
        </w:rPr>
        <w:t>highlights the importance of play</w:t>
      </w:r>
      <w:r w:rsidRPr="002168CE">
        <w:rPr>
          <w:rFonts w:ascii="Arial" w:hAnsi="Arial" w:cs="Arial"/>
          <w:sz w:val="24"/>
          <w:szCs w:val="24"/>
        </w:rPr>
        <w:t xml:space="preserve">, even to the extent of suggesting that play opportunities may take away the </w:t>
      </w:r>
      <w:r w:rsidR="00B74BDD">
        <w:rPr>
          <w:rFonts w:ascii="Arial" w:hAnsi="Arial" w:cs="Arial"/>
          <w:sz w:val="24"/>
          <w:szCs w:val="24"/>
        </w:rPr>
        <w:t xml:space="preserve">negative </w:t>
      </w:r>
      <w:r w:rsidRPr="002168CE">
        <w:rPr>
          <w:rFonts w:ascii="Arial" w:hAnsi="Arial" w:cs="Arial"/>
          <w:sz w:val="24"/>
          <w:szCs w:val="24"/>
        </w:rPr>
        <w:t xml:space="preserve">effects that poverty can have on a child </w:t>
      </w:r>
      <w:r w:rsidR="001B45A2">
        <w:rPr>
          <w:rFonts w:ascii="Arial" w:hAnsi="Arial" w:cs="Arial"/>
          <w:sz w:val="24"/>
          <w:szCs w:val="24"/>
        </w:rPr>
        <w:t>(Welsh Government,</w:t>
      </w:r>
      <w:r w:rsidR="003621C1">
        <w:rPr>
          <w:rFonts w:ascii="Arial" w:hAnsi="Arial" w:cs="Arial"/>
          <w:sz w:val="24"/>
          <w:szCs w:val="24"/>
        </w:rPr>
        <w:t xml:space="preserve"> </w:t>
      </w:r>
      <w:r w:rsidR="001B45A2">
        <w:rPr>
          <w:rFonts w:ascii="Arial" w:hAnsi="Arial" w:cs="Arial"/>
          <w:sz w:val="24"/>
          <w:szCs w:val="24"/>
        </w:rPr>
        <w:t>2015)</w:t>
      </w:r>
      <w:r w:rsidR="00B74BDD">
        <w:rPr>
          <w:rFonts w:ascii="Arial" w:hAnsi="Arial" w:cs="Arial"/>
          <w:sz w:val="24"/>
          <w:szCs w:val="24"/>
        </w:rPr>
        <w:t>.</w:t>
      </w:r>
      <w:r w:rsidR="00D50F8E" w:rsidRPr="002168CE">
        <w:rPr>
          <w:rFonts w:ascii="Arial" w:hAnsi="Arial" w:cs="Arial"/>
          <w:sz w:val="24"/>
          <w:szCs w:val="24"/>
        </w:rPr>
        <w:t xml:space="preserve"> Th</w:t>
      </w:r>
      <w:r w:rsidR="00B74BDD">
        <w:rPr>
          <w:rFonts w:ascii="Arial" w:hAnsi="Arial" w:cs="Arial"/>
          <w:sz w:val="24"/>
          <w:szCs w:val="24"/>
        </w:rPr>
        <w:t xml:space="preserve">e Foundation Phase </w:t>
      </w:r>
      <w:r w:rsidR="009B37AB">
        <w:rPr>
          <w:rFonts w:ascii="Arial" w:hAnsi="Arial" w:cs="Arial"/>
          <w:sz w:val="24"/>
          <w:szCs w:val="24"/>
        </w:rPr>
        <w:t xml:space="preserve">Curriculum </w:t>
      </w:r>
      <w:r w:rsidR="009B37AB" w:rsidRPr="002168CE">
        <w:rPr>
          <w:rFonts w:ascii="Arial" w:hAnsi="Arial" w:cs="Arial"/>
          <w:sz w:val="24"/>
          <w:szCs w:val="24"/>
        </w:rPr>
        <w:t>highlights</w:t>
      </w:r>
      <w:r w:rsidR="00D50F8E" w:rsidRPr="002168CE">
        <w:rPr>
          <w:rFonts w:ascii="Arial" w:hAnsi="Arial" w:cs="Arial"/>
          <w:sz w:val="24"/>
          <w:szCs w:val="24"/>
        </w:rPr>
        <w:t xml:space="preserve"> the benefits play can provide as a physical activity </w:t>
      </w:r>
      <w:r w:rsidR="003621C1" w:rsidRPr="002168CE">
        <w:rPr>
          <w:rFonts w:ascii="Arial" w:hAnsi="Arial" w:cs="Arial"/>
          <w:sz w:val="24"/>
          <w:szCs w:val="24"/>
        </w:rPr>
        <w:t>and</w:t>
      </w:r>
      <w:r w:rsidR="00D50F8E" w:rsidRPr="002168CE">
        <w:rPr>
          <w:rFonts w:ascii="Arial" w:hAnsi="Arial" w:cs="Arial"/>
          <w:sz w:val="24"/>
          <w:szCs w:val="24"/>
        </w:rPr>
        <w:t xml:space="preserve"> the fact that play can also be used</w:t>
      </w:r>
      <w:r w:rsidR="00B74BDD">
        <w:rPr>
          <w:rFonts w:ascii="Arial" w:hAnsi="Arial" w:cs="Arial"/>
          <w:sz w:val="24"/>
          <w:szCs w:val="24"/>
        </w:rPr>
        <w:t>,</w:t>
      </w:r>
      <w:r w:rsidR="00D50F8E" w:rsidRPr="002168CE">
        <w:rPr>
          <w:rFonts w:ascii="Arial" w:hAnsi="Arial" w:cs="Arial"/>
          <w:sz w:val="24"/>
          <w:szCs w:val="24"/>
        </w:rPr>
        <w:t xml:space="preserve"> beneficially</w:t>
      </w:r>
      <w:r w:rsidR="00B74BDD">
        <w:rPr>
          <w:rFonts w:ascii="Arial" w:hAnsi="Arial" w:cs="Arial"/>
          <w:sz w:val="24"/>
          <w:szCs w:val="24"/>
        </w:rPr>
        <w:t>,</w:t>
      </w:r>
      <w:r w:rsidR="00D50F8E" w:rsidRPr="002168CE">
        <w:rPr>
          <w:rFonts w:ascii="Arial" w:hAnsi="Arial" w:cs="Arial"/>
          <w:sz w:val="24"/>
          <w:szCs w:val="24"/>
        </w:rPr>
        <w:t xml:space="preserve"> as a form of therapy</w:t>
      </w:r>
      <w:r w:rsidR="00B74BDD">
        <w:rPr>
          <w:rFonts w:ascii="Arial" w:hAnsi="Arial" w:cs="Arial"/>
          <w:sz w:val="24"/>
          <w:szCs w:val="24"/>
        </w:rPr>
        <w:t xml:space="preserve"> (Welsh Government,</w:t>
      </w:r>
      <w:r w:rsidR="003621C1">
        <w:rPr>
          <w:rFonts w:ascii="Arial" w:hAnsi="Arial" w:cs="Arial"/>
          <w:sz w:val="24"/>
          <w:szCs w:val="24"/>
        </w:rPr>
        <w:t xml:space="preserve"> </w:t>
      </w:r>
      <w:r w:rsidR="00B74BDD">
        <w:rPr>
          <w:rFonts w:ascii="Arial" w:hAnsi="Arial" w:cs="Arial"/>
          <w:sz w:val="24"/>
          <w:szCs w:val="24"/>
        </w:rPr>
        <w:t>2015).</w:t>
      </w:r>
    </w:p>
    <w:p w14:paraId="2FD93859" w14:textId="77777777" w:rsidR="00022498" w:rsidRPr="002168CE" w:rsidRDefault="00022498" w:rsidP="00EC5EDE">
      <w:pPr>
        <w:spacing w:line="360" w:lineRule="auto"/>
        <w:jc w:val="both"/>
        <w:rPr>
          <w:rFonts w:ascii="Arial" w:hAnsi="Arial" w:cs="Arial"/>
          <w:sz w:val="24"/>
          <w:szCs w:val="24"/>
        </w:rPr>
      </w:pPr>
    </w:p>
    <w:p w14:paraId="1ECB121E" w14:textId="0A8BCCCE" w:rsidR="00D50F8E" w:rsidRPr="002168CE" w:rsidRDefault="008961D2" w:rsidP="00EC5EDE">
      <w:pPr>
        <w:spacing w:line="360" w:lineRule="auto"/>
        <w:jc w:val="both"/>
        <w:rPr>
          <w:rFonts w:ascii="Arial" w:hAnsi="Arial" w:cs="Arial"/>
          <w:sz w:val="24"/>
          <w:szCs w:val="24"/>
        </w:rPr>
      </w:pPr>
      <w:r w:rsidRPr="002168CE">
        <w:rPr>
          <w:rFonts w:ascii="Arial" w:hAnsi="Arial" w:cs="Arial"/>
          <w:sz w:val="24"/>
          <w:szCs w:val="24"/>
        </w:rPr>
        <w:t>The</w:t>
      </w:r>
      <w:r w:rsidR="00C9679B" w:rsidRPr="002168CE">
        <w:rPr>
          <w:rFonts w:ascii="Arial" w:hAnsi="Arial" w:cs="Arial"/>
          <w:sz w:val="24"/>
          <w:szCs w:val="24"/>
        </w:rPr>
        <w:t xml:space="preserve">re are many </w:t>
      </w:r>
      <w:r w:rsidRPr="002168CE">
        <w:rPr>
          <w:rFonts w:ascii="Arial" w:hAnsi="Arial" w:cs="Arial"/>
          <w:sz w:val="24"/>
          <w:szCs w:val="24"/>
        </w:rPr>
        <w:t xml:space="preserve">different types of play </w:t>
      </w:r>
      <w:r w:rsidR="008601C2" w:rsidRPr="002168CE">
        <w:rPr>
          <w:rFonts w:ascii="Arial" w:hAnsi="Arial" w:cs="Arial"/>
          <w:sz w:val="24"/>
          <w:szCs w:val="24"/>
        </w:rPr>
        <w:t xml:space="preserve">in existence, </w:t>
      </w:r>
      <w:r w:rsidR="00DA47AE" w:rsidRPr="002168CE">
        <w:rPr>
          <w:rFonts w:ascii="Arial" w:hAnsi="Arial" w:cs="Arial"/>
          <w:sz w:val="24"/>
          <w:szCs w:val="24"/>
        </w:rPr>
        <w:t xml:space="preserve">such as </w:t>
      </w:r>
      <w:r w:rsidR="00C9679B" w:rsidRPr="002168CE">
        <w:rPr>
          <w:rFonts w:ascii="Arial" w:hAnsi="Arial" w:cs="Arial"/>
          <w:sz w:val="24"/>
          <w:szCs w:val="24"/>
        </w:rPr>
        <w:t>Role play</w:t>
      </w:r>
      <w:r w:rsidR="00D30FAB" w:rsidRPr="002168CE">
        <w:rPr>
          <w:rFonts w:ascii="Arial" w:hAnsi="Arial" w:cs="Arial"/>
          <w:sz w:val="24"/>
          <w:szCs w:val="24"/>
        </w:rPr>
        <w:t xml:space="preserve"> and</w:t>
      </w:r>
      <w:r w:rsidR="00C9679B" w:rsidRPr="002168CE">
        <w:rPr>
          <w:rFonts w:ascii="Arial" w:hAnsi="Arial" w:cs="Arial"/>
          <w:sz w:val="24"/>
          <w:szCs w:val="24"/>
        </w:rPr>
        <w:t xml:space="preserve"> Imaginary Play (</w:t>
      </w:r>
      <w:r w:rsidR="00000EB1" w:rsidRPr="002168CE">
        <w:rPr>
          <w:rFonts w:ascii="Arial" w:hAnsi="Arial" w:cs="Arial"/>
          <w:sz w:val="24"/>
          <w:szCs w:val="24"/>
        </w:rPr>
        <w:t>Hughes</w:t>
      </w:r>
      <w:r w:rsidR="00C9679B" w:rsidRPr="002168CE">
        <w:rPr>
          <w:rFonts w:ascii="Arial" w:hAnsi="Arial" w:cs="Arial"/>
          <w:sz w:val="24"/>
          <w:szCs w:val="24"/>
        </w:rPr>
        <w:t>, 2006).</w:t>
      </w:r>
      <w:r w:rsidR="00D50F8E" w:rsidRPr="002168CE">
        <w:rPr>
          <w:rFonts w:ascii="Arial" w:hAnsi="Arial" w:cs="Arial"/>
          <w:sz w:val="24"/>
          <w:szCs w:val="24"/>
        </w:rPr>
        <w:t xml:space="preserve"> Other types of play include physical play, creative play, sensory play, heuristic play and messy play. Play can be directed by the child known as child directed play or play can be adult</w:t>
      </w:r>
      <w:r w:rsidR="003621C1">
        <w:rPr>
          <w:rFonts w:ascii="Arial" w:hAnsi="Arial" w:cs="Arial"/>
          <w:sz w:val="24"/>
          <w:szCs w:val="24"/>
        </w:rPr>
        <w:t xml:space="preserve"> </w:t>
      </w:r>
      <w:r w:rsidR="009B37AB" w:rsidRPr="002168CE">
        <w:rPr>
          <w:rFonts w:ascii="Arial" w:hAnsi="Arial" w:cs="Arial"/>
          <w:sz w:val="24"/>
          <w:szCs w:val="24"/>
        </w:rPr>
        <w:t>led (</w:t>
      </w:r>
      <w:r w:rsidR="00B74BDD" w:rsidRPr="002168CE">
        <w:rPr>
          <w:rFonts w:ascii="Arial" w:hAnsi="Arial" w:cs="Arial"/>
          <w:sz w:val="24"/>
          <w:szCs w:val="24"/>
        </w:rPr>
        <w:t>Hughes, 2006)</w:t>
      </w:r>
      <w:r w:rsidR="00D50F8E" w:rsidRPr="002168CE">
        <w:rPr>
          <w:rFonts w:ascii="Arial" w:hAnsi="Arial" w:cs="Arial"/>
          <w:sz w:val="24"/>
          <w:szCs w:val="24"/>
        </w:rPr>
        <w:t>.</w:t>
      </w:r>
    </w:p>
    <w:p w14:paraId="7FD3D9E3" w14:textId="6F82BF12" w:rsidR="00D50F8E" w:rsidRPr="002168CE" w:rsidRDefault="00D30FAB" w:rsidP="00EC5EDE">
      <w:pPr>
        <w:spacing w:line="360" w:lineRule="auto"/>
        <w:jc w:val="both"/>
        <w:rPr>
          <w:rFonts w:ascii="Arial" w:hAnsi="Arial" w:cs="Arial"/>
          <w:sz w:val="24"/>
          <w:szCs w:val="24"/>
        </w:rPr>
      </w:pPr>
      <w:r w:rsidRPr="002168CE">
        <w:rPr>
          <w:rFonts w:ascii="Arial" w:hAnsi="Arial" w:cs="Arial"/>
          <w:sz w:val="24"/>
          <w:szCs w:val="24"/>
        </w:rPr>
        <w:t xml:space="preserve"> </w:t>
      </w:r>
    </w:p>
    <w:p w14:paraId="1FA2B594" w14:textId="024E1A33" w:rsidR="00C76A94" w:rsidRPr="002168CE" w:rsidRDefault="00E30577" w:rsidP="00EC5EDE">
      <w:pPr>
        <w:spacing w:line="360" w:lineRule="auto"/>
        <w:jc w:val="both"/>
        <w:rPr>
          <w:rFonts w:ascii="Arial" w:hAnsi="Arial" w:cs="Arial"/>
          <w:sz w:val="24"/>
          <w:szCs w:val="24"/>
        </w:rPr>
      </w:pPr>
      <w:r w:rsidRPr="002168CE">
        <w:rPr>
          <w:rFonts w:ascii="Arial" w:hAnsi="Arial" w:cs="Arial"/>
          <w:sz w:val="24"/>
          <w:szCs w:val="24"/>
        </w:rPr>
        <w:t>Self-directed play is when children have the choice o</w:t>
      </w:r>
      <w:r w:rsidR="00581FB7" w:rsidRPr="002168CE">
        <w:rPr>
          <w:rFonts w:ascii="Arial" w:hAnsi="Arial" w:cs="Arial"/>
          <w:sz w:val="24"/>
          <w:szCs w:val="24"/>
        </w:rPr>
        <w:t xml:space="preserve">f </w:t>
      </w:r>
      <w:r w:rsidR="00C11DCD" w:rsidRPr="002168CE">
        <w:rPr>
          <w:rFonts w:ascii="Arial" w:hAnsi="Arial" w:cs="Arial"/>
          <w:sz w:val="24"/>
          <w:szCs w:val="24"/>
        </w:rPr>
        <w:t xml:space="preserve">different types of </w:t>
      </w:r>
      <w:r w:rsidR="00581FB7" w:rsidRPr="002168CE">
        <w:rPr>
          <w:rFonts w:ascii="Arial" w:hAnsi="Arial" w:cs="Arial"/>
          <w:sz w:val="24"/>
          <w:szCs w:val="24"/>
        </w:rPr>
        <w:t>play</w:t>
      </w:r>
      <w:r w:rsidR="00101960" w:rsidRPr="002168CE">
        <w:rPr>
          <w:rFonts w:ascii="Arial" w:hAnsi="Arial" w:cs="Arial"/>
          <w:sz w:val="24"/>
          <w:szCs w:val="24"/>
        </w:rPr>
        <w:t xml:space="preserve"> and making up the </w:t>
      </w:r>
      <w:r w:rsidR="00D45B73" w:rsidRPr="002168CE">
        <w:rPr>
          <w:rFonts w:ascii="Arial" w:hAnsi="Arial" w:cs="Arial"/>
          <w:sz w:val="24"/>
          <w:szCs w:val="24"/>
        </w:rPr>
        <w:t>rules (</w:t>
      </w:r>
      <w:r w:rsidR="00101960" w:rsidRPr="002168CE">
        <w:rPr>
          <w:rFonts w:ascii="Arial" w:hAnsi="Arial" w:cs="Arial"/>
          <w:sz w:val="24"/>
          <w:szCs w:val="24"/>
        </w:rPr>
        <w:t>H</w:t>
      </w:r>
      <w:r w:rsidR="008601C2" w:rsidRPr="002168CE">
        <w:rPr>
          <w:rFonts w:ascii="Arial" w:hAnsi="Arial" w:cs="Arial"/>
          <w:sz w:val="24"/>
          <w:szCs w:val="24"/>
        </w:rPr>
        <w:t>ousley</w:t>
      </w:r>
      <w:r w:rsidR="009B37AB">
        <w:rPr>
          <w:rFonts w:ascii="Arial" w:hAnsi="Arial" w:cs="Arial"/>
          <w:sz w:val="24"/>
          <w:szCs w:val="24"/>
        </w:rPr>
        <w:t xml:space="preserve"> </w:t>
      </w:r>
      <w:r w:rsidR="008601C2" w:rsidRPr="002168CE">
        <w:rPr>
          <w:rFonts w:ascii="Arial" w:hAnsi="Arial" w:cs="Arial"/>
          <w:sz w:val="24"/>
          <w:szCs w:val="24"/>
        </w:rPr>
        <w:t>Juster,</w:t>
      </w:r>
      <w:r w:rsidR="00101960" w:rsidRPr="002168CE">
        <w:rPr>
          <w:rFonts w:ascii="Arial" w:hAnsi="Arial" w:cs="Arial"/>
          <w:sz w:val="24"/>
          <w:szCs w:val="24"/>
        </w:rPr>
        <w:t xml:space="preserve"> 2015)</w:t>
      </w:r>
      <w:r w:rsidR="00581FB7" w:rsidRPr="002168CE">
        <w:rPr>
          <w:rFonts w:ascii="Arial" w:hAnsi="Arial" w:cs="Arial"/>
          <w:sz w:val="24"/>
          <w:szCs w:val="24"/>
        </w:rPr>
        <w:t xml:space="preserve"> </w:t>
      </w:r>
      <w:r w:rsidR="00C11DCD" w:rsidRPr="002168CE">
        <w:rPr>
          <w:rFonts w:ascii="Arial" w:hAnsi="Arial" w:cs="Arial"/>
          <w:sz w:val="24"/>
          <w:szCs w:val="24"/>
        </w:rPr>
        <w:t>whilst</w:t>
      </w:r>
      <w:r w:rsidR="00581FB7" w:rsidRPr="002168CE">
        <w:rPr>
          <w:rFonts w:ascii="Arial" w:hAnsi="Arial" w:cs="Arial"/>
          <w:sz w:val="24"/>
          <w:szCs w:val="24"/>
        </w:rPr>
        <w:t xml:space="preserve"> the play workers </w:t>
      </w:r>
      <w:r w:rsidR="00C11DCD" w:rsidRPr="002168CE">
        <w:rPr>
          <w:rFonts w:ascii="Arial" w:hAnsi="Arial" w:cs="Arial"/>
          <w:sz w:val="24"/>
          <w:szCs w:val="24"/>
        </w:rPr>
        <w:t xml:space="preserve">are </w:t>
      </w:r>
      <w:r w:rsidR="00581FB7" w:rsidRPr="002168CE">
        <w:rPr>
          <w:rFonts w:ascii="Arial" w:hAnsi="Arial" w:cs="Arial"/>
          <w:sz w:val="24"/>
          <w:szCs w:val="24"/>
        </w:rPr>
        <w:t xml:space="preserve">not encouraging them to play </w:t>
      </w:r>
      <w:r w:rsidR="00C11DCD" w:rsidRPr="002168CE">
        <w:rPr>
          <w:rFonts w:ascii="Arial" w:hAnsi="Arial" w:cs="Arial"/>
          <w:sz w:val="24"/>
          <w:szCs w:val="24"/>
        </w:rPr>
        <w:t>but supporting the child’s choices.</w:t>
      </w:r>
      <w:r w:rsidR="00581FB7" w:rsidRPr="002168CE">
        <w:rPr>
          <w:rFonts w:ascii="Arial" w:hAnsi="Arial" w:cs="Arial"/>
          <w:sz w:val="24"/>
          <w:szCs w:val="24"/>
        </w:rPr>
        <w:t xml:space="preserve"> </w:t>
      </w:r>
      <w:r w:rsidR="00F93BA3" w:rsidRPr="002168CE">
        <w:rPr>
          <w:rFonts w:ascii="Arial" w:hAnsi="Arial" w:cs="Arial"/>
          <w:sz w:val="24"/>
          <w:szCs w:val="24"/>
        </w:rPr>
        <w:t xml:space="preserve">When children </w:t>
      </w:r>
      <w:r w:rsidR="00C76A94" w:rsidRPr="002168CE">
        <w:rPr>
          <w:rFonts w:ascii="Arial" w:hAnsi="Arial" w:cs="Arial"/>
          <w:sz w:val="24"/>
          <w:szCs w:val="24"/>
        </w:rPr>
        <w:t>direct their</w:t>
      </w:r>
      <w:r w:rsidR="008E1C43" w:rsidRPr="002168CE">
        <w:rPr>
          <w:rFonts w:ascii="Arial" w:hAnsi="Arial" w:cs="Arial"/>
          <w:sz w:val="24"/>
          <w:szCs w:val="24"/>
        </w:rPr>
        <w:t xml:space="preserve"> own p</w:t>
      </w:r>
      <w:r w:rsidR="00101960" w:rsidRPr="002168CE">
        <w:rPr>
          <w:rFonts w:ascii="Arial" w:hAnsi="Arial" w:cs="Arial"/>
          <w:sz w:val="24"/>
          <w:szCs w:val="24"/>
        </w:rPr>
        <w:t>lay,</w:t>
      </w:r>
      <w:r w:rsidR="00F93BA3" w:rsidRPr="002168CE">
        <w:rPr>
          <w:rFonts w:ascii="Arial" w:hAnsi="Arial" w:cs="Arial"/>
          <w:sz w:val="24"/>
          <w:szCs w:val="24"/>
        </w:rPr>
        <w:t xml:space="preserve"> they</w:t>
      </w:r>
    </w:p>
    <w:p w14:paraId="461B141E" w14:textId="0A9AF9D5" w:rsidR="00C76A94" w:rsidRPr="002168CE" w:rsidRDefault="00C76A94" w:rsidP="00EC5EDE">
      <w:pPr>
        <w:spacing w:line="360" w:lineRule="auto"/>
        <w:ind w:left="720"/>
        <w:jc w:val="both"/>
        <w:rPr>
          <w:rFonts w:ascii="Arial" w:hAnsi="Arial" w:cs="Arial"/>
          <w:sz w:val="24"/>
          <w:szCs w:val="24"/>
        </w:rPr>
      </w:pPr>
      <w:r w:rsidRPr="002168CE">
        <w:rPr>
          <w:rFonts w:ascii="Arial" w:hAnsi="Arial" w:cs="Arial"/>
          <w:sz w:val="24"/>
          <w:szCs w:val="24"/>
        </w:rPr>
        <w:lastRenderedPageBreak/>
        <w:t>‘figure things out for themselves’, ‘learn ways to experience healthy risks’ and ‘practice different important skills to overcome obstacles even solving problems on their own or with other children</w:t>
      </w:r>
      <w:r w:rsidRPr="002168CE">
        <w:rPr>
          <w:rFonts w:ascii="Arial" w:hAnsi="Arial" w:cs="Arial"/>
          <w:i/>
          <w:iCs/>
          <w:sz w:val="24"/>
          <w:szCs w:val="24"/>
        </w:rPr>
        <w:t xml:space="preserve"> </w:t>
      </w:r>
      <w:r w:rsidRPr="002168CE">
        <w:rPr>
          <w:rFonts w:ascii="Arial" w:hAnsi="Arial" w:cs="Arial"/>
          <w:sz w:val="24"/>
          <w:szCs w:val="24"/>
        </w:rPr>
        <w:t>(Housley Juster, 2015).</w:t>
      </w:r>
    </w:p>
    <w:p w14:paraId="4A32288F" w14:textId="6B2493D9" w:rsidR="008C384E" w:rsidRPr="002168CE" w:rsidRDefault="008C384E" w:rsidP="00EC5EDE">
      <w:pPr>
        <w:spacing w:line="360" w:lineRule="auto"/>
        <w:jc w:val="both"/>
        <w:rPr>
          <w:rFonts w:ascii="Arial" w:hAnsi="Arial" w:cs="Arial"/>
          <w:sz w:val="24"/>
          <w:szCs w:val="24"/>
        </w:rPr>
      </w:pPr>
      <w:r w:rsidRPr="002168CE">
        <w:rPr>
          <w:rFonts w:ascii="Arial" w:hAnsi="Arial" w:cs="Arial"/>
          <w:sz w:val="24"/>
          <w:szCs w:val="24"/>
        </w:rPr>
        <w:t>This is very important for a child’s development because the children are learning to play and have fun on their own terms at the same time. Hollis Montessori School (2018) states that adults also need to be able to provide a safe space that allows children to be confident in their play and be more independent to choose how they wish to play.</w:t>
      </w:r>
      <w:r w:rsidR="00B74BDD">
        <w:rPr>
          <w:rFonts w:ascii="Arial" w:hAnsi="Arial" w:cs="Arial"/>
          <w:sz w:val="24"/>
          <w:szCs w:val="24"/>
        </w:rPr>
        <w:t xml:space="preserve"> </w:t>
      </w:r>
      <w:r w:rsidRPr="002168CE">
        <w:rPr>
          <w:rFonts w:ascii="Arial" w:hAnsi="Arial" w:cs="Arial"/>
          <w:sz w:val="24"/>
          <w:szCs w:val="24"/>
        </w:rPr>
        <w:t>This would be helpful for a child who is shy or who has high functioning behavioural problems because they find it easier to express their emotions while they are focused on something else</w:t>
      </w:r>
      <w:r w:rsidR="00B74BDD" w:rsidRPr="00B74BDD">
        <w:rPr>
          <w:rFonts w:ascii="Arial" w:hAnsi="Arial" w:cs="Arial"/>
          <w:sz w:val="24"/>
          <w:szCs w:val="24"/>
        </w:rPr>
        <w:t xml:space="preserve"> </w:t>
      </w:r>
      <w:r w:rsidR="00B74BDD">
        <w:rPr>
          <w:rFonts w:ascii="Arial" w:hAnsi="Arial" w:cs="Arial"/>
          <w:sz w:val="24"/>
          <w:szCs w:val="24"/>
        </w:rPr>
        <w:t>(</w:t>
      </w:r>
      <w:r w:rsidR="00B74BDD" w:rsidRPr="002168CE">
        <w:rPr>
          <w:rFonts w:ascii="Arial" w:hAnsi="Arial" w:cs="Arial"/>
          <w:sz w:val="24"/>
          <w:szCs w:val="24"/>
        </w:rPr>
        <w:t>Hollis Montessori School</w:t>
      </w:r>
      <w:r w:rsidR="00B74BDD">
        <w:rPr>
          <w:rFonts w:ascii="Arial" w:hAnsi="Arial" w:cs="Arial"/>
          <w:sz w:val="24"/>
          <w:szCs w:val="24"/>
        </w:rPr>
        <w:t xml:space="preserve">, </w:t>
      </w:r>
      <w:r w:rsidR="00B74BDD" w:rsidRPr="002168CE">
        <w:rPr>
          <w:rFonts w:ascii="Arial" w:hAnsi="Arial" w:cs="Arial"/>
          <w:sz w:val="24"/>
          <w:szCs w:val="24"/>
        </w:rPr>
        <w:t>2018</w:t>
      </w:r>
      <w:r w:rsidR="00B74BDD">
        <w:rPr>
          <w:rFonts w:ascii="Arial" w:hAnsi="Arial" w:cs="Arial"/>
          <w:sz w:val="24"/>
          <w:szCs w:val="24"/>
        </w:rPr>
        <w:t>)</w:t>
      </w:r>
      <w:r w:rsidRPr="002168CE">
        <w:rPr>
          <w:rFonts w:ascii="Arial" w:hAnsi="Arial" w:cs="Arial"/>
          <w:sz w:val="24"/>
          <w:szCs w:val="24"/>
        </w:rPr>
        <w:t xml:space="preserve">. </w:t>
      </w:r>
    </w:p>
    <w:p w14:paraId="76CDC327" w14:textId="4EAD7BAE" w:rsidR="0004100D" w:rsidRDefault="00194411" w:rsidP="00EC5EDE">
      <w:pPr>
        <w:spacing w:line="360" w:lineRule="auto"/>
        <w:jc w:val="both"/>
        <w:rPr>
          <w:rFonts w:ascii="Arial" w:hAnsi="Arial" w:cs="Arial"/>
          <w:sz w:val="24"/>
          <w:szCs w:val="24"/>
        </w:rPr>
      </w:pPr>
      <w:r w:rsidRPr="002168CE">
        <w:rPr>
          <w:rFonts w:ascii="Arial" w:hAnsi="Arial" w:cs="Arial"/>
          <w:sz w:val="24"/>
          <w:szCs w:val="24"/>
        </w:rPr>
        <w:t>The role of the adult is</w:t>
      </w:r>
      <w:r w:rsidR="00C57E7D" w:rsidRPr="002168CE">
        <w:rPr>
          <w:rFonts w:ascii="Arial" w:hAnsi="Arial" w:cs="Arial"/>
          <w:sz w:val="24"/>
          <w:szCs w:val="24"/>
        </w:rPr>
        <w:t xml:space="preserve"> still</w:t>
      </w:r>
      <w:r w:rsidRPr="002168CE">
        <w:rPr>
          <w:rFonts w:ascii="Arial" w:hAnsi="Arial" w:cs="Arial"/>
          <w:sz w:val="24"/>
          <w:szCs w:val="24"/>
        </w:rPr>
        <w:t xml:space="preserve"> important for children when they are participating in self-directed play. </w:t>
      </w:r>
      <w:r w:rsidR="00C57E7D" w:rsidRPr="002168CE">
        <w:rPr>
          <w:rFonts w:ascii="Arial" w:hAnsi="Arial" w:cs="Arial"/>
          <w:sz w:val="24"/>
          <w:szCs w:val="24"/>
        </w:rPr>
        <w:t>Adults can prepare different activities and set them out for the children but can leave the child to choose for themselves which of them they want to play and how they want to play it</w:t>
      </w:r>
      <w:r w:rsidR="00B74BDD">
        <w:rPr>
          <w:rFonts w:ascii="Arial" w:hAnsi="Arial" w:cs="Arial"/>
          <w:sz w:val="24"/>
          <w:szCs w:val="24"/>
        </w:rPr>
        <w:t xml:space="preserve">. </w:t>
      </w:r>
      <w:r w:rsidR="0004100D" w:rsidRPr="002168CE">
        <w:rPr>
          <w:rFonts w:ascii="Arial" w:hAnsi="Arial" w:cs="Arial"/>
          <w:sz w:val="24"/>
          <w:szCs w:val="24"/>
        </w:rPr>
        <w:t xml:space="preserve"> Child directed play and self-directed play benefits children in many ways – it builds sel</w:t>
      </w:r>
      <w:r w:rsidR="00B74BDD">
        <w:rPr>
          <w:rFonts w:ascii="Arial" w:hAnsi="Arial" w:cs="Arial"/>
          <w:sz w:val="24"/>
          <w:szCs w:val="24"/>
        </w:rPr>
        <w:t>f-</w:t>
      </w:r>
      <w:r w:rsidR="0004100D" w:rsidRPr="002168CE">
        <w:rPr>
          <w:rFonts w:ascii="Arial" w:hAnsi="Arial" w:cs="Arial"/>
          <w:sz w:val="24"/>
          <w:szCs w:val="24"/>
        </w:rPr>
        <w:t xml:space="preserve"> confidence as children realise that by making up their own rules and being in charge they can be successful, it encourages independence and also stimulates imagination by allowing them to be creative in their ideas</w:t>
      </w:r>
      <w:r w:rsidR="00B74BDD">
        <w:rPr>
          <w:rFonts w:ascii="Arial" w:hAnsi="Arial" w:cs="Arial"/>
          <w:sz w:val="24"/>
          <w:szCs w:val="24"/>
        </w:rPr>
        <w:t>. Furthermore,</w:t>
      </w:r>
      <w:r w:rsidR="0004100D" w:rsidRPr="002168CE">
        <w:rPr>
          <w:rFonts w:ascii="Arial" w:hAnsi="Arial" w:cs="Arial"/>
          <w:sz w:val="24"/>
          <w:szCs w:val="24"/>
        </w:rPr>
        <w:t xml:space="preserve"> it teaches problem solving, allows children to learn at their own pace and it encourages children to be motivated to play in creative ways that suits them and is enjoyable to them</w:t>
      </w:r>
      <w:r w:rsidR="00B74BDD">
        <w:rPr>
          <w:rFonts w:ascii="Arial" w:hAnsi="Arial" w:cs="Arial"/>
          <w:sz w:val="24"/>
          <w:szCs w:val="24"/>
        </w:rPr>
        <w:t xml:space="preserve"> (</w:t>
      </w:r>
      <w:r w:rsidR="00B74BDD" w:rsidRPr="002168CE">
        <w:rPr>
          <w:rFonts w:ascii="Arial" w:hAnsi="Arial" w:cs="Arial"/>
          <w:sz w:val="24"/>
          <w:szCs w:val="24"/>
        </w:rPr>
        <w:t>Hollis Montessori School</w:t>
      </w:r>
      <w:r w:rsidR="00B74BDD">
        <w:rPr>
          <w:rFonts w:ascii="Arial" w:hAnsi="Arial" w:cs="Arial"/>
          <w:sz w:val="24"/>
          <w:szCs w:val="24"/>
        </w:rPr>
        <w:t xml:space="preserve">, </w:t>
      </w:r>
      <w:r w:rsidR="00B74BDD" w:rsidRPr="002168CE">
        <w:rPr>
          <w:rFonts w:ascii="Arial" w:hAnsi="Arial" w:cs="Arial"/>
          <w:sz w:val="24"/>
          <w:szCs w:val="24"/>
        </w:rPr>
        <w:t>2018</w:t>
      </w:r>
      <w:r w:rsidR="00B74BDD">
        <w:rPr>
          <w:rFonts w:ascii="Arial" w:hAnsi="Arial" w:cs="Arial"/>
          <w:sz w:val="24"/>
          <w:szCs w:val="24"/>
        </w:rPr>
        <w:t>)</w:t>
      </w:r>
      <w:r w:rsidR="00B74BDD" w:rsidRPr="002168CE">
        <w:rPr>
          <w:rFonts w:ascii="Arial" w:hAnsi="Arial" w:cs="Arial"/>
          <w:sz w:val="24"/>
          <w:szCs w:val="24"/>
        </w:rPr>
        <w:t>.</w:t>
      </w:r>
      <w:r w:rsidR="00B74BDD">
        <w:rPr>
          <w:rFonts w:ascii="Arial" w:hAnsi="Arial" w:cs="Arial"/>
          <w:sz w:val="24"/>
          <w:szCs w:val="24"/>
        </w:rPr>
        <w:t xml:space="preserve"> </w:t>
      </w:r>
      <w:r w:rsidR="0004100D" w:rsidRPr="002168CE">
        <w:rPr>
          <w:rFonts w:ascii="Arial" w:hAnsi="Arial" w:cs="Arial"/>
          <w:sz w:val="24"/>
          <w:szCs w:val="24"/>
        </w:rPr>
        <w:t>Each type of play provides a range of different benefits for the child. For children to develop in a holistic way and for each of their needs to be met adequately</w:t>
      </w:r>
      <w:r w:rsidR="00B74BDD">
        <w:rPr>
          <w:rFonts w:ascii="Arial" w:hAnsi="Arial" w:cs="Arial"/>
          <w:sz w:val="24"/>
          <w:szCs w:val="24"/>
        </w:rPr>
        <w:t xml:space="preserve">, </w:t>
      </w:r>
      <w:r w:rsidR="0004100D" w:rsidRPr="002168CE">
        <w:rPr>
          <w:rFonts w:ascii="Arial" w:hAnsi="Arial" w:cs="Arial"/>
          <w:sz w:val="24"/>
          <w:szCs w:val="24"/>
        </w:rPr>
        <w:t>they need to experience a wide range of different types of play</w:t>
      </w:r>
      <w:r w:rsidR="00B74BDD" w:rsidRPr="00B74BDD">
        <w:rPr>
          <w:rFonts w:ascii="Arial" w:hAnsi="Arial" w:cs="Arial"/>
          <w:sz w:val="24"/>
          <w:szCs w:val="24"/>
        </w:rPr>
        <w:t xml:space="preserve"> </w:t>
      </w:r>
      <w:r w:rsidR="00B74BDD">
        <w:rPr>
          <w:rFonts w:ascii="Arial" w:hAnsi="Arial" w:cs="Arial"/>
          <w:sz w:val="24"/>
          <w:szCs w:val="24"/>
        </w:rPr>
        <w:t>(</w:t>
      </w:r>
      <w:r w:rsidR="00B74BDD" w:rsidRPr="002168CE">
        <w:rPr>
          <w:rFonts w:ascii="Arial" w:hAnsi="Arial" w:cs="Arial"/>
          <w:sz w:val="24"/>
          <w:szCs w:val="24"/>
        </w:rPr>
        <w:t>Meggitt, 2015)</w:t>
      </w:r>
      <w:r w:rsidR="0004100D" w:rsidRPr="002168CE">
        <w:rPr>
          <w:rFonts w:ascii="Arial" w:hAnsi="Arial" w:cs="Arial"/>
          <w:sz w:val="24"/>
          <w:szCs w:val="24"/>
        </w:rPr>
        <w:t xml:space="preserve">. </w:t>
      </w:r>
    </w:p>
    <w:p w14:paraId="706E8EB6" w14:textId="77777777" w:rsidR="00B74BDD" w:rsidRPr="002168CE" w:rsidRDefault="00B74BDD" w:rsidP="00EC5EDE">
      <w:pPr>
        <w:spacing w:line="360" w:lineRule="auto"/>
        <w:jc w:val="both"/>
        <w:rPr>
          <w:rFonts w:ascii="Arial" w:hAnsi="Arial" w:cs="Arial"/>
          <w:sz w:val="24"/>
          <w:szCs w:val="24"/>
        </w:rPr>
      </w:pPr>
    </w:p>
    <w:p w14:paraId="235EE42E" w14:textId="33FFA3B6" w:rsidR="001A4783" w:rsidRPr="002168CE" w:rsidRDefault="001A4783" w:rsidP="00EC5EDE">
      <w:pPr>
        <w:spacing w:line="360" w:lineRule="auto"/>
        <w:jc w:val="both"/>
        <w:rPr>
          <w:rFonts w:ascii="Arial" w:hAnsi="Arial" w:cs="Arial"/>
          <w:sz w:val="24"/>
          <w:szCs w:val="24"/>
        </w:rPr>
      </w:pPr>
      <w:r w:rsidRPr="002168CE">
        <w:rPr>
          <w:rFonts w:ascii="Arial" w:hAnsi="Arial" w:cs="Arial"/>
          <w:sz w:val="24"/>
          <w:szCs w:val="24"/>
          <w:u w:val="single"/>
        </w:rPr>
        <w:t xml:space="preserve">Physical Play </w:t>
      </w:r>
    </w:p>
    <w:p w14:paraId="2D311980" w14:textId="057E4511" w:rsidR="00673826" w:rsidRDefault="00475EDC" w:rsidP="00EC5EDE">
      <w:pPr>
        <w:spacing w:line="360" w:lineRule="auto"/>
        <w:jc w:val="both"/>
        <w:rPr>
          <w:rFonts w:ascii="Arial" w:hAnsi="Arial" w:cs="Arial"/>
          <w:sz w:val="24"/>
          <w:szCs w:val="24"/>
        </w:rPr>
      </w:pPr>
      <w:r w:rsidRPr="002168CE">
        <w:rPr>
          <w:rFonts w:ascii="Arial" w:hAnsi="Arial" w:cs="Arial"/>
          <w:sz w:val="24"/>
          <w:szCs w:val="24"/>
        </w:rPr>
        <w:t xml:space="preserve">Meggitt </w:t>
      </w:r>
      <w:r w:rsidR="00DA47AE" w:rsidRPr="002168CE">
        <w:rPr>
          <w:rFonts w:ascii="Arial" w:hAnsi="Arial" w:cs="Arial"/>
          <w:sz w:val="24"/>
          <w:szCs w:val="24"/>
        </w:rPr>
        <w:t>(</w:t>
      </w:r>
      <w:r w:rsidRPr="002168CE">
        <w:rPr>
          <w:rFonts w:ascii="Arial" w:hAnsi="Arial" w:cs="Arial"/>
          <w:sz w:val="24"/>
          <w:szCs w:val="24"/>
        </w:rPr>
        <w:t xml:space="preserve">2015) states that </w:t>
      </w:r>
      <w:r w:rsidR="00E0110B" w:rsidRPr="002168CE">
        <w:rPr>
          <w:rFonts w:ascii="Arial" w:hAnsi="Arial" w:cs="Arial"/>
          <w:sz w:val="24"/>
          <w:szCs w:val="24"/>
        </w:rPr>
        <w:t>p</w:t>
      </w:r>
      <w:r w:rsidR="00DA47AE" w:rsidRPr="002168CE">
        <w:rPr>
          <w:rFonts w:ascii="Arial" w:hAnsi="Arial" w:cs="Arial"/>
          <w:sz w:val="24"/>
          <w:szCs w:val="24"/>
        </w:rPr>
        <w:t xml:space="preserve">hysical play is </w:t>
      </w:r>
      <w:r w:rsidRPr="002168CE">
        <w:rPr>
          <w:rFonts w:ascii="Arial" w:hAnsi="Arial" w:cs="Arial"/>
          <w:sz w:val="24"/>
          <w:szCs w:val="24"/>
        </w:rPr>
        <w:t xml:space="preserve">essential for children because it </w:t>
      </w:r>
      <w:r w:rsidR="000511CD" w:rsidRPr="002168CE">
        <w:rPr>
          <w:rFonts w:ascii="Arial" w:hAnsi="Arial" w:cs="Arial"/>
          <w:sz w:val="24"/>
          <w:szCs w:val="24"/>
        </w:rPr>
        <w:t>helps with their learning and it</w:t>
      </w:r>
      <w:r w:rsidR="0004100D" w:rsidRPr="002168CE">
        <w:rPr>
          <w:rFonts w:ascii="Arial" w:hAnsi="Arial" w:cs="Arial"/>
          <w:sz w:val="24"/>
          <w:szCs w:val="24"/>
        </w:rPr>
        <w:t xml:space="preserve"> i</w:t>
      </w:r>
      <w:r w:rsidR="000511CD" w:rsidRPr="002168CE">
        <w:rPr>
          <w:rFonts w:ascii="Arial" w:hAnsi="Arial" w:cs="Arial"/>
          <w:sz w:val="24"/>
          <w:szCs w:val="24"/>
        </w:rPr>
        <w:t xml:space="preserve">s associated </w:t>
      </w:r>
      <w:r w:rsidRPr="002168CE">
        <w:rPr>
          <w:rFonts w:ascii="Arial" w:hAnsi="Arial" w:cs="Arial"/>
          <w:sz w:val="24"/>
          <w:szCs w:val="24"/>
        </w:rPr>
        <w:t xml:space="preserve">with </w:t>
      </w:r>
      <w:r w:rsidR="000511CD" w:rsidRPr="002168CE">
        <w:rPr>
          <w:rFonts w:ascii="Arial" w:hAnsi="Arial" w:cs="Arial"/>
          <w:sz w:val="24"/>
          <w:szCs w:val="24"/>
        </w:rPr>
        <w:t xml:space="preserve">their </w:t>
      </w:r>
      <w:r w:rsidRPr="002168CE">
        <w:rPr>
          <w:rFonts w:ascii="Arial" w:hAnsi="Arial" w:cs="Arial"/>
          <w:sz w:val="24"/>
          <w:szCs w:val="24"/>
        </w:rPr>
        <w:t>holistic development</w:t>
      </w:r>
      <w:r w:rsidR="000511CD" w:rsidRPr="002168CE">
        <w:rPr>
          <w:rFonts w:ascii="Arial" w:hAnsi="Arial" w:cs="Arial"/>
          <w:sz w:val="24"/>
          <w:szCs w:val="24"/>
        </w:rPr>
        <w:t xml:space="preserve">. </w:t>
      </w:r>
      <w:r w:rsidR="0004100D" w:rsidRPr="002168CE">
        <w:rPr>
          <w:rFonts w:ascii="Arial" w:hAnsi="Arial" w:cs="Arial"/>
          <w:sz w:val="24"/>
          <w:szCs w:val="24"/>
        </w:rPr>
        <w:t>C</w:t>
      </w:r>
      <w:r w:rsidR="000511CD" w:rsidRPr="002168CE">
        <w:rPr>
          <w:rFonts w:ascii="Arial" w:hAnsi="Arial" w:cs="Arial"/>
          <w:sz w:val="24"/>
          <w:szCs w:val="24"/>
        </w:rPr>
        <w:t xml:space="preserve">hildren </w:t>
      </w:r>
      <w:r w:rsidR="0004100D" w:rsidRPr="002168CE">
        <w:rPr>
          <w:rFonts w:ascii="Arial" w:hAnsi="Arial" w:cs="Arial"/>
          <w:sz w:val="24"/>
          <w:szCs w:val="24"/>
        </w:rPr>
        <w:t>need outdoor exercise</w:t>
      </w:r>
      <w:r w:rsidR="000511CD" w:rsidRPr="002168CE">
        <w:rPr>
          <w:rFonts w:ascii="Arial" w:hAnsi="Arial" w:cs="Arial"/>
          <w:sz w:val="24"/>
          <w:szCs w:val="24"/>
        </w:rPr>
        <w:t xml:space="preserve"> and fresh air </w:t>
      </w:r>
      <w:r w:rsidR="0004100D" w:rsidRPr="002168CE">
        <w:rPr>
          <w:rFonts w:ascii="Arial" w:hAnsi="Arial" w:cs="Arial"/>
          <w:sz w:val="24"/>
          <w:szCs w:val="24"/>
        </w:rPr>
        <w:t xml:space="preserve">for the brain to </w:t>
      </w:r>
      <w:r w:rsidR="00E0110B" w:rsidRPr="002168CE">
        <w:rPr>
          <w:rFonts w:ascii="Arial" w:hAnsi="Arial" w:cs="Arial"/>
          <w:sz w:val="24"/>
          <w:szCs w:val="24"/>
        </w:rPr>
        <w:t>work to</w:t>
      </w:r>
      <w:r w:rsidR="0004100D" w:rsidRPr="002168CE">
        <w:rPr>
          <w:rFonts w:ascii="Arial" w:hAnsi="Arial" w:cs="Arial"/>
          <w:sz w:val="24"/>
          <w:szCs w:val="24"/>
        </w:rPr>
        <w:t xml:space="preserve"> its</w:t>
      </w:r>
      <w:r w:rsidR="00E0110B" w:rsidRPr="002168CE">
        <w:rPr>
          <w:rFonts w:ascii="Arial" w:hAnsi="Arial" w:cs="Arial"/>
          <w:sz w:val="24"/>
          <w:szCs w:val="24"/>
        </w:rPr>
        <w:t xml:space="preserve"> full potential.</w:t>
      </w:r>
      <w:r w:rsidR="00673826" w:rsidRPr="002168CE">
        <w:rPr>
          <w:rFonts w:ascii="Arial" w:hAnsi="Arial" w:cs="Arial"/>
          <w:sz w:val="24"/>
          <w:szCs w:val="24"/>
        </w:rPr>
        <w:t xml:space="preserve"> </w:t>
      </w:r>
      <w:r w:rsidR="00E0110B" w:rsidRPr="002168CE">
        <w:rPr>
          <w:rFonts w:ascii="Arial" w:hAnsi="Arial" w:cs="Arial"/>
          <w:sz w:val="24"/>
          <w:szCs w:val="24"/>
        </w:rPr>
        <w:t>Physical play</w:t>
      </w:r>
      <w:r w:rsidR="00D976BB" w:rsidRPr="002168CE">
        <w:rPr>
          <w:rFonts w:ascii="Arial" w:hAnsi="Arial" w:cs="Arial"/>
          <w:sz w:val="24"/>
          <w:szCs w:val="24"/>
        </w:rPr>
        <w:t xml:space="preserve"> is also important </w:t>
      </w:r>
      <w:r w:rsidR="0004100D" w:rsidRPr="002168CE">
        <w:rPr>
          <w:rFonts w:ascii="Arial" w:hAnsi="Arial" w:cs="Arial"/>
          <w:sz w:val="24"/>
          <w:szCs w:val="24"/>
        </w:rPr>
        <w:t>for</w:t>
      </w:r>
      <w:r w:rsidR="00D976BB" w:rsidRPr="002168CE">
        <w:rPr>
          <w:rFonts w:ascii="Arial" w:hAnsi="Arial" w:cs="Arial"/>
          <w:sz w:val="24"/>
          <w:szCs w:val="24"/>
        </w:rPr>
        <w:t xml:space="preserve"> children</w:t>
      </w:r>
      <w:r w:rsidR="00E0110B" w:rsidRPr="002168CE">
        <w:rPr>
          <w:rFonts w:ascii="Arial" w:hAnsi="Arial" w:cs="Arial"/>
          <w:sz w:val="24"/>
          <w:szCs w:val="24"/>
        </w:rPr>
        <w:t xml:space="preserve"> </w:t>
      </w:r>
      <w:r w:rsidR="0004100D" w:rsidRPr="002168CE">
        <w:rPr>
          <w:rFonts w:ascii="Arial" w:hAnsi="Arial" w:cs="Arial"/>
          <w:sz w:val="24"/>
          <w:szCs w:val="24"/>
        </w:rPr>
        <w:t>to</w:t>
      </w:r>
      <w:r w:rsidR="00B74BDD">
        <w:rPr>
          <w:rFonts w:ascii="Arial" w:hAnsi="Arial" w:cs="Arial"/>
          <w:sz w:val="24"/>
          <w:szCs w:val="24"/>
        </w:rPr>
        <w:t xml:space="preserve"> demonstrate</w:t>
      </w:r>
      <w:r w:rsidR="00960A2B" w:rsidRPr="002168CE">
        <w:rPr>
          <w:rFonts w:ascii="Arial" w:hAnsi="Arial" w:cs="Arial"/>
          <w:sz w:val="24"/>
          <w:szCs w:val="24"/>
        </w:rPr>
        <w:t xml:space="preserve"> </w:t>
      </w:r>
      <w:r w:rsidR="004A32D8" w:rsidRPr="002168CE">
        <w:rPr>
          <w:rFonts w:ascii="Arial" w:hAnsi="Arial" w:cs="Arial"/>
          <w:sz w:val="24"/>
          <w:szCs w:val="24"/>
        </w:rPr>
        <w:t xml:space="preserve">their own </w:t>
      </w:r>
      <w:r w:rsidR="00E0110B" w:rsidRPr="002168CE">
        <w:rPr>
          <w:rFonts w:ascii="Arial" w:hAnsi="Arial" w:cs="Arial"/>
          <w:sz w:val="24"/>
          <w:szCs w:val="24"/>
        </w:rPr>
        <w:t>ideas</w:t>
      </w:r>
      <w:r w:rsidR="00BF6EE1" w:rsidRPr="002168CE">
        <w:rPr>
          <w:rFonts w:ascii="Arial" w:hAnsi="Arial" w:cs="Arial"/>
          <w:sz w:val="24"/>
          <w:szCs w:val="24"/>
        </w:rPr>
        <w:t xml:space="preserve"> </w:t>
      </w:r>
      <w:r w:rsidR="0004100D" w:rsidRPr="002168CE">
        <w:rPr>
          <w:rFonts w:ascii="Arial" w:hAnsi="Arial" w:cs="Arial"/>
          <w:sz w:val="24"/>
          <w:szCs w:val="24"/>
        </w:rPr>
        <w:t xml:space="preserve">and emotions </w:t>
      </w:r>
      <w:r w:rsidR="00BF6EE1" w:rsidRPr="002168CE">
        <w:rPr>
          <w:rFonts w:ascii="Arial" w:hAnsi="Arial" w:cs="Arial"/>
          <w:sz w:val="24"/>
          <w:szCs w:val="24"/>
        </w:rPr>
        <w:t>to help them to</w:t>
      </w:r>
      <w:r w:rsidR="00673826" w:rsidRPr="002168CE">
        <w:rPr>
          <w:rFonts w:ascii="Arial" w:hAnsi="Arial" w:cs="Arial"/>
          <w:sz w:val="24"/>
          <w:szCs w:val="24"/>
        </w:rPr>
        <w:t xml:space="preserve"> self-</w:t>
      </w:r>
      <w:r w:rsidR="00BF6EE1" w:rsidRPr="002168CE">
        <w:rPr>
          <w:rFonts w:ascii="Arial" w:hAnsi="Arial" w:cs="Arial"/>
          <w:sz w:val="24"/>
          <w:szCs w:val="24"/>
        </w:rPr>
        <w:t xml:space="preserve">direct their own </w:t>
      </w:r>
      <w:r w:rsidR="00673826" w:rsidRPr="002168CE">
        <w:rPr>
          <w:rFonts w:ascii="Arial" w:hAnsi="Arial" w:cs="Arial"/>
          <w:sz w:val="24"/>
          <w:szCs w:val="24"/>
        </w:rPr>
        <w:t>pl</w:t>
      </w:r>
      <w:r w:rsidR="004A32D8" w:rsidRPr="002168CE">
        <w:rPr>
          <w:rFonts w:ascii="Arial" w:hAnsi="Arial" w:cs="Arial"/>
          <w:sz w:val="24"/>
          <w:szCs w:val="24"/>
        </w:rPr>
        <w:t>ay.</w:t>
      </w:r>
    </w:p>
    <w:p w14:paraId="582C5931" w14:textId="77777777" w:rsidR="00EA60C3" w:rsidRPr="002168CE" w:rsidRDefault="00EA60C3" w:rsidP="00EC5EDE">
      <w:pPr>
        <w:spacing w:line="360" w:lineRule="auto"/>
        <w:jc w:val="both"/>
        <w:rPr>
          <w:rFonts w:ascii="Arial" w:hAnsi="Arial" w:cs="Arial"/>
          <w:sz w:val="24"/>
          <w:szCs w:val="24"/>
        </w:rPr>
      </w:pPr>
    </w:p>
    <w:p w14:paraId="3E46EEB9" w14:textId="76649423" w:rsidR="001A4783" w:rsidRDefault="00E0110B" w:rsidP="00EC5EDE">
      <w:pPr>
        <w:spacing w:line="360" w:lineRule="auto"/>
        <w:jc w:val="both"/>
        <w:rPr>
          <w:rFonts w:ascii="Arial" w:hAnsi="Arial" w:cs="Arial"/>
          <w:sz w:val="24"/>
          <w:szCs w:val="24"/>
        </w:rPr>
      </w:pPr>
      <w:r w:rsidRPr="002168CE">
        <w:rPr>
          <w:rFonts w:ascii="Arial" w:hAnsi="Arial" w:cs="Arial"/>
          <w:sz w:val="24"/>
          <w:szCs w:val="24"/>
        </w:rPr>
        <w:lastRenderedPageBreak/>
        <w:t>Meggitt</w:t>
      </w:r>
      <w:r w:rsidR="00EA60C3">
        <w:rPr>
          <w:rFonts w:ascii="Arial" w:hAnsi="Arial" w:cs="Arial"/>
          <w:sz w:val="24"/>
          <w:szCs w:val="24"/>
        </w:rPr>
        <w:t xml:space="preserve"> </w:t>
      </w:r>
      <w:r w:rsidR="00DA47AE" w:rsidRPr="002168CE">
        <w:rPr>
          <w:rFonts w:ascii="Arial" w:hAnsi="Arial" w:cs="Arial"/>
          <w:sz w:val="24"/>
          <w:szCs w:val="24"/>
        </w:rPr>
        <w:t>(</w:t>
      </w:r>
      <w:r w:rsidRPr="002168CE">
        <w:rPr>
          <w:rFonts w:ascii="Arial" w:hAnsi="Arial" w:cs="Arial"/>
          <w:sz w:val="24"/>
          <w:szCs w:val="24"/>
        </w:rPr>
        <w:t xml:space="preserve">2015) </w:t>
      </w:r>
      <w:r w:rsidR="00EA60C3">
        <w:rPr>
          <w:rFonts w:ascii="Arial" w:hAnsi="Arial" w:cs="Arial"/>
          <w:sz w:val="24"/>
          <w:szCs w:val="24"/>
        </w:rPr>
        <w:t>describes how</w:t>
      </w:r>
      <w:r w:rsidRPr="002168CE">
        <w:rPr>
          <w:rFonts w:ascii="Arial" w:hAnsi="Arial" w:cs="Arial"/>
          <w:sz w:val="24"/>
          <w:szCs w:val="24"/>
        </w:rPr>
        <w:t xml:space="preserve"> physical play involves</w:t>
      </w:r>
      <w:r w:rsidRPr="00EA60C3">
        <w:rPr>
          <w:rFonts w:ascii="Arial" w:hAnsi="Arial" w:cs="Arial"/>
          <w:sz w:val="24"/>
          <w:szCs w:val="24"/>
        </w:rPr>
        <w:t xml:space="preserve"> </w:t>
      </w:r>
      <w:r w:rsidR="00D976BB" w:rsidRPr="00EA60C3">
        <w:rPr>
          <w:rFonts w:ascii="Arial" w:hAnsi="Arial" w:cs="Arial"/>
          <w:sz w:val="24"/>
          <w:szCs w:val="24"/>
        </w:rPr>
        <w:t>‘</w:t>
      </w:r>
      <w:r w:rsidRPr="00EA60C3">
        <w:rPr>
          <w:rFonts w:ascii="Arial" w:hAnsi="Arial" w:cs="Arial"/>
          <w:sz w:val="24"/>
          <w:szCs w:val="24"/>
        </w:rPr>
        <w:t>running</w:t>
      </w:r>
      <w:r w:rsidR="00D976BB" w:rsidRPr="00EA60C3">
        <w:rPr>
          <w:rFonts w:ascii="Arial" w:hAnsi="Arial" w:cs="Arial"/>
          <w:sz w:val="24"/>
          <w:szCs w:val="24"/>
        </w:rPr>
        <w:t>’</w:t>
      </w:r>
      <w:r w:rsidRPr="00EA60C3">
        <w:rPr>
          <w:rFonts w:ascii="Arial" w:hAnsi="Arial" w:cs="Arial"/>
          <w:sz w:val="24"/>
          <w:szCs w:val="24"/>
        </w:rPr>
        <w:t xml:space="preserve">, </w:t>
      </w:r>
      <w:r w:rsidR="00D976BB" w:rsidRPr="00EA60C3">
        <w:rPr>
          <w:rFonts w:ascii="Arial" w:hAnsi="Arial" w:cs="Arial"/>
          <w:sz w:val="24"/>
          <w:szCs w:val="24"/>
        </w:rPr>
        <w:t>‘</w:t>
      </w:r>
      <w:r w:rsidRPr="00EA60C3">
        <w:rPr>
          <w:rFonts w:ascii="Arial" w:hAnsi="Arial" w:cs="Arial"/>
          <w:sz w:val="24"/>
          <w:szCs w:val="24"/>
        </w:rPr>
        <w:t>climbing</w:t>
      </w:r>
      <w:r w:rsidR="00D976BB" w:rsidRPr="00EA60C3">
        <w:rPr>
          <w:rFonts w:ascii="Arial" w:hAnsi="Arial" w:cs="Arial"/>
          <w:sz w:val="24"/>
          <w:szCs w:val="24"/>
        </w:rPr>
        <w:t>’ ‘</w:t>
      </w:r>
      <w:r w:rsidRPr="00EA60C3">
        <w:rPr>
          <w:rFonts w:ascii="Arial" w:hAnsi="Arial" w:cs="Arial"/>
          <w:sz w:val="24"/>
          <w:szCs w:val="24"/>
        </w:rPr>
        <w:t>ball games</w:t>
      </w:r>
      <w:r w:rsidR="00D976BB" w:rsidRPr="00EA60C3">
        <w:rPr>
          <w:rFonts w:ascii="Arial" w:hAnsi="Arial" w:cs="Arial"/>
          <w:sz w:val="24"/>
          <w:szCs w:val="24"/>
        </w:rPr>
        <w:t>’</w:t>
      </w:r>
      <w:r w:rsidR="001D62BB" w:rsidRPr="00EA60C3">
        <w:rPr>
          <w:rFonts w:ascii="Arial" w:hAnsi="Arial" w:cs="Arial"/>
          <w:sz w:val="24"/>
          <w:szCs w:val="24"/>
        </w:rPr>
        <w:t xml:space="preserve"> and much more. </w:t>
      </w:r>
      <w:r w:rsidR="00D976BB" w:rsidRPr="00EA60C3">
        <w:rPr>
          <w:rFonts w:ascii="Arial" w:hAnsi="Arial" w:cs="Arial"/>
          <w:sz w:val="24"/>
          <w:szCs w:val="24"/>
        </w:rPr>
        <w:t xml:space="preserve">This </w:t>
      </w:r>
      <w:r w:rsidR="00EA60C3" w:rsidRPr="00EA60C3">
        <w:rPr>
          <w:rFonts w:ascii="Arial" w:hAnsi="Arial" w:cs="Arial"/>
          <w:sz w:val="24"/>
          <w:szCs w:val="24"/>
        </w:rPr>
        <w:t>type of play will help develop</w:t>
      </w:r>
      <w:r w:rsidR="00D976BB" w:rsidRPr="00EA60C3">
        <w:rPr>
          <w:rFonts w:ascii="Arial" w:hAnsi="Arial" w:cs="Arial"/>
          <w:sz w:val="24"/>
          <w:szCs w:val="24"/>
        </w:rPr>
        <w:t xml:space="preserve"> awareness of </w:t>
      </w:r>
      <w:r w:rsidR="00773094" w:rsidRPr="00EA60C3">
        <w:rPr>
          <w:rFonts w:ascii="Arial" w:hAnsi="Arial" w:cs="Arial"/>
          <w:sz w:val="24"/>
          <w:szCs w:val="24"/>
        </w:rPr>
        <w:t xml:space="preserve">spacing and </w:t>
      </w:r>
      <w:r w:rsidR="00EA60C3" w:rsidRPr="00EA60C3">
        <w:rPr>
          <w:rFonts w:ascii="Arial" w:hAnsi="Arial" w:cs="Arial"/>
          <w:sz w:val="24"/>
          <w:szCs w:val="24"/>
        </w:rPr>
        <w:t xml:space="preserve">an </w:t>
      </w:r>
      <w:r w:rsidR="00773094" w:rsidRPr="00EA60C3">
        <w:rPr>
          <w:rFonts w:ascii="Arial" w:hAnsi="Arial" w:cs="Arial"/>
          <w:sz w:val="24"/>
          <w:szCs w:val="24"/>
        </w:rPr>
        <w:t>understanding</w:t>
      </w:r>
      <w:r w:rsidR="001E24CB" w:rsidRPr="00EA60C3">
        <w:rPr>
          <w:rFonts w:ascii="Arial" w:hAnsi="Arial" w:cs="Arial"/>
          <w:sz w:val="24"/>
          <w:szCs w:val="24"/>
        </w:rPr>
        <w:t xml:space="preserve"> of</w:t>
      </w:r>
      <w:r w:rsidR="00773094" w:rsidRPr="00EA60C3">
        <w:rPr>
          <w:rFonts w:ascii="Arial" w:hAnsi="Arial" w:cs="Arial"/>
          <w:sz w:val="24"/>
          <w:szCs w:val="24"/>
        </w:rPr>
        <w:t xml:space="preserve"> how their body works and the ability to extend their play experience. </w:t>
      </w:r>
      <w:r w:rsidR="001D62BB" w:rsidRPr="00EA60C3">
        <w:rPr>
          <w:rFonts w:ascii="Arial" w:hAnsi="Arial" w:cs="Arial"/>
          <w:sz w:val="24"/>
          <w:szCs w:val="24"/>
        </w:rPr>
        <w:t>Play</w:t>
      </w:r>
      <w:r w:rsidR="001E24CB" w:rsidRPr="00EA60C3">
        <w:rPr>
          <w:rFonts w:ascii="Arial" w:hAnsi="Arial" w:cs="Arial"/>
          <w:sz w:val="24"/>
          <w:szCs w:val="24"/>
        </w:rPr>
        <w:t>ing ph</w:t>
      </w:r>
      <w:r w:rsidR="001D62BB" w:rsidRPr="00EA60C3">
        <w:rPr>
          <w:rFonts w:ascii="Arial" w:hAnsi="Arial" w:cs="Arial"/>
          <w:sz w:val="24"/>
          <w:szCs w:val="24"/>
        </w:rPr>
        <w:t>ysically develops many fine motor skills such as ‘clapping’, ‘tapping’, movement in the hands and ‘playing an in</w:t>
      </w:r>
      <w:r w:rsidR="001E24CB" w:rsidRPr="00EA60C3">
        <w:rPr>
          <w:rFonts w:ascii="Arial" w:hAnsi="Arial" w:cs="Arial"/>
          <w:sz w:val="24"/>
          <w:szCs w:val="24"/>
        </w:rPr>
        <w:t>strument</w:t>
      </w:r>
      <w:r w:rsidR="001D62BB" w:rsidRPr="00EA60C3">
        <w:rPr>
          <w:rFonts w:ascii="Arial" w:hAnsi="Arial" w:cs="Arial"/>
          <w:sz w:val="24"/>
          <w:szCs w:val="24"/>
        </w:rPr>
        <w:t xml:space="preserve">’. Also, the children learn ‘balance, ‘coordination and ‘speed distance’ </w:t>
      </w:r>
      <w:r w:rsidR="001D62BB" w:rsidRPr="002168CE">
        <w:rPr>
          <w:rFonts w:ascii="Arial" w:hAnsi="Arial" w:cs="Arial"/>
          <w:sz w:val="24"/>
          <w:szCs w:val="24"/>
        </w:rPr>
        <w:t>when playin</w:t>
      </w:r>
      <w:r w:rsidR="001E24CB" w:rsidRPr="002168CE">
        <w:rPr>
          <w:rFonts w:ascii="Arial" w:hAnsi="Arial" w:cs="Arial"/>
          <w:sz w:val="24"/>
          <w:szCs w:val="24"/>
        </w:rPr>
        <w:t xml:space="preserve">g </w:t>
      </w:r>
      <w:r w:rsidR="001D62BB" w:rsidRPr="002168CE">
        <w:rPr>
          <w:rFonts w:ascii="Arial" w:hAnsi="Arial" w:cs="Arial"/>
          <w:sz w:val="24"/>
          <w:szCs w:val="24"/>
        </w:rPr>
        <w:t>outside physically (Meggitt, 2015).</w:t>
      </w:r>
    </w:p>
    <w:p w14:paraId="0B93EA92" w14:textId="77777777" w:rsidR="00EA60C3" w:rsidRPr="002168CE" w:rsidRDefault="00EA60C3" w:rsidP="00EC5EDE">
      <w:pPr>
        <w:spacing w:line="360" w:lineRule="auto"/>
        <w:jc w:val="both"/>
        <w:rPr>
          <w:rFonts w:ascii="Arial" w:hAnsi="Arial" w:cs="Arial"/>
          <w:sz w:val="24"/>
          <w:szCs w:val="24"/>
        </w:rPr>
      </w:pPr>
    </w:p>
    <w:p w14:paraId="65899CFF" w14:textId="252D7B60" w:rsidR="001E24CB" w:rsidRPr="002168CE" w:rsidRDefault="001E24CB" w:rsidP="00EC5EDE">
      <w:pPr>
        <w:spacing w:line="360" w:lineRule="auto"/>
        <w:jc w:val="both"/>
        <w:rPr>
          <w:rFonts w:ascii="Arial" w:hAnsi="Arial" w:cs="Arial"/>
          <w:sz w:val="24"/>
          <w:szCs w:val="24"/>
          <w:u w:val="single"/>
        </w:rPr>
      </w:pPr>
      <w:r w:rsidRPr="002168CE">
        <w:rPr>
          <w:rFonts w:ascii="Arial" w:hAnsi="Arial" w:cs="Arial"/>
          <w:sz w:val="24"/>
          <w:szCs w:val="24"/>
          <w:u w:val="single"/>
        </w:rPr>
        <w:t>Imaginative Play</w:t>
      </w:r>
    </w:p>
    <w:p w14:paraId="5CE2D229" w14:textId="598BBB76" w:rsidR="001E24CB" w:rsidRDefault="001E24CB" w:rsidP="00EC5EDE">
      <w:pPr>
        <w:spacing w:line="360" w:lineRule="auto"/>
        <w:jc w:val="both"/>
        <w:rPr>
          <w:rFonts w:ascii="Arial" w:hAnsi="Arial" w:cs="Arial"/>
          <w:sz w:val="24"/>
          <w:szCs w:val="24"/>
        </w:rPr>
      </w:pPr>
      <w:r w:rsidRPr="002168CE">
        <w:rPr>
          <w:rFonts w:ascii="Arial" w:hAnsi="Arial" w:cs="Arial"/>
          <w:sz w:val="24"/>
          <w:szCs w:val="24"/>
        </w:rPr>
        <w:t>Imaginative play is where children make up play scenarios such as playing shop or playing schools. Imaginative play can involve the children engaging in role play, where the children pretend to take on roles such as teacher, parent</w:t>
      </w:r>
      <w:r w:rsidR="00EA60C3">
        <w:rPr>
          <w:rFonts w:ascii="Arial" w:hAnsi="Arial" w:cs="Arial"/>
          <w:sz w:val="24"/>
          <w:szCs w:val="24"/>
        </w:rPr>
        <w:t xml:space="preserve"> or a</w:t>
      </w:r>
      <w:r w:rsidRPr="002168CE">
        <w:rPr>
          <w:rFonts w:ascii="Arial" w:hAnsi="Arial" w:cs="Arial"/>
          <w:sz w:val="24"/>
          <w:szCs w:val="24"/>
        </w:rPr>
        <w:t xml:space="preserve"> bus driver</w:t>
      </w:r>
      <w:r w:rsidR="00EA60C3">
        <w:rPr>
          <w:rFonts w:ascii="Arial" w:hAnsi="Arial" w:cs="Arial"/>
          <w:sz w:val="24"/>
          <w:szCs w:val="24"/>
        </w:rPr>
        <w:t xml:space="preserve">. The benefits </w:t>
      </w:r>
      <w:r w:rsidRPr="002168CE">
        <w:rPr>
          <w:rFonts w:ascii="Arial" w:hAnsi="Arial" w:cs="Arial"/>
          <w:sz w:val="24"/>
          <w:szCs w:val="24"/>
        </w:rPr>
        <w:t>of imaginative play include cognitive development, language development and social and emotional development (Meggitt 2015).</w:t>
      </w:r>
      <w:r w:rsidR="00EA60C3">
        <w:rPr>
          <w:rFonts w:ascii="Arial" w:hAnsi="Arial" w:cs="Arial"/>
          <w:sz w:val="24"/>
          <w:szCs w:val="24"/>
        </w:rPr>
        <w:t xml:space="preserve"> </w:t>
      </w:r>
      <w:r w:rsidRPr="002168CE">
        <w:rPr>
          <w:rFonts w:ascii="Arial" w:hAnsi="Arial" w:cs="Arial"/>
          <w:sz w:val="24"/>
          <w:szCs w:val="24"/>
        </w:rPr>
        <w:t xml:space="preserve">The </w:t>
      </w:r>
      <w:r w:rsidR="00B06B94" w:rsidRPr="002168CE">
        <w:rPr>
          <w:rFonts w:ascii="Arial" w:hAnsi="Arial" w:cs="Arial"/>
          <w:sz w:val="24"/>
          <w:szCs w:val="24"/>
        </w:rPr>
        <w:t>role of the adult in imaginary play is to allow an environment in which children can play imaginatively and this could mean providing the child with a toy kitchen or a small chalk board to play schools.</w:t>
      </w:r>
    </w:p>
    <w:p w14:paraId="60A38019" w14:textId="38669999" w:rsidR="00EA60C3" w:rsidRDefault="00EA60C3" w:rsidP="00EC5EDE">
      <w:pPr>
        <w:spacing w:line="360" w:lineRule="auto"/>
        <w:jc w:val="both"/>
        <w:rPr>
          <w:rFonts w:ascii="Arial" w:hAnsi="Arial" w:cs="Arial"/>
          <w:sz w:val="24"/>
          <w:szCs w:val="24"/>
        </w:rPr>
      </w:pPr>
    </w:p>
    <w:p w14:paraId="531F5288" w14:textId="77777777" w:rsidR="00EA60C3" w:rsidRPr="002168CE" w:rsidRDefault="00EA60C3" w:rsidP="00EC5EDE">
      <w:pPr>
        <w:spacing w:line="360" w:lineRule="auto"/>
        <w:jc w:val="both"/>
        <w:rPr>
          <w:rFonts w:ascii="Arial" w:hAnsi="Arial" w:cs="Arial"/>
          <w:sz w:val="24"/>
          <w:szCs w:val="24"/>
        </w:rPr>
      </w:pPr>
    </w:p>
    <w:p w14:paraId="590D4327" w14:textId="3AD220A3" w:rsidR="00AA0B6D" w:rsidRPr="002168CE" w:rsidRDefault="004F674F" w:rsidP="00EC5EDE">
      <w:pPr>
        <w:spacing w:line="360" w:lineRule="auto"/>
        <w:jc w:val="both"/>
        <w:rPr>
          <w:rFonts w:ascii="Arial" w:hAnsi="Arial" w:cs="Arial"/>
          <w:b/>
          <w:bCs/>
          <w:sz w:val="24"/>
          <w:szCs w:val="24"/>
          <w:u w:val="single"/>
        </w:rPr>
      </w:pPr>
      <w:r w:rsidRPr="002168CE">
        <w:rPr>
          <w:rFonts w:ascii="Arial" w:hAnsi="Arial" w:cs="Arial"/>
          <w:b/>
          <w:bCs/>
          <w:sz w:val="24"/>
          <w:szCs w:val="24"/>
        </w:rPr>
        <w:t xml:space="preserve">2. </w:t>
      </w:r>
      <w:r w:rsidR="003D221E" w:rsidRPr="002168CE">
        <w:rPr>
          <w:rFonts w:ascii="Arial" w:hAnsi="Arial" w:cs="Arial"/>
          <w:b/>
          <w:bCs/>
          <w:sz w:val="24"/>
          <w:szCs w:val="24"/>
          <w:u w:val="single"/>
        </w:rPr>
        <w:t>What is risk?</w:t>
      </w:r>
    </w:p>
    <w:p w14:paraId="2EEA4AD7" w14:textId="741E55A9" w:rsidR="007E4D0C" w:rsidRDefault="007E4D0C" w:rsidP="00EC5EDE">
      <w:pPr>
        <w:spacing w:line="360" w:lineRule="auto"/>
        <w:jc w:val="both"/>
        <w:rPr>
          <w:rFonts w:ascii="Arial" w:hAnsi="Arial" w:cs="Arial"/>
          <w:sz w:val="24"/>
          <w:szCs w:val="24"/>
        </w:rPr>
      </w:pPr>
      <w:r w:rsidRPr="002168CE">
        <w:rPr>
          <w:rFonts w:ascii="Arial" w:hAnsi="Arial" w:cs="Arial"/>
          <w:sz w:val="24"/>
          <w:szCs w:val="24"/>
        </w:rPr>
        <w:t>As we have seen</w:t>
      </w:r>
      <w:r w:rsidR="00EA60C3">
        <w:rPr>
          <w:rFonts w:ascii="Arial" w:hAnsi="Arial" w:cs="Arial"/>
          <w:sz w:val="24"/>
          <w:szCs w:val="24"/>
        </w:rPr>
        <w:t>,</w:t>
      </w:r>
      <w:r w:rsidRPr="002168CE">
        <w:rPr>
          <w:rFonts w:ascii="Arial" w:hAnsi="Arial" w:cs="Arial"/>
          <w:sz w:val="24"/>
          <w:szCs w:val="24"/>
        </w:rPr>
        <w:t xml:space="preserve"> play is crucial </w:t>
      </w:r>
      <w:r w:rsidR="009B37AB">
        <w:rPr>
          <w:rFonts w:ascii="Arial" w:hAnsi="Arial" w:cs="Arial"/>
          <w:sz w:val="24"/>
          <w:szCs w:val="24"/>
        </w:rPr>
        <w:t>for</w:t>
      </w:r>
      <w:r w:rsidRPr="002168CE">
        <w:rPr>
          <w:rFonts w:ascii="Arial" w:hAnsi="Arial" w:cs="Arial"/>
          <w:sz w:val="24"/>
          <w:szCs w:val="24"/>
        </w:rPr>
        <w:t xml:space="preserve"> children to develop healthily. There is evidence to show that children also need to be exposed to some play with an element of risk to it and in fact there is evidence to suggest that if children are denied opportunit</w:t>
      </w:r>
      <w:r w:rsidR="00EA60C3">
        <w:rPr>
          <w:rFonts w:ascii="Arial" w:hAnsi="Arial" w:cs="Arial"/>
          <w:sz w:val="24"/>
          <w:szCs w:val="24"/>
        </w:rPr>
        <w:t xml:space="preserve">ies  </w:t>
      </w:r>
      <w:r w:rsidRPr="002168CE">
        <w:rPr>
          <w:rFonts w:ascii="Arial" w:hAnsi="Arial" w:cs="Arial"/>
          <w:sz w:val="24"/>
          <w:szCs w:val="24"/>
        </w:rPr>
        <w:t xml:space="preserve">to take part in risky play, then it is more likely that they will seek out </w:t>
      </w:r>
      <w:r w:rsidRPr="00EA60C3">
        <w:rPr>
          <w:rFonts w:ascii="Arial" w:hAnsi="Arial" w:cs="Arial"/>
          <w:sz w:val="24"/>
          <w:szCs w:val="24"/>
        </w:rPr>
        <w:t xml:space="preserve">thrills and challenges in less appropriate places </w:t>
      </w:r>
      <w:bookmarkStart w:id="1" w:name="_Hlk30510915"/>
      <w:r w:rsidR="007A275B">
        <w:rPr>
          <w:rFonts w:ascii="Arial" w:hAnsi="Arial" w:cs="Arial"/>
          <w:sz w:val="24"/>
          <w:szCs w:val="24"/>
        </w:rPr>
        <w:t>(</w:t>
      </w:r>
      <w:r w:rsidR="00EA60C3" w:rsidRPr="00EA60C3">
        <w:rPr>
          <w:rFonts w:ascii="Arial" w:hAnsi="Arial" w:cs="Arial"/>
          <w:sz w:val="24"/>
          <w:szCs w:val="24"/>
        </w:rPr>
        <w:t>Torunn Grindheim</w:t>
      </w:r>
      <w:r w:rsidR="007A275B">
        <w:rPr>
          <w:rFonts w:ascii="Arial" w:hAnsi="Arial" w:cs="Arial"/>
          <w:sz w:val="24"/>
          <w:szCs w:val="24"/>
        </w:rPr>
        <w:t>,</w:t>
      </w:r>
      <w:r w:rsidR="00EA60C3" w:rsidRPr="00EA60C3">
        <w:rPr>
          <w:rFonts w:ascii="Arial" w:hAnsi="Arial" w:cs="Arial"/>
          <w:sz w:val="24"/>
          <w:szCs w:val="24"/>
        </w:rPr>
        <w:t xml:space="preserve"> 2017)</w:t>
      </w:r>
      <w:r w:rsidR="007A275B">
        <w:rPr>
          <w:rFonts w:ascii="Arial" w:hAnsi="Arial" w:cs="Arial"/>
          <w:sz w:val="24"/>
          <w:szCs w:val="24"/>
        </w:rPr>
        <w:t>.</w:t>
      </w:r>
    </w:p>
    <w:p w14:paraId="429F3D3C" w14:textId="77777777" w:rsidR="0011667C" w:rsidRPr="00EA60C3" w:rsidRDefault="0011667C" w:rsidP="00EC5EDE">
      <w:pPr>
        <w:spacing w:line="360" w:lineRule="auto"/>
        <w:jc w:val="both"/>
        <w:rPr>
          <w:rFonts w:ascii="Arial" w:hAnsi="Arial" w:cs="Arial"/>
          <w:sz w:val="24"/>
          <w:szCs w:val="24"/>
        </w:rPr>
      </w:pPr>
    </w:p>
    <w:bookmarkEnd w:id="1"/>
    <w:p w14:paraId="4D65F9F7" w14:textId="0465DEDC" w:rsidR="00F21301" w:rsidRDefault="00F21301" w:rsidP="00EC5EDE">
      <w:pPr>
        <w:spacing w:line="360" w:lineRule="auto"/>
        <w:ind w:left="-5" w:right="212"/>
        <w:jc w:val="both"/>
        <w:rPr>
          <w:rFonts w:ascii="Arial" w:hAnsi="Arial" w:cs="Arial"/>
          <w:sz w:val="24"/>
          <w:szCs w:val="24"/>
          <w:shd w:val="clear" w:color="auto" w:fill="FFFFFF"/>
        </w:rPr>
      </w:pPr>
      <w:r w:rsidRPr="002168CE">
        <w:rPr>
          <w:rFonts w:ascii="Arial" w:eastAsia="Times New Roman" w:hAnsi="Arial" w:cs="Arial"/>
          <w:color w:val="000000"/>
          <w:sz w:val="24"/>
          <w:szCs w:val="24"/>
          <w:shd w:val="clear" w:color="auto" w:fill="FFFFFF"/>
        </w:rPr>
        <w:t xml:space="preserve">Research also suggests that if children feel they are not obtaining challenging and interesting risky play opportunities that they want or need in public play areas, they may go to </w:t>
      </w:r>
      <w:r w:rsidR="00DC5875">
        <w:rPr>
          <w:rFonts w:ascii="Arial" w:eastAsia="Times New Roman" w:hAnsi="Arial" w:cs="Arial"/>
          <w:color w:val="000000"/>
          <w:sz w:val="24"/>
          <w:szCs w:val="24"/>
          <w:shd w:val="clear" w:color="auto" w:fill="FFFFFF"/>
        </w:rPr>
        <w:t xml:space="preserve">unsafe </w:t>
      </w:r>
      <w:r w:rsidRPr="002168CE">
        <w:rPr>
          <w:rFonts w:ascii="Arial" w:eastAsia="Times New Roman" w:hAnsi="Arial" w:cs="Arial"/>
          <w:color w:val="000000"/>
          <w:sz w:val="24"/>
          <w:szCs w:val="24"/>
          <w:shd w:val="clear" w:color="auto" w:fill="FFFFFF"/>
        </w:rPr>
        <w:t>places such as</w:t>
      </w:r>
      <w:r w:rsidR="00DC5875">
        <w:rPr>
          <w:rFonts w:ascii="Arial" w:eastAsia="Times New Roman" w:hAnsi="Arial" w:cs="Arial"/>
          <w:color w:val="000000"/>
          <w:sz w:val="24"/>
          <w:szCs w:val="24"/>
          <w:shd w:val="clear" w:color="auto" w:fill="FFFFFF"/>
        </w:rPr>
        <w:t>;</w:t>
      </w:r>
      <w:r w:rsidRPr="002168CE">
        <w:rPr>
          <w:rFonts w:ascii="Arial" w:eastAsia="Times New Roman" w:hAnsi="Arial" w:cs="Arial"/>
          <w:color w:val="000000"/>
          <w:sz w:val="24"/>
          <w:szCs w:val="24"/>
          <w:shd w:val="clear" w:color="auto" w:fill="FFFFFF"/>
        </w:rPr>
        <w:t xml:space="preserve"> wastelands, building sites, abandoned buildings, underpasses, quarries and rivers </w:t>
      </w:r>
      <w:r w:rsidR="00DC5875">
        <w:rPr>
          <w:rFonts w:ascii="Arial" w:hAnsi="Arial" w:cs="Arial"/>
          <w:sz w:val="24"/>
          <w:szCs w:val="24"/>
        </w:rPr>
        <w:t>(</w:t>
      </w:r>
      <w:proofErr w:type="spellStart"/>
      <w:r w:rsidR="00DC5875" w:rsidRPr="00DC5875">
        <w:rPr>
          <w:rFonts w:ascii="Arial" w:hAnsi="Arial" w:cs="Arial"/>
          <w:sz w:val="24"/>
          <w:szCs w:val="24"/>
        </w:rPr>
        <w:fldChar w:fldCharType="begin"/>
      </w:r>
      <w:r w:rsidR="00DC5875" w:rsidRPr="00DC5875">
        <w:rPr>
          <w:rFonts w:ascii="Arial" w:hAnsi="Arial" w:cs="Arial"/>
          <w:sz w:val="24"/>
          <w:szCs w:val="24"/>
        </w:rPr>
        <w:instrText xml:space="preserve"> HYPERLINK "https://www.ncbi.nlm.nih.gov/pubmed/?term=Brussoni%20M%5BAuthor%5D&amp;cauthor=true&amp;cauthor_uid=23202675" </w:instrText>
      </w:r>
      <w:r w:rsidR="00DC5875" w:rsidRPr="00DC5875">
        <w:rPr>
          <w:rFonts w:ascii="Arial" w:hAnsi="Arial" w:cs="Arial"/>
          <w:sz w:val="24"/>
          <w:szCs w:val="24"/>
        </w:rPr>
        <w:fldChar w:fldCharType="separate"/>
      </w:r>
      <w:r w:rsidR="00DC5875" w:rsidRPr="00DC5875">
        <w:rPr>
          <w:rFonts w:ascii="Arial" w:hAnsi="Arial" w:cs="Arial"/>
          <w:sz w:val="24"/>
          <w:szCs w:val="24"/>
          <w:u w:val="single"/>
        </w:rPr>
        <w:t>Brussoni</w:t>
      </w:r>
      <w:proofErr w:type="spellEnd"/>
      <w:r w:rsidR="00DC5875" w:rsidRPr="00DC5875">
        <w:rPr>
          <w:rFonts w:ascii="Arial" w:hAnsi="Arial" w:cs="Arial"/>
          <w:sz w:val="24"/>
          <w:szCs w:val="24"/>
        </w:rPr>
        <w:fldChar w:fldCharType="end"/>
      </w:r>
      <w:r w:rsidR="00DC5875">
        <w:rPr>
          <w:rFonts w:ascii="Arial" w:hAnsi="Arial" w:cs="Arial"/>
          <w:sz w:val="24"/>
          <w:szCs w:val="24"/>
          <w:shd w:val="clear" w:color="auto" w:fill="FFFFFF"/>
        </w:rPr>
        <w:t xml:space="preserve"> </w:t>
      </w:r>
      <w:r w:rsidR="00DC5875" w:rsidRPr="00DC5875">
        <w:rPr>
          <w:rFonts w:ascii="Arial" w:hAnsi="Arial" w:cs="Arial"/>
          <w:i/>
          <w:iCs/>
          <w:sz w:val="24"/>
          <w:szCs w:val="24"/>
          <w:shd w:val="clear" w:color="auto" w:fill="FFFFFF"/>
        </w:rPr>
        <w:t>et al</w:t>
      </w:r>
      <w:r w:rsidR="00DC5875">
        <w:rPr>
          <w:rFonts w:ascii="Arial" w:hAnsi="Arial" w:cs="Arial"/>
          <w:sz w:val="24"/>
          <w:szCs w:val="24"/>
          <w:shd w:val="clear" w:color="auto" w:fill="FFFFFF"/>
        </w:rPr>
        <w:t>,2012).</w:t>
      </w:r>
    </w:p>
    <w:p w14:paraId="0E30231E" w14:textId="77777777" w:rsidR="0011667C" w:rsidRDefault="0011667C" w:rsidP="00EC5EDE">
      <w:pPr>
        <w:spacing w:line="360" w:lineRule="auto"/>
        <w:jc w:val="both"/>
        <w:rPr>
          <w:rFonts w:ascii="Arial" w:eastAsia="Times New Roman" w:hAnsi="Arial" w:cs="Arial"/>
          <w:color w:val="000000"/>
          <w:sz w:val="24"/>
          <w:szCs w:val="24"/>
          <w:shd w:val="clear" w:color="auto" w:fill="FFFFFF"/>
        </w:rPr>
      </w:pPr>
    </w:p>
    <w:p w14:paraId="1CC2B85D" w14:textId="53235A93" w:rsidR="0011667C" w:rsidRDefault="00F21301" w:rsidP="00EC5EDE">
      <w:pPr>
        <w:spacing w:line="360" w:lineRule="auto"/>
        <w:jc w:val="both"/>
        <w:rPr>
          <w:rFonts w:ascii="Arial" w:hAnsi="Arial" w:cs="Arial"/>
          <w:sz w:val="24"/>
          <w:szCs w:val="24"/>
        </w:rPr>
      </w:pPr>
      <w:r w:rsidRPr="002168CE">
        <w:rPr>
          <w:rFonts w:ascii="Arial" w:hAnsi="Arial" w:cs="Arial"/>
          <w:sz w:val="24"/>
          <w:szCs w:val="24"/>
        </w:rPr>
        <w:lastRenderedPageBreak/>
        <w:t>There are many activities that children engage in which are classed as risky behaviour such as ‘climbing, jumping from a great hight, sliding and hanging upside down’ (Tovey,</w:t>
      </w:r>
      <w:r w:rsidR="0011667C">
        <w:rPr>
          <w:rFonts w:ascii="Arial" w:hAnsi="Arial" w:cs="Arial"/>
          <w:sz w:val="24"/>
          <w:szCs w:val="24"/>
        </w:rPr>
        <w:t xml:space="preserve"> </w:t>
      </w:r>
      <w:r w:rsidRPr="002168CE">
        <w:rPr>
          <w:rFonts w:ascii="Arial" w:hAnsi="Arial" w:cs="Arial"/>
          <w:sz w:val="24"/>
          <w:szCs w:val="24"/>
        </w:rPr>
        <w:t xml:space="preserve">2010). There are some activities </w:t>
      </w:r>
      <w:r w:rsidR="0011667C">
        <w:rPr>
          <w:rFonts w:ascii="Arial" w:hAnsi="Arial" w:cs="Arial"/>
          <w:sz w:val="24"/>
          <w:szCs w:val="24"/>
        </w:rPr>
        <w:t>which may have small risks attached to them such as,</w:t>
      </w:r>
      <w:r w:rsidRPr="002168CE">
        <w:rPr>
          <w:rFonts w:ascii="Arial" w:hAnsi="Arial" w:cs="Arial"/>
          <w:sz w:val="24"/>
          <w:szCs w:val="24"/>
        </w:rPr>
        <w:t xml:space="preserve"> ‘riding a bik</w:t>
      </w:r>
      <w:r w:rsidR="0011667C">
        <w:rPr>
          <w:rFonts w:ascii="Arial" w:hAnsi="Arial" w:cs="Arial"/>
          <w:sz w:val="24"/>
          <w:szCs w:val="24"/>
        </w:rPr>
        <w:t>e and</w:t>
      </w:r>
      <w:r w:rsidRPr="002168CE">
        <w:rPr>
          <w:rFonts w:ascii="Arial" w:hAnsi="Arial" w:cs="Arial"/>
          <w:sz w:val="24"/>
          <w:szCs w:val="24"/>
        </w:rPr>
        <w:t xml:space="preserve"> running</w:t>
      </w:r>
      <w:r w:rsidR="0011667C">
        <w:rPr>
          <w:rFonts w:ascii="Arial" w:hAnsi="Arial" w:cs="Arial"/>
          <w:sz w:val="24"/>
          <w:szCs w:val="24"/>
        </w:rPr>
        <w:t xml:space="preserve">’, </w:t>
      </w:r>
      <w:r w:rsidRPr="002168CE">
        <w:rPr>
          <w:rFonts w:ascii="Arial" w:hAnsi="Arial" w:cs="Arial"/>
          <w:sz w:val="24"/>
          <w:szCs w:val="24"/>
        </w:rPr>
        <w:t>but</w:t>
      </w:r>
      <w:r w:rsidR="0011667C">
        <w:rPr>
          <w:rFonts w:ascii="Arial" w:hAnsi="Arial" w:cs="Arial"/>
          <w:sz w:val="24"/>
          <w:szCs w:val="24"/>
        </w:rPr>
        <w:t xml:space="preserve"> these activities are beneficial to</w:t>
      </w:r>
      <w:r w:rsidRPr="002168CE">
        <w:rPr>
          <w:rFonts w:ascii="Arial" w:hAnsi="Arial" w:cs="Arial"/>
          <w:sz w:val="24"/>
          <w:szCs w:val="24"/>
        </w:rPr>
        <w:t xml:space="preserve"> children</w:t>
      </w:r>
      <w:r w:rsidR="0011667C">
        <w:rPr>
          <w:rFonts w:ascii="Arial" w:hAnsi="Arial" w:cs="Arial"/>
          <w:sz w:val="24"/>
          <w:szCs w:val="24"/>
        </w:rPr>
        <w:t xml:space="preserve"> and require them in order</w:t>
      </w:r>
      <w:r w:rsidRPr="002168CE">
        <w:rPr>
          <w:rFonts w:ascii="Arial" w:hAnsi="Arial" w:cs="Arial"/>
          <w:sz w:val="24"/>
          <w:szCs w:val="24"/>
        </w:rPr>
        <w:t xml:space="preserve"> to develop (Wilkinson,2015). </w:t>
      </w:r>
      <w:r w:rsidR="0011667C" w:rsidRPr="002168CE">
        <w:rPr>
          <w:rFonts w:ascii="Arial" w:hAnsi="Arial" w:cs="Arial"/>
          <w:sz w:val="24"/>
          <w:szCs w:val="24"/>
        </w:rPr>
        <w:t xml:space="preserve">Risky play is important for children’s development as the child will learn about the outcomes of risky play. It is exhilarating and exciting for the children because it is something different, they have not experienced. The children need to test the limits and explore the boundaries of how far risky play they experience until physical injury occurs </w:t>
      </w:r>
      <w:r w:rsidR="0011667C" w:rsidRPr="002168CE">
        <w:rPr>
          <w:rFonts w:ascii="Arial" w:hAnsi="Arial" w:cs="Arial"/>
          <w:sz w:val="24"/>
          <w:szCs w:val="24"/>
          <w:shd w:val="clear" w:color="auto" w:fill="FFFFFF"/>
        </w:rPr>
        <w:t xml:space="preserve">(Sandseter, 2007). </w:t>
      </w:r>
    </w:p>
    <w:p w14:paraId="087C7653" w14:textId="77777777" w:rsidR="0011667C" w:rsidRDefault="0011667C" w:rsidP="00EC5EDE">
      <w:pPr>
        <w:spacing w:line="360" w:lineRule="auto"/>
        <w:jc w:val="both"/>
        <w:rPr>
          <w:rFonts w:ascii="Arial" w:hAnsi="Arial" w:cs="Arial"/>
          <w:sz w:val="24"/>
          <w:szCs w:val="24"/>
        </w:rPr>
      </w:pPr>
    </w:p>
    <w:p w14:paraId="71FF989F" w14:textId="0E56A7E3" w:rsidR="002C5EFA" w:rsidRPr="002168CE" w:rsidRDefault="0028132F" w:rsidP="00EC5EDE">
      <w:pPr>
        <w:spacing w:line="360" w:lineRule="auto"/>
        <w:jc w:val="both"/>
        <w:rPr>
          <w:rFonts w:ascii="Arial" w:hAnsi="Arial" w:cs="Arial"/>
          <w:sz w:val="24"/>
          <w:szCs w:val="24"/>
        </w:rPr>
      </w:pPr>
      <w:r w:rsidRPr="002168CE">
        <w:rPr>
          <w:rFonts w:ascii="Arial" w:hAnsi="Arial" w:cs="Arial"/>
          <w:sz w:val="24"/>
          <w:szCs w:val="24"/>
        </w:rPr>
        <w:t>Stephenson (2003) argues that risky play needs to involve a child doing something new and untried before, and where they fee</w:t>
      </w:r>
      <w:r w:rsidR="0011667C">
        <w:rPr>
          <w:rFonts w:ascii="Arial" w:hAnsi="Arial" w:cs="Arial"/>
          <w:sz w:val="24"/>
          <w:szCs w:val="24"/>
        </w:rPr>
        <w:t xml:space="preserve"> slightly</w:t>
      </w:r>
      <w:r w:rsidRPr="002168CE">
        <w:rPr>
          <w:rFonts w:ascii="Arial" w:hAnsi="Arial" w:cs="Arial"/>
          <w:sz w:val="24"/>
          <w:szCs w:val="24"/>
        </w:rPr>
        <w:t xml:space="preserve"> out of control</w:t>
      </w:r>
      <w:r w:rsidR="0011667C">
        <w:rPr>
          <w:rFonts w:ascii="Arial" w:hAnsi="Arial" w:cs="Arial"/>
          <w:sz w:val="24"/>
          <w:szCs w:val="24"/>
        </w:rPr>
        <w:t>,</w:t>
      </w:r>
      <w:r w:rsidRPr="002168CE">
        <w:rPr>
          <w:rFonts w:ascii="Arial" w:hAnsi="Arial" w:cs="Arial"/>
          <w:sz w:val="24"/>
          <w:szCs w:val="24"/>
        </w:rPr>
        <w:t xml:space="preserve"> </w:t>
      </w:r>
      <w:r w:rsidR="00F21301" w:rsidRPr="002168CE">
        <w:rPr>
          <w:rFonts w:ascii="Arial" w:hAnsi="Arial" w:cs="Arial"/>
          <w:sz w:val="24"/>
          <w:szCs w:val="24"/>
        </w:rPr>
        <w:t>for example because</w:t>
      </w:r>
      <w:r w:rsidRPr="002168CE">
        <w:rPr>
          <w:rFonts w:ascii="Arial" w:hAnsi="Arial" w:cs="Arial"/>
          <w:sz w:val="24"/>
          <w:szCs w:val="24"/>
        </w:rPr>
        <w:t xml:space="preserve"> they are too high or going too far. There also needs to be a sense of overcoming fear</w:t>
      </w:r>
      <w:r w:rsidR="00F21301" w:rsidRPr="002168CE">
        <w:rPr>
          <w:rFonts w:ascii="Arial" w:hAnsi="Arial" w:cs="Arial"/>
          <w:sz w:val="24"/>
          <w:szCs w:val="24"/>
        </w:rPr>
        <w:t xml:space="preserve"> </w:t>
      </w:r>
      <w:r w:rsidR="002C5EFA" w:rsidRPr="002168CE">
        <w:rPr>
          <w:rFonts w:ascii="Arial" w:hAnsi="Arial" w:cs="Arial"/>
          <w:sz w:val="24"/>
          <w:szCs w:val="24"/>
        </w:rPr>
        <w:t>as this will help children build their confidence and resilienc</w:t>
      </w:r>
      <w:r w:rsidR="00B0686B" w:rsidRPr="002168CE">
        <w:rPr>
          <w:rFonts w:ascii="Arial" w:hAnsi="Arial" w:cs="Arial"/>
          <w:sz w:val="24"/>
          <w:szCs w:val="24"/>
        </w:rPr>
        <w:t>e.</w:t>
      </w:r>
      <w:r w:rsidR="001C20C6">
        <w:rPr>
          <w:rFonts w:ascii="Arial" w:hAnsi="Arial" w:cs="Arial"/>
          <w:sz w:val="24"/>
          <w:szCs w:val="24"/>
        </w:rPr>
        <w:t xml:space="preserve"> Once a child has achieved a goal that was perceived as being dangerous or challenging, their self-belief and confidence will increase and their independence will subsequently develop </w:t>
      </w:r>
      <w:r w:rsidR="001C20C6" w:rsidRPr="002168CE">
        <w:rPr>
          <w:rFonts w:ascii="Arial" w:hAnsi="Arial" w:cs="Arial"/>
          <w:sz w:val="24"/>
          <w:szCs w:val="24"/>
        </w:rPr>
        <w:t>(Play Wales, 2016)</w:t>
      </w:r>
      <w:r w:rsidR="001C20C6">
        <w:rPr>
          <w:rFonts w:ascii="Arial" w:hAnsi="Arial" w:cs="Arial"/>
          <w:sz w:val="24"/>
          <w:szCs w:val="24"/>
        </w:rPr>
        <w:t xml:space="preserve">. </w:t>
      </w:r>
      <w:r w:rsidR="00B0686B" w:rsidRPr="002168CE">
        <w:rPr>
          <w:rFonts w:ascii="Arial" w:hAnsi="Arial" w:cs="Arial"/>
          <w:sz w:val="24"/>
          <w:szCs w:val="24"/>
        </w:rPr>
        <w:t>Play Wales (2016) states that</w:t>
      </w:r>
      <w:r w:rsidR="002C5EFA" w:rsidRPr="002168CE">
        <w:rPr>
          <w:rFonts w:ascii="Arial" w:hAnsi="Arial" w:cs="Arial"/>
          <w:i/>
          <w:iCs/>
          <w:sz w:val="24"/>
          <w:szCs w:val="24"/>
        </w:rPr>
        <w:t xml:space="preserve"> </w:t>
      </w:r>
      <w:r w:rsidR="00B0686B" w:rsidRPr="002168CE">
        <w:rPr>
          <w:rFonts w:ascii="Arial" w:hAnsi="Arial" w:cs="Arial"/>
          <w:sz w:val="24"/>
          <w:szCs w:val="24"/>
        </w:rPr>
        <w:t>play</w:t>
      </w:r>
      <w:r w:rsidR="002C5EFA" w:rsidRPr="002168CE">
        <w:rPr>
          <w:rFonts w:ascii="Arial" w:hAnsi="Arial" w:cs="Arial"/>
          <w:i/>
          <w:iCs/>
          <w:sz w:val="24"/>
          <w:szCs w:val="24"/>
        </w:rPr>
        <w:t xml:space="preserve"> </w:t>
      </w:r>
      <w:r w:rsidR="002C5EFA" w:rsidRPr="002168CE">
        <w:rPr>
          <w:rFonts w:ascii="Arial" w:hAnsi="Arial" w:cs="Arial"/>
          <w:sz w:val="24"/>
          <w:szCs w:val="24"/>
        </w:rPr>
        <w:t>‘provides a primary behaviour for developing resilience, thereby making a significant contribution to children’s well-being’</w:t>
      </w:r>
      <w:r w:rsidR="00F35AC7" w:rsidRPr="002168CE">
        <w:rPr>
          <w:rFonts w:ascii="Arial" w:hAnsi="Arial" w:cs="Arial"/>
          <w:sz w:val="24"/>
          <w:szCs w:val="24"/>
        </w:rPr>
        <w:t xml:space="preserve"> </w:t>
      </w:r>
      <w:bookmarkStart w:id="2" w:name="_Hlk30512467"/>
      <w:r w:rsidR="002C5EFA" w:rsidRPr="002168CE">
        <w:rPr>
          <w:rFonts w:ascii="Arial" w:hAnsi="Arial" w:cs="Arial"/>
          <w:sz w:val="24"/>
          <w:szCs w:val="24"/>
        </w:rPr>
        <w:t>(Play Wales, 2016)</w:t>
      </w:r>
      <w:r w:rsidR="00B0686B" w:rsidRPr="002168CE">
        <w:rPr>
          <w:rFonts w:ascii="Arial" w:hAnsi="Arial" w:cs="Arial"/>
          <w:sz w:val="24"/>
          <w:szCs w:val="24"/>
        </w:rPr>
        <w:t xml:space="preserve">. </w:t>
      </w:r>
      <w:bookmarkEnd w:id="2"/>
      <w:r w:rsidR="00F35AC7" w:rsidRPr="002168CE">
        <w:rPr>
          <w:rFonts w:ascii="Arial" w:hAnsi="Arial" w:cs="Arial"/>
          <w:sz w:val="24"/>
          <w:szCs w:val="24"/>
        </w:rPr>
        <w:t>Therefore,</w:t>
      </w:r>
      <w:r w:rsidR="00B0686B" w:rsidRPr="002168CE">
        <w:rPr>
          <w:rFonts w:ascii="Arial" w:hAnsi="Arial" w:cs="Arial"/>
          <w:sz w:val="24"/>
          <w:szCs w:val="24"/>
        </w:rPr>
        <w:t xml:space="preserve"> children will learn success and failure from risky play, and this can motivate the child</w:t>
      </w:r>
      <w:r w:rsidR="00F21301" w:rsidRPr="002168CE">
        <w:rPr>
          <w:rFonts w:ascii="Arial" w:hAnsi="Arial" w:cs="Arial"/>
          <w:sz w:val="24"/>
          <w:szCs w:val="24"/>
        </w:rPr>
        <w:t>.</w:t>
      </w:r>
      <w:r w:rsidR="00B0686B" w:rsidRPr="002168CE">
        <w:rPr>
          <w:rFonts w:ascii="Arial" w:hAnsi="Arial" w:cs="Arial"/>
          <w:sz w:val="24"/>
          <w:szCs w:val="24"/>
        </w:rPr>
        <w:t xml:space="preserve"> </w:t>
      </w:r>
    </w:p>
    <w:p w14:paraId="0A7F72A7" w14:textId="597857E4" w:rsidR="000E0B13" w:rsidRPr="002168CE" w:rsidRDefault="0011667C" w:rsidP="00EC5EDE">
      <w:pPr>
        <w:spacing w:line="360" w:lineRule="auto"/>
        <w:jc w:val="both"/>
        <w:rPr>
          <w:rFonts w:ascii="Arial" w:hAnsi="Arial" w:cs="Arial"/>
          <w:b/>
          <w:bCs/>
          <w:sz w:val="24"/>
          <w:szCs w:val="24"/>
          <w:u w:val="single"/>
        </w:rPr>
      </w:pPr>
      <w:r>
        <w:rPr>
          <w:rFonts w:ascii="Arial" w:hAnsi="Arial" w:cs="Arial"/>
          <w:b/>
          <w:bCs/>
          <w:sz w:val="24"/>
          <w:szCs w:val="24"/>
        </w:rPr>
        <w:t xml:space="preserve"> </w:t>
      </w:r>
    </w:p>
    <w:p w14:paraId="0771040C" w14:textId="7178C852" w:rsidR="007D368C" w:rsidRDefault="001070BD" w:rsidP="00EC5EDE">
      <w:pPr>
        <w:spacing w:line="360" w:lineRule="auto"/>
        <w:jc w:val="both"/>
        <w:rPr>
          <w:rFonts w:ascii="Arial" w:hAnsi="Arial" w:cs="Arial"/>
          <w:sz w:val="24"/>
          <w:szCs w:val="24"/>
        </w:rPr>
      </w:pPr>
      <w:r w:rsidRPr="002168CE">
        <w:rPr>
          <w:rFonts w:ascii="Arial" w:hAnsi="Arial" w:cs="Arial"/>
          <w:sz w:val="24"/>
          <w:szCs w:val="24"/>
        </w:rPr>
        <w:t xml:space="preserve">When children are </w:t>
      </w:r>
      <w:r w:rsidR="001C20C6">
        <w:rPr>
          <w:rFonts w:ascii="Arial" w:hAnsi="Arial" w:cs="Arial"/>
          <w:sz w:val="24"/>
          <w:szCs w:val="24"/>
        </w:rPr>
        <w:t xml:space="preserve">not given the opportunity to </w:t>
      </w:r>
      <w:r w:rsidRPr="002168CE">
        <w:rPr>
          <w:rFonts w:ascii="Arial" w:hAnsi="Arial" w:cs="Arial"/>
          <w:sz w:val="24"/>
          <w:szCs w:val="24"/>
        </w:rPr>
        <w:t xml:space="preserve">explore play with </w:t>
      </w:r>
      <w:r w:rsidR="00753801" w:rsidRPr="002168CE">
        <w:rPr>
          <w:rFonts w:ascii="Arial" w:hAnsi="Arial" w:cs="Arial"/>
          <w:sz w:val="24"/>
          <w:szCs w:val="24"/>
        </w:rPr>
        <w:t>risk,</w:t>
      </w:r>
      <w:r w:rsidRPr="002168CE">
        <w:rPr>
          <w:rFonts w:ascii="Arial" w:hAnsi="Arial" w:cs="Arial"/>
          <w:sz w:val="24"/>
          <w:szCs w:val="24"/>
        </w:rPr>
        <w:t xml:space="preserve"> they will not be able to </w:t>
      </w:r>
      <w:r w:rsidR="001C20C6">
        <w:rPr>
          <w:rFonts w:ascii="Arial" w:hAnsi="Arial" w:cs="Arial"/>
          <w:sz w:val="24"/>
          <w:szCs w:val="24"/>
        </w:rPr>
        <w:t>identify</w:t>
      </w:r>
      <w:r w:rsidRPr="002168CE">
        <w:rPr>
          <w:rFonts w:ascii="Arial" w:hAnsi="Arial" w:cs="Arial"/>
          <w:sz w:val="24"/>
          <w:szCs w:val="24"/>
        </w:rPr>
        <w:t xml:space="preserve"> risks </w:t>
      </w:r>
      <w:r w:rsidR="001C20C6">
        <w:rPr>
          <w:rFonts w:ascii="Arial" w:hAnsi="Arial" w:cs="Arial"/>
          <w:sz w:val="24"/>
          <w:szCs w:val="24"/>
        </w:rPr>
        <w:t>or how to manage any risks that they may encounter in their lives</w:t>
      </w:r>
      <w:r w:rsidRPr="002168CE">
        <w:rPr>
          <w:rFonts w:ascii="Arial" w:hAnsi="Arial" w:cs="Arial"/>
          <w:sz w:val="24"/>
          <w:szCs w:val="24"/>
        </w:rPr>
        <w:t xml:space="preserve"> (Play England, 2007).</w:t>
      </w:r>
      <w:r w:rsidR="007D368C" w:rsidRPr="002168CE">
        <w:rPr>
          <w:rFonts w:ascii="Arial" w:hAnsi="Arial" w:cs="Arial"/>
          <w:sz w:val="24"/>
          <w:szCs w:val="24"/>
        </w:rPr>
        <w:t xml:space="preserve"> If the child has not been exposed to risky play as a child,</w:t>
      </w:r>
      <w:r w:rsidR="007D368C" w:rsidRPr="002168CE">
        <w:rPr>
          <w:rFonts w:ascii="Arial" w:hAnsi="Arial" w:cs="Arial"/>
          <w:i/>
          <w:iCs/>
          <w:sz w:val="24"/>
          <w:szCs w:val="24"/>
        </w:rPr>
        <w:t xml:space="preserve"> ‘</w:t>
      </w:r>
      <w:r w:rsidR="00625C5F" w:rsidRPr="002168CE">
        <w:rPr>
          <w:rFonts w:ascii="Arial" w:hAnsi="Arial" w:cs="Arial"/>
          <w:i/>
          <w:iCs/>
          <w:sz w:val="24"/>
          <w:szCs w:val="24"/>
        </w:rPr>
        <w:t>later</w:t>
      </w:r>
      <w:r w:rsidR="007D368C" w:rsidRPr="002168CE">
        <w:rPr>
          <w:rFonts w:ascii="Arial" w:hAnsi="Arial" w:cs="Arial"/>
          <w:i/>
          <w:iCs/>
          <w:sz w:val="24"/>
          <w:szCs w:val="24"/>
        </w:rPr>
        <w:t xml:space="preserve"> in life’ </w:t>
      </w:r>
      <w:r w:rsidR="007D368C" w:rsidRPr="002168CE">
        <w:rPr>
          <w:rFonts w:ascii="Arial" w:hAnsi="Arial" w:cs="Arial"/>
          <w:sz w:val="24"/>
          <w:szCs w:val="24"/>
        </w:rPr>
        <w:t>they will not be able to manage the risk</w:t>
      </w:r>
      <w:r w:rsidR="001C20C6">
        <w:rPr>
          <w:rFonts w:ascii="Arial" w:hAnsi="Arial" w:cs="Arial"/>
          <w:sz w:val="24"/>
          <w:szCs w:val="24"/>
        </w:rPr>
        <w:t xml:space="preserve"> in a safe way</w:t>
      </w:r>
      <w:r w:rsidR="007D368C" w:rsidRPr="002168CE">
        <w:rPr>
          <w:rFonts w:ascii="Arial" w:hAnsi="Arial" w:cs="Arial"/>
          <w:sz w:val="24"/>
          <w:szCs w:val="24"/>
        </w:rPr>
        <w:t>.</w:t>
      </w:r>
      <w:r w:rsidR="00780A00" w:rsidRPr="002168CE">
        <w:rPr>
          <w:rFonts w:ascii="Arial" w:hAnsi="Arial" w:cs="Arial"/>
          <w:sz w:val="24"/>
          <w:szCs w:val="24"/>
        </w:rPr>
        <w:t xml:space="preserve"> </w:t>
      </w:r>
    </w:p>
    <w:p w14:paraId="627AB777" w14:textId="77777777" w:rsidR="0011667C" w:rsidRPr="002168CE" w:rsidRDefault="0011667C" w:rsidP="00EC5EDE">
      <w:pPr>
        <w:spacing w:line="360" w:lineRule="auto"/>
        <w:jc w:val="both"/>
        <w:rPr>
          <w:rFonts w:ascii="Arial" w:hAnsi="Arial" w:cs="Arial"/>
          <w:sz w:val="24"/>
          <w:szCs w:val="24"/>
        </w:rPr>
      </w:pPr>
    </w:p>
    <w:p w14:paraId="33D62486" w14:textId="174D8AF6" w:rsidR="000B1A06" w:rsidRPr="0011667C" w:rsidRDefault="000B1A06" w:rsidP="00EC5EDE">
      <w:pPr>
        <w:spacing w:line="360" w:lineRule="auto"/>
        <w:jc w:val="both"/>
        <w:rPr>
          <w:rFonts w:ascii="Arial" w:hAnsi="Arial" w:cs="Arial"/>
          <w:sz w:val="24"/>
          <w:szCs w:val="24"/>
          <w:u w:val="single"/>
        </w:rPr>
      </w:pPr>
      <w:r w:rsidRPr="0011667C">
        <w:rPr>
          <w:rFonts w:ascii="Arial" w:hAnsi="Arial" w:cs="Arial"/>
          <w:sz w:val="24"/>
          <w:szCs w:val="24"/>
          <w:u w:val="single"/>
        </w:rPr>
        <w:t>Balancing risk and keeping children safe</w:t>
      </w:r>
    </w:p>
    <w:p w14:paraId="342F745B" w14:textId="772539CF" w:rsidR="00B94CAE" w:rsidRPr="002168CE" w:rsidRDefault="001C20C6" w:rsidP="00EC5EDE">
      <w:pPr>
        <w:spacing w:line="360" w:lineRule="auto"/>
        <w:jc w:val="both"/>
        <w:rPr>
          <w:rFonts w:ascii="Arial" w:hAnsi="Arial" w:cs="Arial"/>
          <w:sz w:val="24"/>
          <w:szCs w:val="24"/>
        </w:rPr>
      </w:pPr>
      <w:r>
        <w:rPr>
          <w:rFonts w:ascii="Arial" w:hAnsi="Arial" w:cs="Arial"/>
          <w:sz w:val="24"/>
          <w:szCs w:val="24"/>
        </w:rPr>
        <w:t xml:space="preserve">It is important that </w:t>
      </w:r>
      <w:r w:rsidR="007D368C" w:rsidRPr="002168CE">
        <w:rPr>
          <w:rFonts w:ascii="Arial" w:hAnsi="Arial" w:cs="Arial"/>
          <w:sz w:val="24"/>
          <w:szCs w:val="24"/>
        </w:rPr>
        <w:t>adults oversee and reduc</w:t>
      </w:r>
      <w:r w:rsidR="00625C5F" w:rsidRPr="002168CE">
        <w:rPr>
          <w:rFonts w:ascii="Arial" w:hAnsi="Arial" w:cs="Arial"/>
          <w:sz w:val="24"/>
          <w:szCs w:val="24"/>
        </w:rPr>
        <w:t>e</w:t>
      </w:r>
      <w:r w:rsidR="007D368C" w:rsidRPr="002168CE">
        <w:rPr>
          <w:rFonts w:ascii="Arial" w:hAnsi="Arial" w:cs="Arial"/>
          <w:sz w:val="24"/>
          <w:szCs w:val="24"/>
        </w:rPr>
        <w:t xml:space="preserve"> risk</w:t>
      </w:r>
      <w:r w:rsidR="00625C5F" w:rsidRPr="002168CE">
        <w:rPr>
          <w:rFonts w:ascii="Arial" w:hAnsi="Arial" w:cs="Arial"/>
          <w:sz w:val="24"/>
          <w:szCs w:val="24"/>
        </w:rPr>
        <w:t>s</w:t>
      </w:r>
      <w:r w:rsidR="007D368C" w:rsidRPr="002168CE">
        <w:rPr>
          <w:rFonts w:ascii="Arial" w:hAnsi="Arial" w:cs="Arial"/>
          <w:sz w:val="24"/>
          <w:szCs w:val="24"/>
        </w:rPr>
        <w:t xml:space="preserve"> </w:t>
      </w:r>
      <w:r>
        <w:rPr>
          <w:rFonts w:ascii="Arial" w:hAnsi="Arial" w:cs="Arial"/>
          <w:sz w:val="24"/>
          <w:szCs w:val="24"/>
        </w:rPr>
        <w:t>and that</w:t>
      </w:r>
      <w:r w:rsidR="00625C5F" w:rsidRPr="002168CE">
        <w:rPr>
          <w:rFonts w:ascii="Arial" w:hAnsi="Arial" w:cs="Arial"/>
          <w:sz w:val="24"/>
          <w:szCs w:val="24"/>
        </w:rPr>
        <w:t xml:space="preserve"> children </w:t>
      </w:r>
      <w:r>
        <w:rPr>
          <w:rFonts w:ascii="Arial" w:hAnsi="Arial" w:cs="Arial"/>
          <w:sz w:val="24"/>
          <w:szCs w:val="24"/>
        </w:rPr>
        <w:t>are provided with</w:t>
      </w:r>
      <w:r w:rsidR="007D368C" w:rsidRPr="002168CE">
        <w:rPr>
          <w:rFonts w:ascii="Arial" w:hAnsi="Arial" w:cs="Arial"/>
          <w:sz w:val="24"/>
          <w:szCs w:val="24"/>
        </w:rPr>
        <w:t xml:space="preserve"> </w:t>
      </w:r>
      <w:r w:rsidR="00625C5F" w:rsidRPr="002168CE">
        <w:rPr>
          <w:rFonts w:ascii="Arial" w:hAnsi="Arial" w:cs="Arial"/>
          <w:sz w:val="24"/>
          <w:szCs w:val="24"/>
        </w:rPr>
        <w:t>‘</w:t>
      </w:r>
      <w:r w:rsidR="007D368C" w:rsidRPr="002168CE">
        <w:rPr>
          <w:rFonts w:ascii="Arial" w:hAnsi="Arial" w:cs="Arial"/>
          <w:sz w:val="24"/>
          <w:szCs w:val="24"/>
        </w:rPr>
        <w:t>age appropriate</w:t>
      </w:r>
      <w:r w:rsidR="00625C5F" w:rsidRPr="002168CE">
        <w:rPr>
          <w:rFonts w:ascii="Arial" w:hAnsi="Arial" w:cs="Arial"/>
          <w:sz w:val="24"/>
          <w:szCs w:val="24"/>
        </w:rPr>
        <w:t>’ equipment so th</w:t>
      </w:r>
      <w:r>
        <w:rPr>
          <w:rFonts w:ascii="Arial" w:hAnsi="Arial" w:cs="Arial"/>
          <w:sz w:val="24"/>
          <w:szCs w:val="24"/>
        </w:rPr>
        <w:t xml:space="preserve">at accidents and injuries are </w:t>
      </w:r>
      <w:r w:rsidR="00625C5F" w:rsidRPr="002168CE">
        <w:rPr>
          <w:rFonts w:ascii="Arial" w:hAnsi="Arial" w:cs="Arial"/>
          <w:sz w:val="24"/>
          <w:szCs w:val="24"/>
        </w:rPr>
        <w:t xml:space="preserve">less likely to </w:t>
      </w:r>
      <w:r>
        <w:rPr>
          <w:rFonts w:ascii="Arial" w:hAnsi="Arial" w:cs="Arial"/>
          <w:sz w:val="24"/>
          <w:szCs w:val="24"/>
        </w:rPr>
        <w:t>occur</w:t>
      </w:r>
      <w:r w:rsidR="00625C5F" w:rsidRPr="002168CE">
        <w:rPr>
          <w:rFonts w:ascii="Arial" w:hAnsi="Arial" w:cs="Arial"/>
          <w:sz w:val="24"/>
          <w:szCs w:val="24"/>
        </w:rPr>
        <w:t xml:space="preserve">. For example, have mats under climbing equipment or a soft surface so if a child does fall its </w:t>
      </w:r>
      <w:r w:rsidR="0011735F" w:rsidRPr="002168CE">
        <w:rPr>
          <w:rFonts w:ascii="Arial" w:hAnsi="Arial" w:cs="Arial"/>
          <w:sz w:val="24"/>
          <w:szCs w:val="24"/>
        </w:rPr>
        <w:t>safer</w:t>
      </w:r>
      <w:r w:rsidR="00625C5F" w:rsidRPr="002168CE">
        <w:rPr>
          <w:rFonts w:ascii="Arial" w:hAnsi="Arial" w:cs="Arial"/>
          <w:sz w:val="24"/>
          <w:szCs w:val="24"/>
        </w:rPr>
        <w:t xml:space="preserve"> than concrete</w:t>
      </w:r>
      <w:r w:rsidR="000A4E9A" w:rsidRPr="002168CE">
        <w:rPr>
          <w:rFonts w:ascii="Arial" w:hAnsi="Arial" w:cs="Arial"/>
          <w:sz w:val="24"/>
          <w:szCs w:val="24"/>
        </w:rPr>
        <w:t xml:space="preserve"> (Better Health, 2019)</w:t>
      </w:r>
      <w:r w:rsidR="00B94CAE" w:rsidRPr="002168CE">
        <w:rPr>
          <w:rFonts w:ascii="Arial" w:hAnsi="Arial" w:cs="Arial"/>
          <w:sz w:val="24"/>
          <w:szCs w:val="24"/>
        </w:rPr>
        <w:t xml:space="preserve"> Adults can facilitate and manage risk in a </w:t>
      </w:r>
      <w:r w:rsidR="00B94CAE" w:rsidRPr="002168CE">
        <w:rPr>
          <w:rFonts w:ascii="Arial" w:hAnsi="Arial" w:cs="Arial"/>
          <w:sz w:val="24"/>
          <w:szCs w:val="24"/>
        </w:rPr>
        <w:lastRenderedPageBreak/>
        <w:t>safe manner by carrying out risk assessments for every activity they plan. The environment should be adapted and safely modified for each child</w:t>
      </w:r>
      <w:r>
        <w:rPr>
          <w:rFonts w:ascii="Arial" w:hAnsi="Arial" w:cs="Arial"/>
          <w:sz w:val="24"/>
          <w:szCs w:val="24"/>
        </w:rPr>
        <w:t>’s individual</w:t>
      </w:r>
      <w:r w:rsidR="00B94CAE" w:rsidRPr="002168CE">
        <w:rPr>
          <w:rFonts w:ascii="Arial" w:hAnsi="Arial" w:cs="Arial"/>
          <w:sz w:val="24"/>
          <w:szCs w:val="24"/>
        </w:rPr>
        <w:t xml:space="preserve"> needs</w:t>
      </w:r>
      <w:r w:rsidR="003621C1">
        <w:rPr>
          <w:rFonts w:ascii="Arial" w:hAnsi="Arial" w:cs="Arial"/>
          <w:sz w:val="24"/>
          <w:szCs w:val="24"/>
        </w:rPr>
        <w:t xml:space="preserve"> </w:t>
      </w:r>
      <w:r w:rsidR="00B94CAE" w:rsidRPr="002168CE">
        <w:rPr>
          <w:rFonts w:ascii="Arial" w:hAnsi="Arial" w:cs="Arial"/>
          <w:sz w:val="24"/>
          <w:szCs w:val="24"/>
        </w:rPr>
        <w:t>(Wilkinson, 2015). Wilkinson</w:t>
      </w:r>
      <w:r>
        <w:rPr>
          <w:rFonts w:ascii="Arial" w:hAnsi="Arial" w:cs="Arial"/>
          <w:sz w:val="24"/>
          <w:szCs w:val="24"/>
        </w:rPr>
        <w:t xml:space="preserve"> (</w:t>
      </w:r>
      <w:r w:rsidR="00B94CAE" w:rsidRPr="002168CE">
        <w:rPr>
          <w:rFonts w:ascii="Arial" w:hAnsi="Arial" w:cs="Arial"/>
          <w:sz w:val="24"/>
          <w:szCs w:val="24"/>
        </w:rPr>
        <w:t xml:space="preserve">2015) comments that some children might find risky play </w:t>
      </w:r>
      <w:r>
        <w:rPr>
          <w:rFonts w:ascii="Arial" w:hAnsi="Arial" w:cs="Arial"/>
          <w:sz w:val="24"/>
          <w:szCs w:val="24"/>
        </w:rPr>
        <w:t>more difficult</w:t>
      </w:r>
      <w:r w:rsidR="00B94CAE" w:rsidRPr="002168CE">
        <w:rPr>
          <w:rFonts w:ascii="Arial" w:hAnsi="Arial" w:cs="Arial"/>
          <w:sz w:val="24"/>
          <w:szCs w:val="24"/>
        </w:rPr>
        <w:t xml:space="preserve"> than other children due to learning difficulties, speech delays and children who suffer with anxiety. This</w:t>
      </w:r>
      <w:r>
        <w:rPr>
          <w:rFonts w:ascii="Arial" w:hAnsi="Arial" w:cs="Arial"/>
          <w:sz w:val="24"/>
          <w:szCs w:val="24"/>
        </w:rPr>
        <w:t xml:space="preserve"> may</w:t>
      </w:r>
      <w:r w:rsidR="00B94CAE" w:rsidRPr="002168CE">
        <w:rPr>
          <w:rFonts w:ascii="Arial" w:hAnsi="Arial" w:cs="Arial"/>
          <w:sz w:val="24"/>
          <w:szCs w:val="24"/>
        </w:rPr>
        <w:t xml:space="preserve"> make them feel isolated or withdrawn from other children. The adults should try to encourage and </w:t>
      </w:r>
      <w:r>
        <w:rPr>
          <w:rFonts w:ascii="Arial" w:hAnsi="Arial" w:cs="Arial"/>
          <w:sz w:val="24"/>
          <w:szCs w:val="24"/>
        </w:rPr>
        <w:t>support</w:t>
      </w:r>
      <w:r w:rsidR="00B94CAE" w:rsidRPr="002168CE">
        <w:rPr>
          <w:rFonts w:ascii="Arial" w:hAnsi="Arial" w:cs="Arial"/>
          <w:sz w:val="24"/>
          <w:szCs w:val="24"/>
        </w:rPr>
        <w:t xml:space="preserve"> the child to </w:t>
      </w:r>
      <w:r>
        <w:rPr>
          <w:rFonts w:ascii="Arial" w:hAnsi="Arial" w:cs="Arial"/>
          <w:sz w:val="24"/>
          <w:szCs w:val="24"/>
        </w:rPr>
        <w:t>take more risks when</w:t>
      </w:r>
      <w:r w:rsidR="00B94CAE" w:rsidRPr="002168CE">
        <w:rPr>
          <w:rFonts w:ascii="Arial" w:hAnsi="Arial" w:cs="Arial"/>
          <w:sz w:val="24"/>
          <w:szCs w:val="24"/>
        </w:rPr>
        <w:t xml:space="preserve"> play</w:t>
      </w:r>
      <w:r>
        <w:rPr>
          <w:rFonts w:ascii="Arial" w:hAnsi="Arial" w:cs="Arial"/>
          <w:sz w:val="24"/>
          <w:szCs w:val="24"/>
        </w:rPr>
        <w:t>ing</w:t>
      </w:r>
      <w:r w:rsidR="00B94CAE" w:rsidRPr="002168CE">
        <w:rPr>
          <w:rFonts w:ascii="Arial" w:hAnsi="Arial" w:cs="Arial"/>
          <w:sz w:val="24"/>
          <w:szCs w:val="24"/>
        </w:rPr>
        <w:t xml:space="preserve"> by planning activities for them so they can feel more confident (Wilkinson, 2015).</w:t>
      </w:r>
      <w:r w:rsidR="00B0686B" w:rsidRPr="002168CE">
        <w:rPr>
          <w:rFonts w:ascii="Arial" w:hAnsi="Arial" w:cs="Arial"/>
          <w:sz w:val="24"/>
          <w:szCs w:val="24"/>
        </w:rPr>
        <w:t xml:space="preserve"> The Foundation Phase for Wales states that risky play helps children become more confident in their personal development and their ability to explore the world around them, both indoors and out</w:t>
      </w:r>
      <w:r>
        <w:rPr>
          <w:rFonts w:ascii="Arial" w:hAnsi="Arial" w:cs="Arial"/>
          <w:sz w:val="24"/>
          <w:szCs w:val="24"/>
        </w:rPr>
        <w:t xml:space="preserve"> (Welsh Government, 2015)</w:t>
      </w:r>
      <w:r w:rsidR="00B0686B" w:rsidRPr="002168CE">
        <w:rPr>
          <w:rFonts w:ascii="Arial" w:hAnsi="Arial" w:cs="Arial"/>
          <w:sz w:val="24"/>
          <w:szCs w:val="24"/>
        </w:rPr>
        <w:t>.</w:t>
      </w:r>
      <w:r w:rsidR="00E34520">
        <w:rPr>
          <w:rFonts w:ascii="Arial" w:hAnsi="Arial" w:cs="Arial"/>
          <w:sz w:val="24"/>
          <w:szCs w:val="24"/>
        </w:rPr>
        <w:t xml:space="preserve"> Donaldson also supports the need for children to take risks</w:t>
      </w:r>
      <w:r w:rsidR="00730337">
        <w:rPr>
          <w:rFonts w:ascii="Arial" w:hAnsi="Arial" w:cs="Arial"/>
          <w:sz w:val="24"/>
          <w:szCs w:val="24"/>
        </w:rPr>
        <w:t xml:space="preserve"> in order to develop fully in his Successful Futures report (Donaldson,</w:t>
      </w:r>
      <w:r w:rsidR="003621C1">
        <w:rPr>
          <w:rFonts w:ascii="Arial" w:hAnsi="Arial" w:cs="Arial"/>
          <w:sz w:val="24"/>
          <w:szCs w:val="24"/>
        </w:rPr>
        <w:t xml:space="preserve"> </w:t>
      </w:r>
      <w:r w:rsidR="00730337">
        <w:rPr>
          <w:rFonts w:ascii="Arial" w:hAnsi="Arial" w:cs="Arial"/>
          <w:sz w:val="24"/>
          <w:szCs w:val="24"/>
        </w:rPr>
        <w:t>2015).</w:t>
      </w:r>
    </w:p>
    <w:p w14:paraId="0D596647" w14:textId="39B579F3" w:rsidR="00C159CB" w:rsidRPr="002168CE" w:rsidRDefault="00C159CB" w:rsidP="00EC5EDE">
      <w:pPr>
        <w:spacing w:line="360" w:lineRule="auto"/>
        <w:jc w:val="both"/>
        <w:rPr>
          <w:rFonts w:ascii="Arial" w:hAnsi="Arial" w:cs="Arial"/>
          <w:sz w:val="24"/>
          <w:szCs w:val="24"/>
        </w:rPr>
      </w:pPr>
    </w:p>
    <w:p w14:paraId="1AF14C55" w14:textId="7AFF220E" w:rsidR="00BE3A2F" w:rsidRDefault="009B37AB" w:rsidP="00EC5EDE">
      <w:pPr>
        <w:spacing w:line="360" w:lineRule="auto"/>
        <w:jc w:val="both"/>
        <w:rPr>
          <w:rFonts w:ascii="Arial" w:hAnsi="Arial" w:cs="Arial"/>
          <w:b/>
          <w:bCs/>
          <w:sz w:val="24"/>
          <w:szCs w:val="24"/>
          <w:u w:val="single"/>
        </w:rPr>
      </w:pPr>
      <w:r>
        <w:rPr>
          <w:rFonts w:ascii="Arial" w:hAnsi="Arial" w:cs="Arial"/>
          <w:b/>
          <w:bCs/>
          <w:sz w:val="24"/>
          <w:szCs w:val="24"/>
          <w:u w:val="single"/>
        </w:rPr>
        <w:t xml:space="preserve">3. </w:t>
      </w:r>
      <w:r w:rsidR="00BE3A2F" w:rsidRPr="00730337">
        <w:rPr>
          <w:rFonts w:ascii="Arial" w:hAnsi="Arial" w:cs="Arial"/>
          <w:b/>
          <w:bCs/>
          <w:sz w:val="24"/>
          <w:szCs w:val="24"/>
          <w:u w:val="single"/>
        </w:rPr>
        <w:t xml:space="preserve">Observations in Children’s Settings </w:t>
      </w:r>
    </w:p>
    <w:p w14:paraId="360A272E" w14:textId="28640D5E" w:rsidR="00BE3A2F" w:rsidRPr="00730337" w:rsidRDefault="00BE3A2F" w:rsidP="00EC5EDE">
      <w:pPr>
        <w:spacing w:line="360" w:lineRule="auto"/>
        <w:jc w:val="both"/>
        <w:rPr>
          <w:rFonts w:ascii="Arial" w:hAnsi="Arial" w:cs="Arial"/>
          <w:sz w:val="24"/>
          <w:szCs w:val="24"/>
          <w:u w:val="single"/>
        </w:rPr>
      </w:pPr>
      <w:r w:rsidRPr="00730337">
        <w:rPr>
          <w:rFonts w:ascii="Arial" w:hAnsi="Arial" w:cs="Arial"/>
          <w:sz w:val="24"/>
          <w:szCs w:val="24"/>
          <w:u w:val="single"/>
        </w:rPr>
        <w:t>What is observation</w:t>
      </w:r>
      <w:r w:rsidR="00730337" w:rsidRPr="00730337">
        <w:rPr>
          <w:rFonts w:ascii="Arial" w:hAnsi="Arial" w:cs="Arial"/>
          <w:sz w:val="24"/>
          <w:szCs w:val="24"/>
          <w:u w:val="single"/>
        </w:rPr>
        <w:t>?</w:t>
      </w:r>
    </w:p>
    <w:p w14:paraId="3E8DE26F" w14:textId="4ECBB20D" w:rsidR="00BE3A2F" w:rsidRPr="002168CE" w:rsidRDefault="00BE3A2F" w:rsidP="00EC5EDE">
      <w:pPr>
        <w:spacing w:line="360" w:lineRule="auto"/>
        <w:jc w:val="both"/>
        <w:rPr>
          <w:rFonts w:ascii="Arial" w:hAnsi="Arial" w:cs="Arial"/>
          <w:sz w:val="24"/>
          <w:szCs w:val="24"/>
        </w:rPr>
      </w:pPr>
      <w:r w:rsidRPr="002168CE">
        <w:rPr>
          <w:rFonts w:ascii="Arial" w:hAnsi="Arial" w:cs="Arial"/>
          <w:sz w:val="24"/>
          <w:szCs w:val="24"/>
        </w:rPr>
        <w:t xml:space="preserve">Observation is very important when working with children because it shows the adult how children behave and </w:t>
      </w:r>
      <w:r w:rsidR="00EC5EDE">
        <w:rPr>
          <w:rFonts w:ascii="Arial" w:hAnsi="Arial" w:cs="Arial"/>
          <w:sz w:val="24"/>
          <w:szCs w:val="24"/>
        </w:rPr>
        <w:t xml:space="preserve">from this, </w:t>
      </w:r>
      <w:r w:rsidR="00B64344" w:rsidRPr="002168CE">
        <w:rPr>
          <w:rFonts w:ascii="Arial" w:hAnsi="Arial" w:cs="Arial"/>
          <w:sz w:val="24"/>
          <w:szCs w:val="24"/>
        </w:rPr>
        <w:t xml:space="preserve">they </w:t>
      </w:r>
      <w:r w:rsidRPr="002168CE">
        <w:rPr>
          <w:rFonts w:ascii="Arial" w:hAnsi="Arial" w:cs="Arial"/>
          <w:sz w:val="24"/>
          <w:szCs w:val="24"/>
        </w:rPr>
        <w:t>can see what t</w:t>
      </w:r>
      <w:r w:rsidR="00EC5EDE">
        <w:rPr>
          <w:rFonts w:ascii="Arial" w:hAnsi="Arial" w:cs="Arial"/>
          <w:sz w:val="24"/>
          <w:szCs w:val="24"/>
        </w:rPr>
        <w:t>he child is</w:t>
      </w:r>
      <w:r w:rsidRPr="002168CE">
        <w:rPr>
          <w:rFonts w:ascii="Arial" w:hAnsi="Arial" w:cs="Arial"/>
          <w:sz w:val="24"/>
          <w:szCs w:val="24"/>
        </w:rPr>
        <w:t xml:space="preserve"> capable of (Burnard, 1998).  </w:t>
      </w:r>
      <w:r w:rsidR="00EC5EDE">
        <w:rPr>
          <w:rFonts w:ascii="Arial" w:hAnsi="Arial" w:cs="Arial"/>
          <w:sz w:val="24"/>
          <w:szCs w:val="24"/>
        </w:rPr>
        <w:t>When observing, it is important to</w:t>
      </w:r>
      <w:r w:rsidRPr="002168CE">
        <w:rPr>
          <w:rFonts w:ascii="Arial" w:hAnsi="Arial" w:cs="Arial"/>
          <w:sz w:val="24"/>
          <w:szCs w:val="24"/>
        </w:rPr>
        <w:t xml:space="preserve"> </w:t>
      </w:r>
      <w:r w:rsidR="00B64344" w:rsidRPr="002168CE">
        <w:rPr>
          <w:rFonts w:ascii="Arial" w:hAnsi="Arial" w:cs="Arial"/>
          <w:sz w:val="24"/>
          <w:szCs w:val="24"/>
        </w:rPr>
        <w:t>gather information to enable you to see how</w:t>
      </w:r>
      <w:r w:rsidRPr="002168CE">
        <w:rPr>
          <w:rFonts w:ascii="Arial" w:hAnsi="Arial" w:cs="Arial"/>
          <w:sz w:val="24"/>
          <w:szCs w:val="24"/>
        </w:rPr>
        <w:t xml:space="preserve"> the child has developed </w:t>
      </w:r>
      <w:r w:rsidR="00B64344" w:rsidRPr="002168CE">
        <w:rPr>
          <w:rFonts w:ascii="Arial" w:hAnsi="Arial" w:cs="Arial"/>
          <w:sz w:val="24"/>
          <w:szCs w:val="24"/>
        </w:rPr>
        <w:t xml:space="preserve">and if they are within the expected developmental pointers </w:t>
      </w:r>
      <w:r w:rsidRPr="002168CE">
        <w:rPr>
          <w:rFonts w:ascii="Arial" w:hAnsi="Arial" w:cs="Arial"/>
          <w:sz w:val="24"/>
          <w:szCs w:val="24"/>
        </w:rPr>
        <w:t xml:space="preserve">(Burnard, 1998). </w:t>
      </w:r>
      <w:r w:rsidR="00557B06" w:rsidRPr="002168CE">
        <w:rPr>
          <w:rFonts w:ascii="Arial" w:hAnsi="Arial" w:cs="Arial"/>
          <w:sz w:val="24"/>
          <w:szCs w:val="24"/>
        </w:rPr>
        <w:t xml:space="preserve">Drake, </w:t>
      </w:r>
      <w:r w:rsidR="00B64344" w:rsidRPr="002168CE">
        <w:rPr>
          <w:rFonts w:ascii="Arial" w:hAnsi="Arial" w:cs="Arial"/>
          <w:sz w:val="24"/>
          <w:szCs w:val="24"/>
        </w:rPr>
        <w:t>(</w:t>
      </w:r>
      <w:r w:rsidR="00557B06" w:rsidRPr="002168CE">
        <w:rPr>
          <w:rFonts w:ascii="Arial" w:hAnsi="Arial" w:cs="Arial"/>
          <w:sz w:val="24"/>
          <w:szCs w:val="24"/>
        </w:rPr>
        <w:t xml:space="preserve">2006) states that observing a child is also helpful because the practitioners need to </w:t>
      </w:r>
      <w:r w:rsidR="00EC5EDE">
        <w:rPr>
          <w:rFonts w:ascii="Arial" w:hAnsi="Arial" w:cs="Arial"/>
          <w:sz w:val="24"/>
          <w:szCs w:val="24"/>
        </w:rPr>
        <w:t xml:space="preserve">teach </w:t>
      </w:r>
      <w:r w:rsidR="003621C1">
        <w:rPr>
          <w:rFonts w:ascii="Arial" w:hAnsi="Arial" w:cs="Arial"/>
          <w:sz w:val="24"/>
          <w:szCs w:val="24"/>
        </w:rPr>
        <w:t>a</w:t>
      </w:r>
      <w:r w:rsidR="00EC5EDE">
        <w:rPr>
          <w:rFonts w:ascii="Arial" w:hAnsi="Arial" w:cs="Arial"/>
          <w:sz w:val="24"/>
          <w:szCs w:val="24"/>
        </w:rPr>
        <w:t xml:space="preserve"> developmentally</w:t>
      </w:r>
      <w:r w:rsidR="00557B06" w:rsidRPr="002168CE">
        <w:rPr>
          <w:rFonts w:ascii="Arial" w:hAnsi="Arial" w:cs="Arial"/>
          <w:sz w:val="24"/>
          <w:szCs w:val="24"/>
        </w:rPr>
        <w:t xml:space="preserve"> appropriate curriculum for the child so the child can learn and develop</w:t>
      </w:r>
      <w:r w:rsidR="00EC5EDE">
        <w:rPr>
          <w:rFonts w:ascii="Arial" w:hAnsi="Arial" w:cs="Arial"/>
          <w:sz w:val="24"/>
          <w:szCs w:val="24"/>
        </w:rPr>
        <w:t xml:space="preserve"> in a way that is appropriate for them</w:t>
      </w:r>
      <w:r w:rsidR="00557B06" w:rsidRPr="002168CE">
        <w:rPr>
          <w:rFonts w:ascii="Arial" w:hAnsi="Arial" w:cs="Arial"/>
          <w:sz w:val="24"/>
          <w:szCs w:val="24"/>
        </w:rPr>
        <w:t>.</w:t>
      </w:r>
      <w:r w:rsidR="004A2283" w:rsidRPr="002168CE">
        <w:rPr>
          <w:rFonts w:ascii="Arial" w:hAnsi="Arial" w:cs="Arial"/>
          <w:sz w:val="24"/>
          <w:szCs w:val="24"/>
        </w:rPr>
        <w:t xml:space="preserve"> </w:t>
      </w:r>
      <w:r w:rsidRPr="002168CE">
        <w:rPr>
          <w:rFonts w:ascii="Arial" w:hAnsi="Arial" w:cs="Arial"/>
          <w:sz w:val="24"/>
          <w:szCs w:val="24"/>
        </w:rPr>
        <w:t>There are different ways to observe</w:t>
      </w:r>
      <w:r w:rsidR="002B65A4" w:rsidRPr="002168CE">
        <w:rPr>
          <w:rFonts w:ascii="Arial" w:hAnsi="Arial" w:cs="Arial"/>
          <w:sz w:val="24"/>
          <w:szCs w:val="24"/>
        </w:rPr>
        <w:t>,</w:t>
      </w:r>
      <w:r w:rsidRPr="002168CE">
        <w:rPr>
          <w:rFonts w:ascii="Arial" w:hAnsi="Arial" w:cs="Arial"/>
          <w:sz w:val="24"/>
          <w:szCs w:val="24"/>
        </w:rPr>
        <w:t xml:space="preserve"> for example, Running Record, Interaction Tracker, Timer Tracker and Sch</w:t>
      </w:r>
      <w:r w:rsidR="00B64344" w:rsidRPr="002168CE">
        <w:rPr>
          <w:rFonts w:ascii="Arial" w:hAnsi="Arial" w:cs="Arial"/>
          <w:sz w:val="24"/>
          <w:szCs w:val="24"/>
        </w:rPr>
        <w:t xml:space="preserve">edule of Growing Skills (SOGS) </w:t>
      </w:r>
      <w:r w:rsidRPr="002168CE">
        <w:rPr>
          <w:rFonts w:ascii="Arial" w:hAnsi="Arial" w:cs="Arial"/>
          <w:sz w:val="24"/>
          <w:szCs w:val="24"/>
        </w:rPr>
        <w:t>(Fawcett, 2009). Th</w:t>
      </w:r>
      <w:r w:rsidR="002B65A4" w:rsidRPr="002168CE">
        <w:rPr>
          <w:rFonts w:ascii="Arial" w:hAnsi="Arial" w:cs="Arial"/>
          <w:sz w:val="24"/>
          <w:szCs w:val="24"/>
        </w:rPr>
        <w:t>is portfolio will</w:t>
      </w:r>
      <w:r w:rsidR="00557B06" w:rsidRPr="002168CE">
        <w:rPr>
          <w:rFonts w:ascii="Arial" w:hAnsi="Arial" w:cs="Arial"/>
          <w:sz w:val="24"/>
          <w:szCs w:val="24"/>
        </w:rPr>
        <w:t xml:space="preserve"> be</w:t>
      </w:r>
      <w:r w:rsidR="002B65A4" w:rsidRPr="002168CE">
        <w:rPr>
          <w:rFonts w:ascii="Arial" w:hAnsi="Arial" w:cs="Arial"/>
          <w:sz w:val="24"/>
          <w:szCs w:val="24"/>
        </w:rPr>
        <w:t xml:space="preserve"> focus</w:t>
      </w:r>
      <w:r w:rsidR="00557B06" w:rsidRPr="002168CE">
        <w:rPr>
          <w:rFonts w:ascii="Arial" w:hAnsi="Arial" w:cs="Arial"/>
          <w:sz w:val="24"/>
          <w:szCs w:val="24"/>
        </w:rPr>
        <w:t>ing</w:t>
      </w:r>
      <w:r w:rsidR="002B65A4" w:rsidRPr="002168CE">
        <w:rPr>
          <w:rFonts w:ascii="Arial" w:hAnsi="Arial" w:cs="Arial"/>
          <w:sz w:val="24"/>
          <w:szCs w:val="24"/>
        </w:rPr>
        <w:t xml:space="preserve"> on </w:t>
      </w:r>
      <w:r w:rsidRPr="002168CE">
        <w:rPr>
          <w:rFonts w:ascii="Arial" w:hAnsi="Arial" w:cs="Arial"/>
          <w:sz w:val="24"/>
          <w:szCs w:val="24"/>
        </w:rPr>
        <w:t>Running Record</w:t>
      </w:r>
      <w:r w:rsidR="00557B06" w:rsidRPr="002168CE">
        <w:rPr>
          <w:rFonts w:ascii="Arial" w:hAnsi="Arial" w:cs="Arial"/>
          <w:sz w:val="24"/>
          <w:szCs w:val="24"/>
        </w:rPr>
        <w:t>s</w:t>
      </w:r>
      <w:r w:rsidRPr="002168CE">
        <w:rPr>
          <w:rFonts w:ascii="Arial" w:hAnsi="Arial" w:cs="Arial"/>
          <w:b/>
          <w:bCs/>
          <w:sz w:val="24"/>
          <w:szCs w:val="24"/>
        </w:rPr>
        <w:t>.</w:t>
      </w:r>
    </w:p>
    <w:p w14:paraId="17D5D351" w14:textId="1D595AE4" w:rsidR="006F28B1" w:rsidRPr="00D4771E" w:rsidRDefault="00BE3A2F" w:rsidP="00EC5EDE">
      <w:pPr>
        <w:spacing w:line="360" w:lineRule="auto"/>
        <w:jc w:val="both"/>
        <w:rPr>
          <w:rFonts w:ascii="Arial" w:hAnsi="Arial" w:cs="Arial"/>
          <w:sz w:val="24"/>
          <w:szCs w:val="24"/>
        </w:rPr>
      </w:pPr>
      <w:r w:rsidRPr="002168CE">
        <w:rPr>
          <w:rFonts w:ascii="Arial" w:hAnsi="Arial" w:cs="Arial"/>
          <w:sz w:val="24"/>
          <w:szCs w:val="24"/>
        </w:rPr>
        <w:t xml:space="preserve">A Running Record is a short-written detailed evaluation of what </w:t>
      </w:r>
      <w:r w:rsidR="002B65A4" w:rsidRPr="002168CE">
        <w:rPr>
          <w:rFonts w:ascii="Arial" w:hAnsi="Arial" w:cs="Arial"/>
          <w:sz w:val="24"/>
          <w:szCs w:val="24"/>
        </w:rPr>
        <w:t>a child is</w:t>
      </w:r>
      <w:r w:rsidRPr="002168CE">
        <w:rPr>
          <w:rFonts w:ascii="Arial" w:hAnsi="Arial" w:cs="Arial"/>
          <w:sz w:val="24"/>
          <w:szCs w:val="24"/>
        </w:rPr>
        <w:t xml:space="preserve"> doing or what they are saying. It also </w:t>
      </w:r>
      <w:r w:rsidR="002B65A4" w:rsidRPr="002168CE">
        <w:rPr>
          <w:rFonts w:ascii="Arial" w:hAnsi="Arial" w:cs="Arial"/>
          <w:sz w:val="24"/>
          <w:szCs w:val="24"/>
        </w:rPr>
        <w:t>notes if they</w:t>
      </w:r>
      <w:r w:rsidRPr="002168CE">
        <w:rPr>
          <w:rFonts w:ascii="Arial" w:hAnsi="Arial" w:cs="Arial"/>
          <w:sz w:val="24"/>
          <w:szCs w:val="24"/>
        </w:rPr>
        <w:t xml:space="preserve"> are playing with other children or playing individually.</w:t>
      </w:r>
      <w:r w:rsidR="00D4771E">
        <w:rPr>
          <w:rFonts w:ascii="Arial" w:hAnsi="Arial" w:cs="Arial"/>
          <w:sz w:val="24"/>
          <w:szCs w:val="24"/>
        </w:rPr>
        <w:t xml:space="preserve"> </w:t>
      </w:r>
      <w:r w:rsidR="00556121" w:rsidRPr="002168CE">
        <w:rPr>
          <w:rFonts w:ascii="Arial" w:hAnsi="Arial" w:cs="Arial"/>
          <w:sz w:val="24"/>
          <w:szCs w:val="24"/>
        </w:rPr>
        <w:t xml:space="preserve">Burnard, </w:t>
      </w:r>
      <w:r w:rsidR="00B64344" w:rsidRPr="002168CE">
        <w:rPr>
          <w:rFonts w:ascii="Arial" w:hAnsi="Arial" w:cs="Arial"/>
          <w:sz w:val="24"/>
          <w:szCs w:val="24"/>
        </w:rPr>
        <w:t>(</w:t>
      </w:r>
      <w:r w:rsidR="00556121" w:rsidRPr="002168CE">
        <w:rPr>
          <w:rFonts w:ascii="Arial" w:hAnsi="Arial" w:cs="Arial"/>
          <w:sz w:val="24"/>
          <w:szCs w:val="24"/>
        </w:rPr>
        <w:t xml:space="preserve">1998) </w:t>
      </w:r>
      <w:r w:rsidR="00B64344" w:rsidRPr="002168CE">
        <w:rPr>
          <w:rFonts w:ascii="Arial" w:hAnsi="Arial" w:cs="Arial"/>
          <w:sz w:val="24"/>
          <w:szCs w:val="24"/>
        </w:rPr>
        <w:t>and King-Kabu (2015) suggest that t</w:t>
      </w:r>
      <w:r w:rsidRPr="002168CE">
        <w:rPr>
          <w:rFonts w:ascii="Arial" w:hAnsi="Arial" w:cs="Arial"/>
          <w:sz w:val="24"/>
          <w:szCs w:val="24"/>
        </w:rPr>
        <w:t xml:space="preserve">he report </w:t>
      </w:r>
      <w:r w:rsidR="00EC5EDE">
        <w:rPr>
          <w:rFonts w:ascii="Arial" w:hAnsi="Arial" w:cs="Arial"/>
          <w:sz w:val="24"/>
          <w:szCs w:val="24"/>
        </w:rPr>
        <w:t xml:space="preserve">normally takes </w:t>
      </w:r>
      <w:r w:rsidR="00556121" w:rsidRPr="002168CE">
        <w:rPr>
          <w:rFonts w:ascii="Arial" w:hAnsi="Arial" w:cs="Arial"/>
          <w:sz w:val="24"/>
          <w:szCs w:val="24"/>
        </w:rPr>
        <w:t>from about 10</w:t>
      </w:r>
      <w:r w:rsidR="002B65A4" w:rsidRPr="002168CE">
        <w:rPr>
          <w:rFonts w:ascii="Arial" w:hAnsi="Arial" w:cs="Arial"/>
          <w:sz w:val="24"/>
          <w:szCs w:val="24"/>
        </w:rPr>
        <w:t xml:space="preserve"> </w:t>
      </w:r>
      <w:r w:rsidRPr="002168CE">
        <w:rPr>
          <w:rFonts w:ascii="Arial" w:hAnsi="Arial" w:cs="Arial"/>
          <w:sz w:val="24"/>
          <w:szCs w:val="24"/>
        </w:rPr>
        <w:t>minutes</w:t>
      </w:r>
      <w:r w:rsidR="00556121" w:rsidRPr="002168CE">
        <w:rPr>
          <w:rFonts w:ascii="Arial" w:hAnsi="Arial" w:cs="Arial"/>
          <w:sz w:val="24"/>
          <w:szCs w:val="24"/>
        </w:rPr>
        <w:t xml:space="preserve"> to a </w:t>
      </w:r>
      <w:r w:rsidR="00EC5EDE">
        <w:rPr>
          <w:rFonts w:ascii="Arial" w:hAnsi="Arial" w:cs="Arial"/>
          <w:sz w:val="24"/>
          <w:szCs w:val="24"/>
        </w:rPr>
        <w:t xml:space="preserve">more sustained </w:t>
      </w:r>
      <w:r w:rsidR="00B64344" w:rsidRPr="002168CE">
        <w:rPr>
          <w:rFonts w:ascii="Arial" w:hAnsi="Arial" w:cs="Arial"/>
          <w:sz w:val="24"/>
          <w:szCs w:val="24"/>
        </w:rPr>
        <w:t>longer period.</w:t>
      </w:r>
      <w:r w:rsidRPr="002168CE">
        <w:rPr>
          <w:rFonts w:ascii="Arial" w:hAnsi="Arial" w:cs="Arial"/>
          <w:sz w:val="24"/>
          <w:szCs w:val="24"/>
        </w:rPr>
        <w:t xml:space="preserve"> The benefits of a Running Record are the observer collects detail</w:t>
      </w:r>
      <w:r w:rsidR="002B65A4" w:rsidRPr="002168CE">
        <w:rPr>
          <w:rFonts w:ascii="Arial" w:hAnsi="Arial" w:cs="Arial"/>
          <w:sz w:val="24"/>
          <w:szCs w:val="24"/>
        </w:rPr>
        <w:t>ed</w:t>
      </w:r>
      <w:r w:rsidRPr="002168CE">
        <w:rPr>
          <w:rFonts w:ascii="Arial" w:hAnsi="Arial" w:cs="Arial"/>
          <w:sz w:val="24"/>
          <w:szCs w:val="24"/>
        </w:rPr>
        <w:t xml:space="preserve"> information that </w:t>
      </w:r>
      <w:r w:rsidR="00EC5EDE">
        <w:rPr>
          <w:rFonts w:ascii="Arial" w:hAnsi="Arial" w:cs="Arial"/>
          <w:sz w:val="24"/>
          <w:szCs w:val="24"/>
        </w:rPr>
        <w:t>gives a thorough picture</w:t>
      </w:r>
      <w:r w:rsidRPr="002168CE">
        <w:rPr>
          <w:rFonts w:ascii="Arial" w:hAnsi="Arial" w:cs="Arial"/>
          <w:sz w:val="24"/>
          <w:szCs w:val="24"/>
        </w:rPr>
        <w:t xml:space="preserve"> </w:t>
      </w:r>
      <w:r w:rsidR="00EC5EDE">
        <w:rPr>
          <w:rFonts w:ascii="Arial" w:hAnsi="Arial" w:cs="Arial"/>
          <w:sz w:val="24"/>
          <w:szCs w:val="24"/>
        </w:rPr>
        <w:t>of</w:t>
      </w:r>
      <w:r w:rsidRPr="002168CE">
        <w:rPr>
          <w:rFonts w:ascii="Arial" w:hAnsi="Arial" w:cs="Arial"/>
          <w:sz w:val="24"/>
          <w:szCs w:val="24"/>
        </w:rPr>
        <w:t xml:space="preserve"> the child </w:t>
      </w:r>
      <w:r w:rsidR="00A472BF" w:rsidRPr="002168CE">
        <w:rPr>
          <w:rFonts w:ascii="Arial" w:hAnsi="Arial" w:cs="Arial"/>
          <w:sz w:val="24"/>
          <w:szCs w:val="24"/>
        </w:rPr>
        <w:t>(</w:t>
      </w:r>
      <w:r w:rsidRPr="002168CE">
        <w:rPr>
          <w:rFonts w:ascii="Arial" w:eastAsia="Times New Roman" w:hAnsi="Arial" w:cs="Arial"/>
          <w:spacing w:val="9"/>
          <w:sz w:val="24"/>
          <w:szCs w:val="24"/>
          <w:lang w:eastAsia="en-GB"/>
        </w:rPr>
        <w:t>King-Kabu, 2015).</w:t>
      </w:r>
      <w:r w:rsidR="00B64344" w:rsidRPr="002168CE">
        <w:rPr>
          <w:rFonts w:ascii="Arial" w:eastAsia="Times New Roman" w:hAnsi="Arial" w:cs="Arial"/>
          <w:spacing w:val="9"/>
          <w:sz w:val="24"/>
          <w:szCs w:val="24"/>
          <w:lang w:eastAsia="en-GB"/>
        </w:rPr>
        <w:t xml:space="preserve"> </w:t>
      </w:r>
    </w:p>
    <w:p w14:paraId="2D3E4D2D" w14:textId="33294181" w:rsidR="00DA444A" w:rsidRPr="002168CE" w:rsidRDefault="00BE3A2F" w:rsidP="00EC5EDE">
      <w:pPr>
        <w:spacing w:line="360" w:lineRule="auto"/>
        <w:jc w:val="both"/>
        <w:rPr>
          <w:rFonts w:ascii="Arial" w:hAnsi="Arial" w:cs="Arial"/>
          <w:sz w:val="24"/>
          <w:szCs w:val="24"/>
          <w:lang w:eastAsia="en-GB"/>
        </w:rPr>
      </w:pPr>
      <w:r w:rsidRPr="002168CE">
        <w:rPr>
          <w:rFonts w:ascii="Arial" w:hAnsi="Arial" w:cs="Arial"/>
          <w:sz w:val="24"/>
          <w:szCs w:val="24"/>
        </w:rPr>
        <w:lastRenderedPageBreak/>
        <w:t>The disadvantage of this</w:t>
      </w:r>
      <w:r w:rsidR="00EC5EDE">
        <w:rPr>
          <w:rFonts w:ascii="Arial" w:hAnsi="Arial" w:cs="Arial"/>
          <w:sz w:val="24"/>
          <w:szCs w:val="24"/>
        </w:rPr>
        <w:t xml:space="preserve"> approach to observation</w:t>
      </w:r>
      <w:r w:rsidRPr="002168CE">
        <w:rPr>
          <w:rFonts w:ascii="Arial" w:hAnsi="Arial" w:cs="Arial"/>
          <w:sz w:val="24"/>
          <w:szCs w:val="24"/>
        </w:rPr>
        <w:t xml:space="preserve"> is that you cannot </w:t>
      </w:r>
      <w:r w:rsidR="00EC5EDE">
        <w:rPr>
          <w:rFonts w:ascii="Arial" w:hAnsi="Arial" w:cs="Arial"/>
          <w:sz w:val="24"/>
          <w:szCs w:val="24"/>
        </w:rPr>
        <w:t>write</w:t>
      </w:r>
      <w:r w:rsidRPr="002168CE">
        <w:rPr>
          <w:rFonts w:ascii="Arial" w:hAnsi="Arial" w:cs="Arial"/>
          <w:sz w:val="24"/>
          <w:szCs w:val="24"/>
        </w:rPr>
        <w:t xml:space="preserve"> every single detail down as yo</w:t>
      </w:r>
      <w:r w:rsidR="00EC5EDE">
        <w:rPr>
          <w:rFonts w:ascii="Arial" w:hAnsi="Arial" w:cs="Arial"/>
          <w:sz w:val="24"/>
          <w:szCs w:val="24"/>
        </w:rPr>
        <w:t>u are</w:t>
      </w:r>
      <w:r w:rsidRPr="002168CE">
        <w:rPr>
          <w:rFonts w:ascii="Arial" w:hAnsi="Arial" w:cs="Arial"/>
          <w:sz w:val="24"/>
          <w:szCs w:val="24"/>
        </w:rPr>
        <w:t xml:space="preserve"> observing the child and writing a</w:t>
      </w:r>
      <w:r w:rsidR="00EC5EDE">
        <w:rPr>
          <w:rFonts w:ascii="Arial" w:hAnsi="Arial" w:cs="Arial"/>
          <w:sz w:val="24"/>
          <w:szCs w:val="24"/>
        </w:rPr>
        <w:t>t the same time</w:t>
      </w:r>
      <w:r w:rsidRPr="002168CE">
        <w:rPr>
          <w:rFonts w:ascii="Arial" w:hAnsi="Arial" w:cs="Arial"/>
          <w:sz w:val="24"/>
          <w:szCs w:val="24"/>
        </w:rPr>
        <w:t xml:space="preserve">, </w:t>
      </w:r>
      <w:r w:rsidR="00EC5EDE">
        <w:rPr>
          <w:rFonts w:ascii="Arial" w:hAnsi="Arial" w:cs="Arial"/>
          <w:sz w:val="24"/>
          <w:szCs w:val="24"/>
        </w:rPr>
        <w:t>this may result in information being</w:t>
      </w:r>
      <w:r w:rsidRPr="002168CE">
        <w:rPr>
          <w:rFonts w:ascii="Arial" w:hAnsi="Arial" w:cs="Arial"/>
          <w:sz w:val="24"/>
          <w:szCs w:val="24"/>
        </w:rPr>
        <w:t xml:space="preserve"> miss</w:t>
      </w:r>
      <w:r w:rsidR="00EC5EDE">
        <w:rPr>
          <w:rFonts w:ascii="Arial" w:hAnsi="Arial" w:cs="Arial"/>
          <w:sz w:val="24"/>
          <w:szCs w:val="24"/>
        </w:rPr>
        <w:t>ed</w:t>
      </w:r>
      <w:r w:rsidRPr="002168CE">
        <w:rPr>
          <w:rFonts w:ascii="Arial" w:hAnsi="Arial" w:cs="Arial"/>
          <w:sz w:val="24"/>
          <w:szCs w:val="24"/>
        </w:rPr>
        <w:t xml:space="preserve"> out. Another drawback to this would be timi</w:t>
      </w:r>
      <w:r w:rsidR="00EC5EDE">
        <w:rPr>
          <w:rFonts w:ascii="Arial" w:hAnsi="Arial" w:cs="Arial"/>
          <w:sz w:val="24"/>
          <w:szCs w:val="24"/>
        </w:rPr>
        <w:t>ng, as observing a child can require a large amount of time in order to gain detail, which may r</w:t>
      </w:r>
      <w:bookmarkStart w:id="3" w:name="_Hlk29474399"/>
      <w:r w:rsidR="00EC5EDE">
        <w:rPr>
          <w:rFonts w:ascii="Arial" w:hAnsi="Arial" w:cs="Arial"/>
          <w:sz w:val="24"/>
          <w:szCs w:val="24"/>
        </w:rPr>
        <w:t xml:space="preserve">esult in </w:t>
      </w:r>
      <w:r w:rsidR="00D4771E">
        <w:rPr>
          <w:rFonts w:ascii="Arial" w:hAnsi="Arial" w:cs="Arial"/>
          <w:sz w:val="24"/>
          <w:szCs w:val="24"/>
        </w:rPr>
        <w:t xml:space="preserve">other children in the setting not receiving the appropriate support or attention </w:t>
      </w:r>
      <w:r w:rsidRPr="002168CE">
        <w:rPr>
          <w:rFonts w:ascii="Arial" w:hAnsi="Arial" w:cs="Arial"/>
          <w:sz w:val="24"/>
          <w:szCs w:val="24"/>
        </w:rPr>
        <w:t>(</w:t>
      </w:r>
      <w:r w:rsidRPr="002168CE">
        <w:rPr>
          <w:rFonts w:ascii="Arial" w:eastAsia="Times New Roman" w:hAnsi="Arial" w:cs="Arial"/>
          <w:spacing w:val="9"/>
          <w:sz w:val="24"/>
          <w:szCs w:val="24"/>
          <w:lang w:eastAsia="en-GB"/>
        </w:rPr>
        <w:t>King-Kabu, 2015).</w:t>
      </w:r>
      <w:bookmarkEnd w:id="3"/>
      <w:r w:rsidR="004F674F" w:rsidRPr="002168CE">
        <w:rPr>
          <w:rFonts w:ascii="Arial" w:hAnsi="Arial" w:cs="Arial"/>
          <w:sz w:val="24"/>
          <w:szCs w:val="24"/>
        </w:rPr>
        <w:t xml:space="preserve"> </w:t>
      </w:r>
      <w:r w:rsidR="00342AAC" w:rsidRPr="002168CE">
        <w:rPr>
          <w:rFonts w:ascii="Arial" w:hAnsi="Arial" w:cs="Arial"/>
          <w:sz w:val="24"/>
          <w:szCs w:val="24"/>
          <w:lang w:eastAsia="en-GB"/>
        </w:rPr>
        <w:t xml:space="preserve">This type of observation would be used by any practitioner who is interested in how a </w:t>
      </w:r>
      <w:r w:rsidR="004F674F" w:rsidRPr="002168CE">
        <w:rPr>
          <w:rFonts w:ascii="Arial" w:hAnsi="Arial" w:cs="Arial"/>
          <w:sz w:val="24"/>
          <w:szCs w:val="24"/>
          <w:lang w:eastAsia="en-GB"/>
        </w:rPr>
        <w:t>child</w:t>
      </w:r>
      <w:r w:rsidR="00342AAC" w:rsidRPr="002168CE">
        <w:rPr>
          <w:rFonts w:ascii="Arial" w:hAnsi="Arial" w:cs="Arial"/>
          <w:sz w:val="24"/>
          <w:szCs w:val="24"/>
          <w:lang w:eastAsia="en-GB"/>
        </w:rPr>
        <w:t xml:space="preserve"> is behaving</w:t>
      </w:r>
      <w:r w:rsidR="00D4771E">
        <w:rPr>
          <w:rFonts w:ascii="Arial" w:hAnsi="Arial" w:cs="Arial"/>
          <w:sz w:val="24"/>
          <w:szCs w:val="24"/>
          <w:lang w:eastAsia="en-GB"/>
        </w:rPr>
        <w:t xml:space="preserve"> and seeking to plan future activities that would help develop the child’s skills.</w:t>
      </w:r>
    </w:p>
    <w:p w14:paraId="75AF6732" w14:textId="64C69B96" w:rsidR="002F389D" w:rsidRPr="003621C1" w:rsidRDefault="0087167C" w:rsidP="00EC5EDE">
      <w:pPr>
        <w:spacing w:line="360" w:lineRule="auto"/>
        <w:jc w:val="both"/>
        <w:rPr>
          <w:rFonts w:ascii="Arial" w:hAnsi="Arial" w:cs="Arial"/>
          <w:b/>
          <w:bCs/>
          <w:sz w:val="24"/>
          <w:szCs w:val="24"/>
          <w:u w:val="single"/>
          <w:lang w:eastAsia="en-GB"/>
        </w:rPr>
      </w:pPr>
      <w:r w:rsidRPr="003621C1">
        <w:rPr>
          <w:rFonts w:ascii="Arial" w:hAnsi="Arial" w:cs="Arial"/>
          <w:b/>
          <w:bCs/>
          <w:sz w:val="24"/>
          <w:szCs w:val="24"/>
          <w:u w:val="single"/>
          <w:lang w:eastAsia="en-GB"/>
        </w:rPr>
        <w:t>4. The importance of accuracy observation when children are playing?</w:t>
      </w:r>
    </w:p>
    <w:p w14:paraId="0F555179" w14:textId="7D086FF1" w:rsidR="009B37AB" w:rsidRDefault="00B97E57" w:rsidP="009E665A">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Welsh Assembly Government, (20</w:t>
      </w:r>
      <w:r w:rsidR="003621C1">
        <w:rPr>
          <w:rFonts w:ascii="Arial" w:hAnsi="Arial" w:cs="Arial"/>
          <w:color w:val="000000" w:themeColor="text1"/>
          <w:sz w:val="24"/>
          <w:szCs w:val="24"/>
        </w:rPr>
        <w:t>08</w:t>
      </w:r>
      <w:r>
        <w:rPr>
          <w:rFonts w:ascii="Arial" w:hAnsi="Arial" w:cs="Arial"/>
          <w:color w:val="000000" w:themeColor="text1"/>
          <w:sz w:val="24"/>
          <w:szCs w:val="24"/>
        </w:rPr>
        <w:t>) states that observing</w:t>
      </w:r>
      <w:r w:rsidR="00B477B1">
        <w:rPr>
          <w:rFonts w:ascii="Arial" w:hAnsi="Arial" w:cs="Arial"/>
          <w:color w:val="000000" w:themeColor="text1"/>
          <w:sz w:val="24"/>
          <w:szCs w:val="24"/>
        </w:rPr>
        <w:t xml:space="preserve"> children</w:t>
      </w:r>
      <w:r w:rsidR="0087167C">
        <w:rPr>
          <w:rFonts w:ascii="Arial" w:hAnsi="Arial" w:cs="Arial"/>
          <w:color w:val="000000" w:themeColor="text1"/>
          <w:sz w:val="24"/>
          <w:szCs w:val="24"/>
        </w:rPr>
        <w:t>’s</w:t>
      </w:r>
      <w:r w:rsidR="00B477B1">
        <w:rPr>
          <w:rFonts w:ascii="Arial" w:hAnsi="Arial" w:cs="Arial"/>
          <w:color w:val="000000" w:themeColor="text1"/>
          <w:sz w:val="24"/>
          <w:szCs w:val="24"/>
        </w:rPr>
        <w:t xml:space="preserve"> play is important as you get the scenes of the </w:t>
      </w:r>
      <w:r w:rsidR="0087167C">
        <w:rPr>
          <w:rFonts w:ascii="Arial" w:hAnsi="Arial" w:cs="Arial"/>
          <w:color w:val="000000" w:themeColor="text1"/>
          <w:sz w:val="24"/>
          <w:szCs w:val="24"/>
        </w:rPr>
        <w:t>children’s</w:t>
      </w:r>
      <w:r w:rsidR="00B477B1">
        <w:rPr>
          <w:rFonts w:ascii="Arial" w:hAnsi="Arial" w:cs="Arial"/>
          <w:color w:val="000000" w:themeColor="text1"/>
          <w:sz w:val="24"/>
          <w:szCs w:val="24"/>
        </w:rPr>
        <w:t xml:space="preserve"> likes and dislikes out in the play area</w:t>
      </w:r>
      <w:r w:rsidR="00FD1CC2">
        <w:rPr>
          <w:rFonts w:ascii="Arial" w:hAnsi="Arial" w:cs="Arial"/>
          <w:color w:val="000000" w:themeColor="text1"/>
          <w:sz w:val="24"/>
          <w:szCs w:val="24"/>
        </w:rPr>
        <w:t>.</w:t>
      </w:r>
      <w:r w:rsidR="0087167C">
        <w:rPr>
          <w:rFonts w:ascii="Arial" w:hAnsi="Arial" w:cs="Arial"/>
          <w:color w:val="000000" w:themeColor="text1"/>
          <w:sz w:val="24"/>
          <w:szCs w:val="24"/>
        </w:rPr>
        <w:t xml:space="preserve"> </w:t>
      </w:r>
      <w:r w:rsidR="00FD1CC2">
        <w:rPr>
          <w:rFonts w:ascii="Arial" w:hAnsi="Arial" w:cs="Arial"/>
          <w:color w:val="000000" w:themeColor="text1"/>
          <w:sz w:val="24"/>
          <w:szCs w:val="24"/>
        </w:rPr>
        <w:t>Y</w:t>
      </w:r>
      <w:r w:rsidR="0087167C">
        <w:rPr>
          <w:rFonts w:ascii="Arial" w:hAnsi="Arial" w:cs="Arial"/>
          <w:color w:val="000000" w:themeColor="text1"/>
          <w:sz w:val="24"/>
          <w:szCs w:val="24"/>
        </w:rPr>
        <w:t xml:space="preserve">ou can see if they have developed to their age group and see if they are using different skills to help with their development. </w:t>
      </w:r>
    </w:p>
    <w:p w14:paraId="6A94712E" w14:textId="6E03DF95" w:rsidR="0087167C" w:rsidRDefault="00B97E57" w:rsidP="009E665A">
      <w:pPr>
        <w:spacing w:line="360" w:lineRule="auto"/>
        <w:jc w:val="both"/>
        <w:rPr>
          <w:rFonts w:ascii="Arial" w:hAnsi="Arial" w:cs="Arial"/>
          <w:sz w:val="24"/>
          <w:szCs w:val="24"/>
        </w:rPr>
      </w:pPr>
      <w:r>
        <w:rPr>
          <w:rFonts w:ascii="Arial" w:hAnsi="Arial" w:cs="Arial"/>
          <w:sz w:val="24"/>
          <w:szCs w:val="24"/>
        </w:rPr>
        <w:t>Welsh Assembly Government (20</w:t>
      </w:r>
      <w:r w:rsidR="003621C1">
        <w:rPr>
          <w:rFonts w:ascii="Arial" w:hAnsi="Arial" w:cs="Arial"/>
          <w:sz w:val="24"/>
          <w:szCs w:val="24"/>
        </w:rPr>
        <w:t>08</w:t>
      </w:r>
      <w:r>
        <w:rPr>
          <w:rFonts w:ascii="Arial" w:hAnsi="Arial" w:cs="Arial"/>
          <w:sz w:val="24"/>
          <w:szCs w:val="24"/>
        </w:rPr>
        <w:t>) says that w</w:t>
      </w:r>
      <w:r w:rsidR="006E2796" w:rsidRPr="009B37AB">
        <w:rPr>
          <w:rFonts w:ascii="Arial" w:hAnsi="Arial" w:cs="Arial"/>
          <w:sz w:val="24"/>
          <w:szCs w:val="24"/>
        </w:rPr>
        <w:t>hen children</w:t>
      </w:r>
      <w:r w:rsidR="00FD1CC2">
        <w:rPr>
          <w:rFonts w:ascii="Arial" w:hAnsi="Arial" w:cs="Arial"/>
          <w:sz w:val="24"/>
          <w:szCs w:val="24"/>
        </w:rPr>
        <w:t xml:space="preserve"> </w:t>
      </w:r>
      <w:r w:rsidR="006E2796" w:rsidRPr="009B37AB">
        <w:rPr>
          <w:rFonts w:ascii="Arial" w:hAnsi="Arial" w:cs="Arial"/>
          <w:sz w:val="24"/>
          <w:szCs w:val="24"/>
        </w:rPr>
        <w:t>chose</w:t>
      </w:r>
      <w:r w:rsidR="00FD1CC2">
        <w:rPr>
          <w:rFonts w:ascii="Arial" w:hAnsi="Arial" w:cs="Arial"/>
          <w:sz w:val="24"/>
          <w:szCs w:val="24"/>
        </w:rPr>
        <w:t xml:space="preserve">s </w:t>
      </w:r>
      <w:r w:rsidR="006E2796" w:rsidRPr="009B37AB">
        <w:rPr>
          <w:rFonts w:ascii="Arial" w:hAnsi="Arial" w:cs="Arial"/>
          <w:sz w:val="24"/>
          <w:szCs w:val="24"/>
        </w:rPr>
        <w:t xml:space="preserve">an </w:t>
      </w:r>
      <w:r w:rsidR="00B477B1" w:rsidRPr="009B37AB">
        <w:rPr>
          <w:rFonts w:ascii="Arial" w:hAnsi="Arial" w:cs="Arial"/>
          <w:sz w:val="24"/>
          <w:szCs w:val="24"/>
        </w:rPr>
        <w:t>activity,</w:t>
      </w:r>
      <w:r w:rsidR="00B477B1">
        <w:rPr>
          <w:rFonts w:ascii="Arial" w:hAnsi="Arial" w:cs="Arial"/>
          <w:sz w:val="24"/>
          <w:szCs w:val="24"/>
        </w:rPr>
        <w:t xml:space="preserve"> they would l</w:t>
      </w:r>
      <w:r w:rsidR="00FD1CC2">
        <w:rPr>
          <w:rFonts w:ascii="Arial" w:hAnsi="Arial" w:cs="Arial"/>
          <w:sz w:val="24"/>
          <w:szCs w:val="24"/>
        </w:rPr>
        <w:t>ikely</w:t>
      </w:r>
      <w:r w:rsidR="00B477B1">
        <w:rPr>
          <w:rFonts w:ascii="Arial" w:hAnsi="Arial" w:cs="Arial"/>
          <w:sz w:val="24"/>
          <w:szCs w:val="24"/>
        </w:rPr>
        <w:t xml:space="preserve"> to </w:t>
      </w:r>
      <w:r w:rsidR="00FD1CC2">
        <w:rPr>
          <w:rFonts w:ascii="Arial" w:hAnsi="Arial" w:cs="Arial"/>
          <w:sz w:val="24"/>
          <w:szCs w:val="24"/>
        </w:rPr>
        <w:t xml:space="preserve">be more </w:t>
      </w:r>
      <w:r w:rsidR="00B477B1">
        <w:rPr>
          <w:rFonts w:ascii="Arial" w:hAnsi="Arial" w:cs="Arial"/>
          <w:sz w:val="24"/>
          <w:szCs w:val="24"/>
        </w:rPr>
        <w:t xml:space="preserve">engage in </w:t>
      </w:r>
      <w:r w:rsidR="006E2796" w:rsidRPr="009B37AB">
        <w:rPr>
          <w:rFonts w:ascii="Arial" w:hAnsi="Arial" w:cs="Arial"/>
          <w:sz w:val="24"/>
          <w:szCs w:val="24"/>
        </w:rPr>
        <w:t>they feel a sense of ownership</w:t>
      </w:r>
      <w:r w:rsidR="00B477B1">
        <w:rPr>
          <w:rFonts w:ascii="Arial" w:hAnsi="Arial" w:cs="Arial"/>
          <w:sz w:val="24"/>
          <w:szCs w:val="24"/>
        </w:rPr>
        <w:t xml:space="preserve"> </w:t>
      </w:r>
      <w:r w:rsidR="006E2796" w:rsidRPr="009B37AB">
        <w:rPr>
          <w:rFonts w:ascii="Arial" w:hAnsi="Arial" w:cs="Arial"/>
          <w:sz w:val="24"/>
          <w:szCs w:val="24"/>
        </w:rPr>
        <w:t xml:space="preserve">and therefore </w:t>
      </w:r>
      <w:r w:rsidR="00B477B1">
        <w:rPr>
          <w:rFonts w:ascii="Arial" w:hAnsi="Arial" w:cs="Arial"/>
          <w:sz w:val="24"/>
          <w:szCs w:val="24"/>
        </w:rPr>
        <w:t>be more interested</w:t>
      </w:r>
      <w:r w:rsidR="006E2796" w:rsidRPr="009B37AB">
        <w:rPr>
          <w:rFonts w:ascii="Arial" w:hAnsi="Arial" w:cs="Arial"/>
          <w:sz w:val="24"/>
          <w:szCs w:val="24"/>
        </w:rPr>
        <w:t xml:space="preserve"> with the activity. It is important to gain a clear understanding of a child’s ability, interests and development during observations </w:t>
      </w:r>
      <w:r w:rsidR="00B477B1">
        <w:rPr>
          <w:rFonts w:ascii="Arial" w:hAnsi="Arial" w:cs="Arial"/>
          <w:sz w:val="24"/>
          <w:szCs w:val="24"/>
        </w:rPr>
        <w:t>because it can help the observer see what the child needs in school such as any support or help</w:t>
      </w:r>
      <w:r w:rsidR="00FD1CC2">
        <w:rPr>
          <w:rFonts w:ascii="Arial" w:hAnsi="Arial" w:cs="Arial"/>
          <w:sz w:val="24"/>
          <w:szCs w:val="24"/>
        </w:rPr>
        <w:t xml:space="preserve"> that they need whilst in school.</w:t>
      </w:r>
    </w:p>
    <w:p w14:paraId="23DF8164" w14:textId="77777777" w:rsidR="00C07ED5" w:rsidRDefault="00C07ED5" w:rsidP="004A2283">
      <w:pPr>
        <w:spacing w:line="240" w:lineRule="auto"/>
        <w:rPr>
          <w:rFonts w:ascii="Arial" w:hAnsi="Arial" w:cs="Arial"/>
          <w:color w:val="000000" w:themeColor="text1"/>
          <w:sz w:val="24"/>
          <w:szCs w:val="24"/>
        </w:rPr>
      </w:pPr>
    </w:p>
    <w:p w14:paraId="7BE4F865" w14:textId="77777777" w:rsidR="00C07ED5" w:rsidRDefault="00C07ED5" w:rsidP="004A2283">
      <w:pPr>
        <w:spacing w:line="240" w:lineRule="auto"/>
        <w:rPr>
          <w:rFonts w:ascii="Arial" w:hAnsi="Arial" w:cs="Arial"/>
          <w:color w:val="000000" w:themeColor="text1"/>
          <w:sz w:val="24"/>
          <w:szCs w:val="24"/>
        </w:rPr>
      </w:pPr>
    </w:p>
    <w:p w14:paraId="01DEB4DC" w14:textId="77777777" w:rsidR="00FD1CC2" w:rsidRDefault="00FD1CC2" w:rsidP="004A2283">
      <w:pPr>
        <w:spacing w:line="240" w:lineRule="auto"/>
        <w:rPr>
          <w:rFonts w:ascii="Arial" w:hAnsi="Arial" w:cs="Arial"/>
          <w:b/>
          <w:bCs/>
          <w:sz w:val="24"/>
          <w:szCs w:val="24"/>
          <w:u w:val="single"/>
        </w:rPr>
      </w:pPr>
    </w:p>
    <w:p w14:paraId="6E7EA8A0" w14:textId="77777777" w:rsidR="00FD1CC2" w:rsidRDefault="00FD1CC2" w:rsidP="004A2283">
      <w:pPr>
        <w:spacing w:line="240" w:lineRule="auto"/>
        <w:rPr>
          <w:rFonts w:ascii="Arial" w:hAnsi="Arial" w:cs="Arial"/>
          <w:b/>
          <w:bCs/>
          <w:sz w:val="24"/>
          <w:szCs w:val="24"/>
          <w:u w:val="single"/>
        </w:rPr>
      </w:pPr>
    </w:p>
    <w:p w14:paraId="0FB986B8" w14:textId="77777777" w:rsidR="00FD1CC2" w:rsidRDefault="00FD1CC2" w:rsidP="004A2283">
      <w:pPr>
        <w:spacing w:line="240" w:lineRule="auto"/>
        <w:rPr>
          <w:rFonts w:ascii="Arial" w:hAnsi="Arial" w:cs="Arial"/>
          <w:b/>
          <w:bCs/>
          <w:sz w:val="24"/>
          <w:szCs w:val="24"/>
          <w:u w:val="single"/>
        </w:rPr>
      </w:pPr>
    </w:p>
    <w:p w14:paraId="3C43F025" w14:textId="77777777" w:rsidR="00FD1CC2" w:rsidRDefault="00FD1CC2" w:rsidP="004A2283">
      <w:pPr>
        <w:spacing w:line="240" w:lineRule="auto"/>
        <w:rPr>
          <w:rFonts w:ascii="Arial" w:hAnsi="Arial" w:cs="Arial"/>
          <w:b/>
          <w:bCs/>
          <w:sz w:val="24"/>
          <w:szCs w:val="24"/>
          <w:u w:val="single"/>
        </w:rPr>
      </w:pPr>
    </w:p>
    <w:p w14:paraId="3468A70C" w14:textId="77777777" w:rsidR="00FD1CC2" w:rsidRDefault="00FD1CC2" w:rsidP="004A2283">
      <w:pPr>
        <w:spacing w:line="240" w:lineRule="auto"/>
        <w:rPr>
          <w:rFonts w:ascii="Arial" w:hAnsi="Arial" w:cs="Arial"/>
          <w:b/>
          <w:bCs/>
          <w:sz w:val="24"/>
          <w:szCs w:val="24"/>
          <w:u w:val="single"/>
        </w:rPr>
      </w:pPr>
    </w:p>
    <w:p w14:paraId="1B7BA5FE" w14:textId="77777777" w:rsidR="00FD1CC2" w:rsidRDefault="00FD1CC2" w:rsidP="004A2283">
      <w:pPr>
        <w:spacing w:line="240" w:lineRule="auto"/>
        <w:rPr>
          <w:rFonts w:ascii="Arial" w:hAnsi="Arial" w:cs="Arial"/>
          <w:b/>
          <w:bCs/>
          <w:sz w:val="24"/>
          <w:szCs w:val="24"/>
          <w:u w:val="single"/>
        </w:rPr>
      </w:pPr>
    </w:p>
    <w:p w14:paraId="7CC8630C" w14:textId="77777777" w:rsidR="00FD1CC2" w:rsidRDefault="00FD1CC2" w:rsidP="004A2283">
      <w:pPr>
        <w:spacing w:line="240" w:lineRule="auto"/>
        <w:rPr>
          <w:rFonts w:ascii="Arial" w:hAnsi="Arial" w:cs="Arial"/>
          <w:b/>
          <w:bCs/>
          <w:sz w:val="24"/>
          <w:szCs w:val="24"/>
          <w:u w:val="single"/>
        </w:rPr>
      </w:pPr>
    </w:p>
    <w:p w14:paraId="6B1A2755" w14:textId="77777777" w:rsidR="00FD1CC2" w:rsidRDefault="00FD1CC2" w:rsidP="004A2283">
      <w:pPr>
        <w:spacing w:line="240" w:lineRule="auto"/>
        <w:rPr>
          <w:rFonts w:ascii="Arial" w:hAnsi="Arial" w:cs="Arial"/>
          <w:b/>
          <w:bCs/>
          <w:sz w:val="24"/>
          <w:szCs w:val="24"/>
          <w:u w:val="single"/>
        </w:rPr>
      </w:pPr>
    </w:p>
    <w:p w14:paraId="3FC09985" w14:textId="77777777" w:rsidR="00FD1CC2" w:rsidRDefault="00FD1CC2" w:rsidP="004A2283">
      <w:pPr>
        <w:spacing w:line="240" w:lineRule="auto"/>
        <w:rPr>
          <w:rFonts w:ascii="Arial" w:hAnsi="Arial" w:cs="Arial"/>
          <w:b/>
          <w:bCs/>
          <w:sz w:val="24"/>
          <w:szCs w:val="24"/>
          <w:u w:val="single"/>
        </w:rPr>
      </w:pPr>
    </w:p>
    <w:p w14:paraId="377454C0" w14:textId="77777777" w:rsidR="00FD1CC2" w:rsidRDefault="00FD1CC2" w:rsidP="004A2283">
      <w:pPr>
        <w:spacing w:line="240" w:lineRule="auto"/>
        <w:rPr>
          <w:rFonts w:ascii="Arial" w:hAnsi="Arial" w:cs="Arial"/>
          <w:b/>
          <w:bCs/>
          <w:sz w:val="24"/>
          <w:szCs w:val="24"/>
          <w:u w:val="single"/>
        </w:rPr>
      </w:pPr>
    </w:p>
    <w:p w14:paraId="3E759231" w14:textId="77777777" w:rsidR="00FD1CC2" w:rsidRDefault="00FD1CC2" w:rsidP="004A2283">
      <w:pPr>
        <w:spacing w:line="240" w:lineRule="auto"/>
        <w:rPr>
          <w:rFonts w:ascii="Arial" w:hAnsi="Arial" w:cs="Arial"/>
          <w:b/>
          <w:bCs/>
          <w:sz w:val="24"/>
          <w:szCs w:val="24"/>
          <w:u w:val="single"/>
        </w:rPr>
      </w:pPr>
    </w:p>
    <w:p w14:paraId="6DED06EB" w14:textId="04E41E93" w:rsidR="003621C1" w:rsidRPr="003621C1" w:rsidRDefault="003621C1" w:rsidP="004A2283">
      <w:pPr>
        <w:spacing w:line="240" w:lineRule="auto"/>
        <w:rPr>
          <w:rFonts w:ascii="Arial" w:hAnsi="Arial" w:cs="Arial"/>
          <w:b/>
          <w:bCs/>
          <w:sz w:val="24"/>
          <w:szCs w:val="24"/>
          <w:u w:val="single"/>
        </w:rPr>
      </w:pPr>
      <w:r w:rsidRPr="003621C1">
        <w:rPr>
          <w:rFonts w:ascii="Arial" w:hAnsi="Arial" w:cs="Arial"/>
          <w:b/>
          <w:bCs/>
          <w:sz w:val="24"/>
          <w:szCs w:val="24"/>
          <w:u w:val="single"/>
        </w:rPr>
        <w:t xml:space="preserve">References </w:t>
      </w:r>
    </w:p>
    <w:p w14:paraId="69A9321C" w14:textId="77777777" w:rsidR="003621C1" w:rsidRPr="003621C1" w:rsidRDefault="003621C1" w:rsidP="00BE3A2F">
      <w:pPr>
        <w:rPr>
          <w:rFonts w:ascii="Arial" w:hAnsi="Arial" w:cs="Arial"/>
          <w:i/>
          <w:iCs/>
          <w:color w:val="000000"/>
          <w:sz w:val="24"/>
          <w:szCs w:val="24"/>
          <w:shd w:val="clear" w:color="auto" w:fill="FFFFFF"/>
        </w:rPr>
      </w:pPr>
      <w:proofErr w:type="spellStart"/>
      <w:r w:rsidRPr="003621C1">
        <w:rPr>
          <w:rFonts w:ascii="Arial" w:hAnsi="Arial" w:cs="Arial"/>
          <w:sz w:val="24"/>
          <w:szCs w:val="24"/>
        </w:rPr>
        <w:t>Brossoni</w:t>
      </w:r>
      <w:proofErr w:type="spellEnd"/>
      <w:r w:rsidRPr="003621C1">
        <w:rPr>
          <w:rFonts w:ascii="Arial" w:hAnsi="Arial" w:cs="Arial"/>
          <w:sz w:val="24"/>
          <w:szCs w:val="24"/>
        </w:rPr>
        <w:t>, M,</w:t>
      </w:r>
      <w:r w:rsidRPr="003621C1">
        <w:rPr>
          <w:rFonts w:ascii="Arial" w:hAnsi="Arial" w:cs="Arial"/>
          <w:color w:val="000000"/>
          <w:sz w:val="24"/>
          <w:szCs w:val="24"/>
          <w:shd w:val="clear" w:color="auto" w:fill="FFFFFF"/>
        </w:rPr>
        <w:t xml:space="preserve"> </w:t>
      </w:r>
      <w:hyperlink r:id="rId11" w:history="1">
        <w:r w:rsidRPr="003621C1">
          <w:rPr>
            <w:rFonts w:ascii="Arial" w:hAnsi="Arial" w:cs="Arial"/>
            <w:sz w:val="24"/>
            <w:szCs w:val="24"/>
          </w:rPr>
          <w:t xml:space="preserve"> Olsen</w:t>
        </w:r>
      </w:hyperlink>
      <w:r w:rsidRPr="003621C1">
        <w:rPr>
          <w:rFonts w:ascii="Arial" w:hAnsi="Arial" w:cs="Arial"/>
          <w:sz w:val="24"/>
          <w:szCs w:val="24"/>
          <w:shd w:val="clear" w:color="auto" w:fill="FFFFFF"/>
        </w:rPr>
        <w:t xml:space="preserve">, L </w:t>
      </w:r>
      <w:hyperlink r:id="rId12" w:history="1">
        <w:r w:rsidRPr="003621C1">
          <w:rPr>
            <w:rFonts w:ascii="Arial" w:hAnsi="Arial" w:cs="Arial"/>
            <w:sz w:val="24"/>
            <w:szCs w:val="24"/>
          </w:rPr>
          <w:t>Pike</w:t>
        </w:r>
      </w:hyperlink>
      <w:r w:rsidRPr="003621C1">
        <w:rPr>
          <w:rFonts w:ascii="Arial" w:hAnsi="Arial" w:cs="Arial"/>
          <w:sz w:val="24"/>
          <w:szCs w:val="24"/>
          <w:shd w:val="clear" w:color="auto" w:fill="FFFFFF"/>
        </w:rPr>
        <w:t xml:space="preserve">, I and </w:t>
      </w:r>
      <w:hyperlink r:id="rId13" w:history="1">
        <w:r w:rsidRPr="003621C1">
          <w:rPr>
            <w:rFonts w:ascii="Arial" w:hAnsi="Arial" w:cs="Arial"/>
            <w:sz w:val="24"/>
            <w:szCs w:val="24"/>
          </w:rPr>
          <w:t>Sleet</w:t>
        </w:r>
      </w:hyperlink>
      <w:r w:rsidRPr="003621C1">
        <w:rPr>
          <w:rFonts w:ascii="Arial" w:hAnsi="Arial" w:cs="Arial"/>
          <w:sz w:val="24"/>
          <w:szCs w:val="24"/>
        </w:rPr>
        <w:t>, D (2012)</w:t>
      </w:r>
      <w:r w:rsidRPr="003621C1">
        <w:rPr>
          <w:rFonts w:ascii="Arial" w:hAnsi="Arial" w:cs="Arial"/>
          <w:i/>
          <w:iCs/>
          <w:color w:val="000000"/>
          <w:sz w:val="24"/>
          <w:szCs w:val="24"/>
          <w:shd w:val="clear" w:color="auto" w:fill="FFFFFF"/>
        </w:rPr>
        <w:t>Risky Play and Children’s Safety: Balancing Priorities for Optimal Child Development, Available at:</w:t>
      </w:r>
      <w:r w:rsidRPr="003621C1">
        <w:rPr>
          <w:rFonts w:ascii="Arial" w:hAnsi="Arial" w:cs="Arial"/>
          <w:sz w:val="24"/>
          <w:szCs w:val="24"/>
        </w:rPr>
        <w:t xml:space="preserve"> </w:t>
      </w:r>
      <w:hyperlink r:id="rId14" w:history="1">
        <w:r w:rsidRPr="003621C1">
          <w:rPr>
            <w:rStyle w:val="Hyperlink"/>
            <w:rFonts w:ascii="Arial" w:hAnsi="Arial" w:cs="Arial"/>
            <w:i/>
            <w:iCs/>
            <w:sz w:val="24"/>
            <w:szCs w:val="24"/>
            <w:shd w:val="clear" w:color="auto" w:fill="FFFFFF"/>
          </w:rPr>
          <w:t>https://www.ncbi.nlm.nih.gov/pmc/articles/PMC3499858/</w:t>
        </w:r>
      </w:hyperlink>
      <w:r w:rsidRPr="003621C1">
        <w:rPr>
          <w:rFonts w:ascii="Arial" w:hAnsi="Arial" w:cs="Arial"/>
          <w:i/>
          <w:iCs/>
          <w:color w:val="000000"/>
          <w:sz w:val="24"/>
          <w:szCs w:val="24"/>
          <w:shd w:val="clear" w:color="auto" w:fill="FFFFFF"/>
        </w:rPr>
        <w:t xml:space="preserve"> Accessed on: 21</w:t>
      </w:r>
      <w:r w:rsidRPr="003621C1">
        <w:rPr>
          <w:rFonts w:ascii="Arial" w:hAnsi="Arial" w:cs="Arial"/>
          <w:i/>
          <w:iCs/>
          <w:color w:val="000000"/>
          <w:sz w:val="24"/>
          <w:szCs w:val="24"/>
          <w:shd w:val="clear" w:color="auto" w:fill="FFFFFF"/>
          <w:vertAlign w:val="superscript"/>
        </w:rPr>
        <w:t>st</w:t>
      </w:r>
      <w:r w:rsidRPr="003621C1">
        <w:rPr>
          <w:rFonts w:ascii="Arial" w:hAnsi="Arial" w:cs="Arial"/>
          <w:i/>
          <w:iCs/>
          <w:color w:val="000000"/>
          <w:sz w:val="24"/>
          <w:szCs w:val="24"/>
          <w:shd w:val="clear" w:color="auto" w:fill="FFFFFF"/>
        </w:rPr>
        <w:t xml:space="preserve"> January 2020.</w:t>
      </w:r>
    </w:p>
    <w:p w14:paraId="1AF458B5" w14:textId="77777777" w:rsidR="003621C1" w:rsidRPr="003621C1" w:rsidRDefault="003621C1" w:rsidP="00BE3A2F">
      <w:pPr>
        <w:rPr>
          <w:rFonts w:ascii="Arial" w:hAnsi="Arial" w:cs="Arial"/>
          <w:sz w:val="24"/>
          <w:szCs w:val="24"/>
        </w:rPr>
      </w:pPr>
      <w:r w:rsidRPr="003621C1">
        <w:rPr>
          <w:rFonts w:ascii="Arial" w:hAnsi="Arial" w:cs="Arial"/>
          <w:sz w:val="24"/>
          <w:szCs w:val="24"/>
        </w:rPr>
        <w:t xml:space="preserve">Bruce, T (2001) </w:t>
      </w:r>
      <w:r w:rsidRPr="003621C1">
        <w:rPr>
          <w:rFonts w:ascii="Arial" w:hAnsi="Arial" w:cs="Arial"/>
          <w:i/>
          <w:iCs/>
          <w:sz w:val="24"/>
          <w:szCs w:val="24"/>
        </w:rPr>
        <w:t xml:space="preserve">Learning Through Play: Babies, Toddlers and the Foundation Year: </w:t>
      </w:r>
      <w:r w:rsidRPr="003621C1">
        <w:rPr>
          <w:rFonts w:ascii="Arial" w:hAnsi="Arial" w:cs="Arial"/>
          <w:sz w:val="24"/>
          <w:szCs w:val="24"/>
        </w:rPr>
        <w:t>Oxon.</w:t>
      </w:r>
    </w:p>
    <w:p w14:paraId="2AFBC6E3" w14:textId="77777777" w:rsidR="003621C1" w:rsidRPr="003621C1" w:rsidRDefault="003621C1" w:rsidP="00BE3A2F">
      <w:pPr>
        <w:rPr>
          <w:rFonts w:ascii="Arial" w:hAnsi="Arial" w:cs="Arial"/>
          <w:sz w:val="24"/>
          <w:szCs w:val="24"/>
        </w:rPr>
      </w:pPr>
      <w:r w:rsidRPr="003621C1">
        <w:rPr>
          <w:rFonts w:ascii="Arial" w:hAnsi="Arial" w:cs="Arial"/>
          <w:sz w:val="24"/>
          <w:szCs w:val="24"/>
        </w:rPr>
        <w:t xml:space="preserve">Burnard, S (1998) </w:t>
      </w:r>
      <w:r w:rsidRPr="003621C1">
        <w:rPr>
          <w:rFonts w:ascii="Arial" w:hAnsi="Arial" w:cs="Arial"/>
          <w:i/>
          <w:iCs/>
          <w:sz w:val="24"/>
          <w:szCs w:val="24"/>
        </w:rPr>
        <w:t xml:space="preserve">Developing Children’s Behaviour in the Classroom. </w:t>
      </w:r>
      <w:r w:rsidRPr="003621C1">
        <w:rPr>
          <w:rFonts w:ascii="Arial" w:hAnsi="Arial" w:cs="Arial"/>
          <w:sz w:val="24"/>
          <w:szCs w:val="24"/>
        </w:rPr>
        <w:t>Page 50. Accessed on 9</w:t>
      </w:r>
      <w:r w:rsidRPr="003621C1">
        <w:rPr>
          <w:rFonts w:ascii="Arial" w:hAnsi="Arial" w:cs="Arial"/>
          <w:sz w:val="24"/>
          <w:szCs w:val="24"/>
          <w:vertAlign w:val="superscript"/>
        </w:rPr>
        <w:t>th</w:t>
      </w:r>
      <w:r w:rsidRPr="003621C1">
        <w:rPr>
          <w:rFonts w:ascii="Arial" w:hAnsi="Arial" w:cs="Arial"/>
          <w:sz w:val="24"/>
          <w:szCs w:val="24"/>
        </w:rPr>
        <w:t xml:space="preserve"> January. </w:t>
      </w:r>
    </w:p>
    <w:p w14:paraId="1809AF9C" w14:textId="77777777" w:rsidR="003621C1" w:rsidRPr="003621C1" w:rsidRDefault="003621C1" w:rsidP="00BE3A2F">
      <w:pPr>
        <w:rPr>
          <w:rFonts w:ascii="Arial" w:hAnsi="Arial" w:cs="Arial"/>
          <w:sz w:val="24"/>
          <w:szCs w:val="24"/>
        </w:rPr>
      </w:pPr>
      <w:r w:rsidRPr="003621C1">
        <w:rPr>
          <w:rFonts w:ascii="Arial" w:hAnsi="Arial" w:cs="Arial"/>
          <w:sz w:val="24"/>
          <w:szCs w:val="24"/>
        </w:rPr>
        <w:t xml:space="preserve">Copland, A (2019) </w:t>
      </w:r>
      <w:r w:rsidRPr="003621C1">
        <w:rPr>
          <w:rFonts w:ascii="Arial" w:hAnsi="Arial" w:cs="Arial"/>
          <w:i/>
          <w:iCs/>
          <w:sz w:val="24"/>
          <w:szCs w:val="24"/>
        </w:rPr>
        <w:t>How To Build PILES Child Development Chart</w:t>
      </w:r>
      <w:r w:rsidRPr="003621C1">
        <w:rPr>
          <w:rFonts w:ascii="Arial" w:hAnsi="Arial" w:cs="Arial"/>
          <w:sz w:val="24"/>
          <w:szCs w:val="24"/>
        </w:rPr>
        <w:t xml:space="preserve">. Available at: </w:t>
      </w:r>
      <w:hyperlink r:id="rId15" w:history="1">
        <w:r w:rsidRPr="003621C1">
          <w:rPr>
            <w:rFonts w:ascii="Arial" w:hAnsi="Arial" w:cs="Arial"/>
            <w:color w:val="0000FF"/>
            <w:sz w:val="24"/>
            <w:szCs w:val="24"/>
            <w:u w:val="single"/>
          </w:rPr>
          <w:t>https://blog.himama.com/matching-preschool-classroom-activities-to-the-piles-developmental-domains/</w:t>
        </w:r>
      </w:hyperlink>
      <w:r w:rsidRPr="003621C1">
        <w:rPr>
          <w:rFonts w:ascii="Arial" w:hAnsi="Arial" w:cs="Arial"/>
          <w:color w:val="0000FF"/>
          <w:sz w:val="24"/>
          <w:szCs w:val="24"/>
          <w:u w:val="single"/>
        </w:rPr>
        <w:br/>
      </w:r>
      <w:r w:rsidRPr="003621C1">
        <w:rPr>
          <w:rFonts w:ascii="Arial" w:hAnsi="Arial" w:cs="Arial"/>
          <w:sz w:val="24"/>
          <w:szCs w:val="24"/>
        </w:rPr>
        <w:t>Accessed on: 4</w:t>
      </w:r>
      <w:r w:rsidRPr="003621C1">
        <w:rPr>
          <w:rFonts w:ascii="Arial" w:hAnsi="Arial" w:cs="Arial"/>
          <w:sz w:val="24"/>
          <w:szCs w:val="24"/>
          <w:vertAlign w:val="superscript"/>
        </w:rPr>
        <w:t>th</w:t>
      </w:r>
      <w:r w:rsidRPr="003621C1">
        <w:rPr>
          <w:rFonts w:ascii="Arial" w:hAnsi="Arial" w:cs="Arial"/>
          <w:sz w:val="24"/>
          <w:szCs w:val="24"/>
        </w:rPr>
        <w:t xml:space="preserve"> January 2020.</w:t>
      </w:r>
    </w:p>
    <w:p w14:paraId="46A2AF8A" w14:textId="77777777" w:rsidR="003621C1" w:rsidRPr="003621C1" w:rsidRDefault="003621C1" w:rsidP="00BE3A2F">
      <w:pPr>
        <w:rPr>
          <w:rFonts w:ascii="Arial" w:hAnsi="Arial" w:cs="Arial"/>
          <w:i/>
          <w:iCs/>
          <w:sz w:val="24"/>
          <w:szCs w:val="24"/>
        </w:rPr>
      </w:pPr>
      <w:r w:rsidRPr="003621C1">
        <w:rPr>
          <w:rFonts w:ascii="Arial" w:hAnsi="Arial" w:cs="Arial"/>
          <w:sz w:val="24"/>
          <w:szCs w:val="24"/>
        </w:rPr>
        <w:t xml:space="preserve">Donaldson, G (2015) </w:t>
      </w:r>
      <w:r w:rsidRPr="003621C1">
        <w:rPr>
          <w:rFonts w:ascii="Arial" w:hAnsi="Arial" w:cs="Arial"/>
          <w:i/>
          <w:iCs/>
          <w:sz w:val="24"/>
          <w:szCs w:val="24"/>
        </w:rPr>
        <w:t xml:space="preserve">Successful Futures Available </w:t>
      </w:r>
      <w:proofErr w:type="gramStart"/>
      <w:r w:rsidRPr="003621C1">
        <w:rPr>
          <w:rFonts w:ascii="Arial" w:hAnsi="Arial" w:cs="Arial"/>
          <w:i/>
          <w:iCs/>
          <w:sz w:val="24"/>
          <w:szCs w:val="24"/>
        </w:rPr>
        <w:t>at:file:///C:/Users/Student/Downloads/Donaldson%20Report%20-%20Successful%20Futures%20-%20Independent%20Review%20of%20Curriculum%20and%20Assessment%20Arrangements%20in%20Wales.pdf</w:t>
      </w:r>
      <w:proofErr w:type="gramEnd"/>
      <w:r w:rsidRPr="003621C1">
        <w:rPr>
          <w:rFonts w:ascii="Arial" w:hAnsi="Arial" w:cs="Arial"/>
          <w:i/>
          <w:iCs/>
          <w:sz w:val="24"/>
          <w:szCs w:val="24"/>
        </w:rPr>
        <w:t xml:space="preserve"> Accessed on:21</w:t>
      </w:r>
      <w:r w:rsidRPr="003621C1">
        <w:rPr>
          <w:rFonts w:ascii="Arial" w:hAnsi="Arial" w:cs="Arial"/>
          <w:i/>
          <w:iCs/>
          <w:sz w:val="24"/>
          <w:szCs w:val="24"/>
          <w:vertAlign w:val="superscript"/>
        </w:rPr>
        <w:t>st</w:t>
      </w:r>
      <w:r w:rsidRPr="003621C1">
        <w:rPr>
          <w:rFonts w:ascii="Arial" w:hAnsi="Arial" w:cs="Arial"/>
          <w:i/>
          <w:iCs/>
          <w:sz w:val="24"/>
          <w:szCs w:val="24"/>
        </w:rPr>
        <w:t xml:space="preserve"> January 2020.</w:t>
      </w:r>
    </w:p>
    <w:p w14:paraId="6A351FFD" w14:textId="77777777" w:rsidR="003621C1" w:rsidRPr="003621C1" w:rsidRDefault="003621C1" w:rsidP="004A2283">
      <w:pPr>
        <w:spacing w:line="240" w:lineRule="auto"/>
        <w:rPr>
          <w:rFonts w:ascii="Arial" w:hAnsi="Arial" w:cs="Arial"/>
          <w:sz w:val="24"/>
          <w:szCs w:val="24"/>
        </w:rPr>
      </w:pPr>
      <w:r w:rsidRPr="003621C1">
        <w:rPr>
          <w:rFonts w:ascii="Arial" w:hAnsi="Arial" w:cs="Arial"/>
          <w:sz w:val="24"/>
          <w:szCs w:val="24"/>
        </w:rPr>
        <w:t xml:space="preserve">Drake, J (2006) </w:t>
      </w:r>
      <w:r w:rsidRPr="003621C1">
        <w:rPr>
          <w:rFonts w:ascii="Arial" w:hAnsi="Arial" w:cs="Arial"/>
          <w:i/>
          <w:iCs/>
          <w:sz w:val="24"/>
          <w:szCs w:val="24"/>
        </w:rPr>
        <w:t>Observing Children?</w:t>
      </w:r>
      <w:r w:rsidRPr="003621C1">
        <w:rPr>
          <w:rFonts w:ascii="Arial" w:hAnsi="Arial" w:cs="Arial"/>
          <w:i/>
          <w:iCs/>
          <w:color w:val="7030A0"/>
          <w:sz w:val="24"/>
          <w:szCs w:val="24"/>
        </w:rPr>
        <w:t xml:space="preserve"> </w:t>
      </w:r>
      <w:r w:rsidRPr="003621C1">
        <w:rPr>
          <w:rFonts w:ascii="Arial" w:hAnsi="Arial" w:cs="Arial"/>
          <w:sz w:val="24"/>
          <w:szCs w:val="24"/>
        </w:rPr>
        <w:t xml:space="preserve">Available at: </w:t>
      </w:r>
      <w:hyperlink r:id="rId16" w:history="1">
        <w:r w:rsidRPr="003621C1">
          <w:rPr>
            <w:rStyle w:val="Hyperlink"/>
            <w:rFonts w:ascii="Arial" w:hAnsi="Arial" w:cs="Arial"/>
            <w:sz w:val="24"/>
            <w:szCs w:val="24"/>
          </w:rPr>
          <w:t>https://www.nurseryworld.co.uk/News/article/observing-children</w:t>
        </w:r>
      </w:hyperlink>
      <w:r w:rsidRPr="003621C1">
        <w:rPr>
          <w:rFonts w:ascii="Arial" w:hAnsi="Arial" w:cs="Arial"/>
          <w:sz w:val="24"/>
          <w:szCs w:val="24"/>
        </w:rPr>
        <w:t xml:space="preserve"> Accessed on: 13th January 2020.</w:t>
      </w:r>
    </w:p>
    <w:p w14:paraId="13192B78" w14:textId="77777777" w:rsidR="003621C1" w:rsidRPr="003621C1" w:rsidRDefault="003621C1" w:rsidP="00BE3A2F">
      <w:pPr>
        <w:rPr>
          <w:rFonts w:ascii="Arial" w:hAnsi="Arial" w:cs="Arial"/>
          <w:sz w:val="24"/>
          <w:szCs w:val="24"/>
        </w:rPr>
      </w:pPr>
      <w:r w:rsidRPr="003621C1">
        <w:rPr>
          <w:rFonts w:ascii="Arial" w:hAnsi="Arial" w:cs="Arial"/>
          <w:sz w:val="24"/>
          <w:szCs w:val="24"/>
        </w:rPr>
        <w:t xml:space="preserve">Fawcett, M (2009) </w:t>
      </w:r>
      <w:r w:rsidRPr="003621C1">
        <w:rPr>
          <w:rFonts w:ascii="Arial" w:hAnsi="Arial" w:cs="Arial"/>
          <w:i/>
          <w:iCs/>
          <w:sz w:val="24"/>
          <w:szCs w:val="24"/>
        </w:rPr>
        <w:t>Learning Through Child’s Observation.</w:t>
      </w:r>
      <w:r w:rsidRPr="003621C1">
        <w:rPr>
          <w:rFonts w:ascii="Arial" w:hAnsi="Arial" w:cs="Arial"/>
          <w:sz w:val="24"/>
          <w:szCs w:val="24"/>
        </w:rPr>
        <w:t xml:space="preserve"> Page 53. Accessed on 9</w:t>
      </w:r>
      <w:r w:rsidRPr="003621C1">
        <w:rPr>
          <w:rFonts w:ascii="Arial" w:hAnsi="Arial" w:cs="Arial"/>
          <w:sz w:val="24"/>
          <w:szCs w:val="24"/>
          <w:vertAlign w:val="superscript"/>
        </w:rPr>
        <w:t>th</w:t>
      </w:r>
      <w:r w:rsidRPr="003621C1">
        <w:rPr>
          <w:rFonts w:ascii="Arial" w:hAnsi="Arial" w:cs="Arial"/>
          <w:sz w:val="24"/>
          <w:szCs w:val="24"/>
        </w:rPr>
        <w:t xml:space="preserve"> January 2020.</w:t>
      </w:r>
    </w:p>
    <w:p w14:paraId="47A5460D" w14:textId="77777777" w:rsidR="003621C1" w:rsidRPr="003621C1" w:rsidRDefault="00CF1563" w:rsidP="00BE3A2F">
      <w:pPr>
        <w:rPr>
          <w:rFonts w:ascii="Arial" w:hAnsi="Arial" w:cs="Arial"/>
          <w:sz w:val="24"/>
          <w:szCs w:val="24"/>
        </w:rPr>
      </w:pPr>
      <w:hyperlink r:id="rId17" w:history="1">
        <w:r w:rsidR="003621C1" w:rsidRPr="003621C1">
          <w:rPr>
            <w:rStyle w:val="Hyperlink"/>
            <w:rFonts w:ascii="Arial" w:hAnsi="Arial" w:cs="Arial"/>
            <w:color w:val="auto"/>
            <w:sz w:val="24"/>
            <w:szCs w:val="24"/>
            <w:u w:val="none"/>
          </w:rPr>
          <w:t>Hollis Montessori School</w:t>
        </w:r>
      </w:hyperlink>
      <w:r w:rsidR="003621C1" w:rsidRPr="003621C1">
        <w:rPr>
          <w:rFonts w:ascii="Arial" w:hAnsi="Arial" w:cs="Arial"/>
          <w:sz w:val="24"/>
          <w:szCs w:val="24"/>
        </w:rPr>
        <w:t xml:space="preserve"> (2018)</w:t>
      </w:r>
      <w:r w:rsidR="003621C1" w:rsidRPr="003621C1">
        <w:rPr>
          <w:rFonts w:ascii="Arial" w:hAnsi="Arial" w:cs="Arial"/>
          <w:i/>
          <w:iCs/>
          <w:sz w:val="24"/>
          <w:szCs w:val="24"/>
        </w:rPr>
        <w:t xml:space="preserve"> Why Encourage Self-Directed Play. </w:t>
      </w:r>
      <w:r w:rsidR="003621C1" w:rsidRPr="003621C1">
        <w:rPr>
          <w:rFonts w:ascii="Arial" w:hAnsi="Arial" w:cs="Arial"/>
          <w:sz w:val="24"/>
          <w:szCs w:val="24"/>
        </w:rPr>
        <w:t xml:space="preserve">Available at: </w:t>
      </w:r>
      <w:hyperlink r:id="rId18" w:history="1">
        <w:r w:rsidR="003621C1" w:rsidRPr="003621C1">
          <w:rPr>
            <w:rStyle w:val="Hyperlink"/>
            <w:rFonts w:ascii="Arial" w:hAnsi="Arial" w:cs="Arial"/>
            <w:sz w:val="24"/>
            <w:szCs w:val="24"/>
          </w:rPr>
          <w:t>https://hollismontessori.org/blog/2018/2/19/why-encourage-self-directed-play</w:t>
        </w:r>
      </w:hyperlink>
      <w:r w:rsidR="003621C1" w:rsidRPr="003621C1">
        <w:rPr>
          <w:rFonts w:ascii="Arial" w:hAnsi="Arial" w:cs="Arial"/>
          <w:sz w:val="24"/>
          <w:szCs w:val="24"/>
        </w:rPr>
        <w:t xml:space="preserve"> Accessed on 1st January 2020.</w:t>
      </w:r>
    </w:p>
    <w:p w14:paraId="2A7D480D" w14:textId="77777777" w:rsidR="003621C1" w:rsidRPr="003621C1" w:rsidRDefault="003621C1" w:rsidP="00BE3A2F">
      <w:pPr>
        <w:rPr>
          <w:rFonts w:ascii="Arial" w:hAnsi="Arial" w:cs="Arial"/>
          <w:sz w:val="24"/>
          <w:szCs w:val="24"/>
        </w:rPr>
      </w:pPr>
      <w:r w:rsidRPr="003621C1">
        <w:rPr>
          <w:rFonts w:ascii="Arial" w:hAnsi="Arial" w:cs="Arial"/>
          <w:sz w:val="24"/>
          <w:szCs w:val="24"/>
        </w:rPr>
        <w:t>Housley Juster, A (2015)</w:t>
      </w:r>
      <w:r w:rsidRPr="003621C1">
        <w:rPr>
          <w:rFonts w:ascii="Arial" w:hAnsi="Arial" w:cs="Arial"/>
          <w:i/>
          <w:iCs/>
          <w:sz w:val="24"/>
          <w:szCs w:val="24"/>
        </w:rPr>
        <w:t xml:space="preserve"> The Amazing Benefits Of Self-Directed Play</w:t>
      </w:r>
      <w:r w:rsidRPr="003621C1">
        <w:rPr>
          <w:rFonts w:ascii="Arial" w:hAnsi="Arial" w:cs="Arial"/>
          <w:sz w:val="24"/>
          <w:szCs w:val="24"/>
        </w:rPr>
        <w:t xml:space="preserve">. Available at: </w:t>
      </w:r>
      <w:hyperlink r:id="rId19" w:history="1">
        <w:r w:rsidRPr="003621C1">
          <w:rPr>
            <w:rFonts w:ascii="Arial" w:hAnsi="Arial" w:cs="Arial"/>
            <w:color w:val="0000FF"/>
            <w:sz w:val="24"/>
            <w:szCs w:val="24"/>
            <w:u w:val="single"/>
          </w:rPr>
          <w:t>http://www.beactivekids.org/assets/pdf/MorganLeichterSaxby.pdf</w:t>
        </w:r>
      </w:hyperlink>
      <w:r w:rsidRPr="003621C1">
        <w:rPr>
          <w:rFonts w:ascii="Arial" w:hAnsi="Arial" w:cs="Arial"/>
          <w:sz w:val="24"/>
          <w:szCs w:val="24"/>
        </w:rPr>
        <w:t xml:space="preserve"> Accessed on 4th January 2020.</w:t>
      </w:r>
    </w:p>
    <w:p w14:paraId="2341E0B5" w14:textId="77777777" w:rsidR="003621C1" w:rsidRPr="003621C1" w:rsidRDefault="003621C1" w:rsidP="00BE3A2F">
      <w:pPr>
        <w:rPr>
          <w:rFonts w:ascii="Arial" w:hAnsi="Arial" w:cs="Arial"/>
          <w:sz w:val="24"/>
          <w:szCs w:val="24"/>
        </w:rPr>
      </w:pPr>
      <w:r w:rsidRPr="003621C1">
        <w:rPr>
          <w:rFonts w:ascii="Arial" w:hAnsi="Arial" w:cs="Arial"/>
          <w:sz w:val="24"/>
          <w:szCs w:val="24"/>
        </w:rPr>
        <w:t xml:space="preserve">Hughes, B (2006) </w:t>
      </w:r>
      <w:r w:rsidRPr="003621C1">
        <w:rPr>
          <w:rFonts w:ascii="Arial" w:hAnsi="Arial" w:cs="Arial"/>
          <w:i/>
          <w:iCs/>
          <w:sz w:val="24"/>
          <w:szCs w:val="24"/>
        </w:rPr>
        <w:t xml:space="preserve">Play Types Linked to the Revised EYFS Area Of Learning. </w:t>
      </w:r>
      <w:r w:rsidRPr="003621C1">
        <w:rPr>
          <w:rFonts w:ascii="Arial" w:hAnsi="Arial" w:cs="Arial"/>
          <w:sz w:val="24"/>
          <w:szCs w:val="24"/>
        </w:rPr>
        <w:t xml:space="preserve">Available at: </w:t>
      </w:r>
      <w:hyperlink r:id="rId20" w:history="1">
        <w:r w:rsidRPr="003621C1">
          <w:rPr>
            <w:rStyle w:val="Hyperlink"/>
            <w:rFonts w:ascii="Arial" w:hAnsi="Arial" w:cs="Arial"/>
            <w:sz w:val="24"/>
            <w:szCs w:val="24"/>
          </w:rPr>
          <w:t>file:///C:/Users/Student/Downloads/Play%20Types%20linked%20to%20EYFS%20Areas%20of%20Learning.pdf</w:t>
        </w:r>
      </w:hyperlink>
      <w:r w:rsidRPr="003621C1">
        <w:rPr>
          <w:rFonts w:ascii="Arial" w:hAnsi="Arial" w:cs="Arial"/>
          <w:sz w:val="24"/>
          <w:szCs w:val="24"/>
        </w:rPr>
        <w:t xml:space="preserve"> Accessed on 4</w:t>
      </w:r>
      <w:r w:rsidRPr="003621C1">
        <w:rPr>
          <w:rFonts w:ascii="Arial" w:hAnsi="Arial" w:cs="Arial"/>
          <w:sz w:val="24"/>
          <w:szCs w:val="24"/>
          <w:vertAlign w:val="superscript"/>
        </w:rPr>
        <w:t>th</w:t>
      </w:r>
      <w:r w:rsidRPr="003621C1">
        <w:rPr>
          <w:rFonts w:ascii="Arial" w:hAnsi="Arial" w:cs="Arial"/>
          <w:sz w:val="24"/>
          <w:szCs w:val="24"/>
        </w:rPr>
        <w:t xml:space="preserve"> January 2020.</w:t>
      </w:r>
    </w:p>
    <w:p w14:paraId="31564C42" w14:textId="77777777" w:rsidR="003621C1" w:rsidRPr="003621C1" w:rsidRDefault="003621C1" w:rsidP="00BE3A2F">
      <w:pPr>
        <w:rPr>
          <w:rFonts w:ascii="Arial" w:hAnsi="Arial" w:cs="Arial"/>
          <w:sz w:val="24"/>
          <w:szCs w:val="24"/>
        </w:rPr>
      </w:pPr>
      <w:r w:rsidRPr="003621C1">
        <w:rPr>
          <w:rFonts w:ascii="Arial" w:eastAsia="Times New Roman" w:hAnsi="Arial" w:cs="Arial"/>
          <w:spacing w:val="9"/>
          <w:sz w:val="24"/>
          <w:szCs w:val="24"/>
          <w:lang w:eastAsia="en-GB"/>
        </w:rPr>
        <w:t xml:space="preserve">King-Kabu, S (2015) </w:t>
      </w:r>
      <w:r w:rsidRPr="003621C1">
        <w:rPr>
          <w:rFonts w:ascii="Arial" w:eastAsia="Times New Roman" w:hAnsi="Arial" w:cs="Arial"/>
          <w:i/>
          <w:iCs/>
          <w:spacing w:val="9"/>
          <w:sz w:val="24"/>
          <w:szCs w:val="24"/>
          <w:lang w:eastAsia="en-GB"/>
        </w:rPr>
        <w:t>Running Record</w:t>
      </w:r>
      <w:r w:rsidRPr="003621C1">
        <w:rPr>
          <w:rFonts w:ascii="Arial" w:eastAsia="Times New Roman" w:hAnsi="Arial" w:cs="Arial"/>
          <w:spacing w:val="9"/>
          <w:sz w:val="24"/>
          <w:szCs w:val="24"/>
          <w:lang w:eastAsia="en-GB"/>
        </w:rPr>
        <w:t>. Available at:</w:t>
      </w:r>
      <w:r w:rsidRPr="003621C1">
        <w:rPr>
          <w:rFonts w:ascii="Arial" w:hAnsi="Arial" w:cs="Arial"/>
          <w:sz w:val="24"/>
          <w:szCs w:val="24"/>
        </w:rPr>
        <w:t xml:space="preserve"> </w:t>
      </w:r>
      <w:hyperlink r:id="rId21" w:history="1">
        <w:r w:rsidRPr="003621C1">
          <w:rPr>
            <w:rFonts w:ascii="Arial" w:hAnsi="Arial" w:cs="Arial"/>
            <w:color w:val="0000FF"/>
            <w:sz w:val="24"/>
            <w:szCs w:val="24"/>
            <w:u w:val="single"/>
          </w:rPr>
          <w:t>https://prezi.com/jncow_yzopsn/running-record/</w:t>
        </w:r>
      </w:hyperlink>
      <w:r w:rsidRPr="003621C1">
        <w:rPr>
          <w:rFonts w:ascii="Arial" w:eastAsia="Times New Roman" w:hAnsi="Arial" w:cs="Arial"/>
          <w:spacing w:val="9"/>
          <w:sz w:val="24"/>
          <w:szCs w:val="24"/>
          <w:lang w:eastAsia="en-GB"/>
        </w:rPr>
        <w:t xml:space="preserve"> Accessed on 9</w:t>
      </w:r>
      <w:r w:rsidRPr="003621C1">
        <w:rPr>
          <w:rFonts w:ascii="Arial" w:eastAsia="Times New Roman" w:hAnsi="Arial" w:cs="Arial"/>
          <w:spacing w:val="9"/>
          <w:sz w:val="24"/>
          <w:szCs w:val="24"/>
          <w:vertAlign w:val="superscript"/>
          <w:lang w:eastAsia="en-GB"/>
        </w:rPr>
        <w:t>th</w:t>
      </w:r>
      <w:r w:rsidRPr="003621C1">
        <w:rPr>
          <w:rFonts w:ascii="Arial" w:eastAsia="Times New Roman" w:hAnsi="Arial" w:cs="Arial"/>
          <w:spacing w:val="9"/>
          <w:sz w:val="24"/>
          <w:szCs w:val="24"/>
          <w:lang w:eastAsia="en-GB"/>
        </w:rPr>
        <w:t xml:space="preserve"> January.</w:t>
      </w:r>
    </w:p>
    <w:p w14:paraId="56B844E9" w14:textId="77777777" w:rsidR="003621C1" w:rsidRPr="003621C1" w:rsidRDefault="003621C1" w:rsidP="00BE3A2F">
      <w:pPr>
        <w:rPr>
          <w:rFonts w:ascii="Arial" w:hAnsi="Arial" w:cs="Arial"/>
          <w:sz w:val="24"/>
          <w:szCs w:val="24"/>
        </w:rPr>
      </w:pPr>
      <w:r w:rsidRPr="003621C1">
        <w:rPr>
          <w:rFonts w:ascii="Arial" w:hAnsi="Arial" w:cs="Arial"/>
          <w:sz w:val="24"/>
          <w:szCs w:val="24"/>
        </w:rPr>
        <w:t>Meggitt, C (2015)</w:t>
      </w:r>
      <w:r w:rsidRPr="003621C1">
        <w:rPr>
          <w:rFonts w:ascii="Arial" w:hAnsi="Arial" w:cs="Arial"/>
          <w:i/>
          <w:iCs/>
          <w:sz w:val="24"/>
          <w:szCs w:val="24"/>
        </w:rPr>
        <w:t xml:space="preserve"> Introduction to Early Years Education and Care</w:t>
      </w:r>
      <w:r w:rsidRPr="003621C1">
        <w:rPr>
          <w:rFonts w:ascii="Arial" w:hAnsi="Arial" w:cs="Arial"/>
          <w:sz w:val="24"/>
          <w:szCs w:val="24"/>
        </w:rPr>
        <w:t>: Oxon.</w:t>
      </w:r>
    </w:p>
    <w:p w14:paraId="76387CAD" w14:textId="77777777" w:rsidR="003621C1" w:rsidRPr="003621C1" w:rsidRDefault="00CF1563" w:rsidP="00BE3A2F">
      <w:pPr>
        <w:rPr>
          <w:rFonts w:ascii="Arial" w:hAnsi="Arial" w:cs="Arial"/>
          <w:sz w:val="24"/>
          <w:szCs w:val="24"/>
        </w:rPr>
      </w:pPr>
      <w:hyperlink r:id="rId22" w:history="1">
        <w:r w:rsidR="003621C1" w:rsidRPr="003621C1">
          <w:rPr>
            <w:rFonts w:ascii="Arial" w:hAnsi="Arial" w:cs="Arial"/>
            <w:sz w:val="24"/>
            <w:szCs w:val="24"/>
          </w:rPr>
          <w:t>Montessori School Otkrivatel</w:t>
        </w:r>
      </w:hyperlink>
      <w:r w:rsidR="003621C1" w:rsidRPr="003621C1">
        <w:rPr>
          <w:rFonts w:ascii="Arial" w:hAnsi="Arial" w:cs="Arial"/>
          <w:sz w:val="24"/>
          <w:szCs w:val="24"/>
        </w:rPr>
        <w:t xml:space="preserve"> (2015) Available at: </w:t>
      </w:r>
      <w:hyperlink r:id="rId23" w:history="1">
        <w:r w:rsidR="003621C1" w:rsidRPr="003621C1">
          <w:rPr>
            <w:rFonts w:ascii="Arial" w:hAnsi="Arial" w:cs="Arial"/>
            <w:color w:val="0000FF"/>
            <w:sz w:val="24"/>
            <w:szCs w:val="24"/>
            <w:u w:val="single"/>
          </w:rPr>
          <w:t>https://www.youtube.com/watch?v=TBEpV558AKw</w:t>
        </w:r>
      </w:hyperlink>
      <w:r w:rsidR="003621C1" w:rsidRPr="003621C1">
        <w:rPr>
          <w:rFonts w:ascii="Arial" w:hAnsi="Arial" w:cs="Arial"/>
          <w:sz w:val="24"/>
          <w:szCs w:val="24"/>
        </w:rPr>
        <w:t xml:space="preserve"> Accessed on 2</w:t>
      </w:r>
      <w:r w:rsidR="003621C1" w:rsidRPr="003621C1">
        <w:rPr>
          <w:rFonts w:ascii="Arial" w:hAnsi="Arial" w:cs="Arial"/>
          <w:sz w:val="24"/>
          <w:szCs w:val="24"/>
          <w:vertAlign w:val="superscript"/>
        </w:rPr>
        <w:t>nd</w:t>
      </w:r>
      <w:r w:rsidR="003621C1" w:rsidRPr="003621C1">
        <w:rPr>
          <w:rFonts w:ascii="Arial" w:hAnsi="Arial" w:cs="Arial"/>
          <w:sz w:val="24"/>
          <w:szCs w:val="24"/>
        </w:rPr>
        <w:t xml:space="preserve"> January 2020.</w:t>
      </w:r>
    </w:p>
    <w:p w14:paraId="7013F779" w14:textId="77777777" w:rsidR="003621C1" w:rsidRPr="003621C1" w:rsidRDefault="003621C1" w:rsidP="00BE3A2F">
      <w:pPr>
        <w:rPr>
          <w:rFonts w:ascii="Arial" w:hAnsi="Arial" w:cs="Arial"/>
          <w:sz w:val="24"/>
          <w:szCs w:val="24"/>
        </w:rPr>
      </w:pPr>
      <w:r w:rsidRPr="003621C1">
        <w:rPr>
          <w:rFonts w:ascii="Arial" w:hAnsi="Arial" w:cs="Arial"/>
          <w:sz w:val="24"/>
          <w:szCs w:val="24"/>
        </w:rPr>
        <w:lastRenderedPageBreak/>
        <w:t>Play Scotland (2010)?</w:t>
      </w:r>
      <w:r w:rsidRPr="003621C1">
        <w:rPr>
          <w:rFonts w:ascii="Arial" w:hAnsi="Arial" w:cs="Arial"/>
          <w:i/>
          <w:iCs/>
          <w:sz w:val="24"/>
          <w:szCs w:val="24"/>
        </w:rPr>
        <w:t xml:space="preserve"> Getting it Right For Play. </w:t>
      </w:r>
      <w:r w:rsidRPr="003621C1">
        <w:rPr>
          <w:rFonts w:ascii="Arial" w:hAnsi="Arial" w:cs="Arial"/>
          <w:sz w:val="24"/>
          <w:szCs w:val="24"/>
        </w:rPr>
        <w:t xml:space="preserve">Available at: </w:t>
      </w:r>
      <w:hyperlink r:id="rId24" w:history="1">
        <w:r w:rsidRPr="003621C1">
          <w:rPr>
            <w:rFonts w:ascii="Arial" w:hAnsi="Arial" w:cs="Arial"/>
            <w:color w:val="0000FF"/>
            <w:sz w:val="24"/>
            <w:szCs w:val="24"/>
            <w:u w:val="single"/>
          </w:rPr>
          <w:t>https://www.playscotland.org/wp-content/uploads/assets/Power-of-Play.pdf</w:t>
        </w:r>
      </w:hyperlink>
      <w:r w:rsidRPr="003621C1">
        <w:rPr>
          <w:rFonts w:ascii="Arial" w:hAnsi="Arial" w:cs="Arial"/>
          <w:sz w:val="24"/>
          <w:szCs w:val="24"/>
        </w:rPr>
        <w:t xml:space="preserve">  Accessed on 1st January 2020.</w:t>
      </w:r>
    </w:p>
    <w:p w14:paraId="4909DC43" w14:textId="77777777" w:rsidR="003621C1" w:rsidRPr="003621C1" w:rsidRDefault="003621C1" w:rsidP="00BE3A2F">
      <w:pPr>
        <w:rPr>
          <w:rFonts w:ascii="Arial" w:hAnsi="Arial" w:cs="Arial"/>
          <w:sz w:val="24"/>
          <w:szCs w:val="24"/>
        </w:rPr>
      </w:pPr>
      <w:r w:rsidRPr="003621C1">
        <w:rPr>
          <w:rFonts w:ascii="Arial" w:hAnsi="Arial" w:cs="Arial"/>
          <w:sz w:val="24"/>
          <w:szCs w:val="24"/>
        </w:rPr>
        <w:t xml:space="preserve">Play Wales (2020)? </w:t>
      </w:r>
      <w:r w:rsidRPr="003621C1">
        <w:rPr>
          <w:rFonts w:ascii="Arial" w:hAnsi="Arial" w:cs="Arial"/>
          <w:i/>
          <w:iCs/>
          <w:sz w:val="24"/>
          <w:szCs w:val="24"/>
        </w:rPr>
        <w:t>The Right To Play.</w:t>
      </w:r>
      <w:r w:rsidRPr="003621C1">
        <w:rPr>
          <w:rFonts w:ascii="Arial" w:hAnsi="Arial" w:cs="Arial"/>
          <w:sz w:val="24"/>
          <w:szCs w:val="24"/>
        </w:rPr>
        <w:t xml:space="preserve"> Available at: </w:t>
      </w:r>
      <w:hyperlink r:id="rId25" w:history="1">
        <w:r w:rsidRPr="003621C1">
          <w:rPr>
            <w:rFonts w:ascii="Arial" w:hAnsi="Arial" w:cs="Arial"/>
            <w:color w:val="0000FF"/>
            <w:sz w:val="24"/>
            <w:szCs w:val="24"/>
            <w:u w:val="single"/>
          </w:rPr>
          <w:t>https://www.playwales.org.uk/eng/rightoplay</w:t>
        </w:r>
      </w:hyperlink>
      <w:r w:rsidRPr="003621C1">
        <w:rPr>
          <w:rFonts w:ascii="Arial" w:hAnsi="Arial" w:cs="Arial"/>
          <w:sz w:val="24"/>
          <w:szCs w:val="24"/>
        </w:rPr>
        <w:t xml:space="preserve"> Accessed on: 2nd January 2020.</w:t>
      </w:r>
    </w:p>
    <w:p w14:paraId="1A276040" w14:textId="77777777" w:rsidR="003621C1" w:rsidRPr="003621C1" w:rsidRDefault="003621C1" w:rsidP="00BE3A2F">
      <w:pPr>
        <w:rPr>
          <w:rFonts w:ascii="Arial" w:hAnsi="Arial" w:cs="Arial"/>
          <w:sz w:val="24"/>
          <w:szCs w:val="24"/>
          <w:shd w:val="clear" w:color="auto" w:fill="FFFFFF"/>
        </w:rPr>
      </w:pPr>
      <w:r w:rsidRPr="003621C1">
        <w:rPr>
          <w:rFonts w:ascii="Arial" w:hAnsi="Arial" w:cs="Arial"/>
          <w:sz w:val="24"/>
          <w:szCs w:val="24"/>
          <w:shd w:val="clear" w:color="auto" w:fill="FFFFFF"/>
        </w:rPr>
        <w:t xml:space="preserve">Sandseter, E. B. H. (2007). Categorizing risky play – How can we identify risk-taking in children’s play? European Early Child Education Research Journal, 15(2), 237-252.  Available at: </w:t>
      </w:r>
      <w:hyperlink r:id="rId26" w:anchor=".UygSNM6YcRA" w:history="1">
        <w:r w:rsidRPr="003621C1">
          <w:rPr>
            <w:rStyle w:val="Hyperlink"/>
            <w:rFonts w:ascii="Arial" w:hAnsi="Arial" w:cs="Arial"/>
            <w:sz w:val="24"/>
            <w:szCs w:val="24"/>
            <w:bdr w:val="none" w:sz="0" w:space="0" w:color="auto" w:frame="1"/>
          </w:rPr>
          <w:t>http://www.tandfonline.com/doi/full/10.1080/13502930701321733#.UygSNM6YcRA</w:t>
        </w:r>
      </w:hyperlink>
      <w:r w:rsidRPr="003621C1">
        <w:rPr>
          <w:rFonts w:ascii="Arial" w:hAnsi="Arial" w:cs="Arial"/>
          <w:sz w:val="24"/>
          <w:szCs w:val="24"/>
        </w:rPr>
        <w:t xml:space="preserve">. </w:t>
      </w:r>
      <w:r w:rsidRPr="003621C1">
        <w:rPr>
          <w:rFonts w:ascii="Arial" w:hAnsi="Arial" w:cs="Arial"/>
          <w:sz w:val="24"/>
          <w:szCs w:val="24"/>
          <w:shd w:val="clear" w:color="auto" w:fill="FFFFFF"/>
        </w:rPr>
        <w:t>Accessed on 2</w:t>
      </w:r>
      <w:r w:rsidRPr="003621C1">
        <w:rPr>
          <w:rFonts w:ascii="Arial" w:hAnsi="Arial" w:cs="Arial"/>
          <w:sz w:val="24"/>
          <w:szCs w:val="24"/>
          <w:shd w:val="clear" w:color="auto" w:fill="FFFFFF"/>
          <w:vertAlign w:val="superscript"/>
        </w:rPr>
        <w:t>nd</w:t>
      </w:r>
      <w:r w:rsidRPr="003621C1">
        <w:rPr>
          <w:rFonts w:ascii="Arial" w:hAnsi="Arial" w:cs="Arial"/>
          <w:sz w:val="24"/>
          <w:szCs w:val="24"/>
          <w:shd w:val="clear" w:color="auto" w:fill="FFFFFF"/>
        </w:rPr>
        <w:t xml:space="preserve"> January 2020.</w:t>
      </w:r>
    </w:p>
    <w:p w14:paraId="73A43CDB" w14:textId="77777777" w:rsidR="003621C1" w:rsidRPr="003621C1" w:rsidRDefault="003621C1" w:rsidP="006E0435">
      <w:pPr>
        <w:jc w:val="both"/>
        <w:rPr>
          <w:rFonts w:ascii="Arial" w:hAnsi="Arial" w:cs="Arial"/>
          <w:sz w:val="24"/>
          <w:szCs w:val="24"/>
        </w:rPr>
      </w:pPr>
      <w:r w:rsidRPr="003621C1">
        <w:rPr>
          <w:rFonts w:ascii="Arial" w:hAnsi="Arial" w:cs="Arial"/>
          <w:sz w:val="24"/>
          <w:szCs w:val="24"/>
        </w:rPr>
        <w:t>Stephenson, A. (2003). Physical risk-taking: Dangerous or endangered? Early Years, 23, 35–43. doi:10.1080/0957514032000045573?</w:t>
      </w:r>
    </w:p>
    <w:p w14:paraId="7EBF93F1" w14:textId="77777777" w:rsidR="003621C1" w:rsidRPr="003621C1" w:rsidRDefault="003621C1" w:rsidP="007A275B">
      <w:pPr>
        <w:jc w:val="both"/>
        <w:rPr>
          <w:rFonts w:ascii="Arial" w:hAnsi="Arial" w:cs="Arial"/>
          <w:sz w:val="24"/>
          <w:szCs w:val="24"/>
        </w:rPr>
      </w:pPr>
      <w:r w:rsidRPr="003621C1">
        <w:rPr>
          <w:rFonts w:ascii="Arial" w:hAnsi="Arial" w:cs="Arial"/>
          <w:sz w:val="24"/>
          <w:szCs w:val="24"/>
        </w:rPr>
        <w:t>Torunn Grindheim, L. (2017) Children as playing citizens, European Early Childhood Education Research Journal, 25:4, 624-636, DOI: 10.1080/1350293X.2017.1331076</w:t>
      </w:r>
    </w:p>
    <w:p w14:paraId="169B8475" w14:textId="605A84F0" w:rsidR="003621C1" w:rsidRPr="003621C1" w:rsidRDefault="003621C1" w:rsidP="00BE3A2F">
      <w:pPr>
        <w:rPr>
          <w:rFonts w:ascii="Arial" w:hAnsi="Arial" w:cs="Arial"/>
          <w:sz w:val="24"/>
          <w:szCs w:val="24"/>
          <w:shd w:val="clear" w:color="auto" w:fill="FFFFFF"/>
        </w:rPr>
      </w:pPr>
      <w:r w:rsidRPr="003621C1">
        <w:rPr>
          <w:rFonts w:ascii="Arial" w:hAnsi="Arial" w:cs="Arial"/>
          <w:sz w:val="24"/>
          <w:szCs w:val="24"/>
          <w:shd w:val="clear" w:color="auto" w:fill="FFFFFF"/>
        </w:rPr>
        <w:t xml:space="preserve">Tovey, H. (2010). Playing on the Edge: Perceptions of Risk and Danger in Outdoor Play. In P. Broadhead, J. Howard &amp; E. Wood (eds), </w:t>
      </w:r>
      <w:r w:rsidRPr="003621C1">
        <w:rPr>
          <w:rStyle w:val="Emphasis"/>
          <w:rFonts w:ascii="Arial" w:hAnsi="Arial" w:cs="Arial"/>
          <w:sz w:val="24"/>
          <w:szCs w:val="24"/>
          <w:bdr w:val="none" w:sz="0" w:space="0" w:color="auto" w:frame="1"/>
        </w:rPr>
        <w:t>Play and Learning in the Early Years</w:t>
      </w:r>
      <w:r w:rsidRPr="003621C1">
        <w:rPr>
          <w:rFonts w:ascii="Arial" w:hAnsi="Arial" w:cs="Arial"/>
          <w:sz w:val="24"/>
          <w:szCs w:val="24"/>
          <w:shd w:val="clear" w:color="auto" w:fill="FFFFFF"/>
        </w:rPr>
        <w:t xml:space="preserve"> (79-94). London: Sage. Accessed </w:t>
      </w:r>
      <w:proofErr w:type="gramStart"/>
      <w:r w:rsidRPr="003621C1">
        <w:rPr>
          <w:rFonts w:ascii="Arial" w:hAnsi="Arial" w:cs="Arial"/>
          <w:sz w:val="24"/>
          <w:szCs w:val="24"/>
          <w:shd w:val="clear" w:color="auto" w:fill="FFFFFF"/>
        </w:rPr>
        <w:t>on:</w:t>
      </w:r>
      <w:proofErr w:type="gramEnd"/>
      <w:r w:rsidRPr="003621C1">
        <w:rPr>
          <w:rFonts w:ascii="Arial" w:hAnsi="Arial" w:cs="Arial"/>
          <w:sz w:val="24"/>
          <w:szCs w:val="24"/>
          <w:shd w:val="clear" w:color="auto" w:fill="FFFFFF"/>
        </w:rPr>
        <w:t xml:space="preserve"> 9</w:t>
      </w:r>
      <w:r w:rsidRPr="003621C1">
        <w:rPr>
          <w:rFonts w:ascii="Arial" w:hAnsi="Arial" w:cs="Arial"/>
          <w:sz w:val="24"/>
          <w:szCs w:val="24"/>
          <w:shd w:val="clear" w:color="auto" w:fill="FFFFFF"/>
          <w:vertAlign w:val="superscript"/>
        </w:rPr>
        <w:t xml:space="preserve">th </w:t>
      </w:r>
      <w:r w:rsidRPr="003621C1">
        <w:rPr>
          <w:rFonts w:ascii="Arial" w:hAnsi="Arial" w:cs="Arial"/>
          <w:sz w:val="24"/>
          <w:szCs w:val="24"/>
          <w:shd w:val="clear" w:color="auto" w:fill="FFFFFF"/>
        </w:rPr>
        <w:t xml:space="preserve">January 2020. </w:t>
      </w:r>
    </w:p>
    <w:p w14:paraId="67353260" w14:textId="77777777" w:rsidR="003621C1" w:rsidRPr="003621C1" w:rsidRDefault="003621C1" w:rsidP="00BE3A2F">
      <w:pPr>
        <w:rPr>
          <w:rFonts w:ascii="Arial" w:hAnsi="Arial" w:cs="Arial"/>
          <w:sz w:val="24"/>
          <w:szCs w:val="24"/>
          <w:shd w:val="clear" w:color="auto" w:fill="FFFFFF"/>
          <w:vertAlign w:val="superscript"/>
        </w:rPr>
      </w:pPr>
      <w:r w:rsidRPr="003621C1">
        <w:rPr>
          <w:rFonts w:ascii="Arial" w:hAnsi="Arial" w:cs="Arial"/>
          <w:sz w:val="24"/>
          <w:szCs w:val="24"/>
          <w:shd w:val="clear" w:color="auto" w:fill="FFFFFF"/>
        </w:rPr>
        <w:t>UNICEF (2019) The United Nations Convention on the Rights of the Child, Available at:</w:t>
      </w:r>
      <w:r w:rsidRPr="003621C1">
        <w:rPr>
          <w:rFonts w:ascii="Arial" w:hAnsi="Arial" w:cs="Arial"/>
          <w:sz w:val="24"/>
          <w:szCs w:val="24"/>
        </w:rPr>
        <w:t xml:space="preserve"> </w:t>
      </w:r>
      <w:hyperlink r:id="rId27" w:history="1">
        <w:r w:rsidRPr="003621C1">
          <w:rPr>
            <w:rFonts w:ascii="Arial" w:hAnsi="Arial" w:cs="Arial"/>
            <w:color w:val="0000FF"/>
            <w:sz w:val="24"/>
            <w:szCs w:val="24"/>
            <w:u w:val="single"/>
          </w:rPr>
          <w:t>https://downloads.unicef.org.uk/wp-content/uploads/2010/05/UNCRC_united_nations_convention_on_the_rights_of_the_child.pdf?_ga=2.7222642.1718276938.1579616421-848785529.1579616421</w:t>
        </w:r>
      </w:hyperlink>
      <w:r w:rsidRPr="003621C1">
        <w:rPr>
          <w:rFonts w:ascii="Arial" w:hAnsi="Arial" w:cs="Arial"/>
          <w:sz w:val="24"/>
          <w:szCs w:val="24"/>
        </w:rPr>
        <w:t xml:space="preserve"> Accessed on 21</w:t>
      </w:r>
      <w:r w:rsidRPr="003621C1">
        <w:rPr>
          <w:rFonts w:ascii="Arial" w:hAnsi="Arial" w:cs="Arial"/>
          <w:sz w:val="24"/>
          <w:szCs w:val="24"/>
          <w:vertAlign w:val="superscript"/>
        </w:rPr>
        <w:t>st</w:t>
      </w:r>
      <w:r w:rsidRPr="003621C1">
        <w:rPr>
          <w:rFonts w:ascii="Arial" w:hAnsi="Arial" w:cs="Arial"/>
          <w:sz w:val="24"/>
          <w:szCs w:val="24"/>
        </w:rPr>
        <w:t xml:space="preserve"> January 2020.</w:t>
      </w:r>
    </w:p>
    <w:p w14:paraId="7EDA7DB7" w14:textId="77777777" w:rsidR="003621C1" w:rsidRPr="003621C1" w:rsidRDefault="003621C1" w:rsidP="004A2283">
      <w:pPr>
        <w:spacing w:line="240" w:lineRule="auto"/>
        <w:rPr>
          <w:rFonts w:ascii="Arial" w:hAnsi="Arial" w:cs="Arial"/>
          <w:sz w:val="24"/>
          <w:szCs w:val="24"/>
        </w:rPr>
      </w:pPr>
      <w:r w:rsidRPr="003621C1">
        <w:rPr>
          <w:rFonts w:ascii="Arial" w:hAnsi="Arial" w:cs="Arial"/>
          <w:sz w:val="24"/>
          <w:szCs w:val="24"/>
        </w:rPr>
        <w:t xml:space="preserve">Voice Of Play (2006) </w:t>
      </w:r>
      <w:r w:rsidRPr="003621C1">
        <w:rPr>
          <w:rFonts w:ascii="Arial" w:hAnsi="Arial" w:cs="Arial"/>
          <w:i/>
          <w:iCs/>
          <w:sz w:val="24"/>
          <w:szCs w:val="24"/>
        </w:rPr>
        <w:t>Benefits of Play. Available at:</w:t>
      </w:r>
      <w:r w:rsidRPr="003621C1">
        <w:rPr>
          <w:rFonts w:ascii="Arial" w:hAnsi="Arial" w:cs="Arial"/>
          <w:sz w:val="24"/>
          <w:szCs w:val="24"/>
        </w:rPr>
        <w:t xml:space="preserve"> </w:t>
      </w:r>
      <w:hyperlink r:id="rId28" w:history="1">
        <w:r w:rsidRPr="003621C1">
          <w:rPr>
            <w:rFonts w:ascii="Arial" w:hAnsi="Arial" w:cs="Arial"/>
            <w:color w:val="0000FF"/>
            <w:sz w:val="24"/>
            <w:szCs w:val="24"/>
            <w:u w:val="single"/>
          </w:rPr>
          <w:t>https://voiceofplay.org/about/</w:t>
        </w:r>
      </w:hyperlink>
      <w:r w:rsidRPr="003621C1">
        <w:rPr>
          <w:rFonts w:ascii="Arial" w:hAnsi="Arial" w:cs="Arial"/>
          <w:sz w:val="24"/>
          <w:szCs w:val="24"/>
        </w:rPr>
        <w:t xml:space="preserve"> Accessed on 13</w:t>
      </w:r>
      <w:r w:rsidRPr="003621C1">
        <w:rPr>
          <w:rFonts w:ascii="Arial" w:hAnsi="Arial" w:cs="Arial"/>
          <w:sz w:val="24"/>
          <w:szCs w:val="24"/>
          <w:vertAlign w:val="superscript"/>
        </w:rPr>
        <w:t>th</w:t>
      </w:r>
      <w:r w:rsidRPr="003621C1">
        <w:rPr>
          <w:rFonts w:ascii="Arial" w:hAnsi="Arial" w:cs="Arial"/>
          <w:sz w:val="24"/>
          <w:szCs w:val="24"/>
        </w:rPr>
        <w:t xml:space="preserve"> January 2020.</w:t>
      </w:r>
    </w:p>
    <w:p w14:paraId="1F15C474" w14:textId="77777777" w:rsidR="003621C1" w:rsidRPr="003621C1" w:rsidRDefault="003621C1" w:rsidP="004A2283">
      <w:pPr>
        <w:spacing w:line="240" w:lineRule="auto"/>
        <w:rPr>
          <w:rFonts w:ascii="Arial" w:hAnsi="Arial" w:cs="Arial"/>
          <w:sz w:val="24"/>
          <w:szCs w:val="24"/>
        </w:rPr>
      </w:pPr>
      <w:r w:rsidRPr="003621C1">
        <w:rPr>
          <w:rFonts w:ascii="Arial" w:hAnsi="Arial" w:cs="Arial"/>
          <w:sz w:val="24"/>
          <w:szCs w:val="24"/>
        </w:rPr>
        <w:t>Welsh Assembly Government Available (2008) observing children at:</w:t>
      </w:r>
      <w:hyperlink r:id="rId29" w:history="1">
        <w:r w:rsidRPr="003621C1">
          <w:rPr>
            <w:rStyle w:val="Hyperlink"/>
            <w:rFonts w:ascii="Arial" w:hAnsi="Arial" w:cs="Arial"/>
            <w:sz w:val="24"/>
            <w:szCs w:val="24"/>
          </w:rPr>
          <w:t>https://hwb.gov.wales/storage/74f7c7cc-d337-4fd0-9604-27b3d1a5746d/observing-children.pdf</w:t>
        </w:r>
      </w:hyperlink>
      <w:r w:rsidRPr="003621C1">
        <w:rPr>
          <w:rFonts w:ascii="Arial" w:hAnsi="Arial" w:cs="Arial"/>
          <w:sz w:val="24"/>
          <w:szCs w:val="24"/>
        </w:rPr>
        <w:t xml:space="preserve"> Accessed on: 22</w:t>
      </w:r>
      <w:r w:rsidRPr="003621C1">
        <w:rPr>
          <w:rFonts w:ascii="Arial" w:hAnsi="Arial" w:cs="Arial"/>
          <w:sz w:val="24"/>
          <w:szCs w:val="24"/>
          <w:vertAlign w:val="superscript"/>
        </w:rPr>
        <w:t>nd</w:t>
      </w:r>
      <w:r w:rsidRPr="003621C1">
        <w:rPr>
          <w:rFonts w:ascii="Arial" w:hAnsi="Arial" w:cs="Arial"/>
          <w:sz w:val="24"/>
          <w:szCs w:val="24"/>
        </w:rPr>
        <w:t xml:space="preserve"> January 2020.</w:t>
      </w:r>
    </w:p>
    <w:p w14:paraId="211E4A11" w14:textId="74C5B916" w:rsidR="003621C1" w:rsidRPr="003621C1" w:rsidRDefault="003621C1" w:rsidP="004A2283">
      <w:pPr>
        <w:spacing w:line="240" w:lineRule="auto"/>
        <w:rPr>
          <w:rFonts w:ascii="Arial" w:hAnsi="Arial" w:cs="Arial"/>
          <w:sz w:val="24"/>
          <w:szCs w:val="24"/>
        </w:rPr>
      </w:pPr>
      <w:r w:rsidRPr="003621C1">
        <w:rPr>
          <w:rFonts w:ascii="Arial" w:hAnsi="Arial" w:cs="Arial"/>
          <w:sz w:val="24"/>
          <w:szCs w:val="24"/>
        </w:rPr>
        <w:t xml:space="preserve">Welsh Government (2015) Foundation Phase Framework: Curriculum for Wales, Available at: </w:t>
      </w:r>
      <w:hyperlink r:id="rId30" w:history="1">
        <w:r w:rsidRPr="003621C1">
          <w:rPr>
            <w:rFonts w:ascii="Arial" w:hAnsi="Arial" w:cs="Arial"/>
            <w:color w:val="0000FF"/>
            <w:sz w:val="24"/>
            <w:szCs w:val="24"/>
            <w:u w:val="single"/>
          </w:rPr>
          <w:t>https://gov.wales/sites/default/files/publications/2018-02/foundation-phase-framework-revised-2015.pdf</w:t>
        </w:r>
      </w:hyperlink>
      <w:r w:rsidRPr="003621C1">
        <w:rPr>
          <w:rFonts w:ascii="Arial" w:hAnsi="Arial" w:cs="Arial"/>
          <w:sz w:val="24"/>
          <w:szCs w:val="24"/>
        </w:rPr>
        <w:t xml:space="preserve"> Accessed on 21st January 2020.</w:t>
      </w:r>
    </w:p>
    <w:p w14:paraId="220C434C" w14:textId="77777777" w:rsidR="003621C1" w:rsidRPr="003621C1" w:rsidRDefault="003621C1" w:rsidP="00BE3A2F">
      <w:pPr>
        <w:rPr>
          <w:rFonts w:ascii="Arial" w:eastAsia="Times New Roman" w:hAnsi="Arial" w:cs="Arial"/>
          <w:caps/>
          <w:color w:val="FFFFFF"/>
          <w:spacing w:val="45"/>
          <w:kern w:val="36"/>
          <w:sz w:val="24"/>
          <w:szCs w:val="24"/>
          <w:u w:val="single"/>
          <w:lang w:eastAsia="en-GB"/>
        </w:rPr>
      </w:pPr>
      <w:r w:rsidRPr="003621C1">
        <w:rPr>
          <w:rFonts w:ascii="Arial" w:hAnsi="Arial" w:cs="Arial"/>
          <w:sz w:val="24"/>
          <w:szCs w:val="24"/>
        </w:rPr>
        <w:t xml:space="preserve">Wilkinson, R (2015) </w:t>
      </w:r>
      <w:r w:rsidRPr="003621C1">
        <w:rPr>
          <w:rFonts w:ascii="Arial" w:hAnsi="Arial" w:cs="Arial"/>
          <w:i/>
          <w:iCs/>
          <w:sz w:val="24"/>
          <w:szCs w:val="24"/>
        </w:rPr>
        <w:t>Outdoor Learning in the Early Year</w:t>
      </w:r>
      <w:r w:rsidRPr="003621C1">
        <w:rPr>
          <w:rFonts w:ascii="Arial" w:hAnsi="Arial" w:cs="Arial"/>
          <w:sz w:val="24"/>
          <w:szCs w:val="24"/>
        </w:rPr>
        <w:t xml:space="preserve">. Available at: </w:t>
      </w:r>
      <w:hyperlink r:id="rId31" w:history="1">
        <w:r w:rsidRPr="003621C1">
          <w:rPr>
            <w:rStyle w:val="Hyperlink"/>
            <w:rFonts w:ascii="Arial" w:hAnsi="Arial" w:cs="Arial"/>
            <w:sz w:val="24"/>
            <w:szCs w:val="24"/>
          </w:rPr>
          <w:t>https://earlyyearsoutdooreducation.wordpress.com/outdoor-risky-play-for-all/</w:t>
        </w:r>
      </w:hyperlink>
      <w:r w:rsidRPr="003621C1">
        <w:rPr>
          <w:rFonts w:ascii="Arial" w:hAnsi="Arial" w:cs="Arial"/>
          <w:sz w:val="24"/>
          <w:szCs w:val="24"/>
        </w:rPr>
        <w:t xml:space="preserve"> Accessed on 19</w:t>
      </w:r>
      <w:r w:rsidRPr="003621C1">
        <w:rPr>
          <w:rFonts w:ascii="Arial" w:hAnsi="Arial" w:cs="Arial"/>
          <w:sz w:val="24"/>
          <w:szCs w:val="24"/>
          <w:vertAlign w:val="superscript"/>
        </w:rPr>
        <w:t>th</w:t>
      </w:r>
      <w:r w:rsidRPr="003621C1">
        <w:rPr>
          <w:rFonts w:ascii="Arial" w:hAnsi="Arial" w:cs="Arial"/>
          <w:sz w:val="24"/>
          <w:szCs w:val="24"/>
        </w:rPr>
        <w:t xml:space="preserve"> December 2019.</w:t>
      </w:r>
      <w:r w:rsidRPr="003621C1">
        <w:rPr>
          <w:rFonts w:ascii="Arial" w:eastAsia="Times New Roman" w:hAnsi="Arial" w:cs="Arial"/>
          <w:caps/>
          <w:color w:val="FFFFFF"/>
          <w:spacing w:val="45"/>
          <w:kern w:val="36"/>
          <w:sz w:val="24"/>
          <w:szCs w:val="24"/>
          <w:u w:val="single"/>
          <w:lang w:eastAsia="en-GB"/>
        </w:rPr>
        <w:t>Hollis Montessori S</w:t>
      </w:r>
    </w:p>
    <w:p w14:paraId="4B7E7B46" w14:textId="77777777" w:rsidR="003621C1" w:rsidRPr="003621C1" w:rsidRDefault="003621C1" w:rsidP="004A2283">
      <w:pPr>
        <w:spacing w:line="240" w:lineRule="auto"/>
        <w:rPr>
          <w:rFonts w:ascii="Arial" w:hAnsi="Arial" w:cs="Arial"/>
          <w:sz w:val="24"/>
          <w:szCs w:val="24"/>
        </w:rPr>
      </w:pPr>
      <w:r w:rsidRPr="003621C1">
        <w:rPr>
          <w:rFonts w:ascii="Arial" w:hAnsi="Arial" w:cs="Arial"/>
          <w:sz w:val="24"/>
          <w:szCs w:val="24"/>
        </w:rPr>
        <w:t xml:space="preserve">Zero To Three (2016) </w:t>
      </w:r>
      <w:r w:rsidRPr="003621C1">
        <w:rPr>
          <w:rFonts w:ascii="Arial" w:hAnsi="Arial" w:cs="Arial"/>
          <w:i/>
          <w:iCs/>
          <w:sz w:val="24"/>
          <w:szCs w:val="24"/>
        </w:rPr>
        <w:t>How to Support Children’s Communication Skills</w:t>
      </w:r>
      <w:r w:rsidRPr="003621C1">
        <w:rPr>
          <w:rFonts w:ascii="Arial" w:hAnsi="Arial" w:cs="Arial"/>
          <w:sz w:val="24"/>
          <w:szCs w:val="24"/>
        </w:rPr>
        <w:t xml:space="preserve">. Available </w:t>
      </w:r>
      <w:hyperlink r:id="rId32" w:history="1">
        <w:r w:rsidRPr="003621C1">
          <w:rPr>
            <w:rFonts w:ascii="Arial" w:hAnsi="Arial" w:cs="Arial"/>
            <w:color w:val="0000FF"/>
            <w:sz w:val="24"/>
            <w:szCs w:val="24"/>
            <w:u w:val="single"/>
          </w:rPr>
          <w:t>https://www.zerotothree.org/resources/302-how-to-support-your-child-s-communication-skills</w:t>
        </w:r>
      </w:hyperlink>
      <w:r w:rsidRPr="003621C1">
        <w:rPr>
          <w:rFonts w:ascii="Arial" w:hAnsi="Arial" w:cs="Arial"/>
          <w:sz w:val="24"/>
          <w:szCs w:val="24"/>
        </w:rPr>
        <w:t xml:space="preserve"> at: Accessed on: 13</w:t>
      </w:r>
      <w:r w:rsidRPr="003621C1">
        <w:rPr>
          <w:rFonts w:ascii="Arial" w:hAnsi="Arial" w:cs="Arial"/>
          <w:sz w:val="24"/>
          <w:szCs w:val="24"/>
          <w:vertAlign w:val="superscript"/>
        </w:rPr>
        <w:t>th</w:t>
      </w:r>
      <w:r w:rsidRPr="003621C1">
        <w:rPr>
          <w:rFonts w:ascii="Arial" w:hAnsi="Arial" w:cs="Arial"/>
          <w:sz w:val="24"/>
          <w:szCs w:val="24"/>
        </w:rPr>
        <w:t xml:space="preserve"> January 2020.</w:t>
      </w:r>
    </w:p>
    <w:sectPr w:rsidR="003621C1" w:rsidRPr="003621C1">
      <w:head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749B6B" w14:textId="77777777" w:rsidR="00826344" w:rsidRDefault="00826344" w:rsidP="00A9147B">
      <w:pPr>
        <w:spacing w:after="0" w:line="240" w:lineRule="auto"/>
      </w:pPr>
      <w:r>
        <w:separator/>
      </w:r>
    </w:p>
  </w:endnote>
  <w:endnote w:type="continuationSeparator" w:id="0">
    <w:p w14:paraId="3B044942" w14:textId="77777777" w:rsidR="00826344" w:rsidRDefault="00826344" w:rsidP="00A914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7D23CC" w14:textId="77777777" w:rsidR="00826344" w:rsidRDefault="00826344" w:rsidP="00A9147B">
      <w:pPr>
        <w:spacing w:after="0" w:line="240" w:lineRule="auto"/>
      </w:pPr>
      <w:r>
        <w:separator/>
      </w:r>
    </w:p>
  </w:footnote>
  <w:footnote w:type="continuationSeparator" w:id="0">
    <w:p w14:paraId="7E3C57A5" w14:textId="77777777" w:rsidR="00826344" w:rsidRDefault="00826344" w:rsidP="00A9147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107FEF" w14:textId="7419289E" w:rsidR="00F21301" w:rsidRDefault="00F21301" w:rsidP="0035074E">
    <w:pPr>
      <w:pStyle w:val="Header"/>
    </w:pPr>
    <w:r>
      <w:t xml:space="preserve">1902454                                                                 EAEE4004/C                                                        </w:t>
    </w:r>
    <w:r w:rsidR="00FD1CC2">
      <w:t>2,393</w:t>
    </w:r>
  </w:p>
  <w:p w14:paraId="0B12AF28" w14:textId="77777777" w:rsidR="00F21301" w:rsidRDefault="00F2130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DC171B"/>
    <w:multiLevelType w:val="hybridMultilevel"/>
    <w:tmpl w:val="4558CF12"/>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84C1B43"/>
    <w:multiLevelType w:val="hybridMultilevel"/>
    <w:tmpl w:val="7EECA420"/>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161064C"/>
    <w:multiLevelType w:val="hybridMultilevel"/>
    <w:tmpl w:val="8DDA7D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1EE3075"/>
    <w:multiLevelType w:val="hybridMultilevel"/>
    <w:tmpl w:val="3CE6A38E"/>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82511DC"/>
    <w:multiLevelType w:val="hybridMultilevel"/>
    <w:tmpl w:val="6520F512"/>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83D300A"/>
    <w:multiLevelType w:val="hybridMultilevel"/>
    <w:tmpl w:val="9C4C8DC4"/>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DF652FC"/>
    <w:multiLevelType w:val="hybridMultilevel"/>
    <w:tmpl w:val="F80EBB68"/>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3"/>
  </w:num>
  <w:num w:numId="4">
    <w:abstractNumId w:val="4"/>
  </w:num>
  <w:num w:numId="5">
    <w:abstractNumId w:val="6"/>
  </w:num>
  <w:num w:numId="6">
    <w:abstractNumId w:val="5"/>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12FE7"/>
    <w:rsid w:val="00000EB1"/>
    <w:rsid w:val="00022498"/>
    <w:rsid w:val="0004100D"/>
    <w:rsid w:val="00047845"/>
    <w:rsid w:val="000511CD"/>
    <w:rsid w:val="00052577"/>
    <w:rsid w:val="00066014"/>
    <w:rsid w:val="0009171C"/>
    <w:rsid w:val="000A4E9A"/>
    <w:rsid w:val="000A6C1A"/>
    <w:rsid w:val="000B1A06"/>
    <w:rsid w:val="000B63CC"/>
    <w:rsid w:val="000E0B13"/>
    <w:rsid w:val="000E7077"/>
    <w:rsid w:val="000F1C42"/>
    <w:rsid w:val="000F7CB6"/>
    <w:rsid w:val="00101960"/>
    <w:rsid w:val="001070BD"/>
    <w:rsid w:val="0011667C"/>
    <w:rsid w:val="0011735F"/>
    <w:rsid w:val="001433A3"/>
    <w:rsid w:val="00167B42"/>
    <w:rsid w:val="00183D5E"/>
    <w:rsid w:val="00194411"/>
    <w:rsid w:val="001952B9"/>
    <w:rsid w:val="001A07FC"/>
    <w:rsid w:val="001A4783"/>
    <w:rsid w:val="001B45A2"/>
    <w:rsid w:val="001C20C6"/>
    <w:rsid w:val="001C3BCF"/>
    <w:rsid w:val="001D62BB"/>
    <w:rsid w:val="001E24CB"/>
    <w:rsid w:val="00201A3E"/>
    <w:rsid w:val="002168CE"/>
    <w:rsid w:val="00257648"/>
    <w:rsid w:val="00263C14"/>
    <w:rsid w:val="00265A61"/>
    <w:rsid w:val="0028132F"/>
    <w:rsid w:val="002B65A4"/>
    <w:rsid w:val="002C5EFA"/>
    <w:rsid w:val="002E251C"/>
    <w:rsid w:val="002E7B4E"/>
    <w:rsid w:val="002F1E79"/>
    <w:rsid w:val="002F389D"/>
    <w:rsid w:val="00306F5C"/>
    <w:rsid w:val="003371BD"/>
    <w:rsid w:val="00342AAC"/>
    <w:rsid w:val="0035074E"/>
    <w:rsid w:val="00351682"/>
    <w:rsid w:val="003621C1"/>
    <w:rsid w:val="003A4CE8"/>
    <w:rsid w:val="003A7472"/>
    <w:rsid w:val="003D221E"/>
    <w:rsid w:val="003D288E"/>
    <w:rsid w:val="0042161B"/>
    <w:rsid w:val="00433DB7"/>
    <w:rsid w:val="00435843"/>
    <w:rsid w:val="0046666D"/>
    <w:rsid w:val="00467071"/>
    <w:rsid w:val="00475EDC"/>
    <w:rsid w:val="00480913"/>
    <w:rsid w:val="004A0F30"/>
    <w:rsid w:val="004A2283"/>
    <w:rsid w:val="004A32D8"/>
    <w:rsid w:val="004B45E7"/>
    <w:rsid w:val="004E16EB"/>
    <w:rsid w:val="004F674F"/>
    <w:rsid w:val="005174A9"/>
    <w:rsid w:val="0054147C"/>
    <w:rsid w:val="00547AD4"/>
    <w:rsid w:val="00556121"/>
    <w:rsid w:val="00557B06"/>
    <w:rsid w:val="00563F3E"/>
    <w:rsid w:val="0056417C"/>
    <w:rsid w:val="00581FB7"/>
    <w:rsid w:val="00584472"/>
    <w:rsid w:val="0058455E"/>
    <w:rsid w:val="00596789"/>
    <w:rsid w:val="005C773D"/>
    <w:rsid w:val="005D0F3E"/>
    <w:rsid w:val="005D30F1"/>
    <w:rsid w:val="006213A2"/>
    <w:rsid w:val="00622144"/>
    <w:rsid w:val="00625C5F"/>
    <w:rsid w:val="00653E6B"/>
    <w:rsid w:val="00673826"/>
    <w:rsid w:val="006A5426"/>
    <w:rsid w:val="006B060E"/>
    <w:rsid w:val="006B2BA2"/>
    <w:rsid w:val="006C2BE5"/>
    <w:rsid w:val="006C7DF8"/>
    <w:rsid w:val="006E0435"/>
    <w:rsid w:val="006E2796"/>
    <w:rsid w:val="006F28B1"/>
    <w:rsid w:val="00700903"/>
    <w:rsid w:val="0071440B"/>
    <w:rsid w:val="0072359B"/>
    <w:rsid w:val="00730337"/>
    <w:rsid w:val="00753801"/>
    <w:rsid w:val="00773094"/>
    <w:rsid w:val="00780A00"/>
    <w:rsid w:val="007A275B"/>
    <w:rsid w:val="007D368C"/>
    <w:rsid w:val="007D7709"/>
    <w:rsid w:val="007E4D0C"/>
    <w:rsid w:val="00826344"/>
    <w:rsid w:val="00841487"/>
    <w:rsid w:val="0085136D"/>
    <w:rsid w:val="0085165F"/>
    <w:rsid w:val="008535DF"/>
    <w:rsid w:val="008601C2"/>
    <w:rsid w:val="0087167C"/>
    <w:rsid w:val="00876DB0"/>
    <w:rsid w:val="008961D2"/>
    <w:rsid w:val="008A5982"/>
    <w:rsid w:val="008C384E"/>
    <w:rsid w:val="008E1C43"/>
    <w:rsid w:val="008E78E9"/>
    <w:rsid w:val="008F1831"/>
    <w:rsid w:val="00941842"/>
    <w:rsid w:val="00944485"/>
    <w:rsid w:val="00960A2B"/>
    <w:rsid w:val="00965C8B"/>
    <w:rsid w:val="0098108A"/>
    <w:rsid w:val="0098783A"/>
    <w:rsid w:val="009B37AB"/>
    <w:rsid w:val="009E152D"/>
    <w:rsid w:val="009E558A"/>
    <w:rsid w:val="009E665A"/>
    <w:rsid w:val="00A1698B"/>
    <w:rsid w:val="00A43598"/>
    <w:rsid w:val="00A472BF"/>
    <w:rsid w:val="00A568B0"/>
    <w:rsid w:val="00A81A7D"/>
    <w:rsid w:val="00A9147B"/>
    <w:rsid w:val="00AA0B6D"/>
    <w:rsid w:val="00AC1A36"/>
    <w:rsid w:val="00AE2B1A"/>
    <w:rsid w:val="00B0686B"/>
    <w:rsid w:val="00B06A2B"/>
    <w:rsid w:val="00B06B94"/>
    <w:rsid w:val="00B1519B"/>
    <w:rsid w:val="00B477B1"/>
    <w:rsid w:val="00B56EA8"/>
    <w:rsid w:val="00B64344"/>
    <w:rsid w:val="00B72C8D"/>
    <w:rsid w:val="00B74BDD"/>
    <w:rsid w:val="00B94CAE"/>
    <w:rsid w:val="00B97E57"/>
    <w:rsid w:val="00BC271F"/>
    <w:rsid w:val="00BE3A2F"/>
    <w:rsid w:val="00BF6EE1"/>
    <w:rsid w:val="00C07ED5"/>
    <w:rsid w:val="00C11DCD"/>
    <w:rsid w:val="00C159CB"/>
    <w:rsid w:val="00C3693D"/>
    <w:rsid w:val="00C45332"/>
    <w:rsid w:val="00C54FE9"/>
    <w:rsid w:val="00C57E7D"/>
    <w:rsid w:val="00C64C1C"/>
    <w:rsid w:val="00C76A94"/>
    <w:rsid w:val="00C9679B"/>
    <w:rsid w:val="00CC44C1"/>
    <w:rsid w:val="00CC528D"/>
    <w:rsid w:val="00CD2E77"/>
    <w:rsid w:val="00CE3FA0"/>
    <w:rsid w:val="00D30FAB"/>
    <w:rsid w:val="00D45B73"/>
    <w:rsid w:val="00D4771E"/>
    <w:rsid w:val="00D50F8E"/>
    <w:rsid w:val="00D63C06"/>
    <w:rsid w:val="00D729A6"/>
    <w:rsid w:val="00D821DD"/>
    <w:rsid w:val="00D918CC"/>
    <w:rsid w:val="00D95A9E"/>
    <w:rsid w:val="00D976BB"/>
    <w:rsid w:val="00DA444A"/>
    <w:rsid w:val="00DA47AE"/>
    <w:rsid w:val="00DB483B"/>
    <w:rsid w:val="00DC5875"/>
    <w:rsid w:val="00DF5636"/>
    <w:rsid w:val="00DF7BB3"/>
    <w:rsid w:val="00E0110B"/>
    <w:rsid w:val="00E12FE7"/>
    <w:rsid w:val="00E15ED6"/>
    <w:rsid w:val="00E262F5"/>
    <w:rsid w:val="00E301AE"/>
    <w:rsid w:val="00E30577"/>
    <w:rsid w:val="00E34520"/>
    <w:rsid w:val="00E465C8"/>
    <w:rsid w:val="00E759E1"/>
    <w:rsid w:val="00EA60C3"/>
    <w:rsid w:val="00EA6B05"/>
    <w:rsid w:val="00EB6262"/>
    <w:rsid w:val="00EC5322"/>
    <w:rsid w:val="00EC5EDE"/>
    <w:rsid w:val="00F008E2"/>
    <w:rsid w:val="00F060C3"/>
    <w:rsid w:val="00F21301"/>
    <w:rsid w:val="00F2704E"/>
    <w:rsid w:val="00F35AC7"/>
    <w:rsid w:val="00F46008"/>
    <w:rsid w:val="00F60F58"/>
    <w:rsid w:val="00F639D1"/>
    <w:rsid w:val="00F64876"/>
    <w:rsid w:val="00F81BBE"/>
    <w:rsid w:val="00F84561"/>
    <w:rsid w:val="00F93BA3"/>
    <w:rsid w:val="00F95E38"/>
    <w:rsid w:val="00FA5AC8"/>
    <w:rsid w:val="00FC17DF"/>
    <w:rsid w:val="00FC3F9B"/>
    <w:rsid w:val="00FC7784"/>
    <w:rsid w:val="00FD1CC2"/>
    <w:rsid w:val="00FD63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A93112"/>
  <w15:chartTrackingRefBased/>
  <w15:docId w15:val="{4ABB8798-ECD1-490F-AAD8-1797525529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60C3"/>
  </w:style>
  <w:style w:type="paragraph" w:styleId="Heading1">
    <w:name w:val="heading 1"/>
    <w:basedOn w:val="Normal"/>
    <w:next w:val="Normal"/>
    <w:link w:val="Heading1Char"/>
    <w:uiPriority w:val="9"/>
    <w:qFormat/>
    <w:rsid w:val="00F4600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9147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9147B"/>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A914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147B"/>
  </w:style>
  <w:style w:type="paragraph" w:styleId="Footer">
    <w:name w:val="footer"/>
    <w:basedOn w:val="Normal"/>
    <w:link w:val="FooterChar"/>
    <w:uiPriority w:val="99"/>
    <w:unhideWhenUsed/>
    <w:rsid w:val="00A914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147B"/>
  </w:style>
  <w:style w:type="paragraph" w:styleId="BalloonText">
    <w:name w:val="Balloon Text"/>
    <w:basedOn w:val="Normal"/>
    <w:link w:val="BalloonTextChar"/>
    <w:uiPriority w:val="99"/>
    <w:semiHidden/>
    <w:unhideWhenUsed/>
    <w:rsid w:val="00AA0B6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A0B6D"/>
    <w:rPr>
      <w:rFonts w:ascii="Segoe UI" w:hAnsi="Segoe UI" w:cs="Segoe UI"/>
      <w:sz w:val="18"/>
      <w:szCs w:val="18"/>
    </w:rPr>
  </w:style>
  <w:style w:type="paragraph" w:styleId="ListParagraph">
    <w:name w:val="List Paragraph"/>
    <w:basedOn w:val="Normal"/>
    <w:uiPriority w:val="34"/>
    <w:qFormat/>
    <w:rsid w:val="003D221E"/>
    <w:pPr>
      <w:ind w:left="720"/>
      <w:contextualSpacing/>
    </w:pPr>
  </w:style>
  <w:style w:type="character" w:styleId="Hyperlink">
    <w:name w:val="Hyperlink"/>
    <w:basedOn w:val="DefaultParagraphFont"/>
    <w:uiPriority w:val="99"/>
    <w:unhideWhenUsed/>
    <w:rsid w:val="00B56EA8"/>
    <w:rPr>
      <w:color w:val="0000FF"/>
      <w:u w:val="single"/>
    </w:rPr>
  </w:style>
  <w:style w:type="character" w:customStyle="1" w:styleId="UnresolvedMention1">
    <w:name w:val="Unresolved Mention1"/>
    <w:basedOn w:val="DefaultParagraphFont"/>
    <w:uiPriority w:val="99"/>
    <w:semiHidden/>
    <w:unhideWhenUsed/>
    <w:rsid w:val="00B56EA8"/>
    <w:rPr>
      <w:color w:val="605E5C"/>
      <w:shd w:val="clear" w:color="auto" w:fill="E1DFDD"/>
    </w:rPr>
  </w:style>
  <w:style w:type="character" w:customStyle="1" w:styleId="Heading11">
    <w:name w:val="Heading #1|1_"/>
    <w:basedOn w:val="DefaultParagraphFont"/>
    <w:link w:val="Heading110"/>
    <w:rsid w:val="0085165F"/>
    <w:rPr>
      <w:rFonts w:ascii="Arial" w:eastAsia="Arial" w:hAnsi="Arial" w:cs="Arial"/>
      <w:sz w:val="26"/>
      <w:szCs w:val="26"/>
      <w:shd w:val="clear" w:color="auto" w:fill="FFFFFF"/>
    </w:rPr>
  </w:style>
  <w:style w:type="character" w:customStyle="1" w:styleId="Bodytext2">
    <w:name w:val="Body text|2_"/>
    <w:basedOn w:val="DefaultParagraphFont"/>
    <w:rsid w:val="0085165F"/>
    <w:rPr>
      <w:b w:val="0"/>
      <w:bCs w:val="0"/>
      <w:i w:val="0"/>
      <w:iCs w:val="0"/>
      <w:smallCaps w:val="0"/>
      <w:strike w:val="0"/>
      <w:sz w:val="21"/>
      <w:szCs w:val="21"/>
      <w:u w:val="none"/>
    </w:rPr>
  </w:style>
  <w:style w:type="character" w:customStyle="1" w:styleId="Bodytext20">
    <w:name w:val="Body text|2"/>
    <w:basedOn w:val="Bodytext2"/>
    <w:semiHidden/>
    <w:unhideWhenUsed/>
    <w:rsid w:val="0085165F"/>
    <w:rPr>
      <w:rFonts w:ascii="Times New Roman" w:eastAsia="Times New Roman" w:hAnsi="Times New Roman" w:cs="Times New Roman"/>
      <w:b w:val="0"/>
      <w:bCs w:val="0"/>
      <w:i w:val="0"/>
      <w:iCs w:val="0"/>
      <w:smallCaps w:val="0"/>
      <w:strike w:val="0"/>
      <w:color w:val="000000"/>
      <w:spacing w:val="0"/>
      <w:w w:val="100"/>
      <w:position w:val="0"/>
      <w:sz w:val="21"/>
      <w:szCs w:val="21"/>
      <w:u w:val="none"/>
      <w:lang w:val="en-GB" w:eastAsia="en-GB" w:bidi="en-GB"/>
    </w:rPr>
  </w:style>
  <w:style w:type="character" w:customStyle="1" w:styleId="Bodytext2Italic">
    <w:name w:val="Body text|2 + Italic"/>
    <w:basedOn w:val="Bodytext2"/>
    <w:semiHidden/>
    <w:unhideWhenUsed/>
    <w:rsid w:val="0085165F"/>
    <w:rPr>
      <w:rFonts w:ascii="Times New Roman" w:eastAsia="Times New Roman" w:hAnsi="Times New Roman" w:cs="Times New Roman"/>
      <w:b w:val="0"/>
      <w:bCs w:val="0"/>
      <w:i/>
      <w:iCs/>
      <w:smallCaps w:val="0"/>
      <w:strike w:val="0"/>
      <w:color w:val="000000"/>
      <w:spacing w:val="0"/>
      <w:w w:val="100"/>
      <w:position w:val="0"/>
      <w:sz w:val="21"/>
      <w:szCs w:val="21"/>
      <w:u w:val="none"/>
      <w:lang w:val="en-GB" w:eastAsia="en-GB" w:bidi="en-GB"/>
    </w:rPr>
  </w:style>
  <w:style w:type="paragraph" w:customStyle="1" w:styleId="Heading110">
    <w:name w:val="Heading #1|1"/>
    <w:basedOn w:val="Normal"/>
    <w:link w:val="Heading11"/>
    <w:qFormat/>
    <w:rsid w:val="0085165F"/>
    <w:pPr>
      <w:widowControl w:val="0"/>
      <w:shd w:val="clear" w:color="auto" w:fill="FFFFFF"/>
      <w:spacing w:after="240" w:line="290" w:lineRule="exact"/>
      <w:jc w:val="both"/>
      <w:outlineLvl w:val="0"/>
    </w:pPr>
    <w:rPr>
      <w:rFonts w:ascii="Arial" w:eastAsia="Arial" w:hAnsi="Arial" w:cs="Arial"/>
      <w:sz w:val="26"/>
      <w:szCs w:val="26"/>
    </w:rPr>
  </w:style>
  <w:style w:type="character" w:styleId="FollowedHyperlink">
    <w:name w:val="FollowedHyperlink"/>
    <w:basedOn w:val="DefaultParagraphFont"/>
    <w:uiPriority w:val="99"/>
    <w:semiHidden/>
    <w:unhideWhenUsed/>
    <w:rsid w:val="00A472BF"/>
    <w:rPr>
      <w:color w:val="954F72" w:themeColor="followedHyperlink"/>
      <w:u w:val="single"/>
    </w:rPr>
  </w:style>
  <w:style w:type="character" w:styleId="Emphasis">
    <w:name w:val="Emphasis"/>
    <w:basedOn w:val="DefaultParagraphFont"/>
    <w:uiPriority w:val="20"/>
    <w:qFormat/>
    <w:rsid w:val="002B65A4"/>
    <w:rPr>
      <w:i/>
      <w:iCs/>
    </w:rPr>
  </w:style>
  <w:style w:type="character" w:customStyle="1" w:styleId="Heading1Char">
    <w:name w:val="Heading 1 Char"/>
    <w:basedOn w:val="DefaultParagraphFont"/>
    <w:link w:val="Heading1"/>
    <w:uiPriority w:val="9"/>
    <w:rsid w:val="00F46008"/>
    <w:rPr>
      <w:rFonts w:asciiTheme="majorHAnsi" w:eastAsiaTheme="majorEastAsia" w:hAnsiTheme="majorHAnsi" w:cstheme="majorBidi"/>
      <w:color w:val="2F5496" w:themeColor="accent1" w:themeShade="BF"/>
      <w:sz w:val="32"/>
      <w:szCs w:val="32"/>
    </w:rPr>
  </w:style>
  <w:style w:type="character" w:styleId="CommentReference">
    <w:name w:val="annotation reference"/>
    <w:basedOn w:val="DefaultParagraphFont"/>
    <w:uiPriority w:val="99"/>
    <w:semiHidden/>
    <w:unhideWhenUsed/>
    <w:rsid w:val="00DA47AE"/>
    <w:rPr>
      <w:sz w:val="16"/>
      <w:szCs w:val="16"/>
    </w:rPr>
  </w:style>
  <w:style w:type="paragraph" w:styleId="CommentText">
    <w:name w:val="annotation text"/>
    <w:basedOn w:val="Normal"/>
    <w:link w:val="CommentTextChar"/>
    <w:uiPriority w:val="99"/>
    <w:semiHidden/>
    <w:unhideWhenUsed/>
    <w:rsid w:val="00DA47AE"/>
    <w:pPr>
      <w:spacing w:line="240" w:lineRule="auto"/>
    </w:pPr>
    <w:rPr>
      <w:sz w:val="20"/>
      <w:szCs w:val="20"/>
    </w:rPr>
  </w:style>
  <w:style w:type="character" w:customStyle="1" w:styleId="CommentTextChar">
    <w:name w:val="Comment Text Char"/>
    <w:basedOn w:val="DefaultParagraphFont"/>
    <w:link w:val="CommentText"/>
    <w:uiPriority w:val="99"/>
    <w:semiHidden/>
    <w:rsid w:val="00DA47AE"/>
    <w:rPr>
      <w:sz w:val="20"/>
      <w:szCs w:val="20"/>
    </w:rPr>
  </w:style>
  <w:style w:type="paragraph" w:styleId="CommentSubject">
    <w:name w:val="annotation subject"/>
    <w:basedOn w:val="CommentText"/>
    <w:next w:val="CommentText"/>
    <w:link w:val="CommentSubjectChar"/>
    <w:uiPriority w:val="99"/>
    <w:semiHidden/>
    <w:unhideWhenUsed/>
    <w:rsid w:val="00DA47AE"/>
    <w:rPr>
      <w:b/>
      <w:bCs/>
    </w:rPr>
  </w:style>
  <w:style w:type="character" w:customStyle="1" w:styleId="CommentSubjectChar">
    <w:name w:val="Comment Subject Char"/>
    <w:basedOn w:val="CommentTextChar"/>
    <w:link w:val="CommentSubject"/>
    <w:uiPriority w:val="99"/>
    <w:semiHidden/>
    <w:rsid w:val="00DA47AE"/>
    <w:rPr>
      <w:b/>
      <w:bCs/>
      <w:sz w:val="20"/>
      <w:szCs w:val="20"/>
    </w:rPr>
  </w:style>
  <w:style w:type="paragraph" w:styleId="NormalWeb">
    <w:name w:val="Normal (Web)"/>
    <w:basedOn w:val="Normal"/>
    <w:uiPriority w:val="99"/>
    <w:semiHidden/>
    <w:unhideWhenUsed/>
    <w:rsid w:val="002C5EF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11667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7133102">
      <w:bodyDiv w:val="1"/>
      <w:marLeft w:val="0"/>
      <w:marRight w:val="0"/>
      <w:marTop w:val="0"/>
      <w:marBottom w:val="0"/>
      <w:divBdr>
        <w:top w:val="none" w:sz="0" w:space="0" w:color="auto"/>
        <w:left w:val="none" w:sz="0" w:space="0" w:color="auto"/>
        <w:bottom w:val="none" w:sz="0" w:space="0" w:color="auto"/>
        <w:right w:val="none" w:sz="0" w:space="0" w:color="auto"/>
      </w:divBdr>
    </w:div>
    <w:div w:id="1480805465">
      <w:bodyDiv w:val="1"/>
      <w:marLeft w:val="0"/>
      <w:marRight w:val="0"/>
      <w:marTop w:val="0"/>
      <w:marBottom w:val="0"/>
      <w:divBdr>
        <w:top w:val="none" w:sz="0" w:space="0" w:color="auto"/>
        <w:left w:val="none" w:sz="0" w:space="0" w:color="auto"/>
        <w:bottom w:val="none" w:sz="0" w:space="0" w:color="auto"/>
        <w:right w:val="none" w:sz="0" w:space="0" w:color="auto"/>
      </w:divBdr>
    </w:div>
    <w:div w:id="18500193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ncbi.nlm.nih.gov/pubmed/?term=Sleet%20DA%5BAuthor%5D&amp;cauthor=true&amp;cauthor_uid=23202675" TargetMode="External"/><Relationship Id="rId18" Type="http://schemas.openxmlformats.org/officeDocument/2006/relationships/hyperlink" Target="https://hollismontessori.org/blog/2018/2/19/why-encourage-self-directed-play" TargetMode="External"/><Relationship Id="rId26" Type="http://schemas.openxmlformats.org/officeDocument/2006/relationships/hyperlink" Target="http://www.tandfonline.com/doi/full/10.1080/13502930701321733" TargetMode="External"/><Relationship Id="rId3" Type="http://schemas.openxmlformats.org/officeDocument/2006/relationships/customXml" Target="../customXml/item3.xml"/><Relationship Id="rId21" Type="http://schemas.openxmlformats.org/officeDocument/2006/relationships/hyperlink" Target="https://prezi.com/jncow_yzopsn/running-record/"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ncbi.nlm.nih.gov/pubmed/?term=Pike%20I%5BAuthor%5D&amp;cauthor=true&amp;cauthor_uid=23202675" TargetMode="External"/><Relationship Id="rId17" Type="http://schemas.openxmlformats.org/officeDocument/2006/relationships/hyperlink" Target="https://hollismontessori.org/" TargetMode="External"/><Relationship Id="rId25" Type="http://schemas.openxmlformats.org/officeDocument/2006/relationships/hyperlink" Target="https://www.playwales.org.uk/eng/rightoplay" TargetMode="External"/><Relationship Id="rId33"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nurseryworld.co.uk/News/article/observing-children" TargetMode="External"/><Relationship Id="rId20" Type="http://schemas.openxmlformats.org/officeDocument/2006/relationships/hyperlink" Target="file:///C:/Users/Student/Downloads/Play%20Types%20linked%20to%20EYFS%20Areas%20of%20Learning.pdf" TargetMode="External"/><Relationship Id="rId29" Type="http://schemas.openxmlformats.org/officeDocument/2006/relationships/hyperlink" Target="https://hwb.gov.wales/storage/74f7c7cc-d337-4fd0-9604-27b3d1a5746d/observing-children.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ncbi.nlm.nih.gov/pubmed/?term=Olsen%20LL%5BAuthor%5D&amp;cauthor=true&amp;cauthor_uid=23202675" TargetMode="External"/><Relationship Id="rId24" Type="http://schemas.openxmlformats.org/officeDocument/2006/relationships/hyperlink" Target="https://www.playscotland.org/wp-content/uploads/assets/Power-of-Play.pdf" TargetMode="External"/><Relationship Id="rId32" Type="http://schemas.openxmlformats.org/officeDocument/2006/relationships/hyperlink" Target="https://www.zerotothree.org/resources/302-how-to-support-your-child-s-communication-skills" TargetMode="External"/><Relationship Id="rId5" Type="http://schemas.openxmlformats.org/officeDocument/2006/relationships/numbering" Target="numbering.xml"/><Relationship Id="rId15" Type="http://schemas.openxmlformats.org/officeDocument/2006/relationships/hyperlink" Target="https://blog.himama.com/matching-preschool-classroom-activities-to-the-piles-developmental-domains/" TargetMode="External"/><Relationship Id="rId23" Type="http://schemas.openxmlformats.org/officeDocument/2006/relationships/hyperlink" Target="https://www.youtube.com/watch?v=TBEpV558AKw" TargetMode="External"/><Relationship Id="rId28" Type="http://schemas.openxmlformats.org/officeDocument/2006/relationships/hyperlink" Target="https://voiceofplay.org/about/" TargetMode="External"/><Relationship Id="rId10" Type="http://schemas.openxmlformats.org/officeDocument/2006/relationships/endnotes" Target="endnotes.xml"/><Relationship Id="rId19" Type="http://schemas.openxmlformats.org/officeDocument/2006/relationships/hyperlink" Target="http://www.beactivekids.org/assets/pdf/MorganLeichterSaxby.pdf" TargetMode="External"/><Relationship Id="rId31" Type="http://schemas.openxmlformats.org/officeDocument/2006/relationships/hyperlink" Target="https://earlyyearsoutdooreducation.wordpress.com/outdoor-risky-play-for-al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ncbi.nlm.nih.gov/pmc/articles/PMC3499858/" TargetMode="External"/><Relationship Id="rId22" Type="http://schemas.openxmlformats.org/officeDocument/2006/relationships/hyperlink" Target="https://www.youtube.com/channel/UCqyFYZL-HJ89-xHEBC7zm0A" TargetMode="External"/><Relationship Id="rId27" Type="http://schemas.openxmlformats.org/officeDocument/2006/relationships/hyperlink" Target="https://downloads.unicef.org.uk/wp-content/uploads/2010/05/UNCRC_united_nations_convention_on_the_rights_of_the_child.pdf?_ga=2.7222642.1718276938.1579616421-848785529.1579616421" TargetMode="External"/><Relationship Id="rId30" Type="http://schemas.openxmlformats.org/officeDocument/2006/relationships/hyperlink" Target="https://gov.wales/sites/default/files/publications/2018-02/foundation-phase-framework-revised-2015.pdf"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3" ma:contentTypeDescription="Create a new document." ma:contentTypeScope="" ma:versionID="280db3f8e3daad82ca89054f77154235">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40043ac46b7666b92044dd25d9f6db16"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DateTaken" minOccurs="0"/>
                <xsd:element ref="ns4:SharedWithUsers" minOccurs="0"/>
                <xsd:element ref="ns4:SharedWithDetails" minOccurs="0"/>
                <xsd:element ref="ns4:SharingHintHash" minOccurs="0"/>
                <xsd:element ref="ns3:MediaServiceLocation" minOccurs="0"/>
                <xsd:element ref="ns3:MediaServiceOCR"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DateTaken" ma:index="13" nillable="true" ma:displayName="MediaServiceDateTaken" ma:hidden="true" ma:internalName="MediaServiceDateTaken"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5A59DA-06BF-4359-8AA5-5CFB6DF8B25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2D4218F-4F10-4E7C-8110-3833163AD2C7}">
  <ds:schemaRefs>
    <ds:schemaRef ds:uri="http://schemas.microsoft.com/sharepoint/v3/contenttype/forms"/>
  </ds:schemaRefs>
</ds:datastoreItem>
</file>

<file path=customXml/itemProps3.xml><?xml version="1.0" encoding="utf-8"?>
<ds:datastoreItem xmlns:ds="http://schemas.openxmlformats.org/officeDocument/2006/customXml" ds:itemID="{87961A33-B2D7-4A16-998F-4191E8A61DD2}">
  <ds:schemaRefs>
    <ds:schemaRef ds:uri="http://schemas.microsoft.com/office/2006/documentManagement/types"/>
    <ds:schemaRef ds:uri="http://purl.org/dc/elements/1.1/"/>
    <ds:schemaRef ds:uri="http://www.w3.org/XML/1998/namespace"/>
    <ds:schemaRef ds:uri="http://schemas.microsoft.com/office/infopath/2007/PartnerControls"/>
    <ds:schemaRef ds:uri="http://purl.org/dc/terms/"/>
    <ds:schemaRef ds:uri="http://schemas.microsoft.com/office/2006/metadata/properties"/>
    <ds:schemaRef ds:uri="39a888ec-cc75-402e-856f-ff68cc5460ab"/>
    <ds:schemaRef ds:uri="http://schemas.openxmlformats.org/package/2006/metadata/core-properties"/>
    <ds:schemaRef ds:uri="9d0d5cce-d4dc-4043-8325-c992d2f588cd"/>
    <ds:schemaRef ds:uri="http://purl.org/dc/dcmitype/"/>
  </ds:schemaRefs>
</ds:datastoreItem>
</file>

<file path=customXml/itemProps4.xml><?xml version="1.0" encoding="utf-8"?>
<ds:datastoreItem xmlns:ds="http://schemas.openxmlformats.org/officeDocument/2006/customXml" ds:itemID="{0C944124-D8B7-4E70-9775-6631C20D8F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2758</Words>
  <Characters>15726</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Chelsey Caffery</dc:creator>
  <cp:keywords/>
  <dc:description/>
  <cp:lastModifiedBy>Chelsey Caffery (1902454)</cp:lastModifiedBy>
  <cp:revision>2</cp:revision>
  <dcterms:created xsi:type="dcterms:W3CDTF">2020-01-22T11:27:00Z</dcterms:created>
  <dcterms:modified xsi:type="dcterms:W3CDTF">2020-01-22T11:27:00Z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