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542AC" w:rsidRPr="005542AC" w:rsidRDefault="00B06847" w:rsidP="00227E27">
      <w:pPr>
        <w:rPr>
          <w:sz w:val="52"/>
        </w:rPr>
      </w:pPr>
      <w:r>
        <w:rPr>
          <w:noProof/>
          <w:sz w:val="52"/>
        </w:rPr>
        <w:drawing>
          <wp:anchor distT="0" distB="0" distL="114300" distR="114300" simplePos="0" relativeHeight="251659264" behindDoc="0" locked="0" layoutInCell="1" allowOverlap="1">
            <wp:simplePos x="0" y="0"/>
            <wp:positionH relativeFrom="column">
              <wp:posOffset>0</wp:posOffset>
            </wp:positionH>
            <wp:positionV relativeFrom="paragraph">
              <wp:posOffset>533400</wp:posOffset>
            </wp:positionV>
            <wp:extent cx="5715000" cy="28575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anchor>
        </w:drawing>
      </w:r>
    </w:p>
    <w:p w:rsidR="005542AC" w:rsidRDefault="005542AC">
      <w:pPr>
        <w:rPr>
          <w:sz w:val="48"/>
          <w:szCs w:val="48"/>
        </w:rPr>
      </w:pPr>
      <w:r>
        <w:br w:type="page"/>
      </w:r>
      <w:r w:rsidR="00804000">
        <w:rPr>
          <w:sz w:val="48"/>
          <w:szCs w:val="48"/>
        </w:rPr>
        <w:lastRenderedPageBreak/>
        <w:t>Student name</w:t>
      </w:r>
      <w:r w:rsidR="00CA4C89">
        <w:rPr>
          <w:sz w:val="48"/>
          <w:szCs w:val="48"/>
        </w:rPr>
        <w:t xml:space="preserve">.Badmus Adeshola Omotosho </w:t>
      </w:r>
    </w:p>
    <w:p w:rsidR="00CA4C89" w:rsidRDefault="00CA4C89">
      <w:pPr>
        <w:rPr>
          <w:sz w:val="48"/>
          <w:szCs w:val="48"/>
        </w:rPr>
      </w:pPr>
      <w:r>
        <w:rPr>
          <w:sz w:val="48"/>
          <w:szCs w:val="48"/>
        </w:rPr>
        <w:t>Student ID.1</w:t>
      </w:r>
      <w:r w:rsidR="006E6ED5">
        <w:rPr>
          <w:sz w:val="48"/>
          <w:szCs w:val="48"/>
        </w:rPr>
        <w:t>9149 25</w:t>
      </w:r>
    </w:p>
    <w:p w:rsidR="006E6ED5" w:rsidRDefault="006E6ED5">
      <w:pPr>
        <w:rPr>
          <w:sz w:val="48"/>
          <w:szCs w:val="48"/>
        </w:rPr>
      </w:pPr>
      <w:r>
        <w:rPr>
          <w:sz w:val="48"/>
          <w:szCs w:val="48"/>
        </w:rPr>
        <w:t>Module name</w:t>
      </w:r>
      <w:r w:rsidR="000806FB">
        <w:rPr>
          <w:sz w:val="48"/>
          <w:szCs w:val="48"/>
        </w:rPr>
        <w:t xml:space="preserve">-Complementary Therapy </w:t>
      </w:r>
    </w:p>
    <w:p w:rsidR="000806FB" w:rsidRDefault="000806FB">
      <w:pPr>
        <w:rPr>
          <w:sz w:val="48"/>
          <w:szCs w:val="48"/>
        </w:rPr>
      </w:pPr>
      <w:r>
        <w:rPr>
          <w:sz w:val="48"/>
          <w:szCs w:val="48"/>
        </w:rPr>
        <w:t xml:space="preserve">Module </w:t>
      </w:r>
      <w:r w:rsidR="00C2636D">
        <w:rPr>
          <w:sz w:val="48"/>
          <w:szCs w:val="48"/>
        </w:rPr>
        <w:t>code- BMHP5001</w:t>
      </w:r>
    </w:p>
    <w:p w:rsidR="00D02291" w:rsidRPr="00804000" w:rsidRDefault="00D02291">
      <w:pPr>
        <w:rPr>
          <w:sz w:val="48"/>
          <w:szCs w:val="48"/>
        </w:rPr>
      </w:pPr>
      <w:r>
        <w:rPr>
          <w:sz w:val="48"/>
          <w:szCs w:val="48"/>
        </w:rPr>
        <w:t>Lecturer name-Bianca Sanfil</w:t>
      </w:r>
      <w:r w:rsidR="00AE7578">
        <w:rPr>
          <w:sz w:val="48"/>
          <w:szCs w:val="48"/>
        </w:rPr>
        <w:t>llipo</w:t>
      </w:r>
    </w:p>
    <w:sdt>
      <w:sdtPr>
        <w:rPr>
          <w:rFonts w:asciiTheme="minorHAnsi" w:eastAsiaTheme="minorHAnsi" w:hAnsiTheme="minorHAnsi" w:cstheme="minorBidi"/>
          <w:color w:val="auto"/>
          <w:sz w:val="22"/>
          <w:szCs w:val="22"/>
          <w:lang w:val="en-GB"/>
        </w:rPr>
        <w:id w:val="1938863977"/>
        <w:docPartObj>
          <w:docPartGallery w:val="Table of Contents"/>
          <w:docPartUnique/>
        </w:docPartObj>
      </w:sdtPr>
      <w:sdtEndPr>
        <w:rPr>
          <w:b/>
          <w:bCs/>
          <w:noProof/>
        </w:rPr>
      </w:sdtEndPr>
      <w:sdtContent>
        <w:p w:rsidR="00AA4E51" w:rsidRDefault="00AA4E51">
          <w:pPr>
            <w:pStyle w:val="TOCHeading"/>
          </w:pPr>
          <w:r>
            <w:t>Table of Contents</w:t>
          </w:r>
        </w:p>
        <w:p w:rsidR="00CC2FDC" w:rsidRDefault="00933308">
          <w:pPr>
            <w:pStyle w:val="TOC1"/>
            <w:tabs>
              <w:tab w:val="right" w:leader="dot" w:pos="9350"/>
            </w:tabs>
            <w:rPr>
              <w:rFonts w:eastAsiaTheme="minorEastAsia"/>
              <w:noProof/>
              <w:lang w:eastAsia="en-GB"/>
            </w:rPr>
          </w:pPr>
          <w:r>
            <w:fldChar w:fldCharType="begin"/>
          </w:r>
          <w:r w:rsidR="00AA4E51">
            <w:instrText xml:space="preserve"> TOC \o "1-3" \h \z \u </w:instrText>
          </w:r>
          <w:r>
            <w:fldChar w:fldCharType="separate"/>
          </w:r>
          <w:hyperlink w:anchor="_Toc89529171" w:history="1">
            <w:r w:rsidR="00CC2FDC" w:rsidRPr="00BD7C64">
              <w:rPr>
                <w:rStyle w:val="Hyperlink"/>
                <w:rFonts w:ascii="Times New Roman" w:hAnsi="Times New Roman" w:cs="Times New Roman"/>
                <w:b/>
                <w:bCs/>
                <w:noProof/>
              </w:rPr>
              <w:t>Introduction</w:t>
            </w:r>
            <w:r w:rsidR="00CC2FDC">
              <w:rPr>
                <w:noProof/>
                <w:webHidden/>
              </w:rPr>
              <w:tab/>
            </w:r>
            <w:r>
              <w:rPr>
                <w:noProof/>
                <w:webHidden/>
              </w:rPr>
              <w:fldChar w:fldCharType="begin"/>
            </w:r>
            <w:r w:rsidR="00CC2FDC">
              <w:rPr>
                <w:noProof/>
                <w:webHidden/>
              </w:rPr>
              <w:instrText xml:space="preserve"> PAGEREF _Toc89529171 \h </w:instrText>
            </w:r>
            <w:r>
              <w:rPr>
                <w:noProof/>
                <w:webHidden/>
              </w:rPr>
            </w:r>
            <w:r>
              <w:rPr>
                <w:noProof/>
                <w:webHidden/>
              </w:rPr>
              <w:fldChar w:fldCharType="separate"/>
            </w:r>
            <w:r w:rsidR="00CC2FDC">
              <w:rPr>
                <w:noProof/>
                <w:webHidden/>
              </w:rPr>
              <w:t>2</w:t>
            </w:r>
            <w:r>
              <w:rPr>
                <w:noProof/>
                <w:webHidden/>
              </w:rPr>
              <w:fldChar w:fldCharType="end"/>
            </w:r>
          </w:hyperlink>
        </w:p>
        <w:p w:rsidR="00CC2FDC" w:rsidRDefault="00AE7578">
          <w:pPr>
            <w:pStyle w:val="TOC1"/>
            <w:tabs>
              <w:tab w:val="right" w:leader="dot" w:pos="9350"/>
            </w:tabs>
            <w:rPr>
              <w:rFonts w:eastAsiaTheme="minorEastAsia"/>
              <w:noProof/>
              <w:lang w:eastAsia="en-GB"/>
            </w:rPr>
          </w:pPr>
          <w:hyperlink w:anchor="_Toc89529172" w:history="1">
            <w:r w:rsidR="00CC2FDC" w:rsidRPr="00BD7C64">
              <w:rPr>
                <w:rStyle w:val="Hyperlink"/>
                <w:rFonts w:ascii="Times New Roman" w:hAnsi="Times New Roman" w:cs="Times New Roman"/>
                <w:b/>
                <w:bCs/>
                <w:noProof/>
              </w:rPr>
              <w:t>Classification of Complementary Therapy:</w:t>
            </w:r>
            <w:r w:rsidR="00CC2FDC">
              <w:rPr>
                <w:noProof/>
                <w:webHidden/>
              </w:rPr>
              <w:tab/>
            </w:r>
            <w:r w:rsidR="00933308">
              <w:rPr>
                <w:noProof/>
                <w:webHidden/>
              </w:rPr>
              <w:fldChar w:fldCharType="begin"/>
            </w:r>
            <w:r w:rsidR="00CC2FDC">
              <w:rPr>
                <w:noProof/>
                <w:webHidden/>
              </w:rPr>
              <w:instrText xml:space="preserve"> PAGEREF _Toc89529172 \h </w:instrText>
            </w:r>
            <w:r w:rsidR="00933308">
              <w:rPr>
                <w:noProof/>
                <w:webHidden/>
              </w:rPr>
            </w:r>
            <w:r w:rsidR="00933308">
              <w:rPr>
                <w:noProof/>
                <w:webHidden/>
              </w:rPr>
              <w:fldChar w:fldCharType="separate"/>
            </w:r>
            <w:r w:rsidR="00CC2FDC">
              <w:rPr>
                <w:noProof/>
                <w:webHidden/>
              </w:rPr>
              <w:t>2</w:t>
            </w:r>
            <w:r w:rsidR="00933308">
              <w:rPr>
                <w:noProof/>
                <w:webHidden/>
              </w:rPr>
              <w:fldChar w:fldCharType="end"/>
            </w:r>
          </w:hyperlink>
        </w:p>
        <w:p w:rsidR="00CC2FDC" w:rsidRDefault="00AE7578">
          <w:pPr>
            <w:pStyle w:val="TOC2"/>
            <w:tabs>
              <w:tab w:val="right" w:leader="dot" w:pos="9350"/>
            </w:tabs>
            <w:rPr>
              <w:noProof/>
            </w:rPr>
          </w:pPr>
          <w:hyperlink w:anchor="_Toc89529173" w:history="1">
            <w:r w:rsidR="00CC2FDC" w:rsidRPr="00BD7C64">
              <w:rPr>
                <w:rStyle w:val="Hyperlink"/>
                <w:rFonts w:ascii="Times New Roman" w:hAnsi="Times New Roman" w:cs="Times New Roman"/>
                <w:b/>
                <w:bCs/>
                <w:noProof/>
              </w:rPr>
              <w:t>Acupressure:</w:t>
            </w:r>
            <w:r w:rsidR="00CC2FDC">
              <w:rPr>
                <w:noProof/>
                <w:webHidden/>
              </w:rPr>
              <w:tab/>
            </w:r>
            <w:r w:rsidR="00933308">
              <w:rPr>
                <w:noProof/>
                <w:webHidden/>
              </w:rPr>
              <w:fldChar w:fldCharType="begin"/>
            </w:r>
            <w:r w:rsidR="00CC2FDC">
              <w:rPr>
                <w:noProof/>
                <w:webHidden/>
              </w:rPr>
              <w:instrText xml:space="preserve"> PAGEREF _Toc89529173 \h </w:instrText>
            </w:r>
            <w:r w:rsidR="00933308">
              <w:rPr>
                <w:noProof/>
                <w:webHidden/>
              </w:rPr>
            </w:r>
            <w:r w:rsidR="00933308">
              <w:rPr>
                <w:noProof/>
                <w:webHidden/>
              </w:rPr>
              <w:fldChar w:fldCharType="separate"/>
            </w:r>
            <w:r w:rsidR="00CC2FDC">
              <w:rPr>
                <w:noProof/>
                <w:webHidden/>
              </w:rPr>
              <w:t>3</w:t>
            </w:r>
            <w:r w:rsidR="00933308">
              <w:rPr>
                <w:noProof/>
                <w:webHidden/>
              </w:rPr>
              <w:fldChar w:fldCharType="end"/>
            </w:r>
          </w:hyperlink>
        </w:p>
        <w:p w:rsidR="00CC2FDC" w:rsidRDefault="00AE7578">
          <w:pPr>
            <w:pStyle w:val="TOC2"/>
            <w:tabs>
              <w:tab w:val="right" w:leader="dot" w:pos="9350"/>
            </w:tabs>
            <w:rPr>
              <w:noProof/>
            </w:rPr>
          </w:pPr>
          <w:hyperlink w:anchor="_Toc89529174" w:history="1">
            <w:r w:rsidR="00CC2FDC" w:rsidRPr="00BD7C64">
              <w:rPr>
                <w:rStyle w:val="Hyperlink"/>
                <w:rFonts w:ascii="Times New Roman" w:hAnsi="Times New Roman" w:cs="Times New Roman"/>
                <w:b/>
                <w:bCs/>
                <w:noProof/>
              </w:rPr>
              <w:t>Alexander Method:</w:t>
            </w:r>
            <w:r w:rsidR="00CC2FDC">
              <w:rPr>
                <w:noProof/>
                <w:webHidden/>
              </w:rPr>
              <w:tab/>
            </w:r>
            <w:r w:rsidR="00933308">
              <w:rPr>
                <w:noProof/>
                <w:webHidden/>
              </w:rPr>
              <w:fldChar w:fldCharType="begin"/>
            </w:r>
            <w:r w:rsidR="00CC2FDC">
              <w:rPr>
                <w:noProof/>
                <w:webHidden/>
              </w:rPr>
              <w:instrText xml:space="preserve"> PAGEREF _Toc89529174 \h </w:instrText>
            </w:r>
            <w:r w:rsidR="00933308">
              <w:rPr>
                <w:noProof/>
                <w:webHidden/>
              </w:rPr>
            </w:r>
            <w:r w:rsidR="00933308">
              <w:rPr>
                <w:noProof/>
                <w:webHidden/>
              </w:rPr>
              <w:fldChar w:fldCharType="separate"/>
            </w:r>
            <w:r w:rsidR="00CC2FDC">
              <w:rPr>
                <w:noProof/>
                <w:webHidden/>
              </w:rPr>
              <w:t>3</w:t>
            </w:r>
            <w:r w:rsidR="00933308">
              <w:rPr>
                <w:noProof/>
                <w:webHidden/>
              </w:rPr>
              <w:fldChar w:fldCharType="end"/>
            </w:r>
          </w:hyperlink>
        </w:p>
        <w:p w:rsidR="00CC2FDC" w:rsidRDefault="00AE7578">
          <w:pPr>
            <w:pStyle w:val="TOC2"/>
            <w:tabs>
              <w:tab w:val="right" w:leader="dot" w:pos="9350"/>
            </w:tabs>
            <w:rPr>
              <w:noProof/>
            </w:rPr>
          </w:pPr>
          <w:hyperlink w:anchor="_Toc89529175" w:history="1">
            <w:r w:rsidR="00CC2FDC" w:rsidRPr="00BD7C64">
              <w:rPr>
                <w:rStyle w:val="Hyperlink"/>
                <w:rFonts w:ascii="Times New Roman" w:hAnsi="Times New Roman" w:cs="Times New Roman"/>
                <w:b/>
                <w:bCs/>
                <w:noProof/>
              </w:rPr>
              <w:t>Aromatic Therapy</w:t>
            </w:r>
            <w:r w:rsidR="00CC2FDC">
              <w:rPr>
                <w:noProof/>
                <w:webHidden/>
              </w:rPr>
              <w:tab/>
            </w:r>
            <w:r w:rsidR="00933308">
              <w:rPr>
                <w:noProof/>
                <w:webHidden/>
              </w:rPr>
              <w:fldChar w:fldCharType="begin"/>
            </w:r>
            <w:r w:rsidR="00CC2FDC">
              <w:rPr>
                <w:noProof/>
                <w:webHidden/>
              </w:rPr>
              <w:instrText xml:space="preserve"> PAGEREF _Toc89529175 \h </w:instrText>
            </w:r>
            <w:r w:rsidR="00933308">
              <w:rPr>
                <w:noProof/>
                <w:webHidden/>
              </w:rPr>
            </w:r>
            <w:r w:rsidR="00933308">
              <w:rPr>
                <w:noProof/>
                <w:webHidden/>
              </w:rPr>
              <w:fldChar w:fldCharType="separate"/>
            </w:r>
            <w:r w:rsidR="00CC2FDC">
              <w:rPr>
                <w:noProof/>
                <w:webHidden/>
              </w:rPr>
              <w:t>3</w:t>
            </w:r>
            <w:r w:rsidR="00933308">
              <w:rPr>
                <w:noProof/>
                <w:webHidden/>
              </w:rPr>
              <w:fldChar w:fldCharType="end"/>
            </w:r>
          </w:hyperlink>
        </w:p>
        <w:p w:rsidR="00CC2FDC" w:rsidRDefault="00AE7578">
          <w:pPr>
            <w:pStyle w:val="TOC2"/>
            <w:tabs>
              <w:tab w:val="right" w:leader="dot" w:pos="9350"/>
            </w:tabs>
            <w:rPr>
              <w:noProof/>
            </w:rPr>
          </w:pPr>
          <w:hyperlink w:anchor="_Toc89529176" w:history="1">
            <w:r w:rsidR="00CC2FDC" w:rsidRPr="00BD7C64">
              <w:rPr>
                <w:rStyle w:val="Hyperlink"/>
                <w:rFonts w:ascii="Times New Roman" w:hAnsi="Times New Roman" w:cs="Times New Roman"/>
                <w:b/>
                <w:bCs/>
                <w:noProof/>
              </w:rPr>
              <w:t>Chiropractic Therapy</w:t>
            </w:r>
            <w:r w:rsidR="00CC2FDC">
              <w:rPr>
                <w:noProof/>
                <w:webHidden/>
              </w:rPr>
              <w:tab/>
            </w:r>
            <w:r w:rsidR="00933308">
              <w:rPr>
                <w:noProof/>
                <w:webHidden/>
              </w:rPr>
              <w:fldChar w:fldCharType="begin"/>
            </w:r>
            <w:r w:rsidR="00CC2FDC">
              <w:rPr>
                <w:noProof/>
                <w:webHidden/>
              </w:rPr>
              <w:instrText xml:space="preserve"> PAGEREF _Toc89529176 \h </w:instrText>
            </w:r>
            <w:r w:rsidR="00933308">
              <w:rPr>
                <w:noProof/>
                <w:webHidden/>
              </w:rPr>
            </w:r>
            <w:r w:rsidR="00933308">
              <w:rPr>
                <w:noProof/>
                <w:webHidden/>
              </w:rPr>
              <w:fldChar w:fldCharType="separate"/>
            </w:r>
            <w:r w:rsidR="00CC2FDC">
              <w:rPr>
                <w:noProof/>
                <w:webHidden/>
              </w:rPr>
              <w:t>3</w:t>
            </w:r>
            <w:r w:rsidR="00933308">
              <w:rPr>
                <w:noProof/>
                <w:webHidden/>
              </w:rPr>
              <w:fldChar w:fldCharType="end"/>
            </w:r>
          </w:hyperlink>
        </w:p>
        <w:p w:rsidR="00CC2FDC" w:rsidRDefault="00AE7578">
          <w:pPr>
            <w:pStyle w:val="TOC2"/>
            <w:tabs>
              <w:tab w:val="right" w:leader="dot" w:pos="9350"/>
            </w:tabs>
            <w:rPr>
              <w:noProof/>
            </w:rPr>
          </w:pPr>
          <w:hyperlink w:anchor="_Toc89529177" w:history="1">
            <w:r w:rsidR="00CC2FDC" w:rsidRPr="00BD7C64">
              <w:rPr>
                <w:rStyle w:val="Hyperlink"/>
                <w:rFonts w:ascii="Times New Roman" w:hAnsi="Times New Roman" w:cs="Times New Roman"/>
                <w:b/>
                <w:bCs/>
                <w:noProof/>
              </w:rPr>
              <w:t>Herbal Treatment</w:t>
            </w:r>
            <w:r w:rsidR="00CC2FDC">
              <w:rPr>
                <w:noProof/>
                <w:webHidden/>
              </w:rPr>
              <w:tab/>
            </w:r>
            <w:r w:rsidR="00933308">
              <w:rPr>
                <w:noProof/>
                <w:webHidden/>
              </w:rPr>
              <w:fldChar w:fldCharType="begin"/>
            </w:r>
            <w:r w:rsidR="00CC2FDC">
              <w:rPr>
                <w:noProof/>
                <w:webHidden/>
              </w:rPr>
              <w:instrText xml:space="preserve"> PAGEREF _Toc89529177 \h </w:instrText>
            </w:r>
            <w:r w:rsidR="00933308">
              <w:rPr>
                <w:noProof/>
                <w:webHidden/>
              </w:rPr>
            </w:r>
            <w:r w:rsidR="00933308">
              <w:rPr>
                <w:noProof/>
                <w:webHidden/>
              </w:rPr>
              <w:fldChar w:fldCharType="separate"/>
            </w:r>
            <w:r w:rsidR="00CC2FDC">
              <w:rPr>
                <w:noProof/>
                <w:webHidden/>
              </w:rPr>
              <w:t>3</w:t>
            </w:r>
            <w:r w:rsidR="00933308">
              <w:rPr>
                <w:noProof/>
                <w:webHidden/>
              </w:rPr>
              <w:fldChar w:fldCharType="end"/>
            </w:r>
          </w:hyperlink>
        </w:p>
        <w:p w:rsidR="00CC2FDC" w:rsidRDefault="00AE7578">
          <w:pPr>
            <w:pStyle w:val="TOC2"/>
            <w:tabs>
              <w:tab w:val="right" w:leader="dot" w:pos="9350"/>
            </w:tabs>
            <w:rPr>
              <w:noProof/>
            </w:rPr>
          </w:pPr>
          <w:hyperlink w:anchor="_Toc89529178" w:history="1">
            <w:r w:rsidR="00CC2FDC" w:rsidRPr="00BD7C64">
              <w:rPr>
                <w:rStyle w:val="Hyperlink"/>
                <w:rFonts w:ascii="Times New Roman" w:hAnsi="Times New Roman" w:cs="Times New Roman"/>
                <w:b/>
                <w:bCs/>
                <w:noProof/>
              </w:rPr>
              <w:t>Homeopathy</w:t>
            </w:r>
            <w:r w:rsidR="00CC2FDC">
              <w:rPr>
                <w:noProof/>
                <w:webHidden/>
              </w:rPr>
              <w:tab/>
            </w:r>
            <w:r w:rsidR="00933308">
              <w:rPr>
                <w:noProof/>
                <w:webHidden/>
              </w:rPr>
              <w:fldChar w:fldCharType="begin"/>
            </w:r>
            <w:r w:rsidR="00CC2FDC">
              <w:rPr>
                <w:noProof/>
                <w:webHidden/>
              </w:rPr>
              <w:instrText xml:space="preserve"> PAGEREF _Toc89529178 \h </w:instrText>
            </w:r>
            <w:r w:rsidR="00933308">
              <w:rPr>
                <w:noProof/>
                <w:webHidden/>
              </w:rPr>
            </w:r>
            <w:r w:rsidR="00933308">
              <w:rPr>
                <w:noProof/>
                <w:webHidden/>
              </w:rPr>
              <w:fldChar w:fldCharType="separate"/>
            </w:r>
            <w:r w:rsidR="00CC2FDC">
              <w:rPr>
                <w:noProof/>
                <w:webHidden/>
              </w:rPr>
              <w:t>4</w:t>
            </w:r>
            <w:r w:rsidR="00933308">
              <w:rPr>
                <w:noProof/>
                <w:webHidden/>
              </w:rPr>
              <w:fldChar w:fldCharType="end"/>
            </w:r>
          </w:hyperlink>
        </w:p>
        <w:p w:rsidR="00CC2FDC" w:rsidRDefault="00AE7578">
          <w:pPr>
            <w:pStyle w:val="TOC2"/>
            <w:tabs>
              <w:tab w:val="right" w:leader="dot" w:pos="9350"/>
            </w:tabs>
            <w:rPr>
              <w:noProof/>
            </w:rPr>
          </w:pPr>
          <w:hyperlink w:anchor="_Toc89529179" w:history="1">
            <w:r w:rsidR="00CC2FDC" w:rsidRPr="00BD7C64">
              <w:rPr>
                <w:rStyle w:val="Hyperlink"/>
                <w:rFonts w:ascii="Times New Roman" w:hAnsi="Times New Roman" w:cs="Times New Roman"/>
                <w:b/>
                <w:bCs/>
                <w:noProof/>
              </w:rPr>
              <w:t>Meditation</w:t>
            </w:r>
            <w:r w:rsidR="00CC2FDC">
              <w:rPr>
                <w:noProof/>
                <w:webHidden/>
              </w:rPr>
              <w:tab/>
            </w:r>
            <w:r w:rsidR="00933308">
              <w:rPr>
                <w:noProof/>
                <w:webHidden/>
              </w:rPr>
              <w:fldChar w:fldCharType="begin"/>
            </w:r>
            <w:r w:rsidR="00CC2FDC">
              <w:rPr>
                <w:noProof/>
                <w:webHidden/>
              </w:rPr>
              <w:instrText xml:space="preserve"> PAGEREF _Toc89529179 \h </w:instrText>
            </w:r>
            <w:r w:rsidR="00933308">
              <w:rPr>
                <w:noProof/>
                <w:webHidden/>
              </w:rPr>
            </w:r>
            <w:r w:rsidR="00933308">
              <w:rPr>
                <w:noProof/>
                <w:webHidden/>
              </w:rPr>
              <w:fldChar w:fldCharType="separate"/>
            </w:r>
            <w:r w:rsidR="00CC2FDC">
              <w:rPr>
                <w:noProof/>
                <w:webHidden/>
              </w:rPr>
              <w:t>4</w:t>
            </w:r>
            <w:r w:rsidR="00933308">
              <w:rPr>
                <w:noProof/>
                <w:webHidden/>
              </w:rPr>
              <w:fldChar w:fldCharType="end"/>
            </w:r>
          </w:hyperlink>
        </w:p>
        <w:p w:rsidR="00CC2FDC" w:rsidRDefault="00AE7578">
          <w:pPr>
            <w:pStyle w:val="TOC2"/>
            <w:tabs>
              <w:tab w:val="right" w:leader="dot" w:pos="9350"/>
            </w:tabs>
            <w:rPr>
              <w:noProof/>
            </w:rPr>
          </w:pPr>
          <w:hyperlink w:anchor="_Toc89529180" w:history="1">
            <w:r w:rsidR="00CC2FDC" w:rsidRPr="00BD7C64">
              <w:rPr>
                <w:rStyle w:val="Hyperlink"/>
                <w:rFonts w:ascii="Times New Roman" w:hAnsi="Times New Roman" w:cs="Times New Roman"/>
                <w:b/>
                <w:bCs/>
                <w:noProof/>
              </w:rPr>
              <w:t>Osteopathy</w:t>
            </w:r>
            <w:r w:rsidR="00CC2FDC">
              <w:rPr>
                <w:noProof/>
                <w:webHidden/>
              </w:rPr>
              <w:tab/>
            </w:r>
            <w:r w:rsidR="00933308">
              <w:rPr>
                <w:noProof/>
                <w:webHidden/>
              </w:rPr>
              <w:fldChar w:fldCharType="begin"/>
            </w:r>
            <w:r w:rsidR="00CC2FDC">
              <w:rPr>
                <w:noProof/>
                <w:webHidden/>
              </w:rPr>
              <w:instrText xml:space="preserve"> PAGEREF _Toc89529180 \h </w:instrText>
            </w:r>
            <w:r w:rsidR="00933308">
              <w:rPr>
                <w:noProof/>
                <w:webHidden/>
              </w:rPr>
            </w:r>
            <w:r w:rsidR="00933308">
              <w:rPr>
                <w:noProof/>
                <w:webHidden/>
              </w:rPr>
              <w:fldChar w:fldCharType="separate"/>
            </w:r>
            <w:r w:rsidR="00CC2FDC">
              <w:rPr>
                <w:noProof/>
                <w:webHidden/>
              </w:rPr>
              <w:t>4</w:t>
            </w:r>
            <w:r w:rsidR="00933308">
              <w:rPr>
                <w:noProof/>
                <w:webHidden/>
              </w:rPr>
              <w:fldChar w:fldCharType="end"/>
            </w:r>
          </w:hyperlink>
        </w:p>
        <w:p w:rsidR="00CC2FDC" w:rsidRDefault="00AE7578">
          <w:pPr>
            <w:pStyle w:val="TOC2"/>
            <w:tabs>
              <w:tab w:val="right" w:leader="dot" w:pos="9350"/>
            </w:tabs>
            <w:rPr>
              <w:noProof/>
            </w:rPr>
          </w:pPr>
          <w:hyperlink w:anchor="_Toc89529181" w:history="1">
            <w:r w:rsidR="00CC2FDC" w:rsidRPr="00BD7C64">
              <w:rPr>
                <w:rStyle w:val="Hyperlink"/>
                <w:rFonts w:ascii="Times New Roman" w:hAnsi="Times New Roman" w:cs="Times New Roman"/>
                <w:b/>
                <w:bCs/>
                <w:noProof/>
              </w:rPr>
              <w:t>Reiki</w:t>
            </w:r>
            <w:r w:rsidR="00CC2FDC">
              <w:rPr>
                <w:noProof/>
                <w:webHidden/>
              </w:rPr>
              <w:tab/>
            </w:r>
            <w:r w:rsidR="00933308">
              <w:rPr>
                <w:noProof/>
                <w:webHidden/>
              </w:rPr>
              <w:fldChar w:fldCharType="begin"/>
            </w:r>
            <w:r w:rsidR="00CC2FDC">
              <w:rPr>
                <w:noProof/>
                <w:webHidden/>
              </w:rPr>
              <w:instrText xml:space="preserve"> PAGEREF _Toc89529181 \h </w:instrText>
            </w:r>
            <w:r w:rsidR="00933308">
              <w:rPr>
                <w:noProof/>
                <w:webHidden/>
              </w:rPr>
            </w:r>
            <w:r w:rsidR="00933308">
              <w:rPr>
                <w:noProof/>
                <w:webHidden/>
              </w:rPr>
              <w:fldChar w:fldCharType="separate"/>
            </w:r>
            <w:r w:rsidR="00CC2FDC">
              <w:rPr>
                <w:noProof/>
                <w:webHidden/>
              </w:rPr>
              <w:t>4</w:t>
            </w:r>
            <w:r w:rsidR="00933308">
              <w:rPr>
                <w:noProof/>
                <w:webHidden/>
              </w:rPr>
              <w:fldChar w:fldCharType="end"/>
            </w:r>
          </w:hyperlink>
        </w:p>
        <w:p w:rsidR="00CC2FDC" w:rsidRDefault="00AE7578">
          <w:pPr>
            <w:pStyle w:val="TOC1"/>
            <w:tabs>
              <w:tab w:val="right" w:leader="dot" w:pos="9350"/>
            </w:tabs>
            <w:rPr>
              <w:rFonts w:eastAsiaTheme="minorEastAsia"/>
              <w:noProof/>
              <w:lang w:eastAsia="en-GB"/>
            </w:rPr>
          </w:pPr>
          <w:hyperlink w:anchor="_Toc89529182" w:history="1">
            <w:r w:rsidR="00CC2FDC" w:rsidRPr="00BD7C64">
              <w:rPr>
                <w:rStyle w:val="Hyperlink"/>
                <w:rFonts w:ascii="Times New Roman" w:hAnsi="Times New Roman" w:cs="Times New Roman"/>
                <w:b/>
                <w:bCs/>
                <w:noProof/>
              </w:rPr>
              <w:t>Purposes</w:t>
            </w:r>
            <w:r w:rsidR="00CC2FDC">
              <w:rPr>
                <w:noProof/>
                <w:webHidden/>
              </w:rPr>
              <w:tab/>
            </w:r>
            <w:r w:rsidR="00933308">
              <w:rPr>
                <w:noProof/>
                <w:webHidden/>
              </w:rPr>
              <w:fldChar w:fldCharType="begin"/>
            </w:r>
            <w:r w:rsidR="00CC2FDC">
              <w:rPr>
                <w:noProof/>
                <w:webHidden/>
              </w:rPr>
              <w:instrText xml:space="preserve"> PAGEREF _Toc89529182 \h </w:instrText>
            </w:r>
            <w:r w:rsidR="00933308">
              <w:rPr>
                <w:noProof/>
                <w:webHidden/>
              </w:rPr>
            </w:r>
            <w:r w:rsidR="00933308">
              <w:rPr>
                <w:noProof/>
                <w:webHidden/>
              </w:rPr>
              <w:fldChar w:fldCharType="separate"/>
            </w:r>
            <w:r w:rsidR="00CC2FDC">
              <w:rPr>
                <w:noProof/>
                <w:webHidden/>
              </w:rPr>
              <w:t>4</w:t>
            </w:r>
            <w:r w:rsidR="00933308">
              <w:rPr>
                <w:noProof/>
                <w:webHidden/>
              </w:rPr>
              <w:fldChar w:fldCharType="end"/>
            </w:r>
          </w:hyperlink>
        </w:p>
        <w:p w:rsidR="00CC2FDC" w:rsidRDefault="00AE7578">
          <w:pPr>
            <w:pStyle w:val="TOC1"/>
            <w:tabs>
              <w:tab w:val="right" w:leader="dot" w:pos="9350"/>
            </w:tabs>
            <w:rPr>
              <w:rFonts w:eastAsiaTheme="minorEastAsia"/>
              <w:noProof/>
              <w:lang w:eastAsia="en-GB"/>
            </w:rPr>
          </w:pPr>
          <w:hyperlink w:anchor="_Toc89529183" w:history="1">
            <w:r w:rsidR="00CC2FDC" w:rsidRPr="00BD7C64">
              <w:rPr>
                <w:rStyle w:val="Hyperlink"/>
                <w:rFonts w:ascii="Times New Roman" w:hAnsi="Times New Roman" w:cs="Times New Roman"/>
                <w:b/>
                <w:bCs/>
                <w:noProof/>
              </w:rPr>
              <w:t>History</w:t>
            </w:r>
            <w:r w:rsidR="00CC2FDC">
              <w:rPr>
                <w:noProof/>
                <w:webHidden/>
              </w:rPr>
              <w:tab/>
            </w:r>
            <w:r w:rsidR="00933308">
              <w:rPr>
                <w:noProof/>
                <w:webHidden/>
              </w:rPr>
              <w:fldChar w:fldCharType="begin"/>
            </w:r>
            <w:r w:rsidR="00CC2FDC">
              <w:rPr>
                <w:noProof/>
                <w:webHidden/>
              </w:rPr>
              <w:instrText xml:space="preserve"> PAGEREF _Toc89529183 \h </w:instrText>
            </w:r>
            <w:r w:rsidR="00933308">
              <w:rPr>
                <w:noProof/>
                <w:webHidden/>
              </w:rPr>
            </w:r>
            <w:r w:rsidR="00933308">
              <w:rPr>
                <w:noProof/>
                <w:webHidden/>
              </w:rPr>
              <w:fldChar w:fldCharType="separate"/>
            </w:r>
            <w:r w:rsidR="00CC2FDC">
              <w:rPr>
                <w:noProof/>
                <w:webHidden/>
              </w:rPr>
              <w:t>5</w:t>
            </w:r>
            <w:r w:rsidR="00933308">
              <w:rPr>
                <w:noProof/>
                <w:webHidden/>
              </w:rPr>
              <w:fldChar w:fldCharType="end"/>
            </w:r>
          </w:hyperlink>
        </w:p>
        <w:p w:rsidR="00CC2FDC" w:rsidRDefault="00AE7578">
          <w:pPr>
            <w:pStyle w:val="TOC1"/>
            <w:tabs>
              <w:tab w:val="right" w:leader="dot" w:pos="9350"/>
            </w:tabs>
            <w:rPr>
              <w:rFonts w:eastAsiaTheme="minorEastAsia"/>
              <w:noProof/>
              <w:lang w:eastAsia="en-GB"/>
            </w:rPr>
          </w:pPr>
          <w:hyperlink w:anchor="_Toc89529184" w:history="1">
            <w:r w:rsidR="00CC2FDC" w:rsidRPr="00BD7C64">
              <w:rPr>
                <w:rStyle w:val="Hyperlink"/>
                <w:rFonts w:ascii="Times New Roman" w:hAnsi="Times New Roman" w:cs="Times New Roman"/>
                <w:b/>
                <w:bCs/>
                <w:noProof/>
              </w:rPr>
              <w:t>Uses &amp; Efficacy:</w:t>
            </w:r>
            <w:r w:rsidR="00CC2FDC">
              <w:rPr>
                <w:noProof/>
                <w:webHidden/>
              </w:rPr>
              <w:tab/>
            </w:r>
            <w:r w:rsidR="00933308">
              <w:rPr>
                <w:noProof/>
                <w:webHidden/>
              </w:rPr>
              <w:fldChar w:fldCharType="begin"/>
            </w:r>
            <w:r w:rsidR="00CC2FDC">
              <w:rPr>
                <w:noProof/>
                <w:webHidden/>
              </w:rPr>
              <w:instrText xml:space="preserve"> PAGEREF _Toc89529184 \h </w:instrText>
            </w:r>
            <w:r w:rsidR="00933308">
              <w:rPr>
                <w:noProof/>
                <w:webHidden/>
              </w:rPr>
            </w:r>
            <w:r w:rsidR="00933308">
              <w:rPr>
                <w:noProof/>
                <w:webHidden/>
              </w:rPr>
              <w:fldChar w:fldCharType="separate"/>
            </w:r>
            <w:r w:rsidR="00CC2FDC">
              <w:rPr>
                <w:noProof/>
                <w:webHidden/>
              </w:rPr>
              <w:t>5</w:t>
            </w:r>
            <w:r w:rsidR="00933308">
              <w:rPr>
                <w:noProof/>
                <w:webHidden/>
              </w:rPr>
              <w:fldChar w:fldCharType="end"/>
            </w:r>
          </w:hyperlink>
        </w:p>
        <w:p w:rsidR="00CC2FDC" w:rsidRDefault="00AE7578">
          <w:pPr>
            <w:pStyle w:val="TOC1"/>
            <w:tabs>
              <w:tab w:val="right" w:leader="dot" w:pos="9350"/>
            </w:tabs>
            <w:rPr>
              <w:rFonts w:eastAsiaTheme="minorEastAsia"/>
              <w:noProof/>
              <w:lang w:eastAsia="en-GB"/>
            </w:rPr>
          </w:pPr>
          <w:hyperlink w:anchor="_Toc89529185" w:history="1">
            <w:r w:rsidR="00CC2FDC" w:rsidRPr="00BD7C64">
              <w:rPr>
                <w:rStyle w:val="Hyperlink"/>
                <w:rFonts w:ascii="Times New Roman" w:hAnsi="Times New Roman" w:cs="Times New Roman"/>
                <w:b/>
                <w:bCs/>
                <w:noProof/>
              </w:rPr>
              <w:t>Contraindications/risks</w:t>
            </w:r>
            <w:r w:rsidR="00CC2FDC">
              <w:rPr>
                <w:noProof/>
                <w:webHidden/>
              </w:rPr>
              <w:tab/>
            </w:r>
            <w:r w:rsidR="00933308">
              <w:rPr>
                <w:noProof/>
                <w:webHidden/>
              </w:rPr>
              <w:fldChar w:fldCharType="begin"/>
            </w:r>
            <w:r w:rsidR="00CC2FDC">
              <w:rPr>
                <w:noProof/>
                <w:webHidden/>
              </w:rPr>
              <w:instrText xml:space="preserve"> PAGEREF _Toc89529185 \h </w:instrText>
            </w:r>
            <w:r w:rsidR="00933308">
              <w:rPr>
                <w:noProof/>
                <w:webHidden/>
              </w:rPr>
            </w:r>
            <w:r w:rsidR="00933308">
              <w:rPr>
                <w:noProof/>
                <w:webHidden/>
              </w:rPr>
              <w:fldChar w:fldCharType="separate"/>
            </w:r>
            <w:r w:rsidR="00CC2FDC">
              <w:rPr>
                <w:noProof/>
                <w:webHidden/>
              </w:rPr>
              <w:t>6</w:t>
            </w:r>
            <w:r w:rsidR="00933308">
              <w:rPr>
                <w:noProof/>
                <w:webHidden/>
              </w:rPr>
              <w:fldChar w:fldCharType="end"/>
            </w:r>
          </w:hyperlink>
        </w:p>
        <w:p w:rsidR="00CC2FDC" w:rsidRDefault="00AE7578">
          <w:pPr>
            <w:pStyle w:val="TOC1"/>
            <w:tabs>
              <w:tab w:val="right" w:leader="dot" w:pos="9350"/>
            </w:tabs>
            <w:rPr>
              <w:rFonts w:eastAsiaTheme="minorEastAsia"/>
              <w:noProof/>
              <w:lang w:eastAsia="en-GB"/>
            </w:rPr>
          </w:pPr>
          <w:hyperlink w:anchor="_Toc89529186" w:history="1">
            <w:r w:rsidR="00CC2FDC" w:rsidRPr="00BD7C64">
              <w:rPr>
                <w:rStyle w:val="Hyperlink"/>
                <w:rFonts w:ascii="Times New Roman" w:hAnsi="Times New Roman" w:cs="Times New Roman"/>
                <w:b/>
                <w:bCs/>
                <w:noProof/>
              </w:rPr>
              <w:t>How It Compares to More Traditional Treatments</w:t>
            </w:r>
            <w:r w:rsidR="00CC2FDC">
              <w:rPr>
                <w:noProof/>
                <w:webHidden/>
              </w:rPr>
              <w:tab/>
            </w:r>
            <w:r w:rsidR="00933308">
              <w:rPr>
                <w:noProof/>
                <w:webHidden/>
              </w:rPr>
              <w:fldChar w:fldCharType="begin"/>
            </w:r>
            <w:r w:rsidR="00CC2FDC">
              <w:rPr>
                <w:noProof/>
                <w:webHidden/>
              </w:rPr>
              <w:instrText xml:space="preserve"> PAGEREF _Toc89529186 \h </w:instrText>
            </w:r>
            <w:r w:rsidR="00933308">
              <w:rPr>
                <w:noProof/>
                <w:webHidden/>
              </w:rPr>
            </w:r>
            <w:r w:rsidR="00933308">
              <w:rPr>
                <w:noProof/>
                <w:webHidden/>
              </w:rPr>
              <w:fldChar w:fldCharType="separate"/>
            </w:r>
            <w:r w:rsidR="00CC2FDC">
              <w:rPr>
                <w:noProof/>
                <w:webHidden/>
              </w:rPr>
              <w:t>6</w:t>
            </w:r>
            <w:r w:rsidR="00933308">
              <w:rPr>
                <w:noProof/>
                <w:webHidden/>
              </w:rPr>
              <w:fldChar w:fldCharType="end"/>
            </w:r>
          </w:hyperlink>
        </w:p>
        <w:p w:rsidR="00CC2FDC" w:rsidRDefault="00AE7578">
          <w:pPr>
            <w:pStyle w:val="TOC1"/>
            <w:tabs>
              <w:tab w:val="right" w:leader="dot" w:pos="9350"/>
            </w:tabs>
            <w:rPr>
              <w:rFonts w:eastAsiaTheme="minorEastAsia"/>
              <w:noProof/>
              <w:lang w:eastAsia="en-GB"/>
            </w:rPr>
          </w:pPr>
          <w:hyperlink w:anchor="_Toc89529187" w:history="1">
            <w:r w:rsidR="00CC2FDC" w:rsidRPr="00BD7C64">
              <w:rPr>
                <w:rStyle w:val="Hyperlink"/>
                <w:rFonts w:ascii="Times New Roman" w:hAnsi="Times New Roman" w:cs="Times New Roman"/>
                <w:b/>
                <w:bCs/>
                <w:noProof/>
              </w:rPr>
              <w:t>How It Can Potentially Enhance Current Orthodox Treatment</w:t>
            </w:r>
            <w:r w:rsidR="00CC2FDC">
              <w:rPr>
                <w:noProof/>
                <w:webHidden/>
              </w:rPr>
              <w:tab/>
            </w:r>
            <w:r w:rsidR="00933308">
              <w:rPr>
                <w:noProof/>
                <w:webHidden/>
              </w:rPr>
              <w:fldChar w:fldCharType="begin"/>
            </w:r>
            <w:r w:rsidR="00CC2FDC">
              <w:rPr>
                <w:noProof/>
                <w:webHidden/>
              </w:rPr>
              <w:instrText xml:space="preserve"> PAGEREF _Toc89529187 \h </w:instrText>
            </w:r>
            <w:r w:rsidR="00933308">
              <w:rPr>
                <w:noProof/>
                <w:webHidden/>
              </w:rPr>
            </w:r>
            <w:r w:rsidR="00933308">
              <w:rPr>
                <w:noProof/>
                <w:webHidden/>
              </w:rPr>
              <w:fldChar w:fldCharType="separate"/>
            </w:r>
            <w:r w:rsidR="00CC2FDC">
              <w:rPr>
                <w:noProof/>
                <w:webHidden/>
              </w:rPr>
              <w:t>6</w:t>
            </w:r>
            <w:r w:rsidR="00933308">
              <w:rPr>
                <w:noProof/>
                <w:webHidden/>
              </w:rPr>
              <w:fldChar w:fldCharType="end"/>
            </w:r>
          </w:hyperlink>
        </w:p>
        <w:p w:rsidR="00CC2FDC" w:rsidRDefault="00AE7578">
          <w:pPr>
            <w:pStyle w:val="TOC1"/>
            <w:tabs>
              <w:tab w:val="right" w:leader="dot" w:pos="9350"/>
            </w:tabs>
            <w:rPr>
              <w:rFonts w:eastAsiaTheme="minorEastAsia"/>
              <w:noProof/>
              <w:lang w:eastAsia="en-GB"/>
            </w:rPr>
          </w:pPr>
          <w:hyperlink w:anchor="_Toc89529188" w:history="1">
            <w:r w:rsidR="00CC2FDC" w:rsidRPr="00BD7C64">
              <w:rPr>
                <w:rStyle w:val="Hyperlink"/>
                <w:rFonts w:ascii="Times New Roman" w:hAnsi="Times New Roman" w:cs="Times New Roman"/>
                <w:b/>
                <w:bCs/>
                <w:noProof/>
              </w:rPr>
              <w:t>Evaluating The Overall Effectiveness of The Therapy Using Current Literature</w:t>
            </w:r>
            <w:r w:rsidR="00CC2FDC">
              <w:rPr>
                <w:noProof/>
                <w:webHidden/>
              </w:rPr>
              <w:tab/>
            </w:r>
            <w:r w:rsidR="00933308">
              <w:rPr>
                <w:noProof/>
                <w:webHidden/>
              </w:rPr>
              <w:fldChar w:fldCharType="begin"/>
            </w:r>
            <w:r w:rsidR="00CC2FDC">
              <w:rPr>
                <w:noProof/>
                <w:webHidden/>
              </w:rPr>
              <w:instrText xml:space="preserve"> PAGEREF _Toc89529188 \h </w:instrText>
            </w:r>
            <w:r w:rsidR="00933308">
              <w:rPr>
                <w:noProof/>
                <w:webHidden/>
              </w:rPr>
            </w:r>
            <w:r w:rsidR="00933308">
              <w:rPr>
                <w:noProof/>
                <w:webHidden/>
              </w:rPr>
              <w:fldChar w:fldCharType="separate"/>
            </w:r>
            <w:r w:rsidR="00CC2FDC">
              <w:rPr>
                <w:noProof/>
                <w:webHidden/>
              </w:rPr>
              <w:t>7</w:t>
            </w:r>
            <w:r w:rsidR="00933308">
              <w:rPr>
                <w:noProof/>
                <w:webHidden/>
              </w:rPr>
              <w:fldChar w:fldCharType="end"/>
            </w:r>
          </w:hyperlink>
        </w:p>
        <w:p w:rsidR="00CC2FDC" w:rsidRDefault="00AE7578">
          <w:pPr>
            <w:pStyle w:val="TOC1"/>
            <w:tabs>
              <w:tab w:val="right" w:leader="dot" w:pos="9350"/>
            </w:tabs>
            <w:rPr>
              <w:rFonts w:eastAsiaTheme="minorEastAsia"/>
              <w:noProof/>
              <w:lang w:eastAsia="en-GB"/>
            </w:rPr>
          </w:pPr>
          <w:hyperlink w:anchor="_Toc89529189" w:history="1">
            <w:r w:rsidR="00CC2FDC" w:rsidRPr="00BD7C64">
              <w:rPr>
                <w:rStyle w:val="Hyperlink"/>
                <w:rFonts w:ascii="Times New Roman" w:hAnsi="Times New Roman" w:cs="Times New Roman"/>
                <w:b/>
                <w:bCs/>
                <w:noProof/>
              </w:rPr>
              <w:t>Conclusion</w:t>
            </w:r>
            <w:r w:rsidR="00CC2FDC">
              <w:rPr>
                <w:noProof/>
                <w:webHidden/>
              </w:rPr>
              <w:tab/>
            </w:r>
            <w:r w:rsidR="00933308">
              <w:rPr>
                <w:noProof/>
                <w:webHidden/>
              </w:rPr>
              <w:fldChar w:fldCharType="begin"/>
            </w:r>
            <w:r w:rsidR="00CC2FDC">
              <w:rPr>
                <w:noProof/>
                <w:webHidden/>
              </w:rPr>
              <w:instrText xml:space="preserve"> PAGEREF _Toc89529189 \h </w:instrText>
            </w:r>
            <w:r w:rsidR="00933308">
              <w:rPr>
                <w:noProof/>
                <w:webHidden/>
              </w:rPr>
            </w:r>
            <w:r w:rsidR="00933308">
              <w:rPr>
                <w:noProof/>
                <w:webHidden/>
              </w:rPr>
              <w:fldChar w:fldCharType="separate"/>
            </w:r>
            <w:r w:rsidR="00CC2FDC">
              <w:rPr>
                <w:noProof/>
                <w:webHidden/>
              </w:rPr>
              <w:t>7</w:t>
            </w:r>
            <w:r w:rsidR="00933308">
              <w:rPr>
                <w:noProof/>
                <w:webHidden/>
              </w:rPr>
              <w:fldChar w:fldCharType="end"/>
            </w:r>
          </w:hyperlink>
        </w:p>
        <w:p w:rsidR="00CC2FDC" w:rsidRDefault="00AE7578">
          <w:pPr>
            <w:pStyle w:val="TOC1"/>
            <w:tabs>
              <w:tab w:val="right" w:leader="dot" w:pos="9350"/>
            </w:tabs>
            <w:rPr>
              <w:rFonts w:eastAsiaTheme="minorEastAsia"/>
              <w:noProof/>
              <w:lang w:eastAsia="en-GB"/>
            </w:rPr>
          </w:pPr>
          <w:hyperlink w:anchor="_Toc89529190" w:history="1">
            <w:r w:rsidR="00CC2FDC" w:rsidRPr="00BD7C64">
              <w:rPr>
                <w:rStyle w:val="Hyperlink"/>
                <w:rFonts w:ascii="Times New Roman" w:hAnsi="Times New Roman" w:cs="Times New Roman"/>
                <w:b/>
                <w:bCs/>
                <w:noProof/>
              </w:rPr>
              <w:t>References</w:t>
            </w:r>
            <w:r w:rsidR="00CC2FDC">
              <w:rPr>
                <w:noProof/>
                <w:webHidden/>
              </w:rPr>
              <w:tab/>
            </w:r>
            <w:r w:rsidR="00933308">
              <w:rPr>
                <w:noProof/>
                <w:webHidden/>
              </w:rPr>
              <w:fldChar w:fldCharType="begin"/>
            </w:r>
            <w:r w:rsidR="00CC2FDC">
              <w:rPr>
                <w:noProof/>
                <w:webHidden/>
              </w:rPr>
              <w:instrText xml:space="preserve"> PAGEREF _Toc89529190 \h </w:instrText>
            </w:r>
            <w:r w:rsidR="00933308">
              <w:rPr>
                <w:noProof/>
                <w:webHidden/>
              </w:rPr>
            </w:r>
            <w:r w:rsidR="00933308">
              <w:rPr>
                <w:noProof/>
                <w:webHidden/>
              </w:rPr>
              <w:fldChar w:fldCharType="separate"/>
            </w:r>
            <w:r w:rsidR="00CC2FDC">
              <w:rPr>
                <w:noProof/>
                <w:webHidden/>
              </w:rPr>
              <w:t>7</w:t>
            </w:r>
            <w:r w:rsidR="00933308">
              <w:rPr>
                <w:noProof/>
                <w:webHidden/>
              </w:rPr>
              <w:fldChar w:fldCharType="end"/>
            </w:r>
          </w:hyperlink>
        </w:p>
        <w:p w:rsidR="00AA4E51" w:rsidRDefault="00933308">
          <w:r>
            <w:rPr>
              <w:b/>
              <w:bCs/>
              <w:noProof/>
            </w:rPr>
            <w:fldChar w:fldCharType="end"/>
          </w:r>
        </w:p>
      </w:sdtContent>
    </w:sdt>
    <w:p w:rsidR="00AA4E51" w:rsidRDefault="00AA4E51" w:rsidP="0004109B">
      <w:pPr>
        <w:spacing w:line="360" w:lineRule="auto"/>
        <w:jc w:val="both"/>
        <w:rPr>
          <w:rFonts w:ascii="Times New Roman" w:hAnsi="Times New Roman" w:cs="Times New Roman"/>
          <w:b/>
          <w:bCs/>
          <w:sz w:val="24"/>
          <w:szCs w:val="24"/>
        </w:rPr>
      </w:pPr>
    </w:p>
    <w:p w:rsidR="00AA4E51" w:rsidRDefault="00AA4E51" w:rsidP="0004109B">
      <w:pPr>
        <w:spacing w:line="360" w:lineRule="auto"/>
        <w:jc w:val="both"/>
        <w:rPr>
          <w:rFonts w:ascii="Times New Roman" w:hAnsi="Times New Roman" w:cs="Times New Roman"/>
          <w:b/>
          <w:bCs/>
          <w:sz w:val="24"/>
          <w:szCs w:val="24"/>
        </w:rPr>
      </w:pPr>
    </w:p>
    <w:p w:rsidR="00AA4E51" w:rsidRDefault="00AA4E51" w:rsidP="0004109B">
      <w:pPr>
        <w:spacing w:line="360" w:lineRule="auto"/>
        <w:jc w:val="both"/>
        <w:rPr>
          <w:rFonts w:ascii="Times New Roman" w:hAnsi="Times New Roman" w:cs="Times New Roman"/>
          <w:b/>
          <w:bCs/>
          <w:sz w:val="24"/>
          <w:szCs w:val="24"/>
        </w:rPr>
      </w:pPr>
    </w:p>
    <w:p w:rsidR="00AA4E51" w:rsidRDefault="00AA4E51" w:rsidP="0004109B">
      <w:pPr>
        <w:spacing w:line="360" w:lineRule="auto"/>
        <w:jc w:val="both"/>
        <w:rPr>
          <w:rFonts w:ascii="Times New Roman" w:hAnsi="Times New Roman" w:cs="Times New Roman"/>
          <w:b/>
          <w:bCs/>
          <w:sz w:val="24"/>
          <w:szCs w:val="24"/>
        </w:rPr>
      </w:pPr>
    </w:p>
    <w:p w:rsidR="00AA4E51" w:rsidRDefault="00AA4E51" w:rsidP="0004109B">
      <w:pPr>
        <w:spacing w:line="360" w:lineRule="auto"/>
        <w:jc w:val="both"/>
        <w:rPr>
          <w:rFonts w:ascii="Times New Roman" w:hAnsi="Times New Roman" w:cs="Times New Roman"/>
          <w:b/>
          <w:bCs/>
          <w:sz w:val="24"/>
          <w:szCs w:val="24"/>
        </w:rPr>
      </w:pPr>
    </w:p>
    <w:p w:rsidR="00AA4E51" w:rsidRDefault="00AA4E51" w:rsidP="0004109B">
      <w:pPr>
        <w:spacing w:line="360" w:lineRule="auto"/>
        <w:jc w:val="both"/>
        <w:rPr>
          <w:rFonts w:ascii="Times New Roman" w:hAnsi="Times New Roman" w:cs="Times New Roman"/>
          <w:b/>
          <w:bCs/>
          <w:sz w:val="24"/>
          <w:szCs w:val="24"/>
        </w:rPr>
      </w:pPr>
    </w:p>
    <w:p w:rsidR="0004109B" w:rsidRPr="00AA4E51" w:rsidRDefault="0004109B" w:rsidP="00AA4E51">
      <w:pPr>
        <w:pStyle w:val="Heading1"/>
        <w:spacing w:line="360" w:lineRule="auto"/>
        <w:rPr>
          <w:rFonts w:ascii="Times New Roman" w:hAnsi="Times New Roman" w:cs="Times New Roman"/>
          <w:b/>
          <w:bCs/>
          <w:color w:val="auto"/>
        </w:rPr>
      </w:pPr>
      <w:bookmarkStart w:id="0" w:name="_Toc89529171"/>
      <w:r w:rsidRPr="00AA4E51">
        <w:rPr>
          <w:rFonts w:ascii="Times New Roman" w:hAnsi="Times New Roman" w:cs="Times New Roman"/>
          <w:b/>
          <w:bCs/>
          <w:color w:val="auto"/>
        </w:rPr>
        <w:t>Introduction</w:t>
      </w:r>
      <w:bookmarkEnd w:id="0"/>
    </w:p>
    <w:p w:rsidR="00B56292" w:rsidRDefault="00300178" w:rsidP="0004109B">
      <w:pPr>
        <w:spacing w:line="360" w:lineRule="auto"/>
        <w:jc w:val="both"/>
        <w:rPr>
          <w:rFonts w:ascii="Times New Roman" w:hAnsi="Times New Roman" w:cs="Times New Roman"/>
          <w:sz w:val="28"/>
          <w:szCs w:val="28"/>
        </w:rPr>
      </w:pPr>
      <w:r w:rsidRPr="00300178">
        <w:rPr>
          <w:rFonts w:ascii="Times New Roman" w:hAnsi="Times New Roman" w:cs="Times New Roman"/>
          <w:color w:val="000000"/>
          <w:sz w:val="24"/>
          <w:szCs w:val="24"/>
        </w:rPr>
        <w:t>Patients regularly combine natural remedies with traditional medical treatment. Complementary treatments differ from traditional or popular medicine in that they offer an alternative. The following are a few examples of supplementary medicine: Chinese Medicine, homeopathic, and Ayurveda are examples of alternative therapy practices. Reflexology, massage treatment, plus tai chi are examples of mind-body therapies. The more prominent and acknowledged kinds of therapy, including acupuncture, hydrotherapy, and Oriental therapies, are examples of alternative treatment. Medical physicians and pharmaceutical professionals (including nurses, chemists, and counsellors) use medications, radiotherapy, or surgeries to alleviate pain as well as illnesses. They went on to say that, whereas (some) folk medicinal lacks or seems to have a little scientific foundation, orthodox care is objectively scientific in its method, goal, and attitude. Allopathy, biotechnology, conventional medicine, standard medicine, as well as Modern medicine are all terms used to describe orthodox prescription medication. Nowadays, doctors and pharmacists combined set one therapeutic goal for the patient and give it to them for their health benefit where they incorporate all kinds of therapies.</w:t>
      </w:r>
    </w:p>
    <w:p w:rsidR="0004109B" w:rsidRPr="00AA4E51" w:rsidRDefault="00B56292" w:rsidP="00AA4E51">
      <w:pPr>
        <w:pStyle w:val="Heading1"/>
        <w:spacing w:line="360" w:lineRule="auto"/>
        <w:rPr>
          <w:rFonts w:ascii="Times New Roman" w:hAnsi="Times New Roman" w:cs="Times New Roman"/>
          <w:b/>
          <w:bCs/>
          <w:color w:val="auto"/>
        </w:rPr>
      </w:pPr>
      <w:bookmarkStart w:id="1" w:name="_Toc89529172"/>
      <w:r w:rsidRPr="00AA4E51">
        <w:rPr>
          <w:rFonts w:ascii="Times New Roman" w:hAnsi="Times New Roman" w:cs="Times New Roman"/>
          <w:b/>
          <w:bCs/>
          <w:color w:val="auto"/>
        </w:rPr>
        <w:t>C</w:t>
      </w:r>
      <w:r w:rsidR="0004109B" w:rsidRPr="00AA4E51">
        <w:rPr>
          <w:rFonts w:ascii="Times New Roman" w:hAnsi="Times New Roman" w:cs="Times New Roman"/>
          <w:b/>
          <w:bCs/>
          <w:color w:val="auto"/>
        </w:rPr>
        <w:t>lassificatio</w:t>
      </w:r>
      <w:r w:rsidR="00300178" w:rsidRPr="00AA4E51">
        <w:rPr>
          <w:rFonts w:ascii="Times New Roman" w:hAnsi="Times New Roman" w:cs="Times New Roman"/>
          <w:b/>
          <w:bCs/>
          <w:color w:val="auto"/>
        </w:rPr>
        <w:t>n</w:t>
      </w:r>
      <w:r w:rsidRPr="00AA4E51">
        <w:rPr>
          <w:rFonts w:ascii="Times New Roman" w:hAnsi="Times New Roman" w:cs="Times New Roman"/>
          <w:b/>
          <w:bCs/>
          <w:color w:val="auto"/>
        </w:rPr>
        <w:t xml:space="preserve"> of Complementary Therapy:</w:t>
      </w:r>
      <w:bookmarkEnd w:id="1"/>
    </w:p>
    <w:p w:rsidR="00B56292" w:rsidRPr="00B56292" w:rsidRDefault="00B56292" w:rsidP="00B56292">
      <w:pPr>
        <w:spacing w:line="360" w:lineRule="auto"/>
        <w:jc w:val="both"/>
        <w:rPr>
          <w:rFonts w:ascii="Times New Roman" w:hAnsi="Times New Roman" w:cs="Times New Roman"/>
          <w:sz w:val="24"/>
          <w:szCs w:val="24"/>
        </w:rPr>
      </w:pPr>
      <w:r w:rsidRPr="00B56292">
        <w:rPr>
          <w:rFonts w:ascii="Times New Roman" w:hAnsi="Times New Roman" w:cs="Times New Roman"/>
          <w:sz w:val="24"/>
          <w:szCs w:val="24"/>
        </w:rPr>
        <w:t>Complementary remedies have been used in addition to or instead of traditional medications or procedures. In conjunction with normal cancer care, many cancer patients may explore "complementary medicine." There's really empirical evidence that all these complementary treatments can be beneficial, and cancer patients consider them to be beneficial in enhancing their standard of living:</w:t>
      </w:r>
    </w:p>
    <w:p w:rsidR="00B56292" w:rsidRPr="00CC2FDC" w:rsidRDefault="00B56292" w:rsidP="00CC2FDC">
      <w:pPr>
        <w:pStyle w:val="Heading2"/>
        <w:spacing w:line="360" w:lineRule="auto"/>
        <w:rPr>
          <w:rFonts w:ascii="Times New Roman" w:hAnsi="Times New Roman" w:cs="Times New Roman"/>
          <w:b/>
          <w:bCs/>
          <w:sz w:val="28"/>
          <w:szCs w:val="28"/>
        </w:rPr>
      </w:pPr>
      <w:bookmarkStart w:id="2" w:name="_Toc89529173"/>
      <w:r w:rsidRPr="00CC2FDC">
        <w:rPr>
          <w:rFonts w:ascii="Times New Roman" w:hAnsi="Times New Roman" w:cs="Times New Roman"/>
          <w:b/>
          <w:bCs/>
          <w:sz w:val="28"/>
          <w:szCs w:val="28"/>
        </w:rPr>
        <w:lastRenderedPageBreak/>
        <w:t>Acupressure:</w:t>
      </w:r>
      <w:bookmarkEnd w:id="2"/>
    </w:p>
    <w:p w:rsidR="00B56292" w:rsidRPr="00B56292" w:rsidRDefault="00B56292" w:rsidP="00B56292">
      <w:pPr>
        <w:spacing w:line="360" w:lineRule="auto"/>
        <w:jc w:val="both"/>
        <w:rPr>
          <w:rFonts w:ascii="Times New Roman" w:hAnsi="Times New Roman" w:cs="Times New Roman"/>
          <w:sz w:val="24"/>
          <w:szCs w:val="24"/>
        </w:rPr>
      </w:pPr>
      <w:r w:rsidRPr="00B56292">
        <w:rPr>
          <w:rFonts w:ascii="Times New Roman" w:hAnsi="Times New Roman" w:cs="Times New Roman"/>
          <w:sz w:val="24"/>
          <w:szCs w:val="24"/>
        </w:rPr>
        <w:t>Acupuncture seems to be a type of Chinese healing in which small needles are inserted into particular places mostly on the epidermis. Acupuncture, when conducted by a trained professional, maybe a great remedy for a variety of ailments. Although if someone doesn’t agree with the fundamental idea, the therapy can indeed be successful</w:t>
      </w:r>
      <w:r w:rsidR="00AA4E51">
        <w:rPr>
          <w:rFonts w:ascii="Times New Roman" w:hAnsi="Times New Roman" w:cs="Times New Roman"/>
          <w:sz w:val="24"/>
          <w:szCs w:val="24"/>
        </w:rPr>
        <w:t xml:space="preserve"> (</w:t>
      </w:r>
      <w:r w:rsidR="00AA4E51" w:rsidRPr="00740EDB">
        <w:rPr>
          <w:rFonts w:ascii="Times New Roman" w:hAnsi="Times New Roman" w:cs="Times New Roman"/>
          <w:sz w:val="24"/>
          <w:szCs w:val="24"/>
          <w:lang w:val="en-US"/>
        </w:rPr>
        <w:t>White, A. 2016)</w:t>
      </w:r>
      <w:r w:rsidRPr="00B56292">
        <w:rPr>
          <w:rFonts w:ascii="Times New Roman" w:hAnsi="Times New Roman" w:cs="Times New Roman"/>
          <w:sz w:val="24"/>
          <w:szCs w:val="24"/>
        </w:rPr>
        <w:t>.</w:t>
      </w:r>
    </w:p>
    <w:p w:rsidR="00B56292" w:rsidRPr="00CC2FDC" w:rsidRDefault="00B56292" w:rsidP="00CC2FDC">
      <w:pPr>
        <w:pStyle w:val="Heading2"/>
        <w:spacing w:line="360" w:lineRule="auto"/>
        <w:rPr>
          <w:rFonts w:ascii="Times New Roman" w:hAnsi="Times New Roman" w:cs="Times New Roman"/>
          <w:b/>
          <w:bCs/>
          <w:sz w:val="28"/>
          <w:szCs w:val="28"/>
        </w:rPr>
      </w:pPr>
      <w:bookmarkStart w:id="3" w:name="_Toc89529174"/>
      <w:r w:rsidRPr="00CC2FDC">
        <w:rPr>
          <w:rFonts w:ascii="Times New Roman" w:hAnsi="Times New Roman" w:cs="Times New Roman"/>
          <w:b/>
          <w:bCs/>
          <w:sz w:val="28"/>
          <w:szCs w:val="28"/>
        </w:rPr>
        <w:t>Alexander Method:</w:t>
      </w:r>
      <w:bookmarkEnd w:id="3"/>
    </w:p>
    <w:p w:rsidR="00B56292" w:rsidRPr="00B56292" w:rsidRDefault="00B56292" w:rsidP="00B56292">
      <w:pPr>
        <w:spacing w:line="360" w:lineRule="auto"/>
        <w:jc w:val="both"/>
        <w:rPr>
          <w:rFonts w:ascii="Times New Roman" w:hAnsi="Times New Roman" w:cs="Times New Roman"/>
          <w:sz w:val="24"/>
          <w:szCs w:val="24"/>
        </w:rPr>
      </w:pPr>
      <w:r w:rsidRPr="00B56292">
        <w:rPr>
          <w:rFonts w:ascii="Times New Roman" w:hAnsi="Times New Roman" w:cs="Times New Roman"/>
          <w:sz w:val="24"/>
          <w:szCs w:val="24"/>
        </w:rPr>
        <w:t>Alexander’s method is a technique that was developed by Alexander.  The Alexander methodology is a form of regaining proper equilibrium and posture by thinking while doing something. It isn't a workout routine. Each of the motions ought to be delicate, utilizing only the lean muscle energy required. Every notion one has will be recorded someplace in the musculature, therefore how people think regarding themselves is quite important.</w:t>
      </w:r>
    </w:p>
    <w:p w:rsidR="00B56292" w:rsidRPr="00CC2FDC" w:rsidRDefault="00B56292" w:rsidP="00CC2FDC">
      <w:pPr>
        <w:pStyle w:val="Heading2"/>
        <w:spacing w:line="360" w:lineRule="auto"/>
        <w:rPr>
          <w:rFonts w:ascii="Times New Roman" w:hAnsi="Times New Roman" w:cs="Times New Roman"/>
          <w:b/>
          <w:bCs/>
          <w:sz w:val="28"/>
          <w:szCs w:val="28"/>
        </w:rPr>
      </w:pPr>
      <w:bookmarkStart w:id="4" w:name="_Toc89529175"/>
      <w:r w:rsidRPr="00CC2FDC">
        <w:rPr>
          <w:rFonts w:ascii="Times New Roman" w:hAnsi="Times New Roman" w:cs="Times New Roman"/>
          <w:b/>
          <w:bCs/>
          <w:sz w:val="28"/>
          <w:szCs w:val="28"/>
        </w:rPr>
        <w:t>Aromatic Therapy</w:t>
      </w:r>
      <w:bookmarkEnd w:id="4"/>
    </w:p>
    <w:p w:rsidR="00B56292" w:rsidRPr="00B56292" w:rsidRDefault="00B56292" w:rsidP="00B56292">
      <w:pPr>
        <w:spacing w:line="360" w:lineRule="auto"/>
        <w:jc w:val="both"/>
        <w:rPr>
          <w:rFonts w:ascii="Times New Roman" w:hAnsi="Times New Roman" w:cs="Times New Roman"/>
          <w:sz w:val="24"/>
          <w:szCs w:val="24"/>
        </w:rPr>
      </w:pPr>
      <w:r w:rsidRPr="00B56292">
        <w:rPr>
          <w:rFonts w:ascii="Times New Roman" w:hAnsi="Times New Roman" w:cs="Times New Roman"/>
          <w:sz w:val="24"/>
          <w:szCs w:val="24"/>
        </w:rPr>
        <w:t>Aromatherapy seems to be the practice of using aromatic botanical extracts to affect physical and affective processes. Fragrant natural oils must never be consumed or applied directly on the skin in a pure form.</w:t>
      </w:r>
    </w:p>
    <w:p w:rsidR="00B56292" w:rsidRPr="00CC2FDC" w:rsidRDefault="00B56292" w:rsidP="00CC2FDC">
      <w:pPr>
        <w:pStyle w:val="Heading2"/>
        <w:spacing w:line="360" w:lineRule="auto"/>
        <w:rPr>
          <w:rFonts w:ascii="Times New Roman" w:hAnsi="Times New Roman" w:cs="Times New Roman"/>
          <w:b/>
          <w:bCs/>
          <w:sz w:val="28"/>
          <w:szCs w:val="28"/>
        </w:rPr>
      </w:pPr>
      <w:bookmarkStart w:id="5" w:name="_Toc89529176"/>
      <w:r w:rsidRPr="00CC2FDC">
        <w:rPr>
          <w:rFonts w:ascii="Times New Roman" w:hAnsi="Times New Roman" w:cs="Times New Roman"/>
          <w:b/>
          <w:bCs/>
          <w:sz w:val="28"/>
          <w:szCs w:val="28"/>
        </w:rPr>
        <w:t>Chiropractic Therapy</w:t>
      </w:r>
      <w:bookmarkEnd w:id="5"/>
    </w:p>
    <w:p w:rsidR="00B56292" w:rsidRPr="00B56292" w:rsidRDefault="00B56292" w:rsidP="00B56292">
      <w:pPr>
        <w:spacing w:line="360" w:lineRule="auto"/>
        <w:jc w:val="both"/>
        <w:rPr>
          <w:rFonts w:ascii="Times New Roman" w:hAnsi="Times New Roman" w:cs="Times New Roman"/>
          <w:sz w:val="24"/>
          <w:szCs w:val="24"/>
        </w:rPr>
      </w:pPr>
      <w:r w:rsidRPr="00B56292">
        <w:rPr>
          <w:rFonts w:ascii="Times New Roman" w:hAnsi="Times New Roman" w:cs="Times New Roman"/>
          <w:sz w:val="24"/>
          <w:szCs w:val="24"/>
        </w:rPr>
        <w:t>Chiropractic assesses and treats abnormalities with the bones, ligaments, and joints with their thumbs. Back as well as neck discomfort, headaches, injuries, even joint inflammation are all common reasons for visitors to enjoy chiropractic. Chiropractors have been educated to recognize whether their treatment will assist patients and if it will fail, as well as to recommend patients to certain other healthcare professionals as needed</w:t>
      </w:r>
      <w:r w:rsidR="00AA4E51">
        <w:rPr>
          <w:rFonts w:ascii="Times New Roman" w:hAnsi="Times New Roman" w:cs="Times New Roman"/>
          <w:sz w:val="24"/>
          <w:szCs w:val="24"/>
        </w:rPr>
        <w:t xml:space="preserve"> (</w:t>
      </w:r>
      <w:r w:rsidR="00AA4E51" w:rsidRPr="00740EDB">
        <w:rPr>
          <w:rFonts w:ascii="Times New Roman" w:hAnsi="Times New Roman" w:cs="Times New Roman"/>
          <w:sz w:val="24"/>
          <w:szCs w:val="24"/>
          <w:lang w:val="en-US"/>
        </w:rPr>
        <w:t>Vickers, A. 2019b)</w:t>
      </w:r>
      <w:r w:rsidRPr="00B56292">
        <w:rPr>
          <w:rFonts w:ascii="Times New Roman" w:hAnsi="Times New Roman" w:cs="Times New Roman"/>
          <w:sz w:val="24"/>
          <w:szCs w:val="24"/>
        </w:rPr>
        <w:t>.</w:t>
      </w:r>
    </w:p>
    <w:p w:rsidR="00B56292" w:rsidRPr="00CC2FDC" w:rsidRDefault="00B56292" w:rsidP="00CC2FDC">
      <w:pPr>
        <w:pStyle w:val="Heading2"/>
        <w:spacing w:line="360" w:lineRule="auto"/>
        <w:rPr>
          <w:rFonts w:ascii="Times New Roman" w:hAnsi="Times New Roman" w:cs="Times New Roman"/>
          <w:b/>
          <w:bCs/>
          <w:sz w:val="28"/>
          <w:szCs w:val="28"/>
        </w:rPr>
      </w:pPr>
      <w:bookmarkStart w:id="6" w:name="_Toc89529177"/>
      <w:r w:rsidRPr="00CC2FDC">
        <w:rPr>
          <w:rFonts w:ascii="Times New Roman" w:hAnsi="Times New Roman" w:cs="Times New Roman"/>
          <w:b/>
          <w:bCs/>
          <w:sz w:val="28"/>
          <w:szCs w:val="28"/>
        </w:rPr>
        <w:t>Herbal Treatment</w:t>
      </w:r>
      <w:bookmarkEnd w:id="6"/>
    </w:p>
    <w:p w:rsidR="00B56292" w:rsidRPr="00B56292" w:rsidRDefault="00B56292" w:rsidP="00B56292">
      <w:pPr>
        <w:spacing w:line="360" w:lineRule="auto"/>
        <w:jc w:val="both"/>
        <w:rPr>
          <w:rFonts w:ascii="Times New Roman" w:hAnsi="Times New Roman" w:cs="Times New Roman"/>
          <w:sz w:val="24"/>
          <w:szCs w:val="24"/>
        </w:rPr>
      </w:pPr>
      <w:r w:rsidRPr="00B56292">
        <w:rPr>
          <w:rFonts w:ascii="Times New Roman" w:hAnsi="Times New Roman" w:cs="Times New Roman"/>
          <w:sz w:val="24"/>
          <w:szCs w:val="24"/>
        </w:rPr>
        <w:t>Herbal remedies may be traced back to ancient civilizations. It entails the employment of medicinal herbs to cure symptoms and promote well-being. Some plants contain potent (strong) components that should be used with almost the same precaution as prescription drugs. In truth, many prescription drugs are produced from man-made analogues containing natural components. Digitalis, for example, is a cardiac medication produced first from foxglove shrub.</w:t>
      </w:r>
    </w:p>
    <w:p w:rsidR="00B56292" w:rsidRPr="00CC2FDC" w:rsidRDefault="00B56292" w:rsidP="00CC2FDC">
      <w:pPr>
        <w:pStyle w:val="Heading2"/>
        <w:spacing w:line="360" w:lineRule="auto"/>
        <w:rPr>
          <w:rFonts w:ascii="Times New Roman" w:hAnsi="Times New Roman" w:cs="Times New Roman"/>
          <w:b/>
          <w:bCs/>
          <w:sz w:val="28"/>
          <w:szCs w:val="28"/>
        </w:rPr>
      </w:pPr>
      <w:bookmarkStart w:id="7" w:name="_Toc89529178"/>
      <w:r w:rsidRPr="00CC2FDC">
        <w:rPr>
          <w:rFonts w:ascii="Times New Roman" w:hAnsi="Times New Roman" w:cs="Times New Roman"/>
          <w:b/>
          <w:bCs/>
          <w:sz w:val="28"/>
          <w:szCs w:val="28"/>
        </w:rPr>
        <w:lastRenderedPageBreak/>
        <w:t>Homeopathy</w:t>
      </w:r>
      <w:bookmarkEnd w:id="7"/>
    </w:p>
    <w:p w:rsidR="00B56292" w:rsidRPr="00B56292" w:rsidRDefault="00B56292" w:rsidP="00B56292">
      <w:pPr>
        <w:spacing w:line="360" w:lineRule="auto"/>
        <w:jc w:val="both"/>
        <w:rPr>
          <w:rFonts w:ascii="Times New Roman" w:hAnsi="Times New Roman" w:cs="Times New Roman"/>
          <w:sz w:val="24"/>
          <w:szCs w:val="24"/>
        </w:rPr>
      </w:pPr>
      <w:r w:rsidRPr="00B56292">
        <w:rPr>
          <w:rFonts w:ascii="Times New Roman" w:hAnsi="Times New Roman" w:cs="Times New Roman"/>
          <w:sz w:val="24"/>
          <w:szCs w:val="24"/>
        </w:rPr>
        <w:t>It promises to use specifically manufactured, very diluted treatments to boost the body's natural healing reaction to sickness. Medical research has failed to validate the efficacy of homeopathy. Naturopathic medications are never a substitute for traditional hospital attention of major illnesses or viruses, as they can never be an alternative to vaccination or immunity through conventional treatment.</w:t>
      </w:r>
    </w:p>
    <w:p w:rsidR="00B56292" w:rsidRPr="00CC2FDC" w:rsidRDefault="00B56292" w:rsidP="00CC2FDC">
      <w:pPr>
        <w:pStyle w:val="Heading2"/>
        <w:spacing w:line="360" w:lineRule="auto"/>
        <w:rPr>
          <w:rFonts w:ascii="Times New Roman" w:hAnsi="Times New Roman" w:cs="Times New Roman"/>
          <w:b/>
          <w:bCs/>
          <w:sz w:val="28"/>
          <w:szCs w:val="28"/>
        </w:rPr>
      </w:pPr>
      <w:bookmarkStart w:id="8" w:name="_Toc89529179"/>
      <w:r w:rsidRPr="00CC2FDC">
        <w:rPr>
          <w:rFonts w:ascii="Times New Roman" w:hAnsi="Times New Roman" w:cs="Times New Roman"/>
          <w:b/>
          <w:bCs/>
          <w:sz w:val="28"/>
          <w:szCs w:val="28"/>
        </w:rPr>
        <w:t>Meditation</w:t>
      </w:r>
      <w:bookmarkEnd w:id="8"/>
    </w:p>
    <w:p w:rsidR="00B56292" w:rsidRPr="00B56292" w:rsidRDefault="00B56292" w:rsidP="00B56292">
      <w:pPr>
        <w:spacing w:line="360" w:lineRule="auto"/>
        <w:jc w:val="both"/>
        <w:rPr>
          <w:rFonts w:ascii="Times New Roman" w:hAnsi="Times New Roman" w:cs="Times New Roman"/>
          <w:sz w:val="24"/>
          <w:szCs w:val="24"/>
        </w:rPr>
      </w:pPr>
      <w:r w:rsidRPr="00B56292">
        <w:rPr>
          <w:rFonts w:ascii="Times New Roman" w:hAnsi="Times New Roman" w:cs="Times New Roman"/>
          <w:sz w:val="24"/>
          <w:szCs w:val="24"/>
        </w:rPr>
        <w:t>Mindfulness is the practice of deliberately focusing one's concentration in order to achieve emotions of peace, increased energy, and greater awareness. Meditation if maintained in a constant schedule can alleviate pain and lessen stress</w:t>
      </w:r>
      <w:r w:rsidR="00AA4E51">
        <w:rPr>
          <w:rFonts w:ascii="Times New Roman" w:hAnsi="Times New Roman" w:cs="Times New Roman"/>
          <w:sz w:val="24"/>
          <w:szCs w:val="24"/>
        </w:rPr>
        <w:t xml:space="preserve"> (</w:t>
      </w:r>
      <w:r w:rsidR="00AA4E51" w:rsidRPr="00740EDB">
        <w:rPr>
          <w:rFonts w:ascii="Times New Roman" w:hAnsi="Times New Roman" w:cs="Times New Roman"/>
          <w:sz w:val="24"/>
          <w:szCs w:val="24"/>
          <w:lang w:val="en-US"/>
        </w:rPr>
        <w:t>Keller, J. 2017)</w:t>
      </w:r>
      <w:r w:rsidRPr="00B56292">
        <w:rPr>
          <w:rFonts w:ascii="Times New Roman" w:hAnsi="Times New Roman" w:cs="Times New Roman"/>
          <w:sz w:val="24"/>
          <w:szCs w:val="24"/>
        </w:rPr>
        <w:t>.</w:t>
      </w:r>
    </w:p>
    <w:p w:rsidR="00B56292" w:rsidRPr="00CC2FDC" w:rsidRDefault="00B56292" w:rsidP="00CC2FDC">
      <w:pPr>
        <w:pStyle w:val="Heading2"/>
        <w:spacing w:line="360" w:lineRule="auto"/>
        <w:rPr>
          <w:rFonts w:ascii="Times New Roman" w:hAnsi="Times New Roman" w:cs="Times New Roman"/>
          <w:b/>
          <w:bCs/>
          <w:sz w:val="28"/>
          <w:szCs w:val="28"/>
        </w:rPr>
      </w:pPr>
      <w:bookmarkStart w:id="9" w:name="_Toc89529180"/>
      <w:r w:rsidRPr="00CC2FDC">
        <w:rPr>
          <w:rFonts w:ascii="Times New Roman" w:hAnsi="Times New Roman" w:cs="Times New Roman"/>
          <w:b/>
          <w:bCs/>
          <w:sz w:val="28"/>
          <w:szCs w:val="28"/>
        </w:rPr>
        <w:t>Osteopathy</w:t>
      </w:r>
      <w:bookmarkEnd w:id="9"/>
    </w:p>
    <w:p w:rsidR="00B56292" w:rsidRPr="00B56292" w:rsidRDefault="00B56292" w:rsidP="00B56292">
      <w:pPr>
        <w:spacing w:line="360" w:lineRule="auto"/>
        <w:jc w:val="both"/>
        <w:rPr>
          <w:rFonts w:ascii="Times New Roman" w:hAnsi="Times New Roman" w:cs="Times New Roman"/>
          <w:sz w:val="24"/>
          <w:szCs w:val="24"/>
        </w:rPr>
      </w:pPr>
      <w:r w:rsidRPr="00B56292">
        <w:rPr>
          <w:rFonts w:ascii="Times New Roman" w:hAnsi="Times New Roman" w:cs="Times New Roman"/>
          <w:sz w:val="24"/>
          <w:szCs w:val="24"/>
        </w:rPr>
        <w:t>Osteopathy has been based on the research of 'biomechanics,' or even how one aspect of both muscle and skeletal combined system interacts with and impacts the others.</w:t>
      </w:r>
      <w:r>
        <w:rPr>
          <w:rFonts w:ascii="Times New Roman" w:hAnsi="Times New Roman" w:cs="Times New Roman"/>
          <w:sz w:val="24"/>
          <w:szCs w:val="24"/>
        </w:rPr>
        <w:t xml:space="preserve"> </w:t>
      </w:r>
      <w:r w:rsidRPr="00B56292">
        <w:rPr>
          <w:rFonts w:ascii="Times New Roman" w:hAnsi="Times New Roman" w:cs="Times New Roman"/>
          <w:sz w:val="24"/>
          <w:szCs w:val="24"/>
        </w:rPr>
        <w:t xml:space="preserve">An osteopathic can devise a variety of therapies for people, such as </w:t>
      </w:r>
      <w:proofErr w:type="spellStart"/>
      <w:r w:rsidRPr="00B56292">
        <w:rPr>
          <w:rFonts w:ascii="Times New Roman" w:hAnsi="Times New Roman" w:cs="Times New Roman"/>
          <w:sz w:val="24"/>
          <w:szCs w:val="24"/>
        </w:rPr>
        <w:t>personalized</w:t>
      </w:r>
      <w:proofErr w:type="spellEnd"/>
      <w:r w:rsidRPr="00B56292">
        <w:rPr>
          <w:rFonts w:ascii="Times New Roman" w:hAnsi="Times New Roman" w:cs="Times New Roman"/>
          <w:sz w:val="24"/>
          <w:szCs w:val="24"/>
        </w:rPr>
        <w:t xml:space="preserve"> exercise regimens, relaxation methods, or kinaesthetic awareness workshops, which teach visitors how to control their body in a gentler manner</w:t>
      </w:r>
      <w:r w:rsidR="00AA4E51">
        <w:rPr>
          <w:rFonts w:ascii="Times New Roman" w:hAnsi="Times New Roman" w:cs="Times New Roman"/>
          <w:sz w:val="24"/>
          <w:szCs w:val="24"/>
        </w:rPr>
        <w:t xml:space="preserve"> (</w:t>
      </w:r>
      <w:r w:rsidR="00AA4E51" w:rsidRPr="00740EDB">
        <w:rPr>
          <w:rFonts w:ascii="Times New Roman" w:hAnsi="Times New Roman" w:cs="Times New Roman"/>
          <w:sz w:val="24"/>
          <w:szCs w:val="24"/>
          <w:lang w:val="en-US"/>
        </w:rPr>
        <w:t>NewmanTurner, R. 2016)</w:t>
      </w:r>
      <w:r w:rsidRPr="00B56292">
        <w:rPr>
          <w:rFonts w:ascii="Times New Roman" w:hAnsi="Times New Roman" w:cs="Times New Roman"/>
          <w:sz w:val="24"/>
          <w:szCs w:val="24"/>
        </w:rPr>
        <w:t>.</w:t>
      </w:r>
    </w:p>
    <w:p w:rsidR="00B56292" w:rsidRPr="00CC2FDC" w:rsidRDefault="00B56292" w:rsidP="00CC2FDC">
      <w:pPr>
        <w:pStyle w:val="Heading2"/>
        <w:spacing w:line="360" w:lineRule="auto"/>
        <w:rPr>
          <w:rFonts w:ascii="Times New Roman" w:hAnsi="Times New Roman" w:cs="Times New Roman"/>
          <w:b/>
          <w:bCs/>
          <w:sz w:val="28"/>
          <w:szCs w:val="28"/>
        </w:rPr>
      </w:pPr>
      <w:bookmarkStart w:id="10" w:name="_Toc89529181"/>
      <w:r w:rsidRPr="00CC2FDC">
        <w:rPr>
          <w:rFonts w:ascii="Times New Roman" w:hAnsi="Times New Roman" w:cs="Times New Roman"/>
          <w:b/>
          <w:bCs/>
          <w:sz w:val="28"/>
          <w:szCs w:val="28"/>
        </w:rPr>
        <w:t>Reiki</w:t>
      </w:r>
      <w:bookmarkEnd w:id="10"/>
    </w:p>
    <w:p w:rsidR="00300178" w:rsidRPr="0004109B" w:rsidRDefault="00B56292" w:rsidP="0004109B">
      <w:pPr>
        <w:spacing w:line="360" w:lineRule="auto"/>
        <w:jc w:val="both"/>
        <w:rPr>
          <w:rFonts w:ascii="Times New Roman" w:hAnsi="Times New Roman" w:cs="Times New Roman"/>
          <w:sz w:val="24"/>
          <w:szCs w:val="24"/>
        </w:rPr>
      </w:pPr>
      <w:r w:rsidRPr="00B56292">
        <w:rPr>
          <w:rFonts w:ascii="Times New Roman" w:hAnsi="Times New Roman" w:cs="Times New Roman"/>
          <w:sz w:val="24"/>
          <w:szCs w:val="24"/>
        </w:rPr>
        <w:t>Reiki seems to be one unique style of Japanese culture of treatment that tries to create a positive atmosphere while also promoting relaxation including a positive mind. Reiki is really a spontaneous method of treatment that promotes emotions of well-being through non-invasive light touch.</w:t>
      </w:r>
    </w:p>
    <w:p w:rsidR="0004109B" w:rsidRPr="00AA4E51" w:rsidRDefault="0004109B" w:rsidP="00AA4E51">
      <w:pPr>
        <w:pStyle w:val="Heading1"/>
        <w:spacing w:line="360" w:lineRule="auto"/>
        <w:rPr>
          <w:rFonts w:ascii="Times New Roman" w:hAnsi="Times New Roman" w:cs="Times New Roman"/>
          <w:b/>
          <w:bCs/>
          <w:color w:val="auto"/>
        </w:rPr>
      </w:pPr>
      <w:bookmarkStart w:id="11" w:name="_Toc89529182"/>
      <w:r w:rsidRPr="00AA4E51">
        <w:rPr>
          <w:rFonts w:ascii="Times New Roman" w:hAnsi="Times New Roman" w:cs="Times New Roman"/>
          <w:b/>
          <w:bCs/>
          <w:color w:val="auto"/>
        </w:rPr>
        <w:t>Purposes</w:t>
      </w:r>
      <w:bookmarkEnd w:id="11"/>
    </w:p>
    <w:p w:rsidR="00B56292" w:rsidRPr="0004109B" w:rsidRDefault="006F6308" w:rsidP="0004109B">
      <w:pPr>
        <w:spacing w:line="360" w:lineRule="auto"/>
        <w:jc w:val="both"/>
        <w:rPr>
          <w:rFonts w:ascii="Times New Roman" w:hAnsi="Times New Roman" w:cs="Times New Roman"/>
          <w:sz w:val="24"/>
          <w:szCs w:val="24"/>
        </w:rPr>
      </w:pPr>
      <w:r w:rsidRPr="006F6308">
        <w:rPr>
          <w:rFonts w:ascii="Times New Roman" w:hAnsi="Times New Roman" w:cs="Times New Roman"/>
          <w:sz w:val="24"/>
          <w:szCs w:val="24"/>
        </w:rPr>
        <w:t>Numerous alternative therapies focus on stress relief. They can assist in calming one’s emotions, reducing anxiety, including improving overall health and well-being. Good feelings can enhance the quality of life, according to several doctors, oncology nurses, and studies. Medical goods and procedures which were not a feature of regular medical treatment are referred to as complementary therapies</w:t>
      </w:r>
      <w:r w:rsidR="00AA4E51">
        <w:rPr>
          <w:rFonts w:ascii="Times New Roman" w:hAnsi="Times New Roman" w:cs="Times New Roman"/>
          <w:sz w:val="24"/>
          <w:szCs w:val="24"/>
        </w:rPr>
        <w:t xml:space="preserve"> (</w:t>
      </w:r>
      <w:r w:rsidR="00AA4E51" w:rsidRPr="00740EDB">
        <w:rPr>
          <w:rFonts w:ascii="Times New Roman" w:hAnsi="Times New Roman" w:cs="Times New Roman"/>
          <w:sz w:val="24"/>
          <w:szCs w:val="24"/>
          <w:lang w:val="en-US"/>
        </w:rPr>
        <w:t>Harold, S.A. 2018)</w:t>
      </w:r>
      <w:r w:rsidRPr="006F6308">
        <w:rPr>
          <w:rFonts w:ascii="Times New Roman" w:hAnsi="Times New Roman" w:cs="Times New Roman"/>
          <w:sz w:val="24"/>
          <w:szCs w:val="24"/>
        </w:rPr>
        <w:t xml:space="preserve">. Cancer patients may utilize complementary and alternative medicine to enable them to manage the adverse effects of their therapies, such as vomiting, pain, </w:t>
      </w:r>
      <w:r w:rsidRPr="006F6308">
        <w:rPr>
          <w:rFonts w:ascii="Times New Roman" w:hAnsi="Times New Roman" w:cs="Times New Roman"/>
          <w:sz w:val="24"/>
          <w:szCs w:val="24"/>
        </w:rPr>
        <w:lastRenderedPageBreak/>
        <w:t>and exhaustion. The aim of therapy should be to provide consumers with convenient access to patient health data available on the internet, including demonstrating the benefits but instead the security of complementary treatments and psychotherapy, gratification with higher success percentages, and indeed the prevention of severe side effects from prescription medications. People can get medication that addresses them as a full person, not always their ailments, thanks to this approach.</w:t>
      </w:r>
    </w:p>
    <w:p w:rsidR="0004109B" w:rsidRPr="00AA4E51" w:rsidRDefault="0004109B" w:rsidP="00AA4E51">
      <w:pPr>
        <w:pStyle w:val="Heading1"/>
        <w:spacing w:line="360" w:lineRule="auto"/>
        <w:rPr>
          <w:rFonts w:ascii="Times New Roman" w:hAnsi="Times New Roman" w:cs="Times New Roman"/>
          <w:b/>
          <w:bCs/>
          <w:color w:val="auto"/>
        </w:rPr>
      </w:pPr>
      <w:bookmarkStart w:id="12" w:name="_Toc89529183"/>
      <w:r w:rsidRPr="00AA4E51">
        <w:rPr>
          <w:rFonts w:ascii="Times New Roman" w:hAnsi="Times New Roman" w:cs="Times New Roman"/>
          <w:b/>
          <w:bCs/>
          <w:color w:val="auto"/>
        </w:rPr>
        <w:t>History</w:t>
      </w:r>
      <w:bookmarkEnd w:id="12"/>
    </w:p>
    <w:p w:rsidR="006F6308" w:rsidRPr="0004109B" w:rsidRDefault="0031114F" w:rsidP="0004109B">
      <w:pPr>
        <w:spacing w:line="360" w:lineRule="auto"/>
        <w:jc w:val="both"/>
        <w:rPr>
          <w:rFonts w:ascii="Times New Roman" w:hAnsi="Times New Roman" w:cs="Times New Roman"/>
          <w:sz w:val="24"/>
          <w:szCs w:val="24"/>
        </w:rPr>
      </w:pPr>
      <w:r w:rsidRPr="0031114F">
        <w:rPr>
          <w:rFonts w:ascii="Times New Roman" w:hAnsi="Times New Roman" w:cs="Times New Roman"/>
          <w:sz w:val="24"/>
          <w:szCs w:val="24"/>
        </w:rPr>
        <w:t>Healthcare practitioner was quite homogenous discipline long before the advent of modern medicine throughout the nineteenth century</w:t>
      </w:r>
      <w:r w:rsidR="00AA4E51">
        <w:rPr>
          <w:rFonts w:ascii="Times New Roman" w:hAnsi="Times New Roman" w:cs="Times New Roman"/>
          <w:sz w:val="24"/>
          <w:szCs w:val="24"/>
        </w:rPr>
        <w:t xml:space="preserve"> (</w:t>
      </w:r>
      <w:r w:rsidR="00AA4E51" w:rsidRPr="00740EDB">
        <w:rPr>
          <w:rFonts w:ascii="Times New Roman" w:hAnsi="Times New Roman" w:cs="Times New Roman"/>
          <w:sz w:val="24"/>
          <w:szCs w:val="24"/>
          <w:lang w:val="en-US"/>
        </w:rPr>
        <w:t>Gibson, S.L.M.</w:t>
      </w:r>
      <w:r w:rsidR="00AA4E51">
        <w:rPr>
          <w:rFonts w:ascii="Times New Roman" w:hAnsi="Times New Roman" w:cs="Times New Roman"/>
          <w:sz w:val="24"/>
          <w:szCs w:val="24"/>
          <w:lang w:val="en-US"/>
        </w:rPr>
        <w:t xml:space="preserve"> </w:t>
      </w:r>
      <w:r w:rsidR="00AA4E51" w:rsidRPr="00740EDB">
        <w:rPr>
          <w:rFonts w:ascii="Times New Roman" w:hAnsi="Times New Roman" w:cs="Times New Roman"/>
          <w:sz w:val="24"/>
          <w:szCs w:val="24"/>
          <w:lang w:val="en-US"/>
        </w:rPr>
        <w:t>2019)</w:t>
      </w:r>
      <w:r w:rsidRPr="0031114F">
        <w:rPr>
          <w:rFonts w:ascii="Times New Roman" w:hAnsi="Times New Roman" w:cs="Times New Roman"/>
          <w:sz w:val="24"/>
          <w:szCs w:val="24"/>
        </w:rPr>
        <w:t>. Medicinal herbs were provided on a daily basis, and therapists comprised not just forerunners of today's physicians, but also organizations like bonesetters like cures. Nevertheless, in the late 1960s and early 1970s, a healthcare alternative evolved in the Western, spawned by a broader subcultural movement that included, among some other topics, a resurgence of interest with Oriental mindfulness, spirituality, as well as other ideas. Some individuals also equate natural remedies with both the person's dissociation and marginalization. Customers desired more access to health care, leading to the growth of self-help as well as the establishment of advocacy groups that advocated for healthcare consumers and special ones, including the handicapped and those suffering from cancer as well as HIV/AIDS. Following the subculture, there was a surge in popular interest in complementary therapies</w:t>
      </w:r>
      <w:r w:rsidR="00AA4E51">
        <w:rPr>
          <w:rFonts w:ascii="Times New Roman" w:hAnsi="Times New Roman" w:cs="Times New Roman"/>
          <w:sz w:val="24"/>
          <w:szCs w:val="24"/>
        </w:rPr>
        <w:t xml:space="preserve"> (</w:t>
      </w:r>
      <w:r w:rsidR="00AA4E51" w:rsidRPr="00740EDB">
        <w:rPr>
          <w:rFonts w:ascii="Times New Roman" w:hAnsi="Times New Roman" w:cs="Times New Roman"/>
          <w:sz w:val="24"/>
          <w:szCs w:val="24"/>
          <w:lang w:val="en-US"/>
        </w:rPr>
        <w:t>Milla, M. 2017)</w:t>
      </w:r>
      <w:r w:rsidRPr="0031114F">
        <w:rPr>
          <w:rFonts w:ascii="Times New Roman" w:hAnsi="Times New Roman" w:cs="Times New Roman"/>
          <w:sz w:val="24"/>
          <w:szCs w:val="24"/>
        </w:rPr>
        <w:t>.</w:t>
      </w:r>
    </w:p>
    <w:p w:rsidR="0004109B" w:rsidRPr="00AA4E51" w:rsidRDefault="0004109B" w:rsidP="00AA4E51">
      <w:pPr>
        <w:pStyle w:val="Heading1"/>
        <w:spacing w:line="360" w:lineRule="auto"/>
        <w:rPr>
          <w:rFonts w:ascii="Times New Roman" w:hAnsi="Times New Roman" w:cs="Times New Roman"/>
          <w:b/>
          <w:bCs/>
          <w:color w:val="auto"/>
        </w:rPr>
      </w:pPr>
      <w:bookmarkStart w:id="13" w:name="_Toc89529184"/>
      <w:r w:rsidRPr="00AA4E51">
        <w:rPr>
          <w:rFonts w:ascii="Times New Roman" w:hAnsi="Times New Roman" w:cs="Times New Roman"/>
          <w:b/>
          <w:bCs/>
          <w:color w:val="auto"/>
        </w:rPr>
        <w:t>Uses</w:t>
      </w:r>
      <w:r w:rsidR="0031114F" w:rsidRPr="00AA4E51">
        <w:rPr>
          <w:rFonts w:ascii="Times New Roman" w:hAnsi="Times New Roman" w:cs="Times New Roman"/>
          <w:b/>
          <w:bCs/>
          <w:color w:val="auto"/>
        </w:rPr>
        <w:t xml:space="preserve"> &amp; Efficacy:</w:t>
      </w:r>
      <w:bookmarkEnd w:id="13"/>
    </w:p>
    <w:p w:rsidR="0031114F" w:rsidRPr="0004109B" w:rsidRDefault="00927172" w:rsidP="0004109B">
      <w:pPr>
        <w:spacing w:line="360" w:lineRule="auto"/>
        <w:jc w:val="both"/>
        <w:rPr>
          <w:rFonts w:ascii="Times New Roman" w:hAnsi="Times New Roman" w:cs="Times New Roman"/>
          <w:sz w:val="24"/>
          <w:szCs w:val="24"/>
        </w:rPr>
      </w:pPr>
      <w:r w:rsidRPr="00927172">
        <w:rPr>
          <w:rFonts w:ascii="Times New Roman" w:hAnsi="Times New Roman" w:cs="Times New Roman"/>
          <w:sz w:val="24"/>
          <w:szCs w:val="24"/>
        </w:rPr>
        <w:t xml:space="preserve">Approximately two of Australians are believed to utilize complementary therapies. Numerous supplementary medications are readily accessible, and yet when those come via 'natural' sources, they may be incorrectly thought to be harmless. This isn't always the case, especially when the dosage is higher than what happens naturally in the diet. In certain people, supplementary medications might have negative side effects, such as severe immune reactions. Some complimentary medications have active components that are unfamiliar to most people. There have even been reports of pollution. Complementary medications should be used with caution in minors and if anyone is pregnant, trying towards becoming expectant, or nursing. When using any </w:t>
      </w:r>
      <w:r w:rsidRPr="00927172">
        <w:rPr>
          <w:rFonts w:ascii="Times New Roman" w:hAnsi="Times New Roman" w:cs="Times New Roman"/>
          <w:sz w:val="24"/>
          <w:szCs w:val="24"/>
        </w:rPr>
        <w:lastRenderedPageBreak/>
        <w:t>alternative therapy, consultation should be done with the personal doctor about the possible advantages and drawbacks</w:t>
      </w:r>
      <w:r w:rsidR="00AA4E51">
        <w:rPr>
          <w:rFonts w:ascii="Times New Roman" w:hAnsi="Times New Roman" w:cs="Times New Roman"/>
          <w:sz w:val="24"/>
          <w:szCs w:val="24"/>
        </w:rPr>
        <w:t xml:space="preserve"> (</w:t>
      </w:r>
      <w:r w:rsidR="00AA4E51" w:rsidRPr="00740EDB">
        <w:rPr>
          <w:rFonts w:ascii="Times New Roman" w:hAnsi="Times New Roman" w:cs="Times New Roman"/>
          <w:sz w:val="24"/>
          <w:szCs w:val="24"/>
          <w:lang w:val="en-US"/>
        </w:rPr>
        <w:t>Keller, J. 2017)</w:t>
      </w:r>
      <w:r w:rsidRPr="00927172">
        <w:rPr>
          <w:rFonts w:ascii="Times New Roman" w:hAnsi="Times New Roman" w:cs="Times New Roman"/>
          <w:sz w:val="24"/>
          <w:szCs w:val="24"/>
        </w:rPr>
        <w:t>.</w:t>
      </w:r>
    </w:p>
    <w:p w:rsidR="0004109B" w:rsidRPr="00AA4E51" w:rsidRDefault="00300178" w:rsidP="00AA4E51">
      <w:pPr>
        <w:pStyle w:val="Heading1"/>
        <w:spacing w:line="360" w:lineRule="auto"/>
        <w:rPr>
          <w:rFonts w:ascii="Times New Roman" w:hAnsi="Times New Roman" w:cs="Times New Roman"/>
          <w:b/>
          <w:bCs/>
          <w:color w:val="auto"/>
        </w:rPr>
      </w:pPr>
      <w:bookmarkStart w:id="14" w:name="_Toc89529185"/>
      <w:r w:rsidRPr="00AA4E51">
        <w:rPr>
          <w:rFonts w:ascii="Times New Roman" w:hAnsi="Times New Roman" w:cs="Times New Roman"/>
          <w:b/>
          <w:bCs/>
          <w:color w:val="auto"/>
        </w:rPr>
        <w:t>C</w:t>
      </w:r>
      <w:r w:rsidR="0004109B" w:rsidRPr="00AA4E51">
        <w:rPr>
          <w:rFonts w:ascii="Times New Roman" w:hAnsi="Times New Roman" w:cs="Times New Roman"/>
          <w:b/>
          <w:bCs/>
          <w:color w:val="auto"/>
        </w:rPr>
        <w:t>ontraindications/risks</w:t>
      </w:r>
      <w:bookmarkEnd w:id="14"/>
    </w:p>
    <w:p w:rsidR="003B1664" w:rsidRPr="003B1664" w:rsidRDefault="003B1664" w:rsidP="003B1664">
      <w:pPr>
        <w:spacing w:line="360" w:lineRule="auto"/>
        <w:jc w:val="both"/>
        <w:rPr>
          <w:rFonts w:ascii="Times New Roman" w:hAnsi="Times New Roman" w:cs="Times New Roman"/>
          <w:sz w:val="24"/>
          <w:szCs w:val="24"/>
        </w:rPr>
      </w:pPr>
      <w:r w:rsidRPr="003B1664">
        <w:rPr>
          <w:rFonts w:ascii="Times New Roman" w:hAnsi="Times New Roman" w:cs="Times New Roman"/>
          <w:sz w:val="24"/>
          <w:szCs w:val="24"/>
        </w:rPr>
        <w:t>Because supplements seem to be more "organic," several people assume they are healthier than orthodox medicine. This isn't always the case, though. There are indeed a variety of security and statutory provisions that people should be informed of while using complementary therapies.</w:t>
      </w:r>
    </w:p>
    <w:p w:rsidR="003B1664" w:rsidRPr="003B1664" w:rsidRDefault="003B1664" w:rsidP="003B1664">
      <w:pPr>
        <w:spacing w:line="360" w:lineRule="auto"/>
        <w:jc w:val="both"/>
        <w:rPr>
          <w:rFonts w:ascii="Times New Roman" w:hAnsi="Times New Roman" w:cs="Times New Roman"/>
          <w:sz w:val="24"/>
          <w:szCs w:val="24"/>
        </w:rPr>
      </w:pPr>
      <w:r w:rsidRPr="003B1664">
        <w:rPr>
          <w:rFonts w:ascii="Times New Roman" w:hAnsi="Times New Roman" w:cs="Times New Roman"/>
          <w:b/>
          <w:bCs/>
          <w:color w:val="000000" w:themeColor="text1"/>
          <w:sz w:val="24"/>
          <w:szCs w:val="24"/>
        </w:rPr>
        <w:t>Poor level of treatment</w:t>
      </w:r>
      <w:r w:rsidRPr="003B1664">
        <w:rPr>
          <w:rFonts w:ascii="Times New Roman" w:hAnsi="Times New Roman" w:cs="Times New Roman"/>
          <w:color w:val="000000" w:themeColor="text1"/>
          <w:sz w:val="24"/>
          <w:szCs w:val="24"/>
        </w:rPr>
        <w:t xml:space="preserve"> </w:t>
      </w:r>
      <w:r w:rsidRPr="003B1664">
        <w:rPr>
          <w:rFonts w:ascii="Times New Roman" w:hAnsi="Times New Roman" w:cs="Times New Roman"/>
          <w:sz w:val="24"/>
          <w:szCs w:val="24"/>
        </w:rPr>
        <w:t>- Complementary therapists are not required by law to be qualified, educated, or skilled. A shady therapist has the potential to cause harm to a client.</w:t>
      </w:r>
    </w:p>
    <w:p w:rsidR="003B1664" w:rsidRPr="003B1664" w:rsidRDefault="003B1664" w:rsidP="003B1664">
      <w:pPr>
        <w:spacing w:line="360" w:lineRule="auto"/>
        <w:jc w:val="both"/>
        <w:rPr>
          <w:rFonts w:ascii="Times New Roman" w:hAnsi="Times New Roman" w:cs="Times New Roman"/>
          <w:sz w:val="24"/>
          <w:szCs w:val="24"/>
        </w:rPr>
      </w:pPr>
      <w:r w:rsidRPr="003B1664">
        <w:rPr>
          <w:rFonts w:ascii="Times New Roman" w:hAnsi="Times New Roman" w:cs="Times New Roman"/>
          <w:b/>
          <w:bCs/>
          <w:color w:val="000000" w:themeColor="text1"/>
          <w:sz w:val="24"/>
          <w:szCs w:val="24"/>
        </w:rPr>
        <w:t>Indirect damage</w:t>
      </w:r>
      <w:r w:rsidRPr="003B1664">
        <w:rPr>
          <w:rFonts w:ascii="Times New Roman" w:hAnsi="Times New Roman" w:cs="Times New Roman"/>
          <w:color w:val="000000" w:themeColor="text1"/>
          <w:sz w:val="24"/>
          <w:szCs w:val="24"/>
        </w:rPr>
        <w:t xml:space="preserve"> </w:t>
      </w:r>
      <w:r w:rsidRPr="003B1664">
        <w:rPr>
          <w:rFonts w:ascii="Times New Roman" w:hAnsi="Times New Roman" w:cs="Times New Roman"/>
          <w:sz w:val="24"/>
          <w:szCs w:val="24"/>
        </w:rPr>
        <w:t>- Delays in diagnosing and treating major illnesses, including such cancers, can result in significant consequences or death</w:t>
      </w:r>
      <w:r w:rsidR="00AA4E51">
        <w:rPr>
          <w:rFonts w:ascii="Times New Roman" w:hAnsi="Times New Roman" w:cs="Times New Roman"/>
          <w:sz w:val="24"/>
          <w:szCs w:val="24"/>
        </w:rPr>
        <w:t xml:space="preserve"> (</w:t>
      </w:r>
      <w:r w:rsidR="00AA4E51" w:rsidRPr="00740EDB">
        <w:rPr>
          <w:rFonts w:ascii="Times New Roman" w:hAnsi="Times New Roman" w:cs="Times New Roman"/>
          <w:sz w:val="24"/>
          <w:szCs w:val="24"/>
          <w:lang w:val="en-US"/>
        </w:rPr>
        <w:t>Bridgit Dimond</w:t>
      </w:r>
      <w:r w:rsidR="00AA4E51">
        <w:rPr>
          <w:rFonts w:ascii="Times New Roman" w:hAnsi="Times New Roman" w:cs="Times New Roman"/>
          <w:sz w:val="24"/>
          <w:szCs w:val="24"/>
          <w:lang w:val="en-US"/>
        </w:rPr>
        <w:t xml:space="preserve">, </w:t>
      </w:r>
      <w:r w:rsidR="00AA4E51" w:rsidRPr="00740EDB">
        <w:rPr>
          <w:rFonts w:ascii="Times New Roman" w:hAnsi="Times New Roman" w:cs="Times New Roman"/>
          <w:sz w:val="24"/>
          <w:szCs w:val="24"/>
          <w:lang w:val="en-US"/>
        </w:rPr>
        <w:t>2017</w:t>
      </w:r>
      <w:r w:rsidR="00AA4E51">
        <w:rPr>
          <w:rFonts w:ascii="Times New Roman" w:hAnsi="Times New Roman" w:cs="Times New Roman"/>
          <w:sz w:val="24"/>
          <w:szCs w:val="24"/>
        </w:rPr>
        <w:t>)</w:t>
      </w:r>
      <w:r w:rsidRPr="003B1664">
        <w:rPr>
          <w:rFonts w:ascii="Times New Roman" w:hAnsi="Times New Roman" w:cs="Times New Roman"/>
          <w:sz w:val="24"/>
          <w:szCs w:val="24"/>
        </w:rPr>
        <w:t>.</w:t>
      </w:r>
    </w:p>
    <w:p w:rsidR="003B1664" w:rsidRPr="003B1664" w:rsidRDefault="003B1664" w:rsidP="003B1664">
      <w:pPr>
        <w:spacing w:line="360" w:lineRule="auto"/>
        <w:jc w:val="both"/>
        <w:rPr>
          <w:rFonts w:ascii="Times New Roman" w:hAnsi="Times New Roman" w:cs="Times New Roman"/>
          <w:sz w:val="24"/>
          <w:szCs w:val="24"/>
        </w:rPr>
      </w:pPr>
      <w:r w:rsidRPr="003B1664">
        <w:rPr>
          <w:rFonts w:ascii="Times New Roman" w:hAnsi="Times New Roman" w:cs="Times New Roman"/>
          <w:b/>
          <w:color w:val="000000" w:themeColor="text1"/>
          <w:sz w:val="24"/>
          <w:szCs w:val="24"/>
        </w:rPr>
        <w:t>Adverse Effects</w:t>
      </w:r>
      <w:r w:rsidRPr="003B1664">
        <w:rPr>
          <w:rFonts w:ascii="Times New Roman" w:hAnsi="Times New Roman" w:cs="Times New Roman"/>
          <w:color w:val="000000" w:themeColor="text1"/>
          <w:sz w:val="24"/>
          <w:szCs w:val="24"/>
        </w:rPr>
        <w:t xml:space="preserve"> </w:t>
      </w:r>
      <w:r w:rsidRPr="003B1664">
        <w:rPr>
          <w:rFonts w:ascii="Times New Roman" w:hAnsi="Times New Roman" w:cs="Times New Roman"/>
          <w:sz w:val="24"/>
          <w:szCs w:val="24"/>
        </w:rPr>
        <w:t>- Complementary medications can have unfavourable and perhaps hazardous adverse effects. The herbs feverfew, for instance, can trigger menstrual cramps and even miscarriages in expectant mothers.</w:t>
      </w:r>
    </w:p>
    <w:p w:rsidR="003B1664" w:rsidRPr="0004109B" w:rsidRDefault="003B1664" w:rsidP="0004109B">
      <w:pPr>
        <w:spacing w:line="360" w:lineRule="auto"/>
        <w:jc w:val="both"/>
        <w:rPr>
          <w:rFonts w:ascii="Times New Roman" w:hAnsi="Times New Roman" w:cs="Times New Roman"/>
          <w:sz w:val="24"/>
          <w:szCs w:val="24"/>
        </w:rPr>
      </w:pPr>
      <w:r w:rsidRPr="003B1664">
        <w:rPr>
          <w:rFonts w:ascii="Times New Roman" w:hAnsi="Times New Roman" w:cs="Times New Roman"/>
          <w:b/>
          <w:bCs/>
          <w:color w:val="000000" w:themeColor="text1"/>
          <w:sz w:val="24"/>
          <w:szCs w:val="24"/>
        </w:rPr>
        <w:t>Drug combinations</w:t>
      </w:r>
      <w:r w:rsidRPr="003B1664">
        <w:rPr>
          <w:rFonts w:ascii="Times New Roman" w:hAnsi="Times New Roman" w:cs="Times New Roman"/>
          <w:color w:val="000000" w:themeColor="text1"/>
          <w:sz w:val="24"/>
          <w:szCs w:val="24"/>
        </w:rPr>
        <w:t xml:space="preserve"> </w:t>
      </w:r>
      <w:r w:rsidRPr="003B1664">
        <w:rPr>
          <w:rFonts w:ascii="Times New Roman" w:hAnsi="Times New Roman" w:cs="Times New Roman"/>
          <w:sz w:val="24"/>
          <w:szCs w:val="24"/>
        </w:rPr>
        <w:t>- These medications have the capability to interfere with over-the-counter as well as prescription medications. Ginkgo plus chamomile, for particular, may cause adverse reactions in persons using warfarin or aspirin</w:t>
      </w:r>
      <w:r w:rsidR="00AA4E51">
        <w:rPr>
          <w:rFonts w:ascii="Times New Roman" w:hAnsi="Times New Roman" w:cs="Times New Roman"/>
          <w:sz w:val="24"/>
          <w:szCs w:val="24"/>
        </w:rPr>
        <w:t xml:space="preserve"> (</w:t>
      </w:r>
      <w:r w:rsidR="00AA4E51" w:rsidRPr="00740EDB">
        <w:rPr>
          <w:rFonts w:ascii="Times New Roman" w:hAnsi="Times New Roman" w:cs="Times New Roman"/>
          <w:sz w:val="24"/>
          <w:szCs w:val="24"/>
          <w:lang w:val="en-US"/>
        </w:rPr>
        <w:t>Harold, S.A. 2018).</w:t>
      </w:r>
    </w:p>
    <w:p w:rsidR="0004109B" w:rsidRPr="00AA4E51" w:rsidRDefault="0031114F" w:rsidP="00AA4E51">
      <w:pPr>
        <w:pStyle w:val="Heading1"/>
        <w:spacing w:line="360" w:lineRule="auto"/>
        <w:rPr>
          <w:rFonts w:ascii="Times New Roman" w:hAnsi="Times New Roman" w:cs="Times New Roman"/>
          <w:b/>
          <w:bCs/>
          <w:color w:val="auto"/>
        </w:rPr>
      </w:pPr>
      <w:bookmarkStart w:id="15" w:name="_Toc89529186"/>
      <w:r w:rsidRPr="00AA4E51">
        <w:rPr>
          <w:rFonts w:ascii="Times New Roman" w:hAnsi="Times New Roman" w:cs="Times New Roman"/>
          <w:b/>
          <w:bCs/>
          <w:color w:val="auto"/>
        </w:rPr>
        <w:t>How It Compares to More Traditional Treatments</w:t>
      </w:r>
      <w:bookmarkEnd w:id="15"/>
    </w:p>
    <w:p w:rsidR="006E263D" w:rsidRPr="0004109B" w:rsidRDefault="006E263D" w:rsidP="0004109B">
      <w:pPr>
        <w:spacing w:line="360" w:lineRule="auto"/>
        <w:jc w:val="both"/>
        <w:rPr>
          <w:rFonts w:ascii="Times New Roman" w:hAnsi="Times New Roman" w:cs="Times New Roman"/>
          <w:sz w:val="24"/>
          <w:szCs w:val="24"/>
        </w:rPr>
      </w:pPr>
      <w:r w:rsidRPr="006E263D">
        <w:rPr>
          <w:rFonts w:ascii="Times New Roman" w:hAnsi="Times New Roman" w:cs="Times New Roman"/>
          <w:sz w:val="24"/>
          <w:szCs w:val="24"/>
        </w:rPr>
        <w:t>The words "complementary treatment" and "alternative therapies" cover a wide range of care services techniques that just aren't mainstream of a government's traditional or conventional drug, and thus are not completely incorporated into the mainstream health service. In certain places, they have been used concurrently with the traditional system of medicine.</w:t>
      </w:r>
    </w:p>
    <w:p w:rsidR="0004109B" w:rsidRPr="00AA4E51" w:rsidRDefault="0031114F" w:rsidP="00AA4E51">
      <w:pPr>
        <w:pStyle w:val="Heading1"/>
        <w:spacing w:line="360" w:lineRule="auto"/>
        <w:rPr>
          <w:rFonts w:ascii="Times New Roman" w:hAnsi="Times New Roman" w:cs="Times New Roman"/>
          <w:b/>
          <w:bCs/>
          <w:color w:val="auto"/>
        </w:rPr>
      </w:pPr>
      <w:bookmarkStart w:id="16" w:name="_Toc89529187"/>
      <w:r w:rsidRPr="00AA4E51">
        <w:rPr>
          <w:rFonts w:ascii="Times New Roman" w:hAnsi="Times New Roman" w:cs="Times New Roman"/>
          <w:b/>
          <w:bCs/>
          <w:color w:val="auto"/>
        </w:rPr>
        <w:t>How It Can Potentially Enhance Current Orthodox Treatment</w:t>
      </w:r>
      <w:bookmarkEnd w:id="16"/>
    </w:p>
    <w:p w:rsidR="006E263D" w:rsidRPr="0004109B" w:rsidRDefault="006E263D" w:rsidP="0004109B">
      <w:pPr>
        <w:spacing w:line="360" w:lineRule="auto"/>
        <w:jc w:val="both"/>
        <w:rPr>
          <w:rFonts w:ascii="Times New Roman" w:hAnsi="Times New Roman" w:cs="Times New Roman"/>
          <w:sz w:val="24"/>
          <w:szCs w:val="24"/>
        </w:rPr>
      </w:pPr>
      <w:r>
        <w:rPr>
          <w:rFonts w:ascii="Times New Roman" w:hAnsi="Times New Roman" w:cs="Times New Roman"/>
          <w:sz w:val="24"/>
          <w:szCs w:val="24"/>
        </w:rPr>
        <w:t>When a patient used both orthodox treatment and complementary therapies together, it has been seen that his health got better quickly</w:t>
      </w:r>
      <w:r w:rsidR="00AA4E51">
        <w:rPr>
          <w:rFonts w:ascii="Times New Roman" w:hAnsi="Times New Roman" w:cs="Times New Roman"/>
          <w:sz w:val="24"/>
          <w:szCs w:val="24"/>
        </w:rPr>
        <w:t xml:space="preserve"> (</w:t>
      </w:r>
      <w:r w:rsidR="00AA4E51" w:rsidRPr="00740EDB">
        <w:rPr>
          <w:rFonts w:ascii="Times New Roman" w:hAnsi="Times New Roman" w:cs="Times New Roman"/>
          <w:sz w:val="24"/>
          <w:szCs w:val="24"/>
          <w:lang w:val="en-US"/>
        </w:rPr>
        <w:t>Gibson, S.L.M.</w:t>
      </w:r>
      <w:r w:rsidR="00AA4E51">
        <w:rPr>
          <w:rFonts w:ascii="Times New Roman" w:hAnsi="Times New Roman" w:cs="Times New Roman"/>
          <w:sz w:val="24"/>
          <w:szCs w:val="24"/>
          <w:lang w:val="en-US"/>
        </w:rPr>
        <w:t xml:space="preserve"> </w:t>
      </w:r>
      <w:r w:rsidR="00AA4E51" w:rsidRPr="00740EDB">
        <w:rPr>
          <w:rFonts w:ascii="Times New Roman" w:hAnsi="Times New Roman" w:cs="Times New Roman"/>
          <w:sz w:val="24"/>
          <w:szCs w:val="24"/>
          <w:lang w:val="en-US"/>
        </w:rPr>
        <w:t>2019)</w:t>
      </w:r>
      <w:r>
        <w:rPr>
          <w:rFonts w:ascii="Times New Roman" w:hAnsi="Times New Roman" w:cs="Times New Roman"/>
          <w:sz w:val="24"/>
          <w:szCs w:val="24"/>
        </w:rPr>
        <w:t xml:space="preserve">. If drug or medicines more specifically conventional medicine is significant for a patient, meditation, yoga and other complementary therapies works as </w:t>
      </w:r>
      <w:r w:rsidR="00A713A1">
        <w:rPr>
          <w:rFonts w:ascii="Times New Roman" w:hAnsi="Times New Roman" w:cs="Times New Roman"/>
          <w:sz w:val="24"/>
          <w:szCs w:val="24"/>
        </w:rPr>
        <w:t>an</w:t>
      </w:r>
      <w:r>
        <w:rPr>
          <w:rFonts w:ascii="Times New Roman" w:hAnsi="Times New Roman" w:cs="Times New Roman"/>
          <w:sz w:val="24"/>
          <w:szCs w:val="24"/>
        </w:rPr>
        <w:t xml:space="preserve"> adjuvant for the wellbeing of the patient.</w:t>
      </w:r>
    </w:p>
    <w:p w:rsidR="0004109B" w:rsidRPr="00AA4E51" w:rsidRDefault="0031114F" w:rsidP="00AA4E51">
      <w:pPr>
        <w:pStyle w:val="Heading1"/>
        <w:spacing w:line="360" w:lineRule="auto"/>
        <w:rPr>
          <w:rFonts w:ascii="Times New Roman" w:hAnsi="Times New Roman" w:cs="Times New Roman"/>
          <w:b/>
          <w:bCs/>
          <w:color w:val="auto"/>
        </w:rPr>
      </w:pPr>
      <w:bookmarkStart w:id="17" w:name="_Toc89529188"/>
      <w:r w:rsidRPr="00AA4E51">
        <w:rPr>
          <w:rFonts w:ascii="Times New Roman" w:hAnsi="Times New Roman" w:cs="Times New Roman"/>
          <w:b/>
          <w:bCs/>
          <w:color w:val="auto"/>
        </w:rPr>
        <w:lastRenderedPageBreak/>
        <w:t>Evaluating The Overall Effectiveness of The Therapy Using Current Literature</w:t>
      </w:r>
      <w:bookmarkEnd w:id="17"/>
    </w:p>
    <w:p w:rsidR="00A713A1" w:rsidRPr="0004109B" w:rsidRDefault="00A713A1" w:rsidP="0004109B">
      <w:pPr>
        <w:spacing w:line="360" w:lineRule="auto"/>
        <w:jc w:val="both"/>
        <w:rPr>
          <w:rFonts w:ascii="Times New Roman" w:hAnsi="Times New Roman" w:cs="Times New Roman"/>
          <w:sz w:val="24"/>
          <w:szCs w:val="24"/>
        </w:rPr>
      </w:pPr>
      <w:r w:rsidRPr="00A713A1">
        <w:rPr>
          <w:rFonts w:ascii="Times New Roman" w:hAnsi="Times New Roman" w:cs="Times New Roman"/>
          <w:sz w:val="24"/>
          <w:szCs w:val="24"/>
        </w:rPr>
        <w:t>Prescription drugs or provider-based, psychological, or invasive therapies are commonly used to treat chronic back pain, but they are often unsuccessful, expensive, and have unfavourable adverse reactions. Patient-centred complimentary treatments that recognize patients' involvement with their own recovery process have always had the ability to offer more appropriate and efficient discomfort treatment care since chronic illness affects the full person (body, soul, and spirits)</w:t>
      </w:r>
      <w:r w:rsidR="00AA4E51">
        <w:rPr>
          <w:rFonts w:ascii="Times New Roman" w:hAnsi="Times New Roman" w:cs="Times New Roman"/>
          <w:sz w:val="24"/>
          <w:szCs w:val="24"/>
        </w:rPr>
        <w:t xml:space="preserve"> (</w:t>
      </w:r>
      <w:r w:rsidR="00AA4E51" w:rsidRPr="00740EDB">
        <w:rPr>
          <w:rFonts w:ascii="Times New Roman" w:hAnsi="Times New Roman" w:cs="Times New Roman"/>
          <w:sz w:val="24"/>
          <w:szCs w:val="24"/>
          <w:lang w:val="en-US"/>
        </w:rPr>
        <w:t>Bridgit Dimond</w:t>
      </w:r>
      <w:r w:rsidR="00AA4E51">
        <w:rPr>
          <w:rFonts w:ascii="Times New Roman" w:hAnsi="Times New Roman" w:cs="Times New Roman"/>
          <w:sz w:val="24"/>
          <w:szCs w:val="24"/>
          <w:lang w:val="en-US"/>
        </w:rPr>
        <w:t xml:space="preserve">, </w:t>
      </w:r>
      <w:r w:rsidR="00AA4E51" w:rsidRPr="00740EDB">
        <w:rPr>
          <w:rFonts w:ascii="Times New Roman" w:hAnsi="Times New Roman" w:cs="Times New Roman"/>
          <w:sz w:val="24"/>
          <w:szCs w:val="24"/>
          <w:lang w:val="en-US"/>
        </w:rPr>
        <w:t>2017</w:t>
      </w:r>
      <w:r w:rsidR="00AA4E51">
        <w:rPr>
          <w:rFonts w:ascii="Times New Roman" w:hAnsi="Times New Roman" w:cs="Times New Roman"/>
          <w:sz w:val="24"/>
          <w:szCs w:val="24"/>
        </w:rPr>
        <w:t>)</w:t>
      </w:r>
      <w:r w:rsidRPr="00A713A1">
        <w:rPr>
          <w:rFonts w:ascii="Times New Roman" w:hAnsi="Times New Roman" w:cs="Times New Roman"/>
          <w:sz w:val="24"/>
          <w:szCs w:val="24"/>
        </w:rPr>
        <w:t xml:space="preserve">. Active self-care treatments build a strong and are reasonably simplest and most cost-effective. They enable a far more diversified, </w:t>
      </w:r>
      <w:proofErr w:type="spellStart"/>
      <w:r w:rsidRPr="00A713A1">
        <w:rPr>
          <w:rFonts w:ascii="Times New Roman" w:hAnsi="Times New Roman" w:cs="Times New Roman"/>
          <w:sz w:val="24"/>
          <w:szCs w:val="24"/>
        </w:rPr>
        <w:t>patient-c</w:t>
      </w:r>
      <w:r>
        <w:rPr>
          <w:rFonts w:ascii="Times New Roman" w:hAnsi="Times New Roman" w:cs="Times New Roman"/>
          <w:sz w:val="24"/>
          <w:szCs w:val="24"/>
        </w:rPr>
        <w:t>e</w:t>
      </w:r>
      <w:r w:rsidRPr="00A713A1">
        <w:rPr>
          <w:rFonts w:ascii="Times New Roman" w:hAnsi="Times New Roman" w:cs="Times New Roman"/>
          <w:sz w:val="24"/>
          <w:szCs w:val="24"/>
        </w:rPr>
        <w:t>ntered</w:t>
      </w:r>
      <w:proofErr w:type="spellEnd"/>
      <w:r w:rsidRPr="00A713A1">
        <w:rPr>
          <w:rFonts w:ascii="Times New Roman" w:hAnsi="Times New Roman" w:cs="Times New Roman"/>
          <w:sz w:val="24"/>
          <w:szCs w:val="24"/>
        </w:rPr>
        <w:t xml:space="preserve"> therapy of complicated illnesses.</w:t>
      </w:r>
    </w:p>
    <w:p w:rsidR="0004109B" w:rsidRPr="00AA4E51" w:rsidRDefault="0004109B" w:rsidP="00AA4E51">
      <w:pPr>
        <w:pStyle w:val="Heading1"/>
        <w:spacing w:line="360" w:lineRule="auto"/>
        <w:rPr>
          <w:rFonts w:ascii="Times New Roman" w:hAnsi="Times New Roman" w:cs="Times New Roman"/>
          <w:b/>
          <w:bCs/>
          <w:color w:val="auto"/>
        </w:rPr>
      </w:pPr>
      <w:bookmarkStart w:id="18" w:name="_Toc89529189"/>
      <w:r w:rsidRPr="00AA4E51">
        <w:rPr>
          <w:rFonts w:ascii="Times New Roman" w:hAnsi="Times New Roman" w:cs="Times New Roman"/>
          <w:b/>
          <w:bCs/>
          <w:color w:val="auto"/>
        </w:rPr>
        <w:t>Conclusion</w:t>
      </w:r>
      <w:bookmarkEnd w:id="18"/>
    </w:p>
    <w:p w:rsidR="00A713A1" w:rsidRDefault="00A713A1" w:rsidP="000410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has reflected the overall specifics about complementary therapies that </w:t>
      </w:r>
      <w:r w:rsidR="001A5A12">
        <w:rPr>
          <w:rFonts w:ascii="Times New Roman" w:hAnsi="Times New Roman" w:cs="Times New Roman"/>
          <w:sz w:val="24"/>
          <w:szCs w:val="24"/>
        </w:rPr>
        <w:t>help in healthcare industry. If government focus on its development, it will be the next effective treatment of severe diseases and give comfort to allied patients.</w:t>
      </w:r>
    </w:p>
    <w:p w:rsidR="00CC2FDC" w:rsidRDefault="00CC2FDC" w:rsidP="0004109B">
      <w:pPr>
        <w:spacing w:line="360" w:lineRule="auto"/>
        <w:jc w:val="both"/>
        <w:rPr>
          <w:rFonts w:ascii="Times New Roman" w:hAnsi="Times New Roman" w:cs="Times New Roman"/>
          <w:sz w:val="24"/>
          <w:szCs w:val="24"/>
        </w:rPr>
      </w:pPr>
    </w:p>
    <w:p w:rsidR="00CC2FDC" w:rsidRDefault="00CC2FDC" w:rsidP="0004109B">
      <w:pPr>
        <w:spacing w:line="360" w:lineRule="auto"/>
        <w:jc w:val="both"/>
        <w:rPr>
          <w:rFonts w:ascii="Times New Roman" w:hAnsi="Times New Roman" w:cs="Times New Roman"/>
          <w:sz w:val="24"/>
          <w:szCs w:val="24"/>
        </w:rPr>
      </w:pPr>
    </w:p>
    <w:p w:rsidR="00CC2FDC" w:rsidRDefault="00CC2FDC" w:rsidP="0004109B">
      <w:pPr>
        <w:spacing w:line="360" w:lineRule="auto"/>
        <w:jc w:val="both"/>
        <w:rPr>
          <w:rFonts w:ascii="Times New Roman" w:hAnsi="Times New Roman" w:cs="Times New Roman"/>
          <w:sz w:val="24"/>
          <w:szCs w:val="24"/>
        </w:rPr>
      </w:pPr>
    </w:p>
    <w:p w:rsidR="00CC2FDC" w:rsidRDefault="00CC2FDC" w:rsidP="0004109B">
      <w:pPr>
        <w:spacing w:line="360" w:lineRule="auto"/>
        <w:jc w:val="both"/>
        <w:rPr>
          <w:rFonts w:ascii="Times New Roman" w:hAnsi="Times New Roman" w:cs="Times New Roman"/>
          <w:sz w:val="24"/>
          <w:szCs w:val="24"/>
        </w:rPr>
      </w:pPr>
    </w:p>
    <w:p w:rsidR="00CC2FDC" w:rsidRDefault="00CC2FDC" w:rsidP="0004109B">
      <w:pPr>
        <w:spacing w:line="360" w:lineRule="auto"/>
        <w:jc w:val="both"/>
        <w:rPr>
          <w:rFonts w:ascii="Times New Roman" w:hAnsi="Times New Roman" w:cs="Times New Roman"/>
          <w:sz w:val="24"/>
          <w:szCs w:val="24"/>
        </w:rPr>
      </w:pPr>
    </w:p>
    <w:p w:rsidR="00CC2FDC" w:rsidRDefault="00CC2FDC" w:rsidP="0004109B">
      <w:pPr>
        <w:spacing w:line="360" w:lineRule="auto"/>
        <w:jc w:val="both"/>
        <w:rPr>
          <w:rFonts w:ascii="Times New Roman" w:hAnsi="Times New Roman" w:cs="Times New Roman"/>
          <w:sz w:val="24"/>
          <w:szCs w:val="24"/>
        </w:rPr>
      </w:pPr>
    </w:p>
    <w:p w:rsidR="00CC2FDC" w:rsidRDefault="00CC2FDC" w:rsidP="0004109B">
      <w:pPr>
        <w:spacing w:line="360" w:lineRule="auto"/>
        <w:jc w:val="both"/>
        <w:rPr>
          <w:rFonts w:ascii="Times New Roman" w:hAnsi="Times New Roman" w:cs="Times New Roman"/>
          <w:sz w:val="24"/>
          <w:szCs w:val="24"/>
        </w:rPr>
      </w:pPr>
    </w:p>
    <w:p w:rsidR="00CC2FDC" w:rsidRDefault="00CC2FDC" w:rsidP="0004109B">
      <w:pPr>
        <w:spacing w:line="360" w:lineRule="auto"/>
        <w:jc w:val="both"/>
        <w:rPr>
          <w:rFonts w:ascii="Times New Roman" w:hAnsi="Times New Roman" w:cs="Times New Roman"/>
          <w:sz w:val="24"/>
          <w:szCs w:val="24"/>
        </w:rPr>
      </w:pPr>
    </w:p>
    <w:p w:rsidR="00CC2FDC" w:rsidRDefault="00CC2FDC" w:rsidP="0004109B">
      <w:pPr>
        <w:spacing w:line="360" w:lineRule="auto"/>
        <w:jc w:val="both"/>
        <w:rPr>
          <w:rFonts w:ascii="Times New Roman" w:hAnsi="Times New Roman" w:cs="Times New Roman"/>
          <w:sz w:val="24"/>
          <w:szCs w:val="24"/>
        </w:rPr>
      </w:pPr>
    </w:p>
    <w:p w:rsidR="00CC2FDC" w:rsidRDefault="00CC2FDC" w:rsidP="0004109B">
      <w:pPr>
        <w:spacing w:line="360" w:lineRule="auto"/>
        <w:jc w:val="both"/>
        <w:rPr>
          <w:rFonts w:ascii="Times New Roman" w:hAnsi="Times New Roman" w:cs="Times New Roman"/>
          <w:sz w:val="24"/>
          <w:szCs w:val="24"/>
        </w:rPr>
      </w:pPr>
    </w:p>
    <w:p w:rsidR="00CC2FDC" w:rsidRDefault="00CC2FDC" w:rsidP="0004109B">
      <w:pPr>
        <w:spacing w:line="360" w:lineRule="auto"/>
        <w:jc w:val="both"/>
        <w:rPr>
          <w:rFonts w:ascii="Times New Roman" w:hAnsi="Times New Roman" w:cs="Times New Roman"/>
          <w:sz w:val="24"/>
          <w:szCs w:val="24"/>
        </w:rPr>
      </w:pPr>
    </w:p>
    <w:p w:rsidR="00CC2FDC" w:rsidRDefault="00CC2FDC" w:rsidP="0004109B">
      <w:pPr>
        <w:spacing w:line="360" w:lineRule="auto"/>
        <w:jc w:val="both"/>
        <w:rPr>
          <w:rFonts w:ascii="Times New Roman" w:hAnsi="Times New Roman" w:cs="Times New Roman"/>
          <w:sz w:val="24"/>
          <w:szCs w:val="24"/>
        </w:rPr>
      </w:pPr>
    </w:p>
    <w:p w:rsidR="00CC2FDC" w:rsidRDefault="00CC2FDC" w:rsidP="0004109B">
      <w:pPr>
        <w:spacing w:line="360" w:lineRule="auto"/>
        <w:jc w:val="both"/>
        <w:rPr>
          <w:rFonts w:ascii="Times New Roman" w:hAnsi="Times New Roman" w:cs="Times New Roman"/>
          <w:sz w:val="24"/>
          <w:szCs w:val="24"/>
        </w:rPr>
      </w:pPr>
    </w:p>
    <w:p w:rsidR="00CC2FDC" w:rsidRDefault="00CC2FDC" w:rsidP="0004109B">
      <w:pPr>
        <w:spacing w:line="360" w:lineRule="auto"/>
        <w:jc w:val="both"/>
        <w:rPr>
          <w:rFonts w:ascii="Times New Roman" w:hAnsi="Times New Roman" w:cs="Times New Roman"/>
          <w:sz w:val="24"/>
          <w:szCs w:val="24"/>
        </w:rPr>
      </w:pPr>
    </w:p>
    <w:p w:rsidR="00CC2FDC" w:rsidRPr="0004109B" w:rsidRDefault="00CC2FDC" w:rsidP="0004109B">
      <w:pPr>
        <w:spacing w:line="360" w:lineRule="auto"/>
        <w:jc w:val="both"/>
        <w:rPr>
          <w:rFonts w:ascii="Times New Roman" w:hAnsi="Times New Roman" w:cs="Times New Roman"/>
          <w:sz w:val="24"/>
          <w:szCs w:val="24"/>
        </w:rPr>
      </w:pPr>
    </w:p>
    <w:p w:rsidR="00EC0383" w:rsidRPr="00AA4E51" w:rsidRDefault="0004109B" w:rsidP="00AA4E51">
      <w:pPr>
        <w:pStyle w:val="Heading1"/>
        <w:spacing w:line="360" w:lineRule="auto"/>
        <w:rPr>
          <w:rFonts w:ascii="Times New Roman" w:hAnsi="Times New Roman" w:cs="Times New Roman"/>
          <w:b/>
          <w:bCs/>
          <w:color w:val="auto"/>
        </w:rPr>
      </w:pPr>
      <w:bookmarkStart w:id="19" w:name="_Toc89529190"/>
      <w:r w:rsidRPr="00AA4E51">
        <w:rPr>
          <w:rFonts w:ascii="Times New Roman" w:hAnsi="Times New Roman" w:cs="Times New Roman"/>
          <w:b/>
          <w:bCs/>
          <w:color w:val="auto"/>
        </w:rPr>
        <w:t>References</w:t>
      </w:r>
      <w:bookmarkEnd w:id="19"/>
    </w:p>
    <w:p w:rsidR="00740EDB" w:rsidRPr="00740EDB" w:rsidRDefault="00740EDB" w:rsidP="00740EDB">
      <w:pPr>
        <w:spacing w:line="360" w:lineRule="auto"/>
        <w:jc w:val="both"/>
        <w:rPr>
          <w:rFonts w:ascii="Times New Roman" w:hAnsi="Times New Roman" w:cs="Times New Roman"/>
          <w:sz w:val="24"/>
          <w:szCs w:val="24"/>
          <w:lang w:val="en-US"/>
        </w:rPr>
      </w:pPr>
      <w:r w:rsidRPr="00740EDB">
        <w:rPr>
          <w:rFonts w:ascii="Times New Roman" w:hAnsi="Times New Roman" w:cs="Times New Roman"/>
          <w:sz w:val="24"/>
          <w:szCs w:val="24"/>
          <w:lang w:val="en-US"/>
        </w:rPr>
        <w:t xml:space="preserve">Bridgit Dimond (2017). </w:t>
      </w:r>
      <w:r w:rsidRPr="00740EDB">
        <w:rPr>
          <w:rFonts w:ascii="Times New Roman" w:hAnsi="Times New Roman" w:cs="Times New Roman"/>
          <w:i/>
          <w:iCs/>
          <w:sz w:val="24"/>
          <w:szCs w:val="24"/>
          <w:lang w:val="en-US"/>
        </w:rPr>
        <w:t>The legal aspects of complementary therapy practice: a guide for health care professionals</w:t>
      </w:r>
      <w:r w:rsidRPr="00740EDB">
        <w:rPr>
          <w:rFonts w:ascii="Times New Roman" w:hAnsi="Times New Roman" w:cs="Times New Roman"/>
          <w:sz w:val="24"/>
          <w:szCs w:val="24"/>
          <w:lang w:val="en-US"/>
        </w:rPr>
        <w:t>. 4th ed. Edinburgh; New York: Churchill Livingstone.</w:t>
      </w:r>
    </w:p>
    <w:p w:rsidR="00740EDB" w:rsidRPr="00740EDB" w:rsidRDefault="00740EDB" w:rsidP="00740EDB">
      <w:pPr>
        <w:spacing w:line="360" w:lineRule="auto"/>
        <w:jc w:val="both"/>
        <w:rPr>
          <w:rFonts w:ascii="Times New Roman" w:hAnsi="Times New Roman" w:cs="Times New Roman"/>
          <w:sz w:val="24"/>
          <w:szCs w:val="24"/>
          <w:lang w:val="en-US"/>
        </w:rPr>
      </w:pPr>
      <w:r w:rsidRPr="00740EDB">
        <w:rPr>
          <w:rFonts w:ascii="Times New Roman" w:hAnsi="Times New Roman" w:cs="Times New Roman"/>
          <w:sz w:val="24"/>
          <w:szCs w:val="24"/>
          <w:lang w:val="en-US"/>
        </w:rPr>
        <w:t xml:space="preserve">Gibson, S.L.M. (2019). Complementary medicine: future options. </w:t>
      </w:r>
      <w:r w:rsidRPr="00740EDB">
        <w:rPr>
          <w:rFonts w:ascii="Times New Roman" w:hAnsi="Times New Roman" w:cs="Times New Roman"/>
          <w:i/>
          <w:iCs/>
          <w:sz w:val="24"/>
          <w:szCs w:val="24"/>
          <w:lang w:val="en-US"/>
        </w:rPr>
        <w:t>Complementary Therapies in Medicine</w:t>
      </w:r>
      <w:r w:rsidRPr="00740EDB">
        <w:rPr>
          <w:rFonts w:ascii="Times New Roman" w:hAnsi="Times New Roman" w:cs="Times New Roman"/>
          <w:sz w:val="24"/>
          <w:szCs w:val="24"/>
          <w:lang w:val="en-US"/>
        </w:rPr>
        <w:t>, 2(4), pp.227–228.</w:t>
      </w:r>
    </w:p>
    <w:p w:rsidR="00740EDB" w:rsidRPr="00740EDB" w:rsidRDefault="00740EDB" w:rsidP="00740EDB">
      <w:pPr>
        <w:spacing w:line="360" w:lineRule="auto"/>
        <w:jc w:val="both"/>
        <w:rPr>
          <w:rFonts w:ascii="Times New Roman" w:hAnsi="Times New Roman" w:cs="Times New Roman"/>
          <w:sz w:val="24"/>
          <w:szCs w:val="24"/>
          <w:lang w:val="en-US"/>
        </w:rPr>
      </w:pPr>
      <w:r w:rsidRPr="00740EDB">
        <w:rPr>
          <w:rFonts w:ascii="Times New Roman" w:hAnsi="Times New Roman" w:cs="Times New Roman"/>
          <w:sz w:val="24"/>
          <w:szCs w:val="24"/>
          <w:lang w:val="en-US"/>
        </w:rPr>
        <w:t xml:space="preserve">Harold, S.A. (2018). </w:t>
      </w:r>
      <w:r w:rsidRPr="00740EDB">
        <w:rPr>
          <w:rFonts w:ascii="Times New Roman" w:hAnsi="Times New Roman" w:cs="Times New Roman"/>
          <w:i/>
          <w:iCs/>
          <w:sz w:val="24"/>
          <w:szCs w:val="24"/>
          <w:lang w:val="en-US"/>
        </w:rPr>
        <w:t>Marketing your complementary therapy practice: 101 tried and tested ways to attract and retain clients</w:t>
      </w:r>
      <w:r w:rsidRPr="00740EDB">
        <w:rPr>
          <w:rFonts w:ascii="Times New Roman" w:hAnsi="Times New Roman" w:cs="Times New Roman"/>
          <w:sz w:val="24"/>
          <w:szCs w:val="24"/>
          <w:lang w:val="en-US"/>
        </w:rPr>
        <w:t>. 3rd ed. Oxford: How to Books, pp.456–478.</w:t>
      </w:r>
    </w:p>
    <w:p w:rsidR="00740EDB" w:rsidRPr="00740EDB" w:rsidRDefault="00740EDB" w:rsidP="00740EDB">
      <w:pPr>
        <w:spacing w:line="360" w:lineRule="auto"/>
        <w:jc w:val="both"/>
        <w:rPr>
          <w:rFonts w:ascii="Times New Roman" w:hAnsi="Times New Roman" w:cs="Times New Roman"/>
          <w:sz w:val="24"/>
          <w:szCs w:val="24"/>
          <w:lang w:val="en-US"/>
        </w:rPr>
      </w:pPr>
      <w:r w:rsidRPr="00740EDB">
        <w:rPr>
          <w:rFonts w:ascii="Times New Roman" w:hAnsi="Times New Roman" w:cs="Times New Roman"/>
          <w:sz w:val="24"/>
          <w:szCs w:val="24"/>
          <w:lang w:val="en-US"/>
        </w:rPr>
        <w:t xml:space="preserve">Keller, J. (2017). </w:t>
      </w:r>
      <w:r w:rsidRPr="00740EDB">
        <w:rPr>
          <w:rFonts w:ascii="Times New Roman" w:hAnsi="Times New Roman" w:cs="Times New Roman"/>
          <w:i/>
          <w:iCs/>
          <w:sz w:val="24"/>
          <w:szCs w:val="24"/>
          <w:lang w:val="en-US"/>
        </w:rPr>
        <w:t>Types of Complementary Therapies</w:t>
      </w:r>
      <w:r w:rsidRPr="00740EDB">
        <w:rPr>
          <w:rFonts w:ascii="Times New Roman" w:hAnsi="Times New Roman" w:cs="Times New Roman"/>
          <w:sz w:val="24"/>
          <w:szCs w:val="24"/>
          <w:lang w:val="en-US"/>
        </w:rPr>
        <w:t>. Cancer.net.</w:t>
      </w:r>
    </w:p>
    <w:p w:rsidR="00740EDB" w:rsidRPr="00740EDB" w:rsidRDefault="00740EDB" w:rsidP="00740EDB">
      <w:pPr>
        <w:spacing w:line="360" w:lineRule="auto"/>
        <w:jc w:val="both"/>
        <w:rPr>
          <w:rFonts w:ascii="Times New Roman" w:hAnsi="Times New Roman" w:cs="Times New Roman"/>
          <w:sz w:val="24"/>
          <w:szCs w:val="24"/>
          <w:lang w:val="en-US"/>
        </w:rPr>
      </w:pPr>
      <w:r w:rsidRPr="00740EDB">
        <w:rPr>
          <w:rFonts w:ascii="Times New Roman" w:hAnsi="Times New Roman" w:cs="Times New Roman"/>
          <w:sz w:val="24"/>
          <w:szCs w:val="24"/>
          <w:lang w:val="en-US"/>
        </w:rPr>
        <w:t xml:space="preserve">Milla, M. (2017). </w:t>
      </w:r>
      <w:r w:rsidRPr="00740EDB">
        <w:rPr>
          <w:rFonts w:ascii="Times New Roman" w:hAnsi="Times New Roman" w:cs="Times New Roman"/>
          <w:i/>
          <w:iCs/>
          <w:sz w:val="24"/>
          <w:szCs w:val="24"/>
          <w:lang w:val="en-US"/>
        </w:rPr>
        <w:t>Complementary therapies | betterhealth.vic.gov.au</w:t>
      </w:r>
      <w:r w:rsidRPr="00740EDB">
        <w:rPr>
          <w:rFonts w:ascii="Times New Roman" w:hAnsi="Times New Roman" w:cs="Times New Roman"/>
          <w:sz w:val="24"/>
          <w:szCs w:val="24"/>
          <w:lang w:val="en-US"/>
        </w:rPr>
        <w:t xml:space="preserve">. [online] Available at: </w:t>
      </w:r>
      <w:hyperlink r:id="rId6" w:anchor="why-people-use-complementary-therapies" w:history="1">
        <w:r w:rsidRPr="00740EDB">
          <w:rPr>
            <w:rStyle w:val="Hyperlink"/>
            <w:rFonts w:ascii="Times New Roman" w:hAnsi="Times New Roman" w:cs="Times New Roman"/>
            <w:sz w:val="24"/>
            <w:szCs w:val="24"/>
            <w:lang w:val="en-US"/>
          </w:rPr>
          <w:t>https://www.betterhealth.vic.gov.au/health/ConditionsAndTreatments/complementary-therapies#why-people-use-complementary-therapies</w:t>
        </w:r>
      </w:hyperlink>
      <w:r w:rsidRPr="00740EDB">
        <w:rPr>
          <w:rFonts w:ascii="Times New Roman" w:hAnsi="Times New Roman" w:cs="Times New Roman"/>
          <w:sz w:val="24"/>
          <w:szCs w:val="24"/>
          <w:lang w:val="en-US"/>
        </w:rPr>
        <w:t>.</w:t>
      </w:r>
    </w:p>
    <w:p w:rsidR="00740EDB" w:rsidRPr="00740EDB" w:rsidRDefault="00740EDB" w:rsidP="00740EDB">
      <w:pPr>
        <w:spacing w:line="360" w:lineRule="auto"/>
        <w:jc w:val="both"/>
        <w:rPr>
          <w:rFonts w:ascii="Times New Roman" w:hAnsi="Times New Roman" w:cs="Times New Roman"/>
          <w:sz w:val="24"/>
          <w:szCs w:val="24"/>
          <w:lang w:val="en-US"/>
        </w:rPr>
      </w:pPr>
      <w:r w:rsidRPr="00740EDB">
        <w:rPr>
          <w:rFonts w:ascii="Times New Roman" w:hAnsi="Times New Roman" w:cs="Times New Roman"/>
          <w:sz w:val="24"/>
          <w:szCs w:val="24"/>
          <w:lang w:val="en-US"/>
        </w:rPr>
        <w:t xml:space="preserve">NewmanTurner, R. (2016). COMPLEMENTARY THERAPIES ON THE INTERNET. </w:t>
      </w:r>
      <w:r w:rsidRPr="00740EDB">
        <w:rPr>
          <w:rFonts w:ascii="Times New Roman" w:hAnsi="Times New Roman" w:cs="Times New Roman"/>
          <w:i/>
          <w:iCs/>
          <w:sz w:val="24"/>
          <w:szCs w:val="24"/>
          <w:lang w:val="en-US"/>
        </w:rPr>
        <w:t>Complementary Therapies in Medicine</w:t>
      </w:r>
      <w:r w:rsidRPr="00740EDB">
        <w:rPr>
          <w:rFonts w:ascii="Times New Roman" w:hAnsi="Times New Roman" w:cs="Times New Roman"/>
          <w:sz w:val="24"/>
          <w:szCs w:val="24"/>
          <w:lang w:val="en-US"/>
        </w:rPr>
        <w:t>, 11(3), p.204.</w:t>
      </w:r>
    </w:p>
    <w:p w:rsidR="00740EDB" w:rsidRPr="00740EDB" w:rsidRDefault="00740EDB" w:rsidP="00740EDB">
      <w:pPr>
        <w:spacing w:line="360" w:lineRule="auto"/>
        <w:jc w:val="both"/>
        <w:rPr>
          <w:rFonts w:ascii="Times New Roman" w:hAnsi="Times New Roman" w:cs="Times New Roman"/>
          <w:sz w:val="24"/>
          <w:szCs w:val="24"/>
          <w:lang w:val="en-US"/>
        </w:rPr>
      </w:pPr>
      <w:r w:rsidRPr="00740EDB">
        <w:rPr>
          <w:rFonts w:ascii="Times New Roman" w:hAnsi="Times New Roman" w:cs="Times New Roman"/>
          <w:sz w:val="24"/>
          <w:szCs w:val="24"/>
          <w:lang w:val="en-US"/>
        </w:rPr>
        <w:t xml:space="preserve">Rankin-Box, D. and </w:t>
      </w:r>
      <w:proofErr w:type="spellStart"/>
      <w:r w:rsidRPr="00740EDB">
        <w:rPr>
          <w:rFonts w:ascii="Times New Roman" w:hAnsi="Times New Roman" w:cs="Times New Roman"/>
          <w:sz w:val="24"/>
          <w:szCs w:val="24"/>
          <w:lang w:val="en-US"/>
        </w:rPr>
        <w:t>Stevensen</w:t>
      </w:r>
      <w:proofErr w:type="spellEnd"/>
      <w:r w:rsidRPr="00740EDB">
        <w:rPr>
          <w:rFonts w:ascii="Times New Roman" w:hAnsi="Times New Roman" w:cs="Times New Roman"/>
          <w:sz w:val="24"/>
          <w:szCs w:val="24"/>
          <w:lang w:val="en-US"/>
        </w:rPr>
        <w:t xml:space="preserve">, C. (2017). Complementary Therapies in Nursing and Midwifery 1st Annual Award for Excellence in Complementary Therapies. </w:t>
      </w:r>
      <w:r w:rsidRPr="00740EDB">
        <w:rPr>
          <w:rFonts w:ascii="Times New Roman" w:hAnsi="Times New Roman" w:cs="Times New Roman"/>
          <w:i/>
          <w:iCs/>
          <w:sz w:val="24"/>
          <w:szCs w:val="24"/>
          <w:lang w:val="en-US"/>
        </w:rPr>
        <w:t>Complementary Therapies in Nursing and Midwifery</w:t>
      </w:r>
      <w:r w:rsidRPr="00740EDB">
        <w:rPr>
          <w:rFonts w:ascii="Times New Roman" w:hAnsi="Times New Roman" w:cs="Times New Roman"/>
          <w:sz w:val="24"/>
          <w:szCs w:val="24"/>
          <w:lang w:val="en-US"/>
        </w:rPr>
        <w:t>, 5(4), p.98.</w:t>
      </w:r>
    </w:p>
    <w:p w:rsidR="00740EDB" w:rsidRPr="00740EDB" w:rsidRDefault="00740EDB" w:rsidP="00740EDB">
      <w:pPr>
        <w:spacing w:line="360" w:lineRule="auto"/>
        <w:jc w:val="both"/>
        <w:rPr>
          <w:rFonts w:ascii="Times New Roman" w:hAnsi="Times New Roman" w:cs="Times New Roman"/>
          <w:sz w:val="24"/>
          <w:szCs w:val="24"/>
          <w:lang w:val="en-US"/>
        </w:rPr>
      </w:pPr>
      <w:r w:rsidRPr="00740EDB">
        <w:rPr>
          <w:rFonts w:ascii="Times New Roman" w:hAnsi="Times New Roman" w:cs="Times New Roman"/>
          <w:sz w:val="24"/>
          <w:szCs w:val="24"/>
          <w:lang w:val="en-US"/>
        </w:rPr>
        <w:t xml:space="preserve">Vickers, A. (2019a). Complementary medicine or antagonistic medicine? </w:t>
      </w:r>
      <w:r w:rsidRPr="00740EDB">
        <w:rPr>
          <w:rFonts w:ascii="Times New Roman" w:hAnsi="Times New Roman" w:cs="Times New Roman"/>
          <w:i/>
          <w:iCs/>
          <w:sz w:val="24"/>
          <w:szCs w:val="24"/>
          <w:lang w:val="en-US"/>
        </w:rPr>
        <w:t>Complementary Therapies in Medicine</w:t>
      </w:r>
      <w:r w:rsidRPr="00740EDB">
        <w:rPr>
          <w:rFonts w:ascii="Times New Roman" w:hAnsi="Times New Roman" w:cs="Times New Roman"/>
          <w:sz w:val="24"/>
          <w:szCs w:val="24"/>
          <w:lang w:val="en-US"/>
        </w:rPr>
        <w:t>, 7(3), p.125.</w:t>
      </w:r>
    </w:p>
    <w:p w:rsidR="00740EDB" w:rsidRPr="00740EDB" w:rsidRDefault="00740EDB" w:rsidP="00740EDB">
      <w:pPr>
        <w:spacing w:line="360" w:lineRule="auto"/>
        <w:jc w:val="both"/>
        <w:rPr>
          <w:rFonts w:ascii="Times New Roman" w:hAnsi="Times New Roman" w:cs="Times New Roman"/>
          <w:sz w:val="24"/>
          <w:szCs w:val="24"/>
          <w:lang w:val="en-US"/>
        </w:rPr>
      </w:pPr>
      <w:r w:rsidRPr="00740EDB">
        <w:rPr>
          <w:rFonts w:ascii="Times New Roman" w:hAnsi="Times New Roman" w:cs="Times New Roman"/>
          <w:sz w:val="24"/>
          <w:szCs w:val="24"/>
          <w:lang w:val="en-US"/>
        </w:rPr>
        <w:t xml:space="preserve">Vickers, A. (2019b). Complementary medicine research: an international perspective. </w:t>
      </w:r>
      <w:r w:rsidRPr="00740EDB">
        <w:rPr>
          <w:rFonts w:ascii="Times New Roman" w:hAnsi="Times New Roman" w:cs="Times New Roman"/>
          <w:i/>
          <w:iCs/>
          <w:sz w:val="24"/>
          <w:szCs w:val="24"/>
          <w:lang w:val="en-US"/>
        </w:rPr>
        <w:t>Complementary Therapies in Medicine</w:t>
      </w:r>
      <w:r w:rsidRPr="00740EDB">
        <w:rPr>
          <w:rFonts w:ascii="Times New Roman" w:hAnsi="Times New Roman" w:cs="Times New Roman"/>
          <w:sz w:val="24"/>
          <w:szCs w:val="24"/>
          <w:lang w:val="en-US"/>
        </w:rPr>
        <w:t>, 2(4), pp.225–226.</w:t>
      </w:r>
    </w:p>
    <w:p w:rsidR="00740EDB" w:rsidRPr="00740EDB" w:rsidRDefault="00740EDB" w:rsidP="00740EDB">
      <w:pPr>
        <w:spacing w:line="360" w:lineRule="auto"/>
        <w:jc w:val="both"/>
        <w:rPr>
          <w:rFonts w:ascii="Times New Roman" w:hAnsi="Times New Roman" w:cs="Times New Roman"/>
          <w:sz w:val="24"/>
          <w:szCs w:val="24"/>
          <w:lang w:val="en-US"/>
        </w:rPr>
      </w:pPr>
      <w:r w:rsidRPr="00740EDB">
        <w:rPr>
          <w:rFonts w:ascii="Times New Roman" w:hAnsi="Times New Roman" w:cs="Times New Roman"/>
          <w:sz w:val="24"/>
          <w:szCs w:val="24"/>
          <w:lang w:val="en-US"/>
        </w:rPr>
        <w:t xml:space="preserve">Vickers, A.J. (2019c). Complementary medicine, intermediate medicine and the degree of intervention. </w:t>
      </w:r>
      <w:r w:rsidRPr="00740EDB">
        <w:rPr>
          <w:rFonts w:ascii="Times New Roman" w:hAnsi="Times New Roman" w:cs="Times New Roman"/>
          <w:i/>
          <w:iCs/>
          <w:sz w:val="24"/>
          <w:szCs w:val="24"/>
          <w:lang w:val="en-US"/>
        </w:rPr>
        <w:t>Complementary Therapies in Medicine</w:t>
      </w:r>
      <w:r w:rsidRPr="00740EDB">
        <w:rPr>
          <w:rFonts w:ascii="Times New Roman" w:hAnsi="Times New Roman" w:cs="Times New Roman"/>
          <w:sz w:val="24"/>
          <w:szCs w:val="24"/>
          <w:lang w:val="en-US"/>
        </w:rPr>
        <w:t>, 2(3), pp.123–127.</w:t>
      </w:r>
    </w:p>
    <w:p w:rsidR="00740EDB" w:rsidRPr="00740EDB" w:rsidRDefault="00740EDB" w:rsidP="00740EDB">
      <w:pPr>
        <w:spacing w:line="360" w:lineRule="auto"/>
        <w:jc w:val="both"/>
        <w:rPr>
          <w:rFonts w:ascii="Times New Roman" w:hAnsi="Times New Roman" w:cs="Times New Roman"/>
          <w:sz w:val="24"/>
          <w:szCs w:val="24"/>
          <w:lang w:val="en-US"/>
        </w:rPr>
      </w:pPr>
      <w:r w:rsidRPr="00740EDB">
        <w:rPr>
          <w:rFonts w:ascii="Times New Roman" w:hAnsi="Times New Roman" w:cs="Times New Roman"/>
          <w:sz w:val="24"/>
          <w:szCs w:val="24"/>
          <w:lang w:val="en-US"/>
        </w:rPr>
        <w:lastRenderedPageBreak/>
        <w:t xml:space="preserve">White, A. (2016). EVIDENCE-BASED COMPLEMENTARY MEDICINE: INTERNATIONAL CONGRESS ON CLINICAL RESEARCH AND QUALITY MANAGEMENT IN COMPLEMENTARY MEDICINE MUNICH GERMANY 6Ð8, APRIL 2000. </w:t>
      </w:r>
      <w:r w:rsidRPr="00740EDB">
        <w:rPr>
          <w:rFonts w:ascii="Times New Roman" w:hAnsi="Times New Roman" w:cs="Times New Roman"/>
          <w:i/>
          <w:iCs/>
          <w:sz w:val="24"/>
          <w:szCs w:val="24"/>
          <w:lang w:val="en-US"/>
        </w:rPr>
        <w:t>Complementary Therapies in Medicine</w:t>
      </w:r>
      <w:r w:rsidRPr="00740EDB">
        <w:rPr>
          <w:rFonts w:ascii="Times New Roman" w:hAnsi="Times New Roman" w:cs="Times New Roman"/>
          <w:sz w:val="24"/>
          <w:szCs w:val="24"/>
          <w:lang w:val="en-US"/>
        </w:rPr>
        <w:t>, 8(2), pp.134–135.</w:t>
      </w:r>
    </w:p>
    <w:p w:rsidR="00740EDB" w:rsidRPr="00740EDB" w:rsidRDefault="00740EDB" w:rsidP="0004109B">
      <w:pPr>
        <w:spacing w:line="360" w:lineRule="auto"/>
        <w:jc w:val="both"/>
        <w:rPr>
          <w:rFonts w:ascii="Times New Roman" w:hAnsi="Times New Roman" w:cs="Times New Roman"/>
          <w:sz w:val="24"/>
          <w:szCs w:val="24"/>
        </w:rPr>
      </w:pPr>
    </w:p>
    <w:sectPr w:rsidR="00740EDB" w:rsidRPr="00740EDB" w:rsidSect="00385A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09B"/>
    <w:rsid w:val="0004109B"/>
    <w:rsid w:val="000806FB"/>
    <w:rsid w:val="001A5A12"/>
    <w:rsid w:val="00227E27"/>
    <w:rsid w:val="00300178"/>
    <w:rsid w:val="0031114F"/>
    <w:rsid w:val="00385AA5"/>
    <w:rsid w:val="003B1664"/>
    <w:rsid w:val="005542AC"/>
    <w:rsid w:val="005C5C7A"/>
    <w:rsid w:val="006E263D"/>
    <w:rsid w:val="006E6ED5"/>
    <w:rsid w:val="006F6308"/>
    <w:rsid w:val="00740EDB"/>
    <w:rsid w:val="00804000"/>
    <w:rsid w:val="00927172"/>
    <w:rsid w:val="00933308"/>
    <w:rsid w:val="00A713A1"/>
    <w:rsid w:val="00AA4E51"/>
    <w:rsid w:val="00AE7578"/>
    <w:rsid w:val="00B06847"/>
    <w:rsid w:val="00B46DCA"/>
    <w:rsid w:val="00B56292"/>
    <w:rsid w:val="00C2636D"/>
    <w:rsid w:val="00CA4C89"/>
    <w:rsid w:val="00CC2FDC"/>
    <w:rsid w:val="00D02291"/>
    <w:rsid w:val="00EC0383"/>
    <w:rsid w:val="00FB57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B491E"/>
  <w15:docId w15:val="{97F75475-3040-9845-AC8F-21F499BFF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308"/>
  </w:style>
  <w:style w:type="paragraph" w:styleId="Heading1">
    <w:name w:val="heading 1"/>
    <w:basedOn w:val="Normal"/>
    <w:next w:val="Normal"/>
    <w:link w:val="Heading1Char"/>
    <w:uiPriority w:val="9"/>
    <w:qFormat/>
    <w:rsid w:val="00AA4E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2F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0EDB"/>
    <w:rPr>
      <w:color w:val="0563C1" w:themeColor="hyperlink"/>
      <w:u w:val="single"/>
    </w:rPr>
  </w:style>
  <w:style w:type="character" w:customStyle="1" w:styleId="UnresolvedMention1">
    <w:name w:val="Unresolved Mention1"/>
    <w:basedOn w:val="DefaultParagraphFont"/>
    <w:uiPriority w:val="99"/>
    <w:semiHidden/>
    <w:unhideWhenUsed/>
    <w:rsid w:val="00740EDB"/>
    <w:rPr>
      <w:color w:val="605E5C"/>
      <w:shd w:val="clear" w:color="auto" w:fill="E1DFDD"/>
    </w:rPr>
  </w:style>
  <w:style w:type="character" w:customStyle="1" w:styleId="Heading1Char">
    <w:name w:val="Heading 1 Char"/>
    <w:basedOn w:val="DefaultParagraphFont"/>
    <w:link w:val="Heading1"/>
    <w:uiPriority w:val="9"/>
    <w:rsid w:val="00AA4E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4E51"/>
    <w:pPr>
      <w:outlineLvl w:val="9"/>
    </w:pPr>
    <w:rPr>
      <w:lang w:val="en-US"/>
    </w:rPr>
  </w:style>
  <w:style w:type="paragraph" w:styleId="TOC1">
    <w:name w:val="toc 1"/>
    <w:basedOn w:val="Normal"/>
    <w:next w:val="Normal"/>
    <w:autoRedefine/>
    <w:uiPriority w:val="39"/>
    <w:unhideWhenUsed/>
    <w:rsid w:val="00AA4E51"/>
    <w:pPr>
      <w:spacing w:after="100"/>
    </w:pPr>
  </w:style>
  <w:style w:type="character" w:customStyle="1" w:styleId="Heading2Char">
    <w:name w:val="Heading 2 Char"/>
    <w:basedOn w:val="DefaultParagraphFont"/>
    <w:link w:val="Heading2"/>
    <w:uiPriority w:val="9"/>
    <w:rsid w:val="00CC2FD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C2FDC"/>
    <w:pPr>
      <w:spacing w:after="100"/>
      <w:ind w:left="220"/>
    </w:pPr>
  </w:style>
  <w:style w:type="paragraph" w:styleId="BalloonText">
    <w:name w:val="Balloon Text"/>
    <w:basedOn w:val="Normal"/>
    <w:link w:val="BalloonTextChar"/>
    <w:uiPriority w:val="99"/>
    <w:semiHidden/>
    <w:unhideWhenUsed/>
    <w:rsid w:val="005542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42A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472644">
      <w:bodyDiv w:val="1"/>
      <w:marLeft w:val="0"/>
      <w:marRight w:val="0"/>
      <w:marTop w:val="0"/>
      <w:marBottom w:val="0"/>
      <w:divBdr>
        <w:top w:val="none" w:sz="0" w:space="0" w:color="auto"/>
        <w:left w:val="none" w:sz="0" w:space="0" w:color="auto"/>
        <w:bottom w:val="none" w:sz="0" w:space="0" w:color="auto"/>
        <w:right w:val="none" w:sz="0" w:space="0" w:color="auto"/>
      </w:divBdr>
    </w:div>
    <w:div w:id="1809130926">
      <w:bodyDiv w:val="1"/>
      <w:marLeft w:val="0"/>
      <w:marRight w:val="0"/>
      <w:marTop w:val="0"/>
      <w:marBottom w:val="0"/>
      <w:divBdr>
        <w:top w:val="none" w:sz="0" w:space="0" w:color="auto"/>
        <w:left w:val="none" w:sz="0" w:space="0" w:color="auto"/>
        <w:bottom w:val="none" w:sz="0" w:space="0" w:color="auto"/>
        <w:right w:val="none" w:sz="0" w:space="0" w:color="auto"/>
      </w:divBdr>
    </w:div>
    <w:div w:id="1980184089">
      <w:bodyDiv w:val="1"/>
      <w:marLeft w:val="0"/>
      <w:marRight w:val="0"/>
      <w:marTop w:val="0"/>
      <w:marBottom w:val="0"/>
      <w:divBdr>
        <w:top w:val="none" w:sz="0" w:space="0" w:color="auto"/>
        <w:left w:val="none" w:sz="0" w:space="0" w:color="auto"/>
        <w:bottom w:val="none" w:sz="0" w:space="0" w:color="auto"/>
        <w:right w:val="none" w:sz="0" w:space="0" w:color="auto"/>
      </w:divBdr>
    </w:div>
    <w:div w:id="2068530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etterhealth.vic.gov.au/health/ConditionsAndTreatments/complementary-therapie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6BEA29-B151-4FF2-8B5C-1B58BC2FDD1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2230</Words>
  <Characters>12713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Taffannum Moumira</dc:creator>
  <cp:keywords/>
  <dc:description/>
  <cp:lastModifiedBy>Badmus Adeshola Omotosho (1914925)</cp:lastModifiedBy>
  <cp:revision>12</cp:revision>
  <dcterms:created xsi:type="dcterms:W3CDTF">2022-01-03T19:41:00Z</dcterms:created>
  <dcterms:modified xsi:type="dcterms:W3CDTF">2022-01-03T19:49:00Z</dcterms:modified>
</cp:coreProperties>
</file>