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39B6260B" w:rsidR="00ED1049" w:rsidRPr="002F580C" w:rsidRDefault="000862E0" w:rsidP="002F580C">
      <w:pPr>
        <w:spacing w:line="360" w:lineRule="auto"/>
        <w:ind w:left="426"/>
        <w:rPr>
          <w:rFonts w:ascii="Arial" w:hAnsi="Arial" w:cs="Arial"/>
        </w:rPr>
      </w:pPr>
      <w:r w:rsidRPr="002F580C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AB0C790" wp14:editId="784F9D0F">
            <wp:simplePos x="0" y="0"/>
            <wp:positionH relativeFrom="margin">
              <wp:posOffset>142240</wp:posOffset>
            </wp:positionH>
            <wp:positionV relativeFrom="paragraph">
              <wp:posOffset>8890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253CFB" w14:textId="70CE699A" w:rsidR="00ED1049" w:rsidRPr="002F580C" w:rsidRDefault="00ED1049" w:rsidP="002F580C">
      <w:pPr>
        <w:spacing w:line="360" w:lineRule="auto"/>
        <w:ind w:left="426"/>
        <w:rPr>
          <w:rFonts w:ascii="Arial" w:hAnsi="Arial" w:cs="Arial"/>
        </w:rPr>
      </w:pPr>
    </w:p>
    <w:p w14:paraId="41A133E3" w14:textId="77777777" w:rsidR="00ED1049" w:rsidRPr="002F580C" w:rsidRDefault="00ED1049" w:rsidP="002F580C">
      <w:pPr>
        <w:spacing w:line="360" w:lineRule="auto"/>
        <w:ind w:left="426"/>
        <w:rPr>
          <w:rFonts w:ascii="Arial" w:hAnsi="Arial" w:cs="Arial"/>
        </w:rPr>
      </w:pPr>
    </w:p>
    <w:p w14:paraId="374EFF97" w14:textId="77777777" w:rsidR="000862E0" w:rsidRPr="002F580C" w:rsidRDefault="000862E0" w:rsidP="002F580C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lang w:val="nl-NL"/>
        </w:rPr>
      </w:pPr>
    </w:p>
    <w:p w14:paraId="4FC9800F" w14:textId="23D751C3" w:rsidR="00ED1049" w:rsidRPr="002F580C" w:rsidRDefault="00ED1049" w:rsidP="002F580C">
      <w:pPr>
        <w:tabs>
          <w:tab w:val="left" w:pos="6540"/>
        </w:tabs>
        <w:spacing w:line="360" w:lineRule="auto"/>
        <w:ind w:left="426"/>
        <w:rPr>
          <w:rFonts w:ascii="Arial" w:hAnsi="Arial" w:cs="Arial"/>
          <w:lang w:val="nl-NL"/>
        </w:rPr>
      </w:pPr>
      <w:r w:rsidRPr="002F580C">
        <w:rPr>
          <w:rFonts w:ascii="Arial" w:hAnsi="Arial" w:cs="Arial"/>
          <w:b/>
          <w:bCs/>
          <w:lang w:val="nl-NL"/>
        </w:rPr>
        <w:t>Student name</w:t>
      </w:r>
      <w:r w:rsidRPr="002F580C">
        <w:rPr>
          <w:rFonts w:ascii="Arial" w:hAnsi="Arial" w:cs="Arial"/>
          <w:lang w:val="nl-NL"/>
        </w:rPr>
        <w:t>:</w:t>
      </w:r>
      <w:r w:rsidR="000862E0" w:rsidRPr="002F580C">
        <w:rPr>
          <w:rFonts w:ascii="Arial" w:hAnsi="Arial" w:cs="Arial"/>
          <w:lang w:val="nl-NL"/>
        </w:rPr>
        <w:t xml:space="preserve"> Jadesola Oluwatomi Hilda Tompson</w:t>
      </w:r>
    </w:p>
    <w:p w14:paraId="00429E76" w14:textId="7F762385" w:rsidR="00ED1049" w:rsidRPr="002F580C" w:rsidRDefault="00ED1049" w:rsidP="002F580C">
      <w:pPr>
        <w:tabs>
          <w:tab w:val="left" w:pos="6540"/>
        </w:tabs>
        <w:spacing w:line="360" w:lineRule="auto"/>
        <w:ind w:left="426"/>
        <w:rPr>
          <w:rFonts w:ascii="Arial" w:hAnsi="Arial" w:cs="Arial"/>
          <w:lang w:val="nl-NL"/>
        </w:rPr>
      </w:pPr>
      <w:r w:rsidRPr="002F580C">
        <w:rPr>
          <w:rFonts w:ascii="Arial" w:hAnsi="Arial" w:cs="Arial"/>
          <w:b/>
          <w:bCs/>
          <w:lang w:val="nl-NL"/>
        </w:rPr>
        <w:t>Student ID</w:t>
      </w:r>
      <w:r w:rsidRPr="002F580C">
        <w:rPr>
          <w:rFonts w:ascii="Arial" w:hAnsi="Arial" w:cs="Arial"/>
          <w:lang w:val="nl-NL"/>
        </w:rPr>
        <w:t>:</w:t>
      </w:r>
      <w:r w:rsidR="009E3AE5" w:rsidRPr="002F580C">
        <w:rPr>
          <w:rFonts w:ascii="Arial" w:hAnsi="Arial" w:cs="Arial"/>
          <w:lang w:val="nl-NL"/>
        </w:rPr>
        <w:t xml:space="preserve"> 2219412</w:t>
      </w:r>
    </w:p>
    <w:p w14:paraId="16C5D4A2" w14:textId="77777777" w:rsidR="00ED1049" w:rsidRPr="002F580C" w:rsidRDefault="00ED1049" w:rsidP="002F580C">
      <w:pPr>
        <w:tabs>
          <w:tab w:val="left" w:pos="6540"/>
        </w:tabs>
        <w:spacing w:line="360" w:lineRule="auto"/>
        <w:ind w:left="426"/>
        <w:rPr>
          <w:rFonts w:ascii="Arial" w:hAnsi="Arial" w:cs="Arial"/>
          <w:lang w:val="nl-NL"/>
        </w:rPr>
      </w:pPr>
    </w:p>
    <w:p w14:paraId="3E7B146F" w14:textId="7DC5353E" w:rsidR="00ED1049" w:rsidRPr="002F580C" w:rsidRDefault="00ED1049" w:rsidP="002F580C">
      <w:pPr>
        <w:tabs>
          <w:tab w:val="left" w:pos="6540"/>
        </w:tabs>
        <w:spacing w:line="360" w:lineRule="auto"/>
        <w:ind w:left="426"/>
        <w:rPr>
          <w:rFonts w:ascii="Arial" w:hAnsi="Arial" w:cs="Arial"/>
          <w:lang w:val="nl-NL"/>
        </w:rPr>
      </w:pPr>
      <w:r w:rsidRPr="002F580C">
        <w:rPr>
          <w:rFonts w:ascii="Arial" w:hAnsi="Arial" w:cs="Arial"/>
          <w:b/>
          <w:bCs/>
          <w:lang w:val="nl-NL"/>
        </w:rPr>
        <w:t>Module name</w:t>
      </w:r>
      <w:r w:rsidRPr="002F580C">
        <w:rPr>
          <w:rFonts w:ascii="Arial" w:hAnsi="Arial" w:cs="Arial"/>
          <w:lang w:val="nl-NL"/>
        </w:rPr>
        <w:t xml:space="preserve">: </w:t>
      </w:r>
      <w:r w:rsidR="009E3AE5" w:rsidRPr="002F580C">
        <w:rPr>
          <w:rFonts w:ascii="Arial" w:hAnsi="Arial" w:cs="Arial"/>
          <w:lang w:val="nl-NL"/>
        </w:rPr>
        <w:t xml:space="preserve">Independent Project </w:t>
      </w:r>
    </w:p>
    <w:p w14:paraId="267903E1" w14:textId="45882E06" w:rsidR="00F03F17" w:rsidRPr="002F580C" w:rsidRDefault="00ED1049" w:rsidP="002F580C">
      <w:pPr>
        <w:tabs>
          <w:tab w:val="left" w:pos="6540"/>
        </w:tabs>
        <w:spacing w:line="360" w:lineRule="auto"/>
        <w:ind w:left="426"/>
        <w:rPr>
          <w:rFonts w:ascii="Arial" w:hAnsi="Arial" w:cs="Arial"/>
        </w:rPr>
      </w:pPr>
      <w:r w:rsidRPr="002F580C">
        <w:rPr>
          <w:rFonts w:ascii="Arial" w:hAnsi="Arial" w:cs="Arial"/>
          <w:b/>
          <w:bCs/>
        </w:rPr>
        <w:t>Module code</w:t>
      </w:r>
      <w:r w:rsidRPr="002F580C">
        <w:rPr>
          <w:rFonts w:ascii="Arial" w:hAnsi="Arial" w:cs="Arial"/>
        </w:rPr>
        <w:t>:</w:t>
      </w:r>
      <w:r w:rsidR="009E3AE5" w:rsidRPr="002F580C">
        <w:rPr>
          <w:rFonts w:ascii="Arial" w:hAnsi="Arial" w:cs="Arial"/>
        </w:rPr>
        <w:t xml:space="preserve"> </w:t>
      </w:r>
      <w:r w:rsidR="00F03F17" w:rsidRPr="002F580C">
        <w:rPr>
          <w:rFonts w:ascii="Arial" w:hAnsi="Arial" w:cs="Arial"/>
          <w:lang w:val="nl-NL"/>
        </w:rPr>
        <w:t xml:space="preserve">BMHP6020_LON </w:t>
      </w:r>
    </w:p>
    <w:p w14:paraId="2C2175CB" w14:textId="230BF1E6" w:rsidR="00ED1049" w:rsidRPr="002F580C" w:rsidRDefault="006D2642" w:rsidP="002F580C">
      <w:pPr>
        <w:tabs>
          <w:tab w:val="left" w:pos="6540"/>
        </w:tabs>
        <w:spacing w:line="360" w:lineRule="auto"/>
        <w:ind w:left="426"/>
        <w:rPr>
          <w:rFonts w:ascii="Arial" w:hAnsi="Arial" w:cs="Arial"/>
        </w:rPr>
      </w:pPr>
      <w:r w:rsidRPr="002F580C">
        <w:rPr>
          <w:rFonts w:ascii="Arial" w:hAnsi="Arial" w:cs="Arial"/>
          <w:b/>
          <w:bCs/>
        </w:rPr>
        <w:t>Supervisor’s</w:t>
      </w:r>
      <w:r w:rsidR="00ED1049" w:rsidRPr="002F580C">
        <w:rPr>
          <w:rFonts w:ascii="Arial" w:hAnsi="Arial" w:cs="Arial"/>
          <w:b/>
          <w:bCs/>
        </w:rPr>
        <w:t xml:space="preserve"> name</w:t>
      </w:r>
      <w:r w:rsidR="00ED1049" w:rsidRPr="002F580C">
        <w:rPr>
          <w:rFonts w:ascii="Arial" w:hAnsi="Arial" w:cs="Arial"/>
        </w:rPr>
        <w:t>:</w:t>
      </w:r>
      <w:r w:rsidR="00F03F17" w:rsidRPr="002F580C">
        <w:rPr>
          <w:rFonts w:ascii="Arial" w:hAnsi="Arial" w:cs="Arial"/>
        </w:rPr>
        <w:t xml:space="preserve"> Jolly Nwankwo</w:t>
      </w:r>
    </w:p>
    <w:p w14:paraId="543861DF" w14:textId="77777777" w:rsidR="00ED1049" w:rsidRPr="002F580C" w:rsidRDefault="00ED1049" w:rsidP="002F580C">
      <w:pPr>
        <w:spacing w:line="360" w:lineRule="auto"/>
        <w:rPr>
          <w:rFonts w:ascii="Arial" w:hAnsi="Arial" w:cs="Arial"/>
        </w:rPr>
      </w:pPr>
    </w:p>
    <w:p w14:paraId="160FF05C" w14:textId="77777777" w:rsidR="00CC0A8F" w:rsidRPr="002F580C" w:rsidRDefault="00CC0A8F" w:rsidP="002F580C">
      <w:pPr>
        <w:spacing w:line="360" w:lineRule="auto"/>
        <w:rPr>
          <w:rFonts w:ascii="Arial" w:hAnsi="Arial" w:cs="Arial"/>
        </w:rPr>
      </w:pPr>
      <w:r w:rsidRPr="002F580C">
        <w:rPr>
          <w:rFonts w:ascii="Arial" w:hAnsi="Arial" w:cs="Arial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6658"/>
        <w:gridCol w:w="567"/>
        <w:gridCol w:w="7449"/>
        <w:gridCol w:w="559"/>
        <w:gridCol w:w="7128"/>
      </w:tblGrid>
      <w:tr w:rsidR="00346FFA" w:rsidRPr="002F580C" w14:paraId="600B3A42" w14:textId="77777777" w:rsidTr="002F580C">
        <w:trPr>
          <w:trHeight w:val="5094"/>
          <w:jc w:val="center"/>
        </w:trPr>
        <w:tc>
          <w:tcPr>
            <w:tcW w:w="6658" w:type="dxa"/>
            <w:shd w:val="clear" w:color="auto" w:fill="D9E2F3" w:themeFill="accent1" w:themeFillTint="33"/>
          </w:tcPr>
          <w:p w14:paraId="7C84B224" w14:textId="74F71F53" w:rsidR="00346FFA" w:rsidRPr="002F580C" w:rsidRDefault="002F580C" w:rsidP="002F580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2F580C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1" behindDoc="1" locked="0" layoutInCell="1" allowOverlap="1" wp14:anchorId="101D7537" wp14:editId="1D956B9D">
                  <wp:simplePos x="0" y="0"/>
                  <wp:positionH relativeFrom="column">
                    <wp:posOffset>227330</wp:posOffset>
                  </wp:positionH>
                  <wp:positionV relativeFrom="paragraph">
                    <wp:posOffset>230505</wp:posOffset>
                  </wp:positionV>
                  <wp:extent cx="3792220" cy="2114550"/>
                  <wp:effectExtent l="76200" t="76200" r="132080" b="133350"/>
                  <wp:wrapTight wrapText="bothSides">
                    <wp:wrapPolygon edited="0">
                      <wp:start x="-217" y="-778"/>
                      <wp:lineTo x="-434" y="-584"/>
                      <wp:lineTo x="-434" y="21989"/>
                      <wp:lineTo x="-217" y="22768"/>
                      <wp:lineTo x="22027" y="22768"/>
                      <wp:lineTo x="22244" y="21405"/>
                      <wp:lineTo x="22244" y="2530"/>
                      <wp:lineTo x="22027" y="-389"/>
                      <wp:lineTo x="22027" y="-778"/>
                      <wp:lineTo x="-217" y="-778"/>
                    </wp:wrapPolygon>
                  </wp:wrapTight>
                  <wp:docPr id="6667413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741308" name="Picture 66674130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2220" cy="21145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4" w:history="1">
              <w:r w:rsidR="0099708F" w:rsidRPr="002F580C">
                <w:rPr>
                  <w:rStyle w:val="Hyperlink"/>
                  <w:rFonts w:ascii="Arial" w:hAnsi="Arial" w:cs="Arial"/>
                </w:rPr>
                <w:t>IELTS Reading Practice: The Impact Of Social Media On Teen Mental Health</w:t>
              </w:r>
            </w:hyperlink>
          </w:p>
        </w:tc>
        <w:tc>
          <w:tcPr>
            <w:tcW w:w="567" w:type="dxa"/>
            <w:vMerge w:val="restart"/>
            <w:shd w:val="clear" w:color="auto" w:fill="F0DCF0"/>
          </w:tcPr>
          <w:p w14:paraId="09B2FC2D" w14:textId="7515C8B2" w:rsidR="00346FFA" w:rsidRPr="002F580C" w:rsidRDefault="00346FFA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7449" w:type="dxa"/>
            <w:vMerge w:val="restart"/>
            <w:shd w:val="clear" w:color="auto" w:fill="D9E2F3" w:themeFill="accent1" w:themeFillTint="33"/>
          </w:tcPr>
          <w:p w14:paraId="6C13BD5E" w14:textId="77777777" w:rsidR="00A32091" w:rsidRPr="002F580C" w:rsidRDefault="00A32091" w:rsidP="002F580C">
            <w:pPr>
              <w:pStyle w:val="Heading1"/>
              <w:spacing w:line="360" w:lineRule="auto"/>
              <w:jc w:val="center"/>
              <w:rPr>
                <w:rFonts w:ascii="Arial" w:hAnsi="Arial" w:cs="Arial"/>
                <w:sz w:val="22"/>
                <w:u w:val="single"/>
              </w:rPr>
            </w:pPr>
          </w:p>
          <w:p w14:paraId="32810FCF" w14:textId="0A922046" w:rsidR="00B67824" w:rsidRPr="002F580C" w:rsidRDefault="0092556E" w:rsidP="002F580C">
            <w:pPr>
              <w:pStyle w:val="Heading1"/>
              <w:spacing w:line="360" w:lineRule="auto"/>
              <w:jc w:val="center"/>
              <w:rPr>
                <w:rFonts w:ascii="Arial" w:hAnsi="Arial" w:cs="Arial"/>
                <w:color w:val="000000" w:themeColor="text1"/>
                <w:szCs w:val="28"/>
                <w:u w:val="single"/>
              </w:rPr>
            </w:pPr>
            <w:r w:rsidRPr="002F580C">
              <w:rPr>
                <w:rFonts w:ascii="Arial" w:hAnsi="Arial" w:cs="Arial"/>
                <w:color w:val="000000" w:themeColor="text1"/>
                <w:szCs w:val="28"/>
                <w:u w:val="single"/>
              </w:rPr>
              <w:t>Exploring t</w:t>
            </w:r>
            <w:r w:rsidR="009C747F" w:rsidRPr="002F580C">
              <w:rPr>
                <w:rFonts w:ascii="Arial" w:hAnsi="Arial" w:cs="Arial"/>
                <w:color w:val="000000" w:themeColor="text1"/>
                <w:szCs w:val="28"/>
                <w:u w:val="single"/>
              </w:rPr>
              <w:t>he Impact of Social Media on Mental Health Among UK Adolescents:</w:t>
            </w:r>
          </w:p>
          <w:p w14:paraId="4EE8F0C6" w14:textId="77777777" w:rsidR="0092556E" w:rsidRPr="002F580C" w:rsidRDefault="0092556E" w:rsidP="002F580C">
            <w:pPr>
              <w:spacing w:after="161" w:line="360" w:lineRule="auto"/>
              <w:ind w:left="-5" w:hanging="10"/>
              <w:rPr>
                <w:rFonts w:ascii="Arial" w:eastAsia="Arial" w:hAnsi="Arial" w:cs="Arial"/>
              </w:rPr>
            </w:pPr>
            <w:r w:rsidRPr="002F580C">
              <w:rPr>
                <w:rFonts w:ascii="Arial" w:eastAsia="Arial" w:hAnsi="Arial" w:cs="Arial"/>
              </w:rPr>
              <w:t>To explore and synthesise the lived experiences and perceptions of UK adolescents regarding the impact of social media use on their mental health and wellbeing through a qualitative meta-synthesis of existing research.</w:t>
            </w:r>
          </w:p>
          <w:p w14:paraId="0E5F27A6" w14:textId="46ABFBD5" w:rsidR="009C747F" w:rsidRPr="002F580C" w:rsidRDefault="009C747F" w:rsidP="002F580C">
            <w:pPr>
              <w:spacing w:after="161" w:line="360" w:lineRule="auto"/>
              <w:ind w:left="-5" w:hanging="10"/>
              <w:rPr>
                <w:rFonts w:ascii="Arial" w:hAnsi="Arial" w:cs="Arial"/>
              </w:rPr>
            </w:pPr>
            <w:r w:rsidRPr="002F580C">
              <w:rPr>
                <w:rFonts w:ascii="Arial" w:eastAsia="Arial" w:hAnsi="Arial" w:cs="Arial"/>
              </w:rPr>
              <w:t xml:space="preserve">1. Explore how UK adolescents experience the connection between social media use and anxiety. </w:t>
            </w:r>
          </w:p>
          <w:p w14:paraId="7380CCCA" w14:textId="44075FD3" w:rsidR="009C747F" w:rsidRPr="002F580C" w:rsidRDefault="009C747F" w:rsidP="002F580C">
            <w:pPr>
              <w:spacing w:after="277" w:line="360" w:lineRule="auto"/>
              <w:ind w:left="-5" w:hanging="10"/>
              <w:rPr>
                <w:rFonts w:ascii="Arial" w:eastAsia="Arial" w:hAnsi="Arial" w:cs="Arial"/>
              </w:rPr>
            </w:pPr>
            <w:r w:rsidRPr="002F580C">
              <w:rPr>
                <w:rFonts w:ascii="Arial" w:eastAsia="Arial" w:hAnsi="Arial" w:cs="Arial"/>
              </w:rPr>
              <w:t xml:space="preserve">2. Identify key themes from research on adolescent </w:t>
            </w:r>
            <w:r w:rsidR="00907DA4" w:rsidRPr="002F580C">
              <w:rPr>
                <w:rFonts w:ascii="Arial" w:eastAsia="Arial" w:hAnsi="Arial" w:cs="Arial"/>
              </w:rPr>
              <w:t xml:space="preserve">and </w:t>
            </w:r>
            <w:r w:rsidRPr="002F580C">
              <w:rPr>
                <w:rFonts w:ascii="Arial" w:eastAsia="Arial" w:hAnsi="Arial" w:cs="Arial"/>
              </w:rPr>
              <w:t xml:space="preserve">social media use. </w:t>
            </w:r>
          </w:p>
          <w:p w14:paraId="2F3D5825" w14:textId="225711D7" w:rsidR="009C747F" w:rsidRPr="002F580C" w:rsidRDefault="009C747F" w:rsidP="002F580C">
            <w:pPr>
              <w:spacing w:after="161" w:line="360" w:lineRule="auto"/>
              <w:ind w:left="-5" w:hanging="10"/>
              <w:rPr>
                <w:rFonts w:ascii="Arial" w:hAnsi="Arial" w:cs="Arial"/>
              </w:rPr>
            </w:pPr>
            <w:r w:rsidRPr="002F580C">
              <w:rPr>
                <w:rFonts w:ascii="Arial" w:eastAsia="Arial" w:hAnsi="Arial" w:cs="Arial"/>
              </w:rPr>
              <w:t xml:space="preserve">3. Provide recommendations to </w:t>
            </w:r>
            <w:r w:rsidR="00907DA4" w:rsidRPr="002F580C">
              <w:rPr>
                <w:rFonts w:ascii="Arial" w:eastAsia="Arial" w:hAnsi="Arial" w:cs="Arial"/>
              </w:rPr>
              <w:t xml:space="preserve">family/educators </w:t>
            </w:r>
            <w:r w:rsidRPr="002F580C">
              <w:rPr>
                <w:rFonts w:ascii="Arial" w:eastAsia="Arial" w:hAnsi="Arial" w:cs="Arial"/>
              </w:rPr>
              <w:t xml:space="preserve">for promoting healthy digital engagement. </w:t>
            </w:r>
          </w:p>
          <w:p w14:paraId="1CEE341E" w14:textId="36D96F7F" w:rsidR="009C747F" w:rsidRPr="002F580C" w:rsidRDefault="009C747F" w:rsidP="002F580C">
            <w:pPr>
              <w:spacing w:after="161" w:line="360" w:lineRule="auto"/>
              <w:ind w:left="-5" w:hanging="10"/>
              <w:rPr>
                <w:rFonts w:ascii="Arial" w:eastAsia="Arial" w:hAnsi="Arial" w:cs="Arial"/>
              </w:rPr>
            </w:pPr>
            <w:r w:rsidRPr="002F580C">
              <w:rPr>
                <w:rFonts w:ascii="Arial" w:eastAsia="Arial" w:hAnsi="Arial" w:cs="Arial"/>
              </w:rPr>
              <w:t xml:space="preserve">4. </w:t>
            </w:r>
            <w:r w:rsidR="006C07C1" w:rsidRPr="002F580C">
              <w:rPr>
                <w:rFonts w:ascii="Arial" w:eastAsia="Arial" w:hAnsi="Arial" w:cs="Arial"/>
              </w:rPr>
              <w:t>E</w:t>
            </w:r>
            <w:r w:rsidRPr="002F580C">
              <w:rPr>
                <w:rFonts w:ascii="Arial" w:eastAsia="Arial" w:hAnsi="Arial" w:cs="Arial"/>
              </w:rPr>
              <w:t xml:space="preserve">xamine how social media </w:t>
            </w:r>
            <w:r w:rsidR="006C07C1" w:rsidRPr="002F580C">
              <w:rPr>
                <w:rFonts w:ascii="Arial" w:eastAsia="Arial" w:hAnsi="Arial" w:cs="Arial"/>
              </w:rPr>
              <w:t>influences</w:t>
            </w:r>
            <w:r w:rsidRPr="002F580C">
              <w:rPr>
                <w:rFonts w:ascii="Arial" w:eastAsia="Arial" w:hAnsi="Arial" w:cs="Arial"/>
              </w:rPr>
              <w:t xml:space="preserve"> adolescents’ views and </w:t>
            </w:r>
            <w:r w:rsidR="006C07C1" w:rsidRPr="002F580C">
              <w:rPr>
                <w:rFonts w:ascii="Arial" w:eastAsia="Arial" w:hAnsi="Arial" w:cs="Arial"/>
              </w:rPr>
              <w:t xml:space="preserve">how </w:t>
            </w:r>
            <w:r w:rsidRPr="002F580C">
              <w:rPr>
                <w:rFonts w:ascii="Arial" w:eastAsia="Arial" w:hAnsi="Arial" w:cs="Arial"/>
              </w:rPr>
              <w:t>social media</w:t>
            </w:r>
            <w:r w:rsidR="006C07C1" w:rsidRPr="002F580C">
              <w:rPr>
                <w:rFonts w:ascii="Arial" w:eastAsia="Arial" w:hAnsi="Arial" w:cs="Arial"/>
              </w:rPr>
              <w:t xml:space="preserve"> impacts </w:t>
            </w:r>
            <w:r w:rsidRPr="002F580C">
              <w:rPr>
                <w:rFonts w:ascii="Arial" w:eastAsia="Arial" w:hAnsi="Arial" w:cs="Arial"/>
              </w:rPr>
              <w:t xml:space="preserve">their mental health. </w:t>
            </w:r>
          </w:p>
          <w:p w14:paraId="646D5584" w14:textId="61CE9D64" w:rsidR="00907DA4" w:rsidRPr="002F580C" w:rsidRDefault="00907DA4" w:rsidP="002F580C">
            <w:pPr>
              <w:spacing w:after="161" w:line="360" w:lineRule="auto"/>
              <w:ind w:left="-5" w:hanging="10"/>
              <w:rPr>
                <w:rFonts w:ascii="Arial" w:hAnsi="Arial" w:cs="Arial"/>
              </w:rPr>
            </w:pPr>
            <w:r w:rsidRPr="002F580C">
              <w:rPr>
                <w:rFonts w:ascii="Arial" w:eastAsia="Arial" w:hAnsi="Arial" w:cs="Arial"/>
              </w:rPr>
              <w:t xml:space="preserve">NHS Digital (2022) reports one in six children aged 5–16 in England likely have a mental health disorder, underscoring the need for understanding digital impacts. </w:t>
            </w:r>
          </w:p>
        </w:tc>
        <w:tc>
          <w:tcPr>
            <w:tcW w:w="559" w:type="dxa"/>
            <w:vMerge w:val="restart"/>
            <w:shd w:val="clear" w:color="auto" w:fill="F0DCF0"/>
          </w:tcPr>
          <w:p w14:paraId="51769EE4" w14:textId="77777777" w:rsidR="00346FFA" w:rsidRPr="002F580C" w:rsidRDefault="00346FFA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7128" w:type="dxa"/>
            <w:shd w:val="clear" w:color="auto" w:fill="D9E2F3" w:themeFill="accent1" w:themeFillTint="33"/>
            <w:vAlign w:val="center"/>
          </w:tcPr>
          <w:p w14:paraId="633AEDE6" w14:textId="6F74AE8E" w:rsidR="00346FFA" w:rsidRPr="002F580C" w:rsidRDefault="002F580C" w:rsidP="002F580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2F580C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2" behindDoc="0" locked="0" layoutInCell="1" allowOverlap="1" wp14:anchorId="445B6DB5" wp14:editId="62E0A1AD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395605</wp:posOffset>
                  </wp:positionV>
                  <wp:extent cx="4248150" cy="2724785"/>
                  <wp:effectExtent l="76200" t="76200" r="133350" b="132715"/>
                  <wp:wrapThrough wrapText="bothSides">
                    <wp:wrapPolygon edited="0">
                      <wp:start x="-194" y="-604"/>
                      <wp:lineTo x="-387" y="-453"/>
                      <wp:lineTo x="-387" y="21897"/>
                      <wp:lineTo x="-194" y="22501"/>
                      <wp:lineTo x="21987" y="22501"/>
                      <wp:lineTo x="22181" y="21444"/>
                      <wp:lineTo x="22181" y="1963"/>
                      <wp:lineTo x="21987" y="-302"/>
                      <wp:lineTo x="21987" y="-604"/>
                      <wp:lineTo x="-194" y="-604"/>
                    </wp:wrapPolygon>
                  </wp:wrapThrough>
                  <wp:docPr id="456771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6771637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0" t="3194" r="2042" b="9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272478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BA66EC" w14:textId="50966F7A" w:rsidR="0099708F" w:rsidRPr="002F580C" w:rsidRDefault="0099708F" w:rsidP="002F580C">
            <w:pPr>
              <w:spacing w:line="360" w:lineRule="auto"/>
              <w:jc w:val="center"/>
              <w:rPr>
                <w:rFonts w:ascii="Arial" w:hAnsi="Arial" w:cs="Arial"/>
              </w:rPr>
            </w:pPr>
            <w:hyperlink r:id="rId16" w:history="1">
              <w:r w:rsidRPr="002F580C">
                <w:rPr>
                  <w:rStyle w:val="Hyperlink"/>
                  <w:rFonts w:ascii="Arial" w:hAnsi="Arial" w:cs="Arial"/>
                </w:rPr>
                <w:t>United Kingdom - statistics &amp; facts | Statista</w:t>
              </w:r>
            </w:hyperlink>
          </w:p>
        </w:tc>
      </w:tr>
      <w:tr w:rsidR="00346FFA" w:rsidRPr="002F580C" w14:paraId="6595EC5A" w14:textId="77777777" w:rsidTr="00A32091">
        <w:trPr>
          <w:trHeight w:val="282"/>
          <w:jc w:val="center"/>
        </w:trPr>
        <w:tc>
          <w:tcPr>
            <w:tcW w:w="6658" w:type="dxa"/>
            <w:shd w:val="clear" w:color="auto" w:fill="F0DCF0"/>
          </w:tcPr>
          <w:p w14:paraId="29C6DD9B" w14:textId="77777777" w:rsidR="00346FFA" w:rsidRPr="002F580C" w:rsidRDefault="00346FFA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567" w:type="dxa"/>
            <w:vMerge/>
            <w:shd w:val="clear" w:color="auto" w:fill="F0DCF0"/>
          </w:tcPr>
          <w:p w14:paraId="4D303ECD" w14:textId="77777777" w:rsidR="00346FFA" w:rsidRPr="002F580C" w:rsidRDefault="00346FFA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7449" w:type="dxa"/>
            <w:vMerge/>
            <w:shd w:val="clear" w:color="auto" w:fill="D9E2F3" w:themeFill="accent1" w:themeFillTint="33"/>
          </w:tcPr>
          <w:p w14:paraId="4EE620DA" w14:textId="77777777" w:rsidR="00346FFA" w:rsidRPr="002F580C" w:rsidRDefault="00346FFA" w:rsidP="002F580C">
            <w:pPr>
              <w:spacing w:line="360" w:lineRule="auto"/>
              <w:rPr>
                <w:rFonts w:ascii="Arial" w:eastAsia="Century Gothic" w:hAnsi="Arial" w:cs="Arial"/>
                <w:b/>
                <w:noProof/>
                <w:color w:val="FFFFFF"/>
              </w:rPr>
            </w:pPr>
          </w:p>
        </w:tc>
        <w:tc>
          <w:tcPr>
            <w:tcW w:w="559" w:type="dxa"/>
            <w:vMerge/>
            <w:shd w:val="clear" w:color="auto" w:fill="F0DCF0"/>
          </w:tcPr>
          <w:p w14:paraId="6D8737FD" w14:textId="77777777" w:rsidR="00346FFA" w:rsidRPr="002F580C" w:rsidRDefault="00346FFA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7128" w:type="dxa"/>
            <w:shd w:val="clear" w:color="auto" w:fill="F0DCF0"/>
          </w:tcPr>
          <w:p w14:paraId="777BDB38" w14:textId="77777777" w:rsidR="00346FFA" w:rsidRPr="002F580C" w:rsidRDefault="00346FFA" w:rsidP="002F580C">
            <w:pPr>
              <w:pStyle w:val="NoSpacing"/>
              <w:spacing w:line="360" w:lineRule="auto"/>
              <w:rPr>
                <w:rFonts w:ascii="Arial" w:hAnsi="Arial" w:cs="Arial"/>
              </w:rPr>
            </w:pPr>
          </w:p>
        </w:tc>
      </w:tr>
      <w:tr w:rsidR="004642F0" w:rsidRPr="002F580C" w14:paraId="6C436F7A" w14:textId="77777777" w:rsidTr="0092556E">
        <w:trPr>
          <w:trHeight w:val="930"/>
          <w:jc w:val="center"/>
        </w:trPr>
        <w:tc>
          <w:tcPr>
            <w:tcW w:w="6658" w:type="dxa"/>
            <w:vMerge w:val="restart"/>
            <w:shd w:val="clear" w:color="auto" w:fill="D9E2F3" w:themeFill="accent1" w:themeFillTint="33"/>
          </w:tcPr>
          <w:p w14:paraId="158264E1" w14:textId="77777777" w:rsidR="00D00867" w:rsidRPr="002F580C" w:rsidRDefault="00AE5C8E" w:rsidP="002F580C">
            <w:pPr>
              <w:pStyle w:val="Heading1"/>
              <w:spacing w:line="360" w:lineRule="auto"/>
              <w:rPr>
                <w:rFonts w:ascii="Arial" w:hAnsi="Arial" w:cs="Arial"/>
                <w:sz w:val="22"/>
              </w:rPr>
            </w:pPr>
            <w:r w:rsidRPr="002F580C">
              <w:rPr>
                <w:rFonts w:ascii="Arial" w:hAnsi="Arial" w:cs="Arial"/>
                <w:noProof/>
                <w:sz w:val="22"/>
              </w:rPr>
              <w:drawing>
                <wp:anchor distT="0" distB="0" distL="114300" distR="114300" simplePos="0" relativeHeight="251658243" behindDoc="1" locked="0" layoutInCell="1" allowOverlap="1" wp14:anchorId="0B877AA8" wp14:editId="3EEBB7B0">
                  <wp:simplePos x="0" y="0"/>
                  <wp:positionH relativeFrom="column">
                    <wp:posOffset>174328</wp:posOffset>
                  </wp:positionH>
                  <wp:positionV relativeFrom="paragraph">
                    <wp:posOffset>458200</wp:posOffset>
                  </wp:positionV>
                  <wp:extent cx="719455" cy="539750"/>
                  <wp:effectExtent l="0" t="0" r="4445" b="0"/>
                  <wp:wrapTight wrapText="bothSides">
                    <wp:wrapPolygon edited="0">
                      <wp:start x="0" y="0"/>
                      <wp:lineTo x="0" y="20584"/>
                      <wp:lineTo x="21162" y="20584"/>
                      <wp:lineTo x="21162" y="0"/>
                      <wp:lineTo x="0" y="0"/>
                    </wp:wrapPolygon>
                  </wp:wrapTight>
                  <wp:docPr id="105495269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952692" name="Picture 1054952692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580C">
              <w:rPr>
                <w:rFonts w:ascii="Arial" w:hAnsi="Arial" w:cs="Arial"/>
                <w:sz w:val="22"/>
              </w:rPr>
              <w:t xml:space="preserve">       </w:t>
            </w:r>
          </w:p>
          <w:p w14:paraId="43992006" w14:textId="4E3C85EA" w:rsidR="00B67824" w:rsidRPr="002F580C" w:rsidRDefault="00D00867" w:rsidP="002F580C">
            <w:pPr>
              <w:pStyle w:val="Heading1"/>
              <w:spacing w:line="360" w:lineRule="auto"/>
              <w:rPr>
                <w:rFonts w:ascii="Arial" w:hAnsi="Arial" w:cs="Arial"/>
                <w:szCs w:val="28"/>
                <w:u w:val="single"/>
              </w:rPr>
            </w:pPr>
            <w:r w:rsidRPr="002F580C">
              <w:rPr>
                <w:rFonts w:ascii="Arial" w:hAnsi="Arial" w:cs="Arial"/>
                <w:color w:val="000000" w:themeColor="text1"/>
                <w:sz w:val="22"/>
              </w:rPr>
              <w:t xml:space="preserve">    </w:t>
            </w:r>
            <w:r w:rsidR="00915BF8" w:rsidRPr="002F580C">
              <w:rPr>
                <w:rFonts w:ascii="Arial" w:hAnsi="Arial" w:cs="Arial"/>
                <w:color w:val="000000" w:themeColor="text1"/>
                <w:szCs w:val="28"/>
                <w:u w:val="single"/>
              </w:rPr>
              <w:t>Methodology</w:t>
            </w:r>
          </w:p>
          <w:p w14:paraId="5F7B3A00" w14:textId="77E64391" w:rsidR="00AE5C8E" w:rsidRPr="002F580C" w:rsidRDefault="00AE5C8E" w:rsidP="002F580C">
            <w:pPr>
              <w:spacing w:line="360" w:lineRule="auto"/>
              <w:rPr>
                <w:rFonts w:ascii="Arial" w:hAnsi="Arial" w:cs="Arial"/>
              </w:rPr>
            </w:pPr>
          </w:p>
          <w:p w14:paraId="6FD694F1" w14:textId="704FE663" w:rsidR="009A58EC" w:rsidRPr="002F580C" w:rsidRDefault="0092556E" w:rsidP="002F580C">
            <w:pPr>
              <w:spacing w:after="0" w:line="360" w:lineRule="auto"/>
              <w:ind w:left="-5" w:hanging="10"/>
              <w:rPr>
                <w:rFonts w:ascii="Arial" w:eastAsia="Arial" w:hAnsi="Arial" w:cs="Arial"/>
              </w:rPr>
            </w:pPr>
            <w:r w:rsidRPr="002F580C">
              <w:rPr>
                <w:rFonts w:ascii="Arial" w:eastAsia="Arial" w:hAnsi="Arial" w:cs="Arial"/>
              </w:rPr>
              <w:t xml:space="preserve">This study will adopt </w:t>
            </w:r>
            <w:r w:rsidR="009A58EC" w:rsidRPr="002F580C">
              <w:rPr>
                <w:rFonts w:ascii="Arial" w:eastAsia="Arial" w:hAnsi="Arial" w:cs="Arial"/>
              </w:rPr>
              <w:t xml:space="preserve">a </w:t>
            </w:r>
            <w:r w:rsidRPr="002F580C">
              <w:rPr>
                <w:rFonts w:ascii="Arial" w:eastAsia="Arial" w:hAnsi="Arial" w:cs="Arial"/>
              </w:rPr>
              <w:t>qualitative meta-</w:t>
            </w:r>
            <w:r w:rsidR="009A58EC" w:rsidRPr="002F580C">
              <w:rPr>
                <w:rFonts w:ascii="Arial" w:eastAsia="Arial" w:hAnsi="Arial" w:cs="Arial"/>
              </w:rPr>
              <w:t xml:space="preserve">systematic </w:t>
            </w:r>
            <w:r w:rsidRPr="002F580C">
              <w:rPr>
                <w:rFonts w:ascii="Arial" w:eastAsia="Arial" w:hAnsi="Arial" w:cs="Arial"/>
              </w:rPr>
              <w:t xml:space="preserve">approach </w:t>
            </w:r>
            <w:r w:rsidR="00D16626">
              <w:rPr>
                <w:rFonts w:ascii="Arial" w:eastAsia="Arial" w:hAnsi="Arial" w:cs="Arial"/>
              </w:rPr>
              <w:t>to review and integrate findings from existing qualitative studies systematically</w:t>
            </w:r>
            <w:r w:rsidRPr="002F580C">
              <w:rPr>
                <w:rFonts w:ascii="Arial" w:eastAsia="Arial" w:hAnsi="Arial" w:cs="Arial"/>
              </w:rPr>
              <w:t xml:space="preserve">. The </w:t>
            </w:r>
            <w:r w:rsidR="009A58EC" w:rsidRPr="002F580C">
              <w:rPr>
                <w:rFonts w:ascii="Arial" w:eastAsia="Arial" w:hAnsi="Arial" w:cs="Arial"/>
              </w:rPr>
              <w:t xml:space="preserve">literature review </w:t>
            </w:r>
            <w:r w:rsidRPr="002F580C">
              <w:rPr>
                <w:rFonts w:ascii="Arial" w:eastAsia="Arial" w:hAnsi="Arial" w:cs="Arial"/>
              </w:rPr>
              <w:t xml:space="preserve">will be </w:t>
            </w:r>
            <w:r w:rsidR="00D16626">
              <w:rPr>
                <w:rFonts w:ascii="Arial" w:eastAsia="Arial" w:hAnsi="Arial" w:cs="Arial"/>
              </w:rPr>
              <w:t>based on 10 literature studies (sample size), which will review peer-reviewed studies from the past decade</w:t>
            </w:r>
            <w:r w:rsidR="009A58EC" w:rsidRPr="002F580C">
              <w:rPr>
                <w:rFonts w:ascii="Arial" w:eastAsia="Arial" w:hAnsi="Arial" w:cs="Arial"/>
              </w:rPr>
              <w:t>.</w:t>
            </w:r>
          </w:p>
          <w:p w14:paraId="0D1149D7" w14:textId="4BB42881" w:rsidR="0092556E" w:rsidRPr="002F580C" w:rsidRDefault="0092556E" w:rsidP="002F580C">
            <w:pPr>
              <w:spacing w:after="161" w:line="360" w:lineRule="auto"/>
              <w:ind w:left="-5" w:hanging="10"/>
              <w:rPr>
                <w:rFonts w:ascii="Arial" w:eastAsia="Arial" w:hAnsi="Arial" w:cs="Arial"/>
              </w:rPr>
            </w:pPr>
            <w:r w:rsidRPr="002F580C">
              <w:rPr>
                <w:rFonts w:ascii="Arial" w:eastAsia="Arial" w:hAnsi="Arial" w:cs="Arial"/>
              </w:rPr>
              <w:t>A systematic search strategy will be used across multiple academic databases, including PubMed, PsycINFO, UWTSD Library/ProQuest, and the British Education Index. Relevant studies published within the last ten years will be identified using keywords such as “social media,” “adolescents,” “mental health,” and “UK,” combined.</w:t>
            </w:r>
          </w:p>
          <w:p w14:paraId="20440785" w14:textId="3498BECC" w:rsidR="0092556E" w:rsidRPr="002F580C" w:rsidRDefault="0092556E" w:rsidP="002F580C">
            <w:pPr>
              <w:spacing w:after="161" w:line="360" w:lineRule="auto"/>
              <w:ind w:left="-5" w:hanging="10"/>
              <w:rPr>
                <w:rFonts w:ascii="Arial" w:eastAsia="Arial" w:hAnsi="Arial" w:cs="Arial"/>
              </w:rPr>
            </w:pPr>
            <w:r w:rsidRPr="002F580C">
              <w:rPr>
                <w:rFonts w:ascii="Arial" w:eastAsia="Arial" w:hAnsi="Arial" w:cs="Arial"/>
              </w:rPr>
              <w:t xml:space="preserve">Clear inclusion and exclusion criteria will be applied to ensure relevance and quality. The methodological quality of selected studies will be assessed using the CASP qualitative </w:t>
            </w:r>
            <w:r w:rsidR="009F0C50" w:rsidRPr="002F580C">
              <w:rPr>
                <w:rFonts w:ascii="Arial" w:eastAsia="Arial" w:hAnsi="Arial" w:cs="Arial"/>
              </w:rPr>
              <w:t>appraisal</w:t>
            </w:r>
            <w:r w:rsidRPr="002F580C">
              <w:rPr>
                <w:rFonts w:ascii="Arial" w:eastAsia="Arial" w:hAnsi="Arial" w:cs="Arial"/>
              </w:rPr>
              <w:t xml:space="preserve"> to ensure credibility and </w:t>
            </w:r>
            <w:r w:rsidR="009F0C50" w:rsidRPr="002F580C">
              <w:rPr>
                <w:rFonts w:ascii="Arial" w:eastAsia="Arial" w:hAnsi="Arial" w:cs="Arial"/>
              </w:rPr>
              <w:t>accuracy</w:t>
            </w:r>
            <w:r w:rsidRPr="002F580C">
              <w:rPr>
                <w:rFonts w:ascii="Arial" w:eastAsia="Arial" w:hAnsi="Arial" w:cs="Arial"/>
              </w:rPr>
              <w:t>.</w:t>
            </w:r>
          </w:p>
          <w:p w14:paraId="30523C92" w14:textId="77777777" w:rsidR="00EB6F36" w:rsidRDefault="00EB6F36" w:rsidP="002F580C">
            <w:pPr>
              <w:spacing w:after="0" w:line="360" w:lineRule="auto"/>
              <w:rPr>
                <w:rFonts w:ascii="Arial" w:eastAsia="Arial" w:hAnsi="Arial" w:cs="Arial"/>
              </w:rPr>
            </w:pPr>
          </w:p>
          <w:p w14:paraId="06935674" w14:textId="77777777" w:rsidR="002F580C" w:rsidRDefault="002F580C" w:rsidP="002F580C">
            <w:pPr>
              <w:spacing w:after="0" w:line="360" w:lineRule="auto"/>
              <w:rPr>
                <w:rFonts w:ascii="Arial" w:eastAsia="Arial" w:hAnsi="Arial" w:cs="Arial"/>
              </w:rPr>
            </w:pPr>
          </w:p>
          <w:p w14:paraId="05097556" w14:textId="77777777" w:rsidR="002F580C" w:rsidRDefault="002F580C" w:rsidP="002F580C">
            <w:pPr>
              <w:spacing w:after="0" w:line="360" w:lineRule="auto"/>
              <w:rPr>
                <w:rFonts w:ascii="Arial" w:eastAsia="Arial" w:hAnsi="Arial" w:cs="Arial"/>
              </w:rPr>
            </w:pPr>
          </w:p>
          <w:p w14:paraId="789755C2" w14:textId="77777777" w:rsidR="002F580C" w:rsidRDefault="002F580C" w:rsidP="002F580C">
            <w:pPr>
              <w:spacing w:after="0" w:line="360" w:lineRule="auto"/>
              <w:rPr>
                <w:rFonts w:ascii="Arial" w:eastAsia="Arial" w:hAnsi="Arial" w:cs="Arial"/>
              </w:rPr>
            </w:pPr>
          </w:p>
          <w:p w14:paraId="089A8F66" w14:textId="77777777" w:rsidR="002F580C" w:rsidRDefault="002F580C" w:rsidP="002F580C">
            <w:pPr>
              <w:spacing w:after="0" w:line="360" w:lineRule="auto"/>
              <w:rPr>
                <w:rFonts w:ascii="Arial" w:eastAsia="Arial" w:hAnsi="Arial" w:cs="Arial"/>
              </w:rPr>
            </w:pPr>
          </w:p>
          <w:p w14:paraId="2C7BE052" w14:textId="77777777" w:rsidR="002F580C" w:rsidRPr="00C83B83" w:rsidRDefault="002F580C" w:rsidP="002F580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C83B83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Conclusion</w:t>
            </w:r>
          </w:p>
          <w:p w14:paraId="27598055" w14:textId="77777777" w:rsidR="002F580C" w:rsidRPr="00C83B83" w:rsidRDefault="002F580C" w:rsidP="002F580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C83B83">
              <w:rPr>
                <w:rFonts w:ascii="Arial" w:hAnsi="Arial" w:cs="Arial"/>
                <w:sz w:val="24"/>
                <w:szCs w:val="24"/>
              </w:rPr>
              <w:t>Social media has both positive and negative impacts</w:t>
            </w:r>
          </w:p>
          <w:p w14:paraId="2F9D0EDA" w14:textId="77777777" w:rsidR="002F580C" w:rsidRPr="00C83B83" w:rsidRDefault="002F580C" w:rsidP="002F580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C83B83">
              <w:rPr>
                <w:rFonts w:ascii="Arial" w:hAnsi="Arial" w:cs="Arial"/>
                <w:sz w:val="20"/>
                <w:szCs w:val="20"/>
              </w:rPr>
              <w:t>Experiences vary depending on use and context</w:t>
            </w:r>
          </w:p>
          <w:p w14:paraId="374F9018" w14:textId="77777777" w:rsidR="002F580C" w:rsidRPr="00C83B83" w:rsidRDefault="002F580C" w:rsidP="002F580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C83B83">
              <w:rPr>
                <w:rFonts w:ascii="Arial" w:hAnsi="Arial" w:cs="Arial"/>
              </w:rPr>
              <w:t>Need for balanced, healthy engagement</w:t>
            </w:r>
          </w:p>
          <w:p w14:paraId="766CB3C2" w14:textId="702DA615" w:rsidR="002F580C" w:rsidRPr="002F580C" w:rsidRDefault="002F580C" w:rsidP="002F580C">
            <w:pPr>
              <w:spacing w:after="0" w:line="360" w:lineRule="auto"/>
              <w:rPr>
                <w:rFonts w:ascii="Arial" w:eastAsia="Arial" w:hAnsi="Arial" w:cs="Arial"/>
              </w:rPr>
            </w:pPr>
          </w:p>
        </w:tc>
        <w:tc>
          <w:tcPr>
            <w:tcW w:w="567" w:type="dxa"/>
            <w:vMerge/>
            <w:shd w:val="clear" w:color="auto" w:fill="F0DCF0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2F580C" w:rsidRDefault="004642F0" w:rsidP="002F580C">
            <w:pPr>
              <w:pStyle w:val="NoSpacing"/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7449" w:type="dxa"/>
            <w:vMerge/>
            <w:shd w:val="clear" w:color="auto" w:fill="D9E2F3" w:themeFill="accent1" w:themeFillTint="33"/>
            <w:vAlign w:val="center"/>
          </w:tcPr>
          <w:p w14:paraId="7D78FDF6" w14:textId="77777777" w:rsidR="004642F0" w:rsidRPr="002F580C" w:rsidRDefault="004642F0" w:rsidP="002F580C">
            <w:pPr>
              <w:pStyle w:val="NoSpacing"/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559" w:type="dxa"/>
            <w:vMerge/>
            <w:shd w:val="clear" w:color="auto" w:fill="F0DCF0"/>
            <w:vAlign w:val="center"/>
          </w:tcPr>
          <w:p w14:paraId="25B3C4FF" w14:textId="77777777" w:rsidR="004642F0" w:rsidRPr="002F580C" w:rsidRDefault="004642F0" w:rsidP="002F580C">
            <w:pPr>
              <w:pStyle w:val="NoSpacing"/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7128" w:type="dxa"/>
            <w:vMerge w:val="restart"/>
            <w:shd w:val="clear" w:color="auto" w:fill="D9E2F3" w:themeFill="accent1" w:themeFillTint="33"/>
          </w:tcPr>
          <w:p w14:paraId="024BC3A8" w14:textId="77777777" w:rsidR="002F580C" w:rsidRPr="002F580C" w:rsidRDefault="002F580C" w:rsidP="002F580C">
            <w:pPr>
              <w:pStyle w:val="Heading1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8"/>
                <w:szCs w:val="8"/>
                <w:u w:val="single"/>
              </w:rPr>
            </w:pPr>
          </w:p>
          <w:p w14:paraId="7C994393" w14:textId="3BFA0983" w:rsidR="00B67824" w:rsidRPr="002F580C" w:rsidRDefault="00A32091" w:rsidP="002F580C">
            <w:pPr>
              <w:pStyle w:val="Heading1"/>
              <w:spacing w:line="360" w:lineRule="auto"/>
              <w:jc w:val="center"/>
              <w:rPr>
                <w:rStyle w:val="Heading1Char"/>
                <w:rFonts w:ascii="Arial" w:hAnsi="Arial" w:cs="Arial"/>
                <w:color w:val="000000" w:themeColor="text1"/>
                <w:szCs w:val="28"/>
                <w:u w:val="single"/>
              </w:rPr>
            </w:pPr>
            <w:r w:rsidRPr="002F580C">
              <w:rPr>
                <w:rFonts w:ascii="Arial" w:hAnsi="Arial" w:cs="Arial"/>
                <w:color w:val="000000" w:themeColor="text1"/>
                <w:szCs w:val="28"/>
                <w:u w:val="single"/>
              </w:rPr>
              <w:t>Data Analysis</w:t>
            </w:r>
          </w:p>
          <w:p w14:paraId="7B397903" w14:textId="77777777" w:rsidR="009F0C50" w:rsidRPr="002F580C" w:rsidRDefault="009F0C50" w:rsidP="002F580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2F580C">
              <w:rPr>
                <w:rFonts w:ascii="Arial" w:hAnsi="Arial" w:cs="Arial"/>
                <w:lang w:val="en-GB"/>
              </w:rPr>
              <w:t>A thematic synthesis approach will be used to analyse the data.</w:t>
            </w:r>
          </w:p>
          <w:p w14:paraId="66E4709B" w14:textId="77777777" w:rsidR="009F0C50" w:rsidRPr="002F580C" w:rsidRDefault="009F0C50" w:rsidP="002F580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2F580C">
              <w:rPr>
                <w:rFonts w:ascii="Arial" w:hAnsi="Arial" w:cs="Arial"/>
                <w:lang w:val="en-GB"/>
              </w:rPr>
              <w:t>This will involve:</w:t>
            </w:r>
          </w:p>
          <w:p w14:paraId="64C0E8B6" w14:textId="77777777" w:rsidR="009F0C50" w:rsidRPr="002F580C" w:rsidRDefault="009F0C50" w:rsidP="002F580C">
            <w:pPr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2F580C">
              <w:rPr>
                <w:rFonts w:ascii="Arial" w:hAnsi="Arial" w:cs="Arial"/>
                <w:lang w:val="en-GB"/>
              </w:rPr>
              <w:t>Reading and reviewing findings from selected studies</w:t>
            </w:r>
          </w:p>
          <w:p w14:paraId="57AC785D" w14:textId="77777777" w:rsidR="009F0C50" w:rsidRPr="002F580C" w:rsidRDefault="009F0C50" w:rsidP="002F580C">
            <w:pPr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2F580C">
              <w:rPr>
                <w:rFonts w:ascii="Arial" w:hAnsi="Arial" w:cs="Arial"/>
                <w:lang w:val="en-GB"/>
              </w:rPr>
              <w:t>Identifying common patterns and key ideas</w:t>
            </w:r>
          </w:p>
          <w:p w14:paraId="0E92775B" w14:textId="77777777" w:rsidR="009F0C50" w:rsidRPr="002F580C" w:rsidRDefault="009F0C50" w:rsidP="002F580C">
            <w:pPr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2F580C">
              <w:rPr>
                <w:rFonts w:ascii="Arial" w:hAnsi="Arial" w:cs="Arial"/>
                <w:lang w:val="en-GB"/>
              </w:rPr>
              <w:t>Grouping similar findings into main themes</w:t>
            </w:r>
          </w:p>
          <w:p w14:paraId="23F9A34B" w14:textId="77777777" w:rsidR="009F0C50" w:rsidRPr="002F580C" w:rsidRDefault="009F0C50" w:rsidP="002F580C">
            <w:pPr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2F580C">
              <w:rPr>
                <w:rFonts w:ascii="Arial" w:hAnsi="Arial" w:cs="Arial"/>
                <w:lang w:val="en-GB"/>
              </w:rPr>
              <w:t>Interpreting these themes to understand adolescents’ experiences</w:t>
            </w:r>
          </w:p>
          <w:p w14:paraId="3AFA47CB" w14:textId="2F994678" w:rsidR="009F0C50" w:rsidRDefault="009F0C50" w:rsidP="002F580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2F580C">
              <w:rPr>
                <w:rFonts w:ascii="Arial" w:hAnsi="Arial" w:cs="Arial"/>
                <w:lang w:val="en-GB"/>
              </w:rPr>
              <w:t>This approach allows for a clear and structured summary of how social media impacts the mental health and well-being of UK adolescents, without the use of detailed coding.</w:t>
            </w:r>
          </w:p>
          <w:p w14:paraId="4B9EE546" w14:textId="77777777" w:rsidR="002F580C" w:rsidRDefault="002F580C" w:rsidP="002F580C">
            <w:pPr>
              <w:spacing w:line="360" w:lineRule="auto"/>
              <w:rPr>
                <w:rFonts w:ascii="Arial" w:hAnsi="Arial" w:cs="Arial"/>
                <w:lang w:val="en-GB"/>
              </w:rPr>
            </w:pPr>
          </w:p>
          <w:p w14:paraId="3449CF4B" w14:textId="77777777" w:rsidR="002F580C" w:rsidRDefault="002F580C" w:rsidP="002F580C">
            <w:pPr>
              <w:spacing w:line="360" w:lineRule="auto"/>
              <w:rPr>
                <w:rFonts w:ascii="Arial" w:hAnsi="Arial" w:cs="Arial"/>
                <w:lang w:val="en-GB"/>
              </w:rPr>
            </w:pPr>
          </w:p>
          <w:p w14:paraId="03659B24" w14:textId="77777777" w:rsidR="002F580C" w:rsidRDefault="002F580C" w:rsidP="002F580C">
            <w:pPr>
              <w:spacing w:line="360" w:lineRule="auto"/>
              <w:rPr>
                <w:rFonts w:ascii="Arial" w:hAnsi="Arial" w:cs="Arial"/>
                <w:lang w:val="en-GB"/>
              </w:rPr>
            </w:pPr>
          </w:p>
          <w:p w14:paraId="74CAD520" w14:textId="143D09B7" w:rsidR="002F580C" w:rsidRDefault="002F580C" w:rsidP="002F580C">
            <w:pPr>
              <w:spacing w:line="360" w:lineRule="auto"/>
              <w:rPr>
                <w:rFonts w:ascii="Arial" w:hAnsi="Arial" w:cs="Arial"/>
                <w:lang w:val="en-GB"/>
              </w:rPr>
            </w:pPr>
          </w:p>
          <w:p w14:paraId="6EF4B90A" w14:textId="263136D9" w:rsidR="002F580C" w:rsidRPr="002F580C" w:rsidRDefault="002F580C" w:rsidP="002F580C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2F580C">
              <w:rPr>
                <w:rFonts w:ascii="Arial" w:hAnsi="Arial" w:cs="Arial"/>
                <w:noProof/>
                <w:u w:val="single"/>
              </w:rPr>
              <w:drawing>
                <wp:anchor distT="0" distB="0" distL="114300" distR="114300" simplePos="0" relativeHeight="251658244" behindDoc="1" locked="0" layoutInCell="1" allowOverlap="1" wp14:anchorId="088B1F34" wp14:editId="7EC792FB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137795</wp:posOffset>
                  </wp:positionV>
                  <wp:extent cx="544195" cy="509270"/>
                  <wp:effectExtent l="0" t="0" r="8255" b="5080"/>
                  <wp:wrapTight wrapText="bothSides">
                    <wp:wrapPolygon edited="0">
                      <wp:start x="0" y="0"/>
                      <wp:lineTo x="0" y="21007"/>
                      <wp:lineTo x="21172" y="21007"/>
                      <wp:lineTo x="21172" y="0"/>
                      <wp:lineTo x="0" y="0"/>
                    </wp:wrapPolygon>
                  </wp:wrapTight>
                  <wp:docPr id="682375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375429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2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195" cy="509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AADF4C" w14:textId="698F46DF" w:rsidR="00B67824" w:rsidRPr="002F580C" w:rsidRDefault="00A32091" w:rsidP="002F580C">
            <w:pPr>
              <w:pStyle w:val="Heading1"/>
              <w:spacing w:line="360" w:lineRule="auto"/>
              <w:jc w:val="center"/>
              <w:rPr>
                <w:rStyle w:val="Heading1Char"/>
                <w:rFonts w:ascii="Arial" w:hAnsi="Arial" w:cs="Arial"/>
                <w:b/>
                <w:szCs w:val="28"/>
                <w:u w:val="single"/>
              </w:rPr>
            </w:pPr>
            <w:r w:rsidRPr="002F580C">
              <w:rPr>
                <w:rFonts w:ascii="Arial" w:hAnsi="Arial" w:cs="Arial"/>
                <w:color w:val="000000" w:themeColor="text1"/>
                <w:szCs w:val="28"/>
                <w:u w:val="single"/>
              </w:rPr>
              <w:t>Ethical considerations</w:t>
            </w:r>
          </w:p>
          <w:p w14:paraId="25FB81B7" w14:textId="3595C45B" w:rsidR="004B7F74" w:rsidRPr="002F580C" w:rsidRDefault="004B7F74" w:rsidP="002F580C">
            <w:pPr>
              <w:spacing w:line="360" w:lineRule="auto"/>
              <w:rPr>
                <w:rFonts w:ascii="Arial" w:hAnsi="Arial" w:cs="Arial"/>
              </w:rPr>
            </w:pPr>
            <w:r w:rsidRPr="002F580C">
              <w:rPr>
                <w:rFonts w:ascii="Arial" w:hAnsi="Arial" w:cs="Arial"/>
              </w:rPr>
              <w:t>As this study is based on secondary data (published research), it does not involve direct interaction with participants and therefore poses minimal ethical risk. However, several ethical considerations remain vital</w:t>
            </w:r>
            <w:r w:rsidR="00245C4E" w:rsidRPr="002F580C">
              <w:rPr>
                <w:rFonts w:ascii="Arial" w:hAnsi="Arial" w:cs="Arial"/>
              </w:rPr>
              <w:t>.</w:t>
            </w:r>
          </w:p>
          <w:p w14:paraId="4C6AF1A7" w14:textId="58C37D36" w:rsidR="00245C4E" w:rsidRPr="002F580C" w:rsidRDefault="00245C4E" w:rsidP="002F580C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 w:rsidRPr="002F580C">
              <w:rPr>
                <w:rFonts w:ascii="Arial" w:hAnsi="Arial" w:cs="Arial"/>
              </w:rPr>
              <w:t>All sources will be properly referenced</w:t>
            </w:r>
          </w:p>
          <w:p w14:paraId="3DC57F31" w14:textId="57F7ED23" w:rsidR="00245C4E" w:rsidRPr="002F580C" w:rsidRDefault="00245C4E" w:rsidP="002F580C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 w:rsidRPr="002F580C">
              <w:rPr>
                <w:rFonts w:ascii="Arial" w:hAnsi="Arial" w:cs="Arial"/>
              </w:rPr>
              <w:t>Findings will be reported honestly and accurately</w:t>
            </w:r>
          </w:p>
          <w:p w14:paraId="5CAD4760" w14:textId="1017988D" w:rsidR="00245C4E" w:rsidRPr="002F580C" w:rsidRDefault="00245C4E" w:rsidP="002F580C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 w:rsidRPr="002F580C">
              <w:rPr>
                <w:rFonts w:ascii="Arial" w:hAnsi="Arial" w:cs="Arial"/>
              </w:rPr>
              <w:t>Sensitive handling of participant quotes from original studies</w:t>
            </w:r>
          </w:p>
          <w:p w14:paraId="44526DF8" w14:textId="77777777" w:rsidR="00245C4E" w:rsidRDefault="00245C4E" w:rsidP="002F580C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 w:rsidRPr="002F580C">
              <w:rPr>
                <w:rFonts w:ascii="Arial" w:hAnsi="Arial" w:cs="Arial"/>
              </w:rPr>
              <w:t xml:space="preserve">Clear and transparent research </w:t>
            </w:r>
            <w:r w:rsidR="00F95BF4">
              <w:rPr>
                <w:rFonts w:ascii="Arial" w:hAnsi="Arial" w:cs="Arial"/>
              </w:rPr>
              <w:t>processes.</w:t>
            </w:r>
          </w:p>
          <w:p w14:paraId="4D4507A7" w14:textId="1430134F" w:rsidR="00DD767F" w:rsidRPr="002F580C" w:rsidRDefault="00752064" w:rsidP="002F580C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Ethical </w:t>
            </w:r>
            <w:r w:rsidR="008C5540">
              <w:rPr>
                <w:rFonts w:ascii="Arial" w:hAnsi="Arial" w:cs="Arial"/>
              </w:rPr>
              <w:t xml:space="preserve">approval was given by UWTSD </w:t>
            </w:r>
            <w:r w:rsidR="00191AFB">
              <w:rPr>
                <w:rFonts w:ascii="Arial" w:hAnsi="Arial" w:cs="Arial"/>
              </w:rPr>
              <w:t xml:space="preserve">ethics team. </w:t>
            </w:r>
          </w:p>
        </w:tc>
      </w:tr>
      <w:tr w:rsidR="004642F0" w:rsidRPr="002F580C" w14:paraId="7D852EB3" w14:textId="77777777" w:rsidTr="00C83B83">
        <w:trPr>
          <w:trHeight w:val="336"/>
          <w:jc w:val="center"/>
        </w:trPr>
        <w:tc>
          <w:tcPr>
            <w:tcW w:w="6658" w:type="dxa"/>
            <w:vMerge/>
            <w:shd w:val="clear" w:color="auto" w:fill="D9E2F3" w:themeFill="accent1" w:themeFillTint="33"/>
          </w:tcPr>
          <w:p w14:paraId="7218850B" w14:textId="77777777" w:rsidR="004642F0" w:rsidRPr="002F580C" w:rsidRDefault="004642F0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567" w:type="dxa"/>
            <w:vMerge/>
            <w:shd w:val="clear" w:color="auto" w:fill="F0DCF0"/>
          </w:tcPr>
          <w:p w14:paraId="31B4DC3A" w14:textId="77777777" w:rsidR="004642F0" w:rsidRPr="002F580C" w:rsidRDefault="004642F0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7449" w:type="dxa"/>
            <w:shd w:val="clear" w:color="auto" w:fill="F0DCF0"/>
          </w:tcPr>
          <w:p w14:paraId="02715FD6" w14:textId="77777777" w:rsidR="004642F0" w:rsidRPr="002F580C" w:rsidRDefault="004642F0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559" w:type="dxa"/>
            <w:vMerge/>
            <w:shd w:val="clear" w:color="auto" w:fill="F0DCF0"/>
          </w:tcPr>
          <w:p w14:paraId="52764226" w14:textId="77777777" w:rsidR="004642F0" w:rsidRPr="002F580C" w:rsidRDefault="004642F0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7128" w:type="dxa"/>
            <w:vMerge/>
            <w:shd w:val="clear" w:color="auto" w:fill="D9E2F3" w:themeFill="accent1" w:themeFillTint="33"/>
          </w:tcPr>
          <w:p w14:paraId="1DD4887F" w14:textId="77777777" w:rsidR="004642F0" w:rsidRPr="002F580C" w:rsidRDefault="004642F0" w:rsidP="002F580C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642F0" w:rsidRPr="002F580C" w14:paraId="6FE6E81E" w14:textId="77777777" w:rsidTr="00A32091">
        <w:trPr>
          <w:trHeight w:val="6431"/>
          <w:jc w:val="center"/>
        </w:trPr>
        <w:tc>
          <w:tcPr>
            <w:tcW w:w="6658" w:type="dxa"/>
            <w:vMerge/>
            <w:shd w:val="clear" w:color="auto" w:fill="D9E2F3" w:themeFill="accent1" w:themeFillTint="33"/>
          </w:tcPr>
          <w:p w14:paraId="795D7C90" w14:textId="77777777" w:rsidR="004642F0" w:rsidRPr="002F580C" w:rsidRDefault="004642F0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567" w:type="dxa"/>
            <w:vMerge/>
            <w:shd w:val="clear" w:color="auto" w:fill="F0DCF0"/>
          </w:tcPr>
          <w:p w14:paraId="1280A41D" w14:textId="77777777" w:rsidR="004642F0" w:rsidRPr="002F580C" w:rsidRDefault="004642F0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7449" w:type="dxa"/>
            <w:shd w:val="clear" w:color="auto" w:fill="D9E2F3" w:themeFill="accent1" w:themeFillTint="33"/>
          </w:tcPr>
          <w:p w14:paraId="70B36346" w14:textId="77777777" w:rsidR="002F580C" w:rsidRPr="002F580C" w:rsidRDefault="002F580C" w:rsidP="002F580C">
            <w:pPr>
              <w:pStyle w:val="Heading1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  <w:u w:val="single"/>
              </w:rPr>
            </w:pPr>
          </w:p>
          <w:p w14:paraId="1F9B8F03" w14:textId="573393A1" w:rsidR="00EB6F36" w:rsidRPr="002F580C" w:rsidRDefault="005F0052" w:rsidP="002F580C">
            <w:pPr>
              <w:pStyle w:val="Heading1"/>
              <w:spacing w:line="360" w:lineRule="auto"/>
              <w:jc w:val="center"/>
              <w:rPr>
                <w:rStyle w:val="Heading1Char"/>
                <w:rFonts w:ascii="Arial" w:hAnsi="Arial" w:cs="Arial"/>
                <w:b/>
                <w:color w:val="000000" w:themeColor="text1"/>
                <w:szCs w:val="28"/>
                <w:u w:val="single"/>
              </w:rPr>
            </w:pPr>
            <w:r w:rsidRPr="002F580C">
              <w:rPr>
                <w:rFonts w:ascii="Arial" w:hAnsi="Arial" w:cs="Arial"/>
                <w:color w:val="000000" w:themeColor="text1"/>
                <w:szCs w:val="28"/>
                <w:u w:val="single"/>
              </w:rPr>
              <w:t>Data Collection</w:t>
            </w:r>
            <w:r w:rsidR="0092556E" w:rsidRPr="002F580C">
              <w:rPr>
                <w:rFonts w:ascii="Arial" w:hAnsi="Arial" w:cs="Arial"/>
                <w:color w:val="000000" w:themeColor="text1"/>
                <w:szCs w:val="28"/>
                <w:u w:val="single"/>
              </w:rPr>
              <w:t xml:space="preserve"> </w:t>
            </w:r>
            <w:r w:rsidR="009F0C50" w:rsidRPr="002F580C">
              <w:rPr>
                <w:rFonts w:ascii="Arial" w:hAnsi="Arial" w:cs="Arial"/>
                <w:color w:val="000000" w:themeColor="text1"/>
                <w:szCs w:val="28"/>
                <w:u w:val="single"/>
              </w:rPr>
              <w:t>Method</w:t>
            </w:r>
          </w:p>
          <w:p w14:paraId="6101F17F" w14:textId="3F241FE5" w:rsidR="00A422CF" w:rsidRPr="002F580C" w:rsidRDefault="0092556E" w:rsidP="002F580C">
            <w:pPr>
              <w:spacing w:after="0" w:line="360" w:lineRule="auto"/>
              <w:rPr>
                <w:rFonts w:ascii="Arial" w:hAnsi="Arial" w:cs="Arial"/>
                <w:noProof/>
              </w:rPr>
            </w:pPr>
            <w:r w:rsidRPr="002F580C">
              <w:rPr>
                <w:rFonts w:ascii="Arial" w:hAnsi="Arial" w:cs="Arial"/>
                <w:noProof/>
              </w:rPr>
              <w:t>Data will be collected through a systematic literature search of peer-reviewed qualitative studies rather than primary data collection.</w:t>
            </w:r>
          </w:p>
          <w:p w14:paraId="318A6E5F" w14:textId="77777777" w:rsidR="0092556E" w:rsidRPr="002F580C" w:rsidRDefault="0092556E" w:rsidP="002F580C">
            <w:pPr>
              <w:spacing w:after="0" w:line="360" w:lineRule="auto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2F580C">
              <w:rPr>
                <w:rFonts w:ascii="Arial" w:eastAsia="Arial" w:hAnsi="Arial" w:cs="Arial"/>
                <w:b/>
                <w:bCs/>
                <w:lang w:val="en-GB"/>
              </w:rPr>
              <w:t>The process will involve:</w:t>
            </w:r>
          </w:p>
          <w:p w14:paraId="21418B38" w14:textId="77777777" w:rsidR="0092556E" w:rsidRPr="002F580C" w:rsidRDefault="0092556E" w:rsidP="002F580C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rPr>
                <w:rFonts w:ascii="Arial" w:eastAsia="Arial" w:hAnsi="Arial" w:cs="Arial"/>
                <w:lang w:val="en-GB"/>
              </w:rPr>
            </w:pPr>
            <w:r w:rsidRPr="002F580C">
              <w:rPr>
                <w:rFonts w:ascii="Arial" w:eastAsia="Arial" w:hAnsi="Arial" w:cs="Arial"/>
                <w:lang w:val="en-GB"/>
              </w:rPr>
              <w:t>Conducting full-text reviews based on inclusion and exclusion criteria</w:t>
            </w:r>
          </w:p>
          <w:p w14:paraId="6A86A14F" w14:textId="77777777" w:rsidR="0092556E" w:rsidRPr="002F580C" w:rsidRDefault="0092556E" w:rsidP="002F580C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rPr>
                <w:rFonts w:ascii="Arial" w:eastAsia="Arial" w:hAnsi="Arial" w:cs="Arial"/>
                <w:lang w:val="en-GB"/>
              </w:rPr>
            </w:pPr>
            <w:r w:rsidRPr="002F580C">
              <w:rPr>
                <w:rFonts w:ascii="Arial" w:eastAsia="Arial" w:hAnsi="Arial" w:cs="Arial"/>
                <w:lang w:val="en-GB"/>
              </w:rPr>
              <w:t>Extracting key data from selected studies, including participant experiences, themes, and authors’ interpretations</w:t>
            </w:r>
          </w:p>
          <w:p w14:paraId="46B07936" w14:textId="7367EB33" w:rsidR="00A422CF" w:rsidRPr="002F580C" w:rsidRDefault="0092556E" w:rsidP="002F580C">
            <w:pPr>
              <w:spacing w:after="0" w:line="360" w:lineRule="auto"/>
              <w:rPr>
                <w:rFonts w:ascii="Arial" w:eastAsia="Arial" w:hAnsi="Arial" w:cs="Arial"/>
              </w:rPr>
            </w:pPr>
            <w:r w:rsidRPr="002F580C">
              <w:rPr>
                <w:rFonts w:ascii="Arial" w:eastAsia="Arial" w:hAnsi="Arial" w:cs="Arial"/>
              </w:rPr>
              <w:t xml:space="preserve">Only studies focusing on </w:t>
            </w:r>
            <w:r w:rsidR="00A422CF" w:rsidRPr="002F580C">
              <w:rPr>
                <w:rFonts w:ascii="Arial" w:eastAsia="Arial" w:hAnsi="Arial" w:cs="Arial"/>
              </w:rPr>
              <w:t xml:space="preserve">UK adolescents aged 13–18 </w:t>
            </w:r>
            <w:r w:rsidRPr="002F580C">
              <w:rPr>
                <w:rFonts w:ascii="Arial" w:eastAsia="Arial" w:hAnsi="Arial" w:cs="Arial"/>
              </w:rPr>
              <w:t xml:space="preserve">and their experiences of </w:t>
            </w:r>
            <w:r w:rsidR="00A422CF" w:rsidRPr="002F580C">
              <w:rPr>
                <w:rFonts w:ascii="Arial" w:eastAsia="Arial" w:hAnsi="Arial" w:cs="Arial"/>
              </w:rPr>
              <w:t xml:space="preserve">social media and mental </w:t>
            </w:r>
            <w:r w:rsidRPr="002F580C">
              <w:rPr>
                <w:rFonts w:ascii="Arial" w:eastAsia="Arial" w:hAnsi="Arial" w:cs="Arial"/>
              </w:rPr>
              <w:t>well-being will be included.</w:t>
            </w:r>
          </w:p>
          <w:p w14:paraId="4F7E838A" w14:textId="77777777" w:rsidR="002F580C" w:rsidRDefault="0092556E" w:rsidP="002F580C">
            <w:pPr>
              <w:spacing w:after="0" w:line="360" w:lineRule="auto"/>
              <w:rPr>
                <w:rFonts w:ascii="Arial" w:eastAsia="Arial" w:hAnsi="Arial" w:cs="Arial"/>
              </w:rPr>
            </w:pPr>
            <w:r w:rsidRPr="002F580C">
              <w:rPr>
                <w:rFonts w:ascii="Arial" w:eastAsia="Arial" w:hAnsi="Arial" w:cs="Arial"/>
              </w:rPr>
              <w:t>This ensures the data is contextually relevant and aligned with the research aim.</w:t>
            </w:r>
            <w:r w:rsidR="002F580C">
              <w:rPr>
                <w:rFonts w:ascii="Arial" w:eastAsia="Arial" w:hAnsi="Arial" w:cs="Arial"/>
              </w:rPr>
              <w:t xml:space="preserve"> </w:t>
            </w:r>
          </w:p>
          <w:p w14:paraId="6C24B37D" w14:textId="5C58A353" w:rsidR="00C83B83" w:rsidRPr="002F580C" w:rsidRDefault="00C83B83" w:rsidP="002F580C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rPr>
                <w:rFonts w:ascii="Arial" w:hAnsi="Arial" w:cs="Arial"/>
                <w:noProof/>
              </w:rPr>
            </w:pPr>
            <w:r w:rsidRPr="002F580C">
              <w:rPr>
                <w:rFonts w:ascii="Arial" w:hAnsi="Arial" w:cs="Arial"/>
                <w:noProof/>
              </w:rPr>
              <w:t>I was able to summarise, analyse and organise my research using  Scholarcy</w:t>
            </w:r>
            <w:r w:rsidR="002F580C" w:rsidRPr="002F580C">
              <w:rPr>
                <w:rFonts w:ascii="Arial" w:hAnsi="Arial" w:cs="Arial"/>
                <w:noProof/>
              </w:rPr>
              <w:t>,</w:t>
            </w:r>
            <w:r w:rsidRPr="002F580C">
              <w:rPr>
                <w:rFonts w:ascii="Arial" w:hAnsi="Arial" w:cs="Arial"/>
                <w:noProof/>
              </w:rPr>
              <w:t xml:space="preserve"> which </w:t>
            </w:r>
            <w:r w:rsidR="002F580C" w:rsidRPr="002F580C">
              <w:rPr>
                <w:rFonts w:ascii="Arial" w:hAnsi="Arial" w:cs="Arial"/>
                <w:noProof/>
              </w:rPr>
              <w:t xml:space="preserve">was </w:t>
            </w:r>
            <w:r w:rsidRPr="002F580C">
              <w:rPr>
                <w:rFonts w:ascii="Arial" w:hAnsi="Arial" w:cs="Arial"/>
                <w:noProof/>
              </w:rPr>
              <w:t>supplied by the DSA for my Vision Impairment.</w:t>
            </w:r>
          </w:p>
        </w:tc>
        <w:tc>
          <w:tcPr>
            <w:tcW w:w="559" w:type="dxa"/>
            <w:vMerge/>
            <w:shd w:val="clear" w:color="auto" w:fill="F0DCF0"/>
          </w:tcPr>
          <w:p w14:paraId="5706C323" w14:textId="77777777" w:rsidR="004642F0" w:rsidRPr="002F580C" w:rsidRDefault="004642F0" w:rsidP="002F580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7128" w:type="dxa"/>
            <w:vMerge/>
            <w:shd w:val="clear" w:color="auto" w:fill="D9E2F3" w:themeFill="accent1" w:themeFillTint="33"/>
          </w:tcPr>
          <w:p w14:paraId="3978F1F4" w14:textId="77777777" w:rsidR="004642F0" w:rsidRPr="002F580C" w:rsidRDefault="004642F0" w:rsidP="002F580C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4B25E371" w14:textId="26340E51" w:rsidR="002F580C" w:rsidRDefault="002F580C" w:rsidP="002F580C">
      <w:pPr>
        <w:spacing w:line="360" w:lineRule="auto"/>
        <w:rPr>
          <w:rFonts w:ascii="Arial" w:hAnsi="Arial" w:cs="Arial"/>
          <w:color w:val="000000" w:themeColor="text1"/>
        </w:rPr>
      </w:pPr>
    </w:p>
    <w:p w14:paraId="03C0997D" w14:textId="0CEA7698" w:rsidR="00A9264D" w:rsidRPr="00A9264D" w:rsidRDefault="00A9264D" w:rsidP="002F580C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References </w:t>
      </w:r>
    </w:p>
    <w:p w14:paraId="7817B33E" w14:textId="77777777" w:rsidR="00C73648" w:rsidRPr="0032412C" w:rsidRDefault="00C73648" w:rsidP="002F580C">
      <w:pPr>
        <w:spacing w:line="360" w:lineRule="auto"/>
        <w:rPr>
          <w:rFonts w:ascii="Arial" w:hAnsi="Arial" w:cs="Arial"/>
          <w:color w:val="000000" w:themeColor="text1"/>
        </w:rPr>
      </w:pPr>
    </w:p>
    <w:p w14:paraId="68D50465" w14:textId="57D74008" w:rsidR="00EB6107" w:rsidRPr="00EB6107" w:rsidRDefault="00EB6107" w:rsidP="00EB6107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B610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Best, P., </w:t>
      </w:r>
      <w:proofErr w:type="spellStart"/>
      <w:r w:rsidRPr="00EB6107">
        <w:rPr>
          <w:rFonts w:ascii="Arial" w:hAnsi="Arial" w:cs="Arial"/>
          <w:b/>
          <w:bCs/>
          <w:color w:val="000000" w:themeColor="text1"/>
          <w:sz w:val="28"/>
          <w:szCs w:val="28"/>
        </w:rPr>
        <w:t>Manktelow</w:t>
      </w:r>
      <w:proofErr w:type="spellEnd"/>
      <w:r w:rsidRPr="00EB610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, R., and Taylor, B. (2014) </w:t>
      </w:r>
      <w:r w:rsidRPr="00EB6107">
        <w:rPr>
          <w:rFonts w:ascii="Arial" w:hAnsi="Arial" w:cs="Arial" w:hint="eastAsia"/>
          <w:b/>
          <w:bCs/>
          <w:color w:val="000000" w:themeColor="text1"/>
          <w:sz w:val="28"/>
          <w:szCs w:val="28"/>
        </w:rPr>
        <w:t>‘</w:t>
      </w:r>
      <w:r w:rsidRPr="00EB6107">
        <w:rPr>
          <w:rFonts w:ascii="Arial" w:hAnsi="Arial" w:cs="Arial"/>
          <w:b/>
          <w:bCs/>
          <w:color w:val="000000" w:themeColor="text1"/>
          <w:sz w:val="28"/>
          <w:szCs w:val="28"/>
        </w:rPr>
        <w:t>Online communication, social media and adolescent wellbeing: A</w:t>
      </w:r>
      <w:r w:rsidR="00A125C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EB6107">
        <w:rPr>
          <w:rFonts w:ascii="Arial" w:hAnsi="Arial" w:cs="Arial"/>
          <w:b/>
          <w:bCs/>
          <w:color w:val="000000" w:themeColor="text1"/>
          <w:sz w:val="28"/>
          <w:szCs w:val="28"/>
        </w:rPr>
        <w:t>systematic narrative review</w:t>
      </w:r>
      <w:r w:rsidRPr="00EB6107">
        <w:rPr>
          <w:rFonts w:ascii="Arial" w:hAnsi="Arial" w:cs="Arial" w:hint="eastAsia"/>
          <w:b/>
          <w:bCs/>
          <w:color w:val="000000" w:themeColor="text1"/>
          <w:sz w:val="28"/>
          <w:szCs w:val="28"/>
        </w:rPr>
        <w:t>’</w:t>
      </w:r>
      <w:r w:rsidRPr="00EB6107">
        <w:rPr>
          <w:rFonts w:ascii="Arial" w:hAnsi="Arial" w:cs="Arial"/>
          <w:b/>
          <w:bCs/>
          <w:color w:val="000000" w:themeColor="text1"/>
          <w:sz w:val="28"/>
          <w:szCs w:val="28"/>
        </w:rPr>
        <w:t>, Children and Youth Services Review, 41, pp. 27</w:t>
      </w:r>
      <w:r w:rsidRPr="00EB6107">
        <w:rPr>
          <w:rFonts w:ascii="Arial" w:hAnsi="Arial" w:cs="Arial" w:hint="eastAsia"/>
          <w:b/>
          <w:bCs/>
          <w:color w:val="000000" w:themeColor="text1"/>
          <w:sz w:val="28"/>
          <w:szCs w:val="28"/>
        </w:rPr>
        <w:t>–</w:t>
      </w:r>
      <w:r w:rsidRPr="00EB6107">
        <w:rPr>
          <w:rFonts w:ascii="Arial" w:hAnsi="Arial" w:cs="Arial"/>
          <w:b/>
          <w:bCs/>
          <w:color w:val="000000" w:themeColor="text1"/>
          <w:sz w:val="28"/>
          <w:szCs w:val="28"/>
        </w:rPr>
        <w:t>36. [Accessed 27 October 2025].</w:t>
      </w:r>
    </w:p>
    <w:p w14:paraId="643AC90E" w14:textId="46FB10F0" w:rsidR="00520615" w:rsidRPr="002F580C" w:rsidRDefault="00EB6107" w:rsidP="002F580C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B610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NHS Digital (2022) </w:t>
      </w:r>
      <w:r w:rsidRPr="00EB6107">
        <w:rPr>
          <w:rFonts w:ascii="Arial" w:hAnsi="Arial" w:cs="Arial" w:hint="eastAsia"/>
          <w:b/>
          <w:bCs/>
          <w:color w:val="000000" w:themeColor="text1"/>
          <w:sz w:val="28"/>
          <w:szCs w:val="28"/>
        </w:rPr>
        <w:t>‘</w:t>
      </w:r>
      <w:r w:rsidRPr="00EB6107">
        <w:rPr>
          <w:rFonts w:ascii="Arial" w:hAnsi="Arial" w:cs="Arial"/>
          <w:b/>
          <w:bCs/>
          <w:color w:val="000000" w:themeColor="text1"/>
          <w:sz w:val="28"/>
          <w:szCs w:val="28"/>
        </w:rPr>
        <w:t>Mental health of children and young people in England, 202</w:t>
      </w:r>
      <w:r w:rsidR="005F0052" w:rsidRPr="002F580C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</w:p>
    <w:p w14:paraId="5364743A" w14:textId="7EE740EE" w:rsidR="00AE5C8E" w:rsidRPr="002F580C" w:rsidRDefault="00AE5C8E" w:rsidP="002F580C">
      <w:pPr>
        <w:spacing w:after="117" w:line="360" w:lineRule="auto"/>
        <w:ind w:left="-5" w:hanging="10"/>
        <w:rPr>
          <w:rFonts w:ascii="Arial" w:eastAsia="Arial" w:hAnsi="Arial" w:cs="Arial"/>
        </w:rPr>
      </w:pPr>
      <w:r w:rsidRPr="002F580C">
        <w:rPr>
          <w:rFonts w:ascii="Arial" w:eastAsia="Arial" w:hAnsi="Arial" w:cs="Arial"/>
        </w:rPr>
        <w:t>NHS Digital (</w:t>
      </w:r>
      <w:r w:rsidR="00D00867" w:rsidRPr="002F580C">
        <w:rPr>
          <w:rFonts w:ascii="Arial" w:eastAsia="Arial" w:hAnsi="Arial" w:cs="Arial"/>
        </w:rPr>
        <w:t xml:space="preserve">2022) </w:t>
      </w:r>
      <w:r w:rsidRPr="002F580C">
        <w:rPr>
          <w:rFonts w:ascii="Arial" w:eastAsia="Arial" w:hAnsi="Arial" w:cs="Arial"/>
        </w:rPr>
        <w:t xml:space="preserve">Mental health of children and young people in England, 2022’. Leeds: NHS Digital. [Accessed 27 October 2025]. </w:t>
      </w:r>
    </w:p>
    <w:p w14:paraId="787444DC" w14:textId="26BFAF2B" w:rsidR="00EB6F36" w:rsidRPr="002F580C" w:rsidRDefault="00D00867" w:rsidP="002F580C">
      <w:pPr>
        <w:spacing w:line="360" w:lineRule="auto"/>
        <w:rPr>
          <w:rFonts w:ascii="Arial" w:hAnsi="Arial" w:cs="Arial"/>
        </w:rPr>
      </w:pPr>
      <w:hyperlink r:id="rId20" w:history="1">
        <w:r w:rsidRPr="002F580C">
          <w:rPr>
            <w:rStyle w:val="Hyperlink"/>
            <w:rFonts w:ascii="Arial" w:hAnsi="Arial" w:cs="Arial"/>
          </w:rPr>
          <w:t>IELTS Reading Practice: The Impact Of Social Media On Teen Mental Health</w:t>
        </w:r>
      </w:hyperlink>
      <w:r w:rsidRPr="002F580C">
        <w:rPr>
          <w:rFonts w:ascii="Arial" w:hAnsi="Arial" w:cs="Arial"/>
        </w:rPr>
        <w:t xml:space="preserve"> – Accessed 24/02/2026</w:t>
      </w:r>
    </w:p>
    <w:p w14:paraId="53BBE90E" w14:textId="77777777" w:rsidR="00D00867" w:rsidRDefault="00D00867" w:rsidP="002F580C">
      <w:pPr>
        <w:spacing w:line="360" w:lineRule="auto"/>
        <w:rPr>
          <w:rFonts w:ascii="Arial" w:hAnsi="Arial" w:cs="Arial"/>
        </w:rPr>
      </w:pPr>
      <w:hyperlink r:id="rId21" w:history="1">
        <w:r w:rsidRPr="002F580C">
          <w:rPr>
            <w:rStyle w:val="Hyperlink"/>
            <w:rFonts w:ascii="Arial" w:hAnsi="Arial" w:cs="Arial"/>
          </w:rPr>
          <w:t xml:space="preserve">United Kingdom - statistics &amp; facts | </w:t>
        </w:r>
        <w:proofErr w:type="spellStart"/>
        <w:r w:rsidRPr="002F580C">
          <w:rPr>
            <w:rStyle w:val="Hyperlink"/>
            <w:rFonts w:ascii="Arial" w:hAnsi="Arial" w:cs="Arial"/>
          </w:rPr>
          <w:t>Statista</w:t>
        </w:r>
        <w:proofErr w:type="spellEnd"/>
      </w:hyperlink>
      <w:r w:rsidRPr="002F580C">
        <w:rPr>
          <w:rFonts w:ascii="Arial" w:hAnsi="Arial" w:cs="Arial"/>
        </w:rPr>
        <w:t xml:space="preserve"> – Accessed 24/02/2026</w:t>
      </w:r>
    </w:p>
    <w:p w14:paraId="74BEABA4" w14:textId="77777777" w:rsidR="006734DC" w:rsidRPr="002F580C" w:rsidRDefault="006734DC" w:rsidP="002F580C">
      <w:pPr>
        <w:spacing w:line="360" w:lineRule="auto"/>
        <w:rPr>
          <w:rFonts w:ascii="Arial" w:hAnsi="Arial" w:cs="Arial"/>
        </w:rPr>
      </w:pPr>
    </w:p>
    <w:p w14:paraId="7633B077" w14:textId="6AE8A9C1" w:rsidR="00D00867" w:rsidRPr="002F580C" w:rsidRDefault="00D00867" w:rsidP="002F580C">
      <w:pPr>
        <w:spacing w:line="360" w:lineRule="auto"/>
        <w:rPr>
          <w:rFonts w:ascii="Arial" w:hAnsi="Arial" w:cs="Arial"/>
        </w:rPr>
      </w:pPr>
    </w:p>
    <w:p w14:paraId="725FE163" w14:textId="77777777" w:rsidR="00EB6F36" w:rsidRPr="002F580C" w:rsidRDefault="00EB6F36" w:rsidP="002F580C">
      <w:pPr>
        <w:spacing w:line="360" w:lineRule="auto"/>
        <w:rPr>
          <w:rFonts w:ascii="Arial" w:hAnsi="Arial" w:cs="Arial"/>
        </w:rPr>
      </w:pPr>
    </w:p>
    <w:sectPr w:rsidR="00EB6F36" w:rsidRPr="002F580C" w:rsidSect="00A32091">
      <w:headerReference w:type="default" r:id="rId22"/>
      <w:headerReference w:type="first" r:id="rId23"/>
      <w:pgSz w:w="23811" w:h="16838" w:orient="landscape" w:code="8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D4FAD" w14:textId="77777777" w:rsidR="00065FE7" w:rsidRDefault="00065FE7" w:rsidP="00D210FA">
      <w:pPr>
        <w:spacing w:after="0"/>
      </w:pPr>
      <w:r>
        <w:separator/>
      </w:r>
    </w:p>
  </w:endnote>
  <w:endnote w:type="continuationSeparator" w:id="0">
    <w:p w14:paraId="433AA224" w14:textId="77777777" w:rsidR="00065FE7" w:rsidRDefault="00065FE7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FEA12" w14:textId="77777777" w:rsidR="00065FE7" w:rsidRDefault="00065FE7" w:rsidP="00D210FA">
      <w:pPr>
        <w:spacing w:after="0"/>
      </w:pPr>
      <w:r>
        <w:separator/>
      </w:r>
    </w:p>
  </w:footnote>
  <w:footnote w:type="continuationSeparator" w:id="0">
    <w:p w14:paraId="151906CF" w14:textId="77777777" w:rsidR="00065FE7" w:rsidRDefault="00065FE7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76373"/>
    <w:multiLevelType w:val="hybridMultilevel"/>
    <w:tmpl w:val="F73C79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37A3DB9"/>
    <w:multiLevelType w:val="hybridMultilevel"/>
    <w:tmpl w:val="5E740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B47F3"/>
    <w:multiLevelType w:val="hybridMultilevel"/>
    <w:tmpl w:val="F916464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6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3B7EC6"/>
    <w:multiLevelType w:val="hybridMultilevel"/>
    <w:tmpl w:val="689C9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A18C0"/>
    <w:multiLevelType w:val="multilevel"/>
    <w:tmpl w:val="5BB80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88591A"/>
    <w:multiLevelType w:val="hybridMultilevel"/>
    <w:tmpl w:val="07B27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961AE"/>
    <w:multiLevelType w:val="hybridMultilevel"/>
    <w:tmpl w:val="2946D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17860"/>
    <w:multiLevelType w:val="hybridMultilevel"/>
    <w:tmpl w:val="78141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9152A2"/>
    <w:multiLevelType w:val="hybridMultilevel"/>
    <w:tmpl w:val="A6327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A67DE4"/>
    <w:multiLevelType w:val="hybridMultilevel"/>
    <w:tmpl w:val="D2267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FE7425"/>
    <w:multiLevelType w:val="multilevel"/>
    <w:tmpl w:val="0AA0F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FD85280"/>
    <w:multiLevelType w:val="hybridMultilevel"/>
    <w:tmpl w:val="5FF23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2"/>
  </w:num>
  <w:num w:numId="2" w16cid:durableId="66732129">
    <w:abstractNumId w:val="1"/>
  </w:num>
  <w:num w:numId="3" w16cid:durableId="1791968620">
    <w:abstractNumId w:val="16"/>
  </w:num>
  <w:num w:numId="4" w16cid:durableId="67852329">
    <w:abstractNumId w:val="18"/>
  </w:num>
  <w:num w:numId="5" w16cid:durableId="825783799">
    <w:abstractNumId w:val="6"/>
  </w:num>
  <w:num w:numId="6" w16cid:durableId="1203637911">
    <w:abstractNumId w:val="4"/>
  </w:num>
  <w:num w:numId="7" w16cid:durableId="1393117886">
    <w:abstractNumId w:val="14"/>
  </w:num>
  <w:num w:numId="8" w16cid:durableId="1900558228">
    <w:abstractNumId w:val="13"/>
  </w:num>
  <w:num w:numId="9" w16cid:durableId="287704222">
    <w:abstractNumId w:val="11"/>
  </w:num>
  <w:num w:numId="10" w16cid:durableId="363336102">
    <w:abstractNumId w:val="5"/>
  </w:num>
  <w:num w:numId="11" w16cid:durableId="1447235453">
    <w:abstractNumId w:val="9"/>
  </w:num>
  <w:num w:numId="12" w16cid:durableId="835271061">
    <w:abstractNumId w:val="10"/>
  </w:num>
  <w:num w:numId="13" w16cid:durableId="1871912503">
    <w:abstractNumId w:val="15"/>
  </w:num>
  <w:num w:numId="14" w16cid:durableId="1994916356">
    <w:abstractNumId w:val="17"/>
  </w:num>
  <w:num w:numId="15" w16cid:durableId="571701210">
    <w:abstractNumId w:val="7"/>
  </w:num>
  <w:num w:numId="16" w16cid:durableId="1784181898">
    <w:abstractNumId w:val="8"/>
  </w:num>
  <w:num w:numId="17" w16cid:durableId="1557398983">
    <w:abstractNumId w:val="12"/>
  </w:num>
  <w:num w:numId="18" w16cid:durableId="1046880591">
    <w:abstractNumId w:val="0"/>
  </w:num>
  <w:num w:numId="19" w16cid:durableId="16105508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65FE7"/>
    <w:rsid w:val="000862E0"/>
    <w:rsid w:val="0008782A"/>
    <w:rsid w:val="000A065A"/>
    <w:rsid w:val="000C4F7B"/>
    <w:rsid w:val="00106FC5"/>
    <w:rsid w:val="00120DEC"/>
    <w:rsid w:val="00123C19"/>
    <w:rsid w:val="00191AFB"/>
    <w:rsid w:val="001C55B6"/>
    <w:rsid w:val="001D6CC4"/>
    <w:rsid w:val="00206405"/>
    <w:rsid w:val="00245C4E"/>
    <w:rsid w:val="00253267"/>
    <w:rsid w:val="002823CD"/>
    <w:rsid w:val="00287787"/>
    <w:rsid w:val="00291685"/>
    <w:rsid w:val="002952B5"/>
    <w:rsid w:val="002B0A3D"/>
    <w:rsid w:val="002F580C"/>
    <w:rsid w:val="003007A7"/>
    <w:rsid w:val="0032412C"/>
    <w:rsid w:val="003257E1"/>
    <w:rsid w:val="00325DEC"/>
    <w:rsid w:val="00346FFA"/>
    <w:rsid w:val="003A3069"/>
    <w:rsid w:val="003A496A"/>
    <w:rsid w:val="003C20B5"/>
    <w:rsid w:val="003E545F"/>
    <w:rsid w:val="003E7AAC"/>
    <w:rsid w:val="003F03D2"/>
    <w:rsid w:val="003F1E1A"/>
    <w:rsid w:val="004045E5"/>
    <w:rsid w:val="00421496"/>
    <w:rsid w:val="00422C27"/>
    <w:rsid w:val="0044367C"/>
    <w:rsid w:val="004642F0"/>
    <w:rsid w:val="004B7F74"/>
    <w:rsid w:val="004D0D96"/>
    <w:rsid w:val="004F2FE0"/>
    <w:rsid w:val="00500564"/>
    <w:rsid w:val="0051102B"/>
    <w:rsid w:val="00520615"/>
    <w:rsid w:val="005838BC"/>
    <w:rsid w:val="005A7C6C"/>
    <w:rsid w:val="005B57E1"/>
    <w:rsid w:val="005D40BF"/>
    <w:rsid w:val="005E61E0"/>
    <w:rsid w:val="005F0052"/>
    <w:rsid w:val="005F0F31"/>
    <w:rsid w:val="006024ED"/>
    <w:rsid w:val="0061793F"/>
    <w:rsid w:val="0062123A"/>
    <w:rsid w:val="006605F8"/>
    <w:rsid w:val="006676A1"/>
    <w:rsid w:val="006734DC"/>
    <w:rsid w:val="0067706B"/>
    <w:rsid w:val="006833BD"/>
    <w:rsid w:val="006C07C1"/>
    <w:rsid w:val="006D2642"/>
    <w:rsid w:val="006E2D42"/>
    <w:rsid w:val="006E5432"/>
    <w:rsid w:val="00720FEE"/>
    <w:rsid w:val="00721474"/>
    <w:rsid w:val="00752064"/>
    <w:rsid w:val="00764B6F"/>
    <w:rsid w:val="007C7319"/>
    <w:rsid w:val="007D43B3"/>
    <w:rsid w:val="007F20B4"/>
    <w:rsid w:val="007F525E"/>
    <w:rsid w:val="0082695D"/>
    <w:rsid w:val="0083044C"/>
    <w:rsid w:val="0085182D"/>
    <w:rsid w:val="00854A32"/>
    <w:rsid w:val="00867E5F"/>
    <w:rsid w:val="008709F5"/>
    <w:rsid w:val="00877A91"/>
    <w:rsid w:val="00880083"/>
    <w:rsid w:val="00884E86"/>
    <w:rsid w:val="008927FF"/>
    <w:rsid w:val="008971B1"/>
    <w:rsid w:val="008B0F18"/>
    <w:rsid w:val="008C0B0A"/>
    <w:rsid w:val="008C5540"/>
    <w:rsid w:val="008E3921"/>
    <w:rsid w:val="008E5ABC"/>
    <w:rsid w:val="0090027B"/>
    <w:rsid w:val="009042B3"/>
    <w:rsid w:val="00905238"/>
    <w:rsid w:val="00907DA4"/>
    <w:rsid w:val="00915BF8"/>
    <w:rsid w:val="0092556E"/>
    <w:rsid w:val="00945F1F"/>
    <w:rsid w:val="0094702A"/>
    <w:rsid w:val="00967DAB"/>
    <w:rsid w:val="00990E76"/>
    <w:rsid w:val="00991A53"/>
    <w:rsid w:val="00996F4E"/>
    <w:rsid w:val="0099708F"/>
    <w:rsid w:val="009A58EC"/>
    <w:rsid w:val="009C747F"/>
    <w:rsid w:val="009E3AE5"/>
    <w:rsid w:val="009F0C50"/>
    <w:rsid w:val="009F71FE"/>
    <w:rsid w:val="00A125CD"/>
    <w:rsid w:val="00A20253"/>
    <w:rsid w:val="00A31F33"/>
    <w:rsid w:val="00A32091"/>
    <w:rsid w:val="00A422CF"/>
    <w:rsid w:val="00A70A62"/>
    <w:rsid w:val="00A71DA8"/>
    <w:rsid w:val="00A83384"/>
    <w:rsid w:val="00A9264D"/>
    <w:rsid w:val="00AB1210"/>
    <w:rsid w:val="00AB770D"/>
    <w:rsid w:val="00AE5C8E"/>
    <w:rsid w:val="00AF2088"/>
    <w:rsid w:val="00AF5FB0"/>
    <w:rsid w:val="00B0080A"/>
    <w:rsid w:val="00B0538C"/>
    <w:rsid w:val="00B37AB8"/>
    <w:rsid w:val="00B418DE"/>
    <w:rsid w:val="00B47FE7"/>
    <w:rsid w:val="00B67824"/>
    <w:rsid w:val="00BE15BA"/>
    <w:rsid w:val="00C20ED0"/>
    <w:rsid w:val="00C348A8"/>
    <w:rsid w:val="00C46111"/>
    <w:rsid w:val="00C605BD"/>
    <w:rsid w:val="00C7038C"/>
    <w:rsid w:val="00C73648"/>
    <w:rsid w:val="00C83332"/>
    <w:rsid w:val="00C83B83"/>
    <w:rsid w:val="00C95E04"/>
    <w:rsid w:val="00CB00EE"/>
    <w:rsid w:val="00CC0A8F"/>
    <w:rsid w:val="00CC24B6"/>
    <w:rsid w:val="00CD3A64"/>
    <w:rsid w:val="00CE08CD"/>
    <w:rsid w:val="00D00867"/>
    <w:rsid w:val="00D0664A"/>
    <w:rsid w:val="00D16626"/>
    <w:rsid w:val="00D210FA"/>
    <w:rsid w:val="00D30F1D"/>
    <w:rsid w:val="00D57231"/>
    <w:rsid w:val="00D62C3D"/>
    <w:rsid w:val="00D710E4"/>
    <w:rsid w:val="00D776F0"/>
    <w:rsid w:val="00D87B48"/>
    <w:rsid w:val="00D91203"/>
    <w:rsid w:val="00D94FD1"/>
    <w:rsid w:val="00DD767F"/>
    <w:rsid w:val="00E41692"/>
    <w:rsid w:val="00E55D74"/>
    <w:rsid w:val="00E7717B"/>
    <w:rsid w:val="00E81234"/>
    <w:rsid w:val="00E9037E"/>
    <w:rsid w:val="00EA120D"/>
    <w:rsid w:val="00EA49C3"/>
    <w:rsid w:val="00EB5E14"/>
    <w:rsid w:val="00EB6107"/>
    <w:rsid w:val="00EB6F36"/>
    <w:rsid w:val="00ED1049"/>
    <w:rsid w:val="00EE19D9"/>
    <w:rsid w:val="00EF26FC"/>
    <w:rsid w:val="00F03F17"/>
    <w:rsid w:val="00F37523"/>
    <w:rsid w:val="00F50168"/>
    <w:rsid w:val="00F50D34"/>
    <w:rsid w:val="00F55911"/>
    <w:rsid w:val="00F61360"/>
    <w:rsid w:val="00F95BF4"/>
    <w:rsid w:val="00FC40D1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62146601-322A-4EB7-B51C-9C47DD10A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Hyperlink">
    <w:name w:val="Hyperlink"/>
    <w:basedOn w:val="DefaultParagraphFont"/>
    <w:uiPriority w:val="99"/>
    <w:unhideWhenUsed/>
    <w:rsid w:val="009970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image" Target="media/image2.png" /><Relationship Id="rId18" Type="http://schemas.openxmlformats.org/officeDocument/2006/relationships/hyperlink" Target="https://pxhere.com/ko/photo/1334122" TargetMode="External" /><Relationship Id="rId3" Type="http://schemas.openxmlformats.org/officeDocument/2006/relationships/customXml" Target="../customXml/item3.xml" /><Relationship Id="rId21" Type="http://schemas.openxmlformats.org/officeDocument/2006/relationships/hyperlink" Target="https://www.statista.com/topics/755/uk/" TargetMode="External" /><Relationship Id="rId7" Type="http://schemas.openxmlformats.org/officeDocument/2006/relationships/settings" Target="settings.xml" /><Relationship Id="rId12" Type="http://schemas.openxmlformats.org/officeDocument/2006/relationships/image" Target="cid:image001.png@01D0EA4A.2BD679A0" TargetMode="External" /><Relationship Id="rId17" Type="http://schemas.openxmlformats.org/officeDocument/2006/relationships/image" Target="media/image4.jpeg" /><Relationship Id="rId25" Type="http://schemas.openxmlformats.org/officeDocument/2006/relationships/theme" Target="theme/theme1.xml" /><Relationship Id="rId2" Type="http://schemas.openxmlformats.org/officeDocument/2006/relationships/customXml" Target="../customXml/item2.xml" /><Relationship Id="rId16" Type="http://schemas.openxmlformats.org/officeDocument/2006/relationships/hyperlink" Target="https://www.statista.com/topics/755/uk/" TargetMode="External" /><Relationship Id="rId20" Type="http://schemas.openxmlformats.org/officeDocument/2006/relationships/hyperlink" Target="https://ielts.net/impact-of-social-media-on-mental-health-in-teens/" TargetMode="Externa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png" /><Relationship Id="rId24" Type="http://schemas.openxmlformats.org/officeDocument/2006/relationships/fontTable" Target="fontTable.xml" /><Relationship Id="rId5" Type="http://schemas.openxmlformats.org/officeDocument/2006/relationships/numbering" Target="numbering.xml" /><Relationship Id="rId15" Type="http://schemas.openxmlformats.org/officeDocument/2006/relationships/image" Target="media/image3.png" /><Relationship Id="rId23" Type="http://schemas.openxmlformats.org/officeDocument/2006/relationships/header" Target="header2.xml" /><Relationship Id="rId10" Type="http://schemas.openxmlformats.org/officeDocument/2006/relationships/endnotes" Target="endnotes.xml" /><Relationship Id="rId19" Type="http://schemas.openxmlformats.org/officeDocument/2006/relationships/image" Target="media/image5.png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Relationship Id="rId14" Type="http://schemas.openxmlformats.org/officeDocument/2006/relationships/hyperlink" Target="https://ielts.net/impact-of-social-media-on-mental-health-in-teens/" TargetMode="External" /><Relationship Id="rId22" Type="http://schemas.openxmlformats.org/officeDocument/2006/relationships/header" Target="header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Education%20brochure.dotx</Template>
  <TotalTime>4</TotalTime>
  <Pages>1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O'Sullivan</dc:creator>
  <cp:keywords/>
  <dc:description/>
  <cp:lastModifiedBy>Jadesola Tompson</cp:lastModifiedBy>
  <cp:revision>5</cp:revision>
  <dcterms:created xsi:type="dcterms:W3CDTF">2026-02-26T21:38:00Z</dcterms:created>
  <dcterms:modified xsi:type="dcterms:W3CDTF">2026-02-26T22:01:00Z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2e810572-ab2b-42e0-ab77-a7e2d905d591</vt:lpwstr>
  </property>
</Properties>
</file>