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9598F" w14:textId="77777777" w:rsidR="00532270" w:rsidRDefault="00532270" w:rsidP="00F13F54">
      <w:pPr>
        <w:spacing w:before="240" w:after="240" w:line="480" w:lineRule="auto"/>
        <w:jc w:val="center"/>
        <w:rPr>
          <w:rFonts w:ascii="Times New Roman" w:hAnsi="Times New Roman" w:cs="Times New Roman"/>
          <w:sz w:val="28"/>
          <w:szCs w:val="28"/>
        </w:rPr>
      </w:pPr>
    </w:p>
    <w:p w14:paraId="4F45035F" w14:textId="3820B700"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Phoebe Richards</w:t>
      </w:r>
    </w:p>
    <w:p w14:paraId="259F32F9" w14:textId="77777777"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2306489</w:t>
      </w:r>
    </w:p>
    <w:p w14:paraId="67733DAA"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4B11A056"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7E40ED90"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1BE6A3DA"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0413A15D" w14:textId="0D0B0145" w:rsidR="00F13F54" w:rsidRPr="00F13F54" w:rsidRDefault="00F13F54" w:rsidP="00F13F54">
      <w:pPr>
        <w:spacing w:before="240" w:after="240" w:line="480" w:lineRule="auto"/>
        <w:jc w:val="center"/>
        <w:rPr>
          <w:rFonts w:ascii="Times New Roman" w:hAnsi="Times New Roman" w:cs="Times New Roman"/>
          <w:b/>
          <w:bCs/>
          <w:sz w:val="28"/>
          <w:szCs w:val="28"/>
        </w:rPr>
      </w:pPr>
      <w:r w:rsidRPr="00F13F54">
        <w:rPr>
          <w:rFonts w:ascii="Times New Roman" w:hAnsi="Times New Roman" w:cs="Times New Roman"/>
          <w:b/>
          <w:bCs/>
          <w:sz w:val="28"/>
          <w:szCs w:val="28"/>
        </w:rPr>
        <w:t xml:space="preserve">Produce a realistic portfolio that will allow an organisation to gain funding for an </w:t>
      </w:r>
      <w:r w:rsidR="007F1EF9">
        <w:rPr>
          <w:rFonts w:ascii="Times New Roman" w:hAnsi="Times New Roman" w:cs="Times New Roman"/>
          <w:b/>
          <w:bCs/>
          <w:sz w:val="28"/>
          <w:szCs w:val="28"/>
        </w:rPr>
        <w:t>a</w:t>
      </w:r>
      <w:r w:rsidRPr="00F13F54">
        <w:rPr>
          <w:rFonts w:ascii="Times New Roman" w:hAnsi="Times New Roman" w:cs="Times New Roman"/>
          <w:b/>
          <w:bCs/>
          <w:sz w:val="28"/>
          <w:szCs w:val="28"/>
        </w:rPr>
        <w:t>dvocacy service within a local area</w:t>
      </w:r>
    </w:p>
    <w:p w14:paraId="002228F5" w14:textId="77777777" w:rsidR="00F13F54" w:rsidRPr="00F13F54" w:rsidRDefault="00F13F54" w:rsidP="00F13F54">
      <w:pPr>
        <w:spacing w:before="240" w:after="240" w:line="480" w:lineRule="auto"/>
        <w:jc w:val="center"/>
        <w:rPr>
          <w:rFonts w:ascii="Times New Roman" w:hAnsi="Times New Roman" w:cs="Times New Roman"/>
          <w:b/>
          <w:bCs/>
          <w:sz w:val="28"/>
          <w:szCs w:val="28"/>
        </w:rPr>
      </w:pPr>
    </w:p>
    <w:p w14:paraId="3989ED03"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7B5653CB"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39D99AD1" w14:textId="77777777"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ECED7008</w:t>
      </w:r>
    </w:p>
    <w:p w14:paraId="6C15185E" w14:textId="58AE49B9"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 xml:space="preserve">Word Count: </w:t>
      </w:r>
      <w:r w:rsidR="00D03D96">
        <w:rPr>
          <w:rFonts w:ascii="Times New Roman" w:hAnsi="Times New Roman" w:cs="Times New Roman"/>
          <w:sz w:val="28"/>
          <w:szCs w:val="28"/>
        </w:rPr>
        <w:t>40</w:t>
      </w:r>
      <w:r w:rsidR="002E2E16">
        <w:rPr>
          <w:rFonts w:ascii="Times New Roman" w:hAnsi="Times New Roman" w:cs="Times New Roman"/>
          <w:sz w:val="28"/>
          <w:szCs w:val="28"/>
        </w:rPr>
        <w:t>4</w:t>
      </w:r>
      <w:r w:rsidR="00653D8A">
        <w:rPr>
          <w:rFonts w:ascii="Times New Roman" w:hAnsi="Times New Roman" w:cs="Times New Roman"/>
          <w:sz w:val="28"/>
          <w:szCs w:val="28"/>
        </w:rPr>
        <w:t>1</w:t>
      </w:r>
    </w:p>
    <w:p w14:paraId="01B93494" w14:textId="77777777" w:rsidR="00F13F54" w:rsidRDefault="00F13F54" w:rsidP="00E00676">
      <w:pPr>
        <w:spacing w:line="480" w:lineRule="auto"/>
        <w:jc w:val="both"/>
        <w:rPr>
          <w:rFonts w:ascii="Times New Roman" w:hAnsi="Times New Roman" w:cs="Times New Roman"/>
          <w:b/>
          <w:bCs/>
          <w:sz w:val="24"/>
          <w:szCs w:val="24"/>
        </w:rPr>
      </w:pPr>
    </w:p>
    <w:p w14:paraId="039FC81A" w14:textId="77777777" w:rsidR="00F13F54" w:rsidRDefault="00F13F54" w:rsidP="00E00676">
      <w:pPr>
        <w:spacing w:line="480" w:lineRule="auto"/>
        <w:jc w:val="both"/>
        <w:rPr>
          <w:rFonts w:ascii="Times New Roman" w:hAnsi="Times New Roman" w:cs="Times New Roman"/>
          <w:b/>
          <w:bCs/>
          <w:sz w:val="24"/>
          <w:szCs w:val="24"/>
        </w:rPr>
      </w:pPr>
    </w:p>
    <w:p w14:paraId="420755B7" w14:textId="75B1EEE0" w:rsidR="00534527" w:rsidRDefault="005D0B5F" w:rsidP="00E0067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Portfolio Piece 1 - </w:t>
      </w:r>
      <w:r w:rsidR="00534527">
        <w:rPr>
          <w:rFonts w:ascii="Times New Roman" w:hAnsi="Times New Roman" w:cs="Times New Roman"/>
          <w:b/>
          <w:bCs/>
          <w:sz w:val="24"/>
          <w:szCs w:val="24"/>
        </w:rPr>
        <w:t>Service Overview</w:t>
      </w:r>
    </w:p>
    <w:p w14:paraId="23F63072" w14:textId="0BE5DC72" w:rsidR="00DB2887" w:rsidRDefault="00DB2887"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At the Welsh National Advocacy Service (NYAS Cymru) we are applying for funding to launch a project working with young carers in </w:t>
      </w:r>
      <w:proofErr w:type="gramStart"/>
      <w:r>
        <w:rPr>
          <w:rFonts w:ascii="Times New Roman" w:hAnsi="Times New Roman" w:cs="Times New Roman"/>
          <w:sz w:val="24"/>
          <w:szCs w:val="24"/>
        </w:rPr>
        <w:t>South West</w:t>
      </w:r>
      <w:proofErr w:type="gramEnd"/>
      <w:r>
        <w:rPr>
          <w:rFonts w:ascii="Times New Roman" w:hAnsi="Times New Roman" w:cs="Times New Roman"/>
          <w:sz w:val="24"/>
          <w:szCs w:val="24"/>
        </w:rPr>
        <w:t xml:space="preserve"> Wales and nationally. The project will provide non-statutory advocacy support for young carers, develop self-advocacy skills, and work with </w:t>
      </w:r>
      <w:r w:rsidR="001E31ED">
        <w:rPr>
          <w:rFonts w:ascii="Times New Roman" w:hAnsi="Times New Roman" w:cs="Times New Roman"/>
          <w:sz w:val="24"/>
          <w:szCs w:val="24"/>
        </w:rPr>
        <w:t xml:space="preserve">young </w:t>
      </w:r>
      <w:r>
        <w:rPr>
          <w:rFonts w:ascii="Times New Roman" w:hAnsi="Times New Roman" w:cs="Times New Roman"/>
          <w:sz w:val="24"/>
          <w:szCs w:val="24"/>
        </w:rPr>
        <w:t>carers to</w:t>
      </w:r>
      <w:r w:rsidR="007F1EF9">
        <w:rPr>
          <w:rFonts w:ascii="Times New Roman" w:hAnsi="Times New Roman" w:cs="Times New Roman"/>
          <w:sz w:val="24"/>
          <w:szCs w:val="24"/>
        </w:rPr>
        <w:t xml:space="preserve"> identify</w:t>
      </w:r>
      <w:r>
        <w:rPr>
          <w:rFonts w:ascii="Times New Roman" w:hAnsi="Times New Roman" w:cs="Times New Roman"/>
          <w:sz w:val="24"/>
          <w:szCs w:val="24"/>
        </w:rPr>
        <w:t xml:space="preserve"> </w:t>
      </w:r>
      <w:r w:rsidR="007F1EF9">
        <w:rPr>
          <w:rFonts w:ascii="Times New Roman" w:hAnsi="Times New Roman" w:cs="Times New Roman"/>
          <w:sz w:val="24"/>
          <w:szCs w:val="24"/>
        </w:rPr>
        <w:t>important issues</w:t>
      </w:r>
      <w:r>
        <w:rPr>
          <w:rFonts w:ascii="Times New Roman" w:hAnsi="Times New Roman" w:cs="Times New Roman"/>
          <w:sz w:val="24"/>
          <w:szCs w:val="24"/>
        </w:rPr>
        <w:t xml:space="preserve"> and campaign for change to policy and practice. This service overview will outline who NYAS Cymru are and the work we do, who young carers are and the problems they face, what advocacy support is currently available and where gaps exist, and how the proposed service will address this. </w:t>
      </w:r>
    </w:p>
    <w:p w14:paraId="2092DC43" w14:textId="06112081" w:rsidR="00534527" w:rsidRDefault="00534527"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NYAS Cymru is a well-established organisation, working with young people and families across Wales</w:t>
      </w:r>
      <w:r w:rsidR="004A75FB">
        <w:rPr>
          <w:rFonts w:ascii="Times New Roman" w:hAnsi="Times New Roman" w:cs="Times New Roman"/>
          <w:sz w:val="24"/>
          <w:szCs w:val="24"/>
        </w:rPr>
        <w:t xml:space="preserve"> (NYAS, 2025)</w:t>
      </w:r>
      <w:r w:rsidR="002E781C">
        <w:rPr>
          <w:rFonts w:ascii="Times New Roman" w:hAnsi="Times New Roman" w:cs="Times New Roman"/>
          <w:sz w:val="24"/>
          <w:szCs w:val="24"/>
        </w:rPr>
        <w:t xml:space="preserve">. </w:t>
      </w:r>
      <w:r w:rsidR="00B725B3">
        <w:rPr>
          <w:rFonts w:ascii="Times New Roman" w:hAnsi="Times New Roman" w:cs="Times New Roman"/>
          <w:sz w:val="24"/>
          <w:szCs w:val="24"/>
        </w:rPr>
        <w:t>W</w:t>
      </w:r>
      <w:r w:rsidR="002E781C">
        <w:rPr>
          <w:rFonts w:ascii="Times New Roman" w:hAnsi="Times New Roman" w:cs="Times New Roman"/>
          <w:sz w:val="24"/>
          <w:szCs w:val="24"/>
        </w:rPr>
        <w:t xml:space="preserve">e have four aims that make up our charity strategy: championing rights, influencing change, working collaboratively, and inspiring trust (NYAS, 2025). </w:t>
      </w:r>
      <w:r w:rsidR="006B531E">
        <w:rPr>
          <w:rFonts w:ascii="Times New Roman" w:hAnsi="Times New Roman" w:cs="Times New Roman"/>
          <w:sz w:val="24"/>
          <w:szCs w:val="24"/>
        </w:rPr>
        <w:t xml:space="preserve">Therefore, we aim to integrate the communities we work with into the design and development of our services and empower communities to self-advocate, as well as </w:t>
      </w:r>
      <w:r w:rsidR="00EC4BE5">
        <w:rPr>
          <w:rFonts w:ascii="Times New Roman" w:hAnsi="Times New Roman" w:cs="Times New Roman"/>
          <w:sz w:val="24"/>
          <w:szCs w:val="24"/>
        </w:rPr>
        <w:t>providing</w:t>
      </w:r>
      <w:r w:rsidR="006B531E">
        <w:rPr>
          <w:rFonts w:ascii="Times New Roman" w:hAnsi="Times New Roman" w:cs="Times New Roman"/>
          <w:sz w:val="24"/>
          <w:szCs w:val="24"/>
        </w:rPr>
        <w:t xml:space="preserve"> </w:t>
      </w:r>
      <w:r w:rsidR="00EC4BE5">
        <w:rPr>
          <w:rFonts w:ascii="Times New Roman" w:hAnsi="Times New Roman" w:cs="Times New Roman"/>
          <w:sz w:val="24"/>
          <w:szCs w:val="24"/>
        </w:rPr>
        <w:t xml:space="preserve">case </w:t>
      </w:r>
      <w:r w:rsidR="006B531E">
        <w:rPr>
          <w:rFonts w:ascii="Times New Roman" w:hAnsi="Times New Roman" w:cs="Times New Roman"/>
          <w:sz w:val="24"/>
          <w:szCs w:val="24"/>
        </w:rPr>
        <w:t xml:space="preserve">advocacy. </w:t>
      </w:r>
      <w:r w:rsidR="00DC05FF">
        <w:rPr>
          <w:rFonts w:ascii="Times New Roman" w:hAnsi="Times New Roman" w:cs="Times New Roman"/>
          <w:sz w:val="24"/>
          <w:szCs w:val="24"/>
        </w:rPr>
        <w:t>Our</w:t>
      </w:r>
      <w:r w:rsidR="006B531E">
        <w:rPr>
          <w:rFonts w:ascii="Times New Roman" w:hAnsi="Times New Roman" w:cs="Times New Roman"/>
          <w:sz w:val="24"/>
          <w:szCs w:val="24"/>
        </w:rPr>
        <w:t xml:space="preserve"> values are informed by the UN Convention on the Rights of the Child (1989)</w:t>
      </w:r>
      <w:r w:rsidR="00225AF0">
        <w:rPr>
          <w:rFonts w:ascii="Times New Roman" w:hAnsi="Times New Roman" w:cs="Times New Roman"/>
          <w:sz w:val="24"/>
          <w:szCs w:val="24"/>
        </w:rPr>
        <w:t xml:space="preserve">: </w:t>
      </w:r>
      <w:r w:rsidR="006B531E">
        <w:rPr>
          <w:rFonts w:ascii="Times New Roman" w:hAnsi="Times New Roman" w:cs="Times New Roman"/>
          <w:sz w:val="24"/>
          <w:szCs w:val="24"/>
        </w:rPr>
        <w:t>every child has the right to have their voice heard, to be safe, and to be involved in decisions made about them (NYAS, 2025).</w:t>
      </w:r>
      <w:r w:rsidR="00F655FA">
        <w:rPr>
          <w:rFonts w:ascii="Times New Roman" w:hAnsi="Times New Roman" w:cs="Times New Roman"/>
          <w:sz w:val="24"/>
          <w:szCs w:val="24"/>
        </w:rPr>
        <w:t xml:space="preserve"> </w:t>
      </w:r>
      <w:r w:rsidR="004A75FB">
        <w:rPr>
          <w:rFonts w:ascii="Times New Roman" w:hAnsi="Times New Roman" w:cs="Times New Roman"/>
          <w:sz w:val="24"/>
          <w:szCs w:val="24"/>
        </w:rPr>
        <w:t>Currently, we successfully advocate for care-experienced children and young people and their families</w:t>
      </w:r>
      <w:r w:rsidR="00DC05FF">
        <w:rPr>
          <w:rFonts w:ascii="Times New Roman" w:hAnsi="Times New Roman" w:cs="Times New Roman"/>
          <w:sz w:val="24"/>
          <w:szCs w:val="24"/>
        </w:rPr>
        <w:t xml:space="preserve"> (NYAS, 2025)</w:t>
      </w:r>
      <w:r w:rsidR="004A75FB">
        <w:rPr>
          <w:rFonts w:ascii="Times New Roman" w:hAnsi="Times New Roman" w:cs="Times New Roman"/>
          <w:sz w:val="24"/>
          <w:szCs w:val="24"/>
        </w:rPr>
        <w:t>, but we wish to expand our support to more children and young people across Wales</w:t>
      </w:r>
      <w:r w:rsidR="0002251B">
        <w:rPr>
          <w:rFonts w:ascii="Times New Roman" w:hAnsi="Times New Roman" w:cs="Times New Roman"/>
          <w:sz w:val="24"/>
          <w:szCs w:val="24"/>
        </w:rPr>
        <w:t xml:space="preserve"> by </w:t>
      </w:r>
      <w:r w:rsidR="00DC05FF">
        <w:rPr>
          <w:rFonts w:ascii="Times New Roman" w:hAnsi="Times New Roman" w:cs="Times New Roman"/>
          <w:sz w:val="24"/>
          <w:szCs w:val="24"/>
        </w:rPr>
        <w:t>launch</w:t>
      </w:r>
      <w:r w:rsidR="0002251B">
        <w:rPr>
          <w:rFonts w:ascii="Times New Roman" w:hAnsi="Times New Roman" w:cs="Times New Roman"/>
          <w:sz w:val="24"/>
          <w:szCs w:val="24"/>
        </w:rPr>
        <w:t>ing</w:t>
      </w:r>
      <w:r w:rsidR="004A75FB">
        <w:rPr>
          <w:rFonts w:ascii="Times New Roman" w:hAnsi="Times New Roman" w:cs="Times New Roman"/>
          <w:sz w:val="24"/>
          <w:szCs w:val="24"/>
        </w:rPr>
        <w:t xml:space="preserve"> the </w:t>
      </w:r>
      <w:r w:rsidR="00DC05FF">
        <w:rPr>
          <w:rFonts w:ascii="Times New Roman" w:hAnsi="Times New Roman" w:cs="Times New Roman"/>
          <w:sz w:val="24"/>
          <w:szCs w:val="24"/>
        </w:rPr>
        <w:t>NYAS Cymru Y</w:t>
      </w:r>
      <w:r w:rsidR="004A75FB">
        <w:rPr>
          <w:rFonts w:ascii="Times New Roman" w:hAnsi="Times New Roman" w:cs="Times New Roman"/>
          <w:sz w:val="24"/>
          <w:szCs w:val="24"/>
        </w:rPr>
        <w:t xml:space="preserve">oung Carer’s Service. </w:t>
      </w:r>
    </w:p>
    <w:p w14:paraId="4E9690F2" w14:textId="60E7B2B9" w:rsidR="004A75FB" w:rsidRDefault="004A75FB"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carers are defined as children and young people who provide care to a relative with a </w:t>
      </w:r>
      <w:r w:rsidR="00814B23">
        <w:rPr>
          <w:rFonts w:ascii="Times New Roman" w:hAnsi="Times New Roman" w:cs="Times New Roman"/>
          <w:sz w:val="24"/>
          <w:szCs w:val="24"/>
        </w:rPr>
        <w:t xml:space="preserve">mental or physical health condition, a disability, or an addiction (Lacey, Xue, &amp; McMunn, 2022). </w:t>
      </w:r>
      <w:r w:rsidR="00E13AEE">
        <w:rPr>
          <w:rFonts w:ascii="Times New Roman" w:hAnsi="Times New Roman" w:cs="Times New Roman"/>
          <w:sz w:val="24"/>
          <w:szCs w:val="24"/>
        </w:rPr>
        <w:t xml:space="preserve">Young carers provide </w:t>
      </w:r>
      <w:r w:rsidR="0002251B">
        <w:rPr>
          <w:rFonts w:ascii="Times New Roman" w:hAnsi="Times New Roman" w:cs="Times New Roman"/>
          <w:sz w:val="24"/>
          <w:szCs w:val="24"/>
        </w:rPr>
        <w:t>varied</w:t>
      </w:r>
      <w:r w:rsidR="00E13AEE">
        <w:rPr>
          <w:rFonts w:ascii="Times New Roman" w:hAnsi="Times New Roman" w:cs="Times New Roman"/>
          <w:sz w:val="24"/>
          <w:szCs w:val="24"/>
        </w:rPr>
        <w:t xml:space="preserve"> support including domestic tasks, medical or intimate care, and emotional support (</w:t>
      </w:r>
      <w:r w:rsidR="006F3AE0">
        <w:rPr>
          <w:rFonts w:ascii="Times New Roman" w:hAnsi="Times New Roman" w:cs="Times New Roman"/>
          <w:sz w:val="24"/>
          <w:szCs w:val="24"/>
        </w:rPr>
        <w:t xml:space="preserve">Becker, 2007; </w:t>
      </w:r>
      <w:proofErr w:type="spellStart"/>
      <w:r w:rsidR="00E13AEE">
        <w:rPr>
          <w:rFonts w:ascii="Times New Roman" w:hAnsi="Times New Roman" w:cs="Times New Roman"/>
          <w:sz w:val="24"/>
          <w:szCs w:val="24"/>
        </w:rPr>
        <w:t>Dharamapal</w:t>
      </w:r>
      <w:proofErr w:type="spellEnd"/>
      <w:r w:rsidR="00E13AEE">
        <w:rPr>
          <w:rFonts w:ascii="Times New Roman" w:hAnsi="Times New Roman" w:cs="Times New Roman"/>
          <w:sz w:val="24"/>
          <w:szCs w:val="24"/>
        </w:rPr>
        <w:t xml:space="preserve"> &amp; Ani, 2020). </w:t>
      </w:r>
      <w:r w:rsidR="00096781">
        <w:rPr>
          <w:rFonts w:ascii="Times New Roman" w:hAnsi="Times New Roman" w:cs="Times New Roman"/>
          <w:sz w:val="24"/>
          <w:szCs w:val="24"/>
        </w:rPr>
        <w:t xml:space="preserve">Early definitions specified care must be provided on a regular basis and be substantial (Aldridge and Becker, 2003; Becker, Aldridge, &amp; Dearden, 1998). However, concerns regarding </w:t>
      </w:r>
      <w:r w:rsidR="00225AF0">
        <w:rPr>
          <w:rFonts w:ascii="Times New Roman" w:hAnsi="Times New Roman" w:cs="Times New Roman"/>
          <w:sz w:val="24"/>
          <w:szCs w:val="24"/>
        </w:rPr>
        <w:t xml:space="preserve">the </w:t>
      </w:r>
      <w:r w:rsidR="00096781">
        <w:rPr>
          <w:rFonts w:ascii="Times New Roman" w:hAnsi="Times New Roman" w:cs="Times New Roman"/>
          <w:sz w:val="24"/>
          <w:szCs w:val="24"/>
        </w:rPr>
        <w:t xml:space="preserve">subjectivity of these terms </w:t>
      </w:r>
      <w:r w:rsidR="00E13AEE">
        <w:rPr>
          <w:rFonts w:ascii="Times New Roman" w:hAnsi="Times New Roman" w:cs="Times New Roman"/>
          <w:sz w:val="24"/>
          <w:szCs w:val="24"/>
        </w:rPr>
        <w:t>led</w:t>
      </w:r>
      <w:r w:rsidR="00096781">
        <w:rPr>
          <w:rFonts w:ascii="Times New Roman" w:hAnsi="Times New Roman" w:cs="Times New Roman"/>
          <w:sz w:val="24"/>
          <w:szCs w:val="24"/>
        </w:rPr>
        <w:t xml:space="preserve"> </w:t>
      </w:r>
      <w:r w:rsidR="00096781">
        <w:rPr>
          <w:rFonts w:ascii="Times New Roman" w:hAnsi="Times New Roman" w:cs="Times New Roman"/>
          <w:sz w:val="24"/>
          <w:szCs w:val="24"/>
        </w:rPr>
        <w:lastRenderedPageBreak/>
        <w:t xml:space="preserve">to modern definitions </w:t>
      </w:r>
      <w:r w:rsidR="00E13AEE">
        <w:rPr>
          <w:rFonts w:ascii="Times New Roman" w:hAnsi="Times New Roman" w:cs="Times New Roman"/>
          <w:sz w:val="24"/>
          <w:szCs w:val="24"/>
        </w:rPr>
        <w:t>focusing on</w:t>
      </w:r>
      <w:r w:rsidR="00096781">
        <w:rPr>
          <w:rFonts w:ascii="Times New Roman" w:hAnsi="Times New Roman" w:cs="Times New Roman"/>
          <w:sz w:val="24"/>
          <w:szCs w:val="24"/>
        </w:rPr>
        <w:t xml:space="preserve"> </w:t>
      </w:r>
      <w:r w:rsidR="00E13AEE">
        <w:rPr>
          <w:rFonts w:ascii="Times New Roman" w:hAnsi="Times New Roman" w:cs="Times New Roman"/>
          <w:sz w:val="24"/>
          <w:szCs w:val="24"/>
        </w:rPr>
        <w:t xml:space="preserve">the impact of </w:t>
      </w:r>
      <w:r w:rsidR="00096781">
        <w:rPr>
          <w:rFonts w:ascii="Times New Roman" w:hAnsi="Times New Roman" w:cs="Times New Roman"/>
          <w:sz w:val="24"/>
          <w:szCs w:val="24"/>
        </w:rPr>
        <w:t xml:space="preserve">caring on the young </w:t>
      </w:r>
      <w:r w:rsidR="00875CD4">
        <w:rPr>
          <w:rFonts w:ascii="Times New Roman" w:hAnsi="Times New Roman" w:cs="Times New Roman"/>
          <w:sz w:val="24"/>
          <w:szCs w:val="24"/>
        </w:rPr>
        <w:t>person’s</w:t>
      </w:r>
      <w:r w:rsidR="00096781">
        <w:rPr>
          <w:rFonts w:ascii="Times New Roman" w:hAnsi="Times New Roman" w:cs="Times New Roman"/>
          <w:sz w:val="24"/>
          <w:szCs w:val="24"/>
        </w:rPr>
        <w:t xml:space="preserve"> life (Aldridge, 2018; Cheesbrough et al., 2017</w:t>
      </w:r>
      <w:r w:rsidR="00D6752C">
        <w:rPr>
          <w:rFonts w:ascii="Times New Roman" w:hAnsi="Times New Roman" w:cs="Times New Roman"/>
          <w:sz w:val="24"/>
          <w:szCs w:val="24"/>
        </w:rPr>
        <w:t xml:space="preserve">; Warren, </w:t>
      </w:r>
      <w:r w:rsidR="00A42123">
        <w:rPr>
          <w:rFonts w:ascii="Times New Roman" w:hAnsi="Times New Roman" w:cs="Times New Roman"/>
          <w:sz w:val="24"/>
          <w:szCs w:val="24"/>
        </w:rPr>
        <w:t>2007</w:t>
      </w:r>
      <w:r w:rsidR="00096781">
        <w:rPr>
          <w:rFonts w:ascii="Times New Roman" w:hAnsi="Times New Roman" w:cs="Times New Roman"/>
          <w:sz w:val="24"/>
          <w:szCs w:val="24"/>
        </w:rPr>
        <w:t>). D</w:t>
      </w:r>
      <w:r w:rsidR="00B62C7E">
        <w:rPr>
          <w:rFonts w:ascii="Times New Roman" w:hAnsi="Times New Roman" w:cs="Times New Roman"/>
          <w:sz w:val="24"/>
          <w:szCs w:val="24"/>
        </w:rPr>
        <w:t xml:space="preserve">efinitions of young carers </w:t>
      </w:r>
      <w:r w:rsidR="00096781">
        <w:rPr>
          <w:rFonts w:ascii="Times New Roman" w:hAnsi="Times New Roman" w:cs="Times New Roman"/>
          <w:sz w:val="24"/>
          <w:szCs w:val="24"/>
        </w:rPr>
        <w:t xml:space="preserve">vary in age range </w:t>
      </w:r>
      <w:r w:rsidR="00097BAB">
        <w:rPr>
          <w:rFonts w:ascii="Times New Roman" w:hAnsi="Times New Roman" w:cs="Times New Roman"/>
          <w:sz w:val="24"/>
          <w:szCs w:val="24"/>
        </w:rPr>
        <w:t>(Lacey et al., 2022)</w:t>
      </w:r>
      <w:r w:rsidR="00096781">
        <w:rPr>
          <w:rFonts w:ascii="Times New Roman" w:hAnsi="Times New Roman" w:cs="Times New Roman"/>
          <w:sz w:val="24"/>
          <w:szCs w:val="24"/>
        </w:rPr>
        <w:t>. F</w:t>
      </w:r>
      <w:r w:rsidR="00097BAB">
        <w:rPr>
          <w:rFonts w:ascii="Times New Roman" w:hAnsi="Times New Roman" w:cs="Times New Roman"/>
          <w:sz w:val="24"/>
          <w:szCs w:val="24"/>
        </w:rPr>
        <w:t>or example</w:t>
      </w:r>
      <w:r w:rsidR="00096781">
        <w:rPr>
          <w:rFonts w:ascii="Times New Roman" w:hAnsi="Times New Roman" w:cs="Times New Roman"/>
          <w:sz w:val="24"/>
          <w:szCs w:val="24"/>
        </w:rPr>
        <w:t>,</w:t>
      </w:r>
      <w:r w:rsidR="00097BAB">
        <w:rPr>
          <w:rFonts w:ascii="Times New Roman" w:hAnsi="Times New Roman" w:cs="Times New Roman"/>
          <w:sz w:val="24"/>
          <w:szCs w:val="24"/>
        </w:rPr>
        <w:t xml:space="preserve"> some definitions begin as early as 5 years (Cheesbrough et al., 2017</w:t>
      </w:r>
      <w:r w:rsidR="00F37751">
        <w:rPr>
          <w:rFonts w:ascii="Times New Roman" w:hAnsi="Times New Roman" w:cs="Times New Roman"/>
          <w:sz w:val="24"/>
          <w:szCs w:val="24"/>
        </w:rPr>
        <w:t>; Tseliou et al., 2018</w:t>
      </w:r>
      <w:r w:rsidR="00097BAB">
        <w:rPr>
          <w:rFonts w:ascii="Times New Roman" w:hAnsi="Times New Roman" w:cs="Times New Roman"/>
          <w:sz w:val="24"/>
          <w:szCs w:val="24"/>
        </w:rPr>
        <w:t xml:space="preserve">) whilst others begin at 8 or 10 (Cohen et al., 2012, </w:t>
      </w:r>
      <w:r w:rsidR="00F37751" w:rsidRPr="00F37751">
        <w:rPr>
          <w:rFonts w:ascii="Times New Roman" w:hAnsi="Times New Roman" w:cs="Times New Roman"/>
          <w:sz w:val="24"/>
          <w:szCs w:val="24"/>
        </w:rPr>
        <w:t xml:space="preserve">Lakman </w:t>
      </w:r>
      <w:r w:rsidR="00ED3A53">
        <w:rPr>
          <w:rFonts w:ascii="Times New Roman" w:hAnsi="Times New Roman" w:cs="Times New Roman"/>
          <w:sz w:val="24"/>
          <w:szCs w:val="24"/>
        </w:rPr>
        <w:t>&amp;</w:t>
      </w:r>
      <w:r w:rsidR="00F37751" w:rsidRPr="00F37751">
        <w:rPr>
          <w:rFonts w:ascii="Times New Roman" w:hAnsi="Times New Roman" w:cs="Times New Roman"/>
          <w:sz w:val="24"/>
          <w:szCs w:val="24"/>
        </w:rPr>
        <w:t xml:space="preserve"> Chalmer</w:t>
      </w:r>
      <w:r w:rsidR="00F37751">
        <w:rPr>
          <w:rFonts w:ascii="Times New Roman" w:hAnsi="Times New Roman" w:cs="Times New Roman"/>
          <w:sz w:val="24"/>
          <w:szCs w:val="24"/>
        </w:rPr>
        <w:t>, 2019</w:t>
      </w:r>
      <w:r w:rsidR="00097BAB">
        <w:rPr>
          <w:rFonts w:ascii="Times New Roman" w:hAnsi="Times New Roman" w:cs="Times New Roman"/>
          <w:sz w:val="24"/>
          <w:szCs w:val="24"/>
        </w:rPr>
        <w:t>)</w:t>
      </w:r>
      <w:r w:rsidR="00F37751">
        <w:rPr>
          <w:rFonts w:ascii="Times New Roman" w:hAnsi="Times New Roman" w:cs="Times New Roman"/>
          <w:sz w:val="24"/>
          <w:szCs w:val="24"/>
        </w:rPr>
        <w:t xml:space="preserve">. Some research </w:t>
      </w:r>
      <w:r w:rsidR="00B725B3">
        <w:rPr>
          <w:rFonts w:ascii="Times New Roman" w:hAnsi="Times New Roman" w:cs="Times New Roman"/>
          <w:sz w:val="24"/>
          <w:szCs w:val="24"/>
        </w:rPr>
        <w:t xml:space="preserve">highlights </w:t>
      </w:r>
      <w:r w:rsidR="00F37751">
        <w:rPr>
          <w:rFonts w:ascii="Times New Roman" w:hAnsi="Times New Roman" w:cs="Times New Roman"/>
          <w:sz w:val="24"/>
          <w:szCs w:val="24"/>
        </w:rPr>
        <w:t xml:space="preserve">early years young carers, </w:t>
      </w:r>
      <w:r w:rsidR="00B725B3">
        <w:rPr>
          <w:rFonts w:ascii="Times New Roman" w:hAnsi="Times New Roman" w:cs="Times New Roman"/>
          <w:sz w:val="24"/>
          <w:szCs w:val="24"/>
        </w:rPr>
        <w:t>who take</w:t>
      </w:r>
      <w:r w:rsidR="00F37751">
        <w:rPr>
          <w:rFonts w:ascii="Times New Roman" w:hAnsi="Times New Roman" w:cs="Times New Roman"/>
          <w:sz w:val="24"/>
          <w:szCs w:val="24"/>
        </w:rPr>
        <w:t xml:space="preserve"> on responsibilities before the age of 5</w:t>
      </w:r>
      <w:r w:rsidR="00096781">
        <w:rPr>
          <w:rFonts w:ascii="Times New Roman" w:hAnsi="Times New Roman" w:cs="Times New Roman"/>
          <w:sz w:val="24"/>
          <w:szCs w:val="24"/>
        </w:rPr>
        <w:t>, however literature is limited (Ellicott et al., 2025).</w:t>
      </w:r>
      <w:r w:rsidR="00F37751">
        <w:rPr>
          <w:rFonts w:ascii="Times New Roman" w:hAnsi="Times New Roman" w:cs="Times New Roman"/>
          <w:sz w:val="24"/>
          <w:szCs w:val="24"/>
        </w:rPr>
        <w:t xml:space="preserve"> </w:t>
      </w:r>
      <w:r w:rsidR="00096781">
        <w:rPr>
          <w:rFonts w:ascii="Times New Roman" w:hAnsi="Times New Roman" w:cs="Times New Roman"/>
          <w:sz w:val="24"/>
          <w:szCs w:val="24"/>
        </w:rPr>
        <w:t xml:space="preserve">Despite </w:t>
      </w:r>
      <w:r w:rsidR="00EC4BE5">
        <w:rPr>
          <w:rFonts w:ascii="Times New Roman" w:hAnsi="Times New Roman" w:cs="Times New Roman"/>
          <w:sz w:val="24"/>
          <w:szCs w:val="24"/>
        </w:rPr>
        <w:t>this</w:t>
      </w:r>
      <w:r w:rsidR="00096781">
        <w:rPr>
          <w:rFonts w:ascii="Times New Roman" w:hAnsi="Times New Roman" w:cs="Times New Roman"/>
          <w:sz w:val="24"/>
          <w:szCs w:val="24"/>
        </w:rPr>
        <w:t>, it is agreed that at 18</w:t>
      </w:r>
      <w:r w:rsidR="00225AF0">
        <w:rPr>
          <w:rFonts w:ascii="Times New Roman" w:hAnsi="Times New Roman" w:cs="Times New Roman"/>
          <w:sz w:val="24"/>
          <w:szCs w:val="24"/>
        </w:rPr>
        <w:t xml:space="preserve">, </w:t>
      </w:r>
      <w:r w:rsidR="00096781">
        <w:rPr>
          <w:rFonts w:ascii="Times New Roman" w:hAnsi="Times New Roman" w:cs="Times New Roman"/>
          <w:sz w:val="24"/>
          <w:szCs w:val="24"/>
        </w:rPr>
        <w:t xml:space="preserve">young carers </w:t>
      </w:r>
      <w:r w:rsidR="00B725B3">
        <w:rPr>
          <w:rFonts w:ascii="Times New Roman" w:hAnsi="Times New Roman" w:cs="Times New Roman"/>
          <w:sz w:val="24"/>
          <w:szCs w:val="24"/>
        </w:rPr>
        <w:t>become</w:t>
      </w:r>
      <w:r w:rsidR="00096781">
        <w:rPr>
          <w:rFonts w:ascii="Times New Roman" w:hAnsi="Times New Roman" w:cs="Times New Roman"/>
          <w:sz w:val="24"/>
          <w:szCs w:val="24"/>
        </w:rPr>
        <w:t xml:space="preserve"> young adult carers (Aldridge, 2018</w:t>
      </w:r>
      <w:r w:rsidR="00C05E79">
        <w:rPr>
          <w:rFonts w:ascii="Times New Roman" w:hAnsi="Times New Roman" w:cs="Times New Roman"/>
          <w:sz w:val="24"/>
          <w:szCs w:val="24"/>
        </w:rPr>
        <w:t>; Becker &amp; Becker, 2008</w:t>
      </w:r>
      <w:r w:rsidR="00096781">
        <w:rPr>
          <w:rFonts w:ascii="Times New Roman" w:hAnsi="Times New Roman" w:cs="Times New Roman"/>
          <w:sz w:val="24"/>
          <w:szCs w:val="24"/>
        </w:rPr>
        <w:t xml:space="preserve">). </w:t>
      </w:r>
      <w:r w:rsidR="00EC4BE5">
        <w:rPr>
          <w:rFonts w:ascii="Times New Roman" w:hAnsi="Times New Roman" w:cs="Times New Roman"/>
          <w:sz w:val="24"/>
          <w:szCs w:val="24"/>
        </w:rPr>
        <w:t>This project</w:t>
      </w:r>
      <w:r w:rsidR="008057D4">
        <w:rPr>
          <w:rFonts w:ascii="Times New Roman" w:hAnsi="Times New Roman" w:cs="Times New Roman"/>
          <w:sz w:val="24"/>
          <w:szCs w:val="24"/>
        </w:rPr>
        <w:t xml:space="preserve"> will work with </w:t>
      </w:r>
      <w:r w:rsidR="00225AF0">
        <w:rPr>
          <w:rFonts w:ascii="Times New Roman" w:hAnsi="Times New Roman" w:cs="Times New Roman"/>
          <w:sz w:val="24"/>
          <w:szCs w:val="24"/>
        </w:rPr>
        <w:t>those</w:t>
      </w:r>
      <w:r w:rsidR="008057D4">
        <w:rPr>
          <w:rFonts w:ascii="Times New Roman" w:hAnsi="Times New Roman" w:cs="Times New Roman"/>
          <w:sz w:val="24"/>
          <w:szCs w:val="24"/>
        </w:rPr>
        <w:t xml:space="preserve"> aged between 5 and 17, as this is the age range used in the 2021 Census (ONS, 2023)</w:t>
      </w:r>
      <w:r w:rsidR="00225AF0">
        <w:rPr>
          <w:rFonts w:ascii="Times New Roman" w:hAnsi="Times New Roman" w:cs="Times New Roman"/>
          <w:sz w:val="24"/>
          <w:szCs w:val="24"/>
        </w:rPr>
        <w:t>.</w:t>
      </w:r>
      <w:r w:rsidR="008057D4">
        <w:rPr>
          <w:rFonts w:ascii="Times New Roman" w:hAnsi="Times New Roman" w:cs="Times New Roman"/>
          <w:sz w:val="24"/>
          <w:szCs w:val="24"/>
        </w:rPr>
        <w:t xml:space="preserve"> </w:t>
      </w:r>
      <w:r w:rsidR="00225AF0">
        <w:rPr>
          <w:rFonts w:ascii="Times New Roman" w:hAnsi="Times New Roman" w:cs="Times New Roman"/>
          <w:sz w:val="24"/>
          <w:szCs w:val="24"/>
        </w:rPr>
        <w:t>H</w:t>
      </w:r>
      <w:r w:rsidR="008057D4">
        <w:rPr>
          <w:rFonts w:ascii="Times New Roman" w:hAnsi="Times New Roman" w:cs="Times New Roman"/>
          <w:sz w:val="24"/>
          <w:szCs w:val="24"/>
        </w:rPr>
        <w:t>owever</w:t>
      </w:r>
      <w:r w:rsidR="00111572">
        <w:rPr>
          <w:rFonts w:ascii="Times New Roman" w:hAnsi="Times New Roman" w:cs="Times New Roman"/>
          <w:sz w:val="24"/>
          <w:szCs w:val="24"/>
        </w:rPr>
        <w:t>,</w:t>
      </w:r>
      <w:r w:rsidR="008057D4">
        <w:rPr>
          <w:rFonts w:ascii="Times New Roman" w:hAnsi="Times New Roman" w:cs="Times New Roman"/>
          <w:sz w:val="24"/>
          <w:szCs w:val="24"/>
        </w:rPr>
        <w:t xml:space="preserve"> we would </w:t>
      </w:r>
      <w:r w:rsidR="00E13AEE">
        <w:rPr>
          <w:rFonts w:ascii="Times New Roman" w:hAnsi="Times New Roman" w:cs="Times New Roman"/>
          <w:sz w:val="24"/>
          <w:szCs w:val="24"/>
        </w:rPr>
        <w:t>be</w:t>
      </w:r>
      <w:r w:rsidR="008057D4">
        <w:rPr>
          <w:rFonts w:ascii="Times New Roman" w:hAnsi="Times New Roman" w:cs="Times New Roman"/>
          <w:sz w:val="24"/>
          <w:szCs w:val="24"/>
        </w:rPr>
        <w:t xml:space="preserve"> </w:t>
      </w:r>
      <w:r w:rsidR="00E13AEE">
        <w:rPr>
          <w:rFonts w:ascii="Times New Roman" w:hAnsi="Times New Roman" w:cs="Times New Roman"/>
          <w:sz w:val="24"/>
          <w:szCs w:val="24"/>
        </w:rPr>
        <w:t xml:space="preserve">open to </w:t>
      </w:r>
      <w:r w:rsidR="008057D4">
        <w:rPr>
          <w:rFonts w:ascii="Times New Roman" w:hAnsi="Times New Roman" w:cs="Times New Roman"/>
          <w:sz w:val="24"/>
          <w:szCs w:val="24"/>
        </w:rPr>
        <w:t xml:space="preserve">early years carers, </w:t>
      </w:r>
      <w:r w:rsidR="00BB0D90">
        <w:rPr>
          <w:rFonts w:ascii="Times New Roman" w:hAnsi="Times New Roman" w:cs="Times New Roman"/>
          <w:sz w:val="24"/>
          <w:szCs w:val="24"/>
        </w:rPr>
        <w:t>were they referred</w:t>
      </w:r>
      <w:r w:rsidR="008057D4">
        <w:rPr>
          <w:rFonts w:ascii="Times New Roman" w:hAnsi="Times New Roman" w:cs="Times New Roman"/>
          <w:sz w:val="24"/>
          <w:szCs w:val="24"/>
        </w:rPr>
        <w:t xml:space="preserve"> to our service. </w:t>
      </w:r>
    </w:p>
    <w:p w14:paraId="55BB4819" w14:textId="4AC38F51" w:rsidR="00B725B3" w:rsidRDefault="008057D4"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2021 Census </w:t>
      </w:r>
      <w:r w:rsidR="00507577">
        <w:rPr>
          <w:rFonts w:ascii="Times New Roman" w:hAnsi="Times New Roman" w:cs="Times New Roman"/>
          <w:sz w:val="24"/>
          <w:szCs w:val="24"/>
        </w:rPr>
        <w:t>identified</w:t>
      </w:r>
      <w:r>
        <w:rPr>
          <w:rFonts w:ascii="Times New Roman" w:hAnsi="Times New Roman" w:cs="Times New Roman"/>
          <w:sz w:val="24"/>
          <w:szCs w:val="24"/>
        </w:rPr>
        <w:t xml:space="preserve"> 8,200 young cares in Wales (ONS, 2023). However, </w:t>
      </w:r>
      <w:r w:rsidR="00A42123">
        <w:rPr>
          <w:rFonts w:ascii="Times New Roman" w:hAnsi="Times New Roman" w:cs="Times New Roman"/>
          <w:sz w:val="24"/>
          <w:szCs w:val="24"/>
        </w:rPr>
        <w:t>this is likely a significant underestimation as research demonstrates a large hidden population of young carers who do not self-identify</w:t>
      </w:r>
      <w:r w:rsidR="00267C3E">
        <w:rPr>
          <w:rFonts w:ascii="Times New Roman" w:hAnsi="Times New Roman" w:cs="Times New Roman"/>
          <w:sz w:val="24"/>
          <w:szCs w:val="24"/>
        </w:rPr>
        <w:t xml:space="preserve"> (Joseph et al., 2020; Smyth, Blaxland, &amp; Cass, 2011; Warren, 2023). </w:t>
      </w:r>
      <w:r w:rsidR="009E0BBA">
        <w:rPr>
          <w:rFonts w:ascii="Times New Roman" w:hAnsi="Times New Roman" w:cs="Times New Roman"/>
          <w:sz w:val="24"/>
          <w:szCs w:val="24"/>
        </w:rPr>
        <w:t>There are</w:t>
      </w:r>
      <w:r w:rsidR="00267C3E">
        <w:rPr>
          <w:rFonts w:ascii="Times New Roman" w:hAnsi="Times New Roman" w:cs="Times New Roman"/>
          <w:sz w:val="24"/>
          <w:szCs w:val="24"/>
        </w:rPr>
        <w:t xml:space="preserve"> many reasons for this including </w:t>
      </w:r>
      <w:r w:rsidR="00A42123">
        <w:rPr>
          <w:rFonts w:ascii="Times New Roman" w:hAnsi="Times New Roman" w:cs="Times New Roman"/>
          <w:sz w:val="24"/>
          <w:szCs w:val="24"/>
        </w:rPr>
        <w:t xml:space="preserve">not recognising </w:t>
      </w:r>
      <w:r w:rsidR="009E0BBA">
        <w:rPr>
          <w:rFonts w:ascii="Times New Roman" w:hAnsi="Times New Roman" w:cs="Times New Roman"/>
          <w:sz w:val="24"/>
          <w:szCs w:val="24"/>
        </w:rPr>
        <w:t>responsibilities as extraordinary</w:t>
      </w:r>
      <w:r w:rsidR="00A42123">
        <w:rPr>
          <w:rFonts w:ascii="Times New Roman" w:hAnsi="Times New Roman" w:cs="Times New Roman"/>
          <w:sz w:val="24"/>
          <w:szCs w:val="24"/>
        </w:rPr>
        <w:t xml:space="preserve"> </w:t>
      </w:r>
      <w:r w:rsidR="00267C3E">
        <w:rPr>
          <w:rFonts w:ascii="Times New Roman" w:hAnsi="Times New Roman" w:cs="Times New Roman"/>
          <w:sz w:val="24"/>
          <w:szCs w:val="24"/>
        </w:rPr>
        <w:t xml:space="preserve">and </w:t>
      </w:r>
      <w:r w:rsidR="00A42123">
        <w:rPr>
          <w:rFonts w:ascii="Times New Roman" w:hAnsi="Times New Roman" w:cs="Times New Roman"/>
          <w:sz w:val="24"/>
          <w:szCs w:val="24"/>
        </w:rPr>
        <w:t>fear of social services intervention</w:t>
      </w:r>
      <w:r w:rsidR="009E0BBA">
        <w:rPr>
          <w:rFonts w:ascii="Times New Roman" w:hAnsi="Times New Roman" w:cs="Times New Roman"/>
          <w:sz w:val="24"/>
          <w:szCs w:val="24"/>
        </w:rPr>
        <w:t xml:space="preserve">, </w:t>
      </w:r>
      <w:r w:rsidR="00A42123">
        <w:rPr>
          <w:rFonts w:ascii="Times New Roman" w:hAnsi="Times New Roman" w:cs="Times New Roman"/>
          <w:sz w:val="24"/>
          <w:szCs w:val="24"/>
        </w:rPr>
        <w:t>particularly in situations where a parent has a mental illness or substance abuse issue (</w:t>
      </w:r>
      <w:r w:rsidR="009E0BBA">
        <w:rPr>
          <w:rFonts w:ascii="Times New Roman" w:hAnsi="Times New Roman" w:cs="Times New Roman"/>
          <w:sz w:val="24"/>
          <w:szCs w:val="24"/>
        </w:rPr>
        <w:t xml:space="preserve">Joseph et al., 2020; </w:t>
      </w:r>
      <w:r w:rsidR="00267C3E">
        <w:rPr>
          <w:rFonts w:ascii="Times New Roman" w:hAnsi="Times New Roman" w:cs="Times New Roman"/>
          <w:sz w:val="24"/>
          <w:szCs w:val="24"/>
        </w:rPr>
        <w:t xml:space="preserve">Gray &amp; Robinson, 2009; </w:t>
      </w:r>
      <w:r w:rsidR="009E0BBA">
        <w:rPr>
          <w:rFonts w:ascii="Times New Roman" w:hAnsi="Times New Roman" w:cs="Times New Roman"/>
          <w:sz w:val="24"/>
          <w:szCs w:val="24"/>
        </w:rPr>
        <w:t xml:space="preserve">Smyth et al., 2011; </w:t>
      </w:r>
      <w:r w:rsidR="00267C3E">
        <w:rPr>
          <w:rFonts w:ascii="Times New Roman" w:hAnsi="Times New Roman" w:cs="Times New Roman"/>
          <w:sz w:val="24"/>
          <w:szCs w:val="24"/>
        </w:rPr>
        <w:t>Warren, 2023</w:t>
      </w:r>
      <w:r w:rsidR="00A42123">
        <w:rPr>
          <w:rFonts w:ascii="Times New Roman" w:hAnsi="Times New Roman" w:cs="Times New Roman"/>
          <w:sz w:val="24"/>
          <w:szCs w:val="24"/>
        </w:rPr>
        <w:t xml:space="preserve">). </w:t>
      </w:r>
      <w:r w:rsidR="009E0BBA">
        <w:rPr>
          <w:rFonts w:ascii="Times New Roman" w:hAnsi="Times New Roman" w:cs="Times New Roman"/>
          <w:sz w:val="24"/>
          <w:szCs w:val="24"/>
        </w:rPr>
        <w:t>Research estimates</w:t>
      </w:r>
      <w:r w:rsidR="00D80800">
        <w:rPr>
          <w:rFonts w:ascii="Times New Roman" w:hAnsi="Times New Roman" w:cs="Times New Roman"/>
          <w:sz w:val="24"/>
          <w:szCs w:val="24"/>
        </w:rPr>
        <w:t xml:space="preserve"> 10% of the UK’s children are young carers, equivalent to </w:t>
      </w:r>
      <w:r w:rsidR="00DF08D9">
        <w:rPr>
          <w:rFonts w:ascii="Times New Roman" w:hAnsi="Times New Roman" w:cs="Times New Roman"/>
          <w:sz w:val="24"/>
          <w:szCs w:val="24"/>
        </w:rPr>
        <w:t xml:space="preserve">approximately </w:t>
      </w:r>
      <w:r w:rsidR="00D80800">
        <w:rPr>
          <w:rFonts w:ascii="Times New Roman" w:hAnsi="Times New Roman" w:cs="Times New Roman"/>
          <w:sz w:val="24"/>
          <w:szCs w:val="24"/>
        </w:rPr>
        <w:t>3 in every classroom</w:t>
      </w:r>
      <w:r w:rsidR="00553B6E">
        <w:rPr>
          <w:rFonts w:ascii="Times New Roman" w:hAnsi="Times New Roman" w:cs="Times New Roman"/>
          <w:sz w:val="24"/>
          <w:szCs w:val="24"/>
        </w:rPr>
        <w:t xml:space="preserve"> (Joseph et al., 2019; Warren, 2023)</w:t>
      </w:r>
      <w:r w:rsidR="00D80800">
        <w:rPr>
          <w:rFonts w:ascii="Times New Roman" w:hAnsi="Times New Roman" w:cs="Times New Roman"/>
          <w:sz w:val="24"/>
          <w:szCs w:val="24"/>
        </w:rPr>
        <w:t>.</w:t>
      </w:r>
      <w:r w:rsidR="006068C7">
        <w:rPr>
          <w:rFonts w:ascii="Times New Roman" w:hAnsi="Times New Roman" w:cs="Times New Roman"/>
          <w:sz w:val="24"/>
          <w:szCs w:val="24"/>
        </w:rPr>
        <w:t xml:space="preserve"> W</w:t>
      </w:r>
      <w:r w:rsidR="00267C3E">
        <w:rPr>
          <w:rFonts w:ascii="Times New Roman" w:hAnsi="Times New Roman" w:cs="Times New Roman"/>
          <w:sz w:val="24"/>
          <w:szCs w:val="24"/>
        </w:rPr>
        <w:t xml:space="preserve">e hope our project </w:t>
      </w:r>
      <w:r w:rsidR="00DF08D9">
        <w:rPr>
          <w:rFonts w:ascii="Times New Roman" w:hAnsi="Times New Roman" w:cs="Times New Roman"/>
          <w:sz w:val="24"/>
          <w:szCs w:val="24"/>
        </w:rPr>
        <w:t>will</w:t>
      </w:r>
      <w:r w:rsidR="00267C3E">
        <w:rPr>
          <w:rFonts w:ascii="Times New Roman" w:hAnsi="Times New Roman" w:cs="Times New Roman"/>
          <w:sz w:val="24"/>
          <w:szCs w:val="24"/>
        </w:rPr>
        <w:t xml:space="preserve"> raise awareness of the role and support </w:t>
      </w:r>
      <w:r w:rsidR="0002251B">
        <w:rPr>
          <w:rFonts w:ascii="Times New Roman" w:hAnsi="Times New Roman" w:cs="Times New Roman"/>
          <w:sz w:val="24"/>
          <w:szCs w:val="24"/>
        </w:rPr>
        <w:t>available and</w:t>
      </w:r>
      <w:r w:rsidR="00267C3E">
        <w:rPr>
          <w:rFonts w:ascii="Times New Roman" w:hAnsi="Times New Roman" w:cs="Times New Roman"/>
          <w:sz w:val="24"/>
          <w:szCs w:val="24"/>
        </w:rPr>
        <w:t xml:space="preserve"> break down stigma</w:t>
      </w:r>
      <w:r w:rsidR="0002251B">
        <w:rPr>
          <w:rFonts w:ascii="Times New Roman" w:hAnsi="Times New Roman" w:cs="Times New Roman"/>
          <w:sz w:val="24"/>
          <w:szCs w:val="24"/>
        </w:rPr>
        <w:t xml:space="preserve"> by</w:t>
      </w:r>
      <w:r w:rsidR="00267C3E">
        <w:rPr>
          <w:rFonts w:ascii="Times New Roman" w:hAnsi="Times New Roman" w:cs="Times New Roman"/>
          <w:sz w:val="24"/>
          <w:szCs w:val="24"/>
        </w:rPr>
        <w:t xml:space="preserve"> working with </w:t>
      </w:r>
      <w:r w:rsidR="00507577">
        <w:rPr>
          <w:rFonts w:ascii="Times New Roman" w:hAnsi="Times New Roman" w:cs="Times New Roman"/>
          <w:sz w:val="24"/>
          <w:szCs w:val="24"/>
        </w:rPr>
        <w:t xml:space="preserve">identified </w:t>
      </w:r>
      <w:r w:rsidR="00267C3E">
        <w:rPr>
          <w:rFonts w:ascii="Times New Roman" w:hAnsi="Times New Roman" w:cs="Times New Roman"/>
          <w:sz w:val="24"/>
          <w:szCs w:val="24"/>
        </w:rPr>
        <w:t xml:space="preserve">young carers to </w:t>
      </w:r>
      <w:r w:rsidR="00DF08D9">
        <w:rPr>
          <w:rFonts w:ascii="Times New Roman" w:hAnsi="Times New Roman" w:cs="Times New Roman"/>
          <w:sz w:val="24"/>
          <w:szCs w:val="24"/>
        </w:rPr>
        <w:t xml:space="preserve">campaign for better support and </w:t>
      </w:r>
      <w:r w:rsidR="00267C3E">
        <w:rPr>
          <w:rFonts w:ascii="Times New Roman" w:hAnsi="Times New Roman" w:cs="Times New Roman"/>
          <w:sz w:val="24"/>
          <w:szCs w:val="24"/>
        </w:rPr>
        <w:t xml:space="preserve">produce resources for the hidden population. </w:t>
      </w:r>
    </w:p>
    <w:p w14:paraId="02F0C145" w14:textId="71CC4E43" w:rsidR="00B725B3" w:rsidRDefault="00B725B3"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When considering young carers, it is crucial to consider intersectionality (Crenshaw, 1989, 1997). Intersectionality refers to interactions between multiple identities, particularly marginalised identities, and how the combination of identities create</w:t>
      </w:r>
      <w:r w:rsidR="00DF08D9">
        <w:rPr>
          <w:rFonts w:ascii="Times New Roman" w:hAnsi="Times New Roman" w:cs="Times New Roman"/>
          <w:sz w:val="24"/>
          <w:szCs w:val="24"/>
        </w:rPr>
        <w:t>s</w:t>
      </w:r>
      <w:r>
        <w:rPr>
          <w:rFonts w:ascii="Times New Roman" w:hAnsi="Times New Roman" w:cs="Times New Roman"/>
          <w:sz w:val="24"/>
          <w:szCs w:val="24"/>
        </w:rPr>
        <w:t xml:space="preserve"> unique experiences (Cho, Crenshaw, &amp; McCall, 2013; Evans and </w:t>
      </w:r>
      <w:proofErr w:type="spellStart"/>
      <w:r>
        <w:rPr>
          <w:rFonts w:ascii="Times New Roman" w:hAnsi="Times New Roman" w:cs="Times New Roman"/>
          <w:sz w:val="24"/>
          <w:szCs w:val="24"/>
        </w:rPr>
        <w:t>Lépinard</w:t>
      </w:r>
      <w:proofErr w:type="spellEnd"/>
      <w:r>
        <w:rPr>
          <w:rFonts w:ascii="Times New Roman" w:hAnsi="Times New Roman" w:cs="Times New Roman"/>
          <w:sz w:val="24"/>
          <w:szCs w:val="24"/>
        </w:rPr>
        <w:t xml:space="preserve">, 2019). </w:t>
      </w:r>
      <w:r w:rsidR="00CD26B1">
        <w:rPr>
          <w:rFonts w:ascii="Times New Roman" w:hAnsi="Times New Roman" w:cs="Times New Roman"/>
          <w:sz w:val="24"/>
          <w:szCs w:val="24"/>
        </w:rPr>
        <w:t>For example</w:t>
      </w:r>
      <w:r>
        <w:rPr>
          <w:rFonts w:ascii="Times New Roman" w:hAnsi="Times New Roman" w:cs="Times New Roman"/>
          <w:sz w:val="24"/>
          <w:szCs w:val="24"/>
        </w:rPr>
        <w:t>, in Wales</w:t>
      </w:r>
      <w:r w:rsidR="0002251B">
        <w:rPr>
          <w:rFonts w:ascii="Times New Roman" w:hAnsi="Times New Roman" w:cs="Times New Roman"/>
          <w:sz w:val="24"/>
          <w:szCs w:val="24"/>
        </w:rPr>
        <w:t xml:space="preserve"> </w:t>
      </w:r>
      <w:r>
        <w:rPr>
          <w:rFonts w:ascii="Times New Roman" w:hAnsi="Times New Roman" w:cs="Times New Roman"/>
          <w:sz w:val="24"/>
          <w:szCs w:val="24"/>
        </w:rPr>
        <w:t xml:space="preserve">11.5% of carers </w:t>
      </w:r>
      <w:r>
        <w:rPr>
          <w:rFonts w:ascii="Times New Roman" w:hAnsi="Times New Roman" w:cs="Times New Roman"/>
          <w:sz w:val="24"/>
          <w:szCs w:val="24"/>
        </w:rPr>
        <w:lastRenderedPageBreak/>
        <w:t>live in the 20% most deprived areas in the country (</w:t>
      </w:r>
      <w:r w:rsidR="007A5D41">
        <w:rPr>
          <w:rFonts w:ascii="Times New Roman" w:hAnsi="Times New Roman" w:cs="Times New Roman"/>
          <w:sz w:val="24"/>
          <w:szCs w:val="24"/>
        </w:rPr>
        <w:t>ONS, 2023</w:t>
      </w:r>
      <w:r>
        <w:rPr>
          <w:rFonts w:ascii="Times New Roman" w:hAnsi="Times New Roman" w:cs="Times New Roman"/>
          <w:sz w:val="24"/>
          <w:szCs w:val="24"/>
        </w:rPr>
        <w:t xml:space="preserve">). As young carers are likely to live in areas of deprivation, services </w:t>
      </w:r>
      <w:r w:rsidR="00DF08D9">
        <w:rPr>
          <w:rFonts w:ascii="Times New Roman" w:hAnsi="Times New Roman" w:cs="Times New Roman"/>
          <w:sz w:val="24"/>
          <w:szCs w:val="24"/>
        </w:rPr>
        <w:t>must</w:t>
      </w:r>
      <w:r>
        <w:rPr>
          <w:rFonts w:ascii="Times New Roman" w:hAnsi="Times New Roman" w:cs="Times New Roman"/>
          <w:sz w:val="24"/>
          <w:szCs w:val="24"/>
        </w:rPr>
        <w:t xml:space="preserve"> ensure they are accessible. For </w:t>
      </w:r>
      <w:r w:rsidR="00CD26B1">
        <w:rPr>
          <w:rFonts w:ascii="Times New Roman" w:hAnsi="Times New Roman" w:cs="Times New Roman"/>
          <w:sz w:val="24"/>
          <w:szCs w:val="24"/>
        </w:rPr>
        <w:t>instance</w:t>
      </w:r>
      <w:r>
        <w:rPr>
          <w:rFonts w:ascii="Times New Roman" w:hAnsi="Times New Roman" w:cs="Times New Roman"/>
          <w:sz w:val="24"/>
          <w:szCs w:val="24"/>
        </w:rPr>
        <w:t>, young carers may not be able to access online content, due to not having digital equipment or having poor or no internet access (</w:t>
      </w:r>
      <w:r w:rsidR="009E0BBA">
        <w:rPr>
          <w:rFonts w:ascii="Times New Roman" w:hAnsi="Times New Roman" w:cs="Times New Roman"/>
          <w:sz w:val="24"/>
          <w:szCs w:val="24"/>
        </w:rPr>
        <w:t>Brimblecombe et al., 2024</w:t>
      </w:r>
      <w:r>
        <w:rPr>
          <w:rFonts w:ascii="Times New Roman" w:hAnsi="Times New Roman" w:cs="Times New Roman"/>
          <w:sz w:val="24"/>
          <w:szCs w:val="24"/>
        </w:rPr>
        <w:t xml:space="preserve">). </w:t>
      </w:r>
      <w:r w:rsidR="00587648">
        <w:rPr>
          <w:rFonts w:ascii="Times New Roman" w:hAnsi="Times New Roman" w:cs="Times New Roman"/>
          <w:sz w:val="24"/>
          <w:szCs w:val="24"/>
        </w:rPr>
        <w:t>They</w:t>
      </w:r>
      <w:r>
        <w:rPr>
          <w:rFonts w:ascii="Times New Roman" w:hAnsi="Times New Roman" w:cs="Times New Roman"/>
          <w:sz w:val="24"/>
          <w:szCs w:val="24"/>
        </w:rPr>
        <w:t xml:space="preserve"> may also be unable to travel far, due to inability to afford </w:t>
      </w:r>
      <w:r w:rsidR="00DF08D9">
        <w:rPr>
          <w:rFonts w:ascii="Times New Roman" w:hAnsi="Times New Roman" w:cs="Times New Roman"/>
          <w:sz w:val="24"/>
          <w:szCs w:val="24"/>
        </w:rPr>
        <w:t>transport</w:t>
      </w:r>
      <w:r>
        <w:rPr>
          <w:rFonts w:ascii="Times New Roman" w:hAnsi="Times New Roman" w:cs="Times New Roman"/>
          <w:sz w:val="24"/>
          <w:szCs w:val="24"/>
        </w:rPr>
        <w:t xml:space="preserve"> </w:t>
      </w:r>
      <w:r w:rsidR="00587648">
        <w:rPr>
          <w:rFonts w:ascii="Times New Roman" w:hAnsi="Times New Roman" w:cs="Times New Roman"/>
          <w:sz w:val="24"/>
          <w:szCs w:val="24"/>
        </w:rPr>
        <w:t xml:space="preserve">or time constraints due to their responsibilities </w:t>
      </w:r>
      <w:r>
        <w:rPr>
          <w:rFonts w:ascii="Times New Roman" w:hAnsi="Times New Roman" w:cs="Times New Roman"/>
          <w:sz w:val="24"/>
          <w:szCs w:val="24"/>
        </w:rPr>
        <w:t>(</w:t>
      </w:r>
      <w:r w:rsidR="0069107B">
        <w:rPr>
          <w:rFonts w:ascii="Times New Roman" w:hAnsi="Times New Roman" w:cs="Times New Roman"/>
          <w:sz w:val="24"/>
          <w:szCs w:val="24"/>
        </w:rPr>
        <w:t>Brimblecombe et al., 2024</w:t>
      </w:r>
      <w:r>
        <w:rPr>
          <w:rFonts w:ascii="Times New Roman" w:hAnsi="Times New Roman" w:cs="Times New Roman"/>
          <w:sz w:val="24"/>
          <w:szCs w:val="24"/>
        </w:rPr>
        <w:t xml:space="preserve">). Therefore, </w:t>
      </w:r>
      <w:r w:rsidR="00DF08D9">
        <w:rPr>
          <w:rFonts w:ascii="Times New Roman" w:hAnsi="Times New Roman" w:cs="Times New Roman"/>
          <w:sz w:val="24"/>
          <w:szCs w:val="24"/>
        </w:rPr>
        <w:t>we will offer services flexibly</w:t>
      </w:r>
      <w:r>
        <w:rPr>
          <w:rFonts w:ascii="Times New Roman" w:hAnsi="Times New Roman" w:cs="Times New Roman"/>
          <w:sz w:val="24"/>
          <w:szCs w:val="24"/>
        </w:rPr>
        <w:t xml:space="preserve">, online and in-person to accommodate the needs of a variety of young carers. </w:t>
      </w:r>
      <w:r w:rsidR="00B3305F">
        <w:rPr>
          <w:rFonts w:ascii="Times New Roman" w:hAnsi="Times New Roman" w:cs="Times New Roman"/>
          <w:sz w:val="24"/>
          <w:szCs w:val="24"/>
        </w:rPr>
        <w:t xml:space="preserve">We will also offer a transport fund </w:t>
      </w:r>
      <w:r w:rsidR="00BA7840">
        <w:rPr>
          <w:rFonts w:ascii="Times New Roman" w:hAnsi="Times New Roman" w:cs="Times New Roman"/>
          <w:sz w:val="24"/>
          <w:szCs w:val="24"/>
        </w:rPr>
        <w:t>to support</w:t>
      </w:r>
      <w:r w:rsidR="00B3305F">
        <w:rPr>
          <w:rFonts w:ascii="Times New Roman" w:hAnsi="Times New Roman" w:cs="Times New Roman"/>
          <w:sz w:val="24"/>
          <w:szCs w:val="24"/>
        </w:rPr>
        <w:t xml:space="preserve"> young carers </w:t>
      </w:r>
      <w:r w:rsidR="00BB0D90">
        <w:rPr>
          <w:rFonts w:ascii="Times New Roman" w:hAnsi="Times New Roman" w:cs="Times New Roman"/>
          <w:sz w:val="24"/>
          <w:szCs w:val="24"/>
        </w:rPr>
        <w:t>attending</w:t>
      </w:r>
      <w:r w:rsidR="00B3305F">
        <w:rPr>
          <w:rFonts w:ascii="Times New Roman" w:hAnsi="Times New Roman" w:cs="Times New Roman"/>
          <w:sz w:val="24"/>
          <w:szCs w:val="24"/>
        </w:rPr>
        <w:t xml:space="preserve"> in-person events. </w:t>
      </w:r>
    </w:p>
    <w:p w14:paraId="33BBFEE8" w14:textId="4B5DF80F" w:rsidR="00F65E85" w:rsidRDefault="00F65E85"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addition </w:t>
      </w:r>
      <w:r w:rsidR="00BB0D90">
        <w:rPr>
          <w:rFonts w:ascii="Times New Roman" w:hAnsi="Times New Roman" w:cs="Times New Roman"/>
          <w:sz w:val="24"/>
          <w:szCs w:val="24"/>
        </w:rPr>
        <w:t>to these issues</w:t>
      </w:r>
      <w:r w:rsidR="00D80800">
        <w:rPr>
          <w:rFonts w:ascii="Times New Roman" w:hAnsi="Times New Roman" w:cs="Times New Roman"/>
          <w:sz w:val="24"/>
          <w:szCs w:val="24"/>
        </w:rPr>
        <w:t>, young carers also experience a plethora of other difficulties.</w:t>
      </w:r>
      <w:r w:rsidR="004E2F3B">
        <w:rPr>
          <w:rFonts w:ascii="Times New Roman" w:hAnsi="Times New Roman" w:cs="Times New Roman"/>
          <w:sz w:val="24"/>
          <w:szCs w:val="24"/>
        </w:rPr>
        <w:t xml:space="preserve"> One area where young carers experience inequalities is within education (</w:t>
      </w:r>
      <w:proofErr w:type="spellStart"/>
      <w:r w:rsidR="001F4AB7">
        <w:rPr>
          <w:rFonts w:ascii="Times New Roman" w:hAnsi="Times New Roman" w:cs="Times New Roman"/>
          <w:sz w:val="24"/>
          <w:szCs w:val="24"/>
        </w:rPr>
        <w:t>Stamatoppulos</w:t>
      </w:r>
      <w:proofErr w:type="spellEnd"/>
      <w:r w:rsidR="001F4AB7">
        <w:rPr>
          <w:rFonts w:ascii="Times New Roman" w:hAnsi="Times New Roman" w:cs="Times New Roman"/>
          <w:sz w:val="24"/>
          <w:szCs w:val="24"/>
        </w:rPr>
        <w:t>, 2018; Lakman et al., 2017</w:t>
      </w:r>
      <w:r w:rsidR="00485DE4">
        <w:rPr>
          <w:rFonts w:ascii="Times New Roman" w:hAnsi="Times New Roman" w:cs="Times New Roman"/>
          <w:sz w:val="24"/>
          <w:szCs w:val="24"/>
        </w:rPr>
        <w:t>; Wong, 2016</w:t>
      </w:r>
      <w:r w:rsidR="004E2F3B">
        <w:rPr>
          <w:rFonts w:ascii="Times New Roman" w:hAnsi="Times New Roman" w:cs="Times New Roman"/>
          <w:sz w:val="24"/>
          <w:szCs w:val="24"/>
        </w:rPr>
        <w:t xml:space="preserve">). </w:t>
      </w:r>
      <w:r w:rsidR="001F4AB7">
        <w:rPr>
          <w:rFonts w:ascii="Times New Roman" w:hAnsi="Times New Roman" w:cs="Times New Roman"/>
          <w:sz w:val="24"/>
          <w:szCs w:val="24"/>
        </w:rPr>
        <w:t xml:space="preserve">For example, Becker and </w:t>
      </w:r>
      <w:proofErr w:type="spellStart"/>
      <w:r w:rsidR="001F4AB7">
        <w:rPr>
          <w:rFonts w:ascii="Times New Roman" w:hAnsi="Times New Roman" w:cs="Times New Roman"/>
          <w:sz w:val="24"/>
          <w:szCs w:val="24"/>
        </w:rPr>
        <w:t>Sempik’s</w:t>
      </w:r>
      <w:proofErr w:type="spellEnd"/>
      <w:r w:rsidR="001F4AB7">
        <w:rPr>
          <w:rFonts w:ascii="Times New Roman" w:hAnsi="Times New Roman" w:cs="Times New Roman"/>
          <w:sz w:val="24"/>
          <w:szCs w:val="24"/>
        </w:rPr>
        <w:t xml:space="preserve"> (2019) qualitative research found </w:t>
      </w:r>
      <w:r w:rsidR="00A1582F">
        <w:rPr>
          <w:rFonts w:ascii="Times New Roman" w:hAnsi="Times New Roman" w:cs="Times New Roman"/>
          <w:sz w:val="24"/>
          <w:szCs w:val="24"/>
        </w:rPr>
        <w:t>young carers</w:t>
      </w:r>
      <w:r w:rsidR="00AD66BA">
        <w:rPr>
          <w:rFonts w:ascii="Times New Roman" w:hAnsi="Times New Roman" w:cs="Times New Roman"/>
          <w:sz w:val="24"/>
          <w:szCs w:val="24"/>
        </w:rPr>
        <w:t xml:space="preserve"> felt their role impacted their ability to engage with education due to increased absence, leaving early, and frequent interruptions. </w:t>
      </w:r>
      <w:r w:rsidR="00C301D8">
        <w:rPr>
          <w:rFonts w:ascii="Times New Roman" w:hAnsi="Times New Roman" w:cs="Times New Roman"/>
          <w:sz w:val="24"/>
          <w:szCs w:val="24"/>
        </w:rPr>
        <w:t xml:space="preserve">This is also evidenced quantitatively as young carers perform worse than their peers at GCSE level (Gough &amp; </w:t>
      </w:r>
      <w:proofErr w:type="spellStart"/>
      <w:r w:rsidR="00C301D8">
        <w:rPr>
          <w:rFonts w:ascii="Times New Roman" w:hAnsi="Times New Roman" w:cs="Times New Roman"/>
          <w:sz w:val="24"/>
          <w:szCs w:val="24"/>
        </w:rPr>
        <w:t>Guillford</w:t>
      </w:r>
      <w:proofErr w:type="spellEnd"/>
      <w:r w:rsidR="00C301D8">
        <w:rPr>
          <w:rFonts w:ascii="Times New Roman" w:hAnsi="Times New Roman" w:cs="Times New Roman"/>
          <w:sz w:val="24"/>
          <w:szCs w:val="24"/>
        </w:rPr>
        <w:t xml:space="preserve">, 2020; </w:t>
      </w:r>
      <w:r w:rsidR="00B77307">
        <w:rPr>
          <w:rFonts w:ascii="Times New Roman" w:hAnsi="Times New Roman" w:cs="Times New Roman"/>
          <w:sz w:val="24"/>
          <w:szCs w:val="24"/>
        </w:rPr>
        <w:t xml:space="preserve">Moloney et al., 2023; </w:t>
      </w:r>
      <w:r w:rsidR="00C301D8">
        <w:rPr>
          <w:rFonts w:ascii="Times New Roman" w:hAnsi="Times New Roman" w:cs="Times New Roman"/>
          <w:sz w:val="24"/>
          <w:szCs w:val="24"/>
        </w:rPr>
        <w:t xml:space="preserve">Wong, 2016), obtaining on average 9 grades lower (Wong, 2016). </w:t>
      </w:r>
      <w:r w:rsidR="0029445A">
        <w:rPr>
          <w:rFonts w:ascii="Times New Roman" w:hAnsi="Times New Roman" w:cs="Times New Roman"/>
          <w:sz w:val="24"/>
          <w:szCs w:val="24"/>
        </w:rPr>
        <w:t>Furthermore, young carers are significantly less likely to progress to further or higher education and are at greater risk of being not in education, employment, or training (NEET) at 16 (</w:t>
      </w:r>
      <w:r w:rsidR="009D49F6">
        <w:rPr>
          <w:rFonts w:ascii="Times New Roman" w:hAnsi="Times New Roman" w:cs="Times New Roman"/>
          <w:sz w:val="24"/>
          <w:szCs w:val="24"/>
        </w:rPr>
        <w:t>Moloney et al., 2023</w:t>
      </w:r>
      <w:r w:rsidR="0029445A">
        <w:rPr>
          <w:rFonts w:ascii="Times New Roman" w:hAnsi="Times New Roman" w:cs="Times New Roman"/>
          <w:sz w:val="24"/>
          <w:szCs w:val="24"/>
        </w:rPr>
        <w:t xml:space="preserve">). </w:t>
      </w:r>
      <w:r w:rsidR="00485DE4">
        <w:rPr>
          <w:rFonts w:ascii="Times New Roman" w:hAnsi="Times New Roman" w:cs="Times New Roman"/>
          <w:sz w:val="24"/>
          <w:szCs w:val="24"/>
        </w:rPr>
        <w:t>Currently, school support for young carers is inconsistent (</w:t>
      </w:r>
      <w:r w:rsidR="00A27635">
        <w:rPr>
          <w:rFonts w:ascii="Times New Roman" w:hAnsi="Times New Roman" w:cs="Times New Roman"/>
          <w:sz w:val="24"/>
          <w:szCs w:val="24"/>
        </w:rPr>
        <w:t>Kaiser et al., 2024; Stevens et al., 2024</w:t>
      </w:r>
      <w:r w:rsidR="00485DE4">
        <w:rPr>
          <w:rFonts w:ascii="Times New Roman" w:hAnsi="Times New Roman" w:cs="Times New Roman"/>
          <w:sz w:val="24"/>
          <w:szCs w:val="24"/>
        </w:rPr>
        <w:t xml:space="preserve">). Whilst some schools offer support such as ‘time out’ cards, a designated member of </w:t>
      </w:r>
      <w:r w:rsidR="00DF08D9">
        <w:rPr>
          <w:rFonts w:ascii="Times New Roman" w:hAnsi="Times New Roman" w:cs="Times New Roman"/>
          <w:sz w:val="24"/>
          <w:szCs w:val="24"/>
        </w:rPr>
        <w:t>staff</w:t>
      </w:r>
      <w:r w:rsidR="00485DE4">
        <w:rPr>
          <w:rFonts w:ascii="Times New Roman" w:hAnsi="Times New Roman" w:cs="Times New Roman"/>
          <w:sz w:val="24"/>
          <w:szCs w:val="24"/>
        </w:rPr>
        <w:t>, and the ability to leave early when required, this is not always offered</w:t>
      </w:r>
      <w:r w:rsidR="00A1582F">
        <w:rPr>
          <w:rFonts w:ascii="Times New Roman" w:hAnsi="Times New Roman" w:cs="Times New Roman"/>
          <w:sz w:val="24"/>
          <w:szCs w:val="24"/>
        </w:rPr>
        <w:t>,</w:t>
      </w:r>
      <w:r w:rsidR="00485DE4">
        <w:rPr>
          <w:rFonts w:ascii="Times New Roman" w:hAnsi="Times New Roman" w:cs="Times New Roman"/>
          <w:sz w:val="24"/>
          <w:szCs w:val="24"/>
        </w:rPr>
        <w:t xml:space="preserve"> and even in schools where this is available</w:t>
      </w:r>
      <w:r w:rsidR="00A1582F">
        <w:rPr>
          <w:rFonts w:ascii="Times New Roman" w:hAnsi="Times New Roman" w:cs="Times New Roman"/>
          <w:sz w:val="24"/>
          <w:szCs w:val="24"/>
        </w:rPr>
        <w:t xml:space="preserve"> </w:t>
      </w:r>
      <w:r w:rsidR="00485DE4">
        <w:rPr>
          <w:rFonts w:ascii="Times New Roman" w:hAnsi="Times New Roman" w:cs="Times New Roman"/>
          <w:sz w:val="24"/>
          <w:szCs w:val="24"/>
        </w:rPr>
        <w:t>young carers report experiencing resistance from some staff to meet their needs (</w:t>
      </w:r>
      <w:r w:rsidR="00507577">
        <w:rPr>
          <w:rFonts w:ascii="Times New Roman" w:hAnsi="Times New Roman" w:cs="Times New Roman"/>
          <w:sz w:val="24"/>
          <w:szCs w:val="24"/>
        </w:rPr>
        <w:t xml:space="preserve">Kaiser et al., 2024; </w:t>
      </w:r>
      <w:r w:rsidR="00A27635">
        <w:rPr>
          <w:rFonts w:ascii="Times New Roman" w:hAnsi="Times New Roman" w:cs="Times New Roman"/>
          <w:sz w:val="24"/>
          <w:szCs w:val="24"/>
        </w:rPr>
        <w:t>Stevens et al., 2024</w:t>
      </w:r>
      <w:r w:rsidR="00485DE4">
        <w:rPr>
          <w:rFonts w:ascii="Times New Roman" w:hAnsi="Times New Roman" w:cs="Times New Roman"/>
          <w:sz w:val="24"/>
          <w:szCs w:val="24"/>
        </w:rPr>
        <w:t xml:space="preserve">). Therefore, we wish to offer advocacy support to young carers to ensure their needs are met in every school and develop their self-advocacy skills to give them confidence to voice their needs in the face of resistance. </w:t>
      </w:r>
    </w:p>
    <w:p w14:paraId="4E396BB8" w14:textId="2F8B3076" w:rsidR="00A27635" w:rsidRDefault="00A27635"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Young carers are also at great</w:t>
      </w:r>
      <w:r w:rsidR="005B0BC6">
        <w:rPr>
          <w:rFonts w:ascii="Times New Roman" w:hAnsi="Times New Roman" w:cs="Times New Roman"/>
          <w:sz w:val="24"/>
          <w:szCs w:val="24"/>
        </w:rPr>
        <w:t>er</w:t>
      </w:r>
      <w:r>
        <w:rPr>
          <w:rFonts w:ascii="Times New Roman" w:hAnsi="Times New Roman" w:cs="Times New Roman"/>
          <w:sz w:val="24"/>
          <w:szCs w:val="24"/>
        </w:rPr>
        <w:t xml:space="preserve"> risk of mental health problems including anxiety and depression (</w:t>
      </w:r>
      <w:r w:rsidR="004D62BD" w:rsidRPr="004D62BD">
        <w:rPr>
          <w:rFonts w:ascii="Times New Roman" w:hAnsi="Times New Roman" w:cs="Times New Roman"/>
          <w:sz w:val="24"/>
          <w:szCs w:val="24"/>
        </w:rPr>
        <w:t>Bowman</w:t>
      </w:r>
      <w:r w:rsidR="004D62BD">
        <w:rPr>
          <w:rFonts w:ascii="Times New Roman" w:hAnsi="Times New Roman" w:cs="Times New Roman"/>
          <w:sz w:val="24"/>
          <w:szCs w:val="24"/>
        </w:rPr>
        <w:t>-</w:t>
      </w:r>
      <w:proofErr w:type="spellStart"/>
      <w:r w:rsidR="004D62BD" w:rsidRPr="004D62BD">
        <w:rPr>
          <w:rFonts w:ascii="Times New Roman" w:hAnsi="Times New Roman" w:cs="Times New Roman"/>
          <w:sz w:val="24"/>
          <w:szCs w:val="24"/>
        </w:rPr>
        <w:t>Grangel</w:t>
      </w:r>
      <w:proofErr w:type="spellEnd"/>
      <w:r w:rsidR="004D62BD">
        <w:rPr>
          <w:rFonts w:ascii="Times New Roman" w:hAnsi="Times New Roman" w:cs="Times New Roman"/>
          <w:sz w:val="24"/>
          <w:szCs w:val="24"/>
        </w:rPr>
        <w:t xml:space="preserve"> et al., 2024; </w:t>
      </w:r>
      <w:r w:rsidR="006F3AE0">
        <w:rPr>
          <w:rFonts w:ascii="Times New Roman" w:hAnsi="Times New Roman" w:cs="Times New Roman"/>
          <w:sz w:val="24"/>
          <w:szCs w:val="24"/>
        </w:rPr>
        <w:t>Alfonzo et al., 2022</w:t>
      </w:r>
      <w:r w:rsidR="004D62BD">
        <w:rPr>
          <w:rFonts w:ascii="Times New Roman" w:hAnsi="Times New Roman" w:cs="Times New Roman"/>
          <w:sz w:val="24"/>
          <w:szCs w:val="24"/>
        </w:rPr>
        <w:t>; Majeed et al., 2018</w:t>
      </w:r>
      <w:r>
        <w:rPr>
          <w:rFonts w:ascii="Times New Roman" w:hAnsi="Times New Roman" w:cs="Times New Roman"/>
          <w:sz w:val="24"/>
          <w:szCs w:val="24"/>
        </w:rPr>
        <w:t xml:space="preserve">). </w:t>
      </w:r>
      <w:r w:rsidR="004931A1">
        <w:rPr>
          <w:rFonts w:ascii="Times New Roman" w:hAnsi="Times New Roman" w:cs="Times New Roman"/>
          <w:sz w:val="24"/>
          <w:szCs w:val="24"/>
        </w:rPr>
        <w:t xml:space="preserve">Therefore, we will provide advocacy support, signposting </w:t>
      </w:r>
      <w:r w:rsidR="00BA7840">
        <w:rPr>
          <w:rFonts w:ascii="Times New Roman" w:hAnsi="Times New Roman" w:cs="Times New Roman"/>
          <w:sz w:val="24"/>
          <w:szCs w:val="24"/>
        </w:rPr>
        <w:t>young carers</w:t>
      </w:r>
      <w:r w:rsidR="004931A1">
        <w:rPr>
          <w:rFonts w:ascii="Times New Roman" w:hAnsi="Times New Roman" w:cs="Times New Roman"/>
          <w:sz w:val="24"/>
          <w:szCs w:val="24"/>
        </w:rPr>
        <w:t xml:space="preserve"> to mental health services and offering support in meetings with healthcare providers. However, the young carer mental health experience is not homogenous (Janes</w:t>
      </w:r>
      <w:r w:rsidR="00DE2610">
        <w:rPr>
          <w:rFonts w:ascii="Times New Roman" w:hAnsi="Times New Roman" w:cs="Times New Roman"/>
          <w:sz w:val="24"/>
          <w:szCs w:val="24"/>
        </w:rPr>
        <w:t xml:space="preserve">, </w:t>
      </w:r>
      <w:r w:rsidR="004931A1">
        <w:rPr>
          <w:rFonts w:ascii="Times New Roman" w:hAnsi="Times New Roman" w:cs="Times New Roman"/>
          <w:sz w:val="24"/>
          <w:szCs w:val="24"/>
        </w:rPr>
        <w:t>2022) and it is important not to adopt a deficit model (</w:t>
      </w:r>
      <w:r w:rsidR="000337A7">
        <w:rPr>
          <w:rFonts w:ascii="Times New Roman" w:hAnsi="Times New Roman" w:cs="Times New Roman"/>
          <w:sz w:val="24"/>
          <w:szCs w:val="24"/>
        </w:rPr>
        <w:t>Heyman, 2016</w:t>
      </w:r>
      <w:r w:rsidR="004931A1">
        <w:rPr>
          <w:rFonts w:ascii="Times New Roman" w:hAnsi="Times New Roman" w:cs="Times New Roman"/>
          <w:sz w:val="24"/>
          <w:szCs w:val="24"/>
        </w:rPr>
        <w:t>)</w:t>
      </w:r>
      <w:r w:rsidR="00514739">
        <w:rPr>
          <w:rFonts w:ascii="Times New Roman" w:hAnsi="Times New Roman" w:cs="Times New Roman"/>
          <w:sz w:val="24"/>
          <w:szCs w:val="24"/>
        </w:rPr>
        <w:t>. For instance, many young carers do not experience mental healt</w:t>
      </w:r>
      <w:r w:rsidR="00EF3230">
        <w:rPr>
          <w:rFonts w:ascii="Times New Roman" w:hAnsi="Times New Roman" w:cs="Times New Roman"/>
          <w:sz w:val="24"/>
          <w:szCs w:val="24"/>
        </w:rPr>
        <w:t xml:space="preserve">h problems, and </w:t>
      </w:r>
      <w:r w:rsidR="006A33D4">
        <w:rPr>
          <w:rFonts w:ascii="Times New Roman" w:hAnsi="Times New Roman" w:cs="Times New Roman"/>
          <w:sz w:val="24"/>
          <w:szCs w:val="24"/>
        </w:rPr>
        <w:t>instead</w:t>
      </w:r>
      <w:r w:rsidR="00EF3230">
        <w:rPr>
          <w:rFonts w:ascii="Times New Roman" w:hAnsi="Times New Roman" w:cs="Times New Roman"/>
          <w:sz w:val="24"/>
          <w:szCs w:val="24"/>
        </w:rPr>
        <w:t xml:space="preserve"> experience </w:t>
      </w:r>
      <w:r w:rsidR="004931A1">
        <w:rPr>
          <w:rFonts w:ascii="Times New Roman" w:hAnsi="Times New Roman" w:cs="Times New Roman"/>
          <w:sz w:val="24"/>
          <w:szCs w:val="24"/>
        </w:rPr>
        <w:t xml:space="preserve">benefits including increased compassion, </w:t>
      </w:r>
      <w:r w:rsidR="000337A7">
        <w:rPr>
          <w:rFonts w:ascii="Times New Roman" w:hAnsi="Times New Roman" w:cs="Times New Roman"/>
          <w:sz w:val="24"/>
          <w:szCs w:val="24"/>
        </w:rPr>
        <w:t>competency, and resilience (Janes</w:t>
      </w:r>
      <w:r w:rsidR="00DE2610">
        <w:rPr>
          <w:rFonts w:ascii="Times New Roman" w:hAnsi="Times New Roman" w:cs="Times New Roman"/>
          <w:sz w:val="24"/>
          <w:szCs w:val="24"/>
        </w:rPr>
        <w:t xml:space="preserve">, </w:t>
      </w:r>
      <w:r w:rsidR="000337A7">
        <w:rPr>
          <w:rFonts w:ascii="Times New Roman" w:hAnsi="Times New Roman" w:cs="Times New Roman"/>
          <w:sz w:val="24"/>
          <w:szCs w:val="24"/>
        </w:rPr>
        <w:t xml:space="preserve">2022; </w:t>
      </w:r>
      <w:proofErr w:type="spellStart"/>
      <w:r w:rsidR="00372CE7">
        <w:rPr>
          <w:rFonts w:ascii="Times New Roman" w:hAnsi="Times New Roman" w:cs="Times New Roman"/>
          <w:sz w:val="24"/>
          <w:szCs w:val="24"/>
        </w:rPr>
        <w:t>Wepf</w:t>
      </w:r>
      <w:proofErr w:type="spellEnd"/>
      <w:r w:rsidR="00372CE7">
        <w:rPr>
          <w:rFonts w:ascii="Times New Roman" w:hAnsi="Times New Roman" w:cs="Times New Roman"/>
          <w:sz w:val="24"/>
          <w:szCs w:val="24"/>
        </w:rPr>
        <w:t xml:space="preserve">, Joseph, &amp; Leu, 2021; </w:t>
      </w:r>
      <w:proofErr w:type="spellStart"/>
      <w:r w:rsidR="000337A7">
        <w:rPr>
          <w:rFonts w:ascii="Times New Roman" w:hAnsi="Times New Roman" w:cs="Times New Roman"/>
          <w:sz w:val="24"/>
          <w:szCs w:val="24"/>
        </w:rPr>
        <w:t>Wepf</w:t>
      </w:r>
      <w:proofErr w:type="spellEnd"/>
      <w:r w:rsidR="000337A7">
        <w:rPr>
          <w:rFonts w:ascii="Times New Roman" w:hAnsi="Times New Roman" w:cs="Times New Roman"/>
          <w:sz w:val="24"/>
          <w:szCs w:val="24"/>
        </w:rPr>
        <w:t xml:space="preserve"> &amp; Leu, 2022)</w:t>
      </w:r>
      <w:r w:rsidR="00372CE7">
        <w:rPr>
          <w:rFonts w:ascii="Times New Roman" w:hAnsi="Times New Roman" w:cs="Times New Roman"/>
          <w:sz w:val="24"/>
          <w:szCs w:val="24"/>
        </w:rPr>
        <w:t xml:space="preserve">. </w:t>
      </w:r>
      <w:proofErr w:type="spellStart"/>
      <w:r w:rsidR="00372CE7">
        <w:rPr>
          <w:rFonts w:ascii="Times New Roman" w:hAnsi="Times New Roman" w:cs="Times New Roman"/>
          <w:sz w:val="24"/>
          <w:szCs w:val="24"/>
        </w:rPr>
        <w:t>Wepf</w:t>
      </w:r>
      <w:proofErr w:type="spellEnd"/>
      <w:r w:rsidR="00372CE7">
        <w:rPr>
          <w:rFonts w:ascii="Times New Roman" w:hAnsi="Times New Roman" w:cs="Times New Roman"/>
          <w:sz w:val="24"/>
          <w:szCs w:val="24"/>
        </w:rPr>
        <w:t xml:space="preserve"> and Leu’s (2022) study of 2525 young carers found recognition of the caring role and social support predicted better mental </w:t>
      </w:r>
      <w:r w:rsidR="000B5CE1">
        <w:rPr>
          <w:rFonts w:ascii="Times New Roman" w:hAnsi="Times New Roman" w:cs="Times New Roman"/>
          <w:sz w:val="24"/>
          <w:szCs w:val="24"/>
        </w:rPr>
        <w:t>health</w:t>
      </w:r>
      <w:r w:rsidR="005B49D1">
        <w:rPr>
          <w:rFonts w:ascii="Times New Roman" w:hAnsi="Times New Roman" w:cs="Times New Roman"/>
          <w:sz w:val="24"/>
          <w:szCs w:val="24"/>
        </w:rPr>
        <w:t xml:space="preserve">. </w:t>
      </w:r>
      <w:r w:rsidR="00BB0D90">
        <w:rPr>
          <w:rFonts w:ascii="Times New Roman" w:hAnsi="Times New Roman" w:cs="Times New Roman"/>
          <w:sz w:val="24"/>
          <w:szCs w:val="24"/>
        </w:rPr>
        <w:t>Whilst</w:t>
      </w:r>
      <w:r w:rsidR="005B49D1">
        <w:rPr>
          <w:rFonts w:ascii="Times New Roman" w:hAnsi="Times New Roman" w:cs="Times New Roman"/>
          <w:sz w:val="24"/>
          <w:szCs w:val="24"/>
        </w:rPr>
        <w:t xml:space="preserve"> </w:t>
      </w:r>
      <w:r w:rsidR="00372CE7">
        <w:rPr>
          <w:rFonts w:ascii="Times New Roman" w:hAnsi="Times New Roman" w:cs="Times New Roman"/>
          <w:sz w:val="24"/>
          <w:szCs w:val="24"/>
        </w:rPr>
        <w:t xml:space="preserve">this study was based in Switzerland and may not be transferable to our </w:t>
      </w:r>
      <w:r w:rsidR="006A33D4">
        <w:rPr>
          <w:rFonts w:ascii="Times New Roman" w:hAnsi="Times New Roman" w:cs="Times New Roman"/>
          <w:sz w:val="24"/>
          <w:szCs w:val="24"/>
        </w:rPr>
        <w:t>Welsh</w:t>
      </w:r>
      <w:r w:rsidR="00372CE7">
        <w:rPr>
          <w:rFonts w:ascii="Times New Roman" w:hAnsi="Times New Roman" w:cs="Times New Roman"/>
          <w:sz w:val="24"/>
          <w:szCs w:val="24"/>
        </w:rPr>
        <w:t xml:space="preserve"> community</w:t>
      </w:r>
      <w:r w:rsidR="005B49D1">
        <w:rPr>
          <w:rFonts w:ascii="Times New Roman" w:hAnsi="Times New Roman" w:cs="Times New Roman"/>
          <w:sz w:val="24"/>
          <w:szCs w:val="24"/>
        </w:rPr>
        <w:t xml:space="preserve"> due to differences in policy and support</w:t>
      </w:r>
      <w:r w:rsidR="00BB0D90">
        <w:rPr>
          <w:rFonts w:ascii="Times New Roman" w:hAnsi="Times New Roman" w:cs="Times New Roman"/>
          <w:sz w:val="24"/>
          <w:szCs w:val="24"/>
        </w:rPr>
        <w:t xml:space="preserve">, </w:t>
      </w:r>
      <w:r w:rsidR="005B49D1">
        <w:rPr>
          <w:rFonts w:ascii="Times New Roman" w:hAnsi="Times New Roman" w:cs="Times New Roman"/>
          <w:sz w:val="24"/>
          <w:szCs w:val="24"/>
        </w:rPr>
        <w:t>we believe the findings are useful</w:t>
      </w:r>
      <w:r w:rsidR="00BB0D90">
        <w:rPr>
          <w:rFonts w:ascii="Times New Roman" w:hAnsi="Times New Roman" w:cs="Times New Roman"/>
          <w:sz w:val="24"/>
          <w:szCs w:val="24"/>
        </w:rPr>
        <w:t xml:space="preserve">. Therefore, </w:t>
      </w:r>
      <w:r w:rsidR="005B49D1">
        <w:rPr>
          <w:rFonts w:ascii="Times New Roman" w:hAnsi="Times New Roman" w:cs="Times New Roman"/>
          <w:sz w:val="24"/>
          <w:szCs w:val="24"/>
        </w:rPr>
        <w:t xml:space="preserve">we </w:t>
      </w:r>
      <w:r w:rsidR="006A33D4">
        <w:rPr>
          <w:rFonts w:ascii="Times New Roman" w:hAnsi="Times New Roman" w:cs="Times New Roman"/>
          <w:sz w:val="24"/>
          <w:szCs w:val="24"/>
        </w:rPr>
        <w:t>will</w:t>
      </w:r>
      <w:r w:rsidR="005B49D1">
        <w:rPr>
          <w:rFonts w:ascii="Times New Roman" w:hAnsi="Times New Roman" w:cs="Times New Roman"/>
          <w:sz w:val="24"/>
          <w:szCs w:val="24"/>
        </w:rPr>
        <w:t xml:space="preserve"> </w:t>
      </w:r>
      <w:r w:rsidR="006A33D4">
        <w:rPr>
          <w:rFonts w:ascii="Times New Roman" w:hAnsi="Times New Roman" w:cs="Times New Roman"/>
          <w:sz w:val="24"/>
          <w:szCs w:val="24"/>
        </w:rPr>
        <w:t>provide</w:t>
      </w:r>
      <w:r w:rsidR="00372CE7">
        <w:rPr>
          <w:rFonts w:ascii="Times New Roman" w:hAnsi="Times New Roman" w:cs="Times New Roman"/>
          <w:sz w:val="24"/>
          <w:szCs w:val="24"/>
        </w:rPr>
        <w:t xml:space="preserve"> young carers with the opportunity to engage in general-issue advocacy </w:t>
      </w:r>
      <w:r w:rsidR="006A33D4">
        <w:rPr>
          <w:rFonts w:ascii="Times New Roman" w:hAnsi="Times New Roman" w:cs="Times New Roman"/>
          <w:sz w:val="24"/>
          <w:szCs w:val="24"/>
        </w:rPr>
        <w:t xml:space="preserve">to </w:t>
      </w:r>
      <w:r w:rsidR="00372CE7">
        <w:rPr>
          <w:rFonts w:ascii="Times New Roman" w:hAnsi="Times New Roman" w:cs="Times New Roman"/>
          <w:sz w:val="24"/>
          <w:szCs w:val="24"/>
        </w:rPr>
        <w:t>help them develop a support</w:t>
      </w:r>
      <w:r w:rsidR="00BA7840">
        <w:rPr>
          <w:rFonts w:ascii="Times New Roman" w:hAnsi="Times New Roman" w:cs="Times New Roman"/>
          <w:sz w:val="24"/>
          <w:szCs w:val="24"/>
        </w:rPr>
        <w:t xml:space="preserve"> network</w:t>
      </w:r>
      <w:r w:rsidR="00862DA2">
        <w:rPr>
          <w:rFonts w:ascii="Times New Roman" w:hAnsi="Times New Roman" w:cs="Times New Roman"/>
          <w:sz w:val="24"/>
          <w:szCs w:val="24"/>
        </w:rPr>
        <w:t xml:space="preserve"> </w:t>
      </w:r>
      <w:r w:rsidR="00372CE7">
        <w:rPr>
          <w:rFonts w:ascii="Times New Roman" w:hAnsi="Times New Roman" w:cs="Times New Roman"/>
          <w:sz w:val="24"/>
          <w:szCs w:val="24"/>
        </w:rPr>
        <w:t xml:space="preserve">and </w:t>
      </w:r>
      <w:r w:rsidR="006A33D4">
        <w:rPr>
          <w:rFonts w:ascii="Times New Roman" w:hAnsi="Times New Roman" w:cs="Times New Roman"/>
          <w:sz w:val="24"/>
          <w:szCs w:val="24"/>
        </w:rPr>
        <w:t>improve</w:t>
      </w:r>
      <w:r w:rsidR="00372CE7">
        <w:rPr>
          <w:rFonts w:ascii="Times New Roman" w:hAnsi="Times New Roman" w:cs="Times New Roman"/>
          <w:sz w:val="24"/>
          <w:szCs w:val="24"/>
        </w:rPr>
        <w:t xml:space="preserve"> recognition of their roles in the community</w:t>
      </w:r>
      <w:r w:rsidR="005B49D1">
        <w:rPr>
          <w:rFonts w:ascii="Times New Roman" w:hAnsi="Times New Roman" w:cs="Times New Roman"/>
          <w:sz w:val="24"/>
          <w:szCs w:val="24"/>
        </w:rPr>
        <w:t xml:space="preserve">, </w:t>
      </w:r>
      <w:r w:rsidR="000B5CE1">
        <w:rPr>
          <w:rFonts w:ascii="Times New Roman" w:hAnsi="Times New Roman" w:cs="Times New Roman"/>
          <w:sz w:val="24"/>
          <w:szCs w:val="24"/>
        </w:rPr>
        <w:t>improving</w:t>
      </w:r>
      <w:r w:rsidR="005B49D1">
        <w:rPr>
          <w:rFonts w:ascii="Times New Roman" w:hAnsi="Times New Roman" w:cs="Times New Roman"/>
          <w:sz w:val="24"/>
          <w:szCs w:val="24"/>
        </w:rPr>
        <w:t xml:space="preserve"> wellbeing</w:t>
      </w:r>
      <w:r w:rsidR="00372CE7">
        <w:rPr>
          <w:rFonts w:ascii="Times New Roman" w:hAnsi="Times New Roman" w:cs="Times New Roman"/>
          <w:sz w:val="24"/>
          <w:szCs w:val="24"/>
        </w:rPr>
        <w:t xml:space="preserve">. </w:t>
      </w:r>
    </w:p>
    <w:p w14:paraId="77888DA6" w14:textId="5F16DD7F" w:rsidR="00B91971" w:rsidRDefault="00E46233"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carers </w:t>
      </w:r>
      <w:r w:rsidR="005B49D1">
        <w:rPr>
          <w:rFonts w:ascii="Times New Roman" w:hAnsi="Times New Roman" w:cs="Times New Roman"/>
          <w:sz w:val="24"/>
          <w:szCs w:val="24"/>
        </w:rPr>
        <w:t>can</w:t>
      </w:r>
      <w:r>
        <w:rPr>
          <w:rFonts w:ascii="Times New Roman" w:hAnsi="Times New Roman" w:cs="Times New Roman"/>
          <w:sz w:val="24"/>
          <w:szCs w:val="24"/>
        </w:rPr>
        <w:t xml:space="preserve"> access some statutory advocacy support (</w:t>
      </w:r>
      <w:r w:rsidR="005D0B5F">
        <w:rPr>
          <w:rFonts w:ascii="Times New Roman" w:hAnsi="Times New Roman" w:cs="Times New Roman"/>
          <w:sz w:val="24"/>
          <w:szCs w:val="24"/>
        </w:rPr>
        <w:t xml:space="preserve">Social Care Wales, 2025; </w:t>
      </w:r>
      <w:r w:rsidR="00453B42">
        <w:rPr>
          <w:rFonts w:ascii="Times New Roman" w:hAnsi="Times New Roman" w:cs="Times New Roman"/>
          <w:sz w:val="24"/>
          <w:szCs w:val="24"/>
        </w:rPr>
        <w:t>Social Services and Wellbeing (Wales) Act, 2014</w:t>
      </w:r>
      <w:r>
        <w:rPr>
          <w:rFonts w:ascii="Times New Roman" w:hAnsi="Times New Roman" w:cs="Times New Roman"/>
          <w:sz w:val="24"/>
          <w:szCs w:val="24"/>
        </w:rPr>
        <w:t xml:space="preserve">). </w:t>
      </w:r>
      <w:r w:rsidR="00453B42">
        <w:rPr>
          <w:rFonts w:ascii="Times New Roman" w:hAnsi="Times New Roman" w:cs="Times New Roman"/>
          <w:sz w:val="24"/>
          <w:szCs w:val="24"/>
        </w:rPr>
        <w:t>The Social Services and Wellbeing (Wales) Act (2014) outlines that all carers are entitled to a carers assessment to evaluate their needs</w:t>
      </w:r>
      <w:r w:rsidR="005B49D1">
        <w:rPr>
          <w:rFonts w:ascii="Times New Roman" w:hAnsi="Times New Roman" w:cs="Times New Roman"/>
          <w:sz w:val="24"/>
          <w:szCs w:val="24"/>
        </w:rPr>
        <w:t>,</w:t>
      </w:r>
      <w:r w:rsidR="00F45D53">
        <w:rPr>
          <w:rFonts w:ascii="Times New Roman" w:hAnsi="Times New Roman" w:cs="Times New Roman"/>
          <w:sz w:val="24"/>
          <w:szCs w:val="24"/>
        </w:rPr>
        <w:t xml:space="preserve"> and that a</w:t>
      </w:r>
      <w:r w:rsidR="00453B42">
        <w:rPr>
          <w:rFonts w:ascii="Times New Roman" w:hAnsi="Times New Roman" w:cs="Times New Roman"/>
          <w:sz w:val="24"/>
          <w:szCs w:val="24"/>
        </w:rPr>
        <w:t xml:space="preserve">dvocacy support must be offered to young carers and their families to help them participate in </w:t>
      </w:r>
      <w:r w:rsidR="005B49D1">
        <w:rPr>
          <w:rFonts w:ascii="Times New Roman" w:hAnsi="Times New Roman" w:cs="Times New Roman"/>
          <w:sz w:val="24"/>
          <w:szCs w:val="24"/>
        </w:rPr>
        <w:t>these discussions</w:t>
      </w:r>
      <w:r w:rsidR="00453B42">
        <w:rPr>
          <w:rFonts w:ascii="Times New Roman" w:hAnsi="Times New Roman" w:cs="Times New Roman"/>
          <w:sz w:val="24"/>
          <w:szCs w:val="24"/>
        </w:rPr>
        <w:t xml:space="preserve">. </w:t>
      </w:r>
      <w:r w:rsidR="005B49D1">
        <w:rPr>
          <w:rFonts w:ascii="Times New Roman" w:hAnsi="Times New Roman" w:cs="Times New Roman"/>
          <w:sz w:val="24"/>
          <w:szCs w:val="24"/>
        </w:rPr>
        <w:t>The</w:t>
      </w:r>
      <w:r w:rsidR="00F45D53">
        <w:rPr>
          <w:rFonts w:ascii="Times New Roman" w:hAnsi="Times New Roman" w:cs="Times New Roman"/>
          <w:sz w:val="24"/>
          <w:szCs w:val="24"/>
        </w:rPr>
        <w:t xml:space="preserve"> act also stipulates that information provided to carers must be accessible, and </w:t>
      </w:r>
      <w:r w:rsidR="005B49D1">
        <w:rPr>
          <w:rFonts w:ascii="Times New Roman" w:hAnsi="Times New Roman" w:cs="Times New Roman"/>
          <w:sz w:val="24"/>
          <w:szCs w:val="24"/>
        </w:rPr>
        <w:t>so</w:t>
      </w:r>
      <w:r w:rsidR="00F45D53">
        <w:rPr>
          <w:rFonts w:ascii="Times New Roman" w:hAnsi="Times New Roman" w:cs="Times New Roman"/>
          <w:sz w:val="24"/>
          <w:szCs w:val="24"/>
        </w:rPr>
        <w:t xml:space="preserve"> they may be provided with an advocate to </w:t>
      </w:r>
      <w:r w:rsidR="005B49D1">
        <w:rPr>
          <w:rFonts w:ascii="Times New Roman" w:hAnsi="Times New Roman" w:cs="Times New Roman"/>
          <w:sz w:val="24"/>
          <w:szCs w:val="24"/>
        </w:rPr>
        <w:t>support their understanding</w:t>
      </w:r>
      <w:r w:rsidR="00F45D53">
        <w:rPr>
          <w:rFonts w:ascii="Times New Roman" w:hAnsi="Times New Roman" w:cs="Times New Roman"/>
          <w:sz w:val="24"/>
          <w:szCs w:val="24"/>
        </w:rPr>
        <w:t xml:space="preserve">. </w:t>
      </w:r>
      <w:r w:rsidR="005D0B5F">
        <w:rPr>
          <w:rFonts w:ascii="Times New Roman" w:hAnsi="Times New Roman" w:cs="Times New Roman"/>
          <w:sz w:val="24"/>
          <w:szCs w:val="24"/>
        </w:rPr>
        <w:t>Additionally</w:t>
      </w:r>
      <w:r w:rsidR="00F45D53">
        <w:rPr>
          <w:rFonts w:ascii="Times New Roman" w:hAnsi="Times New Roman" w:cs="Times New Roman"/>
          <w:sz w:val="24"/>
          <w:szCs w:val="24"/>
        </w:rPr>
        <w:t xml:space="preserve">, young carers would be provided with an independent professional advocate if they wished to make a complaint. </w:t>
      </w:r>
      <w:r>
        <w:rPr>
          <w:rFonts w:ascii="Times New Roman" w:hAnsi="Times New Roman" w:cs="Times New Roman"/>
          <w:sz w:val="24"/>
          <w:szCs w:val="24"/>
        </w:rPr>
        <w:t>However</w:t>
      </w:r>
      <w:r w:rsidR="00F45D53">
        <w:rPr>
          <w:rFonts w:ascii="Times New Roman" w:hAnsi="Times New Roman" w:cs="Times New Roman"/>
          <w:sz w:val="24"/>
          <w:szCs w:val="24"/>
        </w:rPr>
        <w:t>, young carers</w:t>
      </w:r>
      <w:r>
        <w:rPr>
          <w:rFonts w:ascii="Times New Roman" w:hAnsi="Times New Roman" w:cs="Times New Roman"/>
          <w:sz w:val="24"/>
          <w:szCs w:val="24"/>
        </w:rPr>
        <w:t xml:space="preserve"> are not able to access </w:t>
      </w:r>
      <w:r w:rsidR="00F45D53">
        <w:rPr>
          <w:rFonts w:ascii="Times New Roman" w:hAnsi="Times New Roman" w:cs="Times New Roman"/>
          <w:sz w:val="24"/>
          <w:szCs w:val="24"/>
        </w:rPr>
        <w:t xml:space="preserve">statutory advocacy </w:t>
      </w:r>
      <w:r>
        <w:rPr>
          <w:rFonts w:ascii="Times New Roman" w:hAnsi="Times New Roman" w:cs="Times New Roman"/>
          <w:sz w:val="24"/>
          <w:szCs w:val="24"/>
        </w:rPr>
        <w:t xml:space="preserve">for difficulties outside of the realm of social services, including </w:t>
      </w:r>
      <w:r w:rsidR="000B5CE1">
        <w:rPr>
          <w:rFonts w:ascii="Times New Roman" w:hAnsi="Times New Roman" w:cs="Times New Roman"/>
          <w:sz w:val="24"/>
          <w:szCs w:val="24"/>
        </w:rPr>
        <w:t>educational difficulties</w:t>
      </w:r>
      <w:r>
        <w:rPr>
          <w:rFonts w:ascii="Times New Roman" w:hAnsi="Times New Roman" w:cs="Times New Roman"/>
          <w:sz w:val="24"/>
          <w:szCs w:val="24"/>
        </w:rPr>
        <w:t xml:space="preserve"> and </w:t>
      </w:r>
      <w:r w:rsidR="00F45D53">
        <w:rPr>
          <w:rFonts w:ascii="Times New Roman" w:hAnsi="Times New Roman" w:cs="Times New Roman"/>
          <w:sz w:val="24"/>
          <w:szCs w:val="24"/>
        </w:rPr>
        <w:t>mental health</w:t>
      </w:r>
      <w:r>
        <w:rPr>
          <w:rFonts w:ascii="Times New Roman" w:hAnsi="Times New Roman" w:cs="Times New Roman"/>
          <w:sz w:val="24"/>
          <w:szCs w:val="24"/>
        </w:rPr>
        <w:t xml:space="preserve">. </w:t>
      </w:r>
      <w:r w:rsidR="00F45D53">
        <w:rPr>
          <w:rFonts w:ascii="Times New Roman" w:hAnsi="Times New Roman" w:cs="Times New Roman"/>
          <w:sz w:val="24"/>
          <w:szCs w:val="24"/>
        </w:rPr>
        <w:t>Our service will address this gap with a mixture of offerings</w:t>
      </w:r>
      <w:r w:rsidR="006A33D4">
        <w:rPr>
          <w:rFonts w:ascii="Times New Roman" w:hAnsi="Times New Roman" w:cs="Times New Roman"/>
          <w:sz w:val="24"/>
          <w:szCs w:val="24"/>
        </w:rPr>
        <w:t>. A key service will be</w:t>
      </w:r>
      <w:r w:rsidR="00F45D53">
        <w:rPr>
          <w:rFonts w:ascii="Times New Roman" w:hAnsi="Times New Roman" w:cs="Times New Roman"/>
          <w:sz w:val="24"/>
          <w:szCs w:val="24"/>
        </w:rPr>
        <w:t xml:space="preserve"> </w:t>
      </w:r>
      <w:r>
        <w:rPr>
          <w:rFonts w:ascii="Times New Roman" w:hAnsi="Times New Roman" w:cs="Times New Roman"/>
          <w:sz w:val="24"/>
          <w:szCs w:val="24"/>
        </w:rPr>
        <w:t xml:space="preserve">one-to-one advocacy appointments to provide young carers with </w:t>
      </w:r>
      <w:r>
        <w:rPr>
          <w:rFonts w:ascii="Times New Roman" w:hAnsi="Times New Roman" w:cs="Times New Roman"/>
          <w:sz w:val="24"/>
          <w:szCs w:val="24"/>
        </w:rPr>
        <w:lastRenderedPageBreak/>
        <w:t xml:space="preserve">information about mental health or educational support and support young carers to have their voices heard in meetings with schools or healthcare providers. We will also provide self-advocacy workshops. </w:t>
      </w:r>
      <w:r w:rsidR="00EF3230">
        <w:rPr>
          <w:rFonts w:ascii="Times New Roman" w:hAnsi="Times New Roman" w:cs="Times New Roman"/>
          <w:sz w:val="24"/>
          <w:szCs w:val="24"/>
        </w:rPr>
        <w:t xml:space="preserve">Online workshops will be delivered monthly and accessible nationally. We will also run </w:t>
      </w:r>
      <w:r w:rsidR="005B49D1">
        <w:rPr>
          <w:rFonts w:ascii="Times New Roman" w:hAnsi="Times New Roman" w:cs="Times New Roman"/>
          <w:sz w:val="24"/>
          <w:szCs w:val="24"/>
        </w:rPr>
        <w:t>a summer holidays programme ‘Self-Advocacy Summer School’.</w:t>
      </w:r>
      <w:r w:rsidR="00EF3230">
        <w:rPr>
          <w:rFonts w:ascii="Times New Roman" w:hAnsi="Times New Roman" w:cs="Times New Roman"/>
          <w:sz w:val="24"/>
          <w:szCs w:val="24"/>
        </w:rPr>
        <w:t xml:space="preserve"> </w:t>
      </w:r>
      <w:r w:rsidR="006A33D4">
        <w:rPr>
          <w:rFonts w:ascii="Times New Roman" w:hAnsi="Times New Roman" w:cs="Times New Roman"/>
          <w:sz w:val="24"/>
          <w:szCs w:val="24"/>
        </w:rPr>
        <w:t xml:space="preserve">This will offer weekly half-day self-advocacy workshops for the six-week holiday period. </w:t>
      </w:r>
      <w:r w:rsidR="00F45D53">
        <w:rPr>
          <w:rFonts w:ascii="Times New Roman" w:hAnsi="Times New Roman" w:cs="Times New Roman"/>
          <w:sz w:val="24"/>
          <w:szCs w:val="24"/>
        </w:rPr>
        <w:t xml:space="preserve">These workshops will </w:t>
      </w:r>
      <w:r w:rsidR="00EF3230">
        <w:rPr>
          <w:rFonts w:ascii="Times New Roman" w:hAnsi="Times New Roman" w:cs="Times New Roman"/>
          <w:sz w:val="24"/>
          <w:szCs w:val="24"/>
        </w:rPr>
        <w:t xml:space="preserve">take place in 3 regions of </w:t>
      </w:r>
      <w:proofErr w:type="gramStart"/>
      <w:r w:rsidR="00EF3230">
        <w:rPr>
          <w:rFonts w:ascii="Times New Roman" w:hAnsi="Times New Roman" w:cs="Times New Roman"/>
          <w:sz w:val="24"/>
          <w:szCs w:val="24"/>
        </w:rPr>
        <w:t>South West</w:t>
      </w:r>
      <w:proofErr w:type="gramEnd"/>
      <w:r w:rsidR="00EF3230">
        <w:rPr>
          <w:rFonts w:ascii="Times New Roman" w:hAnsi="Times New Roman" w:cs="Times New Roman"/>
          <w:sz w:val="24"/>
          <w:szCs w:val="24"/>
        </w:rPr>
        <w:t xml:space="preserve"> Wales: Carmarthen, Pembroke, and Swansea. These regions have been selected as </w:t>
      </w:r>
      <w:r w:rsidR="006A33D4">
        <w:rPr>
          <w:rFonts w:ascii="Times New Roman" w:hAnsi="Times New Roman" w:cs="Times New Roman"/>
          <w:sz w:val="24"/>
          <w:szCs w:val="24"/>
        </w:rPr>
        <w:t>they include</w:t>
      </w:r>
      <w:r w:rsidR="00EF3230">
        <w:rPr>
          <w:rFonts w:ascii="Times New Roman" w:hAnsi="Times New Roman" w:cs="Times New Roman"/>
          <w:sz w:val="24"/>
          <w:szCs w:val="24"/>
        </w:rPr>
        <w:t xml:space="preserve"> many postcodes in the 40% most deprived areas in Wales (</w:t>
      </w:r>
      <w:r w:rsidR="000B5CE1">
        <w:rPr>
          <w:rFonts w:ascii="Times New Roman" w:hAnsi="Times New Roman" w:cs="Times New Roman"/>
          <w:sz w:val="24"/>
          <w:szCs w:val="24"/>
        </w:rPr>
        <w:t>Welsh Government, 2022</w:t>
      </w:r>
      <w:r w:rsidR="00EF3230">
        <w:rPr>
          <w:rFonts w:ascii="Times New Roman" w:hAnsi="Times New Roman" w:cs="Times New Roman"/>
          <w:sz w:val="24"/>
          <w:szCs w:val="24"/>
        </w:rPr>
        <w:t>), support for young carers is inconsistent across them, and we believe the comparison between rural and city areas will be beneficial when considering upscaling the programme. The self-advocacy workshops will work to empower young carers</w:t>
      </w:r>
      <w:r w:rsidR="00F45D53">
        <w:rPr>
          <w:rFonts w:ascii="Times New Roman" w:hAnsi="Times New Roman" w:cs="Times New Roman"/>
          <w:sz w:val="24"/>
          <w:szCs w:val="24"/>
        </w:rPr>
        <w:t>. In Weberian theory, power stems from one’s ability to influence others</w:t>
      </w:r>
      <w:r w:rsidR="00E67C92">
        <w:rPr>
          <w:rFonts w:ascii="Times New Roman" w:hAnsi="Times New Roman" w:cs="Times New Roman"/>
          <w:sz w:val="24"/>
          <w:szCs w:val="24"/>
        </w:rPr>
        <w:t xml:space="preserve"> </w:t>
      </w:r>
      <w:r w:rsidR="00F45D53">
        <w:rPr>
          <w:rFonts w:ascii="Times New Roman" w:hAnsi="Times New Roman" w:cs="Times New Roman"/>
          <w:sz w:val="24"/>
          <w:szCs w:val="24"/>
        </w:rPr>
        <w:t xml:space="preserve">(Weber, 2011). Therefore, some workshops will develop </w:t>
      </w:r>
      <w:r>
        <w:rPr>
          <w:rFonts w:ascii="Times New Roman" w:hAnsi="Times New Roman" w:cs="Times New Roman"/>
          <w:sz w:val="24"/>
          <w:szCs w:val="24"/>
        </w:rPr>
        <w:t xml:space="preserve">skills to </w:t>
      </w:r>
      <w:r w:rsidR="005244C9">
        <w:rPr>
          <w:rFonts w:ascii="Times New Roman" w:hAnsi="Times New Roman" w:cs="Times New Roman"/>
          <w:sz w:val="24"/>
          <w:szCs w:val="24"/>
        </w:rPr>
        <w:t xml:space="preserve">help young carers </w:t>
      </w:r>
      <w:r>
        <w:rPr>
          <w:rFonts w:ascii="Times New Roman" w:hAnsi="Times New Roman" w:cs="Times New Roman"/>
          <w:sz w:val="24"/>
          <w:szCs w:val="24"/>
        </w:rPr>
        <w:t>present their views in conversations that affect th</w:t>
      </w:r>
      <w:r w:rsidR="00F45D53">
        <w:rPr>
          <w:rFonts w:ascii="Times New Roman" w:hAnsi="Times New Roman" w:cs="Times New Roman"/>
          <w:sz w:val="24"/>
          <w:szCs w:val="24"/>
        </w:rPr>
        <w:t>em,</w:t>
      </w:r>
      <w:r>
        <w:rPr>
          <w:rFonts w:ascii="Times New Roman" w:hAnsi="Times New Roman" w:cs="Times New Roman"/>
          <w:sz w:val="24"/>
          <w:szCs w:val="24"/>
        </w:rPr>
        <w:t xml:space="preserve"> such as assertiveness and confidence building</w:t>
      </w:r>
      <w:r w:rsidR="00F45D53">
        <w:rPr>
          <w:rFonts w:ascii="Times New Roman" w:hAnsi="Times New Roman" w:cs="Times New Roman"/>
          <w:sz w:val="24"/>
          <w:szCs w:val="24"/>
        </w:rPr>
        <w:t>. In Bourdieu’s capital theory, however, power originates from economic capital, social capital, and cultural capital, in which cultural capital refers to the knowledge and norms of the dominant group (</w:t>
      </w:r>
      <w:r w:rsidR="0034058F">
        <w:rPr>
          <w:rFonts w:ascii="Times New Roman" w:hAnsi="Times New Roman" w:cs="Times New Roman"/>
          <w:sz w:val="24"/>
          <w:szCs w:val="24"/>
        </w:rPr>
        <w:t>Bourdieu, 1977</w:t>
      </w:r>
      <w:r w:rsidR="00F45D53">
        <w:rPr>
          <w:rFonts w:ascii="Times New Roman" w:hAnsi="Times New Roman" w:cs="Times New Roman"/>
          <w:sz w:val="24"/>
          <w:szCs w:val="24"/>
        </w:rPr>
        <w:t>). Therefore,</w:t>
      </w:r>
      <w:r>
        <w:rPr>
          <w:rFonts w:ascii="Times New Roman" w:hAnsi="Times New Roman" w:cs="Times New Roman"/>
          <w:sz w:val="24"/>
          <w:szCs w:val="24"/>
        </w:rPr>
        <w:t xml:space="preserve"> </w:t>
      </w:r>
      <w:r w:rsidR="00F45D53">
        <w:rPr>
          <w:rFonts w:ascii="Times New Roman" w:hAnsi="Times New Roman" w:cs="Times New Roman"/>
          <w:sz w:val="24"/>
          <w:szCs w:val="24"/>
        </w:rPr>
        <w:t>workshops will also provide information</w:t>
      </w:r>
      <w:r>
        <w:rPr>
          <w:rFonts w:ascii="Times New Roman" w:hAnsi="Times New Roman" w:cs="Times New Roman"/>
          <w:sz w:val="24"/>
          <w:szCs w:val="24"/>
        </w:rPr>
        <w:t xml:space="preserve"> specific to the caring role, for example, rights </w:t>
      </w:r>
      <w:r w:rsidR="00F45D53">
        <w:rPr>
          <w:rFonts w:ascii="Times New Roman" w:hAnsi="Times New Roman" w:cs="Times New Roman"/>
          <w:sz w:val="24"/>
          <w:szCs w:val="24"/>
        </w:rPr>
        <w:t>of</w:t>
      </w:r>
      <w:r>
        <w:rPr>
          <w:rFonts w:ascii="Times New Roman" w:hAnsi="Times New Roman" w:cs="Times New Roman"/>
          <w:sz w:val="24"/>
          <w:szCs w:val="24"/>
        </w:rPr>
        <w:t xml:space="preserve"> carers and young people</w:t>
      </w:r>
      <w:r w:rsidR="00F45D53">
        <w:rPr>
          <w:rFonts w:ascii="Times New Roman" w:hAnsi="Times New Roman" w:cs="Times New Roman"/>
          <w:sz w:val="24"/>
          <w:szCs w:val="24"/>
        </w:rPr>
        <w:t>,</w:t>
      </w:r>
      <w:r>
        <w:rPr>
          <w:rFonts w:ascii="Times New Roman" w:hAnsi="Times New Roman" w:cs="Times New Roman"/>
          <w:sz w:val="24"/>
          <w:szCs w:val="24"/>
        </w:rPr>
        <w:t xml:space="preserve"> </w:t>
      </w:r>
      <w:r w:rsidR="00F45D53">
        <w:rPr>
          <w:rFonts w:ascii="Times New Roman" w:hAnsi="Times New Roman" w:cs="Times New Roman"/>
          <w:sz w:val="24"/>
          <w:szCs w:val="24"/>
        </w:rPr>
        <w:t>or how to</w:t>
      </w:r>
      <w:r>
        <w:rPr>
          <w:rFonts w:ascii="Times New Roman" w:hAnsi="Times New Roman" w:cs="Times New Roman"/>
          <w:sz w:val="24"/>
          <w:szCs w:val="24"/>
        </w:rPr>
        <w:t xml:space="preserve"> present themselves to </w:t>
      </w:r>
      <w:r w:rsidR="005244C9">
        <w:rPr>
          <w:rFonts w:ascii="Times New Roman" w:hAnsi="Times New Roman" w:cs="Times New Roman"/>
          <w:sz w:val="24"/>
          <w:szCs w:val="24"/>
        </w:rPr>
        <w:t>health</w:t>
      </w:r>
      <w:r w:rsidR="00E67C92">
        <w:rPr>
          <w:rFonts w:ascii="Times New Roman" w:hAnsi="Times New Roman" w:cs="Times New Roman"/>
          <w:sz w:val="24"/>
          <w:szCs w:val="24"/>
        </w:rPr>
        <w:t>care</w:t>
      </w:r>
      <w:r w:rsidR="005244C9">
        <w:rPr>
          <w:rFonts w:ascii="Times New Roman" w:hAnsi="Times New Roman" w:cs="Times New Roman"/>
          <w:sz w:val="24"/>
          <w:szCs w:val="24"/>
        </w:rPr>
        <w:t xml:space="preserve"> professionals</w:t>
      </w:r>
      <w:r>
        <w:rPr>
          <w:rFonts w:ascii="Times New Roman" w:hAnsi="Times New Roman" w:cs="Times New Roman"/>
          <w:sz w:val="24"/>
          <w:szCs w:val="24"/>
        </w:rPr>
        <w:t xml:space="preserve"> involved in the care of the</w:t>
      </w:r>
      <w:r w:rsidR="00F45D53">
        <w:rPr>
          <w:rFonts w:ascii="Times New Roman" w:hAnsi="Times New Roman" w:cs="Times New Roman"/>
          <w:sz w:val="24"/>
          <w:szCs w:val="24"/>
        </w:rPr>
        <w:t>ir relative</w:t>
      </w:r>
      <w:r>
        <w:rPr>
          <w:rFonts w:ascii="Times New Roman" w:hAnsi="Times New Roman" w:cs="Times New Roman"/>
          <w:sz w:val="24"/>
          <w:szCs w:val="24"/>
        </w:rPr>
        <w:t xml:space="preserve"> </w:t>
      </w:r>
      <w:r w:rsidR="00F45D53">
        <w:rPr>
          <w:rFonts w:ascii="Times New Roman" w:hAnsi="Times New Roman" w:cs="Times New Roman"/>
          <w:sz w:val="24"/>
          <w:szCs w:val="24"/>
        </w:rPr>
        <w:t>or themselves</w:t>
      </w:r>
      <w:r>
        <w:rPr>
          <w:rFonts w:ascii="Times New Roman" w:hAnsi="Times New Roman" w:cs="Times New Roman"/>
          <w:sz w:val="24"/>
          <w:szCs w:val="24"/>
        </w:rPr>
        <w:t xml:space="preserve">. </w:t>
      </w:r>
      <w:r w:rsidR="005D0B5F">
        <w:rPr>
          <w:rFonts w:ascii="Times New Roman" w:hAnsi="Times New Roman" w:cs="Times New Roman"/>
          <w:sz w:val="24"/>
          <w:szCs w:val="24"/>
        </w:rPr>
        <w:t>Additionally</w:t>
      </w:r>
      <w:r w:rsidR="0034058F">
        <w:rPr>
          <w:rFonts w:ascii="Times New Roman" w:hAnsi="Times New Roman" w:cs="Times New Roman"/>
          <w:sz w:val="24"/>
          <w:szCs w:val="24"/>
        </w:rPr>
        <w:t>,</w:t>
      </w:r>
      <w:r w:rsidR="005D0B5F">
        <w:rPr>
          <w:rFonts w:ascii="Times New Roman" w:hAnsi="Times New Roman" w:cs="Times New Roman"/>
          <w:sz w:val="24"/>
          <w:szCs w:val="24"/>
        </w:rPr>
        <w:t xml:space="preserve"> in line with our aims of working collaboratively and influencing change (NYAS, 2025),</w:t>
      </w:r>
      <w:r>
        <w:rPr>
          <w:rFonts w:ascii="Times New Roman" w:hAnsi="Times New Roman" w:cs="Times New Roman"/>
          <w:sz w:val="24"/>
          <w:szCs w:val="24"/>
        </w:rPr>
        <w:t xml:space="preserve"> we will also work with</w:t>
      </w:r>
      <w:r w:rsidR="0034058F">
        <w:rPr>
          <w:rFonts w:ascii="Times New Roman" w:hAnsi="Times New Roman" w:cs="Times New Roman"/>
          <w:sz w:val="24"/>
          <w:szCs w:val="24"/>
        </w:rPr>
        <w:t xml:space="preserve"> groups of</w:t>
      </w:r>
      <w:r>
        <w:rPr>
          <w:rFonts w:ascii="Times New Roman" w:hAnsi="Times New Roman" w:cs="Times New Roman"/>
          <w:sz w:val="24"/>
          <w:szCs w:val="24"/>
        </w:rPr>
        <w:t xml:space="preserve"> young carers in schools and community centres to work towards goals that are important to them, for example, raising awareness of the caring role, or </w:t>
      </w:r>
      <w:r w:rsidR="005D0B5F">
        <w:rPr>
          <w:rFonts w:ascii="Times New Roman" w:hAnsi="Times New Roman" w:cs="Times New Roman"/>
          <w:sz w:val="24"/>
          <w:szCs w:val="24"/>
        </w:rPr>
        <w:t>campaigning for changes in policy and practice</w:t>
      </w:r>
      <w:r>
        <w:rPr>
          <w:rFonts w:ascii="Times New Roman" w:hAnsi="Times New Roman" w:cs="Times New Roman"/>
          <w:sz w:val="24"/>
          <w:szCs w:val="24"/>
        </w:rPr>
        <w:t xml:space="preserve"> to better support young carers</w:t>
      </w:r>
      <w:r w:rsidR="005D0B5F">
        <w:rPr>
          <w:rFonts w:ascii="Times New Roman" w:hAnsi="Times New Roman" w:cs="Times New Roman"/>
          <w:sz w:val="24"/>
          <w:szCs w:val="24"/>
        </w:rPr>
        <w:t xml:space="preserve"> in education</w:t>
      </w:r>
      <w:r>
        <w:rPr>
          <w:rFonts w:ascii="Times New Roman" w:hAnsi="Times New Roman" w:cs="Times New Roman"/>
          <w:sz w:val="24"/>
          <w:szCs w:val="24"/>
        </w:rPr>
        <w:t xml:space="preserve">. </w:t>
      </w:r>
    </w:p>
    <w:p w14:paraId="2A93EF52" w14:textId="5C9307ED" w:rsidR="0034058F" w:rsidRDefault="0034058F"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we believe the service addresses an important gap in young carer support in Wales. We suggest it will be beneficial, not only to the identified young carer community, but also hidden young carers who feel stigmatised or afraid to seek support. Furthermore, we </w:t>
      </w:r>
      <w:r w:rsidR="00D226E1">
        <w:rPr>
          <w:rFonts w:ascii="Times New Roman" w:hAnsi="Times New Roman" w:cs="Times New Roman"/>
          <w:sz w:val="24"/>
          <w:szCs w:val="24"/>
        </w:rPr>
        <w:t>believe</w:t>
      </w:r>
      <w:r>
        <w:rPr>
          <w:rFonts w:ascii="Times New Roman" w:hAnsi="Times New Roman" w:cs="Times New Roman"/>
          <w:sz w:val="24"/>
          <w:szCs w:val="24"/>
        </w:rPr>
        <w:t xml:space="preserve"> it </w:t>
      </w:r>
      <w:r>
        <w:rPr>
          <w:rFonts w:ascii="Times New Roman" w:hAnsi="Times New Roman" w:cs="Times New Roman"/>
          <w:sz w:val="24"/>
          <w:szCs w:val="24"/>
        </w:rPr>
        <w:lastRenderedPageBreak/>
        <w:t xml:space="preserve">will </w:t>
      </w:r>
      <w:r w:rsidR="00D226E1">
        <w:rPr>
          <w:rFonts w:ascii="Times New Roman" w:hAnsi="Times New Roman" w:cs="Times New Roman"/>
          <w:sz w:val="24"/>
          <w:szCs w:val="24"/>
        </w:rPr>
        <w:t xml:space="preserve">benefit schools by developing better processes for supporting carers, and </w:t>
      </w:r>
      <w:r>
        <w:rPr>
          <w:rFonts w:ascii="Times New Roman" w:hAnsi="Times New Roman" w:cs="Times New Roman"/>
          <w:sz w:val="24"/>
          <w:szCs w:val="24"/>
        </w:rPr>
        <w:t>reduce pressure on social services</w:t>
      </w:r>
      <w:r w:rsidR="00D226E1">
        <w:rPr>
          <w:rFonts w:ascii="Times New Roman" w:hAnsi="Times New Roman" w:cs="Times New Roman"/>
          <w:sz w:val="24"/>
          <w:szCs w:val="24"/>
        </w:rPr>
        <w:t xml:space="preserve">, as </w:t>
      </w:r>
      <w:r>
        <w:rPr>
          <w:rFonts w:ascii="Times New Roman" w:hAnsi="Times New Roman" w:cs="Times New Roman"/>
          <w:sz w:val="24"/>
          <w:szCs w:val="24"/>
        </w:rPr>
        <w:t xml:space="preserve">by providing young carers will </w:t>
      </w:r>
      <w:r w:rsidR="005244C9">
        <w:rPr>
          <w:rFonts w:ascii="Times New Roman" w:hAnsi="Times New Roman" w:cs="Times New Roman"/>
          <w:sz w:val="24"/>
          <w:szCs w:val="24"/>
        </w:rPr>
        <w:t>self-advocacy skills</w:t>
      </w:r>
      <w:r>
        <w:rPr>
          <w:rFonts w:ascii="Times New Roman" w:hAnsi="Times New Roman" w:cs="Times New Roman"/>
          <w:sz w:val="24"/>
          <w:szCs w:val="24"/>
        </w:rPr>
        <w:t xml:space="preserve">, they are less likely to reach crisis point. We will </w:t>
      </w:r>
      <w:r w:rsidR="00D226E1">
        <w:rPr>
          <w:rFonts w:ascii="Times New Roman" w:hAnsi="Times New Roman" w:cs="Times New Roman"/>
          <w:sz w:val="24"/>
          <w:szCs w:val="24"/>
        </w:rPr>
        <w:t>ensure our service is relevant by making it</w:t>
      </w:r>
      <w:r>
        <w:rPr>
          <w:rFonts w:ascii="Times New Roman" w:hAnsi="Times New Roman" w:cs="Times New Roman"/>
          <w:sz w:val="24"/>
          <w:szCs w:val="24"/>
        </w:rPr>
        <w:t xml:space="preserve"> </w:t>
      </w:r>
      <w:r w:rsidR="005B49D1">
        <w:rPr>
          <w:rFonts w:ascii="Times New Roman" w:hAnsi="Times New Roman" w:cs="Times New Roman"/>
          <w:sz w:val="24"/>
          <w:szCs w:val="24"/>
        </w:rPr>
        <w:t>community-</w:t>
      </w:r>
      <w:r>
        <w:rPr>
          <w:rFonts w:ascii="Times New Roman" w:hAnsi="Times New Roman" w:cs="Times New Roman"/>
          <w:sz w:val="24"/>
          <w:szCs w:val="24"/>
        </w:rPr>
        <w:t xml:space="preserve">led, flexible, and accessible, and we will </w:t>
      </w:r>
      <w:r w:rsidR="00D226E1">
        <w:rPr>
          <w:rFonts w:ascii="Times New Roman" w:hAnsi="Times New Roman" w:cs="Times New Roman"/>
          <w:sz w:val="24"/>
          <w:szCs w:val="24"/>
        </w:rPr>
        <w:t>regularly evaluate services</w:t>
      </w:r>
      <w:r>
        <w:rPr>
          <w:rFonts w:ascii="Times New Roman" w:hAnsi="Times New Roman" w:cs="Times New Roman"/>
          <w:sz w:val="24"/>
          <w:szCs w:val="24"/>
        </w:rPr>
        <w:t xml:space="preserve"> to ensure </w:t>
      </w:r>
      <w:r w:rsidR="00D226E1">
        <w:rPr>
          <w:rFonts w:ascii="Times New Roman" w:hAnsi="Times New Roman" w:cs="Times New Roman"/>
          <w:sz w:val="24"/>
          <w:szCs w:val="24"/>
        </w:rPr>
        <w:t>they</w:t>
      </w:r>
      <w:r>
        <w:rPr>
          <w:rFonts w:ascii="Times New Roman" w:hAnsi="Times New Roman" w:cs="Times New Roman"/>
          <w:sz w:val="24"/>
          <w:szCs w:val="24"/>
        </w:rPr>
        <w:t xml:space="preserve"> meet</w:t>
      </w:r>
      <w:r w:rsidR="00D226E1">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E67C92">
        <w:rPr>
          <w:rFonts w:ascii="Times New Roman" w:hAnsi="Times New Roman" w:cs="Times New Roman"/>
          <w:sz w:val="24"/>
          <w:szCs w:val="24"/>
        </w:rPr>
        <w:t>community’s needs</w:t>
      </w:r>
      <w:r>
        <w:rPr>
          <w:rFonts w:ascii="Times New Roman" w:hAnsi="Times New Roman" w:cs="Times New Roman"/>
          <w:sz w:val="24"/>
          <w:szCs w:val="24"/>
        </w:rPr>
        <w:t xml:space="preserve">. </w:t>
      </w:r>
    </w:p>
    <w:p w14:paraId="7A823748" w14:textId="0A8EC9EA" w:rsidR="00741177" w:rsidRDefault="00741177" w:rsidP="00741177">
      <w:pP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Word Count: </w:t>
      </w:r>
      <w:r w:rsidR="005244C9">
        <w:rPr>
          <w:rFonts w:ascii="Times New Roman" w:hAnsi="Times New Roman" w:cs="Times New Roman"/>
          <w:sz w:val="24"/>
          <w:szCs w:val="24"/>
        </w:rPr>
        <w:t>17</w:t>
      </w:r>
      <w:r w:rsidR="00E67C92">
        <w:rPr>
          <w:rFonts w:ascii="Times New Roman" w:hAnsi="Times New Roman" w:cs="Times New Roman"/>
          <w:sz w:val="24"/>
          <w:szCs w:val="24"/>
        </w:rPr>
        <w:t>68</w:t>
      </w:r>
    </w:p>
    <w:p w14:paraId="46CCD0FD" w14:textId="77777777" w:rsidR="00B91971" w:rsidRPr="00534527" w:rsidRDefault="00B91971" w:rsidP="00340E72">
      <w:pPr>
        <w:rPr>
          <w:rFonts w:ascii="Times New Roman" w:hAnsi="Times New Roman" w:cs="Times New Roman"/>
          <w:sz w:val="24"/>
          <w:szCs w:val="24"/>
        </w:rPr>
      </w:pPr>
    </w:p>
    <w:p w14:paraId="4276443D" w14:textId="77777777" w:rsidR="00E00676" w:rsidRDefault="00E00676" w:rsidP="00340E72">
      <w:pPr>
        <w:rPr>
          <w:rFonts w:ascii="Times New Roman" w:hAnsi="Times New Roman" w:cs="Times New Roman"/>
          <w:b/>
          <w:bCs/>
          <w:sz w:val="24"/>
          <w:szCs w:val="24"/>
        </w:rPr>
      </w:pPr>
    </w:p>
    <w:p w14:paraId="72826803" w14:textId="77777777" w:rsidR="00E00676" w:rsidRDefault="00E00676" w:rsidP="00340E72">
      <w:pPr>
        <w:rPr>
          <w:rFonts w:ascii="Times New Roman" w:hAnsi="Times New Roman" w:cs="Times New Roman"/>
          <w:b/>
          <w:bCs/>
          <w:sz w:val="24"/>
          <w:szCs w:val="24"/>
        </w:rPr>
      </w:pPr>
    </w:p>
    <w:p w14:paraId="3344547F" w14:textId="77777777" w:rsidR="00E00676" w:rsidRDefault="00E00676" w:rsidP="00340E72">
      <w:pPr>
        <w:rPr>
          <w:rFonts w:ascii="Times New Roman" w:hAnsi="Times New Roman" w:cs="Times New Roman"/>
          <w:b/>
          <w:bCs/>
          <w:sz w:val="24"/>
          <w:szCs w:val="24"/>
        </w:rPr>
      </w:pPr>
    </w:p>
    <w:p w14:paraId="0F0AE2AD" w14:textId="77777777" w:rsidR="00E00676" w:rsidRDefault="00E00676" w:rsidP="00340E72">
      <w:pPr>
        <w:rPr>
          <w:rFonts w:ascii="Times New Roman" w:hAnsi="Times New Roman" w:cs="Times New Roman"/>
          <w:b/>
          <w:bCs/>
          <w:sz w:val="24"/>
          <w:szCs w:val="24"/>
        </w:rPr>
      </w:pPr>
    </w:p>
    <w:p w14:paraId="2DD04B17" w14:textId="77777777" w:rsidR="00E00676" w:rsidRDefault="00E00676" w:rsidP="00340E72">
      <w:pPr>
        <w:rPr>
          <w:rFonts w:ascii="Times New Roman" w:hAnsi="Times New Roman" w:cs="Times New Roman"/>
          <w:b/>
          <w:bCs/>
          <w:sz w:val="24"/>
          <w:szCs w:val="24"/>
        </w:rPr>
      </w:pPr>
    </w:p>
    <w:p w14:paraId="0B4F6719" w14:textId="77777777" w:rsidR="00E00676" w:rsidRDefault="00E00676" w:rsidP="00340E72">
      <w:pPr>
        <w:rPr>
          <w:rFonts w:ascii="Times New Roman" w:hAnsi="Times New Roman" w:cs="Times New Roman"/>
          <w:b/>
          <w:bCs/>
          <w:sz w:val="24"/>
          <w:szCs w:val="24"/>
        </w:rPr>
      </w:pPr>
    </w:p>
    <w:p w14:paraId="38C9BB60" w14:textId="77777777" w:rsidR="00E00676" w:rsidRDefault="00E00676" w:rsidP="00340E72">
      <w:pPr>
        <w:rPr>
          <w:rFonts w:ascii="Times New Roman" w:hAnsi="Times New Roman" w:cs="Times New Roman"/>
          <w:b/>
          <w:bCs/>
          <w:sz w:val="24"/>
          <w:szCs w:val="24"/>
        </w:rPr>
      </w:pPr>
    </w:p>
    <w:p w14:paraId="06E6E862" w14:textId="77777777" w:rsidR="00E00676" w:rsidRDefault="00E00676" w:rsidP="00340E72">
      <w:pPr>
        <w:rPr>
          <w:rFonts w:ascii="Times New Roman" w:hAnsi="Times New Roman" w:cs="Times New Roman"/>
          <w:b/>
          <w:bCs/>
          <w:sz w:val="24"/>
          <w:szCs w:val="24"/>
        </w:rPr>
      </w:pPr>
    </w:p>
    <w:p w14:paraId="003D9BF8" w14:textId="77777777" w:rsidR="00E00676" w:rsidRDefault="00E00676" w:rsidP="00340E72">
      <w:pPr>
        <w:rPr>
          <w:rFonts w:ascii="Times New Roman" w:hAnsi="Times New Roman" w:cs="Times New Roman"/>
          <w:b/>
          <w:bCs/>
          <w:sz w:val="24"/>
          <w:szCs w:val="24"/>
        </w:rPr>
      </w:pPr>
    </w:p>
    <w:p w14:paraId="33BC1023" w14:textId="77777777" w:rsidR="00E00676" w:rsidRDefault="00E00676" w:rsidP="00340E72">
      <w:pPr>
        <w:rPr>
          <w:rFonts w:ascii="Times New Roman" w:hAnsi="Times New Roman" w:cs="Times New Roman"/>
          <w:b/>
          <w:bCs/>
          <w:sz w:val="24"/>
          <w:szCs w:val="24"/>
        </w:rPr>
      </w:pPr>
    </w:p>
    <w:p w14:paraId="041F9F65" w14:textId="77777777" w:rsidR="00E00676" w:rsidRDefault="00E00676" w:rsidP="00340E72">
      <w:pPr>
        <w:rPr>
          <w:rFonts w:ascii="Times New Roman" w:hAnsi="Times New Roman" w:cs="Times New Roman"/>
          <w:b/>
          <w:bCs/>
          <w:sz w:val="24"/>
          <w:szCs w:val="24"/>
        </w:rPr>
      </w:pPr>
    </w:p>
    <w:p w14:paraId="4C44B721" w14:textId="77777777" w:rsidR="00E00676" w:rsidRDefault="00E00676" w:rsidP="00340E72">
      <w:pPr>
        <w:rPr>
          <w:rFonts w:ascii="Times New Roman" w:hAnsi="Times New Roman" w:cs="Times New Roman"/>
          <w:b/>
          <w:bCs/>
          <w:sz w:val="24"/>
          <w:szCs w:val="24"/>
        </w:rPr>
      </w:pPr>
    </w:p>
    <w:p w14:paraId="3AF3A344" w14:textId="77777777" w:rsidR="00E00676" w:rsidRDefault="00E00676" w:rsidP="00340E72">
      <w:pPr>
        <w:rPr>
          <w:rFonts w:ascii="Times New Roman" w:hAnsi="Times New Roman" w:cs="Times New Roman"/>
          <w:b/>
          <w:bCs/>
          <w:sz w:val="24"/>
          <w:szCs w:val="24"/>
        </w:rPr>
      </w:pPr>
    </w:p>
    <w:p w14:paraId="635F982B" w14:textId="77777777" w:rsidR="00587648" w:rsidRDefault="00587648" w:rsidP="00340E72">
      <w:pPr>
        <w:rPr>
          <w:rFonts w:ascii="Times New Roman" w:hAnsi="Times New Roman" w:cs="Times New Roman"/>
          <w:b/>
          <w:bCs/>
          <w:sz w:val="24"/>
          <w:szCs w:val="24"/>
        </w:rPr>
      </w:pPr>
    </w:p>
    <w:p w14:paraId="3EF013AD" w14:textId="77777777" w:rsidR="00587E27" w:rsidRDefault="00587E27" w:rsidP="00340E72">
      <w:pPr>
        <w:rPr>
          <w:rFonts w:ascii="Times New Roman" w:hAnsi="Times New Roman" w:cs="Times New Roman"/>
          <w:b/>
          <w:bCs/>
          <w:sz w:val="24"/>
          <w:szCs w:val="24"/>
        </w:rPr>
      </w:pPr>
    </w:p>
    <w:p w14:paraId="0F01AC4B" w14:textId="77777777" w:rsidR="00587E27" w:rsidRDefault="00587E27" w:rsidP="00340E72">
      <w:pPr>
        <w:rPr>
          <w:rFonts w:ascii="Times New Roman" w:hAnsi="Times New Roman" w:cs="Times New Roman"/>
          <w:b/>
          <w:bCs/>
          <w:sz w:val="24"/>
          <w:szCs w:val="24"/>
        </w:rPr>
      </w:pPr>
    </w:p>
    <w:p w14:paraId="5AFD0D66" w14:textId="77777777" w:rsidR="00587E27" w:rsidRDefault="00587E27" w:rsidP="00340E72">
      <w:pPr>
        <w:rPr>
          <w:rFonts w:ascii="Times New Roman" w:hAnsi="Times New Roman" w:cs="Times New Roman"/>
          <w:b/>
          <w:bCs/>
          <w:sz w:val="24"/>
          <w:szCs w:val="24"/>
        </w:rPr>
      </w:pPr>
    </w:p>
    <w:p w14:paraId="1C7B9B29" w14:textId="77777777" w:rsidR="00587E27" w:rsidRDefault="00587E27" w:rsidP="00340E72">
      <w:pPr>
        <w:rPr>
          <w:rFonts w:ascii="Times New Roman" w:hAnsi="Times New Roman" w:cs="Times New Roman"/>
          <w:b/>
          <w:bCs/>
          <w:sz w:val="24"/>
          <w:szCs w:val="24"/>
        </w:rPr>
      </w:pPr>
    </w:p>
    <w:p w14:paraId="03A6F4D9" w14:textId="77777777" w:rsidR="00587E27" w:rsidRDefault="00587E27" w:rsidP="00340E72">
      <w:pPr>
        <w:rPr>
          <w:rFonts w:ascii="Times New Roman" w:hAnsi="Times New Roman" w:cs="Times New Roman"/>
          <w:b/>
          <w:bCs/>
          <w:sz w:val="24"/>
          <w:szCs w:val="24"/>
        </w:rPr>
      </w:pPr>
    </w:p>
    <w:p w14:paraId="3D7CF272" w14:textId="77777777" w:rsidR="00E67C92" w:rsidRDefault="00E67C92" w:rsidP="00340E72">
      <w:pPr>
        <w:rPr>
          <w:rFonts w:ascii="Times New Roman" w:hAnsi="Times New Roman" w:cs="Times New Roman"/>
          <w:b/>
          <w:bCs/>
          <w:sz w:val="24"/>
          <w:szCs w:val="24"/>
        </w:rPr>
      </w:pPr>
    </w:p>
    <w:p w14:paraId="77C1C07A" w14:textId="77777777" w:rsidR="00E67C92" w:rsidRDefault="00E67C92" w:rsidP="00340E72">
      <w:pPr>
        <w:rPr>
          <w:rFonts w:ascii="Times New Roman" w:hAnsi="Times New Roman" w:cs="Times New Roman"/>
          <w:b/>
          <w:bCs/>
          <w:sz w:val="24"/>
          <w:szCs w:val="24"/>
        </w:rPr>
      </w:pPr>
    </w:p>
    <w:p w14:paraId="5C127703" w14:textId="5F01F1BE" w:rsidR="005D0B5F" w:rsidRDefault="005D0B5F" w:rsidP="00340E72">
      <w:pPr>
        <w:rPr>
          <w:rFonts w:ascii="Times New Roman" w:hAnsi="Times New Roman" w:cs="Times New Roman"/>
          <w:b/>
          <w:bCs/>
          <w:sz w:val="24"/>
          <w:szCs w:val="24"/>
        </w:rPr>
      </w:pPr>
      <w:r>
        <w:rPr>
          <w:rFonts w:ascii="Times New Roman" w:hAnsi="Times New Roman" w:cs="Times New Roman"/>
          <w:b/>
          <w:bCs/>
          <w:sz w:val="24"/>
          <w:szCs w:val="24"/>
        </w:rPr>
        <w:lastRenderedPageBreak/>
        <w:t>Portfolio</w:t>
      </w:r>
      <w:r w:rsidR="004B74EB">
        <w:rPr>
          <w:rFonts w:ascii="Times New Roman" w:hAnsi="Times New Roman" w:cs="Times New Roman"/>
          <w:b/>
          <w:bCs/>
          <w:sz w:val="24"/>
          <w:szCs w:val="24"/>
        </w:rPr>
        <w:t xml:space="preserve"> Piece</w:t>
      </w:r>
      <w:r>
        <w:rPr>
          <w:rFonts w:ascii="Times New Roman" w:hAnsi="Times New Roman" w:cs="Times New Roman"/>
          <w:b/>
          <w:bCs/>
          <w:sz w:val="24"/>
          <w:szCs w:val="24"/>
        </w:rPr>
        <w:t xml:space="preserve"> 2 – Funding Bid </w:t>
      </w:r>
    </w:p>
    <w:p w14:paraId="618FF75F" w14:textId="6371AEF5" w:rsidR="00340E72" w:rsidRDefault="00340E72" w:rsidP="00340E72">
      <w:pPr>
        <w:rPr>
          <w:rFonts w:ascii="Times New Roman" w:hAnsi="Times New Roman" w:cs="Times New Roman"/>
          <w:sz w:val="24"/>
          <w:szCs w:val="24"/>
        </w:rPr>
      </w:pPr>
      <w:r w:rsidRPr="00340E72">
        <w:rPr>
          <w:rFonts w:ascii="Times New Roman" w:hAnsi="Times New Roman" w:cs="Times New Roman"/>
          <w:b/>
          <w:bCs/>
          <w:sz w:val="24"/>
          <w:szCs w:val="24"/>
        </w:rPr>
        <w:t xml:space="preserve">People and Places: </w:t>
      </w:r>
      <w:r w:rsidR="005D0B5F">
        <w:rPr>
          <w:rFonts w:ascii="Times New Roman" w:hAnsi="Times New Roman" w:cs="Times New Roman"/>
          <w:b/>
          <w:bCs/>
          <w:sz w:val="24"/>
          <w:szCs w:val="24"/>
        </w:rPr>
        <w:t>Large</w:t>
      </w:r>
      <w:r w:rsidRPr="00340E72">
        <w:rPr>
          <w:rFonts w:ascii="Times New Roman" w:hAnsi="Times New Roman" w:cs="Times New Roman"/>
          <w:b/>
          <w:bCs/>
          <w:sz w:val="24"/>
          <w:szCs w:val="24"/>
        </w:rPr>
        <w:t xml:space="preserve"> </w:t>
      </w:r>
      <w:r w:rsidR="005D0B5F">
        <w:rPr>
          <w:rFonts w:ascii="Times New Roman" w:hAnsi="Times New Roman" w:cs="Times New Roman"/>
          <w:b/>
          <w:bCs/>
          <w:sz w:val="24"/>
          <w:szCs w:val="24"/>
        </w:rPr>
        <w:t>G</w:t>
      </w:r>
      <w:r w:rsidRPr="00340E72">
        <w:rPr>
          <w:rFonts w:ascii="Times New Roman" w:hAnsi="Times New Roman" w:cs="Times New Roman"/>
          <w:b/>
          <w:bCs/>
          <w:sz w:val="24"/>
          <w:szCs w:val="24"/>
        </w:rPr>
        <w:t>rants</w:t>
      </w:r>
      <w:r w:rsidR="005D0B5F">
        <w:rPr>
          <w:rFonts w:ascii="Times New Roman" w:hAnsi="Times New Roman" w:cs="Times New Roman"/>
          <w:b/>
          <w:bCs/>
          <w:sz w:val="24"/>
          <w:szCs w:val="24"/>
        </w:rPr>
        <w:t xml:space="preserve"> Application </w:t>
      </w:r>
      <w:r w:rsidR="005D0B5F">
        <w:rPr>
          <w:rFonts w:ascii="Times New Roman" w:hAnsi="Times New Roman" w:cs="Times New Roman"/>
          <w:sz w:val="24"/>
          <w:szCs w:val="24"/>
        </w:rPr>
        <w:t xml:space="preserve">(National Lottery </w:t>
      </w:r>
      <w:r w:rsidR="004B74EB">
        <w:rPr>
          <w:rFonts w:ascii="Times New Roman" w:hAnsi="Times New Roman" w:cs="Times New Roman"/>
          <w:sz w:val="24"/>
          <w:szCs w:val="24"/>
        </w:rPr>
        <w:t>Community Fund, 2025)</w:t>
      </w:r>
    </w:p>
    <w:p w14:paraId="1DAA19B8" w14:textId="5479F9F0" w:rsidR="000B0395" w:rsidRPr="000B0395" w:rsidRDefault="000B0395"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For a summary of what the grant will fund, please see Appendix 1. For the guidance provided alongside the long-answer questions in Section 1, please see Appendix 2. </w:t>
      </w:r>
    </w:p>
    <w:p w14:paraId="2AC93F9F" w14:textId="77777777" w:rsidR="00340E72" w:rsidRPr="00340E72" w:rsidRDefault="00340E72" w:rsidP="00340E72">
      <w:pPr>
        <w:rPr>
          <w:rFonts w:ascii="Times New Roman" w:hAnsi="Times New Roman" w:cs="Times New Roman"/>
          <w:b/>
          <w:bCs/>
          <w:sz w:val="24"/>
          <w:szCs w:val="24"/>
        </w:rPr>
      </w:pPr>
      <w:r w:rsidRPr="00340E72">
        <w:rPr>
          <w:rFonts w:ascii="Times New Roman" w:hAnsi="Times New Roman" w:cs="Times New Roman"/>
          <w:b/>
          <w:bCs/>
          <w:sz w:val="24"/>
          <w:szCs w:val="24"/>
        </w:rPr>
        <w:t>Section 1 - Your project</w:t>
      </w:r>
    </w:p>
    <w:p w14:paraId="6A7AAACB" w14:textId="7952B1CE" w:rsidR="00340E72" w:rsidRDefault="00340E72" w:rsidP="00340E72">
      <w:pPr>
        <w:rPr>
          <w:rFonts w:ascii="Times New Roman" w:hAnsi="Times New Roman" w:cs="Times New Roman"/>
          <w:sz w:val="24"/>
          <w:szCs w:val="24"/>
        </w:rPr>
      </w:pPr>
      <w:r w:rsidRPr="00340E72">
        <w:rPr>
          <w:rFonts w:ascii="Times New Roman" w:hAnsi="Times New Roman" w:cs="Times New Roman"/>
          <w:sz w:val="24"/>
          <w:szCs w:val="24"/>
        </w:rPr>
        <w:t xml:space="preserve">Please tell us about your project in this section. This is the most important section when it comes to </w:t>
      </w:r>
      <w:proofErr w:type="gramStart"/>
      <w:r w:rsidRPr="00340E72">
        <w:rPr>
          <w:rFonts w:ascii="Times New Roman" w:hAnsi="Times New Roman" w:cs="Times New Roman"/>
          <w:sz w:val="24"/>
          <w:szCs w:val="24"/>
        </w:rPr>
        <w:t>making a decision</w:t>
      </w:r>
      <w:proofErr w:type="gramEnd"/>
      <w:r w:rsidRPr="00340E72">
        <w:rPr>
          <w:rFonts w:ascii="Times New Roman" w:hAnsi="Times New Roman" w:cs="Times New Roman"/>
          <w:sz w:val="24"/>
          <w:szCs w:val="24"/>
        </w:rPr>
        <w:t xml:space="preserve"> about whether you will receive funding.</w:t>
      </w:r>
    </w:p>
    <w:tbl>
      <w:tblPr>
        <w:tblStyle w:val="TableGrid"/>
        <w:tblW w:w="9356" w:type="dxa"/>
        <w:tblInd w:w="-5" w:type="dxa"/>
        <w:tblLook w:val="04A0" w:firstRow="1" w:lastRow="0" w:firstColumn="1" w:lastColumn="0" w:noHBand="0" w:noVBand="1"/>
      </w:tblPr>
      <w:tblGrid>
        <w:gridCol w:w="2268"/>
        <w:gridCol w:w="7088"/>
      </w:tblGrid>
      <w:tr w:rsidR="00522B39" w14:paraId="04283168" w14:textId="4A956A7E" w:rsidTr="00016C2F">
        <w:tc>
          <w:tcPr>
            <w:tcW w:w="2268" w:type="dxa"/>
            <w:shd w:val="clear" w:color="auto" w:fill="FF3399"/>
          </w:tcPr>
          <w:p w14:paraId="7CB28979" w14:textId="292EAEDA"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1233239" w14:textId="218D60B0" w:rsidR="00522B39" w:rsidRDefault="00522B39" w:rsidP="00340E72">
            <w:pPr>
              <w:rPr>
                <w:rFonts w:ascii="Times New Roman" w:hAnsi="Times New Roman" w:cs="Times New Roman"/>
                <w:b/>
                <w:bCs/>
                <w:sz w:val="24"/>
                <w:szCs w:val="24"/>
              </w:rPr>
            </w:pPr>
            <w:r>
              <w:rPr>
                <w:rFonts w:ascii="Times New Roman" w:hAnsi="Times New Roman" w:cs="Times New Roman"/>
                <w:b/>
                <w:bCs/>
                <w:sz w:val="24"/>
                <w:szCs w:val="24"/>
              </w:rPr>
              <w:t>Answer</w:t>
            </w:r>
          </w:p>
        </w:tc>
      </w:tr>
      <w:tr w:rsidR="00522B39" w14:paraId="658BAF4B" w14:textId="1E4A955E" w:rsidTr="00016C2F">
        <w:tc>
          <w:tcPr>
            <w:tcW w:w="2268" w:type="dxa"/>
          </w:tcPr>
          <w:p w14:paraId="14FC0567" w14:textId="09B7AF93"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is the name of your project?</w:t>
            </w:r>
          </w:p>
        </w:tc>
        <w:tc>
          <w:tcPr>
            <w:tcW w:w="7088" w:type="dxa"/>
          </w:tcPr>
          <w:p w14:paraId="2E50F6C4" w14:textId="2DD96E10" w:rsidR="00522B39" w:rsidRPr="00340E72"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NYAS Cymru Young Carers’ Service</w:t>
            </w:r>
          </w:p>
        </w:tc>
      </w:tr>
      <w:tr w:rsidR="00522B39" w14:paraId="2C103A29" w14:textId="731778D8" w:rsidTr="00016C2F">
        <w:tc>
          <w:tcPr>
            <w:tcW w:w="2268" w:type="dxa"/>
          </w:tcPr>
          <w:p w14:paraId="3AD0BD44" w14:textId="21F37685"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Where will your project take place?</w:t>
            </w:r>
          </w:p>
        </w:tc>
        <w:tc>
          <w:tcPr>
            <w:tcW w:w="7088" w:type="dxa"/>
          </w:tcPr>
          <w:p w14:paraId="675847FD" w14:textId="77777777" w:rsidR="00FA00FD" w:rsidRDefault="00FA00FD" w:rsidP="00340E72">
            <w:pPr>
              <w:rPr>
                <w:rFonts w:ascii="Times New Roman" w:hAnsi="Times New Roman" w:cs="Times New Roman"/>
                <w:color w:val="0070C0"/>
                <w:sz w:val="24"/>
                <w:szCs w:val="24"/>
              </w:rPr>
            </w:pPr>
            <w:proofErr w:type="gramStart"/>
            <w:r>
              <w:rPr>
                <w:rFonts w:ascii="Times New Roman" w:hAnsi="Times New Roman" w:cs="Times New Roman"/>
                <w:color w:val="0070C0"/>
                <w:sz w:val="24"/>
                <w:szCs w:val="24"/>
              </w:rPr>
              <w:t>South West</w:t>
            </w:r>
            <w:proofErr w:type="gramEnd"/>
            <w:r>
              <w:rPr>
                <w:rFonts w:ascii="Times New Roman" w:hAnsi="Times New Roman" w:cs="Times New Roman"/>
                <w:color w:val="0070C0"/>
                <w:sz w:val="24"/>
                <w:szCs w:val="24"/>
              </w:rPr>
              <w:t xml:space="preserve"> Wales (Carmarthen, Pembroke, Swansea)</w:t>
            </w:r>
          </w:p>
          <w:p w14:paraId="6683E6C9" w14:textId="0E8D0A1D" w:rsidR="00522B39" w:rsidRPr="00340E72" w:rsidRDefault="00FA00FD" w:rsidP="00340E72">
            <w:pPr>
              <w:rPr>
                <w:rFonts w:ascii="Times New Roman" w:hAnsi="Times New Roman" w:cs="Times New Roman"/>
                <w:color w:val="0070C0"/>
                <w:sz w:val="24"/>
                <w:szCs w:val="24"/>
              </w:rPr>
            </w:pPr>
            <w:r>
              <w:rPr>
                <w:rFonts w:ascii="Times New Roman" w:hAnsi="Times New Roman" w:cs="Times New Roman"/>
                <w:color w:val="0070C0"/>
                <w:sz w:val="24"/>
                <w:szCs w:val="24"/>
              </w:rPr>
              <w:t>Online offerings available nationally</w:t>
            </w:r>
            <w:r w:rsidR="009824D1">
              <w:rPr>
                <w:rFonts w:ascii="Times New Roman" w:hAnsi="Times New Roman" w:cs="Times New Roman"/>
                <w:color w:val="0070C0"/>
                <w:sz w:val="24"/>
                <w:szCs w:val="24"/>
              </w:rPr>
              <w:t xml:space="preserve"> </w:t>
            </w:r>
          </w:p>
        </w:tc>
      </w:tr>
      <w:tr w:rsidR="00522B39" w14:paraId="6BBA5B7C" w14:textId="024F6C05" w:rsidTr="00016C2F">
        <w:trPr>
          <w:trHeight w:val="1188"/>
        </w:trPr>
        <w:tc>
          <w:tcPr>
            <w:tcW w:w="2268" w:type="dxa"/>
          </w:tcPr>
          <w:p w14:paraId="71DFFC23" w14:textId="6788B843" w:rsidR="00522B39" w:rsidRPr="00CF3C0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is the postcode where your project will take place?</w:t>
            </w:r>
          </w:p>
        </w:tc>
        <w:tc>
          <w:tcPr>
            <w:tcW w:w="7088" w:type="dxa"/>
          </w:tcPr>
          <w:p w14:paraId="69E9FB71" w14:textId="77777777" w:rsidR="00522B39"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CF5 1JH</w:t>
            </w:r>
          </w:p>
          <w:p w14:paraId="3BEF9AD6" w14:textId="33B1215A" w:rsidR="00522B39" w:rsidRPr="00CF3C0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(NYAS Cymru Office)</w:t>
            </w:r>
          </w:p>
        </w:tc>
      </w:tr>
      <w:tr w:rsidR="00522B39" w14:paraId="722831C0" w14:textId="7213E539" w:rsidTr="00016C2F">
        <w:tc>
          <w:tcPr>
            <w:tcW w:w="2268" w:type="dxa"/>
          </w:tcPr>
          <w:p w14:paraId="67548B25" w14:textId="05AE8089" w:rsidR="00522B39" w:rsidRPr="00CF3C0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Tell us the total cost of your project</w:t>
            </w:r>
          </w:p>
        </w:tc>
        <w:tc>
          <w:tcPr>
            <w:tcW w:w="7088" w:type="dxa"/>
          </w:tcPr>
          <w:p w14:paraId="415578D1" w14:textId="3DFCC778" w:rsidR="00627A10" w:rsidRDefault="00627A10" w:rsidP="00860D4D">
            <w:pPr>
              <w:rPr>
                <w:rFonts w:ascii="Times New Roman" w:hAnsi="Times New Roman" w:cs="Times New Roman"/>
                <w:color w:val="0070C0"/>
                <w:sz w:val="24"/>
                <w:szCs w:val="24"/>
              </w:rPr>
            </w:pPr>
            <w:r>
              <w:rPr>
                <w:rFonts w:ascii="Times New Roman" w:hAnsi="Times New Roman" w:cs="Times New Roman"/>
                <w:color w:val="0070C0"/>
                <w:sz w:val="24"/>
                <w:szCs w:val="24"/>
              </w:rPr>
              <w:t>£</w:t>
            </w:r>
            <w:r w:rsidR="00B047E6">
              <w:rPr>
                <w:rFonts w:ascii="Times New Roman" w:hAnsi="Times New Roman" w:cs="Times New Roman"/>
                <w:color w:val="0070C0"/>
                <w:sz w:val="24"/>
                <w:szCs w:val="24"/>
              </w:rPr>
              <w:t>401,000</w:t>
            </w:r>
          </w:p>
          <w:p w14:paraId="73C1651A" w14:textId="77777777" w:rsidR="00627A10" w:rsidRDefault="00627A10" w:rsidP="00860D4D">
            <w:pPr>
              <w:rPr>
                <w:rFonts w:ascii="Times New Roman" w:hAnsi="Times New Roman" w:cs="Times New Roman"/>
                <w:color w:val="0070C0"/>
                <w:sz w:val="24"/>
                <w:szCs w:val="24"/>
              </w:rPr>
            </w:pPr>
          </w:p>
          <w:p w14:paraId="004DB89E" w14:textId="057AE832" w:rsidR="00627A10" w:rsidRPr="00745188" w:rsidRDefault="00627A10" w:rsidP="00860D4D">
            <w:pPr>
              <w:rPr>
                <w:rFonts w:ascii="Times New Roman" w:hAnsi="Times New Roman" w:cs="Times New Roman"/>
                <w:color w:val="0070C0"/>
                <w:sz w:val="24"/>
                <w:szCs w:val="24"/>
              </w:rPr>
            </w:pPr>
            <w:r>
              <w:rPr>
                <w:rFonts w:ascii="Times New Roman" w:hAnsi="Times New Roman" w:cs="Times New Roman"/>
                <w:color w:val="0070C0"/>
                <w:sz w:val="24"/>
                <w:szCs w:val="24"/>
              </w:rPr>
              <w:t xml:space="preserve">See Portfolio </w:t>
            </w:r>
            <w:r w:rsidR="00E00676">
              <w:rPr>
                <w:rFonts w:ascii="Times New Roman" w:hAnsi="Times New Roman" w:cs="Times New Roman"/>
                <w:color w:val="0070C0"/>
                <w:sz w:val="24"/>
                <w:szCs w:val="24"/>
              </w:rPr>
              <w:t>Piece</w:t>
            </w:r>
            <w:r>
              <w:rPr>
                <w:rFonts w:ascii="Times New Roman" w:hAnsi="Times New Roman" w:cs="Times New Roman"/>
                <w:color w:val="0070C0"/>
                <w:sz w:val="24"/>
                <w:szCs w:val="24"/>
              </w:rPr>
              <w:t xml:space="preserve"> 4 for cost-analysis.</w:t>
            </w:r>
          </w:p>
        </w:tc>
      </w:tr>
      <w:tr w:rsidR="00522B39" w14:paraId="55085677" w14:textId="40B03115" w:rsidTr="00016C2F">
        <w:tc>
          <w:tcPr>
            <w:tcW w:w="2268" w:type="dxa"/>
          </w:tcPr>
          <w:p w14:paraId="0B097CED" w14:textId="507247F1"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 xml:space="preserve">How much money do you want from us? </w:t>
            </w:r>
          </w:p>
        </w:tc>
        <w:tc>
          <w:tcPr>
            <w:tcW w:w="7088" w:type="dxa"/>
          </w:tcPr>
          <w:p w14:paraId="4257C880" w14:textId="0191A5AC" w:rsidR="00522B39" w:rsidRPr="0074518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w:t>
            </w:r>
            <w:r w:rsidR="00B047E6">
              <w:rPr>
                <w:rFonts w:ascii="Times New Roman" w:hAnsi="Times New Roman" w:cs="Times New Roman"/>
                <w:color w:val="0070C0"/>
                <w:sz w:val="24"/>
                <w:szCs w:val="24"/>
              </w:rPr>
              <w:t>401,000</w:t>
            </w:r>
          </w:p>
        </w:tc>
      </w:tr>
      <w:tr w:rsidR="00522B39" w14:paraId="542C31C5" w14:textId="3CB39E82" w:rsidTr="00016C2F">
        <w:tc>
          <w:tcPr>
            <w:tcW w:w="2268" w:type="dxa"/>
          </w:tcPr>
          <w:p w14:paraId="3BEA08A5" w14:textId="75F0D3EA"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Tell us when you’d like to get the money, if you’re awarded funding?</w:t>
            </w:r>
          </w:p>
        </w:tc>
        <w:tc>
          <w:tcPr>
            <w:tcW w:w="7088" w:type="dxa"/>
          </w:tcPr>
          <w:p w14:paraId="51D4AA0E" w14:textId="5704EB14" w:rsidR="00522B39" w:rsidRDefault="00522B39" w:rsidP="00340E72">
            <w:pPr>
              <w:rPr>
                <w:rFonts w:ascii="Times New Roman" w:hAnsi="Times New Roman" w:cs="Times New Roman"/>
                <w:sz w:val="24"/>
                <w:szCs w:val="24"/>
              </w:rPr>
            </w:pPr>
            <w:r w:rsidRPr="00745188">
              <w:rPr>
                <w:rFonts w:ascii="Times New Roman" w:hAnsi="Times New Roman" w:cs="Times New Roman"/>
                <w:color w:val="0070C0"/>
                <w:sz w:val="24"/>
                <w:szCs w:val="24"/>
              </w:rPr>
              <w:t>01/05/2025</w:t>
            </w:r>
          </w:p>
        </w:tc>
      </w:tr>
      <w:tr w:rsidR="00522B39" w14:paraId="6641D43D" w14:textId="668CCA34" w:rsidTr="00016C2F">
        <w:tc>
          <w:tcPr>
            <w:tcW w:w="2268" w:type="dxa"/>
          </w:tcPr>
          <w:p w14:paraId="3E7E3792" w14:textId="4F833DD7"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How long do you need the money for?</w:t>
            </w:r>
          </w:p>
        </w:tc>
        <w:tc>
          <w:tcPr>
            <w:tcW w:w="7088" w:type="dxa"/>
          </w:tcPr>
          <w:p w14:paraId="4236150B" w14:textId="0847DF0D" w:rsidR="00522B39" w:rsidRPr="0074518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2 years </w:t>
            </w:r>
          </w:p>
        </w:tc>
      </w:tr>
      <w:tr w:rsidR="00522B39" w14:paraId="1AFC6259" w14:textId="2FD20CE8" w:rsidTr="00016C2F">
        <w:tc>
          <w:tcPr>
            <w:tcW w:w="2268" w:type="dxa"/>
          </w:tcPr>
          <w:p w14:paraId="067807D9" w14:textId="156B3BEC"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would you like to do?</w:t>
            </w:r>
          </w:p>
        </w:tc>
        <w:tc>
          <w:tcPr>
            <w:tcW w:w="7088" w:type="dxa"/>
          </w:tcPr>
          <w:p w14:paraId="33CD3064" w14:textId="79BA227E"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The NYAS Cymru Young Carers project will work with the young carer community across </w:t>
            </w:r>
            <w:proofErr w:type="gramStart"/>
            <w:r w:rsidRPr="00326692">
              <w:rPr>
                <w:rFonts w:ascii="Times New Roman" w:hAnsi="Times New Roman" w:cs="Times New Roman"/>
                <w:color w:val="0070C0"/>
                <w:sz w:val="24"/>
                <w:szCs w:val="24"/>
              </w:rPr>
              <w:t>South West</w:t>
            </w:r>
            <w:proofErr w:type="gramEnd"/>
            <w:r w:rsidRPr="00326692">
              <w:rPr>
                <w:rFonts w:ascii="Times New Roman" w:hAnsi="Times New Roman" w:cs="Times New Roman"/>
                <w:color w:val="0070C0"/>
                <w:sz w:val="24"/>
                <w:szCs w:val="24"/>
              </w:rPr>
              <w:t xml:space="preserve"> Wales</w:t>
            </w:r>
            <w:r w:rsidR="00DE39B8">
              <w:rPr>
                <w:rFonts w:ascii="Times New Roman" w:hAnsi="Times New Roman" w:cs="Times New Roman"/>
                <w:color w:val="0070C0"/>
                <w:sz w:val="24"/>
                <w:szCs w:val="24"/>
              </w:rPr>
              <w:t xml:space="preserve"> and nationally</w:t>
            </w:r>
            <w:r w:rsidRPr="00326692">
              <w:rPr>
                <w:rFonts w:ascii="Times New Roman" w:hAnsi="Times New Roman" w:cs="Times New Roman"/>
                <w:color w:val="0070C0"/>
                <w:sz w:val="24"/>
                <w:szCs w:val="24"/>
              </w:rPr>
              <w:t xml:space="preserve"> to provide independent advocacy support and develop self-advocacy skills. This will be provided through a combination of one-to-one case-based support for young carers, </w:t>
            </w:r>
            <w:r w:rsidR="008C1AF7">
              <w:rPr>
                <w:rFonts w:ascii="Times New Roman" w:hAnsi="Times New Roman" w:cs="Times New Roman"/>
                <w:color w:val="0070C0"/>
                <w:sz w:val="24"/>
                <w:szCs w:val="24"/>
              </w:rPr>
              <w:t>self-advocacy</w:t>
            </w:r>
            <w:r w:rsidR="00E80611">
              <w:rPr>
                <w:rFonts w:ascii="Times New Roman" w:hAnsi="Times New Roman" w:cs="Times New Roman"/>
                <w:color w:val="0070C0"/>
                <w:sz w:val="24"/>
                <w:szCs w:val="24"/>
              </w:rPr>
              <w:t xml:space="preserve"> workshops</w:t>
            </w:r>
            <w:r w:rsidRPr="00326692">
              <w:rPr>
                <w:rFonts w:ascii="Times New Roman" w:hAnsi="Times New Roman" w:cs="Times New Roman"/>
                <w:color w:val="0070C0"/>
                <w:sz w:val="24"/>
                <w:szCs w:val="24"/>
              </w:rPr>
              <w:t xml:space="preserve">, and group-led, general-issue advocacy </w:t>
            </w:r>
            <w:r w:rsidR="004B74EB">
              <w:rPr>
                <w:rFonts w:ascii="Times New Roman" w:hAnsi="Times New Roman" w:cs="Times New Roman"/>
                <w:color w:val="0070C0"/>
                <w:sz w:val="24"/>
                <w:szCs w:val="24"/>
              </w:rPr>
              <w:t>working</w:t>
            </w:r>
            <w:r w:rsidRPr="00326692">
              <w:rPr>
                <w:rFonts w:ascii="Times New Roman" w:hAnsi="Times New Roman" w:cs="Times New Roman"/>
                <w:color w:val="0070C0"/>
                <w:sz w:val="24"/>
                <w:szCs w:val="24"/>
              </w:rPr>
              <w:t xml:space="preserve"> with</w:t>
            </w:r>
            <w:r w:rsidR="004B74EB">
              <w:rPr>
                <w:rFonts w:ascii="Times New Roman" w:hAnsi="Times New Roman" w:cs="Times New Roman"/>
                <w:color w:val="0070C0"/>
                <w:sz w:val="24"/>
                <w:szCs w:val="24"/>
              </w:rPr>
              <w:t xml:space="preserve"> </w:t>
            </w:r>
            <w:r w:rsidRPr="00326692">
              <w:rPr>
                <w:rFonts w:ascii="Times New Roman" w:hAnsi="Times New Roman" w:cs="Times New Roman"/>
                <w:color w:val="0070C0"/>
                <w:sz w:val="24"/>
                <w:szCs w:val="24"/>
              </w:rPr>
              <w:t xml:space="preserve">young carers to achieve community goals. </w:t>
            </w:r>
          </w:p>
          <w:p w14:paraId="6A679426" w14:textId="74CA3860" w:rsidR="008C1AF7" w:rsidRDefault="004B74EB"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For this project, young </w:t>
            </w:r>
            <w:r w:rsidR="00522B39" w:rsidRPr="00326692">
              <w:rPr>
                <w:rFonts w:ascii="Times New Roman" w:hAnsi="Times New Roman" w:cs="Times New Roman"/>
                <w:color w:val="0070C0"/>
                <w:sz w:val="24"/>
                <w:szCs w:val="24"/>
              </w:rPr>
              <w:t xml:space="preserve">carers will be defined as young people between the ages of 5 and 17 </w:t>
            </w:r>
            <w:r w:rsidR="00BD0434" w:rsidRPr="00326692">
              <w:rPr>
                <w:rFonts w:ascii="Times New Roman" w:hAnsi="Times New Roman" w:cs="Times New Roman"/>
                <w:color w:val="0070C0"/>
                <w:sz w:val="24"/>
                <w:szCs w:val="24"/>
              </w:rPr>
              <w:t>who provide care to someone in the home who has a mental or physical health condition, a disability or learning difficulty, or a</w:t>
            </w:r>
            <w:r w:rsidR="008C1AF7">
              <w:rPr>
                <w:rFonts w:ascii="Times New Roman" w:hAnsi="Times New Roman" w:cs="Times New Roman"/>
                <w:color w:val="0070C0"/>
                <w:sz w:val="24"/>
                <w:szCs w:val="24"/>
              </w:rPr>
              <w:t>n</w:t>
            </w:r>
            <w:r w:rsidR="00BD0434" w:rsidRPr="00326692">
              <w:rPr>
                <w:rFonts w:ascii="Times New Roman" w:hAnsi="Times New Roman" w:cs="Times New Roman"/>
                <w:color w:val="0070C0"/>
                <w:sz w:val="24"/>
                <w:szCs w:val="24"/>
              </w:rPr>
              <w:t xml:space="preserve"> </w:t>
            </w:r>
            <w:r w:rsidR="008C1AF7">
              <w:rPr>
                <w:rFonts w:ascii="Times New Roman" w:hAnsi="Times New Roman" w:cs="Times New Roman"/>
                <w:color w:val="0070C0"/>
                <w:sz w:val="24"/>
                <w:szCs w:val="24"/>
              </w:rPr>
              <w:t>addiction</w:t>
            </w:r>
            <w:r w:rsidR="00BD0434" w:rsidRPr="00326692">
              <w:rPr>
                <w:rFonts w:ascii="Times New Roman" w:hAnsi="Times New Roman" w:cs="Times New Roman"/>
                <w:color w:val="0070C0"/>
                <w:sz w:val="24"/>
                <w:szCs w:val="24"/>
              </w:rPr>
              <w:t xml:space="preserve"> </w:t>
            </w:r>
            <w:r w:rsidR="00522B39" w:rsidRPr="00326692">
              <w:rPr>
                <w:rFonts w:ascii="Times New Roman" w:hAnsi="Times New Roman" w:cs="Times New Roman"/>
                <w:color w:val="0070C0"/>
                <w:sz w:val="24"/>
                <w:szCs w:val="24"/>
              </w:rPr>
              <w:t>(ONS, 2023)</w:t>
            </w:r>
            <w:r w:rsidR="00BD0434" w:rsidRPr="00326692">
              <w:rPr>
                <w:rFonts w:ascii="Times New Roman" w:hAnsi="Times New Roman" w:cs="Times New Roman"/>
                <w:color w:val="0070C0"/>
                <w:sz w:val="24"/>
                <w:szCs w:val="24"/>
              </w:rPr>
              <w:t>.</w:t>
            </w:r>
            <w:r w:rsidR="00522B39" w:rsidRPr="00326692">
              <w:rPr>
                <w:rFonts w:ascii="Times New Roman" w:hAnsi="Times New Roman" w:cs="Times New Roman"/>
                <w:color w:val="0070C0"/>
                <w:sz w:val="24"/>
                <w:szCs w:val="24"/>
              </w:rPr>
              <w:t xml:space="preserve"> </w:t>
            </w:r>
            <w:r w:rsidR="00B53BFC">
              <w:rPr>
                <w:rFonts w:ascii="Times New Roman" w:hAnsi="Times New Roman" w:cs="Times New Roman"/>
                <w:color w:val="0070C0"/>
                <w:sz w:val="24"/>
                <w:szCs w:val="24"/>
              </w:rPr>
              <w:t xml:space="preserve">We will aim to work with at least 100 young carers per region </w:t>
            </w:r>
            <w:r w:rsidR="005244C9">
              <w:rPr>
                <w:rFonts w:ascii="Times New Roman" w:hAnsi="Times New Roman" w:cs="Times New Roman"/>
                <w:color w:val="0070C0"/>
                <w:sz w:val="24"/>
                <w:szCs w:val="24"/>
              </w:rPr>
              <w:t>across all activities</w:t>
            </w:r>
            <w:r w:rsidR="00B53BFC">
              <w:rPr>
                <w:rFonts w:ascii="Times New Roman" w:hAnsi="Times New Roman" w:cs="Times New Roman"/>
                <w:color w:val="0070C0"/>
                <w:sz w:val="24"/>
                <w:szCs w:val="24"/>
              </w:rPr>
              <w:t xml:space="preserve">. </w:t>
            </w:r>
          </w:p>
          <w:p w14:paraId="0FB93E41" w14:textId="48CE8EE8" w:rsidR="004B74EB"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Currently, under the Social Services and Wellbeing (Wales) Act (2014), young carers are entitled to statutory advocacy in cases where they need to make a complaint, they are not deemed to have capacity to participate in discussions alone, or discussions relate to their care or wellbeing. However, young carers experience difficulties in areas </w:t>
            </w:r>
            <w:r w:rsidRPr="00326692">
              <w:rPr>
                <w:rFonts w:ascii="Times New Roman" w:hAnsi="Times New Roman" w:cs="Times New Roman"/>
                <w:color w:val="0070C0"/>
                <w:sz w:val="24"/>
                <w:szCs w:val="24"/>
              </w:rPr>
              <w:lastRenderedPageBreak/>
              <w:t xml:space="preserve">outside the remit of social services including education and </w:t>
            </w:r>
            <w:r w:rsidR="005244C9">
              <w:rPr>
                <w:rFonts w:ascii="Times New Roman" w:hAnsi="Times New Roman" w:cs="Times New Roman"/>
                <w:color w:val="0070C0"/>
                <w:sz w:val="24"/>
                <w:szCs w:val="24"/>
              </w:rPr>
              <w:t>health</w:t>
            </w:r>
            <w:r w:rsidRPr="00326692">
              <w:rPr>
                <w:rFonts w:ascii="Times New Roman" w:hAnsi="Times New Roman" w:cs="Times New Roman"/>
                <w:color w:val="0070C0"/>
                <w:sz w:val="24"/>
                <w:szCs w:val="24"/>
              </w:rPr>
              <w:t xml:space="preserve"> (</w:t>
            </w:r>
            <w:r w:rsidR="00FA00FD" w:rsidRPr="00FA00FD">
              <w:rPr>
                <w:rFonts w:ascii="Times New Roman" w:hAnsi="Times New Roman" w:cs="Times New Roman"/>
                <w:color w:val="0070C0"/>
                <w:sz w:val="24"/>
                <w:szCs w:val="24"/>
              </w:rPr>
              <w:t>Bowman-</w:t>
            </w:r>
            <w:proofErr w:type="spellStart"/>
            <w:r w:rsidR="00FA00FD" w:rsidRPr="00FA00FD">
              <w:rPr>
                <w:rFonts w:ascii="Times New Roman" w:hAnsi="Times New Roman" w:cs="Times New Roman"/>
                <w:color w:val="0070C0"/>
                <w:sz w:val="24"/>
                <w:szCs w:val="24"/>
              </w:rPr>
              <w:t>Grangel</w:t>
            </w:r>
            <w:proofErr w:type="spellEnd"/>
            <w:r w:rsidR="00FA00FD" w:rsidRPr="00FA00FD">
              <w:rPr>
                <w:rFonts w:ascii="Times New Roman" w:hAnsi="Times New Roman" w:cs="Times New Roman"/>
                <w:color w:val="0070C0"/>
                <w:sz w:val="24"/>
                <w:szCs w:val="24"/>
              </w:rPr>
              <w:t xml:space="preserve"> et al., 2024</w:t>
            </w:r>
            <w:r w:rsidR="00FA00FD">
              <w:rPr>
                <w:rFonts w:ascii="Times New Roman" w:hAnsi="Times New Roman" w:cs="Times New Roman"/>
                <w:sz w:val="24"/>
                <w:szCs w:val="24"/>
              </w:rPr>
              <w:t xml:space="preserve">; </w:t>
            </w:r>
            <w:r w:rsidR="00FA00FD" w:rsidRPr="00FA00FD">
              <w:rPr>
                <w:rFonts w:ascii="Times New Roman" w:hAnsi="Times New Roman" w:cs="Times New Roman"/>
                <w:color w:val="0070C0"/>
                <w:sz w:val="24"/>
                <w:szCs w:val="24"/>
              </w:rPr>
              <w:t xml:space="preserve">Gough &amp; </w:t>
            </w:r>
            <w:proofErr w:type="spellStart"/>
            <w:r w:rsidR="00FA00FD" w:rsidRPr="00FA00FD">
              <w:rPr>
                <w:rFonts w:ascii="Times New Roman" w:hAnsi="Times New Roman" w:cs="Times New Roman"/>
                <w:color w:val="0070C0"/>
                <w:sz w:val="24"/>
                <w:szCs w:val="24"/>
              </w:rPr>
              <w:t>Guillford</w:t>
            </w:r>
            <w:proofErr w:type="spellEnd"/>
            <w:r w:rsidR="00FA00FD" w:rsidRPr="00FA00FD">
              <w:rPr>
                <w:rFonts w:ascii="Times New Roman" w:hAnsi="Times New Roman" w:cs="Times New Roman"/>
                <w:color w:val="0070C0"/>
                <w:sz w:val="24"/>
                <w:szCs w:val="24"/>
              </w:rPr>
              <w:t>, 2020; Moloney et al., 2023</w:t>
            </w:r>
            <w:r w:rsidRPr="00326692">
              <w:rPr>
                <w:rFonts w:ascii="Times New Roman" w:hAnsi="Times New Roman" w:cs="Times New Roman"/>
                <w:color w:val="0070C0"/>
                <w:sz w:val="24"/>
                <w:szCs w:val="24"/>
              </w:rPr>
              <w:t>).</w:t>
            </w:r>
            <w:r w:rsidR="004B74EB">
              <w:rPr>
                <w:rFonts w:ascii="Times New Roman" w:hAnsi="Times New Roman" w:cs="Times New Roman"/>
                <w:color w:val="0070C0"/>
                <w:sz w:val="24"/>
                <w:szCs w:val="24"/>
              </w:rPr>
              <w:t xml:space="preserve"> These difficulties are detailed in the service overview (Portfolio </w:t>
            </w:r>
            <w:r w:rsidR="00232C9F">
              <w:rPr>
                <w:rFonts w:ascii="Times New Roman" w:hAnsi="Times New Roman" w:cs="Times New Roman"/>
                <w:color w:val="0070C0"/>
                <w:sz w:val="24"/>
                <w:szCs w:val="24"/>
              </w:rPr>
              <w:t xml:space="preserve">Piece </w:t>
            </w:r>
            <w:r w:rsidR="004B74EB">
              <w:rPr>
                <w:rFonts w:ascii="Times New Roman" w:hAnsi="Times New Roman" w:cs="Times New Roman"/>
                <w:color w:val="0070C0"/>
                <w:sz w:val="24"/>
                <w:szCs w:val="24"/>
              </w:rPr>
              <w:t>1).</w:t>
            </w:r>
            <w:r w:rsidR="00DE39B8">
              <w:rPr>
                <w:rFonts w:ascii="Times New Roman" w:hAnsi="Times New Roman" w:cs="Times New Roman"/>
                <w:color w:val="0070C0"/>
                <w:sz w:val="24"/>
                <w:szCs w:val="24"/>
              </w:rPr>
              <w:t xml:space="preserve"> Our service will address disparities by supporting carers to have </w:t>
            </w:r>
            <w:r w:rsidR="0031203B">
              <w:rPr>
                <w:rFonts w:ascii="Times New Roman" w:hAnsi="Times New Roman" w:cs="Times New Roman"/>
                <w:color w:val="0070C0"/>
                <w:sz w:val="24"/>
                <w:szCs w:val="24"/>
              </w:rPr>
              <w:t xml:space="preserve">their </w:t>
            </w:r>
            <w:r w:rsidR="00DE39B8">
              <w:rPr>
                <w:rFonts w:ascii="Times New Roman" w:hAnsi="Times New Roman" w:cs="Times New Roman"/>
                <w:color w:val="0070C0"/>
                <w:sz w:val="24"/>
                <w:szCs w:val="24"/>
              </w:rPr>
              <w:t xml:space="preserve">needs met </w:t>
            </w:r>
            <w:r w:rsidR="008C1AF7">
              <w:rPr>
                <w:rFonts w:ascii="Times New Roman" w:hAnsi="Times New Roman" w:cs="Times New Roman"/>
                <w:color w:val="0070C0"/>
                <w:sz w:val="24"/>
                <w:szCs w:val="24"/>
              </w:rPr>
              <w:t>and address issues important to them and</w:t>
            </w:r>
            <w:r w:rsidR="00DE39B8" w:rsidRPr="00326692">
              <w:rPr>
                <w:rFonts w:ascii="Times New Roman" w:hAnsi="Times New Roman" w:cs="Times New Roman"/>
                <w:color w:val="0070C0"/>
                <w:sz w:val="24"/>
                <w:szCs w:val="24"/>
              </w:rPr>
              <w:t xml:space="preserve"> develop</w:t>
            </w:r>
            <w:r w:rsidR="00E7670A">
              <w:rPr>
                <w:rFonts w:ascii="Times New Roman" w:hAnsi="Times New Roman" w:cs="Times New Roman"/>
                <w:color w:val="0070C0"/>
                <w:sz w:val="24"/>
                <w:szCs w:val="24"/>
              </w:rPr>
              <w:t>ing</w:t>
            </w:r>
            <w:r w:rsidR="00DE39B8" w:rsidRPr="00326692">
              <w:rPr>
                <w:rFonts w:ascii="Times New Roman" w:hAnsi="Times New Roman" w:cs="Times New Roman"/>
                <w:color w:val="0070C0"/>
                <w:sz w:val="24"/>
                <w:szCs w:val="24"/>
              </w:rPr>
              <w:t xml:space="preserve"> self-advocacy skills</w:t>
            </w:r>
            <w:r w:rsidR="0031203B">
              <w:rPr>
                <w:rFonts w:ascii="Times New Roman" w:hAnsi="Times New Roman" w:cs="Times New Roman"/>
                <w:color w:val="0070C0"/>
                <w:sz w:val="24"/>
                <w:szCs w:val="24"/>
              </w:rPr>
              <w:t>,</w:t>
            </w:r>
            <w:r w:rsidR="00DE39B8" w:rsidRPr="00326692">
              <w:rPr>
                <w:rFonts w:ascii="Times New Roman" w:hAnsi="Times New Roman" w:cs="Times New Roman"/>
                <w:color w:val="0070C0"/>
                <w:sz w:val="24"/>
                <w:szCs w:val="24"/>
              </w:rPr>
              <w:t xml:space="preserve"> </w:t>
            </w:r>
            <w:r w:rsidR="00DE39B8">
              <w:rPr>
                <w:rFonts w:ascii="Times New Roman" w:hAnsi="Times New Roman" w:cs="Times New Roman"/>
                <w:color w:val="0070C0"/>
                <w:sz w:val="24"/>
                <w:szCs w:val="24"/>
              </w:rPr>
              <w:t>empowering young carers</w:t>
            </w:r>
            <w:r w:rsidR="00DE39B8" w:rsidRPr="00326692">
              <w:rPr>
                <w:rFonts w:ascii="Times New Roman" w:hAnsi="Times New Roman" w:cs="Times New Roman"/>
                <w:color w:val="0070C0"/>
                <w:sz w:val="24"/>
                <w:szCs w:val="24"/>
              </w:rPr>
              <w:t xml:space="preserve"> to make their voices heard.</w:t>
            </w:r>
          </w:p>
          <w:p w14:paraId="2845E5D1" w14:textId="1EAFE73C"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Currently, non-statutory support predominantly offers respite through youth groups and trips away (</w:t>
            </w:r>
            <w:r w:rsidR="00E162FF">
              <w:rPr>
                <w:rFonts w:ascii="Times New Roman" w:hAnsi="Times New Roman" w:cs="Times New Roman"/>
                <w:color w:val="0070C0"/>
                <w:sz w:val="24"/>
                <w:szCs w:val="24"/>
              </w:rPr>
              <w:t>Janes</w:t>
            </w:r>
            <w:r w:rsidR="00DE2610">
              <w:rPr>
                <w:rFonts w:ascii="Times New Roman" w:hAnsi="Times New Roman" w:cs="Times New Roman"/>
                <w:color w:val="0070C0"/>
                <w:sz w:val="24"/>
                <w:szCs w:val="24"/>
              </w:rPr>
              <w:t xml:space="preserve">, </w:t>
            </w:r>
            <w:r w:rsidR="00E162FF">
              <w:rPr>
                <w:rFonts w:ascii="Times New Roman" w:hAnsi="Times New Roman" w:cs="Times New Roman"/>
                <w:color w:val="0070C0"/>
                <w:sz w:val="24"/>
                <w:szCs w:val="24"/>
              </w:rPr>
              <w:t>2022</w:t>
            </w:r>
            <w:r w:rsidRPr="00326692">
              <w:rPr>
                <w:rFonts w:ascii="Times New Roman" w:hAnsi="Times New Roman" w:cs="Times New Roman"/>
                <w:color w:val="0070C0"/>
                <w:sz w:val="24"/>
                <w:szCs w:val="24"/>
              </w:rPr>
              <w:t xml:space="preserve">). Therefore, this service </w:t>
            </w:r>
            <w:r w:rsidR="00E162FF">
              <w:rPr>
                <w:rFonts w:ascii="Times New Roman" w:hAnsi="Times New Roman" w:cs="Times New Roman"/>
                <w:color w:val="0070C0"/>
                <w:sz w:val="24"/>
                <w:szCs w:val="24"/>
              </w:rPr>
              <w:t>provides a new angle</w:t>
            </w:r>
            <w:r w:rsidR="0031203B">
              <w:rPr>
                <w:rFonts w:ascii="Times New Roman" w:hAnsi="Times New Roman" w:cs="Times New Roman"/>
                <w:color w:val="0070C0"/>
                <w:sz w:val="24"/>
                <w:szCs w:val="24"/>
              </w:rPr>
              <w:t xml:space="preserve"> and</w:t>
            </w:r>
            <w:r w:rsidR="00DE39B8">
              <w:rPr>
                <w:rFonts w:ascii="Times New Roman" w:hAnsi="Times New Roman" w:cs="Times New Roman"/>
                <w:color w:val="0070C0"/>
                <w:sz w:val="24"/>
                <w:szCs w:val="24"/>
              </w:rPr>
              <w:t xml:space="preserve"> will</w:t>
            </w:r>
            <w:r w:rsidR="00DB2933">
              <w:rPr>
                <w:rFonts w:ascii="Times New Roman" w:hAnsi="Times New Roman" w:cs="Times New Roman"/>
                <w:color w:val="0070C0"/>
                <w:sz w:val="24"/>
                <w:szCs w:val="24"/>
              </w:rPr>
              <w:t xml:space="preserve"> </w:t>
            </w:r>
            <w:r w:rsidR="00DE39B8">
              <w:rPr>
                <w:rFonts w:ascii="Times New Roman" w:hAnsi="Times New Roman" w:cs="Times New Roman"/>
                <w:color w:val="0070C0"/>
                <w:sz w:val="24"/>
                <w:szCs w:val="24"/>
              </w:rPr>
              <w:t xml:space="preserve">complement </w:t>
            </w:r>
            <w:r w:rsidR="00DB2933">
              <w:rPr>
                <w:rFonts w:ascii="Times New Roman" w:hAnsi="Times New Roman" w:cs="Times New Roman"/>
                <w:color w:val="0070C0"/>
                <w:sz w:val="24"/>
                <w:szCs w:val="24"/>
              </w:rPr>
              <w:t xml:space="preserve">existing </w:t>
            </w:r>
            <w:r w:rsidR="00DE39B8">
              <w:rPr>
                <w:rFonts w:ascii="Times New Roman" w:hAnsi="Times New Roman" w:cs="Times New Roman"/>
                <w:color w:val="0070C0"/>
                <w:sz w:val="24"/>
                <w:szCs w:val="24"/>
              </w:rPr>
              <w:t xml:space="preserve">services. </w:t>
            </w:r>
          </w:p>
        </w:tc>
      </w:tr>
      <w:tr w:rsidR="00522B39" w14:paraId="671631B4" w14:textId="1C8E4BFC" w:rsidTr="00016C2F">
        <w:tc>
          <w:tcPr>
            <w:tcW w:w="2268" w:type="dxa"/>
          </w:tcPr>
          <w:p w14:paraId="5F55B56A" w14:textId="5A0F7DE0" w:rsidR="00522B39" w:rsidRDefault="00522B39" w:rsidP="00340E72">
            <w:pPr>
              <w:rPr>
                <w:rFonts w:ascii="Times New Roman" w:hAnsi="Times New Roman" w:cs="Times New Roman"/>
                <w:sz w:val="24"/>
                <w:szCs w:val="24"/>
              </w:rPr>
            </w:pPr>
            <w:r w:rsidRPr="00D731BF">
              <w:rPr>
                <w:rFonts w:ascii="Times New Roman" w:hAnsi="Times New Roman" w:cs="Times New Roman"/>
                <w:b/>
                <w:bCs/>
                <w:sz w:val="24"/>
                <w:szCs w:val="24"/>
              </w:rPr>
              <w:lastRenderedPageBreak/>
              <w:t>How does your project involve your community?</w:t>
            </w:r>
          </w:p>
        </w:tc>
        <w:tc>
          <w:tcPr>
            <w:tcW w:w="7088" w:type="dxa"/>
          </w:tcPr>
          <w:p w14:paraId="4C994F89" w14:textId="70F3F4CB"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NYAS Cymru currently works with children and young people in care and their families with the aims of safeguarding and keeping families together wherever possible (</w:t>
            </w:r>
            <w:r w:rsidR="00DB50EA">
              <w:rPr>
                <w:rFonts w:ascii="Times New Roman" w:hAnsi="Times New Roman" w:cs="Times New Roman"/>
                <w:color w:val="0070C0"/>
                <w:sz w:val="24"/>
                <w:szCs w:val="24"/>
              </w:rPr>
              <w:t>NYAS, 2025</w:t>
            </w:r>
            <w:r w:rsidRPr="00326692">
              <w:rPr>
                <w:rFonts w:ascii="Times New Roman" w:hAnsi="Times New Roman" w:cs="Times New Roman"/>
                <w:color w:val="0070C0"/>
                <w:sz w:val="24"/>
                <w:szCs w:val="24"/>
              </w:rPr>
              <w:t xml:space="preserve">). </w:t>
            </w:r>
            <w:r w:rsidR="00DB50EA">
              <w:rPr>
                <w:rFonts w:ascii="Times New Roman" w:hAnsi="Times New Roman" w:cs="Times New Roman"/>
                <w:color w:val="0070C0"/>
                <w:sz w:val="24"/>
                <w:szCs w:val="24"/>
              </w:rPr>
              <w:t xml:space="preserve">Introducing a project </w:t>
            </w:r>
            <w:r w:rsidR="00090A10">
              <w:rPr>
                <w:rFonts w:ascii="Times New Roman" w:hAnsi="Times New Roman" w:cs="Times New Roman"/>
                <w:color w:val="0070C0"/>
                <w:sz w:val="24"/>
                <w:szCs w:val="24"/>
              </w:rPr>
              <w:t>working</w:t>
            </w:r>
            <w:r w:rsidRPr="00326692">
              <w:rPr>
                <w:rFonts w:ascii="Times New Roman" w:hAnsi="Times New Roman" w:cs="Times New Roman"/>
                <w:color w:val="0070C0"/>
                <w:sz w:val="24"/>
                <w:szCs w:val="24"/>
              </w:rPr>
              <w:t xml:space="preserve"> with </w:t>
            </w:r>
            <w:r w:rsidR="00BC08D3">
              <w:rPr>
                <w:rFonts w:ascii="Times New Roman" w:hAnsi="Times New Roman" w:cs="Times New Roman"/>
                <w:color w:val="0070C0"/>
                <w:sz w:val="24"/>
                <w:szCs w:val="24"/>
              </w:rPr>
              <w:t xml:space="preserve">the </w:t>
            </w:r>
            <w:r w:rsidRPr="00326692">
              <w:rPr>
                <w:rFonts w:ascii="Times New Roman" w:hAnsi="Times New Roman" w:cs="Times New Roman"/>
                <w:color w:val="0070C0"/>
                <w:sz w:val="24"/>
                <w:szCs w:val="24"/>
              </w:rPr>
              <w:t xml:space="preserve">young carer community builds on these aims as providing advocacy support helps protect </w:t>
            </w:r>
            <w:r w:rsidR="00090A10">
              <w:rPr>
                <w:rFonts w:ascii="Times New Roman" w:hAnsi="Times New Roman" w:cs="Times New Roman"/>
                <w:color w:val="0070C0"/>
                <w:sz w:val="24"/>
                <w:szCs w:val="24"/>
              </w:rPr>
              <w:t>young carers’</w:t>
            </w:r>
            <w:r w:rsidRPr="00326692">
              <w:rPr>
                <w:rFonts w:ascii="Times New Roman" w:hAnsi="Times New Roman" w:cs="Times New Roman"/>
                <w:color w:val="0070C0"/>
                <w:sz w:val="24"/>
                <w:szCs w:val="24"/>
              </w:rPr>
              <w:t xml:space="preserve"> wellbeing and developing self-advocacy skills </w:t>
            </w:r>
            <w:r w:rsidR="00090A10">
              <w:rPr>
                <w:rFonts w:ascii="Times New Roman" w:hAnsi="Times New Roman" w:cs="Times New Roman"/>
                <w:color w:val="0070C0"/>
                <w:sz w:val="24"/>
                <w:szCs w:val="24"/>
              </w:rPr>
              <w:t xml:space="preserve">enables them </w:t>
            </w:r>
            <w:r w:rsidRPr="00326692">
              <w:rPr>
                <w:rFonts w:ascii="Times New Roman" w:hAnsi="Times New Roman" w:cs="Times New Roman"/>
                <w:color w:val="0070C0"/>
                <w:sz w:val="24"/>
                <w:szCs w:val="24"/>
              </w:rPr>
              <w:t xml:space="preserve">to voice their needs to social services and ensure they are fully supported, helping families stay together. </w:t>
            </w:r>
          </w:p>
          <w:p w14:paraId="39683BAA" w14:textId="44ED2AB1"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We have spoken </w:t>
            </w:r>
            <w:r w:rsidR="00BB054E">
              <w:rPr>
                <w:rFonts w:ascii="Times New Roman" w:hAnsi="Times New Roman" w:cs="Times New Roman"/>
                <w:color w:val="0070C0"/>
                <w:sz w:val="24"/>
                <w:szCs w:val="24"/>
              </w:rPr>
              <w:t xml:space="preserve">to </w:t>
            </w:r>
            <w:r w:rsidRPr="00326692">
              <w:rPr>
                <w:rFonts w:ascii="Times New Roman" w:hAnsi="Times New Roman" w:cs="Times New Roman"/>
                <w:color w:val="0070C0"/>
                <w:sz w:val="24"/>
                <w:szCs w:val="24"/>
              </w:rPr>
              <w:t xml:space="preserve">schools, social services, and other charity organisations to identify </w:t>
            </w:r>
            <w:r w:rsidR="00090A10">
              <w:rPr>
                <w:rFonts w:ascii="Times New Roman" w:hAnsi="Times New Roman" w:cs="Times New Roman"/>
                <w:color w:val="0070C0"/>
                <w:sz w:val="24"/>
                <w:szCs w:val="24"/>
              </w:rPr>
              <w:t>gaps in</w:t>
            </w:r>
            <w:r w:rsidRPr="00326692">
              <w:rPr>
                <w:rFonts w:ascii="Times New Roman" w:hAnsi="Times New Roman" w:cs="Times New Roman"/>
                <w:color w:val="0070C0"/>
                <w:sz w:val="24"/>
                <w:szCs w:val="24"/>
              </w:rPr>
              <w:t xml:space="preserve"> existing services. We will also incorporate the community into the development of the project by orchestrating focus groups with young carers from each region at the beginning of the project to discuss their needs. </w:t>
            </w:r>
            <w:r w:rsidR="00DB50EA">
              <w:rPr>
                <w:rFonts w:ascii="Times New Roman" w:hAnsi="Times New Roman" w:cs="Times New Roman"/>
                <w:color w:val="0070C0"/>
                <w:sz w:val="24"/>
                <w:szCs w:val="24"/>
              </w:rPr>
              <w:t>We will collaborate with the community</w:t>
            </w:r>
            <w:r w:rsidRPr="00326692">
              <w:rPr>
                <w:rFonts w:ascii="Times New Roman" w:hAnsi="Times New Roman" w:cs="Times New Roman"/>
                <w:color w:val="0070C0"/>
                <w:sz w:val="24"/>
                <w:szCs w:val="24"/>
              </w:rPr>
              <w:t xml:space="preserve"> throughout the project through meetings with young carers in schools to identify </w:t>
            </w:r>
            <w:r w:rsidR="00E20292">
              <w:rPr>
                <w:rFonts w:ascii="Times New Roman" w:hAnsi="Times New Roman" w:cs="Times New Roman"/>
                <w:color w:val="0070C0"/>
                <w:sz w:val="24"/>
                <w:szCs w:val="24"/>
              </w:rPr>
              <w:t xml:space="preserve">issues impacting </w:t>
            </w:r>
            <w:r w:rsidR="00E7670A">
              <w:rPr>
                <w:rFonts w:ascii="Times New Roman" w:hAnsi="Times New Roman" w:cs="Times New Roman"/>
                <w:color w:val="0070C0"/>
                <w:sz w:val="24"/>
                <w:szCs w:val="24"/>
              </w:rPr>
              <w:t>the community</w:t>
            </w:r>
            <w:r w:rsidR="00E20292">
              <w:rPr>
                <w:rFonts w:ascii="Times New Roman" w:hAnsi="Times New Roman" w:cs="Times New Roman"/>
                <w:color w:val="0070C0"/>
                <w:sz w:val="24"/>
                <w:szCs w:val="24"/>
              </w:rPr>
              <w:t xml:space="preserve"> and campaign for </w:t>
            </w:r>
            <w:r w:rsidR="00E7670A">
              <w:rPr>
                <w:rFonts w:ascii="Times New Roman" w:hAnsi="Times New Roman" w:cs="Times New Roman"/>
                <w:color w:val="0070C0"/>
                <w:sz w:val="24"/>
                <w:szCs w:val="24"/>
              </w:rPr>
              <w:t>change</w:t>
            </w:r>
            <w:r w:rsidRPr="00326692">
              <w:rPr>
                <w:rFonts w:ascii="Times New Roman" w:hAnsi="Times New Roman" w:cs="Times New Roman"/>
                <w:color w:val="0070C0"/>
                <w:sz w:val="24"/>
                <w:szCs w:val="24"/>
              </w:rPr>
              <w:t>.</w:t>
            </w:r>
            <w:r w:rsidR="00DB50EA">
              <w:rPr>
                <w:rFonts w:ascii="Times New Roman" w:hAnsi="Times New Roman" w:cs="Times New Roman"/>
                <w:color w:val="0070C0"/>
                <w:sz w:val="24"/>
                <w:szCs w:val="24"/>
              </w:rPr>
              <w:t xml:space="preserve"> We will also </w:t>
            </w:r>
            <w:r w:rsidR="00E20292">
              <w:rPr>
                <w:rFonts w:ascii="Times New Roman" w:hAnsi="Times New Roman" w:cs="Times New Roman"/>
                <w:color w:val="0070C0"/>
                <w:sz w:val="24"/>
                <w:szCs w:val="24"/>
              </w:rPr>
              <w:t>obtain</w:t>
            </w:r>
            <w:r w:rsidR="00DB50EA">
              <w:rPr>
                <w:rFonts w:ascii="Times New Roman" w:hAnsi="Times New Roman" w:cs="Times New Roman"/>
                <w:color w:val="0070C0"/>
                <w:sz w:val="24"/>
                <w:szCs w:val="24"/>
              </w:rPr>
              <w:t xml:space="preserve"> meaningful evaluation</w:t>
            </w:r>
            <w:r w:rsidR="00E20292">
              <w:rPr>
                <w:rFonts w:ascii="Times New Roman" w:hAnsi="Times New Roman" w:cs="Times New Roman"/>
                <w:color w:val="0070C0"/>
                <w:sz w:val="24"/>
                <w:szCs w:val="24"/>
              </w:rPr>
              <w:t xml:space="preserve"> data </w:t>
            </w:r>
            <w:r w:rsidR="00DB50EA">
              <w:rPr>
                <w:rFonts w:ascii="Times New Roman" w:hAnsi="Times New Roman" w:cs="Times New Roman"/>
                <w:color w:val="0070C0"/>
                <w:sz w:val="24"/>
                <w:szCs w:val="24"/>
              </w:rPr>
              <w:t>so we can modify</w:t>
            </w:r>
            <w:r w:rsidR="00BB054E">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services</w:t>
            </w:r>
            <w:r w:rsidR="00DB50EA">
              <w:rPr>
                <w:rFonts w:ascii="Times New Roman" w:hAnsi="Times New Roman" w:cs="Times New Roman"/>
                <w:color w:val="0070C0"/>
                <w:sz w:val="24"/>
                <w:szCs w:val="24"/>
              </w:rPr>
              <w:t xml:space="preserve"> to better </w:t>
            </w:r>
            <w:r w:rsidR="00E20292">
              <w:rPr>
                <w:rFonts w:ascii="Times New Roman" w:hAnsi="Times New Roman" w:cs="Times New Roman"/>
                <w:color w:val="0070C0"/>
                <w:sz w:val="24"/>
                <w:szCs w:val="24"/>
              </w:rPr>
              <w:t>support the community</w:t>
            </w:r>
            <w:r w:rsidR="00DB50EA">
              <w:rPr>
                <w:rFonts w:ascii="Times New Roman" w:hAnsi="Times New Roman" w:cs="Times New Roman"/>
                <w:color w:val="0070C0"/>
                <w:sz w:val="24"/>
                <w:szCs w:val="24"/>
              </w:rPr>
              <w:t>.</w:t>
            </w:r>
          </w:p>
          <w:p w14:paraId="1CC41305" w14:textId="42CCABEC" w:rsidR="00DB50EA" w:rsidRDefault="00DB50EA"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Young carers are a resilient </w:t>
            </w:r>
            <w:r w:rsidR="00E20292">
              <w:rPr>
                <w:rFonts w:ascii="Times New Roman" w:hAnsi="Times New Roman" w:cs="Times New Roman"/>
                <w:color w:val="0070C0"/>
                <w:sz w:val="24"/>
                <w:szCs w:val="24"/>
              </w:rPr>
              <w:t>community</w:t>
            </w:r>
            <w:r>
              <w:rPr>
                <w:rFonts w:ascii="Times New Roman" w:hAnsi="Times New Roman" w:cs="Times New Roman"/>
                <w:color w:val="0070C0"/>
                <w:sz w:val="24"/>
                <w:szCs w:val="24"/>
              </w:rPr>
              <w:t xml:space="preserve"> (</w:t>
            </w:r>
            <w:r w:rsidR="00BB054E" w:rsidRPr="00BB054E">
              <w:rPr>
                <w:rFonts w:ascii="Times New Roman" w:hAnsi="Times New Roman" w:cs="Times New Roman"/>
                <w:color w:val="0070C0"/>
                <w:sz w:val="24"/>
                <w:szCs w:val="24"/>
              </w:rPr>
              <w:t>Janes, 2022</w:t>
            </w:r>
            <w:r>
              <w:rPr>
                <w:rFonts w:ascii="Times New Roman" w:hAnsi="Times New Roman" w:cs="Times New Roman"/>
                <w:color w:val="0070C0"/>
                <w:sz w:val="24"/>
                <w:szCs w:val="24"/>
              </w:rPr>
              <w:t>)</w:t>
            </w:r>
            <w:r w:rsidR="00E20292">
              <w:rPr>
                <w:rFonts w:ascii="Times New Roman" w:hAnsi="Times New Roman" w:cs="Times New Roman"/>
                <w:color w:val="0070C0"/>
                <w:sz w:val="24"/>
                <w:szCs w:val="24"/>
              </w:rPr>
              <w:t>. W</w:t>
            </w:r>
            <w:r>
              <w:rPr>
                <w:rFonts w:ascii="Times New Roman" w:hAnsi="Times New Roman" w:cs="Times New Roman"/>
                <w:color w:val="0070C0"/>
                <w:sz w:val="24"/>
                <w:szCs w:val="24"/>
              </w:rPr>
              <w:t>e wish to build on their existing skills through self-advocacy workshops to enhance confidence in presenting their rights and views.</w:t>
            </w:r>
            <w:r w:rsidR="00BB054E">
              <w:rPr>
                <w:rFonts w:ascii="Times New Roman" w:hAnsi="Times New Roman" w:cs="Times New Roman"/>
                <w:color w:val="0070C0"/>
                <w:sz w:val="24"/>
                <w:szCs w:val="24"/>
              </w:rPr>
              <w:t xml:space="preserve"> </w:t>
            </w:r>
          </w:p>
          <w:p w14:paraId="1039631A" w14:textId="54FADA5B" w:rsidR="00522B39" w:rsidRPr="00326692" w:rsidRDefault="00BB054E" w:rsidP="00340E72">
            <w:pPr>
              <w:rPr>
                <w:rFonts w:ascii="Times New Roman" w:hAnsi="Times New Roman" w:cs="Times New Roman"/>
                <w:color w:val="0070C0"/>
                <w:sz w:val="24"/>
                <w:szCs w:val="24"/>
              </w:rPr>
            </w:pPr>
            <w:r>
              <w:rPr>
                <w:rFonts w:ascii="Times New Roman" w:hAnsi="Times New Roman" w:cs="Times New Roman"/>
                <w:color w:val="0070C0"/>
                <w:sz w:val="24"/>
                <w:szCs w:val="24"/>
              </w:rPr>
              <w:t>We want to make our service as accessible as possible</w:t>
            </w:r>
            <w:r w:rsidR="00522B39" w:rsidRPr="00326692">
              <w:rPr>
                <w:rFonts w:ascii="Times New Roman" w:hAnsi="Times New Roman" w:cs="Times New Roman"/>
                <w:color w:val="0070C0"/>
                <w:sz w:val="24"/>
                <w:szCs w:val="24"/>
              </w:rPr>
              <w:t xml:space="preserve">. </w:t>
            </w:r>
            <w:r w:rsidR="00DB50EA">
              <w:rPr>
                <w:rFonts w:ascii="Times New Roman" w:hAnsi="Times New Roman" w:cs="Times New Roman"/>
                <w:color w:val="0070C0"/>
                <w:sz w:val="24"/>
                <w:szCs w:val="24"/>
              </w:rPr>
              <w:t>Therefore, we have allocated funding</w:t>
            </w:r>
            <w:r w:rsidR="00DB2933">
              <w:rPr>
                <w:rFonts w:ascii="Times New Roman" w:hAnsi="Times New Roman" w:cs="Times New Roman"/>
                <w:color w:val="0070C0"/>
                <w:sz w:val="24"/>
                <w:szCs w:val="24"/>
              </w:rPr>
              <w:t xml:space="preserve"> support</w:t>
            </w:r>
            <w:r w:rsidR="00DB50EA">
              <w:rPr>
                <w:rFonts w:ascii="Times New Roman" w:hAnsi="Times New Roman" w:cs="Times New Roman"/>
                <w:color w:val="0070C0"/>
                <w:sz w:val="24"/>
                <w:szCs w:val="24"/>
              </w:rPr>
              <w:t xml:space="preserve"> for carers travel to in-person events. </w:t>
            </w:r>
            <w:r>
              <w:rPr>
                <w:rFonts w:ascii="Times New Roman" w:hAnsi="Times New Roman" w:cs="Times New Roman"/>
                <w:color w:val="0070C0"/>
                <w:sz w:val="24"/>
                <w:szCs w:val="24"/>
              </w:rPr>
              <w:t>Additionally, as NYAS Cymru is a Welsh organisation, we will ensure our services are compliant with the Welsh Language (Wales) Measure (2011)</w:t>
            </w:r>
            <w:r w:rsidR="00DB2933">
              <w:rPr>
                <w:rFonts w:ascii="Times New Roman" w:hAnsi="Times New Roman" w:cs="Times New Roman"/>
                <w:color w:val="0070C0"/>
                <w:sz w:val="24"/>
                <w:szCs w:val="24"/>
              </w:rPr>
              <w:t xml:space="preserve"> </w:t>
            </w:r>
            <w:r>
              <w:rPr>
                <w:rFonts w:ascii="Times New Roman" w:hAnsi="Times New Roman" w:cs="Times New Roman"/>
                <w:color w:val="0070C0"/>
                <w:sz w:val="24"/>
                <w:szCs w:val="24"/>
              </w:rPr>
              <w:t xml:space="preserve">by </w:t>
            </w:r>
            <w:r w:rsidR="00522B39" w:rsidRPr="00326692">
              <w:rPr>
                <w:rFonts w:ascii="Times New Roman" w:hAnsi="Times New Roman" w:cs="Times New Roman"/>
                <w:color w:val="0070C0"/>
                <w:sz w:val="24"/>
                <w:szCs w:val="24"/>
              </w:rPr>
              <w:t>develop</w:t>
            </w:r>
            <w:r>
              <w:rPr>
                <w:rFonts w:ascii="Times New Roman" w:hAnsi="Times New Roman" w:cs="Times New Roman"/>
                <w:color w:val="0070C0"/>
                <w:sz w:val="24"/>
                <w:szCs w:val="24"/>
              </w:rPr>
              <w:t>ing</w:t>
            </w:r>
            <w:r w:rsidR="00522B39" w:rsidRPr="00326692">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 xml:space="preserve">bilingual resources and </w:t>
            </w:r>
            <w:r w:rsidR="00522B39" w:rsidRPr="00326692">
              <w:rPr>
                <w:rFonts w:ascii="Times New Roman" w:hAnsi="Times New Roman" w:cs="Times New Roman"/>
                <w:color w:val="0070C0"/>
                <w:sz w:val="24"/>
                <w:szCs w:val="24"/>
              </w:rPr>
              <w:t>recruit</w:t>
            </w:r>
            <w:r w:rsidR="005C2445">
              <w:rPr>
                <w:rFonts w:ascii="Times New Roman" w:hAnsi="Times New Roman" w:cs="Times New Roman"/>
                <w:color w:val="0070C0"/>
                <w:sz w:val="24"/>
                <w:szCs w:val="24"/>
              </w:rPr>
              <w:t>ing</w:t>
            </w:r>
            <w:r w:rsidR="00522B39" w:rsidRPr="00326692">
              <w:rPr>
                <w:rFonts w:ascii="Times New Roman" w:hAnsi="Times New Roman" w:cs="Times New Roman"/>
                <w:color w:val="0070C0"/>
                <w:sz w:val="24"/>
                <w:szCs w:val="24"/>
              </w:rPr>
              <w:t xml:space="preserve"> bilingual staff where possible. </w:t>
            </w:r>
          </w:p>
          <w:p w14:paraId="1A05B9D9" w14:textId="5C3FC0E8"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To ensure </w:t>
            </w:r>
            <w:r w:rsidR="00E20292">
              <w:rPr>
                <w:rFonts w:ascii="Times New Roman" w:hAnsi="Times New Roman" w:cs="Times New Roman"/>
                <w:color w:val="0070C0"/>
                <w:sz w:val="24"/>
                <w:szCs w:val="24"/>
              </w:rPr>
              <w:t>we reach</w:t>
            </w:r>
            <w:r w:rsidRPr="00326692">
              <w:rPr>
                <w:rFonts w:ascii="Times New Roman" w:hAnsi="Times New Roman" w:cs="Times New Roman"/>
                <w:color w:val="0070C0"/>
                <w:sz w:val="24"/>
                <w:szCs w:val="24"/>
              </w:rPr>
              <w:t xml:space="preserve"> young carers we will develop a marketing </w:t>
            </w:r>
            <w:r w:rsidR="00E20292">
              <w:rPr>
                <w:rFonts w:ascii="Times New Roman" w:hAnsi="Times New Roman" w:cs="Times New Roman"/>
                <w:color w:val="0070C0"/>
                <w:sz w:val="24"/>
                <w:szCs w:val="24"/>
              </w:rPr>
              <w:t>package</w:t>
            </w:r>
            <w:r w:rsidRPr="00326692">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advertise</w:t>
            </w:r>
            <w:r w:rsidRPr="00326692">
              <w:rPr>
                <w:rFonts w:ascii="Times New Roman" w:hAnsi="Times New Roman" w:cs="Times New Roman"/>
                <w:color w:val="0070C0"/>
                <w:sz w:val="24"/>
                <w:szCs w:val="24"/>
              </w:rPr>
              <w:t xml:space="preserve"> the project on our webpage</w:t>
            </w:r>
            <w:r w:rsidR="00DB2933">
              <w:rPr>
                <w:rFonts w:ascii="Times New Roman" w:hAnsi="Times New Roman" w:cs="Times New Roman"/>
                <w:color w:val="0070C0"/>
                <w:sz w:val="24"/>
                <w:szCs w:val="24"/>
              </w:rPr>
              <w:t xml:space="preserve"> and social media</w:t>
            </w:r>
            <w:r w:rsidRPr="00326692">
              <w:rPr>
                <w:rFonts w:ascii="Times New Roman" w:hAnsi="Times New Roman" w:cs="Times New Roman"/>
                <w:color w:val="0070C0"/>
                <w:sz w:val="24"/>
                <w:szCs w:val="24"/>
              </w:rPr>
              <w:t>, communicate with local schools, colleges, health boards, charities, and community centres, and produce posters and leaflets.</w:t>
            </w:r>
          </w:p>
        </w:tc>
      </w:tr>
      <w:tr w:rsidR="00522B39" w14:paraId="5F820AA7" w14:textId="68B76F41" w:rsidTr="00016C2F">
        <w:tc>
          <w:tcPr>
            <w:tcW w:w="2268" w:type="dxa"/>
          </w:tcPr>
          <w:p w14:paraId="597DC64B" w14:textId="2527BF88" w:rsidR="00522B39" w:rsidRDefault="00522B39" w:rsidP="00340E72">
            <w:pPr>
              <w:rPr>
                <w:rFonts w:ascii="Times New Roman" w:hAnsi="Times New Roman" w:cs="Times New Roman"/>
                <w:sz w:val="24"/>
                <w:szCs w:val="24"/>
              </w:rPr>
            </w:pPr>
            <w:r w:rsidRPr="00496B45">
              <w:rPr>
                <w:rFonts w:ascii="Times New Roman" w:hAnsi="Times New Roman" w:cs="Times New Roman"/>
                <w:b/>
                <w:bCs/>
                <w:sz w:val="24"/>
                <w:szCs w:val="24"/>
              </w:rPr>
              <w:t>How will you deliver your project?</w:t>
            </w:r>
          </w:p>
        </w:tc>
        <w:tc>
          <w:tcPr>
            <w:tcW w:w="7088" w:type="dxa"/>
          </w:tcPr>
          <w:p w14:paraId="57FE38EC" w14:textId="3505F0BC" w:rsidR="003C62A1" w:rsidRDefault="00522B39" w:rsidP="00E162FF">
            <w:pPr>
              <w:rPr>
                <w:rFonts w:ascii="Times New Roman" w:hAnsi="Times New Roman" w:cs="Times New Roman"/>
                <w:color w:val="0070C0"/>
                <w:sz w:val="24"/>
                <w:szCs w:val="24"/>
              </w:rPr>
            </w:pPr>
            <w:r w:rsidRPr="00326692">
              <w:rPr>
                <w:rFonts w:ascii="Times New Roman" w:hAnsi="Times New Roman" w:cs="Times New Roman"/>
                <w:color w:val="0070C0"/>
                <w:sz w:val="24"/>
                <w:szCs w:val="24"/>
              </w:rPr>
              <w:t>To run the project</w:t>
            </w:r>
            <w:r w:rsidR="00DB50EA">
              <w:rPr>
                <w:rFonts w:ascii="Times New Roman" w:hAnsi="Times New Roman" w:cs="Times New Roman"/>
                <w:color w:val="0070C0"/>
                <w:sz w:val="24"/>
                <w:szCs w:val="24"/>
              </w:rPr>
              <w:t>,</w:t>
            </w:r>
            <w:r w:rsidRPr="00326692">
              <w:rPr>
                <w:rFonts w:ascii="Times New Roman" w:hAnsi="Times New Roman" w:cs="Times New Roman"/>
                <w:color w:val="0070C0"/>
                <w:sz w:val="24"/>
                <w:szCs w:val="24"/>
              </w:rPr>
              <w:t xml:space="preserve"> we will need to hire several new members of staff</w:t>
            </w:r>
            <w:r w:rsidR="003C62A1">
              <w:rPr>
                <w:rFonts w:ascii="Times New Roman" w:hAnsi="Times New Roman" w:cs="Times New Roman"/>
                <w:color w:val="0070C0"/>
                <w:sz w:val="24"/>
                <w:szCs w:val="24"/>
              </w:rPr>
              <w:t xml:space="preserve">: </w:t>
            </w:r>
          </w:p>
          <w:p w14:paraId="2E7C8342" w14:textId="143A4135" w:rsidR="00ED322E" w:rsidRDefault="003C62A1">
            <w:pPr>
              <w:pStyle w:val="ListParagraph"/>
              <w:numPr>
                <w:ilvl w:val="0"/>
                <w:numId w:val="6"/>
              </w:numPr>
              <w:rPr>
                <w:rFonts w:ascii="Times New Roman" w:hAnsi="Times New Roman" w:cs="Times New Roman"/>
                <w:color w:val="0070C0"/>
                <w:sz w:val="24"/>
                <w:szCs w:val="24"/>
              </w:rPr>
            </w:pPr>
            <w:r>
              <w:rPr>
                <w:rFonts w:ascii="Times New Roman" w:hAnsi="Times New Roman" w:cs="Times New Roman"/>
                <w:color w:val="0070C0"/>
                <w:sz w:val="24"/>
                <w:szCs w:val="24"/>
              </w:rPr>
              <w:t xml:space="preserve">A </w:t>
            </w:r>
            <w:r w:rsidR="00522B39" w:rsidRPr="003C62A1">
              <w:rPr>
                <w:rFonts w:ascii="Times New Roman" w:hAnsi="Times New Roman" w:cs="Times New Roman"/>
                <w:color w:val="0070C0"/>
                <w:sz w:val="24"/>
                <w:szCs w:val="24"/>
              </w:rPr>
              <w:t>project manager who will oversee the</w:t>
            </w:r>
            <w:r w:rsidR="00A13495">
              <w:rPr>
                <w:rFonts w:ascii="Times New Roman" w:hAnsi="Times New Roman" w:cs="Times New Roman"/>
                <w:color w:val="0070C0"/>
                <w:sz w:val="24"/>
                <w:szCs w:val="24"/>
              </w:rPr>
              <w:t xml:space="preserve"> project</w:t>
            </w:r>
            <w:r w:rsidR="00522B39" w:rsidRPr="003C62A1">
              <w:rPr>
                <w:rFonts w:ascii="Times New Roman" w:hAnsi="Times New Roman" w:cs="Times New Roman"/>
                <w:color w:val="0070C0"/>
                <w:sz w:val="24"/>
                <w:szCs w:val="24"/>
              </w:rPr>
              <w:t>, manage</w:t>
            </w:r>
            <w:r w:rsidR="00E162FF" w:rsidRPr="003C62A1">
              <w:rPr>
                <w:rFonts w:ascii="Times New Roman" w:hAnsi="Times New Roman" w:cs="Times New Roman"/>
                <w:color w:val="0070C0"/>
                <w:sz w:val="24"/>
                <w:szCs w:val="24"/>
              </w:rPr>
              <w:t xml:space="preserve"> </w:t>
            </w:r>
            <w:r w:rsidR="00522B39" w:rsidRPr="003C62A1">
              <w:rPr>
                <w:rFonts w:ascii="Times New Roman" w:hAnsi="Times New Roman" w:cs="Times New Roman"/>
                <w:color w:val="0070C0"/>
                <w:sz w:val="24"/>
                <w:szCs w:val="24"/>
              </w:rPr>
              <w:t xml:space="preserve">advocates, develop </w:t>
            </w:r>
            <w:r w:rsidR="00ED322E" w:rsidRPr="003C62A1">
              <w:rPr>
                <w:rFonts w:ascii="Times New Roman" w:hAnsi="Times New Roman" w:cs="Times New Roman"/>
                <w:color w:val="0070C0"/>
                <w:sz w:val="24"/>
                <w:szCs w:val="24"/>
              </w:rPr>
              <w:t xml:space="preserve">organisational </w:t>
            </w:r>
            <w:r w:rsidR="00522B39" w:rsidRPr="003C62A1">
              <w:rPr>
                <w:rFonts w:ascii="Times New Roman" w:hAnsi="Times New Roman" w:cs="Times New Roman"/>
                <w:color w:val="0070C0"/>
                <w:sz w:val="24"/>
                <w:szCs w:val="24"/>
              </w:rPr>
              <w:t>relationships</w:t>
            </w:r>
            <w:r w:rsidR="00DB2933">
              <w:rPr>
                <w:rFonts w:ascii="Times New Roman" w:hAnsi="Times New Roman" w:cs="Times New Roman"/>
                <w:color w:val="0070C0"/>
                <w:sz w:val="24"/>
                <w:szCs w:val="24"/>
              </w:rPr>
              <w:t>, and manage safeguarding concerns i</w:t>
            </w:r>
            <w:r w:rsidR="00ED322E" w:rsidRPr="003C62A1">
              <w:rPr>
                <w:rFonts w:ascii="Times New Roman" w:hAnsi="Times New Roman" w:cs="Times New Roman"/>
                <w:color w:val="0070C0"/>
                <w:sz w:val="24"/>
                <w:szCs w:val="24"/>
              </w:rPr>
              <w:t xml:space="preserve">n line with the safeguarding policy (NYAS, 2025). </w:t>
            </w:r>
          </w:p>
          <w:p w14:paraId="32381661" w14:textId="42578996" w:rsidR="00016C2F" w:rsidRDefault="00016C2F">
            <w:pPr>
              <w:pStyle w:val="ListParagraph"/>
              <w:numPr>
                <w:ilvl w:val="0"/>
                <w:numId w:val="6"/>
              </w:numPr>
              <w:rPr>
                <w:rFonts w:ascii="Times New Roman" w:hAnsi="Times New Roman" w:cs="Times New Roman"/>
                <w:color w:val="0070C0"/>
                <w:sz w:val="24"/>
                <w:szCs w:val="24"/>
              </w:rPr>
            </w:pPr>
            <w:r>
              <w:rPr>
                <w:rFonts w:ascii="Times New Roman" w:hAnsi="Times New Roman" w:cs="Times New Roman"/>
                <w:color w:val="0070C0"/>
                <w:sz w:val="24"/>
                <w:szCs w:val="24"/>
              </w:rPr>
              <w:t>3</w:t>
            </w:r>
            <w:r w:rsidR="00522B39" w:rsidRPr="003C62A1">
              <w:rPr>
                <w:rFonts w:ascii="Times New Roman" w:hAnsi="Times New Roman" w:cs="Times New Roman"/>
                <w:color w:val="0070C0"/>
                <w:sz w:val="24"/>
                <w:szCs w:val="24"/>
              </w:rPr>
              <w:t xml:space="preserve"> full-time advocates</w:t>
            </w:r>
            <w:r w:rsidR="00A13495">
              <w:rPr>
                <w:rFonts w:ascii="Times New Roman" w:hAnsi="Times New Roman" w:cs="Times New Roman"/>
                <w:color w:val="0070C0"/>
                <w:sz w:val="24"/>
                <w:szCs w:val="24"/>
              </w:rPr>
              <w:t xml:space="preserve"> and 3 part-time advocates</w:t>
            </w:r>
            <w:r w:rsidR="00DB2933">
              <w:rPr>
                <w:rFonts w:ascii="Times New Roman" w:hAnsi="Times New Roman" w:cs="Times New Roman"/>
                <w:color w:val="0070C0"/>
                <w:sz w:val="24"/>
                <w:szCs w:val="24"/>
              </w:rPr>
              <w:t xml:space="preserve"> who will </w:t>
            </w:r>
            <w:r w:rsidR="00522B39" w:rsidRPr="003C62A1">
              <w:rPr>
                <w:rFonts w:ascii="Times New Roman" w:hAnsi="Times New Roman" w:cs="Times New Roman"/>
                <w:color w:val="0070C0"/>
                <w:sz w:val="24"/>
                <w:szCs w:val="24"/>
              </w:rPr>
              <w:t>work region</w:t>
            </w:r>
            <w:r w:rsidR="00DB2933">
              <w:rPr>
                <w:rFonts w:ascii="Times New Roman" w:hAnsi="Times New Roman" w:cs="Times New Roman"/>
                <w:color w:val="0070C0"/>
                <w:sz w:val="24"/>
                <w:szCs w:val="24"/>
              </w:rPr>
              <w:t xml:space="preserve">ally. They will work </w:t>
            </w:r>
            <w:r w:rsidR="00DB2933" w:rsidRPr="003C62A1">
              <w:rPr>
                <w:rFonts w:ascii="Times New Roman" w:hAnsi="Times New Roman" w:cs="Times New Roman"/>
                <w:color w:val="0070C0"/>
                <w:sz w:val="24"/>
                <w:szCs w:val="24"/>
              </w:rPr>
              <w:t xml:space="preserve">one-to-one with young carers </w:t>
            </w:r>
            <w:r w:rsidR="00522B39" w:rsidRPr="003C62A1">
              <w:rPr>
                <w:rFonts w:ascii="Times New Roman" w:hAnsi="Times New Roman" w:cs="Times New Roman"/>
                <w:color w:val="0070C0"/>
                <w:sz w:val="24"/>
                <w:szCs w:val="24"/>
              </w:rPr>
              <w:t xml:space="preserve">to </w:t>
            </w:r>
            <w:r w:rsidR="003C62A1">
              <w:rPr>
                <w:rFonts w:ascii="Times New Roman" w:hAnsi="Times New Roman" w:cs="Times New Roman"/>
                <w:color w:val="0070C0"/>
                <w:sz w:val="24"/>
                <w:szCs w:val="24"/>
              </w:rPr>
              <w:t>signpost</w:t>
            </w:r>
            <w:r w:rsidR="00E162FF" w:rsidRPr="003C62A1">
              <w:rPr>
                <w:rFonts w:ascii="Times New Roman" w:hAnsi="Times New Roman" w:cs="Times New Roman"/>
                <w:color w:val="0070C0"/>
                <w:sz w:val="24"/>
                <w:szCs w:val="24"/>
              </w:rPr>
              <w:t xml:space="preserve"> and support</w:t>
            </w:r>
            <w:r w:rsidR="003C62A1">
              <w:rPr>
                <w:rFonts w:ascii="Times New Roman" w:hAnsi="Times New Roman" w:cs="Times New Roman"/>
                <w:color w:val="0070C0"/>
                <w:sz w:val="24"/>
                <w:szCs w:val="24"/>
              </w:rPr>
              <w:t xml:space="preserve"> and</w:t>
            </w:r>
            <w:r w:rsidR="00E162FF" w:rsidRPr="003C62A1">
              <w:rPr>
                <w:rFonts w:ascii="Times New Roman" w:hAnsi="Times New Roman" w:cs="Times New Roman"/>
                <w:color w:val="0070C0"/>
                <w:sz w:val="24"/>
                <w:szCs w:val="24"/>
              </w:rPr>
              <w:t xml:space="preserve"> attend meetings </w:t>
            </w:r>
            <w:r w:rsidR="003C62A1">
              <w:rPr>
                <w:rFonts w:ascii="Times New Roman" w:hAnsi="Times New Roman" w:cs="Times New Roman"/>
                <w:color w:val="0070C0"/>
                <w:sz w:val="24"/>
                <w:szCs w:val="24"/>
              </w:rPr>
              <w:t>regarding their education and healthcare. They will</w:t>
            </w:r>
            <w:r w:rsidR="00E162FF" w:rsidRPr="003C62A1">
              <w:rPr>
                <w:rFonts w:ascii="Times New Roman" w:hAnsi="Times New Roman" w:cs="Times New Roman"/>
                <w:color w:val="0070C0"/>
                <w:sz w:val="24"/>
                <w:szCs w:val="24"/>
              </w:rPr>
              <w:t xml:space="preserve"> </w:t>
            </w:r>
            <w:r w:rsidR="003C62A1">
              <w:rPr>
                <w:rFonts w:ascii="Times New Roman" w:hAnsi="Times New Roman" w:cs="Times New Roman"/>
                <w:color w:val="0070C0"/>
                <w:sz w:val="24"/>
                <w:szCs w:val="24"/>
              </w:rPr>
              <w:t xml:space="preserve">plan and </w:t>
            </w:r>
            <w:r w:rsidR="00F54DDA">
              <w:rPr>
                <w:rFonts w:ascii="Times New Roman" w:hAnsi="Times New Roman" w:cs="Times New Roman"/>
                <w:color w:val="0070C0"/>
                <w:sz w:val="24"/>
                <w:szCs w:val="24"/>
              </w:rPr>
              <w:t>deliver</w:t>
            </w:r>
            <w:r w:rsidR="00522B39" w:rsidRPr="003C62A1">
              <w:rPr>
                <w:rFonts w:ascii="Times New Roman" w:hAnsi="Times New Roman" w:cs="Times New Roman"/>
                <w:color w:val="0070C0"/>
                <w:sz w:val="24"/>
                <w:szCs w:val="24"/>
              </w:rPr>
              <w:t xml:space="preserve"> self-</w:t>
            </w:r>
            <w:r w:rsidR="00522B39" w:rsidRPr="003C62A1">
              <w:rPr>
                <w:rFonts w:ascii="Times New Roman" w:hAnsi="Times New Roman" w:cs="Times New Roman"/>
                <w:color w:val="0070C0"/>
                <w:sz w:val="24"/>
                <w:szCs w:val="24"/>
              </w:rPr>
              <w:lastRenderedPageBreak/>
              <w:t xml:space="preserve">advocacy workshops </w:t>
            </w:r>
            <w:r w:rsidR="00E162FF" w:rsidRPr="003C62A1">
              <w:rPr>
                <w:rFonts w:ascii="Times New Roman" w:hAnsi="Times New Roman" w:cs="Times New Roman"/>
                <w:color w:val="0070C0"/>
                <w:sz w:val="24"/>
                <w:szCs w:val="24"/>
              </w:rPr>
              <w:t xml:space="preserve">in-person and </w:t>
            </w:r>
            <w:r w:rsidR="005C2445">
              <w:rPr>
                <w:rFonts w:ascii="Times New Roman" w:hAnsi="Times New Roman" w:cs="Times New Roman"/>
                <w:color w:val="0070C0"/>
                <w:sz w:val="24"/>
                <w:szCs w:val="24"/>
              </w:rPr>
              <w:t>online</w:t>
            </w:r>
            <w:r>
              <w:rPr>
                <w:rFonts w:ascii="Times New Roman" w:hAnsi="Times New Roman" w:cs="Times New Roman"/>
                <w:color w:val="0070C0"/>
                <w:sz w:val="24"/>
                <w:szCs w:val="24"/>
              </w:rPr>
              <w:t xml:space="preserve">. </w:t>
            </w:r>
            <w:r w:rsidR="00F54DDA">
              <w:rPr>
                <w:rFonts w:ascii="Times New Roman" w:hAnsi="Times New Roman" w:cs="Times New Roman"/>
                <w:color w:val="0070C0"/>
                <w:sz w:val="24"/>
                <w:szCs w:val="24"/>
              </w:rPr>
              <w:t>They</w:t>
            </w:r>
            <w:r>
              <w:rPr>
                <w:rFonts w:ascii="Times New Roman" w:hAnsi="Times New Roman" w:cs="Times New Roman"/>
                <w:color w:val="0070C0"/>
                <w:sz w:val="24"/>
                <w:szCs w:val="24"/>
              </w:rPr>
              <w:t xml:space="preserve"> will</w:t>
            </w:r>
            <w:r w:rsidR="00522B39" w:rsidRPr="003C62A1">
              <w:rPr>
                <w:rFonts w:ascii="Times New Roman" w:hAnsi="Times New Roman" w:cs="Times New Roman"/>
                <w:color w:val="0070C0"/>
                <w:sz w:val="24"/>
                <w:szCs w:val="24"/>
              </w:rPr>
              <w:t xml:space="preserve"> </w:t>
            </w:r>
            <w:r w:rsidR="00F54DDA">
              <w:rPr>
                <w:rFonts w:ascii="Times New Roman" w:hAnsi="Times New Roman" w:cs="Times New Roman"/>
                <w:color w:val="0070C0"/>
                <w:sz w:val="24"/>
                <w:szCs w:val="24"/>
              </w:rPr>
              <w:t xml:space="preserve">also </w:t>
            </w:r>
            <w:r w:rsidR="00522B39" w:rsidRPr="003C62A1">
              <w:rPr>
                <w:rFonts w:ascii="Times New Roman" w:hAnsi="Times New Roman" w:cs="Times New Roman"/>
                <w:color w:val="0070C0"/>
                <w:sz w:val="24"/>
                <w:szCs w:val="24"/>
              </w:rPr>
              <w:t>meet with young carers</w:t>
            </w:r>
            <w:r w:rsidR="00E162FF" w:rsidRPr="003C62A1">
              <w:rPr>
                <w:rFonts w:ascii="Times New Roman" w:hAnsi="Times New Roman" w:cs="Times New Roman"/>
                <w:color w:val="0070C0"/>
                <w:sz w:val="24"/>
                <w:szCs w:val="24"/>
              </w:rPr>
              <w:t xml:space="preserve"> in schools to</w:t>
            </w:r>
            <w:r w:rsidR="00522B39" w:rsidRPr="003C62A1">
              <w:rPr>
                <w:rFonts w:ascii="Times New Roman" w:hAnsi="Times New Roman" w:cs="Times New Roman"/>
                <w:color w:val="0070C0"/>
                <w:sz w:val="24"/>
                <w:szCs w:val="24"/>
              </w:rPr>
              <w:t xml:space="preserve"> work on advocacy </w:t>
            </w:r>
            <w:r w:rsidR="00E162FF" w:rsidRPr="003C62A1">
              <w:rPr>
                <w:rFonts w:ascii="Times New Roman" w:hAnsi="Times New Roman" w:cs="Times New Roman"/>
                <w:color w:val="0070C0"/>
                <w:sz w:val="24"/>
                <w:szCs w:val="24"/>
              </w:rPr>
              <w:t>projects</w:t>
            </w:r>
            <w:r w:rsidR="00522B39" w:rsidRPr="003C62A1">
              <w:rPr>
                <w:rFonts w:ascii="Times New Roman" w:hAnsi="Times New Roman" w:cs="Times New Roman"/>
                <w:color w:val="0070C0"/>
                <w:sz w:val="24"/>
                <w:szCs w:val="24"/>
              </w:rPr>
              <w:t xml:space="preserve">. </w:t>
            </w:r>
          </w:p>
          <w:p w14:paraId="6069180F" w14:textId="146A08ED" w:rsidR="009A5648" w:rsidRPr="00016C2F" w:rsidRDefault="00522B39">
            <w:pPr>
              <w:pStyle w:val="ListParagraph"/>
              <w:numPr>
                <w:ilvl w:val="0"/>
                <w:numId w:val="6"/>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 xml:space="preserve">1 part-time administrative </w:t>
            </w:r>
            <w:r w:rsidR="00016C2F">
              <w:rPr>
                <w:rFonts w:ascii="Times New Roman" w:hAnsi="Times New Roman" w:cs="Times New Roman"/>
                <w:color w:val="0070C0"/>
                <w:sz w:val="24"/>
                <w:szCs w:val="24"/>
              </w:rPr>
              <w:t>assistant</w:t>
            </w:r>
            <w:r w:rsidRPr="00016C2F">
              <w:rPr>
                <w:rFonts w:ascii="Times New Roman" w:hAnsi="Times New Roman" w:cs="Times New Roman"/>
                <w:color w:val="0070C0"/>
                <w:sz w:val="24"/>
                <w:szCs w:val="24"/>
              </w:rPr>
              <w:t xml:space="preserve"> to help with data analysis, record keeping, marketing, the webpage</w:t>
            </w:r>
            <w:r w:rsidR="00BC756A">
              <w:rPr>
                <w:rFonts w:ascii="Times New Roman" w:hAnsi="Times New Roman" w:cs="Times New Roman"/>
                <w:color w:val="0070C0"/>
                <w:sz w:val="24"/>
                <w:szCs w:val="24"/>
              </w:rPr>
              <w:t>,</w:t>
            </w:r>
            <w:r w:rsidR="00E162FF" w:rsidRPr="00016C2F">
              <w:rPr>
                <w:rFonts w:ascii="Times New Roman" w:hAnsi="Times New Roman" w:cs="Times New Roman"/>
                <w:color w:val="0070C0"/>
                <w:sz w:val="24"/>
                <w:szCs w:val="24"/>
              </w:rPr>
              <w:t xml:space="preserve"> and social media</w:t>
            </w:r>
            <w:r w:rsidRPr="00016C2F">
              <w:rPr>
                <w:rFonts w:ascii="Times New Roman" w:hAnsi="Times New Roman" w:cs="Times New Roman"/>
                <w:color w:val="0070C0"/>
                <w:sz w:val="24"/>
                <w:szCs w:val="24"/>
              </w:rPr>
              <w:t xml:space="preserve">. </w:t>
            </w:r>
          </w:p>
          <w:p w14:paraId="4B4F7EFE" w14:textId="42E51D53" w:rsidR="00E162FF" w:rsidRDefault="00522B39" w:rsidP="00E162FF">
            <w:pPr>
              <w:rPr>
                <w:rFonts w:ascii="Times New Roman" w:hAnsi="Times New Roman" w:cs="Times New Roman"/>
                <w:color w:val="0070C0"/>
                <w:sz w:val="24"/>
                <w:szCs w:val="24"/>
              </w:rPr>
            </w:pPr>
            <w:r w:rsidRPr="00326692">
              <w:rPr>
                <w:rFonts w:ascii="Times New Roman" w:hAnsi="Times New Roman" w:cs="Times New Roman"/>
                <w:color w:val="0070C0"/>
                <w:sz w:val="24"/>
                <w:szCs w:val="24"/>
              </w:rPr>
              <w:t>We are also requesting funds to cover equipment</w:t>
            </w:r>
            <w:r w:rsidR="00E162FF">
              <w:rPr>
                <w:rFonts w:ascii="Times New Roman" w:hAnsi="Times New Roman" w:cs="Times New Roman"/>
                <w:color w:val="0070C0"/>
                <w:sz w:val="24"/>
                <w:szCs w:val="24"/>
              </w:rPr>
              <w:t xml:space="preserve"> and operational costs. This is outlined in the cost analysis (Portfolio</w:t>
            </w:r>
            <w:r w:rsidR="005C2445">
              <w:rPr>
                <w:rFonts w:ascii="Times New Roman" w:hAnsi="Times New Roman" w:cs="Times New Roman"/>
                <w:color w:val="0070C0"/>
                <w:sz w:val="24"/>
                <w:szCs w:val="24"/>
              </w:rPr>
              <w:t xml:space="preserve"> Piece</w:t>
            </w:r>
            <w:r w:rsidR="00E162FF">
              <w:rPr>
                <w:rFonts w:ascii="Times New Roman" w:hAnsi="Times New Roman" w:cs="Times New Roman"/>
                <w:color w:val="0070C0"/>
                <w:sz w:val="24"/>
                <w:szCs w:val="24"/>
              </w:rPr>
              <w:t xml:space="preserve"> 5). </w:t>
            </w:r>
          </w:p>
          <w:p w14:paraId="2499B24F" w14:textId="4CC75FDE" w:rsidR="00016C2F" w:rsidRDefault="00016C2F" w:rsidP="00E162FF">
            <w:pPr>
              <w:rPr>
                <w:rFonts w:ascii="Times New Roman" w:hAnsi="Times New Roman" w:cs="Times New Roman"/>
                <w:color w:val="0070C0"/>
                <w:sz w:val="24"/>
                <w:szCs w:val="24"/>
              </w:rPr>
            </w:pPr>
            <w:r>
              <w:rPr>
                <w:rFonts w:ascii="Times New Roman" w:hAnsi="Times New Roman" w:cs="Times New Roman"/>
                <w:color w:val="0070C0"/>
                <w:sz w:val="24"/>
                <w:szCs w:val="24"/>
              </w:rPr>
              <w:t xml:space="preserve">We appreciate the service </w:t>
            </w:r>
            <w:r w:rsidR="00BC756A">
              <w:rPr>
                <w:rFonts w:ascii="Times New Roman" w:hAnsi="Times New Roman" w:cs="Times New Roman"/>
                <w:color w:val="0070C0"/>
                <w:sz w:val="24"/>
                <w:szCs w:val="24"/>
              </w:rPr>
              <w:t xml:space="preserve">must </w:t>
            </w:r>
            <w:r>
              <w:rPr>
                <w:rFonts w:ascii="Times New Roman" w:hAnsi="Times New Roman" w:cs="Times New Roman"/>
                <w:color w:val="0070C0"/>
                <w:sz w:val="24"/>
                <w:szCs w:val="24"/>
              </w:rPr>
              <w:t xml:space="preserve">be delivered flexibly and accessibly. Therefore, </w:t>
            </w:r>
            <w:r w:rsidR="00BC756A">
              <w:rPr>
                <w:rFonts w:ascii="Times New Roman" w:hAnsi="Times New Roman" w:cs="Times New Roman"/>
                <w:color w:val="0070C0"/>
                <w:sz w:val="24"/>
                <w:szCs w:val="24"/>
              </w:rPr>
              <w:t>we</w:t>
            </w:r>
            <w:r>
              <w:rPr>
                <w:rFonts w:ascii="Times New Roman" w:hAnsi="Times New Roman" w:cs="Times New Roman"/>
                <w:color w:val="0070C0"/>
                <w:sz w:val="24"/>
                <w:szCs w:val="24"/>
              </w:rPr>
              <w:t xml:space="preserve"> will offer: </w:t>
            </w:r>
          </w:p>
          <w:p w14:paraId="1D3A7DA6" w14:textId="0E93D5AB" w:rsidR="00016C2F" w:rsidRDefault="00016C2F">
            <w:pPr>
              <w:pStyle w:val="ListParagraph"/>
              <w:numPr>
                <w:ilvl w:val="0"/>
                <w:numId w:val="7"/>
              </w:numPr>
              <w:rPr>
                <w:rFonts w:ascii="Times New Roman" w:hAnsi="Times New Roman" w:cs="Times New Roman"/>
                <w:color w:val="0070C0"/>
                <w:sz w:val="24"/>
                <w:szCs w:val="24"/>
              </w:rPr>
            </w:pPr>
            <w:r>
              <w:rPr>
                <w:rFonts w:ascii="Times New Roman" w:hAnsi="Times New Roman" w:cs="Times New Roman"/>
                <w:color w:val="0070C0"/>
                <w:sz w:val="24"/>
                <w:szCs w:val="24"/>
              </w:rPr>
              <w:t>1</w:t>
            </w:r>
            <w:r w:rsidR="00AB7C9B" w:rsidRPr="00016C2F">
              <w:rPr>
                <w:rFonts w:ascii="Times New Roman" w:hAnsi="Times New Roman" w:cs="Times New Roman"/>
                <w:color w:val="0070C0"/>
                <w:sz w:val="24"/>
                <w:szCs w:val="24"/>
              </w:rPr>
              <w:t xml:space="preserve"> </w:t>
            </w:r>
            <w:r w:rsidR="00E80611">
              <w:rPr>
                <w:rFonts w:ascii="Times New Roman" w:hAnsi="Times New Roman" w:cs="Times New Roman"/>
                <w:color w:val="0070C0"/>
                <w:sz w:val="24"/>
                <w:szCs w:val="24"/>
              </w:rPr>
              <w:t>online</w:t>
            </w:r>
            <w:r w:rsidR="00AB7C9B" w:rsidRPr="00016C2F">
              <w:rPr>
                <w:rFonts w:ascii="Times New Roman" w:hAnsi="Times New Roman" w:cs="Times New Roman"/>
                <w:color w:val="0070C0"/>
                <w:sz w:val="24"/>
                <w:szCs w:val="24"/>
              </w:rPr>
              <w:t xml:space="preserve"> self-advocacy workshop per month. </w:t>
            </w:r>
          </w:p>
          <w:p w14:paraId="493CE3C4" w14:textId="17B59354" w:rsidR="00AB7C9B" w:rsidRDefault="00016C2F">
            <w:pPr>
              <w:pStyle w:val="ListParagraph"/>
              <w:numPr>
                <w:ilvl w:val="0"/>
                <w:numId w:val="7"/>
              </w:numPr>
              <w:rPr>
                <w:rFonts w:ascii="Times New Roman" w:hAnsi="Times New Roman" w:cs="Times New Roman"/>
                <w:color w:val="0070C0"/>
                <w:sz w:val="24"/>
                <w:szCs w:val="24"/>
              </w:rPr>
            </w:pPr>
            <w:r>
              <w:rPr>
                <w:rFonts w:ascii="Times New Roman" w:hAnsi="Times New Roman" w:cs="Times New Roman"/>
                <w:color w:val="0070C0"/>
                <w:sz w:val="24"/>
                <w:szCs w:val="24"/>
              </w:rPr>
              <w:t>A</w:t>
            </w:r>
            <w:r w:rsidR="00AB7C9B" w:rsidRPr="00016C2F">
              <w:rPr>
                <w:rFonts w:ascii="Times New Roman" w:hAnsi="Times New Roman" w:cs="Times New Roman"/>
                <w:color w:val="0070C0"/>
                <w:sz w:val="24"/>
                <w:szCs w:val="24"/>
              </w:rPr>
              <w:t xml:space="preserve"> 6-week ‘Self-Advocacy Summer School’ </w:t>
            </w:r>
            <w:r w:rsidR="00BC756A">
              <w:rPr>
                <w:rFonts w:ascii="Times New Roman" w:hAnsi="Times New Roman" w:cs="Times New Roman"/>
                <w:color w:val="0070C0"/>
                <w:sz w:val="24"/>
                <w:szCs w:val="24"/>
              </w:rPr>
              <w:t xml:space="preserve">held in </w:t>
            </w:r>
            <w:r w:rsidR="00AB7C9B" w:rsidRPr="00016C2F">
              <w:rPr>
                <w:rFonts w:ascii="Times New Roman" w:hAnsi="Times New Roman" w:cs="Times New Roman"/>
                <w:color w:val="0070C0"/>
                <w:sz w:val="24"/>
                <w:szCs w:val="24"/>
              </w:rPr>
              <w:t xml:space="preserve">a central community centre </w:t>
            </w:r>
            <w:r w:rsidR="00BC08D3">
              <w:rPr>
                <w:rFonts w:ascii="Times New Roman" w:hAnsi="Times New Roman" w:cs="Times New Roman"/>
                <w:color w:val="0070C0"/>
                <w:sz w:val="24"/>
                <w:szCs w:val="24"/>
              </w:rPr>
              <w:t xml:space="preserve">in each region </w:t>
            </w:r>
            <w:r w:rsidR="00AB7C9B" w:rsidRPr="00016C2F">
              <w:rPr>
                <w:rFonts w:ascii="Times New Roman" w:hAnsi="Times New Roman" w:cs="Times New Roman"/>
                <w:color w:val="0070C0"/>
                <w:sz w:val="24"/>
                <w:szCs w:val="24"/>
              </w:rPr>
              <w:t>for 1 half</w:t>
            </w:r>
            <w:r>
              <w:rPr>
                <w:rFonts w:ascii="Times New Roman" w:hAnsi="Times New Roman" w:cs="Times New Roman"/>
                <w:color w:val="0070C0"/>
                <w:sz w:val="24"/>
                <w:szCs w:val="24"/>
              </w:rPr>
              <w:t>-</w:t>
            </w:r>
            <w:r w:rsidR="00AB7C9B" w:rsidRPr="00016C2F">
              <w:rPr>
                <w:rFonts w:ascii="Times New Roman" w:hAnsi="Times New Roman" w:cs="Times New Roman"/>
                <w:color w:val="0070C0"/>
                <w:sz w:val="24"/>
                <w:szCs w:val="24"/>
              </w:rPr>
              <w:t xml:space="preserve">day per week. </w:t>
            </w:r>
          </w:p>
          <w:p w14:paraId="7F18877D" w14:textId="5878C36F" w:rsidR="00DB2933" w:rsidRDefault="00DB2933" w:rsidP="005543DC">
            <w:pPr>
              <w:pStyle w:val="ListParagraph"/>
              <w:numPr>
                <w:ilvl w:val="0"/>
                <w:numId w:val="7"/>
              </w:numPr>
              <w:rPr>
                <w:rFonts w:ascii="Times New Roman" w:hAnsi="Times New Roman" w:cs="Times New Roman"/>
                <w:color w:val="0070C0"/>
                <w:sz w:val="24"/>
                <w:szCs w:val="24"/>
              </w:rPr>
            </w:pPr>
            <w:r w:rsidRPr="00DB2933">
              <w:rPr>
                <w:rFonts w:ascii="Times New Roman" w:hAnsi="Times New Roman" w:cs="Times New Roman"/>
                <w:color w:val="0070C0"/>
                <w:sz w:val="24"/>
                <w:szCs w:val="24"/>
              </w:rPr>
              <w:t>Fortnightly g</w:t>
            </w:r>
            <w:r w:rsidR="00016C2F" w:rsidRPr="00DB2933">
              <w:rPr>
                <w:rFonts w:ascii="Times New Roman" w:hAnsi="Times New Roman" w:cs="Times New Roman"/>
                <w:color w:val="0070C0"/>
                <w:sz w:val="24"/>
                <w:szCs w:val="24"/>
              </w:rPr>
              <w:t>eneral-issue</w:t>
            </w:r>
            <w:r w:rsidR="00AB7C9B" w:rsidRPr="00DB2933">
              <w:rPr>
                <w:rFonts w:ascii="Times New Roman" w:hAnsi="Times New Roman" w:cs="Times New Roman"/>
                <w:color w:val="0070C0"/>
                <w:sz w:val="24"/>
                <w:szCs w:val="24"/>
              </w:rPr>
              <w:t xml:space="preserve"> advocacy meetings </w:t>
            </w:r>
            <w:r w:rsidR="00A13495" w:rsidRPr="00DB2933">
              <w:rPr>
                <w:rFonts w:ascii="Times New Roman" w:hAnsi="Times New Roman" w:cs="Times New Roman"/>
                <w:color w:val="0070C0"/>
                <w:sz w:val="24"/>
                <w:szCs w:val="24"/>
              </w:rPr>
              <w:t>with groups of young carers</w:t>
            </w:r>
            <w:r w:rsidRPr="00DB2933">
              <w:rPr>
                <w:rFonts w:ascii="Times New Roman" w:hAnsi="Times New Roman" w:cs="Times New Roman"/>
                <w:color w:val="0070C0"/>
                <w:sz w:val="24"/>
                <w:szCs w:val="24"/>
              </w:rPr>
              <w:t xml:space="preserve"> in multiple schools per region</w:t>
            </w:r>
            <w:r w:rsidR="00A13495" w:rsidRPr="00DB2933">
              <w:rPr>
                <w:rFonts w:ascii="Times New Roman" w:hAnsi="Times New Roman" w:cs="Times New Roman"/>
                <w:color w:val="0070C0"/>
                <w:sz w:val="24"/>
                <w:szCs w:val="24"/>
              </w:rPr>
              <w:t>.</w:t>
            </w:r>
            <w:r w:rsidR="00AB7C9B" w:rsidRPr="00DB2933">
              <w:rPr>
                <w:rFonts w:ascii="Times New Roman" w:hAnsi="Times New Roman" w:cs="Times New Roman"/>
                <w:color w:val="0070C0"/>
                <w:sz w:val="24"/>
                <w:szCs w:val="24"/>
              </w:rPr>
              <w:t xml:space="preserve"> </w:t>
            </w:r>
          </w:p>
          <w:p w14:paraId="3907CDBC" w14:textId="7B36C460" w:rsidR="00016C2F" w:rsidRPr="00DB2933" w:rsidRDefault="003127DE" w:rsidP="00DB2933">
            <w:pPr>
              <w:rPr>
                <w:rFonts w:ascii="Times New Roman" w:hAnsi="Times New Roman" w:cs="Times New Roman"/>
                <w:color w:val="0070C0"/>
                <w:sz w:val="24"/>
                <w:szCs w:val="24"/>
              </w:rPr>
            </w:pPr>
            <w:r w:rsidRPr="00DB2933">
              <w:rPr>
                <w:rFonts w:ascii="Times New Roman" w:hAnsi="Times New Roman" w:cs="Times New Roman"/>
                <w:color w:val="0070C0"/>
                <w:sz w:val="24"/>
                <w:szCs w:val="24"/>
              </w:rPr>
              <w:t xml:space="preserve">We will </w:t>
            </w:r>
            <w:r w:rsidR="00BC08D3" w:rsidRPr="00DB2933">
              <w:rPr>
                <w:rFonts w:ascii="Times New Roman" w:hAnsi="Times New Roman" w:cs="Times New Roman"/>
                <w:color w:val="0070C0"/>
                <w:sz w:val="24"/>
                <w:szCs w:val="24"/>
              </w:rPr>
              <w:t xml:space="preserve">also </w:t>
            </w:r>
            <w:r w:rsidRPr="00DB2933">
              <w:rPr>
                <w:rFonts w:ascii="Times New Roman" w:hAnsi="Times New Roman" w:cs="Times New Roman"/>
                <w:color w:val="0070C0"/>
                <w:sz w:val="24"/>
                <w:szCs w:val="24"/>
              </w:rPr>
              <w:t xml:space="preserve">ensure we gather meaningful evaluations. </w:t>
            </w:r>
          </w:p>
          <w:p w14:paraId="50FEA20A" w14:textId="78856827" w:rsidR="00DB2933" w:rsidRDefault="00DB2933">
            <w:pPr>
              <w:pStyle w:val="ListParagraph"/>
              <w:numPr>
                <w:ilvl w:val="0"/>
                <w:numId w:val="8"/>
              </w:numPr>
              <w:rPr>
                <w:rFonts w:ascii="Times New Roman" w:hAnsi="Times New Roman" w:cs="Times New Roman"/>
                <w:color w:val="0070C0"/>
                <w:sz w:val="24"/>
                <w:szCs w:val="24"/>
              </w:rPr>
            </w:pPr>
            <w:r>
              <w:rPr>
                <w:rFonts w:ascii="Times New Roman" w:hAnsi="Times New Roman" w:cs="Times New Roman"/>
                <w:color w:val="0070C0"/>
                <w:sz w:val="24"/>
                <w:szCs w:val="24"/>
              </w:rPr>
              <w:t>For one-to-one case advoc</w:t>
            </w:r>
            <w:r w:rsidR="00BA3BC6">
              <w:rPr>
                <w:rFonts w:ascii="Times New Roman" w:hAnsi="Times New Roman" w:cs="Times New Roman"/>
                <w:color w:val="0070C0"/>
                <w:sz w:val="24"/>
                <w:szCs w:val="24"/>
              </w:rPr>
              <w:t>acy we will ask young carers questions about how they feel and their confidence before and after the case is closed to assess if there is a difference. We will also ask their satisfaction level.</w:t>
            </w:r>
          </w:p>
          <w:p w14:paraId="1F2CFEF9" w14:textId="5982B9D9" w:rsid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 xml:space="preserve">For </w:t>
            </w:r>
            <w:r w:rsidR="00BC756A">
              <w:rPr>
                <w:rFonts w:ascii="Times New Roman" w:hAnsi="Times New Roman" w:cs="Times New Roman"/>
                <w:color w:val="0070C0"/>
                <w:sz w:val="24"/>
                <w:szCs w:val="24"/>
              </w:rPr>
              <w:t>online</w:t>
            </w:r>
            <w:r w:rsidRPr="00016C2F">
              <w:rPr>
                <w:rFonts w:ascii="Times New Roman" w:hAnsi="Times New Roman" w:cs="Times New Roman"/>
                <w:color w:val="0070C0"/>
                <w:sz w:val="24"/>
                <w:szCs w:val="24"/>
              </w:rPr>
              <w:t xml:space="preserve"> self-advocacy workshops, we will ask attendees to complete a short online </w:t>
            </w:r>
            <w:r w:rsidR="00C2472E">
              <w:rPr>
                <w:rFonts w:ascii="Times New Roman" w:hAnsi="Times New Roman" w:cs="Times New Roman"/>
                <w:color w:val="0070C0"/>
                <w:sz w:val="24"/>
                <w:szCs w:val="24"/>
              </w:rPr>
              <w:t xml:space="preserve">evaluation </w:t>
            </w:r>
            <w:r w:rsidRPr="00016C2F">
              <w:rPr>
                <w:rFonts w:ascii="Times New Roman" w:hAnsi="Times New Roman" w:cs="Times New Roman"/>
                <w:color w:val="0070C0"/>
                <w:sz w:val="24"/>
                <w:szCs w:val="24"/>
              </w:rPr>
              <w:t xml:space="preserve">questionnaire. </w:t>
            </w:r>
          </w:p>
          <w:p w14:paraId="20B7B8AF" w14:textId="1EF744CE" w:rsid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 xml:space="preserve">For the ‘Self-advocacy Summer School’ we will take measures of confidence, knowledge of rights etc. upon </w:t>
            </w:r>
            <w:r w:rsidR="00BC756A">
              <w:rPr>
                <w:rFonts w:ascii="Times New Roman" w:hAnsi="Times New Roman" w:cs="Times New Roman"/>
                <w:color w:val="0070C0"/>
                <w:sz w:val="24"/>
                <w:szCs w:val="24"/>
              </w:rPr>
              <w:t>arrival at</w:t>
            </w:r>
            <w:r w:rsidRPr="00016C2F">
              <w:rPr>
                <w:rFonts w:ascii="Times New Roman" w:hAnsi="Times New Roman" w:cs="Times New Roman"/>
                <w:color w:val="0070C0"/>
                <w:sz w:val="24"/>
                <w:szCs w:val="24"/>
              </w:rPr>
              <w:t xml:space="preserve"> the first workshop, and at the end of the programme. We will also note how many days </w:t>
            </w:r>
            <w:r w:rsidR="00C2472E">
              <w:rPr>
                <w:rFonts w:ascii="Times New Roman" w:hAnsi="Times New Roman" w:cs="Times New Roman"/>
                <w:color w:val="0070C0"/>
                <w:sz w:val="24"/>
                <w:szCs w:val="24"/>
              </w:rPr>
              <w:t>participants</w:t>
            </w:r>
            <w:r w:rsidRPr="00016C2F">
              <w:rPr>
                <w:rFonts w:ascii="Times New Roman" w:hAnsi="Times New Roman" w:cs="Times New Roman"/>
                <w:color w:val="0070C0"/>
                <w:sz w:val="24"/>
                <w:szCs w:val="24"/>
              </w:rPr>
              <w:t xml:space="preserve"> attended to allow comparison</w:t>
            </w:r>
            <w:r w:rsidR="00867A79">
              <w:rPr>
                <w:rFonts w:ascii="Times New Roman" w:hAnsi="Times New Roman" w:cs="Times New Roman"/>
                <w:color w:val="0070C0"/>
                <w:sz w:val="24"/>
                <w:szCs w:val="24"/>
              </w:rPr>
              <w:t>s between those who</w:t>
            </w:r>
            <w:r w:rsidRPr="00016C2F">
              <w:rPr>
                <w:rFonts w:ascii="Times New Roman" w:hAnsi="Times New Roman" w:cs="Times New Roman"/>
                <w:color w:val="0070C0"/>
                <w:sz w:val="24"/>
                <w:szCs w:val="24"/>
              </w:rPr>
              <w:t xml:space="preserve"> </w:t>
            </w:r>
            <w:r w:rsidR="00C2472E">
              <w:rPr>
                <w:rFonts w:ascii="Times New Roman" w:hAnsi="Times New Roman" w:cs="Times New Roman"/>
                <w:color w:val="0070C0"/>
                <w:sz w:val="24"/>
                <w:szCs w:val="24"/>
              </w:rPr>
              <w:t>attended all</w:t>
            </w:r>
            <w:r w:rsidRPr="00016C2F">
              <w:rPr>
                <w:rFonts w:ascii="Times New Roman" w:hAnsi="Times New Roman" w:cs="Times New Roman"/>
                <w:color w:val="0070C0"/>
                <w:sz w:val="24"/>
                <w:szCs w:val="24"/>
              </w:rPr>
              <w:t xml:space="preserve"> </w:t>
            </w:r>
            <w:r w:rsidR="00C2472E">
              <w:rPr>
                <w:rFonts w:ascii="Times New Roman" w:hAnsi="Times New Roman" w:cs="Times New Roman"/>
                <w:color w:val="0070C0"/>
                <w:sz w:val="24"/>
                <w:szCs w:val="24"/>
              </w:rPr>
              <w:t xml:space="preserve">sessions </w:t>
            </w:r>
            <w:r w:rsidRPr="00016C2F">
              <w:rPr>
                <w:rFonts w:ascii="Times New Roman" w:hAnsi="Times New Roman" w:cs="Times New Roman"/>
                <w:color w:val="0070C0"/>
                <w:sz w:val="24"/>
                <w:szCs w:val="24"/>
              </w:rPr>
              <w:t xml:space="preserve">and those who only attended some. We will also ask questions about how </w:t>
            </w:r>
            <w:r w:rsidR="00867A79">
              <w:rPr>
                <w:rFonts w:ascii="Times New Roman" w:hAnsi="Times New Roman" w:cs="Times New Roman"/>
                <w:color w:val="0070C0"/>
                <w:sz w:val="24"/>
                <w:szCs w:val="24"/>
              </w:rPr>
              <w:t>we could improve</w:t>
            </w:r>
            <w:r w:rsidRPr="00016C2F">
              <w:rPr>
                <w:rFonts w:ascii="Times New Roman" w:hAnsi="Times New Roman" w:cs="Times New Roman"/>
                <w:color w:val="0070C0"/>
                <w:sz w:val="24"/>
                <w:szCs w:val="24"/>
              </w:rPr>
              <w:t xml:space="preserve">. </w:t>
            </w:r>
          </w:p>
          <w:p w14:paraId="0BCC0CD9" w14:textId="583A0D89" w:rsidR="003127DE" w:rsidRP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For general-issue advocacy work, we will ask participants to engage in</w:t>
            </w:r>
            <w:r w:rsidR="00867A79">
              <w:rPr>
                <w:rFonts w:ascii="Times New Roman" w:hAnsi="Times New Roman" w:cs="Times New Roman"/>
                <w:color w:val="0070C0"/>
                <w:sz w:val="24"/>
                <w:szCs w:val="24"/>
              </w:rPr>
              <w:t xml:space="preserve"> a</w:t>
            </w:r>
            <w:r w:rsidRPr="00016C2F">
              <w:rPr>
                <w:rFonts w:ascii="Times New Roman" w:hAnsi="Times New Roman" w:cs="Times New Roman"/>
                <w:color w:val="0070C0"/>
                <w:sz w:val="24"/>
                <w:szCs w:val="24"/>
              </w:rPr>
              <w:t xml:space="preserve"> focus group at the end of the school year. </w:t>
            </w:r>
          </w:p>
          <w:p w14:paraId="5A41EF56" w14:textId="1779A310" w:rsidR="009A5648" w:rsidRDefault="009A5648" w:rsidP="00E162FF">
            <w:pPr>
              <w:rPr>
                <w:rFonts w:ascii="Times New Roman" w:hAnsi="Times New Roman" w:cs="Times New Roman"/>
                <w:color w:val="0070C0"/>
                <w:sz w:val="24"/>
                <w:szCs w:val="24"/>
              </w:rPr>
            </w:pPr>
            <w:r>
              <w:rPr>
                <w:rFonts w:ascii="Times New Roman" w:hAnsi="Times New Roman" w:cs="Times New Roman"/>
                <w:color w:val="0070C0"/>
                <w:sz w:val="24"/>
                <w:szCs w:val="24"/>
              </w:rPr>
              <w:t>We have reviewed our safeguarding policy (NYAS, 2025) and believe it is appropriate for th</w:t>
            </w:r>
            <w:r w:rsidR="000234DE">
              <w:rPr>
                <w:rFonts w:ascii="Times New Roman" w:hAnsi="Times New Roman" w:cs="Times New Roman"/>
                <w:color w:val="0070C0"/>
                <w:sz w:val="24"/>
                <w:szCs w:val="24"/>
              </w:rPr>
              <w:t>is</w:t>
            </w:r>
            <w:r>
              <w:rPr>
                <w:rFonts w:ascii="Times New Roman" w:hAnsi="Times New Roman" w:cs="Times New Roman"/>
                <w:color w:val="0070C0"/>
                <w:sz w:val="24"/>
                <w:szCs w:val="24"/>
              </w:rPr>
              <w:t xml:space="preserve"> project. </w:t>
            </w:r>
          </w:p>
          <w:p w14:paraId="6033FE02" w14:textId="2C15E60C" w:rsidR="003127DE" w:rsidRPr="00326692" w:rsidRDefault="003127DE" w:rsidP="00E162FF">
            <w:pPr>
              <w:rPr>
                <w:rFonts w:ascii="Times New Roman" w:hAnsi="Times New Roman" w:cs="Times New Roman"/>
                <w:color w:val="0070C0"/>
                <w:sz w:val="24"/>
                <w:szCs w:val="24"/>
              </w:rPr>
            </w:pPr>
            <w:r>
              <w:rPr>
                <w:rFonts w:ascii="Times New Roman" w:hAnsi="Times New Roman" w:cs="Times New Roman"/>
                <w:color w:val="0070C0"/>
                <w:sz w:val="24"/>
                <w:szCs w:val="24"/>
              </w:rPr>
              <w:t xml:space="preserve">We would like to extend the project </w:t>
            </w:r>
            <w:r w:rsidR="00867A79">
              <w:rPr>
                <w:rFonts w:ascii="Times New Roman" w:hAnsi="Times New Roman" w:cs="Times New Roman"/>
                <w:color w:val="0070C0"/>
                <w:sz w:val="24"/>
                <w:szCs w:val="24"/>
              </w:rPr>
              <w:t>beyond the</w:t>
            </w:r>
            <w:r>
              <w:rPr>
                <w:rFonts w:ascii="Times New Roman" w:hAnsi="Times New Roman" w:cs="Times New Roman"/>
                <w:color w:val="0070C0"/>
                <w:sz w:val="24"/>
                <w:szCs w:val="24"/>
              </w:rPr>
              <w:t xml:space="preserve"> 2-year funding </w:t>
            </w:r>
            <w:r w:rsidR="00BA3BC6">
              <w:rPr>
                <w:rFonts w:ascii="Times New Roman" w:hAnsi="Times New Roman" w:cs="Times New Roman"/>
                <w:color w:val="0070C0"/>
                <w:sz w:val="24"/>
                <w:szCs w:val="24"/>
              </w:rPr>
              <w:t xml:space="preserve">period. </w:t>
            </w:r>
            <w:r>
              <w:rPr>
                <w:rFonts w:ascii="Times New Roman" w:hAnsi="Times New Roman" w:cs="Times New Roman"/>
                <w:color w:val="0070C0"/>
                <w:sz w:val="24"/>
                <w:szCs w:val="24"/>
              </w:rPr>
              <w:t xml:space="preserve">We would also like to expand the </w:t>
            </w:r>
            <w:r w:rsidR="005C2445">
              <w:rPr>
                <w:rFonts w:ascii="Times New Roman" w:hAnsi="Times New Roman" w:cs="Times New Roman"/>
                <w:color w:val="0070C0"/>
                <w:sz w:val="24"/>
                <w:szCs w:val="24"/>
              </w:rPr>
              <w:t xml:space="preserve">in-person services </w:t>
            </w:r>
            <w:r>
              <w:rPr>
                <w:rFonts w:ascii="Times New Roman" w:hAnsi="Times New Roman" w:cs="Times New Roman"/>
                <w:color w:val="0070C0"/>
                <w:sz w:val="24"/>
                <w:szCs w:val="24"/>
              </w:rPr>
              <w:t>to a national remit</w:t>
            </w:r>
            <w:r w:rsidR="00BA3BC6">
              <w:rPr>
                <w:rFonts w:ascii="Times New Roman" w:hAnsi="Times New Roman" w:cs="Times New Roman"/>
                <w:color w:val="0070C0"/>
                <w:sz w:val="24"/>
                <w:szCs w:val="24"/>
              </w:rPr>
              <w:t xml:space="preserve"> in future</w:t>
            </w:r>
            <w:r>
              <w:rPr>
                <w:rFonts w:ascii="Times New Roman" w:hAnsi="Times New Roman" w:cs="Times New Roman"/>
                <w:color w:val="0070C0"/>
                <w:sz w:val="24"/>
                <w:szCs w:val="24"/>
              </w:rPr>
              <w:t xml:space="preserve">. </w:t>
            </w:r>
          </w:p>
        </w:tc>
      </w:tr>
      <w:tr w:rsidR="00522B39" w14:paraId="065B641A" w14:textId="45A4740F" w:rsidTr="00016C2F">
        <w:tc>
          <w:tcPr>
            <w:tcW w:w="2268" w:type="dxa"/>
          </w:tcPr>
          <w:p w14:paraId="1ADF9BC3" w14:textId="36E80F83" w:rsidR="00522B39" w:rsidRPr="00AB7C9B" w:rsidRDefault="00AB7C9B" w:rsidP="00340E72">
            <w:pPr>
              <w:rPr>
                <w:rFonts w:ascii="Times New Roman" w:hAnsi="Times New Roman" w:cs="Times New Roman"/>
                <w:b/>
                <w:bCs/>
                <w:sz w:val="24"/>
                <w:szCs w:val="24"/>
              </w:rPr>
            </w:pPr>
            <w:r>
              <w:rPr>
                <w:rFonts w:ascii="Times New Roman" w:hAnsi="Times New Roman" w:cs="Times New Roman"/>
                <w:b/>
                <w:bCs/>
                <w:sz w:val="24"/>
                <w:szCs w:val="24"/>
              </w:rPr>
              <w:lastRenderedPageBreak/>
              <w:t>How will you consider your project’s impact on the environment.</w:t>
            </w:r>
          </w:p>
        </w:tc>
        <w:tc>
          <w:tcPr>
            <w:tcW w:w="7088" w:type="dxa"/>
          </w:tcPr>
          <w:p w14:paraId="2E190050" w14:textId="2E5C8C75" w:rsidR="00522B39" w:rsidRPr="003C62A1" w:rsidRDefault="003C62A1" w:rsidP="00340E72">
            <w:pPr>
              <w:rPr>
                <w:rFonts w:ascii="Times New Roman" w:hAnsi="Times New Roman" w:cs="Times New Roman"/>
                <w:color w:val="0070C0"/>
                <w:sz w:val="24"/>
                <w:szCs w:val="24"/>
              </w:rPr>
            </w:pPr>
            <w:r w:rsidRPr="003C62A1">
              <w:rPr>
                <w:rFonts w:ascii="Times New Roman" w:hAnsi="Times New Roman" w:cs="Times New Roman"/>
                <w:color w:val="0070C0"/>
                <w:sz w:val="24"/>
                <w:szCs w:val="24"/>
              </w:rPr>
              <w:t>To</w:t>
            </w:r>
            <w:r w:rsidR="009A5648" w:rsidRPr="003C62A1">
              <w:rPr>
                <w:rFonts w:ascii="Times New Roman" w:hAnsi="Times New Roman" w:cs="Times New Roman"/>
                <w:color w:val="0070C0"/>
                <w:sz w:val="24"/>
                <w:szCs w:val="24"/>
              </w:rPr>
              <w:t xml:space="preserve"> reduce the </w:t>
            </w:r>
            <w:r w:rsidR="00BA3BC6">
              <w:rPr>
                <w:rFonts w:ascii="Times New Roman" w:hAnsi="Times New Roman" w:cs="Times New Roman"/>
                <w:color w:val="0070C0"/>
                <w:sz w:val="24"/>
                <w:szCs w:val="24"/>
              </w:rPr>
              <w:t xml:space="preserve">environmental </w:t>
            </w:r>
            <w:r w:rsidR="009A5648" w:rsidRPr="003C62A1">
              <w:rPr>
                <w:rFonts w:ascii="Times New Roman" w:hAnsi="Times New Roman" w:cs="Times New Roman"/>
                <w:color w:val="0070C0"/>
                <w:sz w:val="24"/>
                <w:szCs w:val="24"/>
              </w:rPr>
              <w:t xml:space="preserve">impact of our project we will: </w:t>
            </w:r>
          </w:p>
          <w:p w14:paraId="3EB37AAD" w14:textId="331089A4" w:rsidR="009A5648"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Encourage</w:t>
            </w:r>
            <w:r w:rsidR="009A5648" w:rsidRPr="003C62A1">
              <w:rPr>
                <w:rFonts w:ascii="Times New Roman" w:hAnsi="Times New Roman" w:cs="Times New Roman"/>
                <w:color w:val="0070C0"/>
                <w:sz w:val="24"/>
                <w:szCs w:val="24"/>
              </w:rPr>
              <w:t xml:space="preserve"> staff to walk or cycle to destinations close to their homes</w:t>
            </w:r>
            <w:r>
              <w:rPr>
                <w:rFonts w:ascii="Times New Roman" w:hAnsi="Times New Roman" w:cs="Times New Roman"/>
                <w:color w:val="0070C0"/>
                <w:sz w:val="24"/>
                <w:szCs w:val="24"/>
              </w:rPr>
              <w:t xml:space="preserve"> and </w:t>
            </w:r>
            <w:r w:rsidR="009A5648" w:rsidRPr="003C62A1">
              <w:rPr>
                <w:rFonts w:ascii="Times New Roman" w:hAnsi="Times New Roman" w:cs="Times New Roman"/>
                <w:color w:val="0070C0"/>
                <w:sz w:val="24"/>
                <w:szCs w:val="24"/>
              </w:rPr>
              <w:t xml:space="preserve">encourage bus </w:t>
            </w:r>
            <w:r>
              <w:rPr>
                <w:rFonts w:ascii="Times New Roman" w:hAnsi="Times New Roman" w:cs="Times New Roman"/>
                <w:color w:val="0070C0"/>
                <w:sz w:val="24"/>
                <w:szCs w:val="24"/>
              </w:rPr>
              <w:t>travel</w:t>
            </w:r>
            <w:r w:rsidR="009A5648" w:rsidRPr="003C62A1">
              <w:rPr>
                <w:rFonts w:ascii="Times New Roman" w:hAnsi="Times New Roman" w:cs="Times New Roman"/>
                <w:color w:val="0070C0"/>
                <w:sz w:val="24"/>
                <w:szCs w:val="24"/>
              </w:rPr>
              <w:t xml:space="preserve"> for further journeys. </w:t>
            </w:r>
          </w:p>
          <w:p w14:paraId="754AD1BC" w14:textId="0107AC6A" w:rsidR="009A5648"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Use the transport fund</w:t>
            </w:r>
            <w:r w:rsidR="003C62A1" w:rsidRPr="003C62A1">
              <w:rPr>
                <w:rFonts w:ascii="Times New Roman" w:hAnsi="Times New Roman" w:cs="Times New Roman"/>
                <w:color w:val="0070C0"/>
                <w:sz w:val="24"/>
                <w:szCs w:val="24"/>
              </w:rPr>
              <w:t xml:space="preserve"> to purchase tickets for sustainable transport e.g. bus</w:t>
            </w:r>
            <w:r w:rsidR="000234DE">
              <w:rPr>
                <w:rFonts w:ascii="Times New Roman" w:hAnsi="Times New Roman" w:cs="Times New Roman"/>
                <w:color w:val="0070C0"/>
                <w:sz w:val="24"/>
                <w:szCs w:val="24"/>
              </w:rPr>
              <w:t xml:space="preserve"> or </w:t>
            </w:r>
            <w:r w:rsidR="003C62A1" w:rsidRPr="003C62A1">
              <w:rPr>
                <w:rFonts w:ascii="Times New Roman" w:hAnsi="Times New Roman" w:cs="Times New Roman"/>
                <w:color w:val="0070C0"/>
                <w:sz w:val="24"/>
                <w:szCs w:val="24"/>
              </w:rPr>
              <w:t>train.</w:t>
            </w:r>
          </w:p>
          <w:p w14:paraId="0412C5C6" w14:textId="7DB39BA4"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P</w:t>
            </w:r>
            <w:r w:rsidR="003C62A1" w:rsidRPr="003C62A1">
              <w:rPr>
                <w:rFonts w:ascii="Times New Roman" w:hAnsi="Times New Roman" w:cs="Times New Roman"/>
                <w:color w:val="0070C0"/>
                <w:sz w:val="24"/>
                <w:szCs w:val="24"/>
              </w:rPr>
              <w:t xml:space="preserve">roduce digital resources </w:t>
            </w:r>
            <w:r w:rsidR="0025534E">
              <w:rPr>
                <w:rFonts w:ascii="Times New Roman" w:hAnsi="Times New Roman" w:cs="Times New Roman"/>
                <w:color w:val="0070C0"/>
                <w:sz w:val="24"/>
                <w:szCs w:val="24"/>
              </w:rPr>
              <w:t>where</w:t>
            </w:r>
            <w:r w:rsidR="003C62A1" w:rsidRPr="003C62A1">
              <w:rPr>
                <w:rFonts w:ascii="Times New Roman" w:hAnsi="Times New Roman" w:cs="Times New Roman"/>
                <w:color w:val="0070C0"/>
                <w:sz w:val="24"/>
                <w:szCs w:val="24"/>
              </w:rPr>
              <w:t xml:space="preserve"> possible. </w:t>
            </w:r>
            <w:r w:rsidR="00867A79">
              <w:rPr>
                <w:rFonts w:ascii="Times New Roman" w:hAnsi="Times New Roman" w:cs="Times New Roman"/>
                <w:color w:val="0070C0"/>
                <w:sz w:val="24"/>
                <w:szCs w:val="24"/>
              </w:rPr>
              <w:t xml:space="preserve">If </w:t>
            </w:r>
            <w:r w:rsidR="003C62A1" w:rsidRPr="003C62A1">
              <w:rPr>
                <w:rFonts w:ascii="Times New Roman" w:hAnsi="Times New Roman" w:cs="Times New Roman"/>
                <w:color w:val="0070C0"/>
                <w:sz w:val="24"/>
                <w:szCs w:val="24"/>
              </w:rPr>
              <w:t xml:space="preserve">schools and community centres have </w:t>
            </w:r>
            <w:proofErr w:type="spellStart"/>
            <w:r w:rsidR="003C62A1" w:rsidRPr="003C62A1">
              <w:rPr>
                <w:rFonts w:ascii="Times New Roman" w:hAnsi="Times New Roman" w:cs="Times New Roman"/>
                <w:color w:val="0070C0"/>
                <w:sz w:val="24"/>
                <w:szCs w:val="24"/>
              </w:rPr>
              <w:t>digi</w:t>
            </w:r>
            <w:proofErr w:type="spellEnd"/>
            <w:r w:rsidR="003C62A1" w:rsidRPr="003C62A1">
              <w:rPr>
                <w:rFonts w:ascii="Times New Roman" w:hAnsi="Times New Roman" w:cs="Times New Roman"/>
                <w:color w:val="0070C0"/>
                <w:sz w:val="24"/>
                <w:szCs w:val="24"/>
              </w:rPr>
              <w:t xml:space="preserve">-screens and </w:t>
            </w:r>
            <w:r w:rsidR="000234DE">
              <w:rPr>
                <w:rFonts w:ascii="Times New Roman" w:hAnsi="Times New Roman" w:cs="Times New Roman"/>
                <w:color w:val="0070C0"/>
                <w:sz w:val="24"/>
                <w:szCs w:val="24"/>
              </w:rPr>
              <w:t>T</w:t>
            </w:r>
            <w:r w:rsidR="003C62A1" w:rsidRPr="003C62A1">
              <w:rPr>
                <w:rFonts w:ascii="Times New Roman" w:hAnsi="Times New Roman" w:cs="Times New Roman"/>
                <w:color w:val="0070C0"/>
                <w:sz w:val="24"/>
                <w:szCs w:val="24"/>
              </w:rPr>
              <w:t xml:space="preserve">eams pages, we will use these to share advertising material, rather than flyers. </w:t>
            </w:r>
          </w:p>
          <w:p w14:paraId="6F18B198" w14:textId="12445827"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Ensure</w:t>
            </w:r>
            <w:r w:rsidR="003C62A1" w:rsidRPr="003C62A1">
              <w:rPr>
                <w:rFonts w:ascii="Times New Roman" w:hAnsi="Times New Roman" w:cs="Times New Roman"/>
                <w:color w:val="0070C0"/>
                <w:sz w:val="24"/>
                <w:szCs w:val="24"/>
              </w:rPr>
              <w:t xml:space="preserve"> recyclable materials are used </w:t>
            </w:r>
            <w:r>
              <w:rPr>
                <w:rFonts w:ascii="Times New Roman" w:hAnsi="Times New Roman" w:cs="Times New Roman"/>
                <w:color w:val="0070C0"/>
                <w:sz w:val="24"/>
                <w:szCs w:val="24"/>
              </w:rPr>
              <w:t xml:space="preserve">when printing resources </w:t>
            </w:r>
            <w:r w:rsidR="003C62A1" w:rsidRPr="003C62A1">
              <w:rPr>
                <w:rFonts w:ascii="Times New Roman" w:hAnsi="Times New Roman" w:cs="Times New Roman"/>
                <w:color w:val="0070C0"/>
                <w:sz w:val="24"/>
                <w:szCs w:val="24"/>
              </w:rPr>
              <w:t>e.g. not printing on glossy</w:t>
            </w:r>
            <w:r w:rsidR="00FA40ED">
              <w:rPr>
                <w:rFonts w:ascii="Times New Roman" w:hAnsi="Times New Roman" w:cs="Times New Roman"/>
                <w:color w:val="0070C0"/>
                <w:sz w:val="24"/>
                <w:szCs w:val="24"/>
              </w:rPr>
              <w:t xml:space="preserve"> </w:t>
            </w:r>
            <w:r w:rsidR="003C62A1" w:rsidRPr="003C62A1">
              <w:rPr>
                <w:rFonts w:ascii="Times New Roman" w:hAnsi="Times New Roman" w:cs="Times New Roman"/>
                <w:color w:val="0070C0"/>
                <w:sz w:val="24"/>
                <w:szCs w:val="24"/>
              </w:rPr>
              <w:t xml:space="preserve">materials. </w:t>
            </w:r>
          </w:p>
          <w:p w14:paraId="6A00A153" w14:textId="470EC0D9"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Purchase</w:t>
            </w:r>
            <w:r w:rsidR="003C62A1" w:rsidRPr="003C62A1">
              <w:rPr>
                <w:rFonts w:ascii="Times New Roman" w:hAnsi="Times New Roman" w:cs="Times New Roman"/>
                <w:color w:val="0070C0"/>
                <w:sz w:val="24"/>
                <w:szCs w:val="24"/>
              </w:rPr>
              <w:t xml:space="preserve"> resources from local businesses. </w:t>
            </w:r>
          </w:p>
          <w:p w14:paraId="51053B6A" w14:textId="0EDDAF71" w:rsidR="003C62A1" w:rsidRPr="009A5648" w:rsidRDefault="00BA3BC6">
            <w:pPr>
              <w:pStyle w:val="ListParagraph"/>
              <w:numPr>
                <w:ilvl w:val="0"/>
                <w:numId w:val="5"/>
              </w:numPr>
              <w:rPr>
                <w:rFonts w:ascii="Times New Roman" w:hAnsi="Times New Roman" w:cs="Times New Roman"/>
                <w:sz w:val="24"/>
                <w:szCs w:val="24"/>
              </w:rPr>
            </w:pPr>
            <w:r>
              <w:rPr>
                <w:rFonts w:ascii="Times New Roman" w:hAnsi="Times New Roman" w:cs="Times New Roman"/>
                <w:color w:val="0070C0"/>
                <w:sz w:val="24"/>
                <w:szCs w:val="24"/>
              </w:rPr>
              <w:t>Conduct</w:t>
            </w:r>
            <w:r w:rsidR="003C62A1" w:rsidRPr="003C62A1">
              <w:rPr>
                <w:rFonts w:ascii="Times New Roman" w:hAnsi="Times New Roman" w:cs="Times New Roman"/>
                <w:color w:val="0070C0"/>
                <w:sz w:val="24"/>
                <w:szCs w:val="24"/>
              </w:rPr>
              <w:t xml:space="preserve"> background checks on suppliers to ensure we use the greenest options. </w:t>
            </w:r>
          </w:p>
        </w:tc>
      </w:tr>
    </w:tbl>
    <w:p w14:paraId="6A268668" w14:textId="77777777" w:rsidR="00340E72" w:rsidRDefault="00340E72" w:rsidP="00340E72">
      <w:pPr>
        <w:rPr>
          <w:rFonts w:ascii="Times New Roman" w:hAnsi="Times New Roman" w:cs="Times New Roman"/>
          <w:sz w:val="24"/>
          <w:szCs w:val="24"/>
        </w:rPr>
      </w:pPr>
    </w:p>
    <w:p w14:paraId="616C5798" w14:textId="77777777" w:rsidR="00801150" w:rsidRDefault="00801150" w:rsidP="00340E72">
      <w:pPr>
        <w:rPr>
          <w:rFonts w:ascii="Times New Roman" w:hAnsi="Times New Roman" w:cs="Times New Roman"/>
          <w:b/>
          <w:bCs/>
          <w:sz w:val="24"/>
          <w:szCs w:val="24"/>
        </w:rPr>
      </w:pPr>
    </w:p>
    <w:p w14:paraId="26BB7FE5" w14:textId="77777777" w:rsidR="00801150" w:rsidRDefault="00801150" w:rsidP="00340E72">
      <w:pPr>
        <w:rPr>
          <w:rFonts w:ascii="Times New Roman" w:hAnsi="Times New Roman" w:cs="Times New Roman"/>
          <w:b/>
          <w:bCs/>
          <w:sz w:val="24"/>
          <w:szCs w:val="24"/>
        </w:rPr>
      </w:pPr>
    </w:p>
    <w:p w14:paraId="4BD8C1C8" w14:textId="14694CFF" w:rsidR="00340E72" w:rsidRDefault="00016C2F" w:rsidP="00340E72">
      <w:pPr>
        <w:rPr>
          <w:rFonts w:ascii="Times New Roman" w:hAnsi="Times New Roman" w:cs="Times New Roman"/>
          <w:b/>
          <w:bCs/>
          <w:sz w:val="24"/>
          <w:szCs w:val="24"/>
        </w:rPr>
      </w:pPr>
      <w:r>
        <w:rPr>
          <w:rFonts w:ascii="Times New Roman" w:hAnsi="Times New Roman" w:cs="Times New Roman"/>
          <w:b/>
          <w:bCs/>
          <w:sz w:val="24"/>
          <w:szCs w:val="24"/>
        </w:rPr>
        <w:t>Section 2 – Your Organisation</w:t>
      </w:r>
    </w:p>
    <w:p w14:paraId="5320D89D" w14:textId="46CB069D" w:rsidR="00016C2F" w:rsidRDefault="00016C2F" w:rsidP="00340E72">
      <w:pPr>
        <w:rPr>
          <w:rFonts w:ascii="Times New Roman" w:hAnsi="Times New Roman" w:cs="Times New Roman"/>
          <w:sz w:val="24"/>
          <w:szCs w:val="24"/>
        </w:rPr>
      </w:pPr>
      <w:r>
        <w:rPr>
          <w:rFonts w:ascii="Times New Roman" w:hAnsi="Times New Roman" w:cs="Times New Roman"/>
          <w:sz w:val="24"/>
          <w:szCs w:val="24"/>
        </w:rPr>
        <w:t xml:space="preserve">Please tell us about your organisation, including legal name and registered address. This helps us understand the type of organisation you are. </w:t>
      </w:r>
    </w:p>
    <w:tbl>
      <w:tblPr>
        <w:tblStyle w:val="TableGrid"/>
        <w:tblW w:w="9356" w:type="dxa"/>
        <w:tblInd w:w="-5" w:type="dxa"/>
        <w:tblLook w:val="04A0" w:firstRow="1" w:lastRow="0" w:firstColumn="1" w:lastColumn="0" w:noHBand="0" w:noVBand="1"/>
      </w:tblPr>
      <w:tblGrid>
        <w:gridCol w:w="2268"/>
        <w:gridCol w:w="7088"/>
      </w:tblGrid>
      <w:tr w:rsidR="00016C2F" w14:paraId="18DEDBD8" w14:textId="77777777" w:rsidTr="00486239">
        <w:tc>
          <w:tcPr>
            <w:tcW w:w="2268" w:type="dxa"/>
            <w:shd w:val="clear" w:color="auto" w:fill="FF3399"/>
          </w:tcPr>
          <w:p w14:paraId="3DCEE3A2" w14:textId="77777777" w:rsidR="00016C2F" w:rsidRPr="00340E72" w:rsidRDefault="00016C2F" w:rsidP="0048623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44FF8003" w14:textId="77777777"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Answer</w:t>
            </w:r>
          </w:p>
        </w:tc>
      </w:tr>
      <w:tr w:rsidR="00016C2F" w:rsidRPr="00340E72" w14:paraId="031D849A" w14:textId="77777777" w:rsidTr="00486239">
        <w:tc>
          <w:tcPr>
            <w:tcW w:w="2268" w:type="dxa"/>
          </w:tcPr>
          <w:p w14:paraId="38A49E66" w14:textId="28D2E94B" w:rsidR="00016C2F" w:rsidRPr="00340E72" w:rsidRDefault="00016C2F" w:rsidP="00486239">
            <w:pPr>
              <w:rPr>
                <w:rFonts w:ascii="Times New Roman" w:hAnsi="Times New Roman" w:cs="Times New Roman"/>
                <w:b/>
                <w:bCs/>
                <w:sz w:val="24"/>
                <w:szCs w:val="24"/>
              </w:rPr>
            </w:pPr>
            <w:r>
              <w:rPr>
                <w:rFonts w:ascii="Times New Roman" w:hAnsi="Times New Roman" w:cs="Times New Roman"/>
                <w:b/>
                <w:bCs/>
                <w:sz w:val="24"/>
                <w:szCs w:val="24"/>
              </w:rPr>
              <w:t>What is the full legal name of your organisation?</w:t>
            </w:r>
          </w:p>
        </w:tc>
        <w:tc>
          <w:tcPr>
            <w:tcW w:w="7088" w:type="dxa"/>
          </w:tcPr>
          <w:p w14:paraId="1E5D79FC" w14:textId="1AF99257" w:rsidR="00016C2F" w:rsidRPr="00340E72" w:rsidRDefault="00016C2F" w:rsidP="00486239">
            <w:pPr>
              <w:rPr>
                <w:rFonts w:ascii="Times New Roman" w:hAnsi="Times New Roman" w:cs="Times New Roman"/>
                <w:color w:val="0070C0"/>
                <w:sz w:val="24"/>
                <w:szCs w:val="24"/>
              </w:rPr>
            </w:pPr>
            <w:r>
              <w:rPr>
                <w:rFonts w:ascii="Times New Roman" w:hAnsi="Times New Roman" w:cs="Times New Roman"/>
                <w:color w:val="0070C0"/>
                <w:sz w:val="24"/>
                <w:szCs w:val="24"/>
              </w:rPr>
              <w:t>National Youth Advocacy Service Cymru</w:t>
            </w:r>
          </w:p>
        </w:tc>
      </w:tr>
      <w:tr w:rsidR="00016C2F" w:rsidRPr="00340E72" w14:paraId="7C4A0DC2" w14:textId="77777777" w:rsidTr="00486239">
        <w:tc>
          <w:tcPr>
            <w:tcW w:w="2268" w:type="dxa"/>
          </w:tcPr>
          <w:p w14:paraId="114D3118" w14:textId="78C65DD3"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Does your organisation use a different name in its day-to-day work?</w:t>
            </w:r>
          </w:p>
        </w:tc>
        <w:tc>
          <w:tcPr>
            <w:tcW w:w="7088" w:type="dxa"/>
          </w:tcPr>
          <w:p w14:paraId="36206103" w14:textId="77777777" w:rsidR="00016C2F" w:rsidRPr="00016C2F" w:rsidRDefault="00016C2F" w:rsidP="00486239">
            <w:pPr>
              <w:rPr>
                <w:rFonts w:ascii="Times New Roman" w:hAnsi="Times New Roman" w:cs="Times New Roman"/>
                <w:sz w:val="24"/>
                <w:szCs w:val="24"/>
              </w:rPr>
            </w:pPr>
            <w:r w:rsidRPr="00016C2F">
              <w:rPr>
                <w:rFonts w:ascii="Times New Roman" w:hAnsi="Times New Roman" w:cs="Times New Roman"/>
                <w:sz w:val="24"/>
                <w:szCs w:val="24"/>
              </w:rPr>
              <w:t>Yes</w:t>
            </w:r>
          </w:p>
          <w:p w14:paraId="59611406" w14:textId="2E228376" w:rsidR="00016C2F" w:rsidRDefault="00016C2F" w:rsidP="00486239">
            <w:pPr>
              <w:rPr>
                <w:rFonts w:ascii="Times New Roman" w:hAnsi="Times New Roman" w:cs="Times New Roman"/>
                <w:color w:val="0070C0"/>
                <w:sz w:val="24"/>
                <w:szCs w:val="24"/>
              </w:rPr>
            </w:pPr>
            <w:r w:rsidRPr="00016C2F">
              <w:rPr>
                <w:rFonts w:ascii="Times New Roman" w:hAnsi="Times New Roman" w:cs="Times New Roman"/>
                <w:sz w:val="24"/>
                <w:szCs w:val="24"/>
                <w:highlight w:val="yellow"/>
              </w:rPr>
              <w:t>No</w:t>
            </w:r>
          </w:p>
        </w:tc>
      </w:tr>
      <w:tr w:rsidR="00016C2F" w:rsidRPr="00340E72" w14:paraId="524A940B" w14:textId="77777777" w:rsidTr="00486239">
        <w:tc>
          <w:tcPr>
            <w:tcW w:w="2268" w:type="dxa"/>
          </w:tcPr>
          <w:p w14:paraId="64A5A545" w14:textId="0A171B17"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Organisation Website</w:t>
            </w:r>
          </w:p>
        </w:tc>
        <w:tc>
          <w:tcPr>
            <w:tcW w:w="7088" w:type="dxa"/>
          </w:tcPr>
          <w:p w14:paraId="41C233D0" w14:textId="6A58352A" w:rsidR="00016C2F" w:rsidRDefault="00CE196F" w:rsidP="00486239">
            <w:pPr>
              <w:rPr>
                <w:rFonts w:ascii="Times New Roman" w:hAnsi="Times New Roman" w:cs="Times New Roman"/>
                <w:color w:val="0070C0"/>
                <w:sz w:val="24"/>
                <w:szCs w:val="24"/>
              </w:rPr>
            </w:pPr>
            <w:hyperlink r:id="rId7" w:history="1">
              <w:r w:rsidRPr="00CE196F">
                <w:rPr>
                  <w:rStyle w:val="Hyperlink"/>
                  <w:rFonts w:ascii="Times New Roman" w:hAnsi="Times New Roman" w:cs="Times New Roman"/>
                  <w:sz w:val="24"/>
                  <w:szCs w:val="24"/>
                </w:rPr>
                <w:t>The National Youth Advocacy Service | NYAS</w:t>
              </w:r>
            </w:hyperlink>
          </w:p>
        </w:tc>
      </w:tr>
      <w:tr w:rsidR="00CE196F" w:rsidRPr="00340E72" w14:paraId="1B7ABE28" w14:textId="77777777" w:rsidTr="00486239">
        <w:tc>
          <w:tcPr>
            <w:tcW w:w="2268" w:type="dxa"/>
          </w:tcPr>
          <w:p w14:paraId="493E2044" w14:textId="7FA1E710"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What is the organisation’s postcode?</w:t>
            </w:r>
          </w:p>
        </w:tc>
        <w:tc>
          <w:tcPr>
            <w:tcW w:w="7088" w:type="dxa"/>
          </w:tcPr>
          <w:p w14:paraId="6F689DCD" w14:textId="00117D99" w:rsidR="00CE196F" w:rsidRP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CF5 1JH</w:t>
            </w:r>
          </w:p>
        </w:tc>
      </w:tr>
      <w:tr w:rsidR="00CE196F" w:rsidRPr="00340E72" w14:paraId="2FAFA585" w14:textId="77777777" w:rsidTr="00486239">
        <w:tc>
          <w:tcPr>
            <w:tcW w:w="2268" w:type="dxa"/>
          </w:tcPr>
          <w:p w14:paraId="5C5DCE53" w14:textId="19EE6E8A"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Building and street name</w:t>
            </w:r>
          </w:p>
        </w:tc>
        <w:tc>
          <w:tcPr>
            <w:tcW w:w="7088" w:type="dxa"/>
          </w:tcPr>
          <w:p w14:paraId="15C13234" w14:textId="1BDDC3F3"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Canton House, Suite E1435-451, Cowbridge Road</w:t>
            </w:r>
          </w:p>
        </w:tc>
      </w:tr>
      <w:tr w:rsidR="00CE196F" w:rsidRPr="00340E72" w14:paraId="34C41A02" w14:textId="77777777" w:rsidTr="00486239">
        <w:tc>
          <w:tcPr>
            <w:tcW w:w="2268" w:type="dxa"/>
          </w:tcPr>
          <w:p w14:paraId="6673BC4C" w14:textId="77D0FDE0"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010B979D" w14:textId="3B33E2B1"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Cardiff</w:t>
            </w:r>
          </w:p>
        </w:tc>
      </w:tr>
      <w:tr w:rsidR="00CE196F" w:rsidRPr="00340E72" w14:paraId="1E5613E3" w14:textId="77777777" w:rsidTr="00486239">
        <w:tc>
          <w:tcPr>
            <w:tcW w:w="2268" w:type="dxa"/>
          </w:tcPr>
          <w:p w14:paraId="0B1B3AE8" w14:textId="5DCBB1B7"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When was your organisation set-up</w:t>
            </w:r>
          </w:p>
        </w:tc>
        <w:tc>
          <w:tcPr>
            <w:tcW w:w="7088" w:type="dxa"/>
          </w:tcPr>
          <w:p w14:paraId="2EAF838A" w14:textId="3FCD0914"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19</w:t>
            </w:r>
            <w:r w:rsidR="00514FCE">
              <w:rPr>
                <w:rFonts w:ascii="Times New Roman" w:hAnsi="Times New Roman" w:cs="Times New Roman"/>
                <w:color w:val="0070C0"/>
                <w:sz w:val="24"/>
                <w:szCs w:val="24"/>
              </w:rPr>
              <w:t>92</w:t>
            </w:r>
          </w:p>
        </w:tc>
      </w:tr>
      <w:tr w:rsidR="00CE196F" w:rsidRPr="00340E72" w14:paraId="5E66B545" w14:textId="77777777" w:rsidTr="00486239">
        <w:tc>
          <w:tcPr>
            <w:tcW w:w="2268" w:type="dxa"/>
          </w:tcPr>
          <w:p w14:paraId="7EBE4B18" w14:textId="654B44F7"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What type of organisation are you?</w:t>
            </w:r>
          </w:p>
        </w:tc>
        <w:tc>
          <w:tcPr>
            <w:tcW w:w="7088" w:type="dxa"/>
          </w:tcPr>
          <w:p w14:paraId="2ABAFFA0" w14:textId="77777777" w:rsidR="00CE196F" w:rsidRPr="00CE196F" w:rsidRDefault="00CE196F" w:rsidP="00CE196F">
            <w:pPr>
              <w:rPr>
                <w:rFonts w:ascii="Times New Roman" w:hAnsi="Times New Roman" w:cs="Times New Roman"/>
                <w:sz w:val="24"/>
                <w:szCs w:val="24"/>
              </w:rPr>
            </w:pPr>
            <w:r w:rsidRPr="00CE196F">
              <w:rPr>
                <w:rFonts w:ascii="Times New Roman" w:hAnsi="Times New Roman" w:cs="Times New Roman"/>
                <w:sz w:val="24"/>
                <w:szCs w:val="24"/>
              </w:rPr>
              <w:t>If you're both a charity and a company - just pick ‘Not-for-profit company’ below.</w:t>
            </w:r>
          </w:p>
          <w:p w14:paraId="62ED7204" w14:textId="77777777" w:rsidR="00CE196F" w:rsidRPr="00CE196F" w:rsidRDefault="00CE196F">
            <w:pPr>
              <w:numPr>
                <w:ilvl w:val="0"/>
                <w:numId w:val="9"/>
              </w:numPr>
              <w:rPr>
                <w:rFonts w:ascii="Times New Roman" w:hAnsi="Times New Roman" w:cs="Times New Roman"/>
                <w:sz w:val="24"/>
                <w:szCs w:val="24"/>
              </w:rPr>
            </w:pPr>
            <w:r w:rsidRPr="00CE196F">
              <w:rPr>
                <w:rFonts w:ascii="Times New Roman" w:hAnsi="Times New Roman" w:cs="Times New Roman"/>
                <w:sz w:val="24"/>
                <w:szCs w:val="24"/>
              </w:rPr>
              <w:t>Unregistered voluntary or community organisation</w:t>
            </w:r>
          </w:p>
          <w:p w14:paraId="4A3BFBF0" w14:textId="77777777" w:rsidR="00CE196F" w:rsidRPr="00CE196F" w:rsidRDefault="00CE196F">
            <w:pPr>
              <w:numPr>
                <w:ilvl w:val="0"/>
                <w:numId w:val="10"/>
              </w:numPr>
              <w:rPr>
                <w:rFonts w:ascii="Times New Roman" w:hAnsi="Times New Roman" w:cs="Times New Roman"/>
                <w:sz w:val="24"/>
                <w:szCs w:val="24"/>
                <w:highlight w:val="yellow"/>
              </w:rPr>
            </w:pPr>
            <w:r w:rsidRPr="00CE196F">
              <w:rPr>
                <w:rFonts w:ascii="Times New Roman" w:hAnsi="Times New Roman" w:cs="Times New Roman"/>
                <w:sz w:val="24"/>
                <w:szCs w:val="24"/>
                <w:highlight w:val="yellow"/>
              </w:rPr>
              <w:t>Not-for-profit company</w:t>
            </w:r>
          </w:p>
          <w:p w14:paraId="7A3D0305" w14:textId="77777777" w:rsidR="00CE196F" w:rsidRPr="00CE196F" w:rsidRDefault="00CE196F">
            <w:pPr>
              <w:numPr>
                <w:ilvl w:val="0"/>
                <w:numId w:val="11"/>
              </w:numPr>
              <w:rPr>
                <w:rFonts w:ascii="Times New Roman" w:hAnsi="Times New Roman" w:cs="Times New Roman"/>
                <w:sz w:val="24"/>
                <w:szCs w:val="24"/>
              </w:rPr>
            </w:pPr>
            <w:r w:rsidRPr="00CE196F">
              <w:rPr>
                <w:rFonts w:ascii="Times New Roman" w:hAnsi="Times New Roman" w:cs="Times New Roman"/>
                <w:sz w:val="24"/>
                <w:szCs w:val="24"/>
              </w:rPr>
              <w:t>Registered charity (unincorporated)</w:t>
            </w:r>
          </w:p>
          <w:p w14:paraId="11A9D90C" w14:textId="77777777" w:rsidR="00CE196F" w:rsidRPr="00CE196F" w:rsidRDefault="00CE196F">
            <w:pPr>
              <w:numPr>
                <w:ilvl w:val="0"/>
                <w:numId w:val="12"/>
              </w:numPr>
              <w:rPr>
                <w:rFonts w:ascii="Times New Roman" w:hAnsi="Times New Roman" w:cs="Times New Roman"/>
                <w:sz w:val="24"/>
                <w:szCs w:val="24"/>
              </w:rPr>
            </w:pPr>
            <w:r w:rsidRPr="00CE196F">
              <w:rPr>
                <w:rFonts w:ascii="Times New Roman" w:hAnsi="Times New Roman" w:cs="Times New Roman"/>
                <w:sz w:val="24"/>
                <w:szCs w:val="24"/>
              </w:rPr>
              <w:t>Charitable Incorporated Organisation (CIO or SCIO)</w:t>
            </w:r>
          </w:p>
          <w:p w14:paraId="3BF84926" w14:textId="77777777" w:rsidR="00CE196F" w:rsidRPr="00CE196F" w:rsidRDefault="00CE196F">
            <w:pPr>
              <w:numPr>
                <w:ilvl w:val="0"/>
                <w:numId w:val="13"/>
              </w:numPr>
              <w:rPr>
                <w:rFonts w:ascii="Times New Roman" w:hAnsi="Times New Roman" w:cs="Times New Roman"/>
                <w:sz w:val="24"/>
                <w:szCs w:val="24"/>
              </w:rPr>
            </w:pPr>
            <w:r w:rsidRPr="00CE196F">
              <w:rPr>
                <w:rFonts w:ascii="Times New Roman" w:hAnsi="Times New Roman" w:cs="Times New Roman"/>
                <w:sz w:val="24"/>
                <w:szCs w:val="24"/>
              </w:rPr>
              <w:t>Community Interest Company (CIC)</w:t>
            </w:r>
          </w:p>
          <w:p w14:paraId="3F1AFB97" w14:textId="77777777" w:rsidR="00CE196F" w:rsidRPr="00CE196F" w:rsidRDefault="00CE196F">
            <w:pPr>
              <w:numPr>
                <w:ilvl w:val="0"/>
                <w:numId w:val="14"/>
              </w:numPr>
              <w:rPr>
                <w:rFonts w:ascii="Times New Roman" w:hAnsi="Times New Roman" w:cs="Times New Roman"/>
                <w:sz w:val="24"/>
                <w:szCs w:val="24"/>
              </w:rPr>
            </w:pPr>
            <w:r w:rsidRPr="00CE196F">
              <w:rPr>
                <w:rFonts w:ascii="Times New Roman" w:hAnsi="Times New Roman" w:cs="Times New Roman"/>
                <w:sz w:val="24"/>
                <w:szCs w:val="24"/>
              </w:rPr>
              <w:t>Faith-based group</w:t>
            </w:r>
          </w:p>
          <w:p w14:paraId="09329FF5" w14:textId="77777777" w:rsidR="00CE196F" w:rsidRPr="00CE196F" w:rsidRDefault="00CE196F">
            <w:pPr>
              <w:numPr>
                <w:ilvl w:val="0"/>
                <w:numId w:val="15"/>
              </w:numPr>
              <w:rPr>
                <w:rFonts w:ascii="Times New Roman" w:hAnsi="Times New Roman" w:cs="Times New Roman"/>
                <w:sz w:val="24"/>
                <w:szCs w:val="24"/>
              </w:rPr>
            </w:pPr>
            <w:r w:rsidRPr="00CE196F">
              <w:rPr>
                <w:rFonts w:ascii="Times New Roman" w:hAnsi="Times New Roman" w:cs="Times New Roman"/>
                <w:sz w:val="24"/>
                <w:szCs w:val="24"/>
              </w:rPr>
              <w:t>School</w:t>
            </w:r>
          </w:p>
          <w:p w14:paraId="762F3425" w14:textId="77777777" w:rsidR="00CE196F" w:rsidRPr="00CE196F" w:rsidRDefault="00CE196F">
            <w:pPr>
              <w:numPr>
                <w:ilvl w:val="0"/>
                <w:numId w:val="16"/>
              </w:numPr>
              <w:rPr>
                <w:rFonts w:ascii="Times New Roman" w:hAnsi="Times New Roman" w:cs="Times New Roman"/>
                <w:sz w:val="24"/>
                <w:szCs w:val="24"/>
              </w:rPr>
            </w:pPr>
            <w:r w:rsidRPr="00CE196F">
              <w:rPr>
                <w:rFonts w:ascii="Times New Roman" w:hAnsi="Times New Roman" w:cs="Times New Roman"/>
                <w:sz w:val="24"/>
                <w:szCs w:val="24"/>
              </w:rPr>
              <w:t>Statutory body</w:t>
            </w:r>
          </w:p>
          <w:p w14:paraId="0BF06DD9" w14:textId="77777777" w:rsidR="00CE196F" w:rsidRPr="00CE196F" w:rsidRDefault="00CE196F">
            <w:pPr>
              <w:numPr>
                <w:ilvl w:val="0"/>
                <w:numId w:val="17"/>
              </w:numPr>
              <w:rPr>
                <w:rFonts w:ascii="Times New Roman" w:hAnsi="Times New Roman" w:cs="Times New Roman"/>
                <w:sz w:val="24"/>
                <w:szCs w:val="24"/>
              </w:rPr>
            </w:pPr>
            <w:r w:rsidRPr="00CE196F">
              <w:rPr>
                <w:rFonts w:ascii="Times New Roman" w:hAnsi="Times New Roman" w:cs="Times New Roman"/>
                <w:sz w:val="24"/>
                <w:szCs w:val="24"/>
              </w:rPr>
              <w:t>College or University</w:t>
            </w:r>
          </w:p>
          <w:p w14:paraId="6553E435" w14:textId="77777777" w:rsidR="00CE196F" w:rsidRDefault="00CE196F" w:rsidP="00486239">
            <w:pPr>
              <w:rPr>
                <w:rFonts w:ascii="Times New Roman" w:hAnsi="Times New Roman" w:cs="Times New Roman"/>
                <w:color w:val="0070C0"/>
                <w:sz w:val="24"/>
                <w:szCs w:val="24"/>
              </w:rPr>
            </w:pPr>
          </w:p>
        </w:tc>
      </w:tr>
      <w:tr w:rsidR="00924301" w:rsidRPr="00340E72" w14:paraId="694C2936" w14:textId="77777777" w:rsidTr="00486239">
        <w:tc>
          <w:tcPr>
            <w:tcW w:w="2268" w:type="dxa"/>
          </w:tcPr>
          <w:p w14:paraId="555447AD" w14:textId="26CA01F5" w:rsidR="00924301" w:rsidRDefault="00514FCE" w:rsidP="00486239">
            <w:pPr>
              <w:rPr>
                <w:rFonts w:ascii="Times New Roman" w:hAnsi="Times New Roman" w:cs="Times New Roman"/>
                <w:b/>
                <w:bCs/>
                <w:sz w:val="24"/>
                <w:szCs w:val="24"/>
              </w:rPr>
            </w:pPr>
            <w:r>
              <w:rPr>
                <w:rFonts w:ascii="Times New Roman" w:hAnsi="Times New Roman" w:cs="Times New Roman"/>
                <w:b/>
                <w:bCs/>
                <w:sz w:val="24"/>
                <w:szCs w:val="24"/>
              </w:rPr>
              <w:t>Companies House Number</w:t>
            </w:r>
          </w:p>
        </w:tc>
        <w:tc>
          <w:tcPr>
            <w:tcW w:w="7088" w:type="dxa"/>
          </w:tcPr>
          <w:p w14:paraId="1D4E8B8C" w14:textId="4977D545" w:rsidR="00924301"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02722134</w:t>
            </w:r>
            <w:r>
              <w:rPr>
                <w:rFonts w:ascii="Times New Roman" w:hAnsi="Times New Roman" w:cs="Times New Roman"/>
                <w:color w:val="0070C0"/>
                <w:sz w:val="24"/>
                <w:szCs w:val="24"/>
              </w:rPr>
              <w:t xml:space="preserve"> </w:t>
            </w:r>
          </w:p>
        </w:tc>
      </w:tr>
      <w:tr w:rsidR="00514FCE" w:rsidRPr="00340E72" w14:paraId="31E29729" w14:textId="77777777" w:rsidTr="00486239">
        <w:tc>
          <w:tcPr>
            <w:tcW w:w="2268" w:type="dxa"/>
          </w:tcPr>
          <w:p w14:paraId="26A46B24" w14:textId="0C114285"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Charity Registration Number</w:t>
            </w:r>
          </w:p>
        </w:tc>
        <w:tc>
          <w:tcPr>
            <w:tcW w:w="7088" w:type="dxa"/>
          </w:tcPr>
          <w:p w14:paraId="0CAF086B" w14:textId="7593E3A2"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1012485</w:t>
            </w:r>
          </w:p>
        </w:tc>
      </w:tr>
      <w:tr w:rsidR="00514FCE" w:rsidRPr="00340E72" w14:paraId="40C3F3D7" w14:textId="77777777" w:rsidTr="00486239">
        <w:tc>
          <w:tcPr>
            <w:tcW w:w="2268" w:type="dxa"/>
          </w:tcPr>
          <w:p w14:paraId="306F97D8" w14:textId="13F84BAC"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What is your accounting year end date?</w:t>
            </w:r>
          </w:p>
        </w:tc>
        <w:tc>
          <w:tcPr>
            <w:tcW w:w="7088" w:type="dxa"/>
          </w:tcPr>
          <w:p w14:paraId="4420FE2E" w14:textId="38EF0639"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31/03 (Charity Commission for England and Wales, 2024)</w:t>
            </w:r>
          </w:p>
        </w:tc>
      </w:tr>
      <w:tr w:rsidR="00514FCE" w:rsidRPr="00340E72" w14:paraId="19F04F47" w14:textId="77777777" w:rsidTr="00486239">
        <w:tc>
          <w:tcPr>
            <w:tcW w:w="2268" w:type="dxa"/>
          </w:tcPr>
          <w:p w14:paraId="3A4C9D23" w14:textId="5EE7E797"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What is your total income for the year?</w:t>
            </w:r>
          </w:p>
        </w:tc>
        <w:tc>
          <w:tcPr>
            <w:tcW w:w="7088" w:type="dxa"/>
          </w:tcPr>
          <w:p w14:paraId="2835259A" w14:textId="1174948E"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£10,774,395 (Charity Commission for England and Wales, 2024)</w:t>
            </w:r>
          </w:p>
        </w:tc>
      </w:tr>
    </w:tbl>
    <w:p w14:paraId="6A07DBAC" w14:textId="77777777" w:rsidR="000D25E8" w:rsidRDefault="000D25E8">
      <w:pPr>
        <w:rPr>
          <w:rFonts w:ascii="Times New Roman" w:hAnsi="Times New Roman" w:cs="Times New Roman"/>
          <w:sz w:val="24"/>
          <w:szCs w:val="24"/>
        </w:rPr>
      </w:pPr>
    </w:p>
    <w:p w14:paraId="0D3DDCCC" w14:textId="77777777" w:rsidR="00801150" w:rsidRDefault="00801150">
      <w:pPr>
        <w:rPr>
          <w:rFonts w:ascii="Times New Roman" w:hAnsi="Times New Roman" w:cs="Times New Roman"/>
          <w:b/>
          <w:bCs/>
          <w:sz w:val="24"/>
          <w:szCs w:val="24"/>
        </w:rPr>
      </w:pPr>
    </w:p>
    <w:p w14:paraId="138C4C1F" w14:textId="29611A62" w:rsidR="006B531E" w:rsidRDefault="00B3305F">
      <w:pPr>
        <w:rPr>
          <w:rFonts w:ascii="Times New Roman" w:hAnsi="Times New Roman" w:cs="Times New Roman"/>
          <w:b/>
          <w:bCs/>
          <w:sz w:val="24"/>
          <w:szCs w:val="24"/>
        </w:rPr>
      </w:pPr>
      <w:r>
        <w:rPr>
          <w:rFonts w:ascii="Times New Roman" w:hAnsi="Times New Roman" w:cs="Times New Roman"/>
          <w:b/>
          <w:bCs/>
          <w:sz w:val="24"/>
          <w:szCs w:val="24"/>
        </w:rPr>
        <w:t xml:space="preserve">Section 3 – Senior Contact </w:t>
      </w:r>
    </w:p>
    <w:p w14:paraId="648BB000" w14:textId="20C192E2" w:rsidR="00B3305F" w:rsidRPr="00B3305F" w:rsidRDefault="00B3305F">
      <w:pPr>
        <w:rPr>
          <w:rFonts w:ascii="Times New Roman" w:hAnsi="Times New Roman" w:cs="Times New Roman"/>
          <w:sz w:val="24"/>
          <w:szCs w:val="24"/>
        </w:rPr>
      </w:pPr>
      <w:r w:rsidRPr="00B3305F">
        <w:rPr>
          <w:rFonts w:ascii="Times New Roman" w:hAnsi="Times New Roman" w:cs="Times New Roman"/>
          <w:sz w:val="24"/>
          <w:szCs w:val="24"/>
        </w:rPr>
        <w:t>Provide the details of your senior contact. They’ll be legally responsible for the funding. They can’t be married to, in a civil partnership with, in a long-term relationship with, living with, or related to the main contact or through a long-term partner</w:t>
      </w:r>
    </w:p>
    <w:tbl>
      <w:tblPr>
        <w:tblStyle w:val="TableGrid"/>
        <w:tblW w:w="9356" w:type="dxa"/>
        <w:tblInd w:w="-5" w:type="dxa"/>
        <w:tblLook w:val="04A0" w:firstRow="1" w:lastRow="0" w:firstColumn="1" w:lastColumn="0" w:noHBand="0" w:noVBand="1"/>
      </w:tblPr>
      <w:tblGrid>
        <w:gridCol w:w="2268"/>
        <w:gridCol w:w="7088"/>
      </w:tblGrid>
      <w:tr w:rsidR="001602A1" w14:paraId="20344D43" w14:textId="77777777" w:rsidTr="00670E69">
        <w:tc>
          <w:tcPr>
            <w:tcW w:w="2268" w:type="dxa"/>
            <w:shd w:val="clear" w:color="auto" w:fill="FF3399"/>
          </w:tcPr>
          <w:p w14:paraId="1CC7831E" w14:textId="77777777" w:rsidR="001602A1" w:rsidRPr="00340E72" w:rsidRDefault="001602A1"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2CFDD07E" w14:textId="77777777"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1602A1" w:rsidRPr="00340E72" w14:paraId="493B4221" w14:textId="77777777" w:rsidTr="00670E69">
        <w:tc>
          <w:tcPr>
            <w:tcW w:w="2268" w:type="dxa"/>
          </w:tcPr>
          <w:p w14:paraId="1184D4DD" w14:textId="31DEDFA0" w:rsidR="001602A1" w:rsidRPr="00340E72" w:rsidRDefault="001602A1" w:rsidP="00670E69">
            <w:pPr>
              <w:rPr>
                <w:rFonts w:ascii="Times New Roman" w:hAnsi="Times New Roman" w:cs="Times New Roman"/>
                <w:b/>
                <w:bCs/>
                <w:sz w:val="24"/>
                <w:szCs w:val="24"/>
              </w:rPr>
            </w:pPr>
            <w:r>
              <w:rPr>
                <w:rFonts w:ascii="Times New Roman" w:hAnsi="Times New Roman" w:cs="Times New Roman"/>
                <w:b/>
                <w:bCs/>
                <w:sz w:val="24"/>
                <w:szCs w:val="24"/>
              </w:rPr>
              <w:t>What is the role of the senior contact?</w:t>
            </w:r>
          </w:p>
        </w:tc>
        <w:tc>
          <w:tcPr>
            <w:tcW w:w="7088" w:type="dxa"/>
          </w:tcPr>
          <w:p w14:paraId="0D6BA6F8"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Unregistered voluntary organisation</w:t>
            </w:r>
          </w:p>
          <w:p w14:paraId="75F1219A"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3EA302E9"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Vice-Chair</w:t>
            </w:r>
          </w:p>
          <w:p w14:paraId="0EB38920"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Secretary</w:t>
            </w:r>
          </w:p>
          <w:p w14:paraId="18A05A5B"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Treasurer</w:t>
            </w:r>
          </w:p>
          <w:p w14:paraId="5AB724B5"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Company</w:t>
            </w:r>
          </w:p>
          <w:p w14:paraId="3F0810D1" w14:textId="77777777" w:rsidR="001602A1" w:rsidRPr="001602A1" w:rsidRDefault="001602A1">
            <w:pPr>
              <w:numPr>
                <w:ilvl w:val="0"/>
                <w:numId w:val="1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3379EC55" w14:textId="77777777" w:rsidR="001602A1" w:rsidRPr="001602A1" w:rsidRDefault="001602A1">
            <w:pPr>
              <w:numPr>
                <w:ilvl w:val="0"/>
                <w:numId w:val="1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676C3A84"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Registered Charity</w:t>
            </w:r>
          </w:p>
          <w:p w14:paraId="3E0DB84A" w14:textId="77777777" w:rsidR="001602A1" w:rsidRPr="001602A1" w:rsidRDefault="001602A1">
            <w:pPr>
              <w:numPr>
                <w:ilvl w:val="0"/>
                <w:numId w:val="2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2F63BCA9"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Charitable Incorporated Organisation (CIO or SCIO)</w:t>
            </w:r>
          </w:p>
          <w:p w14:paraId="204967B4" w14:textId="77777777" w:rsidR="001602A1" w:rsidRPr="001602A1" w:rsidRDefault="001602A1">
            <w:pPr>
              <w:numPr>
                <w:ilvl w:val="0"/>
                <w:numId w:val="2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3B1C22BB" w14:textId="77777777" w:rsidR="001602A1" w:rsidRPr="001602A1" w:rsidRDefault="001602A1">
            <w:pPr>
              <w:numPr>
                <w:ilvl w:val="0"/>
                <w:numId w:val="2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 Officer</w:t>
            </w:r>
          </w:p>
          <w:p w14:paraId="416D3E91"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Community Interest Company (CIC)</w:t>
            </w:r>
          </w:p>
          <w:p w14:paraId="17062A54" w14:textId="77777777" w:rsidR="001602A1" w:rsidRPr="001602A1" w:rsidRDefault="001602A1">
            <w:pPr>
              <w:numPr>
                <w:ilvl w:val="0"/>
                <w:numId w:val="2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62929056" w14:textId="77777777" w:rsidR="001602A1" w:rsidRPr="001602A1" w:rsidRDefault="001602A1">
            <w:pPr>
              <w:numPr>
                <w:ilvl w:val="0"/>
                <w:numId w:val="2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2BB8197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School</w:t>
            </w:r>
          </w:p>
          <w:p w14:paraId="50B4FAF6" w14:textId="77777777" w:rsidR="001602A1" w:rsidRPr="001602A1" w:rsidRDefault="001602A1">
            <w:pPr>
              <w:numPr>
                <w:ilvl w:val="0"/>
                <w:numId w:val="23"/>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Head Teacher</w:t>
            </w:r>
          </w:p>
          <w:p w14:paraId="4A0C935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College or University</w:t>
            </w:r>
          </w:p>
          <w:p w14:paraId="5F7C9677" w14:textId="77777777" w:rsidR="001602A1" w:rsidRPr="001602A1" w:rsidRDefault="001602A1">
            <w:pPr>
              <w:numPr>
                <w:ilvl w:val="0"/>
                <w:numId w:val="24"/>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Chancellor</w:t>
            </w:r>
          </w:p>
          <w:p w14:paraId="49A53FBA" w14:textId="77777777" w:rsidR="001602A1" w:rsidRPr="001602A1" w:rsidRDefault="001602A1">
            <w:pPr>
              <w:numPr>
                <w:ilvl w:val="0"/>
                <w:numId w:val="24"/>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Vice-chancellor</w:t>
            </w:r>
          </w:p>
          <w:p w14:paraId="638A9D0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Statutory Bodies Parish Council</w:t>
            </w:r>
          </w:p>
          <w:p w14:paraId="57B638C8" w14:textId="77777777" w:rsidR="001602A1" w:rsidRPr="001602A1" w:rsidRDefault="001602A1">
            <w:pPr>
              <w:numPr>
                <w:ilvl w:val="0"/>
                <w:numId w:val="25"/>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Parish Clerk</w:t>
            </w:r>
          </w:p>
          <w:p w14:paraId="04AD2F72" w14:textId="77777777" w:rsidR="001602A1" w:rsidRPr="001602A1" w:rsidRDefault="001602A1">
            <w:pPr>
              <w:numPr>
                <w:ilvl w:val="0"/>
                <w:numId w:val="25"/>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Deputy Parish Clerk</w:t>
            </w:r>
          </w:p>
          <w:p w14:paraId="0301D347"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Town Council</w:t>
            </w:r>
          </w:p>
          <w:p w14:paraId="7812FA5F" w14:textId="77777777" w:rsidR="001602A1" w:rsidRPr="001602A1" w:rsidRDefault="001602A1">
            <w:pPr>
              <w:numPr>
                <w:ilvl w:val="0"/>
                <w:numId w:val="26"/>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Elected Member</w:t>
            </w:r>
          </w:p>
          <w:p w14:paraId="0B1BF578" w14:textId="77777777" w:rsidR="001602A1" w:rsidRPr="001602A1" w:rsidRDefault="001602A1">
            <w:pPr>
              <w:numPr>
                <w:ilvl w:val="0"/>
                <w:numId w:val="26"/>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4AA4B6D0"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Local Authority</w:t>
            </w:r>
          </w:p>
          <w:p w14:paraId="2C062893"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034F4F2C"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w:t>
            </w:r>
          </w:p>
          <w:p w14:paraId="149CEE34"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Director</w:t>
            </w:r>
          </w:p>
          <w:p w14:paraId="636B029A"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NHS Trust/Health Authority</w:t>
            </w:r>
          </w:p>
          <w:p w14:paraId="1B4FCA41" w14:textId="77777777" w:rsidR="001602A1" w:rsidRPr="001602A1" w:rsidRDefault="001602A1">
            <w:pPr>
              <w:numPr>
                <w:ilvl w:val="0"/>
                <w:numId w:val="2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w:t>
            </w:r>
          </w:p>
          <w:p w14:paraId="5F0EE033" w14:textId="77777777" w:rsidR="001602A1" w:rsidRPr="001602A1" w:rsidRDefault="001602A1">
            <w:pPr>
              <w:numPr>
                <w:ilvl w:val="0"/>
                <w:numId w:val="2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Director</w:t>
            </w:r>
          </w:p>
          <w:p w14:paraId="58BBF465"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Faith-based group</w:t>
            </w:r>
          </w:p>
          <w:p w14:paraId="3D9BA7CD"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17812689"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Vice-Chair</w:t>
            </w:r>
          </w:p>
          <w:p w14:paraId="50B01F0C"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Secretary</w:t>
            </w:r>
          </w:p>
          <w:p w14:paraId="0FA401EE"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Treasurer</w:t>
            </w:r>
          </w:p>
          <w:p w14:paraId="21EAB086"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Religious leader (</w:t>
            </w:r>
            <w:proofErr w:type="spellStart"/>
            <w:r w:rsidRPr="001602A1">
              <w:rPr>
                <w:rFonts w:ascii="Times New Roman" w:hAnsi="Times New Roman" w:cs="Times New Roman"/>
                <w:color w:val="000000" w:themeColor="text1"/>
                <w:sz w:val="24"/>
                <w:szCs w:val="24"/>
              </w:rPr>
              <w:t>eg.</w:t>
            </w:r>
            <w:proofErr w:type="spellEnd"/>
            <w:r w:rsidRPr="001602A1">
              <w:rPr>
                <w:rFonts w:ascii="Times New Roman" w:hAnsi="Times New Roman" w:cs="Times New Roman"/>
                <w:color w:val="000000" w:themeColor="text1"/>
                <w:sz w:val="24"/>
                <w:szCs w:val="24"/>
              </w:rPr>
              <w:t xml:space="preserve"> rabbi, imam, vicar)</w:t>
            </w:r>
          </w:p>
          <w:p w14:paraId="4382CCD6"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Registered Charity and Not-for-profit Company</w:t>
            </w:r>
          </w:p>
          <w:p w14:paraId="0BF90483" w14:textId="77777777" w:rsidR="001602A1" w:rsidRPr="001602A1" w:rsidRDefault="001602A1">
            <w:pPr>
              <w:numPr>
                <w:ilvl w:val="0"/>
                <w:numId w:val="3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6B2ED61A" w14:textId="77777777" w:rsidR="001602A1" w:rsidRPr="001602A1" w:rsidRDefault="001602A1">
            <w:pPr>
              <w:numPr>
                <w:ilvl w:val="0"/>
                <w:numId w:val="3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lastRenderedPageBreak/>
              <w:t>Company Secretary</w:t>
            </w:r>
          </w:p>
          <w:p w14:paraId="7ED88C57"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School or educational body and Charity</w:t>
            </w:r>
          </w:p>
          <w:p w14:paraId="548CF132" w14:textId="77777777" w:rsidR="001602A1" w:rsidRPr="001602A1" w:rsidRDefault="001602A1">
            <w:pPr>
              <w:numPr>
                <w:ilvl w:val="0"/>
                <w:numId w:val="3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3E0DF44A"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School or educational body and Company</w:t>
            </w:r>
          </w:p>
          <w:p w14:paraId="38618EA7" w14:textId="77777777" w:rsidR="001602A1" w:rsidRPr="001602A1" w:rsidRDefault="001602A1">
            <w:pPr>
              <w:numPr>
                <w:ilvl w:val="0"/>
                <w:numId w:val="32"/>
              </w:numPr>
              <w:rPr>
                <w:rFonts w:ascii="Times New Roman" w:hAnsi="Times New Roman" w:cs="Times New Roman"/>
                <w:sz w:val="24"/>
                <w:szCs w:val="24"/>
                <w:highlight w:val="yellow"/>
              </w:rPr>
            </w:pPr>
            <w:r w:rsidRPr="001602A1">
              <w:rPr>
                <w:rFonts w:ascii="Times New Roman" w:hAnsi="Times New Roman" w:cs="Times New Roman"/>
                <w:sz w:val="24"/>
                <w:szCs w:val="24"/>
                <w:highlight w:val="yellow"/>
              </w:rPr>
              <w:t>Company Director</w:t>
            </w:r>
          </w:p>
          <w:p w14:paraId="11AA795B" w14:textId="77777777" w:rsidR="001602A1" w:rsidRPr="001602A1" w:rsidRDefault="001602A1">
            <w:pPr>
              <w:numPr>
                <w:ilvl w:val="0"/>
                <w:numId w:val="3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2FE6EDBD" w14:textId="29005939" w:rsidR="001602A1" w:rsidRPr="00340E72" w:rsidRDefault="001602A1" w:rsidP="00670E69">
            <w:pPr>
              <w:rPr>
                <w:rFonts w:ascii="Times New Roman" w:hAnsi="Times New Roman" w:cs="Times New Roman"/>
                <w:color w:val="0070C0"/>
                <w:sz w:val="24"/>
                <w:szCs w:val="24"/>
              </w:rPr>
            </w:pPr>
          </w:p>
        </w:tc>
      </w:tr>
      <w:tr w:rsidR="001602A1" w14:paraId="0868BC19" w14:textId="77777777" w:rsidTr="00670E69">
        <w:tc>
          <w:tcPr>
            <w:tcW w:w="2268" w:type="dxa"/>
          </w:tcPr>
          <w:p w14:paraId="0164B6FF" w14:textId="023FC962"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First Name</w:t>
            </w:r>
          </w:p>
        </w:tc>
        <w:tc>
          <w:tcPr>
            <w:tcW w:w="7088" w:type="dxa"/>
          </w:tcPr>
          <w:p w14:paraId="46B77DFA" w14:textId="08D177F7"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Sharon</w:t>
            </w:r>
          </w:p>
        </w:tc>
      </w:tr>
      <w:tr w:rsidR="001602A1" w14:paraId="2C0F392C" w14:textId="77777777" w:rsidTr="00670E69">
        <w:tc>
          <w:tcPr>
            <w:tcW w:w="2268" w:type="dxa"/>
          </w:tcPr>
          <w:p w14:paraId="63E6CD71" w14:textId="7BD2A8E2"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Last Name</w:t>
            </w:r>
          </w:p>
        </w:tc>
        <w:tc>
          <w:tcPr>
            <w:tcW w:w="7088" w:type="dxa"/>
          </w:tcPr>
          <w:p w14:paraId="286454A0" w14:textId="1575901C"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Lovell</w:t>
            </w:r>
          </w:p>
        </w:tc>
      </w:tr>
      <w:tr w:rsidR="001602A1" w14:paraId="37ED87FF" w14:textId="77777777" w:rsidTr="00670E69">
        <w:tc>
          <w:tcPr>
            <w:tcW w:w="2268" w:type="dxa"/>
          </w:tcPr>
          <w:p w14:paraId="0284A1C3" w14:textId="113CFCC5"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Senior Contact Date of Birth</w:t>
            </w:r>
          </w:p>
        </w:tc>
        <w:tc>
          <w:tcPr>
            <w:tcW w:w="7088" w:type="dxa"/>
          </w:tcPr>
          <w:p w14:paraId="353E73CE" w14:textId="29D129DB"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30/03/1980</w:t>
            </w:r>
          </w:p>
        </w:tc>
      </w:tr>
      <w:tr w:rsidR="005A7A37" w14:paraId="1ED23C9B" w14:textId="77777777" w:rsidTr="00670E69">
        <w:tc>
          <w:tcPr>
            <w:tcW w:w="2268" w:type="dxa"/>
          </w:tcPr>
          <w:p w14:paraId="06F4F483" w14:textId="3999657A"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Contact’s Postcode</w:t>
            </w:r>
          </w:p>
        </w:tc>
        <w:tc>
          <w:tcPr>
            <w:tcW w:w="7088" w:type="dxa"/>
          </w:tcPr>
          <w:p w14:paraId="7E5505F3" w14:textId="440A17D7" w:rsidR="005A7A37" w:rsidRP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CF5 9TF</w:t>
            </w:r>
          </w:p>
        </w:tc>
      </w:tr>
      <w:tr w:rsidR="005A7A37" w14:paraId="182CBB6E" w14:textId="77777777" w:rsidTr="00670E69">
        <w:tc>
          <w:tcPr>
            <w:tcW w:w="2268" w:type="dxa"/>
          </w:tcPr>
          <w:p w14:paraId="213F08FC" w14:textId="5D9C5AFA"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Building and Street</w:t>
            </w:r>
          </w:p>
        </w:tc>
        <w:tc>
          <w:tcPr>
            <w:tcW w:w="7088" w:type="dxa"/>
          </w:tcPr>
          <w:p w14:paraId="0A48713C" w14:textId="698B131F" w:rsid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 xml:space="preserve">12 </w:t>
            </w:r>
            <w:r w:rsidR="00054303">
              <w:rPr>
                <w:rFonts w:ascii="Times New Roman" w:hAnsi="Times New Roman" w:cs="Times New Roman"/>
                <w:color w:val="0070C0"/>
                <w:sz w:val="24"/>
                <w:szCs w:val="24"/>
              </w:rPr>
              <w:t>St David’s Road</w:t>
            </w:r>
          </w:p>
        </w:tc>
      </w:tr>
      <w:tr w:rsidR="005A7A37" w14:paraId="0C15F7CE" w14:textId="77777777" w:rsidTr="00670E69">
        <w:tc>
          <w:tcPr>
            <w:tcW w:w="2268" w:type="dxa"/>
          </w:tcPr>
          <w:p w14:paraId="229E5E16" w14:textId="4695AE8D"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308C2937" w14:textId="399088F6" w:rsid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Cardiff</w:t>
            </w:r>
          </w:p>
        </w:tc>
      </w:tr>
      <w:tr w:rsidR="001602A1" w14:paraId="17C31755" w14:textId="77777777" w:rsidTr="00670E69">
        <w:tc>
          <w:tcPr>
            <w:tcW w:w="2268" w:type="dxa"/>
          </w:tcPr>
          <w:p w14:paraId="067EC8EF" w14:textId="6C602D63" w:rsidR="001602A1"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 Email address</w:t>
            </w:r>
          </w:p>
        </w:tc>
        <w:tc>
          <w:tcPr>
            <w:tcW w:w="7088" w:type="dxa"/>
          </w:tcPr>
          <w:p w14:paraId="48EF19F1" w14:textId="5DFEA49C" w:rsidR="001602A1" w:rsidRPr="005A7A37" w:rsidRDefault="00FA40ED" w:rsidP="00670E69">
            <w:pPr>
              <w:rPr>
                <w:rFonts w:ascii="Times New Roman" w:hAnsi="Times New Roman" w:cs="Times New Roman"/>
                <w:color w:val="0070C0"/>
                <w:sz w:val="24"/>
                <w:szCs w:val="24"/>
              </w:rPr>
            </w:pPr>
            <w:hyperlink r:id="rId8" w:history="1">
              <w:r w:rsidRPr="00914CED">
                <w:rPr>
                  <w:rStyle w:val="Hyperlink"/>
                  <w:rFonts w:ascii="Times New Roman" w:hAnsi="Times New Roman" w:cs="Times New Roman"/>
                  <w:sz w:val="24"/>
                  <w:szCs w:val="24"/>
                </w:rPr>
                <w:t>s.lovell@NYAS.Cymru.net</w:t>
              </w:r>
            </w:hyperlink>
          </w:p>
        </w:tc>
      </w:tr>
      <w:tr w:rsidR="005A7A37" w14:paraId="6DF8506E" w14:textId="77777777" w:rsidTr="00670E69">
        <w:tc>
          <w:tcPr>
            <w:tcW w:w="2268" w:type="dxa"/>
          </w:tcPr>
          <w:p w14:paraId="7836CE2E" w14:textId="7B69DE62"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 Telephone Number</w:t>
            </w:r>
          </w:p>
        </w:tc>
        <w:tc>
          <w:tcPr>
            <w:tcW w:w="7088" w:type="dxa"/>
          </w:tcPr>
          <w:p w14:paraId="6990AAE0" w14:textId="22613D75" w:rsidR="005A7A37" w:rsidRPr="005A7A37" w:rsidRDefault="005A7A37"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01792333444</w:t>
            </w:r>
          </w:p>
        </w:tc>
      </w:tr>
      <w:tr w:rsidR="00054303" w14:paraId="26CF1C6E" w14:textId="77777777" w:rsidTr="00670E69">
        <w:tc>
          <w:tcPr>
            <w:tcW w:w="2268" w:type="dxa"/>
          </w:tcPr>
          <w:p w14:paraId="2D3EE36F" w14:textId="42237AF3"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Have they lived at the address, for the last three years?</w:t>
            </w:r>
          </w:p>
        </w:tc>
        <w:tc>
          <w:tcPr>
            <w:tcW w:w="7088" w:type="dxa"/>
          </w:tcPr>
          <w:p w14:paraId="56D51C52" w14:textId="77777777" w:rsidR="00054303" w:rsidRPr="00054303" w:rsidRDefault="00054303">
            <w:pPr>
              <w:pStyle w:val="ListParagraph"/>
              <w:numPr>
                <w:ilvl w:val="0"/>
                <w:numId w:val="33"/>
              </w:numPr>
              <w:rPr>
                <w:rFonts w:ascii="Times New Roman" w:hAnsi="Times New Roman" w:cs="Times New Roman"/>
                <w:sz w:val="24"/>
                <w:szCs w:val="24"/>
                <w:highlight w:val="yellow"/>
              </w:rPr>
            </w:pPr>
            <w:r w:rsidRPr="00054303">
              <w:rPr>
                <w:rFonts w:ascii="Times New Roman" w:hAnsi="Times New Roman" w:cs="Times New Roman"/>
                <w:sz w:val="24"/>
                <w:szCs w:val="24"/>
                <w:highlight w:val="yellow"/>
              </w:rPr>
              <w:t>Yes</w:t>
            </w:r>
          </w:p>
          <w:p w14:paraId="60A7F782" w14:textId="1571E56C" w:rsidR="00054303" w:rsidRPr="00054303" w:rsidRDefault="00054303">
            <w:pPr>
              <w:pStyle w:val="ListParagraph"/>
              <w:numPr>
                <w:ilvl w:val="0"/>
                <w:numId w:val="33"/>
              </w:numPr>
              <w:rPr>
                <w:rFonts w:ascii="Times New Roman" w:hAnsi="Times New Roman" w:cs="Times New Roman"/>
                <w:sz w:val="24"/>
                <w:szCs w:val="24"/>
              </w:rPr>
            </w:pPr>
            <w:r w:rsidRPr="00054303">
              <w:rPr>
                <w:rFonts w:ascii="Times New Roman" w:hAnsi="Times New Roman" w:cs="Times New Roman"/>
                <w:sz w:val="24"/>
                <w:szCs w:val="24"/>
              </w:rPr>
              <w:t>No</w:t>
            </w:r>
          </w:p>
        </w:tc>
      </w:tr>
      <w:tr w:rsidR="00054303" w14:paraId="79D51EA8" w14:textId="77777777" w:rsidTr="00670E69">
        <w:tc>
          <w:tcPr>
            <w:tcW w:w="2268" w:type="dxa"/>
          </w:tcPr>
          <w:p w14:paraId="18696967" w14:textId="36795577" w:rsidR="00054303" w:rsidRDefault="00054303" w:rsidP="00670E69">
            <w:pPr>
              <w:rPr>
                <w:rFonts w:ascii="Times New Roman" w:hAnsi="Times New Roman" w:cs="Times New Roman"/>
                <w:b/>
                <w:bCs/>
                <w:sz w:val="24"/>
                <w:szCs w:val="24"/>
              </w:rPr>
            </w:pPr>
            <w:r w:rsidRPr="00054303">
              <w:rPr>
                <w:rFonts w:ascii="Times New Roman" w:hAnsi="Times New Roman" w:cs="Times New Roman"/>
                <w:b/>
                <w:bCs/>
                <w:sz w:val="24"/>
                <w:szCs w:val="24"/>
              </w:rPr>
              <w:t>What language should we use to contact the senior contact?</w:t>
            </w:r>
          </w:p>
        </w:tc>
        <w:tc>
          <w:tcPr>
            <w:tcW w:w="7088" w:type="dxa"/>
          </w:tcPr>
          <w:p w14:paraId="65D41300" w14:textId="77777777" w:rsidR="00054303" w:rsidRPr="00054303" w:rsidRDefault="00054303" w:rsidP="00054303">
            <w:pPr>
              <w:rPr>
                <w:rFonts w:ascii="Times New Roman" w:hAnsi="Times New Roman" w:cs="Times New Roman"/>
                <w:sz w:val="24"/>
                <w:szCs w:val="24"/>
              </w:rPr>
            </w:pPr>
          </w:p>
          <w:p w14:paraId="0F0600A3" w14:textId="77777777" w:rsidR="00054303" w:rsidRPr="00054303" w:rsidRDefault="00054303">
            <w:pPr>
              <w:pStyle w:val="ListParagraph"/>
              <w:numPr>
                <w:ilvl w:val="0"/>
                <w:numId w:val="34"/>
              </w:numPr>
              <w:rPr>
                <w:rFonts w:ascii="Times New Roman" w:hAnsi="Times New Roman" w:cs="Times New Roman"/>
                <w:sz w:val="24"/>
                <w:szCs w:val="24"/>
                <w:highlight w:val="yellow"/>
              </w:rPr>
            </w:pPr>
            <w:r w:rsidRPr="00054303">
              <w:rPr>
                <w:rFonts w:ascii="Times New Roman" w:hAnsi="Times New Roman" w:cs="Times New Roman"/>
                <w:sz w:val="24"/>
                <w:szCs w:val="24"/>
                <w:highlight w:val="yellow"/>
              </w:rPr>
              <w:t xml:space="preserve">English </w:t>
            </w:r>
          </w:p>
          <w:p w14:paraId="1EFD633F" w14:textId="53235F25" w:rsidR="00054303" w:rsidRPr="00054303" w:rsidRDefault="00054303">
            <w:pPr>
              <w:pStyle w:val="ListParagraph"/>
              <w:numPr>
                <w:ilvl w:val="0"/>
                <w:numId w:val="34"/>
              </w:numPr>
              <w:rPr>
                <w:rFonts w:ascii="Times New Roman" w:hAnsi="Times New Roman" w:cs="Times New Roman"/>
                <w:sz w:val="24"/>
                <w:szCs w:val="24"/>
              </w:rPr>
            </w:pPr>
            <w:r w:rsidRPr="00054303">
              <w:rPr>
                <w:rFonts w:ascii="Times New Roman" w:hAnsi="Times New Roman" w:cs="Times New Roman"/>
                <w:sz w:val="24"/>
                <w:szCs w:val="24"/>
              </w:rPr>
              <w:t>Welsh</w:t>
            </w:r>
          </w:p>
        </w:tc>
      </w:tr>
    </w:tbl>
    <w:p w14:paraId="5187E92B" w14:textId="77777777" w:rsidR="0034058F" w:rsidRDefault="0034058F" w:rsidP="006B531E">
      <w:pPr>
        <w:rPr>
          <w:rFonts w:ascii="Times New Roman" w:hAnsi="Times New Roman" w:cs="Times New Roman"/>
          <w:b/>
          <w:bCs/>
          <w:sz w:val="24"/>
          <w:szCs w:val="24"/>
        </w:rPr>
      </w:pPr>
    </w:p>
    <w:p w14:paraId="37F72BA2" w14:textId="04187F59" w:rsidR="00DB345D" w:rsidRDefault="00054303" w:rsidP="006B531E">
      <w:pPr>
        <w:rPr>
          <w:rFonts w:ascii="Times New Roman" w:hAnsi="Times New Roman" w:cs="Times New Roman"/>
          <w:b/>
          <w:bCs/>
          <w:sz w:val="24"/>
          <w:szCs w:val="24"/>
        </w:rPr>
      </w:pPr>
      <w:r>
        <w:rPr>
          <w:rFonts w:ascii="Times New Roman" w:hAnsi="Times New Roman" w:cs="Times New Roman"/>
          <w:b/>
          <w:bCs/>
          <w:sz w:val="24"/>
          <w:szCs w:val="24"/>
        </w:rPr>
        <w:t xml:space="preserve">Section 4 – Main Contact </w:t>
      </w:r>
    </w:p>
    <w:p w14:paraId="609C5FDC" w14:textId="07544654" w:rsidR="00054303" w:rsidRDefault="00054303" w:rsidP="006B531E">
      <w:pPr>
        <w:rPr>
          <w:rFonts w:ascii="Times New Roman" w:hAnsi="Times New Roman" w:cs="Times New Roman"/>
          <w:sz w:val="24"/>
          <w:szCs w:val="24"/>
        </w:rPr>
      </w:pPr>
      <w:r w:rsidRPr="00054303">
        <w:rPr>
          <w:rFonts w:ascii="Times New Roman" w:hAnsi="Times New Roman" w:cs="Times New Roman"/>
          <w:sz w:val="24"/>
          <w:szCs w:val="24"/>
        </w:rPr>
        <w:t>Please provide details for your main contact. This will be the first person we contact if we need to discuss your project.</w:t>
      </w:r>
    </w:p>
    <w:tbl>
      <w:tblPr>
        <w:tblStyle w:val="TableGrid"/>
        <w:tblW w:w="9356" w:type="dxa"/>
        <w:tblInd w:w="-5" w:type="dxa"/>
        <w:tblLook w:val="04A0" w:firstRow="1" w:lastRow="0" w:firstColumn="1" w:lastColumn="0" w:noHBand="0" w:noVBand="1"/>
      </w:tblPr>
      <w:tblGrid>
        <w:gridCol w:w="2268"/>
        <w:gridCol w:w="7088"/>
      </w:tblGrid>
      <w:tr w:rsidR="00054303" w14:paraId="6CC3000A" w14:textId="77777777" w:rsidTr="00670E69">
        <w:tc>
          <w:tcPr>
            <w:tcW w:w="2268" w:type="dxa"/>
            <w:shd w:val="clear" w:color="auto" w:fill="FF3399"/>
          </w:tcPr>
          <w:p w14:paraId="1721C301" w14:textId="77777777" w:rsidR="00054303" w:rsidRPr="00340E72" w:rsidRDefault="00054303"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0542BFC1" w14:textId="77777777"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054303" w:rsidRPr="00340E72" w14:paraId="7D7A26F5" w14:textId="77777777" w:rsidTr="00670E69">
        <w:tc>
          <w:tcPr>
            <w:tcW w:w="2268" w:type="dxa"/>
          </w:tcPr>
          <w:p w14:paraId="0FE570ED" w14:textId="77395DBA" w:rsidR="00054303" w:rsidRPr="00340E72" w:rsidRDefault="00054303" w:rsidP="00670E69">
            <w:pPr>
              <w:rPr>
                <w:rFonts w:ascii="Times New Roman" w:hAnsi="Times New Roman" w:cs="Times New Roman"/>
                <w:b/>
                <w:bCs/>
                <w:sz w:val="24"/>
                <w:szCs w:val="24"/>
              </w:rPr>
            </w:pPr>
            <w:r>
              <w:rPr>
                <w:rFonts w:ascii="Times New Roman" w:hAnsi="Times New Roman" w:cs="Times New Roman"/>
                <w:b/>
                <w:bCs/>
                <w:sz w:val="24"/>
                <w:szCs w:val="24"/>
              </w:rPr>
              <w:t>First name</w:t>
            </w:r>
          </w:p>
        </w:tc>
        <w:tc>
          <w:tcPr>
            <w:tcW w:w="7088" w:type="dxa"/>
          </w:tcPr>
          <w:p w14:paraId="79C108C3" w14:textId="2FE188DC" w:rsidR="00054303" w:rsidRPr="00340E72"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Phoebe</w:t>
            </w:r>
          </w:p>
        </w:tc>
      </w:tr>
      <w:tr w:rsidR="00054303" w:rsidRPr="00340E72" w14:paraId="59F9AFB9" w14:textId="77777777" w:rsidTr="00670E69">
        <w:tc>
          <w:tcPr>
            <w:tcW w:w="2268" w:type="dxa"/>
          </w:tcPr>
          <w:p w14:paraId="46B74DD2" w14:textId="0E7CB034"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Last name</w:t>
            </w:r>
          </w:p>
        </w:tc>
        <w:tc>
          <w:tcPr>
            <w:tcW w:w="7088" w:type="dxa"/>
          </w:tcPr>
          <w:p w14:paraId="01314391" w14:textId="39CA949F"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Richards</w:t>
            </w:r>
          </w:p>
        </w:tc>
      </w:tr>
      <w:tr w:rsidR="00054303" w:rsidRPr="00340E72" w14:paraId="07BD88CC" w14:textId="77777777" w:rsidTr="00670E69">
        <w:tc>
          <w:tcPr>
            <w:tcW w:w="2268" w:type="dxa"/>
          </w:tcPr>
          <w:p w14:paraId="031D8121" w14:textId="66DBE99A" w:rsidR="00054303" w:rsidRDefault="00801150" w:rsidP="00670E69">
            <w:pPr>
              <w:rPr>
                <w:rFonts w:ascii="Times New Roman" w:hAnsi="Times New Roman" w:cs="Times New Roman"/>
                <w:b/>
                <w:bCs/>
                <w:sz w:val="24"/>
                <w:szCs w:val="24"/>
              </w:rPr>
            </w:pPr>
            <w:r>
              <w:rPr>
                <w:rFonts w:ascii="Times New Roman" w:hAnsi="Times New Roman" w:cs="Times New Roman"/>
                <w:b/>
                <w:bCs/>
                <w:sz w:val="24"/>
                <w:szCs w:val="24"/>
              </w:rPr>
              <w:t>Date of birth</w:t>
            </w:r>
          </w:p>
        </w:tc>
        <w:tc>
          <w:tcPr>
            <w:tcW w:w="7088" w:type="dxa"/>
          </w:tcPr>
          <w:p w14:paraId="1DEF7DE5" w14:textId="315B1120"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30/04/2001</w:t>
            </w:r>
          </w:p>
        </w:tc>
      </w:tr>
      <w:tr w:rsidR="00054303" w:rsidRPr="00340E72" w14:paraId="14CBB595" w14:textId="77777777" w:rsidTr="00670E69">
        <w:tc>
          <w:tcPr>
            <w:tcW w:w="2268" w:type="dxa"/>
          </w:tcPr>
          <w:p w14:paraId="31039F2B" w14:textId="3550E1CE" w:rsidR="00054303" w:rsidRDefault="00801150" w:rsidP="00670E69">
            <w:pPr>
              <w:rPr>
                <w:rFonts w:ascii="Times New Roman" w:hAnsi="Times New Roman" w:cs="Times New Roman"/>
                <w:b/>
                <w:bCs/>
                <w:sz w:val="24"/>
                <w:szCs w:val="24"/>
              </w:rPr>
            </w:pPr>
            <w:r>
              <w:rPr>
                <w:rFonts w:ascii="Times New Roman" w:hAnsi="Times New Roman" w:cs="Times New Roman"/>
                <w:b/>
                <w:bCs/>
                <w:sz w:val="24"/>
                <w:szCs w:val="24"/>
              </w:rPr>
              <w:t>P</w:t>
            </w:r>
            <w:r w:rsidR="00054303">
              <w:rPr>
                <w:rFonts w:ascii="Times New Roman" w:hAnsi="Times New Roman" w:cs="Times New Roman"/>
                <w:b/>
                <w:bCs/>
                <w:sz w:val="24"/>
                <w:szCs w:val="24"/>
              </w:rPr>
              <w:t>ostcode</w:t>
            </w:r>
          </w:p>
        </w:tc>
        <w:tc>
          <w:tcPr>
            <w:tcW w:w="7088" w:type="dxa"/>
          </w:tcPr>
          <w:p w14:paraId="72FDFC79" w14:textId="21BCE7BA"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SA11 4DG</w:t>
            </w:r>
          </w:p>
        </w:tc>
      </w:tr>
      <w:tr w:rsidR="00054303" w:rsidRPr="00340E72" w14:paraId="262678AB" w14:textId="77777777" w:rsidTr="00670E69">
        <w:tc>
          <w:tcPr>
            <w:tcW w:w="2268" w:type="dxa"/>
          </w:tcPr>
          <w:p w14:paraId="178AC582" w14:textId="0EA2A197" w:rsidR="00054303" w:rsidRDefault="00542F1E" w:rsidP="00670E69">
            <w:pPr>
              <w:rPr>
                <w:rFonts w:ascii="Times New Roman" w:hAnsi="Times New Roman" w:cs="Times New Roman"/>
                <w:b/>
                <w:bCs/>
                <w:sz w:val="24"/>
                <w:szCs w:val="24"/>
              </w:rPr>
            </w:pPr>
            <w:r>
              <w:rPr>
                <w:rFonts w:ascii="Times New Roman" w:hAnsi="Times New Roman" w:cs="Times New Roman"/>
                <w:b/>
                <w:bCs/>
                <w:sz w:val="24"/>
                <w:szCs w:val="24"/>
              </w:rPr>
              <w:t>Building and Street</w:t>
            </w:r>
          </w:p>
        </w:tc>
        <w:tc>
          <w:tcPr>
            <w:tcW w:w="7088" w:type="dxa"/>
          </w:tcPr>
          <w:p w14:paraId="41C7B98F" w14:textId="34A0FDCF" w:rsidR="00054303" w:rsidRDefault="00542F1E" w:rsidP="00054303">
            <w:pPr>
              <w:rPr>
                <w:rFonts w:ascii="Times New Roman" w:hAnsi="Times New Roman" w:cs="Times New Roman"/>
                <w:color w:val="0070C0"/>
                <w:sz w:val="24"/>
                <w:szCs w:val="24"/>
              </w:rPr>
            </w:pPr>
            <w:r>
              <w:rPr>
                <w:rFonts w:ascii="Times New Roman" w:hAnsi="Times New Roman" w:cs="Times New Roman"/>
                <w:color w:val="0070C0"/>
                <w:sz w:val="24"/>
                <w:szCs w:val="24"/>
              </w:rPr>
              <w:t>5 Edwards Terrace</w:t>
            </w:r>
          </w:p>
        </w:tc>
      </w:tr>
      <w:tr w:rsidR="00542F1E" w:rsidRPr="00340E72" w14:paraId="2BB9BC25" w14:textId="77777777" w:rsidTr="00670E69">
        <w:tc>
          <w:tcPr>
            <w:tcW w:w="2268" w:type="dxa"/>
          </w:tcPr>
          <w:p w14:paraId="32A1C429" w14:textId="70389168"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02EF270C" w14:textId="66773A14" w:rsidR="00542F1E" w:rsidRDefault="00542F1E" w:rsidP="00054303">
            <w:pPr>
              <w:rPr>
                <w:rFonts w:ascii="Times New Roman" w:hAnsi="Times New Roman" w:cs="Times New Roman"/>
                <w:color w:val="0070C0"/>
                <w:sz w:val="24"/>
                <w:szCs w:val="24"/>
              </w:rPr>
            </w:pPr>
            <w:r>
              <w:rPr>
                <w:rFonts w:ascii="Times New Roman" w:hAnsi="Times New Roman" w:cs="Times New Roman"/>
                <w:color w:val="0070C0"/>
                <w:sz w:val="24"/>
                <w:szCs w:val="24"/>
              </w:rPr>
              <w:t>Resolven</w:t>
            </w:r>
          </w:p>
        </w:tc>
      </w:tr>
      <w:tr w:rsidR="00542F1E" w:rsidRPr="00340E72" w14:paraId="739456CE" w14:textId="77777777" w:rsidTr="00670E69">
        <w:tc>
          <w:tcPr>
            <w:tcW w:w="2268" w:type="dxa"/>
          </w:tcPr>
          <w:p w14:paraId="67229529" w14:textId="1C78057C" w:rsidR="00542F1E" w:rsidRPr="00542F1E" w:rsidRDefault="00542F1E" w:rsidP="00670E69">
            <w:pPr>
              <w:rPr>
                <w:rFonts w:ascii="Times New Roman" w:hAnsi="Times New Roman" w:cs="Times New Roman"/>
                <w:b/>
                <w:bCs/>
                <w:sz w:val="24"/>
                <w:szCs w:val="24"/>
              </w:rPr>
            </w:pPr>
            <w:r w:rsidRPr="00542F1E">
              <w:rPr>
                <w:rFonts w:ascii="Times New Roman" w:hAnsi="Times New Roman" w:cs="Times New Roman"/>
                <w:b/>
                <w:bCs/>
                <w:sz w:val="24"/>
                <w:szCs w:val="24"/>
              </w:rPr>
              <w:t>Have they lived at the address for the last 3 years?</w:t>
            </w:r>
          </w:p>
        </w:tc>
        <w:tc>
          <w:tcPr>
            <w:tcW w:w="7088" w:type="dxa"/>
          </w:tcPr>
          <w:p w14:paraId="6F231490" w14:textId="77777777" w:rsidR="00542F1E" w:rsidRPr="00542F1E" w:rsidRDefault="00542F1E">
            <w:pPr>
              <w:pStyle w:val="ListParagraph"/>
              <w:numPr>
                <w:ilvl w:val="0"/>
                <w:numId w:val="35"/>
              </w:numPr>
              <w:rPr>
                <w:rFonts w:ascii="Times New Roman" w:hAnsi="Times New Roman" w:cs="Times New Roman"/>
                <w:sz w:val="24"/>
                <w:szCs w:val="24"/>
                <w:highlight w:val="yellow"/>
              </w:rPr>
            </w:pPr>
            <w:r w:rsidRPr="00542F1E">
              <w:rPr>
                <w:rFonts w:ascii="Times New Roman" w:hAnsi="Times New Roman" w:cs="Times New Roman"/>
                <w:sz w:val="24"/>
                <w:szCs w:val="24"/>
                <w:highlight w:val="yellow"/>
              </w:rPr>
              <w:t>Yes</w:t>
            </w:r>
          </w:p>
          <w:p w14:paraId="34C13829" w14:textId="2BE8DDDC" w:rsidR="00542F1E" w:rsidRPr="00542F1E" w:rsidRDefault="00542F1E">
            <w:pPr>
              <w:pStyle w:val="ListParagraph"/>
              <w:numPr>
                <w:ilvl w:val="0"/>
                <w:numId w:val="35"/>
              </w:numPr>
              <w:rPr>
                <w:rFonts w:ascii="Times New Roman" w:hAnsi="Times New Roman" w:cs="Times New Roman"/>
                <w:sz w:val="24"/>
                <w:szCs w:val="24"/>
              </w:rPr>
            </w:pPr>
            <w:r w:rsidRPr="00542F1E">
              <w:rPr>
                <w:rFonts w:ascii="Times New Roman" w:hAnsi="Times New Roman" w:cs="Times New Roman"/>
                <w:sz w:val="24"/>
                <w:szCs w:val="24"/>
              </w:rPr>
              <w:t>No</w:t>
            </w:r>
          </w:p>
        </w:tc>
      </w:tr>
      <w:tr w:rsidR="00542F1E" w:rsidRPr="00340E72" w14:paraId="6FE4D469" w14:textId="77777777" w:rsidTr="00670E69">
        <w:tc>
          <w:tcPr>
            <w:tcW w:w="2268" w:type="dxa"/>
          </w:tcPr>
          <w:p w14:paraId="196261A4" w14:textId="6977F941" w:rsidR="00542F1E" w:rsidRPr="00542F1E" w:rsidRDefault="00801150" w:rsidP="00670E69">
            <w:pPr>
              <w:rPr>
                <w:rFonts w:ascii="Times New Roman" w:hAnsi="Times New Roman" w:cs="Times New Roman"/>
                <w:b/>
                <w:bCs/>
                <w:sz w:val="24"/>
                <w:szCs w:val="24"/>
              </w:rPr>
            </w:pPr>
            <w:r>
              <w:rPr>
                <w:rFonts w:ascii="Times New Roman" w:hAnsi="Times New Roman" w:cs="Times New Roman"/>
                <w:b/>
                <w:bCs/>
                <w:sz w:val="24"/>
                <w:szCs w:val="24"/>
              </w:rPr>
              <w:t>E</w:t>
            </w:r>
            <w:r w:rsidR="00542F1E">
              <w:rPr>
                <w:rFonts w:ascii="Times New Roman" w:hAnsi="Times New Roman" w:cs="Times New Roman"/>
                <w:b/>
                <w:bCs/>
                <w:sz w:val="24"/>
                <w:szCs w:val="24"/>
              </w:rPr>
              <w:t>mail address</w:t>
            </w:r>
          </w:p>
        </w:tc>
        <w:tc>
          <w:tcPr>
            <w:tcW w:w="7088" w:type="dxa"/>
          </w:tcPr>
          <w:p w14:paraId="6E488A0C" w14:textId="30C493CE" w:rsidR="00542F1E" w:rsidRPr="00542F1E" w:rsidRDefault="00FA40ED" w:rsidP="00542F1E">
            <w:pPr>
              <w:rPr>
                <w:rFonts w:ascii="Times New Roman" w:hAnsi="Times New Roman" w:cs="Times New Roman"/>
                <w:sz w:val="24"/>
                <w:szCs w:val="24"/>
                <w:highlight w:val="yellow"/>
              </w:rPr>
            </w:pPr>
            <w:hyperlink r:id="rId9" w:history="1">
              <w:r w:rsidRPr="00914CED">
                <w:rPr>
                  <w:rStyle w:val="Hyperlink"/>
                  <w:rFonts w:ascii="Times New Roman" w:hAnsi="Times New Roman" w:cs="Times New Roman"/>
                  <w:sz w:val="24"/>
                  <w:szCs w:val="24"/>
                </w:rPr>
                <w:t>2306489@student.uwtsd.ac.uk</w:t>
              </w:r>
            </w:hyperlink>
          </w:p>
        </w:tc>
      </w:tr>
      <w:tr w:rsidR="00542F1E" w:rsidRPr="00340E72" w14:paraId="3A46FF2B" w14:textId="77777777" w:rsidTr="00670E69">
        <w:tc>
          <w:tcPr>
            <w:tcW w:w="2268" w:type="dxa"/>
          </w:tcPr>
          <w:p w14:paraId="15D9E492" w14:textId="4BAF6679" w:rsidR="00542F1E" w:rsidRDefault="00801150" w:rsidP="00670E69">
            <w:pPr>
              <w:rPr>
                <w:rFonts w:ascii="Times New Roman" w:hAnsi="Times New Roman" w:cs="Times New Roman"/>
                <w:b/>
                <w:bCs/>
                <w:sz w:val="24"/>
                <w:szCs w:val="24"/>
              </w:rPr>
            </w:pPr>
            <w:r>
              <w:rPr>
                <w:rFonts w:ascii="Times New Roman" w:hAnsi="Times New Roman" w:cs="Times New Roman"/>
                <w:b/>
                <w:bCs/>
                <w:sz w:val="24"/>
                <w:szCs w:val="24"/>
              </w:rPr>
              <w:t>T</w:t>
            </w:r>
            <w:r w:rsidR="00542F1E">
              <w:rPr>
                <w:rFonts w:ascii="Times New Roman" w:hAnsi="Times New Roman" w:cs="Times New Roman"/>
                <w:b/>
                <w:bCs/>
                <w:sz w:val="24"/>
                <w:szCs w:val="24"/>
              </w:rPr>
              <w:t>elephone number</w:t>
            </w:r>
          </w:p>
        </w:tc>
        <w:tc>
          <w:tcPr>
            <w:tcW w:w="7088" w:type="dxa"/>
          </w:tcPr>
          <w:p w14:paraId="632269F0" w14:textId="676A4C1D" w:rsidR="00542F1E" w:rsidRPr="00542F1E" w:rsidRDefault="00542F1E" w:rsidP="00542F1E">
            <w:pPr>
              <w:rPr>
                <w:rFonts w:ascii="Times New Roman" w:hAnsi="Times New Roman" w:cs="Times New Roman"/>
                <w:color w:val="0070C0"/>
                <w:sz w:val="24"/>
                <w:szCs w:val="24"/>
              </w:rPr>
            </w:pPr>
            <w:r>
              <w:rPr>
                <w:rFonts w:ascii="Times New Roman" w:hAnsi="Times New Roman" w:cs="Times New Roman"/>
                <w:color w:val="0070C0"/>
                <w:sz w:val="24"/>
                <w:szCs w:val="24"/>
              </w:rPr>
              <w:t>07922375590</w:t>
            </w:r>
          </w:p>
        </w:tc>
      </w:tr>
      <w:tr w:rsidR="00542F1E" w:rsidRPr="00340E72" w14:paraId="39F13AB6" w14:textId="77777777" w:rsidTr="00670E69">
        <w:tc>
          <w:tcPr>
            <w:tcW w:w="2268" w:type="dxa"/>
          </w:tcPr>
          <w:p w14:paraId="62A7A718" w14:textId="74198180"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What language should we use to contact the main contact?</w:t>
            </w:r>
          </w:p>
        </w:tc>
        <w:tc>
          <w:tcPr>
            <w:tcW w:w="7088" w:type="dxa"/>
          </w:tcPr>
          <w:p w14:paraId="5B9F0634" w14:textId="77777777" w:rsidR="00542F1E" w:rsidRPr="00542F1E" w:rsidRDefault="00542F1E">
            <w:pPr>
              <w:pStyle w:val="ListParagraph"/>
              <w:numPr>
                <w:ilvl w:val="0"/>
                <w:numId w:val="36"/>
              </w:numPr>
              <w:rPr>
                <w:rFonts w:ascii="Times New Roman" w:hAnsi="Times New Roman" w:cs="Times New Roman"/>
                <w:sz w:val="24"/>
                <w:szCs w:val="24"/>
                <w:highlight w:val="yellow"/>
              </w:rPr>
            </w:pPr>
            <w:r w:rsidRPr="00542F1E">
              <w:rPr>
                <w:rFonts w:ascii="Times New Roman" w:hAnsi="Times New Roman" w:cs="Times New Roman"/>
                <w:sz w:val="24"/>
                <w:szCs w:val="24"/>
                <w:highlight w:val="yellow"/>
              </w:rPr>
              <w:t>English</w:t>
            </w:r>
          </w:p>
          <w:p w14:paraId="54C23828" w14:textId="1E5877A0" w:rsidR="00542F1E" w:rsidRPr="00542F1E" w:rsidRDefault="00542F1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Welsh</w:t>
            </w:r>
          </w:p>
        </w:tc>
      </w:tr>
    </w:tbl>
    <w:p w14:paraId="02F26AB4" w14:textId="77777777" w:rsidR="00054303" w:rsidRDefault="00054303" w:rsidP="006B531E">
      <w:pPr>
        <w:rPr>
          <w:rFonts w:ascii="Times New Roman" w:hAnsi="Times New Roman" w:cs="Times New Roman"/>
          <w:sz w:val="24"/>
          <w:szCs w:val="24"/>
        </w:rPr>
      </w:pPr>
    </w:p>
    <w:p w14:paraId="7CF7C4D1" w14:textId="7AB6389E" w:rsidR="00542F1E" w:rsidRDefault="00542F1E"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Section 5 – Supporting Documents</w:t>
      </w:r>
    </w:p>
    <w:p w14:paraId="0FF96901" w14:textId="4653DA8B" w:rsidR="00542F1E" w:rsidRDefault="00542F1E" w:rsidP="006B531E">
      <w:pPr>
        <w:rPr>
          <w:rFonts w:ascii="Times New Roman" w:hAnsi="Times New Roman" w:cs="Times New Roman"/>
          <w:sz w:val="24"/>
          <w:szCs w:val="24"/>
        </w:rPr>
      </w:pPr>
      <w:r>
        <w:rPr>
          <w:rFonts w:ascii="Times New Roman" w:hAnsi="Times New Roman" w:cs="Times New Roman"/>
          <w:sz w:val="24"/>
          <w:szCs w:val="24"/>
        </w:rPr>
        <w:t xml:space="preserve">We need some additional financial information to help us assess your application. Please attach the following documents to this form. </w:t>
      </w:r>
    </w:p>
    <w:tbl>
      <w:tblPr>
        <w:tblStyle w:val="TableGrid"/>
        <w:tblW w:w="9356" w:type="dxa"/>
        <w:tblInd w:w="-5" w:type="dxa"/>
        <w:tblLook w:val="04A0" w:firstRow="1" w:lastRow="0" w:firstColumn="1" w:lastColumn="0" w:noHBand="0" w:noVBand="1"/>
      </w:tblPr>
      <w:tblGrid>
        <w:gridCol w:w="2268"/>
        <w:gridCol w:w="7088"/>
      </w:tblGrid>
      <w:tr w:rsidR="00542F1E" w14:paraId="50EBF356" w14:textId="77777777" w:rsidTr="00670E69">
        <w:tc>
          <w:tcPr>
            <w:tcW w:w="2268" w:type="dxa"/>
            <w:shd w:val="clear" w:color="auto" w:fill="FF3399"/>
          </w:tcPr>
          <w:p w14:paraId="07557205" w14:textId="77777777" w:rsidR="00542F1E" w:rsidRPr="00340E72" w:rsidRDefault="00542F1E"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7403CD68" w14:textId="77777777"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542F1E" w:rsidRPr="00340E72" w14:paraId="1BBF9F7C" w14:textId="77777777" w:rsidTr="00670E69">
        <w:tc>
          <w:tcPr>
            <w:tcW w:w="2268" w:type="dxa"/>
          </w:tcPr>
          <w:p w14:paraId="06E2FB18" w14:textId="66FEB571" w:rsidR="00542F1E" w:rsidRPr="00340E72" w:rsidRDefault="00542F1E" w:rsidP="00670E69">
            <w:pPr>
              <w:rPr>
                <w:rFonts w:ascii="Times New Roman" w:hAnsi="Times New Roman" w:cs="Times New Roman"/>
                <w:b/>
                <w:bCs/>
                <w:sz w:val="24"/>
                <w:szCs w:val="24"/>
              </w:rPr>
            </w:pPr>
            <w:r>
              <w:rPr>
                <w:rFonts w:ascii="Times New Roman" w:hAnsi="Times New Roman" w:cs="Times New Roman"/>
                <w:b/>
                <w:bCs/>
                <w:sz w:val="24"/>
                <w:szCs w:val="24"/>
              </w:rPr>
              <w:t>Upload a copy of your latest financial accounts</w:t>
            </w:r>
          </w:p>
        </w:tc>
        <w:tc>
          <w:tcPr>
            <w:tcW w:w="7088" w:type="dxa"/>
          </w:tcPr>
          <w:p w14:paraId="4CC77AD2" w14:textId="09FFDB3E" w:rsidR="003E04E5" w:rsidRPr="00340E72" w:rsidRDefault="003E04E5" w:rsidP="00670E69">
            <w:pPr>
              <w:rPr>
                <w:rFonts w:ascii="Times New Roman" w:hAnsi="Times New Roman" w:cs="Times New Roman"/>
                <w:color w:val="0070C0"/>
                <w:sz w:val="24"/>
                <w:szCs w:val="24"/>
              </w:rPr>
            </w:pPr>
            <w:hyperlink r:id="rId10" w:history="1">
              <w:r w:rsidRPr="003E04E5">
                <w:rPr>
                  <w:rStyle w:val="Hyperlink"/>
                  <w:rFonts w:ascii="Times New Roman" w:hAnsi="Times New Roman" w:cs="Times New Roman"/>
                  <w:sz w:val="24"/>
                  <w:szCs w:val="24"/>
                </w:rPr>
                <w:t>THE NATIONAL YOUTH ADVOCACY SERVICE - 1012485</w:t>
              </w:r>
            </w:hyperlink>
            <w:r>
              <w:rPr>
                <w:rFonts w:ascii="Times New Roman" w:hAnsi="Times New Roman" w:cs="Times New Roman"/>
                <w:color w:val="0070C0"/>
                <w:sz w:val="24"/>
                <w:szCs w:val="24"/>
              </w:rPr>
              <w:t xml:space="preserve"> (Charity Commission for England and Wales, 2024)</w:t>
            </w:r>
          </w:p>
        </w:tc>
      </w:tr>
      <w:tr w:rsidR="00542F1E" w14:paraId="1FDCCBAD" w14:textId="77777777" w:rsidTr="00670E69">
        <w:tc>
          <w:tcPr>
            <w:tcW w:w="2268" w:type="dxa"/>
          </w:tcPr>
          <w:p w14:paraId="21561FAE" w14:textId="1C785D56"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Upload a copy of your proposed budget</w:t>
            </w:r>
          </w:p>
        </w:tc>
        <w:tc>
          <w:tcPr>
            <w:tcW w:w="7088" w:type="dxa"/>
          </w:tcPr>
          <w:p w14:paraId="000A2291" w14:textId="71B36392" w:rsidR="00542F1E" w:rsidRDefault="00542F1E" w:rsidP="00670E69">
            <w:pPr>
              <w:rPr>
                <w:rFonts w:ascii="Times New Roman" w:hAnsi="Times New Roman" w:cs="Times New Roman"/>
                <w:color w:val="0070C0"/>
                <w:sz w:val="24"/>
                <w:szCs w:val="24"/>
              </w:rPr>
            </w:pPr>
            <w:r>
              <w:rPr>
                <w:rFonts w:ascii="Times New Roman" w:hAnsi="Times New Roman" w:cs="Times New Roman"/>
                <w:color w:val="0070C0"/>
                <w:sz w:val="24"/>
                <w:szCs w:val="24"/>
              </w:rPr>
              <w:t>(Portfolio Piece 5)</w:t>
            </w:r>
          </w:p>
        </w:tc>
      </w:tr>
    </w:tbl>
    <w:p w14:paraId="3DEBFE27" w14:textId="77777777" w:rsidR="00542F1E" w:rsidRDefault="00542F1E" w:rsidP="006B531E">
      <w:pPr>
        <w:rPr>
          <w:rFonts w:ascii="Times New Roman" w:hAnsi="Times New Roman" w:cs="Times New Roman"/>
          <w:sz w:val="24"/>
          <w:szCs w:val="24"/>
        </w:rPr>
      </w:pPr>
    </w:p>
    <w:p w14:paraId="79C1241E" w14:textId="1ADBCEC9" w:rsidR="003E04E5" w:rsidRDefault="003E04E5" w:rsidP="006B531E">
      <w:pPr>
        <w:rPr>
          <w:rFonts w:ascii="Times New Roman" w:hAnsi="Times New Roman" w:cs="Times New Roman"/>
          <w:b/>
          <w:bCs/>
          <w:sz w:val="24"/>
          <w:szCs w:val="24"/>
        </w:rPr>
      </w:pPr>
      <w:r>
        <w:rPr>
          <w:rFonts w:ascii="Times New Roman" w:hAnsi="Times New Roman" w:cs="Times New Roman"/>
          <w:b/>
          <w:bCs/>
          <w:sz w:val="24"/>
          <w:szCs w:val="24"/>
        </w:rPr>
        <w:t xml:space="preserve">Section 6 – Declaration </w:t>
      </w:r>
    </w:p>
    <w:p w14:paraId="67C0BC90" w14:textId="1B738F2C" w:rsidR="003E04E5" w:rsidRDefault="003E04E5" w:rsidP="006B531E">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submit your application, you will need to agree to our terms and conditions. </w:t>
      </w:r>
    </w:p>
    <w:tbl>
      <w:tblPr>
        <w:tblStyle w:val="TableGrid"/>
        <w:tblW w:w="9356" w:type="dxa"/>
        <w:tblInd w:w="-5" w:type="dxa"/>
        <w:tblLook w:val="04A0" w:firstRow="1" w:lastRow="0" w:firstColumn="1" w:lastColumn="0" w:noHBand="0" w:noVBand="1"/>
      </w:tblPr>
      <w:tblGrid>
        <w:gridCol w:w="2268"/>
        <w:gridCol w:w="7088"/>
      </w:tblGrid>
      <w:tr w:rsidR="003E04E5" w14:paraId="14772B26" w14:textId="77777777" w:rsidTr="00670E69">
        <w:tc>
          <w:tcPr>
            <w:tcW w:w="2268" w:type="dxa"/>
            <w:shd w:val="clear" w:color="auto" w:fill="FF3399"/>
          </w:tcPr>
          <w:p w14:paraId="488CEEFC" w14:textId="77777777"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1B91568" w14:textId="77777777"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3E04E5" w:rsidRPr="00340E72" w14:paraId="7810AE7B" w14:textId="77777777" w:rsidTr="00670E69">
        <w:tc>
          <w:tcPr>
            <w:tcW w:w="2268" w:type="dxa"/>
          </w:tcPr>
          <w:p w14:paraId="3ABF07A7" w14:textId="1A66E241" w:rsidR="003E04E5" w:rsidRPr="00340E72"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have been authorised by the governing body of your organisation (the board or committee that runs your organisation) to submit this application and accept the declaration on their behalf.</w:t>
            </w:r>
          </w:p>
        </w:tc>
        <w:tc>
          <w:tcPr>
            <w:tcW w:w="7088" w:type="dxa"/>
          </w:tcPr>
          <w:p w14:paraId="4D956A02" w14:textId="3C138CC4" w:rsidR="003E04E5" w:rsidRPr="00340E72" w:rsidRDefault="003E04E5" w:rsidP="00670E69">
            <w:pPr>
              <w:rPr>
                <w:rFonts w:ascii="Times New Roman" w:hAnsi="Times New Roman" w:cs="Times New Roman"/>
                <w:color w:val="0070C0"/>
                <w:sz w:val="24"/>
                <w:szCs w:val="24"/>
              </w:rPr>
            </w:pPr>
            <w:r w:rsidRPr="003E04E5">
              <w:rPr>
                <w:rFonts w:ascii="Times New Roman" w:hAnsi="Times New Roman" w:cs="Times New Roman"/>
                <w:sz w:val="24"/>
                <w:szCs w:val="24"/>
                <w:highlight w:val="yellow"/>
              </w:rPr>
              <w:t>I agree</w:t>
            </w:r>
          </w:p>
        </w:tc>
      </w:tr>
      <w:tr w:rsidR="003E04E5" w14:paraId="72446E52" w14:textId="77777777" w:rsidTr="00670E69">
        <w:tc>
          <w:tcPr>
            <w:tcW w:w="2268" w:type="dxa"/>
          </w:tcPr>
          <w:p w14:paraId="3302AA22" w14:textId="7C09DEDC" w:rsid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have been authorised by the people named as the Main Contact and Senior Contact to include them in this proposal and to submit their details in this form to us.</w:t>
            </w:r>
          </w:p>
        </w:tc>
        <w:tc>
          <w:tcPr>
            <w:tcW w:w="7088" w:type="dxa"/>
          </w:tcPr>
          <w:p w14:paraId="0845A12A" w14:textId="0652E7EC" w:rsidR="003E04E5" w:rsidRDefault="003E04E5" w:rsidP="00670E69">
            <w:pPr>
              <w:rPr>
                <w:rFonts w:ascii="Times New Roman" w:hAnsi="Times New Roman" w:cs="Times New Roman"/>
                <w:color w:val="0070C0"/>
                <w:sz w:val="24"/>
                <w:szCs w:val="24"/>
              </w:rPr>
            </w:pPr>
            <w:r w:rsidRPr="003E04E5">
              <w:rPr>
                <w:rFonts w:ascii="Times New Roman" w:hAnsi="Times New Roman" w:cs="Times New Roman"/>
                <w:sz w:val="24"/>
                <w:szCs w:val="24"/>
                <w:highlight w:val="yellow"/>
              </w:rPr>
              <w:t>I agree</w:t>
            </w:r>
          </w:p>
        </w:tc>
      </w:tr>
      <w:tr w:rsidR="003E04E5" w14:paraId="2A513E0F" w14:textId="77777777" w:rsidTr="00670E69">
        <w:tc>
          <w:tcPr>
            <w:tcW w:w="2268" w:type="dxa"/>
          </w:tcPr>
          <w:p w14:paraId="2C54796A" w14:textId="7F7BFD03"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if a grant is offered to your organisation it will be subject to our </w:t>
            </w:r>
            <w:hyperlink r:id="rId11" w:history="1">
              <w:r w:rsidRPr="003E04E5">
                <w:rPr>
                  <w:rStyle w:val="Hyperlink"/>
                  <w:rFonts w:ascii="Times New Roman" w:hAnsi="Times New Roman" w:cs="Times New Roman"/>
                  <w:b/>
                  <w:bCs/>
                  <w:sz w:val="24"/>
                  <w:szCs w:val="24"/>
                </w:rPr>
                <w:t>terms and conditions</w:t>
              </w:r>
            </w:hyperlink>
            <w:r w:rsidRPr="003E04E5">
              <w:rPr>
                <w:rFonts w:ascii="Times New Roman" w:hAnsi="Times New Roman" w:cs="Times New Roman"/>
                <w:b/>
                <w:bCs/>
                <w:sz w:val="24"/>
                <w:szCs w:val="24"/>
              </w:rPr>
              <w:t>.</w:t>
            </w:r>
          </w:p>
        </w:tc>
        <w:tc>
          <w:tcPr>
            <w:tcW w:w="7088" w:type="dxa"/>
          </w:tcPr>
          <w:p w14:paraId="3FC2AC1A" w14:textId="2862E181"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A882316" w14:textId="77777777" w:rsidTr="00670E69">
        <w:tc>
          <w:tcPr>
            <w:tcW w:w="2268" w:type="dxa"/>
          </w:tcPr>
          <w:p w14:paraId="7583F357" w14:textId="6ACE3CAA"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 xml:space="preserve">All the information you have provided in your application </w:t>
            </w:r>
            <w:r w:rsidRPr="003E04E5">
              <w:rPr>
                <w:rFonts w:ascii="Times New Roman" w:hAnsi="Times New Roman" w:cs="Times New Roman"/>
                <w:b/>
                <w:bCs/>
                <w:sz w:val="24"/>
                <w:szCs w:val="24"/>
              </w:rPr>
              <w:lastRenderedPageBreak/>
              <w:t>is accurate and complete; and you will notify us of any changes.</w:t>
            </w:r>
          </w:p>
        </w:tc>
        <w:tc>
          <w:tcPr>
            <w:tcW w:w="7088" w:type="dxa"/>
          </w:tcPr>
          <w:p w14:paraId="621B408C" w14:textId="45A16E13"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lastRenderedPageBreak/>
              <w:t>I agree</w:t>
            </w:r>
          </w:p>
        </w:tc>
      </w:tr>
      <w:tr w:rsidR="003E04E5" w14:paraId="6C1B771B" w14:textId="77777777" w:rsidTr="00670E69">
        <w:tc>
          <w:tcPr>
            <w:tcW w:w="2268" w:type="dxa"/>
          </w:tcPr>
          <w:p w14:paraId="05A8B67D" w14:textId="1E38ECBB"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we will use any personal information you have provided for the purposes described under our </w:t>
            </w:r>
            <w:hyperlink r:id="rId12" w:history="1">
              <w:r w:rsidRPr="003E04E5">
                <w:rPr>
                  <w:rStyle w:val="Hyperlink"/>
                  <w:rFonts w:ascii="Times New Roman" w:hAnsi="Times New Roman" w:cs="Times New Roman"/>
                  <w:b/>
                  <w:bCs/>
                  <w:sz w:val="24"/>
                  <w:szCs w:val="24"/>
                </w:rPr>
                <w:t>Data Protection and Privacy notice</w:t>
              </w:r>
            </w:hyperlink>
          </w:p>
        </w:tc>
        <w:tc>
          <w:tcPr>
            <w:tcW w:w="7088" w:type="dxa"/>
          </w:tcPr>
          <w:p w14:paraId="346D9C8C" w14:textId="7FD62F80"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19624441" w14:textId="77777777" w:rsidTr="00670E69">
        <w:tc>
          <w:tcPr>
            <w:tcW w:w="2268" w:type="dxa"/>
          </w:tcPr>
          <w:p w14:paraId="75B987B7" w14:textId="12B129DF"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accept that if information about this application is requested under the Freedom of Information Act, we will release it in line with </w:t>
            </w:r>
            <w:hyperlink r:id="rId13" w:history="1">
              <w:r w:rsidRPr="003E04E5">
                <w:rPr>
                  <w:rStyle w:val="Hyperlink"/>
                  <w:rFonts w:ascii="Times New Roman" w:hAnsi="Times New Roman" w:cs="Times New Roman"/>
                  <w:b/>
                  <w:bCs/>
                  <w:sz w:val="24"/>
                  <w:szCs w:val="24"/>
                </w:rPr>
                <w:t>our Freedom of Information policy</w:t>
              </w:r>
            </w:hyperlink>
            <w:r w:rsidRPr="003E04E5">
              <w:rPr>
                <w:rFonts w:ascii="Times New Roman" w:hAnsi="Times New Roman" w:cs="Times New Roman"/>
                <w:b/>
                <w:bCs/>
                <w:sz w:val="24"/>
                <w:szCs w:val="24"/>
              </w:rPr>
              <w:t>.</w:t>
            </w:r>
          </w:p>
        </w:tc>
        <w:tc>
          <w:tcPr>
            <w:tcW w:w="7088" w:type="dxa"/>
          </w:tcPr>
          <w:p w14:paraId="699878E1" w14:textId="19D8225B"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74B565A7" w14:textId="77777777" w:rsidTr="00670E69">
        <w:tc>
          <w:tcPr>
            <w:tcW w:w="2268" w:type="dxa"/>
          </w:tcPr>
          <w:p w14:paraId="06A7E4AC" w14:textId="0C26659B"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If your project is being delivered in Wales, you will enable people to engage in both Welsh and English. Welsh speakers must be able to access information and services in Welsh and all materials must be produced bilingually.</w:t>
            </w:r>
          </w:p>
        </w:tc>
        <w:tc>
          <w:tcPr>
            <w:tcW w:w="7088" w:type="dxa"/>
          </w:tcPr>
          <w:p w14:paraId="71FC3CCC" w14:textId="415F7839"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44D9C36" w14:textId="77777777" w:rsidTr="00670E69">
        <w:tc>
          <w:tcPr>
            <w:tcW w:w="2268" w:type="dxa"/>
          </w:tcPr>
          <w:p w14:paraId="159780CF" w14:textId="795F9C02"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what you tell us in this form will be shared with the main and senior contact.</w:t>
            </w:r>
          </w:p>
        </w:tc>
        <w:tc>
          <w:tcPr>
            <w:tcW w:w="7088" w:type="dxa"/>
          </w:tcPr>
          <w:p w14:paraId="70353560" w14:textId="1A2687FE"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034C363" w14:textId="77777777" w:rsidTr="00670E69">
        <w:tc>
          <w:tcPr>
            <w:tcW w:w="2268" w:type="dxa"/>
          </w:tcPr>
          <w:p w14:paraId="4AC1D3A4" w14:textId="06EA1A99"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 xml:space="preserve">You have not shared any personal data in the project questions. These are the questions where we </w:t>
            </w:r>
            <w:r w:rsidRPr="003E04E5">
              <w:rPr>
                <w:rFonts w:ascii="Times New Roman" w:hAnsi="Times New Roman" w:cs="Times New Roman"/>
                <w:b/>
                <w:bCs/>
                <w:sz w:val="24"/>
                <w:szCs w:val="24"/>
              </w:rPr>
              <w:lastRenderedPageBreak/>
              <w:t>ask what you’d like to do.</w:t>
            </w:r>
          </w:p>
        </w:tc>
        <w:tc>
          <w:tcPr>
            <w:tcW w:w="7088" w:type="dxa"/>
          </w:tcPr>
          <w:p w14:paraId="08E12428" w14:textId="0657889E"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lastRenderedPageBreak/>
              <w:t>I agree</w:t>
            </w:r>
          </w:p>
        </w:tc>
      </w:tr>
      <w:tr w:rsidR="003E04E5" w14:paraId="760648AE" w14:textId="77777777" w:rsidTr="00670E69">
        <w:tc>
          <w:tcPr>
            <w:tcW w:w="2268" w:type="dxa"/>
          </w:tcPr>
          <w:p w14:paraId="5DB8239B" w14:textId="551AEA2F" w:rsidR="003E04E5" w:rsidRP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Full name of person completing this form</w:t>
            </w:r>
          </w:p>
        </w:tc>
        <w:tc>
          <w:tcPr>
            <w:tcW w:w="7088" w:type="dxa"/>
          </w:tcPr>
          <w:p w14:paraId="7C3AC78C" w14:textId="14421E67" w:rsidR="003E04E5" w:rsidRDefault="003E04E5" w:rsidP="00670E69">
            <w:pPr>
              <w:rPr>
                <w:rFonts w:ascii="Times New Roman" w:hAnsi="Times New Roman" w:cs="Times New Roman"/>
                <w:sz w:val="24"/>
                <w:szCs w:val="24"/>
              </w:rPr>
            </w:pPr>
            <w:r w:rsidRPr="003E04E5">
              <w:rPr>
                <w:rFonts w:ascii="Times New Roman" w:hAnsi="Times New Roman" w:cs="Times New Roman"/>
                <w:color w:val="0070C0"/>
                <w:sz w:val="24"/>
                <w:szCs w:val="24"/>
              </w:rPr>
              <w:t>Phoebe Richards</w:t>
            </w:r>
          </w:p>
        </w:tc>
      </w:tr>
      <w:tr w:rsidR="003E04E5" w14:paraId="399AC8E2" w14:textId="77777777" w:rsidTr="00670E69">
        <w:tc>
          <w:tcPr>
            <w:tcW w:w="2268" w:type="dxa"/>
          </w:tcPr>
          <w:p w14:paraId="5CC6AF39" w14:textId="610B1BF3"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Position in Organisation</w:t>
            </w:r>
          </w:p>
        </w:tc>
        <w:tc>
          <w:tcPr>
            <w:tcW w:w="7088" w:type="dxa"/>
          </w:tcPr>
          <w:p w14:paraId="4D3D094E" w14:textId="609FBCC4" w:rsidR="003E04E5" w:rsidRDefault="003E04E5" w:rsidP="00670E69">
            <w:pPr>
              <w:rPr>
                <w:rFonts w:ascii="Times New Roman" w:hAnsi="Times New Roman" w:cs="Times New Roman"/>
                <w:sz w:val="24"/>
                <w:szCs w:val="24"/>
              </w:rPr>
            </w:pPr>
            <w:r w:rsidRPr="003E04E5">
              <w:rPr>
                <w:rFonts w:ascii="Times New Roman" w:hAnsi="Times New Roman" w:cs="Times New Roman"/>
                <w:color w:val="0070C0"/>
                <w:sz w:val="24"/>
                <w:szCs w:val="24"/>
              </w:rPr>
              <w:t>Programme development officer</w:t>
            </w:r>
          </w:p>
        </w:tc>
      </w:tr>
    </w:tbl>
    <w:p w14:paraId="5CF8AD64" w14:textId="77777777" w:rsidR="003E04E5" w:rsidRDefault="003E04E5" w:rsidP="006B531E">
      <w:pPr>
        <w:rPr>
          <w:rFonts w:ascii="Times New Roman" w:hAnsi="Times New Roman" w:cs="Times New Roman"/>
          <w:sz w:val="24"/>
          <w:szCs w:val="24"/>
        </w:rPr>
      </w:pPr>
    </w:p>
    <w:p w14:paraId="3CD98DA9" w14:textId="6305169E" w:rsidR="003E04E5" w:rsidRDefault="003E04E5" w:rsidP="006B531E">
      <w:pPr>
        <w:rPr>
          <w:rFonts w:ascii="Times New Roman" w:hAnsi="Times New Roman" w:cs="Times New Roman"/>
          <w:b/>
          <w:bCs/>
          <w:sz w:val="24"/>
          <w:szCs w:val="24"/>
        </w:rPr>
      </w:pPr>
      <w:r>
        <w:rPr>
          <w:rFonts w:ascii="Times New Roman" w:hAnsi="Times New Roman" w:cs="Times New Roman"/>
          <w:b/>
          <w:bCs/>
          <w:sz w:val="24"/>
          <w:szCs w:val="24"/>
        </w:rPr>
        <w:t>Section 7 – Extra details about your project</w:t>
      </w:r>
    </w:p>
    <w:p w14:paraId="3C9D4108" w14:textId="55CFE873" w:rsidR="003E04E5" w:rsidRDefault="003E04E5" w:rsidP="006B531E">
      <w:pPr>
        <w:rPr>
          <w:rFonts w:ascii="Times New Roman" w:hAnsi="Times New Roman" w:cs="Times New Roman"/>
          <w:sz w:val="24"/>
          <w:szCs w:val="24"/>
        </w:rPr>
      </w:pPr>
      <w:r>
        <w:rPr>
          <w:rFonts w:ascii="Times New Roman" w:hAnsi="Times New Roman" w:cs="Times New Roman"/>
          <w:sz w:val="24"/>
          <w:szCs w:val="24"/>
        </w:rPr>
        <w:t>We want to understand more about where our funding is going.</w:t>
      </w:r>
    </w:p>
    <w:tbl>
      <w:tblPr>
        <w:tblStyle w:val="TableGrid"/>
        <w:tblW w:w="9356" w:type="dxa"/>
        <w:tblInd w:w="-5" w:type="dxa"/>
        <w:tblLook w:val="04A0" w:firstRow="1" w:lastRow="0" w:firstColumn="1" w:lastColumn="0" w:noHBand="0" w:noVBand="1"/>
      </w:tblPr>
      <w:tblGrid>
        <w:gridCol w:w="2268"/>
        <w:gridCol w:w="7088"/>
      </w:tblGrid>
      <w:tr w:rsidR="003E04E5" w14:paraId="363709A5" w14:textId="77777777" w:rsidTr="00670E69">
        <w:tc>
          <w:tcPr>
            <w:tcW w:w="2268" w:type="dxa"/>
            <w:shd w:val="clear" w:color="auto" w:fill="FF3399"/>
          </w:tcPr>
          <w:p w14:paraId="51CE030E" w14:textId="77777777"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758014E" w14:textId="77777777"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3E04E5" w:rsidRPr="00340E72" w14:paraId="5D1204D3" w14:textId="77777777" w:rsidTr="00670E69">
        <w:tc>
          <w:tcPr>
            <w:tcW w:w="2268" w:type="dxa"/>
          </w:tcPr>
          <w:p w14:paraId="7879BF87" w14:textId="4D960111"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Which one category best describes your project?</w:t>
            </w:r>
          </w:p>
        </w:tc>
        <w:tc>
          <w:tcPr>
            <w:tcW w:w="7088" w:type="dxa"/>
          </w:tcPr>
          <w:p w14:paraId="7B6B6AB9"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brings people together and encourages social connections</w:t>
            </w:r>
          </w:p>
          <w:p w14:paraId="62EA296D" w14:textId="77777777" w:rsidR="003E04E5" w:rsidRPr="003E04E5" w:rsidRDefault="003E04E5">
            <w:pPr>
              <w:numPr>
                <w:ilvl w:val="0"/>
                <w:numId w:val="37"/>
              </w:numPr>
              <w:rPr>
                <w:rFonts w:ascii="Times New Roman" w:hAnsi="Times New Roman" w:cs="Times New Roman"/>
                <w:color w:val="000000" w:themeColor="text1"/>
                <w:sz w:val="24"/>
                <w:szCs w:val="24"/>
                <w:highlight w:val="yellow"/>
              </w:rPr>
            </w:pPr>
            <w:r w:rsidRPr="003E04E5">
              <w:rPr>
                <w:rFonts w:ascii="Times New Roman" w:hAnsi="Times New Roman" w:cs="Times New Roman"/>
                <w:color w:val="000000" w:themeColor="text1"/>
                <w:sz w:val="24"/>
                <w:szCs w:val="24"/>
                <w:highlight w:val="yellow"/>
              </w:rPr>
              <w:t>My project helps children or young people thrive</w:t>
            </w:r>
          </w:p>
          <w:p w14:paraId="4C441BEE"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supports people of all ages to live healthier lives</w:t>
            </w:r>
          </w:p>
          <w:p w14:paraId="6BF0516D"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supports communities to be environmentally sustainable</w:t>
            </w:r>
          </w:p>
          <w:p w14:paraId="7D70A5E0"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Other, I want to describe a different category for my project</w:t>
            </w:r>
          </w:p>
          <w:p w14:paraId="71B58DE9" w14:textId="0EB3BFDF" w:rsidR="003E04E5" w:rsidRPr="003E04E5" w:rsidRDefault="003E04E5" w:rsidP="00670E69">
            <w:pPr>
              <w:rPr>
                <w:rFonts w:ascii="Times New Roman" w:hAnsi="Times New Roman" w:cs="Times New Roman"/>
                <w:color w:val="000000" w:themeColor="text1"/>
                <w:sz w:val="24"/>
                <w:szCs w:val="24"/>
              </w:rPr>
            </w:pPr>
          </w:p>
        </w:tc>
      </w:tr>
      <w:tr w:rsidR="003E04E5" w14:paraId="24412CC9" w14:textId="77777777" w:rsidTr="00670E69">
        <w:tc>
          <w:tcPr>
            <w:tcW w:w="2268" w:type="dxa"/>
          </w:tcPr>
          <w:p w14:paraId="1750031F" w14:textId="375B52A6"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What other categories could describe your project?</w:t>
            </w:r>
          </w:p>
        </w:tc>
        <w:tc>
          <w:tcPr>
            <w:tcW w:w="7088" w:type="dxa"/>
          </w:tcPr>
          <w:p w14:paraId="2AAD98EE" w14:textId="77777777" w:rsidR="00E65014" w:rsidRPr="00E65014" w:rsidRDefault="00E65014">
            <w:pPr>
              <w:numPr>
                <w:ilvl w:val="0"/>
                <w:numId w:val="38"/>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brings people together and encourages social connections</w:t>
            </w:r>
          </w:p>
          <w:p w14:paraId="60D0A78B" w14:textId="77777777" w:rsidR="00E65014" w:rsidRPr="00E65014" w:rsidRDefault="00E65014">
            <w:pPr>
              <w:numPr>
                <w:ilvl w:val="0"/>
                <w:numId w:val="39"/>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helps children or young people thrive</w:t>
            </w:r>
          </w:p>
          <w:p w14:paraId="3FB86B78" w14:textId="77777777" w:rsidR="00E65014" w:rsidRPr="00E65014" w:rsidRDefault="00E65014">
            <w:pPr>
              <w:numPr>
                <w:ilvl w:val="0"/>
                <w:numId w:val="40"/>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people of all ages to live healthier lives</w:t>
            </w:r>
          </w:p>
          <w:p w14:paraId="20FFAA9F" w14:textId="77777777" w:rsidR="00E65014" w:rsidRPr="00E65014" w:rsidRDefault="00E65014">
            <w:pPr>
              <w:numPr>
                <w:ilvl w:val="0"/>
                <w:numId w:val="41"/>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communities to be environmentally sustainable</w:t>
            </w:r>
          </w:p>
          <w:p w14:paraId="73948863" w14:textId="457E87BE" w:rsidR="003E04E5" w:rsidRPr="003E04E5" w:rsidRDefault="003E04E5" w:rsidP="00670E69">
            <w:pPr>
              <w:rPr>
                <w:rFonts w:ascii="Times New Roman" w:hAnsi="Times New Roman" w:cs="Times New Roman"/>
                <w:color w:val="000000" w:themeColor="text1"/>
                <w:sz w:val="24"/>
                <w:szCs w:val="24"/>
              </w:rPr>
            </w:pPr>
          </w:p>
        </w:tc>
      </w:tr>
      <w:tr w:rsidR="003E04E5" w14:paraId="3693C571" w14:textId="77777777" w:rsidTr="00670E69">
        <w:tc>
          <w:tcPr>
            <w:tcW w:w="2268" w:type="dxa"/>
          </w:tcPr>
          <w:p w14:paraId="735FE75E" w14:textId="2CD7EDFA" w:rsidR="003E04E5"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3B3DE3DC"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provides or improves places for people to come together (this includes meeting online or in person)</w:t>
            </w:r>
          </w:p>
          <w:p w14:paraId="505B3128"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(this includes meeting online or in person)</w:t>
            </w:r>
          </w:p>
          <w:p w14:paraId="5579BB40"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make a positive difference to their community</w:t>
            </w:r>
          </w:p>
          <w:p w14:paraId="3A11596C"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people a sense of safety, belonging and trust</w:t>
            </w:r>
          </w:p>
          <w:p w14:paraId="46A04F8A"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0F1829AB" w14:textId="77777777" w:rsidR="00E65014" w:rsidRPr="00E65014" w:rsidRDefault="00E65014">
            <w:pPr>
              <w:numPr>
                <w:ilvl w:val="0"/>
                <w:numId w:val="42"/>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connects children or young people with trusted adults</w:t>
            </w:r>
          </w:p>
          <w:p w14:paraId="2D033201"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people’s wellbeing, physical health or mental health</w:t>
            </w:r>
          </w:p>
          <w:p w14:paraId="6EA222A2"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5D178B9F"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p w14:paraId="413C04DF" w14:textId="72D14F0F" w:rsidR="003E04E5" w:rsidRPr="00E65014" w:rsidRDefault="003E04E5" w:rsidP="00670E69">
            <w:pPr>
              <w:rPr>
                <w:rFonts w:ascii="Times New Roman" w:hAnsi="Times New Roman" w:cs="Times New Roman"/>
                <w:color w:val="000000" w:themeColor="text1"/>
                <w:sz w:val="24"/>
                <w:szCs w:val="24"/>
              </w:rPr>
            </w:pPr>
          </w:p>
        </w:tc>
      </w:tr>
      <w:tr w:rsidR="003E04E5" w14:paraId="0D3CC9ED" w14:textId="77777777" w:rsidTr="00670E69">
        <w:tc>
          <w:tcPr>
            <w:tcW w:w="2268" w:type="dxa"/>
          </w:tcPr>
          <w:p w14:paraId="5E0A3F24" w14:textId="434C80FF" w:rsidR="003E04E5"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7634D782"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babies or children a good start in life</w:t>
            </w:r>
          </w:p>
          <w:p w14:paraId="643C9F0B"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children or young people develop social and emotional skills</w:t>
            </w:r>
          </w:p>
          <w:p w14:paraId="04AE5CE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highlight w:val="yellow"/>
              </w:rPr>
              <w:t>My project connects children or young people with trusted adults</w:t>
            </w:r>
          </w:p>
          <w:p w14:paraId="302F3069"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young people to thrive as adults</w:t>
            </w:r>
          </w:p>
          <w:p w14:paraId="1D60F6D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lastRenderedPageBreak/>
              <w:t>My project provides or improves places for children or young people to come together (this includes meeting online or in person)</w:t>
            </w:r>
          </w:p>
          <w:p w14:paraId="2BEAC058"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(this includes meeting online or in person)</w:t>
            </w:r>
          </w:p>
          <w:p w14:paraId="67E1BDD1"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children or young people to make a positive difference to their community</w:t>
            </w:r>
          </w:p>
          <w:p w14:paraId="5A3BF09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children or young people a sense of safety, belonging and trust</w:t>
            </w:r>
          </w:p>
          <w:p w14:paraId="4888A4E5"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3D2AC43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wellbeing, physical health or mental health</w:t>
            </w:r>
          </w:p>
          <w:p w14:paraId="2CB5BEA8"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children or young people to improve their community’s impact on the environment</w:t>
            </w:r>
          </w:p>
          <w:p w14:paraId="535FFC9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p w14:paraId="4A251FAB" w14:textId="3AC870F3" w:rsidR="003E04E5" w:rsidRPr="00E65014" w:rsidRDefault="003E04E5" w:rsidP="00670E69">
            <w:pPr>
              <w:rPr>
                <w:rFonts w:ascii="Times New Roman" w:hAnsi="Times New Roman" w:cs="Times New Roman"/>
                <w:color w:val="000000" w:themeColor="text1"/>
                <w:sz w:val="24"/>
                <w:szCs w:val="24"/>
              </w:rPr>
            </w:pPr>
          </w:p>
        </w:tc>
      </w:tr>
      <w:tr w:rsidR="00E65014" w14:paraId="16F52AB2" w14:textId="77777777" w:rsidTr="00670E69">
        <w:tc>
          <w:tcPr>
            <w:tcW w:w="2268" w:type="dxa"/>
          </w:tcPr>
          <w:p w14:paraId="35CB1808" w14:textId="66D69B88"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Which one sub-category best describes what your project will do?</w:t>
            </w:r>
          </w:p>
        </w:tc>
        <w:tc>
          <w:tcPr>
            <w:tcW w:w="7088" w:type="dxa"/>
          </w:tcPr>
          <w:p w14:paraId="3780B80E"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provides or improves places that support health and wellbeing</w:t>
            </w:r>
          </w:p>
          <w:p w14:paraId="6021BB7D"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that help health and wellbeing (this includes meeting online or in person)</w:t>
            </w:r>
          </w:p>
          <w:p w14:paraId="0922926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community health and wellbeing services</w:t>
            </w:r>
          </w:p>
          <w:p w14:paraId="0E57A47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people’s wellbeing, physical health or mental health</w:t>
            </w:r>
          </w:p>
          <w:p w14:paraId="534DD075"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helps to reduce health inequalities</w:t>
            </w:r>
          </w:p>
          <w:p w14:paraId="6B43072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057707B1"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babies or children a good start in life</w:t>
            </w:r>
          </w:p>
          <w:p w14:paraId="426EC992"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children or young people develop social and emotional skills</w:t>
            </w:r>
          </w:p>
          <w:p w14:paraId="2F37CFB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their community’s impact on the environment</w:t>
            </w:r>
          </w:p>
          <w:p w14:paraId="0B27712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4B65AEF1" w14:textId="17BB6C23"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tc>
      </w:tr>
      <w:tr w:rsidR="00E65014" w14:paraId="5F2D418F" w14:textId="77777777" w:rsidTr="00670E69">
        <w:tc>
          <w:tcPr>
            <w:tcW w:w="2268" w:type="dxa"/>
          </w:tcPr>
          <w:p w14:paraId="0CD12CE9" w14:textId="7D41A3BB"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6CF9A1EF"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community organisations to have a better impact on the environment</w:t>
            </w:r>
          </w:p>
          <w:p w14:paraId="3FC637B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their community’s impact on the environment</w:t>
            </w:r>
          </w:p>
          <w:p w14:paraId="32539AD4"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communities to adapt to changes in the climate</w:t>
            </w:r>
          </w:p>
          <w:p w14:paraId="4C6797D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4FB49E64" w14:textId="1848215B"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highlight w:val="yellow"/>
              </w:rPr>
              <w:t>These options are not relevant to my project</w:t>
            </w:r>
          </w:p>
        </w:tc>
      </w:tr>
      <w:tr w:rsidR="00E65014" w14:paraId="26E9DE86" w14:textId="77777777" w:rsidTr="00670E69">
        <w:tc>
          <w:tcPr>
            <w:tcW w:w="2268" w:type="dxa"/>
          </w:tcPr>
          <w:p w14:paraId="42432095" w14:textId="5F08FB9C"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other sub-categories are relevant to your project?</w:t>
            </w:r>
          </w:p>
        </w:tc>
        <w:tc>
          <w:tcPr>
            <w:tcW w:w="7088" w:type="dxa"/>
          </w:tcPr>
          <w:p w14:paraId="373EBAF7"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provides or improves places for people to come together (this includes meeting online or in person)</w:t>
            </w:r>
          </w:p>
          <w:p w14:paraId="7C976873"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delivers activities or events (this includes meeting online or in person)</w:t>
            </w:r>
          </w:p>
          <w:p w14:paraId="578EF1FF"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enables people to make a positive difference to their community</w:t>
            </w:r>
          </w:p>
          <w:p w14:paraId="21E6A4F9"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gives people a sense of safety, belonging and trust</w:t>
            </w:r>
          </w:p>
          <w:p w14:paraId="28539610"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improves connections and relationships with others</w:t>
            </w:r>
          </w:p>
          <w:p w14:paraId="29B0A0BB"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lastRenderedPageBreak/>
              <w:t>My project connects children or young people with trusted adults</w:t>
            </w:r>
          </w:p>
          <w:p w14:paraId="7812F342"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improves people’s wellbeing, physical health or mental health</w:t>
            </w:r>
          </w:p>
          <w:p w14:paraId="2445DADC" w14:textId="7969D810"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tc>
      </w:tr>
      <w:tr w:rsidR="00E65014" w14:paraId="51E01768" w14:textId="77777777" w:rsidTr="00670E69">
        <w:tc>
          <w:tcPr>
            <w:tcW w:w="2268" w:type="dxa"/>
          </w:tcPr>
          <w:p w14:paraId="594EBD8F" w14:textId="6CE3278B" w:rsidR="00E65014" w:rsidRDefault="0096680B"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What other sub-categories are relevant to your project?</w:t>
            </w:r>
          </w:p>
        </w:tc>
        <w:tc>
          <w:tcPr>
            <w:tcW w:w="7088" w:type="dxa"/>
          </w:tcPr>
          <w:p w14:paraId="5145EFE5"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gives babies or children a good start in life</w:t>
            </w:r>
          </w:p>
          <w:p w14:paraId="03110800" w14:textId="77777777" w:rsidR="0096680B" w:rsidRPr="0096680B" w:rsidRDefault="0096680B">
            <w:pPr>
              <w:numPr>
                <w:ilvl w:val="0"/>
                <w:numId w:val="45"/>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children or young people develop social and emotional skills</w:t>
            </w:r>
          </w:p>
          <w:p w14:paraId="3F6C9961" w14:textId="77777777" w:rsidR="0096680B" w:rsidRPr="0096680B" w:rsidRDefault="0096680B">
            <w:pPr>
              <w:numPr>
                <w:ilvl w:val="0"/>
                <w:numId w:val="46"/>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connects children or young people with trusted adults</w:t>
            </w:r>
          </w:p>
          <w:p w14:paraId="4444EC9E" w14:textId="77777777" w:rsidR="0096680B" w:rsidRPr="0096680B" w:rsidRDefault="0096680B">
            <w:pPr>
              <w:numPr>
                <w:ilvl w:val="0"/>
                <w:numId w:val="47"/>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supports young people to thrive as adults</w:t>
            </w:r>
          </w:p>
          <w:p w14:paraId="233633BB" w14:textId="77777777" w:rsidR="0096680B" w:rsidRPr="0096680B" w:rsidRDefault="0096680B">
            <w:pPr>
              <w:numPr>
                <w:ilvl w:val="0"/>
                <w:numId w:val="48"/>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provides or improves places for children or young people to come together (this includes meeting online or in person)</w:t>
            </w:r>
          </w:p>
          <w:p w14:paraId="716B479A" w14:textId="77777777" w:rsidR="0096680B" w:rsidRPr="0096680B" w:rsidRDefault="0096680B">
            <w:pPr>
              <w:numPr>
                <w:ilvl w:val="0"/>
                <w:numId w:val="49"/>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delivers activities or events (this includes meeting online or in person)</w:t>
            </w:r>
          </w:p>
          <w:p w14:paraId="3BA6C167" w14:textId="77777777" w:rsidR="0096680B" w:rsidRPr="0096680B" w:rsidRDefault="0096680B">
            <w:pPr>
              <w:numPr>
                <w:ilvl w:val="0"/>
                <w:numId w:val="50"/>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enables children or young people to make a positive difference to their community</w:t>
            </w:r>
          </w:p>
          <w:p w14:paraId="075659F9" w14:textId="77777777" w:rsidR="0096680B" w:rsidRPr="0096680B" w:rsidRDefault="0096680B">
            <w:pPr>
              <w:numPr>
                <w:ilvl w:val="0"/>
                <w:numId w:val="51"/>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gives children or young people a sense of safety, belonging and trust</w:t>
            </w:r>
          </w:p>
          <w:p w14:paraId="16C658DC" w14:textId="77777777" w:rsidR="0096680B" w:rsidRPr="0096680B" w:rsidRDefault="0096680B">
            <w:pPr>
              <w:numPr>
                <w:ilvl w:val="0"/>
                <w:numId w:val="52"/>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connections and relationships with others</w:t>
            </w:r>
          </w:p>
          <w:p w14:paraId="524BBAA0" w14:textId="77777777" w:rsidR="0096680B" w:rsidRPr="0096680B" w:rsidRDefault="0096680B">
            <w:pPr>
              <w:numPr>
                <w:ilvl w:val="0"/>
                <w:numId w:val="53"/>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wellbeing, physical health or mental health</w:t>
            </w:r>
          </w:p>
          <w:p w14:paraId="3E4369A3" w14:textId="77777777" w:rsidR="0096680B" w:rsidRPr="0096680B" w:rsidRDefault="0096680B">
            <w:pPr>
              <w:numPr>
                <w:ilvl w:val="0"/>
                <w:numId w:val="5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children or young people to improve their community’s impact on the environment</w:t>
            </w:r>
          </w:p>
          <w:p w14:paraId="3CCAF9DB" w14:textId="77777777" w:rsidR="00E65014" w:rsidRPr="00E65014" w:rsidRDefault="00E65014" w:rsidP="00E65014">
            <w:pPr>
              <w:rPr>
                <w:rFonts w:ascii="Times New Roman" w:hAnsi="Times New Roman" w:cs="Times New Roman"/>
                <w:color w:val="000000" w:themeColor="text1"/>
                <w:sz w:val="24"/>
                <w:szCs w:val="24"/>
                <w:highlight w:val="yellow"/>
              </w:rPr>
            </w:pPr>
          </w:p>
        </w:tc>
      </w:tr>
      <w:tr w:rsidR="0096680B" w14:paraId="007957A9" w14:textId="77777777" w:rsidTr="00670E69">
        <w:tc>
          <w:tcPr>
            <w:tcW w:w="2268" w:type="dxa"/>
          </w:tcPr>
          <w:p w14:paraId="0288934B" w14:textId="1686FCFA"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What other sub-categories are relevant to your project?</w:t>
            </w:r>
          </w:p>
        </w:tc>
        <w:tc>
          <w:tcPr>
            <w:tcW w:w="7088" w:type="dxa"/>
          </w:tcPr>
          <w:p w14:paraId="781E6151"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provides or improves places that support health and wellbeing</w:t>
            </w:r>
          </w:p>
          <w:p w14:paraId="408850D2" w14:textId="77777777" w:rsidR="0096680B" w:rsidRPr="005C2445" w:rsidRDefault="0096680B">
            <w:pPr>
              <w:numPr>
                <w:ilvl w:val="0"/>
                <w:numId w:val="44"/>
              </w:numPr>
              <w:rPr>
                <w:rFonts w:ascii="Times New Roman" w:hAnsi="Times New Roman" w:cs="Times New Roman"/>
                <w:color w:val="000000" w:themeColor="text1"/>
                <w:sz w:val="24"/>
                <w:szCs w:val="24"/>
                <w:highlight w:val="yellow"/>
              </w:rPr>
            </w:pPr>
            <w:r w:rsidRPr="005C2445">
              <w:rPr>
                <w:rFonts w:ascii="Times New Roman" w:hAnsi="Times New Roman" w:cs="Times New Roman"/>
                <w:color w:val="000000" w:themeColor="text1"/>
                <w:sz w:val="24"/>
                <w:szCs w:val="24"/>
                <w:highlight w:val="yellow"/>
              </w:rPr>
              <w:t>My project delivers activities or events that help health and wellbeing (this includes meeting online or in person)</w:t>
            </w:r>
          </w:p>
          <w:p w14:paraId="48914D73"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enables people to improve community health and wellbeing services</w:t>
            </w:r>
          </w:p>
          <w:p w14:paraId="0955015C"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people’s wellbeing, physical health or mental health</w:t>
            </w:r>
          </w:p>
          <w:p w14:paraId="1D21CBF7"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to reduce health inequalities</w:t>
            </w:r>
          </w:p>
          <w:p w14:paraId="349A7648"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connections and relationships with others</w:t>
            </w:r>
          </w:p>
          <w:p w14:paraId="24B880CC"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gives babies or children a good start in life</w:t>
            </w:r>
          </w:p>
          <w:p w14:paraId="5531E760"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children or young people develop social and emotional skills</w:t>
            </w:r>
          </w:p>
          <w:p w14:paraId="768642D6"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people to improve their community’s impact on the environment</w:t>
            </w:r>
          </w:p>
          <w:p w14:paraId="4C875FF7" w14:textId="58E2F968"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improves access to nature for people</w:t>
            </w:r>
          </w:p>
        </w:tc>
      </w:tr>
      <w:tr w:rsidR="0096680B" w14:paraId="750750CB" w14:textId="77777777" w:rsidTr="00670E69">
        <w:tc>
          <w:tcPr>
            <w:tcW w:w="2268" w:type="dxa"/>
          </w:tcPr>
          <w:p w14:paraId="3C5ABC9B" w14:textId="39D1EF4F"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What other sub-categories are relevant to your project?</w:t>
            </w:r>
          </w:p>
        </w:tc>
        <w:tc>
          <w:tcPr>
            <w:tcW w:w="7088" w:type="dxa"/>
          </w:tcPr>
          <w:p w14:paraId="180AF69E"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helps community organisations to have a better impact on the environment</w:t>
            </w:r>
          </w:p>
          <w:p w14:paraId="77A3DC2B"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people to improve their community’s impact on the environment</w:t>
            </w:r>
          </w:p>
          <w:p w14:paraId="6442567B"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helps communities to adapt to changes in the climate</w:t>
            </w:r>
          </w:p>
          <w:p w14:paraId="0002586F" w14:textId="3C399691"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improves access to nature for people</w:t>
            </w:r>
          </w:p>
        </w:tc>
      </w:tr>
    </w:tbl>
    <w:p w14:paraId="62CC4709" w14:textId="77777777" w:rsidR="003E04E5" w:rsidRDefault="003E04E5" w:rsidP="006B531E">
      <w:pPr>
        <w:rPr>
          <w:rFonts w:ascii="Times New Roman" w:hAnsi="Times New Roman" w:cs="Times New Roman"/>
          <w:sz w:val="24"/>
          <w:szCs w:val="24"/>
        </w:rPr>
      </w:pPr>
    </w:p>
    <w:p w14:paraId="4F1049F6" w14:textId="64ED4873" w:rsidR="0096680B" w:rsidRDefault="0096680B"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Section 8 – Equity, Diversity, and Inclusion (EDI) monitoring information</w:t>
      </w:r>
    </w:p>
    <w:p w14:paraId="147CBBD8" w14:textId="0A9F5332" w:rsidR="0096680B" w:rsidRDefault="0096680B" w:rsidP="006B531E">
      <w:pPr>
        <w:rPr>
          <w:rFonts w:ascii="Times New Roman" w:hAnsi="Times New Roman" w:cs="Times New Roman"/>
          <w:sz w:val="24"/>
          <w:szCs w:val="24"/>
        </w:rPr>
      </w:pPr>
      <w:r>
        <w:rPr>
          <w:rFonts w:ascii="Times New Roman" w:hAnsi="Times New Roman" w:cs="Times New Roman"/>
          <w:sz w:val="24"/>
          <w:szCs w:val="24"/>
        </w:rPr>
        <w:t xml:space="preserve">We want to hear more about the people who’ll benefit from your project and your organisation. </w:t>
      </w:r>
    </w:p>
    <w:tbl>
      <w:tblPr>
        <w:tblStyle w:val="TableGrid"/>
        <w:tblW w:w="9356" w:type="dxa"/>
        <w:tblInd w:w="-5" w:type="dxa"/>
        <w:tblLook w:val="04A0" w:firstRow="1" w:lastRow="0" w:firstColumn="1" w:lastColumn="0" w:noHBand="0" w:noVBand="1"/>
      </w:tblPr>
      <w:tblGrid>
        <w:gridCol w:w="2268"/>
        <w:gridCol w:w="7088"/>
      </w:tblGrid>
      <w:tr w:rsidR="0096680B" w14:paraId="09CF4B5D" w14:textId="77777777" w:rsidTr="00670E69">
        <w:tc>
          <w:tcPr>
            <w:tcW w:w="2268" w:type="dxa"/>
            <w:shd w:val="clear" w:color="auto" w:fill="FF3399"/>
          </w:tcPr>
          <w:p w14:paraId="3FE0A130" w14:textId="77777777" w:rsidR="0096680B" w:rsidRPr="00340E72" w:rsidRDefault="0096680B"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279492C5" w14:textId="77777777"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96680B" w:rsidRPr="00340E72" w14:paraId="27C1E953" w14:textId="77777777" w:rsidTr="00670E69">
        <w:tc>
          <w:tcPr>
            <w:tcW w:w="2268" w:type="dxa"/>
          </w:tcPr>
          <w:p w14:paraId="708AE04F" w14:textId="636B5AAA" w:rsidR="0096680B" w:rsidRPr="00340E72" w:rsidRDefault="0096680B" w:rsidP="00670E69">
            <w:pPr>
              <w:rPr>
                <w:rFonts w:ascii="Times New Roman" w:hAnsi="Times New Roman" w:cs="Times New Roman"/>
                <w:b/>
                <w:bCs/>
                <w:sz w:val="24"/>
                <w:szCs w:val="24"/>
              </w:rPr>
            </w:pPr>
            <w:r w:rsidRPr="0096680B">
              <w:rPr>
                <w:rFonts w:ascii="Times New Roman" w:hAnsi="Times New Roman" w:cs="Times New Roman"/>
                <w:b/>
                <w:bCs/>
                <w:sz w:val="24"/>
                <w:szCs w:val="24"/>
              </w:rPr>
              <w:t>Is your project aimed at a specific group of people or is it open to everyone?</w:t>
            </w:r>
          </w:p>
        </w:tc>
        <w:tc>
          <w:tcPr>
            <w:tcW w:w="7088" w:type="dxa"/>
          </w:tcPr>
          <w:p w14:paraId="67AD7DB6" w14:textId="77777777" w:rsidR="0096680B" w:rsidRPr="0096680B" w:rsidRDefault="0096680B">
            <w:pPr>
              <w:numPr>
                <w:ilvl w:val="0"/>
                <w:numId w:val="55"/>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is aimed at a specific group of people</w:t>
            </w:r>
          </w:p>
          <w:p w14:paraId="05BC9F5D" w14:textId="77777777" w:rsidR="0096680B" w:rsidRPr="0096680B" w:rsidRDefault="0096680B">
            <w:pPr>
              <w:numPr>
                <w:ilvl w:val="0"/>
                <w:numId w:val="55"/>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is open to everyone</w:t>
            </w:r>
          </w:p>
          <w:p w14:paraId="1ACC3960" w14:textId="7331E251" w:rsidR="0096680B" w:rsidRPr="00340E72" w:rsidRDefault="0096680B" w:rsidP="00670E69">
            <w:pPr>
              <w:rPr>
                <w:rFonts w:ascii="Times New Roman" w:hAnsi="Times New Roman" w:cs="Times New Roman"/>
                <w:color w:val="0070C0"/>
                <w:sz w:val="24"/>
                <w:szCs w:val="24"/>
              </w:rPr>
            </w:pPr>
          </w:p>
        </w:tc>
      </w:tr>
      <w:tr w:rsidR="0096680B" w14:paraId="7E3FD576" w14:textId="77777777" w:rsidTr="00670E69">
        <w:tc>
          <w:tcPr>
            <w:tcW w:w="2268" w:type="dxa"/>
          </w:tcPr>
          <w:p w14:paraId="5520D9A3" w14:textId="4F6AF40F"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Who is your project for?</w:t>
            </w:r>
          </w:p>
        </w:tc>
        <w:tc>
          <w:tcPr>
            <w:tcW w:w="7088" w:type="dxa"/>
          </w:tcPr>
          <w:p w14:paraId="356FB32A"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Communities experiencing ethnic or racial inequity, discrimination or inequality</w:t>
            </w:r>
          </w:p>
          <w:p w14:paraId="19392030"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Faith communities</w:t>
            </w:r>
          </w:p>
          <w:p w14:paraId="3F94815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People who emigrate</w:t>
            </w:r>
          </w:p>
          <w:p w14:paraId="3F31DCE3"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Disabled people</w:t>
            </w:r>
          </w:p>
          <w:p w14:paraId="76F3CFD8"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Older people (65 and over)</w:t>
            </w:r>
          </w:p>
          <w:p w14:paraId="02799A7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Younger people (under 25)</w:t>
            </w:r>
          </w:p>
          <w:p w14:paraId="0E269607"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Women and girls</w:t>
            </w:r>
          </w:p>
          <w:p w14:paraId="79564E2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LGBTQ+ people</w:t>
            </w:r>
          </w:p>
          <w:p w14:paraId="7F0032AF"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People who are educationally or economically disadvantaged</w:t>
            </w:r>
          </w:p>
          <w:p w14:paraId="45A55697" w14:textId="77777777" w:rsidR="0096680B" w:rsidRPr="0096680B" w:rsidRDefault="0096680B">
            <w:pPr>
              <w:numPr>
                <w:ilvl w:val="0"/>
                <w:numId w:val="56"/>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Specific groups that are not included already</w:t>
            </w:r>
          </w:p>
          <w:p w14:paraId="684A1CCD" w14:textId="5521C60E" w:rsidR="0096680B" w:rsidRPr="0096680B" w:rsidRDefault="0096680B" w:rsidP="00670E69">
            <w:pPr>
              <w:rPr>
                <w:rFonts w:ascii="Times New Roman" w:hAnsi="Times New Roman" w:cs="Times New Roman"/>
                <w:color w:val="000000" w:themeColor="text1"/>
                <w:sz w:val="24"/>
                <w:szCs w:val="24"/>
              </w:rPr>
            </w:pPr>
          </w:p>
        </w:tc>
      </w:tr>
      <w:tr w:rsidR="0096680B" w14:paraId="616607BD" w14:textId="77777777" w:rsidTr="00670E69">
        <w:tc>
          <w:tcPr>
            <w:tcW w:w="2268" w:type="dxa"/>
          </w:tcPr>
          <w:p w14:paraId="00784598" w14:textId="6ED72AE5" w:rsidR="0096680B" w:rsidRDefault="00324703" w:rsidP="00670E69">
            <w:pPr>
              <w:rPr>
                <w:rFonts w:ascii="Times New Roman" w:hAnsi="Times New Roman" w:cs="Times New Roman"/>
                <w:b/>
                <w:bCs/>
                <w:sz w:val="24"/>
                <w:szCs w:val="24"/>
              </w:rPr>
            </w:pPr>
            <w:r w:rsidRPr="00324703">
              <w:rPr>
                <w:rFonts w:ascii="Times New Roman" w:hAnsi="Times New Roman" w:cs="Times New Roman"/>
                <w:b/>
                <w:bCs/>
                <w:sz w:val="24"/>
                <w:szCs w:val="24"/>
              </w:rPr>
              <w:t>Which specific group (that you have not included already) is your project for?</w:t>
            </w:r>
          </w:p>
        </w:tc>
        <w:tc>
          <w:tcPr>
            <w:tcW w:w="7088" w:type="dxa"/>
          </w:tcPr>
          <w:p w14:paraId="21129836" w14:textId="336EB3F3" w:rsidR="0096680B" w:rsidRPr="00324703" w:rsidRDefault="00324703" w:rsidP="00324703">
            <w:pPr>
              <w:rPr>
                <w:rFonts w:ascii="Times New Roman" w:hAnsi="Times New Roman" w:cs="Times New Roman"/>
                <w:color w:val="0070C0"/>
                <w:sz w:val="24"/>
                <w:szCs w:val="24"/>
              </w:rPr>
            </w:pPr>
            <w:r>
              <w:rPr>
                <w:rFonts w:ascii="Times New Roman" w:hAnsi="Times New Roman" w:cs="Times New Roman"/>
                <w:color w:val="0070C0"/>
                <w:sz w:val="24"/>
                <w:szCs w:val="24"/>
              </w:rPr>
              <w:t>Young carers (age 5-17)</w:t>
            </w:r>
          </w:p>
        </w:tc>
      </w:tr>
      <w:tr w:rsidR="00324703" w14:paraId="17F8577D" w14:textId="77777777" w:rsidTr="00670E69">
        <w:tc>
          <w:tcPr>
            <w:tcW w:w="2268" w:type="dxa"/>
          </w:tcPr>
          <w:p w14:paraId="579862EE" w14:textId="17CE65EE" w:rsidR="00324703" w:rsidRP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Will your project work with people living in Wales?</w:t>
            </w:r>
          </w:p>
        </w:tc>
        <w:tc>
          <w:tcPr>
            <w:tcW w:w="7088" w:type="dxa"/>
          </w:tcPr>
          <w:p w14:paraId="46073944" w14:textId="77777777" w:rsidR="00324703" w:rsidRPr="00324703" w:rsidRDefault="00324703">
            <w:pPr>
              <w:pStyle w:val="ListParagraph"/>
              <w:numPr>
                <w:ilvl w:val="0"/>
                <w:numId w:val="57"/>
              </w:numPr>
              <w:rPr>
                <w:rFonts w:ascii="Times New Roman" w:hAnsi="Times New Roman" w:cs="Times New Roman"/>
                <w:color w:val="000000" w:themeColor="text1"/>
                <w:sz w:val="24"/>
                <w:szCs w:val="24"/>
                <w:highlight w:val="yellow"/>
              </w:rPr>
            </w:pPr>
            <w:r w:rsidRPr="00324703">
              <w:rPr>
                <w:rFonts w:ascii="Times New Roman" w:hAnsi="Times New Roman" w:cs="Times New Roman"/>
                <w:color w:val="000000" w:themeColor="text1"/>
                <w:sz w:val="24"/>
                <w:szCs w:val="24"/>
                <w:highlight w:val="yellow"/>
              </w:rPr>
              <w:t>Yes</w:t>
            </w:r>
          </w:p>
          <w:p w14:paraId="0C1836BB" w14:textId="35838BC1" w:rsidR="00324703" w:rsidRPr="00324703" w:rsidRDefault="00324703">
            <w:pPr>
              <w:pStyle w:val="ListParagraph"/>
              <w:numPr>
                <w:ilvl w:val="0"/>
                <w:numId w:val="5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w:t>
            </w:r>
          </w:p>
        </w:tc>
      </w:tr>
      <w:tr w:rsidR="00324703" w14:paraId="236AA9E2" w14:textId="77777777" w:rsidTr="00670E69">
        <w:tc>
          <w:tcPr>
            <w:tcW w:w="2268" w:type="dxa"/>
          </w:tcPr>
          <w:p w14:paraId="7E3CC8CB" w14:textId="668418D2" w:rsid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How many people that will benefit from your project speak Welsh?</w:t>
            </w:r>
          </w:p>
        </w:tc>
        <w:tc>
          <w:tcPr>
            <w:tcW w:w="7088" w:type="dxa"/>
          </w:tcPr>
          <w:p w14:paraId="736B08CB"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 xml:space="preserve">All </w:t>
            </w:r>
          </w:p>
          <w:p w14:paraId="300618F1"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More than half</w:t>
            </w:r>
          </w:p>
          <w:p w14:paraId="0B123B65"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highlight w:val="yellow"/>
              </w:rPr>
            </w:pPr>
            <w:r w:rsidRPr="00324703">
              <w:rPr>
                <w:rFonts w:ascii="Times New Roman" w:hAnsi="Times New Roman" w:cs="Times New Roman"/>
                <w:color w:val="000000" w:themeColor="text1"/>
                <w:sz w:val="24"/>
                <w:szCs w:val="24"/>
                <w:highlight w:val="yellow"/>
              </w:rPr>
              <w:t>Less than half</w:t>
            </w:r>
          </w:p>
          <w:p w14:paraId="7CF0228E" w14:textId="79B8D5FD"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None</w:t>
            </w:r>
          </w:p>
        </w:tc>
      </w:tr>
      <w:tr w:rsidR="00324703" w14:paraId="5D9B792C" w14:textId="77777777" w:rsidTr="00670E69">
        <w:tc>
          <w:tcPr>
            <w:tcW w:w="2268" w:type="dxa"/>
          </w:tcPr>
          <w:p w14:paraId="5020E40A" w14:textId="5632A528" w:rsid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Do most of your leadership team self-identify as belonging to a specific group of people?</w:t>
            </w:r>
          </w:p>
        </w:tc>
        <w:tc>
          <w:tcPr>
            <w:tcW w:w="7088" w:type="dxa"/>
          </w:tcPr>
          <w:p w14:paraId="3594738A"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Communities experiencing ethnic or racial inequity, discrimination or inequality</w:t>
            </w:r>
          </w:p>
          <w:p w14:paraId="1B2151BF"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Faith communities</w:t>
            </w:r>
          </w:p>
          <w:p w14:paraId="6849D357"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People who emigrate</w:t>
            </w:r>
          </w:p>
          <w:p w14:paraId="733DB154"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Disabled people</w:t>
            </w:r>
          </w:p>
          <w:p w14:paraId="20C8E5F8"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Older people (65 and over)</w:t>
            </w:r>
          </w:p>
          <w:p w14:paraId="562B17B6"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Younger people (under 25)</w:t>
            </w:r>
          </w:p>
          <w:p w14:paraId="4E3978EF" w14:textId="77777777" w:rsidR="00324703" w:rsidRPr="00801150"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801150">
              <w:rPr>
                <w:rFonts w:ascii="Times New Roman" w:eastAsia="Times New Roman" w:hAnsi="Times New Roman" w:cs="Times New Roman"/>
                <w:color w:val="000000"/>
                <w:kern w:val="0"/>
                <w:sz w:val="24"/>
                <w:szCs w:val="24"/>
                <w:lang w:eastAsia="en-GB"/>
                <w14:ligatures w14:val="none"/>
              </w:rPr>
              <w:t>Women and girls</w:t>
            </w:r>
          </w:p>
          <w:p w14:paraId="0DE13E2C"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LGBTQ+ people</w:t>
            </w:r>
          </w:p>
          <w:p w14:paraId="151ACD31"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People who are educationally or economically disadvantaged</w:t>
            </w:r>
          </w:p>
          <w:p w14:paraId="403E94E9"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Specific groups that are not included already</w:t>
            </w:r>
          </w:p>
          <w:p w14:paraId="18D92635" w14:textId="5D8F1087" w:rsidR="00324703" w:rsidRPr="00801150" w:rsidRDefault="00324703" w:rsidP="00801150">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No</w:t>
            </w:r>
          </w:p>
        </w:tc>
      </w:tr>
    </w:tbl>
    <w:p w14:paraId="12213AE4" w14:textId="77777777" w:rsidR="00801150" w:rsidRDefault="00801150" w:rsidP="006B531E">
      <w:pPr>
        <w:rPr>
          <w:rFonts w:ascii="Times New Roman" w:hAnsi="Times New Roman" w:cs="Times New Roman"/>
          <w:b/>
          <w:bCs/>
          <w:sz w:val="24"/>
          <w:szCs w:val="24"/>
        </w:rPr>
      </w:pPr>
    </w:p>
    <w:p w14:paraId="0BD170EE" w14:textId="22FAFF4F" w:rsidR="00CA055B"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Portfolio Piece 3 - </w:t>
      </w:r>
      <w:r w:rsidR="00750CBF">
        <w:rPr>
          <w:rFonts w:ascii="Times New Roman" w:hAnsi="Times New Roman" w:cs="Times New Roman"/>
          <w:b/>
          <w:bCs/>
          <w:sz w:val="24"/>
          <w:szCs w:val="24"/>
        </w:rPr>
        <w:t>SWOT Analysis</w:t>
      </w:r>
    </w:p>
    <w:tbl>
      <w:tblPr>
        <w:tblStyle w:val="TableGrid"/>
        <w:tblW w:w="0" w:type="auto"/>
        <w:tblLook w:val="04A0" w:firstRow="1" w:lastRow="0" w:firstColumn="1" w:lastColumn="0" w:noHBand="0" w:noVBand="1"/>
      </w:tblPr>
      <w:tblGrid>
        <w:gridCol w:w="9016"/>
      </w:tblGrid>
      <w:tr w:rsidR="00CA055B" w14:paraId="1B8C66A5" w14:textId="77777777" w:rsidTr="00CA055B">
        <w:tc>
          <w:tcPr>
            <w:tcW w:w="9016" w:type="dxa"/>
            <w:shd w:val="clear" w:color="auto" w:fill="CAEDFB" w:themeFill="accent4" w:themeFillTint="33"/>
          </w:tcPr>
          <w:p w14:paraId="0D86742A"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Strengths</w:t>
            </w:r>
          </w:p>
          <w:p w14:paraId="7A233503" w14:textId="77777777" w:rsidR="00CA055B" w:rsidRDefault="00CA055B" w:rsidP="00CA055B">
            <w:pPr>
              <w:rPr>
                <w:rFonts w:ascii="Times New Roman" w:hAnsi="Times New Roman" w:cs="Times New Roman"/>
                <w:b/>
                <w:bCs/>
                <w:sz w:val="24"/>
                <w:szCs w:val="24"/>
              </w:rPr>
            </w:pPr>
          </w:p>
          <w:p w14:paraId="33B5B86A" w14:textId="0464B6A9" w:rsidR="00CA055B" w:rsidRDefault="00CA055B">
            <w:pPr>
              <w:pStyle w:val="ListParagraph"/>
              <w:numPr>
                <w:ilvl w:val="0"/>
                <w:numId w:val="1"/>
              </w:numPr>
              <w:rPr>
                <w:rFonts w:ascii="Times New Roman" w:hAnsi="Times New Roman" w:cs="Times New Roman"/>
                <w:sz w:val="24"/>
                <w:szCs w:val="24"/>
              </w:rPr>
            </w:pPr>
            <w:r w:rsidRPr="00033FD3">
              <w:rPr>
                <w:rFonts w:ascii="Times New Roman" w:hAnsi="Times New Roman" w:cs="Times New Roman"/>
                <w:b/>
                <w:bCs/>
                <w:sz w:val="24"/>
                <w:szCs w:val="24"/>
              </w:rPr>
              <w:t>Specialist Expertise</w:t>
            </w:r>
            <w:r>
              <w:rPr>
                <w:rFonts w:ascii="Times New Roman" w:hAnsi="Times New Roman" w:cs="Times New Roman"/>
                <w:sz w:val="24"/>
                <w:szCs w:val="24"/>
              </w:rPr>
              <w:t xml:space="preserve"> – </w:t>
            </w:r>
            <w:r w:rsidRPr="00277ACF">
              <w:rPr>
                <w:rFonts w:ascii="Times New Roman" w:hAnsi="Times New Roman" w:cs="Times New Roman"/>
                <w:sz w:val="24"/>
                <w:szCs w:val="24"/>
              </w:rPr>
              <w:t>NYAS Cymru is a well-established</w:t>
            </w:r>
            <w:r>
              <w:rPr>
                <w:rFonts w:ascii="Times New Roman" w:hAnsi="Times New Roman" w:cs="Times New Roman"/>
                <w:sz w:val="24"/>
                <w:szCs w:val="24"/>
              </w:rPr>
              <w:t xml:space="preserve"> </w:t>
            </w:r>
            <w:r w:rsidRPr="00277ACF">
              <w:rPr>
                <w:rFonts w:ascii="Times New Roman" w:hAnsi="Times New Roman" w:cs="Times New Roman"/>
                <w:sz w:val="24"/>
                <w:szCs w:val="24"/>
              </w:rPr>
              <w:t>organisation</w:t>
            </w:r>
            <w:r>
              <w:rPr>
                <w:rFonts w:ascii="Times New Roman" w:hAnsi="Times New Roman" w:cs="Times New Roman"/>
                <w:sz w:val="24"/>
                <w:szCs w:val="24"/>
              </w:rPr>
              <w:t xml:space="preserve"> with existing </w:t>
            </w:r>
            <w:r w:rsidR="0025534E">
              <w:rPr>
                <w:rFonts w:ascii="Times New Roman" w:hAnsi="Times New Roman" w:cs="Times New Roman"/>
                <w:sz w:val="24"/>
                <w:szCs w:val="24"/>
              </w:rPr>
              <w:t xml:space="preserve">community </w:t>
            </w:r>
            <w:r>
              <w:rPr>
                <w:rFonts w:ascii="Times New Roman" w:hAnsi="Times New Roman" w:cs="Times New Roman"/>
                <w:sz w:val="24"/>
                <w:szCs w:val="24"/>
              </w:rPr>
              <w:t xml:space="preserve">partners </w:t>
            </w:r>
            <w:r w:rsidRPr="00277ACF">
              <w:rPr>
                <w:rFonts w:ascii="Times New Roman" w:hAnsi="Times New Roman" w:cs="Times New Roman"/>
                <w:sz w:val="24"/>
                <w:szCs w:val="24"/>
              </w:rPr>
              <w:t>(NYAS, 2025)</w:t>
            </w:r>
            <w:r>
              <w:rPr>
                <w:rFonts w:ascii="Times New Roman" w:hAnsi="Times New Roman" w:cs="Times New Roman"/>
                <w:sz w:val="24"/>
                <w:szCs w:val="24"/>
              </w:rPr>
              <w:t xml:space="preserve">. We </w:t>
            </w:r>
            <w:r w:rsidRPr="00033FD3">
              <w:rPr>
                <w:rFonts w:ascii="Times New Roman" w:hAnsi="Times New Roman" w:cs="Times New Roman"/>
                <w:sz w:val="24"/>
                <w:szCs w:val="24"/>
              </w:rPr>
              <w:t xml:space="preserve">employ 200 advocates, 600 volunteer advocates, and 300 self-employed advocates </w:t>
            </w:r>
            <w:r>
              <w:rPr>
                <w:rFonts w:ascii="Times New Roman" w:hAnsi="Times New Roman" w:cs="Times New Roman"/>
                <w:sz w:val="24"/>
                <w:szCs w:val="24"/>
              </w:rPr>
              <w:t>with</w:t>
            </w:r>
            <w:r w:rsidRPr="00033FD3">
              <w:rPr>
                <w:rFonts w:ascii="Times New Roman" w:hAnsi="Times New Roman" w:cs="Times New Roman"/>
                <w:sz w:val="24"/>
                <w:szCs w:val="24"/>
              </w:rPr>
              <w:t xml:space="preserve"> knowledge that can be shared with new </w:t>
            </w:r>
            <w:r>
              <w:rPr>
                <w:rFonts w:ascii="Times New Roman" w:hAnsi="Times New Roman" w:cs="Times New Roman"/>
                <w:sz w:val="24"/>
                <w:szCs w:val="24"/>
              </w:rPr>
              <w:t>staff</w:t>
            </w:r>
            <w:r w:rsidRPr="00033FD3">
              <w:rPr>
                <w:rFonts w:ascii="Times New Roman" w:hAnsi="Times New Roman" w:cs="Times New Roman"/>
                <w:sz w:val="24"/>
                <w:szCs w:val="24"/>
              </w:rPr>
              <w:t xml:space="preserve"> (NYAS, 2025)</w:t>
            </w:r>
            <w:r>
              <w:rPr>
                <w:rFonts w:ascii="Times New Roman" w:hAnsi="Times New Roman" w:cs="Times New Roman"/>
                <w:sz w:val="24"/>
                <w:szCs w:val="24"/>
              </w:rPr>
              <w:t xml:space="preserve">. </w:t>
            </w:r>
            <w:r w:rsidRPr="00033FD3">
              <w:rPr>
                <w:rFonts w:ascii="Times New Roman" w:hAnsi="Times New Roman" w:cs="Times New Roman"/>
                <w:sz w:val="24"/>
                <w:szCs w:val="24"/>
              </w:rPr>
              <w:t xml:space="preserve">Our in-house training </w:t>
            </w:r>
            <w:r w:rsidR="001E35C4">
              <w:rPr>
                <w:rFonts w:ascii="Times New Roman" w:hAnsi="Times New Roman" w:cs="Times New Roman"/>
                <w:sz w:val="24"/>
                <w:szCs w:val="24"/>
              </w:rPr>
              <w:t>options</w:t>
            </w:r>
            <w:r w:rsidRPr="00033FD3">
              <w:rPr>
                <w:rFonts w:ascii="Times New Roman" w:hAnsi="Times New Roman" w:cs="Times New Roman"/>
                <w:sz w:val="24"/>
                <w:szCs w:val="24"/>
              </w:rPr>
              <w:t xml:space="preserve"> provide a cost-free means to train new </w:t>
            </w:r>
            <w:r w:rsidR="001E35C4">
              <w:rPr>
                <w:rFonts w:ascii="Times New Roman" w:hAnsi="Times New Roman" w:cs="Times New Roman"/>
                <w:sz w:val="24"/>
                <w:szCs w:val="24"/>
              </w:rPr>
              <w:t>staff</w:t>
            </w:r>
            <w:r w:rsidRPr="00033FD3">
              <w:rPr>
                <w:rFonts w:ascii="Times New Roman" w:hAnsi="Times New Roman" w:cs="Times New Roman"/>
                <w:sz w:val="24"/>
                <w:szCs w:val="24"/>
              </w:rPr>
              <w:t xml:space="preserve"> (</w:t>
            </w:r>
            <w:r>
              <w:rPr>
                <w:rFonts w:ascii="Times New Roman" w:hAnsi="Times New Roman" w:cs="Times New Roman"/>
                <w:sz w:val="24"/>
                <w:szCs w:val="24"/>
              </w:rPr>
              <w:t>NYAS, 2025</w:t>
            </w:r>
            <w:r w:rsidRPr="00033FD3">
              <w:rPr>
                <w:rFonts w:ascii="Times New Roman" w:hAnsi="Times New Roman" w:cs="Times New Roman"/>
                <w:sz w:val="24"/>
                <w:szCs w:val="24"/>
              </w:rPr>
              <w:t xml:space="preserve">). </w:t>
            </w:r>
          </w:p>
          <w:p w14:paraId="5D708BF4" w14:textId="70A404D8" w:rsidR="00CA055B" w:rsidRPr="00033FD3" w:rsidRDefault="00CA055B">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 xml:space="preserve">Addresses a Gap in Service </w:t>
            </w:r>
            <w:r>
              <w:rPr>
                <w:rFonts w:ascii="Times New Roman" w:hAnsi="Times New Roman" w:cs="Times New Roman"/>
                <w:sz w:val="24"/>
                <w:szCs w:val="24"/>
              </w:rPr>
              <w:t xml:space="preserve">- </w:t>
            </w:r>
            <w:r w:rsidRPr="00033FD3">
              <w:rPr>
                <w:rFonts w:ascii="Times New Roman" w:hAnsi="Times New Roman" w:cs="Times New Roman"/>
                <w:sz w:val="24"/>
                <w:szCs w:val="24"/>
              </w:rPr>
              <w:t>The project addresses a gap in advocacy support for young carers as statutory advocacy only covers issues involving social services (</w:t>
            </w:r>
            <w:r>
              <w:rPr>
                <w:rFonts w:ascii="Times New Roman" w:hAnsi="Times New Roman" w:cs="Times New Roman"/>
                <w:sz w:val="24"/>
                <w:szCs w:val="24"/>
              </w:rPr>
              <w:t>Social Services and Wellbeing (Wales) Act, 2014</w:t>
            </w:r>
            <w:r w:rsidRPr="00033FD3">
              <w:rPr>
                <w:rFonts w:ascii="Times New Roman" w:hAnsi="Times New Roman" w:cs="Times New Roman"/>
                <w:sz w:val="24"/>
                <w:szCs w:val="24"/>
              </w:rPr>
              <w:t>).</w:t>
            </w:r>
            <w:r>
              <w:rPr>
                <w:rFonts w:ascii="Times New Roman" w:hAnsi="Times New Roman" w:cs="Times New Roman"/>
                <w:sz w:val="24"/>
                <w:szCs w:val="24"/>
              </w:rPr>
              <w:t xml:space="preserve"> </w:t>
            </w:r>
            <w:r w:rsidRPr="00277ACF">
              <w:rPr>
                <w:rFonts w:ascii="Times New Roman" w:hAnsi="Times New Roman" w:cs="Times New Roman"/>
                <w:sz w:val="24"/>
                <w:szCs w:val="24"/>
              </w:rPr>
              <w:t xml:space="preserve">The project addresses pertinent issues </w:t>
            </w:r>
            <w:r w:rsidR="00FA40ED">
              <w:rPr>
                <w:rFonts w:ascii="Times New Roman" w:hAnsi="Times New Roman" w:cs="Times New Roman"/>
                <w:sz w:val="24"/>
                <w:szCs w:val="24"/>
              </w:rPr>
              <w:t xml:space="preserve">young carers </w:t>
            </w:r>
            <w:r w:rsidR="0025534E">
              <w:rPr>
                <w:rFonts w:ascii="Times New Roman" w:hAnsi="Times New Roman" w:cs="Times New Roman"/>
                <w:sz w:val="24"/>
                <w:szCs w:val="24"/>
              </w:rPr>
              <w:t>face</w:t>
            </w:r>
            <w:r w:rsidRPr="00277ACF">
              <w:rPr>
                <w:rFonts w:ascii="Times New Roman" w:hAnsi="Times New Roman" w:cs="Times New Roman"/>
                <w:sz w:val="24"/>
                <w:szCs w:val="24"/>
              </w:rPr>
              <w:t xml:space="preserve"> (</w:t>
            </w:r>
            <w:r w:rsidR="00C03748" w:rsidRPr="00C03748">
              <w:rPr>
                <w:rFonts w:ascii="Times New Roman" w:hAnsi="Times New Roman" w:cs="Times New Roman"/>
                <w:sz w:val="24"/>
                <w:szCs w:val="24"/>
              </w:rPr>
              <w:t>Bowman-</w:t>
            </w:r>
            <w:proofErr w:type="spellStart"/>
            <w:r w:rsidR="00C03748" w:rsidRPr="00C03748">
              <w:rPr>
                <w:rFonts w:ascii="Times New Roman" w:hAnsi="Times New Roman" w:cs="Times New Roman"/>
                <w:sz w:val="24"/>
                <w:szCs w:val="24"/>
              </w:rPr>
              <w:t>Grangel</w:t>
            </w:r>
            <w:proofErr w:type="spellEnd"/>
            <w:r w:rsidR="00C03748" w:rsidRPr="00C03748">
              <w:rPr>
                <w:rFonts w:ascii="Times New Roman" w:hAnsi="Times New Roman" w:cs="Times New Roman"/>
                <w:sz w:val="24"/>
                <w:szCs w:val="24"/>
              </w:rPr>
              <w:t xml:space="preserve"> et al., 2024; Gough &amp; </w:t>
            </w:r>
            <w:proofErr w:type="spellStart"/>
            <w:r w:rsidR="00C03748" w:rsidRPr="00C03748">
              <w:rPr>
                <w:rFonts w:ascii="Times New Roman" w:hAnsi="Times New Roman" w:cs="Times New Roman"/>
                <w:sz w:val="24"/>
                <w:szCs w:val="24"/>
              </w:rPr>
              <w:t>Guillford</w:t>
            </w:r>
            <w:proofErr w:type="spellEnd"/>
            <w:r w:rsidR="00C03748" w:rsidRPr="00C03748">
              <w:rPr>
                <w:rFonts w:ascii="Times New Roman" w:hAnsi="Times New Roman" w:cs="Times New Roman"/>
                <w:sz w:val="24"/>
                <w:szCs w:val="24"/>
              </w:rPr>
              <w:t>, 2020; Moloney et al., 2023</w:t>
            </w:r>
            <w:r w:rsidRPr="00277ACF">
              <w:rPr>
                <w:rFonts w:ascii="Times New Roman" w:hAnsi="Times New Roman" w:cs="Times New Roman"/>
                <w:sz w:val="24"/>
                <w:szCs w:val="24"/>
              </w:rPr>
              <w:t xml:space="preserve">). </w:t>
            </w:r>
            <w:r w:rsidR="00FA40ED">
              <w:rPr>
                <w:rFonts w:ascii="Times New Roman" w:hAnsi="Times New Roman" w:cs="Times New Roman"/>
                <w:sz w:val="24"/>
                <w:szCs w:val="24"/>
              </w:rPr>
              <w:t xml:space="preserve">We will monitor services and address feedback to ensure we meet young carers’ needs. </w:t>
            </w:r>
          </w:p>
          <w:p w14:paraId="41B5FA7D" w14:textId="5F5AC196" w:rsidR="00CA055B" w:rsidRDefault="00486239">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Community-</w:t>
            </w:r>
            <w:r w:rsidR="00CA055B">
              <w:rPr>
                <w:rFonts w:ascii="Times New Roman" w:hAnsi="Times New Roman" w:cs="Times New Roman"/>
                <w:b/>
                <w:bCs/>
                <w:sz w:val="24"/>
                <w:szCs w:val="24"/>
              </w:rPr>
              <w:t xml:space="preserve">Led Project - </w:t>
            </w:r>
            <w:r w:rsidR="00CA055B" w:rsidRPr="00033FD3">
              <w:rPr>
                <w:rFonts w:ascii="Times New Roman" w:hAnsi="Times New Roman" w:cs="Times New Roman"/>
                <w:sz w:val="24"/>
                <w:szCs w:val="24"/>
              </w:rPr>
              <w:t xml:space="preserve">The project will involve young carers in general-issue advocacy projects, ensuring the service is </w:t>
            </w:r>
            <w:r w:rsidR="0025534E">
              <w:rPr>
                <w:rFonts w:ascii="Times New Roman" w:hAnsi="Times New Roman" w:cs="Times New Roman"/>
                <w:sz w:val="24"/>
                <w:szCs w:val="24"/>
              </w:rPr>
              <w:t>community-driven</w:t>
            </w:r>
            <w:r w:rsidR="00CA055B" w:rsidRPr="00033FD3">
              <w:rPr>
                <w:rFonts w:ascii="Times New Roman" w:hAnsi="Times New Roman" w:cs="Times New Roman"/>
                <w:sz w:val="24"/>
                <w:szCs w:val="24"/>
              </w:rPr>
              <w:t>.</w:t>
            </w:r>
            <w:r w:rsidR="00C03748">
              <w:rPr>
                <w:rFonts w:ascii="Times New Roman" w:hAnsi="Times New Roman" w:cs="Times New Roman"/>
                <w:sz w:val="24"/>
                <w:szCs w:val="24"/>
              </w:rPr>
              <w:t xml:space="preserve"> Focus groups with young carers will be held at the beginning of the project to identify areas they would value support. </w:t>
            </w:r>
          </w:p>
          <w:p w14:paraId="7D5767FF" w14:textId="37C17FB8" w:rsidR="00CA055B" w:rsidRDefault="00CA055B">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 xml:space="preserve">Accessibility – </w:t>
            </w:r>
            <w:r>
              <w:rPr>
                <w:rFonts w:ascii="Times New Roman" w:hAnsi="Times New Roman" w:cs="Times New Roman"/>
                <w:sz w:val="24"/>
                <w:szCs w:val="24"/>
              </w:rPr>
              <w:t>The service will use a flexible model, offering self-advocacy workshops</w:t>
            </w:r>
            <w:r w:rsidRPr="00033FD3">
              <w:rPr>
                <w:rFonts w:ascii="Times New Roman" w:hAnsi="Times New Roman" w:cs="Times New Roman"/>
                <w:sz w:val="24"/>
                <w:szCs w:val="24"/>
              </w:rPr>
              <w:t xml:space="preserve"> </w:t>
            </w:r>
            <w:r>
              <w:rPr>
                <w:rFonts w:ascii="Times New Roman" w:hAnsi="Times New Roman" w:cs="Times New Roman"/>
                <w:sz w:val="24"/>
                <w:szCs w:val="24"/>
              </w:rPr>
              <w:t xml:space="preserve">online </w:t>
            </w:r>
            <w:r w:rsidR="0030388C">
              <w:rPr>
                <w:rFonts w:ascii="Times New Roman" w:hAnsi="Times New Roman" w:cs="Times New Roman"/>
                <w:sz w:val="24"/>
                <w:szCs w:val="24"/>
              </w:rPr>
              <w:t>and</w:t>
            </w:r>
            <w:r>
              <w:rPr>
                <w:rFonts w:ascii="Times New Roman" w:hAnsi="Times New Roman" w:cs="Times New Roman"/>
                <w:sz w:val="24"/>
                <w:szCs w:val="24"/>
              </w:rPr>
              <w:t xml:space="preserve"> in</w:t>
            </w:r>
            <w:r w:rsidR="0030388C">
              <w:rPr>
                <w:rFonts w:ascii="Times New Roman" w:hAnsi="Times New Roman" w:cs="Times New Roman"/>
                <w:sz w:val="24"/>
                <w:szCs w:val="24"/>
              </w:rPr>
              <w:t>-</w:t>
            </w:r>
            <w:r>
              <w:rPr>
                <w:rFonts w:ascii="Times New Roman" w:hAnsi="Times New Roman" w:cs="Times New Roman"/>
                <w:sz w:val="24"/>
                <w:szCs w:val="24"/>
              </w:rPr>
              <w:t xml:space="preserve">person at </w:t>
            </w:r>
            <w:r w:rsidR="0030388C">
              <w:rPr>
                <w:rFonts w:ascii="Times New Roman" w:hAnsi="Times New Roman" w:cs="Times New Roman"/>
                <w:sz w:val="24"/>
                <w:szCs w:val="24"/>
              </w:rPr>
              <w:t>suitable times</w:t>
            </w:r>
            <w:r>
              <w:rPr>
                <w:rFonts w:ascii="Times New Roman" w:hAnsi="Times New Roman" w:cs="Times New Roman"/>
                <w:sz w:val="24"/>
                <w:szCs w:val="24"/>
              </w:rPr>
              <w:t xml:space="preserve">. Venues will be accessible and known to young carers e.g. schools and community centres. All materials will be bilingual. We will employ Welsh-speaking staff wherever possible. </w:t>
            </w:r>
          </w:p>
          <w:p w14:paraId="63E07A83" w14:textId="1DFB3A9D" w:rsidR="00CA055B" w:rsidRDefault="00CA055B" w:rsidP="00FA40ED">
            <w:pPr>
              <w:pStyle w:val="ListParagraph"/>
              <w:numPr>
                <w:ilvl w:val="0"/>
                <w:numId w:val="1"/>
              </w:numPr>
              <w:rPr>
                <w:rFonts w:ascii="Times New Roman" w:hAnsi="Times New Roman" w:cs="Times New Roman"/>
                <w:sz w:val="24"/>
                <w:szCs w:val="24"/>
              </w:rPr>
            </w:pPr>
            <w:r w:rsidRPr="00CA055B">
              <w:rPr>
                <w:rFonts w:ascii="Times New Roman" w:hAnsi="Times New Roman" w:cs="Times New Roman"/>
                <w:b/>
                <w:bCs/>
                <w:sz w:val="24"/>
                <w:szCs w:val="24"/>
              </w:rPr>
              <w:t xml:space="preserve">Benefits to other organisations and services - </w:t>
            </w:r>
            <w:r w:rsidRPr="00CA055B">
              <w:rPr>
                <w:rFonts w:ascii="Times New Roman" w:hAnsi="Times New Roman" w:cs="Times New Roman"/>
                <w:sz w:val="24"/>
                <w:szCs w:val="24"/>
              </w:rPr>
              <w:t xml:space="preserve">By </w:t>
            </w:r>
            <w:r w:rsidR="00F721C4">
              <w:rPr>
                <w:rFonts w:ascii="Times New Roman" w:hAnsi="Times New Roman" w:cs="Times New Roman"/>
                <w:sz w:val="24"/>
                <w:szCs w:val="24"/>
              </w:rPr>
              <w:t>developing</w:t>
            </w:r>
            <w:r w:rsidRPr="00CA055B">
              <w:rPr>
                <w:rFonts w:ascii="Times New Roman" w:hAnsi="Times New Roman" w:cs="Times New Roman"/>
                <w:sz w:val="24"/>
                <w:szCs w:val="24"/>
              </w:rPr>
              <w:t xml:space="preserve"> young carers</w:t>
            </w:r>
            <w:r w:rsidR="00F721C4">
              <w:rPr>
                <w:rFonts w:ascii="Times New Roman" w:hAnsi="Times New Roman" w:cs="Times New Roman"/>
                <w:sz w:val="24"/>
                <w:szCs w:val="24"/>
              </w:rPr>
              <w:t xml:space="preserve">’ </w:t>
            </w:r>
            <w:r w:rsidRPr="00CA055B">
              <w:rPr>
                <w:rFonts w:ascii="Times New Roman" w:hAnsi="Times New Roman" w:cs="Times New Roman"/>
                <w:sz w:val="24"/>
                <w:szCs w:val="24"/>
              </w:rPr>
              <w:t xml:space="preserve">self-advocacy skills, they will be better equipped to advocate for support they need before they hit crisis point, reducing pressure on social services. </w:t>
            </w:r>
            <w:r w:rsidR="00FA40ED">
              <w:rPr>
                <w:rFonts w:ascii="Times New Roman" w:hAnsi="Times New Roman" w:cs="Times New Roman"/>
                <w:sz w:val="24"/>
                <w:szCs w:val="24"/>
              </w:rPr>
              <w:t>By</w:t>
            </w:r>
            <w:r w:rsidRPr="00CA055B">
              <w:rPr>
                <w:rFonts w:ascii="Times New Roman" w:hAnsi="Times New Roman" w:cs="Times New Roman"/>
                <w:sz w:val="24"/>
                <w:szCs w:val="24"/>
              </w:rPr>
              <w:t xml:space="preserve"> developing partnerships with schools </w:t>
            </w:r>
            <w:r w:rsidR="00C03748">
              <w:rPr>
                <w:rFonts w:ascii="Times New Roman" w:hAnsi="Times New Roman" w:cs="Times New Roman"/>
                <w:sz w:val="24"/>
                <w:szCs w:val="24"/>
              </w:rPr>
              <w:t>and health boards</w:t>
            </w:r>
            <w:r w:rsidRPr="00CA055B">
              <w:rPr>
                <w:rFonts w:ascii="Times New Roman" w:hAnsi="Times New Roman" w:cs="Times New Roman"/>
                <w:sz w:val="24"/>
                <w:szCs w:val="24"/>
              </w:rPr>
              <w:t xml:space="preserve">, we hope to support them </w:t>
            </w:r>
            <w:r w:rsidR="00FA40ED">
              <w:rPr>
                <w:rFonts w:ascii="Times New Roman" w:hAnsi="Times New Roman" w:cs="Times New Roman"/>
                <w:sz w:val="24"/>
                <w:szCs w:val="24"/>
              </w:rPr>
              <w:t>to improve their work</w:t>
            </w:r>
            <w:r w:rsidRPr="00CA055B">
              <w:rPr>
                <w:rFonts w:ascii="Times New Roman" w:hAnsi="Times New Roman" w:cs="Times New Roman"/>
                <w:sz w:val="24"/>
                <w:szCs w:val="24"/>
              </w:rPr>
              <w:t xml:space="preserve"> with young carers.  </w:t>
            </w:r>
          </w:p>
          <w:p w14:paraId="3CFB9B95" w14:textId="411DCA6C" w:rsidR="003102E9" w:rsidRPr="00FA40ED" w:rsidRDefault="003102E9" w:rsidP="003102E9">
            <w:pPr>
              <w:pStyle w:val="ListParagraph"/>
              <w:rPr>
                <w:rFonts w:ascii="Times New Roman" w:hAnsi="Times New Roman" w:cs="Times New Roman"/>
                <w:sz w:val="24"/>
                <w:szCs w:val="24"/>
              </w:rPr>
            </w:pPr>
          </w:p>
        </w:tc>
      </w:tr>
      <w:tr w:rsidR="00CA055B" w14:paraId="69E8F878" w14:textId="77777777" w:rsidTr="00CA055B">
        <w:tc>
          <w:tcPr>
            <w:tcW w:w="9016" w:type="dxa"/>
            <w:shd w:val="clear" w:color="auto" w:fill="FAE2D5" w:themeFill="accent2" w:themeFillTint="33"/>
          </w:tcPr>
          <w:p w14:paraId="481127B7"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Weaknesses</w:t>
            </w:r>
          </w:p>
          <w:p w14:paraId="552D6362" w14:textId="77777777" w:rsidR="00CA055B" w:rsidRDefault="00CA055B" w:rsidP="00CA055B">
            <w:pPr>
              <w:rPr>
                <w:rFonts w:ascii="Times New Roman" w:hAnsi="Times New Roman" w:cs="Times New Roman"/>
                <w:b/>
                <w:bCs/>
                <w:sz w:val="24"/>
                <w:szCs w:val="24"/>
              </w:rPr>
            </w:pPr>
          </w:p>
          <w:p w14:paraId="494A8084" w14:textId="63BD8E5D" w:rsidR="00CA055B" w:rsidRPr="000E193F" w:rsidRDefault="00CA055B" w:rsidP="00CA055B">
            <w:pPr>
              <w:rPr>
                <w:rFonts w:ascii="Times New Roman" w:hAnsi="Times New Roman" w:cs="Times New Roman"/>
                <w:sz w:val="24"/>
                <w:szCs w:val="24"/>
              </w:rPr>
            </w:pPr>
            <w:r>
              <w:rPr>
                <w:rFonts w:ascii="Times New Roman" w:hAnsi="Times New Roman" w:cs="Times New Roman"/>
                <w:sz w:val="24"/>
                <w:szCs w:val="24"/>
              </w:rPr>
              <w:t xml:space="preserve">Weaknesses will be addressed </w:t>
            </w:r>
            <w:r w:rsidR="0043194A">
              <w:rPr>
                <w:rFonts w:ascii="Times New Roman" w:hAnsi="Times New Roman" w:cs="Times New Roman"/>
                <w:sz w:val="24"/>
                <w:szCs w:val="24"/>
              </w:rPr>
              <w:t xml:space="preserve">in greater detail </w:t>
            </w:r>
            <w:r>
              <w:rPr>
                <w:rFonts w:ascii="Times New Roman" w:hAnsi="Times New Roman" w:cs="Times New Roman"/>
                <w:sz w:val="24"/>
                <w:szCs w:val="24"/>
              </w:rPr>
              <w:t xml:space="preserve">in the risk assessment (Portfolio Piece 4). </w:t>
            </w:r>
          </w:p>
          <w:p w14:paraId="4A312098" w14:textId="77777777" w:rsidR="00CA055B" w:rsidRDefault="00CA055B" w:rsidP="00CA055B">
            <w:pPr>
              <w:rPr>
                <w:rFonts w:ascii="Times New Roman" w:hAnsi="Times New Roman" w:cs="Times New Roman"/>
                <w:b/>
                <w:bCs/>
                <w:sz w:val="24"/>
                <w:szCs w:val="24"/>
              </w:rPr>
            </w:pPr>
          </w:p>
          <w:p w14:paraId="59BC3C7C" w14:textId="71962C57" w:rsidR="00CA055B" w:rsidRDefault="00CA055B">
            <w:pPr>
              <w:pStyle w:val="ListParagraph"/>
              <w:numPr>
                <w:ilvl w:val="0"/>
                <w:numId w:val="2"/>
              </w:numPr>
              <w:rPr>
                <w:rFonts w:ascii="Times New Roman" w:hAnsi="Times New Roman" w:cs="Times New Roman"/>
                <w:sz w:val="24"/>
                <w:szCs w:val="24"/>
              </w:rPr>
            </w:pPr>
            <w:r w:rsidRPr="008F057F">
              <w:rPr>
                <w:rFonts w:ascii="Times New Roman" w:hAnsi="Times New Roman" w:cs="Times New Roman"/>
                <w:b/>
                <w:bCs/>
                <w:sz w:val="24"/>
                <w:szCs w:val="24"/>
              </w:rPr>
              <w:t>Reliant on funding</w:t>
            </w:r>
            <w:r>
              <w:rPr>
                <w:rFonts w:ascii="Times New Roman" w:hAnsi="Times New Roman" w:cs="Times New Roman"/>
                <w:b/>
                <w:bCs/>
                <w:sz w:val="24"/>
                <w:szCs w:val="24"/>
              </w:rPr>
              <w:t xml:space="preserve"> – </w:t>
            </w:r>
            <w:r>
              <w:rPr>
                <w:rFonts w:ascii="Times New Roman" w:hAnsi="Times New Roman" w:cs="Times New Roman"/>
                <w:sz w:val="24"/>
                <w:szCs w:val="24"/>
              </w:rPr>
              <w:t>The funding will only last two years.</w:t>
            </w:r>
          </w:p>
          <w:p w14:paraId="25695603" w14:textId="7BEA4475" w:rsidR="00CA055B" w:rsidRDefault="00CA055B">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Staffing constraints – </w:t>
            </w:r>
            <w:r>
              <w:rPr>
                <w:rFonts w:ascii="Times New Roman" w:hAnsi="Times New Roman" w:cs="Times New Roman"/>
                <w:sz w:val="24"/>
                <w:szCs w:val="24"/>
              </w:rPr>
              <w:t xml:space="preserve">If engagement with the service is high, advocates may face </w:t>
            </w:r>
            <w:r w:rsidR="0030388C">
              <w:rPr>
                <w:rFonts w:ascii="Times New Roman" w:hAnsi="Times New Roman" w:cs="Times New Roman"/>
                <w:sz w:val="24"/>
                <w:szCs w:val="24"/>
              </w:rPr>
              <w:t>burnout</w:t>
            </w:r>
            <w:r>
              <w:rPr>
                <w:rFonts w:ascii="Times New Roman" w:hAnsi="Times New Roman" w:cs="Times New Roman"/>
                <w:sz w:val="24"/>
                <w:szCs w:val="24"/>
              </w:rPr>
              <w:t xml:space="preserve">, </w:t>
            </w:r>
            <w:r w:rsidR="0030388C">
              <w:rPr>
                <w:rFonts w:ascii="Times New Roman" w:hAnsi="Times New Roman" w:cs="Times New Roman"/>
                <w:sz w:val="24"/>
                <w:szCs w:val="24"/>
              </w:rPr>
              <w:t xml:space="preserve">due to high </w:t>
            </w:r>
            <w:proofErr w:type="gramStart"/>
            <w:r w:rsidR="0030388C">
              <w:rPr>
                <w:rFonts w:ascii="Times New Roman" w:hAnsi="Times New Roman" w:cs="Times New Roman"/>
                <w:sz w:val="24"/>
                <w:szCs w:val="24"/>
              </w:rPr>
              <w:t>case-load</w:t>
            </w:r>
            <w:proofErr w:type="gramEnd"/>
            <w:r>
              <w:rPr>
                <w:rFonts w:ascii="Times New Roman" w:hAnsi="Times New Roman" w:cs="Times New Roman"/>
                <w:sz w:val="24"/>
                <w:szCs w:val="24"/>
              </w:rPr>
              <w:t xml:space="preserve"> (</w:t>
            </w:r>
            <w:proofErr w:type="spellStart"/>
            <w:r w:rsidR="007166A2" w:rsidRPr="00BC6BBA">
              <w:rPr>
                <w:rFonts w:ascii="Times New Roman" w:hAnsi="Times New Roman" w:cs="Times New Roman"/>
                <w:sz w:val="24"/>
                <w:szCs w:val="24"/>
              </w:rPr>
              <w:t>Edú-Valsania</w:t>
            </w:r>
            <w:proofErr w:type="spellEnd"/>
            <w:r w:rsidR="007166A2" w:rsidRPr="00BC6BBA">
              <w:rPr>
                <w:rFonts w:ascii="Times New Roman" w:hAnsi="Times New Roman" w:cs="Times New Roman"/>
                <w:sz w:val="24"/>
                <w:szCs w:val="24"/>
              </w:rPr>
              <w:t xml:space="preserve">, </w:t>
            </w:r>
            <w:proofErr w:type="spellStart"/>
            <w:r w:rsidR="007166A2" w:rsidRPr="00BC6BBA">
              <w:rPr>
                <w:rFonts w:ascii="Times New Roman" w:hAnsi="Times New Roman" w:cs="Times New Roman"/>
                <w:sz w:val="24"/>
                <w:szCs w:val="24"/>
              </w:rPr>
              <w:t>Laguía</w:t>
            </w:r>
            <w:proofErr w:type="spellEnd"/>
            <w:r w:rsidR="007166A2" w:rsidRPr="00BC6BBA">
              <w:rPr>
                <w:rFonts w:ascii="Times New Roman" w:hAnsi="Times New Roman" w:cs="Times New Roman"/>
                <w:sz w:val="24"/>
                <w:szCs w:val="24"/>
              </w:rPr>
              <w:t xml:space="preserve">, &amp; </w:t>
            </w:r>
            <w:proofErr w:type="spellStart"/>
            <w:r w:rsidR="007166A2" w:rsidRPr="00BC6BBA">
              <w:rPr>
                <w:rFonts w:ascii="Times New Roman" w:hAnsi="Times New Roman" w:cs="Times New Roman"/>
                <w:sz w:val="24"/>
                <w:szCs w:val="24"/>
              </w:rPr>
              <w:t>Moriano</w:t>
            </w:r>
            <w:proofErr w:type="spellEnd"/>
            <w:r w:rsidR="007166A2" w:rsidRPr="00BC6BBA">
              <w:rPr>
                <w:rFonts w:ascii="Times New Roman" w:hAnsi="Times New Roman" w:cs="Times New Roman"/>
                <w:sz w:val="24"/>
                <w:szCs w:val="24"/>
              </w:rPr>
              <w:t>, 2022</w:t>
            </w:r>
            <w:r>
              <w:rPr>
                <w:rFonts w:ascii="Times New Roman" w:hAnsi="Times New Roman" w:cs="Times New Roman"/>
                <w:sz w:val="24"/>
                <w:szCs w:val="24"/>
              </w:rPr>
              <w:t xml:space="preserve">). </w:t>
            </w:r>
          </w:p>
          <w:p w14:paraId="55157952" w14:textId="2DC56468" w:rsidR="00CA055B" w:rsidRDefault="00CA055B">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Challenges reaching young carers – </w:t>
            </w:r>
            <w:r>
              <w:rPr>
                <w:rFonts w:ascii="Times New Roman" w:hAnsi="Times New Roman" w:cs="Times New Roman"/>
                <w:sz w:val="24"/>
                <w:szCs w:val="24"/>
              </w:rPr>
              <w:t>As many young carers are ‘hidden’ and do not self-identify</w:t>
            </w:r>
            <w:r w:rsidR="00F721C4">
              <w:rPr>
                <w:rFonts w:ascii="Times New Roman" w:hAnsi="Times New Roman" w:cs="Times New Roman"/>
                <w:sz w:val="24"/>
                <w:szCs w:val="24"/>
              </w:rPr>
              <w:t xml:space="preserve"> </w:t>
            </w:r>
            <w:r>
              <w:rPr>
                <w:rFonts w:ascii="Times New Roman" w:hAnsi="Times New Roman" w:cs="Times New Roman"/>
                <w:sz w:val="24"/>
                <w:szCs w:val="24"/>
              </w:rPr>
              <w:t xml:space="preserve">they may not see the project as something they can use. </w:t>
            </w:r>
          </w:p>
          <w:p w14:paraId="39352F1B" w14:textId="08A9B46A" w:rsidR="00CA055B" w:rsidRDefault="00CA055B">
            <w:pPr>
              <w:pStyle w:val="ListParagraph"/>
              <w:numPr>
                <w:ilvl w:val="0"/>
                <w:numId w:val="2"/>
              </w:numPr>
              <w:rPr>
                <w:rFonts w:ascii="Times New Roman" w:hAnsi="Times New Roman" w:cs="Times New Roman"/>
                <w:sz w:val="24"/>
                <w:szCs w:val="24"/>
              </w:rPr>
            </w:pPr>
            <w:r w:rsidRPr="00CA055B">
              <w:rPr>
                <w:rFonts w:ascii="Times New Roman" w:hAnsi="Times New Roman" w:cs="Times New Roman"/>
                <w:b/>
                <w:bCs/>
                <w:sz w:val="24"/>
                <w:szCs w:val="24"/>
              </w:rPr>
              <w:t>Dependence on Partner Organisations –</w:t>
            </w:r>
            <w:r>
              <w:rPr>
                <w:rFonts w:ascii="Times New Roman" w:hAnsi="Times New Roman" w:cs="Times New Roman"/>
                <w:b/>
                <w:bCs/>
                <w:sz w:val="24"/>
                <w:szCs w:val="24"/>
              </w:rPr>
              <w:t xml:space="preserve"> </w:t>
            </w:r>
            <w:r w:rsidRPr="00CA055B">
              <w:rPr>
                <w:rFonts w:ascii="Times New Roman" w:hAnsi="Times New Roman" w:cs="Times New Roman"/>
                <w:sz w:val="24"/>
                <w:szCs w:val="24"/>
              </w:rPr>
              <w:t xml:space="preserve">We will rely on </w:t>
            </w:r>
            <w:r w:rsidR="003102E9">
              <w:rPr>
                <w:rFonts w:ascii="Times New Roman" w:hAnsi="Times New Roman" w:cs="Times New Roman"/>
                <w:sz w:val="24"/>
                <w:szCs w:val="24"/>
              </w:rPr>
              <w:t>other services</w:t>
            </w:r>
            <w:r w:rsidRPr="00CA055B">
              <w:rPr>
                <w:rFonts w:ascii="Times New Roman" w:hAnsi="Times New Roman" w:cs="Times New Roman"/>
                <w:sz w:val="24"/>
                <w:szCs w:val="24"/>
              </w:rPr>
              <w:t xml:space="preserve"> to refer young carers. We will also rely on schools to allow us to hold </w:t>
            </w:r>
            <w:r w:rsidR="00ED7131">
              <w:rPr>
                <w:rFonts w:ascii="Times New Roman" w:hAnsi="Times New Roman" w:cs="Times New Roman"/>
                <w:sz w:val="24"/>
                <w:szCs w:val="24"/>
              </w:rPr>
              <w:t xml:space="preserve">after-school </w:t>
            </w:r>
            <w:r w:rsidRPr="00CA055B">
              <w:rPr>
                <w:rFonts w:ascii="Times New Roman" w:hAnsi="Times New Roman" w:cs="Times New Roman"/>
                <w:sz w:val="24"/>
                <w:szCs w:val="24"/>
              </w:rPr>
              <w:t>meetings in their buildings.</w:t>
            </w:r>
          </w:p>
          <w:p w14:paraId="744A854E" w14:textId="416375D7" w:rsidR="00CA055B" w:rsidRPr="00CA055B" w:rsidRDefault="00CA055B" w:rsidP="00CA055B">
            <w:pPr>
              <w:rPr>
                <w:rFonts w:ascii="Times New Roman" w:hAnsi="Times New Roman" w:cs="Times New Roman"/>
                <w:sz w:val="24"/>
                <w:szCs w:val="24"/>
              </w:rPr>
            </w:pPr>
          </w:p>
        </w:tc>
      </w:tr>
      <w:tr w:rsidR="00CA055B" w14:paraId="3C9D5732" w14:textId="77777777" w:rsidTr="00FD42DA">
        <w:tc>
          <w:tcPr>
            <w:tcW w:w="9016" w:type="dxa"/>
            <w:shd w:val="clear" w:color="auto" w:fill="FFFFCC"/>
          </w:tcPr>
          <w:p w14:paraId="7175E4A8"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 xml:space="preserve">Opportunities </w:t>
            </w:r>
          </w:p>
          <w:p w14:paraId="59393E00" w14:textId="77777777" w:rsidR="00CA055B" w:rsidRDefault="00CA055B" w:rsidP="00CA055B">
            <w:pPr>
              <w:rPr>
                <w:rFonts w:ascii="Times New Roman" w:hAnsi="Times New Roman" w:cs="Times New Roman"/>
                <w:b/>
                <w:bCs/>
                <w:sz w:val="24"/>
                <w:szCs w:val="24"/>
              </w:rPr>
            </w:pPr>
          </w:p>
          <w:p w14:paraId="510A18D8" w14:textId="28E48686" w:rsidR="00CA055B" w:rsidRPr="00CA055B" w:rsidRDefault="00CA055B">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Expansion – </w:t>
            </w:r>
            <w:r>
              <w:rPr>
                <w:rFonts w:ascii="Times New Roman" w:hAnsi="Times New Roman" w:cs="Times New Roman"/>
                <w:sz w:val="24"/>
                <w:szCs w:val="24"/>
              </w:rPr>
              <w:t xml:space="preserve">If </w:t>
            </w:r>
            <w:r w:rsidR="00023F3C">
              <w:rPr>
                <w:rFonts w:ascii="Times New Roman" w:hAnsi="Times New Roman" w:cs="Times New Roman"/>
                <w:sz w:val="24"/>
                <w:szCs w:val="24"/>
              </w:rPr>
              <w:t>evaluation data demonstrates the</w:t>
            </w:r>
            <w:r>
              <w:rPr>
                <w:rFonts w:ascii="Times New Roman" w:hAnsi="Times New Roman" w:cs="Times New Roman"/>
                <w:sz w:val="24"/>
                <w:szCs w:val="24"/>
              </w:rPr>
              <w:t xml:space="preserve"> pilot phase is successful, we could </w:t>
            </w:r>
            <w:r w:rsidR="00023F3C">
              <w:rPr>
                <w:rFonts w:ascii="Times New Roman" w:hAnsi="Times New Roman" w:cs="Times New Roman"/>
                <w:sz w:val="24"/>
                <w:szCs w:val="24"/>
              </w:rPr>
              <w:t>receive additional, long-term funding</w:t>
            </w:r>
            <w:r w:rsidR="00F721C4">
              <w:rPr>
                <w:rFonts w:ascii="Times New Roman" w:hAnsi="Times New Roman" w:cs="Times New Roman"/>
                <w:sz w:val="24"/>
                <w:szCs w:val="24"/>
              </w:rPr>
              <w:t xml:space="preserve">, </w:t>
            </w:r>
            <w:r w:rsidR="00023F3C">
              <w:rPr>
                <w:rFonts w:ascii="Times New Roman" w:hAnsi="Times New Roman" w:cs="Times New Roman"/>
                <w:sz w:val="24"/>
                <w:szCs w:val="24"/>
              </w:rPr>
              <w:t>allow</w:t>
            </w:r>
            <w:r w:rsidR="00F721C4">
              <w:rPr>
                <w:rFonts w:ascii="Times New Roman" w:hAnsi="Times New Roman" w:cs="Times New Roman"/>
                <w:sz w:val="24"/>
                <w:szCs w:val="24"/>
              </w:rPr>
              <w:t>ing</w:t>
            </w:r>
            <w:r w:rsidR="00023F3C">
              <w:rPr>
                <w:rFonts w:ascii="Times New Roman" w:hAnsi="Times New Roman" w:cs="Times New Roman"/>
                <w:sz w:val="24"/>
                <w:szCs w:val="24"/>
              </w:rPr>
              <w:t xml:space="preserve"> us to </w:t>
            </w:r>
            <w:r>
              <w:rPr>
                <w:rFonts w:ascii="Times New Roman" w:hAnsi="Times New Roman" w:cs="Times New Roman"/>
                <w:sz w:val="24"/>
                <w:szCs w:val="24"/>
              </w:rPr>
              <w:t xml:space="preserve">expand the project </w:t>
            </w:r>
            <w:r w:rsidR="00F721C4">
              <w:rPr>
                <w:rFonts w:ascii="Times New Roman" w:hAnsi="Times New Roman" w:cs="Times New Roman"/>
                <w:sz w:val="24"/>
                <w:szCs w:val="24"/>
              </w:rPr>
              <w:t>and</w:t>
            </w:r>
            <w:r w:rsidR="00ED7131">
              <w:rPr>
                <w:rFonts w:ascii="Times New Roman" w:hAnsi="Times New Roman" w:cs="Times New Roman"/>
                <w:sz w:val="24"/>
                <w:szCs w:val="24"/>
              </w:rPr>
              <w:t xml:space="preserve"> deliver all elements nationally</w:t>
            </w:r>
            <w:r>
              <w:rPr>
                <w:rFonts w:ascii="Times New Roman" w:hAnsi="Times New Roman" w:cs="Times New Roman"/>
                <w:sz w:val="24"/>
                <w:szCs w:val="24"/>
              </w:rPr>
              <w:t>.</w:t>
            </w:r>
          </w:p>
          <w:p w14:paraId="0C084333" w14:textId="3BCF15B9" w:rsidR="00CA055B" w:rsidRPr="0043194A" w:rsidRDefault="003102E9">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Unique Opportunities</w:t>
            </w:r>
            <w:r w:rsidR="00CA055B">
              <w:rPr>
                <w:rFonts w:ascii="Times New Roman" w:hAnsi="Times New Roman" w:cs="Times New Roman"/>
                <w:b/>
                <w:bCs/>
                <w:sz w:val="24"/>
                <w:szCs w:val="24"/>
              </w:rPr>
              <w:t xml:space="preserve"> </w:t>
            </w:r>
            <w:r w:rsidR="00CA055B">
              <w:rPr>
                <w:rFonts w:ascii="Times New Roman" w:hAnsi="Times New Roman" w:cs="Times New Roman"/>
                <w:sz w:val="24"/>
                <w:szCs w:val="24"/>
              </w:rPr>
              <w:t>–</w:t>
            </w:r>
            <w:r>
              <w:rPr>
                <w:rFonts w:ascii="Times New Roman" w:hAnsi="Times New Roman" w:cs="Times New Roman"/>
                <w:sz w:val="24"/>
                <w:szCs w:val="24"/>
              </w:rPr>
              <w:t xml:space="preserve"> </w:t>
            </w:r>
            <w:r w:rsidR="00F721C4">
              <w:rPr>
                <w:rFonts w:ascii="Times New Roman" w:hAnsi="Times New Roman" w:cs="Times New Roman"/>
                <w:sz w:val="24"/>
                <w:szCs w:val="24"/>
              </w:rPr>
              <w:t>General-issue advocacy campaigns</w:t>
            </w:r>
            <w:r>
              <w:rPr>
                <w:rFonts w:ascii="Times New Roman" w:hAnsi="Times New Roman" w:cs="Times New Roman"/>
                <w:sz w:val="24"/>
                <w:szCs w:val="24"/>
              </w:rPr>
              <w:t xml:space="preserve"> could provide young carers with unique opportunities such as taking part in meetings with local authorities or presenting at conferences. </w:t>
            </w:r>
            <w:r w:rsidR="00CA055B">
              <w:rPr>
                <w:rFonts w:ascii="Times New Roman" w:hAnsi="Times New Roman" w:cs="Times New Roman"/>
                <w:sz w:val="24"/>
                <w:szCs w:val="24"/>
              </w:rPr>
              <w:t xml:space="preserve">These experiences are valuable, as due to </w:t>
            </w:r>
            <w:r w:rsidR="00ED7131">
              <w:rPr>
                <w:rFonts w:ascii="Times New Roman" w:hAnsi="Times New Roman" w:cs="Times New Roman"/>
                <w:sz w:val="24"/>
                <w:szCs w:val="24"/>
              </w:rPr>
              <w:lastRenderedPageBreak/>
              <w:t>their responsibilities restricting their ability to engage in extracurriculars</w:t>
            </w:r>
            <w:r w:rsidR="00CA055B">
              <w:rPr>
                <w:rFonts w:ascii="Times New Roman" w:hAnsi="Times New Roman" w:cs="Times New Roman"/>
                <w:sz w:val="24"/>
                <w:szCs w:val="24"/>
              </w:rPr>
              <w:t xml:space="preserve">, young carers often feel they have nothing to </w:t>
            </w:r>
            <w:r w:rsidR="00ED7131">
              <w:rPr>
                <w:rFonts w:ascii="Times New Roman" w:hAnsi="Times New Roman" w:cs="Times New Roman"/>
                <w:sz w:val="24"/>
                <w:szCs w:val="24"/>
              </w:rPr>
              <w:t>discuss</w:t>
            </w:r>
            <w:r w:rsidR="00CA055B">
              <w:rPr>
                <w:rFonts w:ascii="Times New Roman" w:hAnsi="Times New Roman" w:cs="Times New Roman"/>
                <w:sz w:val="24"/>
                <w:szCs w:val="24"/>
              </w:rPr>
              <w:t xml:space="preserve"> when applying for further or higher education (</w:t>
            </w:r>
            <w:r w:rsidR="00DB2887">
              <w:rPr>
                <w:rFonts w:ascii="Times New Roman" w:hAnsi="Times New Roman" w:cs="Times New Roman"/>
                <w:sz w:val="24"/>
                <w:szCs w:val="24"/>
              </w:rPr>
              <w:t xml:space="preserve">Joseph et al., 2020; </w:t>
            </w:r>
            <w:r w:rsidR="00DB2887" w:rsidRPr="00D82A98">
              <w:rPr>
                <w:rFonts w:ascii="Times New Roman" w:hAnsi="Times New Roman" w:cs="Times New Roman"/>
                <w:sz w:val="24"/>
                <w:szCs w:val="24"/>
              </w:rPr>
              <w:t>Stamatopoulos</w:t>
            </w:r>
            <w:r w:rsidR="00DB2887">
              <w:rPr>
                <w:rFonts w:ascii="Times New Roman" w:hAnsi="Times New Roman" w:cs="Times New Roman"/>
                <w:sz w:val="24"/>
                <w:szCs w:val="24"/>
              </w:rPr>
              <w:t>, 2018</w:t>
            </w:r>
            <w:r w:rsidR="00CA055B">
              <w:rPr>
                <w:rFonts w:ascii="Times New Roman" w:hAnsi="Times New Roman" w:cs="Times New Roman"/>
                <w:sz w:val="24"/>
                <w:szCs w:val="24"/>
              </w:rPr>
              <w:t xml:space="preserve">). Additionally, many young carers are </w:t>
            </w:r>
            <w:r>
              <w:rPr>
                <w:rFonts w:ascii="Times New Roman" w:hAnsi="Times New Roman" w:cs="Times New Roman"/>
                <w:sz w:val="24"/>
                <w:szCs w:val="24"/>
              </w:rPr>
              <w:t>NEET</w:t>
            </w:r>
            <w:r w:rsidR="00CA055B">
              <w:rPr>
                <w:rFonts w:ascii="Times New Roman" w:hAnsi="Times New Roman" w:cs="Times New Roman"/>
                <w:sz w:val="24"/>
                <w:szCs w:val="24"/>
              </w:rPr>
              <w:t xml:space="preserve"> post-16 (</w:t>
            </w:r>
            <w:r w:rsidR="00DB2887">
              <w:rPr>
                <w:rFonts w:ascii="Times New Roman" w:hAnsi="Times New Roman" w:cs="Times New Roman"/>
                <w:sz w:val="24"/>
                <w:szCs w:val="24"/>
              </w:rPr>
              <w:t>Moloney et al., 2023</w:t>
            </w:r>
            <w:r w:rsidR="00CA055B">
              <w:rPr>
                <w:rFonts w:ascii="Times New Roman" w:hAnsi="Times New Roman" w:cs="Times New Roman"/>
                <w:sz w:val="24"/>
                <w:szCs w:val="24"/>
              </w:rPr>
              <w:t>), and so opportunities to develop employability skills are useful.</w:t>
            </w:r>
          </w:p>
          <w:p w14:paraId="58618956" w14:textId="08F49B8D" w:rsidR="0043194A" w:rsidRPr="0043194A" w:rsidRDefault="0043194A">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Catalyst for change – </w:t>
            </w:r>
            <w:r>
              <w:rPr>
                <w:rFonts w:ascii="Times New Roman" w:hAnsi="Times New Roman" w:cs="Times New Roman"/>
                <w:sz w:val="24"/>
                <w:szCs w:val="24"/>
              </w:rPr>
              <w:t xml:space="preserve">General-issue advocacy campaigns could result in </w:t>
            </w:r>
            <w:r w:rsidR="00023F3C">
              <w:rPr>
                <w:rFonts w:ascii="Times New Roman" w:hAnsi="Times New Roman" w:cs="Times New Roman"/>
                <w:sz w:val="24"/>
                <w:szCs w:val="24"/>
              </w:rPr>
              <w:t xml:space="preserve">greater recognition of young carers needs. This could </w:t>
            </w:r>
            <w:r w:rsidR="00ED7131">
              <w:rPr>
                <w:rFonts w:ascii="Times New Roman" w:hAnsi="Times New Roman" w:cs="Times New Roman"/>
                <w:sz w:val="24"/>
                <w:szCs w:val="24"/>
              </w:rPr>
              <w:t>impact</w:t>
            </w:r>
            <w:r>
              <w:rPr>
                <w:rFonts w:ascii="Times New Roman" w:hAnsi="Times New Roman" w:cs="Times New Roman"/>
                <w:sz w:val="24"/>
                <w:szCs w:val="24"/>
              </w:rPr>
              <w:t xml:space="preserve"> </w:t>
            </w:r>
            <w:r w:rsidR="00ED7131">
              <w:rPr>
                <w:rFonts w:ascii="Times New Roman" w:hAnsi="Times New Roman" w:cs="Times New Roman"/>
                <w:sz w:val="24"/>
                <w:szCs w:val="24"/>
              </w:rPr>
              <w:t>policy and practice</w:t>
            </w:r>
            <w:r>
              <w:rPr>
                <w:rFonts w:ascii="Times New Roman" w:hAnsi="Times New Roman" w:cs="Times New Roman"/>
                <w:sz w:val="24"/>
                <w:szCs w:val="24"/>
              </w:rPr>
              <w:t xml:space="preserve"> </w:t>
            </w:r>
            <w:r w:rsidR="00F721C4">
              <w:rPr>
                <w:rFonts w:ascii="Times New Roman" w:hAnsi="Times New Roman" w:cs="Times New Roman"/>
                <w:sz w:val="24"/>
                <w:szCs w:val="24"/>
              </w:rPr>
              <w:t>and</w:t>
            </w:r>
            <w:r>
              <w:rPr>
                <w:rFonts w:ascii="Times New Roman" w:hAnsi="Times New Roman" w:cs="Times New Roman"/>
                <w:sz w:val="24"/>
                <w:szCs w:val="24"/>
              </w:rPr>
              <w:t xml:space="preserve"> benefit young carers regionally and nationally. </w:t>
            </w:r>
          </w:p>
          <w:p w14:paraId="2F99A275" w14:textId="5A0C121B" w:rsidR="0043194A" w:rsidRPr="00023F3C" w:rsidRDefault="0043194A">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Improved referrals – </w:t>
            </w:r>
            <w:r>
              <w:rPr>
                <w:rFonts w:ascii="Times New Roman" w:hAnsi="Times New Roman" w:cs="Times New Roman"/>
                <w:sz w:val="24"/>
                <w:szCs w:val="24"/>
              </w:rPr>
              <w:t xml:space="preserve">Developing relationships between young carers, NYAS, schools and colleges, community and youth groups, and healthcare services could lead to service integration </w:t>
            </w:r>
            <w:r w:rsidR="003102E9">
              <w:rPr>
                <w:rFonts w:ascii="Times New Roman" w:hAnsi="Times New Roman" w:cs="Times New Roman"/>
                <w:sz w:val="24"/>
                <w:szCs w:val="24"/>
              </w:rPr>
              <w:t>and an improved</w:t>
            </w:r>
            <w:r>
              <w:rPr>
                <w:rFonts w:ascii="Times New Roman" w:hAnsi="Times New Roman" w:cs="Times New Roman"/>
                <w:sz w:val="24"/>
                <w:szCs w:val="24"/>
              </w:rPr>
              <w:t xml:space="preserve"> </w:t>
            </w:r>
            <w:r w:rsidR="00ED7131">
              <w:rPr>
                <w:rFonts w:ascii="Times New Roman" w:hAnsi="Times New Roman" w:cs="Times New Roman"/>
                <w:sz w:val="24"/>
                <w:szCs w:val="24"/>
              </w:rPr>
              <w:t>referral process.</w:t>
            </w:r>
          </w:p>
          <w:p w14:paraId="29910C9B" w14:textId="2B003648" w:rsidR="00023F3C" w:rsidRPr="003C62A1" w:rsidRDefault="00023F3C">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Digital Expansion –</w:t>
            </w:r>
            <w:r>
              <w:rPr>
                <w:rFonts w:ascii="Times New Roman" w:hAnsi="Times New Roman" w:cs="Times New Roman"/>
                <w:sz w:val="24"/>
                <w:szCs w:val="24"/>
              </w:rPr>
              <w:t xml:space="preserve"> In addition to </w:t>
            </w:r>
            <w:r w:rsidR="003102E9">
              <w:rPr>
                <w:rFonts w:ascii="Times New Roman" w:hAnsi="Times New Roman" w:cs="Times New Roman"/>
                <w:sz w:val="24"/>
                <w:szCs w:val="24"/>
              </w:rPr>
              <w:t xml:space="preserve">online </w:t>
            </w:r>
            <w:r>
              <w:rPr>
                <w:rFonts w:ascii="Times New Roman" w:hAnsi="Times New Roman" w:cs="Times New Roman"/>
                <w:sz w:val="24"/>
                <w:szCs w:val="24"/>
              </w:rPr>
              <w:t xml:space="preserve">self-advocacy sessions, part of the general-issue advocacy could be developing online resources to help hidden young carers learn about </w:t>
            </w:r>
            <w:r w:rsidR="00F273A2">
              <w:rPr>
                <w:rFonts w:ascii="Times New Roman" w:hAnsi="Times New Roman" w:cs="Times New Roman"/>
                <w:sz w:val="24"/>
                <w:szCs w:val="24"/>
              </w:rPr>
              <w:t>the role</w:t>
            </w:r>
            <w:r>
              <w:rPr>
                <w:rFonts w:ascii="Times New Roman" w:hAnsi="Times New Roman" w:cs="Times New Roman"/>
                <w:sz w:val="24"/>
                <w:szCs w:val="24"/>
              </w:rPr>
              <w:t xml:space="preserve">, their rights, </w:t>
            </w:r>
            <w:r w:rsidR="00040C9C">
              <w:rPr>
                <w:rFonts w:ascii="Times New Roman" w:hAnsi="Times New Roman" w:cs="Times New Roman"/>
                <w:sz w:val="24"/>
                <w:szCs w:val="24"/>
              </w:rPr>
              <w:t>support</w:t>
            </w:r>
            <w:r>
              <w:rPr>
                <w:rFonts w:ascii="Times New Roman" w:hAnsi="Times New Roman" w:cs="Times New Roman"/>
                <w:sz w:val="24"/>
                <w:szCs w:val="24"/>
              </w:rPr>
              <w:t xml:space="preserve">, and the community. </w:t>
            </w:r>
          </w:p>
        </w:tc>
      </w:tr>
      <w:tr w:rsidR="00CA055B" w14:paraId="21FFEB1F" w14:textId="77777777" w:rsidTr="00FD42DA">
        <w:tc>
          <w:tcPr>
            <w:tcW w:w="9016" w:type="dxa"/>
            <w:shd w:val="clear" w:color="auto" w:fill="F2CEED" w:themeFill="accent5" w:themeFillTint="33"/>
          </w:tcPr>
          <w:p w14:paraId="36AE1B56" w14:textId="77777777" w:rsidR="00CA055B" w:rsidRDefault="0043194A" w:rsidP="00CA055B">
            <w:pPr>
              <w:rPr>
                <w:rFonts w:ascii="Times New Roman" w:hAnsi="Times New Roman" w:cs="Times New Roman"/>
                <w:b/>
                <w:bCs/>
                <w:sz w:val="24"/>
                <w:szCs w:val="24"/>
              </w:rPr>
            </w:pPr>
            <w:r>
              <w:rPr>
                <w:rFonts w:ascii="Times New Roman" w:hAnsi="Times New Roman" w:cs="Times New Roman"/>
                <w:b/>
                <w:bCs/>
                <w:sz w:val="24"/>
                <w:szCs w:val="24"/>
              </w:rPr>
              <w:lastRenderedPageBreak/>
              <w:t>Threats</w:t>
            </w:r>
          </w:p>
          <w:p w14:paraId="5FD558EF" w14:textId="77777777" w:rsidR="0043194A" w:rsidRDefault="0043194A" w:rsidP="00CA055B">
            <w:pPr>
              <w:rPr>
                <w:rFonts w:ascii="Times New Roman" w:hAnsi="Times New Roman" w:cs="Times New Roman"/>
                <w:b/>
                <w:bCs/>
                <w:sz w:val="24"/>
                <w:szCs w:val="24"/>
              </w:rPr>
            </w:pPr>
          </w:p>
          <w:p w14:paraId="21B0CB2E" w14:textId="29EBDC29" w:rsidR="0043194A" w:rsidRDefault="0043194A" w:rsidP="00CA055B">
            <w:pPr>
              <w:rPr>
                <w:rFonts w:ascii="Times New Roman" w:hAnsi="Times New Roman" w:cs="Times New Roman"/>
                <w:sz w:val="24"/>
                <w:szCs w:val="24"/>
              </w:rPr>
            </w:pPr>
            <w:r>
              <w:rPr>
                <w:rFonts w:ascii="Times New Roman" w:hAnsi="Times New Roman" w:cs="Times New Roman"/>
                <w:sz w:val="24"/>
                <w:szCs w:val="24"/>
              </w:rPr>
              <w:t xml:space="preserve">Threats will be addressed in greater detail in the </w:t>
            </w:r>
            <w:r w:rsidR="005B622F">
              <w:rPr>
                <w:rFonts w:ascii="Times New Roman" w:hAnsi="Times New Roman" w:cs="Times New Roman"/>
                <w:sz w:val="24"/>
                <w:szCs w:val="24"/>
              </w:rPr>
              <w:t>r</w:t>
            </w:r>
            <w:r>
              <w:rPr>
                <w:rFonts w:ascii="Times New Roman" w:hAnsi="Times New Roman" w:cs="Times New Roman"/>
                <w:sz w:val="24"/>
                <w:szCs w:val="24"/>
              </w:rPr>
              <w:t xml:space="preserve">isk </w:t>
            </w:r>
            <w:r w:rsidR="005B622F">
              <w:rPr>
                <w:rFonts w:ascii="Times New Roman" w:hAnsi="Times New Roman" w:cs="Times New Roman"/>
                <w:sz w:val="24"/>
                <w:szCs w:val="24"/>
              </w:rPr>
              <w:t>a</w:t>
            </w:r>
            <w:r>
              <w:rPr>
                <w:rFonts w:ascii="Times New Roman" w:hAnsi="Times New Roman" w:cs="Times New Roman"/>
                <w:sz w:val="24"/>
                <w:szCs w:val="24"/>
              </w:rPr>
              <w:t>ssessment (Portfolio Piece 4).</w:t>
            </w:r>
          </w:p>
          <w:p w14:paraId="4AEC44E7" w14:textId="77777777" w:rsidR="0043194A" w:rsidRDefault="0043194A" w:rsidP="00CA055B">
            <w:pPr>
              <w:rPr>
                <w:rFonts w:ascii="Times New Roman" w:hAnsi="Times New Roman" w:cs="Times New Roman"/>
                <w:sz w:val="24"/>
                <w:szCs w:val="24"/>
              </w:rPr>
            </w:pPr>
          </w:p>
          <w:p w14:paraId="061AB3E4" w14:textId="6439D283" w:rsidR="0043194A" w:rsidRDefault="0043194A">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Funding is not renewed – </w:t>
            </w:r>
            <w:r>
              <w:rPr>
                <w:rFonts w:ascii="Times New Roman" w:hAnsi="Times New Roman" w:cs="Times New Roman"/>
                <w:sz w:val="24"/>
                <w:szCs w:val="24"/>
              </w:rPr>
              <w:t xml:space="preserve">Funding may not be renewed after </w:t>
            </w:r>
            <w:r w:rsidR="00F273A2">
              <w:rPr>
                <w:rFonts w:ascii="Times New Roman" w:hAnsi="Times New Roman" w:cs="Times New Roman"/>
                <w:sz w:val="24"/>
                <w:szCs w:val="24"/>
              </w:rPr>
              <w:t xml:space="preserve">the </w:t>
            </w:r>
            <w:r>
              <w:rPr>
                <w:rFonts w:ascii="Times New Roman" w:hAnsi="Times New Roman" w:cs="Times New Roman"/>
                <w:sz w:val="24"/>
                <w:szCs w:val="24"/>
              </w:rPr>
              <w:t xml:space="preserve">2-year period. If funding is not renewed, we may be unable to continue the service, which could be detrimental to the community. </w:t>
            </w:r>
          </w:p>
          <w:p w14:paraId="5A4F4CB7" w14:textId="7D0E589C" w:rsidR="0043194A" w:rsidRDefault="0043194A">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Competing organisations – </w:t>
            </w:r>
            <w:r>
              <w:rPr>
                <w:rFonts w:ascii="Times New Roman" w:hAnsi="Times New Roman" w:cs="Times New Roman"/>
                <w:sz w:val="24"/>
                <w:szCs w:val="24"/>
              </w:rPr>
              <w:t>We may receive push-back from other organisations offering services to young carers</w:t>
            </w:r>
            <w:r w:rsidR="00040C9C">
              <w:rPr>
                <w:rFonts w:ascii="Times New Roman" w:hAnsi="Times New Roman" w:cs="Times New Roman"/>
                <w:sz w:val="24"/>
                <w:szCs w:val="24"/>
              </w:rPr>
              <w:t>,</w:t>
            </w:r>
            <w:r>
              <w:rPr>
                <w:rFonts w:ascii="Times New Roman" w:hAnsi="Times New Roman" w:cs="Times New Roman"/>
                <w:sz w:val="24"/>
                <w:szCs w:val="24"/>
              </w:rPr>
              <w:t xml:space="preserve"> such as the YMCA, who may think our service is competing with </w:t>
            </w:r>
            <w:r w:rsidR="00040C9C">
              <w:rPr>
                <w:rFonts w:ascii="Times New Roman" w:hAnsi="Times New Roman" w:cs="Times New Roman"/>
                <w:sz w:val="24"/>
                <w:szCs w:val="24"/>
              </w:rPr>
              <w:t>theirs</w:t>
            </w:r>
            <w:r>
              <w:rPr>
                <w:rFonts w:ascii="Times New Roman" w:hAnsi="Times New Roman" w:cs="Times New Roman"/>
                <w:sz w:val="24"/>
                <w:szCs w:val="24"/>
              </w:rPr>
              <w:t>.</w:t>
            </w:r>
          </w:p>
          <w:p w14:paraId="53A1B699" w14:textId="77777777" w:rsidR="00023F3C" w:rsidRDefault="00023F3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Competing priorities – </w:t>
            </w:r>
            <w:r>
              <w:rPr>
                <w:rFonts w:ascii="Times New Roman" w:hAnsi="Times New Roman" w:cs="Times New Roman"/>
                <w:sz w:val="24"/>
                <w:szCs w:val="24"/>
              </w:rPr>
              <w:t>Schools may be slow to engage due to other commitments</w:t>
            </w:r>
          </w:p>
          <w:p w14:paraId="7B26FE8A" w14:textId="13FCFFA2" w:rsidR="0043194A" w:rsidRDefault="00023F3C">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 xml:space="preserve">Geographical barriers in rural areas – </w:t>
            </w:r>
            <w:r>
              <w:rPr>
                <w:rFonts w:ascii="Times New Roman" w:hAnsi="Times New Roman" w:cs="Times New Roman"/>
                <w:sz w:val="24"/>
                <w:szCs w:val="24"/>
              </w:rPr>
              <w:t xml:space="preserve">Carmarthenshire and Pembrokeshire are rural areas and so transport limitations </w:t>
            </w:r>
            <w:r w:rsidR="00040C9C">
              <w:rPr>
                <w:rFonts w:ascii="Times New Roman" w:hAnsi="Times New Roman" w:cs="Times New Roman"/>
                <w:sz w:val="24"/>
                <w:szCs w:val="24"/>
              </w:rPr>
              <w:t>may</w:t>
            </w:r>
            <w:r>
              <w:rPr>
                <w:rFonts w:ascii="Times New Roman" w:hAnsi="Times New Roman" w:cs="Times New Roman"/>
                <w:sz w:val="24"/>
                <w:szCs w:val="24"/>
              </w:rPr>
              <w:t xml:space="preserve"> make it difficult for young carers to engage </w:t>
            </w:r>
            <w:r w:rsidR="00040C9C">
              <w:rPr>
                <w:rFonts w:ascii="Times New Roman" w:hAnsi="Times New Roman" w:cs="Times New Roman"/>
                <w:sz w:val="24"/>
                <w:szCs w:val="24"/>
              </w:rPr>
              <w:t>in-person</w:t>
            </w:r>
            <w:r>
              <w:rPr>
                <w:rFonts w:ascii="Times New Roman" w:hAnsi="Times New Roman" w:cs="Times New Roman"/>
                <w:sz w:val="24"/>
                <w:szCs w:val="24"/>
              </w:rPr>
              <w:t xml:space="preserve">. </w:t>
            </w:r>
          </w:p>
        </w:tc>
      </w:tr>
    </w:tbl>
    <w:p w14:paraId="6A245CA8" w14:textId="77777777" w:rsidR="00000699" w:rsidRDefault="00000699" w:rsidP="006B531E">
      <w:pPr>
        <w:rPr>
          <w:rFonts w:ascii="Times New Roman" w:hAnsi="Times New Roman" w:cs="Times New Roman"/>
          <w:b/>
          <w:bCs/>
          <w:sz w:val="24"/>
          <w:szCs w:val="24"/>
        </w:rPr>
      </w:pPr>
    </w:p>
    <w:p w14:paraId="70603AEA" w14:textId="77777777" w:rsidR="00000699" w:rsidRDefault="00000699" w:rsidP="006B531E">
      <w:pPr>
        <w:rPr>
          <w:rFonts w:ascii="Times New Roman" w:hAnsi="Times New Roman" w:cs="Times New Roman"/>
          <w:b/>
          <w:bCs/>
          <w:sz w:val="24"/>
          <w:szCs w:val="24"/>
        </w:rPr>
      </w:pPr>
    </w:p>
    <w:p w14:paraId="25EA3469" w14:textId="77777777" w:rsidR="00000699" w:rsidRDefault="00000699" w:rsidP="006B531E">
      <w:pPr>
        <w:rPr>
          <w:rFonts w:ascii="Times New Roman" w:hAnsi="Times New Roman" w:cs="Times New Roman"/>
          <w:b/>
          <w:bCs/>
          <w:sz w:val="24"/>
          <w:szCs w:val="24"/>
        </w:rPr>
      </w:pPr>
    </w:p>
    <w:p w14:paraId="27D4D9F1" w14:textId="77777777" w:rsidR="00000699" w:rsidRDefault="00000699" w:rsidP="006B531E">
      <w:pPr>
        <w:rPr>
          <w:rFonts w:ascii="Times New Roman" w:hAnsi="Times New Roman" w:cs="Times New Roman"/>
          <w:b/>
          <w:bCs/>
          <w:sz w:val="24"/>
          <w:szCs w:val="24"/>
        </w:rPr>
      </w:pPr>
    </w:p>
    <w:p w14:paraId="0FBDE2B4" w14:textId="77777777" w:rsidR="00000699" w:rsidRDefault="00000699" w:rsidP="006B531E">
      <w:pPr>
        <w:rPr>
          <w:rFonts w:ascii="Times New Roman" w:hAnsi="Times New Roman" w:cs="Times New Roman"/>
          <w:b/>
          <w:bCs/>
          <w:sz w:val="24"/>
          <w:szCs w:val="24"/>
        </w:rPr>
      </w:pPr>
    </w:p>
    <w:p w14:paraId="08F882D4" w14:textId="77777777" w:rsidR="00000699" w:rsidRDefault="00000699" w:rsidP="006B531E">
      <w:pPr>
        <w:rPr>
          <w:rFonts w:ascii="Times New Roman" w:hAnsi="Times New Roman" w:cs="Times New Roman"/>
          <w:b/>
          <w:bCs/>
          <w:sz w:val="24"/>
          <w:szCs w:val="24"/>
        </w:rPr>
      </w:pPr>
    </w:p>
    <w:p w14:paraId="2F9CB06A" w14:textId="77777777" w:rsidR="00040C9C" w:rsidRDefault="00040C9C" w:rsidP="006B531E">
      <w:pPr>
        <w:rPr>
          <w:rFonts w:ascii="Times New Roman" w:hAnsi="Times New Roman" w:cs="Times New Roman"/>
          <w:b/>
          <w:bCs/>
          <w:sz w:val="24"/>
          <w:szCs w:val="24"/>
        </w:rPr>
      </w:pPr>
    </w:p>
    <w:p w14:paraId="14A2CF76" w14:textId="77777777" w:rsidR="00040C9C" w:rsidRDefault="00040C9C" w:rsidP="006B531E">
      <w:pPr>
        <w:rPr>
          <w:rFonts w:ascii="Times New Roman" w:hAnsi="Times New Roman" w:cs="Times New Roman"/>
          <w:b/>
          <w:bCs/>
          <w:sz w:val="24"/>
          <w:szCs w:val="24"/>
        </w:rPr>
      </w:pPr>
    </w:p>
    <w:p w14:paraId="4FCFDD35" w14:textId="77777777" w:rsidR="00040C9C" w:rsidRDefault="00040C9C" w:rsidP="006B531E">
      <w:pPr>
        <w:rPr>
          <w:rFonts w:ascii="Times New Roman" w:hAnsi="Times New Roman" w:cs="Times New Roman"/>
          <w:b/>
          <w:bCs/>
          <w:sz w:val="24"/>
          <w:szCs w:val="24"/>
        </w:rPr>
      </w:pPr>
    </w:p>
    <w:p w14:paraId="4779DDDC" w14:textId="77777777" w:rsidR="00F721C4" w:rsidRDefault="00F721C4" w:rsidP="006B531E">
      <w:pPr>
        <w:rPr>
          <w:rFonts w:ascii="Times New Roman" w:hAnsi="Times New Roman" w:cs="Times New Roman"/>
          <w:b/>
          <w:bCs/>
          <w:sz w:val="24"/>
          <w:szCs w:val="24"/>
        </w:rPr>
      </w:pPr>
    </w:p>
    <w:p w14:paraId="429B11C7" w14:textId="77777777" w:rsidR="00F721C4" w:rsidRDefault="00F721C4" w:rsidP="006B531E">
      <w:pPr>
        <w:rPr>
          <w:rFonts w:ascii="Times New Roman" w:hAnsi="Times New Roman" w:cs="Times New Roman"/>
          <w:b/>
          <w:bCs/>
          <w:sz w:val="24"/>
          <w:szCs w:val="24"/>
        </w:rPr>
      </w:pPr>
    </w:p>
    <w:p w14:paraId="45D21A3D" w14:textId="77777777" w:rsidR="00F721C4" w:rsidRDefault="00F721C4" w:rsidP="006B531E">
      <w:pPr>
        <w:rPr>
          <w:rFonts w:ascii="Times New Roman" w:hAnsi="Times New Roman" w:cs="Times New Roman"/>
          <w:b/>
          <w:bCs/>
          <w:sz w:val="24"/>
          <w:szCs w:val="24"/>
        </w:rPr>
      </w:pPr>
    </w:p>
    <w:p w14:paraId="0AFAA0C5" w14:textId="77777777" w:rsidR="00F721C4" w:rsidRDefault="00F721C4" w:rsidP="006B531E">
      <w:pPr>
        <w:rPr>
          <w:rFonts w:ascii="Times New Roman" w:hAnsi="Times New Roman" w:cs="Times New Roman"/>
          <w:b/>
          <w:bCs/>
          <w:sz w:val="24"/>
          <w:szCs w:val="24"/>
        </w:rPr>
      </w:pPr>
    </w:p>
    <w:p w14:paraId="7B594D2F" w14:textId="28457087" w:rsidR="0073417A"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Portfolio Piece 4 – Risk Assessment</w:t>
      </w:r>
    </w:p>
    <w:tbl>
      <w:tblPr>
        <w:tblStyle w:val="TableGrid"/>
        <w:tblW w:w="0" w:type="auto"/>
        <w:tblLook w:val="04A0" w:firstRow="1" w:lastRow="0" w:firstColumn="1" w:lastColumn="0" w:noHBand="0" w:noVBand="1"/>
      </w:tblPr>
      <w:tblGrid>
        <w:gridCol w:w="2100"/>
        <w:gridCol w:w="1324"/>
        <w:gridCol w:w="1030"/>
        <w:gridCol w:w="4562"/>
      </w:tblGrid>
      <w:tr w:rsidR="0073417A" w14:paraId="670050FC" w14:textId="77777777" w:rsidTr="00E77C10">
        <w:tc>
          <w:tcPr>
            <w:tcW w:w="2113" w:type="dxa"/>
          </w:tcPr>
          <w:p w14:paraId="405F62BF" w14:textId="3F03FF05"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Risk</w:t>
            </w:r>
          </w:p>
        </w:tc>
        <w:tc>
          <w:tcPr>
            <w:tcW w:w="1324" w:type="dxa"/>
          </w:tcPr>
          <w:p w14:paraId="265C0F42" w14:textId="612D8B35"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Likelihood</w:t>
            </w:r>
          </w:p>
        </w:tc>
        <w:tc>
          <w:tcPr>
            <w:tcW w:w="953" w:type="dxa"/>
          </w:tcPr>
          <w:p w14:paraId="34C21099" w14:textId="2FE4E97D"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Impact</w:t>
            </w:r>
          </w:p>
        </w:tc>
        <w:tc>
          <w:tcPr>
            <w:tcW w:w="4626" w:type="dxa"/>
          </w:tcPr>
          <w:p w14:paraId="14038B36" w14:textId="6FC9638A"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Mitigation Strategy</w:t>
            </w:r>
          </w:p>
        </w:tc>
      </w:tr>
      <w:tr w:rsidR="0073417A" w14:paraId="681A38B0" w14:textId="77777777" w:rsidTr="00E77C10">
        <w:tc>
          <w:tcPr>
            <w:tcW w:w="2113" w:type="dxa"/>
          </w:tcPr>
          <w:p w14:paraId="122FC07F" w14:textId="4C191976" w:rsidR="0073417A" w:rsidRPr="0073417A" w:rsidRDefault="0073417A" w:rsidP="006B531E">
            <w:pPr>
              <w:rPr>
                <w:rFonts w:ascii="Times New Roman" w:hAnsi="Times New Roman" w:cs="Times New Roman"/>
                <w:sz w:val="24"/>
                <w:szCs w:val="24"/>
              </w:rPr>
            </w:pPr>
            <w:r>
              <w:rPr>
                <w:rFonts w:ascii="Times New Roman" w:hAnsi="Times New Roman" w:cs="Times New Roman"/>
                <w:sz w:val="24"/>
                <w:szCs w:val="24"/>
              </w:rPr>
              <w:t xml:space="preserve">Recruitment delays </w:t>
            </w:r>
          </w:p>
        </w:tc>
        <w:tc>
          <w:tcPr>
            <w:tcW w:w="1324" w:type="dxa"/>
          </w:tcPr>
          <w:p w14:paraId="4CF87FA8" w14:textId="38493239" w:rsidR="0073417A" w:rsidRDefault="0073417A"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44640B8" w14:textId="2EB21D84" w:rsidR="0073417A" w:rsidRDefault="0073417A"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04C5B9D5" w14:textId="77777777" w:rsidR="00834461"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Start recruitment as early as possible. </w:t>
            </w:r>
          </w:p>
          <w:p w14:paraId="612F9104" w14:textId="0DDB0ED7"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Partner with agencies for referrals. </w:t>
            </w:r>
          </w:p>
          <w:p w14:paraId="462DDA3D" w14:textId="67AD0110" w:rsidR="00C75ECD" w:rsidRDefault="00F273A2" w:rsidP="006B531E">
            <w:pPr>
              <w:rPr>
                <w:rFonts w:ascii="Times New Roman" w:hAnsi="Times New Roman" w:cs="Times New Roman"/>
                <w:sz w:val="24"/>
                <w:szCs w:val="24"/>
              </w:rPr>
            </w:pPr>
            <w:r>
              <w:rPr>
                <w:rFonts w:ascii="Times New Roman" w:hAnsi="Times New Roman" w:cs="Times New Roman"/>
                <w:sz w:val="24"/>
                <w:szCs w:val="24"/>
              </w:rPr>
              <w:t xml:space="preserve">Inform applicants that they will </w:t>
            </w:r>
            <w:r w:rsidR="00040C9C">
              <w:rPr>
                <w:rFonts w:ascii="Times New Roman" w:hAnsi="Times New Roman" w:cs="Times New Roman"/>
                <w:sz w:val="24"/>
                <w:szCs w:val="24"/>
              </w:rPr>
              <w:t>need</w:t>
            </w:r>
            <w:r>
              <w:rPr>
                <w:rFonts w:ascii="Times New Roman" w:hAnsi="Times New Roman" w:cs="Times New Roman"/>
                <w:sz w:val="24"/>
                <w:szCs w:val="24"/>
              </w:rPr>
              <w:t xml:space="preserve"> a DBS </w:t>
            </w:r>
            <w:r w:rsidR="00040C9C">
              <w:rPr>
                <w:rFonts w:ascii="Times New Roman" w:hAnsi="Times New Roman" w:cs="Times New Roman"/>
                <w:sz w:val="24"/>
                <w:szCs w:val="24"/>
              </w:rPr>
              <w:t>early in the application process</w:t>
            </w:r>
            <w:r w:rsidR="000A3A50">
              <w:rPr>
                <w:rFonts w:ascii="Times New Roman" w:hAnsi="Times New Roman" w:cs="Times New Roman"/>
                <w:sz w:val="24"/>
                <w:szCs w:val="24"/>
              </w:rPr>
              <w:t xml:space="preserve">. </w:t>
            </w:r>
            <w:r>
              <w:rPr>
                <w:rFonts w:ascii="Times New Roman" w:hAnsi="Times New Roman" w:cs="Times New Roman"/>
                <w:sz w:val="24"/>
                <w:szCs w:val="24"/>
              </w:rPr>
              <w:t>S</w:t>
            </w:r>
            <w:r w:rsidR="000A3A50">
              <w:rPr>
                <w:rFonts w:ascii="Times New Roman" w:hAnsi="Times New Roman" w:cs="Times New Roman"/>
                <w:sz w:val="24"/>
                <w:szCs w:val="24"/>
              </w:rPr>
              <w:t xml:space="preserve">uggest </w:t>
            </w:r>
            <w:r w:rsidR="00040C9C">
              <w:rPr>
                <w:rFonts w:ascii="Times New Roman" w:hAnsi="Times New Roman" w:cs="Times New Roman"/>
                <w:sz w:val="24"/>
                <w:szCs w:val="24"/>
              </w:rPr>
              <w:t>they</w:t>
            </w:r>
            <w:r w:rsidR="000A3A50">
              <w:rPr>
                <w:rFonts w:ascii="Times New Roman" w:hAnsi="Times New Roman" w:cs="Times New Roman"/>
                <w:sz w:val="24"/>
                <w:szCs w:val="24"/>
              </w:rPr>
              <w:t xml:space="preserve"> gather the documents upon applying. </w:t>
            </w:r>
          </w:p>
        </w:tc>
      </w:tr>
      <w:tr w:rsidR="0073417A" w14:paraId="6730B626" w14:textId="77777777" w:rsidTr="00E77C10">
        <w:tc>
          <w:tcPr>
            <w:tcW w:w="2113" w:type="dxa"/>
          </w:tcPr>
          <w:p w14:paraId="50FDB2AB" w14:textId="23B71E81" w:rsidR="0073417A" w:rsidRDefault="0073417A" w:rsidP="006B531E">
            <w:pPr>
              <w:rPr>
                <w:rFonts w:ascii="Times New Roman" w:hAnsi="Times New Roman" w:cs="Times New Roman"/>
                <w:sz w:val="24"/>
                <w:szCs w:val="24"/>
              </w:rPr>
            </w:pPr>
            <w:r>
              <w:rPr>
                <w:rFonts w:ascii="Times New Roman" w:hAnsi="Times New Roman" w:cs="Times New Roman"/>
                <w:sz w:val="24"/>
                <w:szCs w:val="24"/>
              </w:rPr>
              <w:t>Low engagement with service</w:t>
            </w:r>
          </w:p>
        </w:tc>
        <w:tc>
          <w:tcPr>
            <w:tcW w:w="1324" w:type="dxa"/>
          </w:tcPr>
          <w:p w14:paraId="2FBC3831" w14:textId="023E51CE" w:rsidR="0073417A" w:rsidRDefault="000A3A50"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62C4831F" w14:textId="4E7B80A9" w:rsidR="0073417A" w:rsidRDefault="000A3A50"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18278B3F" w14:textId="4E0DF3D7"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Work with schools, youth groups, community centres, and social services to inform them of the new service. </w:t>
            </w:r>
          </w:p>
          <w:p w14:paraId="133A9D3B" w14:textId="0CC4B722" w:rsidR="00040C9C" w:rsidRDefault="00040C9C" w:rsidP="006B531E">
            <w:pPr>
              <w:rPr>
                <w:rFonts w:ascii="Times New Roman" w:hAnsi="Times New Roman" w:cs="Times New Roman"/>
                <w:sz w:val="24"/>
                <w:szCs w:val="24"/>
              </w:rPr>
            </w:pPr>
            <w:r>
              <w:rPr>
                <w:rFonts w:ascii="Times New Roman" w:hAnsi="Times New Roman" w:cs="Times New Roman"/>
                <w:sz w:val="24"/>
                <w:szCs w:val="24"/>
              </w:rPr>
              <w:t xml:space="preserve">Develop a referral process. </w:t>
            </w:r>
          </w:p>
          <w:p w14:paraId="37C77FBB" w14:textId="71B24ED8" w:rsidR="000A3A50"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Develop a marketing </w:t>
            </w:r>
            <w:r w:rsidR="0057067B">
              <w:rPr>
                <w:rFonts w:ascii="Times New Roman" w:hAnsi="Times New Roman" w:cs="Times New Roman"/>
                <w:sz w:val="24"/>
                <w:szCs w:val="24"/>
              </w:rPr>
              <w:t>package</w:t>
            </w:r>
            <w:r>
              <w:rPr>
                <w:rFonts w:ascii="Times New Roman" w:hAnsi="Times New Roman" w:cs="Times New Roman"/>
                <w:sz w:val="24"/>
                <w:szCs w:val="24"/>
              </w:rPr>
              <w:t xml:space="preserve">. </w:t>
            </w:r>
          </w:p>
          <w:p w14:paraId="27E71581" w14:textId="4B3B4D36" w:rsidR="000A3A50"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Involve young carers in developing the service to ensure it is relevant. </w:t>
            </w:r>
          </w:p>
        </w:tc>
      </w:tr>
      <w:tr w:rsidR="0073417A" w14:paraId="2E382F6C" w14:textId="77777777" w:rsidTr="00E77C10">
        <w:tc>
          <w:tcPr>
            <w:tcW w:w="2113" w:type="dxa"/>
          </w:tcPr>
          <w:p w14:paraId="52C8CA29" w14:textId="4D0527D5" w:rsidR="0073417A" w:rsidRDefault="0073417A" w:rsidP="006B531E">
            <w:pPr>
              <w:rPr>
                <w:rFonts w:ascii="Times New Roman" w:hAnsi="Times New Roman" w:cs="Times New Roman"/>
                <w:sz w:val="24"/>
                <w:szCs w:val="24"/>
              </w:rPr>
            </w:pPr>
            <w:r>
              <w:rPr>
                <w:rFonts w:ascii="Times New Roman" w:hAnsi="Times New Roman" w:cs="Times New Roman"/>
                <w:sz w:val="24"/>
                <w:szCs w:val="24"/>
              </w:rPr>
              <w:t>Gaps in funding beyond pilot phase</w:t>
            </w:r>
          </w:p>
        </w:tc>
        <w:tc>
          <w:tcPr>
            <w:tcW w:w="1324" w:type="dxa"/>
          </w:tcPr>
          <w:p w14:paraId="7C00787C" w14:textId="6B4487C7" w:rsidR="0073417A" w:rsidRDefault="000A3A50"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391B14F9" w14:textId="264EF83C" w:rsidR="0073417A" w:rsidRDefault="000A3A50"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285181ED" w14:textId="7F50B5AA"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Begin funding renewal proposals </w:t>
            </w:r>
            <w:r w:rsidR="00CC6BF4">
              <w:rPr>
                <w:rFonts w:ascii="Times New Roman" w:hAnsi="Times New Roman" w:cs="Times New Roman"/>
                <w:sz w:val="24"/>
                <w:szCs w:val="24"/>
              </w:rPr>
              <w:t>early</w:t>
            </w:r>
            <w:r>
              <w:rPr>
                <w:rFonts w:ascii="Times New Roman" w:hAnsi="Times New Roman" w:cs="Times New Roman"/>
                <w:sz w:val="24"/>
                <w:szCs w:val="24"/>
              </w:rPr>
              <w:t xml:space="preserve">. </w:t>
            </w:r>
          </w:p>
          <w:p w14:paraId="5F006BE6" w14:textId="258ACDF6" w:rsidR="00CC6BF4" w:rsidRDefault="000A3A50" w:rsidP="006B531E">
            <w:pPr>
              <w:rPr>
                <w:rFonts w:ascii="Times New Roman" w:hAnsi="Times New Roman" w:cs="Times New Roman"/>
                <w:sz w:val="24"/>
                <w:szCs w:val="24"/>
              </w:rPr>
            </w:pPr>
            <w:r>
              <w:rPr>
                <w:rFonts w:ascii="Times New Roman" w:hAnsi="Times New Roman" w:cs="Times New Roman"/>
                <w:sz w:val="24"/>
                <w:szCs w:val="24"/>
              </w:rPr>
              <w:t>Keep high-quality records of cases</w:t>
            </w:r>
            <w:r w:rsidR="00CC6BF4">
              <w:rPr>
                <w:rFonts w:ascii="Times New Roman" w:hAnsi="Times New Roman" w:cs="Times New Roman"/>
                <w:sz w:val="24"/>
                <w:szCs w:val="24"/>
              </w:rPr>
              <w:t xml:space="preserve"> and </w:t>
            </w:r>
            <w:r>
              <w:rPr>
                <w:rFonts w:ascii="Times New Roman" w:hAnsi="Times New Roman" w:cs="Times New Roman"/>
                <w:sz w:val="24"/>
                <w:szCs w:val="24"/>
              </w:rPr>
              <w:t xml:space="preserve">evaluations </w:t>
            </w:r>
            <w:r w:rsidR="00CC6BF4">
              <w:rPr>
                <w:rFonts w:ascii="Times New Roman" w:hAnsi="Times New Roman" w:cs="Times New Roman"/>
                <w:sz w:val="24"/>
                <w:szCs w:val="24"/>
              </w:rPr>
              <w:t xml:space="preserve">and develop case studies </w:t>
            </w:r>
            <w:r w:rsidR="00C75ECD">
              <w:rPr>
                <w:rFonts w:ascii="Times New Roman" w:hAnsi="Times New Roman" w:cs="Times New Roman"/>
                <w:sz w:val="24"/>
                <w:szCs w:val="24"/>
              </w:rPr>
              <w:t xml:space="preserve">to </w:t>
            </w:r>
            <w:r w:rsidR="0057067B">
              <w:rPr>
                <w:rFonts w:ascii="Times New Roman" w:hAnsi="Times New Roman" w:cs="Times New Roman"/>
                <w:sz w:val="24"/>
                <w:szCs w:val="24"/>
              </w:rPr>
              <w:t>evidence</w:t>
            </w:r>
            <w:r w:rsidR="00C75ECD">
              <w:rPr>
                <w:rFonts w:ascii="Times New Roman" w:hAnsi="Times New Roman" w:cs="Times New Roman"/>
                <w:sz w:val="24"/>
                <w:szCs w:val="24"/>
              </w:rPr>
              <w:t xml:space="preserve"> effectiveness. </w:t>
            </w:r>
          </w:p>
        </w:tc>
      </w:tr>
      <w:tr w:rsidR="0073417A" w14:paraId="475F88BA" w14:textId="77777777" w:rsidTr="00E77C10">
        <w:tc>
          <w:tcPr>
            <w:tcW w:w="2113" w:type="dxa"/>
          </w:tcPr>
          <w:p w14:paraId="3C80060C" w14:textId="7D2448AB" w:rsidR="0073417A" w:rsidRDefault="0073417A" w:rsidP="006B531E">
            <w:pPr>
              <w:rPr>
                <w:rFonts w:ascii="Times New Roman" w:hAnsi="Times New Roman" w:cs="Times New Roman"/>
                <w:sz w:val="24"/>
                <w:szCs w:val="24"/>
              </w:rPr>
            </w:pPr>
            <w:r>
              <w:rPr>
                <w:rFonts w:ascii="Times New Roman" w:hAnsi="Times New Roman" w:cs="Times New Roman"/>
                <w:sz w:val="24"/>
                <w:szCs w:val="24"/>
              </w:rPr>
              <w:t>Difficulty accessing young carers due to commitments</w:t>
            </w:r>
          </w:p>
        </w:tc>
        <w:tc>
          <w:tcPr>
            <w:tcW w:w="1324" w:type="dxa"/>
          </w:tcPr>
          <w:p w14:paraId="1674BC99" w14:textId="4276CA98"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953" w:type="dxa"/>
          </w:tcPr>
          <w:p w14:paraId="177402F1" w14:textId="069A047B"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45417401" w14:textId="3764FDE8" w:rsidR="00C75ECD" w:rsidRDefault="00C75ECD" w:rsidP="006B531E">
            <w:pPr>
              <w:rPr>
                <w:rFonts w:ascii="Times New Roman" w:hAnsi="Times New Roman" w:cs="Times New Roman"/>
                <w:sz w:val="24"/>
                <w:szCs w:val="24"/>
              </w:rPr>
            </w:pPr>
            <w:r>
              <w:rPr>
                <w:rFonts w:ascii="Times New Roman" w:hAnsi="Times New Roman" w:cs="Times New Roman"/>
                <w:sz w:val="24"/>
                <w:szCs w:val="24"/>
              </w:rPr>
              <w:t>Offer flexible engagement options</w:t>
            </w:r>
            <w:r w:rsidR="00CC6BF4">
              <w:rPr>
                <w:rFonts w:ascii="Times New Roman" w:hAnsi="Times New Roman" w:cs="Times New Roman"/>
                <w:sz w:val="24"/>
                <w:szCs w:val="24"/>
              </w:rPr>
              <w:t xml:space="preserve"> – online and in-person workshops.</w:t>
            </w:r>
          </w:p>
          <w:p w14:paraId="58A1845B" w14:textId="4CB0AD3F" w:rsidR="00C75ECD" w:rsidRDefault="00C75ECD" w:rsidP="006B531E">
            <w:pPr>
              <w:rPr>
                <w:rFonts w:ascii="Times New Roman" w:hAnsi="Times New Roman" w:cs="Times New Roman"/>
                <w:sz w:val="24"/>
                <w:szCs w:val="24"/>
              </w:rPr>
            </w:pPr>
            <w:r>
              <w:rPr>
                <w:rFonts w:ascii="Times New Roman" w:hAnsi="Times New Roman" w:cs="Times New Roman"/>
                <w:sz w:val="24"/>
                <w:szCs w:val="24"/>
              </w:rPr>
              <w:t>Run workshops</w:t>
            </w:r>
            <w:r w:rsidR="00CC6BF4">
              <w:rPr>
                <w:rFonts w:ascii="Times New Roman" w:hAnsi="Times New Roman" w:cs="Times New Roman"/>
                <w:sz w:val="24"/>
                <w:szCs w:val="24"/>
              </w:rPr>
              <w:t xml:space="preserve"> and meetings</w:t>
            </w:r>
            <w:r>
              <w:rPr>
                <w:rFonts w:ascii="Times New Roman" w:hAnsi="Times New Roman" w:cs="Times New Roman"/>
                <w:sz w:val="24"/>
                <w:szCs w:val="24"/>
              </w:rPr>
              <w:t xml:space="preserve"> at </w:t>
            </w:r>
            <w:r w:rsidR="00466891">
              <w:rPr>
                <w:rFonts w:ascii="Times New Roman" w:hAnsi="Times New Roman" w:cs="Times New Roman"/>
                <w:sz w:val="24"/>
                <w:szCs w:val="24"/>
              </w:rPr>
              <w:t xml:space="preserve">accessible </w:t>
            </w:r>
            <w:r w:rsidR="00CC6BF4">
              <w:rPr>
                <w:rFonts w:ascii="Times New Roman" w:hAnsi="Times New Roman" w:cs="Times New Roman"/>
                <w:sz w:val="24"/>
                <w:szCs w:val="24"/>
              </w:rPr>
              <w:t xml:space="preserve">times </w:t>
            </w:r>
            <w:r w:rsidR="00466891">
              <w:rPr>
                <w:rFonts w:ascii="Times New Roman" w:hAnsi="Times New Roman" w:cs="Times New Roman"/>
                <w:sz w:val="24"/>
                <w:szCs w:val="24"/>
              </w:rPr>
              <w:t>e.g.</w:t>
            </w:r>
            <w:r w:rsidR="00125B70">
              <w:rPr>
                <w:rFonts w:ascii="Times New Roman" w:hAnsi="Times New Roman" w:cs="Times New Roman"/>
                <w:sz w:val="24"/>
                <w:szCs w:val="24"/>
              </w:rPr>
              <w:t xml:space="preserve"> </w:t>
            </w:r>
            <w:r w:rsidR="00CC6BF4">
              <w:rPr>
                <w:rFonts w:ascii="Times New Roman" w:hAnsi="Times New Roman" w:cs="Times New Roman"/>
                <w:sz w:val="24"/>
                <w:szCs w:val="24"/>
              </w:rPr>
              <w:t>summer holidays, afterschool</w:t>
            </w:r>
          </w:p>
        </w:tc>
      </w:tr>
      <w:tr w:rsidR="0073417A" w14:paraId="18FB7E2F" w14:textId="77777777" w:rsidTr="00E77C10">
        <w:tc>
          <w:tcPr>
            <w:tcW w:w="2113" w:type="dxa"/>
          </w:tcPr>
          <w:p w14:paraId="370D101A" w14:textId="16BCDAF3" w:rsidR="0073417A" w:rsidRDefault="0073417A" w:rsidP="006B531E">
            <w:pPr>
              <w:rPr>
                <w:rFonts w:ascii="Times New Roman" w:hAnsi="Times New Roman" w:cs="Times New Roman"/>
                <w:sz w:val="24"/>
                <w:szCs w:val="24"/>
              </w:rPr>
            </w:pPr>
            <w:r>
              <w:rPr>
                <w:rFonts w:ascii="Times New Roman" w:hAnsi="Times New Roman" w:cs="Times New Roman"/>
                <w:sz w:val="24"/>
                <w:szCs w:val="24"/>
              </w:rPr>
              <w:t>More young carers take up service than expected</w:t>
            </w:r>
          </w:p>
        </w:tc>
        <w:tc>
          <w:tcPr>
            <w:tcW w:w="1324" w:type="dxa"/>
          </w:tcPr>
          <w:p w14:paraId="0B2F88B2" w14:textId="15738327" w:rsidR="0073417A" w:rsidRDefault="00C75ECD"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399BC093" w14:textId="410733CB" w:rsidR="0073417A" w:rsidRDefault="00C75ECD" w:rsidP="006B531E">
            <w:pPr>
              <w:rPr>
                <w:rFonts w:ascii="Times New Roman" w:hAnsi="Times New Roman" w:cs="Times New Roman"/>
                <w:sz w:val="24"/>
                <w:szCs w:val="24"/>
              </w:rPr>
            </w:pPr>
            <w:r>
              <w:rPr>
                <w:rFonts w:ascii="Times New Roman" w:hAnsi="Times New Roman" w:cs="Times New Roman"/>
                <w:sz w:val="24"/>
                <w:szCs w:val="24"/>
              </w:rPr>
              <w:t>Medium</w:t>
            </w:r>
          </w:p>
        </w:tc>
        <w:tc>
          <w:tcPr>
            <w:tcW w:w="4626" w:type="dxa"/>
          </w:tcPr>
          <w:p w14:paraId="495DB1D8" w14:textId="5210CA0D" w:rsidR="0073417A"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Apply for </w:t>
            </w:r>
            <w:r w:rsidR="00CC6BF4">
              <w:rPr>
                <w:rFonts w:ascii="Times New Roman" w:hAnsi="Times New Roman" w:cs="Times New Roman"/>
                <w:sz w:val="24"/>
                <w:szCs w:val="24"/>
              </w:rPr>
              <w:t>additional</w:t>
            </w:r>
            <w:r>
              <w:rPr>
                <w:rFonts w:ascii="Times New Roman" w:hAnsi="Times New Roman" w:cs="Times New Roman"/>
                <w:sz w:val="24"/>
                <w:szCs w:val="24"/>
              </w:rPr>
              <w:t xml:space="preserve"> funding to i</w:t>
            </w:r>
            <w:r w:rsidR="00CC6BF4">
              <w:rPr>
                <w:rFonts w:ascii="Times New Roman" w:hAnsi="Times New Roman" w:cs="Times New Roman"/>
                <w:sz w:val="24"/>
                <w:szCs w:val="24"/>
              </w:rPr>
              <w:t>ncrease staffing</w:t>
            </w:r>
            <w:r>
              <w:rPr>
                <w:rFonts w:ascii="Times New Roman" w:hAnsi="Times New Roman" w:cs="Times New Roman"/>
                <w:sz w:val="24"/>
                <w:szCs w:val="24"/>
              </w:rPr>
              <w:t xml:space="preserve">. </w:t>
            </w:r>
          </w:p>
          <w:p w14:paraId="32CAB8F5" w14:textId="77777777"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Employ volunteer advocates to manage demand. </w:t>
            </w:r>
          </w:p>
          <w:p w14:paraId="27378BD0" w14:textId="2DC9F694"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Ensure existing </w:t>
            </w:r>
            <w:r w:rsidR="00125B70">
              <w:rPr>
                <w:rFonts w:ascii="Times New Roman" w:hAnsi="Times New Roman" w:cs="Times New Roman"/>
                <w:sz w:val="24"/>
                <w:szCs w:val="24"/>
              </w:rPr>
              <w:t>advocates</w:t>
            </w:r>
            <w:r>
              <w:rPr>
                <w:rFonts w:ascii="Times New Roman" w:hAnsi="Times New Roman" w:cs="Times New Roman"/>
                <w:sz w:val="24"/>
                <w:szCs w:val="24"/>
              </w:rPr>
              <w:t xml:space="preserve"> in relevant regions are trained </w:t>
            </w:r>
            <w:r w:rsidR="00CC6BF4">
              <w:rPr>
                <w:rFonts w:ascii="Times New Roman" w:hAnsi="Times New Roman" w:cs="Times New Roman"/>
                <w:sz w:val="24"/>
                <w:szCs w:val="24"/>
              </w:rPr>
              <w:t xml:space="preserve">to be able to </w:t>
            </w:r>
            <w:r>
              <w:rPr>
                <w:rFonts w:ascii="Times New Roman" w:hAnsi="Times New Roman" w:cs="Times New Roman"/>
                <w:sz w:val="24"/>
                <w:szCs w:val="24"/>
              </w:rPr>
              <w:t>step in to manage demand where possible and appropriate.</w:t>
            </w:r>
          </w:p>
        </w:tc>
      </w:tr>
      <w:tr w:rsidR="00466891" w14:paraId="06346D1F" w14:textId="77777777" w:rsidTr="00E77C10">
        <w:tc>
          <w:tcPr>
            <w:tcW w:w="2113" w:type="dxa"/>
          </w:tcPr>
          <w:p w14:paraId="223D0DF8" w14:textId="655C2B64"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Staff burnout due to high </w:t>
            </w:r>
            <w:proofErr w:type="gramStart"/>
            <w:r>
              <w:rPr>
                <w:rFonts w:ascii="Times New Roman" w:hAnsi="Times New Roman" w:cs="Times New Roman"/>
                <w:sz w:val="24"/>
                <w:szCs w:val="24"/>
              </w:rPr>
              <w:t>case-load</w:t>
            </w:r>
            <w:proofErr w:type="gramEnd"/>
          </w:p>
        </w:tc>
        <w:tc>
          <w:tcPr>
            <w:tcW w:w="1324" w:type="dxa"/>
          </w:tcPr>
          <w:p w14:paraId="1B4DA88E" w14:textId="3D8CC49B" w:rsidR="00466891"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0D4811AD" w14:textId="3E3A0411" w:rsidR="00466891" w:rsidRDefault="00466891"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20DAD545" w14:textId="153D739D"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Provide ongoing supervision, mental health support, and manage case-load distribution. </w:t>
            </w:r>
          </w:p>
        </w:tc>
      </w:tr>
      <w:tr w:rsidR="00466891" w14:paraId="2BB61F85" w14:textId="77777777" w:rsidTr="00E77C10">
        <w:tc>
          <w:tcPr>
            <w:tcW w:w="2113" w:type="dxa"/>
          </w:tcPr>
          <w:p w14:paraId="506481B3" w14:textId="40E46B4F" w:rsidR="00466891" w:rsidRDefault="00466891" w:rsidP="006B531E">
            <w:pPr>
              <w:rPr>
                <w:rFonts w:ascii="Times New Roman" w:hAnsi="Times New Roman" w:cs="Times New Roman"/>
                <w:sz w:val="24"/>
                <w:szCs w:val="24"/>
              </w:rPr>
            </w:pPr>
            <w:r>
              <w:rPr>
                <w:rFonts w:ascii="Times New Roman" w:hAnsi="Times New Roman" w:cs="Times New Roman"/>
                <w:sz w:val="24"/>
                <w:szCs w:val="24"/>
              </w:rPr>
              <w:t>Staff illness impacts service delivery</w:t>
            </w:r>
          </w:p>
        </w:tc>
        <w:tc>
          <w:tcPr>
            <w:tcW w:w="1324" w:type="dxa"/>
          </w:tcPr>
          <w:p w14:paraId="3AD0A272" w14:textId="7F1AC0B2" w:rsidR="00466891"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0F4B0E6" w14:textId="6B21A3CA" w:rsidR="00466891" w:rsidRDefault="00466891"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654389B1" w14:textId="30F3156A"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There are 2 advocates per region. </w:t>
            </w:r>
          </w:p>
          <w:p w14:paraId="76335E50" w14:textId="72D0D20D"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Volunteer </w:t>
            </w:r>
            <w:r w:rsidR="00CC6BF4">
              <w:rPr>
                <w:rFonts w:ascii="Times New Roman" w:hAnsi="Times New Roman" w:cs="Times New Roman"/>
                <w:sz w:val="24"/>
                <w:szCs w:val="24"/>
              </w:rPr>
              <w:t>advocates</w:t>
            </w:r>
            <w:r>
              <w:rPr>
                <w:rFonts w:ascii="Times New Roman" w:hAnsi="Times New Roman" w:cs="Times New Roman"/>
                <w:sz w:val="24"/>
                <w:szCs w:val="24"/>
              </w:rPr>
              <w:t xml:space="preserve"> or advocates working on other projects can be employed to </w:t>
            </w:r>
            <w:r w:rsidR="0057067B">
              <w:rPr>
                <w:rFonts w:ascii="Times New Roman" w:hAnsi="Times New Roman" w:cs="Times New Roman"/>
                <w:sz w:val="24"/>
                <w:szCs w:val="24"/>
              </w:rPr>
              <w:t>cover</w:t>
            </w:r>
            <w:r>
              <w:rPr>
                <w:rFonts w:ascii="Times New Roman" w:hAnsi="Times New Roman" w:cs="Times New Roman"/>
                <w:sz w:val="24"/>
                <w:szCs w:val="24"/>
              </w:rPr>
              <w:t xml:space="preserve"> sickness. </w:t>
            </w:r>
          </w:p>
        </w:tc>
      </w:tr>
      <w:tr w:rsidR="0073417A" w14:paraId="364814C9" w14:textId="77777777" w:rsidTr="00E77C10">
        <w:tc>
          <w:tcPr>
            <w:tcW w:w="2113" w:type="dxa"/>
          </w:tcPr>
          <w:p w14:paraId="74A711F7" w14:textId="5F8FD69D" w:rsidR="0073417A" w:rsidRDefault="00C75ECD" w:rsidP="006B531E">
            <w:pPr>
              <w:rPr>
                <w:rFonts w:ascii="Times New Roman" w:hAnsi="Times New Roman" w:cs="Times New Roman"/>
                <w:sz w:val="24"/>
                <w:szCs w:val="24"/>
              </w:rPr>
            </w:pPr>
            <w:r>
              <w:rPr>
                <w:rFonts w:ascii="Times New Roman" w:hAnsi="Times New Roman" w:cs="Times New Roman"/>
                <w:sz w:val="24"/>
                <w:szCs w:val="24"/>
              </w:rPr>
              <w:t>One-to-</w:t>
            </w:r>
            <w:r w:rsidR="00750CBF">
              <w:rPr>
                <w:rFonts w:ascii="Times New Roman" w:hAnsi="Times New Roman" w:cs="Times New Roman"/>
                <w:sz w:val="24"/>
                <w:szCs w:val="24"/>
              </w:rPr>
              <w:t>o</w:t>
            </w:r>
            <w:r>
              <w:rPr>
                <w:rFonts w:ascii="Times New Roman" w:hAnsi="Times New Roman" w:cs="Times New Roman"/>
                <w:sz w:val="24"/>
                <w:szCs w:val="24"/>
              </w:rPr>
              <w:t>ne meetings between advocates and young carers</w:t>
            </w:r>
          </w:p>
        </w:tc>
        <w:tc>
          <w:tcPr>
            <w:tcW w:w="1324" w:type="dxa"/>
          </w:tcPr>
          <w:p w14:paraId="486923D2" w14:textId="3350734C"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953" w:type="dxa"/>
          </w:tcPr>
          <w:p w14:paraId="04900922" w14:textId="22EE9584"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6CB9081E" w14:textId="77777777"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Ensure all staff are DBS checked. </w:t>
            </w:r>
          </w:p>
          <w:p w14:paraId="03B43942" w14:textId="25FD347E"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Train all staff in safeguarding. </w:t>
            </w:r>
          </w:p>
          <w:p w14:paraId="75B2FEFF" w14:textId="79269E34"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Ensure staff meet with young carers in public spaces or protected environments </w:t>
            </w:r>
            <w:r w:rsidR="00CC6BF4">
              <w:rPr>
                <w:rFonts w:ascii="Times New Roman" w:hAnsi="Times New Roman" w:cs="Times New Roman"/>
                <w:sz w:val="24"/>
                <w:szCs w:val="24"/>
              </w:rPr>
              <w:t>e.g.</w:t>
            </w:r>
            <w:r>
              <w:rPr>
                <w:rFonts w:ascii="Times New Roman" w:hAnsi="Times New Roman" w:cs="Times New Roman"/>
                <w:sz w:val="24"/>
                <w:szCs w:val="24"/>
              </w:rPr>
              <w:t xml:space="preserve"> schools. </w:t>
            </w:r>
          </w:p>
          <w:p w14:paraId="175D8901" w14:textId="77777777" w:rsidR="00C75ECD" w:rsidRDefault="00C75ECD" w:rsidP="006B531E">
            <w:pPr>
              <w:rPr>
                <w:rFonts w:ascii="Times New Roman" w:hAnsi="Times New Roman" w:cs="Times New Roman"/>
                <w:sz w:val="24"/>
                <w:szCs w:val="24"/>
              </w:rPr>
            </w:pPr>
            <w:r>
              <w:rPr>
                <w:rFonts w:ascii="Times New Roman" w:hAnsi="Times New Roman" w:cs="Times New Roman"/>
                <w:sz w:val="24"/>
                <w:szCs w:val="24"/>
              </w:rPr>
              <w:t>Provide staff with work phones ensuring communication between advocates and young carers have boundaries.</w:t>
            </w:r>
          </w:p>
          <w:p w14:paraId="24BB08AA" w14:textId="13626463" w:rsidR="00883242" w:rsidRDefault="00883242" w:rsidP="006B531E">
            <w:pPr>
              <w:rPr>
                <w:rFonts w:ascii="Times New Roman" w:hAnsi="Times New Roman" w:cs="Times New Roman"/>
                <w:sz w:val="24"/>
                <w:szCs w:val="24"/>
              </w:rPr>
            </w:pPr>
            <w:r>
              <w:rPr>
                <w:rFonts w:ascii="Times New Roman" w:hAnsi="Times New Roman" w:cs="Times New Roman"/>
                <w:sz w:val="24"/>
                <w:szCs w:val="24"/>
              </w:rPr>
              <w:t>Adhere to NYAS safeguarding policy.</w:t>
            </w:r>
          </w:p>
        </w:tc>
      </w:tr>
      <w:tr w:rsidR="00C75ECD" w14:paraId="04556E2F" w14:textId="77777777" w:rsidTr="00E77C10">
        <w:tc>
          <w:tcPr>
            <w:tcW w:w="2113" w:type="dxa"/>
          </w:tcPr>
          <w:p w14:paraId="6339F062" w14:textId="0C877693" w:rsidR="00C75ECD"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Challenges delivering bilingual services </w:t>
            </w:r>
          </w:p>
        </w:tc>
        <w:tc>
          <w:tcPr>
            <w:tcW w:w="1324" w:type="dxa"/>
          </w:tcPr>
          <w:p w14:paraId="40C7C38E" w14:textId="2CEB5C71" w:rsidR="00C75ECD" w:rsidRDefault="00466891" w:rsidP="006B531E">
            <w:pPr>
              <w:rPr>
                <w:rFonts w:ascii="Times New Roman" w:hAnsi="Times New Roman" w:cs="Times New Roman"/>
                <w:sz w:val="24"/>
                <w:szCs w:val="24"/>
              </w:rPr>
            </w:pPr>
            <w:r>
              <w:rPr>
                <w:rFonts w:ascii="Times New Roman" w:hAnsi="Times New Roman" w:cs="Times New Roman"/>
                <w:sz w:val="24"/>
                <w:szCs w:val="24"/>
              </w:rPr>
              <w:t>Low</w:t>
            </w:r>
          </w:p>
        </w:tc>
        <w:tc>
          <w:tcPr>
            <w:tcW w:w="953" w:type="dxa"/>
          </w:tcPr>
          <w:p w14:paraId="4AA60443" w14:textId="7709AFA3" w:rsidR="00C75ECD"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4626" w:type="dxa"/>
          </w:tcPr>
          <w:p w14:paraId="3A9C1A4C" w14:textId="670D6C36" w:rsidR="00C75ECD"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Translation fund allocated to translate resources. </w:t>
            </w:r>
          </w:p>
          <w:p w14:paraId="5DFE6AD6" w14:textId="73FBED4B"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Employ Welsh-speaking staff where possible. </w:t>
            </w:r>
          </w:p>
        </w:tc>
      </w:tr>
      <w:tr w:rsidR="00125B70" w14:paraId="54ED8801" w14:textId="77777777" w:rsidTr="00E77C10">
        <w:tc>
          <w:tcPr>
            <w:tcW w:w="2113" w:type="dxa"/>
          </w:tcPr>
          <w:p w14:paraId="32ECBD25" w14:textId="63B95AC1" w:rsidR="00125B70" w:rsidRDefault="00550D15" w:rsidP="006B531E">
            <w:pPr>
              <w:rPr>
                <w:rFonts w:ascii="Times New Roman" w:hAnsi="Times New Roman" w:cs="Times New Roman"/>
                <w:sz w:val="24"/>
                <w:szCs w:val="24"/>
              </w:rPr>
            </w:pPr>
            <w:r>
              <w:rPr>
                <w:rFonts w:ascii="Times New Roman" w:hAnsi="Times New Roman" w:cs="Times New Roman"/>
                <w:sz w:val="24"/>
                <w:szCs w:val="24"/>
              </w:rPr>
              <w:lastRenderedPageBreak/>
              <w:t>Pushback from other organisations working with young carers</w:t>
            </w:r>
          </w:p>
        </w:tc>
        <w:tc>
          <w:tcPr>
            <w:tcW w:w="1324" w:type="dxa"/>
          </w:tcPr>
          <w:p w14:paraId="3F210A29" w14:textId="12334531" w:rsidR="00125B70" w:rsidRDefault="00125B70" w:rsidP="006B531E">
            <w:pPr>
              <w:rPr>
                <w:rFonts w:ascii="Times New Roman" w:hAnsi="Times New Roman" w:cs="Times New Roman"/>
                <w:sz w:val="24"/>
                <w:szCs w:val="24"/>
              </w:rPr>
            </w:pPr>
            <w:r>
              <w:rPr>
                <w:rFonts w:ascii="Times New Roman" w:hAnsi="Times New Roman" w:cs="Times New Roman"/>
                <w:sz w:val="24"/>
                <w:szCs w:val="24"/>
              </w:rPr>
              <w:t>Low</w:t>
            </w:r>
          </w:p>
        </w:tc>
        <w:tc>
          <w:tcPr>
            <w:tcW w:w="953" w:type="dxa"/>
          </w:tcPr>
          <w:p w14:paraId="718F98F0" w14:textId="3EC59FFE" w:rsidR="00125B70" w:rsidRDefault="00125B70" w:rsidP="006B531E">
            <w:pPr>
              <w:rPr>
                <w:rFonts w:ascii="Times New Roman" w:hAnsi="Times New Roman" w:cs="Times New Roman"/>
                <w:sz w:val="24"/>
                <w:szCs w:val="24"/>
              </w:rPr>
            </w:pPr>
            <w:r>
              <w:rPr>
                <w:rFonts w:ascii="Times New Roman" w:hAnsi="Times New Roman" w:cs="Times New Roman"/>
                <w:sz w:val="24"/>
                <w:szCs w:val="24"/>
              </w:rPr>
              <w:t>Low</w:t>
            </w:r>
          </w:p>
        </w:tc>
        <w:tc>
          <w:tcPr>
            <w:tcW w:w="4626" w:type="dxa"/>
          </w:tcPr>
          <w:p w14:paraId="2CEB2B6C" w14:textId="57F42287" w:rsidR="00125B70" w:rsidRDefault="00550D15" w:rsidP="006B531E">
            <w:pPr>
              <w:rPr>
                <w:rFonts w:ascii="Times New Roman" w:hAnsi="Times New Roman" w:cs="Times New Roman"/>
                <w:sz w:val="24"/>
                <w:szCs w:val="24"/>
              </w:rPr>
            </w:pPr>
            <w:r>
              <w:rPr>
                <w:rFonts w:ascii="Times New Roman" w:hAnsi="Times New Roman" w:cs="Times New Roman"/>
                <w:sz w:val="24"/>
                <w:szCs w:val="24"/>
              </w:rPr>
              <w:t xml:space="preserve">Service has been designed to address a gap in current services. Therefore, </w:t>
            </w:r>
            <w:r w:rsidR="00495579">
              <w:rPr>
                <w:rFonts w:ascii="Times New Roman" w:hAnsi="Times New Roman" w:cs="Times New Roman"/>
                <w:sz w:val="24"/>
                <w:szCs w:val="24"/>
              </w:rPr>
              <w:t>we will not be competing with other organisations working with young carers</w:t>
            </w:r>
            <w:r>
              <w:rPr>
                <w:rFonts w:ascii="Times New Roman" w:hAnsi="Times New Roman" w:cs="Times New Roman"/>
                <w:sz w:val="24"/>
                <w:szCs w:val="24"/>
              </w:rPr>
              <w:t>.</w:t>
            </w:r>
          </w:p>
        </w:tc>
      </w:tr>
      <w:tr w:rsidR="00A902B2" w14:paraId="750E3320" w14:textId="77777777" w:rsidTr="00E77C10">
        <w:tc>
          <w:tcPr>
            <w:tcW w:w="2113" w:type="dxa"/>
          </w:tcPr>
          <w:p w14:paraId="23D9EC9D" w14:textId="7D68D62B" w:rsidR="00A902B2" w:rsidRDefault="00A902B2" w:rsidP="006B531E">
            <w:pPr>
              <w:rPr>
                <w:rFonts w:ascii="Times New Roman" w:hAnsi="Times New Roman" w:cs="Times New Roman"/>
                <w:sz w:val="24"/>
                <w:szCs w:val="24"/>
              </w:rPr>
            </w:pPr>
            <w:r>
              <w:rPr>
                <w:rFonts w:ascii="Times New Roman" w:hAnsi="Times New Roman" w:cs="Times New Roman"/>
                <w:sz w:val="24"/>
                <w:szCs w:val="24"/>
              </w:rPr>
              <w:t>Lone working for advocates</w:t>
            </w:r>
          </w:p>
        </w:tc>
        <w:tc>
          <w:tcPr>
            <w:tcW w:w="1324" w:type="dxa"/>
          </w:tcPr>
          <w:p w14:paraId="7A5701F9" w14:textId="3D0DAFA6" w:rsidR="00A902B2" w:rsidRDefault="00A902B2"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6F39D79" w14:textId="1ED733BC" w:rsidR="00A902B2" w:rsidRDefault="005B622F"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09BEE8C5" w14:textId="77777777"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Lone working risk assessment will be written. </w:t>
            </w:r>
          </w:p>
          <w:p w14:paraId="01B2CD7C" w14:textId="77777777"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Advocates will have work phones. </w:t>
            </w:r>
          </w:p>
          <w:p w14:paraId="7AED1A13" w14:textId="0AEABA50"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Advocates will be asked to message in the Teams group when they arrive at a </w:t>
            </w:r>
            <w:r w:rsidR="00495579">
              <w:rPr>
                <w:rFonts w:ascii="Times New Roman" w:hAnsi="Times New Roman" w:cs="Times New Roman"/>
                <w:sz w:val="24"/>
                <w:szCs w:val="24"/>
              </w:rPr>
              <w:t>location</w:t>
            </w:r>
            <w:r>
              <w:rPr>
                <w:rFonts w:ascii="Times New Roman" w:hAnsi="Times New Roman" w:cs="Times New Roman"/>
                <w:sz w:val="24"/>
                <w:szCs w:val="24"/>
              </w:rPr>
              <w:t xml:space="preserve">, and when they leave. </w:t>
            </w:r>
          </w:p>
        </w:tc>
      </w:tr>
    </w:tbl>
    <w:p w14:paraId="57244CB6" w14:textId="77777777" w:rsidR="0073417A" w:rsidRDefault="0073417A" w:rsidP="006B531E">
      <w:pPr>
        <w:rPr>
          <w:rFonts w:ascii="Times New Roman" w:hAnsi="Times New Roman" w:cs="Times New Roman"/>
          <w:sz w:val="24"/>
          <w:szCs w:val="24"/>
        </w:rPr>
      </w:pPr>
    </w:p>
    <w:p w14:paraId="3469855D" w14:textId="77777777" w:rsidR="00E00676" w:rsidRDefault="00E00676" w:rsidP="006B531E">
      <w:pPr>
        <w:rPr>
          <w:rFonts w:ascii="Times New Roman" w:hAnsi="Times New Roman" w:cs="Times New Roman"/>
          <w:b/>
          <w:bCs/>
          <w:sz w:val="24"/>
          <w:szCs w:val="24"/>
        </w:rPr>
      </w:pPr>
    </w:p>
    <w:p w14:paraId="331727F5" w14:textId="77777777" w:rsidR="00E00676" w:rsidRDefault="00E00676" w:rsidP="006B531E">
      <w:pPr>
        <w:rPr>
          <w:rFonts w:ascii="Times New Roman" w:hAnsi="Times New Roman" w:cs="Times New Roman"/>
          <w:b/>
          <w:bCs/>
          <w:sz w:val="24"/>
          <w:szCs w:val="24"/>
        </w:rPr>
      </w:pPr>
    </w:p>
    <w:p w14:paraId="25929EA0" w14:textId="77777777" w:rsidR="00E00676" w:rsidRDefault="00E00676" w:rsidP="006B531E">
      <w:pPr>
        <w:rPr>
          <w:rFonts w:ascii="Times New Roman" w:hAnsi="Times New Roman" w:cs="Times New Roman"/>
          <w:b/>
          <w:bCs/>
          <w:sz w:val="24"/>
          <w:szCs w:val="24"/>
        </w:rPr>
      </w:pPr>
    </w:p>
    <w:p w14:paraId="0D1EE7A2" w14:textId="77777777" w:rsidR="00E00676" w:rsidRDefault="00E00676" w:rsidP="006B531E">
      <w:pPr>
        <w:rPr>
          <w:rFonts w:ascii="Times New Roman" w:hAnsi="Times New Roman" w:cs="Times New Roman"/>
          <w:b/>
          <w:bCs/>
          <w:sz w:val="24"/>
          <w:szCs w:val="24"/>
        </w:rPr>
      </w:pPr>
    </w:p>
    <w:p w14:paraId="6CF98799" w14:textId="77777777" w:rsidR="00E00676" w:rsidRDefault="00E00676" w:rsidP="006B531E">
      <w:pPr>
        <w:rPr>
          <w:rFonts w:ascii="Times New Roman" w:hAnsi="Times New Roman" w:cs="Times New Roman"/>
          <w:b/>
          <w:bCs/>
          <w:sz w:val="24"/>
          <w:szCs w:val="24"/>
        </w:rPr>
      </w:pPr>
    </w:p>
    <w:p w14:paraId="4A6FB1A2" w14:textId="77777777" w:rsidR="00E00676" w:rsidRDefault="00E00676" w:rsidP="006B531E">
      <w:pPr>
        <w:rPr>
          <w:rFonts w:ascii="Times New Roman" w:hAnsi="Times New Roman" w:cs="Times New Roman"/>
          <w:b/>
          <w:bCs/>
          <w:sz w:val="24"/>
          <w:szCs w:val="24"/>
        </w:rPr>
      </w:pPr>
    </w:p>
    <w:p w14:paraId="716C8957" w14:textId="77777777" w:rsidR="00E00676" w:rsidRDefault="00E00676" w:rsidP="006B531E">
      <w:pPr>
        <w:rPr>
          <w:rFonts w:ascii="Times New Roman" w:hAnsi="Times New Roman" w:cs="Times New Roman"/>
          <w:b/>
          <w:bCs/>
          <w:sz w:val="24"/>
          <w:szCs w:val="24"/>
        </w:rPr>
      </w:pPr>
    </w:p>
    <w:p w14:paraId="35512405" w14:textId="77777777" w:rsidR="00E00676" w:rsidRDefault="00E00676" w:rsidP="006B531E">
      <w:pPr>
        <w:rPr>
          <w:rFonts w:ascii="Times New Roman" w:hAnsi="Times New Roman" w:cs="Times New Roman"/>
          <w:b/>
          <w:bCs/>
          <w:sz w:val="24"/>
          <w:szCs w:val="24"/>
        </w:rPr>
      </w:pPr>
    </w:p>
    <w:p w14:paraId="1557C939" w14:textId="77777777" w:rsidR="00E00676" w:rsidRDefault="00E00676" w:rsidP="006B531E">
      <w:pPr>
        <w:rPr>
          <w:rFonts w:ascii="Times New Roman" w:hAnsi="Times New Roman" w:cs="Times New Roman"/>
          <w:b/>
          <w:bCs/>
          <w:sz w:val="24"/>
          <w:szCs w:val="24"/>
        </w:rPr>
      </w:pPr>
    </w:p>
    <w:p w14:paraId="2111F698" w14:textId="77777777" w:rsidR="00E00676" w:rsidRDefault="00E00676" w:rsidP="006B531E">
      <w:pPr>
        <w:rPr>
          <w:rFonts w:ascii="Times New Roman" w:hAnsi="Times New Roman" w:cs="Times New Roman"/>
          <w:b/>
          <w:bCs/>
          <w:sz w:val="24"/>
          <w:szCs w:val="24"/>
        </w:rPr>
      </w:pPr>
    </w:p>
    <w:p w14:paraId="00E45F10" w14:textId="77777777" w:rsidR="00E00676" w:rsidRDefault="00E00676" w:rsidP="006B531E">
      <w:pPr>
        <w:rPr>
          <w:rFonts w:ascii="Times New Roman" w:hAnsi="Times New Roman" w:cs="Times New Roman"/>
          <w:b/>
          <w:bCs/>
          <w:sz w:val="24"/>
          <w:szCs w:val="24"/>
        </w:rPr>
      </w:pPr>
    </w:p>
    <w:p w14:paraId="59BBEB93" w14:textId="77777777" w:rsidR="00E00676" w:rsidRDefault="00E00676" w:rsidP="006B531E">
      <w:pPr>
        <w:rPr>
          <w:rFonts w:ascii="Times New Roman" w:hAnsi="Times New Roman" w:cs="Times New Roman"/>
          <w:b/>
          <w:bCs/>
          <w:sz w:val="24"/>
          <w:szCs w:val="24"/>
        </w:rPr>
      </w:pPr>
    </w:p>
    <w:p w14:paraId="2C8B212B" w14:textId="77777777" w:rsidR="00E00676" w:rsidRDefault="00E00676" w:rsidP="006B531E">
      <w:pPr>
        <w:rPr>
          <w:rFonts w:ascii="Times New Roman" w:hAnsi="Times New Roman" w:cs="Times New Roman"/>
          <w:b/>
          <w:bCs/>
          <w:sz w:val="24"/>
          <w:szCs w:val="24"/>
        </w:rPr>
      </w:pPr>
    </w:p>
    <w:p w14:paraId="1B336731" w14:textId="77777777" w:rsidR="00E00676" w:rsidRDefault="00E00676" w:rsidP="006B531E">
      <w:pPr>
        <w:rPr>
          <w:rFonts w:ascii="Times New Roman" w:hAnsi="Times New Roman" w:cs="Times New Roman"/>
          <w:b/>
          <w:bCs/>
          <w:sz w:val="24"/>
          <w:szCs w:val="24"/>
        </w:rPr>
      </w:pPr>
    </w:p>
    <w:p w14:paraId="0730B528" w14:textId="77777777" w:rsidR="00037C29" w:rsidRDefault="00037C29" w:rsidP="006B531E">
      <w:pPr>
        <w:rPr>
          <w:rFonts w:ascii="Times New Roman" w:hAnsi="Times New Roman" w:cs="Times New Roman"/>
          <w:b/>
          <w:bCs/>
          <w:sz w:val="24"/>
          <w:szCs w:val="24"/>
        </w:rPr>
      </w:pPr>
    </w:p>
    <w:p w14:paraId="5DB57ECD" w14:textId="77777777" w:rsidR="00037C29" w:rsidRDefault="00037C29" w:rsidP="006B531E">
      <w:pPr>
        <w:rPr>
          <w:rFonts w:ascii="Times New Roman" w:hAnsi="Times New Roman" w:cs="Times New Roman"/>
          <w:b/>
          <w:bCs/>
          <w:sz w:val="24"/>
          <w:szCs w:val="24"/>
        </w:rPr>
      </w:pPr>
    </w:p>
    <w:p w14:paraId="080FE4DB" w14:textId="77777777" w:rsidR="00037C29" w:rsidRDefault="00037C29" w:rsidP="006B531E">
      <w:pPr>
        <w:rPr>
          <w:rFonts w:ascii="Times New Roman" w:hAnsi="Times New Roman" w:cs="Times New Roman"/>
          <w:b/>
          <w:bCs/>
          <w:sz w:val="24"/>
          <w:szCs w:val="24"/>
        </w:rPr>
      </w:pPr>
    </w:p>
    <w:p w14:paraId="1623C973" w14:textId="77777777" w:rsidR="00000699" w:rsidRDefault="00000699" w:rsidP="006B531E">
      <w:pPr>
        <w:rPr>
          <w:rFonts w:ascii="Times New Roman" w:hAnsi="Times New Roman" w:cs="Times New Roman"/>
          <w:b/>
          <w:bCs/>
          <w:sz w:val="24"/>
          <w:szCs w:val="24"/>
        </w:rPr>
      </w:pPr>
    </w:p>
    <w:p w14:paraId="42A924DB" w14:textId="77777777" w:rsidR="00495579" w:rsidRDefault="00495579" w:rsidP="006B531E">
      <w:pPr>
        <w:rPr>
          <w:rFonts w:ascii="Times New Roman" w:hAnsi="Times New Roman" w:cs="Times New Roman"/>
          <w:b/>
          <w:bCs/>
          <w:sz w:val="24"/>
          <w:szCs w:val="24"/>
        </w:rPr>
      </w:pPr>
    </w:p>
    <w:p w14:paraId="52151925" w14:textId="77777777" w:rsidR="00495579" w:rsidRDefault="00495579" w:rsidP="006B531E">
      <w:pPr>
        <w:rPr>
          <w:rFonts w:ascii="Times New Roman" w:hAnsi="Times New Roman" w:cs="Times New Roman"/>
          <w:b/>
          <w:bCs/>
          <w:sz w:val="24"/>
          <w:szCs w:val="24"/>
        </w:rPr>
      </w:pPr>
    </w:p>
    <w:p w14:paraId="5770FD59" w14:textId="77777777" w:rsidR="00495579" w:rsidRDefault="00495579" w:rsidP="006B531E">
      <w:pPr>
        <w:rPr>
          <w:rFonts w:ascii="Times New Roman" w:hAnsi="Times New Roman" w:cs="Times New Roman"/>
          <w:b/>
          <w:bCs/>
          <w:sz w:val="24"/>
          <w:szCs w:val="24"/>
        </w:rPr>
      </w:pPr>
    </w:p>
    <w:p w14:paraId="2B8446AD" w14:textId="77777777" w:rsidR="00495579" w:rsidRDefault="00495579" w:rsidP="006B531E">
      <w:pPr>
        <w:rPr>
          <w:rFonts w:ascii="Times New Roman" w:hAnsi="Times New Roman" w:cs="Times New Roman"/>
          <w:b/>
          <w:bCs/>
          <w:sz w:val="24"/>
          <w:szCs w:val="24"/>
        </w:rPr>
      </w:pPr>
    </w:p>
    <w:p w14:paraId="4424ACE3" w14:textId="77777777" w:rsidR="00495579" w:rsidRDefault="00495579" w:rsidP="006B531E">
      <w:pPr>
        <w:rPr>
          <w:rFonts w:ascii="Times New Roman" w:hAnsi="Times New Roman" w:cs="Times New Roman"/>
          <w:b/>
          <w:bCs/>
          <w:sz w:val="24"/>
          <w:szCs w:val="24"/>
        </w:rPr>
      </w:pPr>
    </w:p>
    <w:p w14:paraId="31BF1AB1" w14:textId="0C982734" w:rsidR="00750CBF" w:rsidRPr="007166A2" w:rsidRDefault="005B49D1" w:rsidP="006B531E">
      <w:pPr>
        <w:rPr>
          <w:rFonts w:ascii="Times New Roman" w:hAnsi="Times New Roman" w:cs="Times New Roman"/>
          <w:b/>
          <w:bCs/>
          <w:sz w:val="24"/>
          <w:szCs w:val="24"/>
        </w:rPr>
      </w:pPr>
      <w:r w:rsidRPr="007166A2">
        <w:rPr>
          <w:rFonts w:ascii="Times New Roman" w:hAnsi="Times New Roman" w:cs="Times New Roman"/>
          <w:b/>
          <w:bCs/>
          <w:sz w:val="24"/>
          <w:szCs w:val="24"/>
        </w:rPr>
        <w:lastRenderedPageBreak/>
        <w:t xml:space="preserve">Portfolio Piece 5 - </w:t>
      </w:r>
      <w:r w:rsidR="00750CBF" w:rsidRPr="007166A2">
        <w:rPr>
          <w:rFonts w:ascii="Times New Roman" w:hAnsi="Times New Roman" w:cs="Times New Roman"/>
          <w:b/>
          <w:bCs/>
          <w:sz w:val="24"/>
          <w:szCs w:val="24"/>
        </w:rPr>
        <w:t>Cost-</w:t>
      </w:r>
      <w:r w:rsidRPr="007166A2">
        <w:rPr>
          <w:rFonts w:ascii="Times New Roman" w:hAnsi="Times New Roman" w:cs="Times New Roman"/>
          <w:b/>
          <w:bCs/>
          <w:sz w:val="24"/>
          <w:szCs w:val="24"/>
        </w:rPr>
        <w:t>analysis</w:t>
      </w:r>
    </w:p>
    <w:p w14:paraId="5153B32A" w14:textId="5BD51600" w:rsidR="0065644B" w:rsidRPr="007166A2" w:rsidRDefault="00FD42DA"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Staffing </w:t>
      </w:r>
    </w:p>
    <w:tbl>
      <w:tblPr>
        <w:tblStyle w:val="TableGrid"/>
        <w:tblW w:w="0" w:type="auto"/>
        <w:tblLook w:val="04A0" w:firstRow="1" w:lastRow="0" w:firstColumn="1" w:lastColumn="0" w:noHBand="0" w:noVBand="1"/>
      </w:tblPr>
      <w:tblGrid>
        <w:gridCol w:w="1763"/>
        <w:gridCol w:w="872"/>
        <w:gridCol w:w="1092"/>
        <w:gridCol w:w="1563"/>
        <w:gridCol w:w="1438"/>
        <w:gridCol w:w="1116"/>
        <w:gridCol w:w="1172"/>
      </w:tblGrid>
      <w:tr w:rsidR="00E50AA4" w:rsidRPr="007166A2" w14:paraId="23E4E349" w14:textId="77777777" w:rsidTr="00037C29">
        <w:tc>
          <w:tcPr>
            <w:tcW w:w="1763" w:type="dxa"/>
            <w:shd w:val="clear" w:color="auto" w:fill="D9D9D9" w:themeFill="background1" w:themeFillShade="D9"/>
          </w:tcPr>
          <w:p w14:paraId="15F482AA" w14:textId="2EC5734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Role</w:t>
            </w:r>
          </w:p>
        </w:tc>
        <w:tc>
          <w:tcPr>
            <w:tcW w:w="872" w:type="dxa"/>
            <w:shd w:val="clear" w:color="auto" w:fill="D9D9D9" w:themeFill="background1" w:themeFillShade="D9"/>
          </w:tcPr>
          <w:p w14:paraId="60456A3B" w14:textId="240E5757"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No. of staff</w:t>
            </w:r>
          </w:p>
        </w:tc>
        <w:tc>
          <w:tcPr>
            <w:tcW w:w="1092" w:type="dxa"/>
            <w:shd w:val="clear" w:color="auto" w:fill="D9D9D9" w:themeFill="background1" w:themeFillShade="D9"/>
          </w:tcPr>
          <w:p w14:paraId="6209354B" w14:textId="2CB9AA14"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Annual Salary</w:t>
            </w:r>
          </w:p>
        </w:tc>
        <w:tc>
          <w:tcPr>
            <w:tcW w:w="1563" w:type="dxa"/>
            <w:shd w:val="clear" w:color="auto" w:fill="D9D9D9" w:themeFill="background1" w:themeFillShade="D9"/>
          </w:tcPr>
          <w:p w14:paraId="164E729D" w14:textId="712CF66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Employer Pension Contribution (5%)</w:t>
            </w:r>
          </w:p>
        </w:tc>
        <w:tc>
          <w:tcPr>
            <w:tcW w:w="1438" w:type="dxa"/>
            <w:shd w:val="clear" w:color="auto" w:fill="D9D9D9" w:themeFill="background1" w:themeFillShade="D9"/>
          </w:tcPr>
          <w:p w14:paraId="5A8FA7E2" w14:textId="1DA3723A"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 xml:space="preserve">Year 1 Total </w:t>
            </w:r>
          </w:p>
        </w:tc>
        <w:tc>
          <w:tcPr>
            <w:tcW w:w="1116" w:type="dxa"/>
            <w:shd w:val="clear" w:color="auto" w:fill="D9D9D9" w:themeFill="background1" w:themeFillShade="D9"/>
          </w:tcPr>
          <w:p w14:paraId="0202BCAF" w14:textId="77777777"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Year 2 Total</w:t>
            </w:r>
          </w:p>
          <w:p w14:paraId="54286171" w14:textId="7B520C75" w:rsidR="00C155D9" w:rsidRPr="007166A2" w:rsidRDefault="00C155D9" w:rsidP="00C155D9">
            <w:pPr>
              <w:jc w:val="center"/>
              <w:rPr>
                <w:rFonts w:ascii="Times New Roman" w:hAnsi="Times New Roman" w:cs="Times New Roman"/>
                <w:b/>
                <w:bCs/>
                <w:sz w:val="24"/>
                <w:szCs w:val="24"/>
              </w:rPr>
            </w:pPr>
          </w:p>
        </w:tc>
        <w:tc>
          <w:tcPr>
            <w:tcW w:w="1172" w:type="dxa"/>
            <w:shd w:val="clear" w:color="auto" w:fill="D9D9D9" w:themeFill="background1" w:themeFillShade="D9"/>
          </w:tcPr>
          <w:p w14:paraId="2C2F0BD0" w14:textId="5A3DE03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Final Total</w:t>
            </w:r>
          </w:p>
        </w:tc>
      </w:tr>
      <w:tr w:rsidR="00A31883" w:rsidRPr="007166A2" w14:paraId="4CE394EB" w14:textId="77777777" w:rsidTr="00037C29">
        <w:tc>
          <w:tcPr>
            <w:tcW w:w="1763" w:type="dxa"/>
            <w:shd w:val="clear" w:color="auto" w:fill="D9D9D9" w:themeFill="background1" w:themeFillShade="D9"/>
          </w:tcPr>
          <w:p w14:paraId="58F62BF8" w14:textId="3C90D100"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Project Manager</w:t>
            </w:r>
          </w:p>
        </w:tc>
        <w:tc>
          <w:tcPr>
            <w:tcW w:w="872" w:type="dxa"/>
          </w:tcPr>
          <w:p w14:paraId="77019CC9" w14:textId="1AAEC39F"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13E8C71B" w14:textId="3880CA80"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£30,000</w:t>
            </w:r>
          </w:p>
        </w:tc>
        <w:tc>
          <w:tcPr>
            <w:tcW w:w="1563" w:type="dxa"/>
          </w:tcPr>
          <w:p w14:paraId="642B027D" w14:textId="1E3F7D5E"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£1,500</w:t>
            </w:r>
          </w:p>
        </w:tc>
        <w:tc>
          <w:tcPr>
            <w:tcW w:w="1438" w:type="dxa"/>
          </w:tcPr>
          <w:p w14:paraId="610B71A4" w14:textId="01EB63D6"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31,500</w:t>
            </w:r>
          </w:p>
        </w:tc>
        <w:tc>
          <w:tcPr>
            <w:tcW w:w="1116" w:type="dxa"/>
          </w:tcPr>
          <w:p w14:paraId="0F138091" w14:textId="597C4289"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£31,500</w:t>
            </w:r>
          </w:p>
        </w:tc>
        <w:tc>
          <w:tcPr>
            <w:tcW w:w="1172" w:type="dxa"/>
          </w:tcPr>
          <w:p w14:paraId="7A37E1EF" w14:textId="1C3D1547"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£6</w:t>
            </w:r>
            <w:r w:rsidR="00B97DE1">
              <w:rPr>
                <w:rFonts w:ascii="Times New Roman" w:hAnsi="Times New Roman" w:cs="Times New Roman"/>
                <w:sz w:val="24"/>
                <w:szCs w:val="24"/>
              </w:rPr>
              <w:t>3,000</w:t>
            </w:r>
          </w:p>
        </w:tc>
      </w:tr>
      <w:tr w:rsidR="00F2718F" w:rsidRPr="007166A2" w14:paraId="6B023F70" w14:textId="77777777" w:rsidTr="00037C29">
        <w:tc>
          <w:tcPr>
            <w:tcW w:w="1763" w:type="dxa"/>
            <w:shd w:val="clear" w:color="auto" w:fill="D9D9D9" w:themeFill="background1" w:themeFillShade="D9"/>
          </w:tcPr>
          <w:p w14:paraId="43DDA05C" w14:textId="12A4338A"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Full-time Advocates</w:t>
            </w:r>
          </w:p>
        </w:tc>
        <w:tc>
          <w:tcPr>
            <w:tcW w:w="872" w:type="dxa"/>
          </w:tcPr>
          <w:p w14:paraId="285DBE3E" w14:textId="4059E623"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w:t>
            </w:r>
          </w:p>
        </w:tc>
        <w:tc>
          <w:tcPr>
            <w:tcW w:w="1092" w:type="dxa"/>
          </w:tcPr>
          <w:p w14:paraId="2F581BAE" w14:textId="1A335088"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£2</w:t>
            </w:r>
            <w:r w:rsidR="007908D6">
              <w:rPr>
                <w:rFonts w:ascii="Times New Roman" w:hAnsi="Times New Roman" w:cs="Times New Roman"/>
                <w:sz w:val="24"/>
                <w:szCs w:val="24"/>
              </w:rPr>
              <w:t>5</w:t>
            </w:r>
            <w:r w:rsidRPr="007166A2">
              <w:rPr>
                <w:rFonts w:ascii="Times New Roman" w:hAnsi="Times New Roman" w:cs="Times New Roman"/>
                <w:sz w:val="24"/>
                <w:szCs w:val="24"/>
              </w:rPr>
              <w:t>,000</w:t>
            </w:r>
          </w:p>
        </w:tc>
        <w:tc>
          <w:tcPr>
            <w:tcW w:w="1563" w:type="dxa"/>
          </w:tcPr>
          <w:p w14:paraId="622A9CCE" w14:textId="44EE9F8E"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£1,2</w:t>
            </w:r>
            <w:r w:rsidR="007908D6">
              <w:rPr>
                <w:rFonts w:ascii="Times New Roman" w:hAnsi="Times New Roman" w:cs="Times New Roman"/>
                <w:sz w:val="24"/>
                <w:szCs w:val="24"/>
              </w:rPr>
              <w:t>50</w:t>
            </w:r>
          </w:p>
        </w:tc>
        <w:tc>
          <w:tcPr>
            <w:tcW w:w="1438" w:type="dxa"/>
          </w:tcPr>
          <w:p w14:paraId="17CE6653" w14:textId="6EED54A8"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78,750</w:t>
            </w:r>
          </w:p>
        </w:tc>
        <w:tc>
          <w:tcPr>
            <w:tcW w:w="1116" w:type="dxa"/>
          </w:tcPr>
          <w:p w14:paraId="64384FAC" w14:textId="012904A2"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£7</w:t>
            </w:r>
            <w:r w:rsidR="007908D6">
              <w:rPr>
                <w:rFonts w:ascii="Times New Roman" w:hAnsi="Times New Roman" w:cs="Times New Roman"/>
                <w:sz w:val="24"/>
                <w:szCs w:val="24"/>
              </w:rPr>
              <w:t>8</w:t>
            </w:r>
            <w:r w:rsidRPr="007166A2">
              <w:rPr>
                <w:rFonts w:ascii="Times New Roman" w:hAnsi="Times New Roman" w:cs="Times New Roman"/>
                <w:sz w:val="24"/>
                <w:szCs w:val="24"/>
              </w:rPr>
              <w:t>,</w:t>
            </w:r>
            <w:r w:rsidR="007908D6">
              <w:rPr>
                <w:rFonts w:ascii="Times New Roman" w:hAnsi="Times New Roman" w:cs="Times New Roman"/>
                <w:sz w:val="24"/>
                <w:szCs w:val="24"/>
              </w:rPr>
              <w:t>750</w:t>
            </w:r>
          </w:p>
        </w:tc>
        <w:tc>
          <w:tcPr>
            <w:tcW w:w="1172" w:type="dxa"/>
          </w:tcPr>
          <w:p w14:paraId="5F556B4D" w14:textId="3BF8E18C"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157,500</w:t>
            </w:r>
          </w:p>
        </w:tc>
      </w:tr>
      <w:tr w:rsidR="00E50AA4" w:rsidRPr="007166A2" w14:paraId="25217E3F" w14:textId="77777777" w:rsidTr="00037C29">
        <w:tc>
          <w:tcPr>
            <w:tcW w:w="1763" w:type="dxa"/>
            <w:shd w:val="clear" w:color="auto" w:fill="D9D9D9" w:themeFill="background1" w:themeFillShade="D9"/>
          </w:tcPr>
          <w:p w14:paraId="3FBE03F1" w14:textId="308AE37D"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Part-time Advocates (60%)</w:t>
            </w:r>
          </w:p>
        </w:tc>
        <w:tc>
          <w:tcPr>
            <w:tcW w:w="872" w:type="dxa"/>
          </w:tcPr>
          <w:p w14:paraId="77AA003A" w14:textId="5B46091A"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3</w:t>
            </w:r>
          </w:p>
        </w:tc>
        <w:tc>
          <w:tcPr>
            <w:tcW w:w="1092" w:type="dxa"/>
          </w:tcPr>
          <w:p w14:paraId="4FD7A7E8" w14:textId="40EFA71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15,000</w:t>
            </w:r>
          </w:p>
        </w:tc>
        <w:tc>
          <w:tcPr>
            <w:tcW w:w="1563" w:type="dxa"/>
          </w:tcPr>
          <w:p w14:paraId="1F514C6B" w14:textId="3F85604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£7</w:t>
            </w:r>
            <w:r w:rsidR="00B97DE1">
              <w:rPr>
                <w:rFonts w:ascii="Times New Roman" w:hAnsi="Times New Roman" w:cs="Times New Roman"/>
                <w:sz w:val="24"/>
                <w:szCs w:val="24"/>
              </w:rPr>
              <w:t>50</w:t>
            </w:r>
          </w:p>
        </w:tc>
        <w:tc>
          <w:tcPr>
            <w:tcW w:w="1438" w:type="dxa"/>
          </w:tcPr>
          <w:p w14:paraId="0CED763F" w14:textId="6EDC03A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47,250</w:t>
            </w:r>
          </w:p>
        </w:tc>
        <w:tc>
          <w:tcPr>
            <w:tcW w:w="1116" w:type="dxa"/>
          </w:tcPr>
          <w:p w14:paraId="0CDE0C68" w14:textId="0986657E"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47,250</w:t>
            </w:r>
          </w:p>
        </w:tc>
        <w:tc>
          <w:tcPr>
            <w:tcW w:w="1172" w:type="dxa"/>
          </w:tcPr>
          <w:p w14:paraId="3D8EAA21" w14:textId="22D8AF05"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94,500</w:t>
            </w:r>
          </w:p>
        </w:tc>
      </w:tr>
      <w:tr w:rsidR="00E50AA4" w:rsidRPr="007166A2" w14:paraId="06FB7475" w14:textId="77777777" w:rsidTr="00037C29">
        <w:tc>
          <w:tcPr>
            <w:tcW w:w="1763" w:type="dxa"/>
            <w:shd w:val="clear" w:color="auto" w:fill="D9D9D9" w:themeFill="background1" w:themeFillShade="D9"/>
          </w:tcPr>
          <w:p w14:paraId="269FD6EE" w14:textId="77777777"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Part-time Administrative</w:t>
            </w:r>
          </w:p>
          <w:p w14:paraId="3F1CF6A6" w14:textId="77777777"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Assistant</w:t>
            </w:r>
          </w:p>
          <w:p w14:paraId="26C819D3" w14:textId="6F758631"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(40%)</w:t>
            </w:r>
          </w:p>
        </w:tc>
        <w:tc>
          <w:tcPr>
            <w:tcW w:w="872" w:type="dxa"/>
          </w:tcPr>
          <w:p w14:paraId="65938B04" w14:textId="0AA9EFC1"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684910B6" w14:textId="0B8D065C"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£8,800</w:t>
            </w:r>
          </w:p>
        </w:tc>
        <w:tc>
          <w:tcPr>
            <w:tcW w:w="1563" w:type="dxa"/>
          </w:tcPr>
          <w:p w14:paraId="56130469" w14:textId="3EBD31F2"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£440</w:t>
            </w:r>
          </w:p>
        </w:tc>
        <w:tc>
          <w:tcPr>
            <w:tcW w:w="1438" w:type="dxa"/>
          </w:tcPr>
          <w:p w14:paraId="329D185F" w14:textId="267BF538"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9,240</w:t>
            </w:r>
          </w:p>
        </w:tc>
        <w:tc>
          <w:tcPr>
            <w:tcW w:w="1116" w:type="dxa"/>
          </w:tcPr>
          <w:p w14:paraId="4FBCC163" w14:textId="4103CC6B" w:rsidR="00E50AA4"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£9,240</w:t>
            </w:r>
          </w:p>
        </w:tc>
        <w:tc>
          <w:tcPr>
            <w:tcW w:w="1172" w:type="dxa"/>
          </w:tcPr>
          <w:p w14:paraId="1753DABE" w14:textId="107585A3" w:rsidR="00E50AA4"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r w:rsidR="00B97DE1">
              <w:rPr>
                <w:rFonts w:ascii="Times New Roman" w:hAnsi="Times New Roman" w:cs="Times New Roman"/>
                <w:sz w:val="24"/>
                <w:szCs w:val="24"/>
              </w:rPr>
              <w:t>8,480</w:t>
            </w:r>
          </w:p>
        </w:tc>
      </w:tr>
      <w:tr w:rsidR="00A31883" w:rsidRPr="007166A2" w14:paraId="6B06DFBA" w14:textId="77777777" w:rsidTr="00037C29">
        <w:tc>
          <w:tcPr>
            <w:tcW w:w="1763" w:type="dxa"/>
            <w:shd w:val="clear" w:color="auto" w:fill="D9D9D9" w:themeFill="background1" w:themeFillShade="D9"/>
          </w:tcPr>
          <w:p w14:paraId="27A69234" w14:textId="2BF735D6"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Marketing Officer (1 month salary only)</w:t>
            </w:r>
          </w:p>
        </w:tc>
        <w:tc>
          <w:tcPr>
            <w:tcW w:w="872" w:type="dxa"/>
          </w:tcPr>
          <w:p w14:paraId="3C43AA89" w14:textId="45D913DB"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0AF214DA" w14:textId="2EEABFD4"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£2,100</w:t>
            </w:r>
          </w:p>
        </w:tc>
        <w:tc>
          <w:tcPr>
            <w:tcW w:w="1563" w:type="dxa"/>
          </w:tcPr>
          <w:p w14:paraId="0416A2D3" w14:textId="1B5226CC"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£105</w:t>
            </w:r>
          </w:p>
        </w:tc>
        <w:tc>
          <w:tcPr>
            <w:tcW w:w="1438" w:type="dxa"/>
          </w:tcPr>
          <w:p w14:paraId="737131E5" w14:textId="351608EA"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£2,205</w:t>
            </w:r>
          </w:p>
        </w:tc>
        <w:tc>
          <w:tcPr>
            <w:tcW w:w="1116" w:type="dxa"/>
          </w:tcPr>
          <w:p w14:paraId="589415B3" w14:textId="0D46BCE2"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N/A</w:t>
            </w:r>
          </w:p>
        </w:tc>
        <w:tc>
          <w:tcPr>
            <w:tcW w:w="1172" w:type="dxa"/>
          </w:tcPr>
          <w:p w14:paraId="44116971" w14:textId="701BE6D7"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£2,205</w:t>
            </w:r>
          </w:p>
        </w:tc>
      </w:tr>
      <w:tr w:rsidR="00037C29" w:rsidRPr="007166A2" w14:paraId="32771699" w14:textId="77777777" w:rsidTr="003270D8">
        <w:tc>
          <w:tcPr>
            <w:tcW w:w="5290" w:type="dxa"/>
            <w:gridSpan w:val="4"/>
            <w:shd w:val="clear" w:color="auto" w:fill="D9D9D9" w:themeFill="background1" w:themeFillShade="D9"/>
          </w:tcPr>
          <w:p w14:paraId="09074BA9" w14:textId="02C0350A" w:rsidR="00037C29" w:rsidRPr="007166A2" w:rsidRDefault="00037C29" w:rsidP="00C155D9">
            <w:pPr>
              <w:jc w:val="center"/>
              <w:rPr>
                <w:rFonts w:ascii="Times New Roman" w:hAnsi="Times New Roman" w:cs="Times New Roman"/>
                <w:sz w:val="24"/>
                <w:szCs w:val="24"/>
              </w:rPr>
            </w:pPr>
            <w:r>
              <w:rPr>
                <w:rFonts w:ascii="Times New Roman" w:hAnsi="Times New Roman" w:cs="Times New Roman"/>
                <w:b/>
                <w:bCs/>
                <w:sz w:val="24"/>
                <w:szCs w:val="24"/>
              </w:rPr>
              <w:t>Staff DBSs (8 x £40)</w:t>
            </w:r>
          </w:p>
        </w:tc>
        <w:tc>
          <w:tcPr>
            <w:tcW w:w="1438" w:type="dxa"/>
          </w:tcPr>
          <w:p w14:paraId="77EE3C20" w14:textId="28D7909C" w:rsidR="00037C29" w:rsidRPr="007166A2" w:rsidRDefault="00037C29" w:rsidP="00C155D9">
            <w:pPr>
              <w:jc w:val="center"/>
              <w:rPr>
                <w:rFonts w:ascii="Times New Roman" w:hAnsi="Times New Roman" w:cs="Times New Roman"/>
                <w:sz w:val="24"/>
                <w:szCs w:val="24"/>
              </w:rPr>
            </w:pPr>
            <w:r>
              <w:rPr>
                <w:rFonts w:ascii="Times New Roman" w:hAnsi="Times New Roman" w:cs="Times New Roman"/>
                <w:sz w:val="24"/>
                <w:szCs w:val="24"/>
              </w:rPr>
              <w:t>£</w:t>
            </w:r>
            <w:r w:rsidR="00E87399">
              <w:rPr>
                <w:rFonts w:ascii="Times New Roman" w:hAnsi="Times New Roman" w:cs="Times New Roman"/>
                <w:sz w:val="24"/>
                <w:szCs w:val="24"/>
              </w:rPr>
              <w:t>320</w:t>
            </w:r>
          </w:p>
        </w:tc>
        <w:tc>
          <w:tcPr>
            <w:tcW w:w="1116" w:type="dxa"/>
          </w:tcPr>
          <w:p w14:paraId="09859E80" w14:textId="03C1DD0A" w:rsidR="00037C29" w:rsidRPr="007166A2" w:rsidRDefault="00E87399" w:rsidP="00C155D9">
            <w:pPr>
              <w:jc w:val="center"/>
              <w:rPr>
                <w:rFonts w:ascii="Times New Roman" w:hAnsi="Times New Roman" w:cs="Times New Roman"/>
                <w:sz w:val="24"/>
                <w:szCs w:val="24"/>
              </w:rPr>
            </w:pPr>
            <w:r>
              <w:rPr>
                <w:rFonts w:ascii="Times New Roman" w:hAnsi="Times New Roman" w:cs="Times New Roman"/>
                <w:sz w:val="24"/>
                <w:szCs w:val="24"/>
              </w:rPr>
              <w:t>N/A</w:t>
            </w:r>
          </w:p>
        </w:tc>
        <w:tc>
          <w:tcPr>
            <w:tcW w:w="1172" w:type="dxa"/>
          </w:tcPr>
          <w:p w14:paraId="661E462D" w14:textId="77777777" w:rsidR="00037C29" w:rsidRPr="007166A2" w:rsidRDefault="00037C29" w:rsidP="00C155D9">
            <w:pPr>
              <w:jc w:val="center"/>
              <w:rPr>
                <w:rFonts w:ascii="Times New Roman" w:hAnsi="Times New Roman" w:cs="Times New Roman"/>
                <w:sz w:val="24"/>
                <w:szCs w:val="24"/>
              </w:rPr>
            </w:pPr>
          </w:p>
        </w:tc>
      </w:tr>
      <w:tr w:rsidR="00A31883" w:rsidRPr="007166A2" w14:paraId="564BBE83" w14:textId="77777777" w:rsidTr="00037C29">
        <w:tc>
          <w:tcPr>
            <w:tcW w:w="5290" w:type="dxa"/>
            <w:gridSpan w:val="4"/>
            <w:shd w:val="clear" w:color="auto" w:fill="D9D9D9" w:themeFill="background1" w:themeFillShade="D9"/>
          </w:tcPr>
          <w:p w14:paraId="0463E9F1" w14:textId="774CE777"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Total Cost</w:t>
            </w:r>
          </w:p>
        </w:tc>
        <w:tc>
          <w:tcPr>
            <w:tcW w:w="1438" w:type="dxa"/>
          </w:tcPr>
          <w:p w14:paraId="08127AC0" w14:textId="7B4CF3C3"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169,265</w:t>
            </w:r>
          </w:p>
        </w:tc>
        <w:tc>
          <w:tcPr>
            <w:tcW w:w="1116" w:type="dxa"/>
          </w:tcPr>
          <w:p w14:paraId="47FBD411" w14:textId="48DE98D9" w:rsidR="00A31883" w:rsidRPr="007166A2" w:rsidRDefault="00C155D9"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166,740</w:t>
            </w:r>
          </w:p>
        </w:tc>
        <w:tc>
          <w:tcPr>
            <w:tcW w:w="1172" w:type="dxa"/>
            <w:shd w:val="clear" w:color="auto" w:fill="FFFF00"/>
          </w:tcPr>
          <w:p w14:paraId="2303727C" w14:textId="626C630F" w:rsidR="00A31883" w:rsidRPr="007166A2" w:rsidRDefault="00C155D9"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336,005</w:t>
            </w:r>
          </w:p>
        </w:tc>
      </w:tr>
    </w:tbl>
    <w:p w14:paraId="2C91852B" w14:textId="77777777" w:rsidR="00FD42DA" w:rsidRPr="007166A2" w:rsidRDefault="00FD42DA" w:rsidP="006B531E">
      <w:pPr>
        <w:rPr>
          <w:rFonts w:ascii="Times New Roman" w:hAnsi="Times New Roman" w:cs="Times New Roman"/>
          <w:b/>
          <w:bCs/>
          <w:sz w:val="24"/>
          <w:szCs w:val="24"/>
        </w:rPr>
      </w:pPr>
    </w:p>
    <w:p w14:paraId="305FC86F" w14:textId="1FCC9422" w:rsidR="00B776AF" w:rsidRPr="007166A2" w:rsidRDefault="00B776AF"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Equipment </w:t>
      </w:r>
    </w:p>
    <w:tbl>
      <w:tblPr>
        <w:tblW w:w="9016" w:type="dxa"/>
        <w:tblLook w:val="04A0" w:firstRow="1" w:lastRow="0" w:firstColumn="1" w:lastColumn="0" w:noHBand="0" w:noVBand="1"/>
      </w:tblPr>
      <w:tblGrid>
        <w:gridCol w:w="3306"/>
        <w:gridCol w:w="1509"/>
        <w:gridCol w:w="1214"/>
        <w:gridCol w:w="2987"/>
      </w:tblGrid>
      <w:tr w:rsidR="002E54A9" w:rsidRPr="007166A2" w14:paraId="6B06BC03" w14:textId="77777777" w:rsidTr="002E54A9">
        <w:trPr>
          <w:trHeight w:val="288"/>
        </w:trPr>
        <w:tc>
          <w:tcPr>
            <w:tcW w:w="33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02D3C1"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Equipment</w:t>
            </w:r>
          </w:p>
        </w:tc>
        <w:tc>
          <w:tcPr>
            <w:tcW w:w="1509" w:type="dxa"/>
            <w:tcBorders>
              <w:top w:val="single" w:sz="4" w:space="0" w:color="auto"/>
              <w:left w:val="nil"/>
              <w:bottom w:val="single" w:sz="4" w:space="0" w:color="auto"/>
              <w:right w:val="single" w:sz="4" w:space="0" w:color="auto"/>
            </w:tcBorders>
            <w:shd w:val="clear" w:color="000000" w:fill="D9D9D9"/>
            <w:noWrap/>
            <w:vAlign w:val="bottom"/>
            <w:hideMark/>
          </w:tcPr>
          <w:p w14:paraId="4F828CDF"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required</w:t>
            </w:r>
          </w:p>
        </w:tc>
        <w:tc>
          <w:tcPr>
            <w:tcW w:w="1214" w:type="dxa"/>
            <w:tcBorders>
              <w:top w:val="single" w:sz="4" w:space="0" w:color="auto"/>
              <w:left w:val="nil"/>
              <w:bottom w:val="single" w:sz="4" w:space="0" w:color="auto"/>
              <w:right w:val="single" w:sz="4" w:space="0" w:color="auto"/>
            </w:tcBorders>
            <w:shd w:val="clear" w:color="000000" w:fill="D9D9D9"/>
            <w:noWrap/>
            <w:vAlign w:val="bottom"/>
            <w:hideMark/>
          </w:tcPr>
          <w:p w14:paraId="5E6332AF"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2987" w:type="dxa"/>
            <w:tcBorders>
              <w:top w:val="single" w:sz="4" w:space="0" w:color="auto"/>
              <w:left w:val="nil"/>
              <w:bottom w:val="single" w:sz="4" w:space="0" w:color="auto"/>
              <w:right w:val="single" w:sz="4" w:space="0" w:color="auto"/>
            </w:tcBorders>
            <w:shd w:val="clear" w:color="000000" w:fill="D9D9D9"/>
            <w:noWrap/>
            <w:vAlign w:val="bottom"/>
            <w:hideMark/>
          </w:tcPr>
          <w:p w14:paraId="1E9C3E17" w14:textId="76E9288B"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w:t>
            </w:r>
            <w:r w:rsidR="00E2463B" w:rsidRPr="007166A2">
              <w:rPr>
                <w:rFonts w:ascii="Times New Roman" w:eastAsia="Times New Roman" w:hAnsi="Times New Roman" w:cs="Times New Roman"/>
                <w:b/>
                <w:bCs/>
                <w:color w:val="000000"/>
                <w:kern w:val="0"/>
                <w:sz w:val="24"/>
                <w:szCs w:val="24"/>
                <w:lang w:eastAsia="en-GB"/>
                <w14:ligatures w14:val="none"/>
              </w:rPr>
              <w:t xml:space="preserve"> </w:t>
            </w:r>
          </w:p>
        </w:tc>
      </w:tr>
      <w:tr w:rsidR="002E54A9" w:rsidRPr="007166A2" w14:paraId="43A6F349" w14:textId="77777777" w:rsidTr="002E54A9">
        <w:trPr>
          <w:trHeight w:val="288"/>
        </w:trPr>
        <w:tc>
          <w:tcPr>
            <w:tcW w:w="3306" w:type="dxa"/>
            <w:tcBorders>
              <w:top w:val="nil"/>
              <w:left w:val="single" w:sz="4" w:space="0" w:color="auto"/>
              <w:bottom w:val="single" w:sz="4" w:space="0" w:color="auto"/>
              <w:right w:val="single" w:sz="4" w:space="0" w:color="auto"/>
            </w:tcBorders>
            <w:shd w:val="clear" w:color="000000" w:fill="D9D9D9"/>
            <w:noWrap/>
            <w:vAlign w:val="center"/>
            <w:hideMark/>
          </w:tcPr>
          <w:p w14:paraId="7C67C01D"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Laptops</w:t>
            </w:r>
          </w:p>
        </w:tc>
        <w:tc>
          <w:tcPr>
            <w:tcW w:w="1509" w:type="dxa"/>
            <w:tcBorders>
              <w:top w:val="nil"/>
              <w:left w:val="nil"/>
              <w:bottom w:val="single" w:sz="4" w:space="0" w:color="auto"/>
              <w:right w:val="single" w:sz="4" w:space="0" w:color="auto"/>
            </w:tcBorders>
            <w:shd w:val="clear" w:color="auto" w:fill="auto"/>
            <w:noWrap/>
            <w:vAlign w:val="bottom"/>
            <w:hideMark/>
          </w:tcPr>
          <w:p w14:paraId="334210A5"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8</w:t>
            </w:r>
          </w:p>
        </w:tc>
        <w:tc>
          <w:tcPr>
            <w:tcW w:w="1214" w:type="dxa"/>
            <w:tcBorders>
              <w:top w:val="nil"/>
              <w:left w:val="nil"/>
              <w:bottom w:val="single" w:sz="4" w:space="0" w:color="auto"/>
              <w:right w:val="single" w:sz="4" w:space="0" w:color="auto"/>
            </w:tcBorders>
            <w:shd w:val="clear" w:color="auto" w:fill="auto"/>
            <w:noWrap/>
            <w:vAlign w:val="bottom"/>
            <w:hideMark/>
          </w:tcPr>
          <w:p w14:paraId="08856A61" w14:textId="59EC9FC8"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£600</w:t>
            </w:r>
          </w:p>
        </w:tc>
        <w:tc>
          <w:tcPr>
            <w:tcW w:w="2987" w:type="dxa"/>
            <w:tcBorders>
              <w:top w:val="nil"/>
              <w:left w:val="nil"/>
              <w:bottom w:val="single" w:sz="4" w:space="0" w:color="auto"/>
              <w:right w:val="single" w:sz="4" w:space="0" w:color="auto"/>
            </w:tcBorders>
            <w:shd w:val="clear" w:color="auto" w:fill="auto"/>
            <w:noWrap/>
            <w:vAlign w:val="bottom"/>
            <w:hideMark/>
          </w:tcPr>
          <w:p w14:paraId="014EB5F4" w14:textId="124C775E"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£4,800</w:t>
            </w:r>
          </w:p>
        </w:tc>
      </w:tr>
      <w:tr w:rsidR="002E54A9" w:rsidRPr="007166A2" w14:paraId="68AB7511" w14:textId="77777777" w:rsidTr="002E54A9">
        <w:trPr>
          <w:trHeight w:val="288"/>
        </w:trPr>
        <w:tc>
          <w:tcPr>
            <w:tcW w:w="3306" w:type="dxa"/>
            <w:tcBorders>
              <w:top w:val="nil"/>
              <w:left w:val="single" w:sz="4" w:space="0" w:color="auto"/>
              <w:bottom w:val="single" w:sz="4" w:space="0" w:color="auto"/>
              <w:right w:val="single" w:sz="4" w:space="0" w:color="auto"/>
            </w:tcBorders>
            <w:shd w:val="clear" w:color="000000" w:fill="D9D9D9"/>
            <w:noWrap/>
            <w:vAlign w:val="center"/>
            <w:hideMark/>
          </w:tcPr>
          <w:p w14:paraId="76D00059"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Phones</w:t>
            </w:r>
          </w:p>
        </w:tc>
        <w:tc>
          <w:tcPr>
            <w:tcW w:w="1509" w:type="dxa"/>
            <w:tcBorders>
              <w:top w:val="nil"/>
              <w:left w:val="nil"/>
              <w:bottom w:val="single" w:sz="4" w:space="0" w:color="auto"/>
              <w:right w:val="single" w:sz="4" w:space="0" w:color="auto"/>
            </w:tcBorders>
            <w:shd w:val="clear" w:color="auto" w:fill="auto"/>
            <w:noWrap/>
            <w:vAlign w:val="bottom"/>
            <w:hideMark/>
          </w:tcPr>
          <w:p w14:paraId="24AA50EB"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7</w:t>
            </w:r>
          </w:p>
        </w:tc>
        <w:tc>
          <w:tcPr>
            <w:tcW w:w="1214" w:type="dxa"/>
            <w:tcBorders>
              <w:top w:val="nil"/>
              <w:left w:val="nil"/>
              <w:bottom w:val="single" w:sz="4" w:space="0" w:color="auto"/>
              <w:right w:val="single" w:sz="4" w:space="0" w:color="auto"/>
            </w:tcBorders>
            <w:shd w:val="clear" w:color="auto" w:fill="auto"/>
            <w:noWrap/>
            <w:vAlign w:val="bottom"/>
            <w:hideMark/>
          </w:tcPr>
          <w:p w14:paraId="34EF0124" w14:textId="4B8C21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£300</w:t>
            </w:r>
          </w:p>
        </w:tc>
        <w:tc>
          <w:tcPr>
            <w:tcW w:w="2987" w:type="dxa"/>
            <w:tcBorders>
              <w:top w:val="nil"/>
              <w:left w:val="nil"/>
              <w:bottom w:val="single" w:sz="4" w:space="0" w:color="auto"/>
              <w:right w:val="single" w:sz="4" w:space="0" w:color="auto"/>
            </w:tcBorders>
            <w:shd w:val="clear" w:color="auto" w:fill="auto"/>
            <w:noWrap/>
            <w:vAlign w:val="bottom"/>
            <w:hideMark/>
          </w:tcPr>
          <w:p w14:paraId="500B9DA4" w14:textId="5E2E0F7F"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£2,100</w:t>
            </w:r>
          </w:p>
        </w:tc>
      </w:tr>
      <w:tr w:rsidR="002E54A9" w:rsidRPr="007166A2" w14:paraId="3F9875BF" w14:textId="77777777" w:rsidTr="002E54A9">
        <w:trPr>
          <w:trHeight w:val="576"/>
        </w:trPr>
        <w:tc>
          <w:tcPr>
            <w:tcW w:w="3306" w:type="dxa"/>
            <w:tcBorders>
              <w:top w:val="nil"/>
              <w:left w:val="single" w:sz="4" w:space="0" w:color="auto"/>
              <w:bottom w:val="single" w:sz="4" w:space="0" w:color="auto"/>
              <w:right w:val="single" w:sz="4" w:space="0" w:color="auto"/>
            </w:tcBorders>
            <w:shd w:val="clear" w:color="000000" w:fill="D9D9D9"/>
            <w:vAlign w:val="center"/>
            <w:hideMark/>
          </w:tcPr>
          <w:p w14:paraId="14B6FAE0"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Phone Contracts (Cost = per year)</w:t>
            </w:r>
          </w:p>
        </w:tc>
        <w:tc>
          <w:tcPr>
            <w:tcW w:w="1509" w:type="dxa"/>
            <w:tcBorders>
              <w:top w:val="nil"/>
              <w:left w:val="nil"/>
              <w:bottom w:val="single" w:sz="4" w:space="0" w:color="auto"/>
              <w:right w:val="single" w:sz="4" w:space="0" w:color="auto"/>
            </w:tcBorders>
            <w:shd w:val="clear" w:color="auto" w:fill="auto"/>
            <w:noWrap/>
            <w:vAlign w:val="bottom"/>
            <w:hideMark/>
          </w:tcPr>
          <w:p w14:paraId="4AC313DA"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7</w:t>
            </w:r>
          </w:p>
        </w:tc>
        <w:tc>
          <w:tcPr>
            <w:tcW w:w="1214" w:type="dxa"/>
            <w:tcBorders>
              <w:top w:val="nil"/>
              <w:left w:val="nil"/>
              <w:bottom w:val="single" w:sz="4" w:space="0" w:color="auto"/>
              <w:right w:val="single" w:sz="4" w:space="0" w:color="auto"/>
            </w:tcBorders>
            <w:shd w:val="clear" w:color="auto" w:fill="auto"/>
            <w:noWrap/>
            <w:vAlign w:val="bottom"/>
            <w:hideMark/>
          </w:tcPr>
          <w:p w14:paraId="38DD800A" w14:textId="65BA956B"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£180</w:t>
            </w:r>
          </w:p>
        </w:tc>
        <w:tc>
          <w:tcPr>
            <w:tcW w:w="2987" w:type="dxa"/>
            <w:tcBorders>
              <w:top w:val="nil"/>
              <w:left w:val="nil"/>
              <w:bottom w:val="single" w:sz="4" w:space="0" w:color="auto"/>
              <w:right w:val="single" w:sz="4" w:space="0" w:color="auto"/>
            </w:tcBorders>
            <w:shd w:val="clear" w:color="auto" w:fill="auto"/>
            <w:noWrap/>
            <w:vAlign w:val="bottom"/>
            <w:hideMark/>
          </w:tcPr>
          <w:p w14:paraId="2485E46A" w14:textId="25B57CB0"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£2,520</w:t>
            </w:r>
          </w:p>
        </w:tc>
      </w:tr>
      <w:tr w:rsidR="002E54A9" w:rsidRPr="007166A2" w14:paraId="57755D5B" w14:textId="77777777" w:rsidTr="002E54A9">
        <w:trPr>
          <w:trHeight w:val="288"/>
        </w:trPr>
        <w:tc>
          <w:tcPr>
            <w:tcW w:w="6029"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EA05EA"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Equipment Cost</w:t>
            </w:r>
          </w:p>
        </w:tc>
        <w:tc>
          <w:tcPr>
            <w:tcW w:w="2987" w:type="dxa"/>
            <w:tcBorders>
              <w:top w:val="nil"/>
              <w:left w:val="nil"/>
              <w:bottom w:val="single" w:sz="4" w:space="0" w:color="auto"/>
              <w:right w:val="single" w:sz="4" w:space="0" w:color="auto"/>
            </w:tcBorders>
            <w:shd w:val="clear" w:color="auto" w:fill="FFFF00"/>
            <w:noWrap/>
            <w:vAlign w:val="bottom"/>
            <w:hideMark/>
          </w:tcPr>
          <w:p w14:paraId="6AF1C091" w14:textId="6532E8C0"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£9,420</w:t>
            </w:r>
          </w:p>
        </w:tc>
      </w:tr>
    </w:tbl>
    <w:p w14:paraId="7DB1B21C" w14:textId="77777777" w:rsidR="0065644B" w:rsidRPr="007166A2" w:rsidRDefault="0065644B" w:rsidP="006B531E">
      <w:pPr>
        <w:rPr>
          <w:rFonts w:ascii="Times New Roman" w:hAnsi="Times New Roman" w:cs="Times New Roman"/>
          <w:b/>
          <w:bCs/>
          <w:sz w:val="24"/>
          <w:szCs w:val="24"/>
        </w:rPr>
      </w:pPr>
    </w:p>
    <w:p w14:paraId="3BB5EB3D" w14:textId="213EF5B1" w:rsidR="009C36DD" w:rsidRPr="007166A2" w:rsidRDefault="002E54A9"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Travel </w:t>
      </w:r>
    </w:p>
    <w:tbl>
      <w:tblPr>
        <w:tblW w:w="9016" w:type="dxa"/>
        <w:tblLook w:val="04A0" w:firstRow="1" w:lastRow="0" w:firstColumn="1" w:lastColumn="0" w:noHBand="0" w:noVBand="1"/>
      </w:tblPr>
      <w:tblGrid>
        <w:gridCol w:w="4248"/>
        <w:gridCol w:w="1134"/>
        <w:gridCol w:w="1701"/>
        <w:gridCol w:w="1933"/>
      </w:tblGrid>
      <w:tr w:rsidR="000C2052" w:rsidRPr="007166A2" w14:paraId="2A175520" w14:textId="77777777" w:rsidTr="006F4E71">
        <w:trPr>
          <w:trHeight w:val="288"/>
        </w:trPr>
        <w:tc>
          <w:tcPr>
            <w:tcW w:w="4248"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B1C76F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Expense</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14:paraId="3E0C37EC"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1701" w:type="dxa"/>
            <w:tcBorders>
              <w:top w:val="single" w:sz="4" w:space="0" w:color="auto"/>
              <w:left w:val="nil"/>
              <w:bottom w:val="single" w:sz="4" w:space="0" w:color="auto"/>
              <w:right w:val="single" w:sz="4" w:space="0" w:color="auto"/>
            </w:tcBorders>
            <w:shd w:val="clear" w:color="000000" w:fill="D9D9D9"/>
            <w:noWrap/>
            <w:vAlign w:val="bottom"/>
            <w:hideMark/>
          </w:tcPr>
          <w:p w14:paraId="75CA2515" w14:textId="24FD2203"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of staff in category</w:t>
            </w:r>
            <w:r w:rsidR="00F135E6" w:rsidRPr="007166A2">
              <w:rPr>
                <w:rFonts w:ascii="Times New Roman" w:eastAsia="Times New Roman" w:hAnsi="Times New Roman" w:cs="Times New Roman"/>
                <w:b/>
                <w:bCs/>
                <w:color w:val="000000"/>
                <w:kern w:val="0"/>
                <w:sz w:val="24"/>
                <w:szCs w:val="24"/>
                <w:lang w:eastAsia="en-GB"/>
                <w14:ligatures w14:val="none"/>
              </w:rPr>
              <w:t xml:space="preserve"> or regions</w:t>
            </w:r>
          </w:p>
        </w:tc>
        <w:tc>
          <w:tcPr>
            <w:tcW w:w="1933" w:type="dxa"/>
            <w:tcBorders>
              <w:top w:val="single" w:sz="4" w:space="0" w:color="auto"/>
              <w:left w:val="nil"/>
              <w:bottom w:val="single" w:sz="4" w:space="0" w:color="auto"/>
              <w:right w:val="single" w:sz="4" w:space="0" w:color="auto"/>
            </w:tcBorders>
            <w:shd w:val="clear" w:color="000000" w:fill="D9D9D9"/>
            <w:noWrap/>
            <w:vAlign w:val="bottom"/>
            <w:hideMark/>
          </w:tcPr>
          <w:p w14:paraId="66FD9A5A"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 (2 years)</w:t>
            </w:r>
          </w:p>
        </w:tc>
      </w:tr>
      <w:tr w:rsidR="006F4E71" w:rsidRPr="007166A2" w14:paraId="0768A01F"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5C296BB7"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Full-time advocates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3C162312" w14:textId="211B4713"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184B57">
              <w:rPr>
                <w:rFonts w:ascii="Times New Roman" w:eastAsia="Times New Roman" w:hAnsi="Times New Roman" w:cs="Times New Roman"/>
                <w:color w:val="000000"/>
                <w:kern w:val="0"/>
                <w:sz w:val="24"/>
                <w:szCs w:val="24"/>
                <w:lang w:eastAsia="en-GB"/>
                <w14:ligatures w14:val="none"/>
              </w:rPr>
              <w:t>1</w:t>
            </w:r>
            <w:r w:rsidR="00523B52">
              <w:rPr>
                <w:rFonts w:ascii="Times New Roman" w:eastAsia="Times New Roman" w:hAnsi="Times New Roman" w:cs="Times New Roman"/>
                <w:color w:val="000000"/>
                <w:kern w:val="0"/>
                <w:sz w:val="24"/>
                <w:szCs w:val="24"/>
                <w:lang w:eastAsia="en-GB"/>
                <w14:ligatures w14:val="none"/>
              </w:rPr>
              <w:t>50</w:t>
            </w:r>
          </w:p>
        </w:tc>
        <w:tc>
          <w:tcPr>
            <w:tcW w:w="1701" w:type="dxa"/>
            <w:tcBorders>
              <w:top w:val="nil"/>
              <w:left w:val="nil"/>
              <w:bottom w:val="single" w:sz="4" w:space="0" w:color="auto"/>
              <w:right w:val="single" w:sz="4" w:space="0" w:color="auto"/>
            </w:tcBorders>
            <w:shd w:val="clear" w:color="auto" w:fill="auto"/>
            <w:noWrap/>
            <w:vAlign w:val="bottom"/>
            <w:hideMark/>
          </w:tcPr>
          <w:p w14:paraId="384C5057"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hideMark/>
          </w:tcPr>
          <w:p w14:paraId="62B2FB89" w14:textId="2FCC06A2"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w:t>
            </w:r>
            <w:r w:rsidR="00523B52">
              <w:rPr>
                <w:rFonts w:ascii="Times New Roman" w:eastAsia="Times New Roman" w:hAnsi="Times New Roman" w:cs="Times New Roman"/>
                <w:color w:val="000000"/>
                <w:kern w:val="0"/>
                <w:sz w:val="24"/>
                <w:szCs w:val="24"/>
                <w:lang w:eastAsia="en-GB"/>
                <w14:ligatures w14:val="none"/>
              </w:rPr>
              <w:t>0,800</w:t>
            </w:r>
          </w:p>
        </w:tc>
      </w:tr>
      <w:tr w:rsidR="006F4E71" w:rsidRPr="007166A2" w14:paraId="74175EED"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53D3879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Part-time advocates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7504E2B9" w14:textId="5D0BE3B6"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90</w:t>
            </w:r>
          </w:p>
        </w:tc>
        <w:tc>
          <w:tcPr>
            <w:tcW w:w="1701" w:type="dxa"/>
            <w:tcBorders>
              <w:top w:val="nil"/>
              <w:left w:val="nil"/>
              <w:bottom w:val="single" w:sz="4" w:space="0" w:color="auto"/>
              <w:right w:val="single" w:sz="4" w:space="0" w:color="auto"/>
            </w:tcBorders>
            <w:shd w:val="clear" w:color="auto" w:fill="auto"/>
            <w:noWrap/>
            <w:vAlign w:val="bottom"/>
            <w:hideMark/>
          </w:tcPr>
          <w:p w14:paraId="577AC89E"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hideMark/>
          </w:tcPr>
          <w:p w14:paraId="1C6F4784" w14:textId="221101AD"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6,480</w:t>
            </w:r>
          </w:p>
        </w:tc>
      </w:tr>
      <w:tr w:rsidR="006F4E71" w:rsidRPr="007166A2" w14:paraId="3950B773"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3FA1B158"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Project Manager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391D5190" w14:textId="784A733B"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150</w:t>
            </w:r>
          </w:p>
        </w:tc>
        <w:tc>
          <w:tcPr>
            <w:tcW w:w="1701" w:type="dxa"/>
            <w:tcBorders>
              <w:top w:val="nil"/>
              <w:left w:val="nil"/>
              <w:bottom w:val="single" w:sz="4" w:space="0" w:color="auto"/>
              <w:right w:val="single" w:sz="4" w:space="0" w:color="auto"/>
            </w:tcBorders>
            <w:shd w:val="clear" w:color="auto" w:fill="auto"/>
            <w:noWrap/>
            <w:vAlign w:val="bottom"/>
            <w:hideMark/>
          </w:tcPr>
          <w:p w14:paraId="34CEDDED"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w:t>
            </w:r>
          </w:p>
        </w:tc>
        <w:tc>
          <w:tcPr>
            <w:tcW w:w="1933" w:type="dxa"/>
            <w:tcBorders>
              <w:top w:val="nil"/>
              <w:left w:val="nil"/>
              <w:bottom w:val="single" w:sz="4" w:space="0" w:color="auto"/>
              <w:right w:val="single" w:sz="4" w:space="0" w:color="auto"/>
            </w:tcBorders>
            <w:shd w:val="clear" w:color="auto" w:fill="auto"/>
            <w:noWrap/>
            <w:vAlign w:val="bottom"/>
            <w:hideMark/>
          </w:tcPr>
          <w:p w14:paraId="7F24940D" w14:textId="13A7873F"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3600</w:t>
            </w:r>
          </w:p>
        </w:tc>
      </w:tr>
      <w:tr w:rsidR="006F4E71" w:rsidRPr="007166A2" w14:paraId="3D8EDD80"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689A930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Train tickets to 2 x induction days in Cardiff office</w:t>
            </w:r>
          </w:p>
        </w:tc>
        <w:tc>
          <w:tcPr>
            <w:tcW w:w="1134" w:type="dxa"/>
            <w:tcBorders>
              <w:top w:val="nil"/>
              <w:left w:val="nil"/>
              <w:bottom w:val="single" w:sz="4" w:space="0" w:color="auto"/>
              <w:right w:val="single" w:sz="4" w:space="0" w:color="auto"/>
            </w:tcBorders>
            <w:shd w:val="clear" w:color="auto" w:fill="auto"/>
            <w:vAlign w:val="bottom"/>
            <w:hideMark/>
          </w:tcPr>
          <w:p w14:paraId="0D06CAEF"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£20</w:t>
            </w:r>
          </w:p>
        </w:tc>
        <w:tc>
          <w:tcPr>
            <w:tcW w:w="1701" w:type="dxa"/>
            <w:tcBorders>
              <w:top w:val="nil"/>
              <w:left w:val="nil"/>
              <w:bottom w:val="single" w:sz="4" w:space="0" w:color="auto"/>
              <w:right w:val="single" w:sz="4" w:space="0" w:color="auto"/>
            </w:tcBorders>
            <w:shd w:val="clear" w:color="auto" w:fill="auto"/>
            <w:noWrap/>
            <w:vAlign w:val="bottom"/>
            <w:hideMark/>
          </w:tcPr>
          <w:p w14:paraId="58A3FB6E"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8</w:t>
            </w:r>
          </w:p>
        </w:tc>
        <w:tc>
          <w:tcPr>
            <w:tcW w:w="1933" w:type="dxa"/>
            <w:tcBorders>
              <w:top w:val="nil"/>
              <w:left w:val="nil"/>
              <w:bottom w:val="single" w:sz="4" w:space="0" w:color="auto"/>
              <w:right w:val="single" w:sz="4" w:space="0" w:color="auto"/>
            </w:tcBorders>
            <w:shd w:val="clear" w:color="auto" w:fill="auto"/>
            <w:noWrap/>
            <w:vAlign w:val="bottom"/>
            <w:hideMark/>
          </w:tcPr>
          <w:p w14:paraId="25F1852D" w14:textId="7DF48AC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£160</w:t>
            </w:r>
          </w:p>
        </w:tc>
      </w:tr>
      <w:tr w:rsidR="00F135E6" w:rsidRPr="007166A2" w14:paraId="2A3BEC96"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tcPr>
          <w:p w14:paraId="6921A409" w14:textId="0408955C" w:rsidR="00F135E6" w:rsidRPr="007166A2" w:rsidRDefault="00F135E6"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lastRenderedPageBreak/>
              <w:t>Young Carer’s Transport Fund for attending in-person events (Cost = per week of summer school)</w:t>
            </w:r>
          </w:p>
        </w:tc>
        <w:tc>
          <w:tcPr>
            <w:tcW w:w="1134" w:type="dxa"/>
            <w:tcBorders>
              <w:top w:val="nil"/>
              <w:left w:val="nil"/>
              <w:bottom w:val="single" w:sz="4" w:space="0" w:color="auto"/>
              <w:right w:val="single" w:sz="4" w:space="0" w:color="auto"/>
            </w:tcBorders>
            <w:shd w:val="clear" w:color="auto" w:fill="auto"/>
            <w:vAlign w:val="bottom"/>
          </w:tcPr>
          <w:p w14:paraId="4A9EDDD0" w14:textId="5DA136B5"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£100</w:t>
            </w:r>
          </w:p>
        </w:tc>
        <w:tc>
          <w:tcPr>
            <w:tcW w:w="1701" w:type="dxa"/>
            <w:tcBorders>
              <w:top w:val="nil"/>
              <w:left w:val="nil"/>
              <w:bottom w:val="single" w:sz="4" w:space="0" w:color="auto"/>
              <w:right w:val="single" w:sz="4" w:space="0" w:color="auto"/>
            </w:tcBorders>
            <w:shd w:val="clear" w:color="auto" w:fill="auto"/>
            <w:noWrap/>
            <w:vAlign w:val="bottom"/>
          </w:tcPr>
          <w:p w14:paraId="4BB047A8" w14:textId="585690EF"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tcPr>
          <w:p w14:paraId="44B9E2BB" w14:textId="3165A5C1"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87399">
              <w:rPr>
                <w:rFonts w:ascii="Times New Roman" w:eastAsia="Times New Roman" w:hAnsi="Times New Roman" w:cs="Times New Roman"/>
                <w:color w:val="000000"/>
                <w:kern w:val="0"/>
                <w:sz w:val="24"/>
                <w:szCs w:val="24"/>
                <w:lang w:eastAsia="en-GB"/>
                <w14:ligatures w14:val="none"/>
              </w:rPr>
              <w:t>7,200</w:t>
            </w:r>
          </w:p>
        </w:tc>
      </w:tr>
      <w:tr w:rsidR="000C2052" w:rsidRPr="007166A2" w14:paraId="203469E9" w14:textId="77777777" w:rsidTr="006F4E71">
        <w:trPr>
          <w:trHeight w:val="288"/>
        </w:trPr>
        <w:tc>
          <w:tcPr>
            <w:tcW w:w="7083"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2CD43C49"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Travel Costs</w:t>
            </w:r>
          </w:p>
        </w:tc>
        <w:tc>
          <w:tcPr>
            <w:tcW w:w="1933" w:type="dxa"/>
            <w:tcBorders>
              <w:top w:val="nil"/>
              <w:left w:val="nil"/>
              <w:bottom w:val="single" w:sz="4" w:space="0" w:color="auto"/>
              <w:right w:val="single" w:sz="4" w:space="0" w:color="auto"/>
            </w:tcBorders>
            <w:shd w:val="clear" w:color="000000" w:fill="FFFF00"/>
            <w:noWrap/>
            <w:vAlign w:val="bottom"/>
            <w:hideMark/>
          </w:tcPr>
          <w:p w14:paraId="65198C9E" w14:textId="068FF6AD"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w:t>
            </w:r>
            <w:r w:rsidR="00523B52">
              <w:rPr>
                <w:rFonts w:ascii="Times New Roman" w:eastAsia="Times New Roman" w:hAnsi="Times New Roman" w:cs="Times New Roman"/>
                <w:b/>
                <w:bCs/>
                <w:color w:val="000000"/>
                <w:kern w:val="0"/>
                <w:sz w:val="24"/>
                <w:szCs w:val="24"/>
                <w:lang w:eastAsia="en-GB"/>
                <w14:ligatures w14:val="none"/>
              </w:rPr>
              <w:t>28,240</w:t>
            </w:r>
          </w:p>
        </w:tc>
      </w:tr>
    </w:tbl>
    <w:p w14:paraId="15FD70BF" w14:textId="77777777" w:rsidR="000C2052" w:rsidRPr="007166A2" w:rsidRDefault="000C2052" w:rsidP="006B531E">
      <w:pPr>
        <w:rPr>
          <w:rFonts w:ascii="Times New Roman" w:hAnsi="Times New Roman" w:cs="Times New Roman"/>
          <w:b/>
          <w:bCs/>
          <w:sz w:val="24"/>
          <w:szCs w:val="24"/>
        </w:rPr>
      </w:pPr>
    </w:p>
    <w:p w14:paraId="3B9C9474" w14:textId="5861B959" w:rsidR="006F4E71" w:rsidRPr="007166A2" w:rsidRDefault="006F4E71"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Operational Costs </w:t>
      </w:r>
    </w:p>
    <w:tbl>
      <w:tblPr>
        <w:tblW w:w="8926" w:type="dxa"/>
        <w:tblLook w:val="04A0" w:firstRow="1" w:lastRow="0" w:firstColumn="1" w:lastColumn="0" w:noHBand="0" w:noVBand="1"/>
      </w:tblPr>
      <w:tblGrid>
        <w:gridCol w:w="1555"/>
        <w:gridCol w:w="703"/>
        <w:gridCol w:w="2391"/>
        <w:gridCol w:w="2552"/>
        <w:gridCol w:w="1725"/>
      </w:tblGrid>
      <w:tr w:rsidR="00BF113E" w:rsidRPr="007166A2" w14:paraId="0C286788" w14:textId="77777777" w:rsidTr="00627A10">
        <w:trPr>
          <w:trHeight w:val="288"/>
        </w:trPr>
        <w:tc>
          <w:tcPr>
            <w:tcW w:w="155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61A3697"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Expense</w:t>
            </w:r>
          </w:p>
        </w:tc>
        <w:tc>
          <w:tcPr>
            <w:tcW w:w="703" w:type="dxa"/>
            <w:tcBorders>
              <w:top w:val="single" w:sz="4" w:space="0" w:color="auto"/>
              <w:left w:val="nil"/>
              <w:bottom w:val="single" w:sz="4" w:space="0" w:color="auto"/>
              <w:right w:val="single" w:sz="4" w:space="0" w:color="auto"/>
            </w:tcBorders>
            <w:shd w:val="clear" w:color="000000" w:fill="D9D9D9"/>
            <w:noWrap/>
            <w:vAlign w:val="bottom"/>
            <w:hideMark/>
          </w:tcPr>
          <w:p w14:paraId="26AD1D44"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2391" w:type="dxa"/>
            <w:tcBorders>
              <w:top w:val="single" w:sz="4" w:space="0" w:color="auto"/>
              <w:left w:val="nil"/>
              <w:bottom w:val="single" w:sz="4" w:space="0" w:color="auto"/>
              <w:right w:val="single" w:sz="4" w:space="0" w:color="auto"/>
            </w:tcBorders>
            <w:shd w:val="clear" w:color="000000" w:fill="D9D9D9"/>
            <w:noWrap/>
            <w:vAlign w:val="bottom"/>
            <w:hideMark/>
          </w:tcPr>
          <w:p w14:paraId="5A488E72"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of events (per year)</w:t>
            </w:r>
          </w:p>
        </w:tc>
        <w:tc>
          <w:tcPr>
            <w:tcW w:w="2552" w:type="dxa"/>
            <w:tcBorders>
              <w:top w:val="single" w:sz="4" w:space="0" w:color="auto"/>
              <w:left w:val="nil"/>
              <w:bottom w:val="single" w:sz="4" w:space="0" w:color="auto"/>
              <w:right w:val="single" w:sz="4" w:space="0" w:color="auto"/>
            </w:tcBorders>
            <w:shd w:val="clear" w:color="000000" w:fill="D9D9D9"/>
            <w:noWrap/>
            <w:vAlign w:val="bottom"/>
            <w:hideMark/>
          </w:tcPr>
          <w:p w14:paraId="2C8D95F7"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Regions</w:t>
            </w:r>
          </w:p>
        </w:tc>
        <w:tc>
          <w:tcPr>
            <w:tcW w:w="1725" w:type="dxa"/>
            <w:tcBorders>
              <w:top w:val="single" w:sz="4" w:space="0" w:color="auto"/>
              <w:left w:val="nil"/>
              <w:bottom w:val="single" w:sz="4" w:space="0" w:color="auto"/>
              <w:right w:val="single" w:sz="4" w:space="0" w:color="auto"/>
            </w:tcBorders>
            <w:shd w:val="clear" w:color="000000" w:fill="D9D9D9"/>
            <w:noWrap/>
            <w:vAlign w:val="bottom"/>
            <w:hideMark/>
          </w:tcPr>
          <w:p w14:paraId="4EBEE372"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 (2 Years)</w:t>
            </w:r>
          </w:p>
        </w:tc>
      </w:tr>
      <w:tr w:rsidR="00BF113E" w:rsidRPr="007166A2" w14:paraId="46FF9738" w14:textId="77777777" w:rsidTr="00627A10">
        <w:trPr>
          <w:trHeight w:val="288"/>
        </w:trPr>
        <w:tc>
          <w:tcPr>
            <w:tcW w:w="1555" w:type="dxa"/>
            <w:tcBorders>
              <w:top w:val="nil"/>
              <w:left w:val="single" w:sz="4" w:space="0" w:color="auto"/>
              <w:bottom w:val="single" w:sz="4" w:space="0" w:color="auto"/>
              <w:right w:val="single" w:sz="4" w:space="0" w:color="auto"/>
            </w:tcBorders>
            <w:shd w:val="clear" w:color="000000" w:fill="D9D9D9"/>
            <w:noWrap/>
            <w:vAlign w:val="bottom"/>
            <w:hideMark/>
          </w:tcPr>
          <w:p w14:paraId="05187B17" w14:textId="565B1199"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Venue Hire</w:t>
            </w:r>
            <w:r w:rsidR="00AB5A3D" w:rsidRPr="007166A2">
              <w:rPr>
                <w:rFonts w:ascii="Times New Roman" w:eastAsia="Times New Roman" w:hAnsi="Times New Roman" w:cs="Times New Roman"/>
                <w:b/>
                <w:bCs/>
                <w:color w:val="000000"/>
                <w:kern w:val="0"/>
                <w:sz w:val="24"/>
                <w:szCs w:val="24"/>
                <w:lang w:eastAsia="en-GB"/>
                <w14:ligatures w14:val="none"/>
              </w:rPr>
              <w:t xml:space="preserve"> </w:t>
            </w:r>
            <w:r w:rsidR="00E2463B" w:rsidRPr="007166A2">
              <w:rPr>
                <w:rFonts w:ascii="Times New Roman" w:eastAsia="Times New Roman" w:hAnsi="Times New Roman" w:cs="Times New Roman"/>
                <w:b/>
                <w:bCs/>
                <w:color w:val="000000"/>
                <w:kern w:val="0"/>
                <w:sz w:val="24"/>
                <w:szCs w:val="24"/>
                <w:lang w:eastAsia="en-GB"/>
                <w14:ligatures w14:val="none"/>
              </w:rPr>
              <w:t>for summer school sessions</w:t>
            </w:r>
            <w:r w:rsidRPr="007166A2">
              <w:rPr>
                <w:rFonts w:ascii="Times New Roman" w:eastAsia="Times New Roman" w:hAnsi="Times New Roman" w:cs="Times New Roman"/>
                <w:b/>
                <w:bCs/>
                <w:color w:val="000000"/>
                <w:kern w:val="0"/>
                <w:sz w:val="24"/>
                <w:szCs w:val="24"/>
                <w:lang w:eastAsia="en-GB"/>
                <w14:ligatures w14:val="none"/>
              </w:rPr>
              <w:t>*</w:t>
            </w:r>
          </w:p>
        </w:tc>
        <w:tc>
          <w:tcPr>
            <w:tcW w:w="703" w:type="dxa"/>
            <w:tcBorders>
              <w:top w:val="nil"/>
              <w:left w:val="nil"/>
              <w:bottom w:val="single" w:sz="4" w:space="0" w:color="auto"/>
              <w:right w:val="single" w:sz="4" w:space="0" w:color="auto"/>
            </w:tcBorders>
            <w:shd w:val="clear" w:color="auto" w:fill="auto"/>
            <w:noWrap/>
            <w:vAlign w:val="bottom"/>
            <w:hideMark/>
          </w:tcPr>
          <w:p w14:paraId="1736DB0E" w14:textId="5797868A"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2463B" w:rsidRPr="007166A2">
              <w:rPr>
                <w:rFonts w:ascii="Times New Roman" w:eastAsia="Times New Roman" w:hAnsi="Times New Roman" w:cs="Times New Roman"/>
                <w:color w:val="000000"/>
                <w:kern w:val="0"/>
                <w:sz w:val="24"/>
                <w:szCs w:val="24"/>
                <w:lang w:eastAsia="en-GB"/>
                <w14:ligatures w14:val="none"/>
              </w:rPr>
              <w:t>60</w:t>
            </w:r>
          </w:p>
        </w:tc>
        <w:tc>
          <w:tcPr>
            <w:tcW w:w="2391" w:type="dxa"/>
            <w:tcBorders>
              <w:top w:val="nil"/>
              <w:left w:val="nil"/>
              <w:bottom w:val="single" w:sz="4" w:space="0" w:color="auto"/>
              <w:right w:val="single" w:sz="4" w:space="0" w:color="auto"/>
            </w:tcBorders>
            <w:shd w:val="clear" w:color="auto" w:fill="auto"/>
            <w:noWrap/>
            <w:vAlign w:val="bottom"/>
            <w:hideMark/>
          </w:tcPr>
          <w:p w14:paraId="2E7E5651" w14:textId="58EDFAA2" w:rsidR="00BF113E" w:rsidRPr="007166A2" w:rsidRDefault="00E2463B"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6</w:t>
            </w:r>
          </w:p>
        </w:tc>
        <w:tc>
          <w:tcPr>
            <w:tcW w:w="2552" w:type="dxa"/>
            <w:tcBorders>
              <w:top w:val="nil"/>
              <w:left w:val="nil"/>
              <w:bottom w:val="single" w:sz="4" w:space="0" w:color="auto"/>
              <w:right w:val="single" w:sz="4" w:space="0" w:color="auto"/>
            </w:tcBorders>
            <w:shd w:val="clear" w:color="auto" w:fill="auto"/>
            <w:noWrap/>
            <w:vAlign w:val="bottom"/>
            <w:hideMark/>
          </w:tcPr>
          <w:p w14:paraId="3FC23E0A" w14:textId="212DFF7B" w:rsidR="00BF113E" w:rsidRPr="007166A2" w:rsidRDefault="00E2463B"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725" w:type="dxa"/>
            <w:tcBorders>
              <w:top w:val="nil"/>
              <w:left w:val="nil"/>
              <w:bottom w:val="single" w:sz="4" w:space="0" w:color="auto"/>
              <w:right w:val="single" w:sz="4" w:space="0" w:color="auto"/>
            </w:tcBorders>
            <w:shd w:val="clear" w:color="auto" w:fill="auto"/>
            <w:noWrap/>
            <w:vAlign w:val="bottom"/>
            <w:hideMark/>
          </w:tcPr>
          <w:p w14:paraId="19D2CC98" w14:textId="47D63D95"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2463B" w:rsidRPr="007166A2">
              <w:rPr>
                <w:rFonts w:ascii="Times New Roman" w:eastAsia="Times New Roman" w:hAnsi="Times New Roman" w:cs="Times New Roman"/>
                <w:color w:val="000000"/>
                <w:kern w:val="0"/>
                <w:sz w:val="24"/>
                <w:szCs w:val="24"/>
                <w:lang w:eastAsia="en-GB"/>
                <w14:ligatures w14:val="none"/>
              </w:rPr>
              <w:t>2,160</w:t>
            </w:r>
          </w:p>
        </w:tc>
      </w:tr>
      <w:tr w:rsidR="00BF113E" w:rsidRPr="007166A2" w14:paraId="22AD1C05" w14:textId="77777777" w:rsidTr="00627A10">
        <w:trPr>
          <w:trHeight w:val="288"/>
        </w:trPr>
        <w:tc>
          <w:tcPr>
            <w:tcW w:w="1555" w:type="dxa"/>
            <w:tcBorders>
              <w:top w:val="nil"/>
              <w:left w:val="single" w:sz="4" w:space="0" w:color="auto"/>
              <w:bottom w:val="single" w:sz="4" w:space="0" w:color="auto"/>
              <w:right w:val="single" w:sz="4" w:space="0" w:color="auto"/>
            </w:tcBorders>
            <w:shd w:val="clear" w:color="000000" w:fill="D9D9D9"/>
            <w:noWrap/>
            <w:vAlign w:val="bottom"/>
            <w:hideMark/>
          </w:tcPr>
          <w:p w14:paraId="74D91256"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Materials</w:t>
            </w:r>
          </w:p>
        </w:tc>
        <w:tc>
          <w:tcPr>
            <w:tcW w:w="703" w:type="dxa"/>
            <w:tcBorders>
              <w:top w:val="nil"/>
              <w:left w:val="nil"/>
              <w:bottom w:val="single" w:sz="4" w:space="0" w:color="auto"/>
              <w:right w:val="single" w:sz="4" w:space="0" w:color="auto"/>
            </w:tcBorders>
            <w:shd w:val="clear" w:color="auto" w:fill="auto"/>
            <w:noWrap/>
            <w:vAlign w:val="bottom"/>
            <w:hideMark/>
          </w:tcPr>
          <w:p w14:paraId="46A16CD8" w14:textId="1DE473E0"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50</w:t>
            </w:r>
          </w:p>
        </w:tc>
        <w:tc>
          <w:tcPr>
            <w:tcW w:w="2391" w:type="dxa"/>
            <w:tcBorders>
              <w:top w:val="nil"/>
              <w:left w:val="nil"/>
              <w:bottom w:val="single" w:sz="4" w:space="0" w:color="auto"/>
              <w:right w:val="single" w:sz="4" w:space="0" w:color="auto"/>
            </w:tcBorders>
            <w:shd w:val="clear" w:color="auto" w:fill="auto"/>
            <w:noWrap/>
            <w:vAlign w:val="bottom"/>
            <w:hideMark/>
          </w:tcPr>
          <w:p w14:paraId="39D98132" w14:textId="77777777"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12</w:t>
            </w:r>
          </w:p>
        </w:tc>
        <w:tc>
          <w:tcPr>
            <w:tcW w:w="2552" w:type="dxa"/>
            <w:tcBorders>
              <w:top w:val="nil"/>
              <w:left w:val="nil"/>
              <w:bottom w:val="single" w:sz="4" w:space="0" w:color="auto"/>
              <w:right w:val="single" w:sz="4" w:space="0" w:color="auto"/>
            </w:tcBorders>
            <w:shd w:val="clear" w:color="auto" w:fill="auto"/>
            <w:noWrap/>
            <w:vAlign w:val="bottom"/>
            <w:hideMark/>
          </w:tcPr>
          <w:p w14:paraId="683E3620" w14:textId="77777777"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725" w:type="dxa"/>
            <w:tcBorders>
              <w:top w:val="nil"/>
              <w:left w:val="nil"/>
              <w:bottom w:val="single" w:sz="4" w:space="0" w:color="auto"/>
              <w:right w:val="single" w:sz="4" w:space="0" w:color="auto"/>
            </w:tcBorders>
            <w:shd w:val="clear" w:color="auto" w:fill="auto"/>
            <w:noWrap/>
            <w:vAlign w:val="bottom"/>
            <w:hideMark/>
          </w:tcPr>
          <w:p w14:paraId="35AF5719" w14:textId="55EFEDF3"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3,600</w:t>
            </w:r>
          </w:p>
        </w:tc>
      </w:tr>
      <w:tr w:rsidR="00037C29" w:rsidRPr="007166A2" w14:paraId="2D99C806" w14:textId="77777777" w:rsidTr="00870F1F">
        <w:trPr>
          <w:trHeight w:val="288"/>
        </w:trPr>
        <w:tc>
          <w:tcPr>
            <w:tcW w:w="7201" w:type="dxa"/>
            <w:gridSpan w:val="4"/>
            <w:tcBorders>
              <w:top w:val="nil"/>
              <w:left w:val="single" w:sz="4" w:space="0" w:color="auto"/>
              <w:bottom w:val="single" w:sz="4" w:space="0" w:color="auto"/>
              <w:right w:val="single" w:sz="4" w:space="0" w:color="auto"/>
            </w:tcBorders>
            <w:shd w:val="clear" w:color="000000" w:fill="D9D9D9"/>
            <w:noWrap/>
            <w:vAlign w:val="bottom"/>
          </w:tcPr>
          <w:p w14:paraId="7E72D952" w14:textId="6EFC36E6" w:rsidR="00037C29" w:rsidRPr="007166A2" w:rsidRDefault="00037C29"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t>Welsh translation services</w:t>
            </w:r>
          </w:p>
        </w:tc>
        <w:tc>
          <w:tcPr>
            <w:tcW w:w="1725" w:type="dxa"/>
            <w:tcBorders>
              <w:top w:val="nil"/>
              <w:left w:val="nil"/>
              <w:bottom w:val="single" w:sz="4" w:space="0" w:color="auto"/>
              <w:right w:val="single" w:sz="4" w:space="0" w:color="auto"/>
            </w:tcBorders>
            <w:shd w:val="clear" w:color="auto" w:fill="auto"/>
            <w:noWrap/>
            <w:vAlign w:val="bottom"/>
          </w:tcPr>
          <w:p w14:paraId="17081EFF" w14:textId="33681B0B" w:rsidR="00037C29" w:rsidRPr="007166A2" w:rsidRDefault="00037C29"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£1,500</w:t>
            </w:r>
          </w:p>
        </w:tc>
      </w:tr>
      <w:tr w:rsidR="00BF113E" w:rsidRPr="007166A2" w14:paraId="138BAE88" w14:textId="77777777" w:rsidTr="00627A10">
        <w:trPr>
          <w:trHeight w:val="288"/>
        </w:trPr>
        <w:tc>
          <w:tcPr>
            <w:tcW w:w="7201"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618BFA9"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Operational Costs</w:t>
            </w:r>
          </w:p>
        </w:tc>
        <w:tc>
          <w:tcPr>
            <w:tcW w:w="1725" w:type="dxa"/>
            <w:tcBorders>
              <w:top w:val="nil"/>
              <w:left w:val="nil"/>
              <w:bottom w:val="single" w:sz="4" w:space="0" w:color="auto"/>
              <w:right w:val="single" w:sz="4" w:space="0" w:color="auto"/>
            </w:tcBorders>
            <w:shd w:val="clear" w:color="000000" w:fill="FFFF00"/>
            <w:noWrap/>
            <w:vAlign w:val="bottom"/>
            <w:hideMark/>
          </w:tcPr>
          <w:p w14:paraId="5E7D9A0C" w14:textId="181C7970"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w:t>
            </w:r>
            <w:r w:rsidR="00523B52">
              <w:rPr>
                <w:rFonts w:ascii="Times New Roman" w:eastAsia="Times New Roman" w:hAnsi="Times New Roman" w:cs="Times New Roman"/>
                <w:b/>
                <w:bCs/>
                <w:color w:val="000000"/>
                <w:kern w:val="0"/>
                <w:sz w:val="24"/>
                <w:szCs w:val="24"/>
                <w:lang w:eastAsia="en-GB"/>
                <w14:ligatures w14:val="none"/>
              </w:rPr>
              <w:t>7,260</w:t>
            </w:r>
          </w:p>
        </w:tc>
      </w:tr>
    </w:tbl>
    <w:p w14:paraId="07ADF698" w14:textId="77777777" w:rsidR="00111406" w:rsidRPr="007166A2" w:rsidRDefault="00C26D54" w:rsidP="00BF113E">
      <w:pPr>
        <w:rPr>
          <w:rFonts w:ascii="Times New Roman" w:hAnsi="Times New Roman" w:cs="Times New Roman"/>
          <w:sz w:val="24"/>
          <w:szCs w:val="24"/>
        </w:rPr>
      </w:pPr>
      <w:r w:rsidRPr="007166A2">
        <w:rPr>
          <w:rFonts w:ascii="Times New Roman" w:hAnsi="Times New Roman" w:cs="Times New Roman"/>
          <w:b/>
          <w:bCs/>
          <w:sz w:val="24"/>
          <w:szCs w:val="24"/>
        </w:rPr>
        <w:t>*</w:t>
      </w:r>
      <w:r w:rsidRPr="007166A2">
        <w:rPr>
          <w:rFonts w:ascii="Times New Roman" w:hAnsi="Times New Roman" w:cs="Times New Roman"/>
          <w:sz w:val="24"/>
          <w:szCs w:val="24"/>
        </w:rPr>
        <w:t>B</w:t>
      </w:r>
      <w:r w:rsidR="00BF113E" w:rsidRPr="007166A2">
        <w:rPr>
          <w:rFonts w:ascii="Times New Roman" w:hAnsi="Times New Roman" w:cs="Times New Roman"/>
          <w:sz w:val="24"/>
          <w:szCs w:val="24"/>
        </w:rPr>
        <w:t xml:space="preserve">ased on </w:t>
      </w:r>
      <w:r w:rsidRPr="007166A2">
        <w:rPr>
          <w:rFonts w:ascii="Times New Roman" w:hAnsi="Times New Roman" w:cs="Times New Roman"/>
          <w:sz w:val="24"/>
          <w:szCs w:val="24"/>
        </w:rPr>
        <w:t xml:space="preserve">average of costs of </w:t>
      </w:r>
      <w:r w:rsidR="00BF113E" w:rsidRPr="007166A2">
        <w:rPr>
          <w:rFonts w:ascii="Times New Roman" w:hAnsi="Times New Roman" w:cs="Times New Roman"/>
          <w:sz w:val="24"/>
          <w:szCs w:val="24"/>
        </w:rPr>
        <w:t xml:space="preserve">2-hour hire </w:t>
      </w:r>
      <w:r w:rsidRPr="007166A2">
        <w:rPr>
          <w:rFonts w:ascii="Times New Roman" w:hAnsi="Times New Roman" w:cs="Times New Roman"/>
          <w:sz w:val="24"/>
          <w:szCs w:val="24"/>
        </w:rPr>
        <w:t>of</w:t>
      </w:r>
      <w:r w:rsidR="00BF113E" w:rsidRPr="007166A2">
        <w:rPr>
          <w:rFonts w:ascii="Times New Roman" w:hAnsi="Times New Roman" w:cs="Times New Roman"/>
          <w:sz w:val="24"/>
          <w:szCs w:val="24"/>
        </w:rPr>
        <w:t xml:space="preserve"> </w:t>
      </w:r>
      <w:r w:rsidRPr="007166A2">
        <w:rPr>
          <w:rFonts w:ascii="Times New Roman" w:hAnsi="Times New Roman" w:cs="Times New Roman"/>
          <w:sz w:val="24"/>
          <w:szCs w:val="24"/>
        </w:rPr>
        <w:t xml:space="preserve">spaces in The </w:t>
      </w:r>
      <w:r w:rsidR="00AB5A3D" w:rsidRPr="007166A2">
        <w:rPr>
          <w:rFonts w:ascii="Times New Roman" w:hAnsi="Times New Roman" w:cs="Times New Roman"/>
          <w:sz w:val="24"/>
          <w:szCs w:val="24"/>
        </w:rPr>
        <w:t>Environment Centre</w:t>
      </w:r>
      <w:r w:rsidRPr="007166A2">
        <w:rPr>
          <w:rFonts w:ascii="Times New Roman" w:hAnsi="Times New Roman" w:cs="Times New Roman"/>
          <w:sz w:val="24"/>
          <w:szCs w:val="24"/>
        </w:rPr>
        <w:t xml:space="preserve"> Swansea</w:t>
      </w:r>
      <w:r w:rsidR="00AB5A3D" w:rsidRPr="007166A2">
        <w:rPr>
          <w:rFonts w:ascii="Times New Roman" w:hAnsi="Times New Roman" w:cs="Times New Roman"/>
          <w:sz w:val="24"/>
          <w:szCs w:val="24"/>
        </w:rPr>
        <w:t xml:space="preserve"> (The Environment Centre, no date)</w:t>
      </w:r>
      <w:r w:rsidRPr="007166A2">
        <w:rPr>
          <w:rFonts w:ascii="Times New Roman" w:hAnsi="Times New Roman" w:cs="Times New Roman"/>
          <w:sz w:val="24"/>
          <w:szCs w:val="24"/>
        </w:rPr>
        <w:t xml:space="preserve">, </w:t>
      </w:r>
      <w:r w:rsidR="00366489" w:rsidRPr="007166A2">
        <w:rPr>
          <w:rFonts w:ascii="Times New Roman" w:hAnsi="Times New Roman" w:cs="Times New Roman"/>
          <w:sz w:val="24"/>
          <w:szCs w:val="24"/>
        </w:rPr>
        <w:t>Carmarthen Library</w:t>
      </w:r>
      <w:r w:rsidRPr="007166A2">
        <w:rPr>
          <w:rFonts w:ascii="Times New Roman" w:hAnsi="Times New Roman" w:cs="Times New Roman"/>
          <w:sz w:val="24"/>
          <w:szCs w:val="24"/>
        </w:rPr>
        <w:t xml:space="preserve"> (</w:t>
      </w:r>
      <w:r w:rsidR="00366489" w:rsidRPr="007166A2">
        <w:rPr>
          <w:rFonts w:ascii="Times New Roman" w:hAnsi="Times New Roman" w:cs="Times New Roman"/>
          <w:sz w:val="24"/>
          <w:szCs w:val="24"/>
        </w:rPr>
        <w:t>Carmarthenshire County Council, no date</w:t>
      </w:r>
      <w:r w:rsidRPr="007166A2">
        <w:rPr>
          <w:rFonts w:ascii="Times New Roman" w:hAnsi="Times New Roman" w:cs="Times New Roman"/>
          <w:sz w:val="24"/>
          <w:szCs w:val="24"/>
        </w:rPr>
        <w:t xml:space="preserve">), and </w:t>
      </w:r>
      <w:r w:rsidR="00111406" w:rsidRPr="007166A2">
        <w:rPr>
          <w:rFonts w:ascii="Times New Roman" w:hAnsi="Times New Roman" w:cs="Times New Roman"/>
          <w:sz w:val="24"/>
          <w:szCs w:val="24"/>
        </w:rPr>
        <w:t>St John’s Community Hall Pembroke (St John’s Community Hall, 2025).</w:t>
      </w:r>
    </w:p>
    <w:p w14:paraId="027D909E" w14:textId="3C7FC3C7"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 xml:space="preserve">Total Cost Year 1 </w:t>
      </w:r>
    </w:p>
    <w:tbl>
      <w:tblPr>
        <w:tblStyle w:val="TableGrid"/>
        <w:tblW w:w="0" w:type="auto"/>
        <w:tblLook w:val="04A0" w:firstRow="1" w:lastRow="0" w:firstColumn="1" w:lastColumn="0" w:noHBand="0" w:noVBand="1"/>
      </w:tblPr>
      <w:tblGrid>
        <w:gridCol w:w="4508"/>
        <w:gridCol w:w="4508"/>
      </w:tblGrid>
      <w:tr w:rsidR="00F135E6" w:rsidRPr="007166A2" w14:paraId="1F06F64A" w14:textId="77777777" w:rsidTr="00E96CB7">
        <w:tc>
          <w:tcPr>
            <w:tcW w:w="4508" w:type="dxa"/>
            <w:shd w:val="clear" w:color="auto" w:fill="D9D9D9" w:themeFill="background1" w:themeFillShade="D9"/>
          </w:tcPr>
          <w:p w14:paraId="63704804" w14:textId="4FA6A383"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Category</w:t>
            </w:r>
          </w:p>
        </w:tc>
        <w:tc>
          <w:tcPr>
            <w:tcW w:w="4508" w:type="dxa"/>
            <w:shd w:val="clear" w:color="auto" w:fill="D9D9D9" w:themeFill="background1" w:themeFillShade="D9"/>
          </w:tcPr>
          <w:p w14:paraId="65879FB6" w14:textId="309F986F"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Cost</w:t>
            </w:r>
          </w:p>
        </w:tc>
      </w:tr>
      <w:tr w:rsidR="00F135E6" w:rsidRPr="007166A2" w14:paraId="01098F02" w14:textId="77777777" w:rsidTr="00E96CB7">
        <w:tc>
          <w:tcPr>
            <w:tcW w:w="4508" w:type="dxa"/>
            <w:shd w:val="clear" w:color="auto" w:fill="D9D9D9" w:themeFill="background1" w:themeFillShade="D9"/>
          </w:tcPr>
          <w:p w14:paraId="52424655" w14:textId="76A58D92"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Staffing</w:t>
            </w:r>
          </w:p>
        </w:tc>
        <w:tc>
          <w:tcPr>
            <w:tcW w:w="4508" w:type="dxa"/>
          </w:tcPr>
          <w:p w14:paraId="53911CC5" w14:textId="5D53DE53" w:rsidR="00F135E6" w:rsidRPr="007166A2" w:rsidRDefault="00F2718F" w:rsidP="00BF113E">
            <w:pPr>
              <w:rPr>
                <w:rFonts w:ascii="Times New Roman" w:hAnsi="Times New Roman" w:cs="Times New Roman"/>
                <w:sz w:val="24"/>
                <w:szCs w:val="24"/>
              </w:rPr>
            </w:pPr>
            <w:r w:rsidRPr="007166A2">
              <w:rPr>
                <w:rFonts w:ascii="Times New Roman" w:hAnsi="Times New Roman" w:cs="Times New Roman"/>
                <w:sz w:val="24"/>
                <w:szCs w:val="24"/>
              </w:rPr>
              <w:t>£</w:t>
            </w:r>
            <w:r w:rsidR="009C36DD" w:rsidRPr="007166A2">
              <w:rPr>
                <w:rFonts w:ascii="Times New Roman" w:hAnsi="Times New Roman" w:cs="Times New Roman"/>
                <w:sz w:val="24"/>
                <w:szCs w:val="24"/>
              </w:rPr>
              <w:t>1</w:t>
            </w:r>
            <w:r w:rsidR="00184B57">
              <w:rPr>
                <w:rFonts w:ascii="Times New Roman" w:hAnsi="Times New Roman" w:cs="Times New Roman"/>
                <w:sz w:val="24"/>
                <w:szCs w:val="24"/>
              </w:rPr>
              <w:t>69,265</w:t>
            </w:r>
          </w:p>
        </w:tc>
      </w:tr>
      <w:tr w:rsidR="00F135E6" w:rsidRPr="007166A2" w14:paraId="490BCC2B" w14:textId="77777777" w:rsidTr="00E96CB7">
        <w:tc>
          <w:tcPr>
            <w:tcW w:w="4508" w:type="dxa"/>
            <w:shd w:val="clear" w:color="auto" w:fill="D9D9D9" w:themeFill="background1" w:themeFillShade="D9"/>
          </w:tcPr>
          <w:p w14:paraId="68E8C1D3" w14:textId="5F4AF689"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Equipment</w:t>
            </w:r>
          </w:p>
        </w:tc>
        <w:tc>
          <w:tcPr>
            <w:tcW w:w="4508" w:type="dxa"/>
          </w:tcPr>
          <w:p w14:paraId="44609A49" w14:textId="6CE94B8E" w:rsidR="00F135E6" w:rsidRPr="007166A2" w:rsidRDefault="00F2718F" w:rsidP="00BF113E">
            <w:pPr>
              <w:rPr>
                <w:rFonts w:ascii="Times New Roman" w:hAnsi="Times New Roman" w:cs="Times New Roman"/>
                <w:sz w:val="24"/>
                <w:szCs w:val="24"/>
              </w:rPr>
            </w:pPr>
            <w:r w:rsidRPr="007166A2">
              <w:rPr>
                <w:rFonts w:ascii="Times New Roman" w:hAnsi="Times New Roman" w:cs="Times New Roman"/>
                <w:sz w:val="24"/>
                <w:szCs w:val="24"/>
              </w:rPr>
              <w:t>£</w:t>
            </w:r>
            <w:r w:rsidR="00184B57">
              <w:rPr>
                <w:rFonts w:ascii="Times New Roman" w:hAnsi="Times New Roman" w:cs="Times New Roman"/>
                <w:sz w:val="24"/>
                <w:szCs w:val="24"/>
              </w:rPr>
              <w:t>9,420</w:t>
            </w:r>
          </w:p>
        </w:tc>
      </w:tr>
      <w:tr w:rsidR="00F135E6" w:rsidRPr="007166A2" w14:paraId="46B7A5B3" w14:textId="77777777" w:rsidTr="00E96CB7">
        <w:tc>
          <w:tcPr>
            <w:tcW w:w="4508" w:type="dxa"/>
            <w:shd w:val="clear" w:color="auto" w:fill="D9D9D9" w:themeFill="background1" w:themeFillShade="D9"/>
          </w:tcPr>
          <w:p w14:paraId="17189C65" w14:textId="19EF37EF"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Travel</w:t>
            </w:r>
          </w:p>
        </w:tc>
        <w:tc>
          <w:tcPr>
            <w:tcW w:w="4508" w:type="dxa"/>
          </w:tcPr>
          <w:p w14:paraId="26347D4C" w14:textId="18C38955" w:rsidR="00F135E6" w:rsidRPr="007166A2" w:rsidRDefault="00E2463B" w:rsidP="00BF113E">
            <w:pPr>
              <w:rPr>
                <w:rFonts w:ascii="Times New Roman" w:hAnsi="Times New Roman" w:cs="Times New Roman"/>
                <w:sz w:val="24"/>
                <w:szCs w:val="24"/>
              </w:rPr>
            </w:pPr>
            <w:r w:rsidRPr="007166A2">
              <w:rPr>
                <w:rFonts w:ascii="Times New Roman" w:hAnsi="Times New Roman" w:cs="Times New Roman"/>
                <w:sz w:val="24"/>
                <w:szCs w:val="24"/>
              </w:rPr>
              <w:t>£</w:t>
            </w:r>
            <w:r w:rsidR="00523B52">
              <w:rPr>
                <w:rFonts w:ascii="Times New Roman" w:hAnsi="Times New Roman" w:cs="Times New Roman"/>
                <w:sz w:val="24"/>
                <w:szCs w:val="24"/>
              </w:rPr>
              <w:t>14,</w:t>
            </w:r>
            <w:r w:rsidR="00E61BDF">
              <w:rPr>
                <w:rFonts w:ascii="Times New Roman" w:hAnsi="Times New Roman" w:cs="Times New Roman"/>
                <w:sz w:val="24"/>
                <w:szCs w:val="24"/>
              </w:rPr>
              <w:t>200</w:t>
            </w:r>
          </w:p>
        </w:tc>
      </w:tr>
      <w:tr w:rsidR="00F135E6" w:rsidRPr="007166A2" w14:paraId="4C478DE0" w14:textId="77777777" w:rsidTr="00E96CB7">
        <w:tc>
          <w:tcPr>
            <w:tcW w:w="4508" w:type="dxa"/>
            <w:shd w:val="clear" w:color="auto" w:fill="D9D9D9" w:themeFill="background1" w:themeFillShade="D9"/>
          </w:tcPr>
          <w:p w14:paraId="7239E612" w14:textId="634BC8DE"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Operational Costs</w:t>
            </w:r>
          </w:p>
        </w:tc>
        <w:tc>
          <w:tcPr>
            <w:tcW w:w="4508" w:type="dxa"/>
          </w:tcPr>
          <w:p w14:paraId="323C3EF2" w14:textId="2B474446" w:rsidR="00F135E6" w:rsidRPr="007166A2" w:rsidRDefault="00E2463B" w:rsidP="00BF113E">
            <w:pPr>
              <w:rPr>
                <w:rFonts w:ascii="Times New Roman" w:hAnsi="Times New Roman" w:cs="Times New Roman"/>
                <w:sz w:val="24"/>
                <w:szCs w:val="24"/>
              </w:rPr>
            </w:pPr>
            <w:r w:rsidRPr="007166A2">
              <w:rPr>
                <w:rFonts w:ascii="Times New Roman" w:hAnsi="Times New Roman" w:cs="Times New Roman"/>
                <w:sz w:val="24"/>
                <w:szCs w:val="24"/>
              </w:rPr>
              <w:t>£</w:t>
            </w:r>
            <w:r w:rsidR="00523B52">
              <w:rPr>
                <w:rFonts w:ascii="Times New Roman" w:hAnsi="Times New Roman" w:cs="Times New Roman"/>
                <w:sz w:val="24"/>
                <w:szCs w:val="24"/>
              </w:rPr>
              <w:t>3,630</w:t>
            </w:r>
          </w:p>
        </w:tc>
      </w:tr>
      <w:tr w:rsidR="00F135E6" w:rsidRPr="007166A2" w14:paraId="156D0126" w14:textId="77777777" w:rsidTr="00E96CB7">
        <w:tc>
          <w:tcPr>
            <w:tcW w:w="4508" w:type="dxa"/>
            <w:shd w:val="clear" w:color="auto" w:fill="D9D9D9" w:themeFill="background1" w:themeFillShade="D9"/>
          </w:tcPr>
          <w:p w14:paraId="2EDB763E" w14:textId="6B77D479"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Contingency (</w:t>
            </w:r>
            <w:r w:rsidR="00184B57">
              <w:rPr>
                <w:rFonts w:ascii="Times New Roman" w:hAnsi="Times New Roman" w:cs="Times New Roman"/>
                <w:b/>
                <w:bCs/>
                <w:sz w:val="24"/>
                <w:szCs w:val="24"/>
              </w:rPr>
              <w:t>3</w:t>
            </w:r>
            <w:r w:rsidRPr="007166A2">
              <w:rPr>
                <w:rFonts w:ascii="Times New Roman" w:hAnsi="Times New Roman" w:cs="Times New Roman"/>
                <w:b/>
                <w:bCs/>
                <w:sz w:val="24"/>
                <w:szCs w:val="24"/>
              </w:rPr>
              <w:t>%)</w:t>
            </w:r>
          </w:p>
        </w:tc>
        <w:tc>
          <w:tcPr>
            <w:tcW w:w="4508" w:type="dxa"/>
          </w:tcPr>
          <w:p w14:paraId="3453FF11" w14:textId="41F0CFB5" w:rsidR="00F135E6" w:rsidRPr="007166A2" w:rsidRDefault="00184B57" w:rsidP="00BF113E">
            <w:pPr>
              <w:rPr>
                <w:rFonts w:ascii="Times New Roman" w:hAnsi="Times New Roman" w:cs="Times New Roman"/>
                <w:sz w:val="24"/>
                <w:szCs w:val="24"/>
              </w:rPr>
            </w:pPr>
            <w:r>
              <w:rPr>
                <w:rFonts w:ascii="Times New Roman" w:hAnsi="Times New Roman" w:cs="Times New Roman"/>
                <w:sz w:val="24"/>
                <w:szCs w:val="24"/>
              </w:rPr>
              <w:t>£</w:t>
            </w:r>
            <w:r w:rsidR="00E61BDF">
              <w:rPr>
                <w:rFonts w:ascii="Times New Roman" w:hAnsi="Times New Roman" w:cs="Times New Roman"/>
                <w:sz w:val="24"/>
                <w:szCs w:val="24"/>
              </w:rPr>
              <w:t>5,895</w:t>
            </w:r>
          </w:p>
        </w:tc>
      </w:tr>
      <w:tr w:rsidR="00F135E6" w:rsidRPr="007166A2" w14:paraId="094899F3" w14:textId="77777777" w:rsidTr="00E96CB7">
        <w:tc>
          <w:tcPr>
            <w:tcW w:w="4508" w:type="dxa"/>
            <w:shd w:val="clear" w:color="auto" w:fill="D9D9D9" w:themeFill="background1" w:themeFillShade="D9"/>
          </w:tcPr>
          <w:p w14:paraId="73C8712C" w14:textId="0CA483B0"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w:t>
            </w:r>
            <w:r w:rsidR="00E96CB7" w:rsidRPr="007166A2">
              <w:rPr>
                <w:rFonts w:ascii="Times New Roman" w:hAnsi="Times New Roman" w:cs="Times New Roman"/>
                <w:b/>
                <w:bCs/>
                <w:sz w:val="24"/>
                <w:szCs w:val="24"/>
              </w:rPr>
              <w:t xml:space="preserve"> (to nearest £100)</w:t>
            </w:r>
          </w:p>
        </w:tc>
        <w:tc>
          <w:tcPr>
            <w:tcW w:w="4508" w:type="dxa"/>
            <w:shd w:val="clear" w:color="auto" w:fill="FFFF00"/>
          </w:tcPr>
          <w:p w14:paraId="6BAA8F4E" w14:textId="595A9DBD" w:rsidR="00F135E6"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w:t>
            </w:r>
            <w:r w:rsidR="00E61BDF">
              <w:rPr>
                <w:rFonts w:ascii="Times New Roman" w:hAnsi="Times New Roman" w:cs="Times New Roman"/>
                <w:b/>
                <w:bCs/>
                <w:sz w:val="24"/>
                <w:szCs w:val="24"/>
              </w:rPr>
              <w:t>202,4</w:t>
            </w:r>
            <w:r w:rsidR="00000699">
              <w:rPr>
                <w:rFonts w:ascii="Times New Roman" w:hAnsi="Times New Roman" w:cs="Times New Roman"/>
                <w:b/>
                <w:bCs/>
                <w:sz w:val="24"/>
                <w:szCs w:val="24"/>
              </w:rPr>
              <w:t>00</w:t>
            </w:r>
          </w:p>
        </w:tc>
      </w:tr>
    </w:tbl>
    <w:p w14:paraId="1DE8F1F8" w14:textId="77777777" w:rsidR="00F135E6" w:rsidRPr="007166A2" w:rsidRDefault="00F135E6" w:rsidP="00BF113E">
      <w:pPr>
        <w:rPr>
          <w:rFonts w:ascii="Times New Roman" w:hAnsi="Times New Roman" w:cs="Times New Roman"/>
          <w:b/>
          <w:bCs/>
          <w:sz w:val="24"/>
          <w:szCs w:val="24"/>
        </w:rPr>
      </w:pPr>
    </w:p>
    <w:p w14:paraId="196343B9" w14:textId="2FD9DA47"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 Year 2</w:t>
      </w:r>
    </w:p>
    <w:tbl>
      <w:tblPr>
        <w:tblStyle w:val="TableGrid"/>
        <w:tblW w:w="0" w:type="auto"/>
        <w:tblLook w:val="04A0" w:firstRow="1" w:lastRow="0" w:firstColumn="1" w:lastColumn="0" w:noHBand="0" w:noVBand="1"/>
      </w:tblPr>
      <w:tblGrid>
        <w:gridCol w:w="4508"/>
        <w:gridCol w:w="4508"/>
      </w:tblGrid>
      <w:tr w:rsidR="00E96CB7" w:rsidRPr="007166A2" w14:paraId="4E9DEA56" w14:textId="77777777" w:rsidTr="00E96CB7">
        <w:tc>
          <w:tcPr>
            <w:tcW w:w="4508" w:type="dxa"/>
            <w:shd w:val="clear" w:color="auto" w:fill="D9D9D9" w:themeFill="background1" w:themeFillShade="D9"/>
          </w:tcPr>
          <w:p w14:paraId="05A685F0" w14:textId="144A77B9"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Category</w:t>
            </w:r>
          </w:p>
        </w:tc>
        <w:tc>
          <w:tcPr>
            <w:tcW w:w="4508" w:type="dxa"/>
            <w:shd w:val="clear" w:color="auto" w:fill="D9D9D9" w:themeFill="background1" w:themeFillShade="D9"/>
          </w:tcPr>
          <w:p w14:paraId="606CF272" w14:textId="552294C8"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Cost</w:t>
            </w:r>
          </w:p>
        </w:tc>
      </w:tr>
      <w:tr w:rsidR="00E96CB7" w:rsidRPr="007166A2" w14:paraId="3D87B01A" w14:textId="77777777" w:rsidTr="00E96CB7">
        <w:tc>
          <w:tcPr>
            <w:tcW w:w="4508" w:type="dxa"/>
            <w:shd w:val="clear" w:color="auto" w:fill="D9D9D9" w:themeFill="background1" w:themeFillShade="D9"/>
          </w:tcPr>
          <w:p w14:paraId="1B33C6CD" w14:textId="75B20A85"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Staffing</w:t>
            </w:r>
          </w:p>
        </w:tc>
        <w:tc>
          <w:tcPr>
            <w:tcW w:w="4508" w:type="dxa"/>
          </w:tcPr>
          <w:p w14:paraId="2C5E6CFB" w14:textId="13B1D1A8"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£1</w:t>
            </w:r>
            <w:r w:rsidR="00184B57" w:rsidRPr="00000699">
              <w:rPr>
                <w:rFonts w:ascii="Times New Roman" w:hAnsi="Times New Roman" w:cs="Times New Roman"/>
                <w:sz w:val="24"/>
                <w:szCs w:val="24"/>
              </w:rPr>
              <w:t>66,740</w:t>
            </w:r>
          </w:p>
        </w:tc>
      </w:tr>
      <w:tr w:rsidR="00E96CB7" w:rsidRPr="007166A2" w14:paraId="630232CF" w14:textId="77777777" w:rsidTr="00E96CB7">
        <w:tc>
          <w:tcPr>
            <w:tcW w:w="4508" w:type="dxa"/>
            <w:shd w:val="clear" w:color="auto" w:fill="D9D9D9" w:themeFill="background1" w:themeFillShade="D9"/>
          </w:tcPr>
          <w:p w14:paraId="197BA3E6" w14:textId="2A624E11"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Equipment</w:t>
            </w:r>
          </w:p>
        </w:tc>
        <w:tc>
          <w:tcPr>
            <w:tcW w:w="4508" w:type="dxa"/>
          </w:tcPr>
          <w:p w14:paraId="374B68DA" w14:textId="14FC1594"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£1,260</w:t>
            </w:r>
          </w:p>
        </w:tc>
      </w:tr>
      <w:tr w:rsidR="00E96CB7" w:rsidRPr="007166A2" w14:paraId="797D1DCE" w14:textId="77777777" w:rsidTr="00E96CB7">
        <w:tc>
          <w:tcPr>
            <w:tcW w:w="4508" w:type="dxa"/>
            <w:shd w:val="clear" w:color="auto" w:fill="D9D9D9" w:themeFill="background1" w:themeFillShade="D9"/>
          </w:tcPr>
          <w:p w14:paraId="66641134" w14:textId="2AEA9251"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Travel</w:t>
            </w:r>
          </w:p>
        </w:tc>
        <w:tc>
          <w:tcPr>
            <w:tcW w:w="4508" w:type="dxa"/>
          </w:tcPr>
          <w:p w14:paraId="27F4E836" w14:textId="702E1F4F"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w:t>
            </w:r>
            <w:r w:rsidR="00E61BDF" w:rsidRPr="00000699">
              <w:rPr>
                <w:rFonts w:ascii="Times New Roman" w:hAnsi="Times New Roman" w:cs="Times New Roman"/>
                <w:sz w:val="24"/>
                <w:szCs w:val="24"/>
              </w:rPr>
              <w:t>14,040</w:t>
            </w:r>
          </w:p>
        </w:tc>
      </w:tr>
      <w:tr w:rsidR="00E96CB7" w:rsidRPr="007166A2" w14:paraId="20F507F0" w14:textId="77777777" w:rsidTr="00E96CB7">
        <w:tc>
          <w:tcPr>
            <w:tcW w:w="4508" w:type="dxa"/>
            <w:shd w:val="clear" w:color="auto" w:fill="D9D9D9" w:themeFill="background1" w:themeFillShade="D9"/>
          </w:tcPr>
          <w:p w14:paraId="4FED5EE5" w14:textId="73690E70"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Operational Costs</w:t>
            </w:r>
          </w:p>
        </w:tc>
        <w:tc>
          <w:tcPr>
            <w:tcW w:w="4508" w:type="dxa"/>
          </w:tcPr>
          <w:p w14:paraId="605E6928" w14:textId="5E701686"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w:t>
            </w:r>
            <w:r w:rsidR="00000699" w:rsidRPr="00000699">
              <w:rPr>
                <w:rFonts w:ascii="Times New Roman" w:hAnsi="Times New Roman" w:cs="Times New Roman"/>
                <w:sz w:val="24"/>
                <w:szCs w:val="24"/>
              </w:rPr>
              <w:t>3,630</w:t>
            </w:r>
          </w:p>
        </w:tc>
      </w:tr>
      <w:tr w:rsidR="00E96CB7" w:rsidRPr="007166A2" w14:paraId="7B3D9331" w14:textId="77777777" w:rsidTr="00E96CB7">
        <w:tc>
          <w:tcPr>
            <w:tcW w:w="4508" w:type="dxa"/>
            <w:shd w:val="clear" w:color="auto" w:fill="D9D9D9" w:themeFill="background1" w:themeFillShade="D9"/>
          </w:tcPr>
          <w:p w14:paraId="733E44F2" w14:textId="04DD8E3D"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Inflation (4% increase on Y1 costs)</w:t>
            </w:r>
          </w:p>
        </w:tc>
        <w:tc>
          <w:tcPr>
            <w:tcW w:w="4508" w:type="dxa"/>
          </w:tcPr>
          <w:p w14:paraId="36E7F20C" w14:textId="1A393547"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£7,</w:t>
            </w:r>
            <w:r w:rsidR="00000699" w:rsidRPr="00000699">
              <w:rPr>
                <w:rFonts w:ascii="Times New Roman" w:hAnsi="Times New Roman" w:cs="Times New Roman"/>
                <w:sz w:val="24"/>
                <w:szCs w:val="24"/>
              </w:rPr>
              <w:t>427</w:t>
            </w:r>
          </w:p>
        </w:tc>
      </w:tr>
      <w:tr w:rsidR="00E96CB7" w:rsidRPr="007166A2" w14:paraId="5D5E1B22" w14:textId="77777777" w:rsidTr="00E96CB7">
        <w:tc>
          <w:tcPr>
            <w:tcW w:w="4508" w:type="dxa"/>
            <w:shd w:val="clear" w:color="auto" w:fill="D9D9D9" w:themeFill="background1" w:themeFillShade="D9"/>
          </w:tcPr>
          <w:p w14:paraId="09A362D3" w14:textId="49A4FEE6"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Contingency (</w:t>
            </w:r>
            <w:r w:rsidR="00000699">
              <w:rPr>
                <w:rFonts w:ascii="Times New Roman" w:hAnsi="Times New Roman" w:cs="Times New Roman"/>
                <w:b/>
                <w:bCs/>
                <w:sz w:val="24"/>
                <w:szCs w:val="24"/>
              </w:rPr>
              <w:t>3</w:t>
            </w:r>
            <w:r w:rsidRPr="007166A2">
              <w:rPr>
                <w:rFonts w:ascii="Times New Roman" w:hAnsi="Times New Roman" w:cs="Times New Roman"/>
                <w:b/>
                <w:bCs/>
                <w:sz w:val="24"/>
                <w:szCs w:val="24"/>
              </w:rPr>
              <w:t>%)</w:t>
            </w:r>
          </w:p>
        </w:tc>
        <w:tc>
          <w:tcPr>
            <w:tcW w:w="4508" w:type="dxa"/>
          </w:tcPr>
          <w:p w14:paraId="5C12EEC0" w14:textId="5A6CBEB6" w:rsidR="00E96CB7" w:rsidRPr="00000699" w:rsidRDefault="00627A10" w:rsidP="00BF113E">
            <w:pPr>
              <w:rPr>
                <w:rFonts w:ascii="Times New Roman" w:hAnsi="Times New Roman" w:cs="Times New Roman"/>
                <w:sz w:val="24"/>
                <w:szCs w:val="24"/>
              </w:rPr>
            </w:pPr>
            <w:r w:rsidRPr="00000699">
              <w:rPr>
                <w:rFonts w:ascii="Times New Roman" w:hAnsi="Times New Roman" w:cs="Times New Roman"/>
                <w:sz w:val="24"/>
                <w:szCs w:val="24"/>
              </w:rPr>
              <w:t>£5,7</w:t>
            </w:r>
            <w:r w:rsidR="00000699" w:rsidRPr="00000699">
              <w:rPr>
                <w:rFonts w:ascii="Times New Roman" w:hAnsi="Times New Roman" w:cs="Times New Roman"/>
                <w:sz w:val="24"/>
                <w:szCs w:val="24"/>
              </w:rPr>
              <w:t>93</w:t>
            </w:r>
          </w:p>
        </w:tc>
      </w:tr>
      <w:tr w:rsidR="00E96CB7" w:rsidRPr="007166A2" w14:paraId="07A0F380" w14:textId="77777777" w:rsidTr="00627A10">
        <w:tc>
          <w:tcPr>
            <w:tcW w:w="4508" w:type="dxa"/>
            <w:shd w:val="clear" w:color="auto" w:fill="D9D9D9" w:themeFill="background1" w:themeFillShade="D9"/>
          </w:tcPr>
          <w:p w14:paraId="4CC094ED" w14:textId="0039EF53"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 (to nearest £100)</w:t>
            </w:r>
          </w:p>
        </w:tc>
        <w:tc>
          <w:tcPr>
            <w:tcW w:w="4508" w:type="dxa"/>
            <w:shd w:val="clear" w:color="auto" w:fill="FFFF00"/>
          </w:tcPr>
          <w:p w14:paraId="131E2C94" w14:textId="0BC3F1C1" w:rsidR="00E96CB7" w:rsidRPr="007166A2" w:rsidRDefault="00627A10" w:rsidP="00BF113E">
            <w:pPr>
              <w:rPr>
                <w:rFonts w:ascii="Times New Roman" w:hAnsi="Times New Roman" w:cs="Times New Roman"/>
                <w:b/>
                <w:bCs/>
                <w:sz w:val="24"/>
                <w:szCs w:val="24"/>
              </w:rPr>
            </w:pPr>
            <w:r w:rsidRPr="007166A2">
              <w:rPr>
                <w:rFonts w:ascii="Times New Roman" w:hAnsi="Times New Roman" w:cs="Times New Roman"/>
                <w:b/>
                <w:bCs/>
                <w:sz w:val="24"/>
                <w:szCs w:val="24"/>
              </w:rPr>
              <w:t>£1</w:t>
            </w:r>
            <w:r w:rsidR="00000699">
              <w:rPr>
                <w:rFonts w:ascii="Times New Roman" w:hAnsi="Times New Roman" w:cs="Times New Roman"/>
                <w:b/>
                <w:bCs/>
                <w:sz w:val="24"/>
                <w:szCs w:val="24"/>
              </w:rPr>
              <w:t>98,900</w:t>
            </w:r>
          </w:p>
        </w:tc>
      </w:tr>
    </w:tbl>
    <w:p w14:paraId="78FDFC47" w14:textId="77777777" w:rsidR="00E96CB7" w:rsidRPr="007166A2" w:rsidRDefault="00E96CB7" w:rsidP="00BF113E">
      <w:pPr>
        <w:rPr>
          <w:rFonts w:ascii="Times New Roman" w:hAnsi="Times New Roman" w:cs="Times New Roman"/>
          <w:b/>
          <w:bCs/>
          <w:sz w:val="24"/>
          <w:szCs w:val="24"/>
        </w:rPr>
      </w:pPr>
    </w:p>
    <w:p w14:paraId="3E1DDC27" w14:textId="72169342" w:rsidR="00627A10" w:rsidRPr="007166A2" w:rsidRDefault="00627A10" w:rsidP="00BF113E">
      <w:pPr>
        <w:rPr>
          <w:rFonts w:ascii="Times New Roman" w:hAnsi="Times New Roman" w:cs="Times New Roman"/>
          <w:b/>
          <w:bCs/>
          <w:sz w:val="24"/>
          <w:szCs w:val="24"/>
        </w:rPr>
      </w:pPr>
      <w:r w:rsidRPr="007166A2">
        <w:rPr>
          <w:rFonts w:ascii="Times New Roman" w:hAnsi="Times New Roman" w:cs="Times New Roman"/>
          <w:b/>
          <w:bCs/>
          <w:sz w:val="24"/>
          <w:szCs w:val="24"/>
        </w:rPr>
        <w:t xml:space="preserve">Overall Cost (rounded to nearest £1000) - </w:t>
      </w:r>
      <w:r w:rsidRPr="007166A2">
        <w:rPr>
          <w:rFonts w:ascii="Times New Roman" w:hAnsi="Times New Roman" w:cs="Times New Roman"/>
          <w:b/>
          <w:bCs/>
          <w:sz w:val="24"/>
          <w:szCs w:val="24"/>
          <w:highlight w:val="yellow"/>
        </w:rPr>
        <w:t>£</w:t>
      </w:r>
      <w:r w:rsidR="00000699" w:rsidRPr="00000699">
        <w:rPr>
          <w:rFonts w:ascii="Times New Roman" w:hAnsi="Times New Roman" w:cs="Times New Roman"/>
          <w:b/>
          <w:bCs/>
          <w:sz w:val="24"/>
          <w:szCs w:val="24"/>
          <w:highlight w:val="yellow"/>
        </w:rPr>
        <w:t>401,000</w:t>
      </w:r>
    </w:p>
    <w:p w14:paraId="689E73CD" w14:textId="1C0F07E1" w:rsidR="006F4E71" w:rsidRPr="00BF113E" w:rsidRDefault="00C26D54" w:rsidP="00BF113E">
      <w:pPr>
        <w:rPr>
          <w:rFonts w:ascii="Times New Roman" w:hAnsi="Times New Roman" w:cs="Times New Roman"/>
          <w:sz w:val="24"/>
          <w:szCs w:val="24"/>
        </w:rPr>
      </w:pPr>
      <w:r>
        <w:rPr>
          <w:rFonts w:ascii="Times New Roman" w:hAnsi="Times New Roman" w:cs="Times New Roman"/>
          <w:sz w:val="24"/>
          <w:szCs w:val="24"/>
        </w:rPr>
        <w:t xml:space="preserve">  </w:t>
      </w:r>
    </w:p>
    <w:p w14:paraId="5FDE119F" w14:textId="77777777" w:rsidR="00E00676" w:rsidRDefault="00E00676" w:rsidP="006B531E">
      <w:pPr>
        <w:rPr>
          <w:rFonts w:ascii="Times New Roman" w:hAnsi="Times New Roman" w:cs="Times New Roman"/>
          <w:b/>
          <w:bCs/>
          <w:sz w:val="24"/>
          <w:szCs w:val="24"/>
        </w:rPr>
      </w:pPr>
    </w:p>
    <w:p w14:paraId="5309B537" w14:textId="77777777" w:rsidR="00E00676" w:rsidRDefault="00E00676" w:rsidP="006B531E">
      <w:pPr>
        <w:rPr>
          <w:rFonts w:ascii="Times New Roman" w:hAnsi="Times New Roman" w:cs="Times New Roman"/>
          <w:b/>
          <w:bCs/>
          <w:sz w:val="24"/>
          <w:szCs w:val="24"/>
        </w:rPr>
      </w:pPr>
    </w:p>
    <w:p w14:paraId="2C35E48B" w14:textId="77777777" w:rsidR="00000699" w:rsidRDefault="00000699" w:rsidP="006B531E">
      <w:pPr>
        <w:rPr>
          <w:rFonts w:ascii="Times New Roman" w:hAnsi="Times New Roman" w:cs="Times New Roman"/>
          <w:b/>
          <w:bCs/>
          <w:sz w:val="24"/>
          <w:szCs w:val="24"/>
        </w:rPr>
      </w:pPr>
    </w:p>
    <w:p w14:paraId="2C81FF20" w14:textId="75F3FCCB" w:rsidR="0065644B"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Portfolio Piece 6 – Gantt Chart</w:t>
      </w:r>
    </w:p>
    <w:p w14:paraId="0E79070A" w14:textId="0D5F5946" w:rsidR="002E63C2" w:rsidRDefault="002E63C2" w:rsidP="006B531E">
      <w:pPr>
        <w:rPr>
          <w:rFonts w:ascii="Times New Roman" w:hAnsi="Times New Roman" w:cs="Times New Roman"/>
          <w:b/>
          <w:bCs/>
          <w:sz w:val="24"/>
          <w:szCs w:val="24"/>
        </w:rPr>
      </w:pPr>
      <w:r>
        <w:rPr>
          <w:rFonts w:ascii="Times New Roman" w:hAnsi="Times New Roman" w:cs="Times New Roman"/>
          <w:b/>
          <w:bCs/>
          <w:sz w:val="24"/>
          <w:szCs w:val="24"/>
        </w:rPr>
        <w:t>Year 1</w:t>
      </w:r>
    </w:p>
    <w:tbl>
      <w:tblPr>
        <w:tblW w:w="9209" w:type="dxa"/>
        <w:tblLook w:val="04A0" w:firstRow="1" w:lastRow="0" w:firstColumn="1" w:lastColumn="0" w:noHBand="0" w:noVBand="1"/>
      </w:tblPr>
      <w:tblGrid>
        <w:gridCol w:w="1720"/>
        <w:gridCol w:w="632"/>
        <w:gridCol w:w="693"/>
        <w:gridCol w:w="595"/>
        <w:gridCol w:w="546"/>
        <w:gridCol w:w="669"/>
        <w:gridCol w:w="620"/>
        <w:gridCol w:w="607"/>
        <w:gridCol w:w="669"/>
        <w:gridCol w:w="644"/>
        <w:gridCol w:w="583"/>
        <w:gridCol w:w="620"/>
        <w:gridCol w:w="656"/>
      </w:tblGrid>
      <w:tr w:rsidR="002E63C2" w:rsidRPr="002E63C2" w14:paraId="613B6268" w14:textId="77777777" w:rsidTr="002E63C2">
        <w:trPr>
          <w:trHeight w:val="288"/>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487D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Tasks</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595CDFE8"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Apr-25</w:t>
            </w:r>
          </w:p>
        </w:tc>
        <w:tc>
          <w:tcPr>
            <w:tcW w:w="693" w:type="dxa"/>
            <w:tcBorders>
              <w:top w:val="single" w:sz="4" w:space="0" w:color="auto"/>
              <w:left w:val="nil"/>
              <w:bottom w:val="single" w:sz="4" w:space="0" w:color="auto"/>
              <w:right w:val="single" w:sz="4" w:space="0" w:color="auto"/>
            </w:tcBorders>
            <w:shd w:val="clear" w:color="auto" w:fill="auto"/>
            <w:noWrap/>
            <w:vAlign w:val="bottom"/>
            <w:hideMark/>
          </w:tcPr>
          <w:p w14:paraId="5B06B11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May-25</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14:paraId="2AC4386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Jun-25</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14:paraId="44B40BED"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Jul-25</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A3A5465"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Aug-25</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3AC4839A"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Sep-25</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1FF98DC7"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Oct-25</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3C0D52C"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Nov-25</w:t>
            </w:r>
          </w:p>
        </w:tc>
        <w:tc>
          <w:tcPr>
            <w:tcW w:w="644" w:type="dxa"/>
            <w:tcBorders>
              <w:top w:val="single" w:sz="4" w:space="0" w:color="auto"/>
              <w:left w:val="nil"/>
              <w:bottom w:val="single" w:sz="4" w:space="0" w:color="auto"/>
              <w:right w:val="single" w:sz="4" w:space="0" w:color="auto"/>
            </w:tcBorders>
            <w:shd w:val="clear" w:color="auto" w:fill="auto"/>
            <w:noWrap/>
            <w:vAlign w:val="bottom"/>
            <w:hideMark/>
          </w:tcPr>
          <w:p w14:paraId="57BED692"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Dec-25</w:t>
            </w:r>
          </w:p>
        </w:tc>
        <w:tc>
          <w:tcPr>
            <w:tcW w:w="583" w:type="dxa"/>
            <w:tcBorders>
              <w:top w:val="single" w:sz="4" w:space="0" w:color="auto"/>
              <w:left w:val="nil"/>
              <w:bottom w:val="single" w:sz="4" w:space="0" w:color="auto"/>
              <w:right w:val="single" w:sz="4" w:space="0" w:color="auto"/>
            </w:tcBorders>
            <w:shd w:val="clear" w:color="auto" w:fill="auto"/>
            <w:noWrap/>
            <w:vAlign w:val="bottom"/>
            <w:hideMark/>
          </w:tcPr>
          <w:p w14:paraId="4F3A73DB"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Jan-26</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107B8A1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Feb-26</w:t>
            </w:r>
          </w:p>
        </w:tc>
        <w:tc>
          <w:tcPr>
            <w:tcW w:w="611" w:type="dxa"/>
            <w:tcBorders>
              <w:top w:val="single" w:sz="4" w:space="0" w:color="auto"/>
              <w:left w:val="nil"/>
              <w:bottom w:val="single" w:sz="4" w:space="0" w:color="auto"/>
              <w:right w:val="single" w:sz="4" w:space="0" w:color="auto"/>
            </w:tcBorders>
            <w:shd w:val="clear" w:color="auto" w:fill="auto"/>
            <w:noWrap/>
            <w:vAlign w:val="bottom"/>
            <w:hideMark/>
          </w:tcPr>
          <w:p w14:paraId="6E6CDBDB"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Mar-26</w:t>
            </w:r>
          </w:p>
        </w:tc>
      </w:tr>
      <w:tr w:rsidR="002E63C2" w:rsidRPr="002E63C2" w14:paraId="0CC4D607" w14:textId="77777777" w:rsidTr="002E63C2">
        <w:trPr>
          <w:trHeight w:val="11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E3B27BE" w14:textId="22905809"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recruitment (interviews, DBS</w:t>
            </w:r>
            <w:r w:rsidR="00D03D96">
              <w:rPr>
                <w:rFonts w:ascii="Times New Roman" w:eastAsia="Times New Roman" w:hAnsi="Times New Roman" w:cs="Times New Roman"/>
                <w:color w:val="000000"/>
                <w:kern w:val="0"/>
                <w:lang w:eastAsia="en-GB"/>
                <w14:ligatures w14:val="none"/>
              </w:rPr>
              <w:t>,</w:t>
            </w:r>
            <w:r w:rsidRPr="002E63C2">
              <w:rPr>
                <w:rFonts w:ascii="Times New Roman" w:eastAsia="Times New Roman" w:hAnsi="Times New Roman" w:cs="Times New Roman"/>
                <w:color w:val="000000"/>
                <w:kern w:val="0"/>
                <w:lang w:eastAsia="en-GB"/>
                <w14:ligatures w14:val="none"/>
              </w:rPr>
              <w:t xml:space="preserve"> right to work, references)</w:t>
            </w:r>
          </w:p>
        </w:tc>
        <w:tc>
          <w:tcPr>
            <w:tcW w:w="632" w:type="dxa"/>
            <w:tcBorders>
              <w:top w:val="nil"/>
              <w:left w:val="nil"/>
              <w:bottom w:val="single" w:sz="4" w:space="0" w:color="auto"/>
              <w:right w:val="single" w:sz="4" w:space="0" w:color="auto"/>
            </w:tcBorders>
            <w:shd w:val="clear" w:color="000000" w:fill="FF66CC"/>
            <w:noWrap/>
            <w:vAlign w:val="bottom"/>
            <w:hideMark/>
          </w:tcPr>
          <w:p w14:paraId="7E70767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B7CC5C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CBB954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35B34B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D021B7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4E5371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87E6AE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4D817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70F9469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6159B7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5F92B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30D355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5750D7BD" w14:textId="77777777" w:rsidTr="00D03D96">
        <w:trPr>
          <w:trHeight w:val="1261"/>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6538895" w14:textId="168E051F"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Review policies &amp; risk assessments (safeguarding, lone working)</w:t>
            </w:r>
          </w:p>
        </w:tc>
        <w:tc>
          <w:tcPr>
            <w:tcW w:w="632" w:type="dxa"/>
            <w:tcBorders>
              <w:top w:val="nil"/>
              <w:left w:val="nil"/>
              <w:bottom w:val="single" w:sz="4" w:space="0" w:color="auto"/>
              <w:right w:val="single" w:sz="4" w:space="0" w:color="auto"/>
            </w:tcBorders>
            <w:shd w:val="clear" w:color="000000" w:fill="8ED973"/>
            <w:noWrap/>
            <w:vAlign w:val="bottom"/>
            <w:hideMark/>
          </w:tcPr>
          <w:p w14:paraId="7DABA5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CEF82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4B6CA63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2321C9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77EDF8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52641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8D667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443D2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8E0E13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062D52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3C1D51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E185A6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D1F9471"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37161F3"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induction</w:t>
            </w:r>
          </w:p>
        </w:tc>
        <w:tc>
          <w:tcPr>
            <w:tcW w:w="632" w:type="dxa"/>
            <w:tcBorders>
              <w:top w:val="nil"/>
              <w:left w:val="nil"/>
              <w:bottom w:val="single" w:sz="4" w:space="0" w:color="auto"/>
              <w:right w:val="single" w:sz="4" w:space="0" w:color="auto"/>
            </w:tcBorders>
            <w:shd w:val="clear" w:color="auto" w:fill="auto"/>
            <w:noWrap/>
            <w:vAlign w:val="bottom"/>
            <w:hideMark/>
          </w:tcPr>
          <w:p w14:paraId="3FC77D8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AEDFB"/>
            <w:noWrap/>
            <w:vAlign w:val="bottom"/>
            <w:hideMark/>
          </w:tcPr>
          <w:p w14:paraId="632733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1FA38A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75D27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BBF687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917FA4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7E8FCC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0359A8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37731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EC5D99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738E9B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4D6B015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FAA0AF2" w14:textId="77777777" w:rsidTr="002E63C2">
        <w:trPr>
          <w:trHeight w:val="140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F8E761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training (safeguarding, GDPR, advocating for children &amp; young people)</w:t>
            </w:r>
          </w:p>
        </w:tc>
        <w:tc>
          <w:tcPr>
            <w:tcW w:w="632" w:type="dxa"/>
            <w:tcBorders>
              <w:top w:val="nil"/>
              <w:left w:val="nil"/>
              <w:bottom w:val="single" w:sz="4" w:space="0" w:color="auto"/>
              <w:right w:val="single" w:sz="4" w:space="0" w:color="auto"/>
            </w:tcBorders>
            <w:shd w:val="clear" w:color="auto" w:fill="auto"/>
            <w:noWrap/>
            <w:vAlign w:val="bottom"/>
            <w:hideMark/>
          </w:tcPr>
          <w:p w14:paraId="7755FF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83CCEB"/>
            <w:noWrap/>
            <w:vAlign w:val="bottom"/>
            <w:hideMark/>
          </w:tcPr>
          <w:p w14:paraId="3943C12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754DE7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DE8308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F9ACA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0542BC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081F96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EEB202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D3E6FA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3F4D7B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A8431A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5C71AA9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4C42F787" w14:textId="77777777" w:rsidTr="002E63C2">
        <w:trPr>
          <w:trHeight w:val="576"/>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0972A03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Marketing material development</w:t>
            </w:r>
          </w:p>
        </w:tc>
        <w:tc>
          <w:tcPr>
            <w:tcW w:w="632" w:type="dxa"/>
            <w:tcBorders>
              <w:top w:val="nil"/>
              <w:left w:val="nil"/>
              <w:bottom w:val="single" w:sz="4" w:space="0" w:color="auto"/>
              <w:right w:val="single" w:sz="4" w:space="0" w:color="auto"/>
            </w:tcBorders>
            <w:shd w:val="clear" w:color="000000" w:fill="FBE2D5"/>
            <w:noWrap/>
            <w:vAlign w:val="bottom"/>
            <w:hideMark/>
          </w:tcPr>
          <w:p w14:paraId="0D78F73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4B1747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6CCDD0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C4753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76E0E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43FFAF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58B66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F423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3FA8C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7DF3849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2317F9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3FF8F10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53BA16A"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401ED50D"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Website updates</w:t>
            </w:r>
          </w:p>
        </w:tc>
        <w:tc>
          <w:tcPr>
            <w:tcW w:w="632" w:type="dxa"/>
            <w:tcBorders>
              <w:top w:val="nil"/>
              <w:left w:val="nil"/>
              <w:bottom w:val="single" w:sz="4" w:space="0" w:color="auto"/>
              <w:right w:val="single" w:sz="4" w:space="0" w:color="auto"/>
            </w:tcBorders>
            <w:shd w:val="clear" w:color="auto" w:fill="auto"/>
            <w:noWrap/>
            <w:vAlign w:val="bottom"/>
            <w:hideMark/>
          </w:tcPr>
          <w:p w14:paraId="79E039D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7C7AC"/>
            <w:noWrap/>
            <w:vAlign w:val="bottom"/>
            <w:hideMark/>
          </w:tcPr>
          <w:p w14:paraId="2A1829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C07792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5BFC06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8453DB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35D20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6A6172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CD347D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07751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C8CF1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61DFB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275223F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E84ECE5"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BAC26B1"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Social media accounts</w:t>
            </w:r>
          </w:p>
        </w:tc>
        <w:tc>
          <w:tcPr>
            <w:tcW w:w="632" w:type="dxa"/>
            <w:tcBorders>
              <w:top w:val="nil"/>
              <w:left w:val="nil"/>
              <w:bottom w:val="single" w:sz="4" w:space="0" w:color="auto"/>
              <w:right w:val="single" w:sz="4" w:space="0" w:color="auto"/>
            </w:tcBorders>
            <w:shd w:val="clear" w:color="auto" w:fill="auto"/>
            <w:noWrap/>
            <w:vAlign w:val="bottom"/>
            <w:hideMark/>
          </w:tcPr>
          <w:p w14:paraId="06551D3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1A983"/>
            <w:noWrap/>
            <w:vAlign w:val="bottom"/>
            <w:hideMark/>
          </w:tcPr>
          <w:p w14:paraId="0A4E49F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878DFD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03074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DF154D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E50CB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C90FAC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0F1C9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6DACD4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6301DF0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D5FF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1AE808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31B0B404"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C80D5B9"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Referral process development</w:t>
            </w:r>
          </w:p>
        </w:tc>
        <w:tc>
          <w:tcPr>
            <w:tcW w:w="632" w:type="dxa"/>
            <w:tcBorders>
              <w:top w:val="nil"/>
              <w:left w:val="nil"/>
              <w:bottom w:val="single" w:sz="4" w:space="0" w:color="auto"/>
              <w:right w:val="single" w:sz="4" w:space="0" w:color="auto"/>
            </w:tcBorders>
            <w:shd w:val="clear" w:color="000000" w:fill="9966FF"/>
            <w:noWrap/>
            <w:vAlign w:val="bottom"/>
            <w:hideMark/>
          </w:tcPr>
          <w:p w14:paraId="25940475" w14:textId="77777777" w:rsidR="002E63C2" w:rsidRPr="002E63C2" w:rsidRDefault="002E63C2" w:rsidP="002E63C2">
            <w:pPr>
              <w:spacing w:after="0" w:line="240" w:lineRule="auto"/>
              <w:rPr>
                <w:rFonts w:ascii="Aptos Narrow" w:eastAsia="Times New Roman" w:hAnsi="Aptos Narrow" w:cs="Times New Roman"/>
                <w:color w:val="FF0000"/>
                <w:kern w:val="0"/>
                <w:lang w:eastAsia="en-GB"/>
                <w14:ligatures w14:val="none"/>
              </w:rPr>
            </w:pPr>
            <w:r w:rsidRPr="002E63C2">
              <w:rPr>
                <w:rFonts w:ascii="Aptos Narrow" w:eastAsia="Times New Roman" w:hAnsi="Aptos Narrow" w:cs="Times New Roman"/>
                <w:color w:val="FF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A7BC5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9625C1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D73D00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003EB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7729F5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358850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5F554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FC54F8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6F89563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2BE85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2033FB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8C43BCF" w14:textId="77777777" w:rsidTr="00D03D96">
        <w:trPr>
          <w:trHeight w:val="1155"/>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2F6C814" w14:textId="02080C52"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Project manager </w:t>
            </w:r>
            <w:r w:rsidR="00D03D96">
              <w:rPr>
                <w:rFonts w:ascii="Times New Roman" w:eastAsia="Times New Roman" w:hAnsi="Times New Roman" w:cs="Times New Roman"/>
                <w:color w:val="000000"/>
                <w:kern w:val="0"/>
                <w:lang w:eastAsia="en-GB"/>
                <w14:ligatures w14:val="none"/>
              </w:rPr>
              <w:t>meetings</w:t>
            </w:r>
            <w:r w:rsidRPr="002E63C2">
              <w:rPr>
                <w:rFonts w:ascii="Times New Roman" w:eastAsia="Times New Roman" w:hAnsi="Times New Roman" w:cs="Times New Roman"/>
                <w:color w:val="000000"/>
                <w:kern w:val="0"/>
                <w:lang w:eastAsia="en-GB"/>
                <w14:ligatures w14:val="none"/>
              </w:rPr>
              <w:t xml:space="preserve"> with schools and health</w:t>
            </w:r>
            <w:r>
              <w:rPr>
                <w:rFonts w:ascii="Times New Roman" w:eastAsia="Times New Roman" w:hAnsi="Times New Roman" w:cs="Times New Roman"/>
                <w:color w:val="000000"/>
                <w:kern w:val="0"/>
                <w:lang w:eastAsia="en-GB"/>
                <w14:ligatures w14:val="none"/>
              </w:rPr>
              <w:t xml:space="preserve"> </w:t>
            </w:r>
            <w:r w:rsidRPr="002E63C2">
              <w:rPr>
                <w:rFonts w:ascii="Times New Roman" w:eastAsia="Times New Roman" w:hAnsi="Times New Roman" w:cs="Times New Roman"/>
                <w:color w:val="000000"/>
                <w:kern w:val="0"/>
                <w:lang w:eastAsia="en-GB"/>
                <w14:ligatures w14:val="none"/>
              </w:rPr>
              <w:t>boards</w:t>
            </w:r>
          </w:p>
        </w:tc>
        <w:tc>
          <w:tcPr>
            <w:tcW w:w="632" w:type="dxa"/>
            <w:tcBorders>
              <w:top w:val="nil"/>
              <w:left w:val="nil"/>
              <w:bottom w:val="single" w:sz="4" w:space="0" w:color="auto"/>
              <w:right w:val="single" w:sz="4" w:space="0" w:color="auto"/>
            </w:tcBorders>
            <w:shd w:val="clear" w:color="000000" w:fill="D86DCD"/>
            <w:noWrap/>
            <w:vAlign w:val="bottom"/>
            <w:hideMark/>
          </w:tcPr>
          <w:p w14:paraId="3066A42C" w14:textId="1C850E34"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p>
        </w:tc>
        <w:tc>
          <w:tcPr>
            <w:tcW w:w="693" w:type="dxa"/>
            <w:tcBorders>
              <w:top w:val="nil"/>
              <w:left w:val="nil"/>
              <w:bottom w:val="single" w:sz="4" w:space="0" w:color="auto"/>
              <w:right w:val="single" w:sz="4" w:space="0" w:color="auto"/>
            </w:tcBorders>
            <w:shd w:val="clear" w:color="auto" w:fill="D86DCB" w:themeFill="accent5" w:themeFillTint="99"/>
            <w:noWrap/>
            <w:vAlign w:val="bottom"/>
            <w:hideMark/>
          </w:tcPr>
          <w:p w14:paraId="6CB4FDF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67F6EE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D86DCB" w:themeFill="accent5" w:themeFillTint="99"/>
            <w:noWrap/>
            <w:vAlign w:val="bottom"/>
            <w:hideMark/>
          </w:tcPr>
          <w:p w14:paraId="11CE781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8E22B6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7A6E8F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D86DCB" w:themeFill="accent5" w:themeFillTint="99"/>
            <w:noWrap/>
            <w:vAlign w:val="bottom"/>
            <w:hideMark/>
          </w:tcPr>
          <w:p w14:paraId="394496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745613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BAEF21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D86DCB" w:themeFill="accent5" w:themeFillTint="99"/>
            <w:noWrap/>
            <w:vAlign w:val="bottom"/>
            <w:hideMark/>
          </w:tcPr>
          <w:p w14:paraId="618938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84603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10F087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7C8431AE" w14:textId="77777777" w:rsidTr="00D03D96">
        <w:trPr>
          <w:trHeight w:val="166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B373CB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Advocates to attend events in local community venues and schools to advertise services</w:t>
            </w:r>
          </w:p>
        </w:tc>
        <w:tc>
          <w:tcPr>
            <w:tcW w:w="632" w:type="dxa"/>
            <w:tcBorders>
              <w:top w:val="nil"/>
              <w:left w:val="nil"/>
              <w:bottom w:val="single" w:sz="4" w:space="0" w:color="auto"/>
              <w:right w:val="single" w:sz="4" w:space="0" w:color="auto"/>
            </w:tcBorders>
            <w:shd w:val="clear" w:color="auto" w:fill="auto"/>
            <w:noWrap/>
            <w:vAlign w:val="bottom"/>
            <w:hideMark/>
          </w:tcPr>
          <w:p w14:paraId="5121A52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FFFF66"/>
            <w:noWrap/>
            <w:vAlign w:val="bottom"/>
            <w:hideMark/>
          </w:tcPr>
          <w:p w14:paraId="12CAA7F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FFFF66"/>
            <w:noWrap/>
            <w:vAlign w:val="bottom"/>
            <w:hideMark/>
          </w:tcPr>
          <w:p w14:paraId="039B32F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FFFF66"/>
            <w:noWrap/>
            <w:vAlign w:val="bottom"/>
            <w:hideMark/>
          </w:tcPr>
          <w:p w14:paraId="73FEB49F" w14:textId="77777777" w:rsidR="002E63C2" w:rsidRPr="002E63C2" w:rsidRDefault="002E63C2" w:rsidP="002E63C2">
            <w:pPr>
              <w:spacing w:after="0" w:line="240" w:lineRule="auto"/>
              <w:rPr>
                <w:rFonts w:ascii="Aptos Narrow" w:eastAsia="Times New Roman" w:hAnsi="Aptos Narrow" w:cs="Times New Roman"/>
                <w:color w:val="000000" w:themeColor="text1"/>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0D642C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571A63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FFFF66"/>
            <w:noWrap/>
            <w:vAlign w:val="bottom"/>
            <w:hideMark/>
          </w:tcPr>
          <w:p w14:paraId="2A6C80D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1F98574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FFFF66"/>
            <w:noWrap/>
            <w:vAlign w:val="bottom"/>
            <w:hideMark/>
          </w:tcPr>
          <w:p w14:paraId="325A2D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FFFF66"/>
            <w:noWrap/>
            <w:vAlign w:val="bottom"/>
            <w:hideMark/>
          </w:tcPr>
          <w:p w14:paraId="48A151E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6FCF5B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FFFF66"/>
            <w:noWrap/>
            <w:vAlign w:val="bottom"/>
            <w:hideMark/>
          </w:tcPr>
          <w:p w14:paraId="00F2C53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699F9EDE" w14:textId="77777777" w:rsidTr="001269DC">
        <w:trPr>
          <w:trHeight w:val="5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672DF9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Focus groups with young carers </w:t>
            </w:r>
          </w:p>
        </w:tc>
        <w:tc>
          <w:tcPr>
            <w:tcW w:w="632" w:type="dxa"/>
            <w:tcBorders>
              <w:top w:val="nil"/>
              <w:left w:val="nil"/>
              <w:bottom w:val="single" w:sz="4" w:space="0" w:color="auto"/>
              <w:right w:val="single" w:sz="4" w:space="0" w:color="auto"/>
            </w:tcBorders>
            <w:shd w:val="clear" w:color="auto" w:fill="auto"/>
            <w:noWrap/>
            <w:vAlign w:val="bottom"/>
            <w:hideMark/>
          </w:tcPr>
          <w:p w14:paraId="2FF8812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66FFFF"/>
            <w:noWrap/>
            <w:vAlign w:val="bottom"/>
            <w:hideMark/>
          </w:tcPr>
          <w:p w14:paraId="6B7F217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66FFFF"/>
            <w:noWrap/>
            <w:vAlign w:val="bottom"/>
            <w:hideMark/>
          </w:tcPr>
          <w:p w14:paraId="07338E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FED934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8388E3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CB3E7D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CD2B8A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B023DA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66FFFF"/>
            <w:noWrap/>
            <w:vAlign w:val="bottom"/>
            <w:hideMark/>
          </w:tcPr>
          <w:p w14:paraId="3002F8F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66FFFF"/>
            <w:noWrap/>
            <w:vAlign w:val="bottom"/>
            <w:hideMark/>
          </w:tcPr>
          <w:p w14:paraId="7D17084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7A4999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0A589A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44CFCD05" w14:textId="77777777" w:rsidTr="002E63C2">
        <w:trPr>
          <w:trHeight w:val="5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B9E8F81"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One-to-ones with advocacy partners</w:t>
            </w:r>
          </w:p>
        </w:tc>
        <w:tc>
          <w:tcPr>
            <w:tcW w:w="632" w:type="dxa"/>
            <w:tcBorders>
              <w:top w:val="nil"/>
              <w:left w:val="nil"/>
              <w:bottom w:val="single" w:sz="4" w:space="0" w:color="auto"/>
              <w:right w:val="single" w:sz="4" w:space="0" w:color="auto"/>
            </w:tcBorders>
            <w:shd w:val="clear" w:color="auto" w:fill="auto"/>
            <w:noWrap/>
            <w:vAlign w:val="bottom"/>
            <w:hideMark/>
          </w:tcPr>
          <w:p w14:paraId="7CF4198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B84762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FF99"/>
            <w:noWrap/>
            <w:vAlign w:val="bottom"/>
            <w:hideMark/>
          </w:tcPr>
          <w:p w14:paraId="63B5D13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FF99"/>
            <w:noWrap/>
            <w:vAlign w:val="bottom"/>
            <w:hideMark/>
          </w:tcPr>
          <w:p w14:paraId="51273D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697DF55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20392C0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FF99"/>
            <w:noWrap/>
            <w:vAlign w:val="bottom"/>
            <w:hideMark/>
          </w:tcPr>
          <w:p w14:paraId="4C5B995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71171F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FF99"/>
            <w:noWrap/>
            <w:vAlign w:val="bottom"/>
            <w:hideMark/>
          </w:tcPr>
          <w:p w14:paraId="1F1EBED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FF99"/>
            <w:noWrap/>
            <w:vAlign w:val="bottom"/>
            <w:hideMark/>
          </w:tcPr>
          <w:p w14:paraId="798B46B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6F25D9A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CCFF99"/>
            <w:noWrap/>
            <w:vAlign w:val="bottom"/>
            <w:hideMark/>
          </w:tcPr>
          <w:p w14:paraId="1A1C254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13C5B27" w14:textId="77777777" w:rsidTr="002E63C2">
        <w:trPr>
          <w:trHeight w:val="876"/>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2F90EAE"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Meet with schools to plan young carer groups</w:t>
            </w:r>
          </w:p>
        </w:tc>
        <w:tc>
          <w:tcPr>
            <w:tcW w:w="632" w:type="dxa"/>
            <w:tcBorders>
              <w:top w:val="nil"/>
              <w:left w:val="nil"/>
              <w:bottom w:val="single" w:sz="4" w:space="0" w:color="auto"/>
              <w:right w:val="single" w:sz="4" w:space="0" w:color="auto"/>
            </w:tcBorders>
            <w:shd w:val="clear" w:color="auto" w:fill="auto"/>
            <w:noWrap/>
            <w:vAlign w:val="bottom"/>
            <w:hideMark/>
          </w:tcPr>
          <w:p w14:paraId="57B52F8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F99CC"/>
            <w:noWrap/>
            <w:vAlign w:val="bottom"/>
            <w:hideMark/>
          </w:tcPr>
          <w:p w14:paraId="5CEE4EA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CC"/>
            <w:noWrap/>
            <w:vAlign w:val="bottom"/>
            <w:hideMark/>
          </w:tcPr>
          <w:p w14:paraId="3D4C1E0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C27F53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3F610B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1EB69D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1F48032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8AE6CF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696886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7FCE2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B7F34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3A05F2B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3BB1F79D"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3819B64" w14:textId="05F02EB4"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lastRenderedPageBreak/>
              <w:t xml:space="preserve">General-issue advocacy </w:t>
            </w:r>
            <w:r w:rsidR="00D03D96">
              <w:rPr>
                <w:rFonts w:ascii="Times New Roman" w:eastAsia="Times New Roman" w:hAnsi="Times New Roman" w:cs="Times New Roman"/>
                <w:color w:val="000000"/>
                <w:kern w:val="0"/>
                <w:lang w:eastAsia="en-GB"/>
                <w14:ligatures w14:val="none"/>
              </w:rPr>
              <w:t>meetings</w:t>
            </w:r>
          </w:p>
        </w:tc>
        <w:tc>
          <w:tcPr>
            <w:tcW w:w="632" w:type="dxa"/>
            <w:tcBorders>
              <w:top w:val="nil"/>
              <w:left w:val="nil"/>
              <w:bottom w:val="single" w:sz="4" w:space="0" w:color="auto"/>
              <w:right w:val="single" w:sz="4" w:space="0" w:color="auto"/>
            </w:tcBorders>
            <w:shd w:val="clear" w:color="auto" w:fill="auto"/>
            <w:noWrap/>
            <w:vAlign w:val="bottom"/>
            <w:hideMark/>
          </w:tcPr>
          <w:p w14:paraId="2E333C5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E9DEC5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0B804AD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3C45C3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13A89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203687B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99FF"/>
            <w:noWrap/>
            <w:vAlign w:val="bottom"/>
            <w:hideMark/>
          </w:tcPr>
          <w:p w14:paraId="6700299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99FF"/>
            <w:noWrap/>
            <w:vAlign w:val="bottom"/>
            <w:hideMark/>
          </w:tcPr>
          <w:p w14:paraId="0C47E6E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6699FF"/>
            <w:noWrap/>
            <w:vAlign w:val="bottom"/>
            <w:hideMark/>
          </w:tcPr>
          <w:p w14:paraId="3D7251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6699FF"/>
            <w:noWrap/>
            <w:vAlign w:val="bottom"/>
            <w:hideMark/>
          </w:tcPr>
          <w:p w14:paraId="65B951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118723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6699FF"/>
            <w:noWrap/>
            <w:vAlign w:val="bottom"/>
            <w:hideMark/>
          </w:tcPr>
          <w:p w14:paraId="085EE63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8508814" w14:textId="77777777" w:rsidTr="002E63C2">
        <w:trPr>
          <w:trHeight w:val="30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1DE7DFBA" w14:textId="77777777" w:rsidR="00D03D96"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Online </w:t>
            </w:r>
          </w:p>
          <w:p w14:paraId="357507A5" w14:textId="6CB604ED" w:rsidR="002E63C2" w:rsidRPr="002E63C2" w:rsidRDefault="00D03D96" w:rsidP="002E63C2">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self-advocacy </w:t>
            </w:r>
            <w:r w:rsidR="002E63C2" w:rsidRPr="002E63C2">
              <w:rPr>
                <w:rFonts w:ascii="Times New Roman" w:eastAsia="Times New Roman" w:hAnsi="Times New Roman" w:cs="Times New Roman"/>
                <w:color w:val="000000"/>
                <w:kern w:val="0"/>
                <w:lang w:eastAsia="en-GB"/>
                <w14:ligatures w14:val="none"/>
              </w:rPr>
              <w:t>workshops</w:t>
            </w:r>
          </w:p>
        </w:tc>
        <w:tc>
          <w:tcPr>
            <w:tcW w:w="632" w:type="dxa"/>
            <w:tcBorders>
              <w:top w:val="nil"/>
              <w:left w:val="nil"/>
              <w:bottom w:val="single" w:sz="4" w:space="0" w:color="auto"/>
              <w:right w:val="single" w:sz="4" w:space="0" w:color="auto"/>
            </w:tcBorders>
            <w:shd w:val="clear" w:color="auto" w:fill="auto"/>
            <w:noWrap/>
            <w:vAlign w:val="bottom"/>
            <w:hideMark/>
          </w:tcPr>
          <w:p w14:paraId="65B314F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238214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66"/>
            <w:noWrap/>
            <w:vAlign w:val="bottom"/>
            <w:hideMark/>
          </w:tcPr>
          <w:p w14:paraId="5E61303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9966"/>
            <w:noWrap/>
            <w:vAlign w:val="bottom"/>
            <w:hideMark/>
          </w:tcPr>
          <w:p w14:paraId="51840A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51A4B2A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366617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9966"/>
            <w:noWrap/>
            <w:vAlign w:val="bottom"/>
            <w:hideMark/>
          </w:tcPr>
          <w:p w14:paraId="059D358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7B1BEE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FF9966"/>
            <w:noWrap/>
            <w:vAlign w:val="bottom"/>
            <w:hideMark/>
          </w:tcPr>
          <w:p w14:paraId="79A848B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FF9966"/>
            <w:noWrap/>
            <w:vAlign w:val="bottom"/>
            <w:hideMark/>
          </w:tcPr>
          <w:p w14:paraId="47F97A0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48CC372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FF9966"/>
            <w:noWrap/>
            <w:vAlign w:val="bottom"/>
            <w:hideMark/>
          </w:tcPr>
          <w:p w14:paraId="5D6C219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7BDE6EB"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48116E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Planning for 'Self-advocacy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475923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9999FF"/>
            <w:noWrap/>
            <w:vAlign w:val="bottom"/>
            <w:hideMark/>
          </w:tcPr>
          <w:p w14:paraId="41ABB9A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9999FF"/>
            <w:noWrap/>
            <w:vAlign w:val="bottom"/>
            <w:hideMark/>
          </w:tcPr>
          <w:p w14:paraId="73FD36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9999FF"/>
            <w:noWrap/>
            <w:vAlign w:val="bottom"/>
            <w:hideMark/>
          </w:tcPr>
          <w:p w14:paraId="5432AD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749EAA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9BCBCE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8A88DE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5591E3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6E9773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058EE1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56BF7A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2A07C92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E747A0E"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1B508CD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7C386B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1B93151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49BC5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CC66"/>
            <w:noWrap/>
            <w:vAlign w:val="bottom"/>
            <w:hideMark/>
          </w:tcPr>
          <w:p w14:paraId="1706E66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CC66"/>
            <w:noWrap/>
            <w:vAlign w:val="bottom"/>
            <w:hideMark/>
          </w:tcPr>
          <w:p w14:paraId="7EC0FA1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C464E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03B3C9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B90E91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149F41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D25D1B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EEA947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484EB4A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6790E94"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57B1E57" w14:textId="15C26821"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Monitoring and evaluation of services</w:t>
            </w:r>
          </w:p>
        </w:tc>
        <w:tc>
          <w:tcPr>
            <w:tcW w:w="632" w:type="dxa"/>
            <w:tcBorders>
              <w:top w:val="nil"/>
              <w:left w:val="nil"/>
              <w:bottom w:val="single" w:sz="4" w:space="0" w:color="auto"/>
              <w:right w:val="single" w:sz="4" w:space="0" w:color="auto"/>
            </w:tcBorders>
            <w:shd w:val="clear" w:color="auto" w:fill="auto"/>
            <w:noWrap/>
            <w:vAlign w:val="bottom"/>
            <w:hideMark/>
          </w:tcPr>
          <w:p w14:paraId="7F47AC5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BAC9E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DA6764"/>
            <w:noWrap/>
            <w:vAlign w:val="bottom"/>
            <w:hideMark/>
          </w:tcPr>
          <w:p w14:paraId="284063F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A6764"/>
            <w:noWrap/>
            <w:vAlign w:val="bottom"/>
            <w:hideMark/>
          </w:tcPr>
          <w:p w14:paraId="49476B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5405EB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021ECE2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A6764"/>
            <w:noWrap/>
            <w:vAlign w:val="bottom"/>
            <w:hideMark/>
          </w:tcPr>
          <w:p w14:paraId="72D7176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40A928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DA6764"/>
            <w:noWrap/>
            <w:vAlign w:val="bottom"/>
            <w:hideMark/>
          </w:tcPr>
          <w:p w14:paraId="348E35C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A6764"/>
            <w:noWrap/>
            <w:vAlign w:val="bottom"/>
            <w:hideMark/>
          </w:tcPr>
          <w:p w14:paraId="4EB20B2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1F63AF2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DA6764"/>
            <w:noWrap/>
            <w:vAlign w:val="bottom"/>
            <w:hideMark/>
          </w:tcPr>
          <w:p w14:paraId="4E43B4B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513DF624" w14:textId="77777777" w:rsidTr="002E63C2">
        <w:trPr>
          <w:trHeight w:val="30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D30F06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Finance meetings</w:t>
            </w:r>
          </w:p>
        </w:tc>
        <w:tc>
          <w:tcPr>
            <w:tcW w:w="632" w:type="dxa"/>
            <w:tcBorders>
              <w:top w:val="nil"/>
              <w:left w:val="nil"/>
              <w:bottom w:val="single" w:sz="4" w:space="0" w:color="auto"/>
              <w:right w:val="single" w:sz="4" w:space="0" w:color="auto"/>
            </w:tcBorders>
            <w:shd w:val="clear" w:color="000000" w:fill="CC0099"/>
            <w:noWrap/>
            <w:vAlign w:val="bottom"/>
            <w:hideMark/>
          </w:tcPr>
          <w:p w14:paraId="198442F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0099"/>
            <w:noWrap/>
            <w:vAlign w:val="bottom"/>
            <w:hideMark/>
          </w:tcPr>
          <w:p w14:paraId="0209CE8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0099"/>
            <w:noWrap/>
            <w:vAlign w:val="bottom"/>
            <w:hideMark/>
          </w:tcPr>
          <w:p w14:paraId="4D43FD5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0099"/>
            <w:noWrap/>
            <w:vAlign w:val="bottom"/>
            <w:hideMark/>
          </w:tcPr>
          <w:p w14:paraId="445B8BB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070CAFE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0CC5B78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0099"/>
            <w:noWrap/>
            <w:vAlign w:val="bottom"/>
            <w:hideMark/>
          </w:tcPr>
          <w:p w14:paraId="181F1BE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7C7F11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0099"/>
            <w:noWrap/>
            <w:vAlign w:val="bottom"/>
            <w:hideMark/>
          </w:tcPr>
          <w:p w14:paraId="31BE74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0099"/>
            <w:noWrap/>
            <w:vAlign w:val="bottom"/>
            <w:hideMark/>
          </w:tcPr>
          <w:p w14:paraId="729A262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EB5D09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CC0099"/>
            <w:noWrap/>
            <w:vAlign w:val="bottom"/>
            <w:hideMark/>
          </w:tcPr>
          <w:p w14:paraId="40106D4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6CF9C0CE"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118B4BE" w14:textId="16EFA98B"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Team meetings</w:t>
            </w:r>
            <w:r>
              <w:rPr>
                <w:rFonts w:ascii="Times New Roman" w:eastAsia="Times New Roman" w:hAnsi="Times New Roman" w:cs="Times New Roman"/>
                <w:color w:val="000000"/>
                <w:kern w:val="0"/>
                <w:lang w:eastAsia="en-GB"/>
                <w14:ligatures w14:val="none"/>
              </w:rPr>
              <w:t xml:space="preserve"> </w:t>
            </w:r>
          </w:p>
        </w:tc>
        <w:tc>
          <w:tcPr>
            <w:tcW w:w="632" w:type="dxa"/>
            <w:tcBorders>
              <w:top w:val="nil"/>
              <w:left w:val="nil"/>
              <w:bottom w:val="single" w:sz="4" w:space="0" w:color="auto"/>
              <w:right w:val="single" w:sz="4" w:space="0" w:color="auto"/>
            </w:tcBorders>
            <w:shd w:val="clear" w:color="000000" w:fill="00B050"/>
            <w:noWrap/>
            <w:vAlign w:val="bottom"/>
            <w:hideMark/>
          </w:tcPr>
          <w:p w14:paraId="3BDACBE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00B050"/>
            <w:noWrap/>
            <w:vAlign w:val="bottom"/>
            <w:hideMark/>
          </w:tcPr>
          <w:p w14:paraId="53CDC9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00B050"/>
            <w:noWrap/>
            <w:vAlign w:val="bottom"/>
            <w:hideMark/>
          </w:tcPr>
          <w:p w14:paraId="18BC84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00B050"/>
            <w:noWrap/>
            <w:vAlign w:val="bottom"/>
            <w:hideMark/>
          </w:tcPr>
          <w:p w14:paraId="133A7EE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4622EA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4496FC5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00B050"/>
            <w:noWrap/>
            <w:vAlign w:val="bottom"/>
            <w:hideMark/>
          </w:tcPr>
          <w:p w14:paraId="6F5A5F3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79042FE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00B050"/>
            <w:noWrap/>
            <w:vAlign w:val="bottom"/>
            <w:hideMark/>
          </w:tcPr>
          <w:p w14:paraId="30AF7AA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00B050"/>
            <w:noWrap/>
            <w:vAlign w:val="bottom"/>
            <w:hideMark/>
          </w:tcPr>
          <w:p w14:paraId="570228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08CA0E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00B050"/>
            <w:noWrap/>
            <w:vAlign w:val="bottom"/>
            <w:hideMark/>
          </w:tcPr>
          <w:p w14:paraId="4AAD148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73877755"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4466946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End of year report</w:t>
            </w:r>
          </w:p>
        </w:tc>
        <w:tc>
          <w:tcPr>
            <w:tcW w:w="632" w:type="dxa"/>
            <w:tcBorders>
              <w:top w:val="nil"/>
              <w:left w:val="nil"/>
              <w:bottom w:val="single" w:sz="4" w:space="0" w:color="auto"/>
              <w:right w:val="single" w:sz="4" w:space="0" w:color="auto"/>
            </w:tcBorders>
            <w:shd w:val="clear" w:color="auto" w:fill="auto"/>
            <w:noWrap/>
            <w:vAlign w:val="bottom"/>
            <w:hideMark/>
          </w:tcPr>
          <w:p w14:paraId="2E57E6B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D3BF11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F9E13E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6E6E05B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DDF23D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46FA70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0A67BE4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8FB00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605AD15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71D4B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FF00"/>
            <w:noWrap/>
            <w:vAlign w:val="bottom"/>
            <w:hideMark/>
          </w:tcPr>
          <w:p w14:paraId="59F85BB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FFFF00"/>
            <w:noWrap/>
            <w:vAlign w:val="bottom"/>
            <w:hideMark/>
          </w:tcPr>
          <w:p w14:paraId="27E411B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bl>
    <w:p w14:paraId="367D26E7" w14:textId="77777777" w:rsidR="0065644B" w:rsidRDefault="0065644B" w:rsidP="006B531E">
      <w:pPr>
        <w:rPr>
          <w:rFonts w:ascii="Times New Roman" w:hAnsi="Times New Roman" w:cs="Times New Roman"/>
          <w:b/>
          <w:bCs/>
          <w:sz w:val="24"/>
          <w:szCs w:val="24"/>
        </w:rPr>
      </w:pPr>
    </w:p>
    <w:p w14:paraId="0B85F621" w14:textId="36829A9F" w:rsidR="0065644B" w:rsidRDefault="002E63C2" w:rsidP="006B531E">
      <w:pPr>
        <w:rPr>
          <w:rFonts w:ascii="Times New Roman" w:hAnsi="Times New Roman" w:cs="Times New Roman"/>
          <w:b/>
          <w:bCs/>
          <w:sz w:val="24"/>
          <w:szCs w:val="24"/>
        </w:rPr>
      </w:pPr>
      <w:r>
        <w:rPr>
          <w:rFonts w:ascii="Times New Roman" w:hAnsi="Times New Roman" w:cs="Times New Roman"/>
          <w:b/>
          <w:bCs/>
          <w:sz w:val="24"/>
          <w:szCs w:val="24"/>
        </w:rPr>
        <w:t>Year 2</w:t>
      </w:r>
    </w:p>
    <w:tbl>
      <w:tblPr>
        <w:tblW w:w="9209" w:type="dxa"/>
        <w:tblLook w:val="04A0" w:firstRow="1" w:lastRow="0" w:firstColumn="1" w:lastColumn="0" w:noHBand="0" w:noVBand="1"/>
      </w:tblPr>
      <w:tblGrid>
        <w:gridCol w:w="1673"/>
        <w:gridCol w:w="632"/>
        <w:gridCol w:w="693"/>
        <w:gridCol w:w="595"/>
        <w:gridCol w:w="546"/>
        <w:gridCol w:w="669"/>
        <w:gridCol w:w="620"/>
        <w:gridCol w:w="607"/>
        <w:gridCol w:w="669"/>
        <w:gridCol w:w="644"/>
        <w:gridCol w:w="583"/>
        <w:gridCol w:w="620"/>
        <w:gridCol w:w="658"/>
      </w:tblGrid>
      <w:tr w:rsidR="007166A2" w:rsidRPr="007166A2" w14:paraId="7BB66721" w14:textId="77777777" w:rsidTr="007166A2">
        <w:trPr>
          <w:trHeight w:val="288"/>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38D2A"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Tasks</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4D9B4D16"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Apr-26</w:t>
            </w:r>
          </w:p>
        </w:tc>
        <w:tc>
          <w:tcPr>
            <w:tcW w:w="693" w:type="dxa"/>
            <w:tcBorders>
              <w:top w:val="single" w:sz="4" w:space="0" w:color="auto"/>
              <w:left w:val="nil"/>
              <w:bottom w:val="single" w:sz="4" w:space="0" w:color="auto"/>
              <w:right w:val="single" w:sz="4" w:space="0" w:color="auto"/>
            </w:tcBorders>
            <w:shd w:val="clear" w:color="auto" w:fill="auto"/>
            <w:noWrap/>
            <w:vAlign w:val="bottom"/>
            <w:hideMark/>
          </w:tcPr>
          <w:p w14:paraId="59E9341C"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May-26</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14:paraId="6280FE52"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Jun-26</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14:paraId="09A97C10"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Jul-26</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6093759"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Aug-26</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A9D1A63"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Sep-26</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280A25A1"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Oct-26</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285246EA"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Nov-26</w:t>
            </w:r>
          </w:p>
        </w:tc>
        <w:tc>
          <w:tcPr>
            <w:tcW w:w="644" w:type="dxa"/>
            <w:tcBorders>
              <w:top w:val="single" w:sz="4" w:space="0" w:color="auto"/>
              <w:left w:val="nil"/>
              <w:bottom w:val="single" w:sz="4" w:space="0" w:color="auto"/>
              <w:right w:val="single" w:sz="4" w:space="0" w:color="auto"/>
            </w:tcBorders>
            <w:shd w:val="clear" w:color="auto" w:fill="auto"/>
            <w:noWrap/>
            <w:vAlign w:val="bottom"/>
            <w:hideMark/>
          </w:tcPr>
          <w:p w14:paraId="77774609"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Dec-26</w:t>
            </w:r>
          </w:p>
        </w:tc>
        <w:tc>
          <w:tcPr>
            <w:tcW w:w="583" w:type="dxa"/>
            <w:tcBorders>
              <w:top w:val="single" w:sz="4" w:space="0" w:color="auto"/>
              <w:left w:val="nil"/>
              <w:bottom w:val="single" w:sz="4" w:space="0" w:color="auto"/>
              <w:right w:val="single" w:sz="4" w:space="0" w:color="auto"/>
            </w:tcBorders>
            <w:shd w:val="clear" w:color="auto" w:fill="auto"/>
            <w:noWrap/>
            <w:vAlign w:val="bottom"/>
            <w:hideMark/>
          </w:tcPr>
          <w:p w14:paraId="35C6CEF7"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Jan-27</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6FEB1C6"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Feb-27</w:t>
            </w:r>
          </w:p>
        </w:tc>
        <w:tc>
          <w:tcPr>
            <w:tcW w:w="658" w:type="dxa"/>
            <w:tcBorders>
              <w:top w:val="single" w:sz="4" w:space="0" w:color="auto"/>
              <w:left w:val="nil"/>
              <w:bottom w:val="single" w:sz="4" w:space="0" w:color="auto"/>
              <w:right w:val="single" w:sz="4" w:space="0" w:color="auto"/>
            </w:tcBorders>
            <w:shd w:val="clear" w:color="auto" w:fill="auto"/>
            <w:noWrap/>
            <w:vAlign w:val="bottom"/>
            <w:hideMark/>
          </w:tcPr>
          <w:p w14:paraId="13F6BCD1"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Mar-27</w:t>
            </w:r>
          </w:p>
        </w:tc>
      </w:tr>
      <w:tr w:rsidR="007166A2" w:rsidRPr="007166A2" w14:paraId="0609DFEF" w14:textId="77777777" w:rsidTr="007166A2">
        <w:trPr>
          <w:trHeight w:val="790"/>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F9F489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Review policies and risk assessments</w:t>
            </w:r>
          </w:p>
        </w:tc>
        <w:tc>
          <w:tcPr>
            <w:tcW w:w="632" w:type="dxa"/>
            <w:tcBorders>
              <w:top w:val="nil"/>
              <w:left w:val="nil"/>
              <w:bottom w:val="single" w:sz="4" w:space="0" w:color="auto"/>
              <w:right w:val="single" w:sz="4" w:space="0" w:color="auto"/>
            </w:tcBorders>
            <w:shd w:val="clear" w:color="000000" w:fill="83CCEB"/>
            <w:noWrap/>
            <w:vAlign w:val="bottom"/>
            <w:hideMark/>
          </w:tcPr>
          <w:p w14:paraId="3CB076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58AD256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05812D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7C6C03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EC9581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D4587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F6E2F9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123DDE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080526D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8AEB4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13F5E2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70BAD7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EDFA8ED" w14:textId="77777777" w:rsidTr="007166A2">
        <w:trPr>
          <w:trHeight w:val="276"/>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3E08E6B"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Website review</w:t>
            </w:r>
          </w:p>
        </w:tc>
        <w:tc>
          <w:tcPr>
            <w:tcW w:w="632" w:type="dxa"/>
            <w:tcBorders>
              <w:top w:val="nil"/>
              <w:left w:val="nil"/>
              <w:bottom w:val="single" w:sz="4" w:space="0" w:color="auto"/>
              <w:right w:val="single" w:sz="4" w:space="0" w:color="auto"/>
            </w:tcBorders>
            <w:shd w:val="clear" w:color="000000" w:fill="F7C7AC"/>
            <w:noWrap/>
            <w:vAlign w:val="bottom"/>
            <w:hideMark/>
          </w:tcPr>
          <w:p w14:paraId="18C47A5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4496ECF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D0CCB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1EE2AB9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8DE978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E68DD2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7FA095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E457AC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A8480F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58540E4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BB5448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64132E2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44A5EAB" w14:textId="77777777" w:rsidTr="00D03D96">
        <w:trPr>
          <w:trHeight w:val="469"/>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5605C7E"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Referral process review</w:t>
            </w:r>
          </w:p>
        </w:tc>
        <w:tc>
          <w:tcPr>
            <w:tcW w:w="632" w:type="dxa"/>
            <w:tcBorders>
              <w:top w:val="nil"/>
              <w:left w:val="nil"/>
              <w:bottom w:val="single" w:sz="4" w:space="0" w:color="auto"/>
              <w:right w:val="single" w:sz="4" w:space="0" w:color="auto"/>
            </w:tcBorders>
            <w:shd w:val="clear" w:color="000000" w:fill="9966FF"/>
            <w:noWrap/>
            <w:vAlign w:val="bottom"/>
            <w:hideMark/>
          </w:tcPr>
          <w:p w14:paraId="0CC94A28" w14:textId="77777777" w:rsidR="007166A2" w:rsidRPr="007166A2" w:rsidRDefault="007166A2" w:rsidP="007166A2">
            <w:pPr>
              <w:spacing w:after="0" w:line="240" w:lineRule="auto"/>
              <w:rPr>
                <w:rFonts w:ascii="Aptos Narrow" w:eastAsia="Times New Roman" w:hAnsi="Aptos Narrow" w:cs="Times New Roman"/>
                <w:color w:val="FF0000"/>
                <w:kern w:val="0"/>
                <w:lang w:eastAsia="en-GB"/>
                <w14:ligatures w14:val="none"/>
              </w:rPr>
            </w:pPr>
            <w:r w:rsidRPr="007166A2">
              <w:rPr>
                <w:rFonts w:ascii="Aptos Narrow" w:eastAsia="Times New Roman" w:hAnsi="Aptos Narrow" w:cs="Times New Roman"/>
                <w:color w:val="FF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12EA81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15F33FB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FE1172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941A5F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689693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30967DC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86445D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9D7F6F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D2A1B8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36DD90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082D134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1D4861F6" w14:textId="77777777" w:rsidTr="007166A2">
        <w:trPr>
          <w:trHeight w:val="983"/>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41E9CF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Project manager meetings with schools and health boards</w:t>
            </w:r>
          </w:p>
        </w:tc>
        <w:tc>
          <w:tcPr>
            <w:tcW w:w="632" w:type="dxa"/>
            <w:tcBorders>
              <w:top w:val="nil"/>
              <w:left w:val="nil"/>
              <w:bottom w:val="single" w:sz="4" w:space="0" w:color="auto"/>
              <w:right w:val="single" w:sz="4" w:space="0" w:color="auto"/>
            </w:tcBorders>
            <w:shd w:val="clear" w:color="000000" w:fill="D86DCD"/>
            <w:noWrap/>
            <w:vAlign w:val="bottom"/>
            <w:hideMark/>
          </w:tcPr>
          <w:p w14:paraId="5578773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w:t>
            </w:r>
          </w:p>
        </w:tc>
        <w:tc>
          <w:tcPr>
            <w:tcW w:w="693" w:type="dxa"/>
            <w:tcBorders>
              <w:top w:val="nil"/>
              <w:left w:val="nil"/>
              <w:bottom w:val="single" w:sz="4" w:space="0" w:color="auto"/>
              <w:right w:val="single" w:sz="4" w:space="0" w:color="auto"/>
            </w:tcBorders>
            <w:shd w:val="clear" w:color="auto" w:fill="auto"/>
            <w:noWrap/>
            <w:vAlign w:val="bottom"/>
            <w:hideMark/>
          </w:tcPr>
          <w:p w14:paraId="098237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399C30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86DCD"/>
            <w:noWrap/>
            <w:vAlign w:val="bottom"/>
            <w:hideMark/>
          </w:tcPr>
          <w:p w14:paraId="1CDC0D8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100DFE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9A2FD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86DCD"/>
            <w:noWrap/>
            <w:vAlign w:val="bottom"/>
            <w:hideMark/>
          </w:tcPr>
          <w:p w14:paraId="0B29B77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A70868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9E5E6A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86DCD"/>
            <w:noWrap/>
            <w:vAlign w:val="bottom"/>
            <w:hideMark/>
          </w:tcPr>
          <w:p w14:paraId="73CD4C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5ECB82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05620AE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D68194F" w14:textId="77777777" w:rsidTr="00D03D96">
        <w:trPr>
          <w:trHeight w:val="167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CE2D662" w14:textId="42DD84EA"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Advocates to attend events in community venues and schools to advertise services</w:t>
            </w:r>
          </w:p>
        </w:tc>
        <w:tc>
          <w:tcPr>
            <w:tcW w:w="632" w:type="dxa"/>
            <w:tcBorders>
              <w:top w:val="nil"/>
              <w:left w:val="nil"/>
              <w:bottom w:val="single" w:sz="4" w:space="0" w:color="auto"/>
              <w:right w:val="single" w:sz="4" w:space="0" w:color="auto"/>
            </w:tcBorders>
            <w:shd w:val="clear" w:color="auto" w:fill="FFFF66"/>
            <w:noWrap/>
            <w:vAlign w:val="bottom"/>
            <w:hideMark/>
          </w:tcPr>
          <w:p w14:paraId="25475A6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FFFF66"/>
            <w:noWrap/>
            <w:vAlign w:val="bottom"/>
            <w:hideMark/>
          </w:tcPr>
          <w:p w14:paraId="3D63CB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FFFF66"/>
            <w:noWrap/>
            <w:vAlign w:val="bottom"/>
            <w:hideMark/>
          </w:tcPr>
          <w:p w14:paraId="386FB7E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FFFF66"/>
            <w:noWrap/>
            <w:vAlign w:val="bottom"/>
            <w:hideMark/>
          </w:tcPr>
          <w:p w14:paraId="30F02C1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08D8F15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05AE33F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FFFF66"/>
            <w:noWrap/>
            <w:vAlign w:val="bottom"/>
            <w:hideMark/>
          </w:tcPr>
          <w:p w14:paraId="070BB9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67D2CE3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FFFF66"/>
            <w:noWrap/>
            <w:vAlign w:val="bottom"/>
            <w:hideMark/>
          </w:tcPr>
          <w:p w14:paraId="1D3E255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FFFF66"/>
            <w:noWrap/>
            <w:vAlign w:val="bottom"/>
            <w:hideMark/>
          </w:tcPr>
          <w:p w14:paraId="742B632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3F86D1B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FF66"/>
            <w:noWrap/>
            <w:vAlign w:val="bottom"/>
            <w:hideMark/>
          </w:tcPr>
          <w:p w14:paraId="3229171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22C98EA" w14:textId="77777777" w:rsidTr="007166A2">
        <w:trPr>
          <w:trHeight w:val="73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D9FD5DF"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 xml:space="preserve">Focus groups with young carers </w:t>
            </w:r>
          </w:p>
        </w:tc>
        <w:tc>
          <w:tcPr>
            <w:tcW w:w="632" w:type="dxa"/>
            <w:tcBorders>
              <w:top w:val="nil"/>
              <w:left w:val="nil"/>
              <w:bottom w:val="single" w:sz="4" w:space="0" w:color="auto"/>
              <w:right w:val="single" w:sz="4" w:space="0" w:color="auto"/>
            </w:tcBorders>
            <w:shd w:val="clear" w:color="auto" w:fill="auto"/>
            <w:noWrap/>
            <w:vAlign w:val="bottom"/>
            <w:hideMark/>
          </w:tcPr>
          <w:p w14:paraId="07DCB4B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90C944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2A09D6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66FFFF"/>
            <w:noWrap/>
            <w:vAlign w:val="bottom"/>
            <w:hideMark/>
          </w:tcPr>
          <w:p w14:paraId="56C2D1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AD8FEB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1B1574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FFFF"/>
            <w:noWrap/>
            <w:vAlign w:val="bottom"/>
            <w:hideMark/>
          </w:tcPr>
          <w:p w14:paraId="4B6EF91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FFFF"/>
            <w:noWrap/>
            <w:vAlign w:val="bottom"/>
            <w:hideMark/>
          </w:tcPr>
          <w:p w14:paraId="7B57CD0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7262BE7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5132E65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8BAF66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78C087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E6B4F42" w14:textId="77777777" w:rsidTr="007166A2">
        <w:trPr>
          <w:trHeight w:val="67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3F315E2"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One-to-ones with advocacy partners</w:t>
            </w:r>
          </w:p>
        </w:tc>
        <w:tc>
          <w:tcPr>
            <w:tcW w:w="632" w:type="dxa"/>
            <w:tcBorders>
              <w:top w:val="nil"/>
              <w:left w:val="nil"/>
              <w:bottom w:val="single" w:sz="4" w:space="0" w:color="auto"/>
              <w:right w:val="single" w:sz="4" w:space="0" w:color="auto"/>
            </w:tcBorders>
            <w:shd w:val="clear" w:color="000000" w:fill="CCFF99"/>
            <w:noWrap/>
            <w:vAlign w:val="bottom"/>
            <w:hideMark/>
          </w:tcPr>
          <w:p w14:paraId="5F9B66E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FF99"/>
            <w:noWrap/>
            <w:vAlign w:val="bottom"/>
            <w:hideMark/>
          </w:tcPr>
          <w:p w14:paraId="67C68F2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FF99"/>
            <w:noWrap/>
            <w:vAlign w:val="bottom"/>
            <w:hideMark/>
          </w:tcPr>
          <w:p w14:paraId="476F3EC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FF99"/>
            <w:noWrap/>
            <w:vAlign w:val="bottom"/>
            <w:hideMark/>
          </w:tcPr>
          <w:p w14:paraId="11C7860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2E6D5D1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3498E4B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FF99"/>
            <w:noWrap/>
            <w:vAlign w:val="bottom"/>
            <w:hideMark/>
          </w:tcPr>
          <w:p w14:paraId="688B248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3D047BE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FF99"/>
            <w:noWrap/>
            <w:vAlign w:val="bottom"/>
            <w:hideMark/>
          </w:tcPr>
          <w:p w14:paraId="7011026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FF99"/>
            <w:noWrap/>
            <w:vAlign w:val="bottom"/>
            <w:hideMark/>
          </w:tcPr>
          <w:p w14:paraId="57956AC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1A2E33D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CCFF99"/>
            <w:noWrap/>
            <w:vAlign w:val="bottom"/>
            <w:hideMark/>
          </w:tcPr>
          <w:p w14:paraId="7987163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113340E" w14:textId="77777777" w:rsidTr="007166A2">
        <w:trPr>
          <w:trHeight w:val="1015"/>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DD4127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General-issue advocacy sessions with schools</w:t>
            </w:r>
          </w:p>
        </w:tc>
        <w:tc>
          <w:tcPr>
            <w:tcW w:w="632" w:type="dxa"/>
            <w:tcBorders>
              <w:top w:val="nil"/>
              <w:left w:val="nil"/>
              <w:bottom w:val="single" w:sz="4" w:space="0" w:color="auto"/>
              <w:right w:val="single" w:sz="4" w:space="0" w:color="auto"/>
            </w:tcBorders>
            <w:shd w:val="clear" w:color="000000" w:fill="6699FF"/>
            <w:noWrap/>
            <w:vAlign w:val="bottom"/>
            <w:hideMark/>
          </w:tcPr>
          <w:p w14:paraId="4BD53D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6699FF"/>
            <w:noWrap/>
            <w:vAlign w:val="bottom"/>
            <w:hideMark/>
          </w:tcPr>
          <w:p w14:paraId="4E93925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6699FF"/>
            <w:noWrap/>
            <w:vAlign w:val="bottom"/>
            <w:hideMark/>
          </w:tcPr>
          <w:p w14:paraId="0E62923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769003B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DEABAF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0112DCB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99FF"/>
            <w:noWrap/>
            <w:vAlign w:val="bottom"/>
            <w:hideMark/>
          </w:tcPr>
          <w:p w14:paraId="4BAA033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99FF"/>
            <w:noWrap/>
            <w:vAlign w:val="bottom"/>
            <w:hideMark/>
          </w:tcPr>
          <w:p w14:paraId="544936C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6699FF"/>
            <w:noWrap/>
            <w:vAlign w:val="bottom"/>
            <w:hideMark/>
          </w:tcPr>
          <w:p w14:paraId="17C8777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6699FF"/>
            <w:noWrap/>
            <w:vAlign w:val="bottom"/>
            <w:hideMark/>
          </w:tcPr>
          <w:p w14:paraId="009D03E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22AA7FD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6699FF"/>
            <w:noWrap/>
            <w:vAlign w:val="bottom"/>
            <w:hideMark/>
          </w:tcPr>
          <w:p w14:paraId="01F64DC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2E41220E" w14:textId="77777777" w:rsidTr="007166A2">
        <w:trPr>
          <w:trHeight w:val="562"/>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38C0F45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lastRenderedPageBreak/>
              <w:t>Online workshops</w:t>
            </w:r>
          </w:p>
        </w:tc>
        <w:tc>
          <w:tcPr>
            <w:tcW w:w="632" w:type="dxa"/>
            <w:tcBorders>
              <w:top w:val="nil"/>
              <w:left w:val="nil"/>
              <w:bottom w:val="single" w:sz="4" w:space="0" w:color="auto"/>
              <w:right w:val="single" w:sz="4" w:space="0" w:color="auto"/>
            </w:tcBorders>
            <w:shd w:val="clear" w:color="000000" w:fill="FF9966"/>
            <w:noWrap/>
            <w:vAlign w:val="bottom"/>
            <w:hideMark/>
          </w:tcPr>
          <w:p w14:paraId="5D6A67F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F9966"/>
            <w:noWrap/>
            <w:vAlign w:val="bottom"/>
            <w:hideMark/>
          </w:tcPr>
          <w:p w14:paraId="5623A86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66"/>
            <w:noWrap/>
            <w:vAlign w:val="bottom"/>
            <w:hideMark/>
          </w:tcPr>
          <w:p w14:paraId="3100554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9966"/>
            <w:noWrap/>
            <w:vAlign w:val="bottom"/>
            <w:hideMark/>
          </w:tcPr>
          <w:p w14:paraId="74D55BA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382A69C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4E294CE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9966"/>
            <w:noWrap/>
            <w:vAlign w:val="bottom"/>
            <w:hideMark/>
          </w:tcPr>
          <w:p w14:paraId="2178816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27082DF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FF9966"/>
            <w:noWrap/>
            <w:vAlign w:val="bottom"/>
            <w:hideMark/>
          </w:tcPr>
          <w:p w14:paraId="7FD7703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FF9966"/>
            <w:noWrap/>
            <w:vAlign w:val="bottom"/>
            <w:hideMark/>
          </w:tcPr>
          <w:p w14:paraId="06F987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2DBE4AF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9966"/>
            <w:noWrap/>
            <w:vAlign w:val="bottom"/>
            <w:hideMark/>
          </w:tcPr>
          <w:p w14:paraId="784FF39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393D474A" w14:textId="77777777" w:rsidTr="007166A2">
        <w:trPr>
          <w:trHeight w:val="69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3C4351A"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Planning for 'Self-advocacy Summer School'</w:t>
            </w:r>
          </w:p>
        </w:tc>
        <w:tc>
          <w:tcPr>
            <w:tcW w:w="632" w:type="dxa"/>
            <w:tcBorders>
              <w:top w:val="nil"/>
              <w:left w:val="nil"/>
              <w:bottom w:val="single" w:sz="4" w:space="0" w:color="auto"/>
              <w:right w:val="single" w:sz="4" w:space="0" w:color="auto"/>
            </w:tcBorders>
            <w:shd w:val="clear" w:color="000000" w:fill="9999FF"/>
            <w:noWrap/>
            <w:vAlign w:val="bottom"/>
            <w:hideMark/>
          </w:tcPr>
          <w:p w14:paraId="6935DAE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9999FF"/>
            <w:noWrap/>
            <w:vAlign w:val="bottom"/>
            <w:hideMark/>
          </w:tcPr>
          <w:p w14:paraId="521B62B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9999FF"/>
            <w:noWrap/>
            <w:vAlign w:val="bottom"/>
            <w:hideMark/>
          </w:tcPr>
          <w:p w14:paraId="7FA743B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EDEEFD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9A41C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7DC4A2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29153C3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EB2F9F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32C749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7B8181F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264F5D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6639249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775F5AC" w14:textId="77777777" w:rsidTr="007166A2">
        <w:trPr>
          <w:trHeight w:val="497"/>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EE4AF94"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2630CED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97B83D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27DAD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CC66"/>
            <w:noWrap/>
            <w:vAlign w:val="bottom"/>
            <w:hideMark/>
          </w:tcPr>
          <w:p w14:paraId="3A70B5F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CC66"/>
            <w:noWrap/>
            <w:vAlign w:val="bottom"/>
            <w:hideMark/>
          </w:tcPr>
          <w:p w14:paraId="1101446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8AB144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6363D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9D080A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EE530B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98B65A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3C78AD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1926256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495579" w:rsidRPr="007166A2" w14:paraId="78E23ECD" w14:textId="77777777" w:rsidTr="00495579">
        <w:trPr>
          <w:trHeight w:val="68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335EC118" w14:textId="7C0F60DC" w:rsidR="00495579" w:rsidRPr="007166A2" w:rsidRDefault="00495579" w:rsidP="00495579">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Monitoring and evaluation of services</w:t>
            </w:r>
          </w:p>
        </w:tc>
        <w:tc>
          <w:tcPr>
            <w:tcW w:w="632" w:type="dxa"/>
            <w:tcBorders>
              <w:top w:val="nil"/>
              <w:left w:val="nil"/>
              <w:bottom w:val="single" w:sz="4" w:space="0" w:color="auto"/>
              <w:right w:val="single" w:sz="4" w:space="0" w:color="auto"/>
            </w:tcBorders>
            <w:shd w:val="clear" w:color="auto" w:fill="DA6764"/>
            <w:noWrap/>
            <w:vAlign w:val="bottom"/>
            <w:hideMark/>
          </w:tcPr>
          <w:p w14:paraId="552287FD" w14:textId="070CABF0"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DA6764"/>
            <w:noWrap/>
            <w:vAlign w:val="bottom"/>
            <w:hideMark/>
          </w:tcPr>
          <w:p w14:paraId="28C7DFAF" w14:textId="3040CDE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DA6764"/>
            <w:noWrap/>
            <w:vAlign w:val="bottom"/>
            <w:hideMark/>
          </w:tcPr>
          <w:p w14:paraId="16DD1032"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A6764"/>
            <w:noWrap/>
            <w:vAlign w:val="bottom"/>
            <w:hideMark/>
          </w:tcPr>
          <w:p w14:paraId="39C31CEA"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0D39132E"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61A17AD7"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A6764"/>
            <w:noWrap/>
            <w:vAlign w:val="bottom"/>
            <w:hideMark/>
          </w:tcPr>
          <w:p w14:paraId="0AF26D9D"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1163DBE8"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DA6764"/>
            <w:noWrap/>
            <w:vAlign w:val="bottom"/>
            <w:hideMark/>
          </w:tcPr>
          <w:p w14:paraId="3EF80BC7"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A6764"/>
            <w:noWrap/>
            <w:vAlign w:val="bottom"/>
            <w:hideMark/>
          </w:tcPr>
          <w:p w14:paraId="4CE8A97C"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14BACBDF"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DA6764"/>
            <w:noWrap/>
            <w:vAlign w:val="bottom"/>
            <w:hideMark/>
          </w:tcPr>
          <w:p w14:paraId="5D2BEAF9"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D26A5CD" w14:textId="77777777" w:rsidTr="007166A2">
        <w:trPr>
          <w:trHeight w:val="487"/>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A903157"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Finance meetings</w:t>
            </w:r>
          </w:p>
        </w:tc>
        <w:tc>
          <w:tcPr>
            <w:tcW w:w="632" w:type="dxa"/>
            <w:tcBorders>
              <w:top w:val="nil"/>
              <w:left w:val="nil"/>
              <w:bottom w:val="single" w:sz="4" w:space="0" w:color="auto"/>
              <w:right w:val="single" w:sz="4" w:space="0" w:color="auto"/>
            </w:tcBorders>
            <w:shd w:val="clear" w:color="000000" w:fill="CC0099"/>
            <w:noWrap/>
            <w:vAlign w:val="bottom"/>
            <w:hideMark/>
          </w:tcPr>
          <w:p w14:paraId="28C19B9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0099"/>
            <w:noWrap/>
            <w:vAlign w:val="bottom"/>
            <w:hideMark/>
          </w:tcPr>
          <w:p w14:paraId="267BBB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0099"/>
            <w:noWrap/>
            <w:vAlign w:val="bottom"/>
            <w:hideMark/>
          </w:tcPr>
          <w:p w14:paraId="73C342C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0099"/>
            <w:noWrap/>
            <w:vAlign w:val="bottom"/>
            <w:hideMark/>
          </w:tcPr>
          <w:p w14:paraId="24E5A57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1909595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6B51E4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0099"/>
            <w:noWrap/>
            <w:vAlign w:val="bottom"/>
            <w:hideMark/>
          </w:tcPr>
          <w:p w14:paraId="3D580C3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75D9AC8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0099"/>
            <w:noWrap/>
            <w:vAlign w:val="bottom"/>
            <w:hideMark/>
          </w:tcPr>
          <w:p w14:paraId="3ABD0F1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0099"/>
            <w:noWrap/>
            <w:vAlign w:val="bottom"/>
            <w:hideMark/>
          </w:tcPr>
          <w:p w14:paraId="01F7A61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4AA981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CC0099"/>
            <w:noWrap/>
            <w:vAlign w:val="bottom"/>
            <w:hideMark/>
          </w:tcPr>
          <w:p w14:paraId="6F989F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77FDCFDB" w14:textId="77777777" w:rsidTr="007166A2">
        <w:trPr>
          <w:trHeight w:val="253"/>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5EB37C6B"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Team meetings</w:t>
            </w:r>
          </w:p>
        </w:tc>
        <w:tc>
          <w:tcPr>
            <w:tcW w:w="632" w:type="dxa"/>
            <w:tcBorders>
              <w:top w:val="nil"/>
              <w:left w:val="nil"/>
              <w:bottom w:val="single" w:sz="4" w:space="0" w:color="auto"/>
              <w:right w:val="single" w:sz="4" w:space="0" w:color="auto"/>
            </w:tcBorders>
            <w:shd w:val="clear" w:color="000000" w:fill="00B050"/>
            <w:noWrap/>
            <w:vAlign w:val="bottom"/>
            <w:hideMark/>
          </w:tcPr>
          <w:p w14:paraId="26B8F1A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00B050"/>
            <w:noWrap/>
            <w:vAlign w:val="bottom"/>
            <w:hideMark/>
          </w:tcPr>
          <w:p w14:paraId="201AA8B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00B050"/>
            <w:noWrap/>
            <w:vAlign w:val="bottom"/>
            <w:hideMark/>
          </w:tcPr>
          <w:p w14:paraId="39C8798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00B050"/>
            <w:noWrap/>
            <w:vAlign w:val="bottom"/>
            <w:hideMark/>
          </w:tcPr>
          <w:p w14:paraId="5AEA4D1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699B3AA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0326CCD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00B050"/>
            <w:noWrap/>
            <w:vAlign w:val="bottom"/>
            <w:hideMark/>
          </w:tcPr>
          <w:p w14:paraId="028D7E0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0929445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00B050"/>
            <w:noWrap/>
            <w:vAlign w:val="bottom"/>
            <w:hideMark/>
          </w:tcPr>
          <w:p w14:paraId="0F2F8E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00B050"/>
            <w:noWrap/>
            <w:vAlign w:val="bottom"/>
            <w:hideMark/>
          </w:tcPr>
          <w:p w14:paraId="2E67646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4F83488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00B050"/>
            <w:noWrap/>
            <w:vAlign w:val="bottom"/>
            <w:hideMark/>
          </w:tcPr>
          <w:p w14:paraId="7A8268D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3CBE3A15" w14:textId="77777777" w:rsidTr="007166A2">
        <w:trPr>
          <w:trHeight w:val="540"/>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5F1C023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End of year report</w:t>
            </w:r>
          </w:p>
        </w:tc>
        <w:tc>
          <w:tcPr>
            <w:tcW w:w="632" w:type="dxa"/>
            <w:tcBorders>
              <w:top w:val="nil"/>
              <w:left w:val="nil"/>
              <w:bottom w:val="single" w:sz="4" w:space="0" w:color="auto"/>
              <w:right w:val="single" w:sz="4" w:space="0" w:color="auto"/>
            </w:tcBorders>
            <w:shd w:val="clear" w:color="auto" w:fill="auto"/>
            <w:noWrap/>
            <w:vAlign w:val="bottom"/>
            <w:hideMark/>
          </w:tcPr>
          <w:p w14:paraId="508DC2F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697E109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244E6E6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6FEE5C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66186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661AD0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C3767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478DCC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BB97D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61C095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FF00"/>
            <w:noWrap/>
            <w:vAlign w:val="bottom"/>
            <w:hideMark/>
          </w:tcPr>
          <w:p w14:paraId="1C9E858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FF00"/>
            <w:noWrap/>
            <w:vAlign w:val="bottom"/>
            <w:hideMark/>
          </w:tcPr>
          <w:p w14:paraId="087648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5544C9F3" w14:textId="77777777" w:rsidTr="00D03D96">
        <w:trPr>
          <w:trHeight w:val="826"/>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68C6FD03" w14:textId="33F1945D"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 xml:space="preserve">Conduct case studies </w:t>
            </w:r>
            <w:r w:rsidR="00D03D96">
              <w:rPr>
                <w:rFonts w:ascii="Times New Roman" w:eastAsia="Times New Roman" w:hAnsi="Times New Roman" w:cs="Times New Roman"/>
                <w:color w:val="000000"/>
                <w:kern w:val="0"/>
                <w:lang w:eastAsia="en-GB"/>
                <w14:ligatures w14:val="none"/>
              </w:rPr>
              <w:t>with</w:t>
            </w:r>
            <w:r w:rsidRPr="007166A2">
              <w:rPr>
                <w:rFonts w:ascii="Times New Roman" w:eastAsia="Times New Roman" w:hAnsi="Times New Roman" w:cs="Times New Roman"/>
                <w:color w:val="000000"/>
                <w:kern w:val="0"/>
                <w:lang w:eastAsia="en-GB"/>
                <w14:ligatures w14:val="none"/>
              </w:rPr>
              <w:t xml:space="preserve"> </w:t>
            </w:r>
            <w:r w:rsidR="00D03D96">
              <w:rPr>
                <w:rFonts w:ascii="Times New Roman" w:eastAsia="Times New Roman" w:hAnsi="Times New Roman" w:cs="Times New Roman"/>
                <w:color w:val="000000"/>
                <w:kern w:val="0"/>
                <w:lang w:eastAsia="en-GB"/>
                <w14:ligatures w14:val="none"/>
              </w:rPr>
              <w:t>service-users</w:t>
            </w:r>
          </w:p>
        </w:tc>
        <w:tc>
          <w:tcPr>
            <w:tcW w:w="632" w:type="dxa"/>
            <w:tcBorders>
              <w:top w:val="nil"/>
              <w:left w:val="nil"/>
              <w:bottom w:val="single" w:sz="4" w:space="0" w:color="auto"/>
              <w:right w:val="single" w:sz="4" w:space="0" w:color="auto"/>
            </w:tcBorders>
            <w:shd w:val="clear" w:color="auto" w:fill="auto"/>
            <w:noWrap/>
            <w:vAlign w:val="bottom"/>
            <w:hideMark/>
          </w:tcPr>
          <w:p w14:paraId="34E53D9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5977EFF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93CCB9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C5B2DE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0FDE7A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0066"/>
            <w:noWrap/>
            <w:vAlign w:val="bottom"/>
            <w:hideMark/>
          </w:tcPr>
          <w:p w14:paraId="17AC52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0066"/>
            <w:noWrap/>
            <w:vAlign w:val="bottom"/>
            <w:hideMark/>
          </w:tcPr>
          <w:p w14:paraId="48F13C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0066"/>
            <w:noWrap/>
            <w:vAlign w:val="bottom"/>
            <w:hideMark/>
          </w:tcPr>
          <w:p w14:paraId="69A0F2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E740E7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55C726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69CCA1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8014F1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70EA9B5" w14:textId="77777777" w:rsidTr="00D03D96">
        <w:trPr>
          <w:trHeight w:val="529"/>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B0454E1" w14:textId="55D5914B"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Reapply for funding</w:t>
            </w:r>
          </w:p>
        </w:tc>
        <w:tc>
          <w:tcPr>
            <w:tcW w:w="632" w:type="dxa"/>
            <w:tcBorders>
              <w:top w:val="nil"/>
              <w:left w:val="nil"/>
              <w:bottom w:val="single" w:sz="4" w:space="0" w:color="auto"/>
              <w:right w:val="single" w:sz="4" w:space="0" w:color="auto"/>
            </w:tcBorders>
            <w:shd w:val="clear" w:color="auto" w:fill="auto"/>
            <w:noWrap/>
            <w:vAlign w:val="bottom"/>
            <w:hideMark/>
          </w:tcPr>
          <w:p w14:paraId="0039214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ABE0C4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7E9490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BA3358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489D4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FC5CF7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32B3A2B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076856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3333FF"/>
            <w:noWrap/>
            <w:vAlign w:val="bottom"/>
            <w:hideMark/>
          </w:tcPr>
          <w:p w14:paraId="4DE86D0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3333FF"/>
            <w:noWrap/>
            <w:vAlign w:val="bottom"/>
            <w:hideMark/>
          </w:tcPr>
          <w:p w14:paraId="68AA75C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3333FF"/>
            <w:noWrap/>
            <w:vAlign w:val="bottom"/>
            <w:hideMark/>
          </w:tcPr>
          <w:p w14:paraId="6E748EB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3333FF"/>
            <w:noWrap/>
            <w:vAlign w:val="bottom"/>
            <w:hideMark/>
          </w:tcPr>
          <w:p w14:paraId="0894946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063986A3" w14:textId="77777777" w:rsidTr="007166A2">
        <w:trPr>
          <w:trHeight w:val="844"/>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891609E"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Put together plans for expansion</w:t>
            </w:r>
          </w:p>
        </w:tc>
        <w:tc>
          <w:tcPr>
            <w:tcW w:w="632" w:type="dxa"/>
            <w:tcBorders>
              <w:top w:val="nil"/>
              <w:left w:val="nil"/>
              <w:bottom w:val="single" w:sz="4" w:space="0" w:color="auto"/>
              <w:right w:val="single" w:sz="4" w:space="0" w:color="auto"/>
            </w:tcBorders>
            <w:shd w:val="clear" w:color="auto" w:fill="auto"/>
            <w:noWrap/>
            <w:vAlign w:val="bottom"/>
            <w:hideMark/>
          </w:tcPr>
          <w:p w14:paraId="1C345B6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1FA3354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33F4A0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3E0867C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3300"/>
            <w:noWrap/>
            <w:vAlign w:val="bottom"/>
            <w:hideMark/>
          </w:tcPr>
          <w:p w14:paraId="6381363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3300"/>
            <w:noWrap/>
            <w:vAlign w:val="bottom"/>
            <w:hideMark/>
          </w:tcPr>
          <w:p w14:paraId="6F09094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3300"/>
            <w:noWrap/>
            <w:vAlign w:val="bottom"/>
            <w:hideMark/>
          </w:tcPr>
          <w:p w14:paraId="48B514C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3300"/>
            <w:noWrap/>
            <w:vAlign w:val="bottom"/>
            <w:hideMark/>
          </w:tcPr>
          <w:p w14:paraId="65EBBEA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FFD359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FFE2C3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4F3EB1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7C8E9D6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bl>
    <w:p w14:paraId="037675C2" w14:textId="77777777" w:rsidR="002E63C2" w:rsidRDefault="002E63C2" w:rsidP="006B531E">
      <w:pPr>
        <w:rPr>
          <w:rFonts w:ascii="Times New Roman" w:hAnsi="Times New Roman" w:cs="Times New Roman"/>
          <w:b/>
          <w:bCs/>
          <w:sz w:val="24"/>
          <w:szCs w:val="24"/>
        </w:rPr>
      </w:pPr>
    </w:p>
    <w:p w14:paraId="2E59B96D" w14:textId="77777777" w:rsidR="0065644B" w:rsidRDefault="0065644B" w:rsidP="006B531E">
      <w:pPr>
        <w:rPr>
          <w:rFonts w:ascii="Times New Roman" w:hAnsi="Times New Roman" w:cs="Times New Roman"/>
          <w:b/>
          <w:bCs/>
          <w:sz w:val="24"/>
          <w:szCs w:val="24"/>
        </w:rPr>
      </w:pPr>
    </w:p>
    <w:p w14:paraId="603AF2C3" w14:textId="77777777" w:rsidR="00E00676" w:rsidRDefault="00E00676" w:rsidP="006B531E">
      <w:pPr>
        <w:rPr>
          <w:rFonts w:ascii="Times New Roman" w:hAnsi="Times New Roman" w:cs="Times New Roman"/>
          <w:b/>
          <w:bCs/>
          <w:sz w:val="24"/>
          <w:szCs w:val="24"/>
        </w:rPr>
      </w:pPr>
    </w:p>
    <w:p w14:paraId="5B15B979" w14:textId="77777777" w:rsidR="00E00676" w:rsidRDefault="00E00676" w:rsidP="006B531E">
      <w:pPr>
        <w:rPr>
          <w:rFonts w:ascii="Times New Roman" w:hAnsi="Times New Roman" w:cs="Times New Roman"/>
          <w:b/>
          <w:bCs/>
          <w:sz w:val="24"/>
          <w:szCs w:val="24"/>
        </w:rPr>
      </w:pPr>
    </w:p>
    <w:p w14:paraId="2673CFB4" w14:textId="77777777" w:rsidR="00E00676" w:rsidRDefault="00E00676" w:rsidP="006B531E">
      <w:pPr>
        <w:rPr>
          <w:rFonts w:ascii="Times New Roman" w:hAnsi="Times New Roman" w:cs="Times New Roman"/>
          <w:b/>
          <w:bCs/>
          <w:sz w:val="24"/>
          <w:szCs w:val="24"/>
        </w:rPr>
      </w:pPr>
    </w:p>
    <w:p w14:paraId="7DFCD806" w14:textId="77777777" w:rsidR="00E00676" w:rsidRDefault="00E00676" w:rsidP="006B531E">
      <w:pPr>
        <w:rPr>
          <w:rFonts w:ascii="Times New Roman" w:hAnsi="Times New Roman" w:cs="Times New Roman"/>
          <w:b/>
          <w:bCs/>
          <w:sz w:val="24"/>
          <w:szCs w:val="24"/>
        </w:rPr>
      </w:pPr>
    </w:p>
    <w:p w14:paraId="3DCB2D0A" w14:textId="77777777" w:rsidR="00E00676" w:rsidRDefault="00E00676" w:rsidP="006B531E">
      <w:pPr>
        <w:rPr>
          <w:rFonts w:ascii="Times New Roman" w:hAnsi="Times New Roman" w:cs="Times New Roman"/>
          <w:b/>
          <w:bCs/>
          <w:sz w:val="24"/>
          <w:szCs w:val="24"/>
        </w:rPr>
      </w:pPr>
    </w:p>
    <w:p w14:paraId="27B2447C" w14:textId="77777777" w:rsidR="00E00676" w:rsidRDefault="00E00676" w:rsidP="006B531E">
      <w:pPr>
        <w:rPr>
          <w:rFonts w:ascii="Times New Roman" w:hAnsi="Times New Roman" w:cs="Times New Roman"/>
          <w:b/>
          <w:bCs/>
          <w:sz w:val="24"/>
          <w:szCs w:val="24"/>
        </w:rPr>
      </w:pPr>
    </w:p>
    <w:p w14:paraId="2144A538" w14:textId="77777777" w:rsidR="00E00676" w:rsidRDefault="00E00676" w:rsidP="006B531E">
      <w:pPr>
        <w:rPr>
          <w:rFonts w:ascii="Times New Roman" w:hAnsi="Times New Roman" w:cs="Times New Roman"/>
          <w:b/>
          <w:bCs/>
          <w:sz w:val="24"/>
          <w:szCs w:val="24"/>
        </w:rPr>
      </w:pPr>
    </w:p>
    <w:p w14:paraId="7DD610DA" w14:textId="77777777" w:rsidR="00E00676" w:rsidRDefault="00E00676" w:rsidP="006B531E">
      <w:pPr>
        <w:rPr>
          <w:rFonts w:ascii="Times New Roman" w:hAnsi="Times New Roman" w:cs="Times New Roman"/>
          <w:b/>
          <w:bCs/>
          <w:sz w:val="24"/>
          <w:szCs w:val="24"/>
        </w:rPr>
      </w:pPr>
    </w:p>
    <w:p w14:paraId="6387C5A5" w14:textId="77777777" w:rsidR="00E87399" w:rsidRDefault="00E87399" w:rsidP="00E00676">
      <w:pPr>
        <w:spacing w:line="480" w:lineRule="auto"/>
        <w:rPr>
          <w:rFonts w:ascii="Times New Roman" w:hAnsi="Times New Roman" w:cs="Times New Roman"/>
          <w:b/>
          <w:bCs/>
          <w:sz w:val="24"/>
          <w:szCs w:val="24"/>
        </w:rPr>
      </w:pPr>
    </w:p>
    <w:p w14:paraId="7E2A7F9C" w14:textId="77777777" w:rsidR="00495579" w:rsidRDefault="00495579" w:rsidP="00E00676">
      <w:pPr>
        <w:spacing w:line="480" w:lineRule="auto"/>
        <w:rPr>
          <w:rFonts w:ascii="Times New Roman" w:hAnsi="Times New Roman" w:cs="Times New Roman"/>
          <w:b/>
          <w:bCs/>
          <w:sz w:val="24"/>
          <w:szCs w:val="24"/>
        </w:rPr>
      </w:pPr>
    </w:p>
    <w:p w14:paraId="1AE73639" w14:textId="77777777" w:rsidR="00D03D96" w:rsidRDefault="00D03D96" w:rsidP="00E00676">
      <w:pPr>
        <w:spacing w:line="480" w:lineRule="auto"/>
        <w:rPr>
          <w:rFonts w:ascii="Times New Roman" w:hAnsi="Times New Roman" w:cs="Times New Roman"/>
          <w:b/>
          <w:bCs/>
          <w:sz w:val="24"/>
          <w:szCs w:val="24"/>
        </w:rPr>
      </w:pPr>
    </w:p>
    <w:p w14:paraId="39F01480" w14:textId="77777777" w:rsidR="00D03D96" w:rsidRDefault="00D03D96" w:rsidP="00E00676">
      <w:pPr>
        <w:spacing w:line="480" w:lineRule="auto"/>
        <w:rPr>
          <w:rFonts w:ascii="Times New Roman" w:hAnsi="Times New Roman" w:cs="Times New Roman"/>
          <w:b/>
          <w:bCs/>
          <w:sz w:val="24"/>
          <w:szCs w:val="24"/>
        </w:rPr>
      </w:pPr>
    </w:p>
    <w:p w14:paraId="5CD4D26F" w14:textId="77777777" w:rsidR="00D03D96" w:rsidRDefault="00D03D96" w:rsidP="00E00676">
      <w:pPr>
        <w:spacing w:line="480" w:lineRule="auto"/>
        <w:rPr>
          <w:rFonts w:ascii="Times New Roman" w:hAnsi="Times New Roman" w:cs="Times New Roman"/>
          <w:b/>
          <w:bCs/>
          <w:sz w:val="24"/>
          <w:szCs w:val="24"/>
        </w:rPr>
      </w:pPr>
    </w:p>
    <w:p w14:paraId="17F8D176" w14:textId="4A4F3C9B" w:rsidR="00814B23" w:rsidRPr="00E00676" w:rsidRDefault="00814B23" w:rsidP="00E00676">
      <w:pPr>
        <w:spacing w:line="480" w:lineRule="auto"/>
        <w:rPr>
          <w:rFonts w:ascii="Times New Roman" w:hAnsi="Times New Roman" w:cs="Times New Roman"/>
          <w:b/>
          <w:bCs/>
          <w:sz w:val="24"/>
          <w:szCs w:val="24"/>
        </w:rPr>
      </w:pPr>
      <w:r w:rsidRPr="00E00676">
        <w:rPr>
          <w:rFonts w:ascii="Times New Roman" w:hAnsi="Times New Roman" w:cs="Times New Roman"/>
          <w:b/>
          <w:bCs/>
          <w:sz w:val="24"/>
          <w:szCs w:val="24"/>
        </w:rPr>
        <w:lastRenderedPageBreak/>
        <w:t>References List</w:t>
      </w:r>
    </w:p>
    <w:p w14:paraId="7483135C" w14:textId="6BFDFFB4" w:rsidR="00CE6A20" w:rsidRPr="00E00676" w:rsidRDefault="00CE6A2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Aldridge, J. (2018) ‘Where are we now? Twenty-five years of research, policy and practice </w:t>
      </w:r>
      <w:r w:rsidRPr="00E00676">
        <w:rPr>
          <w:rFonts w:ascii="Times New Roman" w:hAnsi="Times New Roman" w:cs="Times New Roman"/>
          <w:sz w:val="24"/>
          <w:szCs w:val="24"/>
        </w:rPr>
        <w:tab/>
        <w:t>on young carers’, </w:t>
      </w:r>
      <w:r w:rsidRPr="00E00676">
        <w:rPr>
          <w:rFonts w:ascii="Times New Roman" w:hAnsi="Times New Roman" w:cs="Times New Roman"/>
          <w:i/>
          <w:iCs/>
          <w:sz w:val="24"/>
          <w:szCs w:val="24"/>
        </w:rPr>
        <w:t>Critical Social Policy</w:t>
      </w:r>
      <w:r w:rsidRPr="00E00676">
        <w:rPr>
          <w:rFonts w:ascii="Times New Roman" w:hAnsi="Times New Roman" w:cs="Times New Roman"/>
          <w:sz w:val="24"/>
          <w:szCs w:val="24"/>
        </w:rPr>
        <w:t>, </w:t>
      </w:r>
      <w:r w:rsidRPr="00E00676">
        <w:rPr>
          <w:rFonts w:ascii="Times New Roman" w:hAnsi="Times New Roman" w:cs="Times New Roman"/>
          <w:i/>
          <w:iCs/>
          <w:sz w:val="24"/>
          <w:szCs w:val="24"/>
        </w:rPr>
        <w:t>38</w:t>
      </w:r>
      <w:r w:rsidRPr="00E00676">
        <w:rPr>
          <w:rFonts w:ascii="Times New Roman" w:hAnsi="Times New Roman" w:cs="Times New Roman"/>
          <w:sz w:val="24"/>
          <w:szCs w:val="24"/>
        </w:rPr>
        <w:t xml:space="preserve">(1), pp.155-165. </w:t>
      </w:r>
      <w:r w:rsidRPr="00E00676">
        <w:rPr>
          <w:rFonts w:ascii="Times New Roman" w:hAnsi="Times New Roman" w:cs="Times New Roman"/>
          <w:sz w:val="24"/>
          <w:szCs w:val="24"/>
        </w:rPr>
        <w:tab/>
      </w:r>
      <w:hyperlink r:id="rId14" w:history="1">
        <w:r w:rsidRPr="00E00676">
          <w:rPr>
            <w:rStyle w:val="Hyperlink"/>
            <w:rFonts w:ascii="Times New Roman" w:hAnsi="Times New Roman" w:cs="Times New Roman"/>
            <w:sz w:val="24"/>
            <w:szCs w:val="24"/>
          </w:rPr>
          <w:t>https://doi.org/10.1177/0261018317724525</w:t>
        </w:r>
      </w:hyperlink>
      <w:r w:rsidRPr="00E00676">
        <w:rPr>
          <w:rFonts w:ascii="Times New Roman" w:hAnsi="Times New Roman" w:cs="Times New Roman"/>
          <w:sz w:val="24"/>
          <w:szCs w:val="24"/>
        </w:rPr>
        <w:t xml:space="preserve"> </w:t>
      </w:r>
    </w:p>
    <w:p w14:paraId="042B4DA8" w14:textId="0E4E7FA2" w:rsidR="00B25F0E" w:rsidRPr="00E00676" w:rsidRDefault="00B25F0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Aldridge J., and Becker S. (2003) </w:t>
      </w:r>
      <w:r w:rsidRPr="00E00676">
        <w:rPr>
          <w:rFonts w:ascii="Times New Roman" w:hAnsi="Times New Roman" w:cs="Times New Roman"/>
          <w:i/>
          <w:iCs/>
          <w:sz w:val="24"/>
          <w:szCs w:val="24"/>
        </w:rPr>
        <w:t xml:space="preserve">Children caring for parents with mental illness: </w:t>
      </w:r>
      <w:r w:rsidRPr="00E00676">
        <w:rPr>
          <w:rFonts w:ascii="Times New Roman" w:hAnsi="Times New Roman" w:cs="Times New Roman"/>
          <w:i/>
          <w:iCs/>
          <w:sz w:val="24"/>
          <w:szCs w:val="24"/>
        </w:rPr>
        <w:tab/>
        <w:t>Perspectives of young carers, parents and professionals</w:t>
      </w:r>
      <w:r w:rsidRPr="00E00676">
        <w:rPr>
          <w:rFonts w:ascii="Times New Roman" w:hAnsi="Times New Roman" w:cs="Times New Roman"/>
          <w:sz w:val="24"/>
          <w:szCs w:val="24"/>
        </w:rPr>
        <w:t>. Bristol: The Policy Press</w:t>
      </w:r>
    </w:p>
    <w:p w14:paraId="2010396C" w14:textId="536C5B85" w:rsidR="006F3AE0" w:rsidRPr="00E00676" w:rsidRDefault="006F3AE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Alfonzo, L.F., Singh, A., Disney, G., Evan, J., and King, T. (2022) ‘Mental health of young </w:t>
      </w:r>
      <w:r w:rsidRPr="00E00676">
        <w:rPr>
          <w:rFonts w:ascii="Times New Roman" w:hAnsi="Times New Roman" w:cs="Times New Roman"/>
          <w:sz w:val="24"/>
          <w:szCs w:val="24"/>
        </w:rPr>
        <w:tab/>
        <w:t xml:space="preserve">informal carers: a systematic review’, </w:t>
      </w:r>
      <w:r w:rsidRPr="00E00676">
        <w:rPr>
          <w:rFonts w:ascii="Times New Roman" w:hAnsi="Times New Roman" w:cs="Times New Roman"/>
          <w:i/>
          <w:iCs/>
          <w:sz w:val="24"/>
          <w:szCs w:val="24"/>
        </w:rPr>
        <w:t xml:space="preserve">Social Psychiatry and Psychiatric </w:t>
      </w:r>
      <w:r w:rsidRPr="00E00676">
        <w:rPr>
          <w:rFonts w:ascii="Times New Roman" w:hAnsi="Times New Roman" w:cs="Times New Roman"/>
          <w:i/>
          <w:iCs/>
          <w:sz w:val="24"/>
          <w:szCs w:val="24"/>
        </w:rPr>
        <w:tab/>
        <w:t xml:space="preserve">Epidemiology, 57, </w:t>
      </w:r>
      <w:r w:rsidRPr="00E00676">
        <w:rPr>
          <w:rFonts w:ascii="Times New Roman" w:hAnsi="Times New Roman" w:cs="Times New Roman"/>
          <w:sz w:val="24"/>
          <w:szCs w:val="24"/>
        </w:rPr>
        <w:t>pp.2345-2358.</w:t>
      </w:r>
      <w:r w:rsidRPr="00E00676">
        <w:rPr>
          <w:rFonts w:ascii="Times New Roman" w:hAnsi="Times New Roman" w:cs="Times New Roman"/>
          <w:i/>
          <w:iCs/>
          <w:sz w:val="24"/>
          <w:szCs w:val="24"/>
        </w:rPr>
        <w:t xml:space="preserve"> </w:t>
      </w:r>
      <w:hyperlink r:id="rId15" w:history="1">
        <w:r w:rsidRPr="00E00676">
          <w:rPr>
            <w:rStyle w:val="Hyperlink"/>
            <w:rFonts w:ascii="Times New Roman" w:hAnsi="Times New Roman" w:cs="Times New Roman"/>
            <w:sz w:val="24"/>
            <w:szCs w:val="24"/>
          </w:rPr>
          <w:t>https://doi.org/10.1007/s00127-022-02333-8</w:t>
        </w:r>
      </w:hyperlink>
      <w:r w:rsidRPr="00E00676">
        <w:rPr>
          <w:rFonts w:ascii="Times New Roman" w:hAnsi="Times New Roman" w:cs="Times New Roman"/>
          <w:sz w:val="24"/>
          <w:szCs w:val="24"/>
        </w:rPr>
        <w:t xml:space="preserve"> </w:t>
      </w:r>
    </w:p>
    <w:p w14:paraId="3A1B921D" w14:textId="5CFA27D3" w:rsidR="006F3AE0" w:rsidRPr="00E00676" w:rsidRDefault="006F3AE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(2007) ‘Global perspectives on children’s unpaid caregiving in the family: </w:t>
      </w:r>
      <w:r w:rsidRPr="00E00676">
        <w:rPr>
          <w:rFonts w:ascii="Times New Roman" w:hAnsi="Times New Roman" w:cs="Times New Roman"/>
          <w:sz w:val="24"/>
          <w:szCs w:val="24"/>
        </w:rPr>
        <w:tab/>
        <w:t xml:space="preserve">research and policy on “young carers” in the UK, Australia, the USA, and </w:t>
      </w:r>
      <w:r w:rsidRPr="00E00676">
        <w:rPr>
          <w:rFonts w:ascii="Times New Roman" w:hAnsi="Times New Roman" w:cs="Times New Roman"/>
          <w:sz w:val="24"/>
          <w:szCs w:val="24"/>
        </w:rPr>
        <w:tab/>
      </w:r>
      <w:r w:rsidRPr="00E00676">
        <w:rPr>
          <w:rFonts w:ascii="Times New Roman" w:hAnsi="Times New Roman" w:cs="Times New Roman"/>
          <w:sz w:val="24"/>
          <w:szCs w:val="24"/>
        </w:rPr>
        <w:tab/>
        <w:t xml:space="preserve">Sub-Saharan Africa’, </w:t>
      </w:r>
      <w:r w:rsidRPr="00E00676">
        <w:rPr>
          <w:rFonts w:ascii="Times New Roman" w:hAnsi="Times New Roman" w:cs="Times New Roman"/>
          <w:i/>
          <w:iCs/>
          <w:sz w:val="24"/>
          <w:szCs w:val="24"/>
        </w:rPr>
        <w:t>Global Social Policy, 7</w:t>
      </w:r>
      <w:r w:rsidRPr="00E00676">
        <w:rPr>
          <w:rFonts w:ascii="Times New Roman" w:hAnsi="Times New Roman" w:cs="Times New Roman"/>
          <w:sz w:val="24"/>
          <w:szCs w:val="24"/>
        </w:rPr>
        <w:t>(1)</w:t>
      </w:r>
      <w:r w:rsidRPr="00E00676">
        <w:rPr>
          <w:rFonts w:ascii="Times New Roman" w:hAnsi="Times New Roman" w:cs="Times New Roman"/>
          <w:i/>
          <w:iCs/>
          <w:sz w:val="24"/>
          <w:szCs w:val="24"/>
        </w:rPr>
        <w:t xml:space="preserve">, </w:t>
      </w:r>
      <w:r w:rsidRPr="00E00676">
        <w:rPr>
          <w:rFonts w:ascii="Times New Roman" w:hAnsi="Times New Roman" w:cs="Times New Roman"/>
          <w:sz w:val="24"/>
          <w:szCs w:val="24"/>
        </w:rPr>
        <w:t xml:space="preserve">pp.23-50. </w:t>
      </w:r>
      <w:r w:rsidRPr="00E00676">
        <w:rPr>
          <w:rFonts w:ascii="Times New Roman" w:hAnsi="Times New Roman" w:cs="Times New Roman"/>
          <w:sz w:val="24"/>
          <w:szCs w:val="24"/>
        </w:rPr>
        <w:tab/>
      </w:r>
      <w:hyperlink r:id="rId16" w:history="1">
        <w:r w:rsidRPr="00E00676">
          <w:rPr>
            <w:rStyle w:val="Hyperlink"/>
            <w:rFonts w:ascii="Times New Roman" w:hAnsi="Times New Roman" w:cs="Times New Roman"/>
            <w:sz w:val="24"/>
            <w:szCs w:val="24"/>
          </w:rPr>
          <w:t>https://doi.org/10.1177/1468018107073892</w:t>
        </w:r>
      </w:hyperlink>
      <w:r w:rsidRPr="00E00676">
        <w:rPr>
          <w:rFonts w:ascii="Times New Roman" w:hAnsi="Times New Roman" w:cs="Times New Roman"/>
          <w:sz w:val="24"/>
          <w:szCs w:val="24"/>
        </w:rPr>
        <w:t xml:space="preserve"> </w:t>
      </w:r>
    </w:p>
    <w:p w14:paraId="36C7C0F7" w14:textId="7EFFE5B0" w:rsidR="00B25F0E" w:rsidRPr="00E00676" w:rsidRDefault="00B25F0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Aldridge, J., and Dearden, C. (1998) </w:t>
      </w:r>
      <w:r w:rsidR="00B62C7E" w:rsidRPr="00E00676">
        <w:rPr>
          <w:rFonts w:ascii="Times New Roman" w:hAnsi="Times New Roman" w:cs="Times New Roman"/>
          <w:i/>
          <w:iCs/>
          <w:sz w:val="24"/>
          <w:szCs w:val="24"/>
        </w:rPr>
        <w:t xml:space="preserve">Young carers and their families. </w:t>
      </w:r>
      <w:r w:rsidR="00B62C7E" w:rsidRPr="00E00676">
        <w:rPr>
          <w:rFonts w:ascii="Times New Roman" w:hAnsi="Times New Roman" w:cs="Times New Roman"/>
          <w:sz w:val="24"/>
          <w:szCs w:val="24"/>
        </w:rPr>
        <w:t xml:space="preserve">Oxford: </w:t>
      </w:r>
      <w:r w:rsidR="00B62C7E" w:rsidRPr="00E00676">
        <w:rPr>
          <w:rFonts w:ascii="Times New Roman" w:hAnsi="Times New Roman" w:cs="Times New Roman"/>
          <w:sz w:val="24"/>
          <w:szCs w:val="24"/>
        </w:rPr>
        <w:tab/>
        <w:t>Wiley Blackwell.</w:t>
      </w:r>
    </w:p>
    <w:p w14:paraId="3A0BD8C9" w14:textId="576500A9" w:rsidR="00C05E79" w:rsidRPr="00E00676" w:rsidRDefault="00C05E7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F., and Becker, S. (2008) </w:t>
      </w:r>
      <w:r w:rsidRPr="00E00676">
        <w:rPr>
          <w:rFonts w:ascii="Times New Roman" w:hAnsi="Times New Roman" w:cs="Times New Roman"/>
          <w:i/>
          <w:iCs/>
          <w:sz w:val="24"/>
          <w:szCs w:val="24"/>
        </w:rPr>
        <w:t xml:space="preserve">Young Adult Carers in the UK. </w:t>
      </w:r>
      <w:r w:rsidRPr="00E00676">
        <w:rPr>
          <w:rFonts w:ascii="Times New Roman" w:hAnsi="Times New Roman" w:cs="Times New Roman"/>
          <w:sz w:val="24"/>
          <w:szCs w:val="24"/>
        </w:rPr>
        <w:t xml:space="preserve">Essex: The Princess Trust </w:t>
      </w:r>
      <w:r w:rsidRPr="00E00676">
        <w:rPr>
          <w:rFonts w:ascii="Times New Roman" w:hAnsi="Times New Roman" w:cs="Times New Roman"/>
          <w:sz w:val="24"/>
          <w:szCs w:val="24"/>
        </w:rPr>
        <w:tab/>
        <w:t xml:space="preserve">for Carers. Available at: </w:t>
      </w:r>
      <w:hyperlink r:id="rId17" w:history="1">
        <w:r w:rsidRPr="00E00676">
          <w:rPr>
            <w:rStyle w:val="Hyperlink"/>
            <w:rFonts w:ascii="Times New Roman" w:hAnsi="Times New Roman" w:cs="Times New Roman"/>
            <w:sz w:val="24"/>
            <w:szCs w:val="24"/>
          </w:rPr>
          <w:t>Layout 1</w:t>
        </w:r>
      </w:hyperlink>
      <w:r w:rsidRPr="00E00676">
        <w:rPr>
          <w:rFonts w:ascii="Times New Roman" w:hAnsi="Times New Roman" w:cs="Times New Roman"/>
          <w:sz w:val="24"/>
          <w:szCs w:val="24"/>
        </w:rPr>
        <w:t xml:space="preserve"> (Accessed: 05/02/2025).</w:t>
      </w:r>
    </w:p>
    <w:p w14:paraId="0D3DBE1B" w14:textId="3EA14AD4"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and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(2019) ‘Young adult carers: The impact of caring on health and </w:t>
      </w:r>
      <w:r w:rsidRPr="00E00676">
        <w:rPr>
          <w:rFonts w:ascii="Times New Roman" w:hAnsi="Times New Roman" w:cs="Times New Roman"/>
          <w:sz w:val="24"/>
          <w:szCs w:val="24"/>
        </w:rPr>
        <w:tab/>
        <w:t>education’, </w:t>
      </w:r>
      <w:r w:rsidRPr="00E00676">
        <w:rPr>
          <w:rFonts w:ascii="Times New Roman" w:hAnsi="Times New Roman" w:cs="Times New Roman"/>
          <w:i/>
          <w:iCs/>
          <w:sz w:val="24"/>
          <w:szCs w:val="24"/>
        </w:rPr>
        <w:t>Children &amp; Society</w:t>
      </w:r>
      <w:r w:rsidRPr="00E00676">
        <w:rPr>
          <w:rFonts w:ascii="Times New Roman" w:hAnsi="Times New Roman" w:cs="Times New Roman"/>
          <w:sz w:val="24"/>
          <w:szCs w:val="24"/>
        </w:rPr>
        <w:t>, </w:t>
      </w:r>
      <w:r w:rsidRPr="00E00676">
        <w:rPr>
          <w:rFonts w:ascii="Times New Roman" w:hAnsi="Times New Roman" w:cs="Times New Roman"/>
          <w:i/>
          <w:iCs/>
          <w:sz w:val="24"/>
          <w:szCs w:val="24"/>
        </w:rPr>
        <w:t>33</w:t>
      </w:r>
      <w:r w:rsidRPr="00E00676">
        <w:rPr>
          <w:rFonts w:ascii="Times New Roman" w:hAnsi="Times New Roman" w:cs="Times New Roman"/>
          <w:sz w:val="24"/>
          <w:szCs w:val="24"/>
        </w:rPr>
        <w:t xml:space="preserve">(4), pp.377-386. </w:t>
      </w:r>
      <w:hyperlink r:id="rId18" w:history="1">
        <w:r w:rsidRPr="00E00676">
          <w:rPr>
            <w:rStyle w:val="Hyperlink"/>
            <w:rFonts w:ascii="Times New Roman" w:hAnsi="Times New Roman" w:cs="Times New Roman"/>
            <w:sz w:val="24"/>
            <w:szCs w:val="24"/>
          </w:rPr>
          <w:t>https://doi.org/10.1111/chso.12310</w:t>
        </w:r>
      </w:hyperlink>
      <w:r w:rsidRPr="00E00676">
        <w:rPr>
          <w:rFonts w:ascii="Times New Roman" w:hAnsi="Times New Roman" w:cs="Times New Roman"/>
          <w:sz w:val="24"/>
          <w:szCs w:val="24"/>
        </w:rPr>
        <w:t xml:space="preserve"> </w:t>
      </w:r>
    </w:p>
    <w:p w14:paraId="31462E75" w14:textId="5A12495F" w:rsidR="0034058F" w:rsidRPr="00E00676" w:rsidRDefault="0034058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Bourdieu, P. (1977) </w:t>
      </w:r>
      <w:r w:rsidRPr="00E00676">
        <w:rPr>
          <w:rFonts w:ascii="Times New Roman" w:hAnsi="Times New Roman" w:cs="Times New Roman"/>
          <w:i/>
          <w:iCs/>
          <w:sz w:val="24"/>
          <w:szCs w:val="24"/>
        </w:rPr>
        <w:t xml:space="preserve">Outline of Theory and Practice. </w:t>
      </w:r>
      <w:r w:rsidRPr="00E00676">
        <w:rPr>
          <w:rFonts w:ascii="Times New Roman" w:hAnsi="Times New Roman" w:cs="Times New Roman"/>
          <w:sz w:val="24"/>
          <w:szCs w:val="24"/>
        </w:rPr>
        <w:t xml:space="preserve">Translated by Nice, R. Cambridge: </w:t>
      </w:r>
      <w:r w:rsidRPr="00E00676">
        <w:rPr>
          <w:rFonts w:ascii="Times New Roman" w:hAnsi="Times New Roman" w:cs="Times New Roman"/>
          <w:sz w:val="24"/>
          <w:szCs w:val="24"/>
        </w:rPr>
        <w:tab/>
        <w:t xml:space="preserve">Cambridge University Press. </w:t>
      </w:r>
      <w:hyperlink r:id="rId19" w:history="1">
        <w:r w:rsidRPr="00E00676">
          <w:rPr>
            <w:rStyle w:val="Hyperlink"/>
            <w:rFonts w:ascii="Times New Roman" w:hAnsi="Times New Roman" w:cs="Times New Roman"/>
            <w:sz w:val="24"/>
            <w:szCs w:val="24"/>
          </w:rPr>
          <w:t>https://doi.org/10.1017/S0364168600001985</w:t>
        </w:r>
      </w:hyperlink>
      <w:r w:rsidRPr="00E00676">
        <w:rPr>
          <w:rFonts w:ascii="Times New Roman" w:hAnsi="Times New Roman" w:cs="Times New Roman"/>
          <w:sz w:val="24"/>
          <w:szCs w:val="24"/>
        </w:rPr>
        <w:t xml:space="preserve"> </w:t>
      </w:r>
    </w:p>
    <w:p w14:paraId="69E48B13" w14:textId="031AAC07" w:rsidR="004D62BD" w:rsidRPr="00E00676" w:rsidRDefault="004D62B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Bowman </w:t>
      </w:r>
      <w:proofErr w:type="spellStart"/>
      <w:r w:rsidRPr="00E00676">
        <w:rPr>
          <w:rFonts w:ascii="Times New Roman" w:hAnsi="Times New Roman" w:cs="Times New Roman"/>
          <w:sz w:val="24"/>
          <w:szCs w:val="24"/>
        </w:rPr>
        <w:t>Grangel</w:t>
      </w:r>
      <w:proofErr w:type="spellEnd"/>
      <w:r w:rsidRPr="00E00676">
        <w:rPr>
          <w:rFonts w:ascii="Times New Roman" w:hAnsi="Times New Roman" w:cs="Times New Roman"/>
          <w:sz w:val="24"/>
          <w:szCs w:val="24"/>
        </w:rPr>
        <w:t xml:space="preserve">, A., McMahon, J., Dunne, N. and Gallagher, S. (2024) ‘Predictors of </w:t>
      </w:r>
      <w:r w:rsidRPr="00E00676">
        <w:rPr>
          <w:rFonts w:ascii="Times New Roman" w:hAnsi="Times New Roman" w:cs="Times New Roman"/>
          <w:sz w:val="24"/>
          <w:szCs w:val="24"/>
        </w:rPr>
        <w:tab/>
        <w:t>depression in young carers: a population based longitudinal study’, </w:t>
      </w:r>
      <w:r w:rsidRPr="00E00676">
        <w:rPr>
          <w:rFonts w:ascii="Times New Roman" w:hAnsi="Times New Roman" w:cs="Times New Roman"/>
          <w:i/>
          <w:iCs/>
          <w:sz w:val="24"/>
          <w:szCs w:val="24"/>
        </w:rPr>
        <w:t xml:space="preserve">International </w:t>
      </w:r>
      <w:r w:rsidRPr="00E00676">
        <w:rPr>
          <w:rFonts w:ascii="Times New Roman" w:hAnsi="Times New Roman" w:cs="Times New Roman"/>
          <w:i/>
          <w:iCs/>
          <w:sz w:val="24"/>
          <w:szCs w:val="24"/>
        </w:rPr>
        <w:lastRenderedPageBreak/>
        <w:tab/>
        <w:t>Journal of Adolescence and Youth</w:t>
      </w:r>
      <w:r w:rsidRPr="00E00676">
        <w:rPr>
          <w:rFonts w:ascii="Times New Roman" w:hAnsi="Times New Roman" w:cs="Times New Roman"/>
          <w:sz w:val="24"/>
          <w:szCs w:val="24"/>
        </w:rPr>
        <w:t>, </w:t>
      </w:r>
      <w:r w:rsidRPr="00E00676">
        <w:rPr>
          <w:rFonts w:ascii="Times New Roman" w:hAnsi="Times New Roman" w:cs="Times New Roman"/>
          <w:i/>
          <w:iCs/>
          <w:sz w:val="24"/>
          <w:szCs w:val="24"/>
        </w:rPr>
        <w:t>29</w:t>
      </w:r>
      <w:r w:rsidRPr="00E00676">
        <w:rPr>
          <w:rFonts w:ascii="Times New Roman" w:hAnsi="Times New Roman" w:cs="Times New Roman"/>
          <w:sz w:val="24"/>
          <w:szCs w:val="24"/>
        </w:rPr>
        <w:t xml:space="preserve">(1), pp.1-16. </w:t>
      </w:r>
      <w:r w:rsidRPr="00E00676">
        <w:rPr>
          <w:rFonts w:ascii="Times New Roman" w:hAnsi="Times New Roman" w:cs="Times New Roman"/>
          <w:sz w:val="24"/>
          <w:szCs w:val="24"/>
        </w:rPr>
        <w:tab/>
      </w:r>
      <w:hyperlink r:id="rId20" w:history="1">
        <w:r w:rsidRPr="00E00676">
          <w:rPr>
            <w:rStyle w:val="Hyperlink"/>
            <w:rFonts w:ascii="Times New Roman" w:hAnsi="Times New Roman" w:cs="Times New Roman"/>
            <w:sz w:val="24"/>
            <w:szCs w:val="24"/>
          </w:rPr>
          <w:t>https://doi.org/10.1080/02673843.2023.2292051</w:t>
        </w:r>
      </w:hyperlink>
      <w:r w:rsidRPr="00E00676">
        <w:rPr>
          <w:rFonts w:ascii="Times New Roman" w:hAnsi="Times New Roman" w:cs="Times New Roman"/>
          <w:sz w:val="24"/>
          <w:szCs w:val="24"/>
        </w:rPr>
        <w:t xml:space="preserve"> </w:t>
      </w:r>
    </w:p>
    <w:p w14:paraId="39EC9021" w14:textId="1CEA7704" w:rsidR="00E937B9" w:rsidRPr="00E00676" w:rsidRDefault="00E937B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Brenner, C.A., Smith, E., and Farragher, T.M. (2013) ‘Poor Educational Outcomes for Young </w:t>
      </w:r>
      <w:r w:rsidRPr="00E00676">
        <w:rPr>
          <w:rFonts w:ascii="Times New Roman" w:hAnsi="Times New Roman" w:cs="Times New Roman"/>
          <w:sz w:val="24"/>
          <w:szCs w:val="24"/>
        </w:rPr>
        <w:tab/>
        <w:t xml:space="preserve">People with Caring Responsibilities’, </w:t>
      </w:r>
      <w:r w:rsidRPr="00E00676">
        <w:rPr>
          <w:rFonts w:ascii="Times New Roman" w:hAnsi="Times New Roman" w:cs="Times New Roman"/>
          <w:i/>
          <w:iCs/>
          <w:sz w:val="24"/>
          <w:szCs w:val="24"/>
        </w:rPr>
        <w:t xml:space="preserve">Journal of Epidemiology Community Health, </w:t>
      </w:r>
      <w:r w:rsidRPr="00E00676">
        <w:rPr>
          <w:rFonts w:ascii="Times New Roman" w:hAnsi="Times New Roman" w:cs="Times New Roman"/>
          <w:i/>
          <w:iCs/>
          <w:sz w:val="24"/>
          <w:szCs w:val="24"/>
        </w:rPr>
        <w:tab/>
        <w:t>67</w:t>
      </w:r>
      <w:r w:rsidRPr="00E00676">
        <w:rPr>
          <w:rFonts w:ascii="Times New Roman" w:hAnsi="Times New Roman" w:cs="Times New Roman"/>
          <w:sz w:val="24"/>
          <w:szCs w:val="24"/>
        </w:rPr>
        <w:t xml:space="preserve">(1), pp.29. </w:t>
      </w:r>
      <w:hyperlink r:id="rId21" w:history="1">
        <w:r w:rsidRPr="00E00676">
          <w:rPr>
            <w:rStyle w:val="Hyperlink"/>
            <w:rFonts w:ascii="Times New Roman" w:hAnsi="Times New Roman" w:cs="Times New Roman"/>
            <w:sz w:val="24"/>
            <w:szCs w:val="24"/>
          </w:rPr>
          <w:t>https://doi.org/10.1136/jech-2013-203126.60</w:t>
        </w:r>
      </w:hyperlink>
      <w:r w:rsidRPr="00E00676">
        <w:rPr>
          <w:rFonts w:ascii="Times New Roman" w:hAnsi="Times New Roman" w:cs="Times New Roman"/>
          <w:sz w:val="24"/>
          <w:szCs w:val="24"/>
        </w:rPr>
        <w:t xml:space="preserve"> </w:t>
      </w:r>
    </w:p>
    <w:p w14:paraId="51A3E1C1" w14:textId="07F753DB" w:rsidR="0069107B" w:rsidRPr="00E00676" w:rsidRDefault="0069107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Brimblecombe N, Stevens M, Gowen S, Moriarty J, Skyer R, Bauer A, Bou C. (2024) ‘Types </w:t>
      </w:r>
      <w:r w:rsidRPr="00E00676">
        <w:rPr>
          <w:rFonts w:ascii="Times New Roman" w:hAnsi="Times New Roman" w:cs="Times New Roman"/>
          <w:sz w:val="24"/>
          <w:szCs w:val="24"/>
        </w:rPr>
        <w:tab/>
        <w:t xml:space="preserve">and aspects of support that young carers need and value, and barriers and enablers to </w:t>
      </w:r>
      <w:r w:rsidRPr="00E00676">
        <w:rPr>
          <w:rFonts w:ascii="Times New Roman" w:hAnsi="Times New Roman" w:cs="Times New Roman"/>
          <w:sz w:val="24"/>
          <w:szCs w:val="24"/>
        </w:rPr>
        <w:tab/>
        <w:t xml:space="preserve">access: the REBIAS-YC qualitative study’, </w:t>
      </w:r>
      <w:r w:rsidRPr="00E00676">
        <w:rPr>
          <w:rFonts w:ascii="Times New Roman" w:hAnsi="Times New Roman" w:cs="Times New Roman"/>
          <w:i/>
          <w:iCs/>
          <w:sz w:val="24"/>
          <w:szCs w:val="24"/>
        </w:rPr>
        <w:t xml:space="preserve">Health and Social Care Delivery </w:t>
      </w:r>
      <w:r w:rsidRPr="00E00676">
        <w:rPr>
          <w:rFonts w:ascii="Times New Roman" w:hAnsi="Times New Roman" w:cs="Times New Roman"/>
          <w:i/>
          <w:iCs/>
          <w:sz w:val="24"/>
          <w:szCs w:val="24"/>
        </w:rPr>
        <w:tab/>
        <w:t>Research, 12</w:t>
      </w:r>
      <w:r w:rsidRPr="00E00676">
        <w:rPr>
          <w:rFonts w:ascii="Times New Roman" w:hAnsi="Times New Roman" w:cs="Times New Roman"/>
          <w:sz w:val="24"/>
          <w:szCs w:val="24"/>
        </w:rPr>
        <w:t xml:space="preserve">(36). https://doi.org/10.3310/ ABAT6761 </w:t>
      </w:r>
    </w:p>
    <w:p w14:paraId="7DEAE0ED" w14:textId="69007560" w:rsidR="00366489" w:rsidRPr="00E00676" w:rsidRDefault="0036648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Carmarthenshire County Council (no date) </w:t>
      </w:r>
      <w:r w:rsidRPr="00E00676">
        <w:rPr>
          <w:rFonts w:ascii="Times New Roman" w:hAnsi="Times New Roman" w:cs="Times New Roman"/>
          <w:i/>
          <w:iCs/>
          <w:sz w:val="24"/>
          <w:szCs w:val="24"/>
        </w:rPr>
        <w:t xml:space="preserve">Hire a Room. </w:t>
      </w:r>
      <w:r w:rsidRPr="00E00676">
        <w:rPr>
          <w:rFonts w:ascii="Times New Roman" w:hAnsi="Times New Roman" w:cs="Times New Roman"/>
          <w:sz w:val="24"/>
          <w:szCs w:val="24"/>
        </w:rPr>
        <w:t xml:space="preserve">Available at: </w:t>
      </w:r>
      <w:hyperlink r:id="rId22" w:history="1">
        <w:r w:rsidRPr="00E00676">
          <w:rPr>
            <w:rStyle w:val="Hyperlink"/>
            <w:rFonts w:ascii="Times New Roman" w:hAnsi="Times New Roman" w:cs="Times New Roman"/>
            <w:sz w:val="24"/>
            <w:szCs w:val="24"/>
          </w:rPr>
          <w:t xml:space="preserve">Hire a Room - </w:t>
        </w:r>
        <w:r w:rsidRPr="00E00676">
          <w:rPr>
            <w:rStyle w:val="Hyperlink"/>
            <w:rFonts w:ascii="Times New Roman" w:hAnsi="Times New Roman" w:cs="Times New Roman"/>
            <w:sz w:val="24"/>
            <w:szCs w:val="24"/>
          </w:rPr>
          <w:tab/>
          <w:t>Carmarthenshire County Council</w:t>
        </w:r>
      </w:hyperlink>
      <w:r w:rsidRPr="00E00676">
        <w:rPr>
          <w:rFonts w:ascii="Times New Roman" w:hAnsi="Times New Roman" w:cs="Times New Roman"/>
          <w:sz w:val="24"/>
          <w:szCs w:val="24"/>
        </w:rPr>
        <w:t xml:space="preserve"> (Accessed 13/02/2025)</w:t>
      </w:r>
    </w:p>
    <w:p w14:paraId="350AE840" w14:textId="253EB8CF" w:rsidR="00514FCE" w:rsidRPr="00E00676" w:rsidRDefault="00514FC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Charity Commission for England and Wales (2024) </w:t>
      </w:r>
      <w:r w:rsidRPr="00E00676">
        <w:rPr>
          <w:rFonts w:ascii="Times New Roman" w:hAnsi="Times New Roman" w:cs="Times New Roman"/>
          <w:i/>
          <w:iCs/>
          <w:sz w:val="24"/>
          <w:szCs w:val="24"/>
        </w:rPr>
        <w:t xml:space="preserve">The National Youth Advocacy Service.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Available at: </w:t>
      </w:r>
      <w:hyperlink r:id="rId23" w:history="1">
        <w:r w:rsidRPr="00E00676">
          <w:rPr>
            <w:rStyle w:val="Hyperlink"/>
            <w:rFonts w:ascii="Times New Roman" w:hAnsi="Times New Roman" w:cs="Times New Roman"/>
            <w:sz w:val="24"/>
            <w:szCs w:val="24"/>
          </w:rPr>
          <w:t>THE NATIONAL YOUTH ADVOCACY SERVICE - 1012485</w:t>
        </w:r>
      </w:hyperlink>
      <w:r w:rsidRPr="00E00676">
        <w:rPr>
          <w:rFonts w:ascii="Times New Roman" w:hAnsi="Times New Roman" w:cs="Times New Roman"/>
          <w:sz w:val="24"/>
          <w:szCs w:val="24"/>
        </w:rPr>
        <w:t xml:space="preserve"> </w:t>
      </w:r>
      <w:r w:rsidRPr="00E00676">
        <w:rPr>
          <w:rFonts w:ascii="Times New Roman" w:hAnsi="Times New Roman" w:cs="Times New Roman"/>
          <w:sz w:val="24"/>
          <w:szCs w:val="24"/>
        </w:rPr>
        <w:tab/>
        <w:t>(Accessed 12/02/2025)</w:t>
      </w:r>
    </w:p>
    <w:p w14:paraId="37237E1E" w14:textId="4073C9A0" w:rsidR="00B62C7E" w:rsidRPr="00E00676" w:rsidRDefault="00B62C7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Cheesbrough, S., Harding, C., Webster, H., Taylor, L., and Aldridge, J. (2017) </w:t>
      </w:r>
      <w:r w:rsidRPr="00E00676">
        <w:rPr>
          <w:rFonts w:ascii="Times New Roman" w:hAnsi="Times New Roman" w:cs="Times New Roman"/>
          <w:i/>
          <w:iCs/>
          <w:sz w:val="24"/>
          <w:szCs w:val="24"/>
        </w:rPr>
        <w:t xml:space="preserve">The lives of </w:t>
      </w:r>
      <w:r w:rsidR="00CE6A20" w:rsidRPr="00E00676">
        <w:rPr>
          <w:rFonts w:ascii="Times New Roman" w:hAnsi="Times New Roman" w:cs="Times New Roman"/>
          <w:i/>
          <w:iCs/>
          <w:sz w:val="24"/>
          <w:szCs w:val="24"/>
        </w:rPr>
        <w:tab/>
      </w:r>
      <w:r w:rsidRPr="00E00676">
        <w:rPr>
          <w:rFonts w:ascii="Times New Roman" w:hAnsi="Times New Roman" w:cs="Times New Roman"/>
          <w:i/>
          <w:iCs/>
          <w:sz w:val="24"/>
          <w:szCs w:val="24"/>
        </w:rPr>
        <w:t xml:space="preserve">young carers in England: Omnibus Survey Report, January 2017. </w:t>
      </w:r>
      <w:r w:rsidRPr="00E00676">
        <w:rPr>
          <w:rFonts w:ascii="Times New Roman" w:hAnsi="Times New Roman" w:cs="Times New Roman"/>
          <w:sz w:val="24"/>
          <w:szCs w:val="24"/>
        </w:rPr>
        <w:t xml:space="preserve">London, </w:t>
      </w:r>
      <w:r w:rsidR="00CE6A20" w:rsidRPr="00E00676">
        <w:rPr>
          <w:rFonts w:ascii="Times New Roman" w:hAnsi="Times New Roman" w:cs="Times New Roman"/>
          <w:sz w:val="24"/>
          <w:szCs w:val="24"/>
        </w:rPr>
        <w:tab/>
      </w:r>
      <w:r w:rsidR="00CE6A20" w:rsidRPr="00E00676">
        <w:rPr>
          <w:rFonts w:ascii="Times New Roman" w:hAnsi="Times New Roman" w:cs="Times New Roman"/>
          <w:sz w:val="24"/>
          <w:szCs w:val="24"/>
        </w:rPr>
        <w:tab/>
      </w:r>
      <w:r w:rsidRPr="00E00676">
        <w:rPr>
          <w:rFonts w:ascii="Times New Roman" w:hAnsi="Times New Roman" w:cs="Times New Roman"/>
          <w:sz w:val="24"/>
          <w:szCs w:val="24"/>
        </w:rPr>
        <w:t xml:space="preserve">Department for Education. Available at: </w:t>
      </w:r>
      <w:hyperlink r:id="rId24" w:history="1">
        <w:r w:rsidRPr="00E00676">
          <w:rPr>
            <w:rStyle w:val="Hyperlink"/>
            <w:rFonts w:ascii="Times New Roman" w:hAnsi="Times New Roman" w:cs="Times New Roman"/>
            <w:sz w:val="24"/>
            <w:szCs w:val="24"/>
          </w:rPr>
          <w:t xml:space="preserve">Lives of young carers in England: Omnibus </w:t>
        </w:r>
        <w:r w:rsidR="00CE6A20" w:rsidRPr="00E00676">
          <w:rPr>
            <w:rStyle w:val="Hyperlink"/>
            <w:rFonts w:ascii="Times New Roman" w:hAnsi="Times New Roman" w:cs="Times New Roman"/>
            <w:sz w:val="24"/>
            <w:szCs w:val="24"/>
          </w:rPr>
          <w:tab/>
        </w:r>
        <w:r w:rsidRPr="00E00676">
          <w:rPr>
            <w:rStyle w:val="Hyperlink"/>
            <w:rFonts w:ascii="Times New Roman" w:hAnsi="Times New Roman" w:cs="Times New Roman"/>
            <w:sz w:val="24"/>
            <w:szCs w:val="24"/>
          </w:rPr>
          <w:t>research report</w:t>
        </w:r>
      </w:hyperlink>
      <w:r w:rsidRPr="00E00676">
        <w:rPr>
          <w:rFonts w:ascii="Times New Roman" w:hAnsi="Times New Roman" w:cs="Times New Roman"/>
          <w:sz w:val="24"/>
          <w:szCs w:val="24"/>
        </w:rPr>
        <w:t xml:space="preserve"> (</w:t>
      </w:r>
      <w:r w:rsidR="00CE6A20" w:rsidRPr="00E00676">
        <w:rPr>
          <w:rFonts w:ascii="Times New Roman" w:hAnsi="Times New Roman" w:cs="Times New Roman"/>
          <w:sz w:val="24"/>
          <w:szCs w:val="24"/>
        </w:rPr>
        <w:t>Accessed: 05/02/2025)</w:t>
      </w:r>
    </w:p>
    <w:p w14:paraId="47FE4E8B" w14:textId="4DD02F81" w:rsidR="00ED3A53" w:rsidRPr="00E00676" w:rsidRDefault="00ED3A5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Cohen, D., Greene, J.A., </w:t>
      </w:r>
      <w:proofErr w:type="spellStart"/>
      <w:r w:rsidRPr="00E00676">
        <w:rPr>
          <w:rFonts w:ascii="Times New Roman" w:hAnsi="Times New Roman" w:cs="Times New Roman"/>
          <w:sz w:val="24"/>
          <w:szCs w:val="24"/>
        </w:rPr>
        <w:t>Toyinbo</w:t>
      </w:r>
      <w:proofErr w:type="spellEnd"/>
      <w:r w:rsidRPr="00E00676">
        <w:rPr>
          <w:rFonts w:ascii="Times New Roman" w:hAnsi="Times New Roman" w:cs="Times New Roman"/>
          <w:sz w:val="24"/>
          <w:szCs w:val="24"/>
        </w:rPr>
        <w:t xml:space="preserve">, P.A. and </w:t>
      </w:r>
      <w:proofErr w:type="spellStart"/>
      <w:r w:rsidRPr="00E00676">
        <w:rPr>
          <w:rFonts w:ascii="Times New Roman" w:hAnsi="Times New Roman" w:cs="Times New Roman"/>
          <w:sz w:val="24"/>
          <w:szCs w:val="24"/>
        </w:rPr>
        <w:t>Siskowski</w:t>
      </w:r>
      <w:proofErr w:type="spellEnd"/>
      <w:r w:rsidRPr="00E00676">
        <w:rPr>
          <w:rFonts w:ascii="Times New Roman" w:hAnsi="Times New Roman" w:cs="Times New Roman"/>
          <w:sz w:val="24"/>
          <w:szCs w:val="24"/>
        </w:rPr>
        <w:t xml:space="preserve">, C.T. (2012) ‘Impact of family </w:t>
      </w:r>
      <w:r w:rsidRPr="00E00676">
        <w:rPr>
          <w:rFonts w:ascii="Times New Roman" w:hAnsi="Times New Roman" w:cs="Times New Roman"/>
          <w:sz w:val="24"/>
          <w:szCs w:val="24"/>
        </w:rPr>
        <w:tab/>
        <w:t>caregiving by youth on their psychological well-being: A latent trait analysis’, </w:t>
      </w:r>
      <w:r w:rsidRPr="00E00676">
        <w:rPr>
          <w:rFonts w:ascii="Times New Roman" w:hAnsi="Times New Roman" w:cs="Times New Roman"/>
          <w:i/>
          <w:iCs/>
          <w:sz w:val="24"/>
          <w:szCs w:val="24"/>
        </w:rPr>
        <w:t xml:space="preserve">The </w:t>
      </w:r>
      <w:r w:rsidRPr="00E00676">
        <w:rPr>
          <w:rFonts w:ascii="Times New Roman" w:hAnsi="Times New Roman" w:cs="Times New Roman"/>
          <w:i/>
          <w:iCs/>
          <w:sz w:val="24"/>
          <w:szCs w:val="24"/>
        </w:rPr>
        <w:tab/>
        <w:t xml:space="preserve">Journal of </w:t>
      </w:r>
      <w:proofErr w:type="spellStart"/>
      <w:r w:rsidRPr="00E00676">
        <w:rPr>
          <w:rFonts w:ascii="Times New Roman" w:hAnsi="Times New Roman" w:cs="Times New Roman"/>
          <w:i/>
          <w:iCs/>
          <w:sz w:val="24"/>
          <w:szCs w:val="24"/>
        </w:rPr>
        <w:t>Behavioral</w:t>
      </w:r>
      <w:proofErr w:type="spellEnd"/>
      <w:r w:rsidRPr="00E00676">
        <w:rPr>
          <w:rFonts w:ascii="Times New Roman" w:hAnsi="Times New Roman" w:cs="Times New Roman"/>
          <w:i/>
          <w:iCs/>
          <w:sz w:val="24"/>
          <w:szCs w:val="24"/>
        </w:rPr>
        <w:t xml:space="preserve"> Health Services &amp; Research</w:t>
      </w:r>
      <w:r w:rsidRPr="00E00676">
        <w:rPr>
          <w:rFonts w:ascii="Times New Roman" w:hAnsi="Times New Roman" w:cs="Times New Roman"/>
          <w:sz w:val="24"/>
          <w:szCs w:val="24"/>
        </w:rPr>
        <w:t>, </w:t>
      </w:r>
      <w:r w:rsidRPr="00E00676">
        <w:rPr>
          <w:rFonts w:ascii="Times New Roman" w:hAnsi="Times New Roman" w:cs="Times New Roman"/>
          <w:i/>
          <w:iCs/>
          <w:sz w:val="24"/>
          <w:szCs w:val="24"/>
        </w:rPr>
        <w:t>39</w:t>
      </w:r>
      <w:r w:rsidRPr="00E00676">
        <w:rPr>
          <w:rFonts w:ascii="Times New Roman" w:hAnsi="Times New Roman" w:cs="Times New Roman"/>
          <w:sz w:val="24"/>
          <w:szCs w:val="24"/>
        </w:rPr>
        <w:t xml:space="preserve">, pp.245-256. </w:t>
      </w:r>
      <w:r w:rsidRPr="00E00676">
        <w:rPr>
          <w:rFonts w:ascii="Times New Roman" w:hAnsi="Times New Roman" w:cs="Times New Roman"/>
          <w:sz w:val="24"/>
          <w:szCs w:val="24"/>
        </w:rPr>
        <w:tab/>
      </w:r>
      <w:hyperlink r:id="rId25" w:history="1">
        <w:r w:rsidRPr="00E00676">
          <w:rPr>
            <w:rStyle w:val="Hyperlink"/>
            <w:rFonts w:ascii="Times New Roman" w:hAnsi="Times New Roman" w:cs="Times New Roman"/>
            <w:sz w:val="24"/>
            <w:szCs w:val="24"/>
          </w:rPr>
          <w:t>https://doi.org/10.1007/s11414-011-9264-9</w:t>
        </w:r>
      </w:hyperlink>
      <w:r w:rsidRPr="00E00676">
        <w:rPr>
          <w:rFonts w:ascii="Times New Roman" w:hAnsi="Times New Roman" w:cs="Times New Roman"/>
          <w:sz w:val="24"/>
          <w:szCs w:val="24"/>
        </w:rPr>
        <w:t xml:space="preserve"> </w:t>
      </w:r>
    </w:p>
    <w:p w14:paraId="11D9A369" w14:textId="37D4563C" w:rsidR="00514FCE" w:rsidRPr="00E00676" w:rsidRDefault="00514FC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Companies House (2025) </w:t>
      </w:r>
      <w:r w:rsidRPr="00E00676">
        <w:rPr>
          <w:rFonts w:ascii="Times New Roman" w:hAnsi="Times New Roman" w:cs="Times New Roman"/>
          <w:i/>
          <w:iCs/>
          <w:sz w:val="24"/>
          <w:szCs w:val="24"/>
        </w:rPr>
        <w:t xml:space="preserve">The National Youth Advocacy Service. </w:t>
      </w:r>
      <w:r w:rsidRPr="00E00676">
        <w:rPr>
          <w:rFonts w:ascii="Times New Roman" w:hAnsi="Times New Roman" w:cs="Times New Roman"/>
          <w:sz w:val="24"/>
          <w:szCs w:val="24"/>
        </w:rPr>
        <w:t xml:space="preserve">Available at: </w:t>
      </w:r>
      <w:hyperlink r:id="rId26" w:history="1">
        <w:r w:rsidRPr="00E00676">
          <w:rPr>
            <w:rStyle w:val="Hyperlink"/>
            <w:rFonts w:ascii="Times New Roman" w:hAnsi="Times New Roman" w:cs="Times New Roman"/>
            <w:sz w:val="24"/>
            <w:szCs w:val="24"/>
          </w:rPr>
          <w:t xml:space="preserve">THE </w:t>
        </w:r>
        <w:r w:rsidRPr="00E00676">
          <w:rPr>
            <w:rStyle w:val="Hyperlink"/>
            <w:rFonts w:ascii="Times New Roman" w:hAnsi="Times New Roman" w:cs="Times New Roman"/>
            <w:sz w:val="24"/>
            <w:szCs w:val="24"/>
          </w:rPr>
          <w:tab/>
          <w:t xml:space="preserve">NATIONAL YOUTH ADVOCACY SERVICE overview - Find and update company </w:t>
        </w:r>
        <w:r w:rsidRPr="00E00676">
          <w:rPr>
            <w:rStyle w:val="Hyperlink"/>
            <w:rFonts w:ascii="Times New Roman" w:hAnsi="Times New Roman" w:cs="Times New Roman"/>
            <w:sz w:val="24"/>
            <w:szCs w:val="24"/>
          </w:rPr>
          <w:tab/>
          <w:t>information - GOV.UK</w:t>
        </w:r>
      </w:hyperlink>
      <w:r w:rsidRPr="00E00676">
        <w:rPr>
          <w:rFonts w:ascii="Times New Roman" w:hAnsi="Times New Roman" w:cs="Times New Roman"/>
          <w:sz w:val="24"/>
          <w:szCs w:val="24"/>
        </w:rPr>
        <w:t xml:space="preserve"> (Accessed 12/02/2025)</w:t>
      </w:r>
    </w:p>
    <w:p w14:paraId="49F04960" w14:textId="0543B73F" w:rsidR="007A5D41" w:rsidRPr="00E00676" w:rsidRDefault="007A5D4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Crenshaw, K. (1989) </w:t>
      </w:r>
      <w:r w:rsidR="00CB6C9F" w:rsidRPr="00E00676">
        <w:rPr>
          <w:rFonts w:ascii="Times New Roman" w:hAnsi="Times New Roman" w:cs="Times New Roman"/>
          <w:sz w:val="24"/>
          <w:szCs w:val="24"/>
        </w:rPr>
        <w:t>‘</w:t>
      </w:r>
      <w:r w:rsidRPr="00E00676">
        <w:rPr>
          <w:rFonts w:ascii="Times New Roman" w:hAnsi="Times New Roman" w:cs="Times New Roman"/>
          <w:sz w:val="24"/>
          <w:szCs w:val="24"/>
        </w:rPr>
        <w:t xml:space="preserve">Demarginalizing the Intersection of Race and Sex: A Black Feminist </w:t>
      </w:r>
      <w:r w:rsidRPr="00E00676">
        <w:rPr>
          <w:rFonts w:ascii="Times New Roman" w:hAnsi="Times New Roman" w:cs="Times New Roman"/>
          <w:sz w:val="24"/>
          <w:szCs w:val="24"/>
        </w:rPr>
        <w:tab/>
        <w:t>Critique of Antidiscrimination Doctrine, Feminist Theory and Antiracist Politics</w:t>
      </w:r>
      <w:r w:rsidR="00CB6C9F" w:rsidRPr="00E00676">
        <w:rPr>
          <w:rFonts w:ascii="Times New Roman" w:hAnsi="Times New Roman" w:cs="Times New Roman"/>
          <w:sz w:val="24"/>
          <w:szCs w:val="24"/>
        </w:rPr>
        <w:t>’</w:t>
      </w:r>
      <w:r w:rsidR="00CB6C9F" w:rsidRPr="00E00676">
        <w:rPr>
          <w:rFonts w:ascii="Times New Roman" w:hAnsi="Times New Roman" w:cs="Times New Roman"/>
          <w:i/>
          <w:iCs/>
          <w:sz w:val="24"/>
          <w:szCs w:val="24"/>
        </w:rPr>
        <w:t xml:space="preserve">, </w:t>
      </w:r>
      <w:r w:rsidR="00CB6C9F" w:rsidRPr="00E00676">
        <w:rPr>
          <w:rFonts w:ascii="Times New Roman" w:hAnsi="Times New Roman" w:cs="Times New Roman"/>
          <w:i/>
          <w:iCs/>
          <w:sz w:val="24"/>
          <w:szCs w:val="24"/>
        </w:rPr>
        <w:tab/>
        <w:t>University of Chicago Legal Forum</w:t>
      </w:r>
      <w:r w:rsidR="00CB6C9F" w:rsidRPr="00E00676">
        <w:rPr>
          <w:rFonts w:ascii="Times New Roman" w:hAnsi="Times New Roman" w:cs="Times New Roman"/>
          <w:sz w:val="24"/>
          <w:szCs w:val="24"/>
        </w:rPr>
        <w:t xml:space="preserve">, </w:t>
      </w:r>
      <w:r w:rsidR="00CB6C9F" w:rsidRPr="00E00676">
        <w:rPr>
          <w:rFonts w:ascii="Times New Roman" w:hAnsi="Times New Roman" w:cs="Times New Roman"/>
          <w:i/>
          <w:iCs/>
          <w:sz w:val="24"/>
          <w:szCs w:val="24"/>
        </w:rPr>
        <w:t xml:space="preserve">Vol.1989, </w:t>
      </w:r>
      <w:r w:rsidR="00CB6C9F" w:rsidRPr="00E00676">
        <w:rPr>
          <w:rFonts w:ascii="Times New Roman" w:hAnsi="Times New Roman" w:cs="Times New Roman"/>
          <w:sz w:val="24"/>
          <w:szCs w:val="24"/>
        </w:rPr>
        <w:t xml:space="preserve">Article 8. Available at: </w:t>
      </w:r>
      <w:r w:rsidR="00CB6C9F" w:rsidRPr="00E00676">
        <w:rPr>
          <w:rFonts w:ascii="Times New Roman" w:hAnsi="Times New Roman" w:cs="Times New Roman"/>
          <w:sz w:val="24"/>
          <w:szCs w:val="24"/>
        </w:rPr>
        <w:tab/>
      </w:r>
      <w:hyperlink r:id="rId27" w:history="1">
        <w:r w:rsidR="00CB6C9F" w:rsidRPr="00E00676">
          <w:rPr>
            <w:rStyle w:val="Hyperlink"/>
            <w:rFonts w:ascii="Times New Roman" w:hAnsi="Times New Roman" w:cs="Times New Roman"/>
            <w:sz w:val="24"/>
            <w:szCs w:val="24"/>
          </w:rPr>
          <w:t>https://chicagounbound.uchicago.edu/uclf/vol1989/iss1/8</w:t>
        </w:r>
      </w:hyperlink>
      <w:r w:rsidR="00CB6C9F" w:rsidRPr="00E00676">
        <w:rPr>
          <w:rFonts w:ascii="Times New Roman" w:hAnsi="Times New Roman" w:cs="Times New Roman"/>
          <w:sz w:val="24"/>
          <w:szCs w:val="24"/>
        </w:rPr>
        <w:t xml:space="preserve"> (Accessed: 07/02/2025)</w:t>
      </w:r>
    </w:p>
    <w:p w14:paraId="6DFF2BA6" w14:textId="01338373" w:rsidR="00CB6C9F" w:rsidRPr="00E00676" w:rsidRDefault="00CB6C9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Crenshaw, K. (1997) ‘Mapping the margins: Intersectionality, identity politics, and violence </w:t>
      </w:r>
      <w:r w:rsidRPr="00E00676">
        <w:rPr>
          <w:rFonts w:ascii="Times New Roman" w:hAnsi="Times New Roman" w:cs="Times New Roman"/>
          <w:sz w:val="24"/>
          <w:szCs w:val="24"/>
        </w:rPr>
        <w:tab/>
        <w:t xml:space="preserve">against women of colour’, in Maschke, K. (ed.) </w:t>
      </w:r>
      <w:r w:rsidRPr="00E00676">
        <w:rPr>
          <w:rFonts w:ascii="Times New Roman" w:hAnsi="Times New Roman" w:cs="Times New Roman"/>
          <w:i/>
          <w:iCs/>
          <w:sz w:val="24"/>
          <w:szCs w:val="24"/>
        </w:rPr>
        <w:t xml:space="preserve">The Legal Response to Violence </w:t>
      </w:r>
      <w:r w:rsidRPr="00E00676">
        <w:rPr>
          <w:rFonts w:ascii="Times New Roman" w:hAnsi="Times New Roman" w:cs="Times New Roman"/>
          <w:i/>
          <w:iCs/>
          <w:sz w:val="24"/>
          <w:szCs w:val="24"/>
        </w:rPr>
        <w:tab/>
        <w:t xml:space="preserve">Against Women. </w:t>
      </w:r>
      <w:r w:rsidRPr="00E00676">
        <w:rPr>
          <w:rFonts w:ascii="Times New Roman" w:hAnsi="Times New Roman" w:cs="Times New Roman"/>
          <w:sz w:val="24"/>
          <w:szCs w:val="24"/>
        </w:rPr>
        <w:t>New York: Garland Publishing Inc, pp.91-151.</w:t>
      </w:r>
    </w:p>
    <w:p w14:paraId="77DA4F35" w14:textId="31C344B9" w:rsidR="00E13AEE" w:rsidRPr="00E00676" w:rsidRDefault="00E13AE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Dharampal, R., and Ani, C. (2020) ‘The emotional and mental health needs of young carers: </w:t>
      </w:r>
      <w:r w:rsidRPr="00E00676">
        <w:rPr>
          <w:rFonts w:ascii="Times New Roman" w:hAnsi="Times New Roman" w:cs="Times New Roman"/>
          <w:sz w:val="24"/>
          <w:szCs w:val="24"/>
        </w:rPr>
        <w:tab/>
        <w:t xml:space="preserve">what psychiatry can do’, </w:t>
      </w:r>
      <w:r w:rsidRPr="00E00676">
        <w:rPr>
          <w:rFonts w:ascii="Times New Roman" w:hAnsi="Times New Roman" w:cs="Times New Roman"/>
          <w:i/>
          <w:iCs/>
          <w:sz w:val="24"/>
          <w:szCs w:val="24"/>
        </w:rPr>
        <w:t>Developmental Psychopathology, 44</w:t>
      </w:r>
      <w:r w:rsidRPr="00E00676">
        <w:rPr>
          <w:rFonts w:ascii="Times New Roman" w:hAnsi="Times New Roman" w:cs="Times New Roman"/>
          <w:sz w:val="24"/>
          <w:szCs w:val="24"/>
        </w:rPr>
        <w:t>(3)</w:t>
      </w:r>
      <w:r w:rsidRPr="00E00676">
        <w:rPr>
          <w:rFonts w:ascii="Times New Roman" w:hAnsi="Times New Roman" w:cs="Times New Roman"/>
          <w:i/>
          <w:iCs/>
          <w:sz w:val="24"/>
          <w:szCs w:val="24"/>
        </w:rPr>
        <w:t xml:space="preserve">, </w:t>
      </w:r>
      <w:r w:rsidRPr="00E00676">
        <w:rPr>
          <w:rFonts w:ascii="Times New Roman" w:hAnsi="Times New Roman" w:cs="Times New Roman"/>
          <w:sz w:val="24"/>
          <w:szCs w:val="24"/>
        </w:rPr>
        <w:t xml:space="preserve">pp.112-120. </w:t>
      </w:r>
      <w:r w:rsidRPr="00E00676">
        <w:rPr>
          <w:rFonts w:ascii="Times New Roman" w:hAnsi="Times New Roman" w:cs="Times New Roman"/>
          <w:i/>
          <w:iCs/>
          <w:sz w:val="24"/>
          <w:szCs w:val="24"/>
        </w:rPr>
        <w:t xml:space="preserve"> </w:t>
      </w:r>
      <w:r w:rsidRPr="00E00676">
        <w:rPr>
          <w:rFonts w:ascii="Times New Roman" w:hAnsi="Times New Roman" w:cs="Times New Roman"/>
          <w:i/>
          <w:iCs/>
          <w:sz w:val="24"/>
          <w:szCs w:val="24"/>
        </w:rPr>
        <w:tab/>
      </w:r>
      <w:hyperlink r:id="rId28" w:history="1">
        <w:r w:rsidRPr="00E00676">
          <w:rPr>
            <w:rStyle w:val="Hyperlink"/>
            <w:rFonts w:ascii="Times New Roman" w:hAnsi="Times New Roman" w:cs="Times New Roman"/>
            <w:sz w:val="24"/>
            <w:szCs w:val="24"/>
          </w:rPr>
          <w:t>https://doi.org/10.1192/bjb.2019.78</w:t>
        </w:r>
      </w:hyperlink>
      <w:r w:rsidRPr="00E00676">
        <w:rPr>
          <w:rFonts w:ascii="Times New Roman" w:hAnsi="Times New Roman" w:cs="Times New Roman"/>
          <w:sz w:val="24"/>
          <w:szCs w:val="24"/>
        </w:rPr>
        <w:t xml:space="preserve"> </w:t>
      </w:r>
    </w:p>
    <w:p w14:paraId="55907730" w14:textId="2E706375" w:rsidR="007166A2" w:rsidRPr="00E00676" w:rsidRDefault="007166A2" w:rsidP="00E00676">
      <w:pPr>
        <w:spacing w:line="480" w:lineRule="auto"/>
        <w:rPr>
          <w:rFonts w:ascii="Times New Roman" w:hAnsi="Times New Roman" w:cs="Times New Roman"/>
          <w:sz w:val="24"/>
          <w:szCs w:val="24"/>
        </w:rPr>
      </w:pPr>
      <w:proofErr w:type="spellStart"/>
      <w:r w:rsidRPr="00E00676">
        <w:rPr>
          <w:rFonts w:ascii="Times New Roman" w:hAnsi="Times New Roman" w:cs="Times New Roman"/>
          <w:sz w:val="24"/>
          <w:szCs w:val="24"/>
        </w:rPr>
        <w:t>Edú-Valsania</w:t>
      </w:r>
      <w:proofErr w:type="spellEnd"/>
      <w:r w:rsidRPr="00E00676">
        <w:rPr>
          <w:rFonts w:ascii="Times New Roman" w:hAnsi="Times New Roman" w:cs="Times New Roman"/>
          <w:sz w:val="24"/>
          <w:szCs w:val="24"/>
        </w:rPr>
        <w:t xml:space="preserve">, S., </w:t>
      </w:r>
      <w:proofErr w:type="spellStart"/>
      <w:r w:rsidRPr="00E00676">
        <w:rPr>
          <w:rFonts w:ascii="Times New Roman" w:hAnsi="Times New Roman" w:cs="Times New Roman"/>
          <w:sz w:val="24"/>
          <w:szCs w:val="24"/>
        </w:rPr>
        <w:t>Laguía</w:t>
      </w:r>
      <w:proofErr w:type="spellEnd"/>
      <w:r w:rsidRPr="00E00676">
        <w:rPr>
          <w:rFonts w:ascii="Times New Roman" w:hAnsi="Times New Roman" w:cs="Times New Roman"/>
          <w:sz w:val="24"/>
          <w:szCs w:val="24"/>
        </w:rPr>
        <w:t xml:space="preserve">, A. and </w:t>
      </w:r>
      <w:proofErr w:type="spellStart"/>
      <w:r w:rsidRPr="00E00676">
        <w:rPr>
          <w:rFonts w:ascii="Times New Roman" w:hAnsi="Times New Roman" w:cs="Times New Roman"/>
          <w:sz w:val="24"/>
          <w:szCs w:val="24"/>
        </w:rPr>
        <w:t>Moriano</w:t>
      </w:r>
      <w:proofErr w:type="spellEnd"/>
      <w:r w:rsidRPr="00E00676">
        <w:rPr>
          <w:rFonts w:ascii="Times New Roman" w:hAnsi="Times New Roman" w:cs="Times New Roman"/>
          <w:sz w:val="24"/>
          <w:szCs w:val="24"/>
        </w:rPr>
        <w:t xml:space="preserve">, J.A. (2022) ‘Burnout: A review of theory and </w:t>
      </w:r>
      <w:r w:rsidRPr="00E00676">
        <w:rPr>
          <w:rFonts w:ascii="Times New Roman" w:hAnsi="Times New Roman" w:cs="Times New Roman"/>
          <w:sz w:val="24"/>
          <w:szCs w:val="24"/>
        </w:rPr>
        <w:tab/>
        <w:t>measurement’, </w:t>
      </w:r>
      <w:r w:rsidRPr="00E00676">
        <w:rPr>
          <w:rFonts w:ascii="Times New Roman" w:hAnsi="Times New Roman" w:cs="Times New Roman"/>
          <w:i/>
          <w:iCs/>
          <w:sz w:val="24"/>
          <w:szCs w:val="24"/>
        </w:rPr>
        <w:t xml:space="preserve">International journal of environmental research and public </w:t>
      </w:r>
      <w:r w:rsidRPr="00E00676">
        <w:rPr>
          <w:rFonts w:ascii="Times New Roman" w:hAnsi="Times New Roman" w:cs="Times New Roman"/>
          <w:i/>
          <w:iCs/>
          <w:sz w:val="24"/>
          <w:szCs w:val="24"/>
        </w:rPr>
        <w:tab/>
        <w:t>health</w:t>
      </w:r>
      <w:r w:rsidRPr="00E00676">
        <w:rPr>
          <w:rFonts w:ascii="Times New Roman" w:hAnsi="Times New Roman" w:cs="Times New Roman"/>
          <w:sz w:val="24"/>
          <w:szCs w:val="24"/>
        </w:rPr>
        <w:t>, </w:t>
      </w:r>
      <w:r w:rsidRPr="00E00676">
        <w:rPr>
          <w:rFonts w:ascii="Times New Roman" w:hAnsi="Times New Roman" w:cs="Times New Roman"/>
          <w:i/>
          <w:iCs/>
          <w:sz w:val="24"/>
          <w:szCs w:val="24"/>
        </w:rPr>
        <w:t>19</w:t>
      </w:r>
      <w:r w:rsidRPr="00E00676">
        <w:rPr>
          <w:rFonts w:ascii="Times New Roman" w:hAnsi="Times New Roman" w:cs="Times New Roman"/>
          <w:sz w:val="24"/>
          <w:szCs w:val="24"/>
        </w:rPr>
        <w:t xml:space="preserve">(3), pp.1-27. </w:t>
      </w:r>
      <w:hyperlink r:id="rId29" w:history="1">
        <w:r w:rsidRPr="00E00676">
          <w:rPr>
            <w:rStyle w:val="Hyperlink"/>
            <w:rFonts w:ascii="Times New Roman" w:hAnsi="Times New Roman" w:cs="Times New Roman"/>
            <w:sz w:val="24"/>
            <w:szCs w:val="24"/>
          </w:rPr>
          <w:t>https://doi.org/10.3390/ijerph19031780</w:t>
        </w:r>
      </w:hyperlink>
      <w:r w:rsidRPr="00E00676">
        <w:rPr>
          <w:rFonts w:ascii="Times New Roman" w:hAnsi="Times New Roman" w:cs="Times New Roman"/>
          <w:sz w:val="24"/>
          <w:szCs w:val="24"/>
        </w:rPr>
        <w:t xml:space="preserve"> </w:t>
      </w:r>
    </w:p>
    <w:p w14:paraId="6C2D86DA" w14:textId="07013D11" w:rsidR="00096781" w:rsidRPr="00E00676" w:rsidRDefault="0009678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Ellicott, C., Rubab, S.U., McGowan, A., Neale, B., </w:t>
      </w:r>
      <w:proofErr w:type="spellStart"/>
      <w:r w:rsidRPr="00E00676">
        <w:rPr>
          <w:rFonts w:ascii="Times New Roman" w:hAnsi="Times New Roman" w:cs="Times New Roman"/>
          <w:sz w:val="24"/>
          <w:szCs w:val="24"/>
        </w:rPr>
        <w:t>Bidaran</w:t>
      </w:r>
      <w:proofErr w:type="spellEnd"/>
      <w:r w:rsidRPr="00E00676">
        <w:rPr>
          <w:rFonts w:ascii="Times New Roman" w:hAnsi="Times New Roman" w:cs="Times New Roman"/>
          <w:sz w:val="24"/>
          <w:szCs w:val="24"/>
        </w:rPr>
        <w:t xml:space="preserve">., A., </w:t>
      </w:r>
      <w:proofErr w:type="spellStart"/>
      <w:r w:rsidRPr="00E00676">
        <w:rPr>
          <w:rFonts w:ascii="Times New Roman" w:hAnsi="Times New Roman" w:cs="Times New Roman"/>
          <w:sz w:val="24"/>
          <w:szCs w:val="24"/>
        </w:rPr>
        <w:t>Dewsbery</w:t>
      </w:r>
      <w:proofErr w:type="spellEnd"/>
      <w:r w:rsidRPr="00E00676">
        <w:rPr>
          <w:rFonts w:ascii="Times New Roman" w:hAnsi="Times New Roman" w:cs="Times New Roman"/>
          <w:sz w:val="24"/>
          <w:szCs w:val="24"/>
        </w:rPr>
        <w:t xml:space="preserve">, F., Norman, A., </w:t>
      </w:r>
      <w:r w:rsidRPr="00E00676">
        <w:rPr>
          <w:rFonts w:ascii="Times New Roman" w:hAnsi="Times New Roman" w:cs="Times New Roman"/>
          <w:sz w:val="24"/>
          <w:szCs w:val="24"/>
        </w:rPr>
        <w:tab/>
        <w:t xml:space="preserve">and Lloyd, H. (2025) ‘Young Carers in Early Childhood – How are Young Carers </w:t>
      </w:r>
      <w:r w:rsidRPr="00E00676">
        <w:rPr>
          <w:rFonts w:ascii="Times New Roman" w:hAnsi="Times New Roman" w:cs="Times New Roman"/>
          <w:sz w:val="24"/>
          <w:szCs w:val="24"/>
        </w:rPr>
        <w:tab/>
      </w:r>
      <w:proofErr w:type="spellStart"/>
      <w:r w:rsidRPr="00E00676">
        <w:rPr>
          <w:rFonts w:ascii="Times New Roman" w:hAnsi="Times New Roman" w:cs="Times New Roman"/>
          <w:sz w:val="24"/>
          <w:szCs w:val="24"/>
        </w:rPr>
        <w:t>Represened</w:t>
      </w:r>
      <w:proofErr w:type="spellEnd"/>
      <w:r w:rsidRPr="00E00676">
        <w:rPr>
          <w:rFonts w:ascii="Times New Roman" w:hAnsi="Times New Roman" w:cs="Times New Roman"/>
          <w:sz w:val="24"/>
          <w:szCs w:val="24"/>
        </w:rPr>
        <w:t xml:space="preserve"> in Broader Literature and What Factors Influence Dominant </w:t>
      </w:r>
      <w:r w:rsidRPr="00E00676">
        <w:rPr>
          <w:rFonts w:ascii="Times New Roman" w:hAnsi="Times New Roman" w:cs="Times New Roman"/>
          <w:sz w:val="24"/>
          <w:szCs w:val="24"/>
        </w:rPr>
        <w:tab/>
        <w:t xml:space="preserve">Representations of Young Carers in Early Childhood in the UK?’, </w:t>
      </w:r>
      <w:r w:rsidRPr="00E00676">
        <w:rPr>
          <w:rFonts w:ascii="Times New Roman" w:hAnsi="Times New Roman" w:cs="Times New Roman"/>
          <w:i/>
          <w:iCs/>
          <w:sz w:val="24"/>
          <w:szCs w:val="24"/>
        </w:rPr>
        <w:t xml:space="preserve">Healthcare, 13,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pp.1-19. </w:t>
      </w:r>
      <w:hyperlink r:id="rId30" w:history="1">
        <w:r w:rsidRPr="00E00676">
          <w:rPr>
            <w:rStyle w:val="Hyperlink"/>
            <w:rFonts w:ascii="Times New Roman" w:hAnsi="Times New Roman" w:cs="Times New Roman"/>
            <w:sz w:val="24"/>
            <w:szCs w:val="24"/>
          </w:rPr>
          <w:t>https://doi.org/10.3390/healthcare13030280</w:t>
        </w:r>
      </w:hyperlink>
      <w:r w:rsidRPr="00E00676">
        <w:rPr>
          <w:rFonts w:ascii="Times New Roman" w:hAnsi="Times New Roman" w:cs="Times New Roman"/>
          <w:sz w:val="24"/>
          <w:szCs w:val="24"/>
        </w:rPr>
        <w:t xml:space="preserve"> </w:t>
      </w:r>
    </w:p>
    <w:p w14:paraId="330CDD46" w14:textId="67AB5282" w:rsidR="00312CFA" w:rsidRPr="00E00676" w:rsidRDefault="00312C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Gough, G., and Gulliford, A. (2020) ‘Resilience amongst young carers: investigating </w:t>
      </w:r>
      <w:r w:rsidRPr="00E00676">
        <w:rPr>
          <w:rFonts w:ascii="Times New Roman" w:hAnsi="Times New Roman" w:cs="Times New Roman"/>
          <w:sz w:val="24"/>
          <w:szCs w:val="24"/>
        </w:rPr>
        <w:tab/>
        <w:t xml:space="preserve">protective factors and benefit-finding as perceived by young carers’, </w:t>
      </w:r>
      <w:r w:rsidRPr="00E00676">
        <w:rPr>
          <w:rFonts w:ascii="Times New Roman" w:hAnsi="Times New Roman" w:cs="Times New Roman"/>
          <w:i/>
          <w:iCs/>
          <w:sz w:val="24"/>
          <w:szCs w:val="24"/>
        </w:rPr>
        <w:t xml:space="preserve">Educational </w:t>
      </w:r>
      <w:r w:rsidRPr="00E00676">
        <w:rPr>
          <w:rFonts w:ascii="Times New Roman" w:hAnsi="Times New Roman" w:cs="Times New Roman"/>
          <w:i/>
          <w:iCs/>
          <w:sz w:val="24"/>
          <w:szCs w:val="24"/>
        </w:rPr>
        <w:lastRenderedPageBreak/>
        <w:tab/>
        <w:t>Psychology in Practice, 36</w:t>
      </w:r>
      <w:r w:rsidRPr="00E00676">
        <w:rPr>
          <w:rFonts w:ascii="Times New Roman" w:hAnsi="Times New Roman" w:cs="Times New Roman"/>
          <w:sz w:val="24"/>
          <w:szCs w:val="24"/>
        </w:rPr>
        <w:t xml:space="preserve">(2), pp.149-169. </w:t>
      </w:r>
      <w:r w:rsidRPr="00E00676">
        <w:rPr>
          <w:rFonts w:ascii="Times New Roman" w:hAnsi="Times New Roman" w:cs="Times New Roman"/>
          <w:sz w:val="24"/>
          <w:szCs w:val="24"/>
        </w:rPr>
        <w:tab/>
      </w:r>
      <w:hyperlink r:id="rId31" w:history="1">
        <w:r w:rsidRPr="00E00676">
          <w:rPr>
            <w:rStyle w:val="Hyperlink"/>
            <w:rFonts w:ascii="Times New Roman" w:hAnsi="Times New Roman" w:cs="Times New Roman"/>
            <w:sz w:val="24"/>
            <w:szCs w:val="24"/>
          </w:rPr>
          <w:t>https://doi.org/10.1080/02667363.2019.1710469</w:t>
        </w:r>
      </w:hyperlink>
      <w:r w:rsidRPr="00E00676">
        <w:rPr>
          <w:rFonts w:ascii="Times New Roman" w:hAnsi="Times New Roman" w:cs="Times New Roman"/>
          <w:sz w:val="24"/>
          <w:szCs w:val="24"/>
        </w:rPr>
        <w:t xml:space="preserve"> </w:t>
      </w:r>
    </w:p>
    <w:p w14:paraId="2C40AF61" w14:textId="2EF97511"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Gray, B., and Robinson, C. (2009) ‘Hidden Children: Perspectives of Professionals on Young </w:t>
      </w:r>
      <w:r w:rsidRPr="00E00676">
        <w:rPr>
          <w:rFonts w:ascii="Times New Roman" w:hAnsi="Times New Roman" w:cs="Times New Roman"/>
          <w:sz w:val="24"/>
          <w:szCs w:val="24"/>
        </w:rPr>
        <w:tab/>
        <w:t xml:space="preserve">Carers of People with Mental Health Problems’, </w:t>
      </w:r>
      <w:r w:rsidRPr="00E00676">
        <w:rPr>
          <w:rFonts w:ascii="Times New Roman" w:hAnsi="Times New Roman" w:cs="Times New Roman"/>
          <w:i/>
          <w:iCs/>
          <w:sz w:val="24"/>
          <w:szCs w:val="24"/>
        </w:rPr>
        <w:t>Child Care in Practice, 15</w:t>
      </w:r>
      <w:r w:rsidRPr="00E00676">
        <w:rPr>
          <w:rFonts w:ascii="Times New Roman" w:hAnsi="Times New Roman" w:cs="Times New Roman"/>
          <w:sz w:val="24"/>
          <w:szCs w:val="24"/>
        </w:rPr>
        <w:t xml:space="preserve">(2), </w:t>
      </w:r>
      <w:r w:rsidRPr="00E00676">
        <w:rPr>
          <w:rFonts w:ascii="Times New Roman" w:hAnsi="Times New Roman" w:cs="Times New Roman"/>
          <w:sz w:val="24"/>
          <w:szCs w:val="24"/>
        </w:rPr>
        <w:tab/>
        <w:t xml:space="preserve">pp.95-108. </w:t>
      </w:r>
      <w:hyperlink r:id="rId32" w:history="1">
        <w:r w:rsidRPr="00E00676">
          <w:rPr>
            <w:rStyle w:val="Hyperlink"/>
            <w:rFonts w:ascii="Times New Roman" w:hAnsi="Times New Roman" w:cs="Times New Roman"/>
            <w:sz w:val="24"/>
            <w:szCs w:val="24"/>
          </w:rPr>
          <w:t>https://doi.org/10.1080/13575270802685369</w:t>
        </w:r>
      </w:hyperlink>
      <w:r w:rsidRPr="00E00676">
        <w:rPr>
          <w:rFonts w:ascii="Times New Roman" w:hAnsi="Times New Roman" w:cs="Times New Roman"/>
          <w:sz w:val="24"/>
          <w:szCs w:val="24"/>
        </w:rPr>
        <w:t xml:space="preserve"> </w:t>
      </w:r>
    </w:p>
    <w:p w14:paraId="79EBA6B6" w14:textId="5B911D84" w:rsidR="000337A7" w:rsidRPr="00E00676" w:rsidRDefault="000337A7"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Heyman, A. (2016) </w:t>
      </w:r>
      <w:r w:rsidRPr="00E00676">
        <w:rPr>
          <w:rFonts w:ascii="Times New Roman" w:hAnsi="Times New Roman" w:cs="Times New Roman"/>
          <w:i/>
          <w:iCs/>
          <w:sz w:val="24"/>
          <w:szCs w:val="24"/>
        </w:rPr>
        <w:t xml:space="preserve">Young and Young Adult Carers' Transitions to Adulthood: The Impacts of </w:t>
      </w:r>
      <w:r w:rsidRPr="00E00676">
        <w:rPr>
          <w:rFonts w:ascii="Times New Roman" w:hAnsi="Times New Roman" w:cs="Times New Roman"/>
          <w:i/>
          <w:iCs/>
          <w:sz w:val="24"/>
          <w:szCs w:val="24"/>
        </w:rPr>
        <w:tab/>
        <w:t xml:space="preserve">Intergenerational Mutuality, Unequal Reciprocation and Intergenerational </w:t>
      </w:r>
      <w:r w:rsidRPr="00E00676">
        <w:rPr>
          <w:rFonts w:ascii="Times New Roman" w:hAnsi="Times New Roman" w:cs="Times New Roman"/>
          <w:i/>
          <w:iCs/>
          <w:sz w:val="24"/>
          <w:szCs w:val="24"/>
        </w:rPr>
        <w:tab/>
        <w:t>Inequality</w:t>
      </w:r>
      <w:r w:rsidRPr="00E00676">
        <w:rPr>
          <w:rFonts w:ascii="Times New Roman" w:hAnsi="Times New Roman" w:cs="Times New Roman"/>
          <w:sz w:val="24"/>
          <w:szCs w:val="24"/>
        </w:rPr>
        <w:t xml:space="preserve"> (Doctoral dissertation, University of Sunderland). Available at: </w:t>
      </w:r>
      <w:hyperlink r:id="rId33" w:history="1">
        <w:r w:rsidRPr="00E00676">
          <w:rPr>
            <w:rStyle w:val="Hyperlink"/>
            <w:rFonts w:ascii="Times New Roman" w:hAnsi="Times New Roman" w:cs="Times New Roman"/>
            <w:sz w:val="24"/>
            <w:szCs w:val="24"/>
          </w:rPr>
          <w:t xml:space="preserve">PHD final </w:t>
        </w:r>
        <w:r w:rsidRPr="00E00676">
          <w:rPr>
            <w:rStyle w:val="Hyperlink"/>
            <w:rFonts w:ascii="Times New Roman" w:hAnsi="Times New Roman" w:cs="Times New Roman"/>
            <w:sz w:val="24"/>
            <w:szCs w:val="24"/>
          </w:rPr>
          <w:tab/>
          <w:t>document</w:t>
        </w:r>
      </w:hyperlink>
      <w:r w:rsidRPr="00E00676">
        <w:rPr>
          <w:rFonts w:ascii="Times New Roman" w:hAnsi="Times New Roman" w:cs="Times New Roman"/>
          <w:sz w:val="24"/>
          <w:szCs w:val="24"/>
        </w:rPr>
        <w:t xml:space="preserve"> (Accessed 07/02/2025)</w:t>
      </w:r>
    </w:p>
    <w:p w14:paraId="71132593" w14:textId="5C3E26B8" w:rsidR="00DE2610" w:rsidRPr="00E00676" w:rsidRDefault="00DE261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Janes, E. (2022) ‘Young Carer Perceptions of Control: Results of a Phenomenology with a </w:t>
      </w:r>
      <w:r w:rsidRPr="00E00676">
        <w:rPr>
          <w:rFonts w:ascii="Times New Roman" w:hAnsi="Times New Roman" w:cs="Times New Roman"/>
          <w:sz w:val="24"/>
          <w:szCs w:val="24"/>
        </w:rPr>
        <w:tab/>
        <w:t xml:space="preserve">Mixed Sample of Young Carers Accessing Support and Unknown to Services’, </w:t>
      </w:r>
      <w:r w:rsidRPr="00E00676">
        <w:rPr>
          <w:rFonts w:ascii="Times New Roman" w:hAnsi="Times New Roman" w:cs="Times New Roman"/>
          <w:sz w:val="24"/>
          <w:szCs w:val="24"/>
        </w:rPr>
        <w:tab/>
      </w:r>
      <w:r w:rsidRPr="00E00676">
        <w:rPr>
          <w:rFonts w:ascii="Times New Roman" w:hAnsi="Times New Roman" w:cs="Times New Roman"/>
          <w:i/>
          <w:iCs/>
          <w:sz w:val="24"/>
          <w:szCs w:val="24"/>
        </w:rPr>
        <w:t>International Journal of Environmental Research and Public Health, 19</w:t>
      </w:r>
      <w:r w:rsidRPr="00E00676">
        <w:rPr>
          <w:rFonts w:ascii="Times New Roman" w:hAnsi="Times New Roman" w:cs="Times New Roman"/>
          <w:sz w:val="24"/>
          <w:szCs w:val="24"/>
        </w:rPr>
        <w:t>(10), pp.1-16.</w:t>
      </w:r>
      <w:r w:rsidRPr="00E00676">
        <w:rPr>
          <w:rFonts w:ascii="Times New Roman" w:hAnsi="Times New Roman" w:cs="Times New Roman"/>
          <w:i/>
          <w:iCs/>
          <w:sz w:val="24"/>
          <w:szCs w:val="24"/>
        </w:rPr>
        <w:t xml:space="preserve"> </w:t>
      </w:r>
      <w:r w:rsidRPr="00E00676">
        <w:rPr>
          <w:rFonts w:ascii="Times New Roman" w:hAnsi="Times New Roman" w:cs="Times New Roman"/>
          <w:i/>
          <w:iCs/>
          <w:sz w:val="24"/>
          <w:szCs w:val="24"/>
        </w:rPr>
        <w:tab/>
      </w:r>
      <w:hyperlink r:id="rId34" w:history="1">
        <w:r w:rsidRPr="00E00676">
          <w:rPr>
            <w:rStyle w:val="Hyperlink"/>
            <w:rFonts w:ascii="Times New Roman" w:hAnsi="Times New Roman" w:cs="Times New Roman"/>
            <w:sz w:val="24"/>
            <w:szCs w:val="24"/>
          </w:rPr>
          <w:t>https://doi.org/10.3390/ijerph19106248</w:t>
        </w:r>
      </w:hyperlink>
      <w:r w:rsidRPr="00E00676">
        <w:rPr>
          <w:rFonts w:ascii="Times New Roman" w:hAnsi="Times New Roman" w:cs="Times New Roman"/>
          <w:i/>
          <w:iCs/>
          <w:sz w:val="24"/>
          <w:szCs w:val="24"/>
        </w:rPr>
        <w:t xml:space="preserve"> </w:t>
      </w:r>
    </w:p>
    <w:p w14:paraId="66C5B67F" w14:textId="5C101C1B" w:rsidR="00A0090A" w:rsidRPr="00E00676" w:rsidRDefault="00A0090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Joseph, S., Kendall, C., Toher, D.,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Holland, J., and Becker, S. (2019) ‘Young </w:t>
      </w:r>
      <w:r w:rsidRPr="00E00676">
        <w:rPr>
          <w:rFonts w:ascii="Times New Roman" w:hAnsi="Times New Roman" w:cs="Times New Roman"/>
          <w:sz w:val="24"/>
          <w:szCs w:val="24"/>
        </w:rPr>
        <w:tab/>
        <w:t xml:space="preserve">carers in England: Findings from the 2018 BBC survey on the prevalence and nature </w:t>
      </w:r>
      <w:r w:rsidRPr="00E00676">
        <w:rPr>
          <w:rFonts w:ascii="Times New Roman" w:hAnsi="Times New Roman" w:cs="Times New Roman"/>
          <w:sz w:val="24"/>
          <w:szCs w:val="24"/>
        </w:rPr>
        <w:tab/>
        <w:t xml:space="preserve">of caring among young people’, </w:t>
      </w:r>
      <w:r w:rsidRPr="00E00676">
        <w:rPr>
          <w:rFonts w:ascii="Times New Roman" w:hAnsi="Times New Roman" w:cs="Times New Roman"/>
          <w:i/>
          <w:iCs/>
          <w:sz w:val="24"/>
          <w:szCs w:val="24"/>
        </w:rPr>
        <w:t>Child: Care, Health, and Development, 45</w:t>
      </w:r>
      <w:r w:rsidRPr="00E00676">
        <w:rPr>
          <w:rFonts w:ascii="Times New Roman" w:hAnsi="Times New Roman" w:cs="Times New Roman"/>
          <w:sz w:val="24"/>
          <w:szCs w:val="24"/>
        </w:rPr>
        <w:t xml:space="preserve">(4), </w:t>
      </w:r>
      <w:r w:rsidRPr="00E00676">
        <w:rPr>
          <w:rFonts w:ascii="Times New Roman" w:hAnsi="Times New Roman" w:cs="Times New Roman"/>
          <w:sz w:val="24"/>
          <w:szCs w:val="24"/>
        </w:rPr>
        <w:tab/>
        <w:t xml:space="preserve">pp.606-612. </w:t>
      </w:r>
      <w:hyperlink r:id="rId35" w:history="1">
        <w:r w:rsidRPr="00E00676">
          <w:rPr>
            <w:rStyle w:val="Hyperlink"/>
            <w:rFonts w:ascii="Times New Roman" w:hAnsi="Times New Roman" w:cs="Times New Roman"/>
            <w:sz w:val="24"/>
            <w:szCs w:val="24"/>
          </w:rPr>
          <w:t>https://doi.org/10.1111/cch.12674</w:t>
        </w:r>
      </w:hyperlink>
      <w:r w:rsidRPr="00E00676">
        <w:rPr>
          <w:rFonts w:ascii="Times New Roman" w:hAnsi="Times New Roman" w:cs="Times New Roman"/>
          <w:sz w:val="24"/>
          <w:szCs w:val="24"/>
        </w:rPr>
        <w:t xml:space="preserve"> </w:t>
      </w:r>
    </w:p>
    <w:p w14:paraId="5BCF4E88" w14:textId="68F3A9CB" w:rsidR="00D80800" w:rsidRPr="00E00676" w:rsidRDefault="00D8080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Joseph, S.,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Leu, A., and Becker, S. (2020) ‘Young Carers Research, Practice, and </w:t>
      </w:r>
      <w:r w:rsidRPr="00E00676">
        <w:rPr>
          <w:rFonts w:ascii="Times New Roman" w:hAnsi="Times New Roman" w:cs="Times New Roman"/>
          <w:sz w:val="24"/>
          <w:szCs w:val="24"/>
        </w:rPr>
        <w:tab/>
        <w:t xml:space="preserve">Policy: An Overview and Critical Perspective on Possible Future Directions’, </w:t>
      </w:r>
      <w:r w:rsidRPr="00E00676">
        <w:rPr>
          <w:rFonts w:ascii="Times New Roman" w:hAnsi="Times New Roman" w:cs="Times New Roman"/>
          <w:sz w:val="24"/>
          <w:szCs w:val="24"/>
        </w:rPr>
        <w:tab/>
      </w:r>
      <w:r w:rsidRPr="00E00676">
        <w:rPr>
          <w:rFonts w:ascii="Times New Roman" w:hAnsi="Times New Roman" w:cs="Times New Roman"/>
          <w:i/>
          <w:iCs/>
          <w:sz w:val="24"/>
          <w:szCs w:val="24"/>
        </w:rPr>
        <w:t>Adolescent Research Review, 5</w:t>
      </w:r>
      <w:r w:rsidRPr="00E00676">
        <w:rPr>
          <w:rFonts w:ascii="Times New Roman" w:hAnsi="Times New Roman" w:cs="Times New Roman"/>
          <w:sz w:val="24"/>
          <w:szCs w:val="24"/>
        </w:rPr>
        <w:t xml:space="preserve">, pp.77-89. </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hyperlink r:id="rId36" w:history="1">
        <w:r w:rsidRPr="00E00676">
          <w:rPr>
            <w:rStyle w:val="Hyperlink"/>
            <w:rFonts w:ascii="Times New Roman" w:hAnsi="Times New Roman" w:cs="Times New Roman"/>
            <w:sz w:val="24"/>
            <w:szCs w:val="24"/>
          </w:rPr>
          <w:t>https://doi.org/10.1007/s40894-019-00119-9</w:t>
        </w:r>
      </w:hyperlink>
      <w:r w:rsidRPr="00E00676">
        <w:rPr>
          <w:rFonts w:ascii="Times New Roman" w:hAnsi="Times New Roman" w:cs="Times New Roman"/>
          <w:sz w:val="24"/>
          <w:szCs w:val="24"/>
        </w:rPr>
        <w:t xml:space="preserve"> </w:t>
      </w:r>
    </w:p>
    <w:p w14:paraId="2E53C94F" w14:textId="62611456" w:rsidR="00A27635" w:rsidRPr="00E00676" w:rsidRDefault="00A27635"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Kaiser, S., </w:t>
      </w:r>
      <w:proofErr w:type="spellStart"/>
      <w:r w:rsidRPr="00E00676">
        <w:rPr>
          <w:rFonts w:ascii="Times New Roman" w:hAnsi="Times New Roman" w:cs="Times New Roman"/>
          <w:sz w:val="24"/>
          <w:szCs w:val="24"/>
        </w:rPr>
        <w:t>Siegemund</w:t>
      </w:r>
      <w:proofErr w:type="spellEnd"/>
      <w:r w:rsidRPr="00E00676">
        <w:rPr>
          <w:rFonts w:ascii="Times New Roman" w:hAnsi="Times New Roman" w:cs="Times New Roman"/>
          <w:sz w:val="24"/>
          <w:szCs w:val="24"/>
        </w:rPr>
        <w:t xml:space="preserve">-Johannsen, S., Schulze, G.C., and Spittel, A. (2024) ‘Basic Conditions </w:t>
      </w:r>
      <w:r w:rsidRPr="00E00676">
        <w:rPr>
          <w:rFonts w:ascii="Times New Roman" w:hAnsi="Times New Roman" w:cs="Times New Roman"/>
          <w:sz w:val="24"/>
          <w:szCs w:val="24"/>
        </w:rPr>
        <w:tab/>
        <w:t xml:space="preserve">for Support of Young Carers in School: A Secondary Analysis of the Perspectives of </w:t>
      </w:r>
      <w:r w:rsidRPr="00E00676">
        <w:rPr>
          <w:rFonts w:ascii="Times New Roman" w:hAnsi="Times New Roman" w:cs="Times New Roman"/>
          <w:sz w:val="24"/>
          <w:szCs w:val="24"/>
        </w:rPr>
        <w:lastRenderedPageBreak/>
        <w:tab/>
        <w:t xml:space="preserve">Young Carers, Parents, Teachers, and Counsellors’, </w:t>
      </w:r>
      <w:r w:rsidRPr="00E00676">
        <w:rPr>
          <w:rFonts w:ascii="Times New Roman" w:hAnsi="Times New Roman" w:cs="Times New Roman"/>
          <w:i/>
          <w:iCs/>
          <w:sz w:val="24"/>
          <w:szCs w:val="24"/>
        </w:rPr>
        <w:t>Healthcare, 12</w:t>
      </w:r>
      <w:r w:rsidRPr="00E00676">
        <w:rPr>
          <w:rFonts w:ascii="Times New Roman" w:hAnsi="Times New Roman" w:cs="Times New Roman"/>
          <w:sz w:val="24"/>
          <w:szCs w:val="24"/>
        </w:rPr>
        <w:t xml:space="preserve">(11), pp.1-22. </w:t>
      </w:r>
      <w:r w:rsidRPr="00E00676">
        <w:rPr>
          <w:rFonts w:ascii="Times New Roman" w:hAnsi="Times New Roman" w:cs="Times New Roman"/>
          <w:sz w:val="24"/>
          <w:szCs w:val="24"/>
        </w:rPr>
        <w:tab/>
      </w:r>
      <w:hyperlink r:id="rId37" w:history="1">
        <w:r w:rsidRPr="00E00676">
          <w:rPr>
            <w:rStyle w:val="Hyperlink"/>
            <w:rFonts w:ascii="Times New Roman" w:hAnsi="Times New Roman" w:cs="Times New Roman"/>
            <w:sz w:val="24"/>
            <w:szCs w:val="24"/>
          </w:rPr>
          <w:t>https://doi.org/10.3390/healthcare12111143</w:t>
        </w:r>
      </w:hyperlink>
      <w:r w:rsidRPr="00E00676">
        <w:rPr>
          <w:rFonts w:ascii="Times New Roman" w:hAnsi="Times New Roman" w:cs="Times New Roman"/>
          <w:sz w:val="24"/>
          <w:szCs w:val="24"/>
        </w:rPr>
        <w:t xml:space="preserve"> </w:t>
      </w:r>
    </w:p>
    <w:p w14:paraId="713E6758" w14:textId="7E0203AC" w:rsidR="00814B23" w:rsidRPr="00E00676" w:rsidRDefault="00814B2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Lacey, R.E., Xue, B. and McMunn, A., (2022) ‘The mental and physical health of young </w:t>
      </w:r>
      <w:r w:rsidRPr="00E00676">
        <w:rPr>
          <w:rFonts w:ascii="Times New Roman" w:hAnsi="Times New Roman" w:cs="Times New Roman"/>
          <w:sz w:val="24"/>
          <w:szCs w:val="24"/>
        </w:rPr>
        <w:tab/>
        <w:t xml:space="preserve">carers: </w:t>
      </w:r>
      <w:r w:rsidRPr="00E00676">
        <w:rPr>
          <w:rFonts w:ascii="Times New Roman" w:hAnsi="Times New Roman" w:cs="Times New Roman"/>
          <w:sz w:val="24"/>
          <w:szCs w:val="24"/>
        </w:rPr>
        <w:tab/>
        <w:t>A systematic review’, </w:t>
      </w:r>
      <w:r w:rsidRPr="00E00676">
        <w:rPr>
          <w:rFonts w:ascii="Times New Roman" w:hAnsi="Times New Roman" w:cs="Times New Roman"/>
          <w:i/>
          <w:iCs/>
          <w:sz w:val="24"/>
          <w:szCs w:val="24"/>
        </w:rPr>
        <w:t>The Lancet Public Health</w:t>
      </w:r>
      <w:r w:rsidRPr="00E00676">
        <w:rPr>
          <w:rFonts w:ascii="Times New Roman" w:hAnsi="Times New Roman" w:cs="Times New Roman"/>
          <w:sz w:val="24"/>
          <w:szCs w:val="24"/>
        </w:rPr>
        <w:t>, </w:t>
      </w:r>
      <w:r w:rsidRPr="00E00676">
        <w:rPr>
          <w:rFonts w:ascii="Times New Roman" w:hAnsi="Times New Roman" w:cs="Times New Roman"/>
          <w:i/>
          <w:iCs/>
          <w:sz w:val="24"/>
          <w:szCs w:val="24"/>
        </w:rPr>
        <w:t>7</w:t>
      </w:r>
      <w:r w:rsidRPr="00E00676">
        <w:rPr>
          <w:rFonts w:ascii="Times New Roman" w:hAnsi="Times New Roman" w:cs="Times New Roman"/>
          <w:sz w:val="24"/>
          <w:szCs w:val="24"/>
        </w:rPr>
        <w:t xml:space="preserve">(9), </w:t>
      </w:r>
      <w:proofErr w:type="gramStart"/>
      <w:r w:rsidRPr="00E00676">
        <w:rPr>
          <w:rFonts w:ascii="Times New Roman" w:hAnsi="Times New Roman" w:cs="Times New Roman"/>
          <w:sz w:val="24"/>
          <w:szCs w:val="24"/>
        </w:rPr>
        <w:t>pp.e</w:t>
      </w:r>
      <w:proofErr w:type="gramEnd"/>
      <w:r w:rsidRPr="00E00676">
        <w:rPr>
          <w:rFonts w:ascii="Times New Roman" w:hAnsi="Times New Roman" w:cs="Times New Roman"/>
          <w:sz w:val="24"/>
          <w:szCs w:val="24"/>
        </w:rPr>
        <w:t xml:space="preserve">787-e796. </w:t>
      </w:r>
      <w:r w:rsidRPr="00E00676">
        <w:rPr>
          <w:rFonts w:ascii="Times New Roman" w:hAnsi="Times New Roman" w:cs="Times New Roman"/>
          <w:sz w:val="24"/>
          <w:szCs w:val="24"/>
        </w:rPr>
        <w:tab/>
      </w:r>
      <w:hyperlink r:id="rId38" w:history="1">
        <w:r w:rsidRPr="00E00676">
          <w:rPr>
            <w:rStyle w:val="Hyperlink"/>
            <w:rFonts w:ascii="Times New Roman" w:hAnsi="Times New Roman" w:cs="Times New Roman"/>
            <w:sz w:val="24"/>
            <w:szCs w:val="24"/>
          </w:rPr>
          <w:t>https://doi.org/10.1016/S2468-2667(22)00161-X</w:t>
        </w:r>
      </w:hyperlink>
      <w:r w:rsidRPr="00E00676">
        <w:rPr>
          <w:rFonts w:ascii="Times New Roman" w:hAnsi="Times New Roman" w:cs="Times New Roman"/>
          <w:sz w:val="24"/>
          <w:szCs w:val="24"/>
        </w:rPr>
        <w:t xml:space="preserve"> </w:t>
      </w:r>
    </w:p>
    <w:p w14:paraId="0C0C990B" w14:textId="42424470" w:rsidR="00ED3A53" w:rsidRPr="00E00676" w:rsidRDefault="00ED3A5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Lakman, Y. and Chalmers, H. (2019) ‘Psychosocial comparison of carers and </w:t>
      </w:r>
      <w:r w:rsidRPr="00E00676">
        <w:rPr>
          <w:rFonts w:ascii="Times New Roman" w:hAnsi="Times New Roman" w:cs="Times New Roman"/>
          <w:sz w:val="24"/>
          <w:szCs w:val="24"/>
        </w:rPr>
        <w:tab/>
        <w:t>noncarers’, </w:t>
      </w:r>
      <w:r w:rsidRPr="00E00676">
        <w:rPr>
          <w:rFonts w:ascii="Times New Roman" w:hAnsi="Times New Roman" w:cs="Times New Roman"/>
          <w:i/>
          <w:iCs/>
          <w:sz w:val="24"/>
          <w:szCs w:val="24"/>
        </w:rPr>
        <w:t>Child &amp; Youth Services</w:t>
      </w:r>
      <w:r w:rsidRPr="00E00676">
        <w:rPr>
          <w:rFonts w:ascii="Times New Roman" w:hAnsi="Times New Roman" w:cs="Times New Roman"/>
          <w:sz w:val="24"/>
          <w:szCs w:val="24"/>
        </w:rPr>
        <w:t>, </w:t>
      </w:r>
      <w:r w:rsidRPr="00E00676">
        <w:rPr>
          <w:rFonts w:ascii="Times New Roman" w:hAnsi="Times New Roman" w:cs="Times New Roman"/>
          <w:i/>
          <w:iCs/>
          <w:sz w:val="24"/>
          <w:szCs w:val="24"/>
        </w:rPr>
        <w:t>40</w:t>
      </w:r>
      <w:r w:rsidRPr="00E00676">
        <w:rPr>
          <w:rFonts w:ascii="Times New Roman" w:hAnsi="Times New Roman" w:cs="Times New Roman"/>
          <w:sz w:val="24"/>
          <w:szCs w:val="24"/>
        </w:rPr>
        <w:t xml:space="preserve">(2), pp.200-219. </w:t>
      </w:r>
      <w:r w:rsidRPr="00E00676">
        <w:rPr>
          <w:rFonts w:ascii="Times New Roman" w:hAnsi="Times New Roman" w:cs="Times New Roman"/>
          <w:sz w:val="24"/>
          <w:szCs w:val="24"/>
        </w:rPr>
        <w:tab/>
      </w:r>
      <w:hyperlink r:id="rId39" w:history="1">
        <w:r w:rsidRPr="00E00676">
          <w:rPr>
            <w:rStyle w:val="Hyperlink"/>
            <w:rFonts w:ascii="Times New Roman" w:hAnsi="Times New Roman" w:cs="Times New Roman"/>
            <w:sz w:val="24"/>
            <w:szCs w:val="24"/>
          </w:rPr>
          <w:t>https://doi.org/10.1080/0145935X.2018.1553614</w:t>
        </w:r>
      </w:hyperlink>
      <w:r w:rsidRPr="00E00676">
        <w:rPr>
          <w:rFonts w:ascii="Times New Roman" w:hAnsi="Times New Roman" w:cs="Times New Roman"/>
          <w:sz w:val="24"/>
          <w:szCs w:val="24"/>
        </w:rPr>
        <w:t xml:space="preserve"> </w:t>
      </w:r>
    </w:p>
    <w:p w14:paraId="14AF9CAC" w14:textId="4F3D70EF"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Lakman, Y., Chalmers, H. and Sexton, C. (2017) ‘Young carers’ educational experiences and </w:t>
      </w:r>
      <w:r w:rsidRPr="00E00676">
        <w:rPr>
          <w:rFonts w:ascii="Times New Roman" w:hAnsi="Times New Roman" w:cs="Times New Roman"/>
          <w:sz w:val="24"/>
          <w:szCs w:val="24"/>
        </w:rPr>
        <w:tab/>
        <w:t xml:space="preserve">support: A roadmap for the development of school policies to foster their academic </w:t>
      </w:r>
      <w:r w:rsidRPr="00E00676">
        <w:rPr>
          <w:rFonts w:ascii="Times New Roman" w:hAnsi="Times New Roman" w:cs="Times New Roman"/>
          <w:sz w:val="24"/>
          <w:szCs w:val="24"/>
        </w:rPr>
        <w:tab/>
        <w:t>success’, </w:t>
      </w:r>
      <w:r w:rsidRPr="00E00676">
        <w:rPr>
          <w:rFonts w:ascii="Times New Roman" w:hAnsi="Times New Roman" w:cs="Times New Roman"/>
          <w:i/>
          <w:iCs/>
          <w:sz w:val="24"/>
          <w:szCs w:val="24"/>
        </w:rPr>
        <w:t>Alberta Journal of Educational Research</w:t>
      </w:r>
      <w:r w:rsidRPr="00E00676">
        <w:rPr>
          <w:rFonts w:ascii="Times New Roman" w:hAnsi="Times New Roman" w:cs="Times New Roman"/>
          <w:sz w:val="24"/>
          <w:szCs w:val="24"/>
        </w:rPr>
        <w:t>, </w:t>
      </w:r>
      <w:r w:rsidRPr="00E00676">
        <w:rPr>
          <w:rFonts w:ascii="Times New Roman" w:hAnsi="Times New Roman" w:cs="Times New Roman"/>
          <w:i/>
          <w:iCs/>
          <w:sz w:val="24"/>
          <w:szCs w:val="24"/>
        </w:rPr>
        <w:t>63</w:t>
      </w:r>
      <w:r w:rsidRPr="00E00676">
        <w:rPr>
          <w:rFonts w:ascii="Times New Roman" w:hAnsi="Times New Roman" w:cs="Times New Roman"/>
          <w:sz w:val="24"/>
          <w:szCs w:val="24"/>
        </w:rPr>
        <w:t xml:space="preserve">(1), pp.63-74. </w:t>
      </w:r>
      <w:r w:rsidRPr="00E00676">
        <w:rPr>
          <w:rFonts w:ascii="Times New Roman" w:hAnsi="Times New Roman" w:cs="Times New Roman"/>
          <w:sz w:val="24"/>
          <w:szCs w:val="24"/>
        </w:rPr>
        <w:tab/>
      </w:r>
      <w:hyperlink r:id="rId40" w:history="1">
        <w:r w:rsidRPr="00E00676">
          <w:rPr>
            <w:rStyle w:val="Hyperlink"/>
            <w:rFonts w:ascii="Times New Roman" w:hAnsi="Times New Roman" w:cs="Times New Roman"/>
            <w:sz w:val="24"/>
            <w:szCs w:val="24"/>
          </w:rPr>
          <w:t>https://doi.org/10.11575/ajer.v63i1.56226</w:t>
        </w:r>
      </w:hyperlink>
      <w:r w:rsidRPr="00E00676">
        <w:rPr>
          <w:rFonts w:ascii="Times New Roman" w:hAnsi="Times New Roman" w:cs="Times New Roman"/>
          <w:sz w:val="24"/>
          <w:szCs w:val="24"/>
        </w:rPr>
        <w:t xml:space="preserve"> </w:t>
      </w:r>
    </w:p>
    <w:p w14:paraId="175F0431" w14:textId="3F2F8412" w:rsidR="004D62BD" w:rsidRPr="00E00676" w:rsidRDefault="004D62B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Majeed, M.H., Khokhar, M.A., Abid, M., Raza, A., Qaisar, M.N., Ali, A.A. and Waqas, A. </w:t>
      </w:r>
      <w:r w:rsidRPr="00E00676">
        <w:rPr>
          <w:rFonts w:ascii="Times New Roman" w:hAnsi="Times New Roman" w:cs="Times New Roman"/>
          <w:sz w:val="24"/>
          <w:szCs w:val="24"/>
        </w:rPr>
        <w:tab/>
        <w:t xml:space="preserve">(2018) ‘Frequency and correlates of symptoms of anxiety and depression among </w:t>
      </w:r>
      <w:r w:rsidRPr="00E00676">
        <w:rPr>
          <w:rFonts w:ascii="Times New Roman" w:hAnsi="Times New Roman" w:cs="Times New Roman"/>
          <w:sz w:val="24"/>
          <w:szCs w:val="24"/>
        </w:rPr>
        <w:tab/>
        <w:t>young caregivers of cancer patients: a pilot study’, </w:t>
      </w:r>
      <w:r w:rsidRPr="00E00676">
        <w:rPr>
          <w:rFonts w:ascii="Times New Roman" w:hAnsi="Times New Roman" w:cs="Times New Roman"/>
          <w:i/>
          <w:iCs/>
          <w:sz w:val="24"/>
          <w:szCs w:val="24"/>
        </w:rPr>
        <w:t>BMC research notes</w:t>
      </w:r>
      <w:r w:rsidRPr="00E00676">
        <w:rPr>
          <w:rFonts w:ascii="Times New Roman" w:hAnsi="Times New Roman" w:cs="Times New Roman"/>
          <w:sz w:val="24"/>
          <w:szCs w:val="24"/>
        </w:rPr>
        <w:t>, </w:t>
      </w:r>
      <w:r w:rsidRPr="00E00676">
        <w:rPr>
          <w:rFonts w:ascii="Times New Roman" w:hAnsi="Times New Roman" w:cs="Times New Roman"/>
          <w:i/>
          <w:iCs/>
          <w:sz w:val="24"/>
          <w:szCs w:val="24"/>
        </w:rPr>
        <w:t>11</w:t>
      </w:r>
      <w:r w:rsidRPr="00E00676">
        <w:rPr>
          <w:rFonts w:ascii="Times New Roman" w:hAnsi="Times New Roman" w:cs="Times New Roman"/>
          <w:sz w:val="24"/>
          <w:szCs w:val="24"/>
        </w:rPr>
        <w:t xml:space="preserve">, pp.1-6. </w:t>
      </w:r>
      <w:r w:rsidRPr="00E00676">
        <w:rPr>
          <w:rFonts w:ascii="Times New Roman" w:hAnsi="Times New Roman" w:cs="Times New Roman"/>
          <w:sz w:val="24"/>
          <w:szCs w:val="24"/>
        </w:rPr>
        <w:tab/>
      </w:r>
      <w:hyperlink r:id="rId41" w:history="1">
        <w:r w:rsidRPr="00E00676">
          <w:rPr>
            <w:rStyle w:val="Hyperlink"/>
            <w:rFonts w:ascii="Times New Roman" w:hAnsi="Times New Roman" w:cs="Times New Roman"/>
            <w:sz w:val="24"/>
            <w:szCs w:val="24"/>
          </w:rPr>
          <w:t>https://doi.org/10.1186/s13104-018-3740-8</w:t>
        </w:r>
      </w:hyperlink>
      <w:r w:rsidRPr="00E00676">
        <w:rPr>
          <w:rFonts w:ascii="Times New Roman" w:hAnsi="Times New Roman" w:cs="Times New Roman"/>
          <w:sz w:val="24"/>
          <w:szCs w:val="24"/>
        </w:rPr>
        <w:t xml:space="preserve"> </w:t>
      </w:r>
    </w:p>
    <w:p w14:paraId="1512D333" w14:textId="11056777" w:rsidR="00B77307" w:rsidRPr="00E00676" w:rsidRDefault="00B77307" w:rsidP="00E00676">
      <w:pPr>
        <w:spacing w:line="480" w:lineRule="auto"/>
        <w:rPr>
          <w:rFonts w:ascii="Times New Roman" w:hAnsi="Times New Roman" w:cs="Times New Roman"/>
          <w:i/>
          <w:iCs/>
          <w:sz w:val="24"/>
          <w:szCs w:val="24"/>
        </w:rPr>
      </w:pPr>
      <w:r w:rsidRPr="00E00676">
        <w:rPr>
          <w:rFonts w:ascii="Times New Roman" w:hAnsi="Times New Roman" w:cs="Times New Roman"/>
          <w:sz w:val="24"/>
          <w:szCs w:val="24"/>
        </w:rPr>
        <w:t xml:space="preserve">Moloney, B., Lafferty, A., Mucheru, D., Kroll, T. (2023) ‘An exploration of young carers’ </w:t>
      </w:r>
      <w:r w:rsidRPr="00E00676">
        <w:rPr>
          <w:rFonts w:ascii="Times New Roman" w:hAnsi="Times New Roman" w:cs="Times New Roman"/>
          <w:sz w:val="24"/>
          <w:szCs w:val="24"/>
        </w:rPr>
        <w:tab/>
        <w:t xml:space="preserve">experienced in secondary school and their perceptions regarding their future career: a </w:t>
      </w:r>
      <w:r w:rsidRPr="00E00676">
        <w:rPr>
          <w:rFonts w:ascii="Times New Roman" w:hAnsi="Times New Roman" w:cs="Times New Roman"/>
          <w:sz w:val="24"/>
          <w:szCs w:val="24"/>
        </w:rPr>
        <w:tab/>
        <w:t xml:space="preserve">scoping review’, </w:t>
      </w:r>
      <w:r w:rsidRPr="00E00676">
        <w:rPr>
          <w:rFonts w:ascii="Times New Roman" w:hAnsi="Times New Roman" w:cs="Times New Roman"/>
          <w:i/>
          <w:iCs/>
          <w:sz w:val="24"/>
          <w:szCs w:val="24"/>
        </w:rPr>
        <w:t>International Journal of Care and Caring, 7</w:t>
      </w:r>
      <w:r w:rsidRPr="00E00676">
        <w:rPr>
          <w:rFonts w:ascii="Times New Roman" w:hAnsi="Times New Roman" w:cs="Times New Roman"/>
          <w:sz w:val="24"/>
          <w:szCs w:val="24"/>
        </w:rPr>
        <w:t xml:space="preserve">(3), </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t>pp.544-562</w:t>
      </w:r>
      <w:r w:rsidRPr="00E00676">
        <w:rPr>
          <w:rFonts w:ascii="Times New Roman" w:hAnsi="Times New Roman" w:cs="Times New Roman"/>
          <w:i/>
          <w:iCs/>
          <w:sz w:val="24"/>
          <w:szCs w:val="24"/>
        </w:rPr>
        <w:t xml:space="preserve">. </w:t>
      </w:r>
      <w:hyperlink r:id="rId42" w:history="1">
        <w:r w:rsidRPr="00E00676">
          <w:rPr>
            <w:rStyle w:val="Hyperlink"/>
            <w:rFonts w:ascii="Times New Roman" w:hAnsi="Times New Roman" w:cs="Times New Roman"/>
            <w:sz w:val="24"/>
            <w:szCs w:val="24"/>
          </w:rPr>
          <w:t>https://doi.org/10.1332/239788221X16765406552182</w:t>
        </w:r>
      </w:hyperlink>
      <w:r w:rsidRPr="00E00676">
        <w:rPr>
          <w:rFonts w:ascii="Times New Roman" w:hAnsi="Times New Roman" w:cs="Times New Roman"/>
          <w:i/>
          <w:iCs/>
          <w:sz w:val="24"/>
          <w:szCs w:val="24"/>
        </w:rPr>
        <w:t xml:space="preserve"> </w:t>
      </w:r>
    </w:p>
    <w:p w14:paraId="49521AFD" w14:textId="551029E5" w:rsidR="004B74EB" w:rsidRPr="00E00676" w:rsidRDefault="004B74E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Lottery Community Fund (2025) </w:t>
      </w:r>
      <w:r w:rsidRPr="00E00676">
        <w:rPr>
          <w:rFonts w:ascii="Times New Roman" w:hAnsi="Times New Roman" w:cs="Times New Roman"/>
          <w:i/>
          <w:iCs/>
          <w:sz w:val="24"/>
          <w:szCs w:val="24"/>
        </w:rPr>
        <w:t xml:space="preserve">People and Places: Large Grants.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43" w:history="1">
        <w:r w:rsidRPr="00E00676">
          <w:rPr>
            <w:rStyle w:val="Hyperlink"/>
            <w:rFonts w:ascii="Times New Roman" w:hAnsi="Times New Roman" w:cs="Times New Roman"/>
            <w:sz w:val="24"/>
            <w:szCs w:val="24"/>
          </w:rPr>
          <w:t>People and Places: large grants | The National Lottery Community Fund</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t>07/02/2025)</w:t>
      </w:r>
    </w:p>
    <w:p w14:paraId="3067C30A" w14:textId="728FB39E" w:rsidR="004B74EB" w:rsidRPr="00E00676" w:rsidRDefault="004B74E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National Lottery Community Fund (2025) </w:t>
      </w:r>
      <w:r w:rsidRPr="00E00676">
        <w:rPr>
          <w:rFonts w:ascii="Times New Roman" w:hAnsi="Times New Roman" w:cs="Times New Roman"/>
          <w:i/>
          <w:iCs/>
          <w:sz w:val="24"/>
          <w:szCs w:val="24"/>
        </w:rPr>
        <w:t xml:space="preserve">People and Places: Large Grants – Application </w:t>
      </w:r>
      <w:r w:rsidRPr="00E00676">
        <w:rPr>
          <w:rFonts w:ascii="Times New Roman" w:hAnsi="Times New Roman" w:cs="Times New Roman"/>
          <w:i/>
          <w:iCs/>
          <w:sz w:val="24"/>
          <w:szCs w:val="24"/>
        </w:rPr>
        <w:tab/>
        <w:t xml:space="preserve">Summary. </w:t>
      </w:r>
      <w:r w:rsidRPr="00E00676">
        <w:rPr>
          <w:rFonts w:ascii="Times New Roman" w:hAnsi="Times New Roman" w:cs="Times New Roman"/>
          <w:sz w:val="24"/>
          <w:szCs w:val="24"/>
        </w:rPr>
        <w:t xml:space="preserve">Available at: </w:t>
      </w:r>
      <w:hyperlink r:id="rId44" w:history="1">
        <w:r w:rsidRPr="00E00676">
          <w:rPr>
            <w:rStyle w:val="Hyperlink"/>
            <w:rFonts w:ascii="Times New Roman" w:hAnsi="Times New Roman" w:cs="Times New Roman"/>
            <w:sz w:val="24"/>
            <w:szCs w:val="24"/>
          </w:rPr>
          <w:t xml:space="preserve">People and Places: large grants - Application Questions - The </w:t>
        </w:r>
        <w:r w:rsidRPr="00E00676">
          <w:rPr>
            <w:rStyle w:val="Hyperlink"/>
            <w:rFonts w:ascii="Times New Roman" w:hAnsi="Times New Roman" w:cs="Times New Roman"/>
            <w:sz w:val="24"/>
            <w:szCs w:val="24"/>
          </w:rPr>
          <w:tab/>
          <w:t>National Lottery Community Fund</w:t>
        </w:r>
      </w:hyperlink>
      <w:r w:rsidRPr="00E00676">
        <w:rPr>
          <w:rFonts w:ascii="Times New Roman" w:hAnsi="Times New Roman" w:cs="Times New Roman"/>
          <w:sz w:val="24"/>
          <w:szCs w:val="24"/>
        </w:rPr>
        <w:t xml:space="preserve"> (Accessed: 07/02/2025)</w:t>
      </w:r>
    </w:p>
    <w:p w14:paraId="73ACD92D" w14:textId="1EF09309" w:rsidR="00324703" w:rsidRPr="00E00676" w:rsidRDefault="0032470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Executive Management Team.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45" w:history="1">
        <w:r w:rsidRPr="00E00676">
          <w:rPr>
            <w:rStyle w:val="Hyperlink"/>
            <w:rFonts w:ascii="Times New Roman" w:hAnsi="Times New Roman" w:cs="Times New Roman"/>
            <w:sz w:val="24"/>
            <w:szCs w:val="24"/>
          </w:rPr>
          <w:t>Executive Management Team | Leadership Team | NYAS</w:t>
        </w:r>
      </w:hyperlink>
      <w:r w:rsidRPr="00E00676">
        <w:rPr>
          <w:rFonts w:ascii="Times New Roman" w:hAnsi="Times New Roman" w:cs="Times New Roman"/>
          <w:sz w:val="24"/>
          <w:szCs w:val="24"/>
        </w:rPr>
        <w:t xml:space="preserve"> (Accessed: 13/02/2025)</w:t>
      </w:r>
    </w:p>
    <w:p w14:paraId="635D04CD" w14:textId="6E093E6D"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Charity Strategy. </w:t>
      </w:r>
      <w:r w:rsidRPr="00E00676">
        <w:rPr>
          <w:rFonts w:ascii="Times New Roman" w:hAnsi="Times New Roman" w:cs="Times New Roman"/>
          <w:sz w:val="24"/>
          <w:szCs w:val="24"/>
        </w:rPr>
        <w:t xml:space="preserve">Available at: </w:t>
      </w:r>
      <w:hyperlink r:id="rId46" w:history="1">
        <w:r w:rsidRPr="00E00676">
          <w:rPr>
            <w:rStyle w:val="Hyperlink"/>
            <w:rFonts w:ascii="Times New Roman" w:hAnsi="Times New Roman" w:cs="Times New Roman"/>
            <w:sz w:val="24"/>
            <w:szCs w:val="24"/>
          </w:rPr>
          <w:t xml:space="preserve">Our Strategy | </w:t>
        </w:r>
        <w:r w:rsidRPr="00E00676">
          <w:rPr>
            <w:rStyle w:val="Hyperlink"/>
            <w:rFonts w:ascii="Times New Roman" w:hAnsi="Times New Roman" w:cs="Times New Roman"/>
            <w:sz w:val="24"/>
            <w:szCs w:val="24"/>
          </w:rPr>
          <w:tab/>
          <w:t>Strategic Plan | NYAS</w:t>
        </w:r>
      </w:hyperlink>
      <w:r w:rsidRPr="00E00676">
        <w:rPr>
          <w:rFonts w:ascii="Times New Roman" w:hAnsi="Times New Roman" w:cs="Times New Roman"/>
          <w:sz w:val="24"/>
          <w:szCs w:val="24"/>
        </w:rPr>
        <w:t xml:space="preserve"> (Accessed 05/02/2025)</w:t>
      </w:r>
    </w:p>
    <w:p w14:paraId="20074CAC" w14:textId="1D341A07"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History. </w:t>
      </w:r>
      <w:r w:rsidRPr="00E00676">
        <w:rPr>
          <w:rFonts w:ascii="Times New Roman" w:hAnsi="Times New Roman" w:cs="Times New Roman"/>
          <w:sz w:val="24"/>
          <w:szCs w:val="24"/>
        </w:rPr>
        <w:t xml:space="preserve">Available at: </w:t>
      </w:r>
      <w:hyperlink r:id="rId47" w:history="1">
        <w:r w:rsidRPr="00E00676">
          <w:rPr>
            <w:rStyle w:val="Hyperlink"/>
            <w:rFonts w:ascii="Times New Roman" w:hAnsi="Times New Roman" w:cs="Times New Roman"/>
            <w:sz w:val="24"/>
            <w:szCs w:val="24"/>
          </w:rPr>
          <w:t xml:space="preserve">Our History | NYAS </w:t>
        </w:r>
        <w:r w:rsidRPr="00E00676">
          <w:rPr>
            <w:rStyle w:val="Hyperlink"/>
            <w:rFonts w:ascii="Times New Roman" w:hAnsi="Times New Roman" w:cs="Times New Roman"/>
            <w:sz w:val="24"/>
            <w:szCs w:val="24"/>
          </w:rPr>
          <w:tab/>
          <w:t>Charity History | NYAS</w:t>
        </w:r>
      </w:hyperlink>
      <w:r w:rsidRPr="00E00676">
        <w:rPr>
          <w:rFonts w:ascii="Times New Roman" w:hAnsi="Times New Roman" w:cs="Times New Roman"/>
          <w:sz w:val="24"/>
          <w:szCs w:val="24"/>
        </w:rPr>
        <w:t xml:space="preserve"> (Accessed 05/02/2025)</w:t>
      </w:r>
    </w:p>
    <w:p w14:paraId="4CCCEEDB" w14:textId="7A3877E8" w:rsidR="006B531E" w:rsidRPr="00E00676" w:rsidRDefault="006B531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Missions and Values. </w:t>
      </w:r>
      <w:r w:rsidRPr="00E00676">
        <w:rPr>
          <w:rFonts w:ascii="Times New Roman" w:hAnsi="Times New Roman" w:cs="Times New Roman"/>
          <w:sz w:val="24"/>
          <w:szCs w:val="24"/>
        </w:rPr>
        <w:t xml:space="preserve">Available at: </w:t>
      </w:r>
      <w:hyperlink r:id="rId48" w:history="1">
        <w:r w:rsidRPr="00E00676">
          <w:rPr>
            <w:rStyle w:val="Hyperlink"/>
            <w:rFonts w:ascii="Times New Roman" w:hAnsi="Times New Roman" w:cs="Times New Roman"/>
            <w:sz w:val="24"/>
            <w:szCs w:val="24"/>
          </w:rPr>
          <w:t xml:space="preserve">Mission and </w:t>
        </w:r>
        <w:r w:rsidRPr="00E00676">
          <w:rPr>
            <w:rStyle w:val="Hyperlink"/>
            <w:rFonts w:ascii="Times New Roman" w:hAnsi="Times New Roman" w:cs="Times New Roman"/>
            <w:sz w:val="24"/>
            <w:szCs w:val="24"/>
          </w:rPr>
          <w:tab/>
          <w:t>Values | Values Statement | NYAS</w:t>
        </w:r>
      </w:hyperlink>
      <w:r w:rsidRPr="00E00676">
        <w:rPr>
          <w:rFonts w:ascii="Times New Roman" w:hAnsi="Times New Roman" w:cs="Times New Roman"/>
          <w:sz w:val="24"/>
          <w:szCs w:val="24"/>
        </w:rPr>
        <w:t xml:space="preserve"> (Accessed: 05/02/2025)</w:t>
      </w:r>
    </w:p>
    <w:p w14:paraId="55BD13B7" w14:textId="7691AC20"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Partners. </w:t>
      </w:r>
      <w:r w:rsidRPr="00E00676">
        <w:rPr>
          <w:rFonts w:ascii="Times New Roman" w:hAnsi="Times New Roman" w:cs="Times New Roman"/>
          <w:sz w:val="24"/>
          <w:szCs w:val="24"/>
        </w:rPr>
        <w:t xml:space="preserve">Available at: </w:t>
      </w:r>
      <w:hyperlink r:id="rId49" w:history="1">
        <w:r w:rsidRPr="00E00676">
          <w:rPr>
            <w:rStyle w:val="Hyperlink"/>
            <w:rFonts w:ascii="Times New Roman" w:hAnsi="Times New Roman" w:cs="Times New Roman"/>
            <w:sz w:val="24"/>
            <w:szCs w:val="24"/>
          </w:rPr>
          <w:t xml:space="preserve">Who We Work With | </w:t>
        </w:r>
        <w:r w:rsidRPr="00E00676">
          <w:rPr>
            <w:rStyle w:val="Hyperlink"/>
            <w:rFonts w:ascii="Times New Roman" w:hAnsi="Times New Roman" w:cs="Times New Roman"/>
            <w:sz w:val="24"/>
            <w:szCs w:val="24"/>
          </w:rPr>
          <w:tab/>
          <w:t>Children's Charity Partners | NYAS</w:t>
        </w:r>
      </w:hyperlink>
      <w:r w:rsidRPr="00E00676">
        <w:rPr>
          <w:rFonts w:ascii="Times New Roman" w:hAnsi="Times New Roman" w:cs="Times New Roman"/>
          <w:sz w:val="24"/>
          <w:szCs w:val="24"/>
        </w:rPr>
        <w:t xml:space="preserve"> (Accessed 05/02/2025)</w:t>
      </w:r>
    </w:p>
    <w:p w14:paraId="623A6AE0" w14:textId="250FC045" w:rsidR="009A5648" w:rsidRPr="00E00676" w:rsidRDefault="009A564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Safeguarding and Protecting Children and Young </w:t>
      </w:r>
      <w:r w:rsidRPr="00E00676">
        <w:rPr>
          <w:rFonts w:ascii="Times New Roman" w:hAnsi="Times New Roman" w:cs="Times New Roman"/>
          <w:i/>
          <w:iCs/>
          <w:sz w:val="24"/>
          <w:szCs w:val="24"/>
        </w:rPr>
        <w:tab/>
        <w:t xml:space="preserve">People’s Policy. </w:t>
      </w:r>
      <w:r w:rsidRPr="00E00676">
        <w:rPr>
          <w:rFonts w:ascii="Times New Roman" w:hAnsi="Times New Roman" w:cs="Times New Roman"/>
          <w:sz w:val="24"/>
          <w:szCs w:val="24"/>
        </w:rPr>
        <w:t xml:space="preserve">Available at: </w:t>
      </w:r>
      <w:hyperlink r:id="rId50" w:history="1">
        <w:proofErr w:type="spellStart"/>
        <w:r w:rsidRPr="00E00676">
          <w:rPr>
            <w:rStyle w:val="Hyperlink"/>
            <w:rFonts w:ascii="Times New Roman" w:hAnsi="Times New Roman" w:cs="Times New Roman"/>
            <w:sz w:val="24"/>
            <w:szCs w:val="24"/>
          </w:rPr>
          <w:t>Nyas</w:t>
        </w:r>
        <w:proofErr w:type="spellEnd"/>
        <w:r w:rsidRPr="00E00676">
          <w:rPr>
            <w:rStyle w:val="Hyperlink"/>
            <w:rFonts w:ascii="Times New Roman" w:hAnsi="Times New Roman" w:cs="Times New Roman"/>
            <w:sz w:val="24"/>
            <w:szCs w:val="24"/>
          </w:rPr>
          <w:t xml:space="preserve"> IT Template</w:t>
        </w:r>
      </w:hyperlink>
      <w:r w:rsidRPr="00E00676">
        <w:rPr>
          <w:rFonts w:ascii="Times New Roman" w:hAnsi="Times New Roman" w:cs="Times New Roman"/>
          <w:sz w:val="24"/>
          <w:szCs w:val="24"/>
        </w:rPr>
        <w:t xml:space="preserve"> (Accessed 12/02/2025)</w:t>
      </w:r>
    </w:p>
    <w:p w14:paraId="44C939F0" w14:textId="3ACCEA04"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Supporting People in Wales.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51" w:history="1">
        <w:r w:rsidRPr="00E00676">
          <w:rPr>
            <w:rStyle w:val="Hyperlink"/>
            <w:rFonts w:ascii="Times New Roman" w:hAnsi="Times New Roman" w:cs="Times New Roman"/>
            <w:sz w:val="24"/>
            <w:szCs w:val="24"/>
          </w:rPr>
          <w:t>Supporting People in Wales | Children's Rights in Wales | NYAS Cymru</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t>05/02/2025)</w:t>
      </w:r>
    </w:p>
    <w:p w14:paraId="35256F37" w14:textId="08EE3B74"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Training. </w:t>
      </w:r>
      <w:r w:rsidRPr="00E00676">
        <w:rPr>
          <w:rFonts w:ascii="Times New Roman" w:hAnsi="Times New Roman" w:cs="Times New Roman"/>
          <w:sz w:val="24"/>
          <w:szCs w:val="24"/>
        </w:rPr>
        <w:t xml:space="preserve">Available at: </w:t>
      </w:r>
      <w:hyperlink r:id="rId52" w:history="1">
        <w:r w:rsidRPr="00E00676">
          <w:rPr>
            <w:rStyle w:val="Hyperlink"/>
            <w:rFonts w:ascii="Times New Roman" w:hAnsi="Times New Roman" w:cs="Times New Roman"/>
            <w:sz w:val="24"/>
            <w:szCs w:val="24"/>
          </w:rPr>
          <w:t xml:space="preserve">Training | Specialist Child </w:t>
        </w:r>
        <w:r w:rsidRPr="00E00676">
          <w:rPr>
            <w:rStyle w:val="Hyperlink"/>
            <w:rFonts w:ascii="Times New Roman" w:hAnsi="Times New Roman" w:cs="Times New Roman"/>
            <w:sz w:val="24"/>
            <w:szCs w:val="24"/>
          </w:rPr>
          <w:tab/>
          <w:t>and Family Training | NYAS</w:t>
        </w:r>
      </w:hyperlink>
      <w:r w:rsidRPr="00E00676">
        <w:rPr>
          <w:rFonts w:ascii="Times New Roman" w:hAnsi="Times New Roman" w:cs="Times New Roman"/>
          <w:sz w:val="24"/>
          <w:szCs w:val="24"/>
        </w:rPr>
        <w:t xml:space="preserve"> (Accessed 05/02/2024)</w:t>
      </w:r>
    </w:p>
    <w:p w14:paraId="09FC85FA" w14:textId="4A7BC71A"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Who We Are. </w:t>
      </w:r>
      <w:r w:rsidRPr="00E00676">
        <w:rPr>
          <w:rFonts w:ascii="Times New Roman" w:hAnsi="Times New Roman" w:cs="Times New Roman"/>
          <w:sz w:val="24"/>
          <w:szCs w:val="24"/>
        </w:rPr>
        <w:t xml:space="preserve">Available at: </w:t>
      </w:r>
      <w:hyperlink r:id="rId53" w:history="1">
        <w:r w:rsidRPr="00E00676">
          <w:rPr>
            <w:rStyle w:val="Hyperlink"/>
            <w:rFonts w:ascii="Times New Roman" w:hAnsi="Times New Roman" w:cs="Times New Roman"/>
            <w:sz w:val="24"/>
            <w:szCs w:val="24"/>
          </w:rPr>
          <w:t>Who We Are | NYAS</w:t>
        </w:r>
      </w:hyperlink>
      <w:r w:rsidRPr="00E00676">
        <w:rPr>
          <w:rFonts w:ascii="Times New Roman" w:hAnsi="Times New Roman" w:cs="Times New Roman"/>
          <w:sz w:val="24"/>
          <w:szCs w:val="24"/>
        </w:rPr>
        <w:t xml:space="preserve"> </w:t>
      </w:r>
      <w:r w:rsidRPr="00E00676">
        <w:rPr>
          <w:rFonts w:ascii="Times New Roman" w:hAnsi="Times New Roman" w:cs="Times New Roman"/>
          <w:sz w:val="24"/>
          <w:szCs w:val="24"/>
        </w:rPr>
        <w:tab/>
        <w:t>(Accessed 05/02/2025)</w:t>
      </w:r>
    </w:p>
    <w:p w14:paraId="50650246" w14:textId="65136C0F" w:rsidR="00D6752C" w:rsidRPr="00E00676" w:rsidRDefault="00D6752C"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ONS (2023) </w:t>
      </w:r>
      <w:r w:rsidRPr="00E00676">
        <w:rPr>
          <w:rFonts w:ascii="Times New Roman" w:hAnsi="Times New Roman" w:cs="Times New Roman"/>
          <w:i/>
          <w:iCs/>
          <w:sz w:val="24"/>
          <w:szCs w:val="24"/>
        </w:rPr>
        <w:t xml:space="preserve">Unpaid care by age, sex and deprivation, England and Wales: Census 2021.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Available at: </w:t>
      </w:r>
      <w:hyperlink r:id="rId54" w:anchor="main-points" w:history="1">
        <w:r w:rsidRPr="00E00676">
          <w:rPr>
            <w:rStyle w:val="Hyperlink"/>
            <w:rFonts w:ascii="Times New Roman" w:hAnsi="Times New Roman" w:cs="Times New Roman"/>
            <w:sz w:val="24"/>
            <w:szCs w:val="24"/>
          </w:rPr>
          <w:t xml:space="preserve">Unpaid care by age, sex and deprivation, England and Wales - Office for </w:t>
        </w:r>
        <w:r w:rsidRPr="00E00676">
          <w:rPr>
            <w:rStyle w:val="Hyperlink"/>
            <w:rFonts w:ascii="Times New Roman" w:hAnsi="Times New Roman" w:cs="Times New Roman"/>
            <w:sz w:val="24"/>
            <w:szCs w:val="24"/>
          </w:rPr>
          <w:tab/>
          <w:t>National Statistics</w:t>
        </w:r>
      </w:hyperlink>
      <w:r w:rsidRPr="00E00676">
        <w:rPr>
          <w:rFonts w:ascii="Times New Roman" w:hAnsi="Times New Roman" w:cs="Times New Roman"/>
          <w:sz w:val="24"/>
          <w:szCs w:val="24"/>
        </w:rPr>
        <w:t xml:space="preserve"> (Accessed 05/02/2025)</w:t>
      </w:r>
    </w:p>
    <w:p w14:paraId="010CE36E" w14:textId="452E4AAC" w:rsidR="00B725B3" w:rsidRPr="00E00676" w:rsidRDefault="00B725B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Parsons, T. (2014) ‘Family Structure and the Socialization of the Child’, in Bales, R.F., and </w:t>
      </w:r>
      <w:r w:rsidRPr="00E00676">
        <w:rPr>
          <w:rFonts w:ascii="Times New Roman" w:hAnsi="Times New Roman" w:cs="Times New Roman"/>
          <w:sz w:val="24"/>
          <w:szCs w:val="24"/>
        </w:rPr>
        <w:tab/>
        <w:t xml:space="preserve">Parsons, T. (eds.) </w:t>
      </w:r>
      <w:r w:rsidRPr="00E00676">
        <w:rPr>
          <w:rFonts w:ascii="Times New Roman" w:hAnsi="Times New Roman" w:cs="Times New Roman"/>
          <w:i/>
          <w:iCs/>
          <w:sz w:val="24"/>
          <w:szCs w:val="24"/>
        </w:rPr>
        <w:t xml:space="preserve">Family: Socialization and Interaction Process. </w:t>
      </w:r>
      <w:r w:rsidRPr="00E00676">
        <w:rPr>
          <w:rFonts w:ascii="Times New Roman" w:hAnsi="Times New Roman" w:cs="Times New Roman"/>
          <w:sz w:val="24"/>
          <w:szCs w:val="24"/>
        </w:rPr>
        <w:t xml:space="preserve">London: Routledge, </w:t>
      </w:r>
      <w:r w:rsidRPr="00E00676">
        <w:rPr>
          <w:rFonts w:ascii="Times New Roman" w:hAnsi="Times New Roman" w:cs="Times New Roman"/>
          <w:sz w:val="24"/>
          <w:szCs w:val="24"/>
        </w:rPr>
        <w:tab/>
        <w:t>pp.35-131.</w:t>
      </w:r>
    </w:p>
    <w:p w14:paraId="0CD4FFDD" w14:textId="5A8A8317" w:rsidR="005D0B5F" w:rsidRPr="00E00676" w:rsidRDefault="005D0B5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Social Care Wales (2025) </w:t>
      </w:r>
      <w:r w:rsidRPr="00E00676">
        <w:rPr>
          <w:rFonts w:ascii="Times New Roman" w:hAnsi="Times New Roman" w:cs="Times New Roman"/>
          <w:i/>
          <w:iCs/>
          <w:sz w:val="24"/>
          <w:szCs w:val="24"/>
        </w:rPr>
        <w:t xml:space="preserve">Young carers and young adult carers. </w:t>
      </w:r>
      <w:r w:rsidRPr="00E00676">
        <w:rPr>
          <w:rFonts w:ascii="Times New Roman" w:hAnsi="Times New Roman" w:cs="Times New Roman"/>
          <w:sz w:val="24"/>
          <w:szCs w:val="24"/>
        </w:rPr>
        <w:t xml:space="preserve">Available at: </w:t>
      </w:r>
      <w:hyperlink r:id="rId55" w:history="1">
        <w:r w:rsidRPr="00E00676">
          <w:rPr>
            <w:rStyle w:val="Hyperlink"/>
            <w:rFonts w:ascii="Times New Roman" w:hAnsi="Times New Roman" w:cs="Times New Roman"/>
            <w:sz w:val="24"/>
            <w:szCs w:val="24"/>
          </w:rPr>
          <w:t xml:space="preserve">​Young carers </w:t>
        </w:r>
        <w:r w:rsidRPr="00E00676">
          <w:rPr>
            <w:rStyle w:val="Hyperlink"/>
            <w:rFonts w:ascii="Times New Roman" w:hAnsi="Times New Roman" w:cs="Times New Roman"/>
            <w:sz w:val="24"/>
            <w:szCs w:val="24"/>
          </w:rPr>
          <w:tab/>
          <w:t>and young adult carers | Social Care Wales</w:t>
        </w:r>
      </w:hyperlink>
      <w:r w:rsidRPr="00E00676">
        <w:rPr>
          <w:rFonts w:ascii="Times New Roman" w:hAnsi="Times New Roman" w:cs="Times New Roman"/>
          <w:sz w:val="24"/>
          <w:szCs w:val="24"/>
        </w:rPr>
        <w:t xml:space="preserve"> (Accessed 10/02/2025)</w:t>
      </w:r>
    </w:p>
    <w:p w14:paraId="4F70B679" w14:textId="0990A34A" w:rsidR="00C05E79" w:rsidRPr="00E00676" w:rsidRDefault="00C05E79" w:rsidP="00E00676">
      <w:pPr>
        <w:spacing w:line="480" w:lineRule="auto"/>
        <w:rPr>
          <w:rFonts w:ascii="Times New Roman" w:hAnsi="Times New Roman" w:cs="Times New Roman"/>
          <w:sz w:val="24"/>
          <w:szCs w:val="24"/>
        </w:rPr>
      </w:pPr>
      <w:r w:rsidRPr="00E00676">
        <w:rPr>
          <w:rFonts w:ascii="Times New Roman" w:hAnsi="Times New Roman" w:cs="Times New Roman"/>
          <w:i/>
          <w:iCs/>
          <w:sz w:val="24"/>
          <w:szCs w:val="24"/>
        </w:rPr>
        <w:t xml:space="preserve">Social Services and Wellbeing (Wales) Act 2014, a.4.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56" w:history="1">
        <w:r w:rsidRPr="00E00676">
          <w:rPr>
            <w:rStyle w:val="Hyperlink"/>
            <w:rFonts w:ascii="Times New Roman" w:hAnsi="Times New Roman" w:cs="Times New Roman"/>
            <w:sz w:val="24"/>
            <w:szCs w:val="24"/>
          </w:rPr>
          <w:t>https://www.legislation.gov.uk/anaw/2014/4/contents</w:t>
        </w:r>
      </w:hyperlink>
      <w:r w:rsidRPr="00E00676">
        <w:rPr>
          <w:rFonts w:ascii="Times New Roman" w:hAnsi="Times New Roman" w:cs="Times New Roman"/>
          <w:sz w:val="24"/>
          <w:szCs w:val="24"/>
        </w:rPr>
        <w:t xml:space="preserve"> (Accessed 05/02/2025)</w:t>
      </w:r>
    </w:p>
    <w:p w14:paraId="0579CE54" w14:textId="4457A77A"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Smyth, C., Blaxland, M., and Cass, B. (2011) ‘“So that’s how I found out I was a young carer </w:t>
      </w:r>
      <w:r w:rsidRPr="00E00676">
        <w:rPr>
          <w:rFonts w:ascii="Times New Roman" w:hAnsi="Times New Roman" w:cs="Times New Roman"/>
          <w:sz w:val="24"/>
          <w:szCs w:val="24"/>
        </w:rPr>
        <w:tab/>
        <w:t xml:space="preserve">and that I </w:t>
      </w:r>
      <w:proofErr w:type="gramStart"/>
      <w:r w:rsidRPr="00E00676">
        <w:rPr>
          <w:rFonts w:ascii="Times New Roman" w:hAnsi="Times New Roman" w:cs="Times New Roman"/>
          <w:sz w:val="24"/>
          <w:szCs w:val="24"/>
        </w:rPr>
        <w:t>actually had</w:t>
      </w:r>
      <w:proofErr w:type="gramEnd"/>
      <w:r w:rsidRPr="00E00676">
        <w:rPr>
          <w:rFonts w:ascii="Times New Roman" w:hAnsi="Times New Roman" w:cs="Times New Roman"/>
          <w:sz w:val="24"/>
          <w:szCs w:val="24"/>
        </w:rPr>
        <w:t xml:space="preserve"> been a carer for most of my life’: Identifying and supporting </w:t>
      </w:r>
      <w:r w:rsidRPr="00E00676">
        <w:rPr>
          <w:rFonts w:ascii="Times New Roman" w:hAnsi="Times New Roman" w:cs="Times New Roman"/>
          <w:sz w:val="24"/>
          <w:szCs w:val="24"/>
        </w:rPr>
        <w:tab/>
        <w:t xml:space="preserve">hidden young carers’, </w:t>
      </w:r>
      <w:r w:rsidRPr="00E00676">
        <w:rPr>
          <w:rFonts w:ascii="Times New Roman" w:hAnsi="Times New Roman" w:cs="Times New Roman"/>
          <w:i/>
          <w:iCs/>
          <w:sz w:val="24"/>
          <w:szCs w:val="24"/>
        </w:rPr>
        <w:t>Journal of Youth Studies, 14</w:t>
      </w:r>
      <w:r w:rsidRPr="00E00676">
        <w:rPr>
          <w:rFonts w:ascii="Times New Roman" w:hAnsi="Times New Roman" w:cs="Times New Roman"/>
          <w:sz w:val="24"/>
          <w:szCs w:val="24"/>
        </w:rPr>
        <w:t xml:space="preserve">(2), pp.145-160. </w:t>
      </w:r>
      <w:r w:rsidRPr="00E00676">
        <w:rPr>
          <w:rFonts w:ascii="Times New Roman" w:hAnsi="Times New Roman" w:cs="Times New Roman"/>
          <w:sz w:val="24"/>
          <w:szCs w:val="24"/>
        </w:rPr>
        <w:tab/>
      </w:r>
      <w:hyperlink r:id="rId57" w:history="1">
        <w:r w:rsidRPr="00E00676">
          <w:rPr>
            <w:rStyle w:val="Hyperlink"/>
            <w:rFonts w:ascii="Times New Roman" w:hAnsi="Times New Roman" w:cs="Times New Roman"/>
            <w:sz w:val="24"/>
            <w:szCs w:val="24"/>
          </w:rPr>
          <w:t>https://doi.org/10.1080/13676261.2010.506524</w:t>
        </w:r>
      </w:hyperlink>
      <w:r w:rsidRPr="00E00676">
        <w:rPr>
          <w:rFonts w:ascii="Times New Roman" w:hAnsi="Times New Roman" w:cs="Times New Roman"/>
          <w:sz w:val="24"/>
          <w:szCs w:val="24"/>
        </w:rPr>
        <w:t xml:space="preserve"> </w:t>
      </w:r>
    </w:p>
    <w:p w14:paraId="2157F6FE" w14:textId="494CA86B"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Stamatopoulos, V. (2018) ‘The young carer penalty: Exploring the costs of caregiving among </w:t>
      </w:r>
      <w:r w:rsidRPr="00E00676">
        <w:rPr>
          <w:rFonts w:ascii="Times New Roman" w:hAnsi="Times New Roman" w:cs="Times New Roman"/>
          <w:sz w:val="24"/>
          <w:szCs w:val="24"/>
        </w:rPr>
        <w:tab/>
        <w:t>a sample of Canadian youth’, </w:t>
      </w:r>
      <w:r w:rsidRPr="00E00676">
        <w:rPr>
          <w:rFonts w:ascii="Times New Roman" w:hAnsi="Times New Roman" w:cs="Times New Roman"/>
          <w:i/>
          <w:iCs/>
          <w:sz w:val="24"/>
          <w:szCs w:val="24"/>
        </w:rPr>
        <w:t>Child &amp; Youth Services</w:t>
      </w:r>
      <w:r w:rsidRPr="00E00676">
        <w:rPr>
          <w:rFonts w:ascii="Times New Roman" w:hAnsi="Times New Roman" w:cs="Times New Roman"/>
          <w:sz w:val="24"/>
          <w:szCs w:val="24"/>
        </w:rPr>
        <w:t>, </w:t>
      </w:r>
      <w:r w:rsidRPr="00E00676">
        <w:rPr>
          <w:rFonts w:ascii="Times New Roman" w:hAnsi="Times New Roman" w:cs="Times New Roman"/>
          <w:i/>
          <w:iCs/>
          <w:sz w:val="24"/>
          <w:szCs w:val="24"/>
        </w:rPr>
        <w:t>39</w:t>
      </w:r>
      <w:r w:rsidRPr="00E00676">
        <w:rPr>
          <w:rFonts w:ascii="Times New Roman" w:hAnsi="Times New Roman" w:cs="Times New Roman"/>
          <w:sz w:val="24"/>
          <w:szCs w:val="24"/>
        </w:rPr>
        <w:t xml:space="preserve">(2), pp.180-205. </w:t>
      </w:r>
      <w:r w:rsidRPr="00E00676">
        <w:rPr>
          <w:rFonts w:ascii="Times New Roman" w:hAnsi="Times New Roman" w:cs="Times New Roman"/>
          <w:sz w:val="24"/>
          <w:szCs w:val="24"/>
        </w:rPr>
        <w:tab/>
      </w:r>
      <w:hyperlink r:id="rId58" w:history="1">
        <w:r w:rsidRPr="00E00676">
          <w:rPr>
            <w:rStyle w:val="Hyperlink"/>
            <w:rFonts w:ascii="Times New Roman" w:hAnsi="Times New Roman" w:cs="Times New Roman"/>
            <w:sz w:val="24"/>
            <w:szCs w:val="24"/>
          </w:rPr>
          <w:t>https://doi.org/10.1080/0145935X.2018.1491303</w:t>
        </w:r>
      </w:hyperlink>
      <w:r w:rsidRPr="00E00676">
        <w:rPr>
          <w:rFonts w:ascii="Times New Roman" w:hAnsi="Times New Roman" w:cs="Times New Roman"/>
          <w:sz w:val="24"/>
          <w:szCs w:val="24"/>
        </w:rPr>
        <w:t xml:space="preserve"> </w:t>
      </w:r>
    </w:p>
    <w:p w14:paraId="730E478B" w14:textId="46B250F1" w:rsidR="00485DE4" w:rsidRPr="00E00676" w:rsidRDefault="00485DE4"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Stevens, M., Brimblecombe, N., Gowen, S., Skyer, R. and Moriarty, J. (2024) ‘Young carers’ </w:t>
      </w:r>
      <w:r w:rsidRPr="00E00676">
        <w:rPr>
          <w:rFonts w:ascii="Times New Roman" w:hAnsi="Times New Roman" w:cs="Times New Roman"/>
          <w:sz w:val="24"/>
          <w:szCs w:val="24"/>
        </w:rPr>
        <w:tab/>
        <w:t xml:space="preserve">experiences of services and support: What is helpful and how can support be </w:t>
      </w:r>
      <w:r w:rsidRPr="00E00676">
        <w:rPr>
          <w:rFonts w:ascii="Times New Roman" w:hAnsi="Times New Roman" w:cs="Times New Roman"/>
          <w:sz w:val="24"/>
          <w:szCs w:val="24"/>
        </w:rPr>
        <w:tab/>
        <w:t>improved?’, </w:t>
      </w:r>
      <w:proofErr w:type="spellStart"/>
      <w:r w:rsidRPr="00E00676">
        <w:rPr>
          <w:rFonts w:ascii="Times New Roman" w:hAnsi="Times New Roman" w:cs="Times New Roman"/>
          <w:i/>
          <w:iCs/>
          <w:sz w:val="24"/>
          <w:szCs w:val="24"/>
        </w:rPr>
        <w:t>Plos</w:t>
      </w:r>
      <w:proofErr w:type="spellEnd"/>
      <w:r w:rsidRPr="00E00676">
        <w:rPr>
          <w:rFonts w:ascii="Times New Roman" w:hAnsi="Times New Roman" w:cs="Times New Roman"/>
          <w:i/>
          <w:iCs/>
          <w:sz w:val="24"/>
          <w:szCs w:val="24"/>
        </w:rPr>
        <w:t xml:space="preserve"> one</w:t>
      </w:r>
      <w:r w:rsidRPr="00E00676">
        <w:rPr>
          <w:rFonts w:ascii="Times New Roman" w:hAnsi="Times New Roman" w:cs="Times New Roman"/>
          <w:sz w:val="24"/>
          <w:szCs w:val="24"/>
        </w:rPr>
        <w:t>, </w:t>
      </w:r>
      <w:r w:rsidRPr="00E00676">
        <w:rPr>
          <w:rFonts w:ascii="Times New Roman" w:hAnsi="Times New Roman" w:cs="Times New Roman"/>
          <w:i/>
          <w:iCs/>
          <w:sz w:val="24"/>
          <w:szCs w:val="24"/>
        </w:rPr>
        <w:t>19</w:t>
      </w:r>
      <w:r w:rsidRPr="00E00676">
        <w:rPr>
          <w:rFonts w:ascii="Times New Roman" w:hAnsi="Times New Roman" w:cs="Times New Roman"/>
          <w:sz w:val="24"/>
          <w:szCs w:val="24"/>
        </w:rPr>
        <w:t xml:space="preserve">(3), pp.1-33. </w:t>
      </w:r>
      <w:hyperlink r:id="rId59" w:history="1">
        <w:r w:rsidRPr="00E00676">
          <w:rPr>
            <w:rStyle w:val="Hyperlink"/>
            <w:rFonts w:ascii="Times New Roman" w:hAnsi="Times New Roman" w:cs="Times New Roman"/>
            <w:sz w:val="24"/>
            <w:szCs w:val="24"/>
          </w:rPr>
          <w:t>https://doi.org/10.1371/journal.pone.0300551</w:t>
        </w:r>
      </w:hyperlink>
      <w:r w:rsidRPr="00E00676">
        <w:rPr>
          <w:rFonts w:ascii="Times New Roman" w:hAnsi="Times New Roman" w:cs="Times New Roman"/>
          <w:sz w:val="24"/>
          <w:szCs w:val="24"/>
        </w:rPr>
        <w:t xml:space="preserve"> </w:t>
      </w:r>
    </w:p>
    <w:p w14:paraId="7035D995" w14:textId="4FAF6A93" w:rsidR="00111406" w:rsidRPr="00E00676" w:rsidRDefault="00111406"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 John’s Community Hall (2025) </w:t>
      </w:r>
      <w:r w:rsidRPr="00E00676">
        <w:rPr>
          <w:rFonts w:ascii="Times New Roman" w:hAnsi="Times New Roman" w:cs="Times New Roman"/>
          <w:i/>
          <w:iCs/>
          <w:sz w:val="24"/>
          <w:szCs w:val="24"/>
        </w:rPr>
        <w:t xml:space="preserve">Main Hall. </w:t>
      </w:r>
      <w:r w:rsidRPr="00E00676">
        <w:rPr>
          <w:rFonts w:ascii="Times New Roman" w:hAnsi="Times New Roman" w:cs="Times New Roman"/>
          <w:sz w:val="24"/>
          <w:szCs w:val="24"/>
        </w:rPr>
        <w:t xml:space="preserve">Available at: </w:t>
      </w:r>
      <w:hyperlink r:id="rId60" w:history="1">
        <w:r w:rsidRPr="00E00676">
          <w:rPr>
            <w:rStyle w:val="Hyperlink"/>
            <w:rFonts w:ascii="Times New Roman" w:hAnsi="Times New Roman" w:cs="Times New Roman"/>
            <w:sz w:val="24"/>
            <w:szCs w:val="24"/>
          </w:rPr>
          <w:t xml:space="preserve">Main Hall | St Johns Community </w:t>
        </w:r>
        <w:r w:rsidRPr="00E00676">
          <w:rPr>
            <w:rStyle w:val="Hyperlink"/>
            <w:rFonts w:ascii="Times New Roman" w:hAnsi="Times New Roman" w:cs="Times New Roman"/>
            <w:sz w:val="24"/>
            <w:szCs w:val="24"/>
          </w:rPr>
          <w:tab/>
          <w:t>Hall</w:t>
        </w:r>
      </w:hyperlink>
      <w:r w:rsidRPr="00E00676">
        <w:rPr>
          <w:rFonts w:ascii="Times New Roman" w:hAnsi="Times New Roman" w:cs="Times New Roman"/>
          <w:sz w:val="24"/>
          <w:szCs w:val="24"/>
        </w:rPr>
        <w:t xml:space="preserve"> (Accessed: 13/02/2025)</w:t>
      </w:r>
    </w:p>
    <w:p w14:paraId="11554749" w14:textId="4FC268A8" w:rsidR="00C26D54" w:rsidRPr="00E00676" w:rsidRDefault="00C26D54"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The Environment Centre (no date) </w:t>
      </w:r>
      <w:r w:rsidRPr="00E00676">
        <w:rPr>
          <w:rFonts w:ascii="Times New Roman" w:hAnsi="Times New Roman" w:cs="Times New Roman"/>
          <w:i/>
          <w:iCs/>
          <w:sz w:val="24"/>
          <w:szCs w:val="24"/>
        </w:rPr>
        <w:t xml:space="preserve">Room Hire to Suit Your Needs. </w:t>
      </w:r>
      <w:r w:rsidRPr="00E00676">
        <w:rPr>
          <w:rFonts w:ascii="Times New Roman" w:hAnsi="Times New Roman" w:cs="Times New Roman"/>
          <w:sz w:val="24"/>
          <w:szCs w:val="24"/>
        </w:rPr>
        <w:t xml:space="preserve">Available at: </w:t>
      </w:r>
      <w:hyperlink r:id="rId61" w:history="1">
        <w:r w:rsidRPr="00E00676">
          <w:rPr>
            <w:rStyle w:val="Hyperlink"/>
            <w:rFonts w:ascii="Times New Roman" w:hAnsi="Times New Roman" w:cs="Times New Roman"/>
            <w:sz w:val="24"/>
            <w:szCs w:val="24"/>
          </w:rPr>
          <w:t xml:space="preserve">Room Hire — </w:t>
        </w:r>
        <w:r w:rsidRPr="00E00676">
          <w:rPr>
            <w:rStyle w:val="Hyperlink"/>
            <w:rFonts w:ascii="Times New Roman" w:hAnsi="Times New Roman" w:cs="Times New Roman"/>
            <w:sz w:val="24"/>
            <w:szCs w:val="24"/>
          </w:rPr>
          <w:tab/>
          <w:t>Environment Centre Swansea</w:t>
        </w:r>
      </w:hyperlink>
      <w:r w:rsidRPr="00E00676">
        <w:rPr>
          <w:rFonts w:ascii="Times New Roman" w:hAnsi="Times New Roman" w:cs="Times New Roman"/>
          <w:sz w:val="24"/>
          <w:szCs w:val="24"/>
        </w:rPr>
        <w:t xml:space="preserve"> (Accessed 13/02/2025)</w:t>
      </w:r>
    </w:p>
    <w:p w14:paraId="306FAABF" w14:textId="3943C2F8" w:rsidR="00F37751" w:rsidRPr="00E00676" w:rsidRDefault="00F3775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Tseliou, F., Rosato, M., Maguire, A., Wright, D. and O’Reilly, D. (2018) ‘Variation of </w:t>
      </w:r>
      <w:r w:rsidRPr="00E00676">
        <w:rPr>
          <w:rFonts w:ascii="Times New Roman" w:hAnsi="Times New Roman" w:cs="Times New Roman"/>
          <w:sz w:val="24"/>
          <w:szCs w:val="24"/>
        </w:rPr>
        <w:tab/>
        <w:t xml:space="preserve">caregiver health and mortality risks by age: a census-based record linkage </w:t>
      </w:r>
      <w:r w:rsidRPr="00E00676">
        <w:rPr>
          <w:rFonts w:ascii="Times New Roman" w:hAnsi="Times New Roman" w:cs="Times New Roman"/>
          <w:sz w:val="24"/>
          <w:szCs w:val="24"/>
        </w:rPr>
        <w:tab/>
        <w:t>study’, </w:t>
      </w:r>
      <w:r w:rsidRPr="00E00676">
        <w:rPr>
          <w:rFonts w:ascii="Times New Roman" w:hAnsi="Times New Roman" w:cs="Times New Roman"/>
          <w:i/>
          <w:iCs/>
          <w:sz w:val="24"/>
          <w:szCs w:val="24"/>
        </w:rPr>
        <w:t>American journal of epidemiology</w:t>
      </w:r>
      <w:r w:rsidRPr="00E00676">
        <w:rPr>
          <w:rFonts w:ascii="Times New Roman" w:hAnsi="Times New Roman" w:cs="Times New Roman"/>
          <w:sz w:val="24"/>
          <w:szCs w:val="24"/>
        </w:rPr>
        <w:t>, </w:t>
      </w:r>
      <w:r w:rsidRPr="00E00676">
        <w:rPr>
          <w:rFonts w:ascii="Times New Roman" w:hAnsi="Times New Roman" w:cs="Times New Roman"/>
          <w:i/>
          <w:iCs/>
          <w:sz w:val="24"/>
          <w:szCs w:val="24"/>
        </w:rPr>
        <w:t>187</w:t>
      </w:r>
      <w:r w:rsidRPr="00E00676">
        <w:rPr>
          <w:rFonts w:ascii="Times New Roman" w:hAnsi="Times New Roman" w:cs="Times New Roman"/>
          <w:sz w:val="24"/>
          <w:szCs w:val="24"/>
        </w:rPr>
        <w:t xml:space="preserve">(7), pp.1401-1410. </w:t>
      </w:r>
      <w:r w:rsidRPr="00E00676">
        <w:rPr>
          <w:rFonts w:ascii="Times New Roman" w:hAnsi="Times New Roman" w:cs="Times New Roman"/>
          <w:sz w:val="24"/>
          <w:szCs w:val="24"/>
        </w:rPr>
        <w:tab/>
      </w:r>
      <w:hyperlink r:id="rId62" w:history="1">
        <w:r w:rsidR="00ED3A53" w:rsidRPr="00E00676">
          <w:rPr>
            <w:rStyle w:val="Hyperlink"/>
            <w:rFonts w:ascii="Times New Roman" w:hAnsi="Times New Roman" w:cs="Times New Roman"/>
            <w:sz w:val="24"/>
            <w:szCs w:val="24"/>
          </w:rPr>
          <w:t>https://doi.org/10.1093/aje/kwx384</w:t>
        </w:r>
      </w:hyperlink>
      <w:r w:rsidRPr="00E00676">
        <w:rPr>
          <w:rFonts w:ascii="Times New Roman" w:hAnsi="Times New Roman" w:cs="Times New Roman"/>
          <w:sz w:val="24"/>
          <w:szCs w:val="24"/>
        </w:rPr>
        <w:t xml:space="preserve"> </w:t>
      </w:r>
    </w:p>
    <w:p w14:paraId="4AC93054" w14:textId="6A2F3776" w:rsidR="006B531E" w:rsidRPr="00E00676" w:rsidRDefault="006B531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United Nations (1989) </w:t>
      </w:r>
      <w:r w:rsidRPr="00E00676">
        <w:rPr>
          <w:rFonts w:ascii="Times New Roman" w:hAnsi="Times New Roman" w:cs="Times New Roman"/>
          <w:i/>
          <w:iCs/>
          <w:sz w:val="24"/>
          <w:szCs w:val="24"/>
        </w:rPr>
        <w:t xml:space="preserve">Convention on the Rights of the Child.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63" w:history="1">
        <w:r w:rsidRPr="00E00676">
          <w:rPr>
            <w:rStyle w:val="Hyperlink"/>
            <w:rFonts w:ascii="Times New Roman" w:hAnsi="Times New Roman" w:cs="Times New Roman"/>
            <w:sz w:val="24"/>
            <w:szCs w:val="24"/>
          </w:rPr>
          <w:t>https://www.unicef.org.uk/what-we-do/un-convention-child-rights/</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r>
      <w:r w:rsidR="00F655FA" w:rsidRPr="00E00676">
        <w:rPr>
          <w:rFonts w:ascii="Times New Roman" w:hAnsi="Times New Roman" w:cs="Times New Roman"/>
          <w:sz w:val="24"/>
          <w:szCs w:val="24"/>
        </w:rPr>
        <w:t>05/02/2025</w:t>
      </w:r>
      <w:r w:rsidRPr="00E00676">
        <w:rPr>
          <w:rFonts w:ascii="Times New Roman" w:hAnsi="Times New Roman" w:cs="Times New Roman"/>
          <w:sz w:val="24"/>
          <w:szCs w:val="24"/>
        </w:rPr>
        <w:t>)</w:t>
      </w:r>
    </w:p>
    <w:p w14:paraId="4F52E995" w14:textId="4D2CE94C" w:rsidR="00D6752C" w:rsidRPr="00E00676" w:rsidRDefault="00D6752C"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Warren, J. (2007) ‘Young carers: Conventional or exaggerated levels of involvement in </w:t>
      </w:r>
      <w:r w:rsidRPr="00E00676">
        <w:rPr>
          <w:rFonts w:ascii="Times New Roman" w:hAnsi="Times New Roman" w:cs="Times New Roman"/>
          <w:sz w:val="24"/>
          <w:szCs w:val="24"/>
        </w:rPr>
        <w:tab/>
        <w:t xml:space="preserve">domestic and caring tasks?’, </w:t>
      </w:r>
      <w:r w:rsidRPr="00E00676">
        <w:rPr>
          <w:rFonts w:ascii="Times New Roman" w:hAnsi="Times New Roman" w:cs="Times New Roman"/>
          <w:i/>
          <w:iCs/>
          <w:sz w:val="24"/>
          <w:szCs w:val="24"/>
        </w:rPr>
        <w:t>Children and Society, 21</w:t>
      </w:r>
      <w:r w:rsidRPr="00E00676">
        <w:rPr>
          <w:rFonts w:ascii="Times New Roman" w:hAnsi="Times New Roman" w:cs="Times New Roman"/>
          <w:sz w:val="24"/>
          <w:szCs w:val="24"/>
        </w:rPr>
        <w:t>, pp.136–146.</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hyperlink r:id="rId64" w:history="1">
        <w:r w:rsidRPr="00E00676">
          <w:rPr>
            <w:rStyle w:val="Hyperlink"/>
            <w:rFonts w:ascii="Times New Roman" w:hAnsi="Times New Roman" w:cs="Times New Roman"/>
            <w:sz w:val="24"/>
            <w:szCs w:val="24"/>
          </w:rPr>
          <w:t>https://doi.org/10.1111/j.1099-0860.2006.00038.x</w:t>
        </w:r>
      </w:hyperlink>
      <w:r w:rsidRPr="00E00676">
        <w:rPr>
          <w:rFonts w:ascii="Times New Roman" w:hAnsi="Times New Roman" w:cs="Times New Roman"/>
          <w:sz w:val="24"/>
          <w:szCs w:val="24"/>
        </w:rPr>
        <w:t xml:space="preserve"> </w:t>
      </w:r>
    </w:p>
    <w:p w14:paraId="39CC6C6B" w14:textId="30F8BAA9"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Warren, J. (2023) ‘Young Carers’ Needs and Changing Experiences during an Era of </w:t>
      </w:r>
      <w:r w:rsidR="00267C3E" w:rsidRPr="00E00676">
        <w:rPr>
          <w:rFonts w:ascii="Times New Roman" w:hAnsi="Times New Roman" w:cs="Times New Roman"/>
          <w:sz w:val="24"/>
          <w:szCs w:val="24"/>
        </w:rPr>
        <w:tab/>
      </w:r>
      <w:r w:rsidRPr="00E00676">
        <w:rPr>
          <w:rFonts w:ascii="Times New Roman" w:hAnsi="Times New Roman" w:cs="Times New Roman"/>
          <w:sz w:val="24"/>
          <w:szCs w:val="24"/>
        </w:rPr>
        <w:t xml:space="preserve">Austerity’, </w:t>
      </w:r>
      <w:r w:rsidRPr="00E00676">
        <w:rPr>
          <w:rFonts w:ascii="Times New Roman" w:hAnsi="Times New Roman" w:cs="Times New Roman"/>
          <w:i/>
          <w:iCs/>
          <w:sz w:val="24"/>
          <w:szCs w:val="24"/>
        </w:rPr>
        <w:t xml:space="preserve">International Journal of Environmental Research and Public Health, 20, </w:t>
      </w:r>
      <w:r w:rsidR="00267C3E" w:rsidRPr="00E00676">
        <w:rPr>
          <w:rFonts w:ascii="Times New Roman" w:hAnsi="Times New Roman" w:cs="Times New Roman"/>
          <w:i/>
          <w:iCs/>
          <w:sz w:val="24"/>
          <w:szCs w:val="24"/>
        </w:rPr>
        <w:tab/>
      </w:r>
      <w:r w:rsidR="00267C3E" w:rsidRPr="00E00676">
        <w:rPr>
          <w:rFonts w:ascii="Times New Roman" w:hAnsi="Times New Roman" w:cs="Times New Roman"/>
          <w:sz w:val="24"/>
          <w:szCs w:val="24"/>
        </w:rPr>
        <w:t xml:space="preserve">pp.1-18. </w:t>
      </w:r>
      <w:hyperlink r:id="rId65" w:history="1">
        <w:r w:rsidR="00267C3E" w:rsidRPr="00E00676">
          <w:rPr>
            <w:rStyle w:val="Hyperlink"/>
            <w:rFonts w:ascii="Times New Roman" w:hAnsi="Times New Roman" w:cs="Times New Roman"/>
            <w:sz w:val="24"/>
            <w:szCs w:val="24"/>
          </w:rPr>
          <w:t>https://doi.org/10.3390/ijerph20043418</w:t>
        </w:r>
      </w:hyperlink>
      <w:r w:rsidR="00267C3E" w:rsidRPr="00E00676">
        <w:rPr>
          <w:rFonts w:ascii="Times New Roman" w:hAnsi="Times New Roman" w:cs="Times New Roman"/>
          <w:sz w:val="24"/>
          <w:szCs w:val="24"/>
        </w:rPr>
        <w:t xml:space="preserve"> </w:t>
      </w:r>
    </w:p>
    <w:p w14:paraId="2B68DACC" w14:textId="7E478115" w:rsidR="0034058F" w:rsidRPr="00E00676" w:rsidRDefault="0034058F" w:rsidP="00E00676">
      <w:pPr>
        <w:spacing w:line="480" w:lineRule="auto"/>
        <w:rPr>
          <w:rFonts w:ascii="Times New Roman" w:hAnsi="Times New Roman" w:cs="Times New Roman"/>
          <w:sz w:val="24"/>
          <w:szCs w:val="24"/>
        </w:rPr>
      </w:pPr>
      <w:r w:rsidRPr="00E00676">
        <w:rPr>
          <w:rFonts w:ascii="Times New Roman" w:hAnsi="Times New Roman" w:cs="Times New Roman"/>
          <w:bCs/>
          <w:sz w:val="24"/>
          <w:szCs w:val="24"/>
        </w:rPr>
        <w:t xml:space="preserve">Weber, M. (2011) ‘Class, Status, Party’, in D. </w:t>
      </w:r>
      <w:proofErr w:type="spellStart"/>
      <w:r w:rsidRPr="00E00676">
        <w:rPr>
          <w:rFonts w:ascii="Times New Roman" w:hAnsi="Times New Roman" w:cs="Times New Roman"/>
          <w:bCs/>
          <w:sz w:val="24"/>
          <w:szCs w:val="24"/>
        </w:rPr>
        <w:t>Grusky</w:t>
      </w:r>
      <w:proofErr w:type="spellEnd"/>
      <w:r w:rsidRPr="00E00676">
        <w:rPr>
          <w:rFonts w:ascii="Times New Roman" w:hAnsi="Times New Roman" w:cs="Times New Roman"/>
          <w:bCs/>
          <w:sz w:val="24"/>
          <w:szCs w:val="24"/>
        </w:rPr>
        <w:t xml:space="preserve"> (ed.) </w:t>
      </w:r>
      <w:r w:rsidRPr="00E00676">
        <w:rPr>
          <w:rFonts w:ascii="Times New Roman" w:hAnsi="Times New Roman" w:cs="Times New Roman"/>
          <w:bCs/>
          <w:i/>
          <w:iCs/>
          <w:sz w:val="24"/>
          <w:szCs w:val="24"/>
        </w:rPr>
        <w:t xml:space="preserve">The Inequality Reader. </w:t>
      </w:r>
      <w:r w:rsidRPr="00E00676">
        <w:rPr>
          <w:rFonts w:ascii="Times New Roman" w:hAnsi="Times New Roman" w:cs="Times New Roman"/>
          <w:bCs/>
          <w:i/>
          <w:iCs/>
          <w:sz w:val="24"/>
          <w:szCs w:val="24"/>
        </w:rPr>
        <w:tab/>
      </w:r>
      <w:r w:rsidRPr="00E00676">
        <w:rPr>
          <w:rFonts w:ascii="Times New Roman" w:hAnsi="Times New Roman" w:cs="Times New Roman"/>
          <w:bCs/>
          <w:i/>
          <w:iCs/>
          <w:sz w:val="24"/>
          <w:szCs w:val="24"/>
        </w:rPr>
        <w:tab/>
      </w:r>
      <w:r w:rsidRPr="00E00676">
        <w:rPr>
          <w:rFonts w:ascii="Times New Roman" w:hAnsi="Times New Roman" w:cs="Times New Roman"/>
          <w:bCs/>
          <w:sz w:val="24"/>
          <w:szCs w:val="24"/>
        </w:rPr>
        <w:t xml:space="preserve">New York: Routledge, pp.56-67. </w:t>
      </w:r>
      <w:hyperlink r:id="rId66" w:history="1">
        <w:r w:rsidRPr="00E00676">
          <w:rPr>
            <w:rStyle w:val="Hyperlink"/>
            <w:rFonts w:ascii="Times New Roman" w:hAnsi="Times New Roman" w:cs="Times New Roman"/>
            <w:bCs/>
            <w:sz w:val="24"/>
            <w:szCs w:val="24"/>
          </w:rPr>
          <w:t>https://doi.org/10.4324/9780429494468</w:t>
        </w:r>
      </w:hyperlink>
    </w:p>
    <w:p w14:paraId="0568E8A0" w14:textId="4FC1EBD7" w:rsidR="001E31ED" w:rsidRPr="00E00676" w:rsidRDefault="001E31E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Welsh Government (2022) </w:t>
      </w:r>
      <w:r w:rsidRPr="00E00676">
        <w:rPr>
          <w:rFonts w:ascii="Times New Roman" w:hAnsi="Times New Roman" w:cs="Times New Roman"/>
          <w:i/>
          <w:iCs/>
          <w:sz w:val="24"/>
          <w:szCs w:val="24"/>
        </w:rPr>
        <w:t xml:space="preserve">Welsh Index of Multiple Deprivation. </w:t>
      </w:r>
      <w:r w:rsidRPr="00E00676">
        <w:rPr>
          <w:rFonts w:ascii="Times New Roman" w:hAnsi="Times New Roman" w:cs="Times New Roman"/>
          <w:sz w:val="24"/>
          <w:szCs w:val="24"/>
        </w:rPr>
        <w:t xml:space="preserve">Available at: </w:t>
      </w:r>
      <w:hyperlink r:id="rId67" w:history="1">
        <w:r w:rsidRPr="00E00676">
          <w:rPr>
            <w:rStyle w:val="Hyperlink"/>
            <w:rFonts w:ascii="Times New Roman" w:hAnsi="Times New Roman" w:cs="Times New Roman"/>
            <w:sz w:val="24"/>
            <w:szCs w:val="24"/>
          </w:rPr>
          <w:t xml:space="preserve">Welsh Index of </w:t>
        </w:r>
        <w:r w:rsidRPr="00E00676">
          <w:rPr>
            <w:rStyle w:val="Hyperlink"/>
            <w:rFonts w:ascii="Times New Roman" w:hAnsi="Times New Roman" w:cs="Times New Roman"/>
            <w:sz w:val="24"/>
            <w:szCs w:val="24"/>
          </w:rPr>
          <w:tab/>
          <w:t>Multiple Deprivation | GOV.WALES</w:t>
        </w:r>
      </w:hyperlink>
      <w:r w:rsidRPr="00E00676">
        <w:rPr>
          <w:rFonts w:ascii="Times New Roman" w:hAnsi="Times New Roman" w:cs="Times New Roman"/>
          <w:sz w:val="24"/>
          <w:szCs w:val="24"/>
        </w:rPr>
        <w:t xml:space="preserve"> (Accessed 14/02/2025)</w:t>
      </w:r>
    </w:p>
    <w:p w14:paraId="0B2DF7ED" w14:textId="5FEE98D9" w:rsidR="00495579" w:rsidRDefault="00495579" w:rsidP="00E00676">
      <w:pPr>
        <w:spacing w:line="480" w:lineRule="auto"/>
        <w:rPr>
          <w:rFonts w:ascii="Times New Roman" w:hAnsi="Times New Roman" w:cs="Times New Roman"/>
          <w:sz w:val="24"/>
          <w:szCs w:val="24"/>
        </w:rPr>
      </w:pPr>
      <w:r w:rsidRPr="00495579">
        <w:rPr>
          <w:rFonts w:ascii="Times New Roman" w:hAnsi="Times New Roman" w:cs="Times New Roman"/>
          <w:i/>
          <w:iCs/>
          <w:sz w:val="24"/>
          <w:szCs w:val="24"/>
        </w:rPr>
        <w:t>Welsh Language (Wales) Measure</w:t>
      </w:r>
      <w:r>
        <w:rPr>
          <w:rFonts w:ascii="Times New Roman" w:hAnsi="Times New Roman" w:cs="Times New Roman"/>
          <w:sz w:val="24"/>
          <w:szCs w:val="24"/>
        </w:rPr>
        <w:t xml:space="preserve"> </w:t>
      </w:r>
      <w:r w:rsidR="00F8760A">
        <w:rPr>
          <w:rFonts w:ascii="Times New Roman" w:hAnsi="Times New Roman" w:cs="Times New Roman"/>
          <w:i/>
          <w:iCs/>
          <w:sz w:val="24"/>
          <w:szCs w:val="24"/>
        </w:rPr>
        <w:t xml:space="preserve">2011, n.1. </w:t>
      </w:r>
      <w:r>
        <w:rPr>
          <w:rFonts w:ascii="Times New Roman" w:hAnsi="Times New Roman" w:cs="Times New Roman"/>
          <w:sz w:val="24"/>
          <w:szCs w:val="24"/>
        </w:rPr>
        <w:t xml:space="preserve"> Available at:</w:t>
      </w:r>
      <w:r w:rsidR="00F8760A">
        <w:rPr>
          <w:rFonts w:ascii="Times New Roman" w:hAnsi="Times New Roman" w:cs="Times New Roman"/>
          <w:sz w:val="24"/>
          <w:szCs w:val="24"/>
        </w:rPr>
        <w:t xml:space="preserve"> </w:t>
      </w:r>
      <w:hyperlink r:id="rId68" w:history="1">
        <w:r w:rsidR="00F8760A" w:rsidRPr="00F8760A">
          <w:rPr>
            <w:rStyle w:val="Hyperlink"/>
            <w:rFonts w:ascii="Times New Roman" w:hAnsi="Times New Roman" w:cs="Times New Roman"/>
            <w:sz w:val="24"/>
            <w:szCs w:val="24"/>
          </w:rPr>
          <w:t xml:space="preserve">Welsh Language (Wales) Measure </w:t>
        </w:r>
        <w:r w:rsidR="00F8760A">
          <w:rPr>
            <w:rStyle w:val="Hyperlink"/>
            <w:rFonts w:ascii="Times New Roman" w:hAnsi="Times New Roman" w:cs="Times New Roman"/>
            <w:sz w:val="24"/>
            <w:szCs w:val="24"/>
          </w:rPr>
          <w:tab/>
        </w:r>
        <w:r w:rsidR="00F8760A" w:rsidRPr="00F8760A">
          <w:rPr>
            <w:rStyle w:val="Hyperlink"/>
            <w:rFonts w:ascii="Times New Roman" w:hAnsi="Times New Roman" w:cs="Times New Roman"/>
            <w:sz w:val="24"/>
            <w:szCs w:val="24"/>
          </w:rPr>
          <w:t>2011</w:t>
        </w:r>
      </w:hyperlink>
      <w:r w:rsidR="00F8760A">
        <w:rPr>
          <w:rFonts w:ascii="Times New Roman" w:hAnsi="Times New Roman" w:cs="Times New Roman"/>
          <w:sz w:val="24"/>
          <w:szCs w:val="24"/>
        </w:rPr>
        <w:t xml:space="preserve"> (Accessed 15/02/2025)</w:t>
      </w:r>
      <w:r>
        <w:rPr>
          <w:rFonts w:ascii="Times New Roman" w:hAnsi="Times New Roman" w:cs="Times New Roman"/>
          <w:sz w:val="24"/>
          <w:szCs w:val="24"/>
        </w:rPr>
        <w:t xml:space="preserve"> </w:t>
      </w:r>
    </w:p>
    <w:p w14:paraId="7A0AAAFB" w14:textId="3F6E7291" w:rsidR="000337A7" w:rsidRPr="00E00676" w:rsidRDefault="000337A7" w:rsidP="00E00676">
      <w:pPr>
        <w:spacing w:line="480" w:lineRule="auto"/>
        <w:rPr>
          <w:rFonts w:ascii="Times New Roman" w:hAnsi="Times New Roman" w:cs="Times New Roman"/>
          <w:sz w:val="24"/>
          <w:szCs w:val="24"/>
        </w:rPr>
      </w:pPr>
      <w:proofErr w:type="spellStart"/>
      <w:r w:rsidRPr="00E00676">
        <w:rPr>
          <w:rFonts w:ascii="Times New Roman" w:hAnsi="Times New Roman" w:cs="Times New Roman"/>
          <w:sz w:val="24"/>
          <w:szCs w:val="24"/>
        </w:rPr>
        <w:lastRenderedPageBreak/>
        <w:t>Wepf</w:t>
      </w:r>
      <w:proofErr w:type="spellEnd"/>
      <w:r w:rsidRPr="00E00676">
        <w:rPr>
          <w:rFonts w:ascii="Times New Roman" w:hAnsi="Times New Roman" w:cs="Times New Roman"/>
          <w:sz w:val="24"/>
          <w:szCs w:val="24"/>
        </w:rPr>
        <w:t>, H., and Leu A. (2022) ‘Well-Being and Perceived Stress of Adolescent Young Carers:</w:t>
      </w:r>
      <w:r w:rsidRPr="00E00676">
        <w:rPr>
          <w:rFonts w:ascii="Times New Roman" w:hAnsi="Times New Roman" w:cs="Times New Roman"/>
          <w:sz w:val="24"/>
          <w:szCs w:val="24"/>
        </w:rPr>
        <w:tab/>
        <w:t xml:space="preserve">A Cross-Sectional Comparative Study’, </w:t>
      </w:r>
      <w:r w:rsidRPr="00E00676">
        <w:rPr>
          <w:rFonts w:ascii="Times New Roman" w:hAnsi="Times New Roman" w:cs="Times New Roman"/>
          <w:i/>
          <w:iCs/>
          <w:sz w:val="24"/>
          <w:szCs w:val="24"/>
        </w:rPr>
        <w:t>Journal of Child and Family Studies, 31</w:t>
      </w:r>
      <w:r w:rsidRPr="00E00676">
        <w:rPr>
          <w:rFonts w:ascii="Times New Roman" w:hAnsi="Times New Roman" w:cs="Times New Roman"/>
          <w:sz w:val="24"/>
          <w:szCs w:val="24"/>
        </w:rPr>
        <w:t>(1),</w:t>
      </w:r>
      <w:r w:rsidRPr="00E00676">
        <w:rPr>
          <w:rFonts w:ascii="Times New Roman" w:hAnsi="Times New Roman" w:cs="Times New Roman"/>
          <w:sz w:val="24"/>
          <w:szCs w:val="24"/>
        </w:rPr>
        <w:tab/>
        <w:t xml:space="preserve">pp.934-948. </w:t>
      </w:r>
      <w:hyperlink r:id="rId69" w:history="1">
        <w:r w:rsidRPr="00E00676">
          <w:rPr>
            <w:rStyle w:val="Hyperlink"/>
            <w:rFonts w:ascii="Times New Roman" w:hAnsi="Times New Roman" w:cs="Times New Roman"/>
            <w:sz w:val="24"/>
            <w:szCs w:val="24"/>
          </w:rPr>
          <w:t>https://doi.org/10.1007/s10826-021-02097-w</w:t>
        </w:r>
      </w:hyperlink>
      <w:r w:rsidRPr="00E00676">
        <w:rPr>
          <w:rFonts w:ascii="Times New Roman" w:hAnsi="Times New Roman" w:cs="Times New Roman"/>
          <w:sz w:val="24"/>
          <w:szCs w:val="24"/>
        </w:rPr>
        <w:t xml:space="preserve"> </w:t>
      </w:r>
    </w:p>
    <w:p w14:paraId="23C1543B" w14:textId="692636A1" w:rsidR="006B531E" w:rsidRPr="00E00676" w:rsidRDefault="00C301D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Wong, S. (2016) ‘Young carers in schools: How many do you know?’, </w:t>
      </w:r>
      <w:r w:rsidRPr="00E00676">
        <w:rPr>
          <w:rFonts w:ascii="Times New Roman" w:hAnsi="Times New Roman" w:cs="Times New Roman"/>
          <w:i/>
          <w:iCs/>
          <w:sz w:val="24"/>
          <w:szCs w:val="24"/>
        </w:rPr>
        <w:t xml:space="preserve">British Journal of </w:t>
      </w:r>
      <w:r w:rsidRPr="00E00676">
        <w:rPr>
          <w:rFonts w:ascii="Times New Roman" w:hAnsi="Times New Roman" w:cs="Times New Roman"/>
          <w:i/>
          <w:iCs/>
          <w:sz w:val="24"/>
          <w:szCs w:val="24"/>
        </w:rPr>
        <w:tab/>
        <w:t>School Nursing, 11</w:t>
      </w:r>
      <w:r w:rsidRPr="00E00676">
        <w:rPr>
          <w:rFonts w:ascii="Times New Roman" w:hAnsi="Times New Roman" w:cs="Times New Roman"/>
          <w:sz w:val="24"/>
          <w:szCs w:val="24"/>
        </w:rPr>
        <w:t xml:space="preserve">(8). </w:t>
      </w:r>
      <w:hyperlink r:id="rId70" w:history="1">
        <w:r w:rsidRPr="00E00676">
          <w:rPr>
            <w:rStyle w:val="Hyperlink"/>
            <w:rFonts w:ascii="Times New Roman" w:hAnsi="Times New Roman" w:cs="Times New Roman"/>
            <w:sz w:val="24"/>
            <w:szCs w:val="24"/>
          </w:rPr>
          <w:t>https://doi.org/10.12968/bjsn.2016.11.8.380</w:t>
        </w:r>
      </w:hyperlink>
      <w:r w:rsidRPr="00E00676">
        <w:rPr>
          <w:rFonts w:ascii="Times New Roman" w:hAnsi="Times New Roman" w:cs="Times New Roman"/>
          <w:sz w:val="24"/>
          <w:szCs w:val="24"/>
        </w:rPr>
        <w:t xml:space="preserve"> </w:t>
      </w:r>
    </w:p>
    <w:p w14:paraId="016278E8" w14:textId="2A8D7872" w:rsidR="007A5D41" w:rsidRDefault="007A5D41" w:rsidP="00E00676">
      <w:pPr>
        <w:spacing w:line="480" w:lineRule="auto"/>
        <w:rPr>
          <w:rFonts w:ascii="Times New Roman" w:hAnsi="Times New Roman" w:cs="Times New Roman"/>
          <w:sz w:val="24"/>
          <w:szCs w:val="24"/>
        </w:rPr>
      </w:pPr>
    </w:p>
    <w:p w14:paraId="2BE9FA49" w14:textId="77777777" w:rsidR="00D133B4" w:rsidRDefault="00D133B4" w:rsidP="00E00676">
      <w:pPr>
        <w:spacing w:line="480" w:lineRule="auto"/>
        <w:rPr>
          <w:rFonts w:ascii="Times New Roman" w:hAnsi="Times New Roman" w:cs="Times New Roman"/>
          <w:sz w:val="24"/>
          <w:szCs w:val="24"/>
        </w:rPr>
      </w:pPr>
    </w:p>
    <w:p w14:paraId="38A08B7E" w14:textId="77777777" w:rsidR="00D133B4" w:rsidRDefault="00D133B4" w:rsidP="00E00676">
      <w:pPr>
        <w:spacing w:line="480" w:lineRule="auto"/>
        <w:rPr>
          <w:rFonts w:ascii="Times New Roman" w:hAnsi="Times New Roman" w:cs="Times New Roman"/>
          <w:sz w:val="24"/>
          <w:szCs w:val="24"/>
        </w:rPr>
      </w:pPr>
    </w:p>
    <w:p w14:paraId="5B088280" w14:textId="77777777" w:rsidR="00D133B4" w:rsidRDefault="00D133B4" w:rsidP="00E00676">
      <w:pPr>
        <w:spacing w:line="480" w:lineRule="auto"/>
        <w:rPr>
          <w:rFonts w:ascii="Times New Roman" w:hAnsi="Times New Roman" w:cs="Times New Roman"/>
          <w:sz w:val="24"/>
          <w:szCs w:val="24"/>
        </w:rPr>
      </w:pPr>
    </w:p>
    <w:p w14:paraId="7AEA7A5B" w14:textId="77777777" w:rsidR="00D133B4" w:rsidRDefault="00D133B4" w:rsidP="00E00676">
      <w:pPr>
        <w:spacing w:line="480" w:lineRule="auto"/>
        <w:rPr>
          <w:rFonts w:ascii="Times New Roman" w:hAnsi="Times New Roman" w:cs="Times New Roman"/>
          <w:sz w:val="24"/>
          <w:szCs w:val="24"/>
        </w:rPr>
      </w:pPr>
    </w:p>
    <w:p w14:paraId="0DCB49F3" w14:textId="77777777" w:rsidR="00D133B4" w:rsidRDefault="00D133B4" w:rsidP="00E00676">
      <w:pPr>
        <w:spacing w:line="480" w:lineRule="auto"/>
        <w:rPr>
          <w:rFonts w:ascii="Times New Roman" w:hAnsi="Times New Roman" w:cs="Times New Roman"/>
          <w:sz w:val="24"/>
          <w:szCs w:val="24"/>
        </w:rPr>
      </w:pPr>
    </w:p>
    <w:p w14:paraId="286025D0" w14:textId="77777777" w:rsidR="00D133B4" w:rsidRDefault="00D133B4" w:rsidP="00E00676">
      <w:pPr>
        <w:spacing w:line="480" w:lineRule="auto"/>
        <w:rPr>
          <w:rFonts w:ascii="Times New Roman" w:hAnsi="Times New Roman" w:cs="Times New Roman"/>
          <w:sz w:val="24"/>
          <w:szCs w:val="24"/>
        </w:rPr>
      </w:pPr>
    </w:p>
    <w:p w14:paraId="4739BD8E" w14:textId="77777777" w:rsidR="00D133B4" w:rsidRDefault="00D133B4" w:rsidP="00E00676">
      <w:pPr>
        <w:spacing w:line="480" w:lineRule="auto"/>
        <w:rPr>
          <w:rFonts w:ascii="Times New Roman" w:hAnsi="Times New Roman" w:cs="Times New Roman"/>
          <w:sz w:val="24"/>
          <w:szCs w:val="24"/>
        </w:rPr>
      </w:pPr>
    </w:p>
    <w:p w14:paraId="168CB1AE" w14:textId="77777777" w:rsidR="00D133B4" w:rsidRDefault="00D133B4" w:rsidP="00E00676">
      <w:pPr>
        <w:spacing w:line="480" w:lineRule="auto"/>
        <w:rPr>
          <w:rFonts w:ascii="Times New Roman" w:hAnsi="Times New Roman" w:cs="Times New Roman"/>
          <w:sz w:val="24"/>
          <w:szCs w:val="24"/>
        </w:rPr>
      </w:pPr>
    </w:p>
    <w:p w14:paraId="5B99FA8C" w14:textId="77777777" w:rsidR="00D133B4" w:rsidRDefault="00D133B4" w:rsidP="00E00676">
      <w:pPr>
        <w:spacing w:line="480" w:lineRule="auto"/>
        <w:rPr>
          <w:rFonts w:ascii="Times New Roman" w:hAnsi="Times New Roman" w:cs="Times New Roman"/>
          <w:sz w:val="24"/>
          <w:szCs w:val="24"/>
        </w:rPr>
      </w:pPr>
    </w:p>
    <w:p w14:paraId="1ED36B00" w14:textId="77777777" w:rsidR="00D133B4" w:rsidRDefault="00D133B4" w:rsidP="00E00676">
      <w:pPr>
        <w:spacing w:line="480" w:lineRule="auto"/>
        <w:rPr>
          <w:rFonts w:ascii="Times New Roman" w:hAnsi="Times New Roman" w:cs="Times New Roman"/>
          <w:sz w:val="24"/>
          <w:szCs w:val="24"/>
        </w:rPr>
      </w:pPr>
    </w:p>
    <w:p w14:paraId="705A8358" w14:textId="77777777" w:rsidR="00D133B4" w:rsidRDefault="00D133B4" w:rsidP="00E00676">
      <w:pPr>
        <w:spacing w:line="480" w:lineRule="auto"/>
        <w:rPr>
          <w:rFonts w:ascii="Times New Roman" w:hAnsi="Times New Roman" w:cs="Times New Roman"/>
          <w:sz w:val="24"/>
          <w:szCs w:val="24"/>
        </w:rPr>
      </w:pPr>
    </w:p>
    <w:p w14:paraId="1A56F926" w14:textId="77777777" w:rsidR="00D133B4" w:rsidRDefault="00D133B4" w:rsidP="00E00676">
      <w:pPr>
        <w:spacing w:line="480" w:lineRule="auto"/>
        <w:rPr>
          <w:rFonts w:ascii="Times New Roman" w:hAnsi="Times New Roman" w:cs="Times New Roman"/>
          <w:sz w:val="24"/>
          <w:szCs w:val="24"/>
        </w:rPr>
      </w:pPr>
    </w:p>
    <w:p w14:paraId="59F94A43" w14:textId="77777777" w:rsidR="00D133B4" w:rsidRDefault="00D133B4" w:rsidP="00E00676">
      <w:pPr>
        <w:spacing w:line="480" w:lineRule="auto"/>
        <w:rPr>
          <w:rFonts w:ascii="Times New Roman" w:hAnsi="Times New Roman" w:cs="Times New Roman"/>
          <w:sz w:val="24"/>
          <w:szCs w:val="24"/>
        </w:rPr>
      </w:pPr>
    </w:p>
    <w:p w14:paraId="412BE6C4" w14:textId="77777777" w:rsidR="00D133B4" w:rsidRDefault="00D133B4" w:rsidP="00E00676">
      <w:pPr>
        <w:spacing w:line="480" w:lineRule="auto"/>
        <w:rPr>
          <w:rFonts w:ascii="Times New Roman" w:hAnsi="Times New Roman" w:cs="Times New Roman"/>
          <w:sz w:val="24"/>
          <w:szCs w:val="24"/>
        </w:rPr>
      </w:pPr>
    </w:p>
    <w:p w14:paraId="6BD81F6B" w14:textId="3E6C79D5" w:rsidR="00562E1D" w:rsidRDefault="00D133B4" w:rsidP="00E0067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1 </w:t>
      </w:r>
      <w:r w:rsidR="00562E1D">
        <w:rPr>
          <w:rFonts w:ascii="Times New Roman" w:hAnsi="Times New Roman" w:cs="Times New Roman"/>
          <w:b/>
          <w:bCs/>
          <w:sz w:val="24"/>
          <w:szCs w:val="24"/>
        </w:rPr>
        <w:t>–</w:t>
      </w:r>
      <w:r>
        <w:rPr>
          <w:rFonts w:ascii="Times New Roman" w:hAnsi="Times New Roman" w:cs="Times New Roman"/>
          <w:b/>
          <w:bCs/>
          <w:sz w:val="24"/>
          <w:szCs w:val="24"/>
        </w:rPr>
        <w:t xml:space="preserve"> </w:t>
      </w:r>
      <w:r w:rsidR="00562E1D">
        <w:rPr>
          <w:rFonts w:ascii="Times New Roman" w:hAnsi="Times New Roman" w:cs="Times New Roman"/>
          <w:b/>
          <w:bCs/>
          <w:sz w:val="24"/>
          <w:szCs w:val="24"/>
        </w:rPr>
        <w:t xml:space="preserve">National Lottery Community Fund – People and Places Large Grant – </w:t>
      </w:r>
      <w:r w:rsidR="00223E59">
        <w:rPr>
          <w:rFonts w:ascii="Times New Roman" w:hAnsi="Times New Roman" w:cs="Times New Roman"/>
          <w:b/>
          <w:bCs/>
          <w:sz w:val="24"/>
          <w:szCs w:val="24"/>
        </w:rPr>
        <w:t>The Projects We Fund</w:t>
      </w:r>
    </w:p>
    <w:p w14:paraId="4BF82673" w14:textId="6C52F536" w:rsidR="00223E59" w:rsidRDefault="00223E59" w:rsidP="00E00676">
      <w:pPr>
        <w:spacing w:line="480" w:lineRule="auto"/>
        <w:rPr>
          <w:rFonts w:ascii="Times New Roman" w:hAnsi="Times New Roman" w:cs="Times New Roman"/>
          <w:b/>
          <w:bCs/>
          <w:sz w:val="24"/>
          <w:szCs w:val="24"/>
        </w:rPr>
      </w:pPr>
      <w:r>
        <w:rPr>
          <w:noProof/>
        </w:rPr>
        <w:drawing>
          <wp:inline distT="0" distB="0" distL="0" distR="0" wp14:anchorId="45960663" wp14:editId="0511ABB1">
            <wp:extent cx="5731510" cy="4359910"/>
            <wp:effectExtent l="0" t="0" r="2540" b="2540"/>
            <wp:docPr id="2089564818" name="Picture 1" descr="A screenshot of a white and pink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64818" name="Picture 1" descr="A screenshot of a white and pink page&#10;&#10;AI-generated content may be incorrect."/>
                    <pic:cNvPicPr/>
                  </pic:nvPicPr>
                  <pic:blipFill>
                    <a:blip r:embed="rId71"/>
                    <a:stretch>
                      <a:fillRect/>
                    </a:stretch>
                  </pic:blipFill>
                  <pic:spPr>
                    <a:xfrm>
                      <a:off x="0" y="0"/>
                      <a:ext cx="5731510" cy="4359910"/>
                    </a:xfrm>
                    <a:prstGeom prst="rect">
                      <a:avLst/>
                    </a:prstGeom>
                  </pic:spPr>
                </pic:pic>
              </a:graphicData>
            </a:graphic>
          </wp:inline>
        </w:drawing>
      </w:r>
    </w:p>
    <w:p w14:paraId="1D3DEC6A" w14:textId="4D6E7BB4" w:rsidR="00562E1D" w:rsidRDefault="00223E59" w:rsidP="00E00676">
      <w:pPr>
        <w:spacing w:line="480" w:lineRule="auto"/>
        <w:rPr>
          <w:rFonts w:ascii="Times New Roman" w:hAnsi="Times New Roman" w:cs="Times New Roman"/>
          <w:b/>
          <w:bCs/>
          <w:sz w:val="24"/>
          <w:szCs w:val="24"/>
        </w:rPr>
      </w:pPr>
      <w:r>
        <w:rPr>
          <w:noProof/>
        </w:rPr>
        <w:drawing>
          <wp:inline distT="0" distB="0" distL="0" distR="0" wp14:anchorId="228C926B" wp14:editId="1C197AF0">
            <wp:extent cx="5731510" cy="3239770"/>
            <wp:effectExtent l="0" t="0" r="2540" b="0"/>
            <wp:docPr id="509605180"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05180" name="Picture 1" descr="A screenshot of a project&#10;&#10;AI-generated content may be incorrect."/>
                    <pic:cNvPicPr/>
                  </pic:nvPicPr>
                  <pic:blipFill>
                    <a:blip r:embed="rId72"/>
                    <a:stretch>
                      <a:fillRect/>
                    </a:stretch>
                  </pic:blipFill>
                  <pic:spPr>
                    <a:xfrm>
                      <a:off x="0" y="0"/>
                      <a:ext cx="5731510" cy="3239770"/>
                    </a:xfrm>
                    <a:prstGeom prst="rect">
                      <a:avLst/>
                    </a:prstGeom>
                  </pic:spPr>
                </pic:pic>
              </a:graphicData>
            </a:graphic>
          </wp:inline>
        </w:drawing>
      </w:r>
    </w:p>
    <w:p w14:paraId="76A37EA7" w14:textId="0D61718C" w:rsidR="00562E1D" w:rsidRDefault="00223E59" w:rsidP="00E00676">
      <w:pPr>
        <w:spacing w:line="480" w:lineRule="auto"/>
        <w:rPr>
          <w:rFonts w:ascii="Times New Roman" w:hAnsi="Times New Roman" w:cs="Times New Roman"/>
          <w:b/>
          <w:bCs/>
          <w:sz w:val="24"/>
          <w:szCs w:val="24"/>
        </w:rPr>
      </w:pPr>
      <w:r>
        <w:rPr>
          <w:noProof/>
        </w:rPr>
        <w:lastRenderedPageBreak/>
        <w:drawing>
          <wp:inline distT="0" distB="0" distL="0" distR="0" wp14:anchorId="6E4DAF0B" wp14:editId="7150A33E">
            <wp:extent cx="5731510" cy="2963545"/>
            <wp:effectExtent l="0" t="0" r="2540" b="8255"/>
            <wp:docPr id="34510834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08344" name="Picture 1" descr="A white text with black text&#10;&#10;AI-generated content may be incorrect."/>
                    <pic:cNvPicPr/>
                  </pic:nvPicPr>
                  <pic:blipFill>
                    <a:blip r:embed="rId73"/>
                    <a:stretch>
                      <a:fillRect/>
                    </a:stretch>
                  </pic:blipFill>
                  <pic:spPr>
                    <a:xfrm>
                      <a:off x="0" y="0"/>
                      <a:ext cx="5731510" cy="2963545"/>
                    </a:xfrm>
                    <a:prstGeom prst="rect">
                      <a:avLst/>
                    </a:prstGeom>
                  </pic:spPr>
                </pic:pic>
              </a:graphicData>
            </a:graphic>
          </wp:inline>
        </w:drawing>
      </w:r>
    </w:p>
    <w:p w14:paraId="761BBD3A" w14:textId="33EFB9D0" w:rsidR="00562E1D" w:rsidRDefault="00223E59" w:rsidP="00E00676">
      <w:pPr>
        <w:spacing w:line="480" w:lineRule="auto"/>
        <w:rPr>
          <w:rFonts w:ascii="Times New Roman" w:hAnsi="Times New Roman" w:cs="Times New Roman"/>
          <w:b/>
          <w:bCs/>
          <w:sz w:val="24"/>
          <w:szCs w:val="24"/>
        </w:rPr>
      </w:pPr>
      <w:r>
        <w:rPr>
          <w:noProof/>
        </w:rPr>
        <w:drawing>
          <wp:inline distT="0" distB="0" distL="0" distR="0" wp14:anchorId="0EB82054" wp14:editId="21F3C2B2">
            <wp:extent cx="5731510" cy="3609340"/>
            <wp:effectExtent l="0" t="0" r="2540" b="0"/>
            <wp:docPr id="190047855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8557" name="Picture 1" descr="A screenshot of a document&#10;&#10;AI-generated content may be incorrect."/>
                    <pic:cNvPicPr/>
                  </pic:nvPicPr>
                  <pic:blipFill>
                    <a:blip r:embed="rId74"/>
                    <a:stretch>
                      <a:fillRect/>
                    </a:stretch>
                  </pic:blipFill>
                  <pic:spPr>
                    <a:xfrm>
                      <a:off x="0" y="0"/>
                      <a:ext cx="5731510" cy="3609340"/>
                    </a:xfrm>
                    <a:prstGeom prst="rect">
                      <a:avLst/>
                    </a:prstGeom>
                  </pic:spPr>
                </pic:pic>
              </a:graphicData>
            </a:graphic>
          </wp:inline>
        </w:drawing>
      </w:r>
    </w:p>
    <w:p w14:paraId="2E098B12" w14:textId="3CA0F176" w:rsidR="00223E59" w:rsidRDefault="00223E59" w:rsidP="00E00676">
      <w:pPr>
        <w:spacing w:line="480" w:lineRule="auto"/>
        <w:rPr>
          <w:rFonts w:ascii="Times New Roman" w:hAnsi="Times New Roman" w:cs="Times New Roman"/>
          <w:b/>
          <w:bCs/>
          <w:sz w:val="24"/>
          <w:szCs w:val="24"/>
        </w:rPr>
      </w:pPr>
      <w:r>
        <w:rPr>
          <w:noProof/>
        </w:rPr>
        <w:drawing>
          <wp:inline distT="0" distB="0" distL="0" distR="0" wp14:anchorId="055C0BE5" wp14:editId="22722EE0">
            <wp:extent cx="5731510" cy="1598930"/>
            <wp:effectExtent l="0" t="0" r="2540" b="1270"/>
            <wp:docPr id="2119031868"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31868" name="Picture 1" descr="A white text with black text&#10;&#10;AI-generated content may be incorrect."/>
                    <pic:cNvPicPr/>
                  </pic:nvPicPr>
                  <pic:blipFill>
                    <a:blip r:embed="rId75"/>
                    <a:stretch>
                      <a:fillRect/>
                    </a:stretch>
                  </pic:blipFill>
                  <pic:spPr>
                    <a:xfrm>
                      <a:off x="0" y="0"/>
                      <a:ext cx="5731510" cy="1598930"/>
                    </a:xfrm>
                    <a:prstGeom prst="rect">
                      <a:avLst/>
                    </a:prstGeom>
                  </pic:spPr>
                </pic:pic>
              </a:graphicData>
            </a:graphic>
          </wp:inline>
        </w:drawing>
      </w:r>
    </w:p>
    <w:p w14:paraId="04E0D5A7" w14:textId="5530BFF7" w:rsidR="00223E59" w:rsidRDefault="00223E59" w:rsidP="00E00676">
      <w:pPr>
        <w:spacing w:line="480" w:lineRule="auto"/>
        <w:rPr>
          <w:rFonts w:ascii="Times New Roman" w:hAnsi="Times New Roman" w:cs="Times New Roman"/>
          <w:b/>
          <w:bCs/>
          <w:sz w:val="24"/>
          <w:szCs w:val="24"/>
        </w:rPr>
      </w:pPr>
      <w:r>
        <w:rPr>
          <w:noProof/>
        </w:rPr>
        <w:lastRenderedPageBreak/>
        <w:drawing>
          <wp:inline distT="0" distB="0" distL="0" distR="0" wp14:anchorId="4A415660" wp14:editId="3BFF6BDB">
            <wp:extent cx="5731510" cy="4006850"/>
            <wp:effectExtent l="0" t="0" r="2540" b="0"/>
            <wp:docPr id="161074234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42345" name="Picture 1" descr="A screenshot of a computer screen&#10;&#10;AI-generated content may be incorrect."/>
                    <pic:cNvPicPr/>
                  </pic:nvPicPr>
                  <pic:blipFill>
                    <a:blip r:embed="rId76"/>
                    <a:stretch>
                      <a:fillRect/>
                    </a:stretch>
                  </pic:blipFill>
                  <pic:spPr>
                    <a:xfrm>
                      <a:off x="0" y="0"/>
                      <a:ext cx="5731510" cy="4006850"/>
                    </a:xfrm>
                    <a:prstGeom prst="rect">
                      <a:avLst/>
                    </a:prstGeom>
                  </pic:spPr>
                </pic:pic>
              </a:graphicData>
            </a:graphic>
          </wp:inline>
        </w:drawing>
      </w:r>
    </w:p>
    <w:p w14:paraId="607B649C" w14:textId="77777777" w:rsidR="00562E1D" w:rsidRDefault="00562E1D" w:rsidP="00E00676">
      <w:pPr>
        <w:spacing w:line="480" w:lineRule="auto"/>
        <w:rPr>
          <w:rFonts w:ascii="Times New Roman" w:hAnsi="Times New Roman" w:cs="Times New Roman"/>
          <w:b/>
          <w:bCs/>
          <w:sz w:val="24"/>
          <w:szCs w:val="24"/>
        </w:rPr>
      </w:pPr>
    </w:p>
    <w:p w14:paraId="28F02AA7" w14:textId="579957AB" w:rsidR="00562E1D" w:rsidRPr="00801150" w:rsidRDefault="00801150" w:rsidP="00E00676">
      <w:pPr>
        <w:spacing w:line="480" w:lineRule="auto"/>
        <w:rPr>
          <w:rFonts w:ascii="Times New Roman" w:hAnsi="Times New Roman" w:cs="Times New Roman"/>
          <w:sz w:val="24"/>
          <w:szCs w:val="24"/>
        </w:rPr>
      </w:pPr>
      <w:r>
        <w:rPr>
          <w:rFonts w:ascii="Times New Roman" w:hAnsi="Times New Roman" w:cs="Times New Roman"/>
          <w:sz w:val="24"/>
          <w:szCs w:val="24"/>
        </w:rPr>
        <w:t>(National Lottery Community Fund, 2025)</w:t>
      </w:r>
    </w:p>
    <w:p w14:paraId="0075783E" w14:textId="77777777" w:rsidR="00223E59" w:rsidRDefault="00223E59" w:rsidP="00E00676">
      <w:pPr>
        <w:spacing w:line="480" w:lineRule="auto"/>
        <w:rPr>
          <w:rFonts w:ascii="Times New Roman" w:hAnsi="Times New Roman" w:cs="Times New Roman"/>
          <w:b/>
          <w:bCs/>
          <w:sz w:val="24"/>
          <w:szCs w:val="24"/>
        </w:rPr>
      </w:pPr>
    </w:p>
    <w:p w14:paraId="52E4D76F" w14:textId="77777777" w:rsidR="00223E59" w:rsidRDefault="00223E59" w:rsidP="00E00676">
      <w:pPr>
        <w:spacing w:line="480" w:lineRule="auto"/>
        <w:rPr>
          <w:rFonts w:ascii="Times New Roman" w:hAnsi="Times New Roman" w:cs="Times New Roman"/>
          <w:b/>
          <w:bCs/>
          <w:sz w:val="24"/>
          <w:szCs w:val="24"/>
        </w:rPr>
      </w:pPr>
    </w:p>
    <w:p w14:paraId="450F29A6" w14:textId="77777777" w:rsidR="00223E59" w:rsidRDefault="00223E59" w:rsidP="00E00676">
      <w:pPr>
        <w:spacing w:line="480" w:lineRule="auto"/>
        <w:rPr>
          <w:rFonts w:ascii="Times New Roman" w:hAnsi="Times New Roman" w:cs="Times New Roman"/>
          <w:b/>
          <w:bCs/>
          <w:sz w:val="24"/>
          <w:szCs w:val="24"/>
        </w:rPr>
      </w:pPr>
    </w:p>
    <w:p w14:paraId="10DD13A5" w14:textId="77777777" w:rsidR="00223E59" w:rsidRDefault="00223E59" w:rsidP="00E00676">
      <w:pPr>
        <w:spacing w:line="480" w:lineRule="auto"/>
        <w:rPr>
          <w:rFonts w:ascii="Times New Roman" w:hAnsi="Times New Roman" w:cs="Times New Roman"/>
          <w:b/>
          <w:bCs/>
          <w:sz w:val="24"/>
          <w:szCs w:val="24"/>
        </w:rPr>
      </w:pPr>
    </w:p>
    <w:p w14:paraId="28B4D094" w14:textId="77777777" w:rsidR="00223E59" w:rsidRDefault="00223E59" w:rsidP="00E00676">
      <w:pPr>
        <w:spacing w:line="480" w:lineRule="auto"/>
        <w:rPr>
          <w:rFonts w:ascii="Times New Roman" w:hAnsi="Times New Roman" w:cs="Times New Roman"/>
          <w:b/>
          <w:bCs/>
          <w:sz w:val="24"/>
          <w:szCs w:val="24"/>
        </w:rPr>
      </w:pPr>
    </w:p>
    <w:p w14:paraId="49E84F97" w14:textId="77777777" w:rsidR="00223E59" w:rsidRDefault="00223E59" w:rsidP="00E00676">
      <w:pPr>
        <w:spacing w:line="480" w:lineRule="auto"/>
        <w:rPr>
          <w:rFonts w:ascii="Times New Roman" w:hAnsi="Times New Roman" w:cs="Times New Roman"/>
          <w:b/>
          <w:bCs/>
          <w:sz w:val="24"/>
          <w:szCs w:val="24"/>
        </w:rPr>
      </w:pPr>
    </w:p>
    <w:p w14:paraId="3441E9F6" w14:textId="77777777" w:rsidR="00223E59" w:rsidRDefault="00223E59" w:rsidP="00E00676">
      <w:pPr>
        <w:spacing w:line="480" w:lineRule="auto"/>
        <w:rPr>
          <w:rFonts w:ascii="Times New Roman" w:hAnsi="Times New Roman" w:cs="Times New Roman"/>
          <w:b/>
          <w:bCs/>
          <w:sz w:val="24"/>
          <w:szCs w:val="24"/>
        </w:rPr>
      </w:pPr>
    </w:p>
    <w:p w14:paraId="61F9D29E" w14:textId="77777777" w:rsidR="00223E59" w:rsidRDefault="00223E59" w:rsidP="00E00676">
      <w:pPr>
        <w:spacing w:line="480" w:lineRule="auto"/>
        <w:rPr>
          <w:rFonts w:ascii="Times New Roman" w:hAnsi="Times New Roman" w:cs="Times New Roman"/>
          <w:b/>
          <w:bCs/>
          <w:sz w:val="24"/>
          <w:szCs w:val="24"/>
        </w:rPr>
      </w:pPr>
    </w:p>
    <w:p w14:paraId="5D09B130" w14:textId="31E79740" w:rsidR="00562E1D" w:rsidRDefault="00562E1D" w:rsidP="00E0067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2 – National Lottery Community Fund – People and Places Large Grant – </w:t>
      </w:r>
      <w:r w:rsidR="000B0395">
        <w:rPr>
          <w:rFonts w:ascii="Times New Roman" w:hAnsi="Times New Roman" w:cs="Times New Roman"/>
          <w:b/>
          <w:bCs/>
          <w:sz w:val="24"/>
          <w:szCs w:val="24"/>
        </w:rPr>
        <w:t>Guidance Provided for Long-answer Application Questions</w:t>
      </w:r>
    </w:p>
    <w:p w14:paraId="2E731BF8" w14:textId="3BDDA311" w:rsidR="00223E59" w:rsidRDefault="000B0395" w:rsidP="00E00676">
      <w:pPr>
        <w:spacing w:line="480" w:lineRule="auto"/>
        <w:rPr>
          <w:rFonts w:ascii="Times New Roman" w:hAnsi="Times New Roman" w:cs="Times New Roman"/>
          <w:b/>
          <w:bCs/>
          <w:sz w:val="24"/>
          <w:szCs w:val="24"/>
        </w:rPr>
      </w:pPr>
      <w:r>
        <w:rPr>
          <w:noProof/>
        </w:rPr>
        <w:drawing>
          <wp:inline distT="0" distB="0" distL="0" distR="0" wp14:anchorId="40C5A302" wp14:editId="085CEE7D">
            <wp:extent cx="6138919" cy="1684020"/>
            <wp:effectExtent l="0" t="0" r="0" b="0"/>
            <wp:docPr id="84451595"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1595" name="Picture 1" descr="A close-up of a message&#10;&#10;AI-generated content may be incorrect."/>
                    <pic:cNvPicPr/>
                  </pic:nvPicPr>
                  <pic:blipFill>
                    <a:blip r:embed="rId77"/>
                    <a:stretch>
                      <a:fillRect/>
                    </a:stretch>
                  </pic:blipFill>
                  <pic:spPr>
                    <a:xfrm>
                      <a:off x="0" y="0"/>
                      <a:ext cx="6141287" cy="1684670"/>
                    </a:xfrm>
                    <a:prstGeom prst="rect">
                      <a:avLst/>
                    </a:prstGeom>
                  </pic:spPr>
                </pic:pic>
              </a:graphicData>
            </a:graphic>
          </wp:inline>
        </w:drawing>
      </w:r>
    </w:p>
    <w:p w14:paraId="5F8EFF24" w14:textId="53331843" w:rsidR="000B0395" w:rsidRDefault="000B0395" w:rsidP="00E00676">
      <w:pPr>
        <w:spacing w:line="480" w:lineRule="auto"/>
        <w:rPr>
          <w:rFonts w:ascii="Times New Roman" w:hAnsi="Times New Roman" w:cs="Times New Roman"/>
          <w:b/>
          <w:bCs/>
          <w:sz w:val="24"/>
          <w:szCs w:val="24"/>
        </w:rPr>
      </w:pPr>
      <w:r>
        <w:rPr>
          <w:noProof/>
        </w:rPr>
        <w:drawing>
          <wp:inline distT="0" distB="0" distL="0" distR="0" wp14:anchorId="6A369D9A" wp14:editId="55EA08F9">
            <wp:extent cx="5731510" cy="2289175"/>
            <wp:effectExtent l="0" t="0" r="2540" b="0"/>
            <wp:docPr id="76663527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35277" name="Picture 1" descr="A white paper with black text&#10;&#10;AI-generated content may be incorrect."/>
                    <pic:cNvPicPr/>
                  </pic:nvPicPr>
                  <pic:blipFill>
                    <a:blip r:embed="rId78"/>
                    <a:stretch>
                      <a:fillRect/>
                    </a:stretch>
                  </pic:blipFill>
                  <pic:spPr>
                    <a:xfrm>
                      <a:off x="0" y="0"/>
                      <a:ext cx="5731510" cy="2289175"/>
                    </a:xfrm>
                    <a:prstGeom prst="rect">
                      <a:avLst/>
                    </a:prstGeom>
                  </pic:spPr>
                </pic:pic>
              </a:graphicData>
            </a:graphic>
          </wp:inline>
        </w:drawing>
      </w:r>
    </w:p>
    <w:p w14:paraId="7EFA317A" w14:textId="7860384B" w:rsidR="000B0395" w:rsidRDefault="000B0395" w:rsidP="00E00676">
      <w:pPr>
        <w:spacing w:line="480" w:lineRule="auto"/>
        <w:rPr>
          <w:rFonts w:ascii="Times New Roman" w:hAnsi="Times New Roman" w:cs="Times New Roman"/>
          <w:b/>
          <w:bCs/>
          <w:sz w:val="24"/>
          <w:szCs w:val="24"/>
        </w:rPr>
      </w:pPr>
      <w:r>
        <w:rPr>
          <w:noProof/>
        </w:rPr>
        <w:drawing>
          <wp:inline distT="0" distB="0" distL="0" distR="0" wp14:anchorId="1E5C7CA6" wp14:editId="3D07E007">
            <wp:extent cx="5731510" cy="1830070"/>
            <wp:effectExtent l="0" t="0" r="2540" b="0"/>
            <wp:docPr id="8779305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30534" name="Picture 1" descr="A screenshot of a computer screen&#10;&#10;AI-generated content may be incorrect."/>
                    <pic:cNvPicPr/>
                  </pic:nvPicPr>
                  <pic:blipFill>
                    <a:blip r:embed="rId79"/>
                    <a:stretch>
                      <a:fillRect/>
                    </a:stretch>
                  </pic:blipFill>
                  <pic:spPr>
                    <a:xfrm>
                      <a:off x="0" y="0"/>
                      <a:ext cx="5731510" cy="1830070"/>
                    </a:xfrm>
                    <a:prstGeom prst="rect">
                      <a:avLst/>
                    </a:prstGeom>
                  </pic:spPr>
                </pic:pic>
              </a:graphicData>
            </a:graphic>
          </wp:inline>
        </w:drawing>
      </w:r>
    </w:p>
    <w:p w14:paraId="5A9032A2" w14:textId="310E7513" w:rsidR="000B0395" w:rsidRDefault="000B0395" w:rsidP="00E00676">
      <w:pPr>
        <w:spacing w:line="480" w:lineRule="auto"/>
        <w:rPr>
          <w:rFonts w:ascii="Times New Roman" w:hAnsi="Times New Roman" w:cs="Times New Roman"/>
          <w:b/>
          <w:bCs/>
          <w:sz w:val="24"/>
          <w:szCs w:val="24"/>
        </w:rPr>
      </w:pPr>
      <w:r>
        <w:rPr>
          <w:noProof/>
        </w:rPr>
        <w:lastRenderedPageBreak/>
        <w:drawing>
          <wp:inline distT="0" distB="0" distL="0" distR="0" wp14:anchorId="12AE3AA3" wp14:editId="1EB0BDF0">
            <wp:extent cx="5731510" cy="2738755"/>
            <wp:effectExtent l="0" t="0" r="2540" b="4445"/>
            <wp:docPr id="1825468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68760" name="Picture 1" descr="A screenshot of a computer&#10;&#10;AI-generated content may be incorrect."/>
                    <pic:cNvPicPr/>
                  </pic:nvPicPr>
                  <pic:blipFill>
                    <a:blip r:embed="rId80"/>
                    <a:stretch>
                      <a:fillRect/>
                    </a:stretch>
                  </pic:blipFill>
                  <pic:spPr>
                    <a:xfrm>
                      <a:off x="0" y="0"/>
                      <a:ext cx="5731510" cy="2738755"/>
                    </a:xfrm>
                    <a:prstGeom prst="rect">
                      <a:avLst/>
                    </a:prstGeom>
                  </pic:spPr>
                </pic:pic>
              </a:graphicData>
            </a:graphic>
          </wp:inline>
        </w:drawing>
      </w:r>
    </w:p>
    <w:p w14:paraId="26719A0A" w14:textId="77777777" w:rsidR="000B0395" w:rsidRDefault="000B0395" w:rsidP="00E00676">
      <w:pPr>
        <w:spacing w:line="480" w:lineRule="auto"/>
        <w:rPr>
          <w:rFonts w:ascii="Times New Roman" w:hAnsi="Times New Roman" w:cs="Times New Roman"/>
          <w:b/>
          <w:bCs/>
          <w:sz w:val="24"/>
          <w:szCs w:val="24"/>
        </w:rPr>
      </w:pPr>
    </w:p>
    <w:p w14:paraId="306F7461" w14:textId="0E76AC74" w:rsidR="00562E1D" w:rsidRPr="00562E1D" w:rsidRDefault="00801150" w:rsidP="00E00676">
      <w:pPr>
        <w:spacing w:line="480" w:lineRule="auto"/>
        <w:rPr>
          <w:rFonts w:ascii="Times New Roman" w:hAnsi="Times New Roman" w:cs="Times New Roman"/>
          <w:sz w:val="24"/>
          <w:szCs w:val="24"/>
        </w:rPr>
      </w:pPr>
      <w:r>
        <w:rPr>
          <w:rFonts w:ascii="Times New Roman" w:hAnsi="Times New Roman" w:cs="Times New Roman"/>
          <w:sz w:val="24"/>
          <w:szCs w:val="24"/>
        </w:rPr>
        <w:t>(National Lottery Community Fund, 2025)</w:t>
      </w:r>
    </w:p>
    <w:sectPr w:rsidR="00562E1D" w:rsidRPr="00562E1D" w:rsidSect="00532270">
      <w:headerReference w:type="default" r:id="rId8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0FECB" w14:textId="77777777" w:rsidR="00110BCE" w:rsidRDefault="00110BCE" w:rsidP="00532270">
      <w:pPr>
        <w:spacing w:after="0" w:line="240" w:lineRule="auto"/>
      </w:pPr>
      <w:r>
        <w:separator/>
      </w:r>
    </w:p>
  </w:endnote>
  <w:endnote w:type="continuationSeparator" w:id="0">
    <w:p w14:paraId="4D0D732F" w14:textId="77777777" w:rsidR="00110BCE" w:rsidRDefault="00110BCE" w:rsidP="00532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1901" w14:textId="77777777" w:rsidR="00110BCE" w:rsidRDefault="00110BCE" w:rsidP="00532270">
      <w:pPr>
        <w:spacing w:after="0" w:line="240" w:lineRule="auto"/>
      </w:pPr>
      <w:r>
        <w:separator/>
      </w:r>
    </w:p>
  </w:footnote>
  <w:footnote w:type="continuationSeparator" w:id="0">
    <w:p w14:paraId="150FEA92" w14:textId="77777777" w:rsidR="00110BCE" w:rsidRDefault="00110BCE" w:rsidP="00532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D282A" w14:textId="30FC29B9" w:rsidR="00532270" w:rsidRPr="00741177" w:rsidRDefault="00532270">
    <w:pPr>
      <w:pStyle w:val="Header"/>
      <w:rPr>
        <w:rFonts w:ascii="Times New Roman" w:hAnsi="Times New Roman" w:cs="Times New Roman"/>
        <w:sz w:val="24"/>
        <w:szCs w:val="24"/>
      </w:rPr>
    </w:pPr>
    <w:r w:rsidRPr="00741177">
      <w:rPr>
        <w:rFonts w:ascii="Times New Roman" w:hAnsi="Times New Roman" w:cs="Times New Roman"/>
        <w:sz w:val="24"/>
        <w:szCs w:val="24"/>
      </w:rPr>
      <w:t>Phoebe Richards</w:t>
    </w:r>
    <w:r w:rsidRPr="00741177">
      <w:rPr>
        <w:rFonts w:ascii="Times New Roman" w:hAnsi="Times New Roman" w:cs="Times New Roman"/>
        <w:sz w:val="24"/>
        <w:szCs w:val="24"/>
      </w:rPr>
      <w:ptab w:relativeTo="margin" w:alignment="center" w:leader="none"/>
    </w:r>
    <w:r w:rsidRPr="00741177">
      <w:rPr>
        <w:rFonts w:ascii="Times New Roman" w:hAnsi="Times New Roman" w:cs="Times New Roman"/>
        <w:sz w:val="24"/>
        <w:szCs w:val="24"/>
      </w:rPr>
      <w:t>ECED7008</w:t>
    </w:r>
    <w:r w:rsidRPr="00741177">
      <w:rPr>
        <w:rFonts w:ascii="Times New Roman" w:hAnsi="Times New Roman" w:cs="Times New Roman"/>
        <w:sz w:val="24"/>
        <w:szCs w:val="24"/>
      </w:rPr>
      <w:ptab w:relativeTo="margin" w:alignment="right" w:leader="none"/>
    </w:r>
    <w:r w:rsidRPr="00741177">
      <w:rPr>
        <w:rFonts w:ascii="Times New Roman" w:hAnsi="Times New Roman" w:cs="Times New Roman"/>
        <w:sz w:val="24"/>
        <w:szCs w:val="24"/>
      </w:rPr>
      <w:t>2306489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E6"/>
    <w:multiLevelType w:val="multilevel"/>
    <w:tmpl w:val="D93A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F7151"/>
    <w:multiLevelType w:val="multilevel"/>
    <w:tmpl w:val="06A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C31FC"/>
    <w:multiLevelType w:val="hybridMultilevel"/>
    <w:tmpl w:val="BFC6C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E3C0B"/>
    <w:multiLevelType w:val="multilevel"/>
    <w:tmpl w:val="849C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506EE"/>
    <w:multiLevelType w:val="multilevel"/>
    <w:tmpl w:val="22C8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332C0"/>
    <w:multiLevelType w:val="multilevel"/>
    <w:tmpl w:val="3CF8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41951"/>
    <w:multiLevelType w:val="multilevel"/>
    <w:tmpl w:val="E7E0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50622"/>
    <w:multiLevelType w:val="multilevel"/>
    <w:tmpl w:val="FF02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92E8B"/>
    <w:multiLevelType w:val="multilevel"/>
    <w:tmpl w:val="770A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53699"/>
    <w:multiLevelType w:val="hybridMultilevel"/>
    <w:tmpl w:val="91B8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DD2F6A"/>
    <w:multiLevelType w:val="multilevel"/>
    <w:tmpl w:val="47B8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897BBE"/>
    <w:multiLevelType w:val="multilevel"/>
    <w:tmpl w:val="0CEE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91829"/>
    <w:multiLevelType w:val="multilevel"/>
    <w:tmpl w:val="46B2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A3996"/>
    <w:multiLevelType w:val="multilevel"/>
    <w:tmpl w:val="0264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87520"/>
    <w:multiLevelType w:val="multilevel"/>
    <w:tmpl w:val="4FF8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F36E64"/>
    <w:multiLevelType w:val="hybridMultilevel"/>
    <w:tmpl w:val="8F02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04314F"/>
    <w:multiLevelType w:val="hybridMultilevel"/>
    <w:tmpl w:val="E294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81293"/>
    <w:multiLevelType w:val="hybridMultilevel"/>
    <w:tmpl w:val="8F86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F0774D"/>
    <w:multiLevelType w:val="multilevel"/>
    <w:tmpl w:val="1260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1F0FA3"/>
    <w:multiLevelType w:val="hybridMultilevel"/>
    <w:tmpl w:val="17D4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441909"/>
    <w:multiLevelType w:val="multilevel"/>
    <w:tmpl w:val="35A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43ECC"/>
    <w:multiLevelType w:val="hybridMultilevel"/>
    <w:tmpl w:val="C33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0261BE"/>
    <w:multiLevelType w:val="multilevel"/>
    <w:tmpl w:val="1404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0B4A38"/>
    <w:multiLevelType w:val="hybridMultilevel"/>
    <w:tmpl w:val="05EC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B40615"/>
    <w:multiLevelType w:val="hybridMultilevel"/>
    <w:tmpl w:val="FF1A1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0B6D85"/>
    <w:multiLevelType w:val="multilevel"/>
    <w:tmpl w:val="BDCA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845DAD"/>
    <w:multiLevelType w:val="multilevel"/>
    <w:tmpl w:val="07B6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663D43"/>
    <w:multiLevelType w:val="multilevel"/>
    <w:tmpl w:val="D120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6124E"/>
    <w:multiLevelType w:val="hybridMultilevel"/>
    <w:tmpl w:val="DF5C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2F131F"/>
    <w:multiLevelType w:val="multilevel"/>
    <w:tmpl w:val="6736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426E1"/>
    <w:multiLevelType w:val="multilevel"/>
    <w:tmpl w:val="9B18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12F2E"/>
    <w:multiLevelType w:val="multilevel"/>
    <w:tmpl w:val="844A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682725"/>
    <w:multiLevelType w:val="multilevel"/>
    <w:tmpl w:val="E892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D1591F"/>
    <w:multiLevelType w:val="multilevel"/>
    <w:tmpl w:val="A89E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C671B2"/>
    <w:multiLevelType w:val="multilevel"/>
    <w:tmpl w:val="05A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EC1DAF"/>
    <w:multiLevelType w:val="multilevel"/>
    <w:tmpl w:val="ECCE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140DAA"/>
    <w:multiLevelType w:val="multilevel"/>
    <w:tmpl w:val="B96A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5B2643"/>
    <w:multiLevelType w:val="multilevel"/>
    <w:tmpl w:val="FF1C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F1270A"/>
    <w:multiLevelType w:val="multilevel"/>
    <w:tmpl w:val="D4B2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A46B36"/>
    <w:multiLevelType w:val="multilevel"/>
    <w:tmpl w:val="6C72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AC161D"/>
    <w:multiLevelType w:val="multilevel"/>
    <w:tmpl w:val="2D3E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BE523E"/>
    <w:multiLevelType w:val="multilevel"/>
    <w:tmpl w:val="9B7A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0D60D2"/>
    <w:multiLevelType w:val="hybridMultilevel"/>
    <w:tmpl w:val="69F4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883C85"/>
    <w:multiLevelType w:val="multilevel"/>
    <w:tmpl w:val="FFCE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5530B0"/>
    <w:multiLevelType w:val="multilevel"/>
    <w:tmpl w:val="2F74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5B434E"/>
    <w:multiLevelType w:val="multilevel"/>
    <w:tmpl w:val="9DB8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BF22F2"/>
    <w:multiLevelType w:val="hybridMultilevel"/>
    <w:tmpl w:val="8C48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8C6DBF"/>
    <w:multiLevelType w:val="multilevel"/>
    <w:tmpl w:val="0E8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174EE3"/>
    <w:multiLevelType w:val="multilevel"/>
    <w:tmpl w:val="2990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25689E"/>
    <w:multiLevelType w:val="multilevel"/>
    <w:tmpl w:val="A18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1119DA"/>
    <w:multiLevelType w:val="multilevel"/>
    <w:tmpl w:val="CB1E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4F0AAC"/>
    <w:multiLevelType w:val="multilevel"/>
    <w:tmpl w:val="2034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F61937"/>
    <w:multiLevelType w:val="multilevel"/>
    <w:tmpl w:val="2A86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BA7A2C"/>
    <w:multiLevelType w:val="multilevel"/>
    <w:tmpl w:val="8CAA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F519AA"/>
    <w:multiLevelType w:val="multilevel"/>
    <w:tmpl w:val="8CF2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1A0483"/>
    <w:multiLevelType w:val="hybridMultilevel"/>
    <w:tmpl w:val="E94CC1F6"/>
    <w:lvl w:ilvl="0" w:tplc="3FD8D09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516280"/>
    <w:multiLevelType w:val="multilevel"/>
    <w:tmpl w:val="0A5E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8217CC"/>
    <w:multiLevelType w:val="multilevel"/>
    <w:tmpl w:val="4E14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5B7D7C"/>
    <w:multiLevelType w:val="hybridMultilevel"/>
    <w:tmpl w:val="5DBA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5A624FF"/>
    <w:multiLevelType w:val="multilevel"/>
    <w:tmpl w:val="03D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EE4CB4"/>
    <w:multiLevelType w:val="multilevel"/>
    <w:tmpl w:val="ADB8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63679E"/>
    <w:multiLevelType w:val="multilevel"/>
    <w:tmpl w:val="C1A0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DF6B8C"/>
    <w:multiLevelType w:val="multilevel"/>
    <w:tmpl w:val="466A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C67009"/>
    <w:multiLevelType w:val="multilevel"/>
    <w:tmpl w:val="C084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2D287F"/>
    <w:multiLevelType w:val="multilevel"/>
    <w:tmpl w:val="B16A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BC1218"/>
    <w:multiLevelType w:val="multilevel"/>
    <w:tmpl w:val="BAE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218627">
    <w:abstractNumId w:val="17"/>
  </w:num>
  <w:num w:numId="2" w16cid:durableId="1587347929">
    <w:abstractNumId w:val="15"/>
  </w:num>
  <w:num w:numId="3" w16cid:durableId="1721829837">
    <w:abstractNumId w:val="19"/>
  </w:num>
  <w:num w:numId="4" w16cid:durableId="1002246646">
    <w:abstractNumId w:val="28"/>
  </w:num>
  <w:num w:numId="5" w16cid:durableId="862279216">
    <w:abstractNumId w:val="23"/>
  </w:num>
  <w:num w:numId="6" w16cid:durableId="1996838145">
    <w:abstractNumId w:val="42"/>
  </w:num>
  <w:num w:numId="7" w16cid:durableId="292444486">
    <w:abstractNumId w:val="58"/>
  </w:num>
  <w:num w:numId="8" w16cid:durableId="1205288093">
    <w:abstractNumId w:val="55"/>
  </w:num>
  <w:num w:numId="9" w16cid:durableId="617684363">
    <w:abstractNumId w:val="40"/>
  </w:num>
  <w:num w:numId="10" w16cid:durableId="1685546150">
    <w:abstractNumId w:val="5"/>
  </w:num>
  <w:num w:numId="11" w16cid:durableId="1976258700">
    <w:abstractNumId w:val="63"/>
  </w:num>
  <w:num w:numId="12" w16cid:durableId="1455560695">
    <w:abstractNumId w:val="53"/>
  </w:num>
  <w:num w:numId="13" w16cid:durableId="2116827491">
    <w:abstractNumId w:val="20"/>
  </w:num>
  <w:num w:numId="14" w16cid:durableId="1961719944">
    <w:abstractNumId w:val="39"/>
  </w:num>
  <w:num w:numId="15" w16cid:durableId="774204050">
    <w:abstractNumId w:val="33"/>
  </w:num>
  <w:num w:numId="16" w16cid:durableId="315886308">
    <w:abstractNumId w:val="29"/>
  </w:num>
  <w:num w:numId="17" w16cid:durableId="1043751725">
    <w:abstractNumId w:val="65"/>
  </w:num>
  <w:num w:numId="18" w16cid:durableId="2095278348">
    <w:abstractNumId w:val="60"/>
  </w:num>
  <w:num w:numId="19" w16cid:durableId="1384796103">
    <w:abstractNumId w:val="26"/>
  </w:num>
  <w:num w:numId="20" w16cid:durableId="882644104">
    <w:abstractNumId w:val="44"/>
  </w:num>
  <w:num w:numId="21" w16cid:durableId="1710758322">
    <w:abstractNumId w:val="47"/>
  </w:num>
  <w:num w:numId="22" w16cid:durableId="1276063914">
    <w:abstractNumId w:val="62"/>
  </w:num>
  <w:num w:numId="23" w16cid:durableId="1373076778">
    <w:abstractNumId w:val="30"/>
  </w:num>
  <w:num w:numId="24" w16cid:durableId="1237592434">
    <w:abstractNumId w:val="64"/>
  </w:num>
  <w:num w:numId="25" w16cid:durableId="45682855">
    <w:abstractNumId w:val="18"/>
  </w:num>
  <w:num w:numId="26" w16cid:durableId="980035676">
    <w:abstractNumId w:val="7"/>
  </w:num>
  <w:num w:numId="27" w16cid:durableId="1151141729">
    <w:abstractNumId w:val="13"/>
  </w:num>
  <w:num w:numId="28" w16cid:durableId="928466153">
    <w:abstractNumId w:val="49"/>
  </w:num>
  <w:num w:numId="29" w16cid:durableId="1311983193">
    <w:abstractNumId w:val="54"/>
  </w:num>
  <w:num w:numId="30" w16cid:durableId="1817264199">
    <w:abstractNumId w:val="59"/>
  </w:num>
  <w:num w:numId="31" w16cid:durableId="2077821397">
    <w:abstractNumId w:val="31"/>
  </w:num>
  <w:num w:numId="32" w16cid:durableId="1499662030">
    <w:abstractNumId w:val="48"/>
  </w:num>
  <w:num w:numId="33" w16cid:durableId="541023025">
    <w:abstractNumId w:val="24"/>
  </w:num>
  <w:num w:numId="34" w16cid:durableId="2109082768">
    <w:abstractNumId w:val="9"/>
  </w:num>
  <w:num w:numId="35" w16cid:durableId="2069373284">
    <w:abstractNumId w:val="16"/>
  </w:num>
  <w:num w:numId="36" w16cid:durableId="786660053">
    <w:abstractNumId w:val="2"/>
  </w:num>
  <w:num w:numId="37" w16cid:durableId="1714579831">
    <w:abstractNumId w:val="27"/>
  </w:num>
  <w:num w:numId="38" w16cid:durableId="644161504">
    <w:abstractNumId w:val="8"/>
  </w:num>
  <w:num w:numId="39" w16cid:durableId="665325752">
    <w:abstractNumId w:val="11"/>
  </w:num>
  <w:num w:numId="40" w16cid:durableId="199442243">
    <w:abstractNumId w:val="22"/>
  </w:num>
  <w:num w:numId="41" w16cid:durableId="431705538">
    <w:abstractNumId w:val="36"/>
  </w:num>
  <w:num w:numId="42" w16cid:durableId="1950698769">
    <w:abstractNumId w:val="43"/>
  </w:num>
  <w:num w:numId="43" w16cid:durableId="350105592">
    <w:abstractNumId w:val="0"/>
  </w:num>
  <w:num w:numId="44" w16cid:durableId="784469022">
    <w:abstractNumId w:val="10"/>
  </w:num>
  <w:num w:numId="45" w16cid:durableId="1667976955">
    <w:abstractNumId w:val="1"/>
  </w:num>
  <w:num w:numId="46" w16cid:durableId="299000757">
    <w:abstractNumId w:val="34"/>
  </w:num>
  <w:num w:numId="47" w16cid:durableId="1565294206">
    <w:abstractNumId w:val="51"/>
  </w:num>
  <w:num w:numId="48" w16cid:durableId="931665495">
    <w:abstractNumId w:val="6"/>
  </w:num>
  <w:num w:numId="49" w16cid:durableId="1354190115">
    <w:abstractNumId w:val="32"/>
  </w:num>
  <w:num w:numId="50" w16cid:durableId="805974646">
    <w:abstractNumId w:val="56"/>
  </w:num>
  <w:num w:numId="51" w16cid:durableId="514850928">
    <w:abstractNumId w:val="4"/>
  </w:num>
  <w:num w:numId="52" w16cid:durableId="1596355746">
    <w:abstractNumId w:val="57"/>
  </w:num>
  <w:num w:numId="53" w16cid:durableId="672804939">
    <w:abstractNumId w:val="38"/>
  </w:num>
  <w:num w:numId="54" w16cid:durableId="1292399194">
    <w:abstractNumId w:val="61"/>
  </w:num>
  <w:num w:numId="55" w16cid:durableId="678699103">
    <w:abstractNumId w:val="41"/>
  </w:num>
  <w:num w:numId="56" w16cid:durableId="1503156862">
    <w:abstractNumId w:val="25"/>
  </w:num>
  <w:num w:numId="57" w16cid:durableId="1542748886">
    <w:abstractNumId w:val="21"/>
  </w:num>
  <w:num w:numId="58" w16cid:durableId="1241020862">
    <w:abstractNumId w:val="46"/>
  </w:num>
  <w:num w:numId="59" w16cid:durableId="656421361">
    <w:abstractNumId w:val="45"/>
  </w:num>
  <w:num w:numId="60" w16cid:durableId="494959952">
    <w:abstractNumId w:val="12"/>
  </w:num>
  <w:num w:numId="61" w16cid:durableId="1202785824">
    <w:abstractNumId w:val="37"/>
  </w:num>
  <w:num w:numId="62" w16cid:durableId="68700035">
    <w:abstractNumId w:val="3"/>
  </w:num>
  <w:num w:numId="63" w16cid:durableId="319964887">
    <w:abstractNumId w:val="35"/>
  </w:num>
  <w:num w:numId="64" w16cid:durableId="241642220">
    <w:abstractNumId w:val="14"/>
  </w:num>
  <w:num w:numId="65" w16cid:durableId="251355047">
    <w:abstractNumId w:val="50"/>
  </w:num>
  <w:num w:numId="66" w16cid:durableId="1848710892">
    <w:abstractNumId w:val="5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72"/>
    <w:rsid w:val="00000699"/>
    <w:rsid w:val="00016C2F"/>
    <w:rsid w:val="0002251B"/>
    <w:rsid w:val="000234DE"/>
    <w:rsid w:val="00023F3C"/>
    <w:rsid w:val="000337A7"/>
    <w:rsid w:val="00033FD3"/>
    <w:rsid w:val="00037C29"/>
    <w:rsid w:val="00040C9C"/>
    <w:rsid w:val="00054303"/>
    <w:rsid w:val="00090A10"/>
    <w:rsid w:val="00096781"/>
    <w:rsid w:val="00097BAB"/>
    <w:rsid w:val="000A3A50"/>
    <w:rsid w:val="000B0395"/>
    <w:rsid w:val="000B349F"/>
    <w:rsid w:val="000B5CE1"/>
    <w:rsid w:val="000C2052"/>
    <w:rsid w:val="000D25E8"/>
    <w:rsid w:val="000E193F"/>
    <w:rsid w:val="000F7231"/>
    <w:rsid w:val="001107F2"/>
    <w:rsid w:val="00110BCE"/>
    <w:rsid w:val="00110F48"/>
    <w:rsid w:val="00111406"/>
    <w:rsid w:val="00111572"/>
    <w:rsid w:val="001213BB"/>
    <w:rsid w:val="00125B70"/>
    <w:rsid w:val="001269DC"/>
    <w:rsid w:val="00135046"/>
    <w:rsid w:val="001602A1"/>
    <w:rsid w:val="00184B57"/>
    <w:rsid w:val="0019376A"/>
    <w:rsid w:val="00197857"/>
    <w:rsid w:val="001A1641"/>
    <w:rsid w:val="001A256D"/>
    <w:rsid w:val="001E0C46"/>
    <w:rsid w:val="001E31ED"/>
    <w:rsid w:val="001E35C4"/>
    <w:rsid w:val="001F4AB7"/>
    <w:rsid w:val="00202874"/>
    <w:rsid w:val="00223E59"/>
    <w:rsid w:val="00225AF0"/>
    <w:rsid w:val="00232C9F"/>
    <w:rsid w:val="0025534E"/>
    <w:rsid w:val="00267C3E"/>
    <w:rsid w:val="00275EA5"/>
    <w:rsid w:val="00277ACF"/>
    <w:rsid w:val="00281D27"/>
    <w:rsid w:val="0029445A"/>
    <w:rsid w:val="002A1A31"/>
    <w:rsid w:val="002E2E16"/>
    <w:rsid w:val="002E54A9"/>
    <w:rsid w:val="002E63C2"/>
    <w:rsid w:val="002E781C"/>
    <w:rsid w:val="002F5DFA"/>
    <w:rsid w:val="002F6C49"/>
    <w:rsid w:val="0030388C"/>
    <w:rsid w:val="003102E9"/>
    <w:rsid w:val="0031203B"/>
    <w:rsid w:val="003127DE"/>
    <w:rsid w:val="00312CFA"/>
    <w:rsid w:val="00324703"/>
    <w:rsid w:val="00326692"/>
    <w:rsid w:val="00331BCB"/>
    <w:rsid w:val="0034058F"/>
    <w:rsid w:val="00340E72"/>
    <w:rsid w:val="00366489"/>
    <w:rsid w:val="0037210D"/>
    <w:rsid w:val="00372CE7"/>
    <w:rsid w:val="003C62A1"/>
    <w:rsid w:val="003E04E5"/>
    <w:rsid w:val="003E3AC3"/>
    <w:rsid w:val="003E599B"/>
    <w:rsid w:val="00423E1B"/>
    <w:rsid w:val="00424597"/>
    <w:rsid w:val="0043194A"/>
    <w:rsid w:val="004353CB"/>
    <w:rsid w:val="00453B42"/>
    <w:rsid w:val="00466891"/>
    <w:rsid w:val="00470EF7"/>
    <w:rsid w:val="00484520"/>
    <w:rsid w:val="00484EA1"/>
    <w:rsid w:val="00485DE4"/>
    <w:rsid w:val="00486239"/>
    <w:rsid w:val="004931A1"/>
    <w:rsid w:val="00495579"/>
    <w:rsid w:val="00496B45"/>
    <w:rsid w:val="004A2BAB"/>
    <w:rsid w:val="004A75FB"/>
    <w:rsid w:val="004B2ED6"/>
    <w:rsid w:val="004B74EB"/>
    <w:rsid w:val="004D62BD"/>
    <w:rsid w:val="004E2F3B"/>
    <w:rsid w:val="004E4E06"/>
    <w:rsid w:val="00501272"/>
    <w:rsid w:val="00507577"/>
    <w:rsid w:val="00514739"/>
    <w:rsid w:val="00514FCE"/>
    <w:rsid w:val="00522B39"/>
    <w:rsid w:val="00523B52"/>
    <w:rsid w:val="005244C9"/>
    <w:rsid w:val="00532270"/>
    <w:rsid w:val="00534527"/>
    <w:rsid w:val="00542F1E"/>
    <w:rsid w:val="00550D15"/>
    <w:rsid w:val="00553B6E"/>
    <w:rsid w:val="00562E1D"/>
    <w:rsid w:val="0057067B"/>
    <w:rsid w:val="00587648"/>
    <w:rsid w:val="00587E27"/>
    <w:rsid w:val="005A7A37"/>
    <w:rsid w:val="005B0BC6"/>
    <w:rsid w:val="005B49D1"/>
    <w:rsid w:val="005B622F"/>
    <w:rsid w:val="005C2445"/>
    <w:rsid w:val="005D0B5F"/>
    <w:rsid w:val="006002E5"/>
    <w:rsid w:val="006068C7"/>
    <w:rsid w:val="00627A10"/>
    <w:rsid w:val="0063506A"/>
    <w:rsid w:val="00644815"/>
    <w:rsid w:val="00653D8A"/>
    <w:rsid w:val="0065644B"/>
    <w:rsid w:val="0069010F"/>
    <w:rsid w:val="0069107B"/>
    <w:rsid w:val="006A33D4"/>
    <w:rsid w:val="006B1331"/>
    <w:rsid w:val="006B531E"/>
    <w:rsid w:val="006C675E"/>
    <w:rsid w:val="006F3AE0"/>
    <w:rsid w:val="006F4E71"/>
    <w:rsid w:val="007166A2"/>
    <w:rsid w:val="0073417A"/>
    <w:rsid w:val="00741177"/>
    <w:rsid w:val="00745188"/>
    <w:rsid w:val="00750CBF"/>
    <w:rsid w:val="007653BE"/>
    <w:rsid w:val="007908D6"/>
    <w:rsid w:val="007A5D41"/>
    <w:rsid w:val="007F1EF9"/>
    <w:rsid w:val="00801150"/>
    <w:rsid w:val="008057D4"/>
    <w:rsid w:val="00814B23"/>
    <w:rsid w:val="00834461"/>
    <w:rsid w:val="00860D4D"/>
    <w:rsid w:val="00860FA8"/>
    <w:rsid w:val="00862DA2"/>
    <w:rsid w:val="00867A79"/>
    <w:rsid w:val="00870545"/>
    <w:rsid w:val="00875CD4"/>
    <w:rsid w:val="00883242"/>
    <w:rsid w:val="008905A9"/>
    <w:rsid w:val="008C1AF7"/>
    <w:rsid w:val="008F057F"/>
    <w:rsid w:val="00901D7D"/>
    <w:rsid w:val="00924301"/>
    <w:rsid w:val="009468FF"/>
    <w:rsid w:val="009547A2"/>
    <w:rsid w:val="0096680B"/>
    <w:rsid w:val="0097126D"/>
    <w:rsid w:val="009824D1"/>
    <w:rsid w:val="00992268"/>
    <w:rsid w:val="009A5648"/>
    <w:rsid w:val="009C36DD"/>
    <w:rsid w:val="009D49F6"/>
    <w:rsid w:val="009E0BBA"/>
    <w:rsid w:val="00A0090A"/>
    <w:rsid w:val="00A13495"/>
    <w:rsid w:val="00A1582F"/>
    <w:rsid w:val="00A224A8"/>
    <w:rsid w:val="00A27635"/>
    <w:rsid w:val="00A31883"/>
    <w:rsid w:val="00A42123"/>
    <w:rsid w:val="00A54F50"/>
    <w:rsid w:val="00A57062"/>
    <w:rsid w:val="00A71F5C"/>
    <w:rsid w:val="00A754F4"/>
    <w:rsid w:val="00A76F82"/>
    <w:rsid w:val="00A902B2"/>
    <w:rsid w:val="00AB5A3D"/>
    <w:rsid w:val="00AB7C9B"/>
    <w:rsid w:val="00AD66BA"/>
    <w:rsid w:val="00AF3B0B"/>
    <w:rsid w:val="00B01B17"/>
    <w:rsid w:val="00B047E6"/>
    <w:rsid w:val="00B25F0E"/>
    <w:rsid w:val="00B3305F"/>
    <w:rsid w:val="00B37C0A"/>
    <w:rsid w:val="00B53BFC"/>
    <w:rsid w:val="00B575A1"/>
    <w:rsid w:val="00B62C7E"/>
    <w:rsid w:val="00B725B3"/>
    <w:rsid w:val="00B77307"/>
    <w:rsid w:val="00B776AF"/>
    <w:rsid w:val="00B91971"/>
    <w:rsid w:val="00B97DE1"/>
    <w:rsid w:val="00BA3BC6"/>
    <w:rsid w:val="00BA7840"/>
    <w:rsid w:val="00BA7DE0"/>
    <w:rsid w:val="00BB054E"/>
    <w:rsid w:val="00BB0D90"/>
    <w:rsid w:val="00BC08D3"/>
    <w:rsid w:val="00BC756A"/>
    <w:rsid w:val="00BD0434"/>
    <w:rsid w:val="00BE6887"/>
    <w:rsid w:val="00BF113E"/>
    <w:rsid w:val="00C020C0"/>
    <w:rsid w:val="00C03748"/>
    <w:rsid w:val="00C05E79"/>
    <w:rsid w:val="00C07E68"/>
    <w:rsid w:val="00C155D9"/>
    <w:rsid w:val="00C22BAC"/>
    <w:rsid w:val="00C2472E"/>
    <w:rsid w:val="00C24955"/>
    <w:rsid w:val="00C26D54"/>
    <w:rsid w:val="00C301D8"/>
    <w:rsid w:val="00C418A9"/>
    <w:rsid w:val="00C75ECD"/>
    <w:rsid w:val="00C90363"/>
    <w:rsid w:val="00CA055B"/>
    <w:rsid w:val="00CB6C9F"/>
    <w:rsid w:val="00CC6BF4"/>
    <w:rsid w:val="00CD26B1"/>
    <w:rsid w:val="00CE196F"/>
    <w:rsid w:val="00CE6A20"/>
    <w:rsid w:val="00CF3C08"/>
    <w:rsid w:val="00CF60CC"/>
    <w:rsid w:val="00D03D96"/>
    <w:rsid w:val="00D133B4"/>
    <w:rsid w:val="00D226E1"/>
    <w:rsid w:val="00D6752C"/>
    <w:rsid w:val="00D731BF"/>
    <w:rsid w:val="00D77035"/>
    <w:rsid w:val="00D80800"/>
    <w:rsid w:val="00D82A98"/>
    <w:rsid w:val="00DA58A1"/>
    <w:rsid w:val="00DB2887"/>
    <w:rsid w:val="00DB2933"/>
    <w:rsid w:val="00DB345D"/>
    <w:rsid w:val="00DB50EA"/>
    <w:rsid w:val="00DC05FF"/>
    <w:rsid w:val="00DE2610"/>
    <w:rsid w:val="00DE39B8"/>
    <w:rsid w:val="00DE5932"/>
    <w:rsid w:val="00DE60BD"/>
    <w:rsid w:val="00DF08D9"/>
    <w:rsid w:val="00DF4A0D"/>
    <w:rsid w:val="00E00676"/>
    <w:rsid w:val="00E05DC1"/>
    <w:rsid w:val="00E13AEE"/>
    <w:rsid w:val="00E162FF"/>
    <w:rsid w:val="00E20292"/>
    <w:rsid w:val="00E2463B"/>
    <w:rsid w:val="00E46233"/>
    <w:rsid w:val="00E50AA4"/>
    <w:rsid w:val="00E61BDF"/>
    <w:rsid w:val="00E62C6A"/>
    <w:rsid w:val="00E65014"/>
    <w:rsid w:val="00E67C92"/>
    <w:rsid w:val="00E7670A"/>
    <w:rsid w:val="00E77C10"/>
    <w:rsid w:val="00E80611"/>
    <w:rsid w:val="00E87399"/>
    <w:rsid w:val="00E92FE9"/>
    <w:rsid w:val="00E937B9"/>
    <w:rsid w:val="00E950A6"/>
    <w:rsid w:val="00E96CB7"/>
    <w:rsid w:val="00EB65E3"/>
    <w:rsid w:val="00EC4BE5"/>
    <w:rsid w:val="00EC4E40"/>
    <w:rsid w:val="00EC5A2F"/>
    <w:rsid w:val="00ED322E"/>
    <w:rsid w:val="00ED3A53"/>
    <w:rsid w:val="00ED7131"/>
    <w:rsid w:val="00EF3230"/>
    <w:rsid w:val="00F135E6"/>
    <w:rsid w:val="00F13F54"/>
    <w:rsid w:val="00F2718F"/>
    <w:rsid w:val="00F273A2"/>
    <w:rsid w:val="00F27E28"/>
    <w:rsid w:val="00F37751"/>
    <w:rsid w:val="00F43A88"/>
    <w:rsid w:val="00F45D53"/>
    <w:rsid w:val="00F54DDA"/>
    <w:rsid w:val="00F655FA"/>
    <w:rsid w:val="00F65E85"/>
    <w:rsid w:val="00F721C4"/>
    <w:rsid w:val="00F8760A"/>
    <w:rsid w:val="00F90928"/>
    <w:rsid w:val="00F94BB9"/>
    <w:rsid w:val="00FA00FD"/>
    <w:rsid w:val="00FA40ED"/>
    <w:rsid w:val="00FB5B8D"/>
    <w:rsid w:val="00FD274C"/>
    <w:rsid w:val="00FD37F6"/>
    <w:rsid w:val="00FD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9C300"/>
  <w15:chartTrackingRefBased/>
  <w15:docId w15:val="{2AF76F7B-92CB-4CCB-9D0F-25FD61F4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0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E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0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E72"/>
    <w:rPr>
      <w:rFonts w:eastAsiaTheme="majorEastAsia" w:cstheme="majorBidi"/>
      <w:color w:val="272727" w:themeColor="text1" w:themeTint="D8"/>
    </w:rPr>
  </w:style>
  <w:style w:type="paragraph" w:styleId="Title">
    <w:name w:val="Title"/>
    <w:basedOn w:val="Normal"/>
    <w:next w:val="Normal"/>
    <w:link w:val="TitleChar"/>
    <w:uiPriority w:val="10"/>
    <w:qFormat/>
    <w:rsid w:val="00340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E72"/>
    <w:pPr>
      <w:spacing w:before="160"/>
      <w:jc w:val="center"/>
    </w:pPr>
    <w:rPr>
      <w:i/>
      <w:iCs/>
      <w:color w:val="404040" w:themeColor="text1" w:themeTint="BF"/>
    </w:rPr>
  </w:style>
  <w:style w:type="character" w:customStyle="1" w:styleId="QuoteChar">
    <w:name w:val="Quote Char"/>
    <w:basedOn w:val="DefaultParagraphFont"/>
    <w:link w:val="Quote"/>
    <w:uiPriority w:val="29"/>
    <w:rsid w:val="00340E72"/>
    <w:rPr>
      <w:i/>
      <w:iCs/>
      <w:color w:val="404040" w:themeColor="text1" w:themeTint="BF"/>
    </w:rPr>
  </w:style>
  <w:style w:type="paragraph" w:styleId="ListParagraph">
    <w:name w:val="List Paragraph"/>
    <w:basedOn w:val="Normal"/>
    <w:uiPriority w:val="34"/>
    <w:qFormat/>
    <w:rsid w:val="00340E72"/>
    <w:pPr>
      <w:ind w:left="720"/>
      <w:contextualSpacing/>
    </w:pPr>
  </w:style>
  <w:style w:type="character" w:styleId="IntenseEmphasis">
    <w:name w:val="Intense Emphasis"/>
    <w:basedOn w:val="DefaultParagraphFont"/>
    <w:uiPriority w:val="21"/>
    <w:qFormat/>
    <w:rsid w:val="00340E72"/>
    <w:rPr>
      <w:i/>
      <w:iCs/>
      <w:color w:val="0F4761" w:themeColor="accent1" w:themeShade="BF"/>
    </w:rPr>
  </w:style>
  <w:style w:type="paragraph" w:styleId="IntenseQuote">
    <w:name w:val="Intense Quote"/>
    <w:basedOn w:val="Normal"/>
    <w:next w:val="Normal"/>
    <w:link w:val="IntenseQuoteChar"/>
    <w:uiPriority w:val="30"/>
    <w:qFormat/>
    <w:rsid w:val="00340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E72"/>
    <w:rPr>
      <w:i/>
      <w:iCs/>
      <w:color w:val="0F4761" w:themeColor="accent1" w:themeShade="BF"/>
    </w:rPr>
  </w:style>
  <w:style w:type="character" w:styleId="IntenseReference">
    <w:name w:val="Intense Reference"/>
    <w:basedOn w:val="DefaultParagraphFont"/>
    <w:uiPriority w:val="32"/>
    <w:qFormat/>
    <w:rsid w:val="00340E72"/>
    <w:rPr>
      <w:b/>
      <w:bCs/>
      <w:smallCaps/>
      <w:color w:val="0F4761" w:themeColor="accent1" w:themeShade="BF"/>
      <w:spacing w:val="5"/>
    </w:rPr>
  </w:style>
  <w:style w:type="paragraph" w:customStyle="1" w:styleId="msonormal0">
    <w:name w:val="msonormal"/>
    <w:basedOn w:val="Normal"/>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ection-description">
    <w:name w:val="section-description"/>
    <w:basedOn w:val="Normal"/>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40E72"/>
    <w:rPr>
      <w:color w:val="0000FF"/>
      <w:u w:val="single"/>
    </w:rPr>
  </w:style>
  <w:style w:type="character" w:styleId="FollowedHyperlink">
    <w:name w:val="FollowedHyperlink"/>
    <w:basedOn w:val="DefaultParagraphFont"/>
    <w:uiPriority w:val="99"/>
    <w:semiHidden/>
    <w:unhideWhenUsed/>
    <w:rsid w:val="00340E72"/>
    <w:rPr>
      <w:color w:val="800080"/>
      <w:u w:val="single"/>
    </w:rPr>
  </w:style>
  <w:style w:type="character" w:styleId="Strong">
    <w:name w:val="Strong"/>
    <w:basedOn w:val="DefaultParagraphFont"/>
    <w:uiPriority w:val="22"/>
    <w:qFormat/>
    <w:rsid w:val="00340E72"/>
    <w:rPr>
      <w:b/>
      <w:bCs/>
    </w:rPr>
  </w:style>
  <w:style w:type="character" w:styleId="UnresolvedMention">
    <w:name w:val="Unresolved Mention"/>
    <w:basedOn w:val="DefaultParagraphFont"/>
    <w:uiPriority w:val="99"/>
    <w:semiHidden/>
    <w:unhideWhenUsed/>
    <w:rsid w:val="00340E72"/>
    <w:rPr>
      <w:color w:val="605E5C"/>
      <w:shd w:val="clear" w:color="auto" w:fill="E1DFDD"/>
    </w:rPr>
  </w:style>
  <w:style w:type="table" w:styleId="TableGrid">
    <w:name w:val="Table Grid"/>
    <w:basedOn w:val="TableNormal"/>
    <w:uiPriority w:val="39"/>
    <w:rsid w:val="00340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2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270"/>
  </w:style>
  <w:style w:type="paragraph" w:styleId="Footer">
    <w:name w:val="footer"/>
    <w:basedOn w:val="Normal"/>
    <w:link w:val="FooterChar"/>
    <w:uiPriority w:val="99"/>
    <w:unhideWhenUsed/>
    <w:rsid w:val="00532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16421">
      <w:bodyDiv w:val="1"/>
      <w:marLeft w:val="0"/>
      <w:marRight w:val="0"/>
      <w:marTop w:val="0"/>
      <w:marBottom w:val="0"/>
      <w:divBdr>
        <w:top w:val="none" w:sz="0" w:space="0" w:color="auto"/>
        <w:left w:val="none" w:sz="0" w:space="0" w:color="auto"/>
        <w:bottom w:val="none" w:sz="0" w:space="0" w:color="auto"/>
        <w:right w:val="none" w:sz="0" w:space="0" w:color="auto"/>
      </w:divBdr>
    </w:div>
    <w:div w:id="48849747">
      <w:bodyDiv w:val="1"/>
      <w:marLeft w:val="0"/>
      <w:marRight w:val="0"/>
      <w:marTop w:val="0"/>
      <w:marBottom w:val="0"/>
      <w:divBdr>
        <w:top w:val="none" w:sz="0" w:space="0" w:color="auto"/>
        <w:left w:val="none" w:sz="0" w:space="0" w:color="auto"/>
        <w:bottom w:val="none" w:sz="0" w:space="0" w:color="auto"/>
        <w:right w:val="none" w:sz="0" w:space="0" w:color="auto"/>
      </w:divBdr>
    </w:div>
    <w:div w:id="58720556">
      <w:bodyDiv w:val="1"/>
      <w:marLeft w:val="0"/>
      <w:marRight w:val="0"/>
      <w:marTop w:val="0"/>
      <w:marBottom w:val="0"/>
      <w:divBdr>
        <w:top w:val="none" w:sz="0" w:space="0" w:color="auto"/>
        <w:left w:val="none" w:sz="0" w:space="0" w:color="auto"/>
        <w:bottom w:val="none" w:sz="0" w:space="0" w:color="auto"/>
        <w:right w:val="none" w:sz="0" w:space="0" w:color="auto"/>
      </w:divBdr>
    </w:div>
    <w:div w:id="150022749">
      <w:bodyDiv w:val="1"/>
      <w:marLeft w:val="0"/>
      <w:marRight w:val="0"/>
      <w:marTop w:val="0"/>
      <w:marBottom w:val="0"/>
      <w:divBdr>
        <w:top w:val="none" w:sz="0" w:space="0" w:color="auto"/>
        <w:left w:val="none" w:sz="0" w:space="0" w:color="auto"/>
        <w:bottom w:val="none" w:sz="0" w:space="0" w:color="auto"/>
        <w:right w:val="none" w:sz="0" w:space="0" w:color="auto"/>
      </w:divBdr>
      <w:divsChild>
        <w:div w:id="327560692">
          <w:marLeft w:val="0"/>
          <w:marRight w:val="0"/>
          <w:marTop w:val="0"/>
          <w:marBottom w:val="0"/>
          <w:divBdr>
            <w:top w:val="none" w:sz="0" w:space="0" w:color="auto"/>
            <w:left w:val="none" w:sz="0" w:space="0" w:color="auto"/>
            <w:bottom w:val="none" w:sz="0" w:space="0" w:color="auto"/>
            <w:right w:val="none" w:sz="0" w:space="0" w:color="auto"/>
          </w:divBdr>
        </w:div>
        <w:div w:id="578247688">
          <w:marLeft w:val="0"/>
          <w:marRight w:val="0"/>
          <w:marTop w:val="0"/>
          <w:marBottom w:val="0"/>
          <w:divBdr>
            <w:top w:val="none" w:sz="0" w:space="0" w:color="auto"/>
            <w:left w:val="none" w:sz="0" w:space="0" w:color="auto"/>
            <w:bottom w:val="none" w:sz="0" w:space="0" w:color="auto"/>
            <w:right w:val="none" w:sz="0" w:space="0" w:color="auto"/>
          </w:divBdr>
        </w:div>
        <w:div w:id="884297354">
          <w:marLeft w:val="0"/>
          <w:marRight w:val="0"/>
          <w:marTop w:val="0"/>
          <w:marBottom w:val="0"/>
          <w:divBdr>
            <w:top w:val="none" w:sz="0" w:space="0" w:color="auto"/>
            <w:left w:val="none" w:sz="0" w:space="0" w:color="auto"/>
            <w:bottom w:val="none" w:sz="0" w:space="0" w:color="auto"/>
            <w:right w:val="none" w:sz="0" w:space="0" w:color="auto"/>
          </w:divBdr>
        </w:div>
        <w:div w:id="1234780166">
          <w:marLeft w:val="0"/>
          <w:marRight w:val="0"/>
          <w:marTop w:val="0"/>
          <w:marBottom w:val="0"/>
          <w:divBdr>
            <w:top w:val="none" w:sz="0" w:space="0" w:color="auto"/>
            <w:left w:val="none" w:sz="0" w:space="0" w:color="auto"/>
            <w:bottom w:val="none" w:sz="0" w:space="0" w:color="auto"/>
            <w:right w:val="none" w:sz="0" w:space="0" w:color="auto"/>
          </w:divBdr>
        </w:div>
        <w:div w:id="1296180297">
          <w:marLeft w:val="0"/>
          <w:marRight w:val="0"/>
          <w:marTop w:val="0"/>
          <w:marBottom w:val="0"/>
          <w:divBdr>
            <w:top w:val="none" w:sz="0" w:space="0" w:color="auto"/>
            <w:left w:val="none" w:sz="0" w:space="0" w:color="auto"/>
            <w:bottom w:val="none" w:sz="0" w:space="0" w:color="auto"/>
            <w:right w:val="none" w:sz="0" w:space="0" w:color="auto"/>
          </w:divBdr>
        </w:div>
        <w:div w:id="1463041060">
          <w:marLeft w:val="0"/>
          <w:marRight w:val="0"/>
          <w:marTop w:val="0"/>
          <w:marBottom w:val="0"/>
          <w:divBdr>
            <w:top w:val="none" w:sz="0" w:space="0" w:color="auto"/>
            <w:left w:val="none" w:sz="0" w:space="0" w:color="auto"/>
            <w:bottom w:val="none" w:sz="0" w:space="0" w:color="auto"/>
            <w:right w:val="none" w:sz="0" w:space="0" w:color="auto"/>
          </w:divBdr>
        </w:div>
        <w:div w:id="1492716322">
          <w:marLeft w:val="0"/>
          <w:marRight w:val="0"/>
          <w:marTop w:val="0"/>
          <w:marBottom w:val="0"/>
          <w:divBdr>
            <w:top w:val="none" w:sz="0" w:space="0" w:color="auto"/>
            <w:left w:val="none" w:sz="0" w:space="0" w:color="auto"/>
            <w:bottom w:val="none" w:sz="0" w:space="0" w:color="auto"/>
            <w:right w:val="none" w:sz="0" w:space="0" w:color="auto"/>
          </w:divBdr>
        </w:div>
        <w:div w:id="1659654785">
          <w:marLeft w:val="0"/>
          <w:marRight w:val="0"/>
          <w:marTop w:val="0"/>
          <w:marBottom w:val="0"/>
          <w:divBdr>
            <w:top w:val="none" w:sz="0" w:space="0" w:color="auto"/>
            <w:left w:val="none" w:sz="0" w:space="0" w:color="auto"/>
            <w:bottom w:val="none" w:sz="0" w:space="0" w:color="auto"/>
            <w:right w:val="none" w:sz="0" w:space="0" w:color="auto"/>
          </w:divBdr>
        </w:div>
      </w:divsChild>
    </w:div>
    <w:div w:id="275210211">
      <w:bodyDiv w:val="1"/>
      <w:marLeft w:val="0"/>
      <w:marRight w:val="0"/>
      <w:marTop w:val="0"/>
      <w:marBottom w:val="0"/>
      <w:divBdr>
        <w:top w:val="none" w:sz="0" w:space="0" w:color="auto"/>
        <w:left w:val="none" w:sz="0" w:space="0" w:color="auto"/>
        <w:bottom w:val="none" w:sz="0" w:space="0" w:color="auto"/>
        <w:right w:val="none" w:sz="0" w:space="0" w:color="auto"/>
      </w:divBdr>
    </w:div>
    <w:div w:id="276760875">
      <w:bodyDiv w:val="1"/>
      <w:marLeft w:val="0"/>
      <w:marRight w:val="0"/>
      <w:marTop w:val="0"/>
      <w:marBottom w:val="0"/>
      <w:divBdr>
        <w:top w:val="none" w:sz="0" w:space="0" w:color="auto"/>
        <w:left w:val="none" w:sz="0" w:space="0" w:color="auto"/>
        <w:bottom w:val="none" w:sz="0" w:space="0" w:color="auto"/>
        <w:right w:val="none" w:sz="0" w:space="0" w:color="auto"/>
      </w:divBdr>
    </w:div>
    <w:div w:id="334694451">
      <w:bodyDiv w:val="1"/>
      <w:marLeft w:val="0"/>
      <w:marRight w:val="0"/>
      <w:marTop w:val="0"/>
      <w:marBottom w:val="0"/>
      <w:divBdr>
        <w:top w:val="none" w:sz="0" w:space="0" w:color="auto"/>
        <w:left w:val="none" w:sz="0" w:space="0" w:color="auto"/>
        <w:bottom w:val="none" w:sz="0" w:space="0" w:color="auto"/>
        <w:right w:val="none" w:sz="0" w:space="0" w:color="auto"/>
      </w:divBdr>
    </w:div>
    <w:div w:id="363290904">
      <w:bodyDiv w:val="1"/>
      <w:marLeft w:val="0"/>
      <w:marRight w:val="0"/>
      <w:marTop w:val="0"/>
      <w:marBottom w:val="0"/>
      <w:divBdr>
        <w:top w:val="none" w:sz="0" w:space="0" w:color="auto"/>
        <w:left w:val="none" w:sz="0" w:space="0" w:color="auto"/>
        <w:bottom w:val="none" w:sz="0" w:space="0" w:color="auto"/>
        <w:right w:val="none" w:sz="0" w:space="0" w:color="auto"/>
      </w:divBdr>
    </w:div>
    <w:div w:id="403335651">
      <w:bodyDiv w:val="1"/>
      <w:marLeft w:val="0"/>
      <w:marRight w:val="0"/>
      <w:marTop w:val="0"/>
      <w:marBottom w:val="0"/>
      <w:divBdr>
        <w:top w:val="none" w:sz="0" w:space="0" w:color="auto"/>
        <w:left w:val="none" w:sz="0" w:space="0" w:color="auto"/>
        <w:bottom w:val="none" w:sz="0" w:space="0" w:color="auto"/>
        <w:right w:val="none" w:sz="0" w:space="0" w:color="auto"/>
      </w:divBdr>
    </w:div>
    <w:div w:id="443501827">
      <w:bodyDiv w:val="1"/>
      <w:marLeft w:val="0"/>
      <w:marRight w:val="0"/>
      <w:marTop w:val="0"/>
      <w:marBottom w:val="0"/>
      <w:divBdr>
        <w:top w:val="none" w:sz="0" w:space="0" w:color="auto"/>
        <w:left w:val="none" w:sz="0" w:space="0" w:color="auto"/>
        <w:bottom w:val="none" w:sz="0" w:space="0" w:color="auto"/>
        <w:right w:val="none" w:sz="0" w:space="0" w:color="auto"/>
      </w:divBdr>
    </w:div>
    <w:div w:id="477307663">
      <w:bodyDiv w:val="1"/>
      <w:marLeft w:val="0"/>
      <w:marRight w:val="0"/>
      <w:marTop w:val="0"/>
      <w:marBottom w:val="0"/>
      <w:divBdr>
        <w:top w:val="none" w:sz="0" w:space="0" w:color="auto"/>
        <w:left w:val="none" w:sz="0" w:space="0" w:color="auto"/>
        <w:bottom w:val="none" w:sz="0" w:space="0" w:color="auto"/>
        <w:right w:val="none" w:sz="0" w:space="0" w:color="auto"/>
      </w:divBdr>
    </w:div>
    <w:div w:id="479811194">
      <w:bodyDiv w:val="1"/>
      <w:marLeft w:val="0"/>
      <w:marRight w:val="0"/>
      <w:marTop w:val="0"/>
      <w:marBottom w:val="0"/>
      <w:divBdr>
        <w:top w:val="none" w:sz="0" w:space="0" w:color="auto"/>
        <w:left w:val="none" w:sz="0" w:space="0" w:color="auto"/>
        <w:bottom w:val="none" w:sz="0" w:space="0" w:color="auto"/>
        <w:right w:val="none" w:sz="0" w:space="0" w:color="auto"/>
      </w:divBdr>
    </w:div>
    <w:div w:id="569735145">
      <w:bodyDiv w:val="1"/>
      <w:marLeft w:val="0"/>
      <w:marRight w:val="0"/>
      <w:marTop w:val="0"/>
      <w:marBottom w:val="0"/>
      <w:divBdr>
        <w:top w:val="none" w:sz="0" w:space="0" w:color="auto"/>
        <w:left w:val="none" w:sz="0" w:space="0" w:color="auto"/>
        <w:bottom w:val="none" w:sz="0" w:space="0" w:color="auto"/>
        <w:right w:val="none" w:sz="0" w:space="0" w:color="auto"/>
      </w:divBdr>
    </w:div>
    <w:div w:id="612244592">
      <w:bodyDiv w:val="1"/>
      <w:marLeft w:val="0"/>
      <w:marRight w:val="0"/>
      <w:marTop w:val="0"/>
      <w:marBottom w:val="0"/>
      <w:divBdr>
        <w:top w:val="none" w:sz="0" w:space="0" w:color="auto"/>
        <w:left w:val="none" w:sz="0" w:space="0" w:color="auto"/>
        <w:bottom w:val="none" w:sz="0" w:space="0" w:color="auto"/>
        <w:right w:val="none" w:sz="0" w:space="0" w:color="auto"/>
      </w:divBdr>
    </w:div>
    <w:div w:id="632836110">
      <w:bodyDiv w:val="1"/>
      <w:marLeft w:val="0"/>
      <w:marRight w:val="0"/>
      <w:marTop w:val="0"/>
      <w:marBottom w:val="0"/>
      <w:divBdr>
        <w:top w:val="none" w:sz="0" w:space="0" w:color="auto"/>
        <w:left w:val="none" w:sz="0" w:space="0" w:color="auto"/>
        <w:bottom w:val="none" w:sz="0" w:space="0" w:color="auto"/>
        <w:right w:val="none" w:sz="0" w:space="0" w:color="auto"/>
      </w:divBdr>
    </w:div>
    <w:div w:id="686063256">
      <w:bodyDiv w:val="1"/>
      <w:marLeft w:val="0"/>
      <w:marRight w:val="0"/>
      <w:marTop w:val="0"/>
      <w:marBottom w:val="0"/>
      <w:divBdr>
        <w:top w:val="none" w:sz="0" w:space="0" w:color="auto"/>
        <w:left w:val="none" w:sz="0" w:space="0" w:color="auto"/>
        <w:bottom w:val="none" w:sz="0" w:space="0" w:color="auto"/>
        <w:right w:val="none" w:sz="0" w:space="0" w:color="auto"/>
      </w:divBdr>
    </w:div>
    <w:div w:id="703360177">
      <w:bodyDiv w:val="1"/>
      <w:marLeft w:val="0"/>
      <w:marRight w:val="0"/>
      <w:marTop w:val="0"/>
      <w:marBottom w:val="0"/>
      <w:divBdr>
        <w:top w:val="none" w:sz="0" w:space="0" w:color="auto"/>
        <w:left w:val="none" w:sz="0" w:space="0" w:color="auto"/>
        <w:bottom w:val="none" w:sz="0" w:space="0" w:color="auto"/>
        <w:right w:val="none" w:sz="0" w:space="0" w:color="auto"/>
      </w:divBdr>
    </w:div>
    <w:div w:id="708069347">
      <w:bodyDiv w:val="1"/>
      <w:marLeft w:val="0"/>
      <w:marRight w:val="0"/>
      <w:marTop w:val="0"/>
      <w:marBottom w:val="0"/>
      <w:divBdr>
        <w:top w:val="none" w:sz="0" w:space="0" w:color="auto"/>
        <w:left w:val="none" w:sz="0" w:space="0" w:color="auto"/>
        <w:bottom w:val="none" w:sz="0" w:space="0" w:color="auto"/>
        <w:right w:val="none" w:sz="0" w:space="0" w:color="auto"/>
      </w:divBdr>
    </w:div>
    <w:div w:id="726683173">
      <w:bodyDiv w:val="1"/>
      <w:marLeft w:val="0"/>
      <w:marRight w:val="0"/>
      <w:marTop w:val="0"/>
      <w:marBottom w:val="0"/>
      <w:divBdr>
        <w:top w:val="none" w:sz="0" w:space="0" w:color="auto"/>
        <w:left w:val="none" w:sz="0" w:space="0" w:color="auto"/>
        <w:bottom w:val="none" w:sz="0" w:space="0" w:color="auto"/>
        <w:right w:val="none" w:sz="0" w:space="0" w:color="auto"/>
      </w:divBdr>
    </w:div>
    <w:div w:id="817068738">
      <w:bodyDiv w:val="1"/>
      <w:marLeft w:val="0"/>
      <w:marRight w:val="0"/>
      <w:marTop w:val="0"/>
      <w:marBottom w:val="0"/>
      <w:divBdr>
        <w:top w:val="none" w:sz="0" w:space="0" w:color="auto"/>
        <w:left w:val="none" w:sz="0" w:space="0" w:color="auto"/>
        <w:bottom w:val="none" w:sz="0" w:space="0" w:color="auto"/>
        <w:right w:val="none" w:sz="0" w:space="0" w:color="auto"/>
      </w:divBdr>
    </w:div>
    <w:div w:id="894000714">
      <w:bodyDiv w:val="1"/>
      <w:marLeft w:val="0"/>
      <w:marRight w:val="0"/>
      <w:marTop w:val="0"/>
      <w:marBottom w:val="0"/>
      <w:divBdr>
        <w:top w:val="none" w:sz="0" w:space="0" w:color="auto"/>
        <w:left w:val="none" w:sz="0" w:space="0" w:color="auto"/>
        <w:bottom w:val="none" w:sz="0" w:space="0" w:color="auto"/>
        <w:right w:val="none" w:sz="0" w:space="0" w:color="auto"/>
      </w:divBdr>
    </w:div>
    <w:div w:id="918828407">
      <w:bodyDiv w:val="1"/>
      <w:marLeft w:val="0"/>
      <w:marRight w:val="0"/>
      <w:marTop w:val="0"/>
      <w:marBottom w:val="0"/>
      <w:divBdr>
        <w:top w:val="none" w:sz="0" w:space="0" w:color="auto"/>
        <w:left w:val="none" w:sz="0" w:space="0" w:color="auto"/>
        <w:bottom w:val="none" w:sz="0" w:space="0" w:color="auto"/>
        <w:right w:val="none" w:sz="0" w:space="0" w:color="auto"/>
      </w:divBdr>
    </w:div>
    <w:div w:id="923150889">
      <w:bodyDiv w:val="1"/>
      <w:marLeft w:val="0"/>
      <w:marRight w:val="0"/>
      <w:marTop w:val="0"/>
      <w:marBottom w:val="0"/>
      <w:divBdr>
        <w:top w:val="none" w:sz="0" w:space="0" w:color="auto"/>
        <w:left w:val="none" w:sz="0" w:space="0" w:color="auto"/>
        <w:bottom w:val="none" w:sz="0" w:space="0" w:color="auto"/>
        <w:right w:val="none" w:sz="0" w:space="0" w:color="auto"/>
      </w:divBdr>
      <w:divsChild>
        <w:div w:id="535043911">
          <w:marLeft w:val="0"/>
          <w:marRight w:val="0"/>
          <w:marTop w:val="0"/>
          <w:marBottom w:val="0"/>
          <w:divBdr>
            <w:top w:val="none" w:sz="0" w:space="0" w:color="auto"/>
            <w:left w:val="none" w:sz="0" w:space="0" w:color="auto"/>
            <w:bottom w:val="none" w:sz="0" w:space="0" w:color="auto"/>
            <w:right w:val="none" w:sz="0" w:space="0" w:color="auto"/>
          </w:divBdr>
        </w:div>
        <w:div w:id="1083837707">
          <w:marLeft w:val="0"/>
          <w:marRight w:val="0"/>
          <w:marTop w:val="0"/>
          <w:marBottom w:val="0"/>
          <w:divBdr>
            <w:top w:val="none" w:sz="0" w:space="0" w:color="auto"/>
            <w:left w:val="none" w:sz="0" w:space="0" w:color="auto"/>
            <w:bottom w:val="none" w:sz="0" w:space="0" w:color="auto"/>
            <w:right w:val="none" w:sz="0" w:space="0" w:color="auto"/>
          </w:divBdr>
        </w:div>
        <w:div w:id="1136491282">
          <w:marLeft w:val="0"/>
          <w:marRight w:val="0"/>
          <w:marTop w:val="0"/>
          <w:marBottom w:val="0"/>
          <w:divBdr>
            <w:top w:val="none" w:sz="0" w:space="0" w:color="auto"/>
            <w:left w:val="none" w:sz="0" w:space="0" w:color="auto"/>
            <w:bottom w:val="none" w:sz="0" w:space="0" w:color="auto"/>
            <w:right w:val="none" w:sz="0" w:space="0" w:color="auto"/>
          </w:divBdr>
        </w:div>
        <w:div w:id="1669862101">
          <w:marLeft w:val="0"/>
          <w:marRight w:val="0"/>
          <w:marTop w:val="0"/>
          <w:marBottom w:val="0"/>
          <w:divBdr>
            <w:top w:val="none" w:sz="0" w:space="0" w:color="auto"/>
            <w:left w:val="none" w:sz="0" w:space="0" w:color="auto"/>
            <w:bottom w:val="none" w:sz="0" w:space="0" w:color="auto"/>
            <w:right w:val="none" w:sz="0" w:space="0" w:color="auto"/>
          </w:divBdr>
        </w:div>
        <w:div w:id="1700399763">
          <w:marLeft w:val="0"/>
          <w:marRight w:val="0"/>
          <w:marTop w:val="0"/>
          <w:marBottom w:val="0"/>
          <w:divBdr>
            <w:top w:val="none" w:sz="0" w:space="0" w:color="auto"/>
            <w:left w:val="none" w:sz="0" w:space="0" w:color="auto"/>
            <w:bottom w:val="none" w:sz="0" w:space="0" w:color="auto"/>
            <w:right w:val="none" w:sz="0" w:space="0" w:color="auto"/>
          </w:divBdr>
        </w:div>
        <w:div w:id="1797211069">
          <w:marLeft w:val="0"/>
          <w:marRight w:val="0"/>
          <w:marTop w:val="0"/>
          <w:marBottom w:val="0"/>
          <w:divBdr>
            <w:top w:val="none" w:sz="0" w:space="0" w:color="auto"/>
            <w:left w:val="none" w:sz="0" w:space="0" w:color="auto"/>
            <w:bottom w:val="none" w:sz="0" w:space="0" w:color="auto"/>
            <w:right w:val="none" w:sz="0" w:space="0" w:color="auto"/>
          </w:divBdr>
        </w:div>
        <w:div w:id="1924408934">
          <w:marLeft w:val="0"/>
          <w:marRight w:val="0"/>
          <w:marTop w:val="0"/>
          <w:marBottom w:val="0"/>
          <w:divBdr>
            <w:top w:val="none" w:sz="0" w:space="0" w:color="auto"/>
            <w:left w:val="none" w:sz="0" w:space="0" w:color="auto"/>
            <w:bottom w:val="none" w:sz="0" w:space="0" w:color="auto"/>
            <w:right w:val="none" w:sz="0" w:space="0" w:color="auto"/>
          </w:divBdr>
        </w:div>
        <w:div w:id="2021663838">
          <w:marLeft w:val="0"/>
          <w:marRight w:val="0"/>
          <w:marTop w:val="0"/>
          <w:marBottom w:val="0"/>
          <w:divBdr>
            <w:top w:val="none" w:sz="0" w:space="0" w:color="auto"/>
            <w:left w:val="none" w:sz="0" w:space="0" w:color="auto"/>
            <w:bottom w:val="none" w:sz="0" w:space="0" w:color="auto"/>
            <w:right w:val="none" w:sz="0" w:space="0" w:color="auto"/>
          </w:divBdr>
        </w:div>
      </w:divsChild>
    </w:div>
    <w:div w:id="926033466">
      <w:bodyDiv w:val="1"/>
      <w:marLeft w:val="0"/>
      <w:marRight w:val="0"/>
      <w:marTop w:val="0"/>
      <w:marBottom w:val="0"/>
      <w:divBdr>
        <w:top w:val="none" w:sz="0" w:space="0" w:color="auto"/>
        <w:left w:val="none" w:sz="0" w:space="0" w:color="auto"/>
        <w:bottom w:val="none" w:sz="0" w:space="0" w:color="auto"/>
        <w:right w:val="none" w:sz="0" w:space="0" w:color="auto"/>
      </w:divBdr>
    </w:div>
    <w:div w:id="982737592">
      <w:bodyDiv w:val="1"/>
      <w:marLeft w:val="0"/>
      <w:marRight w:val="0"/>
      <w:marTop w:val="0"/>
      <w:marBottom w:val="0"/>
      <w:divBdr>
        <w:top w:val="none" w:sz="0" w:space="0" w:color="auto"/>
        <w:left w:val="none" w:sz="0" w:space="0" w:color="auto"/>
        <w:bottom w:val="none" w:sz="0" w:space="0" w:color="auto"/>
        <w:right w:val="none" w:sz="0" w:space="0" w:color="auto"/>
      </w:divBdr>
      <w:divsChild>
        <w:div w:id="293370570">
          <w:marLeft w:val="0"/>
          <w:marRight w:val="0"/>
          <w:marTop w:val="0"/>
          <w:marBottom w:val="0"/>
          <w:divBdr>
            <w:top w:val="none" w:sz="0" w:space="0" w:color="auto"/>
            <w:left w:val="none" w:sz="0" w:space="0" w:color="auto"/>
            <w:bottom w:val="none" w:sz="0" w:space="0" w:color="auto"/>
            <w:right w:val="none" w:sz="0" w:space="0" w:color="auto"/>
          </w:divBdr>
        </w:div>
        <w:div w:id="547838694">
          <w:marLeft w:val="0"/>
          <w:marRight w:val="0"/>
          <w:marTop w:val="0"/>
          <w:marBottom w:val="0"/>
          <w:divBdr>
            <w:top w:val="none" w:sz="0" w:space="0" w:color="auto"/>
            <w:left w:val="none" w:sz="0" w:space="0" w:color="auto"/>
            <w:bottom w:val="none" w:sz="0" w:space="0" w:color="auto"/>
            <w:right w:val="none" w:sz="0" w:space="0" w:color="auto"/>
          </w:divBdr>
        </w:div>
        <w:div w:id="1187059485">
          <w:marLeft w:val="0"/>
          <w:marRight w:val="0"/>
          <w:marTop w:val="0"/>
          <w:marBottom w:val="0"/>
          <w:divBdr>
            <w:top w:val="none" w:sz="0" w:space="0" w:color="auto"/>
            <w:left w:val="none" w:sz="0" w:space="0" w:color="auto"/>
            <w:bottom w:val="none" w:sz="0" w:space="0" w:color="auto"/>
            <w:right w:val="none" w:sz="0" w:space="0" w:color="auto"/>
          </w:divBdr>
        </w:div>
        <w:div w:id="1417482806">
          <w:marLeft w:val="0"/>
          <w:marRight w:val="0"/>
          <w:marTop w:val="0"/>
          <w:marBottom w:val="0"/>
          <w:divBdr>
            <w:top w:val="none" w:sz="0" w:space="0" w:color="auto"/>
            <w:left w:val="none" w:sz="0" w:space="0" w:color="auto"/>
            <w:bottom w:val="none" w:sz="0" w:space="0" w:color="auto"/>
            <w:right w:val="none" w:sz="0" w:space="0" w:color="auto"/>
          </w:divBdr>
        </w:div>
        <w:div w:id="1450590567">
          <w:marLeft w:val="0"/>
          <w:marRight w:val="0"/>
          <w:marTop w:val="0"/>
          <w:marBottom w:val="0"/>
          <w:divBdr>
            <w:top w:val="none" w:sz="0" w:space="0" w:color="auto"/>
            <w:left w:val="none" w:sz="0" w:space="0" w:color="auto"/>
            <w:bottom w:val="none" w:sz="0" w:space="0" w:color="auto"/>
            <w:right w:val="none" w:sz="0" w:space="0" w:color="auto"/>
          </w:divBdr>
        </w:div>
        <w:div w:id="1481923753">
          <w:marLeft w:val="0"/>
          <w:marRight w:val="0"/>
          <w:marTop w:val="0"/>
          <w:marBottom w:val="0"/>
          <w:divBdr>
            <w:top w:val="none" w:sz="0" w:space="0" w:color="auto"/>
            <w:left w:val="none" w:sz="0" w:space="0" w:color="auto"/>
            <w:bottom w:val="none" w:sz="0" w:space="0" w:color="auto"/>
            <w:right w:val="none" w:sz="0" w:space="0" w:color="auto"/>
          </w:divBdr>
        </w:div>
        <w:div w:id="2044744927">
          <w:marLeft w:val="0"/>
          <w:marRight w:val="0"/>
          <w:marTop w:val="0"/>
          <w:marBottom w:val="0"/>
          <w:divBdr>
            <w:top w:val="none" w:sz="0" w:space="0" w:color="auto"/>
            <w:left w:val="none" w:sz="0" w:space="0" w:color="auto"/>
            <w:bottom w:val="none" w:sz="0" w:space="0" w:color="auto"/>
            <w:right w:val="none" w:sz="0" w:space="0" w:color="auto"/>
          </w:divBdr>
        </w:div>
        <w:div w:id="2052655226">
          <w:marLeft w:val="0"/>
          <w:marRight w:val="0"/>
          <w:marTop w:val="0"/>
          <w:marBottom w:val="0"/>
          <w:divBdr>
            <w:top w:val="none" w:sz="0" w:space="0" w:color="auto"/>
            <w:left w:val="none" w:sz="0" w:space="0" w:color="auto"/>
            <w:bottom w:val="none" w:sz="0" w:space="0" w:color="auto"/>
            <w:right w:val="none" w:sz="0" w:space="0" w:color="auto"/>
          </w:divBdr>
        </w:div>
      </w:divsChild>
    </w:div>
    <w:div w:id="1014575415">
      <w:bodyDiv w:val="1"/>
      <w:marLeft w:val="0"/>
      <w:marRight w:val="0"/>
      <w:marTop w:val="0"/>
      <w:marBottom w:val="0"/>
      <w:divBdr>
        <w:top w:val="none" w:sz="0" w:space="0" w:color="auto"/>
        <w:left w:val="none" w:sz="0" w:space="0" w:color="auto"/>
        <w:bottom w:val="none" w:sz="0" w:space="0" w:color="auto"/>
        <w:right w:val="none" w:sz="0" w:space="0" w:color="auto"/>
      </w:divBdr>
    </w:div>
    <w:div w:id="1109156961">
      <w:bodyDiv w:val="1"/>
      <w:marLeft w:val="0"/>
      <w:marRight w:val="0"/>
      <w:marTop w:val="0"/>
      <w:marBottom w:val="0"/>
      <w:divBdr>
        <w:top w:val="none" w:sz="0" w:space="0" w:color="auto"/>
        <w:left w:val="none" w:sz="0" w:space="0" w:color="auto"/>
        <w:bottom w:val="none" w:sz="0" w:space="0" w:color="auto"/>
        <w:right w:val="none" w:sz="0" w:space="0" w:color="auto"/>
      </w:divBdr>
    </w:div>
    <w:div w:id="1137601293">
      <w:bodyDiv w:val="1"/>
      <w:marLeft w:val="0"/>
      <w:marRight w:val="0"/>
      <w:marTop w:val="0"/>
      <w:marBottom w:val="0"/>
      <w:divBdr>
        <w:top w:val="none" w:sz="0" w:space="0" w:color="auto"/>
        <w:left w:val="none" w:sz="0" w:space="0" w:color="auto"/>
        <w:bottom w:val="none" w:sz="0" w:space="0" w:color="auto"/>
        <w:right w:val="none" w:sz="0" w:space="0" w:color="auto"/>
      </w:divBdr>
    </w:div>
    <w:div w:id="1140608970">
      <w:bodyDiv w:val="1"/>
      <w:marLeft w:val="0"/>
      <w:marRight w:val="0"/>
      <w:marTop w:val="0"/>
      <w:marBottom w:val="0"/>
      <w:divBdr>
        <w:top w:val="none" w:sz="0" w:space="0" w:color="auto"/>
        <w:left w:val="none" w:sz="0" w:space="0" w:color="auto"/>
        <w:bottom w:val="none" w:sz="0" w:space="0" w:color="auto"/>
        <w:right w:val="none" w:sz="0" w:space="0" w:color="auto"/>
      </w:divBdr>
    </w:div>
    <w:div w:id="1157384817">
      <w:bodyDiv w:val="1"/>
      <w:marLeft w:val="0"/>
      <w:marRight w:val="0"/>
      <w:marTop w:val="0"/>
      <w:marBottom w:val="0"/>
      <w:divBdr>
        <w:top w:val="none" w:sz="0" w:space="0" w:color="auto"/>
        <w:left w:val="none" w:sz="0" w:space="0" w:color="auto"/>
        <w:bottom w:val="none" w:sz="0" w:space="0" w:color="auto"/>
        <w:right w:val="none" w:sz="0" w:space="0" w:color="auto"/>
      </w:divBdr>
    </w:div>
    <w:div w:id="1205294831">
      <w:bodyDiv w:val="1"/>
      <w:marLeft w:val="0"/>
      <w:marRight w:val="0"/>
      <w:marTop w:val="0"/>
      <w:marBottom w:val="0"/>
      <w:divBdr>
        <w:top w:val="none" w:sz="0" w:space="0" w:color="auto"/>
        <w:left w:val="none" w:sz="0" w:space="0" w:color="auto"/>
        <w:bottom w:val="none" w:sz="0" w:space="0" w:color="auto"/>
        <w:right w:val="none" w:sz="0" w:space="0" w:color="auto"/>
      </w:divBdr>
      <w:divsChild>
        <w:div w:id="114179832">
          <w:marLeft w:val="0"/>
          <w:marRight w:val="0"/>
          <w:marTop w:val="0"/>
          <w:marBottom w:val="0"/>
          <w:divBdr>
            <w:top w:val="none" w:sz="0" w:space="0" w:color="auto"/>
            <w:left w:val="none" w:sz="0" w:space="0" w:color="auto"/>
            <w:bottom w:val="none" w:sz="0" w:space="0" w:color="auto"/>
            <w:right w:val="none" w:sz="0" w:space="0" w:color="auto"/>
          </w:divBdr>
        </w:div>
        <w:div w:id="264075406">
          <w:marLeft w:val="0"/>
          <w:marRight w:val="0"/>
          <w:marTop w:val="0"/>
          <w:marBottom w:val="0"/>
          <w:divBdr>
            <w:top w:val="none" w:sz="0" w:space="0" w:color="auto"/>
            <w:left w:val="none" w:sz="0" w:space="0" w:color="auto"/>
            <w:bottom w:val="none" w:sz="0" w:space="0" w:color="auto"/>
            <w:right w:val="none" w:sz="0" w:space="0" w:color="auto"/>
          </w:divBdr>
        </w:div>
        <w:div w:id="560485499">
          <w:marLeft w:val="0"/>
          <w:marRight w:val="0"/>
          <w:marTop w:val="0"/>
          <w:marBottom w:val="0"/>
          <w:divBdr>
            <w:top w:val="none" w:sz="0" w:space="0" w:color="auto"/>
            <w:left w:val="none" w:sz="0" w:space="0" w:color="auto"/>
            <w:bottom w:val="none" w:sz="0" w:space="0" w:color="auto"/>
            <w:right w:val="none" w:sz="0" w:space="0" w:color="auto"/>
          </w:divBdr>
        </w:div>
        <w:div w:id="786699408">
          <w:marLeft w:val="0"/>
          <w:marRight w:val="0"/>
          <w:marTop w:val="0"/>
          <w:marBottom w:val="0"/>
          <w:divBdr>
            <w:top w:val="none" w:sz="0" w:space="0" w:color="auto"/>
            <w:left w:val="none" w:sz="0" w:space="0" w:color="auto"/>
            <w:bottom w:val="none" w:sz="0" w:space="0" w:color="auto"/>
            <w:right w:val="none" w:sz="0" w:space="0" w:color="auto"/>
          </w:divBdr>
        </w:div>
        <w:div w:id="938608866">
          <w:marLeft w:val="0"/>
          <w:marRight w:val="0"/>
          <w:marTop w:val="0"/>
          <w:marBottom w:val="0"/>
          <w:divBdr>
            <w:top w:val="none" w:sz="0" w:space="0" w:color="auto"/>
            <w:left w:val="none" w:sz="0" w:space="0" w:color="auto"/>
            <w:bottom w:val="none" w:sz="0" w:space="0" w:color="auto"/>
            <w:right w:val="none" w:sz="0" w:space="0" w:color="auto"/>
          </w:divBdr>
        </w:div>
        <w:div w:id="1061708193">
          <w:marLeft w:val="0"/>
          <w:marRight w:val="0"/>
          <w:marTop w:val="0"/>
          <w:marBottom w:val="0"/>
          <w:divBdr>
            <w:top w:val="none" w:sz="0" w:space="0" w:color="auto"/>
            <w:left w:val="none" w:sz="0" w:space="0" w:color="auto"/>
            <w:bottom w:val="none" w:sz="0" w:space="0" w:color="auto"/>
            <w:right w:val="none" w:sz="0" w:space="0" w:color="auto"/>
          </w:divBdr>
        </w:div>
        <w:div w:id="1370371536">
          <w:marLeft w:val="0"/>
          <w:marRight w:val="0"/>
          <w:marTop w:val="0"/>
          <w:marBottom w:val="0"/>
          <w:divBdr>
            <w:top w:val="none" w:sz="0" w:space="0" w:color="auto"/>
            <w:left w:val="none" w:sz="0" w:space="0" w:color="auto"/>
            <w:bottom w:val="none" w:sz="0" w:space="0" w:color="auto"/>
            <w:right w:val="none" w:sz="0" w:space="0" w:color="auto"/>
          </w:divBdr>
        </w:div>
        <w:div w:id="2117405624">
          <w:marLeft w:val="0"/>
          <w:marRight w:val="0"/>
          <w:marTop w:val="0"/>
          <w:marBottom w:val="0"/>
          <w:divBdr>
            <w:top w:val="none" w:sz="0" w:space="0" w:color="auto"/>
            <w:left w:val="none" w:sz="0" w:space="0" w:color="auto"/>
            <w:bottom w:val="none" w:sz="0" w:space="0" w:color="auto"/>
            <w:right w:val="none" w:sz="0" w:space="0" w:color="auto"/>
          </w:divBdr>
        </w:div>
      </w:divsChild>
    </w:div>
    <w:div w:id="1267271936">
      <w:bodyDiv w:val="1"/>
      <w:marLeft w:val="0"/>
      <w:marRight w:val="0"/>
      <w:marTop w:val="0"/>
      <w:marBottom w:val="0"/>
      <w:divBdr>
        <w:top w:val="none" w:sz="0" w:space="0" w:color="auto"/>
        <w:left w:val="none" w:sz="0" w:space="0" w:color="auto"/>
        <w:bottom w:val="none" w:sz="0" w:space="0" w:color="auto"/>
        <w:right w:val="none" w:sz="0" w:space="0" w:color="auto"/>
      </w:divBdr>
    </w:div>
    <w:div w:id="1316840038">
      <w:bodyDiv w:val="1"/>
      <w:marLeft w:val="0"/>
      <w:marRight w:val="0"/>
      <w:marTop w:val="0"/>
      <w:marBottom w:val="0"/>
      <w:divBdr>
        <w:top w:val="none" w:sz="0" w:space="0" w:color="auto"/>
        <w:left w:val="none" w:sz="0" w:space="0" w:color="auto"/>
        <w:bottom w:val="none" w:sz="0" w:space="0" w:color="auto"/>
        <w:right w:val="none" w:sz="0" w:space="0" w:color="auto"/>
      </w:divBdr>
    </w:div>
    <w:div w:id="1437676748">
      <w:bodyDiv w:val="1"/>
      <w:marLeft w:val="0"/>
      <w:marRight w:val="0"/>
      <w:marTop w:val="0"/>
      <w:marBottom w:val="0"/>
      <w:divBdr>
        <w:top w:val="none" w:sz="0" w:space="0" w:color="auto"/>
        <w:left w:val="none" w:sz="0" w:space="0" w:color="auto"/>
        <w:bottom w:val="none" w:sz="0" w:space="0" w:color="auto"/>
        <w:right w:val="none" w:sz="0" w:space="0" w:color="auto"/>
      </w:divBdr>
    </w:div>
    <w:div w:id="1440643512">
      <w:bodyDiv w:val="1"/>
      <w:marLeft w:val="0"/>
      <w:marRight w:val="0"/>
      <w:marTop w:val="0"/>
      <w:marBottom w:val="0"/>
      <w:divBdr>
        <w:top w:val="none" w:sz="0" w:space="0" w:color="auto"/>
        <w:left w:val="none" w:sz="0" w:space="0" w:color="auto"/>
        <w:bottom w:val="none" w:sz="0" w:space="0" w:color="auto"/>
        <w:right w:val="none" w:sz="0" w:space="0" w:color="auto"/>
      </w:divBdr>
    </w:div>
    <w:div w:id="1473866329">
      <w:bodyDiv w:val="1"/>
      <w:marLeft w:val="0"/>
      <w:marRight w:val="0"/>
      <w:marTop w:val="0"/>
      <w:marBottom w:val="0"/>
      <w:divBdr>
        <w:top w:val="none" w:sz="0" w:space="0" w:color="auto"/>
        <w:left w:val="none" w:sz="0" w:space="0" w:color="auto"/>
        <w:bottom w:val="none" w:sz="0" w:space="0" w:color="auto"/>
        <w:right w:val="none" w:sz="0" w:space="0" w:color="auto"/>
      </w:divBdr>
    </w:div>
    <w:div w:id="1486044180">
      <w:bodyDiv w:val="1"/>
      <w:marLeft w:val="0"/>
      <w:marRight w:val="0"/>
      <w:marTop w:val="0"/>
      <w:marBottom w:val="0"/>
      <w:divBdr>
        <w:top w:val="none" w:sz="0" w:space="0" w:color="auto"/>
        <w:left w:val="none" w:sz="0" w:space="0" w:color="auto"/>
        <w:bottom w:val="none" w:sz="0" w:space="0" w:color="auto"/>
        <w:right w:val="none" w:sz="0" w:space="0" w:color="auto"/>
      </w:divBdr>
    </w:div>
    <w:div w:id="1519586647">
      <w:bodyDiv w:val="1"/>
      <w:marLeft w:val="0"/>
      <w:marRight w:val="0"/>
      <w:marTop w:val="0"/>
      <w:marBottom w:val="0"/>
      <w:divBdr>
        <w:top w:val="none" w:sz="0" w:space="0" w:color="auto"/>
        <w:left w:val="none" w:sz="0" w:space="0" w:color="auto"/>
        <w:bottom w:val="none" w:sz="0" w:space="0" w:color="auto"/>
        <w:right w:val="none" w:sz="0" w:space="0" w:color="auto"/>
      </w:divBdr>
    </w:div>
    <w:div w:id="1612545622">
      <w:bodyDiv w:val="1"/>
      <w:marLeft w:val="0"/>
      <w:marRight w:val="0"/>
      <w:marTop w:val="0"/>
      <w:marBottom w:val="0"/>
      <w:divBdr>
        <w:top w:val="none" w:sz="0" w:space="0" w:color="auto"/>
        <w:left w:val="none" w:sz="0" w:space="0" w:color="auto"/>
        <w:bottom w:val="none" w:sz="0" w:space="0" w:color="auto"/>
        <w:right w:val="none" w:sz="0" w:space="0" w:color="auto"/>
      </w:divBdr>
    </w:div>
    <w:div w:id="1627544685">
      <w:bodyDiv w:val="1"/>
      <w:marLeft w:val="0"/>
      <w:marRight w:val="0"/>
      <w:marTop w:val="0"/>
      <w:marBottom w:val="0"/>
      <w:divBdr>
        <w:top w:val="none" w:sz="0" w:space="0" w:color="auto"/>
        <w:left w:val="none" w:sz="0" w:space="0" w:color="auto"/>
        <w:bottom w:val="none" w:sz="0" w:space="0" w:color="auto"/>
        <w:right w:val="none" w:sz="0" w:space="0" w:color="auto"/>
      </w:divBdr>
    </w:div>
    <w:div w:id="1641501511">
      <w:bodyDiv w:val="1"/>
      <w:marLeft w:val="0"/>
      <w:marRight w:val="0"/>
      <w:marTop w:val="0"/>
      <w:marBottom w:val="0"/>
      <w:divBdr>
        <w:top w:val="none" w:sz="0" w:space="0" w:color="auto"/>
        <w:left w:val="none" w:sz="0" w:space="0" w:color="auto"/>
        <w:bottom w:val="none" w:sz="0" w:space="0" w:color="auto"/>
        <w:right w:val="none" w:sz="0" w:space="0" w:color="auto"/>
      </w:divBdr>
    </w:div>
    <w:div w:id="1726180953">
      <w:bodyDiv w:val="1"/>
      <w:marLeft w:val="0"/>
      <w:marRight w:val="0"/>
      <w:marTop w:val="0"/>
      <w:marBottom w:val="0"/>
      <w:divBdr>
        <w:top w:val="none" w:sz="0" w:space="0" w:color="auto"/>
        <w:left w:val="none" w:sz="0" w:space="0" w:color="auto"/>
        <w:bottom w:val="none" w:sz="0" w:space="0" w:color="auto"/>
        <w:right w:val="none" w:sz="0" w:space="0" w:color="auto"/>
      </w:divBdr>
    </w:div>
    <w:div w:id="1748645710">
      <w:bodyDiv w:val="1"/>
      <w:marLeft w:val="0"/>
      <w:marRight w:val="0"/>
      <w:marTop w:val="0"/>
      <w:marBottom w:val="0"/>
      <w:divBdr>
        <w:top w:val="none" w:sz="0" w:space="0" w:color="auto"/>
        <w:left w:val="none" w:sz="0" w:space="0" w:color="auto"/>
        <w:bottom w:val="none" w:sz="0" w:space="0" w:color="auto"/>
        <w:right w:val="none" w:sz="0" w:space="0" w:color="auto"/>
      </w:divBdr>
    </w:div>
    <w:div w:id="1750732894">
      <w:bodyDiv w:val="1"/>
      <w:marLeft w:val="0"/>
      <w:marRight w:val="0"/>
      <w:marTop w:val="0"/>
      <w:marBottom w:val="0"/>
      <w:divBdr>
        <w:top w:val="none" w:sz="0" w:space="0" w:color="auto"/>
        <w:left w:val="none" w:sz="0" w:space="0" w:color="auto"/>
        <w:bottom w:val="none" w:sz="0" w:space="0" w:color="auto"/>
        <w:right w:val="none" w:sz="0" w:space="0" w:color="auto"/>
      </w:divBdr>
    </w:div>
    <w:div w:id="1836191820">
      <w:bodyDiv w:val="1"/>
      <w:marLeft w:val="0"/>
      <w:marRight w:val="0"/>
      <w:marTop w:val="0"/>
      <w:marBottom w:val="0"/>
      <w:divBdr>
        <w:top w:val="none" w:sz="0" w:space="0" w:color="auto"/>
        <w:left w:val="none" w:sz="0" w:space="0" w:color="auto"/>
        <w:bottom w:val="none" w:sz="0" w:space="0" w:color="auto"/>
        <w:right w:val="none" w:sz="0" w:space="0" w:color="auto"/>
      </w:divBdr>
    </w:div>
    <w:div w:id="1865363903">
      <w:bodyDiv w:val="1"/>
      <w:marLeft w:val="0"/>
      <w:marRight w:val="0"/>
      <w:marTop w:val="0"/>
      <w:marBottom w:val="0"/>
      <w:divBdr>
        <w:top w:val="none" w:sz="0" w:space="0" w:color="auto"/>
        <w:left w:val="none" w:sz="0" w:space="0" w:color="auto"/>
        <w:bottom w:val="none" w:sz="0" w:space="0" w:color="auto"/>
        <w:right w:val="none" w:sz="0" w:space="0" w:color="auto"/>
      </w:divBdr>
    </w:div>
    <w:div w:id="1944147619">
      <w:bodyDiv w:val="1"/>
      <w:marLeft w:val="0"/>
      <w:marRight w:val="0"/>
      <w:marTop w:val="0"/>
      <w:marBottom w:val="0"/>
      <w:divBdr>
        <w:top w:val="none" w:sz="0" w:space="0" w:color="auto"/>
        <w:left w:val="none" w:sz="0" w:space="0" w:color="auto"/>
        <w:bottom w:val="none" w:sz="0" w:space="0" w:color="auto"/>
        <w:right w:val="none" w:sz="0" w:space="0" w:color="auto"/>
      </w:divBdr>
    </w:div>
    <w:div w:id="2029481121">
      <w:bodyDiv w:val="1"/>
      <w:marLeft w:val="0"/>
      <w:marRight w:val="0"/>
      <w:marTop w:val="0"/>
      <w:marBottom w:val="0"/>
      <w:divBdr>
        <w:top w:val="none" w:sz="0" w:space="0" w:color="auto"/>
        <w:left w:val="none" w:sz="0" w:space="0" w:color="auto"/>
        <w:bottom w:val="none" w:sz="0" w:space="0" w:color="auto"/>
        <w:right w:val="none" w:sz="0" w:space="0" w:color="auto"/>
      </w:divBdr>
    </w:div>
    <w:div w:id="2070302696">
      <w:bodyDiv w:val="1"/>
      <w:marLeft w:val="0"/>
      <w:marRight w:val="0"/>
      <w:marTop w:val="0"/>
      <w:marBottom w:val="0"/>
      <w:divBdr>
        <w:top w:val="none" w:sz="0" w:space="0" w:color="auto"/>
        <w:left w:val="none" w:sz="0" w:space="0" w:color="auto"/>
        <w:bottom w:val="none" w:sz="0" w:space="0" w:color="auto"/>
        <w:right w:val="none" w:sz="0" w:space="0" w:color="auto"/>
      </w:divBdr>
    </w:div>
    <w:div w:id="2100834575">
      <w:bodyDiv w:val="1"/>
      <w:marLeft w:val="0"/>
      <w:marRight w:val="0"/>
      <w:marTop w:val="0"/>
      <w:marBottom w:val="0"/>
      <w:divBdr>
        <w:top w:val="none" w:sz="0" w:space="0" w:color="auto"/>
        <w:left w:val="none" w:sz="0" w:space="0" w:color="auto"/>
        <w:bottom w:val="none" w:sz="0" w:space="0" w:color="auto"/>
        <w:right w:val="none" w:sz="0" w:space="0" w:color="auto"/>
      </w:divBdr>
    </w:div>
    <w:div w:id="212769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nd-and-update.company-information.service.gov.uk/company/02722134" TargetMode="External"/><Relationship Id="rId21" Type="http://schemas.openxmlformats.org/officeDocument/2006/relationships/hyperlink" Target="https://doi.org/10.1136/jech-2013-203126.60" TargetMode="External"/><Relationship Id="rId42" Type="http://schemas.openxmlformats.org/officeDocument/2006/relationships/hyperlink" Target="https://doi.org/10.1332/239788221X16765406552182" TargetMode="External"/><Relationship Id="rId47" Type="http://schemas.openxmlformats.org/officeDocument/2006/relationships/hyperlink" Target="https://www.nyas.net/about-us/who-we-are/our-history/" TargetMode="External"/><Relationship Id="rId63" Type="http://schemas.openxmlformats.org/officeDocument/2006/relationships/hyperlink" Target="https://www.unicef.org.uk/what-we-do/un-convention-child-rights/" TargetMode="External"/><Relationship Id="rId68" Type="http://schemas.openxmlformats.org/officeDocument/2006/relationships/hyperlink" Target="https://www.legislation.gov.uk/mwa/2011/1/contents" TargetMode="External"/><Relationship Id="rId16" Type="http://schemas.openxmlformats.org/officeDocument/2006/relationships/hyperlink" Target="https://doi.org/10.1177/1468018107073892" TargetMode="External"/><Relationship Id="rId11" Type="http://schemas.openxmlformats.org/officeDocument/2006/relationships/hyperlink" Target="https://www.tnlcommunityfund.org.uk/about/customer-service/standard-terms-and-conditions-of-national-lottery-funding-over-10-000" TargetMode="External"/><Relationship Id="rId32" Type="http://schemas.openxmlformats.org/officeDocument/2006/relationships/hyperlink" Target="https://doi.org/10.1080/13575270802685369" TargetMode="External"/><Relationship Id="rId37" Type="http://schemas.openxmlformats.org/officeDocument/2006/relationships/hyperlink" Target="https://doi.org/10.3390/healthcare12111143" TargetMode="External"/><Relationship Id="rId53" Type="http://schemas.openxmlformats.org/officeDocument/2006/relationships/hyperlink" Target="https://www.nyas.net/about-us/who-we-are/" TargetMode="External"/><Relationship Id="rId58" Type="http://schemas.openxmlformats.org/officeDocument/2006/relationships/hyperlink" Target="https://doi.org/10.1080/0145935X.2018.1491303" TargetMode="External"/><Relationship Id="rId74" Type="http://schemas.openxmlformats.org/officeDocument/2006/relationships/image" Target="media/image4.png"/><Relationship Id="rId79" Type="http://schemas.openxmlformats.org/officeDocument/2006/relationships/image" Target="media/image9.png"/><Relationship Id="rId5" Type="http://schemas.openxmlformats.org/officeDocument/2006/relationships/footnotes" Target="footnotes.xml"/><Relationship Id="rId61" Type="http://schemas.openxmlformats.org/officeDocument/2006/relationships/hyperlink" Target="https://www.environmentcentre.org.uk/room-hire" TargetMode="External"/><Relationship Id="rId82" Type="http://schemas.openxmlformats.org/officeDocument/2006/relationships/fontTable" Target="fontTable.xml"/><Relationship Id="rId19" Type="http://schemas.openxmlformats.org/officeDocument/2006/relationships/hyperlink" Target="https://doi.org/10.1017/S0364168600001985" TargetMode="External"/><Relationship Id="rId14" Type="http://schemas.openxmlformats.org/officeDocument/2006/relationships/hyperlink" Target="https://doi.org/10.1177/0261018317724525" TargetMode="External"/><Relationship Id="rId22" Type="http://schemas.openxmlformats.org/officeDocument/2006/relationships/hyperlink" Target="https://www.carmarthenshire.gov.wales/council-services/libraries-archives/hire-a-room/" TargetMode="External"/><Relationship Id="rId27" Type="http://schemas.openxmlformats.org/officeDocument/2006/relationships/hyperlink" Target="https://chicagounbound.uchicago.edu/uclf/vol1989/iss1/8" TargetMode="External"/><Relationship Id="rId30" Type="http://schemas.openxmlformats.org/officeDocument/2006/relationships/hyperlink" Target="https://doi.org/10.3390/healthcare13030280" TargetMode="External"/><Relationship Id="rId35" Type="http://schemas.openxmlformats.org/officeDocument/2006/relationships/hyperlink" Target="https://doi.org/10.1111/cch.12674" TargetMode="External"/><Relationship Id="rId43" Type="http://schemas.openxmlformats.org/officeDocument/2006/relationships/hyperlink" Target="https://www.tnlcommunityfund.org.uk/funding/programmes/people-and-places-large-grants" TargetMode="External"/><Relationship Id="rId48" Type="http://schemas.openxmlformats.org/officeDocument/2006/relationships/hyperlink" Target="https://www.nyas.net/about-us/who-we-are/our-mission-and-vision/" TargetMode="External"/><Relationship Id="rId56" Type="http://schemas.openxmlformats.org/officeDocument/2006/relationships/hyperlink" Target="https://www.legislation.gov.uk/anaw/2014/4/contents" TargetMode="External"/><Relationship Id="rId64" Type="http://schemas.openxmlformats.org/officeDocument/2006/relationships/hyperlink" Target="https://doi.org/10.1111/j.1099-0860.2006.00038.x" TargetMode="External"/><Relationship Id="rId69" Type="http://schemas.openxmlformats.org/officeDocument/2006/relationships/hyperlink" Target="https://doi.org/10.1007/s10826-021-02097-w" TargetMode="External"/><Relationship Id="rId77" Type="http://schemas.openxmlformats.org/officeDocument/2006/relationships/image" Target="media/image7.png"/><Relationship Id="rId8" Type="http://schemas.openxmlformats.org/officeDocument/2006/relationships/hyperlink" Target="mailto:s.lovell@NYAS.Cymru.net" TargetMode="External"/><Relationship Id="rId51" Type="http://schemas.openxmlformats.org/officeDocument/2006/relationships/hyperlink" Target="https://www.nyas.net/get-support/support-in-wales/" TargetMode="External"/><Relationship Id="rId72" Type="http://schemas.openxmlformats.org/officeDocument/2006/relationships/image" Target="media/image2.png"/><Relationship Id="rId80"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hyperlink" Target="https://www.tnlcommunityfund.org.uk/about/customer-service/data-protection" TargetMode="External"/><Relationship Id="rId17" Type="http://schemas.openxmlformats.org/officeDocument/2006/relationships/hyperlink" Target="https://www.cittadinanzattiva-er.it/wp-content/uploads/2020/02/Young-Adult-Carers-in-the-UK-experiences-Needs-and-Services-for-Carers-aged-16-24.pdf" TargetMode="External"/><Relationship Id="rId25" Type="http://schemas.openxmlformats.org/officeDocument/2006/relationships/hyperlink" Target="https://doi.org/10.1007/s11414-011-9264-9" TargetMode="External"/><Relationship Id="rId33" Type="http://schemas.openxmlformats.org/officeDocument/2006/relationships/hyperlink" Target="https://www.researchgate.net/profile/Anna-Heyman/publication/312084177_Young_and_Young_Adult_Carers'_Transitions_to_Adulthood_The_impacts_of_intergenerational_mutuality_unequal_reciprocation_and_intergenerational_inequality/links/586e56a308aebf17d3a73cb0/Young-and-Young-Adult-Carers-Transitions-to-Adulthood-The-impacts-of-intergenerational-mutuality-unequal-reciprocation-and-intergenerational-inequality.pdf" TargetMode="External"/><Relationship Id="rId38" Type="http://schemas.openxmlformats.org/officeDocument/2006/relationships/hyperlink" Target="https://doi.org/10.1016/S2468-2667(22)00161-X" TargetMode="External"/><Relationship Id="rId46" Type="http://schemas.openxmlformats.org/officeDocument/2006/relationships/hyperlink" Target="https://www.nyas.net/about-us/who-we-are/our-strategy/" TargetMode="External"/><Relationship Id="rId59" Type="http://schemas.openxmlformats.org/officeDocument/2006/relationships/hyperlink" Target="https://doi.org/10.1371/journal.pone.0300551" TargetMode="External"/><Relationship Id="rId67" Type="http://schemas.openxmlformats.org/officeDocument/2006/relationships/hyperlink" Target="https://www.gov.wales/welsh-index-multiple-deprivation" TargetMode="External"/><Relationship Id="rId20" Type="http://schemas.openxmlformats.org/officeDocument/2006/relationships/hyperlink" Target="https://doi.org/10.1080/02673843.2023.2292051" TargetMode="External"/><Relationship Id="rId41" Type="http://schemas.openxmlformats.org/officeDocument/2006/relationships/hyperlink" Target="https://doi.org/10.1186/s13104-018-3740-8" TargetMode="External"/><Relationship Id="rId54" Type="http://schemas.openxmlformats.org/officeDocument/2006/relationships/hyperlink" Target="https://www.ons.gov.uk/peoplepopulationandcommunity/healthandsocialcare/socialcare/articles/unpaidcarebyagesexanddeprivationenglandandwales/census2021" TargetMode="External"/><Relationship Id="rId62" Type="http://schemas.openxmlformats.org/officeDocument/2006/relationships/hyperlink" Target="https://doi.org/10.1093/aje/kwx384" TargetMode="External"/><Relationship Id="rId70" Type="http://schemas.openxmlformats.org/officeDocument/2006/relationships/hyperlink" Target="https://doi.org/10.12968/bjsn.2016.11.8.380" TargetMode="External"/><Relationship Id="rId75" Type="http://schemas.openxmlformats.org/officeDocument/2006/relationships/image" Target="media/image5.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07/s00127-022-02333-8" TargetMode="External"/><Relationship Id="rId23" Type="http://schemas.openxmlformats.org/officeDocument/2006/relationships/hyperlink" Target="https://register-of-charities.charitycommission.gov.uk/en/charity-search/?p_p_id=uk_gov_ccew_onereg_charitydetails_web_portlet_CharityDetailsPortlet&amp;p_p_lifecycle=0&amp;p_p_state=maximized&amp;p_p_mode=view&amp;_uk_gov_ccew_onereg_charitydetails_web_portlet_CharityDetailsPortlet_regId=1012485&amp;_uk_gov_ccew_onereg_charitydetails_web_portlet_CharityDetailsPortlet_subId=0" TargetMode="External"/><Relationship Id="rId28" Type="http://schemas.openxmlformats.org/officeDocument/2006/relationships/hyperlink" Target="https://doi.org/10.1192/bjb.2019.78" TargetMode="External"/><Relationship Id="rId36" Type="http://schemas.openxmlformats.org/officeDocument/2006/relationships/hyperlink" Target="https://doi.org/10.1007/s40894-019-00119-9" TargetMode="External"/><Relationship Id="rId49" Type="http://schemas.openxmlformats.org/officeDocument/2006/relationships/hyperlink" Target="https://www.nyas.net/about-us/who-we-are/who-we-work-with/" TargetMode="External"/><Relationship Id="rId57" Type="http://schemas.openxmlformats.org/officeDocument/2006/relationships/hyperlink" Target="https://doi.org/10.1080/13676261.2010.506524" TargetMode="External"/><Relationship Id="rId10" Type="http://schemas.openxmlformats.org/officeDocument/2006/relationships/hyperlink" Target="https://register-of-charities.charitycommission.gov.uk/en/charity-search/?p_p_id=uk_gov_ccew_onereg_charitydetails_web_portlet_CharityDetailsPortlet&amp;p_p_lifecycle=0&amp;p_p_state=maximized&amp;p_p_mode=view&amp;_uk_gov_ccew_onereg_charitydetails_web_portlet_CharityDetailsPortlet_regId=1012485&amp;_uk_gov_ccew_onereg_charitydetails_web_portlet_CharityDetailsPortlet_subId=0" TargetMode="External"/><Relationship Id="rId31" Type="http://schemas.openxmlformats.org/officeDocument/2006/relationships/hyperlink" Target="https://doi.org/10.1080/02667363.2019.1710469" TargetMode="External"/><Relationship Id="rId44" Type="http://schemas.openxmlformats.org/officeDocument/2006/relationships/hyperlink" Target="https://account.tnlcommunityfund.org.uk/Preview/Application/460f3933-cba9-47fa-be94-8a0d51d87c0c" TargetMode="External"/><Relationship Id="rId52" Type="http://schemas.openxmlformats.org/officeDocument/2006/relationships/hyperlink" Target="https://www.nyas.net/about-us/what-we-do/training/" TargetMode="External"/><Relationship Id="rId60" Type="http://schemas.openxmlformats.org/officeDocument/2006/relationships/hyperlink" Target="http://www.stjohnscomhall.org.uk/?page_id=210" TargetMode="External"/><Relationship Id="rId65" Type="http://schemas.openxmlformats.org/officeDocument/2006/relationships/hyperlink" Target="https://doi.org/10.3390/ijerph20043418" TargetMode="External"/><Relationship Id="rId73" Type="http://schemas.openxmlformats.org/officeDocument/2006/relationships/image" Target="media/image3.png"/><Relationship Id="rId78" Type="http://schemas.openxmlformats.org/officeDocument/2006/relationships/image" Target="media/image8.png"/><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2306489@student.uwtsd.ac.uk" TargetMode="External"/><Relationship Id="rId13" Type="http://schemas.openxmlformats.org/officeDocument/2006/relationships/hyperlink" Target="https://www.tnlcommunityfund.org.uk/about/customer-service/freedom-of-information" TargetMode="External"/><Relationship Id="rId18" Type="http://schemas.openxmlformats.org/officeDocument/2006/relationships/hyperlink" Target="https://doi.org/10.1111/chso.12310" TargetMode="External"/><Relationship Id="rId39" Type="http://schemas.openxmlformats.org/officeDocument/2006/relationships/hyperlink" Target="https://doi.org/10.1080/0145935X.2018.1553614" TargetMode="External"/><Relationship Id="rId34" Type="http://schemas.openxmlformats.org/officeDocument/2006/relationships/hyperlink" Target="https://doi.org/10.3390/ijerph19106248" TargetMode="External"/><Relationship Id="rId50" Type="http://schemas.openxmlformats.org/officeDocument/2006/relationships/hyperlink" Target="https://nyas.s3.eu-west-1.amazonaws.com/Document%20Storage/NYAS%20Safeguarding%20Children's%20and%20Young%20People%20Policy%20(Part%20One).pdf" TargetMode="External"/><Relationship Id="rId55" Type="http://schemas.openxmlformats.org/officeDocument/2006/relationships/hyperlink" Target="https://socialcare.wales/resources-guidance/information-and-learning-hub/learning-resources/social-services-and-well-being-wales-act-2014/working-with-carers/young-carers-and-young-adult-carers" TargetMode="External"/><Relationship Id="rId76" Type="http://schemas.openxmlformats.org/officeDocument/2006/relationships/image" Target="media/image6.png"/><Relationship Id="rId7" Type="http://schemas.openxmlformats.org/officeDocument/2006/relationships/hyperlink" Target="https://www.nyas.net/" TargetMode="External"/><Relationship Id="rId71" Type="http://schemas.openxmlformats.org/officeDocument/2006/relationships/image" Target="media/image1.png"/><Relationship Id="rId2" Type="http://schemas.openxmlformats.org/officeDocument/2006/relationships/styles" Target="styles.xml"/><Relationship Id="rId29" Type="http://schemas.openxmlformats.org/officeDocument/2006/relationships/hyperlink" Target="https://doi.org/10.3390/ijerph19031780" TargetMode="External"/><Relationship Id="rId24" Type="http://schemas.openxmlformats.org/officeDocument/2006/relationships/hyperlink" Target="https://assets.publishing.service.gov.uk/government/uploads/system/uploads/attachment_data/file/582575/Lives_of_young_carers_in_England_Omnibus_research_report.pdf" TargetMode="External"/><Relationship Id="rId40" Type="http://schemas.openxmlformats.org/officeDocument/2006/relationships/hyperlink" Target="https://doi.org/10.11575/ajer.v63i1.56226" TargetMode="External"/><Relationship Id="rId45" Type="http://schemas.openxmlformats.org/officeDocument/2006/relationships/hyperlink" Target="https://www.nyas.net/about-us/who-we-are/our-people/executive-management-team/" TargetMode="External"/><Relationship Id="rId66" Type="http://schemas.openxmlformats.org/officeDocument/2006/relationships/hyperlink" Target="https://doi.org/10.4324/9780429494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4926</TotalTime>
  <Pages>42</Pages>
  <Words>9506</Words>
  <Characters>54186</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25</cp:revision>
  <dcterms:created xsi:type="dcterms:W3CDTF">2025-02-06T18:22:00Z</dcterms:created>
  <dcterms:modified xsi:type="dcterms:W3CDTF">2025-02-21T23:10:00Z</dcterms:modified>
</cp:coreProperties>
</file>