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0DECD" w14:textId="77777777" w:rsidR="00E860CF" w:rsidRDefault="00E860CF" w:rsidP="00E860CF">
      <w:pPr>
        <w:pStyle w:val="NormalWeb"/>
        <w:spacing w:before="0" w:beforeAutospacing="0" w:after="0" w:afterAutospacing="0"/>
        <w:ind w:left="-180" w:right="-334"/>
      </w:pPr>
      <w:r>
        <w:rPr>
          <w:noProof/>
        </w:rPr>
        <w:drawing>
          <wp:inline distT="0" distB="0" distL="0" distR="0" wp14:anchorId="5172C30C" wp14:editId="3AB184FE">
            <wp:extent cx="1905000" cy="635000"/>
            <wp:effectExtent l="25400" t="25400" r="12700" b="1270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F6F6F6"/>
                      </a:solidFill>
                      <a:miter lim="800000"/>
                      <a:headEnd/>
                      <a:tailEnd/>
                    </a:ln>
                    <a:effectLst/>
                  </pic:spPr>
                </pic:pic>
              </a:graphicData>
            </a:graphic>
          </wp:inline>
        </w:drawing>
      </w:r>
    </w:p>
    <w:p w14:paraId="27803F0F" w14:textId="77777777" w:rsidR="00E860CF" w:rsidRDefault="00E860CF" w:rsidP="00E860CF">
      <w:pPr>
        <w:pStyle w:val="NormalWeb"/>
        <w:spacing w:before="0" w:beforeAutospacing="0" w:after="0" w:afterAutospacing="0"/>
        <w:ind w:left="-180" w:right="-334"/>
      </w:pPr>
    </w:p>
    <w:p w14:paraId="7DFFDB17" w14:textId="77777777" w:rsidR="00E860CF" w:rsidRDefault="00E860CF" w:rsidP="00E860CF">
      <w:pPr>
        <w:pStyle w:val="NormalWeb"/>
        <w:spacing w:before="0" w:beforeAutospacing="0" w:after="0" w:afterAutospacing="0"/>
        <w:ind w:left="-180" w:right="-334"/>
      </w:pPr>
    </w:p>
    <w:p w14:paraId="5B850DD8" w14:textId="77777777" w:rsidR="00E860CF" w:rsidRDefault="00E860CF" w:rsidP="00E860C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A71077D" w14:textId="77777777" w:rsidR="00E860CF" w:rsidRPr="00230F35" w:rsidRDefault="00E860CF" w:rsidP="00E860C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D390F16" w14:textId="77777777" w:rsidR="00E860CF" w:rsidRPr="00230F35" w:rsidRDefault="00E860CF" w:rsidP="00E860CF">
      <w:pPr>
        <w:rPr>
          <w:rFonts w:ascii="Arial" w:hAnsi="Arial" w:cs="Arial"/>
          <w:sz w:val="28"/>
          <w:szCs w:val="28"/>
          <w:lang w:val="cy-GB"/>
        </w:rPr>
      </w:pPr>
    </w:p>
    <w:p w14:paraId="1104C68A" w14:textId="77777777" w:rsidR="00E860CF" w:rsidRDefault="00E860CF" w:rsidP="00E860CF">
      <w:pPr>
        <w:pStyle w:val="Heading3"/>
        <w:jc w:val="center"/>
        <w:rPr>
          <w:lang w:val="cy-GB"/>
        </w:rPr>
      </w:pPr>
      <w:r>
        <w:rPr>
          <w:lang w:val="cy-GB"/>
        </w:rPr>
        <w:t>THIS SHEET MUST BE THE FIRST PAGE OF THE ASSIGNMENT YOU ARE SUBMITTING  (DO NOT SEND AS A SEPARATE FILE)</w:t>
      </w:r>
    </w:p>
    <w:p w14:paraId="7F41663C" w14:textId="77777777" w:rsidR="00E860CF" w:rsidRDefault="00E860CF" w:rsidP="00E860C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860CF" w:rsidRPr="00230F35" w14:paraId="00572558" w14:textId="77777777" w:rsidTr="00A876F8">
        <w:trPr>
          <w:trHeight w:val="614"/>
        </w:trPr>
        <w:tc>
          <w:tcPr>
            <w:tcW w:w="8856" w:type="dxa"/>
            <w:gridSpan w:val="5"/>
          </w:tcPr>
          <w:p w14:paraId="0AFBFE4A"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860CF" w:rsidRPr="00230F35" w14:paraId="0A91244D" w14:textId="77777777" w:rsidTr="00A876F8">
        <w:trPr>
          <w:trHeight w:val="718"/>
        </w:trPr>
        <w:tc>
          <w:tcPr>
            <w:tcW w:w="8856" w:type="dxa"/>
            <w:gridSpan w:val="5"/>
          </w:tcPr>
          <w:p w14:paraId="2A4046E2" w14:textId="77777777" w:rsidR="00E860CF"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Adele Walker</w:t>
            </w:r>
          </w:p>
          <w:p w14:paraId="7EEC227E" w14:textId="77777777" w:rsidR="00E860CF" w:rsidRPr="00230F35" w:rsidRDefault="00E860CF" w:rsidP="00A876F8">
            <w:pPr>
              <w:pStyle w:val="NormalWeb"/>
              <w:spacing w:before="0" w:beforeAutospacing="0" w:after="0" w:afterAutospacing="0"/>
              <w:ind w:right="34"/>
              <w:rPr>
                <w:rFonts w:ascii="Arial" w:hAnsi="Arial" w:cs="Arial"/>
                <w:sz w:val="22"/>
                <w:szCs w:val="22"/>
              </w:rPr>
            </w:pPr>
          </w:p>
          <w:p w14:paraId="43F4348F"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2430164@student.uwtsd.ac.uk</w:t>
            </w:r>
          </w:p>
        </w:tc>
      </w:tr>
      <w:tr w:rsidR="00E860CF" w:rsidRPr="00230F35" w14:paraId="356786EC" w14:textId="77777777" w:rsidTr="00A876F8">
        <w:trPr>
          <w:trHeight w:val="849"/>
        </w:trPr>
        <w:tc>
          <w:tcPr>
            <w:tcW w:w="4788" w:type="dxa"/>
          </w:tcPr>
          <w:p w14:paraId="7D2A42FC"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5958B368" w14:textId="77777777" w:rsidR="00E860CF" w:rsidRPr="00230F35" w:rsidRDefault="00E860CF" w:rsidP="00A876F8">
            <w:pPr>
              <w:pStyle w:val="NormalWeb"/>
              <w:spacing w:before="0" w:beforeAutospacing="0" w:after="0" w:afterAutospacing="0"/>
              <w:ind w:right="34"/>
              <w:rPr>
                <w:rFonts w:ascii="Arial" w:hAnsi="Arial" w:cs="Arial"/>
                <w:sz w:val="22"/>
                <w:szCs w:val="22"/>
              </w:rPr>
            </w:pPr>
          </w:p>
          <w:p w14:paraId="3AE79258" w14:textId="77777777" w:rsidR="00E860CF"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60E61395" w14:textId="77777777" w:rsidR="00E860CF" w:rsidRDefault="00E860CF" w:rsidP="00A876F8">
            <w:pPr>
              <w:pStyle w:val="NormalWeb"/>
              <w:spacing w:before="0" w:beforeAutospacing="0" w:after="0" w:afterAutospacing="0"/>
              <w:ind w:right="34"/>
              <w:rPr>
                <w:rFonts w:ascii="Arial" w:hAnsi="Arial" w:cs="Arial"/>
                <w:sz w:val="22"/>
                <w:szCs w:val="22"/>
              </w:rPr>
            </w:pPr>
          </w:p>
          <w:p w14:paraId="758A1E42" w14:textId="77777777" w:rsidR="00E860CF" w:rsidRPr="00230F35" w:rsidRDefault="00E860CF" w:rsidP="00A876F8">
            <w:pPr>
              <w:pStyle w:val="NormalWeb"/>
              <w:spacing w:before="0" w:beforeAutospacing="0" w:after="0" w:afterAutospacing="0"/>
              <w:ind w:right="34"/>
              <w:rPr>
                <w:rFonts w:ascii="Arial" w:hAnsi="Arial" w:cs="Arial"/>
                <w:sz w:val="22"/>
                <w:szCs w:val="22"/>
              </w:rPr>
            </w:pPr>
          </w:p>
        </w:tc>
        <w:tc>
          <w:tcPr>
            <w:tcW w:w="2266" w:type="dxa"/>
            <w:gridSpan w:val="3"/>
          </w:tcPr>
          <w:p w14:paraId="4EB7AFBB"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2430164</w:t>
            </w:r>
          </w:p>
        </w:tc>
        <w:tc>
          <w:tcPr>
            <w:tcW w:w="1802" w:type="dxa"/>
          </w:tcPr>
          <w:p w14:paraId="77DD6608"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3A03D97"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E860CF" w:rsidRPr="00230F35" w14:paraId="461CDCB8" w14:textId="77777777" w:rsidTr="00A876F8">
        <w:trPr>
          <w:trHeight w:val="1139"/>
        </w:trPr>
        <w:tc>
          <w:tcPr>
            <w:tcW w:w="8856" w:type="dxa"/>
            <w:gridSpan w:val="5"/>
          </w:tcPr>
          <w:p w14:paraId="5FAFE6FF" w14:textId="353171F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rial" w:hAnsi="Arial" w:cs="Arial"/>
                <w:sz w:val="22"/>
                <w:szCs w:val="22"/>
              </w:rPr>
              <w:t>Research Project in Contemporary Cosmology</w:t>
            </w:r>
            <w:r>
              <w:rPr>
                <w:rFonts w:ascii="Arial" w:hAnsi="Arial" w:cs="Arial"/>
                <w:sz w:val="22"/>
                <w:szCs w:val="22"/>
              </w:rPr>
              <w:t xml:space="preserve"> </w:t>
            </w:r>
          </w:p>
          <w:p w14:paraId="7A3DA79D" w14:textId="77777777" w:rsidR="00E860CF" w:rsidRPr="00230F35" w:rsidRDefault="00E860CF" w:rsidP="00A876F8">
            <w:pPr>
              <w:pStyle w:val="NormalWeb"/>
              <w:spacing w:before="0" w:beforeAutospacing="0" w:after="0" w:afterAutospacing="0"/>
              <w:ind w:right="34"/>
              <w:rPr>
                <w:rFonts w:ascii="Arial" w:hAnsi="Arial" w:cs="Arial"/>
                <w:sz w:val="22"/>
                <w:szCs w:val="22"/>
              </w:rPr>
            </w:pPr>
          </w:p>
          <w:p w14:paraId="2A543037" w14:textId="77777777" w:rsidR="00E860CF" w:rsidRDefault="00E860CF" w:rsidP="00A876F8">
            <w:pPr>
              <w:pStyle w:val="NormalWeb"/>
              <w:spacing w:before="0" w:beforeAutospacing="0" w:after="0" w:afterAutospacing="0"/>
              <w:ind w:right="34"/>
              <w:rPr>
                <w:rFonts w:ascii="Arial" w:hAnsi="Arial" w:cs="Arial"/>
                <w:sz w:val="22"/>
                <w:szCs w:val="22"/>
              </w:rPr>
            </w:pPr>
          </w:p>
          <w:p w14:paraId="7ACA8352"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31</w:t>
            </w:r>
            <w:r w:rsidRPr="00706973">
              <w:rPr>
                <w:rFonts w:ascii="Arial" w:hAnsi="Arial" w:cs="Arial"/>
                <w:sz w:val="22"/>
                <w:szCs w:val="22"/>
                <w:vertAlign w:val="superscript"/>
              </w:rPr>
              <w:t>st</w:t>
            </w:r>
            <w:r>
              <w:rPr>
                <w:rFonts w:ascii="Arial" w:hAnsi="Arial" w:cs="Arial"/>
                <w:sz w:val="22"/>
                <w:szCs w:val="22"/>
              </w:rPr>
              <w:t xml:space="preserve"> March 2026</w:t>
            </w:r>
          </w:p>
        </w:tc>
      </w:tr>
      <w:tr w:rsidR="00E860CF" w:rsidRPr="00230F35" w14:paraId="7A712688" w14:textId="77777777" w:rsidTr="00A876F8">
        <w:trPr>
          <w:trHeight w:val="978"/>
        </w:trPr>
        <w:tc>
          <w:tcPr>
            <w:tcW w:w="8856" w:type="dxa"/>
            <w:gridSpan w:val="5"/>
            <w:tcBorders>
              <w:bottom w:val="single" w:sz="4" w:space="0" w:color="000000"/>
            </w:tcBorders>
          </w:tcPr>
          <w:p w14:paraId="5C4C6951" w14:textId="77777777" w:rsidR="00E860CF" w:rsidRPr="00230F35" w:rsidRDefault="00E860CF" w:rsidP="00A876F8">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proofErr w:type="gramStart"/>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proofErr w:type="gramEnd"/>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860CF" w:rsidRPr="00230F35" w14:paraId="7D8BD3D3" w14:textId="77777777" w:rsidTr="00A876F8">
        <w:trPr>
          <w:trHeight w:val="978"/>
        </w:trPr>
        <w:tc>
          <w:tcPr>
            <w:tcW w:w="8856" w:type="dxa"/>
            <w:gridSpan w:val="5"/>
            <w:shd w:val="clear" w:color="auto" w:fill="D9D9D9"/>
          </w:tcPr>
          <w:p w14:paraId="61E03500" w14:textId="77777777" w:rsidR="00E860CF" w:rsidRPr="00230F35"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15E3C1B" w14:textId="77777777" w:rsidR="00E860CF" w:rsidRDefault="00E860CF" w:rsidP="00A8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r>
              <w:rPr>
                <w:rFonts w:ascii="Arial" w:hAnsi="Arial" w:cs="Arial"/>
                <w:sz w:val="22"/>
                <w:szCs w:val="22"/>
              </w:rPr>
              <w:t>Awalker</w:t>
            </w:r>
            <w:proofErr w:type="spellEnd"/>
            <w:r w:rsidRPr="00230F35">
              <w:rPr>
                <w:rFonts w:ascii="Arial" w:hAnsi="Arial" w:cs="Arial"/>
                <w:sz w:val="22"/>
                <w:szCs w:val="22"/>
              </w:rPr>
              <w:t>……………………………………………………</w:t>
            </w:r>
          </w:p>
          <w:p w14:paraId="4734C25B" w14:textId="77777777" w:rsidR="00E860CF" w:rsidRDefault="00E860CF" w:rsidP="00A876F8">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4E110223" w14:textId="77777777" w:rsidR="00E860CF" w:rsidRPr="00230F35" w:rsidRDefault="00E860CF" w:rsidP="00A876F8">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860CF" w:rsidRPr="00230F35" w14:paraId="7670CE36" w14:textId="77777777" w:rsidTr="00A876F8">
        <w:trPr>
          <w:trHeight w:val="3972"/>
        </w:trPr>
        <w:tc>
          <w:tcPr>
            <w:tcW w:w="8856" w:type="dxa"/>
            <w:gridSpan w:val="5"/>
          </w:tcPr>
          <w:p w14:paraId="784A410E" w14:textId="77777777" w:rsidR="00E860CF" w:rsidRDefault="00E860CF" w:rsidP="00A876F8">
            <w:pPr>
              <w:rPr>
                <w:rFonts w:ascii="Arial" w:hAnsi="Arial"/>
                <w:b/>
              </w:rPr>
            </w:pPr>
          </w:p>
          <w:p w14:paraId="53AEBC95" w14:textId="77777777" w:rsidR="00E860CF" w:rsidRPr="00116CE6" w:rsidRDefault="00E860CF" w:rsidP="00A876F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860CF" w:rsidRPr="00116CE6" w14:paraId="4BA1E24F" w14:textId="77777777" w:rsidTr="00A876F8">
              <w:tc>
                <w:tcPr>
                  <w:tcW w:w="6970" w:type="dxa"/>
                </w:tcPr>
                <w:p w14:paraId="71857BC3" w14:textId="77777777" w:rsidR="00E860CF" w:rsidRPr="00116CE6" w:rsidRDefault="00E860CF" w:rsidP="00A876F8">
                  <w:pPr>
                    <w:rPr>
                      <w:rFonts w:ascii="Arial" w:hAnsi="Arial"/>
                      <w:sz w:val="20"/>
                      <w:szCs w:val="20"/>
                    </w:rPr>
                  </w:pPr>
                </w:p>
                <w:p w14:paraId="28E9EDAA" w14:textId="77777777" w:rsidR="00E860CF" w:rsidRPr="00116CE6" w:rsidRDefault="00E860CF" w:rsidP="00A876F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14F55F8" w14:textId="77777777" w:rsidR="00E860CF" w:rsidRPr="00116CE6" w:rsidRDefault="00E860CF" w:rsidP="00A876F8">
                  <w:pPr>
                    <w:rPr>
                      <w:rFonts w:ascii="Arial" w:hAnsi="Arial"/>
                      <w:sz w:val="20"/>
                      <w:szCs w:val="20"/>
                    </w:rPr>
                  </w:pPr>
                </w:p>
              </w:tc>
            </w:tr>
            <w:tr w:rsidR="00E860CF" w:rsidRPr="00116CE6" w14:paraId="17FEECE8" w14:textId="77777777" w:rsidTr="00A876F8">
              <w:tc>
                <w:tcPr>
                  <w:tcW w:w="6970" w:type="dxa"/>
                </w:tcPr>
                <w:p w14:paraId="1C73DB06" w14:textId="77777777" w:rsidR="00E860CF" w:rsidRPr="00116CE6" w:rsidRDefault="00E860CF" w:rsidP="00A876F8">
                  <w:pPr>
                    <w:rPr>
                      <w:rFonts w:ascii="Arial" w:hAnsi="Arial"/>
                      <w:sz w:val="20"/>
                      <w:szCs w:val="20"/>
                    </w:rPr>
                  </w:pPr>
                </w:p>
                <w:p w14:paraId="23A6455B" w14:textId="77777777" w:rsidR="00E860CF" w:rsidRPr="00116CE6" w:rsidRDefault="00E860CF" w:rsidP="00A876F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CBF752C" w14:textId="77777777" w:rsidR="00E860CF" w:rsidRPr="00116CE6" w:rsidRDefault="00E860CF" w:rsidP="00A876F8">
                  <w:pPr>
                    <w:rPr>
                      <w:rFonts w:ascii="Arial" w:hAnsi="Arial"/>
                      <w:sz w:val="20"/>
                      <w:szCs w:val="20"/>
                    </w:rPr>
                  </w:pPr>
                </w:p>
              </w:tc>
            </w:tr>
            <w:tr w:rsidR="00E860CF" w:rsidRPr="00116CE6" w14:paraId="4B68FBCF" w14:textId="77777777" w:rsidTr="00A876F8">
              <w:tc>
                <w:tcPr>
                  <w:tcW w:w="6970" w:type="dxa"/>
                </w:tcPr>
                <w:p w14:paraId="29D3448B" w14:textId="77777777" w:rsidR="00E860CF" w:rsidRPr="00116CE6" w:rsidRDefault="00E860CF" w:rsidP="00A876F8">
                  <w:pPr>
                    <w:rPr>
                      <w:rFonts w:ascii="Arial" w:hAnsi="Arial"/>
                      <w:sz w:val="20"/>
                      <w:szCs w:val="20"/>
                    </w:rPr>
                  </w:pPr>
                </w:p>
                <w:p w14:paraId="28F94E2E" w14:textId="77777777" w:rsidR="00E860CF" w:rsidRPr="00116CE6" w:rsidRDefault="00E860CF" w:rsidP="00A876F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F3911B3" w14:textId="77777777" w:rsidR="00E860CF" w:rsidRPr="00116CE6" w:rsidRDefault="00E860CF" w:rsidP="00A876F8">
                  <w:pPr>
                    <w:rPr>
                      <w:rFonts w:ascii="Arial" w:hAnsi="Arial"/>
                      <w:sz w:val="20"/>
                      <w:szCs w:val="20"/>
                    </w:rPr>
                  </w:pPr>
                </w:p>
              </w:tc>
            </w:tr>
            <w:tr w:rsidR="00E860CF" w:rsidRPr="00116CE6" w14:paraId="3D47F404" w14:textId="77777777" w:rsidTr="00A876F8">
              <w:tc>
                <w:tcPr>
                  <w:tcW w:w="6970" w:type="dxa"/>
                </w:tcPr>
                <w:p w14:paraId="159110BD" w14:textId="77777777" w:rsidR="00E860CF" w:rsidRDefault="00E860CF" w:rsidP="00A876F8">
                  <w:pPr>
                    <w:rPr>
                      <w:rFonts w:ascii="Arial" w:hAnsi="Arial"/>
                      <w:sz w:val="20"/>
                      <w:szCs w:val="20"/>
                    </w:rPr>
                  </w:pPr>
                </w:p>
                <w:p w14:paraId="793BE2A5" w14:textId="77777777" w:rsidR="00E860CF" w:rsidRPr="00022345" w:rsidRDefault="00E860CF" w:rsidP="00A876F8">
                  <w:pPr>
                    <w:rPr>
                      <w:rFonts w:ascii="Arial" w:hAnsi="Arial"/>
                      <w:b/>
                      <w:sz w:val="20"/>
                      <w:szCs w:val="20"/>
                    </w:rPr>
                  </w:pPr>
                  <w:r w:rsidRPr="00022345">
                    <w:rPr>
                      <w:rFonts w:ascii="Arial" w:hAnsi="Arial"/>
                      <w:b/>
                      <w:sz w:val="20"/>
                      <w:szCs w:val="20"/>
                    </w:rPr>
                    <w:t>Final Mark</w:t>
                  </w:r>
                </w:p>
                <w:p w14:paraId="0972D8CB" w14:textId="77777777" w:rsidR="00E860CF" w:rsidRPr="00116CE6" w:rsidRDefault="00E860CF" w:rsidP="00A876F8">
                  <w:pPr>
                    <w:rPr>
                      <w:rFonts w:ascii="Arial" w:hAnsi="Arial"/>
                      <w:sz w:val="20"/>
                      <w:szCs w:val="20"/>
                    </w:rPr>
                  </w:pPr>
                </w:p>
              </w:tc>
              <w:tc>
                <w:tcPr>
                  <w:tcW w:w="1660" w:type="dxa"/>
                </w:tcPr>
                <w:p w14:paraId="15F3992C" w14:textId="77777777" w:rsidR="00E860CF" w:rsidRPr="00116CE6" w:rsidRDefault="00E860CF" w:rsidP="00A876F8">
                  <w:pPr>
                    <w:rPr>
                      <w:rFonts w:ascii="Arial" w:hAnsi="Arial"/>
                      <w:sz w:val="20"/>
                      <w:szCs w:val="20"/>
                    </w:rPr>
                  </w:pPr>
                </w:p>
              </w:tc>
            </w:tr>
          </w:tbl>
          <w:p w14:paraId="0C691ECA" w14:textId="77777777" w:rsidR="00E860CF" w:rsidRDefault="00E860CF" w:rsidP="00A876F8">
            <w:pPr>
              <w:pStyle w:val="NormalWeb"/>
              <w:spacing w:before="0" w:beforeAutospacing="0" w:after="0" w:afterAutospacing="0"/>
              <w:ind w:left="142" w:right="34"/>
              <w:rPr>
                <w:rFonts w:ascii="Arial" w:hAnsi="Arial" w:cs="Arial"/>
                <w:b/>
                <w:sz w:val="22"/>
                <w:szCs w:val="22"/>
              </w:rPr>
            </w:pPr>
          </w:p>
          <w:p w14:paraId="37CEDCFC" w14:textId="77777777" w:rsidR="00E860CF" w:rsidRPr="00230F35" w:rsidRDefault="00E860CF" w:rsidP="00A876F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60092D4" w14:textId="77777777" w:rsidR="00E860CF" w:rsidRDefault="00E860CF" w:rsidP="00A876F8">
            <w:pPr>
              <w:pStyle w:val="NormalWeb"/>
              <w:spacing w:before="0" w:beforeAutospacing="0" w:after="0" w:afterAutospacing="0"/>
              <w:rPr>
                <w:rFonts w:ascii="Arial" w:hAnsi="Arial" w:cs="Arial"/>
                <w:b/>
                <w:sz w:val="22"/>
                <w:szCs w:val="22"/>
              </w:rPr>
            </w:pPr>
          </w:p>
          <w:p w14:paraId="2F0D9C58" w14:textId="77777777" w:rsidR="00E860CF" w:rsidRDefault="00E860CF" w:rsidP="00A876F8">
            <w:pPr>
              <w:pStyle w:val="NormalWeb"/>
              <w:spacing w:before="0" w:beforeAutospacing="0" w:after="0" w:afterAutospacing="0"/>
              <w:rPr>
                <w:rFonts w:ascii="Arial" w:hAnsi="Arial" w:cs="Arial"/>
                <w:b/>
                <w:sz w:val="22"/>
                <w:szCs w:val="22"/>
              </w:rPr>
            </w:pPr>
          </w:p>
          <w:p w14:paraId="3833A0D4" w14:textId="77777777" w:rsidR="00E860CF" w:rsidRDefault="00E860CF" w:rsidP="00A876F8">
            <w:pPr>
              <w:pStyle w:val="NormalWeb"/>
              <w:spacing w:before="0" w:beforeAutospacing="0" w:after="0" w:afterAutospacing="0"/>
              <w:rPr>
                <w:rFonts w:ascii="Arial" w:hAnsi="Arial" w:cs="Arial"/>
                <w:b/>
                <w:sz w:val="22"/>
                <w:szCs w:val="22"/>
              </w:rPr>
            </w:pPr>
          </w:p>
          <w:p w14:paraId="2FADBC15" w14:textId="77777777" w:rsidR="00E860CF" w:rsidRDefault="00E860CF" w:rsidP="00A876F8">
            <w:pPr>
              <w:pStyle w:val="NormalWeb"/>
              <w:spacing w:before="0" w:beforeAutospacing="0" w:after="0" w:afterAutospacing="0"/>
              <w:rPr>
                <w:rFonts w:ascii="Arial" w:hAnsi="Arial" w:cs="Arial"/>
                <w:b/>
                <w:sz w:val="22"/>
                <w:szCs w:val="22"/>
              </w:rPr>
            </w:pPr>
          </w:p>
          <w:p w14:paraId="37154E04" w14:textId="77777777" w:rsidR="00E860CF" w:rsidRDefault="00E860CF" w:rsidP="00A876F8">
            <w:pPr>
              <w:pStyle w:val="NormalWeb"/>
              <w:spacing w:before="0" w:beforeAutospacing="0" w:after="0" w:afterAutospacing="0"/>
              <w:rPr>
                <w:rFonts w:ascii="Arial" w:hAnsi="Arial" w:cs="Arial"/>
                <w:b/>
                <w:sz w:val="22"/>
                <w:szCs w:val="22"/>
              </w:rPr>
            </w:pPr>
          </w:p>
          <w:p w14:paraId="475EC7DE" w14:textId="77777777" w:rsidR="00E860CF" w:rsidRPr="00230F35" w:rsidRDefault="00E860CF" w:rsidP="00A876F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A267661" w14:textId="77777777" w:rsidR="00E860CF" w:rsidRDefault="00E860CF" w:rsidP="00A876F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0981BD6" w14:textId="77777777" w:rsidR="00E860CF" w:rsidRPr="00001C3B" w:rsidRDefault="00E860CF" w:rsidP="00A876F8">
            <w:pPr>
              <w:pStyle w:val="NormalWeb"/>
              <w:rPr>
                <w:rFonts w:ascii="Arial" w:hAnsi="Arial" w:cs="Arial"/>
                <w:sz w:val="22"/>
                <w:szCs w:val="22"/>
              </w:rPr>
            </w:pPr>
          </w:p>
        </w:tc>
      </w:tr>
      <w:tr w:rsidR="00E860CF" w:rsidRPr="00230F35" w14:paraId="5D0E5DA2" w14:textId="77777777" w:rsidTr="00A876F8">
        <w:trPr>
          <w:trHeight w:val="492"/>
        </w:trPr>
        <w:tc>
          <w:tcPr>
            <w:tcW w:w="6768" w:type="dxa"/>
            <w:gridSpan w:val="3"/>
          </w:tcPr>
          <w:p w14:paraId="60A3D5EA" w14:textId="77777777" w:rsidR="00E860CF" w:rsidRPr="00230F35" w:rsidRDefault="00E860CF" w:rsidP="00A876F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8526C38" w14:textId="77777777" w:rsidR="00E860CF" w:rsidRPr="00230F35" w:rsidRDefault="00E860CF" w:rsidP="00A876F8">
            <w:pPr>
              <w:pStyle w:val="NormalWeb"/>
              <w:spacing w:after="0"/>
              <w:ind w:left="142" w:right="34"/>
              <w:rPr>
                <w:rFonts w:ascii="Arial" w:hAnsi="Arial" w:cs="Arial"/>
                <w:sz w:val="22"/>
                <w:szCs w:val="22"/>
              </w:rPr>
            </w:pPr>
            <w:r w:rsidRPr="00230F35">
              <w:rPr>
                <w:rFonts w:ascii="Arial" w:hAnsi="Arial" w:cs="Arial"/>
                <w:sz w:val="22"/>
                <w:szCs w:val="22"/>
              </w:rPr>
              <w:t>Date:</w:t>
            </w:r>
          </w:p>
        </w:tc>
      </w:tr>
      <w:tr w:rsidR="00E860CF" w:rsidRPr="002F467C" w14:paraId="0540C2C1" w14:textId="77777777" w:rsidTr="00A876F8">
        <w:tc>
          <w:tcPr>
            <w:tcW w:w="8856" w:type="dxa"/>
            <w:gridSpan w:val="5"/>
          </w:tcPr>
          <w:p w14:paraId="0B2B0006" w14:textId="77777777" w:rsidR="00E860CF" w:rsidRPr="00230F35" w:rsidRDefault="00E860CF" w:rsidP="00A876F8">
            <w:pPr>
              <w:pStyle w:val="NormalWeb"/>
              <w:spacing w:before="0" w:beforeAutospacing="0" w:after="0" w:afterAutospacing="0"/>
              <w:ind w:right="-334"/>
              <w:rPr>
                <w:rFonts w:ascii="Arial" w:hAnsi="Arial" w:cs="Arial"/>
                <w:bCs/>
                <w:i/>
                <w:sz w:val="22"/>
                <w:szCs w:val="22"/>
              </w:rPr>
            </w:pPr>
          </w:p>
          <w:p w14:paraId="0BAC9670" w14:textId="77777777" w:rsidR="00E860CF" w:rsidRPr="00230F35" w:rsidRDefault="00E860CF" w:rsidP="00A876F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713F943" w14:textId="77777777" w:rsidR="00E860CF" w:rsidRPr="00230F35" w:rsidRDefault="00E860CF" w:rsidP="00A876F8">
            <w:pPr>
              <w:pStyle w:val="NormalWeb"/>
              <w:spacing w:before="0" w:beforeAutospacing="0" w:after="0" w:afterAutospacing="0"/>
              <w:ind w:right="-334"/>
              <w:rPr>
                <w:rFonts w:ascii="Arial" w:hAnsi="Arial" w:cs="Arial"/>
                <w:b/>
                <w:bCs/>
                <w:sz w:val="22"/>
                <w:szCs w:val="22"/>
              </w:rPr>
            </w:pPr>
          </w:p>
          <w:p w14:paraId="544E707B"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03E0329"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460C2BFD"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5C00588F"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14524303"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32E1947F"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130A8DC7"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16EDC344"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3A68D57B"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62D297FD" w14:textId="77777777" w:rsidR="00E860CF" w:rsidRDefault="00E860CF" w:rsidP="00A876F8">
            <w:pPr>
              <w:pStyle w:val="NormalWeb"/>
              <w:spacing w:before="0" w:beforeAutospacing="0" w:after="0" w:afterAutospacing="0"/>
              <w:ind w:right="-334"/>
              <w:rPr>
                <w:rFonts w:ascii="Arial" w:hAnsi="Arial" w:cs="Arial"/>
                <w:bCs/>
                <w:sz w:val="22"/>
                <w:szCs w:val="22"/>
              </w:rPr>
            </w:pPr>
          </w:p>
          <w:p w14:paraId="441DA99D"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4100CAAB"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566BEBC5"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tc>
      </w:tr>
      <w:tr w:rsidR="00E860CF" w:rsidRPr="002F467C" w14:paraId="14345F65" w14:textId="77777777" w:rsidTr="00A876F8">
        <w:trPr>
          <w:trHeight w:val="720"/>
        </w:trPr>
        <w:tc>
          <w:tcPr>
            <w:tcW w:w="5211" w:type="dxa"/>
            <w:gridSpan w:val="2"/>
          </w:tcPr>
          <w:p w14:paraId="207C25F4"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5C8D230"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860CF" w:rsidRPr="002F467C" w14:paraId="731E6657" w14:textId="77777777" w:rsidTr="00A876F8">
        <w:trPr>
          <w:trHeight w:val="720"/>
        </w:trPr>
        <w:tc>
          <w:tcPr>
            <w:tcW w:w="8856" w:type="dxa"/>
            <w:gridSpan w:val="5"/>
          </w:tcPr>
          <w:p w14:paraId="383C6502" w14:textId="77777777" w:rsidR="00E860CF" w:rsidRPr="00B34964" w:rsidRDefault="00E860CF" w:rsidP="00A876F8">
            <w:pPr>
              <w:rPr>
                <w:rFonts w:ascii="Arial" w:hAnsi="Arial" w:cs="Arial"/>
                <w:b/>
                <w:sz w:val="22"/>
                <w:szCs w:val="22"/>
              </w:rPr>
            </w:pPr>
            <w:r w:rsidRPr="00B34964">
              <w:rPr>
                <w:rFonts w:ascii="Arial" w:hAnsi="Arial" w:cs="Arial"/>
                <w:b/>
                <w:sz w:val="22"/>
                <w:szCs w:val="22"/>
              </w:rPr>
              <w:t>External Examiner’s comments (if relevant)</w:t>
            </w:r>
          </w:p>
          <w:p w14:paraId="7FFBC3DB"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7895A95B"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208F118E"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2BA1340D"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6256AACA"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31E2FFF2"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6C81A45A"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448B0ECD"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25C39CED" w14:textId="77777777" w:rsidR="00E860CF" w:rsidRDefault="00E860CF" w:rsidP="00A876F8">
            <w:pPr>
              <w:pStyle w:val="NormalWeb"/>
              <w:spacing w:before="0" w:beforeAutospacing="0" w:after="0" w:afterAutospacing="0"/>
              <w:ind w:right="-334"/>
              <w:rPr>
                <w:rFonts w:ascii="Arial" w:hAnsi="Arial" w:cs="Arial"/>
                <w:bCs/>
                <w:sz w:val="22"/>
                <w:szCs w:val="22"/>
              </w:rPr>
            </w:pPr>
          </w:p>
          <w:p w14:paraId="5C67EA64"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p w14:paraId="1997E44F" w14:textId="77777777" w:rsidR="00E860CF" w:rsidRPr="00230F35" w:rsidRDefault="00E860CF" w:rsidP="00A876F8">
            <w:pPr>
              <w:pStyle w:val="NormalWeb"/>
              <w:spacing w:before="0" w:beforeAutospacing="0" w:after="0" w:afterAutospacing="0"/>
              <w:ind w:right="-334"/>
              <w:rPr>
                <w:rFonts w:ascii="Arial" w:hAnsi="Arial" w:cs="Arial"/>
                <w:bCs/>
                <w:sz w:val="22"/>
                <w:szCs w:val="22"/>
              </w:rPr>
            </w:pPr>
          </w:p>
        </w:tc>
      </w:tr>
      <w:tr w:rsidR="00E860CF" w:rsidRPr="002F467C" w14:paraId="71F04086" w14:textId="77777777" w:rsidTr="00A876F8">
        <w:trPr>
          <w:trHeight w:val="720"/>
        </w:trPr>
        <w:tc>
          <w:tcPr>
            <w:tcW w:w="5211" w:type="dxa"/>
            <w:gridSpan w:val="2"/>
          </w:tcPr>
          <w:p w14:paraId="704907EC" w14:textId="77777777" w:rsidR="00E860CF" w:rsidRPr="00230F35" w:rsidRDefault="00E860CF" w:rsidP="00A876F8">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3CC1CD5D" w14:textId="77777777" w:rsidR="00E860CF" w:rsidRPr="00230F35" w:rsidRDefault="00E860CF" w:rsidP="00A876F8">
            <w:pPr>
              <w:rPr>
                <w:rFonts w:ascii="Arial" w:hAnsi="Arial" w:cs="Arial"/>
                <w:sz w:val="22"/>
                <w:szCs w:val="22"/>
              </w:rPr>
            </w:pPr>
            <w:r w:rsidRPr="00230F35">
              <w:rPr>
                <w:rFonts w:ascii="Arial" w:hAnsi="Arial" w:cs="Arial"/>
                <w:sz w:val="22"/>
                <w:szCs w:val="22"/>
              </w:rPr>
              <w:t>Date:</w:t>
            </w:r>
          </w:p>
        </w:tc>
      </w:tr>
    </w:tbl>
    <w:p w14:paraId="28E8496B" w14:textId="77777777" w:rsidR="00E860CF" w:rsidRPr="00D67BF8" w:rsidRDefault="00E860CF" w:rsidP="00E860CF">
      <w:pPr>
        <w:pStyle w:val="NormalWeb"/>
        <w:spacing w:before="0" w:beforeAutospacing="0" w:after="0" w:afterAutospacing="0"/>
        <w:ind w:right="-334"/>
        <w:rPr>
          <w:rFonts w:ascii="Trebuchet MS" w:hAnsi="Trebuchet MS" w:cs="Tahoma"/>
          <w:bCs/>
        </w:rPr>
      </w:pPr>
    </w:p>
    <w:p w14:paraId="7255678F" w14:textId="77777777" w:rsidR="00E860CF" w:rsidRDefault="00E860CF" w:rsidP="00E860CF">
      <w:pPr>
        <w:rPr>
          <w:rFonts w:ascii="Arial" w:hAnsi="Arial" w:cs="Arial"/>
          <w:sz w:val="28"/>
          <w:szCs w:val="28"/>
          <w:u w:val="single"/>
        </w:rPr>
      </w:pPr>
      <w:r>
        <w:rPr>
          <w:rFonts w:ascii="Arial" w:hAnsi="Arial" w:cs="Arial"/>
          <w:sz w:val="28"/>
          <w:szCs w:val="28"/>
          <w:u w:val="single"/>
        </w:rPr>
        <w:br w:type="page"/>
      </w:r>
    </w:p>
    <w:p w14:paraId="5EAC6CBE" w14:textId="77777777" w:rsidR="00313734" w:rsidRPr="00785847" w:rsidRDefault="00313734" w:rsidP="00313734">
      <w:pPr>
        <w:jc w:val="center"/>
        <w:rPr>
          <w:rFonts w:ascii="Calibri" w:hAnsi="Calibri" w:cs="Calibri"/>
          <w:sz w:val="28"/>
          <w:szCs w:val="28"/>
          <w:u w:val="single"/>
        </w:rPr>
      </w:pPr>
      <w:r w:rsidRPr="00785847">
        <w:rPr>
          <w:rFonts w:ascii="Calibri" w:hAnsi="Calibri" w:cs="Calibri"/>
          <w:sz w:val="30"/>
          <w:szCs w:val="30"/>
          <w:u w:val="single"/>
        </w:rPr>
        <w:lastRenderedPageBreak/>
        <w:t>Research</w:t>
      </w:r>
      <w:r w:rsidRPr="00785847">
        <w:rPr>
          <w:rFonts w:ascii="Calibri" w:hAnsi="Calibri" w:cs="Calibri"/>
          <w:sz w:val="28"/>
          <w:szCs w:val="28"/>
          <w:u w:val="single"/>
        </w:rPr>
        <w:t xml:space="preserve"> Project in Contemporary Cosmology</w:t>
      </w:r>
    </w:p>
    <w:p w14:paraId="6F7DDB03" w14:textId="77777777" w:rsidR="00313734" w:rsidRPr="00785847" w:rsidRDefault="00313734" w:rsidP="00313734">
      <w:pPr>
        <w:jc w:val="center"/>
        <w:rPr>
          <w:rFonts w:ascii="Calibri" w:hAnsi="Calibri" w:cs="Calibri"/>
          <w:sz w:val="28"/>
          <w:szCs w:val="28"/>
          <w:u w:val="single"/>
        </w:rPr>
      </w:pPr>
    </w:p>
    <w:p w14:paraId="51BAC488" w14:textId="24DFF6CB" w:rsidR="00313734" w:rsidRPr="00785847" w:rsidRDefault="00313734" w:rsidP="00E95DC4">
      <w:pPr>
        <w:rPr>
          <w:rFonts w:ascii="Calibri" w:hAnsi="Calibri" w:cs="Calibri"/>
          <w:sz w:val="26"/>
          <w:szCs w:val="26"/>
          <w:u w:val="single"/>
        </w:rPr>
      </w:pPr>
      <w:r w:rsidRPr="00785847">
        <w:rPr>
          <w:rFonts w:ascii="Calibri" w:hAnsi="Calibri" w:cs="Calibri"/>
          <w:sz w:val="26"/>
          <w:szCs w:val="26"/>
          <w:u w:val="single"/>
        </w:rPr>
        <w:t xml:space="preserve">Introduction </w:t>
      </w:r>
    </w:p>
    <w:p w14:paraId="7772A87E" w14:textId="77777777" w:rsidR="00711A9D" w:rsidRPr="00785847" w:rsidRDefault="00711A9D" w:rsidP="00E95DC4">
      <w:pPr>
        <w:rPr>
          <w:rFonts w:ascii="Calibri" w:hAnsi="Calibri" w:cs="Calibri"/>
          <w:sz w:val="26"/>
          <w:szCs w:val="26"/>
          <w:u w:val="single"/>
        </w:rPr>
      </w:pPr>
    </w:p>
    <w:p w14:paraId="07040F11" w14:textId="56C3C87E" w:rsidR="00195099" w:rsidRPr="00785847" w:rsidRDefault="00195099" w:rsidP="00195099">
      <w:pPr>
        <w:ind w:firstLine="720"/>
        <w:rPr>
          <w:rFonts w:ascii="Calibri" w:hAnsi="Calibri" w:cs="Calibri"/>
          <w:sz w:val="22"/>
          <w:szCs w:val="22"/>
          <w:highlight w:val="green"/>
        </w:rPr>
      </w:pPr>
      <w:r w:rsidRPr="00785847">
        <w:rPr>
          <w:rFonts w:ascii="Calibri" w:hAnsi="Calibri" w:cs="Calibri"/>
          <w:sz w:val="22"/>
          <w:szCs w:val="22"/>
        </w:rPr>
        <w:t>For this research project I have chosen the topic of personal cosmology</w:t>
      </w:r>
      <w:r w:rsidR="00E2214C" w:rsidRPr="00785847">
        <w:rPr>
          <w:rFonts w:ascii="Calibri" w:hAnsi="Calibri" w:cs="Calibri"/>
          <w:sz w:val="22"/>
          <w:szCs w:val="22"/>
        </w:rPr>
        <w:t xml:space="preserve"> </w:t>
      </w:r>
      <w:r w:rsidR="00642B40">
        <w:rPr>
          <w:rFonts w:ascii="Calibri" w:hAnsi="Calibri" w:cs="Calibri"/>
          <w:sz w:val="22"/>
          <w:szCs w:val="22"/>
        </w:rPr>
        <w:t xml:space="preserve">which is </w:t>
      </w:r>
      <w:r w:rsidRPr="00785847">
        <w:rPr>
          <w:rFonts w:ascii="Calibri" w:hAnsi="Calibri" w:cs="Calibri"/>
          <w:sz w:val="22"/>
          <w:szCs w:val="22"/>
        </w:rPr>
        <w:t xml:space="preserve">the framework through </w:t>
      </w:r>
      <w:r w:rsidR="0030789D" w:rsidRPr="00785847">
        <w:rPr>
          <w:rFonts w:ascii="Calibri" w:hAnsi="Calibri" w:cs="Calibri"/>
          <w:sz w:val="22"/>
          <w:szCs w:val="22"/>
        </w:rPr>
        <w:t xml:space="preserve">which reality, meaning, and existence are </w:t>
      </w:r>
      <w:r w:rsidR="00E2214C" w:rsidRPr="00785847">
        <w:rPr>
          <w:rFonts w:ascii="Calibri" w:hAnsi="Calibri" w:cs="Calibri"/>
          <w:sz w:val="22"/>
          <w:szCs w:val="22"/>
        </w:rPr>
        <w:t>understood</w:t>
      </w:r>
      <w:r w:rsidR="0030789D" w:rsidRPr="00785847">
        <w:rPr>
          <w:rFonts w:ascii="Calibri" w:hAnsi="Calibri" w:cs="Calibri"/>
          <w:sz w:val="22"/>
          <w:szCs w:val="22"/>
        </w:rPr>
        <w:t xml:space="preserve"> by the individual. </w:t>
      </w:r>
      <w:r w:rsidRPr="00785847">
        <w:rPr>
          <w:rFonts w:ascii="Calibri" w:hAnsi="Calibri" w:cs="Calibri"/>
          <w:sz w:val="22"/>
          <w:szCs w:val="22"/>
        </w:rPr>
        <w:t xml:space="preserve">In </w:t>
      </w:r>
      <w:r w:rsidRPr="00785847">
        <w:rPr>
          <w:rFonts w:ascii="Calibri" w:hAnsi="Calibri" w:cs="Calibri"/>
          <w:i/>
          <w:iCs/>
          <w:sz w:val="22"/>
          <w:szCs w:val="22"/>
        </w:rPr>
        <w:t>Astrology and Cosmology in the World's Religions</w:t>
      </w:r>
      <w:r w:rsidRPr="00785847">
        <w:rPr>
          <w:rFonts w:ascii="Calibri" w:hAnsi="Calibri" w:cs="Calibri"/>
          <w:sz w:val="22"/>
          <w:szCs w:val="22"/>
        </w:rPr>
        <w:t xml:space="preserve">, Nicholas Campion argues that all individuals operate within some form of cosmology, whether consciously </w:t>
      </w:r>
      <w:r w:rsidR="00E2214C" w:rsidRPr="00785847">
        <w:rPr>
          <w:rFonts w:ascii="Calibri" w:hAnsi="Calibri" w:cs="Calibri"/>
          <w:sz w:val="22"/>
          <w:szCs w:val="22"/>
        </w:rPr>
        <w:t>expressed</w:t>
      </w:r>
      <w:r w:rsidRPr="00785847">
        <w:rPr>
          <w:rFonts w:ascii="Calibri" w:hAnsi="Calibri" w:cs="Calibri"/>
          <w:sz w:val="22"/>
          <w:szCs w:val="22"/>
        </w:rPr>
        <w:t xml:space="preserve"> or embedded within everyday assumptions about existence.</w:t>
      </w:r>
      <w:r w:rsidR="0030789D" w:rsidRPr="00785847">
        <w:rPr>
          <w:rStyle w:val="FootnoteReference"/>
          <w:rFonts w:ascii="Calibri" w:hAnsi="Calibri" w:cs="Calibri"/>
          <w:sz w:val="22"/>
          <w:szCs w:val="22"/>
        </w:rPr>
        <w:footnoteReference w:id="1"/>
      </w:r>
      <w:r w:rsidRPr="00785847">
        <w:rPr>
          <w:rFonts w:ascii="Calibri" w:hAnsi="Calibri" w:cs="Calibri"/>
          <w:sz w:val="22"/>
          <w:szCs w:val="22"/>
        </w:rPr>
        <w:t xml:space="preserve"> Cosmologies therefore shape how people interpret experience, purpose, and their relationship to the wider cosmos. Campion draws upon the work of Freya Mathews, who suggests that cosmologies emerge from historical, environmental, technological, psychological, and social conditions, while simultaneously reflecting broader attitudes toward life.</w:t>
      </w:r>
      <w:r w:rsidR="0030789D" w:rsidRPr="00785847">
        <w:rPr>
          <w:rStyle w:val="FootnoteReference"/>
          <w:rFonts w:ascii="Calibri" w:hAnsi="Calibri" w:cs="Calibri"/>
          <w:sz w:val="22"/>
          <w:szCs w:val="22"/>
        </w:rPr>
        <w:footnoteReference w:id="2"/>
      </w:r>
    </w:p>
    <w:p w14:paraId="0ED7CF2C" w14:textId="77777777" w:rsidR="00711A9D" w:rsidRPr="00785847" w:rsidRDefault="00711A9D" w:rsidP="00195099">
      <w:pPr>
        <w:ind w:firstLine="720"/>
        <w:rPr>
          <w:rFonts w:ascii="Calibri" w:hAnsi="Calibri" w:cs="Calibri"/>
          <w:sz w:val="22"/>
          <w:szCs w:val="22"/>
          <w:highlight w:val="green"/>
        </w:rPr>
      </w:pPr>
    </w:p>
    <w:p w14:paraId="41C2BC64" w14:textId="050FCFAC" w:rsidR="00195099" w:rsidRPr="00785847" w:rsidRDefault="0030789D" w:rsidP="006E42E4">
      <w:pPr>
        <w:ind w:firstLine="720"/>
        <w:rPr>
          <w:rFonts w:ascii="Calibri" w:hAnsi="Calibri" w:cs="Calibri"/>
          <w:sz w:val="22"/>
          <w:szCs w:val="22"/>
        </w:rPr>
      </w:pPr>
      <w:r w:rsidRPr="00785847">
        <w:rPr>
          <w:rFonts w:ascii="Calibri" w:hAnsi="Calibri" w:cs="Calibri"/>
          <w:sz w:val="22"/>
          <w:szCs w:val="22"/>
        </w:rPr>
        <w:t xml:space="preserve">Considering both Campions and Mathews perspectives, </w:t>
      </w:r>
      <w:r w:rsidRPr="00785847">
        <w:rPr>
          <w:rFonts w:ascii="Calibri" w:hAnsi="Calibri" w:cs="Calibri"/>
          <w:sz w:val="22"/>
          <w:szCs w:val="22"/>
        </w:rPr>
        <w:t>t</w:t>
      </w:r>
      <w:r w:rsidR="00195099" w:rsidRPr="00785847">
        <w:rPr>
          <w:rFonts w:ascii="Calibri" w:hAnsi="Calibri" w:cs="Calibri"/>
          <w:sz w:val="22"/>
          <w:szCs w:val="22"/>
        </w:rPr>
        <w:t>his project explores the cosmology of a contemporary meditation community influenced by Joe Dispenza, an American author and lecturer whose work combines concepts from neuroscience, epigenetics</w:t>
      </w:r>
      <w:r w:rsidR="00642B40">
        <w:rPr>
          <w:rFonts w:ascii="Calibri" w:hAnsi="Calibri" w:cs="Calibri"/>
          <w:sz w:val="22"/>
          <w:szCs w:val="22"/>
        </w:rPr>
        <w:t xml:space="preserve"> and </w:t>
      </w:r>
      <w:r w:rsidR="00195099" w:rsidRPr="00785847">
        <w:rPr>
          <w:rFonts w:ascii="Calibri" w:hAnsi="Calibri" w:cs="Calibri"/>
          <w:sz w:val="22"/>
          <w:szCs w:val="22"/>
        </w:rPr>
        <w:t>quantum physics</w:t>
      </w:r>
      <w:r w:rsidR="00642B40">
        <w:rPr>
          <w:rFonts w:ascii="Calibri" w:hAnsi="Calibri" w:cs="Calibri"/>
          <w:sz w:val="22"/>
          <w:szCs w:val="22"/>
        </w:rPr>
        <w:t xml:space="preserve"> into</w:t>
      </w:r>
      <w:r w:rsidR="00195099" w:rsidRPr="00785847">
        <w:rPr>
          <w:rFonts w:ascii="Calibri" w:hAnsi="Calibri" w:cs="Calibri"/>
          <w:sz w:val="22"/>
          <w:szCs w:val="22"/>
        </w:rPr>
        <w:t xml:space="preserve"> spirituality and meditation</w:t>
      </w:r>
      <w:r w:rsidR="00642B40">
        <w:rPr>
          <w:rFonts w:ascii="Calibri" w:hAnsi="Calibri" w:cs="Calibri"/>
          <w:sz w:val="22"/>
          <w:szCs w:val="22"/>
        </w:rPr>
        <w:t xml:space="preserve"> practices</w:t>
      </w:r>
      <w:r w:rsidR="00195099" w:rsidRPr="00785847">
        <w:rPr>
          <w:rFonts w:ascii="Calibri" w:hAnsi="Calibri" w:cs="Calibri"/>
          <w:sz w:val="22"/>
          <w:szCs w:val="22"/>
        </w:rPr>
        <w:t>. Dispenza promotes the idea that consciousness can influence both subjective experience and external reality</w:t>
      </w:r>
      <w:r w:rsidRPr="00785847">
        <w:rPr>
          <w:rFonts w:ascii="Calibri" w:hAnsi="Calibri" w:cs="Calibri"/>
          <w:sz w:val="22"/>
          <w:szCs w:val="22"/>
        </w:rPr>
        <w:t xml:space="preserve">, </w:t>
      </w:r>
      <w:r w:rsidR="006E42E4" w:rsidRPr="00785847">
        <w:rPr>
          <w:rFonts w:ascii="Calibri" w:hAnsi="Calibri" w:cs="Calibri"/>
          <w:sz w:val="22"/>
          <w:szCs w:val="22"/>
        </w:rPr>
        <w:t>principally through</w:t>
      </w:r>
      <w:r w:rsidR="00195099" w:rsidRPr="00785847">
        <w:rPr>
          <w:rFonts w:ascii="Calibri" w:hAnsi="Calibri" w:cs="Calibri"/>
          <w:sz w:val="22"/>
          <w:szCs w:val="22"/>
        </w:rPr>
        <w:t xml:space="preserve"> sustained meditative practice and </w:t>
      </w:r>
      <w:r w:rsidRPr="00785847">
        <w:rPr>
          <w:rFonts w:ascii="Calibri" w:hAnsi="Calibri" w:cs="Calibri"/>
          <w:sz w:val="22"/>
          <w:szCs w:val="22"/>
        </w:rPr>
        <w:t>internal emotional</w:t>
      </w:r>
      <w:r w:rsidR="00195099" w:rsidRPr="00785847">
        <w:rPr>
          <w:rFonts w:ascii="Calibri" w:hAnsi="Calibri" w:cs="Calibri"/>
          <w:sz w:val="22"/>
          <w:szCs w:val="22"/>
        </w:rPr>
        <w:t xml:space="preserve"> transformation. His teachings present consciousness not as a by-product of matter, but as a participatory force capable </w:t>
      </w:r>
      <w:r w:rsidR="0050388F">
        <w:rPr>
          <w:rFonts w:ascii="Calibri" w:hAnsi="Calibri" w:cs="Calibri"/>
          <w:sz w:val="22"/>
          <w:szCs w:val="22"/>
        </w:rPr>
        <w:t xml:space="preserve">of </w:t>
      </w:r>
      <w:r w:rsidR="0050388F" w:rsidRPr="0050388F">
        <w:rPr>
          <w:rFonts w:ascii="Calibri" w:hAnsi="Calibri" w:cs="Calibri"/>
          <w:sz w:val="22"/>
          <w:szCs w:val="22"/>
        </w:rPr>
        <w:t>influencing bodily experience and perceived reality</w:t>
      </w:r>
      <w:r w:rsidR="0050388F">
        <w:rPr>
          <w:rFonts w:ascii="Calibri" w:hAnsi="Calibri" w:cs="Calibri"/>
          <w:sz w:val="22"/>
          <w:szCs w:val="22"/>
        </w:rPr>
        <w:t>.</w:t>
      </w:r>
    </w:p>
    <w:p w14:paraId="622E930D" w14:textId="77777777" w:rsidR="00711A9D" w:rsidRPr="00785847" w:rsidRDefault="00711A9D" w:rsidP="006E42E4">
      <w:pPr>
        <w:ind w:firstLine="720"/>
        <w:rPr>
          <w:rFonts w:ascii="Calibri" w:hAnsi="Calibri" w:cs="Calibri"/>
          <w:sz w:val="22"/>
          <w:szCs w:val="22"/>
        </w:rPr>
      </w:pPr>
    </w:p>
    <w:p w14:paraId="1E9EE239" w14:textId="5FFAA3DC" w:rsidR="00711A9D" w:rsidRPr="00785847" w:rsidRDefault="00195099" w:rsidP="00711A9D">
      <w:pPr>
        <w:ind w:firstLine="720"/>
        <w:rPr>
          <w:rFonts w:ascii="Calibri" w:hAnsi="Calibri" w:cs="Calibri"/>
          <w:sz w:val="22"/>
          <w:szCs w:val="22"/>
        </w:rPr>
      </w:pPr>
      <w:r w:rsidRPr="00785847">
        <w:rPr>
          <w:rFonts w:ascii="Calibri" w:hAnsi="Calibri" w:cs="Calibri"/>
          <w:sz w:val="22"/>
          <w:szCs w:val="22"/>
        </w:rPr>
        <w:t xml:space="preserve">This study investigates how participants within Dispenza’s meditation community interpret and embody these ideas. </w:t>
      </w:r>
      <w:r w:rsidR="00D260B6" w:rsidRPr="00785847">
        <w:rPr>
          <w:rFonts w:ascii="Calibri" w:hAnsi="Calibri" w:cs="Calibri"/>
          <w:sz w:val="22"/>
          <w:szCs w:val="22"/>
        </w:rPr>
        <w:t>It</w:t>
      </w:r>
      <w:r w:rsidRPr="00785847">
        <w:rPr>
          <w:rFonts w:ascii="Calibri" w:hAnsi="Calibri" w:cs="Calibri"/>
          <w:sz w:val="22"/>
          <w:szCs w:val="22"/>
        </w:rPr>
        <w:t xml:space="preserve"> examines how </w:t>
      </w:r>
      <w:r w:rsidR="00642B40">
        <w:rPr>
          <w:rFonts w:ascii="Calibri" w:hAnsi="Calibri" w:cs="Calibri"/>
          <w:sz w:val="22"/>
          <w:szCs w:val="22"/>
        </w:rPr>
        <w:t xml:space="preserve">the </w:t>
      </w:r>
      <w:r w:rsidRPr="00785847">
        <w:rPr>
          <w:rFonts w:ascii="Calibri" w:hAnsi="Calibri" w:cs="Calibri"/>
          <w:sz w:val="22"/>
          <w:szCs w:val="22"/>
        </w:rPr>
        <w:t xml:space="preserve">meditation practice </w:t>
      </w:r>
      <w:proofErr w:type="gramStart"/>
      <w:r w:rsidRPr="00785847">
        <w:rPr>
          <w:rFonts w:ascii="Calibri" w:hAnsi="Calibri" w:cs="Calibri"/>
          <w:sz w:val="22"/>
          <w:szCs w:val="22"/>
        </w:rPr>
        <w:t>contribute</w:t>
      </w:r>
      <w:proofErr w:type="gramEnd"/>
      <w:r w:rsidRPr="00785847">
        <w:rPr>
          <w:rFonts w:ascii="Calibri" w:hAnsi="Calibri" w:cs="Calibri"/>
          <w:sz w:val="22"/>
          <w:szCs w:val="22"/>
        </w:rPr>
        <w:t xml:space="preserve"> to participants’ understandings of consciousness, healing, interconnectedness, and personal transformation. The project asks how these beliefs are integrated into participants’ existing cosmological frameworks, and how subjective experiences during meditation become interpreted as meaningful evidence about the nature of reality</w:t>
      </w:r>
      <w:r w:rsidR="00642B40">
        <w:rPr>
          <w:rFonts w:ascii="Calibri" w:hAnsi="Calibri" w:cs="Calibri"/>
          <w:sz w:val="22"/>
          <w:szCs w:val="22"/>
        </w:rPr>
        <w:t>.</w:t>
      </w:r>
    </w:p>
    <w:p w14:paraId="686AA071" w14:textId="77777777" w:rsidR="00711A9D" w:rsidRPr="00785847" w:rsidRDefault="00711A9D" w:rsidP="00711A9D">
      <w:pPr>
        <w:ind w:firstLine="720"/>
        <w:rPr>
          <w:rFonts w:ascii="Calibri" w:hAnsi="Calibri" w:cs="Calibri"/>
          <w:sz w:val="22"/>
          <w:szCs w:val="22"/>
        </w:rPr>
      </w:pPr>
    </w:p>
    <w:p w14:paraId="40E2F804" w14:textId="782DBC84" w:rsidR="006E42E4" w:rsidRPr="00785847" w:rsidRDefault="00195099" w:rsidP="006E42E4">
      <w:pPr>
        <w:ind w:firstLine="720"/>
        <w:rPr>
          <w:rFonts w:ascii="Calibri" w:hAnsi="Calibri" w:cs="Calibri"/>
          <w:sz w:val="22"/>
          <w:szCs w:val="22"/>
        </w:rPr>
      </w:pPr>
      <w:r w:rsidRPr="00785847">
        <w:rPr>
          <w:rFonts w:ascii="Calibri" w:hAnsi="Calibri" w:cs="Calibri"/>
          <w:sz w:val="22"/>
          <w:szCs w:val="22"/>
        </w:rPr>
        <w:t xml:space="preserve">The study is situated within broader historical and philosophical discussions concerning the </w:t>
      </w:r>
      <w:r w:rsidR="00642B40">
        <w:rPr>
          <w:rFonts w:ascii="Calibri" w:hAnsi="Calibri" w:cs="Calibri"/>
          <w:sz w:val="22"/>
          <w:szCs w:val="22"/>
        </w:rPr>
        <w:t>development of Western</w:t>
      </w:r>
      <w:r w:rsidRPr="00785847">
        <w:rPr>
          <w:rFonts w:ascii="Calibri" w:hAnsi="Calibri" w:cs="Calibri"/>
          <w:sz w:val="22"/>
          <w:szCs w:val="22"/>
        </w:rPr>
        <w:t xml:space="preserve"> consciousness</w:t>
      </w:r>
      <w:r w:rsidR="00642B40">
        <w:rPr>
          <w:rFonts w:ascii="Calibri" w:hAnsi="Calibri" w:cs="Calibri"/>
          <w:sz w:val="22"/>
          <w:szCs w:val="22"/>
        </w:rPr>
        <w:t xml:space="preserve"> through science</w:t>
      </w:r>
      <w:r w:rsidRPr="00785847">
        <w:rPr>
          <w:rFonts w:ascii="Calibri" w:hAnsi="Calibri" w:cs="Calibri"/>
          <w:sz w:val="22"/>
          <w:szCs w:val="22"/>
        </w:rPr>
        <w:t xml:space="preserve">. Thinkers such as Richard Tarnas argue that developments emerging from the </w:t>
      </w:r>
      <w:r w:rsidR="00872E61" w:rsidRPr="00785847">
        <w:rPr>
          <w:rFonts w:ascii="Calibri" w:hAnsi="Calibri" w:cs="Calibri"/>
          <w:sz w:val="22"/>
          <w:szCs w:val="22"/>
        </w:rPr>
        <w:t>Copernican</w:t>
      </w:r>
      <w:r w:rsidR="00D260B6" w:rsidRPr="00785847">
        <w:rPr>
          <w:rFonts w:ascii="Calibri" w:hAnsi="Calibri" w:cs="Calibri"/>
          <w:sz w:val="22"/>
          <w:szCs w:val="22"/>
        </w:rPr>
        <w:t xml:space="preserve"> Revolution </w:t>
      </w:r>
      <w:r w:rsidRPr="00785847">
        <w:rPr>
          <w:rFonts w:ascii="Calibri" w:hAnsi="Calibri" w:cs="Calibri"/>
          <w:sz w:val="22"/>
          <w:szCs w:val="22"/>
        </w:rPr>
        <w:t>contributed to a growing separation between humanity and the cosmos, reinforcing mechanistic and materialist understandings of reality. By contrast, contemporary movements centred on consciousness, spirituality, and phenomenological experience suggest a renewed desire for participatory and meaningful relationships with existence. Within this context, Dispenza’s cosmology can be understood as part of a contemporary re-enchantment of Western consciousness in which embodied subjective experience becomes</w:t>
      </w:r>
      <w:r w:rsidR="00642B40">
        <w:rPr>
          <w:rFonts w:ascii="Calibri" w:hAnsi="Calibri" w:cs="Calibri"/>
          <w:sz w:val="22"/>
          <w:szCs w:val="22"/>
        </w:rPr>
        <w:t xml:space="preserve"> </w:t>
      </w:r>
      <w:r w:rsidRPr="00785847">
        <w:rPr>
          <w:rFonts w:ascii="Calibri" w:hAnsi="Calibri" w:cs="Calibri"/>
          <w:sz w:val="22"/>
          <w:szCs w:val="22"/>
        </w:rPr>
        <w:t xml:space="preserve">legitimised through scientific discourse and </w:t>
      </w:r>
      <w:r w:rsidR="00642B40">
        <w:rPr>
          <w:rFonts w:ascii="Calibri" w:hAnsi="Calibri" w:cs="Calibri"/>
          <w:sz w:val="22"/>
          <w:szCs w:val="22"/>
        </w:rPr>
        <w:t>re</w:t>
      </w:r>
      <w:r w:rsidRPr="00785847">
        <w:rPr>
          <w:rFonts w:ascii="Calibri" w:hAnsi="Calibri" w:cs="Calibri"/>
          <w:sz w:val="22"/>
          <w:szCs w:val="22"/>
        </w:rPr>
        <w:t>interpreted through existing spiritual and psychological frameworks.</w:t>
      </w:r>
      <w:r w:rsidR="006E42E4" w:rsidRPr="00785847">
        <w:rPr>
          <w:rFonts w:ascii="Calibri" w:hAnsi="Calibri" w:cs="Calibri"/>
          <w:sz w:val="22"/>
          <w:szCs w:val="22"/>
        </w:rPr>
        <w:t xml:space="preserve"> </w:t>
      </w:r>
    </w:p>
    <w:p w14:paraId="7998AA2C" w14:textId="77777777" w:rsidR="00711A9D" w:rsidRPr="00785847" w:rsidRDefault="00711A9D" w:rsidP="006E42E4">
      <w:pPr>
        <w:ind w:firstLine="720"/>
        <w:rPr>
          <w:rFonts w:ascii="Calibri" w:hAnsi="Calibri" w:cs="Calibri"/>
          <w:sz w:val="22"/>
          <w:szCs w:val="22"/>
        </w:rPr>
      </w:pPr>
    </w:p>
    <w:p w14:paraId="269DA688" w14:textId="0DA5FA3C" w:rsidR="0062590F" w:rsidRDefault="00195099" w:rsidP="00E2214C">
      <w:pPr>
        <w:ind w:firstLine="720"/>
        <w:rPr>
          <w:rFonts w:ascii="Calibri" w:hAnsi="Calibri" w:cs="Calibri"/>
          <w:sz w:val="22"/>
          <w:szCs w:val="22"/>
        </w:rPr>
      </w:pPr>
      <w:r w:rsidRPr="00785847">
        <w:rPr>
          <w:rFonts w:ascii="Calibri" w:hAnsi="Calibri" w:cs="Calibri"/>
          <w:sz w:val="22"/>
          <w:szCs w:val="22"/>
        </w:rPr>
        <w:t xml:space="preserve">Using a mixed qualitative methodology consisting of questionnaires and semi-structured interviews, this research examines how participants experience and interpret these practices in everyday life. The findings suggest that Dispenza’s cosmology is rarely adopted in isolation; rather, participants integrate his teachings into pre-existing spiritual or philosophical worldviews while using meditation as a means of generating experiences that reinforce meaning, purpose, and interconnectedness. Ultimately, this project explores how contemporary spiritual communities </w:t>
      </w:r>
      <w:r w:rsidRPr="00785847">
        <w:rPr>
          <w:rFonts w:ascii="Calibri" w:hAnsi="Calibri" w:cs="Calibri"/>
          <w:sz w:val="22"/>
          <w:szCs w:val="22"/>
        </w:rPr>
        <w:lastRenderedPageBreak/>
        <w:t xml:space="preserve">construct cosmologies </w:t>
      </w:r>
      <w:r w:rsidR="00872E61" w:rsidRPr="00785847">
        <w:rPr>
          <w:rFonts w:ascii="Calibri" w:hAnsi="Calibri" w:cs="Calibri"/>
          <w:sz w:val="22"/>
          <w:szCs w:val="22"/>
        </w:rPr>
        <w:t>by the</w:t>
      </w:r>
      <w:r w:rsidRPr="00785847">
        <w:rPr>
          <w:rFonts w:ascii="Calibri" w:hAnsi="Calibri" w:cs="Calibri"/>
          <w:sz w:val="22"/>
          <w:szCs w:val="22"/>
        </w:rPr>
        <w:t xml:space="preserve"> </w:t>
      </w:r>
      <w:r w:rsidR="00872E61" w:rsidRPr="00785847">
        <w:rPr>
          <w:rFonts w:ascii="Calibri" w:hAnsi="Calibri" w:cs="Calibri"/>
          <w:sz w:val="22"/>
          <w:szCs w:val="22"/>
        </w:rPr>
        <w:t>collaboration</w:t>
      </w:r>
      <w:r w:rsidRPr="00785847">
        <w:rPr>
          <w:rFonts w:ascii="Calibri" w:hAnsi="Calibri" w:cs="Calibri"/>
          <w:sz w:val="22"/>
          <w:szCs w:val="22"/>
        </w:rPr>
        <w:t xml:space="preserve"> of science, phenomenology, embodiment, and personal transformation</w:t>
      </w:r>
      <w:r w:rsidR="00E2214C" w:rsidRPr="00785847">
        <w:rPr>
          <w:rFonts w:ascii="Calibri" w:hAnsi="Calibri" w:cs="Calibri"/>
          <w:sz w:val="22"/>
          <w:szCs w:val="22"/>
        </w:rPr>
        <w:t>.</w:t>
      </w:r>
    </w:p>
    <w:p w14:paraId="0814A59D" w14:textId="77777777" w:rsidR="00E860CF" w:rsidRDefault="00E860CF" w:rsidP="00E2214C">
      <w:pPr>
        <w:ind w:firstLine="720"/>
        <w:rPr>
          <w:rFonts w:ascii="Calibri" w:hAnsi="Calibri" w:cs="Calibri"/>
          <w:sz w:val="22"/>
          <w:szCs w:val="22"/>
        </w:rPr>
      </w:pPr>
    </w:p>
    <w:p w14:paraId="0B3C37A0" w14:textId="77777777" w:rsidR="00E860CF" w:rsidRPr="00785847" w:rsidRDefault="00E860CF" w:rsidP="00E2214C">
      <w:pPr>
        <w:ind w:firstLine="720"/>
        <w:rPr>
          <w:rFonts w:ascii="Calibri" w:hAnsi="Calibri" w:cs="Calibri"/>
          <w:sz w:val="22"/>
          <w:szCs w:val="22"/>
        </w:rPr>
      </w:pPr>
    </w:p>
    <w:p w14:paraId="62DF7EB3" w14:textId="76F12503" w:rsidR="00313734" w:rsidRPr="00785847" w:rsidRDefault="00313734">
      <w:pPr>
        <w:rPr>
          <w:rFonts w:ascii="Calibri" w:hAnsi="Calibri" w:cs="Calibri"/>
          <w:sz w:val="26"/>
          <w:szCs w:val="26"/>
          <w:u w:val="single"/>
        </w:rPr>
      </w:pPr>
      <w:r w:rsidRPr="00785847">
        <w:rPr>
          <w:rFonts w:ascii="Calibri" w:hAnsi="Calibri" w:cs="Calibri"/>
          <w:sz w:val="26"/>
          <w:szCs w:val="26"/>
          <w:u w:val="single"/>
        </w:rPr>
        <w:t>Literature Review</w:t>
      </w:r>
    </w:p>
    <w:p w14:paraId="5B7E3380" w14:textId="77777777" w:rsidR="00711A9D" w:rsidRPr="00785847" w:rsidRDefault="00711A9D">
      <w:pPr>
        <w:rPr>
          <w:rFonts w:ascii="Calibri" w:hAnsi="Calibri" w:cs="Calibri"/>
          <w:sz w:val="26"/>
          <w:szCs w:val="26"/>
          <w:u w:val="single"/>
        </w:rPr>
      </w:pPr>
    </w:p>
    <w:p w14:paraId="025CE0C5" w14:textId="602D360A" w:rsidR="00313734" w:rsidRPr="00785847" w:rsidRDefault="00313734" w:rsidP="00313734">
      <w:pPr>
        <w:ind w:firstLine="720"/>
        <w:rPr>
          <w:rFonts w:ascii="Calibri" w:hAnsi="Calibri" w:cs="Calibri"/>
          <w:sz w:val="22"/>
          <w:szCs w:val="22"/>
        </w:rPr>
      </w:pPr>
      <w:r w:rsidRPr="00785847">
        <w:rPr>
          <w:rFonts w:ascii="Calibri" w:hAnsi="Calibri" w:cs="Calibri"/>
          <w:sz w:val="22"/>
          <w:szCs w:val="22"/>
        </w:rPr>
        <w:t xml:space="preserve">This literature review explores the historical, cultural, and intellectual developments that contextualises Dispenza in </w:t>
      </w:r>
      <w:r w:rsidR="005F7FF6" w:rsidRPr="00785847">
        <w:rPr>
          <w:rFonts w:ascii="Calibri" w:hAnsi="Calibri" w:cs="Calibri"/>
          <w:sz w:val="22"/>
          <w:szCs w:val="22"/>
        </w:rPr>
        <w:t>contemporary culture</w:t>
      </w:r>
      <w:r w:rsidRPr="00785847">
        <w:rPr>
          <w:rFonts w:ascii="Calibri" w:hAnsi="Calibri" w:cs="Calibri"/>
          <w:sz w:val="22"/>
          <w:szCs w:val="22"/>
        </w:rPr>
        <w:t xml:space="preserve"> </w:t>
      </w:r>
      <w:r w:rsidR="00B4578C" w:rsidRPr="00785847">
        <w:rPr>
          <w:rFonts w:ascii="Calibri" w:hAnsi="Calibri" w:cs="Calibri"/>
          <w:sz w:val="22"/>
          <w:szCs w:val="22"/>
        </w:rPr>
        <w:t>and</w:t>
      </w:r>
      <w:r w:rsidR="00872E61" w:rsidRPr="00785847">
        <w:rPr>
          <w:rFonts w:ascii="Calibri" w:hAnsi="Calibri" w:cs="Calibri"/>
          <w:sz w:val="22"/>
          <w:szCs w:val="22"/>
        </w:rPr>
        <w:t xml:space="preserve"> explores</w:t>
      </w:r>
      <w:r w:rsidR="00B4578C" w:rsidRPr="00785847">
        <w:rPr>
          <w:rFonts w:ascii="Calibri" w:hAnsi="Calibri" w:cs="Calibri"/>
          <w:sz w:val="22"/>
          <w:szCs w:val="22"/>
        </w:rPr>
        <w:t xml:space="preserve"> the </w:t>
      </w:r>
      <w:r w:rsidR="00215111" w:rsidRPr="00785847">
        <w:rPr>
          <w:rFonts w:ascii="Calibri" w:hAnsi="Calibri" w:cs="Calibri"/>
          <w:sz w:val="22"/>
          <w:szCs w:val="22"/>
        </w:rPr>
        <w:t>shared ontological similarities</w:t>
      </w:r>
      <w:r w:rsidRPr="00785847">
        <w:rPr>
          <w:rFonts w:ascii="Calibri" w:hAnsi="Calibri" w:cs="Calibri"/>
          <w:sz w:val="22"/>
          <w:szCs w:val="22"/>
        </w:rPr>
        <w:t xml:space="preserve"> </w:t>
      </w:r>
      <w:r w:rsidR="00215111" w:rsidRPr="00785847">
        <w:rPr>
          <w:rFonts w:ascii="Calibri" w:hAnsi="Calibri" w:cs="Calibri"/>
          <w:sz w:val="22"/>
          <w:szCs w:val="22"/>
        </w:rPr>
        <w:t xml:space="preserve">of the </w:t>
      </w:r>
      <w:r w:rsidRPr="00785847">
        <w:rPr>
          <w:rFonts w:ascii="Calibri" w:hAnsi="Calibri" w:cs="Calibri"/>
          <w:sz w:val="22"/>
          <w:szCs w:val="22"/>
        </w:rPr>
        <w:t>philosophical position of Analytic Idealism by Bernardo Kastrup</w:t>
      </w:r>
      <w:r w:rsidR="00B4578C" w:rsidRPr="00785847">
        <w:rPr>
          <w:rFonts w:ascii="Calibri" w:hAnsi="Calibri" w:cs="Calibri"/>
          <w:sz w:val="22"/>
          <w:szCs w:val="22"/>
        </w:rPr>
        <w:t>.</w:t>
      </w:r>
      <w:r w:rsidRPr="00785847">
        <w:rPr>
          <w:rFonts w:ascii="Calibri" w:hAnsi="Calibri" w:cs="Calibri"/>
          <w:sz w:val="22"/>
          <w:szCs w:val="22"/>
        </w:rPr>
        <w:t xml:space="preserve"> </w:t>
      </w:r>
      <w:r w:rsidR="00B4578C" w:rsidRPr="00785847">
        <w:rPr>
          <w:rFonts w:ascii="Calibri" w:hAnsi="Calibri" w:cs="Calibri"/>
          <w:sz w:val="22"/>
          <w:szCs w:val="22"/>
        </w:rPr>
        <w:t>It</w:t>
      </w:r>
      <w:r w:rsidRPr="00785847">
        <w:rPr>
          <w:rFonts w:ascii="Calibri" w:hAnsi="Calibri" w:cs="Calibri"/>
          <w:sz w:val="22"/>
          <w:szCs w:val="22"/>
        </w:rPr>
        <w:t xml:space="preserve"> </w:t>
      </w:r>
      <w:r w:rsidR="00872E61" w:rsidRPr="00785847">
        <w:rPr>
          <w:rFonts w:ascii="Calibri" w:hAnsi="Calibri" w:cs="Calibri"/>
          <w:sz w:val="22"/>
          <w:szCs w:val="22"/>
        </w:rPr>
        <w:t>investigates</w:t>
      </w:r>
      <w:r w:rsidRPr="00785847">
        <w:rPr>
          <w:rFonts w:ascii="Calibri" w:hAnsi="Calibri" w:cs="Calibri"/>
          <w:sz w:val="22"/>
          <w:szCs w:val="22"/>
        </w:rPr>
        <w:t xml:space="preserve"> the </w:t>
      </w:r>
      <w:r w:rsidR="00A62485" w:rsidRPr="00785847">
        <w:rPr>
          <w:rFonts w:ascii="Calibri" w:hAnsi="Calibri" w:cs="Calibri"/>
          <w:sz w:val="22"/>
          <w:szCs w:val="22"/>
        </w:rPr>
        <w:t xml:space="preserve">growth of </w:t>
      </w:r>
      <w:r w:rsidRPr="00785847">
        <w:rPr>
          <w:rFonts w:ascii="Calibri" w:hAnsi="Calibri" w:cs="Calibri"/>
          <w:sz w:val="22"/>
          <w:szCs w:val="22"/>
        </w:rPr>
        <w:t>legitimacy towards subjective experiencing</w:t>
      </w:r>
      <w:r w:rsidR="00A62485" w:rsidRPr="00785847">
        <w:rPr>
          <w:rFonts w:ascii="Calibri" w:hAnsi="Calibri" w:cs="Calibri"/>
          <w:sz w:val="22"/>
          <w:szCs w:val="22"/>
        </w:rPr>
        <w:t xml:space="preserve"> through figures such as Freud, Jung and Merleau-Ponty.</w:t>
      </w:r>
    </w:p>
    <w:p w14:paraId="4702BEC2" w14:textId="77777777" w:rsidR="00711A9D" w:rsidRPr="00785847" w:rsidRDefault="00711A9D" w:rsidP="00313734">
      <w:pPr>
        <w:ind w:firstLine="720"/>
        <w:rPr>
          <w:rFonts w:ascii="Calibri" w:hAnsi="Calibri" w:cs="Calibri"/>
          <w:sz w:val="22"/>
          <w:szCs w:val="22"/>
        </w:rPr>
      </w:pPr>
    </w:p>
    <w:p w14:paraId="78BAF7AB" w14:textId="7DF015F5" w:rsidR="00313734" w:rsidRPr="00785847" w:rsidRDefault="00313734" w:rsidP="00313734">
      <w:pPr>
        <w:ind w:firstLine="720"/>
        <w:rPr>
          <w:rFonts w:ascii="Calibri" w:hAnsi="Calibri" w:cs="Calibri"/>
          <w:sz w:val="22"/>
          <w:szCs w:val="22"/>
        </w:rPr>
      </w:pPr>
      <w:r w:rsidRPr="00785847">
        <w:rPr>
          <w:rFonts w:ascii="Calibri" w:hAnsi="Calibri" w:cs="Calibri"/>
          <w:sz w:val="22"/>
          <w:szCs w:val="22"/>
        </w:rPr>
        <w:t xml:space="preserve">In </w:t>
      </w:r>
      <w:r w:rsidRPr="00785847">
        <w:rPr>
          <w:rFonts w:ascii="Calibri" w:hAnsi="Calibri" w:cs="Calibri"/>
          <w:i/>
          <w:iCs/>
          <w:sz w:val="22"/>
          <w:szCs w:val="22"/>
        </w:rPr>
        <w:t xml:space="preserve">The Transfiguration of the Western Mind, </w:t>
      </w:r>
      <w:r w:rsidRPr="00785847">
        <w:rPr>
          <w:rFonts w:ascii="Calibri" w:hAnsi="Calibri" w:cs="Calibri"/>
          <w:sz w:val="22"/>
          <w:szCs w:val="22"/>
        </w:rPr>
        <w:t xml:space="preserve">Richard Tarnas connects major historical </w:t>
      </w:r>
      <w:r w:rsidR="00D824FD" w:rsidRPr="00785847">
        <w:rPr>
          <w:rFonts w:ascii="Calibri" w:hAnsi="Calibri" w:cs="Calibri"/>
          <w:sz w:val="22"/>
          <w:szCs w:val="22"/>
        </w:rPr>
        <w:t>moments</w:t>
      </w:r>
      <w:r w:rsidRPr="00785847">
        <w:rPr>
          <w:rFonts w:ascii="Calibri" w:hAnsi="Calibri" w:cs="Calibri"/>
          <w:sz w:val="22"/>
          <w:szCs w:val="22"/>
        </w:rPr>
        <w:t xml:space="preserve"> and provides a framework to understand how the modern Western consciousness came to experience itself as separate from the cosmos. He discusses a form of ‘disenchantment’ that emerged out of the Scientific revolution in the 16</w:t>
      </w:r>
      <w:r w:rsidRPr="00785847">
        <w:rPr>
          <w:rFonts w:ascii="Calibri" w:hAnsi="Calibri" w:cs="Calibri"/>
          <w:sz w:val="22"/>
          <w:szCs w:val="22"/>
          <w:vertAlign w:val="superscript"/>
        </w:rPr>
        <w:t>th</w:t>
      </w:r>
      <w:r w:rsidRPr="00785847">
        <w:rPr>
          <w:rFonts w:ascii="Calibri" w:hAnsi="Calibri" w:cs="Calibri"/>
          <w:sz w:val="22"/>
          <w:szCs w:val="22"/>
        </w:rPr>
        <w:t xml:space="preserve"> and 17</w:t>
      </w:r>
      <w:r w:rsidRPr="00785847">
        <w:rPr>
          <w:rFonts w:ascii="Calibri" w:hAnsi="Calibri" w:cs="Calibri"/>
          <w:sz w:val="22"/>
          <w:szCs w:val="22"/>
          <w:vertAlign w:val="superscript"/>
        </w:rPr>
        <w:t>th</w:t>
      </w:r>
      <w:r w:rsidRPr="00785847">
        <w:rPr>
          <w:rFonts w:ascii="Calibri" w:hAnsi="Calibri" w:cs="Calibri"/>
          <w:sz w:val="22"/>
          <w:szCs w:val="22"/>
        </w:rPr>
        <w:t xml:space="preserve"> century, highlighting the Copernican revolution, in which Earth was no longer understood as the fixed centre of the cosmos. To summarise Tarnas - the cosmological, ontological, and epistemological consequences of the Copernican revolution initiated a profound rupture between the psyche and the external world.</w:t>
      </w:r>
      <w:r w:rsidR="005F7FF6" w:rsidRPr="00785847">
        <w:rPr>
          <w:rStyle w:val="FootnoteReference"/>
          <w:rFonts w:ascii="Calibri" w:hAnsi="Calibri" w:cs="Calibri"/>
          <w:sz w:val="22"/>
          <w:szCs w:val="22"/>
        </w:rPr>
        <w:footnoteReference w:id="3"/>
      </w:r>
      <w:r w:rsidRPr="00785847">
        <w:rPr>
          <w:rFonts w:ascii="Calibri" w:hAnsi="Calibri" w:cs="Calibri"/>
          <w:sz w:val="22"/>
          <w:szCs w:val="22"/>
        </w:rPr>
        <w:t xml:space="preserve"> </w:t>
      </w:r>
      <w:r w:rsidR="00642B40">
        <w:rPr>
          <w:rFonts w:ascii="Calibri" w:hAnsi="Calibri" w:cs="Calibri"/>
          <w:sz w:val="22"/>
          <w:szCs w:val="22"/>
        </w:rPr>
        <w:t>The</w:t>
      </w:r>
      <w:r w:rsidR="00753656" w:rsidRPr="00785847">
        <w:rPr>
          <w:rFonts w:ascii="Calibri" w:hAnsi="Calibri" w:cs="Calibri"/>
          <w:sz w:val="22"/>
          <w:szCs w:val="22"/>
        </w:rPr>
        <w:t xml:space="preserve"> cosmological </w:t>
      </w:r>
      <w:r w:rsidR="00CB1FFF" w:rsidRPr="00785847">
        <w:rPr>
          <w:rFonts w:ascii="Calibri" w:hAnsi="Calibri" w:cs="Calibri"/>
          <w:sz w:val="22"/>
          <w:szCs w:val="22"/>
        </w:rPr>
        <w:t xml:space="preserve">estrangement </w:t>
      </w:r>
      <w:r w:rsidR="00753656" w:rsidRPr="00785847">
        <w:rPr>
          <w:rFonts w:ascii="Calibri" w:hAnsi="Calibri" w:cs="Calibri"/>
          <w:sz w:val="22"/>
          <w:szCs w:val="22"/>
        </w:rPr>
        <w:t xml:space="preserve">associated with the Copernican revolution </w:t>
      </w:r>
      <w:r w:rsidRPr="00785847">
        <w:rPr>
          <w:rFonts w:ascii="Calibri" w:hAnsi="Calibri" w:cs="Calibri"/>
          <w:sz w:val="22"/>
          <w:szCs w:val="22"/>
        </w:rPr>
        <w:t xml:space="preserve">was further reinforced by </w:t>
      </w:r>
      <w:r w:rsidR="009E0FBF" w:rsidRPr="00785847">
        <w:rPr>
          <w:rFonts w:ascii="Calibri" w:hAnsi="Calibri" w:cs="Calibri"/>
          <w:sz w:val="22"/>
          <w:szCs w:val="22"/>
        </w:rPr>
        <w:t>philosophe</w:t>
      </w:r>
      <w:r w:rsidR="00CB1FFF" w:rsidRPr="00785847">
        <w:rPr>
          <w:rFonts w:ascii="Calibri" w:hAnsi="Calibri" w:cs="Calibri"/>
          <w:sz w:val="22"/>
          <w:szCs w:val="22"/>
        </w:rPr>
        <w:t>r</w:t>
      </w:r>
      <w:r w:rsidRPr="00785847">
        <w:rPr>
          <w:rFonts w:ascii="Calibri" w:hAnsi="Calibri" w:cs="Calibri"/>
          <w:sz w:val="22"/>
          <w:szCs w:val="22"/>
        </w:rPr>
        <w:t xml:space="preserve"> René Descartes, who formalised a</w:t>
      </w:r>
      <w:r w:rsidR="00045FA0" w:rsidRPr="00785847">
        <w:rPr>
          <w:rFonts w:ascii="Calibri" w:hAnsi="Calibri" w:cs="Calibri"/>
          <w:sz w:val="22"/>
          <w:szCs w:val="22"/>
        </w:rPr>
        <w:t>n ontological claim of</w:t>
      </w:r>
      <w:r w:rsidRPr="00785847">
        <w:rPr>
          <w:rFonts w:ascii="Calibri" w:hAnsi="Calibri" w:cs="Calibri"/>
          <w:sz w:val="22"/>
          <w:szCs w:val="22"/>
        </w:rPr>
        <w:t xml:space="preserve"> separation between the </w:t>
      </w:r>
      <w:r w:rsidR="00CB1FFF" w:rsidRPr="00785847">
        <w:rPr>
          <w:rFonts w:ascii="Calibri" w:hAnsi="Calibri" w:cs="Calibri"/>
          <w:sz w:val="22"/>
          <w:szCs w:val="22"/>
        </w:rPr>
        <w:t>mind and body</w:t>
      </w:r>
      <w:r w:rsidR="00035D77" w:rsidRPr="00785847">
        <w:rPr>
          <w:rFonts w:ascii="Calibri" w:hAnsi="Calibri" w:cs="Calibri"/>
          <w:sz w:val="22"/>
          <w:szCs w:val="22"/>
        </w:rPr>
        <w:t xml:space="preserve">. </w:t>
      </w:r>
      <w:r w:rsidRPr="00785847">
        <w:rPr>
          <w:rFonts w:ascii="Calibri" w:hAnsi="Calibri" w:cs="Calibri"/>
          <w:sz w:val="22"/>
          <w:szCs w:val="22"/>
        </w:rPr>
        <w:t>Isaac Newton later advanced this shift by articulating a mechanistic model of the universe governed by mathematical laws, further contributing to the displacement of a previously symbolic and participatory cosmos. Tarnas situates the Copernican revolution as ‘</w:t>
      </w:r>
      <w:r w:rsidRPr="00785847">
        <w:rPr>
          <w:rFonts w:ascii="Calibri" w:hAnsi="Calibri" w:cs="Calibri"/>
          <w:i/>
          <w:iCs/>
          <w:sz w:val="22"/>
          <w:szCs w:val="22"/>
        </w:rPr>
        <w:t>the</w:t>
      </w:r>
      <w:r w:rsidRPr="00785847">
        <w:rPr>
          <w:rFonts w:ascii="Calibri" w:hAnsi="Calibri" w:cs="Calibri"/>
          <w:sz w:val="22"/>
          <w:szCs w:val="22"/>
        </w:rPr>
        <w:t xml:space="preserve"> epochal shift of the modern age’, laying the foundations for a rational, empirical worldview that increasingly disenchanted nature and reshaped Western science, psychology, and philosophy.</w:t>
      </w:r>
      <w:r w:rsidRPr="00785847">
        <w:rPr>
          <w:rStyle w:val="FootnoteReference"/>
          <w:rFonts w:ascii="Calibri" w:hAnsi="Calibri" w:cs="Calibri"/>
          <w:sz w:val="22"/>
          <w:szCs w:val="22"/>
        </w:rPr>
        <w:footnoteReference w:id="4"/>
      </w:r>
      <w:r w:rsidRPr="00785847">
        <w:rPr>
          <w:rFonts w:ascii="Calibri" w:hAnsi="Calibri" w:cs="Calibri"/>
          <w:sz w:val="22"/>
          <w:szCs w:val="22"/>
        </w:rPr>
        <w:t xml:space="preserve"> </w:t>
      </w:r>
    </w:p>
    <w:p w14:paraId="3C5898A2" w14:textId="77777777" w:rsidR="00711A9D" w:rsidRPr="00785847" w:rsidRDefault="00711A9D" w:rsidP="00313734">
      <w:pPr>
        <w:ind w:firstLine="720"/>
        <w:rPr>
          <w:rFonts w:ascii="Calibri" w:hAnsi="Calibri" w:cs="Calibri"/>
          <w:sz w:val="22"/>
          <w:szCs w:val="22"/>
        </w:rPr>
      </w:pPr>
    </w:p>
    <w:p w14:paraId="26D47782" w14:textId="77777777" w:rsidR="00642B40" w:rsidRDefault="00313734" w:rsidP="00360EF2">
      <w:pPr>
        <w:ind w:firstLine="720"/>
        <w:rPr>
          <w:rFonts w:ascii="Calibri" w:hAnsi="Calibri" w:cs="Calibri"/>
          <w:sz w:val="22"/>
          <w:szCs w:val="22"/>
        </w:rPr>
      </w:pPr>
      <w:r w:rsidRPr="00785847">
        <w:rPr>
          <w:rFonts w:ascii="Calibri" w:hAnsi="Calibri" w:cs="Calibri"/>
          <w:sz w:val="22"/>
          <w:szCs w:val="22"/>
        </w:rPr>
        <w:t xml:space="preserve">These scientific and philosophical </w:t>
      </w:r>
      <w:r w:rsidR="00786EEB" w:rsidRPr="00785847">
        <w:rPr>
          <w:rFonts w:ascii="Calibri" w:hAnsi="Calibri" w:cs="Calibri"/>
          <w:sz w:val="22"/>
          <w:szCs w:val="22"/>
        </w:rPr>
        <w:t>breakthroughs</w:t>
      </w:r>
      <w:r w:rsidRPr="00785847">
        <w:rPr>
          <w:rFonts w:ascii="Calibri" w:hAnsi="Calibri" w:cs="Calibri"/>
          <w:sz w:val="22"/>
          <w:szCs w:val="22"/>
        </w:rPr>
        <w:t xml:space="preserve"> </w:t>
      </w:r>
      <w:r w:rsidR="009E0FBF" w:rsidRPr="00785847">
        <w:rPr>
          <w:rFonts w:ascii="Calibri" w:hAnsi="Calibri" w:cs="Calibri"/>
          <w:sz w:val="22"/>
          <w:szCs w:val="22"/>
        </w:rPr>
        <w:t>during the 16</w:t>
      </w:r>
      <w:r w:rsidR="009E0FBF" w:rsidRPr="00785847">
        <w:rPr>
          <w:rFonts w:ascii="Calibri" w:hAnsi="Calibri" w:cs="Calibri"/>
          <w:sz w:val="22"/>
          <w:szCs w:val="22"/>
          <w:vertAlign w:val="superscript"/>
        </w:rPr>
        <w:t>th</w:t>
      </w:r>
      <w:r w:rsidR="009E0FBF" w:rsidRPr="00785847">
        <w:rPr>
          <w:rFonts w:ascii="Calibri" w:hAnsi="Calibri" w:cs="Calibri"/>
          <w:sz w:val="22"/>
          <w:szCs w:val="22"/>
        </w:rPr>
        <w:t xml:space="preserve"> and 17</w:t>
      </w:r>
      <w:r w:rsidR="009E0FBF" w:rsidRPr="00785847">
        <w:rPr>
          <w:rFonts w:ascii="Calibri" w:hAnsi="Calibri" w:cs="Calibri"/>
          <w:sz w:val="22"/>
          <w:szCs w:val="22"/>
          <w:vertAlign w:val="superscript"/>
        </w:rPr>
        <w:t>th</w:t>
      </w:r>
      <w:r w:rsidR="009E0FBF" w:rsidRPr="00785847">
        <w:rPr>
          <w:rFonts w:ascii="Calibri" w:hAnsi="Calibri" w:cs="Calibri"/>
          <w:sz w:val="22"/>
          <w:szCs w:val="22"/>
        </w:rPr>
        <w:t xml:space="preserve"> century</w:t>
      </w:r>
      <w:r w:rsidRPr="00785847">
        <w:rPr>
          <w:rFonts w:ascii="Calibri" w:hAnsi="Calibri" w:cs="Calibri"/>
          <w:sz w:val="22"/>
          <w:szCs w:val="22"/>
        </w:rPr>
        <w:t xml:space="preserve"> destabilised earlier theological and cosmological certainties, but in doing so established new </w:t>
      </w:r>
      <w:r w:rsidR="00786EEB" w:rsidRPr="00785847">
        <w:rPr>
          <w:rFonts w:ascii="Calibri" w:hAnsi="Calibri" w:cs="Calibri"/>
          <w:sz w:val="22"/>
          <w:szCs w:val="22"/>
        </w:rPr>
        <w:t>concepts</w:t>
      </w:r>
      <w:r w:rsidRPr="00785847">
        <w:rPr>
          <w:rFonts w:ascii="Calibri" w:hAnsi="Calibri" w:cs="Calibri"/>
          <w:sz w:val="22"/>
          <w:szCs w:val="22"/>
        </w:rPr>
        <w:t xml:space="preserve"> that would later become subject to displacement</w:t>
      </w:r>
      <w:r w:rsidR="005F7FF6" w:rsidRPr="00785847">
        <w:rPr>
          <w:rFonts w:ascii="Calibri" w:hAnsi="Calibri" w:cs="Calibri"/>
          <w:sz w:val="22"/>
          <w:szCs w:val="22"/>
        </w:rPr>
        <w:t xml:space="preserve">. </w:t>
      </w:r>
      <w:r w:rsidR="000072F2" w:rsidRPr="00785847">
        <w:rPr>
          <w:rFonts w:ascii="Calibri" w:hAnsi="Calibri" w:cs="Calibri"/>
          <w:sz w:val="22"/>
          <w:szCs w:val="22"/>
        </w:rPr>
        <w:t xml:space="preserve">Over the last </w:t>
      </w:r>
      <w:r w:rsidR="00E2214C" w:rsidRPr="00785847">
        <w:rPr>
          <w:rFonts w:ascii="Calibri" w:hAnsi="Calibri" w:cs="Calibri"/>
          <w:sz w:val="22"/>
          <w:szCs w:val="22"/>
        </w:rPr>
        <w:t>one hundred and fifty years</w:t>
      </w:r>
      <w:r w:rsidR="000072F2" w:rsidRPr="00785847">
        <w:rPr>
          <w:rFonts w:ascii="Calibri" w:hAnsi="Calibri" w:cs="Calibri"/>
          <w:sz w:val="22"/>
          <w:szCs w:val="22"/>
        </w:rPr>
        <w:t xml:space="preserve">, scientific and philosophical paradigms have continued to change and evolve. In </w:t>
      </w:r>
      <w:r w:rsidR="000072F2" w:rsidRPr="00785847">
        <w:rPr>
          <w:rFonts w:ascii="Calibri" w:hAnsi="Calibri" w:cs="Calibri"/>
          <w:i/>
          <w:iCs/>
          <w:sz w:val="22"/>
          <w:szCs w:val="22"/>
        </w:rPr>
        <w:t>The Oxford Handbook of Psychology and Spirituality</w:t>
      </w:r>
      <w:r w:rsidR="000072F2" w:rsidRPr="00785847">
        <w:rPr>
          <w:rFonts w:ascii="Calibri" w:hAnsi="Calibri" w:cs="Calibri"/>
          <w:sz w:val="22"/>
          <w:szCs w:val="22"/>
        </w:rPr>
        <w:t>, Everett L. Worthington argues that developments in modern science have contributed to a broader cultural movement away from materialism toward more spiritual understandings of reality.</w:t>
      </w:r>
      <w:r w:rsidR="00872E61" w:rsidRPr="00785847">
        <w:rPr>
          <w:rStyle w:val="FootnoteReference"/>
          <w:rFonts w:ascii="Calibri" w:hAnsi="Calibri" w:cs="Calibri"/>
          <w:sz w:val="22"/>
          <w:szCs w:val="22"/>
        </w:rPr>
        <w:footnoteReference w:id="5"/>
      </w:r>
      <w:r w:rsidR="000072F2" w:rsidRPr="00785847">
        <w:rPr>
          <w:rFonts w:ascii="Calibri" w:hAnsi="Calibri" w:cs="Calibri"/>
          <w:sz w:val="22"/>
          <w:szCs w:val="22"/>
        </w:rPr>
        <w:t xml:space="preserve"> He states that ‘people long for something that transcends mere materialism’.</w:t>
      </w:r>
      <w:r w:rsidR="000072F2" w:rsidRPr="00785847">
        <w:rPr>
          <w:rStyle w:val="FootnoteReference"/>
          <w:rFonts w:ascii="Calibri" w:hAnsi="Calibri" w:cs="Calibri"/>
          <w:sz w:val="22"/>
          <w:szCs w:val="22"/>
        </w:rPr>
        <w:footnoteReference w:id="6"/>
      </w:r>
      <w:r w:rsidR="000072F2" w:rsidRPr="00785847">
        <w:rPr>
          <w:rFonts w:ascii="Calibri" w:hAnsi="Calibri" w:cs="Calibri"/>
          <w:sz w:val="22"/>
          <w:szCs w:val="22"/>
        </w:rPr>
        <w:t xml:space="preserve"> </w:t>
      </w:r>
      <w:r w:rsidR="00915912" w:rsidRPr="00785847">
        <w:rPr>
          <w:rFonts w:ascii="Calibri" w:hAnsi="Calibri" w:cs="Calibri"/>
          <w:sz w:val="22"/>
          <w:szCs w:val="22"/>
        </w:rPr>
        <w:t xml:space="preserve">These scientific breakthroughs </w:t>
      </w:r>
      <w:r w:rsidR="00753656" w:rsidRPr="00785847">
        <w:rPr>
          <w:rFonts w:ascii="Calibri" w:hAnsi="Calibri" w:cs="Calibri"/>
          <w:sz w:val="22"/>
          <w:szCs w:val="22"/>
        </w:rPr>
        <w:t xml:space="preserve">can be </w:t>
      </w:r>
      <w:r w:rsidR="005F7FF6" w:rsidRPr="00785847">
        <w:rPr>
          <w:rFonts w:ascii="Calibri" w:hAnsi="Calibri" w:cs="Calibri"/>
          <w:sz w:val="22"/>
          <w:szCs w:val="22"/>
        </w:rPr>
        <w:t xml:space="preserve">traced back to </w:t>
      </w:r>
      <w:r w:rsidR="00EE4C16" w:rsidRPr="00785847">
        <w:rPr>
          <w:rFonts w:ascii="Calibri" w:hAnsi="Calibri" w:cs="Calibri"/>
          <w:sz w:val="22"/>
          <w:szCs w:val="22"/>
        </w:rPr>
        <w:t>Ma</w:t>
      </w:r>
      <w:r w:rsidR="00031C8F" w:rsidRPr="00785847">
        <w:rPr>
          <w:rFonts w:ascii="Calibri" w:hAnsi="Calibri" w:cs="Calibri"/>
          <w:sz w:val="22"/>
          <w:szCs w:val="22"/>
        </w:rPr>
        <w:t>x</w:t>
      </w:r>
      <w:r w:rsidR="00EE4C16" w:rsidRPr="00785847">
        <w:rPr>
          <w:rFonts w:ascii="Calibri" w:hAnsi="Calibri" w:cs="Calibri"/>
          <w:sz w:val="22"/>
          <w:szCs w:val="22"/>
        </w:rPr>
        <w:t xml:space="preserve"> </w:t>
      </w:r>
      <w:r w:rsidR="005F7FF6" w:rsidRPr="00785847">
        <w:rPr>
          <w:rFonts w:ascii="Calibri" w:hAnsi="Calibri" w:cs="Calibri"/>
          <w:sz w:val="22"/>
          <w:szCs w:val="22"/>
        </w:rPr>
        <w:t>Plan</w:t>
      </w:r>
      <w:r w:rsidR="00EE4C16" w:rsidRPr="00785847">
        <w:rPr>
          <w:rFonts w:ascii="Calibri" w:hAnsi="Calibri" w:cs="Calibri"/>
          <w:sz w:val="22"/>
          <w:szCs w:val="22"/>
        </w:rPr>
        <w:t>c</w:t>
      </w:r>
      <w:r w:rsidR="005F7FF6" w:rsidRPr="00785847">
        <w:rPr>
          <w:rFonts w:ascii="Calibri" w:hAnsi="Calibri" w:cs="Calibri"/>
          <w:sz w:val="22"/>
          <w:szCs w:val="22"/>
        </w:rPr>
        <w:t>k in the late 19</w:t>
      </w:r>
      <w:r w:rsidR="005F7FF6" w:rsidRPr="00785847">
        <w:rPr>
          <w:rFonts w:ascii="Calibri" w:hAnsi="Calibri" w:cs="Calibri"/>
          <w:sz w:val="22"/>
          <w:szCs w:val="22"/>
          <w:vertAlign w:val="superscript"/>
        </w:rPr>
        <w:t>th</w:t>
      </w:r>
      <w:r w:rsidR="005F7FF6" w:rsidRPr="00785847">
        <w:rPr>
          <w:rFonts w:ascii="Calibri" w:hAnsi="Calibri" w:cs="Calibri"/>
          <w:sz w:val="22"/>
          <w:szCs w:val="22"/>
        </w:rPr>
        <w:t xml:space="preserve"> century</w:t>
      </w:r>
      <w:r w:rsidR="00EE4C16" w:rsidRPr="00785847">
        <w:rPr>
          <w:rFonts w:ascii="Calibri" w:hAnsi="Calibri" w:cs="Calibri"/>
          <w:sz w:val="22"/>
          <w:szCs w:val="22"/>
        </w:rPr>
        <w:t xml:space="preserve"> </w:t>
      </w:r>
      <w:r w:rsidR="00753656" w:rsidRPr="00785847">
        <w:rPr>
          <w:rFonts w:ascii="Calibri" w:hAnsi="Calibri" w:cs="Calibri"/>
          <w:sz w:val="22"/>
          <w:szCs w:val="22"/>
        </w:rPr>
        <w:t xml:space="preserve">who </w:t>
      </w:r>
      <w:r w:rsidR="000072F2" w:rsidRPr="00785847">
        <w:rPr>
          <w:rFonts w:ascii="Calibri" w:hAnsi="Calibri" w:cs="Calibri"/>
          <w:sz w:val="22"/>
          <w:szCs w:val="22"/>
        </w:rPr>
        <w:t xml:space="preserve">opened the possibility </w:t>
      </w:r>
      <w:r w:rsidR="005F7FF6" w:rsidRPr="00785847">
        <w:rPr>
          <w:rFonts w:ascii="Calibri" w:hAnsi="Calibri" w:cs="Calibri"/>
          <w:sz w:val="22"/>
          <w:szCs w:val="22"/>
        </w:rPr>
        <w:t xml:space="preserve">that </w:t>
      </w:r>
      <w:r w:rsidR="00206DAE" w:rsidRPr="00785847">
        <w:rPr>
          <w:rFonts w:ascii="Calibri" w:hAnsi="Calibri" w:cs="Calibri"/>
          <w:sz w:val="22"/>
          <w:szCs w:val="22"/>
        </w:rPr>
        <w:t xml:space="preserve">there is something beyond </w:t>
      </w:r>
      <w:r w:rsidR="005F7FF6" w:rsidRPr="00785847">
        <w:rPr>
          <w:rFonts w:ascii="Calibri" w:hAnsi="Calibri" w:cs="Calibri"/>
          <w:sz w:val="22"/>
          <w:szCs w:val="22"/>
        </w:rPr>
        <w:t>physical matter</w:t>
      </w:r>
      <w:r w:rsidR="00753656" w:rsidRPr="00785847">
        <w:rPr>
          <w:rFonts w:ascii="Calibri" w:hAnsi="Calibri" w:cs="Calibri"/>
          <w:sz w:val="22"/>
          <w:szCs w:val="22"/>
        </w:rPr>
        <w:t xml:space="preserve"> through </w:t>
      </w:r>
      <w:r w:rsidR="00915912" w:rsidRPr="00785847">
        <w:rPr>
          <w:rFonts w:ascii="Calibri" w:hAnsi="Calibri" w:cs="Calibri"/>
          <w:sz w:val="22"/>
          <w:szCs w:val="22"/>
        </w:rPr>
        <w:t>innovations</w:t>
      </w:r>
      <w:r w:rsidR="00753656" w:rsidRPr="00785847">
        <w:rPr>
          <w:rFonts w:ascii="Calibri" w:hAnsi="Calibri" w:cs="Calibri"/>
          <w:sz w:val="22"/>
          <w:szCs w:val="22"/>
        </w:rPr>
        <w:t xml:space="preserve"> in quantum </w:t>
      </w:r>
      <w:r w:rsidR="00031C8F" w:rsidRPr="00785847">
        <w:rPr>
          <w:rFonts w:ascii="Calibri" w:hAnsi="Calibri" w:cs="Calibri"/>
          <w:sz w:val="22"/>
          <w:szCs w:val="22"/>
        </w:rPr>
        <w:t>theory.</w:t>
      </w:r>
      <w:r w:rsidR="00EE4C16" w:rsidRPr="00785847">
        <w:rPr>
          <w:rFonts w:ascii="Calibri" w:hAnsi="Calibri" w:cs="Calibri"/>
          <w:i/>
          <w:iCs/>
          <w:sz w:val="22"/>
          <w:szCs w:val="22"/>
        </w:rPr>
        <w:t xml:space="preserve"> </w:t>
      </w:r>
      <w:r w:rsidR="005D7ED5" w:rsidRPr="00785847">
        <w:rPr>
          <w:rFonts w:ascii="Calibri" w:hAnsi="Calibri" w:cs="Calibri"/>
          <w:sz w:val="22"/>
          <w:szCs w:val="22"/>
        </w:rPr>
        <w:t>Half a century later</w:t>
      </w:r>
      <w:r w:rsidR="00EE4C16" w:rsidRPr="00785847">
        <w:rPr>
          <w:rFonts w:ascii="Calibri" w:hAnsi="Calibri" w:cs="Calibri"/>
          <w:sz w:val="22"/>
          <w:szCs w:val="22"/>
        </w:rPr>
        <w:t xml:space="preserve">, </w:t>
      </w:r>
      <w:r w:rsidR="00915912" w:rsidRPr="00785847">
        <w:rPr>
          <w:rFonts w:ascii="Calibri" w:hAnsi="Calibri" w:cs="Calibri"/>
          <w:sz w:val="22"/>
          <w:szCs w:val="22"/>
        </w:rPr>
        <w:t xml:space="preserve">in </w:t>
      </w:r>
      <w:r w:rsidR="00EE4C16" w:rsidRPr="00785847">
        <w:rPr>
          <w:rFonts w:ascii="Calibri" w:hAnsi="Calibri" w:cs="Calibri"/>
          <w:sz w:val="22"/>
          <w:szCs w:val="22"/>
        </w:rPr>
        <w:t xml:space="preserve">a </w:t>
      </w:r>
      <w:r w:rsidR="00915912" w:rsidRPr="00785847">
        <w:rPr>
          <w:rFonts w:ascii="Calibri" w:hAnsi="Calibri" w:cs="Calibri"/>
          <w:sz w:val="22"/>
          <w:szCs w:val="22"/>
        </w:rPr>
        <w:t xml:space="preserve">1950’s </w:t>
      </w:r>
      <w:r w:rsidR="00EE4C16" w:rsidRPr="00785847">
        <w:rPr>
          <w:rFonts w:ascii="Calibri" w:hAnsi="Calibri" w:cs="Calibri"/>
          <w:sz w:val="22"/>
          <w:szCs w:val="22"/>
        </w:rPr>
        <w:t>Scientific American article</w:t>
      </w:r>
      <w:r w:rsidR="00915912" w:rsidRPr="00785847">
        <w:rPr>
          <w:rFonts w:ascii="Calibri" w:hAnsi="Calibri" w:cs="Calibri"/>
          <w:sz w:val="22"/>
          <w:szCs w:val="22"/>
        </w:rPr>
        <w:t xml:space="preserve">, </w:t>
      </w:r>
      <w:r w:rsidR="00915912" w:rsidRPr="00785847">
        <w:rPr>
          <w:rFonts w:ascii="Calibri" w:hAnsi="Calibri" w:cs="Calibri"/>
          <w:sz w:val="22"/>
          <w:szCs w:val="22"/>
        </w:rPr>
        <w:t>Einstein</w:t>
      </w:r>
      <w:r w:rsidR="00EE4C16" w:rsidRPr="00785847">
        <w:rPr>
          <w:rFonts w:ascii="Calibri" w:hAnsi="Calibri" w:cs="Calibri"/>
          <w:sz w:val="22"/>
          <w:szCs w:val="22"/>
        </w:rPr>
        <w:t xml:space="preserve"> </w:t>
      </w:r>
      <w:r w:rsidR="00915912" w:rsidRPr="00785847">
        <w:rPr>
          <w:rFonts w:ascii="Calibri" w:hAnsi="Calibri" w:cs="Calibri"/>
          <w:sz w:val="22"/>
          <w:szCs w:val="22"/>
        </w:rPr>
        <w:t xml:space="preserve">discussed </w:t>
      </w:r>
      <w:r w:rsidR="00915912" w:rsidRPr="00785847">
        <w:rPr>
          <w:rFonts w:ascii="Calibri" w:hAnsi="Calibri" w:cs="Calibri"/>
          <w:sz w:val="22"/>
          <w:szCs w:val="22"/>
        </w:rPr>
        <w:t>unified field theory</w:t>
      </w:r>
      <w:r w:rsidR="00915912" w:rsidRPr="00785847">
        <w:rPr>
          <w:rFonts w:ascii="Calibri" w:hAnsi="Calibri" w:cs="Calibri"/>
          <w:sz w:val="22"/>
          <w:szCs w:val="22"/>
        </w:rPr>
        <w:t xml:space="preserve"> - </w:t>
      </w:r>
      <w:r w:rsidR="005D7ED5" w:rsidRPr="00785847">
        <w:rPr>
          <w:rFonts w:ascii="Calibri" w:hAnsi="Calibri" w:cs="Calibri"/>
          <w:sz w:val="22"/>
          <w:szCs w:val="22"/>
        </w:rPr>
        <w:t>further suggesting there is a deeper layer to reality</w:t>
      </w:r>
      <w:r w:rsidR="00031C8F" w:rsidRPr="00785847">
        <w:rPr>
          <w:rFonts w:ascii="Calibri" w:hAnsi="Calibri" w:cs="Calibri"/>
          <w:sz w:val="22"/>
          <w:szCs w:val="22"/>
        </w:rPr>
        <w:t xml:space="preserve"> beyond matter.</w:t>
      </w:r>
      <w:r w:rsidR="00031C8F" w:rsidRPr="00785847">
        <w:rPr>
          <w:rStyle w:val="FootnoteReference"/>
          <w:rFonts w:ascii="Calibri" w:hAnsi="Calibri" w:cs="Calibri"/>
          <w:sz w:val="22"/>
          <w:szCs w:val="22"/>
        </w:rPr>
        <w:footnoteReference w:id="7"/>
      </w:r>
      <w:r w:rsidR="00206DAE" w:rsidRPr="00785847">
        <w:rPr>
          <w:rFonts w:ascii="Calibri" w:hAnsi="Calibri" w:cs="Calibri"/>
          <w:sz w:val="22"/>
          <w:szCs w:val="22"/>
        </w:rPr>
        <w:t xml:space="preserve"> </w:t>
      </w:r>
      <w:r w:rsidR="00360EF2" w:rsidRPr="00785847">
        <w:rPr>
          <w:rFonts w:ascii="Calibri" w:hAnsi="Calibri" w:cs="Calibri"/>
          <w:sz w:val="22"/>
          <w:szCs w:val="22"/>
        </w:rPr>
        <w:t xml:space="preserve"> </w:t>
      </w:r>
    </w:p>
    <w:p w14:paraId="628BFFB1" w14:textId="77777777" w:rsidR="00642B40" w:rsidRDefault="00642B40" w:rsidP="00360EF2">
      <w:pPr>
        <w:ind w:firstLine="720"/>
        <w:rPr>
          <w:rFonts w:ascii="Calibri" w:hAnsi="Calibri" w:cs="Calibri"/>
          <w:sz w:val="22"/>
          <w:szCs w:val="22"/>
        </w:rPr>
      </w:pPr>
    </w:p>
    <w:p w14:paraId="30602D91" w14:textId="3EEC98CB" w:rsidR="000072F2" w:rsidRPr="00785847" w:rsidRDefault="00B4578C" w:rsidP="00360EF2">
      <w:pPr>
        <w:ind w:firstLine="720"/>
        <w:rPr>
          <w:rFonts w:ascii="Calibri" w:hAnsi="Calibri" w:cs="Calibri"/>
          <w:sz w:val="22"/>
          <w:szCs w:val="22"/>
        </w:rPr>
      </w:pPr>
      <w:r w:rsidRPr="00785847">
        <w:rPr>
          <w:rFonts w:ascii="Calibri" w:hAnsi="Calibri" w:cs="Calibri"/>
          <w:sz w:val="22"/>
          <w:szCs w:val="22"/>
        </w:rPr>
        <w:t xml:space="preserve">Much </w:t>
      </w:r>
      <w:r w:rsidR="00711A9D" w:rsidRPr="00785847">
        <w:rPr>
          <w:rFonts w:ascii="Calibri" w:hAnsi="Calibri" w:cs="Calibri"/>
          <w:sz w:val="22"/>
          <w:szCs w:val="22"/>
        </w:rPr>
        <w:t>like</w:t>
      </w:r>
      <w:r w:rsidRPr="00785847">
        <w:rPr>
          <w:rFonts w:ascii="Calibri" w:hAnsi="Calibri" w:cs="Calibri"/>
          <w:sz w:val="22"/>
          <w:szCs w:val="22"/>
        </w:rPr>
        <w:t xml:space="preserve"> </w:t>
      </w:r>
      <w:r w:rsidR="00360EF2" w:rsidRPr="00785847">
        <w:rPr>
          <w:rFonts w:ascii="Calibri" w:hAnsi="Calibri" w:cs="Calibri"/>
          <w:sz w:val="22"/>
          <w:szCs w:val="22"/>
        </w:rPr>
        <w:t xml:space="preserve">how </w:t>
      </w:r>
      <w:r w:rsidRPr="00785847">
        <w:rPr>
          <w:rFonts w:ascii="Calibri" w:hAnsi="Calibri" w:cs="Calibri"/>
          <w:sz w:val="22"/>
          <w:szCs w:val="22"/>
        </w:rPr>
        <w:t xml:space="preserve">philosophical developments accompanied and reinforced the </w:t>
      </w:r>
      <w:r w:rsidR="00642B40">
        <w:rPr>
          <w:rFonts w:ascii="Calibri" w:hAnsi="Calibri" w:cs="Calibri"/>
          <w:sz w:val="22"/>
          <w:szCs w:val="22"/>
        </w:rPr>
        <w:t xml:space="preserve">scientific breath through </w:t>
      </w:r>
      <w:r w:rsidRPr="00785847">
        <w:rPr>
          <w:rFonts w:ascii="Calibri" w:hAnsi="Calibri" w:cs="Calibri"/>
          <w:sz w:val="22"/>
          <w:szCs w:val="22"/>
        </w:rPr>
        <w:t xml:space="preserve">of the Copernican Revolution, contemporary philosophical perspectives have emerged alongside </w:t>
      </w:r>
      <w:r w:rsidR="00642B40">
        <w:rPr>
          <w:rFonts w:ascii="Calibri" w:hAnsi="Calibri" w:cs="Calibri"/>
          <w:sz w:val="22"/>
          <w:szCs w:val="22"/>
        </w:rPr>
        <w:t xml:space="preserve">the </w:t>
      </w:r>
      <w:r w:rsidR="00360EF2" w:rsidRPr="00785847">
        <w:rPr>
          <w:rFonts w:ascii="Calibri" w:hAnsi="Calibri" w:cs="Calibri"/>
          <w:sz w:val="22"/>
          <w:szCs w:val="22"/>
        </w:rPr>
        <w:t xml:space="preserve">shifting worldview </w:t>
      </w:r>
      <w:r w:rsidR="00642B40">
        <w:rPr>
          <w:rFonts w:ascii="Calibri" w:hAnsi="Calibri" w:cs="Calibri"/>
          <w:sz w:val="22"/>
          <w:szCs w:val="22"/>
        </w:rPr>
        <w:t xml:space="preserve">within science </w:t>
      </w:r>
      <w:r w:rsidR="006A7915" w:rsidRPr="00785847">
        <w:rPr>
          <w:rFonts w:ascii="Calibri" w:hAnsi="Calibri" w:cs="Calibri"/>
          <w:sz w:val="22"/>
          <w:szCs w:val="22"/>
        </w:rPr>
        <w:t>away from</w:t>
      </w:r>
      <w:r w:rsidR="00360EF2" w:rsidRPr="00785847">
        <w:rPr>
          <w:rFonts w:ascii="Calibri" w:hAnsi="Calibri" w:cs="Calibri"/>
          <w:sz w:val="22"/>
          <w:szCs w:val="22"/>
        </w:rPr>
        <w:t xml:space="preserve"> materialism. </w:t>
      </w:r>
      <w:r w:rsidR="00C43694" w:rsidRPr="00785847">
        <w:rPr>
          <w:rFonts w:ascii="Calibri" w:hAnsi="Calibri" w:cs="Calibri"/>
          <w:sz w:val="22"/>
          <w:szCs w:val="22"/>
        </w:rPr>
        <w:t xml:space="preserve">Bernardo </w:t>
      </w:r>
      <w:r w:rsidR="00E60822" w:rsidRPr="00785847">
        <w:rPr>
          <w:rFonts w:ascii="Calibri" w:hAnsi="Calibri" w:cs="Calibri"/>
          <w:sz w:val="22"/>
          <w:szCs w:val="22"/>
        </w:rPr>
        <w:t xml:space="preserve">Kastrup is a contemporary philosopher from the Netherlands with a background in computer science and AI. He has gained prominence through his </w:t>
      </w:r>
      <w:r w:rsidRPr="00785847">
        <w:rPr>
          <w:rFonts w:ascii="Calibri" w:hAnsi="Calibri" w:cs="Calibri"/>
          <w:sz w:val="22"/>
          <w:szCs w:val="22"/>
        </w:rPr>
        <w:t>philosophical position</w:t>
      </w:r>
      <w:r w:rsidR="00E60822" w:rsidRPr="00785847">
        <w:rPr>
          <w:rFonts w:ascii="Calibri" w:hAnsi="Calibri" w:cs="Calibri"/>
          <w:sz w:val="22"/>
          <w:szCs w:val="22"/>
        </w:rPr>
        <w:t xml:space="preserve"> of Analytic Idealism</w:t>
      </w:r>
      <w:r w:rsidR="00C43694" w:rsidRPr="00785847">
        <w:rPr>
          <w:rFonts w:ascii="Calibri" w:hAnsi="Calibri" w:cs="Calibri"/>
          <w:sz w:val="22"/>
          <w:szCs w:val="22"/>
        </w:rPr>
        <w:t xml:space="preserve"> - </w:t>
      </w:r>
      <w:r w:rsidR="00642B40">
        <w:rPr>
          <w:rFonts w:ascii="Calibri" w:hAnsi="Calibri" w:cs="Calibri"/>
          <w:sz w:val="22"/>
          <w:szCs w:val="22"/>
        </w:rPr>
        <w:t>describing</w:t>
      </w:r>
      <w:r w:rsidR="00E60822" w:rsidRPr="00785847">
        <w:rPr>
          <w:rFonts w:ascii="Calibri" w:hAnsi="Calibri" w:cs="Calibri"/>
          <w:sz w:val="22"/>
          <w:szCs w:val="22"/>
        </w:rPr>
        <w:t xml:space="preserve"> </w:t>
      </w:r>
      <w:r w:rsidR="00642B40">
        <w:rPr>
          <w:rFonts w:ascii="Calibri" w:hAnsi="Calibri" w:cs="Calibri"/>
          <w:sz w:val="22"/>
          <w:szCs w:val="22"/>
        </w:rPr>
        <w:t>it as</w:t>
      </w:r>
      <w:r w:rsidR="000072F2" w:rsidRPr="00785847">
        <w:rPr>
          <w:rFonts w:ascii="Calibri" w:hAnsi="Calibri" w:cs="Calibri"/>
          <w:sz w:val="22"/>
          <w:szCs w:val="22"/>
        </w:rPr>
        <w:t xml:space="preserve"> a </w:t>
      </w:r>
      <w:r w:rsidR="00206DAE" w:rsidRPr="00785847">
        <w:rPr>
          <w:rFonts w:ascii="Calibri" w:hAnsi="Calibri" w:cs="Calibri"/>
          <w:sz w:val="22"/>
          <w:szCs w:val="22"/>
        </w:rPr>
        <w:lastRenderedPageBreak/>
        <w:t>consciousness</w:t>
      </w:r>
      <w:r w:rsidR="000072F2" w:rsidRPr="00785847">
        <w:rPr>
          <w:rFonts w:ascii="Calibri" w:hAnsi="Calibri" w:cs="Calibri"/>
          <w:sz w:val="22"/>
          <w:szCs w:val="22"/>
        </w:rPr>
        <w:t>-only ontology</w:t>
      </w:r>
      <w:r w:rsidR="00E60822" w:rsidRPr="00785847">
        <w:rPr>
          <w:rFonts w:ascii="Calibri" w:hAnsi="Calibri" w:cs="Calibri"/>
          <w:sz w:val="22"/>
          <w:szCs w:val="22"/>
        </w:rPr>
        <w:t xml:space="preserve"> </w:t>
      </w:r>
      <w:r w:rsidR="00642B40">
        <w:rPr>
          <w:rFonts w:ascii="Calibri" w:hAnsi="Calibri" w:cs="Calibri"/>
          <w:sz w:val="22"/>
          <w:szCs w:val="22"/>
        </w:rPr>
        <w:t xml:space="preserve">in his 2019 dissertation, </w:t>
      </w:r>
      <w:r w:rsidR="00E60822" w:rsidRPr="00785847">
        <w:rPr>
          <w:rFonts w:ascii="Calibri" w:hAnsi="Calibri" w:cs="Calibri"/>
          <w:sz w:val="22"/>
          <w:szCs w:val="22"/>
        </w:rPr>
        <w:t xml:space="preserve">that </w:t>
      </w:r>
      <w:r w:rsidR="000072F2" w:rsidRPr="00785847">
        <w:rPr>
          <w:rFonts w:ascii="Calibri" w:hAnsi="Calibri" w:cs="Calibri"/>
          <w:sz w:val="22"/>
          <w:szCs w:val="22"/>
        </w:rPr>
        <w:t xml:space="preserve">claims </w:t>
      </w:r>
      <w:r w:rsidR="00E60822" w:rsidRPr="00785847">
        <w:rPr>
          <w:rFonts w:ascii="Calibri" w:hAnsi="Calibri" w:cs="Calibri"/>
          <w:sz w:val="22"/>
          <w:szCs w:val="22"/>
        </w:rPr>
        <w:t xml:space="preserve">consciousness </w:t>
      </w:r>
      <w:r w:rsidR="000072F2" w:rsidRPr="00785847">
        <w:rPr>
          <w:rFonts w:ascii="Calibri" w:hAnsi="Calibri" w:cs="Calibri"/>
          <w:sz w:val="22"/>
          <w:szCs w:val="22"/>
        </w:rPr>
        <w:t>as</w:t>
      </w:r>
      <w:r w:rsidR="00E60822" w:rsidRPr="00785847">
        <w:rPr>
          <w:rFonts w:ascii="Calibri" w:hAnsi="Calibri" w:cs="Calibri"/>
          <w:sz w:val="22"/>
          <w:szCs w:val="22"/>
        </w:rPr>
        <w:t xml:space="preserve"> fundamental and matter is a representation or an </w:t>
      </w:r>
      <w:r w:rsidR="006A7915" w:rsidRPr="00785847">
        <w:rPr>
          <w:rFonts w:ascii="Calibri" w:hAnsi="Calibri" w:cs="Calibri"/>
          <w:sz w:val="22"/>
          <w:szCs w:val="22"/>
        </w:rPr>
        <w:t>‘</w:t>
      </w:r>
      <w:r w:rsidR="00E60822" w:rsidRPr="00785847">
        <w:rPr>
          <w:rFonts w:ascii="Calibri" w:hAnsi="Calibri" w:cs="Calibri"/>
          <w:sz w:val="22"/>
          <w:szCs w:val="22"/>
        </w:rPr>
        <w:t>excitation</w:t>
      </w:r>
      <w:r w:rsidR="006A7915" w:rsidRPr="00785847">
        <w:rPr>
          <w:rFonts w:ascii="Calibri" w:hAnsi="Calibri" w:cs="Calibri"/>
          <w:sz w:val="22"/>
          <w:szCs w:val="22"/>
        </w:rPr>
        <w:t>’</w:t>
      </w:r>
      <w:r w:rsidR="00E60822" w:rsidRPr="00785847">
        <w:rPr>
          <w:rFonts w:ascii="Calibri" w:hAnsi="Calibri" w:cs="Calibri"/>
          <w:sz w:val="22"/>
          <w:szCs w:val="22"/>
        </w:rPr>
        <w:t xml:space="preserve"> within such consciousness</w:t>
      </w:r>
      <w:r w:rsidR="00C43694" w:rsidRPr="00785847">
        <w:rPr>
          <w:rFonts w:ascii="Calibri" w:hAnsi="Calibri" w:cs="Calibri"/>
          <w:sz w:val="22"/>
          <w:szCs w:val="22"/>
        </w:rPr>
        <w:t>.</w:t>
      </w:r>
      <w:r w:rsidR="00360EF2" w:rsidRPr="00785847">
        <w:rPr>
          <w:rStyle w:val="FootnoteReference"/>
          <w:rFonts w:ascii="Calibri" w:hAnsi="Calibri" w:cs="Calibri"/>
          <w:sz w:val="22"/>
          <w:szCs w:val="22"/>
        </w:rPr>
        <w:footnoteReference w:id="8"/>
      </w:r>
      <w:r w:rsidR="00753656" w:rsidRPr="00785847">
        <w:rPr>
          <w:rFonts w:ascii="Calibri" w:hAnsi="Calibri" w:cs="Calibri"/>
          <w:sz w:val="22"/>
          <w:szCs w:val="22"/>
        </w:rPr>
        <w:t xml:space="preserve"> </w:t>
      </w:r>
      <w:r w:rsidR="000072F2" w:rsidRPr="00785847">
        <w:rPr>
          <w:rFonts w:ascii="Calibri" w:hAnsi="Calibri" w:cs="Calibri"/>
          <w:sz w:val="22"/>
          <w:szCs w:val="22"/>
        </w:rPr>
        <w:t xml:space="preserve">Kastrup </w:t>
      </w:r>
      <w:r w:rsidR="00753656" w:rsidRPr="00785847">
        <w:rPr>
          <w:rFonts w:ascii="Calibri" w:hAnsi="Calibri" w:cs="Calibri"/>
          <w:sz w:val="22"/>
          <w:szCs w:val="22"/>
        </w:rPr>
        <w:t xml:space="preserve">characterises </w:t>
      </w:r>
      <w:r w:rsidR="0050388F">
        <w:rPr>
          <w:rFonts w:ascii="Calibri" w:hAnsi="Calibri" w:cs="Calibri"/>
          <w:sz w:val="22"/>
          <w:szCs w:val="22"/>
        </w:rPr>
        <w:t>his</w:t>
      </w:r>
      <w:r w:rsidR="000072F2" w:rsidRPr="00785847">
        <w:rPr>
          <w:rFonts w:ascii="Calibri" w:hAnsi="Calibri" w:cs="Calibri"/>
          <w:sz w:val="22"/>
          <w:szCs w:val="22"/>
        </w:rPr>
        <w:t xml:space="preserve"> </w:t>
      </w:r>
      <w:r w:rsidR="0050388F">
        <w:rPr>
          <w:rFonts w:ascii="Calibri" w:hAnsi="Calibri" w:cs="Calibri"/>
          <w:sz w:val="22"/>
          <w:szCs w:val="22"/>
        </w:rPr>
        <w:t>ontology</w:t>
      </w:r>
      <w:r w:rsidR="000072F2" w:rsidRPr="00785847">
        <w:rPr>
          <w:rFonts w:ascii="Calibri" w:hAnsi="Calibri" w:cs="Calibri"/>
          <w:sz w:val="22"/>
          <w:szCs w:val="22"/>
        </w:rPr>
        <w:t xml:space="preserve"> on the cover of </w:t>
      </w:r>
      <w:r w:rsidR="000072F2" w:rsidRPr="00785847">
        <w:rPr>
          <w:rFonts w:ascii="Calibri" w:hAnsi="Calibri" w:cs="Calibri"/>
          <w:i/>
          <w:iCs/>
          <w:sz w:val="22"/>
          <w:szCs w:val="22"/>
        </w:rPr>
        <w:t>Analytic Idealism in a Nutshell</w:t>
      </w:r>
      <w:r w:rsidR="000072F2" w:rsidRPr="00785847">
        <w:rPr>
          <w:rFonts w:ascii="Calibri" w:hAnsi="Calibri" w:cs="Calibri"/>
          <w:sz w:val="22"/>
          <w:szCs w:val="22"/>
        </w:rPr>
        <w:t>, as ‘the 21st century’s only plausible metaphysics.’</w:t>
      </w:r>
      <w:r w:rsidR="00360EF2" w:rsidRPr="00785847">
        <w:rPr>
          <w:rStyle w:val="FootnoteReference"/>
          <w:rFonts w:ascii="Calibri" w:hAnsi="Calibri" w:cs="Calibri"/>
          <w:sz w:val="22"/>
          <w:szCs w:val="22"/>
        </w:rPr>
        <w:footnoteReference w:id="9"/>
      </w:r>
      <w:r w:rsidR="000072F2" w:rsidRPr="00785847">
        <w:rPr>
          <w:rFonts w:ascii="Calibri" w:hAnsi="Calibri" w:cs="Calibri"/>
          <w:sz w:val="22"/>
          <w:szCs w:val="22"/>
        </w:rPr>
        <w:t xml:space="preserve"> </w:t>
      </w:r>
    </w:p>
    <w:p w14:paraId="7A960926" w14:textId="77777777" w:rsidR="00711A9D" w:rsidRPr="00785847" w:rsidRDefault="00711A9D" w:rsidP="000072F2">
      <w:pPr>
        <w:ind w:firstLine="720"/>
        <w:rPr>
          <w:rFonts w:ascii="Calibri" w:hAnsi="Calibri" w:cs="Calibri"/>
          <w:sz w:val="22"/>
          <w:szCs w:val="22"/>
        </w:rPr>
      </w:pPr>
    </w:p>
    <w:p w14:paraId="00053E50" w14:textId="5AECCE2D" w:rsidR="002A4E48" w:rsidRPr="00785847" w:rsidRDefault="00A65D75" w:rsidP="00360EF2">
      <w:pPr>
        <w:ind w:firstLine="720"/>
        <w:rPr>
          <w:rFonts w:ascii="Calibri" w:hAnsi="Calibri" w:cs="Calibri"/>
          <w:i/>
          <w:iCs/>
          <w:sz w:val="22"/>
          <w:szCs w:val="22"/>
        </w:rPr>
      </w:pPr>
      <w:r w:rsidRPr="00785847">
        <w:rPr>
          <w:rFonts w:ascii="Calibri" w:hAnsi="Calibri" w:cs="Calibri"/>
          <w:sz w:val="22"/>
          <w:szCs w:val="22"/>
        </w:rPr>
        <w:t xml:space="preserve">This philosophical reframe of consciousness as fundamental mirrors Dispenza’s cosmology. In </w:t>
      </w:r>
      <w:r w:rsidRPr="00785847">
        <w:rPr>
          <w:rFonts w:ascii="Calibri" w:hAnsi="Calibri" w:cs="Calibri"/>
          <w:i/>
          <w:iCs/>
          <w:sz w:val="22"/>
          <w:szCs w:val="22"/>
        </w:rPr>
        <w:t>Becoming Supernatural, How Common People Are Doing the Uncommon</w:t>
      </w:r>
      <w:r w:rsidRPr="00785847">
        <w:rPr>
          <w:rFonts w:ascii="Calibri" w:hAnsi="Calibri" w:cs="Calibri"/>
          <w:sz w:val="22"/>
          <w:szCs w:val="22"/>
        </w:rPr>
        <w:t xml:space="preserve">, Dispenza writes about </w:t>
      </w:r>
      <w:r w:rsidRPr="00785847">
        <w:rPr>
          <w:rFonts w:ascii="Calibri" w:hAnsi="Calibri" w:cs="Calibri"/>
          <w:i/>
          <w:iCs/>
          <w:sz w:val="22"/>
          <w:szCs w:val="22"/>
        </w:rPr>
        <w:t>a quantum field</w:t>
      </w:r>
      <w:r w:rsidRPr="00785847">
        <w:rPr>
          <w:rFonts w:ascii="Calibri" w:hAnsi="Calibri" w:cs="Calibri"/>
          <w:sz w:val="22"/>
          <w:szCs w:val="22"/>
        </w:rPr>
        <w:t xml:space="preserve"> as the place where reality is created.</w:t>
      </w:r>
      <w:r w:rsidR="00A62485" w:rsidRPr="00785847">
        <w:rPr>
          <w:rStyle w:val="FootnoteReference"/>
          <w:rFonts w:ascii="Calibri" w:hAnsi="Calibri" w:cs="Calibri"/>
          <w:sz w:val="22"/>
          <w:szCs w:val="22"/>
        </w:rPr>
        <w:footnoteReference w:id="10"/>
      </w:r>
      <w:r w:rsidRPr="00785847">
        <w:rPr>
          <w:rFonts w:ascii="Calibri" w:hAnsi="Calibri" w:cs="Calibri"/>
          <w:sz w:val="22"/>
          <w:szCs w:val="22"/>
        </w:rPr>
        <w:t xml:space="preserve"> He states that ‘the quantum (or unified) field is an invisible field of energy and information – you could say a field of </w:t>
      </w:r>
      <w:r w:rsidRPr="00785847">
        <w:rPr>
          <w:rFonts w:ascii="Calibri" w:hAnsi="Calibri" w:cs="Calibri"/>
          <w:i/>
          <w:iCs/>
          <w:sz w:val="22"/>
          <w:szCs w:val="22"/>
        </w:rPr>
        <w:t>intelligence</w:t>
      </w:r>
      <w:r w:rsidRPr="00785847">
        <w:rPr>
          <w:rFonts w:ascii="Calibri" w:hAnsi="Calibri" w:cs="Calibri"/>
          <w:sz w:val="22"/>
          <w:szCs w:val="22"/>
        </w:rPr>
        <w:t xml:space="preserve"> or </w:t>
      </w:r>
      <w:r w:rsidRPr="00785847">
        <w:rPr>
          <w:rFonts w:ascii="Calibri" w:hAnsi="Calibri" w:cs="Calibri"/>
          <w:i/>
          <w:iCs/>
          <w:sz w:val="22"/>
          <w:szCs w:val="22"/>
        </w:rPr>
        <w:t>consciousness</w:t>
      </w:r>
      <w:r w:rsidRPr="00785847">
        <w:rPr>
          <w:rFonts w:ascii="Calibri" w:hAnsi="Calibri" w:cs="Calibri"/>
          <w:sz w:val="22"/>
          <w:szCs w:val="22"/>
        </w:rPr>
        <w:t xml:space="preserve"> – that exists beyond time and space’.</w:t>
      </w:r>
      <w:r w:rsidRPr="00785847">
        <w:rPr>
          <w:rFonts w:ascii="Calibri" w:hAnsi="Calibri" w:cs="Calibri"/>
          <w:vertAlign w:val="superscript"/>
        </w:rPr>
        <w:footnoteReference w:id="11"/>
      </w:r>
      <w:r w:rsidRPr="00785847">
        <w:rPr>
          <w:rFonts w:ascii="Calibri" w:hAnsi="Calibri" w:cs="Calibri"/>
          <w:sz w:val="22"/>
          <w:szCs w:val="22"/>
        </w:rPr>
        <w:t xml:space="preserve"> So as Einstein contemplated physical reality as informed by fields, Kastrup and Dispenza suggest that it is consciousness that is informing matter</w:t>
      </w:r>
      <w:r w:rsidR="00360EF2" w:rsidRPr="00785847">
        <w:rPr>
          <w:rFonts w:ascii="Calibri" w:hAnsi="Calibri" w:cs="Calibri"/>
          <w:i/>
          <w:iCs/>
          <w:sz w:val="22"/>
          <w:szCs w:val="22"/>
        </w:rPr>
        <w:t xml:space="preserve">. </w:t>
      </w:r>
      <w:r w:rsidR="00642B40">
        <w:rPr>
          <w:rFonts w:ascii="Calibri" w:hAnsi="Calibri" w:cs="Calibri"/>
          <w:sz w:val="22"/>
          <w:szCs w:val="22"/>
        </w:rPr>
        <w:t>T</w:t>
      </w:r>
      <w:r w:rsidRPr="00785847">
        <w:rPr>
          <w:rFonts w:ascii="Calibri" w:hAnsi="Calibri" w:cs="Calibri"/>
          <w:sz w:val="22"/>
          <w:szCs w:val="22"/>
        </w:rPr>
        <w:t xml:space="preserve">his </w:t>
      </w:r>
      <w:r w:rsidR="00EE77F4" w:rsidRPr="00785847">
        <w:rPr>
          <w:rFonts w:ascii="Calibri" w:hAnsi="Calibri" w:cs="Calibri"/>
          <w:sz w:val="22"/>
          <w:szCs w:val="22"/>
        </w:rPr>
        <w:t xml:space="preserve">ontological </w:t>
      </w:r>
      <w:r w:rsidR="00360EF2" w:rsidRPr="00785847">
        <w:rPr>
          <w:rFonts w:ascii="Calibri" w:hAnsi="Calibri" w:cs="Calibri"/>
          <w:sz w:val="22"/>
          <w:szCs w:val="22"/>
        </w:rPr>
        <w:t>stance</w:t>
      </w:r>
      <w:r w:rsidRPr="00785847">
        <w:rPr>
          <w:rFonts w:ascii="Calibri" w:hAnsi="Calibri" w:cs="Calibri"/>
          <w:sz w:val="22"/>
          <w:szCs w:val="22"/>
        </w:rPr>
        <w:t xml:space="preserve"> </w:t>
      </w:r>
      <w:r w:rsidR="00EE77F4" w:rsidRPr="00785847">
        <w:rPr>
          <w:rFonts w:ascii="Calibri" w:hAnsi="Calibri" w:cs="Calibri"/>
          <w:sz w:val="22"/>
          <w:szCs w:val="22"/>
        </w:rPr>
        <w:t>elevates</w:t>
      </w:r>
      <w:r w:rsidRPr="00785847">
        <w:rPr>
          <w:rFonts w:ascii="Calibri" w:hAnsi="Calibri" w:cs="Calibri"/>
          <w:sz w:val="22"/>
          <w:szCs w:val="22"/>
        </w:rPr>
        <w:t xml:space="preserve"> the status of</w:t>
      </w:r>
      <w:r w:rsidR="002A6180" w:rsidRPr="00785847">
        <w:rPr>
          <w:rFonts w:ascii="Calibri" w:hAnsi="Calibri" w:cs="Calibri"/>
          <w:sz w:val="22"/>
          <w:szCs w:val="22"/>
        </w:rPr>
        <w:t xml:space="preserve"> the</w:t>
      </w:r>
      <w:r w:rsidRPr="00785847">
        <w:rPr>
          <w:rFonts w:ascii="Calibri" w:hAnsi="Calibri" w:cs="Calibri"/>
          <w:sz w:val="22"/>
          <w:szCs w:val="22"/>
        </w:rPr>
        <w:t xml:space="preserve"> subjective</w:t>
      </w:r>
      <w:r w:rsidR="000072F2" w:rsidRPr="00785847">
        <w:rPr>
          <w:rFonts w:ascii="Calibri" w:hAnsi="Calibri" w:cs="Calibri"/>
          <w:sz w:val="22"/>
          <w:szCs w:val="22"/>
        </w:rPr>
        <w:t xml:space="preserve"> </w:t>
      </w:r>
      <w:r w:rsidRPr="00785847">
        <w:rPr>
          <w:rFonts w:ascii="Calibri" w:hAnsi="Calibri" w:cs="Calibri"/>
          <w:sz w:val="22"/>
          <w:szCs w:val="22"/>
        </w:rPr>
        <w:t>experience</w:t>
      </w:r>
      <w:r w:rsidR="000072F2" w:rsidRPr="00785847">
        <w:rPr>
          <w:rFonts w:ascii="Calibri" w:hAnsi="Calibri" w:cs="Calibri"/>
          <w:sz w:val="22"/>
          <w:szCs w:val="22"/>
        </w:rPr>
        <w:t xml:space="preserve"> comparative to classic materialism</w:t>
      </w:r>
      <w:r w:rsidR="00360EF2" w:rsidRPr="00785847">
        <w:rPr>
          <w:rFonts w:ascii="Calibri" w:hAnsi="Calibri" w:cs="Calibri"/>
          <w:sz w:val="22"/>
          <w:szCs w:val="22"/>
        </w:rPr>
        <w:t xml:space="preserve">, which </w:t>
      </w:r>
      <w:r w:rsidR="002A4E48" w:rsidRPr="00785847">
        <w:rPr>
          <w:rFonts w:ascii="Calibri" w:hAnsi="Calibri" w:cs="Calibri"/>
          <w:sz w:val="22"/>
          <w:szCs w:val="22"/>
        </w:rPr>
        <w:t xml:space="preserve">resonate strongly with phenomenology, particularly the work of Maurice Merleau-Ponty. In </w:t>
      </w:r>
      <w:r w:rsidR="002A4E48" w:rsidRPr="00785847">
        <w:rPr>
          <w:rFonts w:ascii="Calibri" w:hAnsi="Calibri" w:cs="Calibri"/>
          <w:i/>
          <w:iCs/>
          <w:sz w:val="22"/>
          <w:szCs w:val="22"/>
        </w:rPr>
        <w:t>Phenomenology of Perception</w:t>
      </w:r>
      <w:r w:rsidR="002A4E48" w:rsidRPr="00785847">
        <w:rPr>
          <w:rFonts w:ascii="Calibri" w:hAnsi="Calibri" w:cs="Calibri"/>
          <w:sz w:val="22"/>
          <w:szCs w:val="22"/>
        </w:rPr>
        <w:t>, Merleau-Ponty argues that perception is not a detached cognitive process but an embodied mode of being in the world.</w:t>
      </w:r>
      <w:r w:rsidR="00A62485" w:rsidRPr="00785847">
        <w:rPr>
          <w:rStyle w:val="FootnoteReference"/>
          <w:rFonts w:ascii="Calibri" w:hAnsi="Calibri" w:cs="Calibri"/>
          <w:sz w:val="22"/>
          <w:szCs w:val="22"/>
        </w:rPr>
        <w:footnoteReference w:id="12"/>
      </w:r>
      <w:r w:rsidR="002A4E48" w:rsidRPr="00785847">
        <w:rPr>
          <w:rFonts w:ascii="Calibri" w:hAnsi="Calibri" w:cs="Calibri"/>
          <w:sz w:val="22"/>
          <w:szCs w:val="22"/>
        </w:rPr>
        <w:t xml:space="preserve"> Human experience is therefore inseparable from the body through which reality is encountered. This is particularly relevant to Dispenza’s meditation practices, which encourage participants to generate direct experiential states through the body and interpret these experiences as meaningful insights into reality itself.</w:t>
      </w:r>
    </w:p>
    <w:p w14:paraId="72E3D767" w14:textId="77777777" w:rsidR="00711A9D" w:rsidRPr="00785847" w:rsidRDefault="00711A9D" w:rsidP="00A62485">
      <w:pPr>
        <w:ind w:firstLine="720"/>
        <w:rPr>
          <w:rFonts w:ascii="Calibri" w:hAnsi="Calibri" w:cs="Calibri"/>
          <w:sz w:val="22"/>
          <w:szCs w:val="22"/>
        </w:rPr>
      </w:pPr>
    </w:p>
    <w:p w14:paraId="6434205C" w14:textId="15B4AC0C" w:rsidR="002A4E48" w:rsidRPr="00785847" w:rsidRDefault="002A4E48" w:rsidP="002A4E48">
      <w:pPr>
        <w:ind w:firstLine="720"/>
        <w:rPr>
          <w:rFonts w:ascii="Calibri" w:hAnsi="Calibri" w:cs="Calibri"/>
          <w:sz w:val="22"/>
          <w:szCs w:val="22"/>
        </w:rPr>
      </w:pPr>
      <w:r w:rsidRPr="00785847">
        <w:rPr>
          <w:rFonts w:ascii="Calibri" w:hAnsi="Calibri" w:cs="Calibri"/>
          <w:sz w:val="22"/>
          <w:szCs w:val="22"/>
        </w:rPr>
        <w:t>Th</w:t>
      </w:r>
      <w:r w:rsidR="00194746" w:rsidRPr="00785847">
        <w:rPr>
          <w:rFonts w:ascii="Calibri" w:hAnsi="Calibri" w:cs="Calibri"/>
          <w:sz w:val="22"/>
          <w:szCs w:val="22"/>
        </w:rPr>
        <w:t>e</w:t>
      </w:r>
      <w:r w:rsidRPr="00785847">
        <w:rPr>
          <w:rFonts w:ascii="Calibri" w:hAnsi="Calibri" w:cs="Calibri"/>
          <w:sz w:val="22"/>
          <w:szCs w:val="22"/>
        </w:rPr>
        <w:t xml:space="preserve"> emphasis on subjective experience </w:t>
      </w:r>
      <w:r w:rsidR="00194746" w:rsidRPr="00785847">
        <w:rPr>
          <w:rFonts w:ascii="Calibri" w:hAnsi="Calibri" w:cs="Calibri"/>
          <w:sz w:val="22"/>
          <w:szCs w:val="22"/>
        </w:rPr>
        <w:t>is resonant</w:t>
      </w:r>
      <w:r w:rsidRPr="00785847">
        <w:rPr>
          <w:rFonts w:ascii="Calibri" w:hAnsi="Calibri" w:cs="Calibri"/>
          <w:sz w:val="22"/>
          <w:szCs w:val="22"/>
        </w:rPr>
        <w:t xml:space="preserve"> with developments </w:t>
      </w:r>
      <w:r w:rsidR="006A7915" w:rsidRPr="00785847">
        <w:rPr>
          <w:rFonts w:ascii="Calibri" w:hAnsi="Calibri" w:cs="Calibri"/>
          <w:sz w:val="22"/>
          <w:szCs w:val="22"/>
        </w:rPr>
        <w:t xml:space="preserve">seen </w:t>
      </w:r>
      <w:r w:rsidRPr="00785847">
        <w:rPr>
          <w:rFonts w:ascii="Calibri" w:hAnsi="Calibri" w:cs="Calibri"/>
          <w:sz w:val="22"/>
          <w:szCs w:val="22"/>
        </w:rPr>
        <w:t>in twentieth-century psychology</w:t>
      </w:r>
      <w:r w:rsidR="006A7915" w:rsidRPr="00785847">
        <w:rPr>
          <w:rFonts w:ascii="Calibri" w:hAnsi="Calibri" w:cs="Calibri"/>
          <w:sz w:val="22"/>
          <w:szCs w:val="22"/>
        </w:rPr>
        <w:t xml:space="preserve">. </w:t>
      </w:r>
      <w:r w:rsidRPr="00785847">
        <w:rPr>
          <w:rFonts w:ascii="Calibri" w:hAnsi="Calibri" w:cs="Calibri"/>
          <w:sz w:val="22"/>
          <w:szCs w:val="22"/>
        </w:rPr>
        <w:t xml:space="preserve">Sigmund Freud </w:t>
      </w:r>
      <w:r w:rsidR="008F1C90" w:rsidRPr="00785847">
        <w:rPr>
          <w:rFonts w:ascii="Calibri" w:hAnsi="Calibri" w:cs="Calibri"/>
          <w:sz w:val="22"/>
          <w:szCs w:val="22"/>
        </w:rPr>
        <w:t>systemised</w:t>
      </w:r>
      <w:r w:rsidRPr="00785847">
        <w:rPr>
          <w:rFonts w:ascii="Calibri" w:hAnsi="Calibri" w:cs="Calibri"/>
          <w:sz w:val="22"/>
          <w:szCs w:val="22"/>
        </w:rPr>
        <w:t xml:space="preserve"> the unconscious into mainstream psychology, while Carl Jung expanded psychological inquiry into </w:t>
      </w:r>
      <w:r w:rsidR="008F1C90" w:rsidRPr="00785847">
        <w:rPr>
          <w:rFonts w:ascii="Calibri" w:hAnsi="Calibri" w:cs="Calibri"/>
          <w:sz w:val="22"/>
          <w:szCs w:val="22"/>
        </w:rPr>
        <w:t xml:space="preserve">more </w:t>
      </w:r>
      <w:r w:rsidRPr="00785847">
        <w:rPr>
          <w:rFonts w:ascii="Calibri" w:hAnsi="Calibri" w:cs="Calibri"/>
          <w:sz w:val="22"/>
          <w:szCs w:val="22"/>
        </w:rPr>
        <w:t xml:space="preserve">symbolic, mythological, and spiritual dimensions of the psyche. </w:t>
      </w:r>
      <w:r w:rsidR="006A7915" w:rsidRPr="00785847">
        <w:rPr>
          <w:rFonts w:ascii="Calibri" w:hAnsi="Calibri" w:cs="Calibri"/>
          <w:sz w:val="22"/>
          <w:szCs w:val="22"/>
        </w:rPr>
        <w:t xml:space="preserve">In </w:t>
      </w:r>
      <w:r w:rsidR="006A7915" w:rsidRPr="00785847">
        <w:rPr>
          <w:rFonts w:ascii="Calibri" w:hAnsi="Calibri" w:cs="Calibri"/>
          <w:i/>
          <w:iCs/>
          <w:sz w:val="22"/>
          <w:szCs w:val="22"/>
        </w:rPr>
        <w:t xml:space="preserve">The Discovery of the Unconscious, </w:t>
      </w:r>
      <w:r w:rsidRPr="00785847">
        <w:rPr>
          <w:rFonts w:ascii="Calibri" w:hAnsi="Calibri" w:cs="Calibri"/>
          <w:sz w:val="22"/>
          <w:szCs w:val="22"/>
        </w:rPr>
        <w:t xml:space="preserve">Jung </w:t>
      </w:r>
      <w:r w:rsidR="006A7915" w:rsidRPr="00785847">
        <w:rPr>
          <w:rFonts w:ascii="Calibri" w:hAnsi="Calibri" w:cs="Calibri"/>
          <w:sz w:val="22"/>
          <w:szCs w:val="22"/>
        </w:rPr>
        <w:t>is</w:t>
      </w:r>
      <w:r w:rsidR="008F1C90" w:rsidRPr="00785847">
        <w:rPr>
          <w:rFonts w:ascii="Calibri" w:hAnsi="Calibri" w:cs="Calibri"/>
          <w:sz w:val="22"/>
          <w:szCs w:val="22"/>
        </w:rPr>
        <w:t xml:space="preserve"> detailed</w:t>
      </w:r>
      <w:r w:rsidRPr="00785847">
        <w:rPr>
          <w:rFonts w:ascii="Calibri" w:hAnsi="Calibri" w:cs="Calibri"/>
          <w:sz w:val="22"/>
          <w:szCs w:val="22"/>
        </w:rPr>
        <w:t xml:space="preserve"> </w:t>
      </w:r>
      <w:r w:rsidR="008F1C90" w:rsidRPr="00785847">
        <w:rPr>
          <w:rFonts w:ascii="Calibri" w:hAnsi="Calibri" w:cs="Calibri"/>
          <w:sz w:val="22"/>
          <w:szCs w:val="22"/>
        </w:rPr>
        <w:t xml:space="preserve">to have spoken of his life as ‘being a succession of psychic metamorphoses’- treating </w:t>
      </w:r>
      <w:r w:rsidRPr="00785847">
        <w:rPr>
          <w:rFonts w:ascii="Calibri" w:hAnsi="Calibri" w:cs="Calibri"/>
          <w:sz w:val="22"/>
          <w:szCs w:val="22"/>
        </w:rPr>
        <w:t>visionary and symbolic experiences not as irrational distortions of reality, but as meaningful expressions of psychological transformation.</w:t>
      </w:r>
      <w:r w:rsidR="008F1C90" w:rsidRPr="00785847">
        <w:rPr>
          <w:rStyle w:val="FootnoteReference"/>
          <w:rFonts w:ascii="Calibri" w:hAnsi="Calibri" w:cs="Calibri"/>
          <w:sz w:val="22"/>
          <w:szCs w:val="22"/>
        </w:rPr>
        <w:footnoteReference w:id="13"/>
      </w:r>
      <w:r w:rsidRPr="00785847">
        <w:rPr>
          <w:rFonts w:ascii="Calibri" w:hAnsi="Calibri" w:cs="Calibri"/>
          <w:sz w:val="22"/>
          <w:szCs w:val="22"/>
        </w:rPr>
        <w:t xml:space="preserve"> Through concepts such as archetypes, individuation, and synchronicity, Jung provided a framework through which subjective and spiritual experiences could be understood as psychologically significant.</w:t>
      </w:r>
      <w:r w:rsidR="00A62485" w:rsidRPr="00785847">
        <w:rPr>
          <w:rFonts w:ascii="Calibri" w:hAnsi="Calibri" w:cs="Calibri"/>
          <w:sz w:val="22"/>
          <w:szCs w:val="22"/>
        </w:rPr>
        <w:t xml:space="preserve"> </w:t>
      </w:r>
    </w:p>
    <w:p w14:paraId="7099C4EB" w14:textId="77777777" w:rsidR="00711A9D" w:rsidRPr="00785847" w:rsidRDefault="00711A9D" w:rsidP="002A4E48">
      <w:pPr>
        <w:ind w:firstLine="720"/>
        <w:rPr>
          <w:rFonts w:ascii="Calibri" w:hAnsi="Calibri" w:cs="Calibri"/>
          <w:sz w:val="22"/>
          <w:szCs w:val="22"/>
          <w:highlight w:val="green"/>
        </w:rPr>
      </w:pPr>
    </w:p>
    <w:p w14:paraId="42485250" w14:textId="49AE68B7" w:rsidR="00E860CF" w:rsidRPr="00785847" w:rsidRDefault="002A4E48" w:rsidP="00E860CF">
      <w:pPr>
        <w:ind w:firstLine="720"/>
        <w:rPr>
          <w:rFonts w:ascii="Calibri" w:hAnsi="Calibri" w:cs="Calibri"/>
          <w:sz w:val="22"/>
          <w:szCs w:val="22"/>
        </w:rPr>
      </w:pPr>
      <w:r w:rsidRPr="00785847">
        <w:rPr>
          <w:rFonts w:ascii="Calibri" w:hAnsi="Calibri" w:cs="Calibri"/>
          <w:sz w:val="22"/>
          <w:szCs w:val="22"/>
        </w:rPr>
        <w:t>Taken together, these</w:t>
      </w:r>
      <w:r w:rsidR="00A62485" w:rsidRPr="00785847">
        <w:rPr>
          <w:rFonts w:ascii="Calibri" w:hAnsi="Calibri" w:cs="Calibri"/>
          <w:sz w:val="22"/>
          <w:szCs w:val="22"/>
        </w:rPr>
        <w:t xml:space="preserve"> contemporary</w:t>
      </w:r>
      <w:r w:rsidRPr="00785847">
        <w:rPr>
          <w:rFonts w:ascii="Calibri" w:hAnsi="Calibri" w:cs="Calibri"/>
          <w:sz w:val="22"/>
          <w:szCs w:val="22"/>
        </w:rPr>
        <w:t xml:space="preserve"> scientific, philosophical, phenomenological, and psychological perspectives help contextualise the cultural appeal of Joe Dispenza’s cosmology in the twenty-first century. While the Scientific Revolution</w:t>
      </w:r>
      <w:r w:rsidR="00A62485" w:rsidRPr="00785847">
        <w:rPr>
          <w:rFonts w:ascii="Calibri" w:hAnsi="Calibri" w:cs="Calibri"/>
          <w:sz w:val="22"/>
          <w:szCs w:val="22"/>
        </w:rPr>
        <w:t xml:space="preserve"> of the 16</w:t>
      </w:r>
      <w:r w:rsidR="00A62485" w:rsidRPr="00785847">
        <w:rPr>
          <w:rFonts w:ascii="Calibri" w:hAnsi="Calibri" w:cs="Calibri"/>
          <w:sz w:val="22"/>
          <w:szCs w:val="22"/>
          <w:vertAlign w:val="superscript"/>
        </w:rPr>
        <w:t>th</w:t>
      </w:r>
      <w:r w:rsidR="00A62485" w:rsidRPr="00785847">
        <w:rPr>
          <w:rFonts w:ascii="Calibri" w:hAnsi="Calibri" w:cs="Calibri"/>
          <w:sz w:val="22"/>
          <w:szCs w:val="22"/>
        </w:rPr>
        <w:t xml:space="preserve"> century</w:t>
      </w:r>
      <w:r w:rsidRPr="00785847">
        <w:rPr>
          <w:rFonts w:ascii="Calibri" w:hAnsi="Calibri" w:cs="Calibri"/>
          <w:sz w:val="22"/>
          <w:szCs w:val="22"/>
        </w:rPr>
        <w:t xml:space="preserve"> contributed toward increasingly mechanistic and materialist understandings of reality, contemporary spiritual movements such as Dispenza’s suggest a renewed desire for participation, meaning, and transcendence. </w:t>
      </w:r>
    </w:p>
    <w:p w14:paraId="4BEB48D8" w14:textId="77777777" w:rsidR="002A4E48" w:rsidRPr="00785847" w:rsidRDefault="002A4E48" w:rsidP="002A4E48">
      <w:pPr>
        <w:rPr>
          <w:rFonts w:ascii="Calibri" w:hAnsi="Calibri" w:cs="Calibri"/>
          <w:sz w:val="22"/>
          <w:szCs w:val="22"/>
        </w:rPr>
      </w:pPr>
    </w:p>
    <w:p w14:paraId="0B72F9BF" w14:textId="396FA47F" w:rsidR="00E60822" w:rsidRPr="00785847" w:rsidRDefault="002A6180" w:rsidP="002A6180">
      <w:pPr>
        <w:rPr>
          <w:rFonts w:ascii="Calibri" w:hAnsi="Calibri" w:cs="Calibri"/>
          <w:sz w:val="26"/>
          <w:szCs w:val="26"/>
          <w:u w:val="single"/>
        </w:rPr>
      </w:pPr>
      <w:r w:rsidRPr="00785847">
        <w:rPr>
          <w:rFonts w:ascii="Calibri" w:hAnsi="Calibri" w:cs="Calibri"/>
          <w:sz w:val="26"/>
          <w:szCs w:val="26"/>
          <w:u w:val="single"/>
        </w:rPr>
        <w:t>Methodology</w:t>
      </w:r>
      <w:r w:rsidR="00AB0A4F" w:rsidRPr="00785847">
        <w:rPr>
          <w:rFonts w:ascii="Calibri" w:hAnsi="Calibri" w:cs="Calibri"/>
          <w:sz w:val="26"/>
          <w:szCs w:val="26"/>
          <w:u w:val="single"/>
        </w:rPr>
        <w:t xml:space="preserve"> &amp;</w:t>
      </w:r>
      <w:r w:rsidR="003A7D73" w:rsidRPr="00785847">
        <w:rPr>
          <w:rFonts w:ascii="Calibri" w:hAnsi="Calibri" w:cs="Calibri"/>
          <w:sz w:val="26"/>
          <w:szCs w:val="26"/>
          <w:u w:val="single"/>
        </w:rPr>
        <w:t xml:space="preserve"> R</w:t>
      </w:r>
      <w:r w:rsidR="00AB0A4F" w:rsidRPr="00785847">
        <w:rPr>
          <w:rFonts w:ascii="Calibri" w:hAnsi="Calibri" w:cs="Calibri"/>
          <w:sz w:val="26"/>
          <w:szCs w:val="26"/>
          <w:u w:val="single"/>
        </w:rPr>
        <w:t>eflexivity</w:t>
      </w:r>
    </w:p>
    <w:p w14:paraId="4B379B11" w14:textId="77777777" w:rsidR="00711A9D" w:rsidRPr="00785847" w:rsidRDefault="00711A9D" w:rsidP="002A6180">
      <w:pPr>
        <w:rPr>
          <w:rFonts w:ascii="Calibri" w:hAnsi="Calibri" w:cs="Calibri"/>
          <w:sz w:val="22"/>
          <w:szCs w:val="22"/>
        </w:rPr>
      </w:pPr>
    </w:p>
    <w:p w14:paraId="237C9F72" w14:textId="5A288E1E" w:rsidR="00EE77F4" w:rsidRPr="00785847" w:rsidRDefault="00EE77F4" w:rsidP="00EE77F4">
      <w:pPr>
        <w:ind w:firstLine="720"/>
        <w:rPr>
          <w:rFonts w:ascii="Calibri" w:hAnsi="Calibri" w:cs="Calibri"/>
          <w:sz w:val="22"/>
          <w:szCs w:val="22"/>
        </w:rPr>
      </w:pPr>
      <w:r w:rsidRPr="00785847">
        <w:rPr>
          <w:rFonts w:ascii="Calibri" w:hAnsi="Calibri" w:cs="Calibri"/>
          <w:sz w:val="22"/>
          <w:szCs w:val="22"/>
        </w:rPr>
        <w:t xml:space="preserve">This project is a small-scale qualitative study of a meditation community emerging from </w:t>
      </w:r>
      <w:r w:rsidR="00D90787" w:rsidRPr="00785847">
        <w:rPr>
          <w:rFonts w:ascii="Calibri" w:hAnsi="Calibri" w:cs="Calibri"/>
          <w:sz w:val="22"/>
          <w:szCs w:val="22"/>
        </w:rPr>
        <w:t>21</w:t>
      </w:r>
      <w:r w:rsidR="00D90787" w:rsidRPr="00785847">
        <w:rPr>
          <w:rFonts w:ascii="Calibri" w:hAnsi="Calibri" w:cs="Calibri"/>
          <w:sz w:val="22"/>
          <w:szCs w:val="22"/>
          <w:vertAlign w:val="superscript"/>
        </w:rPr>
        <w:t>st</w:t>
      </w:r>
      <w:r w:rsidR="00D90787" w:rsidRPr="00785847">
        <w:rPr>
          <w:rFonts w:ascii="Calibri" w:hAnsi="Calibri" w:cs="Calibri"/>
          <w:sz w:val="22"/>
          <w:szCs w:val="22"/>
        </w:rPr>
        <w:t xml:space="preserve"> </w:t>
      </w:r>
      <w:r w:rsidRPr="00785847">
        <w:rPr>
          <w:rFonts w:ascii="Calibri" w:hAnsi="Calibri" w:cs="Calibri"/>
          <w:sz w:val="22"/>
          <w:szCs w:val="22"/>
        </w:rPr>
        <w:t xml:space="preserve">century Western culture centred on </w:t>
      </w:r>
      <w:r w:rsidR="00D90787" w:rsidRPr="00785847">
        <w:rPr>
          <w:rFonts w:ascii="Calibri" w:hAnsi="Calibri" w:cs="Calibri"/>
          <w:sz w:val="22"/>
          <w:szCs w:val="22"/>
        </w:rPr>
        <w:t>cosmology</w:t>
      </w:r>
      <w:r w:rsidR="00C87F1D" w:rsidRPr="00785847">
        <w:rPr>
          <w:rFonts w:ascii="Calibri" w:hAnsi="Calibri" w:cs="Calibri"/>
          <w:sz w:val="22"/>
          <w:szCs w:val="22"/>
        </w:rPr>
        <w:t xml:space="preserve"> and phenomenology</w:t>
      </w:r>
      <w:r w:rsidRPr="00785847">
        <w:rPr>
          <w:rFonts w:ascii="Calibri" w:hAnsi="Calibri" w:cs="Calibri"/>
          <w:sz w:val="22"/>
          <w:szCs w:val="22"/>
        </w:rPr>
        <w:t>.</w:t>
      </w:r>
      <w:r w:rsidR="00096EBD" w:rsidRPr="00785847">
        <w:rPr>
          <w:rFonts w:ascii="Calibri" w:hAnsi="Calibri" w:cs="Calibri"/>
          <w:sz w:val="22"/>
          <w:szCs w:val="22"/>
        </w:rPr>
        <w:t xml:space="preserve"> </w:t>
      </w:r>
      <w:r w:rsidR="00397CB7" w:rsidRPr="00785847">
        <w:rPr>
          <w:rFonts w:ascii="Calibri" w:hAnsi="Calibri" w:cs="Calibri"/>
          <w:sz w:val="22"/>
          <w:szCs w:val="22"/>
        </w:rPr>
        <w:t xml:space="preserve">In </w:t>
      </w:r>
      <w:r w:rsidR="00397CB7" w:rsidRPr="00785847">
        <w:rPr>
          <w:rFonts w:ascii="Calibri" w:hAnsi="Calibri" w:cs="Calibri"/>
          <w:i/>
          <w:iCs/>
          <w:sz w:val="22"/>
          <w:szCs w:val="22"/>
        </w:rPr>
        <w:t xml:space="preserve">Qualitative Research </w:t>
      </w:r>
      <w:r w:rsidR="00397CB7" w:rsidRPr="00785847">
        <w:rPr>
          <w:rFonts w:ascii="Calibri" w:hAnsi="Calibri" w:cs="Calibri"/>
          <w:i/>
          <w:iCs/>
          <w:sz w:val="22"/>
          <w:szCs w:val="22"/>
        </w:rPr>
        <w:lastRenderedPageBreak/>
        <w:t xml:space="preserve">Methods, </w:t>
      </w:r>
      <w:r w:rsidR="00096EBD" w:rsidRPr="00785847">
        <w:rPr>
          <w:rFonts w:ascii="Calibri" w:hAnsi="Calibri" w:cs="Calibri"/>
          <w:sz w:val="22"/>
          <w:szCs w:val="22"/>
        </w:rPr>
        <w:t>Hennink, Hutter and Bailey place emphasis on using a qualitative approach to understand participant perspectives.</w:t>
      </w:r>
      <w:r w:rsidR="00096EBD" w:rsidRPr="00785847">
        <w:rPr>
          <w:rStyle w:val="FootnoteReference"/>
          <w:rFonts w:ascii="Calibri" w:hAnsi="Calibri" w:cs="Calibri"/>
          <w:sz w:val="22"/>
          <w:szCs w:val="22"/>
        </w:rPr>
        <w:footnoteReference w:id="14"/>
      </w:r>
      <w:r w:rsidR="00096EBD" w:rsidRPr="00785847">
        <w:rPr>
          <w:rFonts w:ascii="Calibri" w:hAnsi="Calibri" w:cs="Calibri"/>
          <w:sz w:val="22"/>
          <w:szCs w:val="22"/>
        </w:rPr>
        <w:t xml:space="preserve"> </w:t>
      </w:r>
      <w:r w:rsidR="00096EBD" w:rsidRPr="00785847">
        <w:rPr>
          <w:rFonts w:ascii="Calibri" w:hAnsi="Calibri" w:cs="Calibri"/>
          <w:sz w:val="22"/>
          <w:szCs w:val="22"/>
        </w:rPr>
        <w:t>Accordingly, to</w:t>
      </w:r>
      <w:r w:rsidR="002A6180" w:rsidRPr="00785847">
        <w:rPr>
          <w:rFonts w:ascii="Calibri" w:hAnsi="Calibri" w:cs="Calibri"/>
          <w:sz w:val="22"/>
          <w:szCs w:val="22"/>
        </w:rPr>
        <w:t xml:space="preserve"> fulfil the aim of this study a mixed methods approach was chosen as the most appropriate. By incorporating </w:t>
      </w:r>
      <w:r w:rsidR="003A7D73" w:rsidRPr="00785847">
        <w:rPr>
          <w:rFonts w:ascii="Calibri" w:hAnsi="Calibri" w:cs="Calibri"/>
          <w:sz w:val="22"/>
          <w:szCs w:val="22"/>
        </w:rPr>
        <w:t xml:space="preserve">a </w:t>
      </w:r>
      <w:r w:rsidR="002A6180" w:rsidRPr="00785847">
        <w:rPr>
          <w:rFonts w:ascii="Calibri" w:hAnsi="Calibri" w:cs="Calibri"/>
          <w:sz w:val="22"/>
          <w:szCs w:val="22"/>
        </w:rPr>
        <w:t xml:space="preserve">survey together with semi-structured interviews, I was able to enhance the study with numerical data towards variables such as level of engagement, trends of </w:t>
      </w:r>
      <w:r w:rsidR="00096EBD" w:rsidRPr="00785847">
        <w:rPr>
          <w:rFonts w:ascii="Calibri" w:hAnsi="Calibri" w:cs="Calibri"/>
          <w:sz w:val="22"/>
          <w:szCs w:val="22"/>
        </w:rPr>
        <w:t xml:space="preserve">general </w:t>
      </w:r>
      <w:r w:rsidR="002A6180" w:rsidRPr="00785847">
        <w:rPr>
          <w:rFonts w:ascii="Calibri" w:hAnsi="Calibri" w:cs="Calibri"/>
          <w:sz w:val="22"/>
          <w:szCs w:val="22"/>
        </w:rPr>
        <w:t>phenomenology, and a sense of participants backgrounds</w:t>
      </w:r>
      <w:r w:rsidR="00096EBD" w:rsidRPr="00785847">
        <w:rPr>
          <w:rFonts w:ascii="Calibri" w:hAnsi="Calibri" w:cs="Calibri"/>
          <w:sz w:val="22"/>
          <w:szCs w:val="22"/>
        </w:rPr>
        <w:t xml:space="preserve">, </w:t>
      </w:r>
      <w:r w:rsidR="002A6180" w:rsidRPr="00785847">
        <w:rPr>
          <w:rFonts w:ascii="Calibri" w:hAnsi="Calibri" w:cs="Calibri"/>
          <w:sz w:val="22"/>
          <w:szCs w:val="22"/>
        </w:rPr>
        <w:t xml:space="preserve">as well as </w:t>
      </w:r>
      <w:r w:rsidR="00096EBD" w:rsidRPr="00785847">
        <w:rPr>
          <w:rFonts w:ascii="Calibri" w:hAnsi="Calibri" w:cs="Calibri"/>
          <w:sz w:val="22"/>
          <w:szCs w:val="22"/>
        </w:rPr>
        <w:t xml:space="preserve">listening to and understanding participants experiences and thought processes. </w:t>
      </w:r>
      <w:r w:rsidR="0024782D" w:rsidRPr="00785847">
        <w:rPr>
          <w:rFonts w:ascii="Calibri" w:hAnsi="Calibri" w:cs="Calibri"/>
          <w:sz w:val="22"/>
          <w:szCs w:val="22"/>
        </w:rPr>
        <w:t xml:space="preserve">Bell and </w:t>
      </w:r>
      <w:r w:rsidR="00397CB7" w:rsidRPr="00785847">
        <w:rPr>
          <w:rFonts w:ascii="Calibri" w:hAnsi="Calibri" w:cs="Calibri"/>
          <w:sz w:val="22"/>
          <w:szCs w:val="22"/>
        </w:rPr>
        <w:t xml:space="preserve">Waters state in </w:t>
      </w:r>
      <w:r w:rsidR="00397CB7" w:rsidRPr="00785847">
        <w:rPr>
          <w:rFonts w:ascii="Calibri" w:hAnsi="Calibri" w:cs="Calibri"/>
          <w:i/>
          <w:iCs/>
          <w:sz w:val="22"/>
          <w:szCs w:val="22"/>
        </w:rPr>
        <w:t>Doing Your Research Project,</w:t>
      </w:r>
      <w:r w:rsidR="00397CB7" w:rsidRPr="00785847">
        <w:rPr>
          <w:rFonts w:ascii="Calibri" w:hAnsi="Calibri" w:cs="Calibri"/>
          <w:sz w:val="22"/>
          <w:szCs w:val="22"/>
        </w:rPr>
        <w:t xml:space="preserve"> </w:t>
      </w:r>
      <w:r w:rsidR="0024782D" w:rsidRPr="00785847">
        <w:rPr>
          <w:rFonts w:ascii="Calibri" w:hAnsi="Calibri" w:cs="Calibri"/>
          <w:sz w:val="22"/>
          <w:szCs w:val="22"/>
        </w:rPr>
        <w:t xml:space="preserve">how </w:t>
      </w:r>
      <w:r w:rsidR="00397CB7" w:rsidRPr="00785847">
        <w:rPr>
          <w:rFonts w:ascii="Calibri" w:hAnsi="Calibri" w:cs="Calibri"/>
          <w:sz w:val="22"/>
          <w:szCs w:val="22"/>
        </w:rPr>
        <w:t xml:space="preserve">a more comprehensive understanding of </w:t>
      </w:r>
      <w:r w:rsidR="00642B40">
        <w:rPr>
          <w:rFonts w:ascii="Calibri" w:hAnsi="Calibri" w:cs="Calibri"/>
          <w:sz w:val="22"/>
          <w:szCs w:val="22"/>
        </w:rPr>
        <w:t xml:space="preserve">a </w:t>
      </w:r>
      <w:r w:rsidR="00397CB7" w:rsidRPr="00785847">
        <w:rPr>
          <w:rFonts w:ascii="Calibri" w:hAnsi="Calibri" w:cs="Calibri"/>
          <w:sz w:val="22"/>
          <w:szCs w:val="22"/>
        </w:rPr>
        <w:t xml:space="preserve">topic can be </w:t>
      </w:r>
      <w:r w:rsidR="0024782D" w:rsidRPr="00785847">
        <w:rPr>
          <w:rFonts w:ascii="Calibri" w:hAnsi="Calibri" w:cs="Calibri"/>
          <w:sz w:val="22"/>
          <w:szCs w:val="22"/>
        </w:rPr>
        <w:t>developed</w:t>
      </w:r>
      <w:r w:rsidR="00397CB7" w:rsidRPr="00785847">
        <w:rPr>
          <w:rFonts w:ascii="Calibri" w:hAnsi="Calibri" w:cs="Calibri"/>
          <w:sz w:val="22"/>
          <w:szCs w:val="22"/>
        </w:rPr>
        <w:t xml:space="preserve"> </w:t>
      </w:r>
      <w:r w:rsidR="0024782D" w:rsidRPr="00785847">
        <w:rPr>
          <w:rFonts w:ascii="Calibri" w:hAnsi="Calibri" w:cs="Calibri"/>
          <w:sz w:val="22"/>
          <w:szCs w:val="22"/>
        </w:rPr>
        <w:t>by</w:t>
      </w:r>
      <w:r w:rsidR="00397CB7" w:rsidRPr="00785847">
        <w:rPr>
          <w:rFonts w:ascii="Calibri" w:hAnsi="Calibri" w:cs="Calibri"/>
          <w:sz w:val="22"/>
          <w:szCs w:val="22"/>
        </w:rPr>
        <w:t xml:space="preserve"> combining quantitative and qualitative approaches.</w:t>
      </w:r>
      <w:r w:rsidR="0024782D" w:rsidRPr="00785847">
        <w:rPr>
          <w:rStyle w:val="FootnoteReference"/>
          <w:rFonts w:ascii="Calibri" w:hAnsi="Calibri" w:cs="Calibri"/>
          <w:sz w:val="22"/>
          <w:szCs w:val="22"/>
        </w:rPr>
        <w:footnoteReference w:id="15"/>
      </w:r>
      <w:r w:rsidR="00397CB7" w:rsidRPr="00785847">
        <w:rPr>
          <w:rFonts w:ascii="Calibri" w:hAnsi="Calibri" w:cs="Calibri"/>
          <w:sz w:val="22"/>
          <w:szCs w:val="22"/>
        </w:rPr>
        <w:t xml:space="preserve"> </w:t>
      </w:r>
      <w:r w:rsidR="0024782D" w:rsidRPr="00785847">
        <w:rPr>
          <w:rFonts w:ascii="Calibri" w:hAnsi="Calibri" w:cs="Calibri"/>
          <w:sz w:val="22"/>
          <w:szCs w:val="22"/>
        </w:rPr>
        <w:t>Furthermore, a</w:t>
      </w:r>
      <w:r w:rsidR="002A6180" w:rsidRPr="00785847">
        <w:rPr>
          <w:rFonts w:ascii="Calibri" w:hAnsi="Calibri" w:cs="Calibri"/>
          <w:sz w:val="22"/>
          <w:szCs w:val="22"/>
        </w:rPr>
        <w:t xml:space="preserve">s this is </w:t>
      </w:r>
      <w:r w:rsidR="00096EBD" w:rsidRPr="00785847">
        <w:rPr>
          <w:rFonts w:ascii="Calibri" w:hAnsi="Calibri" w:cs="Calibri"/>
          <w:sz w:val="22"/>
          <w:szCs w:val="22"/>
        </w:rPr>
        <w:t>a</w:t>
      </w:r>
      <w:r w:rsidR="002A6180" w:rsidRPr="00785847">
        <w:rPr>
          <w:rFonts w:ascii="Calibri" w:hAnsi="Calibri" w:cs="Calibri"/>
          <w:sz w:val="22"/>
          <w:szCs w:val="22"/>
        </w:rPr>
        <w:t xml:space="preserve"> study </w:t>
      </w:r>
      <w:r w:rsidR="00096EBD" w:rsidRPr="00785847">
        <w:rPr>
          <w:rFonts w:ascii="Calibri" w:hAnsi="Calibri" w:cs="Calibri"/>
          <w:sz w:val="22"/>
          <w:szCs w:val="22"/>
        </w:rPr>
        <w:t>around</w:t>
      </w:r>
      <w:r w:rsidR="002A6180" w:rsidRPr="00785847">
        <w:rPr>
          <w:rFonts w:ascii="Calibri" w:hAnsi="Calibri" w:cs="Calibri"/>
          <w:sz w:val="22"/>
          <w:szCs w:val="22"/>
        </w:rPr>
        <w:t xml:space="preserve"> belief, </w:t>
      </w:r>
      <w:r w:rsidRPr="00785847">
        <w:rPr>
          <w:rFonts w:ascii="Calibri" w:hAnsi="Calibri" w:cs="Calibri"/>
          <w:sz w:val="22"/>
          <w:szCs w:val="22"/>
        </w:rPr>
        <w:t>choosing a solely quantitative study would have been inappropriate as</w:t>
      </w:r>
      <w:r w:rsidR="00441A77" w:rsidRPr="00785847">
        <w:rPr>
          <w:rFonts w:ascii="Calibri" w:hAnsi="Calibri" w:cs="Calibri"/>
          <w:sz w:val="22"/>
          <w:szCs w:val="22"/>
        </w:rPr>
        <w:t>,</w:t>
      </w:r>
      <w:r w:rsidRPr="00785847">
        <w:rPr>
          <w:rFonts w:ascii="Calibri" w:hAnsi="Calibri" w:cs="Calibri"/>
          <w:sz w:val="22"/>
          <w:szCs w:val="22"/>
        </w:rPr>
        <w:t xml:space="preserve"> by design</w:t>
      </w:r>
      <w:r w:rsidR="00441A77" w:rsidRPr="00785847">
        <w:rPr>
          <w:rFonts w:ascii="Calibri" w:hAnsi="Calibri" w:cs="Calibri"/>
          <w:sz w:val="22"/>
          <w:szCs w:val="22"/>
        </w:rPr>
        <w:t>,</w:t>
      </w:r>
      <w:r w:rsidRPr="00785847">
        <w:rPr>
          <w:rFonts w:ascii="Calibri" w:hAnsi="Calibri" w:cs="Calibri"/>
          <w:sz w:val="22"/>
          <w:szCs w:val="22"/>
        </w:rPr>
        <w:t xml:space="preserve"> it </w:t>
      </w:r>
      <w:r w:rsidR="00096EBD" w:rsidRPr="00785847">
        <w:rPr>
          <w:rFonts w:ascii="Calibri" w:hAnsi="Calibri" w:cs="Calibri"/>
          <w:sz w:val="22"/>
          <w:szCs w:val="22"/>
        </w:rPr>
        <w:t xml:space="preserve">hinders </w:t>
      </w:r>
      <w:r w:rsidR="00441A77" w:rsidRPr="00785847">
        <w:rPr>
          <w:rFonts w:ascii="Calibri" w:hAnsi="Calibri" w:cs="Calibri"/>
          <w:sz w:val="22"/>
          <w:szCs w:val="22"/>
        </w:rPr>
        <w:t>detailed insights</w:t>
      </w:r>
      <w:r w:rsidR="00096EBD" w:rsidRPr="00785847">
        <w:rPr>
          <w:rFonts w:ascii="Calibri" w:hAnsi="Calibri" w:cs="Calibri"/>
          <w:sz w:val="22"/>
          <w:szCs w:val="22"/>
        </w:rPr>
        <w:t xml:space="preserve"> that contribute to understanding participants interpretations and meaning</w:t>
      </w:r>
      <w:r w:rsidR="0024782D" w:rsidRPr="00785847">
        <w:rPr>
          <w:rFonts w:ascii="Calibri" w:hAnsi="Calibri" w:cs="Calibri"/>
          <w:sz w:val="22"/>
          <w:szCs w:val="22"/>
        </w:rPr>
        <w:t>s, summarise by Bell and Waters with</w:t>
      </w:r>
      <w:r w:rsidR="003A7D73" w:rsidRPr="00785847">
        <w:rPr>
          <w:rFonts w:ascii="Calibri" w:hAnsi="Calibri" w:cs="Calibri"/>
          <w:sz w:val="22"/>
          <w:szCs w:val="22"/>
        </w:rPr>
        <w:t xml:space="preserve"> </w:t>
      </w:r>
      <w:r w:rsidR="00642B40">
        <w:rPr>
          <w:rFonts w:ascii="Calibri" w:hAnsi="Calibri" w:cs="Calibri"/>
          <w:sz w:val="22"/>
          <w:szCs w:val="22"/>
        </w:rPr>
        <w:t xml:space="preserve">the statement </w:t>
      </w:r>
      <w:r w:rsidR="00397CB7" w:rsidRPr="00785847">
        <w:rPr>
          <w:rFonts w:ascii="Calibri" w:hAnsi="Calibri" w:cs="Calibri"/>
          <w:sz w:val="22"/>
          <w:szCs w:val="22"/>
        </w:rPr>
        <w:t>‘no account taken of human thoughts and feelings’.</w:t>
      </w:r>
      <w:r w:rsidR="0024782D" w:rsidRPr="00785847">
        <w:rPr>
          <w:rStyle w:val="FootnoteReference"/>
          <w:rFonts w:ascii="Calibri" w:hAnsi="Calibri" w:cs="Calibri"/>
          <w:sz w:val="22"/>
          <w:szCs w:val="22"/>
        </w:rPr>
        <w:footnoteReference w:id="16"/>
      </w:r>
    </w:p>
    <w:p w14:paraId="7AE1009D" w14:textId="77777777" w:rsidR="00711A9D" w:rsidRPr="00785847" w:rsidRDefault="00711A9D" w:rsidP="00EE77F4">
      <w:pPr>
        <w:ind w:firstLine="720"/>
        <w:rPr>
          <w:rFonts w:ascii="Calibri" w:hAnsi="Calibri" w:cs="Calibri"/>
          <w:sz w:val="22"/>
          <w:szCs w:val="22"/>
        </w:rPr>
      </w:pPr>
    </w:p>
    <w:p w14:paraId="1F9223D5" w14:textId="2AE80783" w:rsidR="008B6C9D" w:rsidRPr="00785847" w:rsidRDefault="003A7D73" w:rsidP="008B6C9D">
      <w:pPr>
        <w:ind w:firstLine="720"/>
        <w:rPr>
          <w:rFonts w:ascii="Calibri" w:hAnsi="Calibri" w:cs="Calibri"/>
          <w:sz w:val="22"/>
          <w:szCs w:val="22"/>
        </w:rPr>
      </w:pPr>
      <w:r w:rsidRPr="00785847">
        <w:rPr>
          <w:rFonts w:ascii="Calibri" w:hAnsi="Calibri" w:cs="Calibri"/>
          <w:sz w:val="22"/>
          <w:szCs w:val="22"/>
        </w:rPr>
        <w:t xml:space="preserve">When choosing the topic for this research project, I was drawn to the study of personal cosmology as I have come to appreciate the extent our outlook can have on lived experience. Through engaging with Joe Dispenza’s </w:t>
      </w:r>
      <w:r w:rsidR="005C5E30" w:rsidRPr="00785847">
        <w:rPr>
          <w:rFonts w:ascii="Calibri" w:hAnsi="Calibri" w:cs="Calibri"/>
          <w:sz w:val="22"/>
          <w:szCs w:val="22"/>
        </w:rPr>
        <w:t>cosmology</w:t>
      </w:r>
      <w:r w:rsidRPr="00785847">
        <w:rPr>
          <w:rFonts w:ascii="Calibri" w:hAnsi="Calibri" w:cs="Calibri"/>
          <w:sz w:val="22"/>
          <w:szCs w:val="22"/>
        </w:rPr>
        <w:t xml:space="preserve"> on the mind-body connection, transformation and consciousness over the past seven years, my attitude towards life ha</w:t>
      </w:r>
      <w:r w:rsidRPr="00785847">
        <w:rPr>
          <w:rFonts w:ascii="Calibri" w:hAnsi="Calibri" w:cs="Calibri"/>
          <w:sz w:val="22"/>
          <w:szCs w:val="22"/>
        </w:rPr>
        <w:t>s positively</w:t>
      </w:r>
      <w:r w:rsidRPr="00785847">
        <w:rPr>
          <w:rFonts w:ascii="Calibri" w:hAnsi="Calibri" w:cs="Calibri"/>
          <w:sz w:val="22"/>
          <w:szCs w:val="22"/>
        </w:rPr>
        <w:t xml:space="preserve"> changed and I find myself with a renewed sense of agency and magic toward existence. This sustained change was not achievable through traditional therapeutic techniques which logically leads to me </w:t>
      </w:r>
      <w:r w:rsidR="00397CB7" w:rsidRPr="00785847">
        <w:rPr>
          <w:rFonts w:ascii="Calibri" w:hAnsi="Calibri" w:cs="Calibri"/>
          <w:sz w:val="22"/>
          <w:szCs w:val="22"/>
        </w:rPr>
        <w:t xml:space="preserve">to be more </w:t>
      </w:r>
      <w:r w:rsidR="00642B40">
        <w:rPr>
          <w:rFonts w:ascii="Calibri" w:hAnsi="Calibri" w:cs="Calibri"/>
          <w:sz w:val="22"/>
          <w:szCs w:val="22"/>
        </w:rPr>
        <w:t>accepting toward</w:t>
      </w:r>
      <w:r w:rsidR="00397CB7" w:rsidRPr="00785847">
        <w:rPr>
          <w:rFonts w:ascii="Calibri" w:hAnsi="Calibri" w:cs="Calibri"/>
          <w:sz w:val="22"/>
          <w:szCs w:val="22"/>
        </w:rPr>
        <w:t xml:space="preserve"> </w:t>
      </w:r>
      <w:r w:rsidR="00642B40">
        <w:rPr>
          <w:rFonts w:ascii="Calibri" w:hAnsi="Calibri" w:cs="Calibri"/>
          <w:sz w:val="22"/>
          <w:szCs w:val="22"/>
        </w:rPr>
        <w:t>Dispenza’s</w:t>
      </w:r>
      <w:r w:rsidR="00397CB7" w:rsidRPr="00785847">
        <w:rPr>
          <w:rFonts w:ascii="Calibri" w:hAnsi="Calibri" w:cs="Calibri"/>
          <w:sz w:val="22"/>
          <w:szCs w:val="22"/>
        </w:rPr>
        <w:t xml:space="preserve"> </w:t>
      </w:r>
      <w:r w:rsidR="00642B40">
        <w:rPr>
          <w:rFonts w:ascii="Calibri" w:hAnsi="Calibri" w:cs="Calibri"/>
          <w:sz w:val="22"/>
          <w:szCs w:val="22"/>
        </w:rPr>
        <w:t>cosmology</w:t>
      </w:r>
      <w:r w:rsidR="00397CB7" w:rsidRPr="00785847">
        <w:rPr>
          <w:rFonts w:ascii="Calibri" w:hAnsi="Calibri" w:cs="Calibri"/>
          <w:sz w:val="22"/>
          <w:szCs w:val="22"/>
        </w:rPr>
        <w:t xml:space="preserve">. </w:t>
      </w:r>
      <w:r w:rsidR="008B6C9D" w:rsidRPr="00785847">
        <w:rPr>
          <w:rFonts w:ascii="Calibri" w:hAnsi="Calibri" w:cs="Calibri"/>
          <w:sz w:val="22"/>
          <w:szCs w:val="22"/>
        </w:rPr>
        <w:t xml:space="preserve">This inevitably introduces the possibility of researcher bias into the study, as my positionality informs the design of interview questions, the interpretation of responses, and the broader framing of the research itself. </w:t>
      </w:r>
      <w:r w:rsidR="00CF10E6" w:rsidRPr="00785847">
        <w:rPr>
          <w:rFonts w:ascii="Calibri" w:hAnsi="Calibri" w:cs="Calibri"/>
          <w:sz w:val="22"/>
          <w:szCs w:val="22"/>
        </w:rPr>
        <w:t>There</w:t>
      </w:r>
      <w:r w:rsidR="008B6C9D" w:rsidRPr="00785847">
        <w:rPr>
          <w:rFonts w:ascii="Calibri" w:hAnsi="Calibri" w:cs="Calibri"/>
          <w:sz w:val="22"/>
          <w:szCs w:val="22"/>
        </w:rPr>
        <w:t xml:space="preserve"> is the risk of confirmation bias, whereby pre-existing beliefs may unconsciously shape the interpretation of findings. However, I aim to remain critically reflexive and transparent about my standpoint throughout the research process. As Phyllis Rose argues, quoted in </w:t>
      </w:r>
      <w:r w:rsidR="008B6C9D" w:rsidRPr="00785847">
        <w:rPr>
          <w:rFonts w:ascii="Calibri" w:hAnsi="Calibri" w:cs="Calibri"/>
          <w:i/>
          <w:iCs/>
          <w:sz w:val="22"/>
          <w:szCs w:val="22"/>
        </w:rPr>
        <w:t>The Space Between</w:t>
      </w:r>
      <w:r w:rsidR="008B6C9D" w:rsidRPr="00785847">
        <w:rPr>
          <w:rFonts w:ascii="Calibri" w:hAnsi="Calibri" w:cs="Calibri"/>
          <w:i/>
          <w:iCs/>
          <w:sz w:val="22"/>
          <w:szCs w:val="22"/>
        </w:rPr>
        <w:t>:</w:t>
      </w:r>
      <w:r w:rsidR="008B6C9D" w:rsidRPr="00785847">
        <w:rPr>
          <w:rFonts w:ascii="Calibri" w:hAnsi="Calibri" w:cs="Calibri"/>
          <w:i/>
          <w:iCs/>
          <w:sz w:val="22"/>
          <w:szCs w:val="22"/>
        </w:rPr>
        <w:t xml:space="preserve"> On Being an Insider-Outsider in Qualitative Research</w:t>
      </w:r>
      <w:r w:rsidR="008B6C9D" w:rsidRPr="00785847">
        <w:rPr>
          <w:rFonts w:ascii="Calibri" w:hAnsi="Calibri" w:cs="Calibri"/>
          <w:sz w:val="22"/>
          <w:szCs w:val="22"/>
        </w:rPr>
        <w:t xml:space="preserve">, </w:t>
      </w:r>
      <w:r w:rsidR="008B6C9D" w:rsidRPr="00785847">
        <w:rPr>
          <w:rFonts w:ascii="Calibri" w:hAnsi="Calibri" w:cs="Calibri"/>
          <w:sz w:val="22"/>
          <w:szCs w:val="22"/>
        </w:rPr>
        <w:t>‘</w:t>
      </w:r>
      <w:r w:rsidR="008B6C9D" w:rsidRPr="00785847">
        <w:rPr>
          <w:rFonts w:ascii="Calibri" w:hAnsi="Calibri" w:cs="Calibri"/>
          <w:sz w:val="22"/>
          <w:szCs w:val="22"/>
        </w:rPr>
        <w:t>There is no neutrality. There is only greater or less awareness of one’s biases.</w:t>
      </w:r>
      <w:r w:rsidR="008B6C9D" w:rsidRPr="00785847">
        <w:rPr>
          <w:rFonts w:ascii="Calibri" w:hAnsi="Calibri" w:cs="Calibri"/>
          <w:sz w:val="22"/>
          <w:szCs w:val="22"/>
        </w:rPr>
        <w:t>’</w:t>
      </w:r>
      <w:r w:rsidR="008B6C9D" w:rsidRPr="00785847">
        <w:rPr>
          <w:rStyle w:val="FootnoteReference"/>
          <w:rFonts w:ascii="Calibri" w:hAnsi="Calibri" w:cs="Calibri"/>
          <w:sz w:val="22"/>
          <w:szCs w:val="22"/>
        </w:rPr>
        <w:t xml:space="preserve"> </w:t>
      </w:r>
      <w:r w:rsidR="008B6C9D" w:rsidRPr="00785847">
        <w:rPr>
          <w:rStyle w:val="FootnoteReference"/>
          <w:rFonts w:ascii="Calibri" w:hAnsi="Calibri" w:cs="Calibri"/>
          <w:sz w:val="22"/>
          <w:szCs w:val="22"/>
        </w:rPr>
        <w:footnoteReference w:id="17"/>
      </w:r>
      <w:r w:rsidR="008B6C9D" w:rsidRPr="00785847">
        <w:rPr>
          <w:rFonts w:ascii="Calibri" w:hAnsi="Calibri" w:cs="Calibri"/>
          <w:sz w:val="22"/>
          <w:szCs w:val="22"/>
        </w:rPr>
        <w:t xml:space="preserve"> In this sense, my insider position and established rapport with participants may contribute positively by enabling greater trust</w:t>
      </w:r>
      <w:r w:rsidR="00641629" w:rsidRPr="00785847">
        <w:rPr>
          <w:rFonts w:ascii="Calibri" w:hAnsi="Calibri" w:cs="Calibri"/>
          <w:sz w:val="22"/>
          <w:szCs w:val="22"/>
        </w:rPr>
        <w:t xml:space="preserve"> and</w:t>
      </w:r>
      <w:r w:rsidR="008B6C9D" w:rsidRPr="00785847">
        <w:rPr>
          <w:rFonts w:ascii="Calibri" w:hAnsi="Calibri" w:cs="Calibri"/>
          <w:sz w:val="22"/>
          <w:szCs w:val="22"/>
        </w:rPr>
        <w:t xml:space="preserve"> openness</w:t>
      </w:r>
      <w:r w:rsidR="00641629" w:rsidRPr="00785847">
        <w:rPr>
          <w:rFonts w:ascii="Calibri" w:hAnsi="Calibri" w:cs="Calibri"/>
          <w:sz w:val="22"/>
          <w:szCs w:val="22"/>
        </w:rPr>
        <w:t xml:space="preserve"> </w:t>
      </w:r>
      <w:r w:rsidR="008B6C9D" w:rsidRPr="00785847">
        <w:rPr>
          <w:rFonts w:ascii="Calibri" w:hAnsi="Calibri" w:cs="Calibri"/>
          <w:sz w:val="22"/>
          <w:szCs w:val="22"/>
        </w:rPr>
        <w:t xml:space="preserve">to the </w:t>
      </w:r>
      <w:r w:rsidR="00CF10E6" w:rsidRPr="00785847">
        <w:rPr>
          <w:rFonts w:ascii="Calibri" w:hAnsi="Calibri" w:cs="Calibri"/>
          <w:sz w:val="22"/>
          <w:szCs w:val="22"/>
        </w:rPr>
        <w:t>participants</w:t>
      </w:r>
      <w:r w:rsidR="008B6C9D" w:rsidRPr="00785847">
        <w:rPr>
          <w:rFonts w:ascii="Calibri" w:hAnsi="Calibri" w:cs="Calibri"/>
          <w:sz w:val="22"/>
          <w:szCs w:val="22"/>
        </w:rPr>
        <w:t xml:space="preserve"> lived experiences, rather than unconsciously steering responses through leading </w:t>
      </w:r>
      <w:r w:rsidR="00CF10E6">
        <w:rPr>
          <w:rFonts w:ascii="Calibri" w:hAnsi="Calibri" w:cs="Calibri"/>
          <w:sz w:val="22"/>
          <w:szCs w:val="22"/>
        </w:rPr>
        <w:t>questions.</w:t>
      </w:r>
    </w:p>
    <w:p w14:paraId="77C3C6B9" w14:textId="77777777" w:rsidR="00711A9D" w:rsidRPr="00785847" w:rsidRDefault="00711A9D" w:rsidP="008B6C9D">
      <w:pPr>
        <w:ind w:firstLine="720"/>
        <w:rPr>
          <w:rFonts w:ascii="Calibri" w:hAnsi="Calibri" w:cs="Calibri"/>
          <w:sz w:val="22"/>
          <w:szCs w:val="22"/>
        </w:rPr>
      </w:pPr>
    </w:p>
    <w:p w14:paraId="74732BE6" w14:textId="01410073" w:rsidR="00954861" w:rsidRPr="00785847" w:rsidRDefault="003A7D73" w:rsidP="00854F2D">
      <w:pPr>
        <w:ind w:firstLine="720"/>
        <w:rPr>
          <w:rFonts w:ascii="Calibri" w:hAnsi="Calibri" w:cs="Calibri"/>
          <w:sz w:val="22"/>
          <w:szCs w:val="22"/>
        </w:rPr>
      </w:pPr>
      <w:r w:rsidRPr="00785847">
        <w:rPr>
          <w:rFonts w:ascii="Calibri" w:hAnsi="Calibri" w:cs="Calibri"/>
          <w:sz w:val="22"/>
          <w:szCs w:val="22"/>
        </w:rPr>
        <w:t>With regards to how the quantitative data was collected, q</w:t>
      </w:r>
      <w:r w:rsidR="00854F2D" w:rsidRPr="00785847">
        <w:rPr>
          <w:rFonts w:ascii="Calibri" w:hAnsi="Calibri" w:cs="Calibri"/>
          <w:sz w:val="22"/>
          <w:szCs w:val="22"/>
        </w:rPr>
        <w:t>uestionnaires were distributed through a telegram group</w:t>
      </w:r>
      <w:r w:rsidRPr="00785847">
        <w:rPr>
          <w:rFonts w:ascii="Calibri" w:hAnsi="Calibri" w:cs="Calibri"/>
          <w:sz w:val="22"/>
          <w:szCs w:val="22"/>
        </w:rPr>
        <w:t xml:space="preserve"> after</w:t>
      </w:r>
      <w:r w:rsidR="00854F2D" w:rsidRPr="00785847">
        <w:rPr>
          <w:rFonts w:ascii="Calibri" w:hAnsi="Calibri" w:cs="Calibri"/>
          <w:sz w:val="22"/>
          <w:szCs w:val="22"/>
        </w:rPr>
        <w:t xml:space="preserve"> </w:t>
      </w:r>
      <w:r w:rsidR="00854F2D" w:rsidRPr="00785847">
        <w:rPr>
          <w:rFonts w:ascii="Calibri" w:hAnsi="Calibri" w:cs="Calibri"/>
          <w:sz w:val="22"/>
          <w:szCs w:val="22"/>
        </w:rPr>
        <w:t xml:space="preserve">establishing </w:t>
      </w:r>
      <w:r w:rsidR="00CF10E6">
        <w:rPr>
          <w:rFonts w:ascii="Calibri" w:hAnsi="Calibri" w:cs="Calibri"/>
          <w:sz w:val="22"/>
          <w:szCs w:val="22"/>
        </w:rPr>
        <w:t>it</w:t>
      </w:r>
      <w:r w:rsidR="00854F2D" w:rsidRPr="00785847">
        <w:rPr>
          <w:rFonts w:ascii="Calibri" w:hAnsi="Calibri" w:cs="Calibri"/>
          <w:sz w:val="22"/>
          <w:szCs w:val="22"/>
        </w:rPr>
        <w:t xml:space="preserve"> </w:t>
      </w:r>
      <w:r w:rsidRPr="00785847">
        <w:rPr>
          <w:rFonts w:ascii="Calibri" w:hAnsi="Calibri" w:cs="Calibri"/>
          <w:sz w:val="22"/>
          <w:szCs w:val="22"/>
        </w:rPr>
        <w:t xml:space="preserve">as appropriate </w:t>
      </w:r>
      <w:r w:rsidR="00854F2D" w:rsidRPr="00785847">
        <w:rPr>
          <w:rFonts w:ascii="Calibri" w:hAnsi="Calibri" w:cs="Calibri"/>
          <w:sz w:val="22"/>
          <w:szCs w:val="22"/>
        </w:rPr>
        <w:t>via the owner</w:t>
      </w:r>
      <w:r w:rsidR="00854F2D" w:rsidRPr="00785847">
        <w:rPr>
          <w:rFonts w:ascii="Calibri" w:hAnsi="Calibri" w:cs="Calibri"/>
          <w:sz w:val="22"/>
          <w:szCs w:val="22"/>
        </w:rPr>
        <w:t>.</w:t>
      </w:r>
      <w:r w:rsidR="002A6180" w:rsidRPr="00785847">
        <w:rPr>
          <w:rFonts w:ascii="Calibri" w:hAnsi="Calibri" w:cs="Calibri"/>
          <w:sz w:val="22"/>
          <w:szCs w:val="22"/>
        </w:rPr>
        <w:t xml:space="preserve"> Th</w:t>
      </w:r>
      <w:r w:rsidR="004D17F2" w:rsidRPr="00785847">
        <w:rPr>
          <w:rFonts w:ascii="Calibri" w:hAnsi="Calibri" w:cs="Calibri"/>
          <w:sz w:val="22"/>
          <w:szCs w:val="22"/>
        </w:rPr>
        <w:t xml:space="preserve">e </w:t>
      </w:r>
      <w:r w:rsidR="002A6180" w:rsidRPr="00785847">
        <w:rPr>
          <w:rFonts w:ascii="Calibri" w:hAnsi="Calibri" w:cs="Calibri"/>
          <w:sz w:val="22"/>
          <w:szCs w:val="22"/>
        </w:rPr>
        <w:t xml:space="preserve">group consists of 183 individuals </w:t>
      </w:r>
      <w:r w:rsidR="004D17F2" w:rsidRPr="00785847">
        <w:rPr>
          <w:rFonts w:ascii="Calibri" w:hAnsi="Calibri" w:cs="Calibri"/>
          <w:sz w:val="22"/>
          <w:szCs w:val="22"/>
        </w:rPr>
        <w:t>from all over the world</w:t>
      </w:r>
      <w:r w:rsidR="0050388F">
        <w:rPr>
          <w:rFonts w:ascii="Calibri" w:hAnsi="Calibri" w:cs="Calibri"/>
          <w:sz w:val="22"/>
          <w:szCs w:val="22"/>
        </w:rPr>
        <w:t xml:space="preserve"> ranging from ages of 25 – 75.</w:t>
      </w:r>
      <w:r w:rsidR="004D17F2" w:rsidRPr="00785847">
        <w:rPr>
          <w:rFonts w:ascii="Calibri" w:hAnsi="Calibri" w:cs="Calibri"/>
          <w:sz w:val="22"/>
          <w:szCs w:val="22"/>
        </w:rPr>
        <w:t xml:space="preserve"> </w:t>
      </w:r>
      <w:r w:rsidR="0050388F">
        <w:rPr>
          <w:rFonts w:ascii="Calibri" w:hAnsi="Calibri" w:cs="Calibri"/>
          <w:sz w:val="22"/>
          <w:szCs w:val="22"/>
        </w:rPr>
        <w:t>They</w:t>
      </w:r>
      <w:r w:rsidR="002A6180" w:rsidRPr="00785847">
        <w:rPr>
          <w:rFonts w:ascii="Calibri" w:hAnsi="Calibri" w:cs="Calibri"/>
          <w:sz w:val="22"/>
          <w:szCs w:val="22"/>
        </w:rPr>
        <w:t xml:space="preserve"> get together to </w:t>
      </w:r>
      <w:r w:rsidR="00CF10E6">
        <w:rPr>
          <w:rFonts w:ascii="Calibri" w:hAnsi="Calibri" w:cs="Calibri"/>
          <w:sz w:val="22"/>
          <w:szCs w:val="22"/>
        </w:rPr>
        <w:t>meditate</w:t>
      </w:r>
      <w:r w:rsidR="0050388F">
        <w:rPr>
          <w:rFonts w:ascii="Calibri" w:hAnsi="Calibri" w:cs="Calibri"/>
          <w:sz w:val="22"/>
          <w:szCs w:val="22"/>
        </w:rPr>
        <w:t xml:space="preserve"> and discuss</w:t>
      </w:r>
      <w:r w:rsidR="00CF10E6">
        <w:rPr>
          <w:rFonts w:ascii="Calibri" w:hAnsi="Calibri" w:cs="Calibri"/>
          <w:sz w:val="22"/>
          <w:szCs w:val="22"/>
        </w:rPr>
        <w:t xml:space="preserve"> </w:t>
      </w:r>
      <w:r w:rsidR="0050388F">
        <w:rPr>
          <w:rFonts w:ascii="Calibri" w:hAnsi="Calibri" w:cs="Calibri"/>
          <w:sz w:val="22"/>
          <w:szCs w:val="22"/>
        </w:rPr>
        <w:t xml:space="preserve">topics related to </w:t>
      </w:r>
      <w:r w:rsidR="002A6180" w:rsidRPr="00785847">
        <w:rPr>
          <w:rFonts w:ascii="Calibri" w:hAnsi="Calibri" w:cs="Calibri"/>
          <w:sz w:val="22"/>
          <w:szCs w:val="22"/>
        </w:rPr>
        <w:t>Dispenza</w:t>
      </w:r>
      <w:r w:rsidR="0050388F">
        <w:rPr>
          <w:rFonts w:ascii="Calibri" w:hAnsi="Calibri" w:cs="Calibri"/>
          <w:sz w:val="22"/>
          <w:szCs w:val="22"/>
        </w:rPr>
        <w:t>’s worldview</w:t>
      </w:r>
      <w:r w:rsidR="00854F2D" w:rsidRPr="00785847">
        <w:rPr>
          <w:rFonts w:ascii="Calibri" w:hAnsi="Calibri" w:cs="Calibri"/>
          <w:sz w:val="22"/>
          <w:szCs w:val="22"/>
        </w:rPr>
        <w:t xml:space="preserve">. </w:t>
      </w:r>
      <w:r w:rsidR="004D17F2" w:rsidRPr="00785847">
        <w:rPr>
          <w:rFonts w:ascii="Calibri" w:hAnsi="Calibri" w:cs="Calibri"/>
          <w:sz w:val="22"/>
          <w:szCs w:val="22"/>
        </w:rPr>
        <w:t xml:space="preserve">Using the questionnaire platform </w:t>
      </w:r>
      <w:r w:rsidR="004D17F2" w:rsidRPr="00CF10E6">
        <w:rPr>
          <w:rFonts w:ascii="Calibri" w:hAnsi="Calibri" w:cs="Calibri"/>
          <w:i/>
          <w:iCs/>
          <w:sz w:val="22"/>
          <w:szCs w:val="22"/>
        </w:rPr>
        <w:t>Tally</w:t>
      </w:r>
      <w:r w:rsidR="00CF10E6">
        <w:rPr>
          <w:rFonts w:ascii="Calibri" w:hAnsi="Calibri" w:cs="Calibri"/>
          <w:sz w:val="22"/>
          <w:szCs w:val="22"/>
        </w:rPr>
        <w:t xml:space="preserve"> </w:t>
      </w:r>
      <w:r w:rsidR="004D17F2" w:rsidRPr="00785847">
        <w:rPr>
          <w:rFonts w:ascii="Calibri" w:hAnsi="Calibri" w:cs="Calibri"/>
          <w:sz w:val="22"/>
          <w:szCs w:val="22"/>
        </w:rPr>
        <w:t>I created a suitable collection of questions</w:t>
      </w:r>
      <w:r w:rsidR="004D17F2" w:rsidRPr="00785847">
        <w:rPr>
          <w:rFonts w:ascii="Calibri" w:hAnsi="Calibri" w:cs="Calibri"/>
          <w:sz w:val="22"/>
          <w:szCs w:val="22"/>
        </w:rPr>
        <w:t xml:space="preserve">, with response options </w:t>
      </w:r>
      <w:r w:rsidR="004D17F2" w:rsidRPr="00785847">
        <w:rPr>
          <w:rFonts w:ascii="Calibri" w:hAnsi="Calibri" w:cs="Calibri"/>
          <w:sz w:val="22"/>
          <w:szCs w:val="22"/>
        </w:rPr>
        <w:t xml:space="preserve">ranging from multiple choice, checkboxes, </w:t>
      </w:r>
      <w:r w:rsidR="004D17F2" w:rsidRPr="00785847">
        <w:rPr>
          <w:rFonts w:ascii="Calibri" w:hAnsi="Calibri" w:cs="Calibri"/>
          <w:sz w:val="22"/>
          <w:szCs w:val="22"/>
        </w:rPr>
        <w:t xml:space="preserve">a </w:t>
      </w:r>
      <w:r w:rsidR="004D17F2" w:rsidRPr="00785847">
        <w:rPr>
          <w:rFonts w:ascii="Calibri" w:hAnsi="Calibri" w:cs="Calibri"/>
          <w:sz w:val="22"/>
          <w:szCs w:val="22"/>
        </w:rPr>
        <w:t>sliding scale</w:t>
      </w:r>
      <w:r w:rsidR="004D17F2" w:rsidRPr="00785847">
        <w:rPr>
          <w:rFonts w:ascii="Calibri" w:hAnsi="Calibri" w:cs="Calibri"/>
          <w:sz w:val="22"/>
          <w:szCs w:val="22"/>
        </w:rPr>
        <w:t xml:space="preserve"> and </w:t>
      </w:r>
      <w:r w:rsidR="004D17F2" w:rsidRPr="00785847">
        <w:rPr>
          <w:rFonts w:ascii="Calibri" w:hAnsi="Calibri" w:cs="Calibri"/>
          <w:sz w:val="22"/>
          <w:szCs w:val="22"/>
        </w:rPr>
        <w:t xml:space="preserve">small open text box answers. (see appendix.1). </w:t>
      </w:r>
      <w:r w:rsidR="00854F2D" w:rsidRPr="00785847">
        <w:rPr>
          <w:rFonts w:ascii="Calibri" w:hAnsi="Calibri" w:cs="Calibri"/>
          <w:sz w:val="22"/>
          <w:szCs w:val="22"/>
        </w:rPr>
        <w:t>A</w:t>
      </w:r>
      <w:r w:rsidR="002A6180" w:rsidRPr="00785847">
        <w:rPr>
          <w:rFonts w:ascii="Calibri" w:hAnsi="Calibri" w:cs="Calibri"/>
          <w:sz w:val="22"/>
          <w:szCs w:val="22"/>
        </w:rPr>
        <w:t xml:space="preserve"> brief explanation was </w:t>
      </w:r>
      <w:r w:rsidR="00854F2D" w:rsidRPr="00785847">
        <w:rPr>
          <w:rFonts w:ascii="Calibri" w:hAnsi="Calibri" w:cs="Calibri"/>
          <w:sz w:val="22"/>
          <w:szCs w:val="22"/>
        </w:rPr>
        <w:t>provided</w:t>
      </w:r>
      <w:r w:rsidR="002A6180" w:rsidRPr="00785847">
        <w:rPr>
          <w:rFonts w:ascii="Calibri" w:hAnsi="Calibri" w:cs="Calibri"/>
          <w:sz w:val="22"/>
          <w:szCs w:val="22"/>
        </w:rPr>
        <w:t xml:space="preserve"> </w:t>
      </w:r>
      <w:r w:rsidR="00854F2D" w:rsidRPr="00785847">
        <w:rPr>
          <w:rFonts w:ascii="Calibri" w:hAnsi="Calibri" w:cs="Calibri"/>
          <w:sz w:val="22"/>
          <w:szCs w:val="22"/>
        </w:rPr>
        <w:t xml:space="preserve">to outline </w:t>
      </w:r>
      <w:r w:rsidR="002A6180" w:rsidRPr="00785847">
        <w:rPr>
          <w:rFonts w:ascii="Calibri" w:hAnsi="Calibri" w:cs="Calibri"/>
          <w:sz w:val="22"/>
          <w:szCs w:val="22"/>
        </w:rPr>
        <w:t>ethical considerations</w:t>
      </w:r>
      <w:r w:rsidR="0050388F">
        <w:rPr>
          <w:rFonts w:ascii="Calibri" w:hAnsi="Calibri" w:cs="Calibri"/>
          <w:sz w:val="22"/>
          <w:szCs w:val="22"/>
        </w:rPr>
        <w:t xml:space="preserve"> -</w:t>
      </w:r>
      <w:r w:rsidR="00854F2D" w:rsidRPr="00785847">
        <w:rPr>
          <w:rFonts w:ascii="Calibri" w:hAnsi="Calibri" w:cs="Calibri"/>
          <w:sz w:val="22"/>
          <w:szCs w:val="22"/>
        </w:rPr>
        <w:t xml:space="preserve"> ensur</w:t>
      </w:r>
      <w:r w:rsidR="0050388F">
        <w:rPr>
          <w:rFonts w:ascii="Calibri" w:hAnsi="Calibri" w:cs="Calibri"/>
          <w:sz w:val="22"/>
          <w:szCs w:val="22"/>
        </w:rPr>
        <w:t>ing</w:t>
      </w:r>
      <w:r w:rsidR="002A6180" w:rsidRPr="00785847">
        <w:rPr>
          <w:rFonts w:ascii="Calibri" w:hAnsi="Calibri" w:cs="Calibri"/>
          <w:sz w:val="22"/>
          <w:szCs w:val="22"/>
        </w:rPr>
        <w:t xml:space="preserve"> anonymity</w:t>
      </w:r>
      <w:r w:rsidR="00854F2D" w:rsidRPr="00785847">
        <w:rPr>
          <w:rFonts w:ascii="Calibri" w:hAnsi="Calibri" w:cs="Calibri"/>
          <w:sz w:val="22"/>
          <w:szCs w:val="22"/>
        </w:rPr>
        <w:t xml:space="preserve"> </w:t>
      </w:r>
      <w:r w:rsidR="00854F2D" w:rsidRPr="00CF10E6">
        <w:rPr>
          <w:rFonts w:ascii="Calibri" w:hAnsi="Calibri" w:cs="Calibri"/>
          <w:sz w:val="22"/>
          <w:szCs w:val="22"/>
        </w:rPr>
        <w:t>f</w:t>
      </w:r>
      <w:r w:rsidR="00854F2D" w:rsidRPr="00785847">
        <w:rPr>
          <w:rFonts w:ascii="Calibri" w:hAnsi="Calibri" w:cs="Calibri"/>
          <w:sz w:val="22"/>
          <w:szCs w:val="22"/>
        </w:rPr>
        <w:t xml:space="preserve">or </w:t>
      </w:r>
      <w:r w:rsidR="004D17F2" w:rsidRPr="00785847">
        <w:rPr>
          <w:rFonts w:ascii="Calibri" w:hAnsi="Calibri" w:cs="Calibri"/>
          <w:sz w:val="22"/>
          <w:szCs w:val="22"/>
        </w:rPr>
        <w:t xml:space="preserve">all </w:t>
      </w:r>
      <w:r w:rsidR="00854F2D" w:rsidRPr="00785847">
        <w:rPr>
          <w:rFonts w:ascii="Calibri" w:hAnsi="Calibri" w:cs="Calibri"/>
          <w:sz w:val="22"/>
          <w:szCs w:val="22"/>
        </w:rPr>
        <w:t>participants</w:t>
      </w:r>
      <w:r w:rsidR="0050388F">
        <w:rPr>
          <w:rFonts w:ascii="Calibri" w:hAnsi="Calibri" w:cs="Calibri"/>
          <w:sz w:val="22"/>
          <w:szCs w:val="22"/>
        </w:rPr>
        <w:t>, detailing a right to withdraw as well as outlining appropriate data storage</w:t>
      </w:r>
      <w:r w:rsidR="004D17F2" w:rsidRPr="00785847">
        <w:rPr>
          <w:rFonts w:ascii="Calibri" w:hAnsi="Calibri" w:cs="Calibri"/>
          <w:sz w:val="22"/>
          <w:szCs w:val="22"/>
        </w:rPr>
        <w:t xml:space="preserve"> before posting the link to the questionnaire</w:t>
      </w:r>
      <w:r w:rsidR="002A6180" w:rsidRPr="00785847">
        <w:rPr>
          <w:rFonts w:ascii="Calibri" w:hAnsi="Calibri" w:cs="Calibri"/>
          <w:sz w:val="22"/>
          <w:szCs w:val="22"/>
        </w:rPr>
        <w:t xml:space="preserve">. I received 21 </w:t>
      </w:r>
      <w:r w:rsidR="0050388F">
        <w:rPr>
          <w:rFonts w:ascii="Calibri" w:hAnsi="Calibri" w:cs="Calibri"/>
          <w:sz w:val="22"/>
          <w:szCs w:val="22"/>
        </w:rPr>
        <w:t xml:space="preserve">anonymous </w:t>
      </w:r>
      <w:r w:rsidR="002A6180" w:rsidRPr="00785847">
        <w:rPr>
          <w:rFonts w:ascii="Calibri" w:hAnsi="Calibri" w:cs="Calibri"/>
          <w:sz w:val="22"/>
          <w:szCs w:val="22"/>
        </w:rPr>
        <w:t>responses</w:t>
      </w:r>
      <w:r w:rsidR="004D17F2" w:rsidRPr="00785847">
        <w:rPr>
          <w:rFonts w:ascii="Calibri" w:hAnsi="Calibri" w:cs="Calibri"/>
          <w:sz w:val="22"/>
          <w:szCs w:val="22"/>
        </w:rPr>
        <w:t>, with d</w:t>
      </w:r>
      <w:r w:rsidR="0065543A" w:rsidRPr="00785847">
        <w:rPr>
          <w:rFonts w:ascii="Calibri" w:hAnsi="Calibri" w:cs="Calibri"/>
          <w:sz w:val="22"/>
          <w:szCs w:val="22"/>
        </w:rPr>
        <w:t xml:space="preserve">ata </w:t>
      </w:r>
      <w:r w:rsidR="004D17F2" w:rsidRPr="00785847">
        <w:rPr>
          <w:rFonts w:ascii="Calibri" w:hAnsi="Calibri" w:cs="Calibri"/>
          <w:sz w:val="22"/>
          <w:szCs w:val="22"/>
        </w:rPr>
        <w:t xml:space="preserve">shown </w:t>
      </w:r>
      <w:r w:rsidR="0065543A" w:rsidRPr="00785847">
        <w:rPr>
          <w:rFonts w:ascii="Calibri" w:hAnsi="Calibri" w:cs="Calibri"/>
          <w:sz w:val="22"/>
          <w:szCs w:val="22"/>
        </w:rPr>
        <w:t>in percentage of response rate</w:t>
      </w:r>
      <w:r w:rsidR="004D17F2" w:rsidRPr="00785847">
        <w:rPr>
          <w:rFonts w:ascii="Calibri" w:hAnsi="Calibri" w:cs="Calibri"/>
          <w:sz w:val="22"/>
          <w:szCs w:val="22"/>
        </w:rPr>
        <w:t xml:space="preserve"> accordingly.</w:t>
      </w:r>
    </w:p>
    <w:p w14:paraId="4D2BBC61" w14:textId="77777777" w:rsidR="00711A9D" w:rsidRPr="00785847" w:rsidRDefault="00711A9D" w:rsidP="00854F2D">
      <w:pPr>
        <w:ind w:firstLine="720"/>
        <w:rPr>
          <w:rFonts w:ascii="Calibri" w:hAnsi="Calibri" w:cs="Calibri"/>
          <w:sz w:val="22"/>
          <w:szCs w:val="22"/>
        </w:rPr>
      </w:pPr>
    </w:p>
    <w:p w14:paraId="78AD6149" w14:textId="25D5E6D9" w:rsidR="00B7401D" w:rsidRPr="00785847" w:rsidRDefault="004D17F2" w:rsidP="00CF10E6">
      <w:pPr>
        <w:ind w:firstLine="720"/>
        <w:rPr>
          <w:rFonts w:ascii="Calibri" w:hAnsi="Calibri" w:cs="Calibri"/>
          <w:sz w:val="22"/>
          <w:szCs w:val="22"/>
        </w:rPr>
      </w:pPr>
      <w:r w:rsidRPr="00785847">
        <w:rPr>
          <w:rFonts w:ascii="Calibri" w:hAnsi="Calibri" w:cs="Calibri"/>
          <w:sz w:val="22"/>
          <w:szCs w:val="22"/>
        </w:rPr>
        <w:t>The interview participants were chosen by assessing level of interest between individuals and asking accordingly</w:t>
      </w:r>
      <w:r w:rsidR="005C5E30" w:rsidRPr="00785847">
        <w:rPr>
          <w:rFonts w:ascii="Calibri" w:hAnsi="Calibri" w:cs="Calibri"/>
          <w:sz w:val="22"/>
          <w:szCs w:val="22"/>
        </w:rPr>
        <w:t xml:space="preserve"> – which ended up being with whom I knew</w:t>
      </w:r>
      <w:r w:rsidR="00045FA0" w:rsidRPr="00785847">
        <w:rPr>
          <w:rFonts w:ascii="Calibri" w:hAnsi="Calibri" w:cs="Calibri"/>
          <w:sz w:val="22"/>
          <w:szCs w:val="22"/>
        </w:rPr>
        <w:t xml:space="preserve"> to the point where they were more than willing to offer help towards the project</w:t>
      </w:r>
      <w:r w:rsidRPr="00785847">
        <w:rPr>
          <w:rFonts w:ascii="Calibri" w:hAnsi="Calibri" w:cs="Calibri"/>
          <w:sz w:val="22"/>
          <w:szCs w:val="22"/>
        </w:rPr>
        <w:t xml:space="preserve">. </w:t>
      </w:r>
      <w:r w:rsidR="005C5E30" w:rsidRPr="00785847">
        <w:rPr>
          <w:rFonts w:ascii="Calibri" w:hAnsi="Calibri" w:cs="Calibri"/>
          <w:sz w:val="22"/>
          <w:szCs w:val="22"/>
        </w:rPr>
        <w:t xml:space="preserve">Interviews participants </w:t>
      </w:r>
      <w:r w:rsidR="00CF10E6">
        <w:rPr>
          <w:rFonts w:ascii="Calibri" w:hAnsi="Calibri" w:cs="Calibri"/>
          <w:sz w:val="22"/>
          <w:szCs w:val="22"/>
        </w:rPr>
        <w:t>signed</w:t>
      </w:r>
      <w:r w:rsidR="005C5E30" w:rsidRPr="00785847">
        <w:rPr>
          <w:rFonts w:ascii="Calibri" w:hAnsi="Calibri" w:cs="Calibri"/>
          <w:sz w:val="22"/>
          <w:szCs w:val="22"/>
        </w:rPr>
        <w:t xml:space="preserve"> a consent form </w:t>
      </w:r>
      <w:r w:rsidR="005C5E30" w:rsidRPr="00785847">
        <w:rPr>
          <w:rFonts w:ascii="Calibri" w:hAnsi="Calibri" w:cs="Calibri"/>
          <w:sz w:val="22"/>
          <w:szCs w:val="22"/>
        </w:rPr>
        <w:lastRenderedPageBreak/>
        <w:t>(</w:t>
      </w:r>
      <w:r w:rsidR="00FC154C">
        <w:rPr>
          <w:rFonts w:ascii="Calibri" w:hAnsi="Calibri" w:cs="Calibri"/>
          <w:sz w:val="22"/>
          <w:szCs w:val="22"/>
        </w:rPr>
        <w:t xml:space="preserve">See </w:t>
      </w:r>
      <w:r w:rsidR="005C5E30" w:rsidRPr="00785847">
        <w:rPr>
          <w:rFonts w:ascii="Calibri" w:hAnsi="Calibri" w:cs="Calibri"/>
          <w:sz w:val="22"/>
          <w:szCs w:val="22"/>
        </w:rPr>
        <w:t>appendix</w:t>
      </w:r>
      <w:r w:rsidR="00CF10E6">
        <w:rPr>
          <w:rFonts w:ascii="Calibri" w:hAnsi="Calibri" w:cs="Calibri"/>
          <w:sz w:val="22"/>
          <w:szCs w:val="22"/>
        </w:rPr>
        <w:t xml:space="preserve"> </w:t>
      </w:r>
      <w:r w:rsidR="005C5E30" w:rsidRPr="00785847">
        <w:rPr>
          <w:rFonts w:ascii="Calibri" w:hAnsi="Calibri" w:cs="Calibri"/>
          <w:sz w:val="22"/>
          <w:szCs w:val="22"/>
        </w:rPr>
        <w:t xml:space="preserve">2) </w:t>
      </w:r>
      <w:r w:rsidR="00FC154C" w:rsidRPr="00FC154C">
        <w:rPr>
          <w:rFonts w:ascii="Calibri" w:hAnsi="Calibri" w:cs="Calibri"/>
          <w:sz w:val="22"/>
          <w:szCs w:val="22"/>
        </w:rPr>
        <w:t>and interview times were arranged according to participant availability.</w:t>
      </w:r>
      <w:r w:rsidR="00FC154C">
        <w:rPr>
          <w:rFonts w:ascii="Calibri" w:hAnsi="Calibri" w:cs="Calibri"/>
          <w:sz w:val="22"/>
          <w:szCs w:val="22"/>
        </w:rPr>
        <w:t xml:space="preserve"> Interviews were conducted via</w:t>
      </w:r>
      <w:r w:rsidR="00045FA0" w:rsidRPr="00785847">
        <w:rPr>
          <w:rFonts w:ascii="Calibri" w:hAnsi="Calibri" w:cs="Calibri"/>
          <w:sz w:val="22"/>
          <w:szCs w:val="22"/>
        </w:rPr>
        <w:t xml:space="preserve"> phone calls </w:t>
      </w:r>
      <w:r w:rsidR="00CF10E6">
        <w:rPr>
          <w:rFonts w:ascii="Calibri" w:hAnsi="Calibri" w:cs="Calibri"/>
          <w:sz w:val="22"/>
          <w:szCs w:val="22"/>
        </w:rPr>
        <w:t xml:space="preserve">– of </w:t>
      </w:r>
      <w:r w:rsidR="00045FA0" w:rsidRPr="00785847">
        <w:rPr>
          <w:rFonts w:ascii="Calibri" w:hAnsi="Calibri" w:cs="Calibri"/>
          <w:sz w:val="22"/>
          <w:szCs w:val="22"/>
        </w:rPr>
        <w:t>which were recorded and transcribed</w:t>
      </w:r>
      <w:r w:rsidR="00CF10E6">
        <w:rPr>
          <w:rFonts w:ascii="Calibri" w:hAnsi="Calibri" w:cs="Calibri"/>
          <w:sz w:val="22"/>
          <w:szCs w:val="22"/>
        </w:rPr>
        <w:t xml:space="preserve"> with pseudonyms</w:t>
      </w:r>
      <w:r w:rsidR="00045FA0" w:rsidRPr="00785847">
        <w:rPr>
          <w:rFonts w:ascii="Calibri" w:hAnsi="Calibri" w:cs="Calibri"/>
          <w:sz w:val="22"/>
          <w:szCs w:val="22"/>
        </w:rPr>
        <w:t xml:space="preserve">. </w:t>
      </w:r>
      <w:r w:rsidR="0065543A" w:rsidRPr="00785847">
        <w:rPr>
          <w:rFonts w:ascii="Calibri" w:hAnsi="Calibri" w:cs="Calibri"/>
          <w:sz w:val="22"/>
          <w:szCs w:val="22"/>
        </w:rPr>
        <w:t xml:space="preserve">Hennink, Hutter and Bailey state for an interview to truly be </w:t>
      </w:r>
      <w:r w:rsidR="0065543A" w:rsidRPr="00785847">
        <w:rPr>
          <w:rFonts w:ascii="Calibri" w:hAnsi="Calibri" w:cs="Calibri"/>
          <w:i/>
          <w:iCs/>
          <w:sz w:val="22"/>
          <w:szCs w:val="22"/>
        </w:rPr>
        <w:t xml:space="preserve">in depth, </w:t>
      </w:r>
      <w:r w:rsidR="0065543A" w:rsidRPr="00785847">
        <w:rPr>
          <w:rFonts w:ascii="Calibri" w:hAnsi="Calibri" w:cs="Calibri"/>
          <w:sz w:val="22"/>
          <w:szCs w:val="22"/>
        </w:rPr>
        <w:t xml:space="preserve">the most ideal situation would be for them to be conducted in person in a location familiar to the individual being interviewed, </w:t>
      </w:r>
      <w:r w:rsidR="00EE77F4" w:rsidRPr="00785847">
        <w:rPr>
          <w:rFonts w:ascii="Calibri" w:hAnsi="Calibri" w:cs="Calibri"/>
          <w:sz w:val="22"/>
          <w:szCs w:val="22"/>
        </w:rPr>
        <w:t>highlighting</w:t>
      </w:r>
      <w:r w:rsidR="0065543A" w:rsidRPr="00785847">
        <w:rPr>
          <w:rFonts w:ascii="Calibri" w:hAnsi="Calibri" w:cs="Calibri"/>
          <w:sz w:val="22"/>
          <w:szCs w:val="22"/>
        </w:rPr>
        <w:t xml:space="preserve"> how face-to face interviews establish greater context by building rapport through social interaction.</w:t>
      </w:r>
      <w:r w:rsidR="0065543A" w:rsidRPr="00785847">
        <w:rPr>
          <w:rStyle w:val="FootnoteReference"/>
          <w:rFonts w:ascii="Calibri" w:hAnsi="Calibri" w:cs="Calibri"/>
          <w:sz w:val="22"/>
          <w:szCs w:val="22"/>
        </w:rPr>
        <w:footnoteReference w:id="18"/>
      </w:r>
      <w:r w:rsidR="00EE77F4" w:rsidRPr="00785847">
        <w:rPr>
          <w:rFonts w:ascii="Calibri" w:hAnsi="Calibri" w:cs="Calibri"/>
          <w:sz w:val="22"/>
          <w:szCs w:val="22"/>
        </w:rPr>
        <w:t xml:space="preserve"> </w:t>
      </w:r>
      <w:r w:rsidR="00D90787" w:rsidRPr="00785847">
        <w:rPr>
          <w:rFonts w:ascii="Calibri" w:hAnsi="Calibri" w:cs="Calibri"/>
          <w:sz w:val="22"/>
          <w:szCs w:val="22"/>
        </w:rPr>
        <w:t xml:space="preserve">As rapport has already been established between myself and all of my interviewee’s, conducting </w:t>
      </w:r>
      <w:r w:rsidR="00854F2D" w:rsidRPr="00785847">
        <w:rPr>
          <w:rFonts w:ascii="Calibri" w:hAnsi="Calibri" w:cs="Calibri"/>
          <w:sz w:val="22"/>
          <w:szCs w:val="22"/>
        </w:rPr>
        <w:t xml:space="preserve">25 minute </w:t>
      </w:r>
      <w:r w:rsidR="00D90787" w:rsidRPr="00785847">
        <w:rPr>
          <w:rFonts w:ascii="Calibri" w:hAnsi="Calibri" w:cs="Calibri"/>
          <w:sz w:val="22"/>
          <w:szCs w:val="22"/>
        </w:rPr>
        <w:t xml:space="preserve">interviews at a distance </w:t>
      </w:r>
      <w:r w:rsidRPr="00785847">
        <w:rPr>
          <w:rFonts w:ascii="Calibri" w:hAnsi="Calibri" w:cs="Calibri"/>
          <w:sz w:val="22"/>
          <w:szCs w:val="22"/>
        </w:rPr>
        <w:t>on</w:t>
      </w:r>
      <w:r w:rsidR="00D90787" w:rsidRPr="00785847">
        <w:rPr>
          <w:rFonts w:ascii="Calibri" w:hAnsi="Calibri" w:cs="Calibri"/>
          <w:sz w:val="22"/>
          <w:szCs w:val="22"/>
        </w:rPr>
        <w:t xml:space="preserve"> a </w:t>
      </w:r>
      <w:r w:rsidRPr="00785847">
        <w:rPr>
          <w:rFonts w:ascii="Calibri" w:hAnsi="Calibri" w:cs="Calibri"/>
          <w:sz w:val="22"/>
          <w:szCs w:val="22"/>
        </w:rPr>
        <w:t>voice-</w:t>
      </w:r>
      <w:r w:rsidR="00D90787" w:rsidRPr="00785847">
        <w:rPr>
          <w:rFonts w:ascii="Calibri" w:hAnsi="Calibri" w:cs="Calibri"/>
          <w:sz w:val="22"/>
          <w:szCs w:val="22"/>
        </w:rPr>
        <w:t>call seemed appropriate</w:t>
      </w:r>
      <w:r w:rsidR="00854F2D" w:rsidRPr="00785847">
        <w:rPr>
          <w:rFonts w:ascii="Calibri" w:hAnsi="Calibri" w:cs="Calibri"/>
          <w:sz w:val="22"/>
          <w:szCs w:val="22"/>
        </w:rPr>
        <w:t xml:space="preserve">. </w:t>
      </w:r>
      <w:r w:rsidR="00D90787" w:rsidRPr="00785847">
        <w:rPr>
          <w:rFonts w:ascii="Calibri" w:hAnsi="Calibri" w:cs="Calibri"/>
          <w:sz w:val="22"/>
          <w:szCs w:val="22"/>
        </w:rPr>
        <w:t>Due to the willingness</w:t>
      </w:r>
      <w:r w:rsidRPr="00785847">
        <w:rPr>
          <w:rFonts w:ascii="Calibri" w:hAnsi="Calibri" w:cs="Calibri"/>
          <w:sz w:val="22"/>
          <w:szCs w:val="22"/>
        </w:rPr>
        <w:t xml:space="preserve"> expressed</w:t>
      </w:r>
      <w:r w:rsidR="00854F2D" w:rsidRPr="00785847">
        <w:rPr>
          <w:rFonts w:ascii="Calibri" w:hAnsi="Calibri" w:cs="Calibri"/>
          <w:sz w:val="22"/>
          <w:szCs w:val="22"/>
        </w:rPr>
        <w:t xml:space="preserve">, </w:t>
      </w:r>
      <w:r w:rsidR="00D90787" w:rsidRPr="00785847">
        <w:rPr>
          <w:rFonts w:ascii="Calibri" w:hAnsi="Calibri" w:cs="Calibri"/>
          <w:sz w:val="22"/>
          <w:szCs w:val="22"/>
        </w:rPr>
        <w:t xml:space="preserve">I was able to </w:t>
      </w:r>
      <w:r w:rsidR="00E9015B" w:rsidRPr="00785847">
        <w:rPr>
          <w:rFonts w:ascii="Calibri" w:hAnsi="Calibri" w:cs="Calibri"/>
          <w:sz w:val="22"/>
          <w:szCs w:val="22"/>
        </w:rPr>
        <w:t xml:space="preserve">ask </w:t>
      </w:r>
      <w:proofErr w:type="gramStart"/>
      <w:r w:rsidR="004922D2" w:rsidRPr="00785847">
        <w:rPr>
          <w:rFonts w:ascii="Calibri" w:hAnsi="Calibri" w:cs="Calibri"/>
          <w:sz w:val="22"/>
          <w:szCs w:val="22"/>
        </w:rPr>
        <w:t>follow</w:t>
      </w:r>
      <w:proofErr w:type="gramEnd"/>
      <w:r w:rsidR="004922D2" w:rsidRPr="00785847">
        <w:rPr>
          <w:rFonts w:ascii="Calibri" w:hAnsi="Calibri" w:cs="Calibri"/>
          <w:sz w:val="22"/>
          <w:szCs w:val="22"/>
        </w:rPr>
        <w:t xml:space="preserve"> up</w:t>
      </w:r>
      <w:r w:rsidR="00E9015B" w:rsidRPr="00785847">
        <w:rPr>
          <w:rFonts w:ascii="Calibri" w:hAnsi="Calibri" w:cs="Calibri"/>
          <w:sz w:val="22"/>
          <w:szCs w:val="22"/>
        </w:rPr>
        <w:t xml:space="preserve"> </w:t>
      </w:r>
      <w:r w:rsidR="00045FA0" w:rsidRPr="00785847">
        <w:rPr>
          <w:rFonts w:ascii="Calibri" w:hAnsi="Calibri" w:cs="Calibri"/>
          <w:sz w:val="22"/>
          <w:szCs w:val="22"/>
        </w:rPr>
        <w:t>questions</w:t>
      </w:r>
      <w:r w:rsidR="00E9015B" w:rsidRPr="00785847">
        <w:rPr>
          <w:rFonts w:ascii="Calibri" w:hAnsi="Calibri" w:cs="Calibri"/>
          <w:sz w:val="22"/>
          <w:szCs w:val="22"/>
        </w:rPr>
        <w:t xml:space="preserve"> via </w:t>
      </w:r>
      <w:r w:rsidR="00CF10E6" w:rsidRPr="00785847">
        <w:rPr>
          <w:rFonts w:ascii="Calibri" w:hAnsi="Calibri" w:cs="Calibri"/>
          <w:sz w:val="22"/>
          <w:szCs w:val="22"/>
        </w:rPr>
        <w:t>WhatsApp</w:t>
      </w:r>
      <w:r w:rsidR="00E9015B" w:rsidRPr="00785847">
        <w:rPr>
          <w:rFonts w:ascii="Calibri" w:hAnsi="Calibri" w:cs="Calibri"/>
          <w:sz w:val="22"/>
          <w:szCs w:val="22"/>
        </w:rPr>
        <w:t xml:space="preserve"> </w:t>
      </w:r>
      <w:r w:rsidR="00D90787" w:rsidRPr="00785847">
        <w:rPr>
          <w:rFonts w:ascii="Calibri" w:hAnsi="Calibri" w:cs="Calibri"/>
          <w:sz w:val="22"/>
          <w:szCs w:val="22"/>
        </w:rPr>
        <w:t>voice notes</w:t>
      </w:r>
      <w:r w:rsidR="004922D2" w:rsidRPr="00785847">
        <w:rPr>
          <w:rFonts w:ascii="Calibri" w:hAnsi="Calibri" w:cs="Calibri"/>
          <w:sz w:val="22"/>
          <w:szCs w:val="22"/>
        </w:rPr>
        <w:t xml:space="preserve"> to clarify answers</w:t>
      </w:r>
      <w:r w:rsidR="00D90787" w:rsidRPr="00785847">
        <w:rPr>
          <w:rFonts w:ascii="Calibri" w:hAnsi="Calibri" w:cs="Calibri"/>
          <w:sz w:val="22"/>
          <w:szCs w:val="22"/>
        </w:rPr>
        <w:t xml:space="preserve">. </w:t>
      </w:r>
      <w:r w:rsidRPr="00785847">
        <w:rPr>
          <w:rFonts w:ascii="Calibri" w:hAnsi="Calibri" w:cs="Calibri"/>
          <w:sz w:val="22"/>
          <w:szCs w:val="22"/>
        </w:rPr>
        <w:t>This e</w:t>
      </w:r>
      <w:r w:rsidR="00D90787" w:rsidRPr="00785847">
        <w:rPr>
          <w:rFonts w:ascii="Calibri" w:hAnsi="Calibri" w:cs="Calibri"/>
          <w:sz w:val="22"/>
          <w:szCs w:val="22"/>
        </w:rPr>
        <w:t>stablish</w:t>
      </w:r>
      <w:r w:rsidRPr="00785847">
        <w:rPr>
          <w:rFonts w:ascii="Calibri" w:hAnsi="Calibri" w:cs="Calibri"/>
          <w:sz w:val="22"/>
          <w:szCs w:val="22"/>
        </w:rPr>
        <w:t>ed</w:t>
      </w:r>
      <w:r w:rsidR="00D90787" w:rsidRPr="00785847">
        <w:rPr>
          <w:rFonts w:ascii="Calibri" w:hAnsi="Calibri" w:cs="Calibri"/>
          <w:sz w:val="22"/>
          <w:szCs w:val="22"/>
        </w:rPr>
        <w:t xml:space="preserve"> a </w:t>
      </w:r>
      <w:r w:rsidRPr="00785847">
        <w:rPr>
          <w:rFonts w:ascii="Calibri" w:hAnsi="Calibri" w:cs="Calibri"/>
          <w:sz w:val="22"/>
          <w:szCs w:val="22"/>
        </w:rPr>
        <w:t>more</w:t>
      </w:r>
      <w:r w:rsidR="00D90787" w:rsidRPr="00785847">
        <w:rPr>
          <w:rFonts w:ascii="Calibri" w:hAnsi="Calibri" w:cs="Calibri"/>
          <w:sz w:val="22"/>
          <w:szCs w:val="22"/>
        </w:rPr>
        <w:t xml:space="preserve"> ‘open’ interview </w:t>
      </w:r>
      <w:r w:rsidRPr="00785847">
        <w:rPr>
          <w:rFonts w:ascii="Calibri" w:hAnsi="Calibri" w:cs="Calibri"/>
          <w:sz w:val="22"/>
          <w:szCs w:val="22"/>
        </w:rPr>
        <w:t xml:space="preserve">structure </w:t>
      </w:r>
      <w:r w:rsidR="002E0A02">
        <w:rPr>
          <w:rFonts w:ascii="Calibri" w:hAnsi="Calibri" w:cs="Calibri"/>
          <w:sz w:val="22"/>
          <w:szCs w:val="22"/>
        </w:rPr>
        <w:t>if</w:t>
      </w:r>
      <w:r w:rsidR="00D90787" w:rsidRPr="00785847">
        <w:rPr>
          <w:rFonts w:ascii="Calibri" w:hAnsi="Calibri" w:cs="Calibri"/>
          <w:sz w:val="22"/>
          <w:szCs w:val="22"/>
        </w:rPr>
        <w:t xml:space="preserve"> more questions arose.</w:t>
      </w:r>
      <w:r w:rsidRPr="00785847">
        <w:rPr>
          <w:rFonts w:ascii="Calibri" w:hAnsi="Calibri" w:cs="Calibri"/>
          <w:sz w:val="22"/>
          <w:szCs w:val="22"/>
        </w:rPr>
        <w:t xml:space="preserve"> </w:t>
      </w:r>
      <w:r w:rsidR="00D90787" w:rsidRPr="00785847">
        <w:rPr>
          <w:rFonts w:ascii="Calibri" w:hAnsi="Calibri" w:cs="Calibri"/>
          <w:sz w:val="22"/>
          <w:szCs w:val="22"/>
        </w:rPr>
        <w:t xml:space="preserve">To prepare data for analysis </w:t>
      </w:r>
      <w:r w:rsidR="00805298">
        <w:rPr>
          <w:rFonts w:ascii="Calibri" w:hAnsi="Calibri" w:cs="Calibri"/>
          <w:sz w:val="22"/>
          <w:szCs w:val="22"/>
        </w:rPr>
        <w:t xml:space="preserve">I </w:t>
      </w:r>
      <w:r w:rsidR="00B7401D" w:rsidRPr="00785847">
        <w:rPr>
          <w:rFonts w:ascii="Calibri" w:hAnsi="Calibri" w:cs="Calibri"/>
          <w:sz w:val="22"/>
          <w:szCs w:val="22"/>
        </w:rPr>
        <w:t>cod</w:t>
      </w:r>
      <w:r w:rsidR="00805298">
        <w:rPr>
          <w:rFonts w:ascii="Calibri" w:hAnsi="Calibri" w:cs="Calibri"/>
          <w:sz w:val="22"/>
          <w:szCs w:val="22"/>
        </w:rPr>
        <w:t>ed</w:t>
      </w:r>
      <w:r w:rsidR="00B7401D" w:rsidRPr="00785847">
        <w:rPr>
          <w:rFonts w:ascii="Calibri" w:hAnsi="Calibri" w:cs="Calibri"/>
          <w:sz w:val="22"/>
          <w:szCs w:val="22"/>
        </w:rPr>
        <w:t xml:space="preserve"> relevant data </w:t>
      </w:r>
      <w:r w:rsidR="00D90787" w:rsidRPr="00785847">
        <w:rPr>
          <w:rFonts w:ascii="Calibri" w:hAnsi="Calibri" w:cs="Calibri"/>
          <w:sz w:val="22"/>
          <w:szCs w:val="22"/>
        </w:rPr>
        <w:t xml:space="preserve">manually with colour highlighters in the following </w:t>
      </w:r>
      <w:r w:rsidR="00CF10E6">
        <w:rPr>
          <w:rFonts w:ascii="Calibri" w:hAnsi="Calibri" w:cs="Calibri"/>
          <w:sz w:val="22"/>
          <w:szCs w:val="22"/>
        </w:rPr>
        <w:t xml:space="preserve">analytic </w:t>
      </w:r>
      <w:r w:rsidR="00D90787" w:rsidRPr="00785847">
        <w:rPr>
          <w:rFonts w:ascii="Calibri" w:hAnsi="Calibri" w:cs="Calibri"/>
          <w:sz w:val="22"/>
          <w:szCs w:val="22"/>
        </w:rPr>
        <w:t>categories:</w:t>
      </w:r>
      <w:r w:rsidR="004922D2" w:rsidRPr="00785847">
        <w:rPr>
          <w:rFonts w:ascii="Calibri" w:hAnsi="Calibri" w:cs="Calibri"/>
          <w:sz w:val="22"/>
          <w:szCs w:val="22"/>
        </w:rPr>
        <w:t xml:space="preserve"> </w:t>
      </w:r>
      <w:r w:rsidR="00B7401D" w:rsidRPr="00785847">
        <w:rPr>
          <w:rFonts w:ascii="Calibri" w:hAnsi="Calibri" w:cs="Calibri"/>
          <w:sz w:val="22"/>
          <w:szCs w:val="22"/>
        </w:rPr>
        <w:t>experiences</w:t>
      </w:r>
      <w:r w:rsidR="00CF10E6">
        <w:rPr>
          <w:rFonts w:ascii="Calibri" w:hAnsi="Calibri" w:cs="Calibri"/>
          <w:sz w:val="22"/>
          <w:szCs w:val="22"/>
        </w:rPr>
        <w:t>/ preexisting</w:t>
      </w:r>
      <w:r w:rsidR="00B7401D" w:rsidRPr="00785847">
        <w:rPr>
          <w:rFonts w:ascii="Calibri" w:hAnsi="Calibri" w:cs="Calibri"/>
          <w:sz w:val="22"/>
          <w:szCs w:val="22"/>
        </w:rPr>
        <w:t xml:space="preserve"> beliefs</w:t>
      </w:r>
      <w:r w:rsidR="00CF10E6">
        <w:rPr>
          <w:rFonts w:ascii="Calibri" w:hAnsi="Calibri" w:cs="Calibri"/>
          <w:sz w:val="22"/>
          <w:szCs w:val="22"/>
        </w:rPr>
        <w:t xml:space="preserve">/ </w:t>
      </w:r>
      <w:r w:rsidR="00B7401D" w:rsidRPr="00785847">
        <w:rPr>
          <w:rFonts w:ascii="Calibri" w:hAnsi="Calibri" w:cs="Calibri"/>
          <w:sz w:val="22"/>
          <w:szCs w:val="22"/>
        </w:rPr>
        <w:t xml:space="preserve">reoccurring </w:t>
      </w:r>
      <w:r w:rsidR="00CF10E6">
        <w:rPr>
          <w:rFonts w:ascii="Calibri" w:hAnsi="Calibri" w:cs="Calibri"/>
          <w:sz w:val="22"/>
          <w:szCs w:val="22"/>
        </w:rPr>
        <w:t>themes</w:t>
      </w:r>
      <w:r w:rsidR="00805298">
        <w:rPr>
          <w:rFonts w:ascii="Calibri" w:hAnsi="Calibri" w:cs="Calibri"/>
          <w:sz w:val="22"/>
          <w:szCs w:val="22"/>
        </w:rPr>
        <w:t>.</w:t>
      </w:r>
    </w:p>
    <w:p w14:paraId="73BB2DF0" w14:textId="77777777" w:rsidR="00711A9D" w:rsidRPr="00785847" w:rsidRDefault="00711A9D" w:rsidP="004922D2">
      <w:pPr>
        <w:ind w:firstLine="720"/>
        <w:rPr>
          <w:rFonts w:ascii="Calibri" w:hAnsi="Calibri" w:cs="Calibri"/>
          <w:sz w:val="22"/>
          <w:szCs w:val="22"/>
        </w:rPr>
      </w:pPr>
    </w:p>
    <w:p w14:paraId="08DC9F4B" w14:textId="68F6902E" w:rsidR="00122A48" w:rsidRPr="00785847" w:rsidRDefault="00122A48" w:rsidP="00122A48">
      <w:pPr>
        <w:ind w:firstLine="720"/>
        <w:rPr>
          <w:rFonts w:ascii="Calibri" w:hAnsi="Calibri" w:cs="Calibri"/>
          <w:sz w:val="22"/>
          <w:szCs w:val="22"/>
        </w:rPr>
      </w:pPr>
      <w:r w:rsidRPr="00785847">
        <w:rPr>
          <w:rFonts w:ascii="Calibri" w:hAnsi="Calibri" w:cs="Calibri"/>
          <w:sz w:val="22"/>
          <w:szCs w:val="22"/>
        </w:rPr>
        <w:t xml:space="preserve">The methodology provided </w:t>
      </w:r>
      <w:r w:rsidR="004809D4" w:rsidRPr="00785847">
        <w:rPr>
          <w:rFonts w:ascii="Calibri" w:hAnsi="Calibri" w:cs="Calibri"/>
          <w:sz w:val="22"/>
          <w:szCs w:val="22"/>
        </w:rPr>
        <w:t xml:space="preserve">a framework to </w:t>
      </w:r>
      <w:r w:rsidR="002E0A02">
        <w:rPr>
          <w:rFonts w:ascii="Calibri" w:hAnsi="Calibri" w:cs="Calibri"/>
          <w:sz w:val="22"/>
          <w:szCs w:val="22"/>
        </w:rPr>
        <w:t>gather</w:t>
      </w:r>
      <w:r w:rsidR="004809D4" w:rsidRPr="00785847">
        <w:rPr>
          <w:rFonts w:ascii="Calibri" w:hAnsi="Calibri" w:cs="Calibri"/>
          <w:sz w:val="22"/>
          <w:szCs w:val="22"/>
        </w:rPr>
        <w:t xml:space="preserve"> </w:t>
      </w:r>
      <w:r w:rsidRPr="00785847">
        <w:rPr>
          <w:rFonts w:ascii="Calibri" w:hAnsi="Calibri" w:cs="Calibri"/>
          <w:sz w:val="22"/>
          <w:szCs w:val="22"/>
        </w:rPr>
        <w:t>valuable in-depth insight into participants’ experiences</w:t>
      </w:r>
      <w:r w:rsidR="004809D4" w:rsidRPr="00785847">
        <w:rPr>
          <w:rFonts w:ascii="Calibri" w:hAnsi="Calibri" w:cs="Calibri"/>
          <w:sz w:val="22"/>
          <w:szCs w:val="22"/>
        </w:rPr>
        <w:t xml:space="preserve">. </w:t>
      </w:r>
      <w:r w:rsidRPr="00785847">
        <w:rPr>
          <w:rFonts w:ascii="Calibri" w:hAnsi="Calibri" w:cs="Calibri"/>
          <w:sz w:val="22"/>
          <w:szCs w:val="22"/>
        </w:rPr>
        <w:t>However, the study also had several limitations: interviews were conducted over only two weeks, offering only a snapshot in time</w:t>
      </w:r>
      <w:r w:rsidR="002E0A02">
        <w:rPr>
          <w:rFonts w:ascii="Calibri" w:hAnsi="Calibri" w:cs="Calibri"/>
          <w:sz w:val="22"/>
          <w:szCs w:val="22"/>
        </w:rPr>
        <w:t xml:space="preserve">, </w:t>
      </w:r>
      <w:r w:rsidRPr="00785847">
        <w:rPr>
          <w:rFonts w:ascii="Calibri" w:hAnsi="Calibri" w:cs="Calibri"/>
          <w:sz w:val="22"/>
          <w:szCs w:val="22"/>
        </w:rPr>
        <w:t xml:space="preserve">the sample size was small and lacked diversity, consisting only followers of JD with high levels of engagement. As a result, findings are difficult to generalise to a wider population or to less engaged members who may leave the group </w:t>
      </w:r>
      <w:r w:rsidR="004809D4" w:rsidRPr="00785847">
        <w:rPr>
          <w:rFonts w:ascii="Calibri" w:hAnsi="Calibri" w:cs="Calibri"/>
          <w:sz w:val="22"/>
          <w:szCs w:val="22"/>
        </w:rPr>
        <w:t xml:space="preserve">and cosmology </w:t>
      </w:r>
      <w:r w:rsidRPr="00785847">
        <w:rPr>
          <w:rFonts w:ascii="Calibri" w:hAnsi="Calibri" w:cs="Calibri"/>
          <w:sz w:val="22"/>
          <w:szCs w:val="22"/>
        </w:rPr>
        <w:t xml:space="preserve">over time. Additionally, the use of varying semi-structured interviews meant that different questions and contexts affected consistency and replicability. Overall, the methodology was well suited to </w:t>
      </w:r>
      <w:r w:rsidR="004809D4" w:rsidRPr="00785847">
        <w:rPr>
          <w:rFonts w:ascii="Calibri" w:hAnsi="Calibri" w:cs="Calibri"/>
          <w:sz w:val="22"/>
          <w:szCs w:val="22"/>
        </w:rPr>
        <w:t xml:space="preserve">an </w:t>
      </w:r>
      <w:r w:rsidRPr="00785847">
        <w:rPr>
          <w:rFonts w:ascii="Calibri" w:hAnsi="Calibri" w:cs="Calibri"/>
          <w:sz w:val="22"/>
          <w:szCs w:val="22"/>
        </w:rPr>
        <w:t>exploratory, phenomenological research focused on individual perspectives, but less effective for producing broadly generalisable or highly objective conclusions.</w:t>
      </w:r>
    </w:p>
    <w:p w14:paraId="4A211FE3" w14:textId="77777777" w:rsidR="004809D4" w:rsidRPr="00785847" w:rsidRDefault="004809D4" w:rsidP="00122A48">
      <w:pPr>
        <w:ind w:firstLine="720"/>
        <w:rPr>
          <w:rFonts w:ascii="Calibri" w:hAnsi="Calibri" w:cs="Calibri"/>
          <w:sz w:val="22"/>
          <w:szCs w:val="22"/>
          <w:highlight w:val="green"/>
        </w:rPr>
      </w:pPr>
    </w:p>
    <w:p w14:paraId="03AE32DF" w14:textId="77777777" w:rsidR="00C55C95" w:rsidRPr="00785847" w:rsidRDefault="00C55C95" w:rsidP="004809D4">
      <w:pPr>
        <w:rPr>
          <w:rFonts w:ascii="Calibri" w:hAnsi="Calibri" w:cs="Calibri"/>
          <w:sz w:val="22"/>
          <w:szCs w:val="22"/>
        </w:rPr>
      </w:pPr>
    </w:p>
    <w:p w14:paraId="51C1788D" w14:textId="28E375B8" w:rsidR="00900503" w:rsidRPr="00785847" w:rsidRDefault="00900503" w:rsidP="00900503">
      <w:pPr>
        <w:rPr>
          <w:rFonts w:ascii="Calibri" w:hAnsi="Calibri" w:cs="Calibri"/>
          <w:sz w:val="26"/>
          <w:szCs w:val="26"/>
          <w:u w:val="single"/>
        </w:rPr>
      </w:pPr>
      <w:r w:rsidRPr="00785847">
        <w:rPr>
          <w:rFonts w:ascii="Calibri" w:hAnsi="Calibri" w:cs="Calibri"/>
          <w:sz w:val="26"/>
          <w:szCs w:val="26"/>
          <w:u w:val="single"/>
        </w:rPr>
        <w:t>Findings</w:t>
      </w:r>
    </w:p>
    <w:p w14:paraId="60578E2A" w14:textId="77777777" w:rsidR="00711A9D" w:rsidRPr="00785847" w:rsidRDefault="00711A9D" w:rsidP="00900503">
      <w:pPr>
        <w:rPr>
          <w:rFonts w:ascii="Calibri" w:eastAsiaTheme="minorHAnsi" w:hAnsi="Calibri" w:cs="Calibri"/>
          <w:kern w:val="2"/>
          <w:sz w:val="26"/>
          <w:szCs w:val="26"/>
          <w:u w:val="single"/>
          <w:lang w:eastAsia="en-US"/>
          <w14:ligatures w14:val="standardContextual"/>
        </w:rPr>
      </w:pPr>
    </w:p>
    <w:p w14:paraId="063A9EC1" w14:textId="6162C091" w:rsidR="00900503" w:rsidRPr="00785847" w:rsidRDefault="00900503" w:rsidP="00900503">
      <w:pPr>
        <w:rPr>
          <w:rFonts w:ascii="Calibri" w:eastAsiaTheme="minorHAnsi" w:hAnsi="Calibri" w:cs="Calibri"/>
          <w:kern w:val="2"/>
          <w:sz w:val="22"/>
          <w:szCs w:val="22"/>
          <w:u w:val="single"/>
          <w:lang w:eastAsia="en-US"/>
          <w14:ligatures w14:val="standardContextual"/>
        </w:rPr>
      </w:pPr>
      <w:r w:rsidRPr="00785847">
        <w:rPr>
          <w:rFonts w:ascii="Calibri" w:hAnsi="Calibri" w:cs="Calibri"/>
          <w:sz w:val="22"/>
          <w:szCs w:val="22"/>
          <w:u w:val="single"/>
        </w:rPr>
        <w:t xml:space="preserve">Participant A - </w:t>
      </w:r>
      <w:r w:rsidRPr="00785847">
        <w:rPr>
          <w:rFonts w:ascii="Calibri" w:hAnsi="Calibri" w:cs="Calibri"/>
          <w:sz w:val="22"/>
          <w:szCs w:val="22"/>
          <w:u w:val="single"/>
        </w:rPr>
        <w:t>Integration</w:t>
      </w:r>
      <w:r w:rsidRPr="00785847">
        <w:rPr>
          <w:rFonts w:ascii="Calibri" w:eastAsiaTheme="minorHAnsi" w:hAnsi="Calibri" w:cs="Calibri"/>
          <w:kern w:val="2"/>
          <w:sz w:val="22"/>
          <w:szCs w:val="22"/>
          <w:u w:val="single"/>
          <w:lang w:eastAsia="en-US"/>
          <w14:ligatures w14:val="standardContextual"/>
        </w:rPr>
        <w:t xml:space="preserve"> with Existing Cosmologies</w:t>
      </w:r>
    </w:p>
    <w:p w14:paraId="057EA415" w14:textId="77777777" w:rsidR="00711A9D" w:rsidRPr="00785847" w:rsidRDefault="00711A9D" w:rsidP="00900503">
      <w:pPr>
        <w:rPr>
          <w:rFonts w:ascii="Calibri" w:hAnsi="Calibri" w:cs="Calibri"/>
          <w:sz w:val="22"/>
          <w:szCs w:val="22"/>
          <w:u w:val="single"/>
        </w:rPr>
      </w:pPr>
    </w:p>
    <w:p w14:paraId="11E90A50" w14:textId="7C6EEF9E" w:rsidR="00900503" w:rsidRPr="00785847" w:rsidRDefault="00AB0A4F" w:rsidP="003361B9">
      <w:pPr>
        <w:ind w:firstLine="720"/>
        <w:rPr>
          <w:rFonts w:ascii="Calibri" w:hAnsi="Calibri" w:cs="Calibri"/>
          <w:sz w:val="22"/>
          <w:szCs w:val="22"/>
        </w:rPr>
      </w:pPr>
      <w:r w:rsidRPr="00785847">
        <w:rPr>
          <w:rFonts w:ascii="Calibri" w:hAnsi="Calibri" w:cs="Calibri"/>
          <w:sz w:val="22"/>
          <w:szCs w:val="22"/>
        </w:rPr>
        <w:t>Survey data shows high level of engagement amongst participants</w:t>
      </w:r>
      <w:r w:rsidR="00805298">
        <w:rPr>
          <w:rFonts w:ascii="Calibri" w:hAnsi="Calibri" w:cs="Calibri"/>
          <w:sz w:val="22"/>
          <w:szCs w:val="22"/>
        </w:rPr>
        <w:t xml:space="preserve"> – 79% women and 29% men -</w:t>
      </w:r>
      <w:r w:rsidRPr="00785847">
        <w:rPr>
          <w:rFonts w:ascii="Calibri" w:hAnsi="Calibri" w:cs="Calibri"/>
          <w:sz w:val="22"/>
          <w:szCs w:val="22"/>
        </w:rPr>
        <w:t xml:space="preserve"> with 76% meditating </w:t>
      </w:r>
      <w:r w:rsidR="00052070" w:rsidRPr="00785847">
        <w:rPr>
          <w:rFonts w:ascii="Calibri" w:hAnsi="Calibri" w:cs="Calibri"/>
          <w:sz w:val="22"/>
          <w:szCs w:val="22"/>
        </w:rPr>
        <w:t xml:space="preserve">with Dispenza’s guided meditations </w:t>
      </w:r>
      <w:r w:rsidRPr="00785847">
        <w:rPr>
          <w:rFonts w:ascii="Calibri" w:hAnsi="Calibri" w:cs="Calibri"/>
          <w:sz w:val="22"/>
          <w:szCs w:val="22"/>
        </w:rPr>
        <w:t>once or multiple times a day</w:t>
      </w:r>
      <w:r w:rsidR="00616AA8" w:rsidRPr="00785847">
        <w:rPr>
          <w:rFonts w:ascii="Calibri" w:hAnsi="Calibri" w:cs="Calibri"/>
          <w:sz w:val="22"/>
          <w:szCs w:val="22"/>
        </w:rPr>
        <w:t xml:space="preserve">. </w:t>
      </w:r>
      <w:r w:rsidR="00052070" w:rsidRPr="00785847">
        <w:rPr>
          <w:rFonts w:ascii="Calibri" w:hAnsi="Calibri" w:cs="Calibri"/>
          <w:sz w:val="22"/>
          <w:szCs w:val="22"/>
        </w:rPr>
        <w:t>Additionally,</w:t>
      </w:r>
      <w:r w:rsidRPr="00785847">
        <w:rPr>
          <w:rFonts w:ascii="Calibri" w:hAnsi="Calibri" w:cs="Calibri"/>
          <w:sz w:val="22"/>
          <w:szCs w:val="22"/>
        </w:rPr>
        <w:t xml:space="preserve"> 42% </w:t>
      </w:r>
      <w:r w:rsidR="00052070" w:rsidRPr="00785847">
        <w:rPr>
          <w:rFonts w:ascii="Calibri" w:hAnsi="Calibri" w:cs="Calibri"/>
          <w:sz w:val="22"/>
          <w:szCs w:val="22"/>
        </w:rPr>
        <w:t xml:space="preserve">report </w:t>
      </w:r>
      <w:r w:rsidRPr="00785847">
        <w:rPr>
          <w:rFonts w:ascii="Calibri" w:hAnsi="Calibri" w:cs="Calibri"/>
          <w:sz w:val="22"/>
          <w:szCs w:val="22"/>
        </w:rPr>
        <w:t xml:space="preserve">practicing over five years, 24% three to five years, and 95% having practiced for at least 1 year. </w:t>
      </w:r>
      <w:r w:rsidR="00616AA8" w:rsidRPr="00785847">
        <w:rPr>
          <w:rFonts w:ascii="Calibri" w:hAnsi="Calibri" w:cs="Calibri"/>
          <w:sz w:val="22"/>
          <w:szCs w:val="22"/>
        </w:rPr>
        <w:t>It is therefore</w:t>
      </w:r>
      <w:r w:rsidR="003361B9" w:rsidRPr="00785847">
        <w:rPr>
          <w:rFonts w:ascii="Calibri" w:hAnsi="Calibri" w:cs="Calibri"/>
          <w:sz w:val="22"/>
          <w:szCs w:val="22"/>
        </w:rPr>
        <w:t xml:space="preserve"> reasonable to </w:t>
      </w:r>
      <w:r w:rsidR="00FC154C">
        <w:rPr>
          <w:rFonts w:ascii="Calibri" w:hAnsi="Calibri" w:cs="Calibri"/>
          <w:sz w:val="22"/>
          <w:szCs w:val="22"/>
        </w:rPr>
        <w:t>assume</w:t>
      </w:r>
      <w:r w:rsidRPr="00785847">
        <w:rPr>
          <w:rFonts w:ascii="Calibri" w:hAnsi="Calibri" w:cs="Calibri"/>
          <w:sz w:val="22"/>
          <w:szCs w:val="22"/>
        </w:rPr>
        <w:t xml:space="preserve"> the individuals who chose to </w:t>
      </w:r>
      <w:r w:rsidR="00052070" w:rsidRPr="00785847">
        <w:rPr>
          <w:rFonts w:ascii="Calibri" w:hAnsi="Calibri" w:cs="Calibri"/>
          <w:sz w:val="22"/>
          <w:szCs w:val="22"/>
        </w:rPr>
        <w:t xml:space="preserve">participate in the study </w:t>
      </w:r>
      <w:r w:rsidRPr="00785847">
        <w:rPr>
          <w:rFonts w:ascii="Calibri" w:hAnsi="Calibri" w:cs="Calibri"/>
          <w:sz w:val="22"/>
          <w:szCs w:val="22"/>
        </w:rPr>
        <w:t>are dedicated to the practice</w:t>
      </w:r>
      <w:r w:rsidR="00AA4A2C" w:rsidRPr="00785847">
        <w:rPr>
          <w:rFonts w:ascii="Calibri" w:hAnsi="Calibri" w:cs="Calibri"/>
          <w:sz w:val="22"/>
          <w:szCs w:val="22"/>
        </w:rPr>
        <w:t xml:space="preserve">. </w:t>
      </w:r>
      <w:r w:rsidR="00900503" w:rsidRPr="00785847">
        <w:rPr>
          <w:rFonts w:ascii="Calibri" w:hAnsi="Calibri" w:cs="Calibri"/>
          <w:sz w:val="22"/>
          <w:szCs w:val="22"/>
        </w:rPr>
        <w:t xml:space="preserve">Survey data </w:t>
      </w:r>
      <w:r w:rsidR="003361B9" w:rsidRPr="00785847">
        <w:rPr>
          <w:rFonts w:ascii="Calibri" w:hAnsi="Calibri" w:cs="Calibri"/>
          <w:sz w:val="22"/>
          <w:szCs w:val="22"/>
        </w:rPr>
        <w:t xml:space="preserve">also </w:t>
      </w:r>
      <w:r w:rsidR="00A16AF6" w:rsidRPr="00785847">
        <w:rPr>
          <w:rFonts w:ascii="Calibri" w:hAnsi="Calibri" w:cs="Calibri"/>
          <w:sz w:val="22"/>
          <w:szCs w:val="22"/>
        </w:rPr>
        <w:t>indicates</w:t>
      </w:r>
      <w:r w:rsidR="00900503" w:rsidRPr="00785847">
        <w:rPr>
          <w:rFonts w:ascii="Calibri" w:hAnsi="Calibri" w:cs="Calibri"/>
          <w:sz w:val="22"/>
          <w:szCs w:val="22"/>
        </w:rPr>
        <w:t xml:space="preserve"> that many participants had preexisting spiritual or religious cosmological frameworks prior to engaging with Dispenza’s worldview, with 50% of </w:t>
      </w:r>
      <w:r w:rsidR="00A16AF6" w:rsidRPr="00785847">
        <w:rPr>
          <w:rFonts w:ascii="Calibri" w:hAnsi="Calibri" w:cs="Calibri"/>
          <w:sz w:val="22"/>
          <w:szCs w:val="22"/>
        </w:rPr>
        <w:t>respondents</w:t>
      </w:r>
      <w:r w:rsidR="00900503" w:rsidRPr="00785847">
        <w:rPr>
          <w:rFonts w:ascii="Calibri" w:hAnsi="Calibri" w:cs="Calibri"/>
          <w:sz w:val="22"/>
          <w:szCs w:val="22"/>
        </w:rPr>
        <w:t xml:space="preserve"> </w:t>
      </w:r>
      <w:r w:rsidR="00A16AF6" w:rsidRPr="00785847">
        <w:rPr>
          <w:rFonts w:ascii="Calibri" w:hAnsi="Calibri" w:cs="Calibri"/>
          <w:sz w:val="22"/>
          <w:szCs w:val="22"/>
        </w:rPr>
        <w:t>identifying</w:t>
      </w:r>
      <w:r w:rsidR="00900503" w:rsidRPr="00785847">
        <w:rPr>
          <w:rFonts w:ascii="Calibri" w:hAnsi="Calibri" w:cs="Calibri"/>
          <w:sz w:val="22"/>
          <w:szCs w:val="22"/>
        </w:rPr>
        <w:t xml:space="preserve"> </w:t>
      </w:r>
      <w:r w:rsidR="00A16AF6" w:rsidRPr="00785847">
        <w:rPr>
          <w:rFonts w:ascii="Calibri" w:hAnsi="Calibri" w:cs="Calibri"/>
          <w:sz w:val="22"/>
          <w:szCs w:val="22"/>
        </w:rPr>
        <w:t>as</w:t>
      </w:r>
      <w:r w:rsidR="00900503" w:rsidRPr="00785847">
        <w:rPr>
          <w:rFonts w:ascii="Calibri" w:hAnsi="Calibri" w:cs="Calibri"/>
          <w:sz w:val="22"/>
          <w:szCs w:val="22"/>
        </w:rPr>
        <w:t xml:space="preserve"> religious</w:t>
      </w:r>
      <w:r w:rsidR="007D0931" w:rsidRPr="00785847">
        <w:rPr>
          <w:rFonts w:ascii="Calibri" w:hAnsi="Calibri" w:cs="Calibri"/>
          <w:sz w:val="22"/>
          <w:szCs w:val="22"/>
        </w:rPr>
        <w:t>, and the other 50% identifying as spiritual</w:t>
      </w:r>
      <w:r w:rsidR="00900503" w:rsidRPr="00785847">
        <w:rPr>
          <w:rFonts w:ascii="Calibri" w:hAnsi="Calibri" w:cs="Calibri"/>
          <w:sz w:val="22"/>
          <w:szCs w:val="22"/>
        </w:rPr>
        <w:t xml:space="preserve">. </w:t>
      </w:r>
      <w:r w:rsidR="003361B9" w:rsidRPr="00785847">
        <w:rPr>
          <w:rFonts w:ascii="Calibri" w:hAnsi="Calibri" w:cs="Calibri"/>
          <w:sz w:val="22"/>
          <w:szCs w:val="22"/>
        </w:rPr>
        <w:t>T</w:t>
      </w:r>
      <w:r w:rsidR="00900503" w:rsidRPr="00785847">
        <w:rPr>
          <w:rFonts w:ascii="Calibri" w:hAnsi="Calibri" w:cs="Calibri"/>
          <w:sz w:val="22"/>
          <w:szCs w:val="22"/>
        </w:rPr>
        <w:t xml:space="preserve">his </w:t>
      </w:r>
      <w:r w:rsidR="00A16AF6" w:rsidRPr="00785847">
        <w:rPr>
          <w:rFonts w:ascii="Calibri" w:hAnsi="Calibri" w:cs="Calibri"/>
          <w:sz w:val="22"/>
          <w:szCs w:val="22"/>
        </w:rPr>
        <w:t>suggests</w:t>
      </w:r>
      <w:r w:rsidR="00900503" w:rsidRPr="00785847">
        <w:rPr>
          <w:rFonts w:ascii="Calibri" w:hAnsi="Calibri" w:cs="Calibri"/>
          <w:sz w:val="22"/>
          <w:szCs w:val="22"/>
        </w:rPr>
        <w:t xml:space="preserve"> that Dispenza’s cosmology </w:t>
      </w:r>
      <w:r w:rsidR="00A16AF6" w:rsidRPr="00785847">
        <w:rPr>
          <w:rFonts w:ascii="Calibri" w:hAnsi="Calibri" w:cs="Calibri"/>
          <w:sz w:val="22"/>
          <w:szCs w:val="22"/>
        </w:rPr>
        <w:t xml:space="preserve">is </w:t>
      </w:r>
      <w:r w:rsidR="00AA4A2C" w:rsidRPr="00785847">
        <w:rPr>
          <w:rFonts w:ascii="Calibri" w:hAnsi="Calibri" w:cs="Calibri"/>
          <w:sz w:val="22"/>
          <w:szCs w:val="22"/>
        </w:rPr>
        <w:t>consistently</w:t>
      </w:r>
      <w:r w:rsidR="00900503" w:rsidRPr="00785847">
        <w:rPr>
          <w:rFonts w:ascii="Calibri" w:hAnsi="Calibri" w:cs="Calibri"/>
          <w:sz w:val="22"/>
          <w:szCs w:val="22"/>
        </w:rPr>
        <w:t xml:space="preserve"> accepted</w:t>
      </w:r>
      <w:r w:rsidR="00081CE2" w:rsidRPr="00785847">
        <w:rPr>
          <w:rFonts w:ascii="Calibri" w:hAnsi="Calibri" w:cs="Calibri"/>
          <w:sz w:val="22"/>
          <w:szCs w:val="22"/>
        </w:rPr>
        <w:t xml:space="preserve"> and </w:t>
      </w:r>
      <w:r w:rsidR="00900503" w:rsidRPr="00785847">
        <w:rPr>
          <w:rFonts w:ascii="Calibri" w:hAnsi="Calibri" w:cs="Calibri"/>
          <w:sz w:val="22"/>
          <w:szCs w:val="22"/>
        </w:rPr>
        <w:t>integrated</w:t>
      </w:r>
      <w:r w:rsidR="00616AA8" w:rsidRPr="00785847">
        <w:rPr>
          <w:rFonts w:ascii="Calibri" w:hAnsi="Calibri" w:cs="Calibri"/>
          <w:sz w:val="22"/>
          <w:szCs w:val="22"/>
        </w:rPr>
        <w:t xml:space="preserve"> through </w:t>
      </w:r>
      <w:r w:rsidR="00052070" w:rsidRPr="00785847">
        <w:rPr>
          <w:rFonts w:ascii="Calibri" w:hAnsi="Calibri" w:cs="Calibri"/>
          <w:sz w:val="22"/>
          <w:szCs w:val="22"/>
        </w:rPr>
        <w:t>an</w:t>
      </w:r>
      <w:r w:rsidR="00900503" w:rsidRPr="00785847">
        <w:rPr>
          <w:rFonts w:ascii="Calibri" w:hAnsi="Calibri" w:cs="Calibri"/>
          <w:sz w:val="22"/>
          <w:szCs w:val="22"/>
        </w:rPr>
        <w:t xml:space="preserve"> already established systems of belief. As explored in the following interview, Participant A </w:t>
      </w:r>
      <w:r w:rsidR="00291CBB" w:rsidRPr="00785847">
        <w:rPr>
          <w:rFonts w:ascii="Calibri" w:hAnsi="Calibri" w:cs="Calibri"/>
          <w:sz w:val="22"/>
          <w:szCs w:val="22"/>
        </w:rPr>
        <w:t xml:space="preserve">– a </w:t>
      </w:r>
      <w:r w:rsidR="00626A38" w:rsidRPr="00785847">
        <w:rPr>
          <w:rFonts w:ascii="Calibri" w:hAnsi="Calibri" w:cs="Calibri"/>
          <w:sz w:val="22"/>
          <w:szCs w:val="22"/>
        </w:rPr>
        <w:t xml:space="preserve">lifelong </w:t>
      </w:r>
      <w:r w:rsidR="00291CBB" w:rsidRPr="00785847">
        <w:rPr>
          <w:rFonts w:ascii="Calibri" w:hAnsi="Calibri" w:cs="Calibri"/>
          <w:sz w:val="22"/>
          <w:szCs w:val="22"/>
        </w:rPr>
        <w:t xml:space="preserve">practicing Sikh </w:t>
      </w:r>
      <w:r w:rsidR="00052070" w:rsidRPr="00785847">
        <w:rPr>
          <w:rFonts w:ascii="Calibri" w:hAnsi="Calibri" w:cs="Calibri"/>
          <w:sz w:val="22"/>
          <w:szCs w:val="22"/>
        </w:rPr>
        <w:t>–</w:t>
      </w:r>
      <w:r w:rsidR="00AA4A2C" w:rsidRPr="00785847">
        <w:rPr>
          <w:rFonts w:ascii="Calibri" w:hAnsi="Calibri" w:cs="Calibri"/>
          <w:sz w:val="22"/>
          <w:szCs w:val="22"/>
        </w:rPr>
        <w:t xml:space="preserve"> </w:t>
      </w:r>
      <w:r w:rsidR="00900503" w:rsidRPr="00785847">
        <w:rPr>
          <w:rFonts w:ascii="Calibri" w:hAnsi="Calibri" w:cs="Calibri"/>
          <w:sz w:val="22"/>
          <w:szCs w:val="22"/>
        </w:rPr>
        <w:t>interpret</w:t>
      </w:r>
      <w:r w:rsidR="00052070" w:rsidRPr="00785847">
        <w:rPr>
          <w:rFonts w:ascii="Calibri" w:hAnsi="Calibri" w:cs="Calibri"/>
          <w:sz w:val="22"/>
          <w:szCs w:val="22"/>
        </w:rPr>
        <w:t>s</w:t>
      </w:r>
      <w:r w:rsidR="00900503" w:rsidRPr="00785847">
        <w:rPr>
          <w:rFonts w:ascii="Calibri" w:hAnsi="Calibri" w:cs="Calibri"/>
          <w:sz w:val="22"/>
          <w:szCs w:val="22"/>
        </w:rPr>
        <w:t xml:space="preserve"> </w:t>
      </w:r>
      <w:r w:rsidR="00FC154C">
        <w:rPr>
          <w:rFonts w:ascii="Calibri" w:hAnsi="Calibri" w:cs="Calibri"/>
          <w:sz w:val="22"/>
          <w:szCs w:val="22"/>
        </w:rPr>
        <w:t xml:space="preserve">parallels between </w:t>
      </w:r>
      <w:r w:rsidR="00900503" w:rsidRPr="00785847">
        <w:rPr>
          <w:rFonts w:ascii="Calibri" w:hAnsi="Calibri" w:cs="Calibri"/>
          <w:sz w:val="22"/>
          <w:szCs w:val="22"/>
        </w:rPr>
        <w:t xml:space="preserve">Dispenza’s cosmology </w:t>
      </w:r>
      <w:r w:rsidR="00FC154C">
        <w:rPr>
          <w:rFonts w:ascii="Calibri" w:hAnsi="Calibri" w:cs="Calibri"/>
          <w:sz w:val="22"/>
          <w:szCs w:val="22"/>
        </w:rPr>
        <w:t>and</w:t>
      </w:r>
      <w:r w:rsidR="00900503" w:rsidRPr="00785847">
        <w:rPr>
          <w:rFonts w:ascii="Calibri" w:hAnsi="Calibri" w:cs="Calibri"/>
          <w:sz w:val="22"/>
          <w:szCs w:val="22"/>
        </w:rPr>
        <w:t xml:space="preserve"> aspects of </w:t>
      </w:r>
      <w:r w:rsidR="00A16AF6" w:rsidRPr="00785847">
        <w:rPr>
          <w:rFonts w:ascii="Calibri" w:hAnsi="Calibri" w:cs="Calibri"/>
          <w:sz w:val="22"/>
          <w:szCs w:val="22"/>
        </w:rPr>
        <w:t>Sik</w:t>
      </w:r>
      <w:r w:rsidR="00AA4A2C" w:rsidRPr="00785847">
        <w:rPr>
          <w:rFonts w:ascii="Calibri" w:hAnsi="Calibri" w:cs="Calibri"/>
          <w:sz w:val="22"/>
          <w:szCs w:val="22"/>
        </w:rPr>
        <w:t>hism</w:t>
      </w:r>
      <w:r w:rsidR="00CF10E6">
        <w:rPr>
          <w:rFonts w:ascii="Calibri" w:hAnsi="Calibri" w:cs="Calibri"/>
          <w:sz w:val="22"/>
          <w:szCs w:val="22"/>
        </w:rPr>
        <w:t>.</w:t>
      </w:r>
    </w:p>
    <w:p w14:paraId="758B767A" w14:textId="77777777" w:rsidR="00711A9D" w:rsidRPr="00785847" w:rsidRDefault="00711A9D" w:rsidP="003361B9">
      <w:pPr>
        <w:ind w:firstLine="720"/>
        <w:rPr>
          <w:rFonts w:ascii="Calibri" w:hAnsi="Calibri" w:cs="Calibri"/>
          <w:sz w:val="22"/>
          <w:szCs w:val="22"/>
        </w:rPr>
      </w:pPr>
    </w:p>
    <w:p w14:paraId="46493044" w14:textId="51CBB4EF" w:rsidR="00081CE2" w:rsidRPr="00785847" w:rsidRDefault="00900503" w:rsidP="00900503">
      <w:pPr>
        <w:ind w:firstLine="720"/>
        <w:rPr>
          <w:rFonts w:ascii="Calibri" w:hAnsi="Calibri" w:cs="Calibri"/>
          <w:sz w:val="22"/>
          <w:szCs w:val="22"/>
        </w:rPr>
      </w:pPr>
      <w:r w:rsidRPr="00785847">
        <w:rPr>
          <w:rFonts w:ascii="Calibri" w:hAnsi="Calibri" w:cs="Calibri"/>
          <w:sz w:val="22"/>
          <w:szCs w:val="22"/>
        </w:rPr>
        <w:t xml:space="preserve">During my discussion with Participant A, we spoke about </w:t>
      </w:r>
      <w:r w:rsidR="00A16AF6" w:rsidRPr="00785847">
        <w:rPr>
          <w:rFonts w:ascii="Calibri" w:hAnsi="Calibri" w:cs="Calibri"/>
          <w:sz w:val="22"/>
          <w:szCs w:val="22"/>
        </w:rPr>
        <w:t>his interpretation of Dispenza’s worldview and meditation techniques</w:t>
      </w:r>
      <w:r w:rsidRPr="00785847">
        <w:rPr>
          <w:rFonts w:ascii="Calibri" w:hAnsi="Calibri" w:cs="Calibri"/>
          <w:sz w:val="22"/>
          <w:szCs w:val="22"/>
        </w:rPr>
        <w:t xml:space="preserve">. He said he had practiced meditation daily prior to engaging with Dispenza’s work and now incorporates </w:t>
      </w:r>
      <w:r w:rsidR="00AA4A2C" w:rsidRPr="00785847">
        <w:rPr>
          <w:rFonts w:ascii="Calibri" w:hAnsi="Calibri" w:cs="Calibri"/>
          <w:sz w:val="22"/>
          <w:szCs w:val="22"/>
        </w:rPr>
        <w:t>the</w:t>
      </w:r>
      <w:r w:rsidRPr="00785847">
        <w:rPr>
          <w:rFonts w:ascii="Calibri" w:hAnsi="Calibri" w:cs="Calibri"/>
          <w:sz w:val="22"/>
          <w:szCs w:val="22"/>
        </w:rPr>
        <w:t xml:space="preserve"> guided meditations alongside his Sikh mantra practice. He describe</w:t>
      </w:r>
      <w:r w:rsidR="007D0931" w:rsidRPr="00785847">
        <w:rPr>
          <w:rFonts w:ascii="Calibri" w:hAnsi="Calibri" w:cs="Calibri"/>
          <w:sz w:val="22"/>
          <w:szCs w:val="22"/>
        </w:rPr>
        <w:t xml:space="preserve">s </w:t>
      </w:r>
      <w:r w:rsidRPr="00785847">
        <w:rPr>
          <w:rFonts w:ascii="Calibri" w:hAnsi="Calibri" w:cs="Calibri"/>
          <w:sz w:val="22"/>
          <w:szCs w:val="22"/>
        </w:rPr>
        <w:t xml:space="preserve">Dispenza’s taught cosmology </w:t>
      </w:r>
      <w:r w:rsidR="00291CBB" w:rsidRPr="00785847">
        <w:rPr>
          <w:rFonts w:ascii="Calibri" w:hAnsi="Calibri" w:cs="Calibri"/>
          <w:sz w:val="22"/>
          <w:szCs w:val="22"/>
        </w:rPr>
        <w:t>not as</w:t>
      </w:r>
      <w:r w:rsidR="00081CE2" w:rsidRPr="00785847">
        <w:rPr>
          <w:rFonts w:ascii="Calibri" w:hAnsi="Calibri" w:cs="Calibri"/>
          <w:sz w:val="22"/>
          <w:szCs w:val="22"/>
        </w:rPr>
        <w:t xml:space="preserve"> </w:t>
      </w:r>
      <w:r w:rsidR="007D0931" w:rsidRPr="00785847">
        <w:rPr>
          <w:rFonts w:ascii="Calibri" w:hAnsi="Calibri" w:cs="Calibri"/>
          <w:sz w:val="22"/>
          <w:szCs w:val="22"/>
        </w:rPr>
        <w:t xml:space="preserve">producing </w:t>
      </w:r>
      <w:r w:rsidRPr="00785847">
        <w:rPr>
          <w:rFonts w:ascii="Calibri" w:hAnsi="Calibri" w:cs="Calibri"/>
          <w:sz w:val="22"/>
          <w:szCs w:val="22"/>
        </w:rPr>
        <w:t xml:space="preserve">a shift in worldview but </w:t>
      </w:r>
      <w:r w:rsidR="00081CE2" w:rsidRPr="00785847">
        <w:rPr>
          <w:rFonts w:ascii="Calibri" w:hAnsi="Calibri" w:cs="Calibri"/>
          <w:sz w:val="22"/>
          <w:szCs w:val="22"/>
        </w:rPr>
        <w:t xml:space="preserve">rather </w:t>
      </w:r>
      <w:r w:rsidR="00AA4A2C" w:rsidRPr="00785847">
        <w:rPr>
          <w:rFonts w:ascii="Calibri" w:hAnsi="Calibri" w:cs="Calibri"/>
          <w:sz w:val="22"/>
          <w:szCs w:val="22"/>
        </w:rPr>
        <w:t>being</w:t>
      </w:r>
      <w:r w:rsidRPr="00785847">
        <w:rPr>
          <w:rFonts w:ascii="Calibri" w:hAnsi="Calibri" w:cs="Calibri"/>
          <w:sz w:val="22"/>
          <w:szCs w:val="22"/>
        </w:rPr>
        <w:t xml:space="preserve"> something that resonated with beliefs he already held through his spiritual background</w:t>
      </w:r>
      <w:r w:rsidR="00081CE2" w:rsidRPr="00785847">
        <w:rPr>
          <w:rFonts w:ascii="Calibri" w:hAnsi="Calibri" w:cs="Calibri"/>
          <w:sz w:val="22"/>
          <w:szCs w:val="22"/>
        </w:rPr>
        <w:t>. He</w:t>
      </w:r>
      <w:r w:rsidRPr="00785847">
        <w:rPr>
          <w:rFonts w:ascii="Calibri" w:hAnsi="Calibri" w:cs="Calibri"/>
          <w:sz w:val="22"/>
          <w:szCs w:val="22"/>
        </w:rPr>
        <w:t xml:space="preserve"> comment</w:t>
      </w:r>
      <w:r w:rsidR="00081CE2" w:rsidRPr="00785847">
        <w:rPr>
          <w:rFonts w:ascii="Calibri" w:hAnsi="Calibri" w:cs="Calibri"/>
          <w:sz w:val="22"/>
          <w:szCs w:val="22"/>
        </w:rPr>
        <w:t>ed</w:t>
      </w:r>
      <w:r w:rsidRPr="00785847">
        <w:rPr>
          <w:rFonts w:ascii="Calibri" w:hAnsi="Calibri" w:cs="Calibri"/>
          <w:sz w:val="22"/>
          <w:szCs w:val="22"/>
        </w:rPr>
        <w:t xml:space="preserve"> the guided meditations were ‘a new way of doing things.’ He said, </w:t>
      </w:r>
    </w:p>
    <w:p w14:paraId="64BA7533" w14:textId="77777777" w:rsidR="00711A9D" w:rsidRPr="00785847" w:rsidRDefault="00711A9D" w:rsidP="00900503">
      <w:pPr>
        <w:ind w:firstLine="720"/>
        <w:rPr>
          <w:rFonts w:ascii="Calibri" w:hAnsi="Calibri" w:cs="Calibri"/>
          <w:sz w:val="22"/>
          <w:szCs w:val="22"/>
        </w:rPr>
      </w:pPr>
    </w:p>
    <w:p w14:paraId="64C664F8" w14:textId="0E8A6863" w:rsidR="00081CE2" w:rsidRPr="00785847" w:rsidRDefault="00900503" w:rsidP="00081CE2">
      <w:pPr>
        <w:rPr>
          <w:rFonts w:ascii="Calibri" w:hAnsi="Calibri" w:cs="Calibri"/>
          <w:sz w:val="22"/>
          <w:szCs w:val="22"/>
        </w:rPr>
      </w:pPr>
      <w:r w:rsidRPr="00785847">
        <w:rPr>
          <w:rFonts w:ascii="Calibri" w:hAnsi="Calibri" w:cs="Calibri"/>
          <w:sz w:val="22"/>
          <w:szCs w:val="22"/>
        </w:rPr>
        <w:t>‘It hasn’t changed anything for m</w:t>
      </w:r>
      <w:r w:rsidR="00081CE2" w:rsidRPr="00785847">
        <w:rPr>
          <w:rFonts w:ascii="Calibri" w:hAnsi="Calibri" w:cs="Calibri"/>
          <w:sz w:val="22"/>
          <w:szCs w:val="22"/>
        </w:rPr>
        <w:t>e,</w:t>
      </w:r>
      <w:r w:rsidRPr="00785847">
        <w:rPr>
          <w:rFonts w:ascii="Calibri" w:hAnsi="Calibri" w:cs="Calibri"/>
          <w:sz w:val="22"/>
          <w:szCs w:val="22"/>
        </w:rPr>
        <w:t xml:space="preserve"> it’s shone a light on certain aspect</w:t>
      </w:r>
      <w:r w:rsidR="00081CE2" w:rsidRPr="00785847">
        <w:rPr>
          <w:rFonts w:ascii="Calibri" w:hAnsi="Calibri" w:cs="Calibri"/>
          <w:sz w:val="22"/>
          <w:szCs w:val="22"/>
        </w:rPr>
        <w:t>s,</w:t>
      </w:r>
      <w:r w:rsidRPr="00785847">
        <w:rPr>
          <w:rFonts w:ascii="Calibri" w:hAnsi="Calibri" w:cs="Calibri"/>
          <w:sz w:val="22"/>
          <w:szCs w:val="22"/>
        </w:rPr>
        <w:t xml:space="preserve"> brought it to the surface, continuity isn’t quite the right word but, to want of a better term – there’s a continuity between the two.’</w:t>
      </w:r>
      <w:r w:rsidR="00081CE2" w:rsidRPr="00785847">
        <w:rPr>
          <w:rFonts w:ascii="Calibri" w:hAnsi="Calibri" w:cs="Calibri"/>
          <w:sz w:val="22"/>
          <w:szCs w:val="22"/>
        </w:rPr>
        <w:t xml:space="preserve"> </w:t>
      </w:r>
    </w:p>
    <w:p w14:paraId="12DB88AD" w14:textId="512AA9C9" w:rsidR="00AA4A2C" w:rsidRPr="00785847" w:rsidRDefault="00AA4A2C" w:rsidP="00081CE2">
      <w:pPr>
        <w:rPr>
          <w:rFonts w:ascii="Calibri" w:hAnsi="Calibri" w:cs="Calibri"/>
          <w:sz w:val="22"/>
          <w:szCs w:val="22"/>
          <w:highlight w:val="green"/>
        </w:rPr>
      </w:pPr>
    </w:p>
    <w:p w14:paraId="30E77A8C" w14:textId="79E5BE67" w:rsidR="00900503" w:rsidRPr="00785847" w:rsidRDefault="00AA4A2C" w:rsidP="00081CE2">
      <w:pPr>
        <w:rPr>
          <w:rFonts w:ascii="Calibri" w:hAnsi="Calibri" w:cs="Calibri"/>
          <w:sz w:val="22"/>
          <w:szCs w:val="22"/>
        </w:rPr>
      </w:pPr>
      <w:r w:rsidRPr="00785847">
        <w:rPr>
          <w:rFonts w:ascii="Calibri" w:hAnsi="Calibri" w:cs="Calibri"/>
          <w:sz w:val="22"/>
          <w:szCs w:val="22"/>
        </w:rPr>
        <w:lastRenderedPageBreak/>
        <w:t>Participant A</w:t>
      </w:r>
      <w:r w:rsidR="00900503" w:rsidRPr="00785847">
        <w:rPr>
          <w:rFonts w:ascii="Calibri" w:hAnsi="Calibri" w:cs="Calibri"/>
          <w:sz w:val="22"/>
          <w:szCs w:val="22"/>
        </w:rPr>
        <w:t xml:space="preserve"> spoke about the way he understands certain parallels with</w:t>
      </w:r>
      <w:r w:rsidR="00081CE2" w:rsidRPr="00785847">
        <w:rPr>
          <w:rFonts w:ascii="Calibri" w:hAnsi="Calibri" w:cs="Calibri"/>
          <w:sz w:val="22"/>
          <w:szCs w:val="22"/>
        </w:rPr>
        <w:t>in</w:t>
      </w:r>
      <w:r w:rsidR="00900503" w:rsidRPr="00785847">
        <w:rPr>
          <w:rFonts w:ascii="Calibri" w:hAnsi="Calibri" w:cs="Calibri"/>
          <w:sz w:val="22"/>
          <w:szCs w:val="22"/>
        </w:rPr>
        <w:t xml:space="preserve"> quantum physics – especially that of the quantum field </w:t>
      </w:r>
      <w:r w:rsidR="00291CBB" w:rsidRPr="00785847">
        <w:rPr>
          <w:rFonts w:ascii="Calibri" w:hAnsi="Calibri" w:cs="Calibri"/>
          <w:sz w:val="22"/>
          <w:szCs w:val="22"/>
        </w:rPr>
        <w:t>being</w:t>
      </w:r>
      <w:r w:rsidR="00900503" w:rsidRPr="00785847">
        <w:rPr>
          <w:rFonts w:ascii="Calibri" w:hAnsi="Calibri" w:cs="Calibri"/>
          <w:sz w:val="22"/>
          <w:szCs w:val="22"/>
        </w:rPr>
        <w:t xml:space="preserve"> a</w:t>
      </w:r>
      <w:r w:rsidR="00626A38" w:rsidRPr="00785847">
        <w:rPr>
          <w:rFonts w:ascii="Calibri" w:hAnsi="Calibri" w:cs="Calibri"/>
          <w:sz w:val="22"/>
          <w:szCs w:val="22"/>
        </w:rPr>
        <w:t>ssociated with a</w:t>
      </w:r>
      <w:r w:rsidR="00900503" w:rsidRPr="00785847">
        <w:rPr>
          <w:rFonts w:ascii="Calibri" w:hAnsi="Calibri" w:cs="Calibri"/>
          <w:sz w:val="22"/>
          <w:szCs w:val="22"/>
        </w:rPr>
        <w:t xml:space="preserve"> </w:t>
      </w:r>
      <w:r w:rsidR="00A16AF6" w:rsidRPr="00785847">
        <w:rPr>
          <w:rFonts w:ascii="Calibri" w:hAnsi="Calibri" w:cs="Calibri"/>
          <w:sz w:val="22"/>
          <w:szCs w:val="22"/>
        </w:rPr>
        <w:t xml:space="preserve">divine </w:t>
      </w:r>
      <w:r w:rsidR="00900503" w:rsidRPr="00785847">
        <w:rPr>
          <w:rFonts w:ascii="Calibri" w:hAnsi="Calibri" w:cs="Calibri"/>
          <w:sz w:val="22"/>
          <w:szCs w:val="22"/>
        </w:rPr>
        <w:t>consciousness – and to enter</w:t>
      </w:r>
      <w:r w:rsidR="00A16AF6" w:rsidRPr="00785847">
        <w:rPr>
          <w:rFonts w:ascii="Calibri" w:hAnsi="Calibri" w:cs="Calibri"/>
          <w:sz w:val="22"/>
          <w:szCs w:val="22"/>
        </w:rPr>
        <w:t xml:space="preserve"> one</w:t>
      </w:r>
      <w:r w:rsidR="00900503" w:rsidRPr="00785847">
        <w:rPr>
          <w:rFonts w:ascii="Calibri" w:hAnsi="Calibri" w:cs="Calibri"/>
          <w:sz w:val="22"/>
          <w:szCs w:val="22"/>
        </w:rPr>
        <w:t xml:space="preserve"> </w:t>
      </w:r>
      <w:r w:rsidR="00291CBB" w:rsidRPr="00785847">
        <w:rPr>
          <w:rFonts w:ascii="Calibri" w:hAnsi="Calibri" w:cs="Calibri"/>
          <w:sz w:val="22"/>
          <w:szCs w:val="22"/>
        </w:rPr>
        <w:t>must</w:t>
      </w:r>
      <w:r w:rsidR="00900503" w:rsidRPr="00785847">
        <w:rPr>
          <w:rFonts w:ascii="Calibri" w:hAnsi="Calibri" w:cs="Calibri"/>
          <w:sz w:val="22"/>
          <w:szCs w:val="22"/>
        </w:rPr>
        <w:t xml:space="preserve"> move beyond the ego.</w:t>
      </w:r>
      <w:r w:rsidR="00081CE2" w:rsidRPr="00785847">
        <w:rPr>
          <w:rFonts w:ascii="Calibri" w:hAnsi="Calibri" w:cs="Calibri"/>
          <w:sz w:val="22"/>
          <w:szCs w:val="22"/>
        </w:rPr>
        <w:t xml:space="preserve"> </w:t>
      </w:r>
      <w:r w:rsidR="00900503" w:rsidRPr="00785847">
        <w:rPr>
          <w:rFonts w:ascii="Calibri" w:hAnsi="Calibri" w:cs="Calibri"/>
          <w:sz w:val="22"/>
          <w:szCs w:val="22"/>
        </w:rPr>
        <w:t xml:space="preserve">Dispenza states in </w:t>
      </w:r>
      <w:r w:rsidR="00900503" w:rsidRPr="00785847">
        <w:rPr>
          <w:rFonts w:ascii="Calibri" w:hAnsi="Calibri" w:cs="Calibri"/>
          <w:i/>
          <w:iCs/>
          <w:sz w:val="22"/>
          <w:szCs w:val="22"/>
        </w:rPr>
        <w:t xml:space="preserve">Becoming Supernatural: How Common people are doing the Uncommon, </w:t>
      </w:r>
      <w:r w:rsidR="00081CE2" w:rsidRPr="00785847">
        <w:rPr>
          <w:rFonts w:ascii="Calibri" w:hAnsi="Calibri" w:cs="Calibri"/>
          <w:sz w:val="22"/>
          <w:szCs w:val="22"/>
        </w:rPr>
        <w:t>that</w:t>
      </w:r>
      <w:r w:rsidR="00291CBB" w:rsidRPr="00785847">
        <w:rPr>
          <w:rFonts w:ascii="Calibri" w:hAnsi="Calibri" w:cs="Calibri"/>
          <w:sz w:val="22"/>
          <w:szCs w:val="22"/>
        </w:rPr>
        <w:t xml:space="preserve"> during meditation,</w:t>
      </w:r>
      <w:r w:rsidR="00900503" w:rsidRPr="00785847">
        <w:rPr>
          <w:rFonts w:ascii="Calibri" w:hAnsi="Calibri" w:cs="Calibri"/>
          <w:sz w:val="22"/>
          <w:szCs w:val="22"/>
        </w:rPr>
        <w:t xml:space="preserve"> we disconnect from the material world of Newtonian Physics and</w:t>
      </w:r>
      <w:r w:rsidR="00291CBB" w:rsidRPr="00785847">
        <w:rPr>
          <w:rFonts w:ascii="Calibri" w:hAnsi="Calibri" w:cs="Calibri"/>
          <w:sz w:val="22"/>
          <w:szCs w:val="22"/>
        </w:rPr>
        <w:t xml:space="preserve"> turn our focus inward, </w:t>
      </w:r>
      <w:r w:rsidRPr="00785847">
        <w:rPr>
          <w:rFonts w:ascii="Calibri" w:hAnsi="Calibri" w:cs="Calibri"/>
          <w:sz w:val="22"/>
          <w:szCs w:val="22"/>
        </w:rPr>
        <w:t>becoming</w:t>
      </w:r>
      <w:r w:rsidR="00900503" w:rsidRPr="00785847">
        <w:rPr>
          <w:rFonts w:ascii="Calibri" w:hAnsi="Calibri" w:cs="Calibri"/>
          <w:sz w:val="22"/>
          <w:szCs w:val="22"/>
        </w:rPr>
        <w:t xml:space="preserve"> nobody, no one, </w:t>
      </w:r>
      <w:proofErr w:type="spellStart"/>
      <w:r w:rsidR="00900503" w:rsidRPr="00785847">
        <w:rPr>
          <w:rFonts w:ascii="Calibri" w:hAnsi="Calibri" w:cs="Calibri"/>
          <w:sz w:val="22"/>
          <w:szCs w:val="22"/>
        </w:rPr>
        <w:t>no thing</w:t>
      </w:r>
      <w:proofErr w:type="spellEnd"/>
      <w:r w:rsidR="00900503" w:rsidRPr="00785847">
        <w:rPr>
          <w:rFonts w:ascii="Calibri" w:hAnsi="Calibri" w:cs="Calibri"/>
          <w:sz w:val="22"/>
          <w:szCs w:val="22"/>
        </w:rPr>
        <w:t>, nowhere and in no time, and because ‘our identity is out the way’ we have gotten beyond our body</w:t>
      </w:r>
      <w:r w:rsidR="00291CBB" w:rsidRPr="00785847">
        <w:rPr>
          <w:rFonts w:ascii="Calibri" w:hAnsi="Calibri" w:cs="Calibri"/>
          <w:sz w:val="22"/>
          <w:szCs w:val="22"/>
        </w:rPr>
        <w:t xml:space="preserve"> to</w:t>
      </w:r>
      <w:r w:rsidR="00900503" w:rsidRPr="00785847">
        <w:rPr>
          <w:rFonts w:ascii="Calibri" w:hAnsi="Calibri" w:cs="Calibri"/>
          <w:sz w:val="22"/>
          <w:szCs w:val="22"/>
        </w:rPr>
        <w:t xml:space="preserve"> find ourselves in </w:t>
      </w:r>
      <w:r w:rsidRPr="00785847">
        <w:rPr>
          <w:rFonts w:ascii="Calibri" w:hAnsi="Calibri" w:cs="Calibri"/>
          <w:sz w:val="22"/>
          <w:szCs w:val="22"/>
        </w:rPr>
        <w:t xml:space="preserve">the quantum field </w:t>
      </w:r>
      <w:r w:rsidR="00AB0A4F" w:rsidRPr="00785847">
        <w:rPr>
          <w:rFonts w:ascii="Calibri" w:hAnsi="Calibri" w:cs="Calibri"/>
          <w:sz w:val="22"/>
          <w:szCs w:val="22"/>
        </w:rPr>
        <w:t xml:space="preserve">(See Fig </w:t>
      </w:r>
      <w:r w:rsidRPr="00785847">
        <w:rPr>
          <w:rFonts w:ascii="Calibri" w:hAnsi="Calibri" w:cs="Calibri"/>
          <w:sz w:val="22"/>
          <w:szCs w:val="22"/>
        </w:rPr>
        <w:t>1</w:t>
      </w:r>
      <w:r w:rsidR="00AB0A4F" w:rsidRPr="00785847">
        <w:rPr>
          <w:rFonts w:ascii="Calibri" w:hAnsi="Calibri" w:cs="Calibri"/>
          <w:sz w:val="22"/>
          <w:szCs w:val="22"/>
        </w:rPr>
        <w:t>)</w:t>
      </w:r>
      <w:r w:rsidR="00A16AF6" w:rsidRPr="00785847">
        <w:rPr>
          <w:rFonts w:ascii="Calibri" w:hAnsi="Calibri" w:cs="Calibri"/>
          <w:sz w:val="22"/>
          <w:szCs w:val="22"/>
        </w:rPr>
        <w:t>.</w:t>
      </w:r>
      <w:r w:rsidR="00900503" w:rsidRPr="00785847">
        <w:rPr>
          <w:rStyle w:val="FootnoteReference"/>
          <w:rFonts w:ascii="Calibri" w:hAnsi="Calibri" w:cs="Calibri"/>
          <w:sz w:val="22"/>
          <w:szCs w:val="22"/>
        </w:rPr>
        <w:footnoteReference w:id="19"/>
      </w:r>
      <w:r w:rsidR="00900503" w:rsidRPr="00785847">
        <w:rPr>
          <w:rFonts w:ascii="Calibri" w:hAnsi="Calibri" w:cs="Calibri"/>
          <w:sz w:val="22"/>
          <w:szCs w:val="22"/>
        </w:rPr>
        <w:t xml:space="preserve"> </w:t>
      </w:r>
      <w:r w:rsidR="00A16AF6" w:rsidRPr="00785847">
        <w:rPr>
          <w:rFonts w:ascii="Calibri" w:hAnsi="Calibri" w:cs="Calibri"/>
          <w:sz w:val="22"/>
          <w:szCs w:val="22"/>
        </w:rPr>
        <w:t>Participant A</w:t>
      </w:r>
      <w:r w:rsidR="00900503" w:rsidRPr="00785847">
        <w:rPr>
          <w:rFonts w:ascii="Calibri" w:hAnsi="Calibri" w:cs="Calibri"/>
          <w:sz w:val="22"/>
          <w:szCs w:val="22"/>
        </w:rPr>
        <w:t xml:space="preserve"> described </w:t>
      </w:r>
      <w:r w:rsidR="00A16AF6" w:rsidRPr="00785847">
        <w:rPr>
          <w:rFonts w:ascii="Calibri" w:hAnsi="Calibri" w:cs="Calibri"/>
          <w:sz w:val="22"/>
          <w:szCs w:val="22"/>
        </w:rPr>
        <w:t xml:space="preserve">his interpretation </w:t>
      </w:r>
      <w:r w:rsidR="00900503" w:rsidRPr="00785847">
        <w:rPr>
          <w:rFonts w:ascii="Calibri" w:hAnsi="Calibri" w:cs="Calibri"/>
          <w:sz w:val="22"/>
          <w:szCs w:val="22"/>
        </w:rPr>
        <w:t xml:space="preserve">by connecting it with a Sikh </w:t>
      </w:r>
      <w:proofErr w:type="spellStart"/>
      <w:r w:rsidR="00900503" w:rsidRPr="00785847">
        <w:rPr>
          <w:rFonts w:ascii="Calibri" w:hAnsi="Calibri" w:cs="Calibri"/>
          <w:sz w:val="22"/>
          <w:szCs w:val="22"/>
        </w:rPr>
        <w:t>Shabad</w:t>
      </w:r>
      <w:proofErr w:type="spellEnd"/>
      <w:r w:rsidR="00900503" w:rsidRPr="00785847">
        <w:rPr>
          <w:rFonts w:ascii="Calibri" w:hAnsi="Calibri" w:cs="Calibri"/>
          <w:sz w:val="22"/>
          <w:szCs w:val="22"/>
        </w:rPr>
        <w:t xml:space="preserve"> </w:t>
      </w:r>
      <w:r w:rsidRPr="00785847">
        <w:rPr>
          <w:rFonts w:ascii="Calibri" w:hAnsi="Calibri" w:cs="Calibri"/>
          <w:sz w:val="22"/>
          <w:szCs w:val="22"/>
        </w:rPr>
        <w:t xml:space="preserve">- </w:t>
      </w:r>
      <w:r w:rsidR="00900503" w:rsidRPr="00785847">
        <w:rPr>
          <w:rFonts w:ascii="Calibri" w:hAnsi="Calibri" w:cs="Calibri"/>
          <w:sz w:val="22"/>
          <w:szCs w:val="22"/>
        </w:rPr>
        <w:t>a sacred verse in Sikh scripture (</w:t>
      </w:r>
      <w:r w:rsidRPr="00785847">
        <w:rPr>
          <w:rFonts w:ascii="Calibri" w:hAnsi="Calibri" w:cs="Calibri"/>
          <w:sz w:val="22"/>
          <w:szCs w:val="22"/>
        </w:rPr>
        <w:t>See F</w:t>
      </w:r>
      <w:r w:rsidR="00900503" w:rsidRPr="00785847">
        <w:rPr>
          <w:rFonts w:ascii="Calibri" w:hAnsi="Calibri" w:cs="Calibri"/>
          <w:sz w:val="22"/>
          <w:szCs w:val="22"/>
        </w:rPr>
        <w:t>ig.</w:t>
      </w:r>
      <w:r w:rsidRPr="00785847">
        <w:rPr>
          <w:rFonts w:ascii="Calibri" w:hAnsi="Calibri" w:cs="Calibri"/>
          <w:sz w:val="22"/>
          <w:szCs w:val="22"/>
        </w:rPr>
        <w:t>2</w:t>
      </w:r>
      <w:r w:rsidR="00900503" w:rsidRPr="00785847">
        <w:rPr>
          <w:rFonts w:ascii="Calibri" w:hAnsi="Calibri" w:cs="Calibri"/>
          <w:sz w:val="22"/>
          <w:szCs w:val="22"/>
        </w:rPr>
        <w:t xml:space="preserve">) And sent the following quote in a voice note. </w:t>
      </w:r>
    </w:p>
    <w:p w14:paraId="67AE5961" w14:textId="22F96F88" w:rsidR="00A24AFB" w:rsidRPr="00785847" w:rsidRDefault="00AA4A2C" w:rsidP="00A24AFB">
      <w:pPr>
        <w:rPr>
          <w:rFonts w:ascii="Calibri" w:hAnsi="Calibri" w:cs="Calibri"/>
          <w:sz w:val="22"/>
          <w:szCs w:val="22"/>
        </w:rPr>
      </w:pPr>
      <w:r w:rsidRPr="00785847">
        <w:rPr>
          <w:rFonts w:ascii="Calibri" w:hAnsi="Calibri" w:cs="Calibri"/>
          <w:noProof/>
        </w:rPr>
        <mc:AlternateContent>
          <mc:Choice Requires="wps">
            <w:drawing>
              <wp:anchor distT="0" distB="0" distL="114300" distR="114300" simplePos="0" relativeHeight="251662336" behindDoc="0" locked="0" layoutInCell="1" allowOverlap="1" wp14:anchorId="55D1032E" wp14:editId="07577421">
                <wp:simplePos x="0" y="0"/>
                <wp:positionH relativeFrom="column">
                  <wp:posOffset>2833480</wp:posOffset>
                </wp:positionH>
                <wp:positionV relativeFrom="paragraph">
                  <wp:posOffset>2240198</wp:posOffset>
                </wp:positionV>
                <wp:extent cx="2915920" cy="635"/>
                <wp:effectExtent l="0" t="0" r="5080" b="12065"/>
                <wp:wrapSquare wrapText="bothSides"/>
                <wp:docPr id="1620524473" name="Text Box 1"/>
                <wp:cNvGraphicFramePr/>
                <a:graphic xmlns:a="http://schemas.openxmlformats.org/drawingml/2006/main">
                  <a:graphicData uri="http://schemas.microsoft.com/office/word/2010/wordprocessingShape">
                    <wps:wsp>
                      <wps:cNvSpPr txBox="1"/>
                      <wps:spPr>
                        <a:xfrm>
                          <a:off x="0" y="0"/>
                          <a:ext cx="2915920" cy="635"/>
                        </a:xfrm>
                        <a:prstGeom prst="rect">
                          <a:avLst/>
                        </a:prstGeom>
                        <a:solidFill>
                          <a:prstClr val="white"/>
                        </a:solidFill>
                        <a:ln>
                          <a:noFill/>
                        </a:ln>
                      </wps:spPr>
                      <wps:txbx>
                        <w:txbxContent>
                          <w:p w14:paraId="0884CBB7" w14:textId="721E26A9" w:rsidR="003572B5" w:rsidRPr="005412CC" w:rsidRDefault="003572B5" w:rsidP="003572B5">
                            <w:pPr>
                              <w:pStyle w:val="Caption"/>
                              <w:rPr>
                                <w:rFonts w:ascii="Arial" w:eastAsiaTheme="minorHAnsi" w:hAnsi="Arial" w:cs="Arial"/>
                                <w:sz w:val="22"/>
                                <w:szCs w:val="22"/>
                                <w:lang w:eastAsia="en-US"/>
                              </w:rPr>
                            </w:pPr>
                            <w:r>
                              <w:t xml:space="preserve">Figure </w:t>
                            </w:r>
                            <w:r w:rsidR="00AA4A2C">
                              <w:t>2</w:t>
                            </w:r>
                            <w:r w:rsidR="00E860CF">
                              <w:t xml:space="preserve">, </w:t>
                            </w:r>
                            <w:r w:rsidR="00E860CF">
                              <w:t xml:space="preserve">Sikh </w:t>
                            </w:r>
                            <w:proofErr w:type="spellStart"/>
                            <w:r w:rsidR="00E860CF">
                              <w:t>Shabad</w:t>
                            </w:r>
                            <w:proofErr w:type="spellEnd"/>
                            <w:r w:rsidR="00E860CF">
                              <w:t xml:space="preserve"> describing ego dissolution and union with the divine</w:t>
                            </w:r>
                            <w:r w:rsidR="00E860CF">
                              <w:t>,</w:t>
                            </w:r>
                            <w:r w:rsidR="00AA4A2C">
                              <w:t xml:space="preserve"> /</w:t>
                            </w:r>
                            <w:hyperlink r:id="rId8" w:history="1">
                              <w:r w:rsidR="00FD10B6" w:rsidRPr="00FD10B6">
                                <w:rPr>
                                  <w:rStyle w:val="Hyperlink"/>
                                </w:rPr>
                                <w:t>ht</w:t>
                              </w:r>
                              <w:r w:rsidR="00FD10B6" w:rsidRPr="00FD10B6">
                                <w:rPr>
                                  <w:rStyle w:val="Hyperlink"/>
                                </w:rPr>
                                <w:t>t</w:t>
                              </w:r>
                              <w:r w:rsidR="00FD10B6" w:rsidRPr="00FD10B6">
                                <w:rPr>
                                  <w:rStyle w:val="Hyperlink"/>
                                </w:rPr>
                                <w:t>ps</w:t>
                              </w:r>
                              <w:r w:rsidR="00FD10B6" w:rsidRPr="00FD10B6">
                                <w:rPr>
                                  <w:rStyle w:val="Hyperlink"/>
                                </w:rPr>
                                <w:t>:</w:t>
                              </w:r>
                              <w:r w:rsidR="00FD10B6" w:rsidRPr="00FD10B6">
                                <w:rPr>
                                  <w:rStyle w:val="Hyperlink"/>
                                </w:rPr>
                                <w:t>//www.igurbani.com/shabad/t6oy</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D1032E" id="_x0000_t202" coordsize="21600,21600" o:spt="202" path="m,l,21600r21600,l21600,xe">
                <v:stroke joinstyle="miter"/>
                <v:path gradientshapeok="t" o:connecttype="rect"/>
              </v:shapetype>
              <v:shape id="Text Box 1" o:spid="_x0000_s1026" type="#_x0000_t202" style="position:absolute;margin-left:223.1pt;margin-top:176.4pt;width:229.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" stroked="f">
                <v:textbox style="mso-fit-shape-to-text:t" inset="0,0,0,0">
                  <w:txbxContent>
                    <w:p w14:paraId="0884CBB7" w14:textId="721E26A9" w:rsidR="003572B5" w:rsidRPr="005412CC" w:rsidRDefault="003572B5" w:rsidP="003572B5">
                      <w:pPr>
                        <w:pStyle w:val="Caption"/>
                        <w:rPr>
                          <w:rFonts w:ascii="Arial" w:eastAsiaTheme="minorHAnsi" w:hAnsi="Arial" w:cs="Arial"/>
                          <w:sz w:val="22"/>
                          <w:szCs w:val="22"/>
                          <w:lang w:eastAsia="en-US"/>
                        </w:rPr>
                      </w:pPr>
                      <w:r>
                        <w:t xml:space="preserve">Figure </w:t>
                      </w:r>
                      <w:r w:rsidR="00AA4A2C">
                        <w:t>2</w:t>
                      </w:r>
                      <w:r w:rsidR="00E860CF">
                        <w:t xml:space="preserve">, </w:t>
                      </w:r>
                      <w:r w:rsidR="00E860CF">
                        <w:t xml:space="preserve">Sikh </w:t>
                      </w:r>
                      <w:proofErr w:type="spellStart"/>
                      <w:r w:rsidR="00E860CF">
                        <w:t>Shabad</w:t>
                      </w:r>
                      <w:proofErr w:type="spellEnd"/>
                      <w:r w:rsidR="00E860CF">
                        <w:t xml:space="preserve"> describing ego dissolution and union with the divine</w:t>
                      </w:r>
                      <w:r w:rsidR="00E860CF">
                        <w:t>,</w:t>
                      </w:r>
                      <w:r w:rsidR="00AA4A2C">
                        <w:t xml:space="preserve"> /</w:t>
                      </w:r>
                      <w:hyperlink r:id="rId9" w:history="1">
                        <w:r w:rsidR="00FD10B6" w:rsidRPr="00FD10B6">
                          <w:rPr>
                            <w:rStyle w:val="Hyperlink"/>
                          </w:rPr>
                          <w:t>ht</w:t>
                        </w:r>
                        <w:r w:rsidR="00FD10B6" w:rsidRPr="00FD10B6">
                          <w:rPr>
                            <w:rStyle w:val="Hyperlink"/>
                          </w:rPr>
                          <w:t>t</w:t>
                        </w:r>
                        <w:r w:rsidR="00FD10B6" w:rsidRPr="00FD10B6">
                          <w:rPr>
                            <w:rStyle w:val="Hyperlink"/>
                          </w:rPr>
                          <w:t>ps</w:t>
                        </w:r>
                        <w:r w:rsidR="00FD10B6" w:rsidRPr="00FD10B6">
                          <w:rPr>
                            <w:rStyle w:val="Hyperlink"/>
                          </w:rPr>
                          <w:t>:</w:t>
                        </w:r>
                        <w:r w:rsidR="00FD10B6" w:rsidRPr="00FD10B6">
                          <w:rPr>
                            <w:rStyle w:val="Hyperlink"/>
                          </w:rPr>
                          <w:t>//www.igurbani.com/shabad/t6oy</w:t>
                        </w:r>
                      </w:hyperlink>
                    </w:p>
                  </w:txbxContent>
                </v:textbox>
                <w10:wrap type="square"/>
              </v:shape>
            </w:pict>
          </mc:Fallback>
        </mc:AlternateContent>
      </w:r>
      <w:r w:rsidRPr="00785847">
        <w:rPr>
          <w:rFonts w:ascii="Calibri" w:hAnsi="Calibri" w:cs="Calibri"/>
          <w:noProof/>
        </w:rPr>
        <w:drawing>
          <wp:anchor distT="0" distB="0" distL="114300" distR="114300" simplePos="0" relativeHeight="251658240" behindDoc="0" locked="0" layoutInCell="1" allowOverlap="1" wp14:anchorId="71738F6E" wp14:editId="1D8C8BB7">
            <wp:simplePos x="0" y="0"/>
            <wp:positionH relativeFrom="column">
              <wp:posOffset>2833481</wp:posOffset>
            </wp:positionH>
            <wp:positionV relativeFrom="paragraph">
              <wp:posOffset>231775</wp:posOffset>
            </wp:positionV>
            <wp:extent cx="2915920" cy="2009775"/>
            <wp:effectExtent l="0" t="0" r="5080" b="0"/>
            <wp:wrapSquare wrapText="bothSides"/>
            <wp:docPr id="8402796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79699" name="Picture 840279699"/>
                    <pic:cNvPicPr/>
                  </pic:nvPicPr>
                  <pic:blipFill rotWithShape="1">
                    <a:blip r:embed="rId10" cstate="print">
                      <a:extLst>
                        <a:ext uri="{28A0092B-C50C-407E-A947-70E740481C1C}">
                          <a14:useLocalDpi xmlns:a14="http://schemas.microsoft.com/office/drawing/2010/main" val="0"/>
                        </a:ext>
                      </a:extLst>
                    </a:blip>
                    <a:srcRect t="7191" r="2650"/>
                    <a:stretch>
                      <a:fillRect/>
                    </a:stretch>
                  </pic:blipFill>
                  <pic:spPr bwMode="auto">
                    <a:xfrm>
                      <a:off x="0" y="0"/>
                      <a:ext cx="2915920" cy="2009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85847">
        <w:rPr>
          <w:rFonts w:ascii="Calibri" w:hAnsi="Calibri" w:cs="Calibri"/>
          <w:noProof/>
        </w:rPr>
        <mc:AlternateContent>
          <mc:Choice Requires="wps">
            <w:drawing>
              <wp:anchor distT="0" distB="0" distL="114300" distR="114300" simplePos="0" relativeHeight="251664384" behindDoc="1" locked="0" layoutInCell="1" allowOverlap="1" wp14:anchorId="56388720" wp14:editId="080D1539">
                <wp:simplePos x="0" y="0"/>
                <wp:positionH relativeFrom="column">
                  <wp:posOffset>21590</wp:posOffset>
                </wp:positionH>
                <wp:positionV relativeFrom="paragraph">
                  <wp:posOffset>2298065</wp:posOffset>
                </wp:positionV>
                <wp:extent cx="2302510" cy="635"/>
                <wp:effectExtent l="0" t="0" r="0" b="12065"/>
                <wp:wrapTight wrapText="bothSides">
                  <wp:wrapPolygon edited="0">
                    <wp:start x="0" y="0"/>
                    <wp:lineTo x="0" y="0"/>
                    <wp:lineTo x="21445" y="0"/>
                    <wp:lineTo x="21445" y="0"/>
                    <wp:lineTo x="0" y="0"/>
                  </wp:wrapPolygon>
                </wp:wrapTight>
                <wp:docPr id="1778451923" name="Text Box 1"/>
                <wp:cNvGraphicFramePr/>
                <a:graphic xmlns:a="http://schemas.openxmlformats.org/drawingml/2006/main">
                  <a:graphicData uri="http://schemas.microsoft.com/office/word/2010/wordprocessingShape">
                    <wps:wsp>
                      <wps:cNvSpPr txBox="1"/>
                      <wps:spPr>
                        <a:xfrm>
                          <a:off x="0" y="0"/>
                          <a:ext cx="2302510" cy="635"/>
                        </a:xfrm>
                        <a:prstGeom prst="rect">
                          <a:avLst/>
                        </a:prstGeom>
                        <a:solidFill>
                          <a:prstClr val="white"/>
                        </a:solidFill>
                        <a:ln>
                          <a:noFill/>
                        </a:ln>
                      </wps:spPr>
                      <wps:txbx>
                        <w:txbxContent>
                          <w:p w14:paraId="4BC7291E" w14:textId="4EDD6634" w:rsidR="00AA4A2C" w:rsidRPr="00C26DD7" w:rsidRDefault="00AA4A2C" w:rsidP="00AA4A2C">
                            <w:pPr>
                              <w:pStyle w:val="Caption"/>
                              <w:rPr>
                                <w:noProof/>
                              </w:rPr>
                            </w:pPr>
                            <w:r>
                              <w:t>Figur</w:t>
                            </w:r>
                            <w:r w:rsidR="00E860CF">
                              <w:t>e</w:t>
                            </w:r>
                            <w:r>
                              <w:t xml:space="preserve"> </w:t>
                            </w:r>
                            <w:r w:rsidR="00E860CF">
                              <w:t xml:space="preserve">1, </w:t>
                            </w:r>
                            <w:r w:rsidR="00E860CF">
                              <w:t>Joe Dispenza’s diagram contrasting the Newtonian World with the Quantum</w:t>
                            </w:r>
                            <w:r w:rsidR="00E860CF">
                              <w:t xml:space="preserve"> field, Becoming Supernatural P.228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388720" id="_x0000_s1027" type="#_x0000_t202" style="position:absolute;margin-left:1.7pt;margin-top:180.95pt;width:181.3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" stroked="f">
                <v:textbox style="mso-fit-shape-to-text:t" inset="0,0,0,0">
                  <w:txbxContent>
                    <w:p w14:paraId="4BC7291E" w14:textId="4EDD6634" w:rsidR="00AA4A2C" w:rsidRPr="00C26DD7" w:rsidRDefault="00AA4A2C" w:rsidP="00AA4A2C">
                      <w:pPr>
                        <w:pStyle w:val="Caption"/>
                        <w:rPr>
                          <w:noProof/>
                        </w:rPr>
                      </w:pPr>
                      <w:r>
                        <w:t>Figur</w:t>
                      </w:r>
                      <w:r w:rsidR="00E860CF">
                        <w:t>e</w:t>
                      </w:r>
                      <w:r>
                        <w:t xml:space="preserve"> </w:t>
                      </w:r>
                      <w:r w:rsidR="00E860CF">
                        <w:t xml:space="preserve">1, </w:t>
                      </w:r>
                      <w:r w:rsidR="00E860CF">
                        <w:t>Joe Dispenza’s diagram contrasting the Newtonian World with the Quantum</w:t>
                      </w:r>
                      <w:r w:rsidR="00E860CF">
                        <w:t xml:space="preserve"> field, Becoming Supernatural P.228</w:t>
                      </w:r>
                    </w:p>
                  </w:txbxContent>
                </v:textbox>
                <w10:wrap type="tight"/>
              </v:shape>
            </w:pict>
          </mc:Fallback>
        </mc:AlternateContent>
      </w:r>
      <w:r w:rsidRPr="00785847">
        <w:rPr>
          <w:rFonts w:ascii="Calibri" w:hAnsi="Calibri" w:cs="Calibri"/>
          <w:noProof/>
          <w:sz w:val="22"/>
          <w:szCs w:val="22"/>
        </w:rPr>
        <w:drawing>
          <wp:anchor distT="0" distB="0" distL="114300" distR="114300" simplePos="0" relativeHeight="251660288" behindDoc="1" locked="0" layoutInCell="1" allowOverlap="1" wp14:anchorId="4298EDF0" wp14:editId="50357E81">
            <wp:simplePos x="0" y="0"/>
            <wp:positionH relativeFrom="column">
              <wp:posOffset>175895</wp:posOffset>
            </wp:positionH>
            <wp:positionV relativeFrom="paragraph">
              <wp:posOffset>92710</wp:posOffset>
            </wp:positionV>
            <wp:extent cx="1993900" cy="2302510"/>
            <wp:effectExtent l="0" t="1905" r="0" b="0"/>
            <wp:wrapTight wrapText="bothSides">
              <wp:wrapPolygon edited="0">
                <wp:start x="21621" y="18"/>
                <wp:lineTo x="158" y="18"/>
                <wp:lineTo x="158" y="21463"/>
                <wp:lineTo x="21621" y="21463"/>
                <wp:lineTo x="21621" y="18"/>
              </wp:wrapPolygon>
            </wp:wrapTight>
            <wp:docPr id="845308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308841" name="Picture 845308841"/>
                    <pic:cNvPicPr/>
                  </pic:nvPicPr>
                  <pic:blipFill rotWithShape="1">
                    <a:blip r:embed="rId11" cstate="print">
                      <a:extLst>
                        <a:ext uri="{28A0092B-C50C-407E-A947-70E740481C1C}">
                          <a14:useLocalDpi xmlns:a14="http://schemas.microsoft.com/office/drawing/2010/main" val="0"/>
                        </a:ext>
                      </a:extLst>
                    </a:blip>
                    <a:srcRect l="13588" t="14216" r="7899" b="17785"/>
                    <a:stretch>
                      <a:fillRect/>
                    </a:stretch>
                  </pic:blipFill>
                  <pic:spPr bwMode="auto">
                    <a:xfrm rot="16200000">
                      <a:off x="0" y="0"/>
                      <a:ext cx="1993900" cy="230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3DFEAE" w14:textId="142B3875" w:rsidR="003572B5" w:rsidRPr="00785847" w:rsidRDefault="003572B5" w:rsidP="00E2690E">
      <w:pPr>
        <w:ind w:firstLine="720"/>
        <w:jc w:val="center"/>
        <w:rPr>
          <w:rFonts w:ascii="Calibri" w:hAnsi="Calibri" w:cs="Calibri"/>
          <w:i/>
          <w:iCs/>
          <w:sz w:val="22"/>
          <w:szCs w:val="22"/>
        </w:rPr>
      </w:pPr>
    </w:p>
    <w:p w14:paraId="053F1FBD" w14:textId="77777777" w:rsidR="00711A9D" w:rsidRPr="00785847" w:rsidRDefault="00711A9D" w:rsidP="00E2690E">
      <w:pPr>
        <w:ind w:firstLine="720"/>
        <w:jc w:val="center"/>
        <w:rPr>
          <w:rFonts w:ascii="Calibri" w:hAnsi="Calibri" w:cs="Calibri"/>
          <w:i/>
          <w:iCs/>
          <w:sz w:val="22"/>
          <w:szCs w:val="22"/>
        </w:rPr>
      </w:pPr>
    </w:p>
    <w:p w14:paraId="597535AB" w14:textId="77777777" w:rsidR="00AA4A2C" w:rsidRPr="00785847" w:rsidRDefault="00AA4A2C" w:rsidP="00E2690E">
      <w:pPr>
        <w:ind w:firstLine="720"/>
        <w:jc w:val="center"/>
        <w:rPr>
          <w:rFonts w:ascii="Calibri" w:hAnsi="Calibri" w:cs="Calibri"/>
          <w:i/>
          <w:iCs/>
          <w:sz w:val="22"/>
          <w:szCs w:val="22"/>
        </w:rPr>
      </w:pPr>
    </w:p>
    <w:p w14:paraId="3AF45E1A" w14:textId="6320B9B6" w:rsidR="002D6C03" w:rsidRPr="00785847" w:rsidRDefault="00900503" w:rsidP="00E2690E">
      <w:pPr>
        <w:ind w:firstLine="720"/>
        <w:jc w:val="center"/>
        <w:rPr>
          <w:rFonts w:ascii="Calibri" w:hAnsi="Calibri" w:cs="Calibri"/>
          <w:i/>
          <w:iCs/>
          <w:sz w:val="22"/>
          <w:szCs w:val="22"/>
        </w:rPr>
      </w:pPr>
      <w:r w:rsidRPr="00785847">
        <w:rPr>
          <w:rFonts w:ascii="Calibri" w:hAnsi="Calibri" w:cs="Calibri"/>
          <w:i/>
          <w:iCs/>
          <w:sz w:val="22"/>
          <w:szCs w:val="22"/>
        </w:rPr>
        <w:t xml:space="preserve">‘What the </w:t>
      </w:r>
      <w:proofErr w:type="spellStart"/>
      <w:r w:rsidRPr="00785847">
        <w:rPr>
          <w:rFonts w:ascii="Calibri" w:hAnsi="Calibri" w:cs="Calibri"/>
          <w:i/>
          <w:iCs/>
          <w:sz w:val="22"/>
          <w:szCs w:val="22"/>
        </w:rPr>
        <w:t>Shabad</w:t>
      </w:r>
      <w:proofErr w:type="spellEnd"/>
      <w:r w:rsidRPr="00785847">
        <w:rPr>
          <w:rFonts w:ascii="Calibri" w:hAnsi="Calibri" w:cs="Calibri"/>
          <w:i/>
          <w:iCs/>
          <w:sz w:val="22"/>
          <w:szCs w:val="22"/>
        </w:rPr>
        <w:t xml:space="preserve"> is saying, literally, is: when I am, you are not, so when I… when I </w:t>
      </w:r>
      <w:r w:rsidRPr="00785847">
        <w:rPr>
          <w:rFonts w:ascii="Calibri" w:hAnsi="Calibri" w:cs="Calibri"/>
          <w:i/>
          <w:iCs/>
          <w:sz w:val="22"/>
          <w:szCs w:val="22"/>
          <w:u w:val="single"/>
        </w:rPr>
        <w:t>am</w:t>
      </w:r>
      <w:r w:rsidRPr="00785847">
        <w:rPr>
          <w:rFonts w:ascii="Calibri" w:hAnsi="Calibri" w:cs="Calibri"/>
          <w:i/>
          <w:iCs/>
          <w:sz w:val="22"/>
          <w:szCs w:val="22"/>
        </w:rPr>
        <w:t xml:space="preserve"> - you </w:t>
      </w:r>
      <w:r w:rsidRPr="00785847">
        <w:rPr>
          <w:rFonts w:ascii="Calibri" w:hAnsi="Calibri" w:cs="Calibri"/>
          <w:i/>
          <w:iCs/>
          <w:sz w:val="22"/>
          <w:szCs w:val="22"/>
          <w:u w:val="single"/>
        </w:rPr>
        <w:t>are not</w:t>
      </w:r>
      <w:r w:rsidRPr="00785847">
        <w:rPr>
          <w:rFonts w:ascii="Calibri" w:hAnsi="Calibri" w:cs="Calibri"/>
          <w:i/>
          <w:iCs/>
          <w:sz w:val="22"/>
          <w:szCs w:val="22"/>
        </w:rPr>
        <w:t xml:space="preserve">… now you are - I am not. So, </w:t>
      </w:r>
      <w:r w:rsidR="00F82DCF" w:rsidRPr="00785847">
        <w:rPr>
          <w:rFonts w:ascii="Calibri" w:hAnsi="Calibri" w:cs="Calibri"/>
          <w:i/>
          <w:iCs/>
          <w:sz w:val="22"/>
          <w:szCs w:val="22"/>
        </w:rPr>
        <w:t>it’s</w:t>
      </w:r>
      <w:r w:rsidRPr="00785847">
        <w:rPr>
          <w:rFonts w:ascii="Calibri" w:hAnsi="Calibri" w:cs="Calibri"/>
          <w:i/>
          <w:iCs/>
          <w:sz w:val="22"/>
          <w:szCs w:val="22"/>
        </w:rPr>
        <w:t xml:space="preserve"> a reference to the infinite and the creator. It’s basically saying: when I exist, then you don’t exist in my consciousness. Now that you exist in my consciousness its only because I don’t exist. In other words: the infinite only exists when you go beyond the ego: and you are no-body, no-thing in no time.’</w:t>
      </w:r>
    </w:p>
    <w:p w14:paraId="17DB84CD" w14:textId="77777777" w:rsidR="00AA4A2C" w:rsidRPr="00785847" w:rsidRDefault="00AA4A2C" w:rsidP="00CF10E6">
      <w:pPr>
        <w:rPr>
          <w:rFonts w:ascii="Calibri" w:hAnsi="Calibri" w:cs="Calibri"/>
          <w:i/>
          <w:iCs/>
          <w:sz w:val="22"/>
          <w:szCs w:val="22"/>
        </w:rPr>
      </w:pPr>
    </w:p>
    <w:p w14:paraId="7F112F5C" w14:textId="4AEDE244" w:rsidR="00885DD7" w:rsidRPr="00785847" w:rsidRDefault="00AA4A2C" w:rsidP="004F17E6">
      <w:pPr>
        <w:ind w:firstLine="720"/>
        <w:rPr>
          <w:rFonts w:ascii="Calibri" w:hAnsi="Calibri" w:cs="Calibri"/>
          <w:sz w:val="22"/>
          <w:szCs w:val="22"/>
        </w:rPr>
      </w:pPr>
      <w:r w:rsidRPr="00785847">
        <w:rPr>
          <w:rFonts w:ascii="Calibri" w:hAnsi="Calibri" w:cs="Calibri"/>
          <w:sz w:val="22"/>
          <w:szCs w:val="22"/>
        </w:rPr>
        <w:t>Participant A’s</w:t>
      </w:r>
      <w:r w:rsidR="007D0931" w:rsidRPr="00785847">
        <w:rPr>
          <w:rFonts w:ascii="Calibri" w:hAnsi="Calibri" w:cs="Calibri"/>
          <w:sz w:val="22"/>
          <w:szCs w:val="22"/>
        </w:rPr>
        <w:t xml:space="preserve"> </w:t>
      </w:r>
      <w:r w:rsidR="00797A9B" w:rsidRPr="00785847">
        <w:rPr>
          <w:rFonts w:ascii="Calibri" w:hAnsi="Calibri" w:cs="Calibri"/>
          <w:sz w:val="22"/>
          <w:szCs w:val="22"/>
        </w:rPr>
        <w:t xml:space="preserve">interpretation of Dispenza’s cosmology </w:t>
      </w:r>
      <w:r w:rsidR="00A16AF6" w:rsidRPr="00785847">
        <w:rPr>
          <w:rFonts w:ascii="Calibri" w:hAnsi="Calibri" w:cs="Calibri"/>
          <w:sz w:val="22"/>
          <w:szCs w:val="22"/>
        </w:rPr>
        <w:t xml:space="preserve">was </w:t>
      </w:r>
      <w:r w:rsidR="00CF10E6">
        <w:rPr>
          <w:rFonts w:ascii="Calibri" w:hAnsi="Calibri" w:cs="Calibri"/>
          <w:sz w:val="22"/>
          <w:szCs w:val="22"/>
        </w:rPr>
        <w:t xml:space="preserve">therefore </w:t>
      </w:r>
      <w:r w:rsidR="00797A9B" w:rsidRPr="00785847">
        <w:rPr>
          <w:rFonts w:ascii="Calibri" w:hAnsi="Calibri" w:cs="Calibri"/>
          <w:sz w:val="22"/>
          <w:szCs w:val="22"/>
        </w:rPr>
        <w:t>understood</w:t>
      </w:r>
      <w:r w:rsidR="00F82DCF" w:rsidRPr="00785847">
        <w:rPr>
          <w:rFonts w:ascii="Calibri" w:hAnsi="Calibri" w:cs="Calibri"/>
          <w:sz w:val="22"/>
          <w:szCs w:val="22"/>
        </w:rPr>
        <w:t xml:space="preserve"> </w:t>
      </w:r>
      <w:r w:rsidR="00F82DCF" w:rsidRPr="00785847">
        <w:rPr>
          <w:rFonts w:ascii="Calibri" w:hAnsi="Calibri" w:cs="Calibri"/>
          <w:sz w:val="22"/>
          <w:szCs w:val="22"/>
        </w:rPr>
        <w:t>through an already existing cosmological structure</w:t>
      </w:r>
      <w:r w:rsidR="000E5D9B" w:rsidRPr="00785847">
        <w:rPr>
          <w:rFonts w:ascii="Calibri" w:hAnsi="Calibri" w:cs="Calibri"/>
          <w:sz w:val="22"/>
          <w:szCs w:val="22"/>
        </w:rPr>
        <w:t xml:space="preserve"> </w:t>
      </w:r>
      <w:r w:rsidR="000E5D9B" w:rsidRPr="00785847">
        <w:rPr>
          <w:rFonts w:ascii="Calibri" w:hAnsi="Calibri" w:cs="Calibri"/>
          <w:sz w:val="22"/>
          <w:szCs w:val="22"/>
        </w:rPr>
        <w:t>centred on interconnectedness, consciousness, and the existence of realities beyond material form as observed in Sikh</w:t>
      </w:r>
      <w:r w:rsidR="000E5D9B" w:rsidRPr="00785847">
        <w:rPr>
          <w:rFonts w:ascii="Calibri" w:hAnsi="Calibri" w:cs="Calibri"/>
          <w:sz w:val="22"/>
          <w:szCs w:val="22"/>
        </w:rPr>
        <w:t xml:space="preserve"> cosmogony via </w:t>
      </w:r>
      <w:r w:rsidR="000E5D9B" w:rsidRPr="00785847">
        <w:rPr>
          <w:rFonts w:ascii="Calibri" w:hAnsi="Calibri" w:cs="Calibri"/>
          <w:i/>
          <w:iCs/>
          <w:sz w:val="22"/>
          <w:szCs w:val="22"/>
        </w:rPr>
        <w:t>The Institute of Sikh Studies</w:t>
      </w:r>
      <w:r w:rsidR="000E5D9B" w:rsidRPr="00785847">
        <w:rPr>
          <w:rFonts w:ascii="Calibri" w:hAnsi="Calibri" w:cs="Calibri"/>
          <w:sz w:val="22"/>
          <w:szCs w:val="22"/>
        </w:rPr>
        <w:t>.</w:t>
      </w:r>
      <w:r w:rsidR="000E5D9B" w:rsidRPr="00785847">
        <w:rPr>
          <w:rStyle w:val="FootnoteReference"/>
          <w:rFonts w:ascii="Calibri" w:hAnsi="Calibri" w:cs="Calibri"/>
          <w:sz w:val="22"/>
          <w:szCs w:val="22"/>
        </w:rPr>
        <w:footnoteReference w:id="20"/>
      </w:r>
      <w:r w:rsidR="000E5D9B" w:rsidRPr="00785847">
        <w:rPr>
          <w:rFonts w:ascii="Calibri" w:hAnsi="Calibri" w:cs="Calibri"/>
          <w:sz w:val="22"/>
          <w:szCs w:val="22"/>
        </w:rPr>
        <w:t xml:space="preserve"> This finding reflects Campion’s argument that cosmologies are embedded within broader cultural assumptions about reality, while also supporting Mathews’ view that cosmologies evolve in continuity with existing attitudes toward life and meaning. Furthermore, 95% of survey respondents expressed the belief of life as having a cosmic purpose but only 10% of those claimed they did not already have this belief before studying joe Dispenza books and lectures</w:t>
      </w:r>
      <w:r w:rsidR="00885DD7" w:rsidRPr="00785847">
        <w:rPr>
          <w:rFonts w:ascii="Calibri" w:hAnsi="Calibri" w:cs="Calibri"/>
          <w:sz w:val="22"/>
          <w:szCs w:val="22"/>
        </w:rPr>
        <w:t xml:space="preserve"> - </w:t>
      </w:r>
      <w:r w:rsidR="006B4D5E" w:rsidRPr="00785847">
        <w:rPr>
          <w:rFonts w:ascii="Calibri" w:hAnsi="Calibri" w:cs="Calibri"/>
          <w:sz w:val="22"/>
          <w:szCs w:val="22"/>
        </w:rPr>
        <w:t>suggest</w:t>
      </w:r>
      <w:r w:rsidR="00885DD7" w:rsidRPr="00785847">
        <w:rPr>
          <w:rFonts w:ascii="Calibri" w:hAnsi="Calibri" w:cs="Calibri"/>
          <w:sz w:val="22"/>
          <w:szCs w:val="22"/>
        </w:rPr>
        <w:t xml:space="preserve">ing </w:t>
      </w:r>
      <w:r w:rsidR="006B4D5E" w:rsidRPr="00785847">
        <w:rPr>
          <w:rFonts w:ascii="Calibri" w:hAnsi="Calibri" w:cs="Calibri"/>
          <w:sz w:val="22"/>
          <w:szCs w:val="22"/>
        </w:rPr>
        <w:t>that Dispenza’s cosmology function</w:t>
      </w:r>
      <w:r w:rsidR="00FC154C">
        <w:rPr>
          <w:rFonts w:ascii="Calibri" w:hAnsi="Calibri" w:cs="Calibri"/>
          <w:sz w:val="22"/>
          <w:szCs w:val="22"/>
        </w:rPr>
        <w:t>s</w:t>
      </w:r>
      <w:r w:rsidR="006B4D5E" w:rsidRPr="00785847">
        <w:rPr>
          <w:rFonts w:ascii="Calibri" w:hAnsi="Calibri" w:cs="Calibri"/>
          <w:sz w:val="22"/>
          <w:szCs w:val="22"/>
        </w:rPr>
        <w:t xml:space="preserve"> less as a completely new worldview and more as a contemporary interpretive framework through which existing spiritual beliefs are reaffirmed, translated, or recontextualised.</w:t>
      </w:r>
      <w:r w:rsidR="004F17E6">
        <w:rPr>
          <w:rFonts w:ascii="Calibri" w:hAnsi="Calibri" w:cs="Calibri"/>
          <w:sz w:val="22"/>
          <w:szCs w:val="22"/>
        </w:rPr>
        <w:t xml:space="preserve"> </w:t>
      </w:r>
    </w:p>
    <w:p w14:paraId="73DBC5D3" w14:textId="77777777" w:rsidR="00885DD7" w:rsidRPr="00785847" w:rsidRDefault="00885DD7" w:rsidP="00885DD7">
      <w:pPr>
        <w:ind w:firstLine="720"/>
        <w:rPr>
          <w:rFonts w:ascii="Calibri" w:hAnsi="Calibri" w:cs="Calibri"/>
          <w:sz w:val="22"/>
          <w:szCs w:val="22"/>
        </w:rPr>
      </w:pPr>
    </w:p>
    <w:p w14:paraId="019A4469" w14:textId="2D20DA28" w:rsidR="00885DD7" w:rsidRDefault="00885DD7" w:rsidP="008460EB">
      <w:pPr>
        <w:ind w:firstLine="720"/>
        <w:rPr>
          <w:rFonts w:ascii="Calibri" w:hAnsi="Calibri" w:cs="Calibri"/>
          <w:sz w:val="22"/>
          <w:szCs w:val="22"/>
        </w:rPr>
      </w:pPr>
      <w:r w:rsidRPr="00785847">
        <w:rPr>
          <w:rFonts w:ascii="Calibri" w:hAnsi="Calibri" w:cs="Calibri"/>
          <w:sz w:val="22"/>
          <w:szCs w:val="22"/>
        </w:rPr>
        <w:t xml:space="preserve">When I asked participant A if he’d had any transformative experiences during a Dispenza guided mediation that had changed his perspective or worldview, he said no, but I knew about something that happened to him which I would perceive as transformative. Through this </w:t>
      </w:r>
      <w:r w:rsidR="00FC154C" w:rsidRPr="00785847">
        <w:rPr>
          <w:rFonts w:ascii="Calibri" w:hAnsi="Calibri" w:cs="Calibri"/>
          <w:sz w:val="22"/>
          <w:szCs w:val="22"/>
        </w:rPr>
        <w:t>variance</w:t>
      </w:r>
      <w:r w:rsidRPr="00785847">
        <w:rPr>
          <w:rFonts w:ascii="Calibri" w:hAnsi="Calibri" w:cs="Calibri"/>
          <w:sz w:val="22"/>
          <w:szCs w:val="22"/>
        </w:rPr>
        <w:t xml:space="preserve"> in interpretation, I came to the following conclusion: although certain experiences described by participants may appear transformative within a Western framework, participant A did not interpret </w:t>
      </w:r>
      <w:r w:rsidRPr="00785847">
        <w:rPr>
          <w:rFonts w:ascii="Calibri" w:hAnsi="Calibri" w:cs="Calibri"/>
          <w:sz w:val="22"/>
          <w:szCs w:val="22"/>
        </w:rPr>
        <w:lastRenderedPageBreak/>
        <w:t xml:space="preserve">these experiences as fundamentally worldview-altering because they already existed within the cosmological assumptions of his Sikh background. </w:t>
      </w:r>
      <w:r w:rsidR="00361F7C" w:rsidRPr="00785847">
        <w:rPr>
          <w:rFonts w:ascii="Calibri" w:hAnsi="Calibri" w:cs="Calibri"/>
          <w:sz w:val="22"/>
          <w:szCs w:val="22"/>
        </w:rPr>
        <w:t>These findings further support Campion and Mathews views on cosmology and culture.</w:t>
      </w:r>
      <w:r w:rsidR="00361F7C" w:rsidRPr="00785847">
        <w:rPr>
          <w:rStyle w:val="FootnoteReference"/>
          <w:rFonts w:ascii="Calibri" w:hAnsi="Calibri" w:cs="Calibri"/>
          <w:sz w:val="22"/>
          <w:szCs w:val="22"/>
        </w:rPr>
        <w:footnoteReference w:id="21"/>
      </w:r>
      <w:r w:rsidR="00925ECB">
        <w:rPr>
          <w:rFonts w:ascii="Calibri" w:hAnsi="Calibri" w:cs="Calibri"/>
          <w:sz w:val="22"/>
          <w:szCs w:val="22"/>
        </w:rPr>
        <w:t xml:space="preserve"> </w:t>
      </w:r>
    </w:p>
    <w:p w14:paraId="7EAF803D" w14:textId="77777777" w:rsidR="00CC0E52" w:rsidRPr="00CC0E52" w:rsidRDefault="00CC0E52" w:rsidP="00B37C56">
      <w:pPr>
        <w:rPr>
          <w:rFonts w:ascii="Calibri" w:hAnsi="Calibri" w:cs="Calibri"/>
          <w:sz w:val="22"/>
          <w:szCs w:val="22"/>
        </w:rPr>
      </w:pPr>
    </w:p>
    <w:p w14:paraId="73939806" w14:textId="13A0989F" w:rsidR="004F17E6" w:rsidRPr="00785847" w:rsidRDefault="00CC0E52" w:rsidP="004F17E6">
      <w:pPr>
        <w:ind w:firstLine="720"/>
        <w:rPr>
          <w:rFonts w:ascii="Calibri" w:hAnsi="Calibri" w:cs="Calibri"/>
          <w:sz w:val="22"/>
          <w:szCs w:val="22"/>
        </w:rPr>
      </w:pPr>
      <w:r w:rsidRPr="00CC0E52">
        <w:rPr>
          <w:rFonts w:ascii="Calibri" w:hAnsi="Calibri" w:cs="Calibri"/>
          <w:sz w:val="22"/>
          <w:szCs w:val="22"/>
        </w:rPr>
        <w:t xml:space="preserve"> </w:t>
      </w:r>
      <w:r w:rsidR="00B37C56" w:rsidRPr="00785847">
        <w:rPr>
          <w:rFonts w:ascii="Calibri" w:hAnsi="Calibri" w:cs="Calibri"/>
          <w:sz w:val="22"/>
          <w:szCs w:val="22"/>
        </w:rPr>
        <w:t xml:space="preserve">Participant A noted that </w:t>
      </w:r>
      <w:r w:rsidR="00B37C56">
        <w:rPr>
          <w:rFonts w:ascii="Calibri" w:hAnsi="Calibri" w:cs="Calibri"/>
          <w:sz w:val="22"/>
          <w:szCs w:val="22"/>
        </w:rPr>
        <w:t xml:space="preserve">despite the connections </w:t>
      </w:r>
      <w:r w:rsidR="004F17E6">
        <w:rPr>
          <w:rFonts w:ascii="Calibri" w:hAnsi="Calibri" w:cs="Calibri"/>
          <w:sz w:val="22"/>
          <w:szCs w:val="22"/>
        </w:rPr>
        <w:t>interpreted</w:t>
      </w:r>
      <w:r w:rsidR="00B37C56">
        <w:rPr>
          <w:rFonts w:ascii="Calibri" w:hAnsi="Calibri" w:cs="Calibri"/>
          <w:sz w:val="22"/>
          <w:szCs w:val="22"/>
        </w:rPr>
        <w:t xml:space="preserve"> </w:t>
      </w:r>
      <w:r w:rsidR="004F17E6">
        <w:rPr>
          <w:rFonts w:ascii="Calibri" w:hAnsi="Calibri" w:cs="Calibri"/>
          <w:sz w:val="22"/>
          <w:szCs w:val="22"/>
        </w:rPr>
        <w:t>between</w:t>
      </w:r>
      <w:r w:rsidR="00B37C56">
        <w:rPr>
          <w:rFonts w:ascii="Calibri" w:hAnsi="Calibri" w:cs="Calibri"/>
          <w:sz w:val="22"/>
          <w:szCs w:val="22"/>
        </w:rPr>
        <w:t xml:space="preserve"> the quantum field and the dissolution of the ego, </w:t>
      </w:r>
      <w:r w:rsidR="00B37C56" w:rsidRPr="00785847">
        <w:rPr>
          <w:rFonts w:ascii="Calibri" w:hAnsi="Calibri" w:cs="Calibri"/>
          <w:sz w:val="22"/>
          <w:szCs w:val="22"/>
        </w:rPr>
        <w:t>science wasn’t what drew him to begin Dispenza’s meditation practices</w:t>
      </w:r>
      <w:r w:rsidR="00B37C56">
        <w:rPr>
          <w:rFonts w:ascii="Calibri" w:hAnsi="Calibri" w:cs="Calibri"/>
          <w:sz w:val="22"/>
          <w:szCs w:val="22"/>
        </w:rPr>
        <w:t>. He said</w:t>
      </w:r>
      <w:r w:rsidR="00B37C56" w:rsidRPr="00785847">
        <w:rPr>
          <w:rFonts w:ascii="Calibri" w:hAnsi="Calibri" w:cs="Calibri"/>
          <w:sz w:val="22"/>
          <w:szCs w:val="22"/>
        </w:rPr>
        <w:t xml:space="preserve"> ‘as far as I’m concerned there’s a whole world of science that science hasn’t discovered... I’m not going to wait for it to catch up.’ </w:t>
      </w:r>
      <w:r w:rsidRPr="00CC0E52">
        <w:rPr>
          <w:rFonts w:ascii="Calibri" w:hAnsi="Calibri" w:cs="Calibri"/>
          <w:sz w:val="22"/>
          <w:szCs w:val="22"/>
        </w:rPr>
        <w:t xml:space="preserve">This </w:t>
      </w:r>
      <w:r w:rsidR="00B37C56">
        <w:rPr>
          <w:rFonts w:ascii="Calibri" w:hAnsi="Calibri" w:cs="Calibri"/>
          <w:sz w:val="22"/>
          <w:szCs w:val="22"/>
        </w:rPr>
        <w:t>suggests that</w:t>
      </w:r>
      <w:r w:rsidRPr="00CC0E52">
        <w:rPr>
          <w:rFonts w:ascii="Calibri" w:hAnsi="Calibri" w:cs="Calibri"/>
          <w:sz w:val="22"/>
          <w:szCs w:val="22"/>
        </w:rPr>
        <w:t xml:space="preserve"> scientific discourse within contemporary spirituality may function symbolically rather than empirically, providing a modern vocabulary through which longstanding spiritual cosmologies can be rearticulated.</w:t>
      </w:r>
      <w:r w:rsidR="004F17E6">
        <w:rPr>
          <w:rFonts w:ascii="Calibri" w:hAnsi="Calibri" w:cs="Calibri"/>
          <w:sz w:val="22"/>
          <w:szCs w:val="22"/>
        </w:rPr>
        <w:t xml:space="preserve"> It also reflects </w:t>
      </w:r>
      <w:r w:rsidR="004F17E6" w:rsidRPr="00925ECB">
        <w:rPr>
          <w:rFonts w:ascii="Calibri" w:hAnsi="Calibri" w:cs="Calibri"/>
          <w:sz w:val="22"/>
          <w:szCs w:val="22"/>
        </w:rPr>
        <w:t>Jung’s concept of archetypal symbolism.</w:t>
      </w:r>
      <w:r w:rsidR="004F17E6">
        <w:rPr>
          <w:rStyle w:val="FootnoteReference"/>
          <w:rFonts w:ascii="Calibri" w:hAnsi="Calibri" w:cs="Calibri"/>
          <w:sz w:val="22"/>
          <w:szCs w:val="22"/>
        </w:rPr>
        <w:footnoteReference w:id="22"/>
      </w:r>
      <w:r w:rsidR="004F17E6" w:rsidRPr="00925ECB">
        <w:rPr>
          <w:rFonts w:ascii="Calibri" w:hAnsi="Calibri" w:cs="Calibri"/>
          <w:sz w:val="22"/>
          <w:szCs w:val="22"/>
        </w:rPr>
        <w:t xml:space="preserve"> Rather than adopting Dispenza’s worldview as an entirely new cosmology, Participant A appeared to recognise symbolic continuities between Sikh teachings and contemporary scientific concepts surrounding ego dissolution, unity, and transcendence. From a Jungian perspective, </w:t>
      </w:r>
      <w:r w:rsidR="004F17E6">
        <w:rPr>
          <w:rFonts w:ascii="Calibri" w:hAnsi="Calibri" w:cs="Calibri"/>
          <w:sz w:val="22"/>
          <w:szCs w:val="22"/>
        </w:rPr>
        <w:t xml:space="preserve">this demonstrates the ‘existence of religious archetypes’ - </w:t>
      </w:r>
      <w:r w:rsidR="004F17E6" w:rsidRPr="00925ECB">
        <w:rPr>
          <w:rFonts w:ascii="Calibri" w:hAnsi="Calibri" w:cs="Calibri"/>
          <w:sz w:val="22"/>
          <w:szCs w:val="22"/>
        </w:rPr>
        <w:t>recurring patterns through which individuals interpret spiritual experience across different cultural systems.</w:t>
      </w:r>
      <w:r w:rsidR="004F17E6">
        <w:rPr>
          <w:rStyle w:val="FootnoteReference"/>
          <w:rFonts w:ascii="Calibri" w:hAnsi="Calibri" w:cs="Calibri"/>
          <w:sz w:val="22"/>
          <w:szCs w:val="22"/>
        </w:rPr>
        <w:footnoteReference w:id="23"/>
      </w:r>
    </w:p>
    <w:p w14:paraId="67C6296B" w14:textId="77777777" w:rsidR="00925ECB" w:rsidRPr="00CC0E52" w:rsidRDefault="00925ECB" w:rsidP="004F17E6">
      <w:pPr>
        <w:rPr>
          <w:rFonts w:ascii="Calibri" w:hAnsi="Calibri" w:cs="Calibri"/>
          <w:sz w:val="22"/>
          <w:szCs w:val="22"/>
        </w:rPr>
      </w:pPr>
    </w:p>
    <w:p w14:paraId="0CCE2926" w14:textId="130BC1F0" w:rsidR="00CC0E52" w:rsidRDefault="00CC0E52" w:rsidP="004F17E6">
      <w:pPr>
        <w:ind w:firstLine="720"/>
        <w:rPr>
          <w:rFonts w:ascii="Calibri" w:hAnsi="Calibri" w:cs="Calibri"/>
          <w:sz w:val="22"/>
          <w:szCs w:val="22"/>
        </w:rPr>
      </w:pPr>
      <w:r w:rsidRPr="00CC0E52">
        <w:rPr>
          <w:rFonts w:ascii="Calibri" w:hAnsi="Calibri" w:cs="Calibri"/>
          <w:sz w:val="22"/>
          <w:szCs w:val="22"/>
        </w:rPr>
        <w:t>Overall, Participant A’s account suggests that Dispenza’s cosmology functions less as a replacement for existing religious frameworks and more as a contemporary interpretive structure through which pre-existing beliefs surrounding consciousness, interconnectedness, and transcendence are reaffirmed and modernised. This strongly reflects Campion’s argument that cosmologies remain embedded within wider cultural and symbolic systems, while also supporting Mathews’ suggestion that cosmologies evolve in continuity with broader attitudes toward meaning and existence.</w:t>
      </w:r>
    </w:p>
    <w:p w14:paraId="660E52B2" w14:textId="77777777" w:rsidR="00C879C4" w:rsidRDefault="00C879C4" w:rsidP="008460EB">
      <w:pPr>
        <w:ind w:firstLine="720"/>
        <w:rPr>
          <w:rFonts w:ascii="Calibri" w:hAnsi="Calibri" w:cs="Calibri"/>
          <w:sz w:val="22"/>
          <w:szCs w:val="22"/>
        </w:rPr>
      </w:pPr>
    </w:p>
    <w:p w14:paraId="01830E03" w14:textId="77777777" w:rsidR="00E2214C" w:rsidRPr="00785847" w:rsidRDefault="00E2214C" w:rsidP="00641629">
      <w:pPr>
        <w:rPr>
          <w:rFonts w:ascii="Calibri" w:hAnsi="Calibri" w:cs="Calibri"/>
          <w:sz w:val="22"/>
          <w:szCs w:val="22"/>
          <w:u w:val="single"/>
        </w:rPr>
      </w:pPr>
    </w:p>
    <w:p w14:paraId="30ECD0E3" w14:textId="64099C4F" w:rsidR="00540850" w:rsidRDefault="006401B8" w:rsidP="00641629">
      <w:pPr>
        <w:rPr>
          <w:rFonts w:ascii="Calibri" w:hAnsi="Calibri" w:cs="Calibri"/>
          <w:sz w:val="22"/>
          <w:szCs w:val="22"/>
          <w:u w:val="single"/>
        </w:rPr>
      </w:pPr>
      <w:r w:rsidRPr="00785847">
        <w:rPr>
          <w:rFonts w:ascii="Calibri" w:hAnsi="Calibri" w:cs="Calibri"/>
          <w:sz w:val="22"/>
          <w:szCs w:val="22"/>
          <w:u w:val="single"/>
        </w:rPr>
        <w:t>Participant B</w:t>
      </w:r>
      <w:r w:rsidR="001D1B02" w:rsidRPr="00785847">
        <w:rPr>
          <w:rFonts w:ascii="Calibri" w:hAnsi="Calibri" w:cs="Calibri"/>
          <w:sz w:val="22"/>
          <w:szCs w:val="22"/>
          <w:u w:val="single"/>
        </w:rPr>
        <w:t xml:space="preserve"> – From </w:t>
      </w:r>
      <w:r w:rsidR="004809D4" w:rsidRPr="00785847">
        <w:rPr>
          <w:rFonts w:ascii="Calibri" w:hAnsi="Calibri" w:cs="Calibri"/>
          <w:sz w:val="22"/>
          <w:szCs w:val="22"/>
          <w:u w:val="single"/>
        </w:rPr>
        <w:t>materialism</w:t>
      </w:r>
      <w:r w:rsidR="00540850" w:rsidRPr="00785847">
        <w:rPr>
          <w:rFonts w:ascii="Calibri" w:hAnsi="Calibri" w:cs="Calibri"/>
          <w:sz w:val="22"/>
          <w:szCs w:val="22"/>
          <w:u w:val="single"/>
        </w:rPr>
        <w:t xml:space="preserve"> to </w:t>
      </w:r>
      <w:r w:rsidR="00800933" w:rsidRPr="00785847">
        <w:rPr>
          <w:rFonts w:ascii="Calibri" w:hAnsi="Calibri" w:cs="Calibri"/>
          <w:sz w:val="22"/>
          <w:szCs w:val="22"/>
          <w:u w:val="single"/>
        </w:rPr>
        <w:t xml:space="preserve">love </w:t>
      </w:r>
    </w:p>
    <w:p w14:paraId="485FC85E" w14:textId="77777777" w:rsidR="00C879C4" w:rsidRPr="00785847" w:rsidRDefault="00C879C4" w:rsidP="00361F7C">
      <w:pPr>
        <w:rPr>
          <w:rFonts w:ascii="Calibri" w:hAnsi="Calibri" w:cs="Calibri"/>
          <w:sz w:val="22"/>
          <w:szCs w:val="22"/>
        </w:rPr>
      </w:pPr>
    </w:p>
    <w:p w14:paraId="0ABDBF4B" w14:textId="0248AAA0" w:rsidR="006B4D5E" w:rsidRPr="00785847" w:rsidRDefault="00361F7C" w:rsidP="00361F7C">
      <w:pPr>
        <w:ind w:firstLine="720"/>
        <w:rPr>
          <w:rFonts w:ascii="Calibri" w:hAnsi="Calibri" w:cs="Calibri"/>
          <w:sz w:val="22"/>
          <w:szCs w:val="22"/>
        </w:rPr>
      </w:pPr>
      <w:r w:rsidRPr="00785847">
        <w:rPr>
          <w:rFonts w:ascii="Calibri" w:hAnsi="Calibri" w:cs="Calibri"/>
          <w:sz w:val="22"/>
          <w:szCs w:val="22"/>
        </w:rPr>
        <w:t xml:space="preserve">During my next interview, I was able to see </w:t>
      </w:r>
      <w:r w:rsidR="00CE7D3E" w:rsidRPr="00785847">
        <w:rPr>
          <w:rFonts w:ascii="Calibri" w:hAnsi="Calibri" w:cs="Calibri"/>
          <w:sz w:val="22"/>
          <w:szCs w:val="22"/>
        </w:rPr>
        <w:t>the</w:t>
      </w:r>
      <w:r w:rsidRPr="00785847">
        <w:rPr>
          <w:rFonts w:ascii="Calibri" w:hAnsi="Calibri" w:cs="Calibri"/>
          <w:sz w:val="22"/>
          <w:szCs w:val="22"/>
        </w:rPr>
        <w:t xml:space="preserve"> </w:t>
      </w:r>
      <w:r w:rsidR="00CE7D3E" w:rsidRPr="00785847">
        <w:rPr>
          <w:rFonts w:ascii="Calibri" w:hAnsi="Calibri" w:cs="Calibri"/>
          <w:sz w:val="22"/>
          <w:szCs w:val="22"/>
        </w:rPr>
        <w:t>integration</w:t>
      </w:r>
      <w:r w:rsidRPr="00785847">
        <w:rPr>
          <w:rFonts w:ascii="Calibri" w:hAnsi="Calibri" w:cs="Calibri"/>
          <w:sz w:val="22"/>
          <w:szCs w:val="22"/>
        </w:rPr>
        <w:t xml:space="preserve"> of Dispenza’s cosmology through a western </w:t>
      </w:r>
      <w:r w:rsidR="00CE7D3E" w:rsidRPr="00785847">
        <w:rPr>
          <w:rFonts w:ascii="Calibri" w:hAnsi="Calibri" w:cs="Calibri"/>
          <w:sz w:val="22"/>
          <w:szCs w:val="22"/>
        </w:rPr>
        <w:t>perspective</w:t>
      </w:r>
      <w:r w:rsidRPr="00785847">
        <w:rPr>
          <w:rFonts w:ascii="Calibri" w:hAnsi="Calibri" w:cs="Calibri"/>
          <w:sz w:val="22"/>
          <w:szCs w:val="22"/>
        </w:rPr>
        <w:t xml:space="preserve">. </w:t>
      </w:r>
      <w:r w:rsidR="006B4D5E" w:rsidRPr="00785847">
        <w:rPr>
          <w:rFonts w:ascii="Calibri" w:hAnsi="Calibri" w:cs="Calibri"/>
          <w:sz w:val="22"/>
          <w:szCs w:val="22"/>
        </w:rPr>
        <w:t xml:space="preserve">Unlike Participant A, who interpreted Dispenza’s teachings through an already established Sikh cosmology, </w:t>
      </w:r>
      <w:r w:rsidR="00711A9D" w:rsidRPr="00785847">
        <w:rPr>
          <w:rFonts w:ascii="Calibri" w:hAnsi="Calibri" w:cs="Calibri"/>
          <w:sz w:val="22"/>
          <w:szCs w:val="22"/>
        </w:rPr>
        <w:t>Participant B</w:t>
      </w:r>
      <w:r w:rsidR="006B4D5E" w:rsidRPr="00785847">
        <w:rPr>
          <w:rFonts w:ascii="Calibri" w:hAnsi="Calibri" w:cs="Calibri"/>
          <w:sz w:val="22"/>
          <w:szCs w:val="22"/>
        </w:rPr>
        <w:t xml:space="preserve"> described a significant transformation in both worldview and self-perception following engagement with Dispenza’s meditation practices. Prior to encountering Dispenza’s work, she described perceiving the world as </w:t>
      </w:r>
      <w:r w:rsidRPr="00785847">
        <w:rPr>
          <w:rFonts w:ascii="Calibri" w:hAnsi="Calibri" w:cs="Calibri"/>
          <w:sz w:val="22"/>
          <w:szCs w:val="22"/>
        </w:rPr>
        <w:t>‘</w:t>
      </w:r>
      <w:r w:rsidR="006B4D5E" w:rsidRPr="00785847">
        <w:rPr>
          <w:rFonts w:ascii="Calibri" w:hAnsi="Calibri" w:cs="Calibri"/>
          <w:sz w:val="22"/>
          <w:szCs w:val="22"/>
        </w:rPr>
        <w:t>a cruel place</w:t>
      </w:r>
      <w:r w:rsidR="00CE7D3E" w:rsidRPr="00785847">
        <w:rPr>
          <w:rFonts w:ascii="Calibri" w:hAnsi="Calibri" w:cs="Calibri"/>
          <w:sz w:val="22"/>
          <w:szCs w:val="22"/>
        </w:rPr>
        <w:t>’</w:t>
      </w:r>
      <w:r w:rsidRPr="00785847">
        <w:rPr>
          <w:rFonts w:ascii="Calibri" w:hAnsi="Calibri" w:cs="Calibri"/>
          <w:sz w:val="22"/>
          <w:szCs w:val="22"/>
        </w:rPr>
        <w:t>,</w:t>
      </w:r>
      <w:r w:rsidR="006B4D5E" w:rsidRPr="00785847">
        <w:rPr>
          <w:rFonts w:ascii="Calibri" w:hAnsi="Calibri" w:cs="Calibri"/>
          <w:sz w:val="22"/>
          <w:szCs w:val="22"/>
        </w:rPr>
        <w:t xml:space="preserve"> initially approaching meditation from a pragmatic and materially motivated desire to improve her financial situation. </w:t>
      </w:r>
      <w:r w:rsidRPr="00785847">
        <w:rPr>
          <w:rFonts w:ascii="Calibri" w:hAnsi="Calibri" w:cs="Calibri"/>
          <w:sz w:val="22"/>
          <w:szCs w:val="22"/>
        </w:rPr>
        <w:t xml:space="preserve">She said, </w:t>
      </w:r>
      <w:r w:rsidRPr="00785847">
        <w:rPr>
          <w:rFonts w:ascii="Calibri" w:hAnsi="Calibri" w:cs="Calibri"/>
          <w:sz w:val="22"/>
          <w:szCs w:val="22"/>
        </w:rPr>
        <w:t>‘I had to change my job</w:t>
      </w:r>
      <w:r w:rsidR="00CE0DF4" w:rsidRPr="00785847">
        <w:rPr>
          <w:rFonts w:ascii="Calibri" w:hAnsi="Calibri" w:cs="Calibri"/>
          <w:sz w:val="22"/>
          <w:szCs w:val="22"/>
        </w:rPr>
        <w:t xml:space="preserve">, </w:t>
      </w:r>
      <w:r w:rsidRPr="00785847">
        <w:rPr>
          <w:rFonts w:ascii="Calibri" w:hAnsi="Calibri" w:cs="Calibri"/>
          <w:sz w:val="22"/>
          <w:szCs w:val="22"/>
        </w:rPr>
        <w:t>my job was not good for my health</w:t>
      </w:r>
      <w:r w:rsidR="00CE0DF4" w:rsidRPr="00785847">
        <w:rPr>
          <w:rFonts w:ascii="Calibri" w:hAnsi="Calibri" w:cs="Calibri"/>
          <w:sz w:val="22"/>
          <w:szCs w:val="22"/>
        </w:rPr>
        <w:t>,</w:t>
      </w:r>
      <w:r w:rsidRPr="00785847">
        <w:rPr>
          <w:rFonts w:ascii="Calibri" w:hAnsi="Calibri" w:cs="Calibri"/>
          <w:sz w:val="22"/>
          <w:szCs w:val="22"/>
        </w:rPr>
        <w:t xml:space="preserve"> it was for financial reasons</w:t>
      </w:r>
      <w:r w:rsidR="00CE0DF4" w:rsidRPr="00785847">
        <w:rPr>
          <w:rFonts w:ascii="Calibri" w:hAnsi="Calibri" w:cs="Calibri"/>
          <w:sz w:val="22"/>
          <w:szCs w:val="22"/>
        </w:rPr>
        <w:t>,</w:t>
      </w:r>
      <w:r w:rsidRPr="00785847">
        <w:rPr>
          <w:rFonts w:ascii="Calibri" w:hAnsi="Calibri" w:cs="Calibri"/>
          <w:sz w:val="22"/>
          <w:szCs w:val="22"/>
        </w:rPr>
        <w:t xml:space="preserve"> I wanted to become rich</w:t>
      </w:r>
      <w:r w:rsidRPr="00785847">
        <w:rPr>
          <w:rFonts w:ascii="Calibri" w:hAnsi="Calibri" w:cs="Calibri"/>
          <w:sz w:val="22"/>
          <w:szCs w:val="22"/>
        </w:rPr>
        <w:t xml:space="preserve">’. </w:t>
      </w:r>
      <w:r w:rsidR="006B4D5E" w:rsidRPr="00785847">
        <w:rPr>
          <w:rFonts w:ascii="Calibri" w:hAnsi="Calibri" w:cs="Calibri"/>
          <w:sz w:val="22"/>
          <w:szCs w:val="22"/>
        </w:rPr>
        <w:t>However, over time, her experiences during meditation appeared to produce a broader ontological shift centred around interconnectedness, energy, love, and consciousness.</w:t>
      </w:r>
    </w:p>
    <w:p w14:paraId="704716E4" w14:textId="77777777" w:rsidR="00785847" w:rsidRPr="00785847" w:rsidRDefault="00785847" w:rsidP="00785847">
      <w:pPr>
        <w:rPr>
          <w:rFonts w:ascii="Calibri" w:hAnsi="Calibri" w:cs="Calibri"/>
          <w:sz w:val="22"/>
          <w:szCs w:val="22"/>
        </w:rPr>
      </w:pPr>
    </w:p>
    <w:p w14:paraId="0498F803" w14:textId="7B7F59E4" w:rsidR="00785847" w:rsidRPr="00785847" w:rsidRDefault="00785847" w:rsidP="00361F7C">
      <w:pPr>
        <w:ind w:firstLine="720"/>
        <w:rPr>
          <w:rFonts w:ascii="Calibri" w:hAnsi="Calibri" w:cs="Calibri"/>
          <w:sz w:val="22"/>
          <w:szCs w:val="22"/>
        </w:rPr>
      </w:pPr>
      <w:r w:rsidRPr="00785847">
        <w:rPr>
          <w:rFonts w:ascii="Calibri" w:hAnsi="Calibri" w:cs="Calibri"/>
          <w:sz w:val="22"/>
          <w:szCs w:val="22"/>
        </w:rPr>
        <w:t xml:space="preserve">During the interview, we discussed how she did not grow up within a religious or spiritual framework, aside from occasionally practicing yoga. She explained that the scientific language used throughout </w:t>
      </w:r>
      <w:r w:rsidRPr="00785847">
        <w:rPr>
          <w:rStyle w:val="whitespace-normal"/>
          <w:rFonts w:ascii="Calibri" w:hAnsi="Calibri" w:cs="Calibri"/>
          <w:sz w:val="22"/>
          <w:szCs w:val="22"/>
        </w:rPr>
        <w:t>Joe Dispenza</w:t>
      </w:r>
      <w:r w:rsidRPr="00785847">
        <w:rPr>
          <w:rFonts w:ascii="Calibri" w:hAnsi="Calibri" w:cs="Calibri"/>
          <w:sz w:val="22"/>
          <w:szCs w:val="22"/>
        </w:rPr>
        <w:t xml:space="preserve">’s books and lectures </w:t>
      </w:r>
      <w:r w:rsidRPr="00785847">
        <w:rPr>
          <w:rFonts w:ascii="Calibri" w:hAnsi="Calibri" w:cs="Calibri"/>
          <w:sz w:val="22"/>
          <w:szCs w:val="22"/>
        </w:rPr>
        <w:t>‘</w:t>
      </w:r>
      <w:r w:rsidRPr="00785847">
        <w:rPr>
          <w:rFonts w:ascii="Calibri" w:hAnsi="Calibri" w:cs="Calibri"/>
          <w:sz w:val="22"/>
          <w:szCs w:val="22"/>
        </w:rPr>
        <w:t>added credibility</w:t>
      </w:r>
      <w:r w:rsidRPr="00785847">
        <w:rPr>
          <w:rFonts w:ascii="Calibri" w:hAnsi="Calibri" w:cs="Calibri"/>
          <w:sz w:val="22"/>
          <w:szCs w:val="22"/>
        </w:rPr>
        <w:t xml:space="preserve">’ </w:t>
      </w:r>
      <w:r w:rsidRPr="00785847">
        <w:rPr>
          <w:rFonts w:ascii="Calibri" w:hAnsi="Calibri" w:cs="Calibri"/>
          <w:sz w:val="22"/>
          <w:szCs w:val="22"/>
        </w:rPr>
        <w:t xml:space="preserve">and made the teachings </w:t>
      </w:r>
      <w:r w:rsidRPr="00785847">
        <w:rPr>
          <w:rFonts w:ascii="Calibri" w:hAnsi="Calibri" w:cs="Calibri"/>
          <w:sz w:val="22"/>
          <w:szCs w:val="22"/>
        </w:rPr>
        <w:t>‘</w:t>
      </w:r>
      <w:r w:rsidRPr="00785847">
        <w:rPr>
          <w:rFonts w:ascii="Calibri" w:hAnsi="Calibri" w:cs="Calibri"/>
          <w:sz w:val="22"/>
          <w:szCs w:val="22"/>
        </w:rPr>
        <w:t>easier to access,</w:t>
      </w:r>
      <w:r w:rsidRPr="00785847">
        <w:rPr>
          <w:rFonts w:ascii="Calibri" w:hAnsi="Calibri" w:cs="Calibri"/>
          <w:sz w:val="22"/>
          <w:szCs w:val="22"/>
        </w:rPr>
        <w:t>’</w:t>
      </w:r>
      <w:r w:rsidRPr="00785847">
        <w:rPr>
          <w:rFonts w:ascii="Calibri" w:hAnsi="Calibri" w:cs="Calibri"/>
          <w:sz w:val="22"/>
          <w:szCs w:val="22"/>
        </w:rPr>
        <w:t xml:space="preserve"> particularly through introducing concepts associated with </w:t>
      </w:r>
      <w:r w:rsidRPr="00785847">
        <w:rPr>
          <w:rStyle w:val="whitespace-normal"/>
          <w:rFonts w:ascii="Calibri" w:hAnsi="Calibri" w:cs="Calibri"/>
          <w:sz w:val="22"/>
          <w:szCs w:val="22"/>
        </w:rPr>
        <w:t>q</w:t>
      </w:r>
      <w:r w:rsidRPr="00785847">
        <w:rPr>
          <w:rStyle w:val="whitespace-normal"/>
          <w:rFonts w:ascii="Calibri" w:hAnsi="Calibri" w:cs="Calibri"/>
          <w:sz w:val="22"/>
          <w:szCs w:val="22"/>
        </w:rPr>
        <w:t>uantum physics</w:t>
      </w:r>
      <w:r w:rsidRPr="00785847">
        <w:rPr>
          <w:rFonts w:ascii="Calibri" w:hAnsi="Calibri" w:cs="Calibri"/>
          <w:sz w:val="22"/>
          <w:szCs w:val="22"/>
        </w:rPr>
        <w:t xml:space="preserve"> that she had not previously encountered. Having engaged with the practice for seven years, she described multiple mystical experiences during meditation, one of which she likened to being </w:t>
      </w:r>
      <w:r w:rsidRPr="00785847">
        <w:rPr>
          <w:rFonts w:ascii="Calibri" w:hAnsi="Calibri" w:cs="Calibri"/>
          <w:sz w:val="22"/>
          <w:szCs w:val="22"/>
        </w:rPr>
        <w:t>‘</w:t>
      </w:r>
      <w:r w:rsidRPr="00785847">
        <w:rPr>
          <w:rFonts w:ascii="Calibri" w:hAnsi="Calibri" w:cs="Calibri"/>
          <w:sz w:val="22"/>
          <w:szCs w:val="22"/>
        </w:rPr>
        <w:t>struck by lightning,</w:t>
      </w:r>
      <w:r w:rsidRPr="00785847">
        <w:rPr>
          <w:rFonts w:ascii="Calibri" w:hAnsi="Calibri" w:cs="Calibri"/>
          <w:sz w:val="22"/>
          <w:szCs w:val="22"/>
        </w:rPr>
        <w:t>’ in a walking meditation,</w:t>
      </w:r>
      <w:r w:rsidRPr="00785847">
        <w:rPr>
          <w:rFonts w:ascii="Calibri" w:hAnsi="Calibri" w:cs="Calibri"/>
          <w:sz w:val="22"/>
          <w:szCs w:val="22"/>
        </w:rPr>
        <w:t xml:space="preserve"> as described below:</w:t>
      </w:r>
    </w:p>
    <w:p w14:paraId="6320E8D8" w14:textId="77777777" w:rsidR="00785847" w:rsidRDefault="00785847" w:rsidP="00361F7C">
      <w:pPr>
        <w:ind w:firstLine="720"/>
        <w:rPr>
          <w:sz w:val="22"/>
          <w:szCs w:val="22"/>
        </w:rPr>
      </w:pPr>
    </w:p>
    <w:p w14:paraId="5CDD34BE" w14:textId="708856D9" w:rsidR="00785847" w:rsidRDefault="00785847" w:rsidP="00785847">
      <w:pPr>
        <w:rPr>
          <w:rFonts w:ascii="Calibri" w:hAnsi="Calibri" w:cs="Calibri"/>
          <w:sz w:val="22"/>
          <w:szCs w:val="22"/>
        </w:rPr>
      </w:pPr>
      <w:r>
        <w:rPr>
          <w:rFonts w:ascii="Calibri" w:hAnsi="Calibri" w:cs="Calibri"/>
          <w:sz w:val="22"/>
          <w:szCs w:val="22"/>
        </w:rPr>
        <w:t>‘</w:t>
      </w:r>
      <w:r w:rsidRPr="00785847">
        <w:rPr>
          <w:rFonts w:ascii="Calibri" w:hAnsi="Calibri" w:cs="Calibri"/>
          <w:sz w:val="22"/>
          <w:szCs w:val="22"/>
        </w:rPr>
        <w:t xml:space="preserve">It felt like </w:t>
      </w:r>
      <w:r w:rsidRPr="00785847">
        <w:rPr>
          <w:rFonts w:ascii="Calibri" w:hAnsi="Calibri" w:cs="Calibri"/>
          <w:sz w:val="22"/>
          <w:szCs w:val="22"/>
        </w:rPr>
        <w:t>some kind of lightning hit me in my head</w:t>
      </w:r>
      <w:r w:rsidRPr="00785847">
        <w:rPr>
          <w:rFonts w:ascii="Calibri" w:hAnsi="Calibri" w:cs="Calibri"/>
          <w:sz w:val="22"/>
          <w:szCs w:val="22"/>
        </w:rPr>
        <w:t>…</w:t>
      </w:r>
      <w:r w:rsidRPr="00785847">
        <w:rPr>
          <w:rFonts w:ascii="Calibri" w:hAnsi="Calibri" w:cs="Calibri"/>
          <w:sz w:val="22"/>
          <w:szCs w:val="22"/>
        </w:rPr>
        <w:t xml:space="preserve"> My entire body was filled with electricity and I was actually falling on the ground and felt a lot of love, like every cell was vibrating with love, and I </w:t>
      </w:r>
      <w:r w:rsidRPr="00785847">
        <w:rPr>
          <w:rFonts w:ascii="Calibri" w:hAnsi="Calibri" w:cs="Calibri"/>
          <w:sz w:val="22"/>
          <w:szCs w:val="22"/>
        </w:rPr>
        <w:lastRenderedPageBreak/>
        <w:t xml:space="preserve">felt a lot of energy shifting, and actually I had the feeling that a lot of energy, um, yea moved from my body and left the body and, in a way, yea </w:t>
      </w:r>
      <w:r w:rsidR="00AB6A38">
        <w:rPr>
          <w:rFonts w:ascii="Calibri" w:hAnsi="Calibri" w:cs="Calibri"/>
          <w:sz w:val="22"/>
          <w:szCs w:val="22"/>
        </w:rPr>
        <w:t xml:space="preserve">I </w:t>
      </w:r>
      <w:r w:rsidRPr="00785847">
        <w:rPr>
          <w:rFonts w:ascii="Calibri" w:hAnsi="Calibri" w:cs="Calibri"/>
          <w:sz w:val="22"/>
          <w:szCs w:val="22"/>
        </w:rPr>
        <w:t>left the body completely…. I had some trouble coming back, it took a long time</w:t>
      </w:r>
      <w:r>
        <w:rPr>
          <w:rFonts w:ascii="Calibri" w:hAnsi="Calibri" w:cs="Calibri"/>
          <w:sz w:val="22"/>
          <w:szCs w:val="22"/>
        </w:rPr>
        <w:t>’.</w:t>
      </w:r>
    </w:p>
    <w:p w14:paraId="26E4D349" w14:textId="77777777" w:rsidR="00AB6A38" w:rsidRDefault="00AB6A38" w:rsidP="00785847">
      <w:pPr>
        <w:rPr>
          <w:rFonts w:ascii="Calibri" w:hAnsi="Calibri" w:cs="Calibri"/>
          <w:sz w:val="22"/>
          <w:szCs w:val="22"/>
        </w:rPr>
      </w:pPr>
    </w:p>
    <w:p w14:paraId="5E238B03" w14:textId="1591600E" w:rsidR="00AB6A38" w:rsidRDefault="00AB6A38" w:rsidP="00785847">
      <w:pPr>
        <w:rPr>
          <w:rFonts w:ascii="Calibri" w:hAnsi="Calibri" w:cs="Calibri"/>
          <w:sz w:val="22"/>
          <w:szCs w:val="22"/>
        </w:rPr>
      </w:pPr>
      <w:r>
        <w:rPr>
          <w:rFonts w:ascii="Calibri" w:hAnsi="Calibri" w:cs="Calibri"/>
          <w:sz w:val="22"/>
          <w:szCs w:val="22"/>
        </w:rPr>
        <w:t>She described how this experience</w:t>
      </w:r>
      <w:r w:rsidR="00805298">
        <w:rPr>
          <w:rFonts w:ascii="Calibri" w:hAnsi="Calibri" w:cs="Calibri"/>
          <w:sz w:val="22"/>
          <w:szCs w:val="22"/>
        </w:rPr>
        <w:t xml:space="preserve"> gave her the </w:t>
      </w:r>
      <w:r>
        <w:rPr>
          <w:rFonts w:ascii="Calibri" w:hAnsi="Calibri" w:cs="Calibri"/>
          <w:sz w:val="22"/>
          <w:szCs w:val="22"/>
        </w:rPr>
        <w:t xml:space="preserve">realisation that </w:t>
      </w:r>
      <w:r w:rsidR="008460EB">
        <w:rPr>
          <w:rFonts w:ascii="Calibri" w:hAnsi="Calibri" w:cs="Calibri"/>
          <w:sz w:val="22"/>
          <w:szCs w:val="22"/>
        </w:rPr>
        <w:t xml:space="preserve">firstly, </w:t>
      </w:r>
      <w:r>
        <w:rPr>
          <w:rFonts w:ascii="Calibri" w:hAnsi="Calibri" w:cs="Calibri"/>
          <w:sz w:val="22"/>
          <w:szCs w:val="22"/>
        </w:rPr>
        <w:t>our bodies are full of energy</w:t>
      </w:r>
      <w:r w:rsidR="008460EB">
        <w:rPr>
          <w:rFonts w:ascii="Calibri" w:hAnsi="Calibri" w:cs="Calibri"/>
          <w:sz w:val="22"/>
          <w:szCs w:val="22"/>
        </w:rPr>
        <w:t xml:space="preserve"> but also, </w:t>
      </w:r>
      <w:r>
        <w:rPr>
          <w:rFonts w:ascii="Calibri" w:hAnsi="Calibri" w:cs="Calibri"/>
          <w:sz w:val="22"/>
          <w:szCs w:val="22"/>
        </w:rPr>
        <w:t xml:space="preserve">that ‘we aren’t actually the body’. </w:t>
      </w:r>
      <w:r w:rsidR="008460EB">
        <w:rPr>
          <w:rFonts w:ascii="Calibri" w:hAnsi="Calibri" w:cs="Calibri"/>
          <w:sz w:val="22"/>
          <w:szCs w:val="22"/>
        </w:rPr>
        <w:t>T</w:t>
      </w:r>
      <w:r>
        <w:rPr>
          <w:rFonts w:ascii="Calibri" w:hAnsi="Calibri" w:cs="Calibri"/>
          <w:sz w:val="22"/>
          <w:szCs w:val="22"/>
        </w:rPr>
        <w:t xml:space="preserve">he most profound change in </w:t>
      </w:r>
      <w:r w:rsidR="004F17E6">
        <w:rPr>
          <w:rFonts w:ascii="Calibri" w:hAnsi="Calibri" w:cs="Calibri"/>
          <w:sz w:val="22"/>
          <w:szCs w:val="22"/>
        </w:rPr>
        <w:t>perspective,</w:t>
      </w:r>
      <w:r w:rsidR="008460EB">
        <w:rPr>
          <w:rFonts w:ascii="Calibri" w:hAnsi="Calibri" w:cs="Calibri"/>
          <w:sz w:val="22"/>
          <w:szCs w:val="22"/>
        </w:rPr>
        <w:t xml:space="preserve"> however,</w:t>
      </w:r>
      <w:r>
        <w:rPr>
          <w:rFonts w:ascii="Calibri" w:hAnsi="Calibri" w:cs="Calibri"/>
          <w:sz w:val="22"/>
          <w:szCs w:val="22"/>
        </w:rPr>
        <w:t xml:space="preserve"> came after she </w:t>
      </w:r>
      <w:r w:rsidR="008460EB">
        <w:rPr>
          <w:rFonts w:ascii="Calibri" w:hAnsi="Calibri" w:cs="Calibri"/>
          <w:sz w:val="22"/>
          <w:szCs w:val="22"/>
        </w:rPr>
        <w:t>got</w:t>
      </w:r>
      <w:r>
        <w:rPr>
          <w:rFonts w:ascii="Calibri" w:hAnsi="Calibri" w:cs="Calibri"/>
          <w:sz w:val="22"/>
          <w:szCs w:val="22"/>
        </w:rPr>
        <w:t xml:space="preserve"> home, described as follows:</w:t>
      </w:r>
    </w:p>
    <w:p w14:paraId="3CAB67D4" w14:textId="77777777" w:rsidR="00AB6A38" w:rsidRDefault="00AB6A38" w:rsidP="00785847">
      <w:pPr>
        <w:rPr>
          <w:rFonts w:ascii="Calibri" w:hAnsi="Calibri" w:cs="Calibri"/>
          <w:sz w:val="22"/>
          <w:szCs w:val="22"/>
        </w:rPr>
      </w:pPr>
    </w:p>
    <w:p w14:paraId="125B1AFE" w14:textId="20163786" w:rsidR="00B37C56" w:rsidRDefault="00AB6A38" w:rsidP="00785847">
      <w:pPr>
        <w:rPr>
          <w:rFonts w:ascii="Calibri" w:hAnsi="Calibri" w:cs="Calibri"/>
          <w:sz w:val="22"/>
          <w:szCs w:val="22"/>
        </w:rPr>
      </w:pPr>
      <w:r>
        <w:rPr>
          <w:rFonts w:ascii="Calibri" w:hAnsi="Calibri" w:cs="Calibri"/>
          <w:sz w:val="22"/>
          <w:szCs w:val="22"/>
        </w:rPr>
        <w:t>‘T</w:t>
      </w:r>
      <w:r w:rsidRPr="00AB6A38">
        <w:rPr>
          <w:rFonts w:ascii="Calibri" w:hAnsi="Calibri" w:cs="Calibri"/>
          <w:sz w:val="22"/>
          <w:szCs w:val="22"/>
        </w:rPr>
        <w:t xml:space="preserve">he most profound thing was, I left this retreat and literally within a couple of days my entire life fell apart, and a couple of months later I was in a completely different life with different people, in a different place. </w:t>
      </w:r>
      <w:proofErr w:type="gramStart"/>
      <w:r w:rsidRPr="00AB6A38">
        <w:rPr>
          <w:rFonts w:ascii="Calibri" w:hAnsi="Calibri" w:cs="Calibri"/>
          <w:sz w:val="22"/>
          <w:szCs w:val="22"/>
        </w:rPr>
        <w:t>So</w:t>
      </w:r>
      <w:proofErr w:type="gramEnd"/>
      <w:r w:rsidRPr="00AB6A38">
        <w:rPr>
          <w:rFonts w:ascii="Calibri" w:hAnsi="Calibri" w:cs="Calibri"/>
          <w:sz w:val="22"/>
          <w:szCs w:val="22"/>
        </w:rPr>
        <w:t xml:space="preserve"> what I realised is if your body changes its frequency and energy leaves – I don’t know maybe trauma – I really believe that your reality changes. I mean for me this experience was the biggest proof that its real. And I mean a year later I was really living a different life – and I was happier than before – like my life was more fulfilling.</w:t>
      </w:r>
      <w:r w:rsidR="008460EB">
        <w:rPr>
          <w:rFonts w:ascii="Calibri" w:hAnsi="Calibri" w:cs="Calibri"/>
          <w:sz w:val="22"/>
          <w:szCs w:val="22"/>
        </w:rPr>
        <w:t xml:space="preserve"> </w:t>
      </w:r>
      <w:r w:rsidR="008460EB" w:rsidRPr="008460EB">
        <w:rPr>
          <w:rFonts w:ascii="Calibri" w:hAnsi="Calibri" w:cs="Calibri"/>
          <w:sz w:val="22"/>
          <w:szCs w:val="22"/>
        </w:rPr>
        <w:t xml:space="preserve">I mean in the moment you see it as something </w:t>
      </w:r>
      <w:proofErr w:type="gramStart"/>
      <w:r w:rsidR="008460EB" w:rsidRPr="008460EB">
        <w:rPr>
          <w:rFonts w:ascii="Calibri" w:hAnsi="Calibri" w:cs="Calibri"/>
          <w:sz w:val="22"/>
          <w:szCs w:val="22"/>
        </w:rPr>
        <w:t>really bad</w:t>
      </w:r>
      <w:proofErr w:type="gramEnd"/>
      <w:r w:rsidR="008460EB" w:rsidRPr="008460EB">
        <w:rPr>
          <w:rFonts w:ascii="Calibri" w:hAnsi="Calibri" w:cs="Calibri"/>
          <w:sz w:val="22"/>
          <w:szCs w:val="22"/>
        </w:rPr>
        <w:t xml:space="preserve"> but </w:t>
      </w:r>
      <w:proofErr w:type="gramStart"/>
      <w:r w:rsidR="008460EB" w:rsidRPr="008460EB">
        <w:rPr>
          <w:rFonts w:ascii="Calibri" w:hAnsi="Calibri" w:cs="Calibri"/>
          <w:sz w:val="22"/>
          <w:szCs w:val="22"/>
        </w:rPr>
        <w:t>actually could</w:t>
      </w:r>
      <w:proofErr w:type="gramEnd"/>
      <w:r w:rsidR="008460EB" w:rsidRPr="008460EB">
        <w:rPr>
          <w:rFonts w:ascii="Calibri" w:hAnsi="Calibri" w:cs="Calibri"/>
          <w:sz w:val="22"/>
          <w:szCs w:val="22"/>
        </w:rPr>
        <w:t xml:space="preserve"> be that you upleveled your frequency and this job and person or whatever doesn’t match the new frequency.’</w:t>
      </w:r>
    </w:p>
    <w:p w14:paraId="13786283" w14:textId="70E29EEA" w:rsidR="00B37C56" w:rsidRPr="00B37C56" w:rsidRDefault="00B37C56" w:rsidP="00805298">
      <w:pPr>
        <w:pStyle w:val="NormalWeb"/>
        <w:ind w:firstLine="720"/>
        <w:rPr>
          <w:rFonts w:ascii="Calibri" w:hAnsi="Calibri" w:cs="Calibri"/>
          <w:sz w:val="22"/>
          <w:szCs w:val="22"/>
        </w:rPr>
      </w:pPr>
      <w:r w:rsidRPr="00B37C56">
        <w:rPr>
          <w:rFonts w:ascii="Calibri" w:hAnsi="Calibri" w:cs="Calibri"/>
          <w:sz w:val="22"/>
          <w:szCs w:val="22"/>
        </w:rPr>
        <w:t xml:space="preserve">Participant B’s account demonstrates how embodied meditative experiences can become interpreted as ontologically meaningful within Dispenza’s cosmology. The sensations she described </w:t>
      </w:r>
      <w:r w:rsidR="00F548EF">
        <w:rPr>
          <w:rFonts w:ascii="Calibri" w:hAnsi="Calibri" w:cs="Calibri"/>
          <w:sz w:val="22"/>
          <w:szCs w:val="22"/>
        </w:rPr>
        <w:t xml:space="preserve">- </w:t>
      </w:r>
      <w:r w:rsidRPr="00B37C56">
        <w:rPr>
          <w:rFonts w:ascii="Calibri" w:hAnsi="Calibri" w:cs="Calibri"/>
          <w:sz w:val="22"/>
          <w:szCs w:val="22"/>
        </w:rPr>
        <w:t>electricity moving through the body, overwhelming love</w:t>
      </w:r>
      <w:r w:rsidR="00F548EF">
        <w:rPr>
          <w:rFonts w:ascii="Calibri" w:hAnsi="Calibri" w:cs="Calibri"/>
          <w:sz w:val="22"/>
          <w:szCs w:val="22"/>
        </w:rPr>
        <w:t xml:space="preserve"> </w:t>
      </w:r>
      <w:r w:rsidRPr="00B37C56">
        <w:rPr>
          <w:rFonts w:ascii="Calibri" w:hAnsi="Calibri" w:cs="Calibri"/>
          <w:sz w:val="22"/>
          <w:szCs w:val="22"/>
        </w:rPr>
        <w:t>and perceiving herself as separate from the body</w:t>
      </w:r>
      <w:r w:rsidR="00F548EF">
        <w:rPr>
          <w:rFonts w:ascii="Calibri" w:hAnsi="Calibri" w:cs="Calibri"/>
          <w:sz w:val="22"/>
          <w:szCs w:val="22"/>
        </w:rPr>
        <w:t xml:space="preserve"> - </w:t>
      </w:r>
      <w:r w:rsidRPr="00B37C56">
        <w:rPr>
          <w:rFonts w:ascii="Calibri" w:hAnsi="Calibri" w:cs="Calibri"/>
          <w:sz w:val="22"/>
          <w:szCs w:val="22"/>
        </w:rPr>
        <w:t xml:space="preserve">were not understood merely as psychological or physiological events, but as experiential evidence concerning the nature of consciousness and reality itself. This </w:t>
      </w:r>
      <w:r w:rsidRPr="00B37C56">
        <w:rPr>
          <w:rFonts w:ascii="Calibri" w:hAnsi="Calibri" w:cs="Calibri"/>
          <w:sz w:val="22"/>
          <w:szCs w:val="22"/>
        </w:rPr>
        <w:t>supports</w:t>
      </w:r>
      <w:r w:rsidRPr="00B37C56">
        <w:rPr>
          <w:rFonts w:ascii="Calibri" w:hAnsi="Calibri" w:cs="Calibri"/>
          <w:sz w:val="22"/>
          <w:szCs w:val="22"/>
        </w:rPr>
        <w:t xml:space="preserve"> </w:t>
      </w:r>
      <w:r w:rsidRPr="00B37C56">
        <w:rPr>
          <w:rStyle w:val="whitespace-normal"/>
          <w:rFonts w:ascii="Calibri" w:hAnsi="Calibri" w:cs="Calibri"/>
          <w:sz w:val="22"/>
          <w:szCs w:val="22"/>
        </w:rPr>
        <w:t>Maurice Merleau-Ponty</w:t>
      </w:r>
      <w:r w:rsidRPr="00B37C56">
        <w:rPr>
          <w:rFonts w:ascii="Calibri" w:hAnsi="Calibri" w:cs="Calibri"/>
          <w:sz w:val="22"/>
          <w:szCs w:val="22"/>
        </w:rPr>
        <w:t>’s argument that embodied experience forms the basis through which reality is interpreted and understood.</w:t>
      </w:r>
      <w:r w:rsidR="00F548EF">
        <w:rPr>
          <w:rStyle w:val="FootnoteReference"/>
          <w:rFonts w:ascii="Calibri" w:hAnsi="Calibri" w:cs="Calibri"/>
          <w:sz w:val="22"/>
          <w:szCs w:val="22"/>
        </w:rPr>
        <w:footnoteReference w:id="24"/>
      </w:r>
      <w:r w:rsidRPr="00B37C56">
        <w:rPr>
          <w:rFonts w:ascii="Calibri" w:hAnsi="Calibri" w:cs="Calibri"/>
          <w:sz w:val="22"/>
          <w:szCs w:val="22"/>
        </w:rPr>
        <w:t xml:space="preserve"> Rather than relying upon empirical verification, Participant B</w:t>
      </w:r>
      <w:r w:rsidR="004F17E6">
        <w:rPr>
          <w:rFonts w:ascii="Calibri" w:hAnsi="Calibri" w:cs="Calibri"/>
          <w:sz w:val="22"/>
          <w:szCs w:val="22"/>
        </w:rPr>
        <w:t xml:space="preserve">’s biggest change in perspective came through a </w:t>
      </w:r>
      <w:r w:rsidRPr="00B37C56">
        <w:rPr>
          <w:rFonts w:ascii="Calibri" w:hAnsi="Calibri" w:cs="Calibri"/>
          <w:sz w:val="22"/>
          <w:szCs w:val="22"/>
        </w:rPr>
        <w:t xml:space="preserve">direct </w:t>
      </w:r>
      <w:r w:rsidR="004F17E6">
        <w:rPr>
          <w:rFonts w:ascii="Calibri" w:hAnsi="Calibri" w:cs="Calibri"/>
          <w:sz w:val="22"/>
          <w:szCs w:val="22"/>
        </w:rPr>
        <w:t>embodied</w:t>
      </w:r>
      <w:r w:rsidRPr="00B37C56">
        <w:rPr>
          <w:rFonts w:ascii="Calibri" w:hAnsi="Calibri" w:cs="Calibri"/>
          <w:sz w:val="22"/>
          <w:szCs w:val="22"/>
        </w:rPr>
        <w:t xml:space="preserve"> experience </w:t>
      </w:r>
      <w:r w:rsidR="004F17E6">
        <w:rPr>
          <w:rFonts w:ascii="Calibri" w:hAnsi="Calibri" w:cs="Calibri"/>
          <w:sz w:val="22"/>
          <w:szCs w:val="22"/>
        </w:rPr>
        <w:t>that functioned as a form of internal validation.</w:t>
      </w:r>
    </w:p>
    <w:p w14:paraId="0C68053F" w14:textId="0A618E49" w:rsidR="00B37C56" w:rsidRPr="00F548EF" w:rsidRDefault="00B37C56" w:rsidP="00F548EF">
      <w:pPr>
        <w:pStyle w:val="NormalWeb"/>
        <w:ind w:firstLine="720"/>
        <w:rPr>
          <w:rFonts w:ascii="Calibri" w:hAnsi="Calibri" w:cs="Calibri"/>
          <w:sz w:val="22"/>
          <w:szCs w:val="22"/>
        </w:rPr>
      </w:pPr>
      <w:r w:rsidRPr="00F548EF">
        <w:rPr>
          <w:rFonts w:ascii="Calibri" w:hAnsi="Calibri" w:cs="Calibri"/>
          <w:sz w:val="22"/>
          <w:szCs w:val="22"/>
        </w:rPr>
        <w:t xml:space="preserve">Survey findings reinforce the significance of phenomenological experience within this community. </w:t>
      </w:r>
      <w:r w:rsidR="00F548EF" w:rsidRPr="00F548EF">
        <w:rPr>
          <w:rFonts w:ascii="Calibri" w:hAnsi="Calibri" w:cs="Calibri"/>
          <w:sz w:val="22"/>
          <w:szCs w:val="22"/>
        </w:rPr>
        <w:t>100%</w:t>
      </w:r>
      <w:r w:rsidRPr="00F548EF">
        <w:rPr>
          <w:rFonts w:ascii="Calibri" w:hAnsi="Calibri" w:cs="Calibri"/>
          <w:sz w:val="22"/>
          <w:szCs w:val="22"/>
        </w:rPr>
        <w:t xml:space="preserve"> of participants reported experiencing cognitive </w:t>
      </w:r>
      <w:r w:rsidR="004F17E6">
        <w:rPr>
          <w:rFonts w:ascii="Calibri" w:hAnsi="Calibri" w:cs="Calibri"/>
          <w:sz w:val="22"/>
          <w:szCs w:val="22"/>
        </w:rPr>
        <w:t>and</w:t>
      </w:r>
      <w:r w:rsidRPr="00F548EF">
        <w:rPr>
          <w:rFonts w:ascii="Calibri" w:hAnsi="Calibri" w:cs="Calibri"/>
          <w:sz w:val="22"/>
          <w:szCs w:val="22"/>
        </w:rPr>
        <w:t xml:space="preserve"> psychic phenomena during meditation, while </w:t>
      </w:r>
      <w:r w:rsidR="004F17E6">
        <w:rPr>
          <w:rFonts w:ascii="Calibri" w:hAnsi="Calibri" w:cs="Calibri"/>
          <w:sz w:val="22"/>
          <w:szCs w:val="22"/>
        </w:rPr>
        <w:t>psychic</w:t>
      </w:r>
      <w:r w:rsidRPr="00F548EF">
        <w:rPr>
          <w:rFonts w:ascii="Calibri" w:hAnsi="Calibri" w:cs="Calibri"/>
          <w:sz w:val="22"/>
          <w:szCs w:val="22"/>
        </w:rPr>
        <w:t xml:space="preserve"> experiences were reported approximately </w:t>
      </w:r>
      <w:r w:rsidR="00F548EF" w:rsidRPr="00F548EF">
        <w:rPr>
          <w:rFonts w:ascii="Calibri" w:hAnsi="Calibri" w:cs="Calibri"/>
          <w:sz w:val="22"/>
          <w:szCs w:val="22"/>
        </w:rPr>
        <w:t>2.5 times</w:t>
      </w:r>
      <w:r w:rsidRPr="00F548EF">
        <w:rPr>
          <w:rFonts w:ascii="Calibri" w:hAnsi="Calibri" w:cs="Calibri"/>
          <w:sz w:val="22"/>
          <w:szCs w:val="22"/>
        </w:rPr>
        <w:t xml:space="preserve"> more frequently than purely physical sensations. Additionally, 95% of respondents stated they had noticed tangible changes within their external lives following engagement with the practice, with 43% reporting these changes occurring unintentionally. This suggests participants do not interpret meditative experiences as isolated internal events, but as experiences that actively influence their wider understanding of reality and existence.</w:t>
      </w:r>
      <w:r w:rsidR="009178D8">
        <w:rPr>
          <w:rFonts w:ascii="Calibri" w:hAnsi="Calibri" w:cs="Calibri"/>
          <w:sz w:val="22"/>
          <w:szCs w:val="22"/>
        </w:rPr>
        <w:t xml:space="preserve"> </w:t>
      </w:r>
      <w:r w:rsidR="009178D8" w:rsidRPr="009178D8">
        <w:rPr>
          <w:rFonts w:ascii="Calibri" w:hAnsi="Calibri" w:cs="Calibri"/>
          <w:sz w:val="22"/>
          <w:szCs w:val="22"/>
        </w:rPr>
        <w:t>This finding</w:t>
      </w:r>
      <w:r w:rsidR="009178D8">
        <w:rPr>
          <w:rFonts w:ascii="Calibri" w:hAnsi="Calibri" w:cs="Calibri"/>
          <w:sz w:val="22"/>
          <w:szCs w:val="22"/>
        </w:rPr>
        <w:t xml:space="preserve"> further</w:t>
      </w:r>
      <w:r w:rsidR="009178D8" w:rsidRPr="009178D8">
        <w:rPr>
          <w:rFonts w:ascii="Calibri" w:hAnsi="Calibri" w:cs="Calibri"/>
          <w:sz w:val="22"/>
          <w:szCs w:val="22"/>
        </w:rPr>
        <w:t xml:space="preserve"> reflects Merleau-Ponty’s emphasis on embodied experience as central to the construction of reality, while also resonating with Jung’s view that </w:t>
      </w:r>
      <w:r w:rsidR="00F37D37">
        <w:rPr>
          <w:rFonts w:ascii="Calibri" w:hAnsi="Calibri" w:cs="Calibri"/>
          <w:sz w:val="22"/>
          <w:szCs w:val="22"/>
        </w:rPr>
        <w:t xml:space="preserve">internal </w:t>
      </w:r>
      <w:r w:rsidR="009178D8" w:rsidRPr="009178D8">
        <w:rPr>
          <w:rFonts w:ascii="Calibri" w:hAnsi="Calibri" w:cs="Calibri"/>
          <w:sz w:val="22"/>
          <w:szCs w:val="22"/>
        </w:rPr>
        <w:t>symbolic experiences can function as meaningful sources of psychological and spiritual insight.</w:t>
      </w:r>
      <w:r w:rsidR="009178D8">
        <w:rPr>
          <w:rStyle w:val="FootnoteReference"/>
          <w:rFonts w:ascii="Calibri" w:hAnsi="Calibri" w:cs="Calibri"/>
          <w:sz w:val="22"/>
          <w:szCs w:val="22"/>
        </w:rPr>
        <w:footnoteReference w:id="25"/>
      </w:r>
    </w:p>
    <w:p w14:paraId="53DA8D80" w14:textId="3A2056E1" w:rsidR="00F37D37" w:rsidRDefault="00B37C56" w:rsidP="00F548EF">
      <w:pPr>
        <w:pStyle w:val="NormalWeb"/>
        <w:ind w:firstLine="720"/>
        <w:rPr>
          <w:rFonts w:ascii="Calibri" w:hAnsi="Calibri" w:cs="Calibri"/>
          <w:sz w:val="22"/>
          <w:szCs w:val="22"/>
        </w:rPr>
      </w:pPr>
      <w:r w:rsidRPr="00F548EF">
        <w:rPr>
          <w:rFonts w:ascii="Calibri" w:hAnsi="Calibri" w:cs="Calibri"/>
          <w:sz w:val="22"/>
          <w:szCs w:val="22"/>
        </w:rPr>
        <w:t xml:space="preserve">The scientific framing of Dispenza’s teachings also appeared to play an important legitimising role in Participant B’s transformation. </w:t>
      </w:r>
      <w:r w:rsidR="00F548EF">
        <w:rPr>
          <w:rFonts w:ascii="Calibri" w:hAnsi="Calibri" w:cs="Calibri"/>
          <w:sz w:val="22"/>
          <w:szCs w:val="22"/>
        </w:rPr>
        <w:t xml:space="preserve">She </w:t>
      </w:r>
      <w:r w:rsidRPr="00F548EF">
        <w:rPr>
          <w:rFonts w:ascii="Calibri" w:hAnsi="Calibri" w:cs="Calibri"/>
          <w:sz w:val="22"/>
          <w:szCs w:val="22"/>
        </w:rPr>
        <w:t>describe</w:t>
      </w:r>
      <w:r w:rsidR="00F548EF">
        <w:rPr>
          <w:rFonts w:ascii="Calibri" w:hAnsi="Calibri" w:cs="Calibri"/>
          <w:sz w:val="22"/>
          <w:szCs w:val="22"/>
        </w:rPr>
        <w:t>s</w:t>
      </w:r>
      <w:r w:rsidRPr="00F548EF">
        <w:rPr>
          <w:rFonts w:ascii="Calibri" w:hAnsi="Calibri" w:cs="Calibri"/>
          <w:sz w:val="22"/>
          <w:szCs w:val="22"/>
        </w:rPr>
        <w:t xml:space="preserve"> concepts associated with quantum physics as making the teachings more credible and accessible. This reflects wider contemporary movements identified by </w:t>
      </w:r>
      <w:r w:rsidR="00F548EF">
        <w:rPr>
          <w:rStyle w:val="whitespace-normal"/>
          <w:rFonts w:ascii="Calibri" w:hAnsi="Calibri" w:cs="Calibri"/>
          <w:sz w:val="22"/>
          <w:szCs w:val="22"/>
        </w:rPr>
        <w:t>Worthington,</w:t>
      </w:r>
      <w:r w:rsidRPr="00F548EF">
        <w:rPr>
          <w:rFonts w:ascii="Calibri" w:hAnsi="Calibri" w:cs="Calibri"/>
          <w:sz w:val="22"/>
          <w:szCs w:val="22"/>
        </w:rPr>
        <w:t xml:space="preserve"> in which </w:t>
      </w:r>
      <w:r w:rsidR="00F548EF">
        <w:rPr>
          <w:rFonts w:ascii="Calibri" w:hAnsi="Calibri" w:cs="Calibri"/>
          <w:sz w:val="22"/>
          <w:szCs w:val="22"/>
        </w:rPr>
        <w:t xml:space="preserve">individuals are </w:t>
      </w:r>
      <w:r w:rsidR="00F37D37">
        <w:rPr>
          <w:rFonts w:ascii="Calibri" w:hAnsi="Calibri" w:cs="Calibri"/>
          <w:sz w:val="22"/>
          <w:szCs w:val="22"/>
        </w:rPr>
        <w:t xml:space="preserve">moving </w:t>
      </w:r>
      <w:r w:rsidR="00F548EF">
        <w:rPr>
          <w:rFonts w:ascii="Calibri" w:hAnsi="Calibri" w:cs="Calibri"/>
          <w:sz w:val="22"/>
          <w:szCs w:val="22"/>
        </w:rPr>
        <w:t xml:space="preserve">past materialism, </w:t>
      </w:r>
      <w:r w:rsidR="00F37D37">
        <w:rPr>
          <w:rFonts w:ascii="Calibri" w:hAnsi="Calibri" w:cs="Calibri"/>
          <w:sz w:val="22"/>
          <w:szCs w:val="22"/>
        </w:rPr>
        <w:t xml:space="preserve">favouring </w:t>
      </w:r>
      <w:r w:rsidRPr="00F548EF">
        <w:rPr>
          <w:rFonts w:ascii="Calibri" w:hAnsi="Calibri" w:cs="Calibri"/>
          <w:sz w:val="22"/>
          <w:szCs w:val="22"/>
        </w:rPr>
        <w:t xml:space="preserve">scientific discourse </w:t>
      </w:r>
      <w:r w:rsidR="00F37D37">
        <w:rPr>
          <w:rFonts w:ascii="Calibri" w:hAnsi="Calibri" w:cs="Calibri"/>
          <w:sz w:val="22"/>
          <w:szCs w:val="22"/>
        </w:rPr>
        <w:t xml:space="preserve">that </w:t>
      </w:r>
      <w:proofErr w:type="gramStart"/>
      <w:r w:rsidR="00F37D37">
        <w:rPr>
          <w:rFonts w:ascii="Calibri" w:hAnsi="Calibri" w:cs="Calibri"/>
          <w:sz w:val="22"/>
          <w:szCs w:val="22"/>
        </w:rPr>
        <w:t>lead</w:t>
      </w:r>
      <w:proofErr w:type="gramEnd"/>
      <w:r w:rsidR="00F37D37">
        <w:rPr>
          <w:rFonts w:ascii="Calibri" w:hAnsi="Calibri" w:cs="Calibri"/>
          <w:sz w:val="22"/>
          <w:szCs w:val="22"/>
        </w:rPr>
        <w:t xml:space="preserve"> toward a more spiritual understanding of reality.</w:t>
      </w:r>
      <w:r w:rsidR="00F37D37">
        <w:rPr>
          <w:rStyle w:val="FootnoteReference"/>
          <w:rFonts w:ascii="Calibri" w:hAnsi="Calibri" w:cs="Calibri"/>
          <w:sz w:val="22"/>
          <w:szCs w:val="22"/>
        </w:rPr>
        <w:footnoteReference w:id="26"/>
      </w:r>
    </w:p>
    <w:p w14:paraId="03083DDD" w14:textId="72BD6E00" w:rsidR="00B37C56" w:rsidRPr="00F37D37" w:rsidRDefault="00B37C56" w:rsidP="00F37D37">
      <w:pPr>
        <w:pStyle w:val="NormalWeb"/>
        <w:ind w:firstLine="720"/>
        <w:rPr>
          <w:rFonts w:ascii="Calibri" w:hAnsi="Calibri" w:cs="Calibri"/>
          <w:sz w:val="22"/>
          <w:szCs w:val="22"/>
        </w:rPr>
      </w:pPr>
      <w:r w:rsidRPr="00F37D37">
        <w:rPr>
          <w:rFonts w:ascii="Calibri" w:hAnsi="Calibri" w:cs="Calibri"/>
          <w:sz w:val="22"/>
          <w:szCs w:val="22"/>
        </w:rPr>
        <w:t xml:space="preserve">Participant B’s interpretation of life disruption following her meditation experience also reflects broader themes discussed by Carl Jung concerning psychological transformation and </w:t>
      </w:r>
      <w:r w:rsidRPr="00F37D37">
        <w:rPr>
          <w:rFonts w:ascii="Calibri" w:hAnsi="Calibri" w:cs="Calibri"/>
          <w:sz w:val="22"/>
          <w:szCs w:val="22"/>
        </w:rPr>
        <w:lastRenderedPageBreak/>
        <w:t xml:space="preserve">meaning-making. Experiences that may otherwise be understood as emotional crisis or instability were reframed through a cosmological narrative of energetic alignment and spiritual evolution. Her belief that relationships, environments, and occupations </w:t>
      </w:r>
      <w:r w:rsidR="00F37D37">
        <w:rPr>
          <w:rFonts w:ascii="Calibri" w:hAnsi="Calibri" w:cs="Calibri"/>
          <w:sz w:val="22"/>
          <w:szCs w:val="22"/>
        </w:rPr>
        <w:t>‘</w:t>
      </w:r>
      <w:r w:rsidRPr="00F37D37">
        <w:rPr>
          <w:rFonts w:ascii="Calibri" w:hAnsi="Calibri" w:cs="Calibri"/>
          <w:sz w:val="22"/>
          <w:szCs w:val="22"/>
        </w:rPr>
        <w:t>fell away</w:t>
      </w:r>
      <w:r w:rsidR="00F37D37">
        <w:rPr>
          <w:rFonts w:ascii="Calibri" w:hAnsi="Calibri" w:cs="Calibri"/>
          <w:sz w:val="22"/>
          <w:szCs w:val="22"/>
        </w:rPr>
        <w:t>’</w:t>
      </w:r>
      <w:r w:rsidRPr="00F37D37">
        <w:rPr>
          <w:rFonts w:ascii="Calibri" w:hAnsi="Calibri" w:cs="Calibri"/>
          <w:sz w:val="22"/>
          <w:szCs w:val="22"/>
        </w:rPr>
        <w:t xml:space="preserve"> because they no longer matched her </w:t>
      </w:r>
      <w:r w:rsidR="00F37D37">
        <w:rPr>
          <w:rFonts w:ascii="Calibri" w:hAnsi="Calibri" w:cs="Calibri"/>
          <w:sz w:val="22"/>
          <w:szCs w:val="22"/>
        </w:rPr>
        <w:t>‘</w:t>
      </w:r>
      <w:r w:rsidRPr="00F37D37">
        <w:rPr>
          <w:rFonts w:ascii="Calibri" w:hAnsi="Calibri" w:cs="Calibri"/>
          <w:sz w:val="22"/>
          <w:szCs w:val="22"/>
        </w:rPr>
        <w:t>frequency</w:t>
      </w:r>
      <w:r w:rsidR="00F37D37">
        <w:rPr>
          <w:rFonts w:ascii="Calibri" w:hAnsi="Calibri" w:cs="Calibri"/>
          <w:sz w:val="22"/>
          <w:szCs w:val="22"/>
        </w:rPr>
        <w:t>’</w:t>
      </w:r>
      <w:r w:rsidRPr="00F37D37">
        <w:rPr>
          <w:rFonts w:ascii="Calibri" w:hAnsi="Calibri" w:cs="Calibri"/>
          <w:sz w:val="22"/>
          <w:szCs w:val="22"/>
        </w:rPr>
        <w:t xml:space="preserve"> demonstrates how Dispenza’s cosmology provides participants with a framework through which suffering and personal upheaval can be interpreted as meaningful stages of transformation</w:t>
      </w:r>
      <w:r w:rsidR="00F37D37">
        <w:rPr>
          <w:rFonts w:ascii="Calibri" w:hAnsi="Calibri" w:cs="Calibri"/>
          <w:sz w:val="22"/>
          <w:szCs w:val="22"/>
        </w:rPr>
        <w:t xml:space="preserve"> – mirroring Jungs concept of individuation.</w:t>
      </w:r>
    </w:p>
    <w:p w14:paraId="6E39EAF3" w14:textId="38DD67F9" w:rsidR="00B37C56" w:rsidRDefault="00B37C56" w:rsidP="00F37D37">
      <w:pPr>
        <w:pStyle w:val="NormalWeb"/>
        <w:ind w:firstLine="720"/>
        <w:rPr>
          <w:rFonts w:ascii="Calibri" w:hAnsi="Calibri" w:cs="Calibri"/>
          <w:sz w:val="22"/>
          <w:szCs w:val="22"/>
        </w:rPr>
      </w:pPr>
      <w:r w:rsidRPr="00F548EF">
        <w:rPr>
          <w:rFonts w:ascii="Calibri" w:hAnsi="Calibri" w:cs="Calibri"/>
          <w:sz w:val="22"/>
          <w:szCs w:val="22"/>
        </w:rPr>
        <w:t>More broadly, Participant B’s shift from perceiving the world as “a cruel place” toward viewing existence as lo</w:t>
      </w:r>
      <w:r w:rsidR="00FA3597">
        <w:rPr>
          <w:rFonts w:ascii="Calibri" w:hAnsi="Calibri" w:cs="Calibri"/>
          <w:sz w:val="22"/>
          <w:szCs w:val="22"/>
        </w:rPr>
        <w:t>ve,</w:t>
      </w:r>
      <w:r w:rsidRPr="00F548EF">
        <w:rPr>
          <w:rFonts w:ascii="Calibri" w:hAnsi="Calibri" w:cs="Calibri"/>
          <w:sz w:val="22"/>
          <w:szCs w:val="22"/>
        </w:rPr>
        <w:t xml:space="preserve"> reflects Mathews’ suggestion that cosmologies both shape and reflect attitudes toward life itself.</w:t>
      </w:r>
      <w:r w:rsidR="001764E7">
        <w:rPr>
          <w:rStyle w:val="FootnoteReference"/>
          <w:rFonts w:ascii="Calibri" w:hAnsi="Calibri" w:cs="Calibri"/>
          <w:sz w:val="22"/>
          <w:szCs w:val="22"/>
        </w:rPr>
        <w:footnoteReference w:id="27"/>
      </w:r>
      <w:r w:rsidRPr="00F548EF">
        <w:rPr>
          <w:rFonts w:ascii="Calibri" w:hAnsi="Calibri" w:cs="Calibri"/>
          <w:sz w:val="22"/>
          <w:szCs w:val="22"/>
        </w:rPr>
        <w:t xml:space="preserve"> </w:t>
      </w:r>
      <w:r w:rsidR="00F548EF" w:rsidRPr="00F548EF">
        <w:rPr>
          <w:rFonts w:ascii="Calibri" w:hAnsi="Calibri" w:cs="Calibri"/>
          <w:sz w:val="22"/>
          <w:szCs w:val="22"/>
        </w:rPr>
        <w:t xml:space="preserve">Which is further supported by </w:t>
      </w:r>
      <w:r w:rsidR="00FA3597">
        <w:rPr>
          <w:rFonts w:ascii="Calibri" w:hAnsi="Calibri" w:cs="Calibri"/>
          <w:sz w:val="22"/>
          <w:szCs w:val="22"/>
        </w:rPr>
        <w:t xml:space="preserve">a </w:t>
      </w:r>
      <w:r w:rsidR="00F548EF" w:rsidRPr="00F548EF">
        <w:rPr>
          <w:rFonts w:ascii="Calibri" w:hAnsi="Calibri" w:cs="Calibri"/>
          <w:sz w:val="22"/>
          <w:szCs w:val="22"/>
        </w:rPr>
        <w:t>95% result in</w:t>
      </w:r>
      <w:r w:rsidRPr="00F548EF">
        <w:rPr>
          <w:rFonts w:ascii="Calibri" w:hAnsi="Calibri" w:cs="Calibri"/>
          <w:sz w:val="22"/>
          <w:szCs w:val="22"/>
        </w:rPr>
        <w:t xml:space="preserve"> survey response reporting increased gratitude toward life</w:t>
      </w:r>
      <w:r w:rsidR="00FA3597">
        <w:rPr>
          <w:rFonts w:ascii="Calibri" w:hAnsi="Calibri" w:cs="Calibri"/>
          <w:sz w:val="22"/>
          <w:szCs w:val="22"/>
        </w:rPr>
        <w:t xml:space="preserve"> since meditating</w:t>
      </w:r>
      <w:r w:rsidR="00F548EF" w:rsidRPr="00F548EF">
        <w:rPr>
          <w:rFonts w:ascii="Calibri" w:hAnsi="Calibri" w:cs="Calibri"/>
          <w:sz w:val="22"/>
          <w:szCs w:val="22"/>
        </w:rPr>
        <w:t xml:space="preserve">, </w:t>
      </w:r>
      <w:r w:rsidRPr="00F548EF">
        <w:rPr>
          <w:rFonts w:ascii="Calibri" w:hAnsi="Calibri" w:cs="Calibri"/>
          <w:sz w:val="22"/>
          <w:szCs w:val="22"/>
        </w:rPr>
        <w:t>suggesting that participation within this cosmology frequently corresponds with a more meaningful and optimistic orientation toward existence</w:t>
      </w:r>
      <w:r w:rsidR="00FA3597">
        <w:rPr>
          <w:rFonts w:ascii="Calibri" w:hAnsi="Calibri" w:cs="Calibri"/>
          <w:sz w:val="22"/>
          <w:szCs w:val="22"/>
        </w:rPr>
        <w:t>.</w:t>
      </w:r>
    </w:p>
    <w:p w14:paraId="05B53820" w14:textId="77777777" w:rsidR="00FA3597" w:rsidRDefault="00AD3917" w:rsidP="00FA3597">
      <w:pPr>
        <w:pStyle w:val="NormalWeb"/>
        <w:ind w:firstLine="720"/>
        <w:rPr>
          <w:rFonts w:ascii="Calibri" w:hAnsi="Calibri" w:cs="Calibri"/>
          <w:sz w:val="22"/>
          <w:szCs w:val="22"/>
        </w:rPr>
      </w:pPr>
      <w:r w:rsidRPr="00F37D37">
        <w:rPr>
          <w:rFonts w:ascii="Calibri" w:hAnsi="Calibri" w:cs="Calibri"/>
          <w:sz w:val="22"/>
          <w:szCs w:val="22"/>
        </w:rPr>
        <w:t>Jung’s work is particularly useful in understanding how Dispenza’s followers interpret meditative experiences. Rather than treating such experiences as isolated sensations, participants often integrate them into broader systems of meaning concerning interconnectedness, healing, consciousness, and purpose. In this sense, bodily and phenomenological experiences become epistemologically authoritative: participants treat direct experience as evidence for the nature of reality itself.</w:t>
      </w:r>
    </w:p>
    <w:p w14:paraId="61D354D2" w14:textId="77777777" w:rsidR="00FA3597" w:rsidRDefault="00FA3597" w:rsidP="00FA3597">
      <w:pPr>
        <w:pStyle w:val="NormalWeb"/>
        <w:ind w:firstLine="720"/>
        <w:rPr>
          <w:rFonts w:ascii="Helvetica" w:hAnsi="Helvetica"/>
        </w:rPr>
      </w:pPr>
    </w:p>
    <w:p w14:paraId="0A7F26D9" w14:textId="51B7F927" w:rsidR="00B37C56" w:rsidRPr="00FA3597" w:rsidRDefault="00B835F4" w:rsidP="00FA3597">
      <w:pPr>
        <w:pStyle w:val="NormalWeb"/>
        <w:rPr>
          <w:rFonts w:ascii="Calibri" w:hAnsi="Calibri" w:cs="Calibri"/>
          <w:sz w:val="22"/>
          <w:szCs w:val="22"/>
        </w:rPr>
      </w:pPr>
      <w:r w:rsidRPr="009F2B31">
        <w:rPr>
          <w:rFonts w:ascii="Calibri" w:hAnsi="Calibri" w:cs="Calibri"/>
          <w:sz w:val="26"/>
          <w:szCs w:val="26"/>
          <w:u w:val="single"/>
        </w:rPr>
        <w:t xml:space="preserve">Conclusion </w:t>
      </w:r>
    </w:p>
    <w:p w14:paraId="378F0359" w14:textId="77777777" w:rsidR="00B37C56" w:rsidRPr="00AD3917" w:rsidRDefault="00B37C56" w:rsidP="00AD3917">
      <w:pPr>
        <w:pStyle w:val="NormalWeb"/>
        <w:ind w:firstLine="720"/>
        <w:rPr>
          <w:rFonts w:ascii="Calibri" w:hAnsi="Calibri" w:cs="Calibri"/>
          <w:sz w:val="22"/>
          <w:szCs w:val="22"/>
        </w:rPr>
      </w:pPr>
      <w:r w:rsidRPr="00AD3917">
        <w:rPr>
          <w:rFonts w:ascii="Calibri" w:hAnsi="Calibri" w:cs="Calibri"/>
          <w:sz w:val="22"/>
          <w:szCs w:val="22"/>
        </w:rPr>
        <w:t>This project explored how participants within Joe Dispenza’s meditation community construct and interpret personal cosmologies through meditation, phenomenology, and scientific-spiritual discourse. Drawing upon Campion’s concept of personal cosmology and Mathews’ argument that cosmologies both shape and reflect attitudes toward life, the findings suggest that Dispenza’s teachings operate less as a fixed belief system and more as a flexible interpretive framework through which participants understand consciousness, transformation, and reality.</w:t>
      </w:r>
    </w:p>
    <w:p w14:paraId="04804FB8" w14:textId="1A6E7F77" w:rsidR="00B37C56" w:rsidRPr="00AD3917" w:rsidRDefault="00B37C56" w:rsidP="00AD3917">
      <w:pPr>
        <w:pStyle w:val="NormalWeb"/>
        <w:ind w:firstLine="720"/>
        <w:rPr>
          <w:rFonts w:ascii="Calibri" w:hAnsi="Calibri" w:cs="Calibri"/>
          <w:sz w:val="22"/>
          <w:szCs w:val="22"/>
        </w:rPr>
      </w:pPr>
      <w:r w:rsidRPr="00AD3917">
        <w:rPr>
          <w:rFonts w:ascii="Calibri" w:hAnsi="Calibri" w:cs="Calibri"/>
          <w:sz w:val="22"/>
          <w:szCs w:val="22"/>
        </w:rPr>
        <w:t>The findings demonstrated two distinct yet interconnected patterns. Participant A illustrated how Dispenza’s cosmology can become integrated into pre-existing religious and spiritual frameworks, particularly through symbolic continuity with Sikh understandings of ego dissolution, interconnectedness, and divine consciousness. In this sense, contemporary scientific-spiritual language functioned as a modern vocabulary through which longstanding cosmological beliefs could be reaffirmed and recontextualised.</w:t>
      </w:r>
      <w:r w:rsidR="00AD3917">
        <w:rPr>
          <w:rFonts w:ascii="Calibri" w:hAnsi="Calibri" w:cs="Calibri"/>
          <w:sz w:val="22"/>
          <w:szCs w:val="22"/>
        </w:rPr>
        <w:t xml:space="preserve">  </w:t>
      </w:r>
    </w:p>
    <w:p w14:paraId="497EE5EA" w14:textId="5A4EC1D2" w:rsidR="00B37C56" w:rsidRPr="00AD3917" w:rsidRDefault="00B37C56" w:rsidP="00AD3917">
      <w:pPr>
        <w:pStyle w:val="NormalWeb"/>
        <w:ind w:firstLine="720"/>
        <w:rPr>
          <w:rFonts w:ascii="Calibri" w:hAnsi="Calibri" w:cs="Calibri"/>
          <w:sz w:val="22"/>
          <w:szCs w:val="22"/>
        </w:rPr>
      </w:pPr>
      <w:r w:rsidRPr="00AD3917">
        <w:rPr>
          <w:rFonts w:ascii="Calibri" w:hAnsi="Calibri" w:cs="Calibri"/>
          <w:sz w:val="22"/>
          <w:szCs w:val="22"/>
        </w:rPr>
        <w:t>By contrast, Participant B demonstrated how prolonged engagement with meditation practices and embodied phenomenological experiences could contribute toward significant transformations in worldview</w:t>
      </w:r>
      <w:r w:rsidR="00AD3917">
        <w:rPr>
          <w:rFonts w:ascii="Calibri" w:hAnsi="Calibri" w:cs="Calibri"/>
          <w:sz w:val="22"/>
          <w:szCs w:val="22"/>
        </w:rPr>
        <w:t xml:space="preserve"> and self-perception</w:t>
      </w:r>
      <w:r w:rsidRPr="00AD3917">
        <w:rPr>
          <w:rFonts w:ascii="Calibri" w:hAnsi="Calibri" w:cs="Calibri"/>
          <w:sz w:val="22"/>
          <w:szCs w:val="22"/>
        </w:rPr>
        <w:t>. Experiences interpreted as mystical, energetic, or transcendent became understood as meaningful evidence concerning the nature of consciousness and reality itself. These findings strongly reflected Merleau-Ponty’s phenomenological emphasis on lived experience, as well as Jung’s understanding of symbolic transformation and meaning-making.</w:t>
      </w:r>
    </w:p>
    <w:p w14:paraId="244711F5" w14:textId="0E30911E" w:rsidR="00B37C56" w:rsidRPr="00AD3917" w:rsidRDefault="00B37C56" w:rsidP="00AD3917">
      <w:pPr>
        <w:pStyle w:val="NormalWeb"/>
        <w:ind w:firstLine="720"/>
        <w:rPr>
          <w:rFonts w:ascii="Calibri" w:hAnsi="Calibri" w:cs="Calibri"/>
          <w:sz w:val="22"/>
          <w:szCs w:val="22"/>
        </w:rPr>
      </w:pPr>
      <w:r w:rsidRPr="00AD3917">
        <w:rPr>
          <w:rFonts w:ascii="Calibri" w:hAnsi="Calibri" w:cs="Calibri"/>
          <w:sz w:val="22"/>
          <w:szCs w:val="22"/>
        </w:rPr>
        <w:t xml:space="preserve">More broadly, the project supports </w:t>
      </w:r>
      <w:r w:rsidR="001764E7">
        <w:rPr>
          <w:rFonts w:ascii="Calibri" w:hAnsi="Calibri" w:cs="Calibri"/>
          <w:sz w:val="22"/>
          <w:szCs w:val="22"/>
        </w:rPr>
        <w:t>Worthington’s</w:t>
      </w:r>
      <w:r w:rsidRPr="00AD3917">
        <w:rPr>
          <w:rFonts w:ascii="Calibri" w:hAnsi="Calibri" w:cs="Calibri"/>
          <w:sz w:val="22"/>
          <w:szCs w:val="22"/>
        </w:rPr>
        <w:t xml:space="preserve"> argument that contemporary spirituality may </w:t>
      </w:r>
      <w:r w:rsidR="001764E7">
        <w:rPr>
          <w:rFonts w:ascii="Calibri" w:hAnsi="Calibri" w:cs="Calibri"/>
          <w:sz w:val="22"/>
          <w:szCs w:val="22"/>
        </w:rPr>
        <w:t>bring individuals closer to a more spiritual worldview, and Tarnas’ observation of this as</w:t>
      </w:r>
      <w:r w:rsidRPr="00AD3917">
        <w:rPr>
          <w:rFonts w:ascii="Calibri" w:hAnsi="Calibri" w:cs="Calibri"/>
          <w:sz w:val="22"/>
          <w:szCs w:val="22"/>
        </w:rPr>
        <w:t xml:space="preserve"> emerging </w:t>
      </w:r>
      <w:r w:rsidR="00AD3917">
        <w:rPr>
          <w:rFonts w:ascii="Calibri" w:hAnsi="Calibri" w:cs="Calibri"/>
          <w:sz w:val="22"/>
          <w:szCs w:val="22"/>
        </w:rPr>
        <w:t>as a</w:t>
      </w:r>
      <w:r w:rsidRPr="00AD3917">
        <w:rPr>
          <w:rFonts w:ascii="Calibri" w:hAnsi="Calibri" w:cs="Calibri"/>
          <w:sz w:val="22"/>
          <w:szCs w:val="22"/>
        </w:rPr>
        <w:t xml:space="preserve"> response to increasingly mechanistic understandings of reality established through </w:t>
      </w:r>
      <w:r w:rsidRPr="00AD3917">
        <w:rPr>
          <w:rFonts w:ascii="Calibri" w:hAnsi="Calibri" w:cs="Calibri"/>
          <w:sz w:val="22"/>
          <w:szCs w:val="22"/>
        </w:rPr>
        <w:lastRenderedPageBreak/>
        <w:t>modern Western thought.</w:t>
      </w:r>
      <w:r w:rsidR="001764E7">
        <w:rPr>
          <w:rStyle w:val="FootnoteReference"/>
          <w:rFonts w:ascii="Calibri" w:hAnsi="Calibri" w:cs="Calibri"/>
          <w:sz w:val="22"/>
          <w:szCs w:val="22"/>
        </w:rPr>
        <w:footnoteReference w:id="28"/>
      </w:r>
      <w:r w:rsidRPr="00AD3917">
        <w:rPr>
          <w:rFonts w:ascii="Calibri" w:hAnsi="Calibri" w:cs="Calibri"/>
          <w:sz w:val="22"/>
          <w:szCs w:val="22"/>
        </w:rPr>
        <w:t xml:space="preserve"> Although Dispenza frames his cosmology through scientific concepts associated with neuroscience and quantum physics, participants frequently interpreted these ideas symbolically rather than empirically, using scientific language to legitimise experiences of meaning, interconnectedness, healing, and transcendence.</w:t>
      </w:r>
    </w:p>
    <w:p w14:paraId="5588B693" w14:textId="38F900DD" w:rsidR="00AD3917" w:rsidRDefault="00B37C56" w:rsidP="00AD3917">
      <w:pPr>
        <w:pStyle w:val="NormalWeb"/>
        <w:ind w:firstLine="720"/>
        <w:rPr>
          <w:rFonts w:ascii="Calibri" w:hAnsi="Calibri" w:cs="Calibri"/>
          <w:sz w:val="22"/>
          <w:szCs w:val="22"/>
        </w:rPr>
      </w:pPr>
      <w:r w:rsidRPr="00AD3917">
        <w:rPr>
          <w:rFonts w:ascii="Calibri" w:hAnsi="Calibri" w:cs="Calibri"/>
          <w:sz w:val="22"/>
          <w:szCs w:val="22"/>
        </w:rPr>
        <w:t>Ultimately, this study suggests that contemporary cosmologies continue to function as important frameworks through which individuals negotiate identity, purpose</w:t>
      </w:r>
      <w:r w:rsidR="00AD3917">
        <w:rPr>
          <w:rFonts w:ascii="Calibri" w:hAnsi="Calibri" w:cs="Calibri"/>
          <w:sz w:val="22"/>
          <w:szCs w:val="22"/>
        </w:rPr>
        <w:t xml:space="preserve"> </w:t>
      </w:r>
      <w:r w:rsidRPr="00AD3917">
        <w:rPr>
          <w:rFonts w:ascii="Calibri" w:hAnsi="Calibri" w:cs="Calibri"/>
          <w:sz w:val="22"/>
          <w:szCs w:val="22"/>
        </w:rPr>
        <w:t>and existence itself. Even within a scientifically dominated culture, participants demonstrated an ongoing desire for participatory and meaningful relationships with the cosmos, reflecting broader cultural movements toward re-enchantment, consciousness, and embodied spirituality</w:t>
      </w:r>
      <w:r w:rsidR="00AD3917">
        <w:rPr>
          <w:rFonts w:ascii="Calibri" w:hAnsi="Calibri" w:cs="Calibri"/>
          <w:sz w:val="22"/>
          <w:szCs w:val="22"/>
        </w:rPr>
        <w:t xml:space="preserve"> </w:t>
      </w:r>
    </w:p>
    <w:p w14:paraId="43A2EBD6" w14:textId="77777777" w:rsidR="00AD3917" w:rsidRDefault="00AD3917">
      <w:pPr>
        <w:spacing w:after="160" w:line="278" w:lineRule="auto"/>
        <w:rPr>
          <w:rFonts w:ascii="Calibri" w:hAnsi="Calibri" w:cs="Calibri"/>
          <w:sz w:val="22"/>
          <w:szCs w:val="22"/>
        </w:rPr>
      </w:pPr>
      <w:r>
        <w:rPr>
          <w:rFonts w:ascii="Calibri" w:hAnsi="Calibri" w:cs="Calibri"/>
          <w:sz w:val="22"/>
          <w:szCs w:val="22"/>
        </w:rPr>
        <w:br w:type="page"/>
      </w:r>
    </w:p>
    <w:p w14:paraId="00D10C07" w14:textId="03A167CC" w:rsidR="009F2B31" w:rsidRPr="009F2B31" w:rsidRDefault="009F2B31" w:rsidP="00AD3917">
      <w:pPr>
        <w:ind w:hanging="480"/>
        <w:rPr>
          <w:rFonts w:ascii="Calibri" w:hAnsi="Calibri" w:cs="Calibri"/>
          <w:sz w:val="26"/>
          <w:szCs w:val="26"/>
          <w:u w:val="single"/>
        </w:rPr>
      </w:pPr>
      <w:r w:rsidRPr="009F2B31">
        <w:rPr>
          <w:rFonts w:ascii="Calibri" w:hAnsi="Calibri" w:cs="Calibri"/>
          <w:sz w:val="26"/>
          <w:szCs w:val="26"/>
          <w:u w:val="single"/>
        </w:rPr>
        <w:lastRenderedPageBreak/>
        <w:t>Bibliography</w:t>
      </w:r>
    </w:p>
    <w:p w14:paraId="690ECC07" w14:textId="77777777" w:rsidR="009F2B31" w:rsidRDefault="009F2B31" w:rsidP="00AD3917">
      <w:pPr>
        <w:ind w:hanging="480"/>
      </w:pPr>
    </w:p>
    <w:p w14:paraId="4C9E4DEA" w14:textId="6EC72622" w:rsidR="00AD3917" w:rsidRPr="009F2B31" w:rsidRDefault="00AD3917" w:rsidP="00AD3917">
      <w:pPr>
        <w:ind w:hanging="480"/>
        <w:rPr>
          <w:rFonts w:ascii="Calibri" w:hAnsi="Calibri" w:cs="Calibri"/>
        </w:rPr>
      </w:pPr>
      <w:r w:rsidRPr="009F2B31">
        <w:rPr>
          <w:rFonts w:ascii="Calibri" w:hAnsi="Calibri" w:cs="Calibri"/>
        </w:rPr>
        <w:t xml:space="preserve">Bell, Judith, and Stephen Waters, </w:t>
      </w:r>
      <w:r w:rsidRPr="009F2B31">
        <w:rPr>
          <w:rFonts w:ascii="Calibri" w:hAnsi="Calibri" w:cs="Calibri"/>
          <w:i/>
          <w:iCs/>
        </w:rPr>
        <w:t xml:space="preserve">Doing Your Research Project: A Guide </w:t>
      </w:r>
      <w:proofErr w:type="gramStart"/>
      <w:r w:rsidRPr="009F2B31">
        <w:rPr>
          <w:rFonts w:ascii="Calibri" w:hAnsi="Calibri" w:cs="Calibri"/>
          <w:i/>
          <w:iCs/>
        </w:rPr>
        <w:t>For</w:t>
      </w:r>
      <w:proofErr w:type="gramEnd"/>
      <w:r w:rsidRPr="009F2B31">
        <w:rPr>
          <w:rFonts w:ascii="Calibri" w:hAnsi="Calibri" w:cs="Calibri"/>
          <w:i/>
          <w:iCs/>
        </w:rPr>
        <w:t xml:space="preserve"> First-Time Researchers</w:t>
      </w:r>
      <w:r w:rsidRPr="009F2B31">
        <w:rPr>
          <w:rFonts w:ascii="Calibri" w:hAnsi="Calibri" w:cs="Calibri"/>
        </w:rPr>
        <w:t xml:space="preserve"> (McGraw-Hill Education (UK), 2014)</w:t>
      </w:r>
    </w:p>
    <w:p w14:paraId="701FFAEC" w14:textId="77777777" w:rsidR="00AD3917" w:rsidRPr="009F2B31" w:rsidRDefault="00AD3917" w:rsidP="00AD3917">
      <w:pPr>
        <w:ind w:hanging="480"/>
        <w:rPr>
          <w:rFonts w:ascii="Calibri" w:hAnsi="Calibri" w:cs="Calibri"/>
        </w:rPr>
      </w:pPr>
      <w:r w:rsidRPr="009F2B31">
        <w:rPr>
          <w:rFonts w:ascii="Calibri" w:hAnsi="Calibri" w:cs="Calibri"/>
        </w:rPr>
        <w:t xml:space="preserve">Campion, Nicholas, </w:t>
      </w:r>
      <w:r w:rsidRPr="009F2B31">
        <w:rPr>
          <w:rFonts w:ascii="Calibri" w:hAnsi="Calibri" w:cs="Calibri"/>
          <w:i/>
          <w:iCs/>
        </w:rPr>
        <w:t xml:space="preserve">Astrology and Cosmology in the </w:t>
      </w:r>
      <w:proofErr w:type="spellStart"/>
      <w:r w:rsidRPr="009F2B31">
        <w:rPr>
          <w:rFonts w:ascii="Calibri" w:hAnsi="Calibri" w:cs="Calibri"/>
          <w:i/>
          <w:iCs/>
        </w:rPr>
        <w:t>Worlds</w:t>
      </w:r>
      <w:proofErr w:type="spellEnd"/>
      <w:r w:rsidRPr="009F2B31">
        <w:rPr>
          <w:rFonts w:ascii="Calibri" w:hAnsi="Calibri" w:cs="Calibri"/>
          <w:i/>
          <w:iCs/>
        </w:rPr>
        <w:t xml:space="preserve"> Religions</w:t>
      </w:r>
      <w:r w:rsidRPr="009F2B31">
        <w:rPr>
          <w:rFonts w:ascii="Calibri" w:hAnsi="Calibri" w:cs="Calibri"/>
        </w:rPr>
        <w:t xml:space="preserve"> (NYU Press, 2012) &lt;</w:t>
      </w:r>
      <w:hyperlink r:id="rId12" w:history="1">
        <w:r w:rsidRPr="009F2B31">
          <w:rPr>
            <w:rStyle w:val="Hyperlink"/>
            <w:rFonts w:ascii="Calibri" w:hAnsi="Calibri" w:cs="Calibri"/>
          </w:rPr>
          <w:t>https://www.jstor.org/stable/j.ctt9qg5q5</w:t>
        </w:r>
      </w:hyperlink>
      <w:r w:rsidRPr="009F2B31">
        <w:rPr>
          <w:rFonts w:ascii="Calibri" w:hAnsi="Calibri" w:cs="Calibri"/>
        </w:rPr>
        <w:t>&gt; [accessed 10 May 2026]</w:t>
      </w:r>
    </w:p>
    <w:p w14:paraId="15EA25AD" w14:textId="77777777" w:rsidR="00AD3917" w:rsidRPr="009F2B31" w:rsidRDefault="00AD3917" w:rsidP="00AD3917">
      <w:pPr>
        <w:ind w:hanging="480"/>
        <w:rPr>
          <w:rFonts w:ascii="Calibri" w:hAnsi="Calibri" w:cs="Calibri"/>
        </w:rPr>
      </w:pPr>
      <w:r w:rsidRPr="009F2B31">
        <w:rPr>
          <w:rFonts w:ascii="Calibri" w:hAnsi="Calibri" w:cs="Calibri"/>
        </w:rPr>
        <w:t xml:space="preserve">Dispenza, Joe, </w:t>
      </w:r>
      <w:r w:rsidRPr="009F2B31">
        <w:rPr>
          <w:rFonts w:ascii="Calibri" w:hAnsi="Calibri" w:cs="Calibri"/>
          <w:i/>
          <w:iCs/>
        </w:rPr>
        <w:t>Becoming Supernatural: How Common People Are Doing the Uncommon</w:t>
      </w:r>
      <w:r w:rsidRPr="009F2B31">
        <w:rPr>
          <w:rFonts w:ascii="Calibri" w:hAnsi="Calibri" w:cs="Calibri"/>
        </w:rPr>
        <w:t xml:space="preserve"> (Hay House, 2017)</w:t>
      </w:r>
    </w:p>
    <w:p w14:paraId="52B40D93" w14:textId="77777777" w:rsidR="00AD3917" w:rsidRPr="009F2B31" w:rsidRDefault="00AD3917" w:rsidP="00AD3917">
      <w:pPr>
        <w:ind w:hanging="480"/>
        <w:rPr>
          <w:rFonts w:ascii="Calibri" w:hAnsi="Calibri" w:cs="Calibri"/>
        </w:rPr>
      </w:pPr>
      <w:r w:rsidRPr="009F2B31">
        <w:rPr>
          <w:rFonts w:ascii="Calibri" w:hAnsi="Calibri" w:cs="Calibri"/>
        </w:rPr>
        <w:t xml:space="preserve">Dwyer, Sonya Corbin, and Jennifer L. Buckle, ‘The Space Between: On Being an Insider-Outsider in Qualitative Research’, </w:t>
      </w:r>
      <w:r w:rsidRPr="009F2B31">
        <w:rPr>
          <w:rFonts w:ascii="Calibri" w:hAnsi="Calibri" w:cs="Calibri"/>
          <w:i/>
          <w:iCs/>
        </w:rPr>
        <w:t>International Journal of Qualitative Methods</w:t>
      </w:r>
      <w:r w:rsidRPr="009F2B31">
        <w:rPr>
          <w:rFonts w:ascii="Calibri" w:hAnsi="Calibri" w:cs="Calibri"/>
        </w:rPr>
        <w:t>, 8.1 (2009), pp. 54–63, doi:</w:t>
      </w:r>
      <w:hyperlink r:id="rId13" w:history="1">
        <w:r w:rsidRPr="009F2B31">
          <w:rPr>
            <w:rStyle w:val="Hyperlink"/>
            <w:rFonts w:ascii="Calibri" w:hAnsi="Calibri" w:cs="Calibri"/>
          </w:rPr>
          <w:t>10.1177/160940690900800105</w:t>
        </w:r>
      </w:hyperlink>
    </w:p>
    <w:p w14:paraId="6079B54A" w14:textId="77777777" w:rsidR="00AD3917" w:rsidRPr="009F2B31" w:rsidRDefault="00AD3917" w:rsidP="00AD3917">
      <w:pPr>
        <w:ind w:hanging="480"/>
        <w:rPr>
          <w:rFonts w:ascii="Calibri" w:hAnsi="Calibri" w:cs="Calibri"/>
        </w:rPr>
      </w:pPr>
      <w:r w:rsidRPr="009F2B31">
        <w:rPr>
          <w:rFonts w:ascii="Calibri" w:hAnsi="Calibri" w:cs="Calibri"/>
        </w:rPr>
        <w:t>Einstein, Albert, ‘On the Generalized Theory of Gravitation’, Scientific American, 1 April 1950 &lt;</w:t>
      </w:r>
      <w:hyperlink r:id="rId14" w:history="1">
        <w:r w:rsidRPr="009F2B31">
          <w:rPr>
            <w:rStyle w:val="Hyperlink"/>
            <w:rFonts w:ascii="Calibri" w:hAnsi="Calibri" w:cs="Calibri"/>
          </w:rPr>
          <w:t>https://www.scientificamerican.com/article/on-the-generalized-theory-of-gravit/</w:t>
        </w:r>
      </w:hyperlink>
      <w:r w:rsidRPr="009F2B31">
        <w:rPr>
          <w:rFonts w:ascii="Calibri" w:hAnsi="Calibri" w:cs="Calibri"/>
        </w:rPr>
        <w:t>&gt; [accessed 14 May 2026]</w:t>
      </w:r>
    </w:p>
    <w:p w14:paraId="382CBF82" w14:textId="77777777" w:rsidR="00AD3917" w:rsidRPr="009F2B31" w:rsidRDefault="00AD3917" w:rsidP="00AD3917">
      <w:pPr>
        <w:ind w:hanging="480"/>
        <w:rPr>
          <w:rFonts w:ascii="Calibri" w:hAnsi="Calibri" w:cs="Calibri"/>
        </w:rPr>
      </w:pPr>
      <w:r w:rsidRPr="009F2B31">
        <w:rPr>
          <w:rFonts w:ascii="Calibri" w:hAnsi="Calibri" w:cs="Calibri"/>
        </w:rPr>
        <w:t xml:space="preserve">Ellenberger, Henri F., </w:t>
      </w:r>
      <w:r w:rsidRPr="009F2B31">
        <w:rPr>
          <w:rFonts w:ascii="Calibri" w:hAnsi="Calibri" w:cs="Calibri"/>
          <w:i/>
          <w:iCs/>
        </w:rPr>
        <w:t>The Discovery of the Unconscious: The History and Evolution of Dynamic Psychiatry</w:t>
      </w:r>
      <w:r w:rsidRPr="009F2B31">
        <w:rPr>
          <w:rFonts w:ascii="Calibri" w:hAnsi="Calibri" w:cs="Calibri"/>
        </w:rPr>
        <w:t xml:space="preserve"> (Hachette UK, 2026)</w:t>
      </w:r>
    </w:p>
    <w:p w14:paraId="27BBC016" w14:textId="77777777" w:rsidR="00AD3917" w:rsidRPr="009F2B31" w:rsidRDefault="00AD3917" w:rsidP="00AD3917">
      <w:pPr>
        <w:ind w:hanging="480"/>
        <w:rPr>
          <w:rFonts w:ascii="Calibri" w:hAnsi="Calibri" w:cs="Calibri"/>
        </w:rPr>
      </w:pPr>
      <w:r w:rsidRPr="009F2B31">
        <w:rPr>
          <w:rFonts w:ascii="Calibri" w:hAnsi="Calibri" w:cs="Calibri"/>
        </w:rPr>
        <w:t xml:space="preserve">Hennink, Monique, Inge Hutter, and Ajay Bailey, </w:t>
      </w:r>
      <w:r w:rsidRPr="009F2B31">
        <w:rPr>
          <w:rFonts w:ascii="Calibri" w:hAnsi="Calibri" w:cs="Calibri"/>
          <w:i/>
          <w:iCs/>
        </w:rPr>
        <w:t>Qualitative Research Methods</w:t>
      </w:r>
      <w:r w:rsidRPr="009F2B31">
        <w:rPr>
          <w:rFonts w:ascii="Calibri" w:hAnsi="Calibri" w:cs="Calibri"/>
        </w:rPr>
        <w:t xml:space="preserve">, 2nd </w:t>
      </w:r>
      <w:proofErr w:type="spellStart"/>
      <w:r w:rsidRPr="009F2B31">
        <w:rPr>
          <w:rFonts w:ascii="Calibri" w:hAnsi="Calibri" w:cs="Calibri"/>
        </w:rPr>
        <w:t>edn</w:t>
      </w:r>
      <w:proofErr w:type="spellEnd"/>
      <w:r w:rsidRPr="009F2B31">
        <w:rPr>
          <w:rFonts w:ascii="Calibri" w:hAnsi="Calibri" w:cs="Calibri"/>
        </w:rPr>
        <w:t xml:space="preserve"> (SAGE Publications, 2020)</w:t>
      </w:r>
    </w:p>
    <w:p w14:paraId="68C4C802" w14:textId="77777777" w:rsidR="00AD3917" w:rsidRPr="009F2B31" w:rsidRDefault="00AD3917" w:rsidP="00AD3917">
      <w:pPr>
        <w:ind w:hanging="480"/>
        <w:rPr>
          <w:rFonts w:ascii="Calibri" w:hAnsi="Calibri" w:cs="Calibri"/>
        </w:rPr>
      </w:pPr>
      <w:r w:rsidRPr="009F2B31">
        <w:rPr>
          <w:rFonts w:ascii="Calibri" w:hAnsi="Calibri" w:cs="Calibri"/>
        </w:rPr>
        <w:t>‘Institute Of Sikh Studies, Chandigarh’, n.d. &lt;</w:t>
      </w:r>
      <w:hyperlink r:id="rId15" w:history="1">
        <w:r w:rsidRPr="009F2B31">
          <w:rPr>
            <w:rStyle w:val="Hyperlink"/>
            <w:rFonts w:ascii="Calibri" w:hAnsi="Calibri" w:cs="Calibri"/>
          </w:rPr>
          <w:t>https://sikhinstitute.org/scientific-vision-in-sri-guru-granth-sahib.php</w:t>
        </w:r>
      </w:hyperlink>
      <w:r w:rsidRPr="009F2B31">
        <w:rPr>
          <w:rFonts w:ascii="Calibri" w:hAnsi="Calibri" w:cs="Calibri"/>
        </w:rPr>
        <w:t>&gt; [accessed 12 May 2026]</w:t>
      </w:r>
    </w:p>
    <w:p w14:paraId="6039E185" w14:textId="77777777" w:rsidR="00AD3917" w:rsidRPr="009F2B31" w:rsidRDefault="00AD3917" w:rsidP="00AD3917">
      <w:pPr>
        <w:ind w:hanging="480"/>
        <w:rPr>
          <w:rFonts w:ascii="Calibri" w:hAnsi="Calibri" w:cs="Calibri"/>
        </w:rPr>
      </w:pPr>
      <w:proofErr w:type="spellStart"/>
      <w:r w:rsidRPr="009F2B31">
        <w:rPr>
          <w:rFonts w:ascii="Calibri" w:hAnsi="Calibri" w:cs="Calibri"/>
        </w:rPr>
        <w:t>Jinich</w:t>
      </w:r>
      <w:proofErr w:type="spellEnd"/>
      <w:r w:rsidRPr="009F2B31">
        <w:rPr>
          <w:rFonts w:ascii="Calibri" w:hAnsi="Calibri" w:cs="Calibri"/>
        </w:rPr>
        <w:t xml:space="preserve">-Diamant, Alex, and others, ‘Neural and Molecular Changes during a Mind-Body Reconceptualization, Meditation, and Open Label Placebo Healing Intervention’, </w:t>
      </w:r>
      <w:r w:rsidRPr="009F2B31">
        <w:rPr>
          <w:rFonts w:ascii="Calibri" w:hAnsi="Calibri" w:cs="Calibri"/>
          <w:i/>
          <w:iCs/>
        </w:rPr>
        <w:t>Communications Biology</w:t>
      </w:r>
      <w:r w:rsidRPr="009F2B31">
        <w:rPr>
          <w:rFonts w:ascii="Calibri" w:hAnsi="Calibri" w:cs="Calibri"/>
        </w:rPr>
        <w:t>, 8.1 (2025), p. 1525, doi:</w:t>
      </w:r>
      <w:hyperlink r:id="rId16" w:history="1">
        <w:r w:rsidRPr="009F2B31">
          <w:rPr>
            <w:rStyle w:val="Hyperlink"/>
            <w:rFonts w:ascii="Calibri" w:hAnsi="Calibri" w:cs="Calibri"/>
          </w:rPr>
          <w:t>10.1038/s42003-025-09088-3</w:t>
        </w:r>
      </w:hyperlink>
    </w:p>
    <w:p w14:paraId="278DA1A1" w14:textId="77777777" w:rsidR="00AD3917" w:rsidRPr="009F2B31" w:rsidRDefault="00AD3917" w:rsidP="00AD3917">
      <w:pPr>
        <w:ind w:hanging="480"/>
        <w:rPr>
          <w:rFonts w:ascii="Calibri" w:hAnsi="Calibri" w:cs="Calibri"/>
        </w:rPr>
      </w:pPr>
      <w:r w:rsidRPr="009F2B31">
        <w:rPr>
          <w:rFonts w:ascii="Calibri" w:hAnsi="Calibri" w:cs="Calibri"/>
        </w:rPr>
        <w:t xml:space="preserve">Kastrup, Bernardo, </w:t>
      </w:r>
      <w:r w:rsidRPr="009F2B31">
        <w:rPr>
          <w:rFonts w:ascii="Calibri" w:hAnsi="Calibri" w:cs="Calibri"/>
          <w:i/>
          <w:iCs/>
        </w:rPr>
        <w:t>Analytic Idealism in a Nutshell: A Straightforward Summary of the 21st Century’s Only Plausible Metaphysics</w:t>
      </w:r>
      <w:r w:rsidRPr="009F2B31">
        <w:rPr>
          <w:rFonts w:ascii="Calibri" w:hAnsi="Calibri" w:cs="Calibri"/>
        </w:rPr>
        <w:t xml:space="preserve"> (</w:t>
      </w:r>
      <w:proofErr w:type="spellStart"/>
      <w:r w:rsidRPr="009F2B31">
        <w:rPr>
          <w:rFonts w:ascii="Calibri" w:hAnsi="Calibri" w:cs="Calibri"/>
        </w:rPr>
        <w:t>Ifff</w:t>
      </w:r>
      <w:proofErr w:type="spellEnd"/>
      <w:r w:rsidRPr="009F2B31">
        <w:rPr>
          <w:rFonts w:ascii="Calibri" w:hAnsi="Calibri" w:cs="Calibri"/>
        </w:rPr>
        <w:t xml:space="preserve"> books, 2024)</w:t>
      </w:r>
    </w:p>
    <w:p w14:paraId="7F7E700E" w14:textId="77777777" w:rsidR="00AD3917" w:rsidRPr="009F2B31" w:rsidRDefault="00AD3917" w:rsidP="00AD3917">
      <w:pPr>
        <w:ind w:hanging="480"/>
        <w:rPr>
          <w:rFonts w:ascii="Calibri" w:hAnsi="Calibri" w:cs="Calibri"/>
        </w:rPr>
      </w:pPr>
      <w:r w:rsidRPr="009F2B31">
        <w:rPr>
          <w:rFonts w:ascii="Calibri" w:hAnsi="Calibri" w:cs="Calibri"/>
        </w:rPr>
        <w:t>Kastrup, Dr Bernardo, ‘Analytic Idealism: A Consciousness-Only Ontology’ (</w:t>
      </w:r>
      <w:proofErr w:type="spellStart"/>
      <w:r w:rsidRPr="009F2B31">
        <w:rPr>
          <w:rFonts w:ascii="Calibri" w:hAnsi="Calibri" w:cs="Calibri"/>
        </w:rPr>
        <w:t>Radbound</w:t>
      </w:r>
      <w:proofErr w:type="spellEnd"/>
      <w:r w:rsidRPr="009F2B31">
        <w:rPr>
          <w:rFonts w:ascii="Calibri" w:hAnsi="Calibri" w:cs="Calibri"/>
        </w:rPr>
        <w:t xml:space="preserve"> University Nijmegen, 2019)</w:t>
      </w:r>
    </w:p>
    <w:p w14:paraId="309DCFBC" w14:textId="77777777" w:rsidR="00AD3917" w:rsidRPr="009F2B31" w:rsidRDefault="00AD3917" w:rsidP="00AD3917">
      <w:pPr>
        <w:ind w:hanging="480"/>
        <w:rPr>
          <w:rFonts w:ascii="Calibri" w:hAnsi="Calibri" w:cs="Calibri"/>
        </w:rPr>
      </w:pPr>
      <w:r w:rsidRPr="009F2B31">
        <w:rPr>
          <w:rFonts w:ascii="Calibri" w:hAnsi="Calibri" w:cs="Calibri"/>
        </w:rPr>
        <w:t xml:space="preserve">Mathews, Freya, </w:t>
      </w:r>
      <w:r w:rsidRPr="009F2B31">
        <w:rPr>
          <w:rFonts w:ascii="Calibri" w:hAnsi="Calibri" w:cs="Calibri"/>
          <w:i/>
          <w:iCs/>
        </w:rPr>
        <w:t>The Ecological Self</w:t>
      </w:r>
      <w:r w:rsidRPr="009F2B31">
        <w:rPr>
          <w:rFonts w:ascii="Calibri" w:hAnsi="Calibri" w:cs="Calibri"/>
        </w:rPr>
        <w:t xml:space="preserve"> (Routledge, 1994)</w:t>
      </w:r>
    </w:p>
    <w:p w14:paraId="31372282" w14:textId="77777777" w:rsidR="00AD3917" w:rsidRPr="009F2B31" w:rsidRDefault="00AD3917" w:rsidP="00AD3917">
      <w:pPr>
        <w:ind w:hanging="480"/>
        <w:rPr>
          <w:rFonts w:ascii="Calibri" w:hAnsi="Calibri" w:cs="Calibri"/>
        </w:rPr>
      </w:pPr>
      <w:r w:rsidRPr="009F2B31">
        <w:rPr>
          <w:rFonts w:ascii="Calibri" w:hAnsi="Calibri" w:cs="Calibri"/>
        </w:rPr>
        <w:t xml:space="preserve">Merleau-Ponty, Maurice, and Donald Landes, </w:t>
      </w:r>
      <w:r w:rsidRPr="009F2B31">
        <w:rPr>
          <w:rFonts w:ascii="Calibri" w:hAnsi="Calibri" w:cs="Calibri"/>
          <w:i/>
          <w:iCs/>
        </w:rPr>
        <w:t>Phenomenology of Perception</w:t>
      </w:r>
      <w:r w:rsidRPr="009F2B31">
        <w:rPr>
          <w:rFonts w:ascii="Calibri" w:hAnsi="Calibri" w:cs="Calibri"/>
        </w:rPr>
        <w:t xml:space="preserve"> (Taylor &amp; Francis Group, 2012) &lt;</w:t>
      </w:r>
      <w:hyperlink r:id="rId17" w:history="1">
        <w:r w:rsidRPr="009F2B31">
          <w:rPr>
            <w:rStyle w:val="Hyperlink"/>
            <w:rFonts w:ascii="Calibri" w:hAnsi="Calibri" w:cs="Calibri"/>
          </w:rPr>
          <w:t>http://ebookcentral.proquest.com/lib/trinity/detail.action?docID=1433878</w:t>
        </w:r>
      </w:hyperlink>
      <w:r w:rsidRPr="009F2B31">
        <w:rPr>
          <w:rFonts w:ascii="Calibri" w:hAnsi="Calibri" w:cs="Calibri"/>
        </w:rPr>
        <w:t>&gt; [accessed 10 May 2026]</w:t>
      </w:r>
    </w:p>
    <w:p w14:paraId="2B33AC72" w14:textId="77777777" w:rsidR="00AD3917" w:rsidRPr="009F2B31" w:rsidRDefault="00AD3917" w:rsidP="00AD3917">
      <w:pPr>
        <w:ind w:hanging="480"/>
        <w:rPr>
          <w:rFonts w:ascii="Calibri" w:hAnsi="Calibri" w:cs="Calibri"/>
        </w:rPr>
      </w:pPr>
      <w:r w:rsidRPr="009F2B31">
        <w:rPr>
          <w:rFonts w:ascii="Calibri" w:hAnsi="Calibri" w:cs="Calibri"/>
        </w:rPr>
        <w:t xml:space="preserve">Miller, Lisa J. (ed.), </w:t>
      </w:r>
      <w:r w:rsidRPr="009F2B31">
        <w:rPr>
          <w:rFonts w:ascii="Calibri" w:hAnsi="Calibri" w:cs="Calibri"/>
          <w:i/>
          <w:iCs/>
        </w:rPr>
        <w:t>The Oxford Handbook of Psychology and Spirituality</w:t>
      </w:r>
      <w:r w:rsidRPr="009F2B31">
        <w:rPr>
          <w:rFonts w:ascii="Calibri" w:hAnsi="Calibri" w:cs="Calibri"/>
        </w:rPr>
        <w:t xml:space="preserve"> (Oxford University Press, 2024), doi:</w:t>
      </w:r>
      <w:hyperlink r:id="rId18" w:history="1">
        <w:r w:rsidRPr="009F2B31">
          <w:rPr>
            <w:rStyle w:val="Hyperlink"/>
            <w:rFonts w:ascii="Calibri" w:hAnsi="Calibri" w:cs="Calibri"/>
          </w:rPr>
          <w:t>10.1093/</w:t>
        </w:r>
        <w:proofErr w:type="spellStart"/>
        <w:r w:rsidRPr="009F2B31">
          <w:rPr>
            <w:rStyle w:val="Hyperlink"/>
            <w:rFonts w:ascii="Calibri" w:hAnsi="Calibri" w:cs="Calibri"/>
          </w:rPr>
          <w:t>oxfordhb</w:t>
        </w:r>
        <w:proofErr w:type="spellEnd"/>
        <w:r w:rsidRPr="009F2B31">
          <w:rPr>
            <w:rStyle w:val="Hyperlink"/>
            <w:rFonts w:ascii="Calibri" w:hAnsi="Calibri" w:cs="Calibri"/>
          </w:rPr>
          <w:t>/9780190905538.001.0001</w:t>
        </w:r>
      </w:hyperlink>
    </w:p>
    <w:p w14:paraId="786B555F" w14:textId="77777777" w:rsidR="00AD3917" w:rsidRPr="009F2B31" w:rsidRDefault="00AD3917" w:rsidP="00AD3917">
      <w:pPr>
        <w:ind w:hanging="480"/>
        <w:rPr>
          <w:rFonts w:ascii="Calibri" w:hAnsi="Calibri" w:cs="Calibri"/>
        </w:rPr>
      </w:pPr>
      <w:r w:rsidRPr="009F2B31">
        <w:rPr>
          <w:rFonts w:ascii="Calibri" w:hAnsi="Calibri" w:cs="Calibri"/>
        </w:rPr>
        <w:t xml:space="preserve">Rose, Phyllis, </w:t>
      </w:r>
      <w:r w:rsidRPr="009F2B31">
        <w:rPr>
          <w:rFonts w:ascii="Calibri" w:hAnsi="Calibri" w:cs="Calibri"/>
          <w:i/>
          <w:iCs/>
        </w:rPr>
        <w:t>Writing of Women: Essays in a Renaissance</w:t>
      </w:r>
      <w:r w:rsidRPr="009F2B31">
        <w:rPr>
          <w:rFonts w:ascii="Calibri" w:hAnsi="Calibri" w:cs="Calibri"/>
        </w:rPr>
        <w:t xml:space="preserve"> (Wesleyan University Press, 1985)</w:t>
      </w:r>
    </w:p>
    <w:p w14:paraId="48B7140C" w14:textId="77777777" w:rsidR="00AD3917" w:rsidRPr="009F2B31" w:rsidRDefault="00AD3917" w:rsidP="00AD3917">
      <w:pPr>
        <w:ind w:hanging="480"/>
        <w:rPr>
          <w:rFonts w:ascii="Calibri" w:hAnsi="Calibri" w:cs="Calibri"/>
        </w:rPr>
      </w:pPr>
      <w:r w:rsidRPr="009F2B31">
        <w:rPr>
          <w:rFonts w:ascii="Calibri" w:hAnsi="Calibri" w:cs="Calibri"/>
        </w:rPr>
        <w:t xml:space="preserve">Tarnas, Richard, ‘The Transfiguration of the Western Mind’, </w:t>
      </w:r>
      <w:r w:rsidRPr="009F2B31">
        <w:rPr>
          <w:rFonts w:ascii="Calibri" w:hAnsi="Calibri" w:cs="Calibri"/>
          <w:i/>
          <w:iCs/>
        </w:rPr>
        <w:t>Cross Currents</w:t>
      </w:r>
      <w:r w:rsidRPr="009F2B31">
        <w:rPr>
          <w:rFonts w:ascii="Calibri" w:hAnsi="Calibri" w:cs="Calibri"/>
        </w:rPr>
        <w:t>, 39.3 (1989), p. 258, ATLA0000913111</w:t>
      </w:r>
    </w:p>
    <w:p w14:paraId="3288F7D6" w14:textId="77777777" w:rsidR="00AD3917" w:rsidRPr="009F2B31" w:rsidRDefault="00AD3917" w:rsidP="00AD3917">
      <w:pPr>
        <w:ind w:hanging="480"/>
        <w:rPr>
          <w:rFonts w:ascii="Calibri" w:hAnsi="Calibri" w:cs="Calibri"/>
        </w:rPr>
      </w:pPr>
      <w:r w:rsidRPr="009F2B31">
        <w:rPr>
          <w:rFonts w:ascii="Calibri" w:hAnsi="Calibri" w:cs="Calibri"/>
        </w:rPr>
        <w:t>‘The Ecological Self - Freya Mathews | Environmental Philosophy | Ecology | Ethics | Author’, n.d. &lt;</w:t>
      </w:r>
      <w:hyperlink r:id="rId19" w:history="1">
        <w:r w:rsidRPr="009F2B31">
          <w:rPr>
            <w:rStyle w:val="Hyperlink"/>
            <w:rFonts w:ascii="Calibri" w:hAnsi="Calibri" w:cs="Calibri"/>
          </w:rPr>
          <w:t>https://www.freyamathews.net/books/the-ecological-self</w:t>
        </w:r>
      </w:hyperlink>
      <w:r w:rsidRPr="009F2B31">
        <w:rPr>
          <w:rFonts w:ascii="Calibri" w:hAnsi="Calibri" w:cs="Calibri"/>
        </w:rPr>
        <w:t>&gt; [accessed 12 May 2026]</w:t>
      </w:r>
    </w:p>
    <w:p w14:paraId="30F4C367" w14:textId="77777777" w:rsidR="00B37C56" w:rsidRPr="00AD3917" w:rsidRDefault="00B37C56" w:rsidP="00AD3917">
      <w:pPr>
        <w:pStyle w:val="NormalWeb"/>
        <w:ind w:firstLine="720"/>
        <w:rPr>
          <w:rFonts w:ascii="Calibri" w:hAnsi="Calibri" w:cs="Calibri"/>
          <w:sz w:val="22"/>
          <w:szCs w:val="22"/>
        </w:rPr>
      </w:pPr>
    </w:p>
    <w:p w14:paraId="1D89E1FF" w14:textId="77777777" w:rsidR="006B4D5E" w:rsidRPr="00711A9D" w:rsidRDefault="006B4D5E" w:rsidP="00B835F4">
      <w:pPr>
        <w:rPr>
          <w:rFonts w:ascii="Helvetica" w:hAnsi="Helvetica" w:cs="Arial"/>
          <w:sz w:val="22"/>
          <w:szCs w:val="22"/>
          <w:u w:val="single"/>
        </w:rPr>
      </w:pPr>
    </w:p>
    <w:p w14:paraId="60DB1575" w14:textId="4FD30B23" w:rsidR="00A07664" w:rsidRDefault="00A07664">
      <w:pPr>
        <w:spacing w:after="160" w:line="278" w:lineRule="auto"/>
        <w:rPr>
          <w:rFonts w:ascii="Helvetica" w:hAnsi="Helvetica" w:cs="Arial"/>
          <w:sz w:val="22"/>
          <w:szCs w:val="22"/>
        </w:rPr>
      </w:pPr>
      <w:r>
        <w:rPr>
          <w:rFonts w:ascii="Helvetica" w:hAnsi="Helvetica" w:cs="Arial"/>
          <w:sz w:val="22"/>
          <w:szCs w:val="22"/>
        </w:rPr>
        <w:br w:type="page"/>
      </w:r>
    </w:p>
    <w:p w14:paraId="6E5F0B30" w14:textId="4E490801" w:rsidR="00A07664" w:rsidRPr="009F2B31" w:rsidRDefault="00A07664" w:rsidP="00A62485">
      <w:pPr>
        <w:ind w:firstLine="720"/>
        <w:rPr>
          <w:rFonts w:ascii="Calibri" w:hAnsi="Calibri" w:cs="Calibri"/>
          <w:sz w:val="26"/>
          <w:szCs w:val="26"/>
          <w:u w:val="single"/>
        </w:rPr>
      </w:pPr>
      <w:r w:rsidRPr="009F2B31">
        <w:rPr>
          <w:rFonts w:ascii="Calibri" w:hAnsi="Calibri" w:cs="Calibri"/>
          <w:sz w:val="26"/>
          <w:szCs w:val="26"/>
          <w:u w:val="single"/>
        </w:rPr>
        <w:lastRenderedPageBreak/>
        <w:t>Appendix 1.</w:t>
      </w:r>
    </w:p>
    <w:p w14:paraId="79DE6440" w14:textId="77777777" w:rsidR="00A62485" w:rsidRPr="00711A9D" w:rsidRDefault="00A62485" w:rsidP="002D4186">
      <w:pPr>
        <w:rPr>
          <w:rFonts w:ascii="Helvetica" w:hAnsi="Helvetica" w:cs="Arial"/>
          <w:sz w:val="22"/>
          <w:szCs w:val="22"/>
        </w:rPr>
      </w:pPr>
    </w:p>
    <w:p w14:paraId="631D7975" w14:textId="77777777" w:rsidR="00B37C56" w:rsidRDefault="00B37C56" w:rsidP="00B37C56">
      <w:pPr>
        <w:pStyle w:val="Heading1"/>
        <w:shd w:val="clear" w:color="auto" w:fill="FFB880"/>
        <w:spacing w:before="0" w:after="0"/>
        <w:rPr>
          <w:rFonts w:ascii="Arial" w:hAnsi="Arial" w:cs="Arial"/>
          <w:color w:val="BF5500"/>
        </w:rPr>
      </w:pPr>
      <w:r>
        <w:rPr>
          <w:rFonts w:ascii="Arial" w:hAnsi="Arial" w:cs="Arial"/>
          <w:color w:val="BF5500"/>
        </w:rPr>
        <w:t>Questionnaire on Dr Joe Dispenza's guided meditation practice</w:t>
      </w:r>
    </w:p>
    <w:p w14:paraId="7CC95EC2"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How often do you follow Dr Joe Dispenza guided meditations?</w:t>
      </w:r>
    </w:p>
    <w:p w14:paraId="54452FD6"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7D490C37"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How often do you follow Dr Joe Dispenza guided meditations?</w:t>
      </w:r>
    </w:p>
    <w:p w14:paraId="76669443"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5852B8F6" w14:textId="77777777" w:rsidR="00B37C56" w:rsidRDefault="00B37C56" w:rsidP="00B37C56">
      <w:pPr>
        <w:shd w:val="clear" w:color="auto" w:fill="FFB880"/>
        <w:rPr>
          <w:rFonts w:ascii="Arial" w:hAnsi="Arial" w:cs="Arial"/>
          <w:color w:val="BF5500"/>
        </w:rPr>
      </w:pPr>
      <w:r>
        <w:rPr>
          <w:rFonts w:ascii="Arial" w:hAnsi="Arial" w:cs="Arial"/>
          <w:color w:val="BF5500"/>
        </w:rPr>
        <w:t>Multiple times a day</w:t>
      </w:r>
    </w:p>
    <w:p w14:paraId="788EA17C"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12D61660" w14:textId="77777777" w:rsidR="00B37C56" w:rsidRDefault="00B37C56" w:rsidP="00B37C56">
      <w:pPr>
        <w:shd w:val="clear" w:color="auto" w:fill="FFB880"/>
        <w:rPr>
          <w:rFonts w:ascii="Arial" w:hAnsi="Arial" w:cs="Arial"/>
          <w:color w:val="BF5500"/>
        </w:rPr>
      </w:pPr>
      <w:r>
        <w:rPr>
          <w:rFonts w:ascii="Arial" w:hAnsi="Arial" w:cs="Arial"/>
          <w:color w:val="BF5500"/>
        </w:rPr>
        <w:t>Once a day</w:t>
      </w:r>
    </w:p>
    <w:p w14:paraId="3A250BCF"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3A42E11C" w14:textId="77777777" w:rsidR="00B37C56" w:rsidRDefault="00B37C56" w:rsidP="00B37C56">
      <w:pPr>
        <w:shd w:val="clear" w:color="auto" w:fill="FFB880"/>
        <w:rPr>
          <w:rFonts w:ascii="Arial" w:hAnsi="Arial" w:cs="Arial"/>
          <w:color w:val="BF5500"/>
        </w:rPr>
      </w:pPr>
      <w:r>
        <w:rPr>
          <w:rFonts w:ascii="Arial" w:hAnsi="Arial" w:cs="Arial"/>
          <w:color w:val="BF5500"/>
        </w:rPr>
        <w:t>Several times a week</w:t>
      </w:r>
    </w:p>
    <w:p w14:paraId="32C2D201"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D</w:t>
      </w:r>
    </w:p>
    <w:p w14:paraId="76FF3A3D" w14:textId="77777777" w:rsidR="00B37C56" w:rsidRDefault="00B37C56" w:rsidP="00B37C56">
      <w:pPr>
        <w:shd w:val="clear" w:color="auto" w:fill="FFB880"/>
        <w:rPr>
          <w:rFonts w:ascii="Arial" w:hAnsi="Arial" w:cs="Arial"/>
          <w:color w:val="BF5500"/>
        </w:rPr>
      </w:pPr>
      <w:r>
        <w:rPr>
          <w:rFonts w:ascii="Arial" w:hAnsi="Arial" w:cs="Arial"/>
          <w:color w:val="BF5500"/>
        </w:rPr>
        <w:t>Once a week</w:t>
      </w:r>
    </w:p>
    <w:p w14:paraId="386A3A1C"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E</w:t>
      </w:r>
    </w:p>
    <w:p w14:paraId="5E441910" w14:textId="77777777" w:rsidR="00B37C56" w:rsidRDefault="00B37C56" w:rsidP="00B37C56">
      <w:pPr>
        <w:shd w:val="clear" w:color="auto" w:fill="FFB880"/>
        <w:rPr>
          <w:rFonts w:ascii="Arial" w:hAnsi="Arial" w:cs="Arial"/>
          <w:color w:val="BF5500"/>
        </w:rPr>
      </w:pPr>
      <w:r>
        <w:rPr>
          <w:rFonts w:ascii="Arial" w:hAnsi="Arial" w:cs="Arial"/>
          <w:color w:val="BF5500"/>
        </w:rPr>
        <w:t>A few times a month</w:t>
      </w:r>
    </w:p>
    <w:p w14:paraId="7582734B"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F</w:t>
      </w:r>
    </w:p>
    <w:p w14:paraId="288E0773" w14:textId="77777777" w:rsidR="00B37C56" w:rsidRDefault="00B37C56" w:rsidP="00B37C56">
      <w:pPr>
        <w:shd w:val="clear" w:color="auto" w:fill="FFB880"/>
        <w:rPr>
          <w:rFonts w:ascii="Arial" w:hAnsi="Arial" w:cs="Arial"/>
          <w:color w:val="BF5500"/>
        </w:rPr>
      </w:pPr>
      <w:r>
        <w:rPr>
          <w:rFonts w:ascii="Arial" w:hAnsi="Arial" w:cs="Arial"/>
          <w:color w:val="BF5500"/>
        </w:rPr>
        <w:t>Rarely</w:t>
      </w:r>
    </w:p>
    <w:p w14:paraId="6BC07C59"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G</w:t>
      </w:r>
    </w:p>
    <w:p w14:paraId="526F5DAA" w14:textId="77777777" w:rsidR="00B37C56" w:rsidRDefault="00B37C56" w:rsidP="00B37C56">
      <w:pPr>
        <w:shd w:val="clear" w:color="auto" w:fill="FFB880"/>
        <w:rPr>
          <w:rFonts w:ascii="Arial" w:hAnsi="Arial" w:cs="Arial"/>
          <w:color w:val="BF5500"/>
        </w:rPr>
      </w:pPr>
      <w:r>
        <w:rPr>
          <w:rFonts w:ascii="Arial" w:hAnsi="Arial" w:cs="Arial"/>
          <w:color w:val="BF5500"/>
        </w:rPr>
        <w:t>Never</w:t>
      </w:r>
    </w:p>
    <w:p w14:paraId="15691BDA"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How long have you been practicing Dr Joe Dispenza guided meditations for</w:t>
      </w:r>
    </w:p>
    <w:p w14:paraId="7C5E2C8B"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43DFD319"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How long have you been practicing Dr Joe Dispenza guided meditations for</w:t>
      </w:r>
    </w:p>
    <w:p w14:paraId="7CB230A2"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5B00ACCA" w14:textId="77777777" w:rsidR="00B37C56" w:rsidRDefault="00B37C56" w:rsidP="00B37C56">
      <w:pPr>
        <w:shd w:val="clear" w:color="auto" w:fill="FFB880"/>
        <w:rPr>
          <w:rFonts w:ascii="Arial" w:hAnsi="Arial" w:cs="Arial"/>
          <w:color w:val="BF5500"/>
        </w:rPr>
      </w:pPr>
      <w:r>
        <w:rPr>
          <w:rFonts w:ascii="Arial" w:hAnsi="Arial" w:cs="Arial"/>
          <w:color w:val="BF5500"/>
        </w:rPr>
        <w:t>Less than 6 months</w:t>
      </w:r>
    </w:p>
    <w:p w14:paraId="43F1977A"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264CF1D9" w14:textId="77777777" w:rsidR="00B37C56" w:rsidRDefault="00B37C56" w:rsidP="00B37C56">
      <w:pPr>
        <w:shd w:val="clear" w:color="auto" w:fill="FFB880"/>
        <w:rPr>
          <w:rFonts w:ascii="Arial" w:hAnsi="Arial" w:cs="Arial"/>
          <w:color w:val="BF5500"/>
        </w:rPr>
      </w:pPr>
      <w:r>
        <w:rPr>
          <w:rFonts w:ascii="Arial" w:hAnsi="Arial" w:cs="Arial"/>
          <w:color w:val="BF5500"/>
        </w:rPr>
        <w:t>6 months to 1 year</w:t>
      </w:r>
    </w:p>
    <w:p w14:paraId="70E6D318"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623D2193" w14:textId="77777777" w:rsidR="00B37C56" w:rsidRDefault="00B37C56" w:rsidP="00B37C56">
      <w:pPr>
        <w:shd w:val="clear" w:color="auto" w:fill="FFB880"/>
        <w:rPr>
          <w:rFonts w:ascii="Arial" w:hAnsi="Arial" w:cs="Arial"/>
          <w:color w:val="BF5500"/>
        </w:rPr>
      </w:pPr>
      <w:r>
        <w:rPr>
          <w:rFonts w:ascii="Arial" w:hAnsi="Arial" w:cs="Arial"/>
          <w:color w:val="BF5500"/>
        </w:rPr>
        <w:t>1 to 3 years</w:t>
      </w:r>
    </w:p>
    <w:p w14:paraId="5E3DE6C8"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D</w:t>
      </w:r>
    </w:p>
    <w:p w14:paraId="07CB7375" w14:textId="77777777" w:rsidR="00B37C56" w:rsidRDefault="00B37C56" w:rsidP="00B37C56">
      <w:pPr>
        <w:shd w:val="clear" w:color="auto" w:fill="FFB880"/>
        <w:rPr>
          <w:rFonts w:ascii="Arial" w:hAnsi="Arial" w:cs="Arial"/>
          <w:color w:val="BF5500"/>
        </w:rPr>
      </w:pPr>
      <w:r>
        <w:rPr>
          <w:rFonts w:ascii="Arial" w:hAnsi="Arial" w:cs="Arial"/>
          <w:color w:val="BF5500"/>
        </w:rPr>
        <w:t>3 to 5 years</w:t>
      </w:r>
    </w:p>
    <w:p w14:paraId="2318F917"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E</w:t>
      </w:r>
    </w:p>
    <w:p w14:paraId="1018B9EE" w14:textId="77777777" w:rsidR="00B37C56" w:rsidRDefault="00B37C56" w:rsidP="00B37C56">
      <w:pPr>
        <w:shd w:val="clear" w:color="auto" w:fill="FFB880"/>
        <w:rPr>
          <w:rFonts w:ascii="Arial" w:hAnsi="Arial" w:cs="Arial"/>
          <w:color w:val="BF5500"/>
        </w:rPr>
      </w:pPr>
      <w:r>
        <w:rPr>
          <w:rFonts w:ascii="Arial" w:hAnsi="Arial" w:cs="Arial"/>
          <w:color w:val="BF5500"/>
        </w:rPr>
        <w:t>More than 5 years</w:t>
      </w:r>
    </w:p>
    <w:p w14:paraId="1FA19962"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 xml:space="preserve">What </w:t>
      </w:r>
      <w:r>
        <w:rPr>
          <w:rFonts w:ascii="Arial" w:hAnsi="Arial" w:cs="Arial"/>
          <w:i/>
          <w:iCs/>
          <w:color w:val="BF5500"/>
        </w:rPr>
        <w:t>first</w:t>
      </w:r>
      <w:r>
        <w:rPr>
          <w:rFonts w:ascii="Arial" w:hAnsi="Arial" w:cs="Arial"/>
          <w:color w:val="BF5500"/>
        </w:rPr>
        <w:t xml:space="preserve"> led you to begin practicing these meditations? (Select all that apply) </w:t>
      </w:r>
    </w:p>
    <w:p w14:paraId="158607BD"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51E3ADE8"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What first led you to begin practicing these meditations? (Select all that apply)</w:t>
      </w:r>
    </w:p>
    <w:p w14:paraId="26938BBA" w14:textId="77777777" w:rsidR="00B37C56" w:rsidRDefault="00B37C56" w:rsidP="00B37C56">
      <w:pPr>
        <w:shd w:val="clear" w:color="auto" w:fill="FFB880"/>
        <w:rPr>
          <w:rFonts w:ascii="Arial" w:hAnsi="Arial" w:cs="Arial"/>
          <w:color w:val="BF5500"/>
        </w:rPr>
      </w:pPr>
      <w:r>
        <w:rPr>
          <w:rFonts w:ascii="Arial" w:hAnsi="Arial" w:cs="Arial"/>
          <w:color w:val="BF5500"/>
        </w:rPr>
        <w:t>I was interested in the science</w:t>
      </w:r>
    </w:p>
    <w:p w14:paraId="05642E5F" w14:textId="77777777" w:rsidR="00B37C56" w:rsidRDefault="00B37C56" w:rsidP="00B37C56">
      <w:pPr>
        <w:shd w:val="clear" w:color="auto" w:fill="FFB880"/>
        <w:rPr>
          <w:rFonts w:ascii="Arial" w:hAnsi="Arial" w:cs="Arial"/>
          <w:color w:val="BF5500"/>
        </w:rPr>
      </w:pPr>
      <w:r>
        <w:rPr>
          <w:rFonts w:ascii="Arial" w:hAnsi="Arial" w:cs="Arial"/>
          <w:color w:val="BF5500"/>
        </w:rPr>
        <w:t xml:space="preserve">I read his books and became interested in the meditations </w:t>
      </w:r>
    </w:p>
    <w:p w14:paraId="6F53B725" w14:textId="77777777" w:rsidR="00B37C56" w:rsidRDefault="00B37C56" w:rsidP="00B37C56">
      <w:pPr>
        <w:shd w:val="clear" w:color="auto" w:fill="FFB880"/>
        <w:rPr>
          <w:rFonts w:ascii="Arial" w:hAnsi="Arial" w:cs="Arial"/>
          <w:color w:val="BF5500"/>
        </w:rPr>
      </w:pPr>
      <w:r>
        <w:rPr>
          <w:rFonts w:ascii="Arial" w:hAnsi="Arial" w:cs="Arial"/>
          <w:color w:val="BF5500"/>
        </w:rPr>
        <w:t>To see if a health condition would improve</w:t>
      </w:r>
    </w:p>
    <w:p w14:paraId="79A5EEF7" w14:textId="77777777" w:rsidR="00B37C56" w:rsidRDefault="00B37C56" w:rsidP="00B37C56">
      <w:pPr>
        <w:shd w:val="clear" w:color="auto" w:fill="FFB880"/>
        <w:rPr>
          <w:rFonts w:ascii="Arial" w:hAnsi="Arial" w:cs="Arial"/>
          <w:color w:val="BF5500"/>
        </w:rPr>
      </w:pPr>
      <w:r>
        <w:rPr>
          <w:rFonts w:ascii="Arial" w:hAnsi="Arial" w:cs="Arial"/>
          <w:color w:val="BF5500"/>
        </w:rPr>
        <w:t xml:space="preserve">Friends/ family were part of the </w:t>
      </w:r>
      <w:proofErr w:type="gramStart"/>
      <w:r>
        <w:rPr>
          <w:rFonts w:ascii="Arial" w:hAnsi="Arial" w:cs="Arial"/>
          <w:color w:val="BF5500"/>
        </w:rPr>
        <w:t>community</w:t>
      </w:r>
      <w:proofErr w:type="gramEnd"/>
      <w:r>
        <w:rPr>
          <w:rFonts w:ascii="Arial" w:hAnsi="Arial" w:cs="Arial"/>
          <w:color w:val="BF5500"/>
        </w:rPr>
        <w:t xml:space="preserve"> so I joined </w:t>
      </w:r>
    </w:p>
    <w:p w14:paraId="6DCD628D" w14:textId="77777777" w:rsidR="00B37C56" w:rsidRDefault="00B37C56" w:rsidP="00B37C56">
      <w:pPr>
        <w:shd w:val="clear" w:color="auto" w:fill="FFB880"/>
        <w:rPr>
          <w:rFonts w:ascii="Arial" w:hAnsi="Arial" w:cs="Arial"/>
          <w:color w:val="BF5500"/>
        </w:rPr>
      </w:pPr>
      <w:r>
        <w:rPr>
          <w:rFonts w:ascii="Arial" w:hAnsi="Arial" w:cs="Arial"/>
          <w:color w:val="BF5500"/>
        </w:rPr>
        <w:t>I believe meditating contributes to world peace</w:t>
      </w:r>
    </w:p>
    <w:p w14:paraId="7B4ABFEB" w14:textId="77777777" w:rsidR="00B37C56" w:rsidRDefault="00B37C56" w:rsidP="00B37C56">
      <w:pPr>
        <w:shd w:val="clear" w:color="auto" w:fill="FFB880"/>
        <w:rPr>
          <w:rFonts w:ascii="Arial" w:hAnsi="Arial" w:cs="Arial"/>
          <w:color w:val="BF5500"/>
        </w:rPr>
      </w:pPr>
      <w:r>
        <w:rPr>
          <w:rFonts w:ascii="Arial" w:hAnsi="Arial" w:cs="Arial"/>
          <w:color w:val="BF5500"/>
        </w:rPr>
        <w:t>I wanted to have some kind of mystical experience</w:t>
      </w:r>
    </w:p>
    <w:p w14:paraId="7DB18E95" w14:textId="77777777" w:rsidR="00B37C56" w:rsidRDefault="00B37C56" w:rsidP="00B37C56">
      <w:pPr>
        <w:shd w:val="clear" w:color="auto" w:fill="FFB880"/>
        <w:rPr>
          <w:rFonts w:ascii="Arial" w:hAnsi="Arial" w:cs="Arial"/>
          <w:color w:val="BF5500"/>
        </w:rPr>
      </w:pPr>
      <w:r>
        <w:rPr>
          <w:rFonts w:ascii="Arial" w:hAnsi="Arial" w:cs="Arial"/>
          <w:color w:val="BF5500"/>
        </w:rPr>
        <w:t xml:space="preserve">Change of previous meditation technique </w:t>
      </w:r>
    </w:p>
    <w:p w14:paraId="1FB7DFD8" w14:textId="77777777" w:rsidR="00B37C56" w:rsidRDefault="00B37C56" w:rsidP="00B37C56">
      <w:pPr>
        <w:shd w:val="clear" w:color="auto" w:fill="FFB880"/>
        <w:rPr>
          <w:rFonts w:ascii="Arial" w:hAnsi="Arial" w:cs="Arial"/>
          <w:color w:val="BF5500"/>
        </w:rPr>
      </w:pPr>
      <w:r>
        <w:rPr>
          <w:rFonts w:ascii="Arial" w:hAnsi="Arial" w:cs="Arial"/>
          <w:color w:val="BF5500"/>
        </w:rPr>
        <w:t>I wanted to feel more love for others</w:t>
      </w:r>
    </w:p>
    <w:p w14:paraId="6C1322BB" w14:textId="77777777" w:rsidR="00B37C56" w:rsidRDefault="00B37C56" w:rsidP="00B37C56">
      <w:pPr>
        <w:shd w:val="clear" w:color="auto" w:fill="FFB880"/>
        <w:rPr>
          <w:rFonts w:ascii="Arial" w:hAnsi="Arial" w:cs="Arial"/>
          <w:color w:val="BF5500"/>
        </w:rPr>
      </w:pPr>
      <w:r>
        <w:rPr>
          <w:rFonts w:ascii="Arial" w:hAnsi="Arial" w:cs="Arial"/>
          <w:color w:val="BF5500"/>
        </w:rPr>
        <w:t xml:space="preserve">I wanted to feel more gratitude for life </w:t>
      </w:r>
    </w:p>
    <w:p w14:paraId="352841CA" w14:textId="77777777" w:rsidR="00B37C56" w:rsidRDefault="00B37C56" w:rsidP="00B37C56">
      <w:pPr>
        <w:shd w:val="clear" w:color="auto" w:fill="FFB880"/>
        <w:rPr>
          <w:rFonts w:ascii="Arial" w:hAnsi="Arial" w:cs="Arial"/>
          <w:color w:val="BF5500"/>
        </w:rPr>
      </w:pPr>
      <w:r>
        <w:rPr>
          <w:rFonts w:ascii="Arial" w:hAnsi="Arial" w:cs="Arial"/>
          <w:color w:val="BF5500"/>
        </w:rPr>
        <w:lastRenderedPageBreak/>
        <w:t xml:space="preserve">Longevity protocol </w:t>
      </w:r>
    </w:p>
    <w:p w14:paraId="6470C4C3" w14:textId="77777777" w:rsidR="00B37C56" w:rsidRDefault="00B37C56" w:rsidP="00B37C56">
      <w:pPr>
        <w:shd w:val="clear" w:color="auto" w:fill="FFB880"/>
        <w:rPr>
          <w:rFonts w:ascii="Arial" w:hAnsi="Arial" w:cs="Arial"/>
          <w:color w:val="BF5500"/>
        </w:rPr>
      </w:pPr>
      <w:r>
        <w:rPr>
          <w:rFonts w:ascii="Arial" w:hAnsi="Arial" w:cs="Arial"/>
          <w:color w:val="BF5500"/>
        </w:rPr>
        <w:t xml:space="preserve">To improve general wellbeing </w:t>
      </w:r>
    </w:p>
    <w:p w14:paraId="553959A2" w14:textId="77777777" w:rsidR="00B37C56" w:rsidRDefault="00B37C56" w:rsidP="00B37C56">
      <w:pPr>
        <w:shd w:val="clear" w:color="auto" w:fill="FFB880"/>
        <w:rPr>
          <w:rFonts w:ascii="Arial" w:hAnsi="Arial" w:cs="Arial"/>
          <w:color w:val="BF5500"/>
        </w:rPr>
      </w:pPr>
      <w:r>
        <w:rPr>
          <w:rFonts w:ascii="Arial" w:hAnsi="Arial" w:cs="Arial"/>
          <w:color w:val="BF5500"/>
        </w:rPr>
        <w:t>I'm not sure</w:t>
      </w:r>
    </w:p>
    <w:p w14:paraId="1430922B" w14:textId="77777777" w:rsidR="00B37C56" w:rsidRDefault="00B37C56" w:rsidP="00B37C56">
      <w:pPr>
        <w:shd w:val="clear" w:color="auto" w:fill="FFB880"/>
        <w:rPr>
          <w:rFonts w:ascii="Arial" w:hAnsi="Arial" w:cs="Arial"/>
          <w:color w:val="BF5500"/>
        </w:rPr>
      </w:pPr>
      <w:r>
        <w:rPr>
          <w:rFonts w:ascii="Arial" w:hAnsi="Arial" w:cs="Arial"/>
          <w:color w:val="BF5500"/>
        </w:rPr>
        <w:t>A specific manifestation goal (option to specify below)</w:t>
      </w:r>
    </w:p>
    <w:p w14:paraId="266427D5" w14:textId="77777777" w:rsidR="00B37C56" w:rsidRDefault="00B37C56" w:rsidP="00B37C56">
      <w:pPr>
        <w:shd w:val="clear" w:color="auto" w:fill="FFB880"/>
        <w:rPr>
          <w:rFonts w:ascii="Arial" w:hAnsi="Arial" w:cs="Arial"/>
          <w:color w:val="BF5500"/>
        </w:rPr>
      </w:pPr>
      <w:r>
        <w:rPr>
          <w:rFonts w:ascii="Arial" w:hAnsi="Arial" w:cs="Arial"/>
          <w:color w:val="BF5500"/>
        </w:rPr>
        <w:t>None of the above (option to specify below)</w:t>
      </w:r>
    </w:p>
    <w:p w14:paraId="6B58D04C"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Where has this practice led you? (Select all that apply)</w:t>
      </w:r>
    </w:p>
    <w:p w14:paraId="493BDD1C"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189E4B6C"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Where has this practice led you? (Select all that apply)</w:t>
      </w:r>
    </w:p>
    <w:p w14:paraId="0BC03652" w14:textId="77777777" w:rsidR="00B37C56" w:rsidRDefault="00B37C56" w:rsidP="00B37C56">
      <w:pPr>
        <w:shd w:val="clear" w:color="auto" w:fill="FFB880"/>
        <w:rPr>
          <w:rFonts w:ascii="Arial" w:hAnsi="Arial" w:cs="Arial"/>
          <w:color w:val="BF5500"/>
        </w:rPr>
      </w:pPr>
      <w:r>
        <w:rPr>
          <w:rFonts w:ascii="Arial" w:hAnsi="Arial" w:cs="Arial"/>
          <w:color w:val="BF5500"/>
        </w:rPr>
        <w:t xml:space="preserve">I'm now studying the science behind it </w:t>
      </w:r>
    </w:p>
    <w:p w14:paraId="67F09139" w14:textId="77777777" w:rsidR="00B37C56" w:rsidRDefault="00B37C56" w:rsidP="00B37C56">
      <w:pPr>
        <w:shd w:val="clear" w:color="auto" w:fill="FFB880"/>
        <w:rPr>
          <w:rFonts w:ascii="Arial" w:hAnsi="Arial" w:cs="Arial"/>
          <w:color w:val="BF5500"/>
        </w:rPr>
      </w:pPr>
      <w:r>
        <w:rPr>
          <w:rFonts w:ascii="Arial" w:hAnsi="Arial" w:cs="Arial"/>
          <w:color w:val="BF5500"/>
        </w:rPr>
        <w:t>I'm training/ trained to teach this worldview to others</w:t>
      </w:r>
    </w:p>
    <w:p w14:paraId="130022B5" w14:textId="77777777" w:rsidR="00B37C56" w:rsidRDefault="00B37C56" w:rsidP="00B37C56">
      <w:pPr>
        <w:shd w:val="clear" w:color="auto" w:fill="FFB880"/>
        <w:rPr>
          <w:rFonts w:ascii="Arial" w:hAnsi="Arial" w:cs="Arial"/>
          <w:color w:val="BF5500"/>
        </w:rPr>
      </w:pPr>
      <w:r>
        <w:rPr>
          <w:rFonts w:ascii="Arial" w:hAnsi="Arial" w:cs="Arial"/>
          <w:color w:val="BF5500"/>
        </w:rPr>
        <w:t xml:space="preserve">I'm using meditation to address a health condition </w:t>
      </w:r>
    </w:p>
    <w:p w14:paraId="07403BEB" w14:textId="77777777" w:rsidR="00B37C56" w:rsidRDefault="00B37C56" w:rsidP="00B37C56">
      <w:pPr>
        <w:shd w:val="clear" w:color="auto" w:fill="FFB880"/>
        <w:rPr>
          <w:rFonts w:ascii="Arial" w:hAnsi="Arial" w:cs="Arial"/>
          <w:color w:val="BF5500"/>
        </w:rPr>
      </w:pPr>
      <w:r>
        <w:rPr>
          <w:rFonts w:ascii="Arial" w:hAnsi="Arial" w:cs="Arial"/>
          <w:color w:val="BF5500"/>
        </w:rPr>
        <w:t>I've healed a health condition</w:t>
      </w:r>
    </w:p>
    <w:p w14:paraId="464768C2" w14:textId="77777777" w:rsidR="00B37C56" w:rsidRDefault="00B37C56" w:rsidP="00B37C56">
      <w:pPr>
        <w:shd w:val="clear" w:color="auto" w:fill="FFB880"/>
        <w:rPr>
          <w:rFonts w:ascii="Arial" w:hAnsi="Arial" w:cs="Arial"/>
          <w:color w:val="BF5500"/>
        </w:rPr>
      </w:pPr>
      <w:r>
        <w:rPr>
          <w:rFonts w:ascii="Arial" w:hAnsi="Arial" w:cs="Arial"/>
          <w:color w:val="BF5500"/>
        </w:rPr>
        <w:t>I believe meditation is contributing to world peace</w:t>
      </w:r>
    </w:p>
    <w:p w14:paraId="3C8AB1C5" w14:textId="77777777" w:rsidR="00B37C56" w:rsidRDefault="00B37C56" w:rsidP="00B37C56">
      <w:pPr>
        <w:shd w:val="clear" w:color="auto" w:fill="FFB880"/>
        <w:rPr>
          <w:rFonts w:ascii="Arial" w:hAnsi="Arial" w:cs="Arial"/>
          <w:color w:val="BF5500"/>
        </w:rPr>
      </w:pPr>
      <w:r>
        <w:rPr>
          <w:rFonts w:ascii="Arial" w:hAnsi="Arial" w:cs="Arial"/>
          <w:color w:val="BF5500"/>
        </w:rPr>
        <w:t>I feel more love for others</w:t>
      </w:r>
    </w:p>
    <w:p w14:paraId="2FD29D7F" w14:textId="77777777" w:rsidR="00B37C56" w:rsidRDefault="00B37C56" w:rsidP="00B37C56">
      <w:pPr>
        <w:shd w:val="clear" w:color="auto" w:fill="FFB880"/>
        <w:rPr>
          <w:rFonts w:ascii="Arial" w:hAnsi="Arial" w:cs="Arial"/>
          <w:color w:val="BF5500"/>
        </w:rPr>
      </w:pPr>
      <w:r>
        <w:rPr>
          <w:rFonts w:ascii="Arial" w:hAnsi="Arial" w:cs="Arial"/>
          <w:color w:val="BF5500"/>
        </w:rPr>
        <w:t xml:space="preserve">I feel more gratitude to life </w:t>
      </w:r>
    </w:p>
    <w:p w14:paraId="3DF0DD30" w14:textId="77777777" w:rsidR="00B37C56" w:rsidRDefault="00B37C56" w:rsidP="00B37C56">
      <w:pPr>
        <w:shd w:val="clear" w:color="auto" w:fill="FFB880"/>
        <w:rPr>
          <w:rFonts w:ascii="Arial" w:hAnsi="Arial" w:cs="Arial"/>
          <w:color w:val="BF5500"/>
        </w:rPr>
      </w:pPr>
      <w:r>
        <w:rPr>
          <w:rFonts w:ascii="Arial" w:hAnsi="Arial" w:cs="Arial"/>
          <w:color w:val="BF5500"/>
        </w:rPr>
        <w:t>My worldview is changing</w:t>
      </w:r>
    </w:p>
    <w:p w14:paraId="5C626249" w14:textId="77777777" w:rsidR="00B37C56" w:rsidRDefault="00B37C56" w:rsidP="00B37C56">
      <w:pPr>
        <w:shd w:val="clear" w:color="auto" w:fill="FFB880"/>
        <w:rPr>
          <w:rFonts w:ascii="Arial" w:hAnsi="Arial" w:cs="Arial"/>
          <w:color w:val="BF5500"/>
        </w:rPr>
      </w:pPr>
      <w:r>
        <w:rPr>
          <w:rFonts w:ascii="Arial" w:hAnsi="Arial" w:cs="Arial"/>
          <w:color w:val="BF5500"/>
        </w:rPr>
        <w:t xml:space="preserve">I have an entirely different worldview now </w:t>
      </w:r>
    </w:p>
    <w:p w14:paraId="45618148" w14:textId="77777777" w:rsidR="00B37C56" w:rsidRDefault="00B37C56" w:rsidP="00B37C56">
      <w:pPr>
        <w:shd w:val="clear" w:color="auto" w:fill="FFB880"/>
        <w:rPr>
          <w:rFonts w:ascii="Arial" w:hAnsi="Arial" w:cs="Arial"/>
          <w:color w:val="BF5500"/>
        </w:rPr>
      </w:pPr>
      <w:r>
        <w:rPr>
          <w:rFonts w:ascii="Arial" w:hAnsi="Arial" w:cs="Arial"/>
          <w:color w:val="BF5500"/>
        </w:rPr>
        <w:t>I have had mystical experience/s</w:t>
      </w:r>
    </w:p>
    <w:p w14:paraId="48A97D2C" w14:textId="77777777" w:rsidR="00B37C56" w:rsidRDefault="00B37C56" w:rsidP="00B37C56">
      <w:pPr>
        <w:shd w:val="clear" w:color="auto" w:fill="FFB880"/>
        <w:rPr>
          <w:rFonts w:ascii="Arial" w:hAnsi="Arial" w:cs="Arial"/>
          <w:color w:val="BF5500"/>
        </w:rPr>
      </w:pPr>
      <w:proofErr w:type="spellStart"/>
      <w:r>
        <w:rPr>
          <w:rFonts w:ascii="Arial" w:hAnsi="Arial" w:cs="Arial"/>
          <w:color w:val="BF5500"/>
        </w:rPr>
        <w:t>Its</w:t>
      </w:r>
      <w:proofErr w:type="spellEnd"/>
      <w:r>
        <w:rPr>
          <w:rFonts w:ascii="Arial" w:hAnsi="Arial" w:cs="Arial"/>
          <w:color w:val="BF5500"/>
        </w:rPr>
        <w:t xml:space="preserve"> part of a longevity protocol</w:t>
      </w:r>
    </w:p>
    <w:p w14:paraId="2933EEE8" w14:textId="77777777" w:rsidR="00B37C56" w:rsidRDefault="00B37C56" w:rsidP="00B37C56">
      <w:pPr>
        <w:shd w:val="clear" w:color="auto" w:fill="FFB880"/>
        <w:rPr>
          <w:rFonts w:ascii="Arial" w:hAnsi="Arial" w:cs="Arial"/>
          <w:color w:val="BF5500"/>
        </w:rPr>
      </w:pPr>
      <w:r>
        <w:rPr>
          <w:rFonts w:ascii="Arial" w:hAnsi="Arial" w:cs="Arial"/>
          <w:color w:val="BF5500"/>
        </w:rPr>
        <w:t>I'm not sure yet</w:t>
      </w:r>
    </w:p>
    <w:p w14:paraId="4860FFAA" w14:textId="77777777" w:rsidR="00B37C56" w:rsidRDefault="00B37C56" w:rsidP="00B37C56">
      <w:pPr>
        <w:shd w:val="clear" w:color="auto" w:fill="FFB880"/>
        <w:rPr>
          <w:rFonts w:ascii="Arial" w:hAnsi="Arial" w:cs="Arial"/>
          <w:color w:val="BF5500"/>
        </w:rPr>
      </w:pPr>
      <w:r>
        <w:rPr>
          <w:rFonts w:ascii="Arial" w:hAnsi="Arial" w:cs="Arial"/>
          <w:color w:val="BF5500"/>
        </w:rPr>
        <w:t>None of the above</w:t>
      </w:r>
    </w:p>
    <w:p w14:paraId="4C3CFE3D" w14:textId="77777777" w:rsidR="00B37C56" w:rsidRDefault="00B37C56" w:rsidP="00B37C56">
      <w:pPr>
        <w:shd w:val="clear" w:color="auto" w:fill="FFB880"/>
        <w:rPr>
          <w:rFonts w:ascii="Arial" w:hAnsi="Arial" w:cs="Arial"/>
          <w:color w:val="BF5500"/>
        </w:rPr>
      </w:pPr>
      <w:r>
        <w:rPr>
          <w:rFonts w:ascii="Arial" w:hAnsi="Arial" w:cs="Arial"/>
          <w:color w:val="BF5500"/>
        </w:rPr>
        <w:t>Other (option to specify)</w:t>
      </w:r>
    </w:p>
    <w:p w14:paraId="5AF25010"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Are you familiar with the branch of philosophy called Idealism?</w:t>
      </w:r>
    </w:p>
    <w:p w14:paraId="1CF650DA"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30888946"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Are you familiar with the branch of philosophy called Idealism?</w:t>
      </w:r>
    </w:p>
    <w:p w14:paraId="01070040"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04A1451C" w14:textId="77777777" w:rsidR="00B37C56" w:rsidRDefault="00B37C56" w:rsidP="00B37C56">
      <w:pPr>
        <w:shd w:val="clear" w:color="auto" w:fill="FFB880"/>
        <w:rPr>
          <w:rFonts w:ascii="Arial" w:hAnsi="Arial" w:cs="Arial"/>
          <w:color w:val="BF5500"/>
        </w:rPr>
      </w:pPr>
      <w:r>
        <w:rPr>
          <w:rFonts w:ascii="Arial" w:hAnsi="Arial" w:cs="Arial"/>
          <w:color w:val="BF5500"/>
        </w:rPr>
        <w:t>Yes</w:t>
      </w:r>
    </w:p>
    <w:p w14:paraId="39E4FCF2"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20C8909E" w14:textId="77777777" w:rsidR="00B37C56" w:rsidRDefault="00B37C56" w:rsidP="00B37C56">
      <w:pPr>
        <w:shd w:val="clear" w:color="auto" w:fill="FFB880"/>
        <w:rPr>
          <w:rFonts w:ascii="Arial" w:hAnsi="Arial" w:cs="Arial"/>
          <w:color w:val="BF5500"/>
        </w:rPr>
      </w:pPr>
      <w:r>
        <w:rPr>
          <w:rFonts w:ascii="Arial" w:hAnsi="Arial" w:cs="Arial"/>
          <w:color w:val="BF5500"/>
        </w:rPr>
        <w:t>No</w:t>
      </w:r>
    </w:p>
    <w:p w14:paraId="4960BE36"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1F6DFC07" w14:textId="77777777" w:rsidR="00B37C56" w:rsidRDefault="00B37C56" w:rsidP="00B37C56">
      <w:pPr>
        <w:shd w:val="clear" w:color="auto" w:fill="FFB880"/>
        <w:rPr>
          <w:rFonts w:ascii="Arial" w:hAnsi="Arial" w:cs="Arial"/>
          <w:color w:val="BF5500"/>
        </w:rPr>
      </w:pPr>
      <w:r>
        <w:rPr>
          <w:rFonts w:ascii="Arial" w:hAnsi="Arial" w:cs="Arial"/>
          <w:color w:val="BF5500"/>
        </w:rPr>
        <w:t>Vaguely</w:t>
      </w:r>
    </w:p>
    <w:p w14:paraId="596A6D49"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Have you had any sensory experiences whilst following a Joe Dispenza guided meditation or coherence healing? (Select all that apply and option to elaborate)</w:t>
      </w:r>
    </w:p>
    <w:p w14:paraId="62EF7411"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17449542"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Have you had any sensory experiences whilst following a Joe Dispenza guided meditation or coherence healing? (Select all that apply and option to elaborate)</w:t>
      </w:r>
    </w:p>
    <w:p w14:paraId="3D1EB9BA" w14:textId="77777777" w:rsidR="00B37C56" w:rsidRDefault="00B37C56" w:rsidP="00B37C56">
      <w:pPr>
        <w:shd w:val="clear" w:color="auto" w:fill="FFB880"/>
        <w:rPr>
          <w:rFonts w:ascii="Arial" w:hAnsi="Arial" w:cs="Arial"/>
          <w:color w:val="BF5500"/>
        </w:rPr>
      </w:pPr>
      <w:r>
        <w:rPr>
          <w:rFonts w:ascii="Arial" w:hAnsi="Arial" w:cs="Arial"/>
          <w:color w:val="BF5500"/>
        </w:rPr>
        <w:t>Seeing colours, shapes, images</w:t>
      </w:r>
    </w:p>
    <w:p w14:paraId="5EC7E99D" w14:textId="77777777" w:rsidR="00B37C56" w:rsidRDefault="00B37C56" w:rsidP="00B37C56">
      <w:pPr>
        <w:shd w:val="clear" w:color="auto" w:fill="FFB880"/>
        <w:rPr>
          <w:rFonts w:ascii="Arial" w:hAnsi="Arial" w:cs="Arial"/>
          <w:color w:val="BF5500"/>
        </w:rPr>
      </w:pPr>
      <w:r>
        <w:rPr>
          <w:rFonts w:ascii="Arial" w:hAnsi="Arial" w:cs="Arial"/>
          <w:color w:val="BF5500"/>
        </w:rPr>
        <w:t>Hearing sounds</w:t>
      </w:r>
    </w:p>
    <w:p w14:paraId="365A0C18" w14:textId="77777777" w:rsidR="00B37C56" w:rsidRDefault="00B37C56" w:rsidP="00B37C56">
      <w:pPr>
        <w:shd w:val="clear" w:color="auto" w:fill="FFB880"/>
        <w:rPr>
          <w:rFonts w:ascii="Arial" w:hAnsi="Arial" w:cs="Arial"/>
          <w:color w:val="BF5500"/>
        </w:rPr>
      </w:pPr>
      <w:r>
        <w:rPr>
          <w:rFonts w:ascii="Arial" w:hAnsi="Arial" w:cs="Arial"/>
          <w:color w:val="BF5500"/>
        </w:rPr>
        <w:t xml:space="preserve">Feeling something against your skin, </w:t>
      </w:r>
      <w:proofErr w:type="spellStart"/>
      <w:r>
        <w:rPr>
          <w:rFonts w:ascii="Arial" w:hAnsi="Arial" w:cs="Arial"/>
          <w:color w:val="BF5500"/>
        </w:rPr>
        <w:t>e.g</w:t>
      </w:r>
      <w:proofErr w:type="spellEnd"/>
      <w:r>
        <w:rPr>
          <w:rFonts w:ascii="Arial" w:hAnsi="Arial" w:cs="Arial"/>
          <w:color w:val="BF5500"/>
        </w:rPr>
        <w:t xml:space="preserve"> change in temperature</w:t>
      </w:r>
    </w:p>
    <w:p w14:paraId="378EC950" w14:textId="77777777" w:rsidR="00B37C56" w:rsidRDefault="00B37C56" w:rsidP="00B37C56">
      <w:pPr>
        <w:shd w:val="clear" w:color="auto" w:fill="FFB880"/>
        <w:rPr>
          <w:rFonts w:ascii="Arial" w:hAnsi="Arial" w:cs="Arial"/>
          <w:color w:val="BF5500"/>
        </w:rPr>
      </w:pPr>
      <w:r>
        <w:rPr>
          <w:rFonts w:ascii="Arial" w:hAnsi="Arial" w:cs="Arial"/>
          <w:color w:val="BF5500"/>
        </w:rPr>
        <w:t>Tasting a flavour</w:t>
      </w:r>
    </w:p>
    <w:p w14:paraId="7BCDDEAC" w14:textId="77777777" w:rsidR="00B37C56" w:rsidRDefault="00B37C56" w:rsidP="00B37C56">
      <w:pPr>
        <w:shd w:val="clear" w:color="auto" w:fill="FFB880"/>
        <w:rPr>
          <w:rFonts w:ascii="Arial" w:hAnsi="Arial" w:cs="Arial"/>
          <w:color w:val="BF5500"/>
        </w:rPr>
      </w:pPr>
      <w:r>
        <w:rPr>
          <w:rFonts w:ascii="Arial" w:hAnsi="Arial" w:cs="Arial"/>
          <w:color w:val="BF5500"/>
        </w:rPr>
        <w:t>Smelling a scent</w:t>
      </w:r>
    </w:p>
    <w:p w14:paraId="23E459CF" w14:textId="77777777" w:rsidR="00B37C56" w:rsidRDefault="00B37C56" w:rsidP="00B37C56">
      <w:pPr>
        <w:shd w:val="clear" w:color="auto" w:fill="FFB880"/>
        <w:rPr>
          <w:rFonts w:ascii="Arial" w:hAnsi="Arial" w:cs="Arial"/>
          <w:color w:val="BF5500"/>
        </w:rPr>
      </w:pPr>
      <w:proofErr w:type="gramStart"/>
      <w:r>
        <w:rPr>
          <w:rFonts w:ascii="Arial" w:hAnsi="Arial" w:cs="Arial"/>
          <w:color w:val="BF5500"/>
        </w:rPr>
        <w:t>Other</w:t>
      </w:r>
      <w:proofErr w:type="gramEnd"/>
      <w:r>
        <w:rPr>
          <w:rFonts w:ascii="Arial" w:hAnsi="Arial" w:cs="Arial"/>
          <w:color w:val="BF5500"/>
        </w:rPr>
        <w:t xml:space="preserve"> </w:t>
      </w:r>
      <w:proofErr w:type="spellStart"/>
      <w:r>
        <w:rPr>
          <w:rFonts w:ascii="Arial" w:hAnsi="Arial" w:cs="Arial"/>
          <w:color w:val="BF5500"/>
        </w:rPr>
        <w:t>e.g</w:t>
      </w:r>
      <w:proofErr w:type="spellEnd"/>
      <w:r>
        <w:rPr>
          <w:rFonts w:ascii="Arial" w:hAnsi="Arial" w:cs="Arial"/>
          <w:color w:val="BF5500"/>
        </w:rPr>
        <w:t xml:space="preserve"> Hearing a colour</w:t>
      </w:r>
    </w:p>
    <w:p w14:paraId="0A560E47" w14:textId="77777777" w:rsidR="00B37C56" w:rsidRDefault="00B37C56" w:rsidP="00B37C56">
      <w:pPr>
        <w:shd w:val="clear" w:color="auto" w:fill="FFB880"/>
        <w:rPr>
          <w:rFonts w:ascii="Arial" w:hAnsi="Arial" w:cs="Arial"/>
          <w:color w:val="BF5500"/>
        </w:rPr>
      </w:pPr>
      <w:r>
        <w:rPr>
          <w:rFonts w:ascii="Arial" w:hAnsi="Arial" w:cs="Arial"/>
          <w:color w:val="BF5500"/>
        </w:rPr>
        <w:t>No sensory experiences</w:t>
      </w:r>
    </w:p>
    <w:p w14:paraId="226E767D"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If yes, had you ever experienced this before learning this style of meditation?</w:t>
      </w:r>
    </w:p>
    <w:p w14:paraId="02C451D6"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4084299A"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lastRenderedPageBreak/>
        <w:t>If yes, had you ever experienced this before learning this style of meditation?</w:t>
      </w:r>
    </w:p>
    <w:p w14:paraId="293CCEE4"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1CD9D86C" w14:textId="77777777" w:rsidR="00B37C56" w:rsidRDefault="00B37C56" w:rsidP="00B37C56">
      <w:pPr>
        <w:shd w:val="clear" w:color="auto" w:fill="FFB880"/>
        <w:rPr>
          <w:rFonts w:ascii="Arial" w:hAnsi="Arial" w:cs="Arial"/>
          <w:color w:val="BF5500"/>
        </w:rPr>
      </w:pPr>
      <w:r>
        <w:rPr>
          <w:rFonts w:ascii="Arial" w:hAnsi="Arial" w:cs="Arial"/>
          <w:color w:val="BF5500"/>
        </w:rPr>
        <w:t>Yes</w:t>
      </w:r>
    </w:p>
    <w:p w14:paraId="6C5067AC"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63A6136A" w14:textId="77777777" w:rsidR="00B37C56" w:rsidRDefault="00B37C56" w:rsidP="00B37C56">
      <w:pPr>
        <w:shd w:val="clear" w:color="auto" w:fill="FFB880"/>
        <w:rPr>
          <w:rFonts w:ascii="Arial" w:hAnsi="Arial" w:cs="Arial"/>
          <w:color w:val="BF5500"/>
        </w:rPr>
      </w:pPr>
      <w:r>
        <w:rPr>
          <w:rFonts w:ascii="Arial" w:hAnsi="Arial" w:cs="Arial"/>
          <w:color w:val="BF5500"/>
        </w:rPr>
        <w:t>No</w:t>
      </w:r>
    </w:p>
    <w:p w14:paraId="7543B2EE"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4134441B" w14:textId="77777777" w:rsidR="00B37C56" w:rsidRDefault="00B37C56" w:rsidP="00B37C56">
      <w:pPr>
        <w:shd w:val="clear" w:color="auto" w:fill="FFB880"/>
        <w:rPr>
          <w:rFonts w:ascii="Arial" w:hAnsi="Arial" w:cs="Arial"/>
          <w:color w:val="BF5500"/>
        </w:rPr>
      </w:pPr>
      <w:r>
        <w:rPr>
          <w:rFonts w:ascii="Arial" w:hAnsi="Arial" w:cs="Arial"/>
          <w:color w:val="BF5500"/>
        </w:rPr>
        <w:t>N/A</w:t>
      </w:r>
    </w:p>
    <w:p w14:paraId="0D258C04"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Have you had any cognitive or psychic experiences during/ shortly after a Joe Dispenza meditation or coherence healing (Select all that apply &amp; option to elaborate on any selection)</w:t>
      </w:r>
    </w:p>
    <w:p w14:paraId="74791E83"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6594761B"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Have you had any cognitive or psychic experiences during/ shortly after a Joe Dispenza meditation or coherence healing (Select all that apply &amp;amp; option to elaborate on any selection)</w:t>
      </w:r>
    </w:p>
    <w:p w14:paraId="0B83E704"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5E424BEF" w14:textId="77777777" w:rsidR="00B37C56" w:rsidRDefault="00B37C56" w:rsidP="00B37C56">
      <w:pPr>
        <w:shd w:val="clear" w:color="auto" w:fill="FFB880"/>
        <w:rPr>
          <w:rFonts w:ascii="Arial" w:hAnsi="Arial" w:cs="Arial"/>
          <w:color w:val="BF5500"/>
        </w:rPr>
      </w:pPr>
      <w:r>
        <w:rPr>
          <w:rFonts w:ascii="Arial" w:hAnsi="Arial" w:cs="Arial"/>
          <w:color w:val="BF5500"/>
        </w:rPr>
        <w:t>A strong feeling attributed to a moment in time (in the past)</w:t>
      </w:r>
    </w:p>
    <w:p w14:paraId="3067F49B"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1F1F9D8D" w14:textId="77777777" w:rsidR="00B37C56" w:rsidRDefault="00B37C56" w:rsidP="00B37C56">
      <w:pPr>
        <w:shd w:val="clear" w:color="auto" w:fill="FFB880"/>
        <w:rPr>
          <w:rFonts w:ascii="Arial" w:hAnsi="Arial" w:cs="Arial"/>
          <w:color w:val="BF5500"/>
        </w:rPr>
      </w:pPr>
      <w:r>
        <w:rPr>
          <w:rFonts w:ascii="Arial" w:hAnsi="Arial" w:cs="Arial"/>
          <w:color w:val="BF5500"/>
        </w:rPr>
        <w:t>A feeling of knowing about current/ future events</w:t>
      </w:r>
    </w:p>
    <w:p w14:paraId="1AEBE964"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67655986" w14:textId="77777777" w:rsidR="00B37C56" w:rsidRDefault="00B37C56" w:rsidP="00B37C56">
      <w:pPr>
        <w:shd w:val="clear" w:color="auto" w:fill="FFB880"/>
        <w:rPr>
          <w:rFonts w:ascii="Arial" w:hAnsi="Arial" w:cs="Arial"/>
          <w:color w:val="BF5500"/>
        </w:rPr>
      </w:pPr>
      <w:r>
        <w:rPr>
          <w:rFonts w:ascii="Arial" w:hAnsi="Arial" w:cs="Arial"/>
          <w:color w:val="BF5500"/>
        </w:rPr>
        <w:t>Feeling outside of your body but still aware of the physical world</w:t>
      </w:r>
    </w:p>
    <w:p w14:paraId="36284C5C"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D</w:t>
      </w:r>
    </w:p>
    <w:p w14:paraId="430647BA" w14:textId="77777777" w:rsidR="00B37C56" w:rsidRDefault="00B37C56" w:rsidP="00B37C56">
      <w:pPr>
        <w:shd w:val="clear" w:color="auto" w:fill="FFB880"/>
        <w:rPr>
          <w:rFonts w:ascii="Arial" w:hAnsi="Arial" w:cs="Arial"/>
          <w:color w:val="BF5500"/>
        </w:rPr>
      </w:pPr>
      <w:r>
        <w:rPr>
          <w:rFonts w:ascii="Arial" w:hAnsi="Arial" w:cs="Arial"/>
          <w:color w:val="BF5500"/>
        </w:rPr>
        <w:t>Feeling outside your body and in another world or moment in time</w:t>
      </w:r>
    </w:p>
    <w:p w14:paraId="62FA9065"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E</w:t>
      </w:r>
    </w:p>
    <w:p w14:paraId="41826D20" w14:textId="77777777" w:rsidR="00B37C56" w:rsidRDefault="00B37C56" w:rsidP="00B37C56">
      <w:pPr>
        <w:shd w:val="clear" w:color="auto" w:fill="FFB880"/>
        <w:rPr>
          <w:rFonts w:ascii="Arial" w:hAnsi="Arial" w:cs="Arial"/>
          <w:color w:val="BF5500"/>
        </w:rPr>
      </w:pPr>
      <w:r>
        <w:rPr>
          <w:rFonts w:ascii="Arial" w:hAnsi="Arial" w:cs="Arial"/>
          <w:color w:val="BF5500"/>
        </w:rPr>
        <w:t>Feeling outside of your body and in no time/ no where</w:t>
      </w:r>
    </w:p>
    <w:p w14:paraId="43A136D2"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F</w:t>
      </w:r>
    </w:p>
    <w:p w14:paraId="1AC0FA19" w14:textId="77777777" w:rsidR="00B37C56" w:rsidRDefault="00B37C56" w:rsidP="00B37C56">
      <w:pPr>
        <w:shd w:val="clear" w:color="auto" w:fill="FFB880"/>
        <w:rPr>
          <w:rFonts w:ascii="Arial" w:hAnsi="Arial" w:cs="Arial"/>
          <w:color w:val="BF5500"/>
        </w:rPr>
      </w:pPr>
      <w:r>
        <w:rPr>
          <w:rFonts w:ascii="Arial" w:hAnsi="Arial" w:cs="Arial"/>
          <w:color w:val="BF5500"/>
        </w:rPr>
        <w:t>Feeling inside a body but in a different world or moment in time</w:t>
      </w:r>
    </w:p>
    <w:p w14:paraId="78474275"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G</w:t>
      </w:r>
    </w:p>
    <w:p w14:paraId="60CD773E" w14:textId="77777777" w:rsidR="00B37C56" w:rsidRDefault="00B37C56" w:rsidP="00B37C56">
      <w:pPr>
        <w:shd w:val="clear" w:color="auto" w:fill="FFB880"/>
        <w:rPr>
          <w:rFonts w:ascii="Arial" w:hAnsi="Arial" w:cs="Arial"/>
          <w:color w:val="BF5500"/>
        </w:rPr>
      </w:pPr>
      <w:r>
        <w:rPr>
          <w:rFonts w:ascii="Arial" w:hAnsi="Arial" w:cs="Arial"/>
          <w:color w:val="BF5500"/>
        </w:rPr>
        <w:t>Feeling a greater context toward your relationships with others</w:t>
      </w:r>
    </w:p>
    <w:p w14:paraId="45645F36"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H</w:t>
      </w:r>
    </w:p>
    <w:p w14:paraId="36A584B7" w14:textId="77777777" w:rsidR="00B37C56" w:rsidRDefault="00B37C56" w:rsidP="00B37C56">
      <w:pPr>
        <w:shd w:val="clear" w:color="auto" w:fill="FFB880"/>
        <w:rPr>
          <w:rFonts w:ascii="Arial" w:hAnsi="Arial" w:cs="Arial"/>
          <w:color w:val="BF5500"/>
        </w:rPr>
      </w:pPr>
      <w:r>
        <w:rPr>
          <w:rFonts w:ascii="Arial" w:hAnsi="Arial" w:cs="Arial"/>
          <w:color w:val="BF5500"/>
        </w:rPr>
        <w:t>Feeling a greater connection with the planet and the animals</w:t>
      </w:r>
    </w:p>
    <w:p w14:paraId="06E1421E"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I</w:t>
      </w:r>
    </w:p>
    <w:p w14:paraId="0AB22004" w14:textId="77777777" w:rsidR="00B37C56" w:rsidRDefault="00B37C56" w:rsidP="00B37C56">
      <w:pPr>
        <w:shd w:val="clear" w:color="auto" w:fill="FFB880"/>
        <w:rPr>
          <w:rFonts w:ascii="Arial" w:hAnsi="Arial" w:cs="Arial"/>
          <w:color w:val="BF5500"/>
        </w:rPr>
      </w:pPr>
      <w:r>
        <w:rPr>
          <w:rFonts w:ascii="Arial" w:hAnsi="Arial" w:cs="Arial"/>
          <w:color w:val="BF5500"/>
        </w:rPr>
        <w:t>Feeling a specific connection to a deity, animal, symbol, element, society etc</w:t>
      </w:r>
    </w:p>
    <w:p w14:paraId="6E82E5E2"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J</w:t>
      </w:r>
    </w:p>
    <w:p w14:paraId="2EBA044A" w14:textId="77777777" w:rsidR="00B37C56" w:rsidRDefault="00B37C56" w:rsidP="00B37C56">
      <w:pPr>
        <w:shd w:val="clear" w:color="auto" w:fill="FFB880"/>
        <w:rPr>
          <w:rFonts w:ascii="Arial" w:hAnsi="Arial" w:cs="Arial"/>
          <w:color w:val="BF5500"/>
        </w:rPr>
      </w:pPr>
      <w:r>
        <w:rPr>
          <w:rFonts w:ascii="Arial" w:hAnsi="Arial" w:cs="Arial"/>
          <w:color w:val="BF5500"/>
        </w:rPr>
        <w:t>Other (option to elaborate below)</w:t>
      </w:r>
    </w:p>
    <w:p w14:paraId="31436805"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If yes, had you experienced any of these before following Joe Dispenza's meditations?</w:t>
      </w:r>
    </w:p>
    <w:p w14:paraId="01FA5931"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7C3C6A50"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If yes, had you experienced any of these before following Joe Dispenza's meditations?</w:t>
      </w:r>
    </w:p>
    <w:p w14:paraId="34C78423" w14:textId="77777777" w:rsidR="00B37C56" w:rsidRDefault="00B37C56" w:rsidP="00B37C56">
      <w:pPr>
        <w:shd w:val="clear" w:color="auto" w:fill="FFB880"/>
        <w:rPr>
          <w:rFonts w:ascii="Arial" w:hAnsi="Arial" w:cs="Arial"/>
          <w:color w:val="BF5500"/>
        </w:rPr>
      </w:pPr>
      <w:r>
        <w:rPr>
          <w:rFonts w:ascii="Arial" w:hAnsi="Arial" w:cs="Arial"/>
          <w:color w:val="BF5500"/>
        </w:rPr>
        <w:t>Yes</w:t>
      </w:r>
    </w:p>
    <w:p w14:paraId="652513E5" w14:textId="77777777" w:rsidR="00B37C56" w:rsidRDefault="00B37C56" w:rsidP="00B37C56">
      <w:pPr>
        <w:shd w:val="clear" w:color="auto" w:fill="FFB880"/>
        <w:rPr>
          <w:rFonts w:ascii="Arial" w:hAnsi="Arial" w:cs="Arial"/>
          <w:color w:val="BF5500"/>
        </w:rPr>
      </w:pPr>
      <w:r>
        <w:rPr>
          <w:rFonts w:ascii="Arial" w:hAnsi="Arial" w:cs="Arial"/>
          <w:color w:val="BF5500"/>
        </w:rPr>
        <w:t>No</w:t>
      </w:r>
    </w:p>
    <w:p w14:paraId="5A792895" w14:textId="77777777" w:rsidR="00B37C56" w:rsidRDefault="00B37C56" w:rsidP="00B37C56">
      <w:pPr>
        <w:shd w:val="clear" w:color="auto" w:fill="FFB880"/>
        <w:rPr>
          <w:rFonts w:ascii="Arial" w:hAnsi="Arial" w:cs="Arial"/>
          <w:color w:val="BF5500"/>
        </w:rPr>
      </w:pPr>
      <w:r>
        <w:rPr>
          <w:rFonts w:ascii="Arial" w:hAnsi="Arial" w:cs="Arial"/>
          <w:color w:val="BF5500"/>
        </w:rPr>
        <w:t>N/A</w:t>
      </w:r>
    </w:p>
    <w:p w14:paraId="7516C7A6"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 xml:space="preserve">Have you experienced anything negative </w:t>
      </w:r>
      <w:proofErr w:type="gramStart"/>
      <w:r>
        <w:rPr>
          <w:rFonts w:ascii="Arial" w:hAnsi="Arial" w:cs="Arial"/>
          <w:color w:val="BF5500"/>
        </w:rPr>
        <w:t>as a result of</w:t>
      </w:r>
      <w:proofErr w:type="gramEnd"/>
      <w:r>
        <w:rPr>
          <w:rFonts w:ascii="Arial" w:hAnsi="Arial" w:cs="Arial"/>
          <w:color w:val="BF5500"/>
        </w:rPr>
        <w:t xml:space="preserve"> this specific meditation practice? </w:t>
      </w:r>
    </w:p>
    <w:p w14:paraId="05F61E40"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4DF322CA"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 xml:space="preserve">Have you experienced anything negative </w:t>
      </w:r>
      <w:proofErr w:type="gramStart"/>
      <w:r>
        <w:rPr>
          <w:rFonts w:ascii="Arial" w:hAnsi="Arial" w:cs="Arial"/>
          <w:color w:val="BF5500"/>
        </w:rPr>
        <w:t>as a result of</w:t>
      </w:r>
      <w:proofErr w:type="gramEnd"/>
      <w:r>
        <w:rPr>
          <w:rFonts w:ascii="Arial" w:hAnsi="Arial" w:cs="Arial"/>
          <w:color w:val="BF5500"/>
        </w:rPr>
        <w:t xml:space="preserve"> this specific meditation practice?</w:t>
      </w:r>
    </w:p>
    <w:p w14:paraId="038A794D"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725C313F" w14:textId="77777777" w:rsidR="00B37C56" w:rsidRDefault="00B37C56" w:rsidP="00B37C56">
      <w:pPr>
        <w:shd w:val="clear" w:color="auto" w:fill="FFB880"/>
        <w:rPr>
          <w:rFonts w:ascii="Arial" w:hAnsi="Arial" w:cs="Arial"/>
          <w:color w:val="BF5500"/>
        </w:rPr>
      </w:pPr>
      <w:r>
        <w:rPr>
          <w:rFonts w:ascii="Arial" w:hAnsi="Arial" w:cs="Arial"/>
          <w:color w:val="BF5500"/>
        </w:rPr>
        <w:t>Yes (option to elaborate below)</w:t>
      </w:r>
    </w:p>
    <w:p w14:paraId="55DA3984"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lastRenderedPageBreak/>
        <w:t>B</w:t>
      </w:r>
    </w:p>
    <w:p w14:paraId="2FDD71EB" w14:textId="77777777" w:rsidR="00B37C56" w:rsidRDefault="00B37C56" w:rsidP="00B37C56">
      <w:pPr>
        <w:shd w:val="clear" w:color="auto" w:fill="FFB880"/>
        <w:rPr>
          <w:rFonts w:ascii="Arial" w:hAnsi="Arial" w:cs="Arial"/>
          <w:color w:val="BF5500"/>
        </w:rPr>
      </w:pPr>
      <w:r>
        <w:rPr>
          <w:rFonts w:ascii="Arial" w:hAnsi="Arial" w:cs="Arial"/>
          <w:color w:val="BF5500"/>
        </w:rPr>
        <w:t>No</w:t>
      </w:r>
    </w:p>
    <w:p w14:paraId="5D680C9A"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 xml:space="preserve">Have you noticed tangible changes in your external world or physical health since you began meditating? </w:t>
      </w:r>
      <w:proofErr w:type="spellStart"/>
      <w:r>
        <w:rPr>
          <w:rFonts w:ascii="Arial" w:hAnsi="Arial" w:cs="Arial"/>
          <w:color w:val="BF5500"/>
        </w:rPr>
        <w:t>E.g</w:t>
      </w:r>
      <w:proofErr w:type="spellEnd"/>
      <w:r>
        <w:rPr>
          <w:rFonts w:ascii="Arial" w:hAnsi="Arial" w:cs="Arial"/>
          <w:color w:val="BF5500"/>
        </w:rPr>
        <w:t xml:space="preserve"> friendships changing, mindset changing, vocational change, health changes, place of residence. If yes - please feel free to describe below</w:t>
      </w:r>
    </w:p>
    <w:p w14:paraId="7BB84DAD"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6888EEF7"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 xml:space="preserve">Have you noticed tangible changes in your external world or physical health since you began meditating? </w:t>
      </w:r>
      <w:proofErr w:type="spellStart"/>
      <w:r>
        <w:rPr>
          <w:rFonts w:ascii="Arial" w:hAnsi="Arial" w:cs="Arial"/>
          <w:color w:val="BF5500"/>
        </w:rPr>
        <w:t>E.g</w:t>
      </w:r>
      <w:proofErr w:type="spellEnd"/>
      <w:r>
        <w:rPr>
          <w:rFonts w:ascii="Arial" w:hAnsi="Arial" w:cs="Arial"/>
          <w:color w:val="BF5500"/>
        </w:rPr>
        <w:t xml:space="preserve"> friendships changing, mindset changing, vocational change, health changes, place of residence. If yes - please feel free to describe below</w:t>
      </w:r>
    </w:p>
    <w:p w14:paraId="68446301"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2296FF12" w14:textId="77777777" w:rsidR="00B37C56" w:rsidRDefault="00B37C56" w:rsidP="00B37C56">
      <w:pPr>
        <w:shd w:val="clear" w:color="auto" w:fill="FFB880"/>
        <w:rPr>
          <w:rFonts w:ascii="Arial" w:hAnsi="Arial" w:cs="Arial"/>
          <w:color w:val="BF5500"/>
        </w:rPr>
      </w:pPr>
      <w:r>
        <w:rPr>
          <w:rFonts w:ascii="Arial" w:hAnsi="Arial" w:cs="Arial"/>
          <w:color w:val="BF5500"/>
        </w:rPr>
        <w:t xml:space="preserve">Yes </w:t>
      </w:r>
    </w:p>
    <w:p w14:paraId="15C429FC"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218B7739" w14:textId="77777777" w:rsidR="00B37C56" w:rsidRDefault="00B37C56" w:rsidP="00B37C56">
      <w:pPr>
        <w:shd w:val="clear" w:color="auto" w:fill="FFB880"/>
        <w:rPr>
          <w:rFonts w:ascii="Arial" w:hAnsi="Arial" w:cs="Arial"/>
          <w:color w:val="BF5500"/>
        </w:rPr>
      </w:pPr>
      <w:r>
        <w:rPr>
          <w:rFonts w:ascii="Arial" w:hAnsi="Arial" w:cs="Arial"/>
          <w:color w:val="BF5500"/>
        </w:rPr>
        <w:t>No</w:t>
      </w:r>
    </w:p>
    <w:p w14:paraId="7E6994E7"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If yes, was this a focus and intention held during meditations? (Option to elaborate)</w:t>
      </w:r>
    </w:p>
    <w:p w14:paraId="338261E6"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2BF27153"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If yes, was this a focus and intention held during meditations? (Option to elaborate)</w:t>
      </w:r>
    </w:p>
    <w:p w14:paraId="0EF23C8C"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7E096D98" w14:textId="77777777" w:rsidR="00B37C56" w:rsidRDefault="00B37C56" w:rsidP="00B37C56">
      <w:pPr>
        <w:shd w:val="clear" w:color="auto" w:fill="FFB880"/>
        <w:rPr>
          <w:rFonts w:ascii="Arial" w:hAnsi="Arial" w:cs="Arial"/>
          <w:color w:val="BF5500"/>
        </w:rPr>
      </w:pPr>
      <w:r>
        <w:rPr>
          <w:rFonts w:ascii="Arial" w:hAnsi="Arial" w:cs="Arial"/>
          <w:color w:val="BF5500"/>
        </w:rPr>
        <w:t>Yes</w:t>
      </w:r>
    </w:p>
    <w:p w14:paraId="4ABE5CE6"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03FEC6FD" w14:textId="77777777" w:rsidR="00B37C56" w:rsidRDefault="00B37C56" w:rsidP="00B37C56">
      <w:pPr>
        <w:shd w:val="clear" w:color="auto" w:fill="FFB880"/>
        <w:rPr>
          <w:rFonts w:ascii="Arial" w:hAnsi="Arial" w:cs="Arial"/>
          <w:color w:val="BF5500"/>
        </w:rPr>
      </w:pPr>
      <w:r>
        <w:rPr>
          <w:rFonts w:ascii="Arial" w:hAnsi="Arial" w:cs="Arial"/>
          <w:color w:val="BF5500"/>
        </w:rPr>
        <w:t>No</w:t>
      </w:r>
    </w:p>
    <w:p w14:paraId="60248CCF"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753AC42D" w14:textId="77777777" w:rsidR="00B37C56" w:rsidRDefault="00B37C56" w:rsidP="00B37C56">
      <w:pPr>
        <w:shd w:val="clear" w:color="auto" w:fill="FFB880"/>
        <w:rPr>
          <w:rFonts w:ascii="Arial" w:hAnsi="Arial" w:cs="Arial"/>
          <w:color w:val="BF5500"/>
        </w:rPr>
      </w:pPr>
      <w:r>
        <w:rPr>
          <w:rFonts w:ascii="Arial" w:hAnsi="Arial" w:cs="Arial"/>
          <w:color w:val="BF5500"/>
        </w:rPr>
        <w:t>N/A</w:t>
      </w:r>
    </w:p>
    <w:p w14:paraId="6A84F086"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On a scale of 1- 10, to what extent do you believe that physical reality and life events are influenced by our thoughts and emotions?</w:t>
      </w:r>
    </w:p>
    <w:p w14:paraId="090C4064"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360EEB89" w14:textId="77777777" w:rsidR="00B37C56" w:rsidRDefault="00B37C56" w:rsidP="00B37C56">
      <w:pPr>
        <w:shd w:val="clear" w:color="auto" w:fill="FFB880"/>
        <w:rPr>
          <w:rFonts w:ascii="Arial" w:hAnsi="Arial" w:cs="Arial"/>
          <w:color w:val="BF5500"/>
        </w:rPr>
      </w:pPr>
      <w:r>
        <w:rPr>
          <w:rFonts w:ascii="Arial" w:hAnsi="Arial" w:cs="Arial"/>
          <w:color w:val="BF5500"/>
        </w:rPr>
        <w:t>On a scale of 1- 10, to what extent do you believe that physical reality and life events are influenced by our thoughts and emotions?</w:t>
      </w:r>
    </w:p>
    <w:p w14:paraId="756EAAE0" w14:textId="77777777" w:rsidR="00B37C56" w:rsidRDefault="00B37C56" w:rsidP="00B37C56">
      <w:pPr>
        <w:shd w:val="clear" w:color="auto" w:fill="FFB880"/>
        <w:rPr>
          <w:rFonts w:ascii="Arial" w:hAnsi="Arial" w:cs="Arial"/>
          <w:color w:val="BF5500"/>
        </w:rPr>
      </w:pPr>
      <w:r>
        <w:rPr>
          <w:rFonts w:ascii="Arial" w:hAnsi="Arial" w:cs="Arial"/>
          <w:color w:val="BF5500"/>
        </w:rPr>
        <w:t>0</w:t>
      </w:r>
    </w:p>
    <w:p w14:paraId="319E57D9" w14:textId="77777777" w:rsidR="00B37C56" w:rsidRDefault="00B37C56" w:rsidP="00B37C56">
      <w:pPr>
        <w:shd w:val="clear" w:color="auto" w:fill="FFB880"/>
        <w:rPr>
          <w:rFonts w:ascii="Arial" w:hAnsi="Arial" w:cs="Arial"/>
          <w:color w:val="BF5500"/>
        </w:rPr>
      </w:pPr>
      <w:r>
        <w:rPr>
          <w:rFonts w:ascii="Arial" w:hAnsi="Arial" w:cs="Arial"/>
          <w:color w:val="BF5500"/>
        </w:rPr>
        <w:t>1</w:t>
      </w:r>
    </w:p>
    <w:p w14:paraId="229CFF11" w14:textId="77777777" w:rsidR="00B37C56" w:rsidRDefault="00B37C56" w:rsidP="00B37C56">
      <w:pPr>
        <w:shd w:val="clear" w:color="auto" w:fill="FFB880"/>
        <w:rPr>
          <w:rFonts w:ascii="Arial" w:hAnsi="Arial" w:cs="Arial"/>
          <w:color w:val="BF5500"/>
        </w:rPr>
      </w:pPr>
      <w:r>
        <w:rPr>
          <w:rFonts w:ascii="Arial" w:hAnsi="Arial" w:cs="Arial"/>
          <w:color w:val="BF5500"/>
        </w:rPr>
        <w:t>2</w:t>
      </w:r>
    </w:p>
    <w:p w14:paraId="7BF203D7" w14:textId="77777777" w:rsidR="00B37C56" w:rsidRDefault="00B37C56" w:rsidP="00B37C56">
      <w:pPr>
        <w:shd w:val="clear" w:color="auto" w:fill="FFB880"/>
        <w:rPr>
          <w:rFonts w:ascii="Arial" w:hAnsi="Arial" w:cs="Arial"/>
          <w:color w:val="BF5500"/>
        </w:rPr>
      </w:pPr>
      <w:r>
        <w:rPr>
          <w:rFonts w:ascii="Arial" w:hAnsi="Arial" w:cs="Arial"/>
          <w:color w:val="BF5500"/>
        </w:rPr>
        <w:t>3</w:t>
      </w:r>
    </w:p>
    <w:p w14:paraId="0E8A590D" w14:textId="77777777" w:rsidR="00B37C56" w:rsidRDefault="00B37C56" w:rsidP="00B37C56">
      <w:pPr>
        <w:shd w:val="clear" w:color="auto" w:fill="FFB880"/>
        <w:rPr>
          <w:rFonts w:ascii="Arial" w:hAnsi="Arial" w:cs="Arial"/>
          <w:color w:val="BF5500"/>
        </w:rPr>
      </w:pPr>
      <w:r>
        <w:rPr>
          <w:rFonts w:ascii="Arial" w:hAnsi="Arial" w:cs="Arial"/>
          <w:color w:val="BF5500"/>
        </w:rPr>
        <w:t>4</w:t>
      </w:r>
    </w:p>
    <w:p w14:paraId="6C870AA2" w14:textId="77777777" w:rsidR="00B37C56" w:rsidRDefault="00B37C56" w:rsidP="00B37C56">
      <w:pPr>
        <w:shd w:val="clear" w:color="auto" w:fill="FFB880"/>
        <w:rPr>
          <w:rFonts w:ascii="Arial" w:hAnsi="Arial" w:cs="Arial"/>
          <w:color w:val="BF5500"/>
        </w:rPr>
      </w:pPr>
      <w:r>
        <w:rPr>
          <w:rFonts w:ascii="Arial" w:hAnsi="Arial" w:cs="Arial"/>
          <w:color w:val="BF5500"/>
        </w:rPr>
        <w:t>5</w:t>
      </w:r>
    </w:p>
    <w:p w14:paraId="13AFCA90" w14:textId="77777777" w:rsidR="00B37C56" w:rsidRDefault="00B37C56" w:rsidP="00B37C56">
      <w:pPr>
        <w:shd w:val="clear" w:color="auto" w:fill="FFB880"/>
        <w:rPr>
          <w:rFonts w:ascii="Arial" w:hAnsi="Arial" w:cs="Arial"/>
          <w:color w:val="BF5500"/>
        </w:rPr>
      </w:pPr>
      <w:r>
        <w:rPr>
          <w:rFonts w:ascii="Arial" w:hAnsi="Arial" w:cs="Arial"/>
          <w:color w:val="BF5500"/>
        </w:rPr>
        <w:t>6</w:t>
      </w:r>
    </w:p>
    <w:p w14:paraId="59FAA464" w14:textId="77777777" w:rsidR="00B37C56" w:rsidRDefault="00B37C56" w:rsidP="00B37C56">
      <w:pPr>
        <w:shd w:val="clear" w:color="auto" w:fill="FFB880"/>
        <w:rPr>
          <w:rFonts w:ascii="Arial" w:hAnsi="Arial" w:cs="Arial"/>
          <w:color w:val="BF5500"/>
        </w:rPr>
      </w:pPr>
      <w:r>
        <w:rPr>
          <w:rFonts w:ascii="Arial" w:hAnsi="Arial" w:cs="Arial"/>
          <w:color w:val="BF5500"/>
        </w:rPr>
        <w:t>7</w:t>
      </w:r>
    </w:p>
    <w:p w14:paraId="7F81855D" w14:textId="77777777" w:rsidR="00B37C56" w:rsidRDefault="00B37C56" w:rsidP="00B37C56">
      <w:pPr>
        <w:shd w:val="clear" w:color="auto" w:fill="FFB880"/>
        <w:rPr>
          <w:rFonts w:ascii="Arial" w:hAnsi="Arial" w:cs="Arial"/>
          <w:color w:val="BF5500"/>
        </w:rPr>
      </w:pPr>
      <w:r>
        <w:rPr>
          <w:rFonts w:ascii="Arial" w:hAnsi="Arial" w:cs="Arial"/>
          <w:color w:val="BF5500"/>
        </w:rPr>
        <w:t>8</w:t>
      </w:r>
    </w:p>
    <w:p w14:paraId="26E63659" w14:textId="77777777" w:rsidR="00B37C56" w:rsidRDefault="00B37C56" w:rsidP="00B37C56">
      <w:pPr>
        <w:shd w:val="clear" w:color="auto" w:fill="FFB880"/>
        <w:rPr>
          <w:rFonts w:ascii="Arial" w:hAnsi="Arial" w:cs="Arial"/>
          <w:color w:val="BF5500"/>
        </w:rPr>
      </w:pPr>
      <w:r>
        <w:rPr>
          <w:rFonts w:ascii="Arial" w:hAnsi="Arial" w:cs="Arial"/>
          <w:color w:val="BF5500"/>
        </w:rPr>
        <w:t>9</w:t>
      </w:r>
    </w:p>
    <w:p w14:paraId="68BFCE05" w14:textId="77777777" w:rsidR="00B37C56" w:rsidRDefault="00B37C56" w:rsidP="00B37C56">
      <w:pPr>
        <w:shd w:val="clear" w:color="auto" w:fill="FFB880"/>
        <w:rPr>
          <w:rFonts w:ascii="Arial" w:hAnsi="Arial" w:cs="Arial"/>
          <w:color w:val="BF5500"/>
        </w:rPr>
      </w:pPr>
      <w:r>
        <w:rPr>
          <w:rFonts w:ascii="Arial" w:hAnsi="Arial" w:cs="Arial"/>
          <w:color w:val="BF5500"/>
        </w:rPr>
        <w:t>10</w:t>
      </w:r>
    </w:p>
    <w:p w14:paraId="214F7FEB"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Option to elaborate on the experience of attaining this belief structure</w:t>
      </w:r>
    </w:p>
    <w:p w14:paraId="01EB15A5"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Which of the following best describes your religious or spiritual beliefs? Select all that apply</w:t>
      </w:r>
    </w:p>
    <w:p w14:paraId="32AA020E"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3F1DA5E2"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Which of the following best describes your religious or spiritual beliefs? Select all that apply</w:t>
      </w:r>
    </w:p>
    <w:p w14:paraId="6F71B4ED" w14:textId="77777777" w:rsidR="00B37C56" w:rsidRDefault="00B37C56" w:rsidP="00B37C56">
      <w:pPr>
        <w:shd w:val="clear" w:color="auto" w:fill="FFB880"/>
        <w:rPr>
          <w:rFonts w:ascii="Arial" w:hAnsi="Arial" w:cs="Arial"/>
          <w:color w:val="BF5500"/>
        </w:rPr>
      </w:pPr>
      <w:r>
        <w:rPr>
          <w:rFonts w:ascii="Arial" w:hAnsi="Arial" w:cs="Arial"/>
          <w:color w:val="BF5500"/>
        </w:rPr>
        <w:t>Religious (actively practicing)</w:t>
      </w:r>
    </w:p>
    <w:p w14:paraId="7836E287" w14:textId="77777777" w:rsidR="00B37C56" w:rsidRDefault="00B37C56" w:rsidP="00B37C56">
      <w:pPr>
        <w:shd w:val="clear" w:color="auto" w:fill="FFB880"/>
        <w:rPr>
          <w:rFonts w:ascii="Arial" w:hAnsi="Arial" w:cs="Arial"/>
          <w:color w:val="BF5500"/>
        </w:rPr>
      </w:pPr>
      <w:r>
        <w:rPr>
          <w:rFonts w:ascii="Arial" w:hAnsi="Arial" w:cs="Arial"/>
          <w:color w:val="BF5500"/>
        </w:rPr>
        <w:lastRenderedPageBreak/>
        <w:t>Religious (not actively practicing)</w:t>
      </w:r>
    </w:p>
    <w:p w14:paraId="6C9D4D9A" w14:textId="77777777" w:rsidR="00B37C56" w:rsidRDefault="00B37C56" w:rsidP="00B37C56">
      <w:pPr>
        <w:shd w:val="clear" w:color="auto" w:fill="FFB880"/>
        <w:rPr>
          <w:rFonts w:ascii="Arial" w:hAnsi="Arial" w:cs="Arial"/>
          <w:color w:val="BF5500"/>
        </w:rPr>
      </w:pPr>
      <w:r>
        <w:rPr>
          <w:rFonts w:ascii="Arial" w:hAnsi="Arial" w:cs="Arial"/>
          <w:color w:val="BF5500"/>
        </w:rPr>
        <w:t xml:space="preserve">Spiritual but not religious </w:t>
      </w:r>
    </w:p>
    <w:p w14:paraId="69B6F0D3" w14:textId="77777777" w:rsidR="00B37C56" w:rsidRDefault="00B37C56" w:rsidP="00B37C56">
      <w:pPr>
        <w:shd w:val="clear" w:color="auto" w:fill="FFB880"/>
        <w:rPr>
          <w:rFonts w:ascii="Arial" w:hAnsi="Arial" w:cs="Arial"/>
          <w:color w:val="BF5500"/>
        </w:rPr>
      </w:pPr>
      <w:r>
        <w:rPr>
          <w:rFonts w:ascii="Arial" w:hAnsi="Arial" w:cs="Arial"/>
          <w:color w:val="BF5500"/>
        </w:rPr>
        <w:t xml:space="preserve">Spiritual and religious </w:t>
      </w:r>
    </w:p>
    <w:p w14:paraId="2A41AD70" w14:textId="77777777" w:rsidR="00B37C56" w:rsidRDefault="00B37C56" w:rsidP="00B37C56">
      <w:pPr>
        <w:shd w:val="clear" w:color="auto" w:fill="FFB880"/>
        <w:rPr>
          <w:rFonts w:ascii="Arial" w:hAnsi="Arial" w:cs="Arial"/>
          <w:color w:val="BF5500"/>
        </w:rPr>
      </w:pPr>
      <w:r>
        <w:rPr>
          <w:rFonts w:ascii="Arial" w:hAnsi="Arial" w:cs="Arial"/>
          <w:color w:val="BF5500"/>
        </w:rPr>
        <w:t>Neither religious nor spiritual</w:t>
      </w:r>
    </w:p>
    <w:p w14:paraId="34A772E9" w14:textId="77777777" w:rsidR="00B37C56" w:rsidRDefault="00B37C56" w:rsidP="00B37C56">
      <w:pPr>
        <w:shd w:val="clear" w:color="auto" w:fill="FFB880"/>
        <w:rPr>
          <w:rFonts w:ascii="Arial" w:hAnsi="Arial" w:cs="Arial"/>
          <w:color w:val="BF5500"/>
        </w:rPr>
      </w:pPr>
      <w:r>
        <w:rPr>
          <w:rFonts w:ascii="Arial" w:hAnsi="Arial" w:cs="Arial"/>
          <w:color w:val="BF5500"/>
        </w:rPr>
        <w:t>Agnostic (unsure about the existence of a higher power)</w:t>
      </w:r>
    </w:p>
    <w:p w14:paraId="16F02A97" w14:textId="77777777" w:rsidR="00B37C56" w:rsidRDefault="00B37C56" w:rsidP="00B37C56">
      <w:pPr>
        <w:shd w:val="clear" w:color="auto" w:fill="FFB880"/>
        <w:rPr>
          <w:rFonts w:ascii="Arial" w:hAnsi="Arial" w:cs="Arial"/>
          <w:color w:val="BF5500"/>
        </w:rPr>
      </w:pPr>
      <w:r>
        <w:rPr>
          <w:rFonts w:ascii="Arial" w:hAnsi="Arial" w:cs="Arial"/>
          <w:color w:val="BF5500"/>
        </w:rPr>
        <w:t>Atheist (do not believe in a higher power)</w:t>
      </w:r>
    </w:p>
    <w:p w14:paraId="169EA372" w14:textId="77777777" w:rsidR="00B37C56" w:rsidRDefault="00B37C56" w:rsidP="00B37C56">
      <w:pPr>
        <w:shd w:val="clear" w:color="auto" w:fill="FFB880"/>
        <w:rPr>
          <w:rFonts w:ascii="Arial" w:hAnsi="Arial" w:cs="Arial"/>
          <w:color w:val="BF5500"/>
        </w:rPr>
      </w:pPr>
      <w:r>
        <w:rPr>
          <w:rFonts w:ascii="Arial" w:hAnsi="Arial" w:cs="Arial"/>
          <w:color w:val="BF5500"/>
        </w:rPr>
        <w:t xml:space="preserve">Prefer not to say </w:t>
      </w:r>
    </w:p>
    <w:p w14:paraId="5EF115EB"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Do you believe life has a cosmic purpose</w:t>
      </w:r>
    </w:p>
    <w:p w14:paraId="61E2B97A"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51F266BE"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Do you believe life has a cosmic purpose</w:t>
      </w:r>
    </w:p>
    <w:p w14:paraId="5B5C76AA"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05414A54" w14:textId="77777777" w:rsidR="00B37C56" w:rsidRDefault="00B37C56" w:rsidP="00B37C56">
      <w:pPr>
        <w:shd w:val="clear" w:color="auto" w:fill="FFB880"/>
        <w:rPr>
          <w:rFonts w:ascii="Arial" w:hAnsi="Arial" w:cs="Arial"/>
          <w:color w:val="BF5500"/>
        </w:rPr>
      </w:pPr>
      <w:r>
        <w:rPr>
          <w:rFonts w:ascii="Arial" w:hAnsi="Arial" w:cs="Arial"/>
          <w:color w:val="BF5500"/>
        </w:rPr>
        <w:t>Yes</w:t>
      </w:r>
    </w:p>
    <w:p w14:paraId="34CD2194"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3C8DF2EC" w14:textId="77777777" w:rsidR="00B37C56" w:rsidRDefault="00B37C56" w:rsidP="00B37C56">
      <w:pPr>
        <w:shd w:val="clear" w:color="auto" w:fill="FFB880"/>
        <w:rPr>
          <w:rFonts w:ascii="Arial" w:hAnsi="Arial" w:cs="Arial"/>
          <w:color w:val="BF5500"/>
        </w:rPr>
      </w:pPr>
      <w:r>
        <w:rPr>
          <w:rFonts w:ascii="Arial" w:hAnsi="Arial" w:cs="Arial"/>
          <w:color w:val="BF5500"/>
        </w:rPr>
        <w:t>No</w:t>
      </w:r>
    </w:p>
    <w:p w14:paraId="2CAD1E81"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0877FB61" w14:textId="77777777" w:rsidR="00B37C56" w:rsidRDefault="00B37C56" w:rsidP="00B37C56">
      <w:pPr>
        <w:shd w:val="clear" w:color="auto" w:fill="FFB880"/>
        <w:rPr>
          <w:rFonts w:ascii="Arial" w:hAnsi="Arial" w:cs="Arial"/>
          <w:color w:val="BF5500"/>
        </w:rPr>
      </w:pPr>
      <w:r>
        <w:rPr>
          <w:rFonts w:ascii="Arial" w:hAnsi="Arial" w:cs="Arial"/>
          <w:color w:val="BF5500"/>
        </w:rPr>
        <w:t xml:space="preserve">I don't know </w:t>
      </w:r>
    </w:p>
    <w:p w14:paraId="7DF37AC5"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 xml:space="preserve">If </w:t>
      </w:r>
      <w:proofErr w:type="gramStart"/>
      <w:r>
        <w:rPr>
          <w:rFonts w:ascii="Arial" w:hAnsi="Arial" w:cs="Arial"/>
          <w:color w:val="BF5500"/>
        </w:rPr>
        <w:t>yes</w:t>
      </w:r>
      <w:proofErr w:type="gramEnd"/>
      <w:r>
        <w:rPr>
          <w:rFonts w:ascii="Arial" w:hAnsi="Arial" w:cs="Arial"/>
          <w:color w:val="BF5500"/>
        </w:rPr>
        <w:t xml:space="preserve"> did you believe this before your Joe Dispenza meditation practice</w:t>
      </w:r>
    </w:p>
    <w:p w14:paraId="00B9E329"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764C5EA7" w14:textId="77777777" w:rsidR="00B37C56" w:rsidRDefault="00B37C56" w:rsidP="00B37C56">
      <w:pPr>
        <w:shd w:val="clear" w:color="auto" w:fill="FFB880"/>
        <w:ind w:firstLine="12240"/>
        <w:rPr>
          <w:rFonts w:ascii="Arial" w:hAnsi="Arial" w:cs="Arial"/>
          <w:color w:val="BF5500"/>
        </w:rPr>
      </w:pPr>
      <w:r>
        <w:rPr>
          <w:rFonts w:ascii="Arial" w:hAnsi="Arial" w:cs="Arial"/>
          <w:color w:val="BF5500"/>
        </w:rPr>
        <w:t xml:space="preserve">If </w:t>
      </w:r>
      <w:proofErr w:type="gramStart"/>
      <w:r>
        <w:rPr>
          <w:rFonts w:ascii="Arial" w:hAnsi="Arial" w:cs="Arial"/>
          <w:color w:val="BF5500"/>
        </w:rPr>
        <w:t>yes</w:t>
      </w:r>
      <w:proofErr w:type="gramEnd"/>
      <w:r>
        <w:rPr>
          <w:rFonts w:ascii="Arial" w:hAnsi="Arial" w:cs="Arial"/>
          <w:color w:val="BF5500"/>
        </w:rPr>
        <w:t xml:space="preserve"> did you believe this before your Joe Dispenza meditation practice</w:t>
      </w:r>
    </w:p>
    <w:p w14:paraId="6AD826CD"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A</w:t>
      </w:r>
    </w:p>
    <w:p w14:paraId="01556EB4" w14:textId="77777777" w:rsidR="00B37C56" w:rsidRDefault="00B37C56" w:rsidP="00B37C56">
      <w:pPr>
        <w:shd w:val="clear" w:color="auto" w:fill="FFB880"/>
        <w:rPr>
          <w:rFonts w:ascii="Arial" w:hAnsi="Arial" w:cs="Arial"/>
          <w:color w:val="BF5500"/>
        </w:rPr>
      </w:pPr>
      <w:r>
        <w:rPr>
          <w:rFonts w:ascii="Arial" w:hAnsi="Arial" w:cs="Arial"/>
          <w:color w:val="BF5500"/>
        </w:rPr>
        <w:t xml:space="preserve">Yes - I've always strongly believed this </w:t>
      </w:r>
    </w:p>
    <w:p w14:paraId="458495FB"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B</w:t>
      </w:r>
    </w:p>
    <w:p w14:paraId="0A7A8692" w14:textId="77777777" w:rsidR="00B37C56" w:rsidRDefault="00B37C56" w:rsidP="00B37C56">
      <w:pPr>
        <w:shd w:val="clear" w:color="auto" w:fill="FFB880"/>
        <w:rPr>
          <w:rFonts w:ascii="Arial" w:hAnsi="Arial" w:cs="Arial"/>
          <w:color w:val="BF5500"/>
        </w:rPr>
      </w:pPr>
      <w:r>
        <w:rPr>
          <w:rFonts w:ascii="Arial" w:hAnsi="Arial" w:cs="Arial"/>
          <w:color w:val="BF5500"/>
        </w:rPr>
        <w:t xml:space="preserve">No - this belief system grew alongside my practice </w:t>
      </w:r>
    </w:p>
    <w:p w14:paraId="19893973"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C</w:t>
      </w:r>
    </w:p>
    <w:p w14:paraId="406DC346" w14:textId="77777777" w:rsidR="00B37C56" w:rsidRDefault="00B37C56" w:rsidP="00B37C56">
      <w:pPr>
        <w:shd w:val="clear" w:color="auto" w:fill="FFB880"/>
        <w:rPr>
          <w:rFonts w:ascii="Arial" w:hAnsi="Arial" w:cs="Arial"/>
          <w:color w:val="BF5500"/>
        </w:rPr>
      </w:pPr>
      <w:proofErr w:type="spellStart"/>
      <w:r>
        <w:rPr>
          <w:rFonts w:ascii="Arial" w:hAnsi="Arial" w:cs="Arial"/>
          <w:color w:val="BF5500"/>
        </w:rPr>
        <w:t>Yes&amp;No</w:t>
      </w:r>
      <w:proofErr w:type="spellEnd"/>
      <w:r>
        <w:rPr>
          <w:rFonts w:ascii="Arial" w:hAnsi="Arial" w:cs="Arial"/>
          <w:color w:val="BF5500"/>
        </w:rPr>
        <w:t xml:space="preserve"> - I can see I've always been this way inclined, but this meditation technique along with Joe Dispenza's teachings has brought it to the foreground of my lived experience</w:t>
      </w:r>
    </w:p>
    <w:p w14:paraId="4DE92DBE" w14:textId="77777777" w:rsidR="00B37C56" w:rsidRDefault="00B37C56" w:rsidP="00B37C56">
      <w:pPr>
        <w:shd w:val="clear" w:color="auto" w:fill="D37529"/>
        <w:rPr>
          <w:rFonts w:ascii="Arial" w:hAnsi="Arial" w:cs="Arial"/>
          <w:b/>
          <w:bCs/>
          <w:color w:val="FFFFFF"/>
          <w:sz w:val="18"/>
          <w:szCs w:val="18"/>
        </w:rPr>
      </w:pPr>
      <w:r>
        <w:rPr>
          <w:rFonts w:ascii="Arial" w:hAnsi="Arial" w:cs="Arial"/>
          <w:b/>
          <w:bCs/>
          <w:color w:val="FFFFFF"/>
          <w:sz w:val="18"/>
          <w:szCs w:val="18"/>
        </w:rPr>
        <w:t>D</w:t>
      </w:r>
    </w:p>
    <w:p w14:paraId="058CBFA6" w14:textId="77777777" w:rsidR="00B37C56" w:rsidRDefault="00B37C56" w:rsidP="00B37C56">
      <w:pPr>
        <w:shd w:val="clear" w:color="auto" w:fill="FFB880"/>
        <w:rPr>
          <w:rFonts w:ascii="Arial" w:hAnsi="Arial" w:cs="Arial"/>
          <w:color w:val="BF5500"/>
        </w:rPr>
      </w:pPr>
      <w:r>
        <w:rPr>
          <w:rFonts w:ascii="Arial" w:hAnsi="Arial" w:cs="Arial"/>
          <w:color w:val="BF5500"/>
        </w:rPr>
        <w:t>N/A</w:t>
      </w:r>
    </w:p>
    <w:p w14:paraId="03A0ECD2"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On a scale of 1 - 10 to what extent do you attribute changes in your life to Dr Joe Dispenza's teachings and meditation practice?</w:t>
      </w:r>
    </w:p>
    <w:p w14:paraId="4FA9D987" w14:textId="77777777" w:rsidR="00B37C56" w:rsidRDefault="00B37C56" w:rsidP="00B37C56">
      <w:pPr>
        <w:shd w:val="clear" w:color="auto" w:fill="FBB278"/>
        <w:jc w:val="center"/>
        <w:rPr>
          <w:rFonts w:ascii="Arial" w:hAnsi="Arial" w:cs="Arial"/>
          <w:b/>
          <w:bCs/>
          <w:color w:val="BF5500"/>
          <w:sz w:val="21"/>
          <w:szCs w:val="21"/>
        </w:rPr>
      </w:pPr>
      <w:r>
        <w:rPr>
          <w:rFonts w:ascii="Arial" w:hAnsi="Arial" w:cs="Arial"/>
          <w:b/>
          <w:bCs/>
          <w:color w:val="BF5500"/>
          <w:sz w:val="21"/>
          <w:szCs w:val="21"/>
        </w:rPr>
        <w:t>*</w:t>
      </w:r>
    </w:p>
    <w:p w14:paraId="420AF472" w14:textId="77777777" w:rsidR="00B37C56" w:rsidRDefault="00B37C56" w:rsidP="00B37C56">
      <w:pPr>
        <w:shd w:val="clear" w:color="auto" w:fill="FFB880"/>
        <w:rPr>
          <w:rFonts w:ascii="Arial" w:hAnsi="Arial" w:cs="Arial"/>
          <w:color w:val="BF5500"/>
        </w:rPr>
      </w:pPr>
      <w:r>
        <w:rPr>
          <w:rFonts w:ascii="Arial" w:hAnsi="Arial" w:cs="Arial"/>
          <w:color w:val="BF5500"/>
        </w:rPr>
        <w:t>On a scale of 1 - 10 to what extent do you attribute changes in your life to Dr Joe Dispenza's teachings and meditation practice?</w:t>
      </w:r>
    </w:p>
    <w:p w14:paraId="3950A28A" w14:textId="77777777" w:rsidR="00B37C56" w:rsidRDefault="00B37C56" w:rsidP="00B37C56">
      <w:pPr>
        <w:shd w:val="clear" w:color="auto" w:fill="FFB880"/>
        <w:rPr>
          <w:rFonts w:ascii="Arial" w:hAnsi="Arial" w:cs="Arial"/>
          <w:color w:val="BF5500"/>
        </w:rPr>
      </w:pPr>
      <w:r>
        <w:rPr>
          <w:rFonts w:ascii="Arial" w:hAnsi="Arial" w:cs="Arial"/>
          <w:color w:val="BF5500"/>
        </w:rPr>
        <w:t>0</w:t>
      </w:r>
    </w:p>
    <w:p w14:paraId="65785BE7" w14:textId="77777777" w:rsidR="00B37C56" w:rsidRDefault="00B37C56" w:rsidP="00B37C56">
      <w:pPr>
        <w:shd w:val="clear" w:color="auto" w:fill="FFB880"/>
        <w:rPr>
          <w:rFonts w:ascii="Arial" w:hAnsi="Arial" w:cs="Arial"/>
          <w:color w:val="BF5500"/>
        </w:rPr>
      </w:pPr>
      <w:r>
        <w:rPr>
          <w:rFonts w:ascii="Arial" w:hAnsi="Arial" w:cs="Arial"/>
          <w:color w:val="BF5500"/>
        </w:rPr>
        <w:t>1</w:t>
      </w:r>
    </w:p>
    <w:p w14:paraId="556A899A" w14:textId="77777777" w:rsidR="00B37C56" w:rsidRDefault="00B37C56" w:rsidP="00B37C56">
      <w:pPr>
        <w:shd w:val="clear" w:color="auto" w:fill="FFB880"/>
        <w:rPr>
          <w:rFonts w:ascii="Arial" w:hAnsi="Arial" w:cs="Arial"/>
          <w:color w:val="BF5500"/>
        </w:rPr>
      </w:pPr>
      <w:r>
        <w:rPr>
          <w:rFonts w:ascii="Arial" w:hAnsi="Arial" w:cs="Arial"/>
          <w:color w:val="BF5500"/>
        </w:rPr>
        <w:t>2</w:t>
      </w:r>
    </w:p>
    <w:p w14:paraId="732DCD3B" w14:textId="77777777" w:rsidR="00B37C56" w:rsidRDefault="00B37C56" w:rsidP="00B37C56">
      <w:pPr>
        <w:shd w:val="clear" w:color="auto" w:fill="FFB880"/>
        <w:rPr>
          <w:rFonts w:ascii="Arial" w:hAnsi="Arial" w:cs="Arial"/>
          <w:color w:val="BF5500"/>
        </w:rPr>
      </w:pPr>
      <w:r>
        <w:rPr>
          <w:rFonts w:ascii="Arial" w:hAnsi="Arial" w:cs="Arial"/>
          <w:color w:val="BF5500"/>
        </w:rPr>
        <w:t>3</w:t>
      </w:r>
    </w:p>
    <w:p w14:paraId="3F274D0A" w14:textId="77777777" w:rsidR="00B37C56" w:rsidRDefault="00B37C56" w:rsidP="00B37C56">
      <w:pPr>
        <w:shd w:val="clear" w:color="auto" w:fill="FFB880"/>
        <w:rPr>
          <w:rFonts w:ascii="Arial" w:hAnsi="Arial" w:cs="Arial"/>
          <w:color w:val="BF5500"/>
        </w:rPr>
      </w:pPr>
      <w:r>
        <w:rPr>
          <w:rFonts w:ascii="Arial" w:hAnsi="Arial" w:cs="Arial"/>
          <w:color w:val="BF5500"/>
        </w:rPr>
        <w:t>4</w:t>
      </w:r>
    </w:p>
    <w:p w14:paraId="61C3552B" w14:textId="77777777" w:rsidR="00B37C56" w:rsidRDefault="00B37C56" w:rsidP="00B37C56">
      <w:pPr>
        <w:shd w:val="clear" w:color="auto" w:fill="FFB880"/>
        <w:rPr>
          <w:rFonts w:ascii="Arial" w:hAnsi="Arial" w:cs="Arial"/>
          <w:color w:val="BF5500"/>
        </w:rPr>
      </w:pPr>
      <w:r>
        <w:rPr>
          <w:rFonts w:ascii="Arial" w:hAnsi="Arial" w:cs="Arial"/>
          <w:color w:val="BF5500"/>
        </w:rPr>
        <w:t>5</w:t>
      </w:r>
    </w:p>
    <w:p w14:paraId="1DA738FA" w14:textId="77777777" w:rsidR="00B37C56" w:rsidRDefault="00B37C56" w:rsidP="00B37C56">
      <w:pPr>
        <w:shd w:val="clear" w:color="auto" w:fill="FFB880"/>
        <w:rPr>
          <w:rFonts w:ascii="Arial" w:hAnsi="Arial" w:cs="Arial"/>
          <w:color w:val="BF5500"/>
        </w:rPr>
      </w:pPr>
      <w:r>
        <w:rPr>
          <w:rFonts w:ascii="Arial" w:hAnsi="Arial" w:cs="Arial"/>
          <w:color w:val="BF5500"/>
        </w:rPr>
        <w:t>6</w:t>
      </w:r>
    </w:p>
    <w:p w14:paraId="334186F1" w14:textId="77777777" w:rsidR="00B37C56" w:rsidRDefault="00B37C56" w:rsidP="00B37C56">
      <w:pPr>
        <w:shd w:val="clear" w:color="auto" w:fill="FFB880"/>
        <w:rPr>
          <w:rFonts w:ascii="Arial" w:hAnsi="Arial" w:cs="Arial"/>
          <w:color w:val="BF5500"/>
        </w:rPr>
      </w:pPr>
      <w:r>
        <w:rPr>
          <w:rFonts w:ascii="Arial" w:hAnsi="Arial" w:cs="Arial"/>
          <w:color w:val="BF5500"/>
        </w:rPr>
        <w:t>7</w:t>
      </w:r>
    </w:p>
    <w:p w14:paraId="73E2A743" w14:textId="77777777" w:rsidR="00B37C56" w:rsidRDefault="00B37C56" w:rsidP="00B37C56">
      <w:pPr>
        <w:shd w:val="clear" w:color="auto" w:fill="FFB880"/>
        <w:rPr>
          <w:rFonts w:ascii="Arial" w:hAnsi="Arial" w:cs="Arial"/>
          <w:color w:val="BF5500"/>
        </w:rPr>
      </w:pPr>
      <w:r>
        <w:rPr>
          <w:rFonts w:ascii="Arial" w:hAnsi="Arial" w:cs="Arial"/>
          <w:color w:val="BF5500"/>
        </w:rPr>
        <w:t>8</w:t>
      </w:r>
    </w:p>
    <w:p w14:paraId="59379BC4" w14:textId="77777777" w:rsidR="00B37C56" w:rsidRDefault="00B37C56" w:rsidP="00B37C56">
      <w:pPr>
        <w:shd w:val="clear" w:color="auto" w:fill="FFB880"/>
        <w:rPr>
          <w:rFonts w:ascii="Arial" w:hAnsi="Arial" w:cs="Arial"/>
          <w:color w:val="BF5500"/>
        </w:rPr>
      </w:pPr>
      <w:r>
        <w:rPr>
          <w:rFonts w:ascii="Arial" w:hAnsi="Arial" w:cs="Arial"/>
          <w:color w:val="BF5500"/>
        </w:rPr>
        <w:t>9</w:t>
      </w:r>
    </w:p>
    <w:p w14:paraId="455F93BB" w14:textId="77777777" w:rsidR="00B37C56" w:rsidRDefault="00B37C56" w:rsidP="00B37C56">
      <w:pPr>
        <w:shd w:val="clear" w:color="auto" w:fill="FFB880"/>
        <w:rPr>
          <w:rFonts w:ascii="Arial" w:hAnsi="Arial" w:cs="Arial"/>
          <w:color w:val="BF5500"/>
        </w:rPr>
      </w:pPr>
      <w:r>
        <w:rPr>
          <w:rFonts w:ascii="Arial" w:hAnsi="Arial" w:cs="Arial"/>
          <w:color w:val="BF5500"/>
        </w:rPr>
        <w:t>10</w:t>
      </w:r>
    </w:p>
    <w:p w14:paraId="7EB34B7D" w14:textId="77777777" w:rsidR="00B37C56" w:rsidRDefault="00B37C56" w:rsidP="00B37C56">
      <w:pPr>
        <w:pStyle w:val="Heading3"/>
        <w:shd w:val="clear" w:color="auto" w:fill="FFB880"/>
        <w:spacing w:before="0" w:after="0"/>
        <w:rPr>
          <w:rFonts w:ascii="Arial" w:hAnsi="Arial" w:cs="Arial"/>
          <w:color w:val="BF5500"/>
        </w:rPr>
      </w:pPr>
      <w:r>
        <w:rPr>
          <w:rFonts w:ascii="Arial" w:hAnsi="Arial" w:cs="Arial"/>
          <w:color w:val="BF5500"/>
        </w:rPr>
        <w:t>Is there anything else you'd like to add that wasn't mentioned?</w:t>
      </w:r>
    </w:p>
    <w:p w14:paraId="30442137" w14:textId="77777777" w:rsidR="0062590F" w:rsidRPr="00711A9D" w:rsidRDefault="0062590F" w:rsidP="0062590F">
      <w:pPr>
        <w:ind w:firstLine="720"/>
        <w:rPr>
          <w:rFonts w:ascii="Helvetica" w:hAnsi="Helvetica" w:cs="Arial"/>
          <w:sz w:val="22"/>
          <w:szCs w:val="22"/>
        </w:rPr>
      </w:pPr>
    </w:p>
    <w:p w14:paraId="0BB1D66C" w14:textId="693466E3" w:rsidR="009F2B31" w:rsidRDefault="0062590F">
      <w:pPr>
        <w:rPr>
          <w:rFonts w:ascii="Helvetica" w:hAnsi="Helvetica" w:cs="Arial"/>
          <w:sz w:val="22"/>
          <w:szCs w:val="22"/>
        </w:rPr>
      </w:pPr>
      <w:r w:rsidRPr="00711A9D">
        <w:rPr>
          <w:rFonts w:ascii="Helvetica" w:hAnsi="Helvetica" w:cs="Arial"/>
          <w:sz w:val="22"/>
          <w:szCs w:val="22"/>
        </w:rPr>
        <w:tab/>
      </w:r>
    </w:p>
    <w:p w14:paraId="1A5BF96B" w14:textId="77777777" w:rsidR="009F2B31" w:rsidRDefault="009F2B31">
      <w:pPr>
        <w:spacing w:after="160" w:line="278" w:lineRule="auto"/>
        <w:rPr>
          <w:rFonts w:ascii="Helvetica" w:hAnsi="Helvetica" w:cs="Arial"/>
          <w:sz w:val="22"/>
          <w:szCs w:val="22"/>
        </w:rPr>
      </w:pPr>
      <w:r>
        <w:rPr>
          <w:rFonts w:ascii="Helvetica" w:hAnsi="Helvetica" w:cs="Arial"/>
          <w:sz w:val="22"/>
          <w:szCs w:val="22"/>
        </w:rPr>
        <w:br w:type="page"/>
      </w:r>
    </w:p>
    <w:p w14:paraId="4EB0A19A" w14:textId="6DCF3BA2" w:rsidR="00313734" w:rsidRDefault="00FC154C">
      <w:pPr>
        <w:rPr>
          <w:rFonts w:ascii="Calibri" w:hAnsi="Calibri" w:cs="Calibri"/>
          <w:u w:val="single"/>
        </w:rPr>
      </w:pPr>
      <w:r>
        <w:rPr>
          <w:rFonts w:ascii="Calibri" w:hAnsi="Calibri" w:cs="Calibri"/>
          <w:u w:val="single"/>
        </w:rPr>
        <w:lastRenderedPageBreak/>
        <w:t xml:space="preserve"> </w:t>
      </w:r>
      <w:r w:rsidR="009F2B31" w:rsidRPr="009F2B31">
        <w:rPr>
          <w:rFonts w:ascii="Calibri" w:hAnsi="Calibri" w:cs="Calibri"/>
          <w:u w:val="single"/>
        </w:rPr>
        <w:t>Appendix 2.</w:t>
      </w:r>
    </w:p>
    <w:p w14:paraId="7D75CEA2" w14:textId="77777777" w:rsidR="00FC154C" w:rsidRDefault="00FC154C" w:rsidP="00FC154C">
      <w:pPr>
        <w:jc w:val="center"/>
        <w:rPr>
          <w:b/>
          <w:bCs/>
        </w:rPr>
      </w:pPr>
      <w:r>
        <w:rPr>
          <w:noProof/>
        </w:rPr>
        <w:drawing>
          <wp:anchor distT="0" distB="0" distL="114300" distR="114300" simplePos="0" relativeHeight="251666432" behindDoc="1" locked="0" layoutInCell="1" allowOverlap="1" wp14:anchorId="0EAF1BDC" wp14:editId="6ECC760D">
            <wp:simplePos x="0" y="0"/>
            <wp:positionH relativeFrom="column">
              <wp:posOffset>-1051560</wp:posOffset>
            </wp:positionH>
            <wp:positionV relativeFrom="paragraph">
              <wp:posOffset>-876300</wp:posOffset>
            </wp:positionV>
            <wp:extent cx="2385060" cy="990600"/>
            <wp:effectExtent l="0" t="0" r="0" b="0"/>
            <wp:wrapTight wrapText="bothSides">
              <wp:wrapPolygon edited="0">
                <wp:start x="0" y="0"/>
                <wp:lineTo x="0" y="21185"/>
                <wp:lineTo x="21393" y="21185"/>
                <wp:lineTo x="2139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85060" cy="990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851E8E" w14:textId="77777777" w:rsidR="00FC154C" w:rsidRDefault="00FC154C" w:rsidP="00FC154C">
      <w:pPr>
        <w:jc w:val="center"/>
        <w:rPr>
          <w:b/>
          <w:bCs/>
        </w:rPr>
      </w:pPr>
      <w:r>
        <w:rPr>
          <w:b/>
          <w:bCs/>
        </w:rPr>
        <w:t>INTERVIEW RELEASE FORM</w:t>
      </w:r>
    </w:p>
    <w:p w14:paraId="2CF1F13F" w14:textId="77777777" w:rsidR="00FC154C" w:rsidRPr="00FC398F" w:rsidRDefault="00FC154C" w:rsidP="00FC154C">
      <w:pPr>
        <w:jc w:val="center"/>
        <w:rPr>
          <w:color w:val="333333"/>
        </w:rPr>
      </w:pPr>
      <w:bookmarkStart w:id="6" w:name="OLE_LINK1"/>
      <w:r w:rsidRPr="00FC398F">
        <w:rPr>
          <w:color w:val="333333"/>
        </w:rPr>
        <w:t>MA in Cultural Astronomy and Astrology</w:t>
      </w:r>
    </w:p>
    <w:p w14:paraId="58C0D88C" w14:textId="77777777" w:rsidR="00FC154C" w:rsidRPr="00FC398F" w:rsidRDefault="00FC154C" w:rsidP="00FC154C">
      <w:pPr>
        <w:shd w:val="clear" w:color="auto" w:fill="FFFFFF"/>
        <w:ind w:left="1440" w:firstLine="720"/>
        <w:rPr>
          <w:color w:val="000000"/>
        </w:rPr>
      </w:pPr>
      <w:r w:rsidRPr="00FC398F">
        <w:rPr>
          <w:color w:val="000000"/>
        </w:rPr>
        <w:t>Faculty of Humanities and the Performing Arts</w:t>
      </w:r>
    </w:p>
    <w:p w14:paraId="79406AD1" w14:textId="77777777" w:rsidR="00FC154C" w:rsidRPr="00FC398F" w:rsidRDefault="00FC154C" w:rsidP="00FC154C">
      <w:pPr>
        <w:jc w:val="center"/>
        <w:rPr>
          <w:color w:val="333333"/>
        </w:rPr>
      </w:pPr>
      <w:r w:rsidRPr="00FC398F">
        <w:rPr>
          <w:color w:val="333333"/>
        </w:rPr>
        <w:t>University of Wales Trinity Saint David, Ceredigion, Wales, SA48 7ED, UK.</w:t>
      </w:r>
    </w:p>
    <w:p w14:paraId="374ECCB6" w14:textId="77777777" w:rsidR="00FC154C" w:rsidRPr="00CB2B7F" w:rsidRDefault="00FC154C" w:rsidP="00FC154C">
      <w:pPr>
        <w:rPr>
          <w:color w:val="333333"/>
          <w:szCs w:val="22"/>
        </w:rPr>
      </w:pPr>
    </w:p>
    <w:bookmarkEnd w:id="6"/>
    <w:p w14:paraId="65103476" w14:textId="77777777" w:rsidR="00FC154C" w:rsidRDefault="00FC154C" w:rsidP="00FC154C">
      <w:r>
        <w:t>STUDENT NAME ADDRESS AND E MAIL HERE:</w:t>
      </w:r>
    </w:p>
    <w:p w14:paraId="39B9849C" w14:textId="77777777" w:rsidR="00FC154C" w:rsidRDefault="00FC154C" w:rsidP="00FC154C">
      <w:pPr>
        <w:jc w:val="right"/>
      </w:pPr>
      <w:r>
        <w:t xml:space="preserve"> </w:t>
      </w:r>
    </w:p>
    <w:p w14:paraId="1D21242C" w14:textId="77777777" w:rsidR="00FC154C" w:rsidRDefault="00FC154C" w:rsidP="00FC154C">
      <w:pPr>
        <w:jc w:val="right"/>
      </w:pPr>
    </w:p>
    <w:p w14:paraId="1B757B1C" w14:textId="77777777" w:rsidR="00FC154C" w:rsidRDefault="00FC154C" w:rsidP="00FC154C">
      <w:r>
        <w:t>INTERVIEWEE DETAILS HERE:</w:t>
      </w:r>
    </w:p>
    <w:p w14:paraId="0500B3D2" w14:textId="77777777" w:rsidR="00FC154C" w:rsidRDefault="00FC154C" w:rsidP="00FC154C"/>
    <w:p w14:paraId="06FF402E" w14:textId="77777777" w:rsidR="00FC154C" w:rsidRDefault="00FC154C" w:rsidP="00FC154C">
      <w:r>
        <w:t>Name: ________________________________________________________</w:t>
      </w:r>
    </w:p>
    <w:p w14:paraId="094DE3BB" w14:textId="77777777" w:rsidR="00FC154C" w:rsidRDefault="00FC154C" w:rsidP="00FC154C"/>
    <w:p w14:paraId="0C262732" w14:textId="77777777" w:rsidR="00FC154C" w:rsidRDefault="00FC154C" w:rsidP="00FC154C">
      <w:proofErr w:type="gramStart"/>
      <w:r>
        <w:t>Address:_</w:t>
      </w:r>
      <w:proofErr w:type="gramEnd"/>
      <w:r>
        <w:t>___________________________________________________________________</w:t>
      </w:r>
    </w:p>
    <w:p w14:paraId="2EBA6DBA" w14:textId="77777777" w:rsidR="00FC154C" w:rsidRDefault="00FC154C" w:rsidP="00FC154C"/>
    <w:p w14:paraId="411033C4" w14:textId="77777777" w:rsidR="00FC154C" w:rsidRDefault="00FC154C" w:rsidP="00FC154C">
      <w:proofErr w:type="gramStart"/>
      <w:r>
        <w:t>Tel.:_</w:t>
      </w:r>
      <w:proofErr w:type="gramEnd"/>
      <w:r>
        <w:t xml:space="preserve">_______________________     E </w:t>
      </w:r>
      <w:proofErr w:type="gramStart"/>
      <w:r>
        <w:t>Mail:_</w:t>
      </w:r>
      <w:proofErr w:type="gramEnd"/>
      <w:r>
        <w:t>______________________________________</w:t>
      </w:r>
    </w:p>
    <w:p w14:paraId="259EACB6" w14:textId="77777777" w:rsidR="00FC154C" w:rsidRDefault="00FC154C" w:rsidP="00FC154C"/>
    <w:p w14:paraId="53549908" w14:textId="77777777" w:rsidR="00FC154C" w:rsidRDefault="00FC154C" w:rsidP="00FC154C">
      <w:r>
        <w:t xml:space="preserve">This form has been drawn up to respect </w:t>
      </w:r>
      <w:proofErr w:type="gramStart"/>
      <w:r>
        <w:t>in order to</w:t>
      </w:r>
      <w:proofErr w:type="gramEnd"/>
      <w:r>
        <w:t xml:space="preserve"> ensure that the material in your interview with STUDENT NAME is used only in accord with your wishes.</w:t>
      </w:r>
    </w:p>
    <w:p w14:paraId="6F7FBCB8" w14:textId="77777777" w:rsidR="00FC154C" w:rsidRDefault="00FC154C" w:rsidP="00FC154C"/>
    <w:p w14:paraId="1277BF81" w14:textId="77777777" w:rsidR="00FC154C" w:rsidRDefault="00FC154C" w:rsidP="00FC154C">
      <w:r>
        <w:rPr>
          <w:b/>
          <w:bCs/>
        </w:rPr>
        <w:t>1.</w:t>
      </w:r>
      <w:r>
        <w:t xml:space="preserve"> May we use your contribution: </w:t>
      </w:r>
    </w:p>
    <w:p w14:paraId="16FA777B" w14:textId="77777777" w:rsidR="00FC154C" w:rsidRDefault="00FC154C" w:rsidP="00FC154C"/>
    <w:p w14:paraId="21C66554" w14:textId="77777777" w:rsidR="00FC154C" w:rsidRDefault="00FC154C" w:rsidP="00FC154C">
      <w:r>
        <w:t xml:space="preserve">a. for public reference. </w:t>
      </w:r>
      <w:r>
        <w:tab/>
      </w:r>
      <w:r>
        <w:tab/>
      </w:r>
      <w:r>
        <w:tab/>
      </w:r>
      <w:r>
        <w:tab/>
      </w:r>
      <w:r>
        <w:tab/>
      </w:r>
      <w:r>
        <w:tab/>
        <w:t xml:space="preserve">Yes </w:t>
      </w:r>
      <w:r>
        <w:sym w:font="Wingdings" w:char="F06F"/>
      </w:r>
      <w:r>
        <w:t xml:space="preserve">      No </w:t>
      </w:r>
      <w:r>
        <w:sym w:font="Wingdings" w:char="F06F"/>
      </w:r>
    </w:p>
    <w:p w14:paraId="532A1178" w14:textId="77777777" w:rsidR="00FC154C" w:rsidRDefault="00FC154C" w:rsidP="00FC154C"/>
    <w:p w14:paraId="0FED0D27" w14:textId="77777777" w:rsidR="00FC154C" w:rsidRDefault="00FC154C" w:rsidP="00FC154C">
      <w:r>
        <w:t xml:space="preserve">b. for research purposes. </w:t>
      </w:r>
      <w:r>
        <w:tab/>
      </w:r>
      <w:r>
        <w:tab/>
      </w:r>
      <w:r>
        <w:tab/>
      </w:r>
      <w:r>
        <w:tab/>
      </w:r>
      <w:r>
        <w:tab/>
        <w:t xml:space="preserve">Yes </w:t>
      </w:r>
      <w:r>
        <w:sym w:font="Wingdings" w:char="F06F"/>
      </w:r>
      <w:r>
        <w:t xml:space="preserve">      No </w:t>
      </w:r>
      <w:r>
        <w:sym w:font="Wingdings" w:char="F06F"/>
      </w:r>
    </w:p>
    <w:p w14:paraId="141E3B81" w14:textId="77777777" w:rsidR="00FC154C" w:rsidRDefault="00FC154C" w:rsidP="00FC154C"/>
    <w:p w14:paraId="66DD8F64" w14:textId="77777777" w:rsidR="00FC154C" w:rsidRDefault="00FC154C" w:rsidP="00FC154C">
      <w:r>
        <w:t xml:space="preserve">c. for academic presentations, e.g. in seminars and lectures. </w:t>
      </w:r>
      <w:r>
        <w:tab/>
        <w:t xml:space="preserve">Yes </w:t>
      </w:r>
      <w:r>
        <w:sym w:font="Wingdings" w:char="F06F"/>
      </w:r>
      <w:r>
        <w:t xml:space="preserve">      No </w:t>
      </w:r>
      <w:r>
        <w:sym w:font="Wingdings" w:char="F06F"/>
      </w:r>
    </w:p>
    <w:p w14:paraId="5CD2CCC3" w14:textId="77777777" w:rsidR="00FC154C" w:rsidRDefault="00FC154C" w:rsidP="00FC154C"/>
    <w:p w14:paraId="1E064216" w14:textId="77777777" w:rsidR="00FC154C" w:rsidRDefault="00FC154C" w:rsidP="00FC154C">
      <w:r>
        <w:t xml:space="preserve">d. in research material which may be published at a future date </w:t>
      </w:r>
      <w:r>
        <w:tab/>
        <w:t xml:space="preserve">Yes </w:t>
      </w:r>
      <w:r>
        <w:sym w:font="Wingdings" w:char="F06F"/>
      </w:r>
      <w:r>
        <w:t xml:space="preserve">      No </w:t>
      </w:r>
      <w:r>
        <w:sym w:font="Wingdings" w:char="F06F"/>
      </w:r>
    </w:p>
    <w:p w14:paraId="71221962" w14:textId="77777777" w:rsidR="00FC154C" w:rsidRDefault="00FC154C" w:rsidP="00FC154C"/>
    <w:p w14:paraId="4434CB2C" w14:textId="77777777" w:rsidR="00FC154C" w:rsidRDefault="00FC154C" w:rsidP="00FC154C">
      <w:r>
        <w:rPr>
          <w:b/>
          <w:bCs/>
        </w:rPr>
        <w:t>2</w:t>
      </w:r>
      <w:r>
        <w:t xml:space="preserve">. May we use your name? </w:t>
      </w:r>
      <w:r>
        <w:tab/>
      </w:r>
      <w:r>
        <w:tab/>
      </w:r>
      <w:r>
        <w:tab/>
      </w:r>
      <w:r>
        <w:tab/>
      </w:r>
      <w:r>
        <w:tab/>
        <w:t xml:space="preserve">Yes </w:t>
      </w:r>
      <w:r>
        <w:sym w:font="Wingdings" w:char="F06F"/>
      </w:r>
      <w:r>
        <w:t xml:space="preserve">      No </w:t>
      </w:r>
      <w:r>
        <w:sym w:font="Wingdings" w:char="F06F"/>
      </w:r>
    </w:p>
    <w:p w14:paraId="38633984" w14:textId="77777777" w:rsidR="00FC154C" w:rsidRDefault="00FC154C" w:rsidP="00FC154C"/>
    <w:p w14:paraId="51A25152" w14:textId="77777777" w:rsidR="00FC154C" w:rsidRDefault="00FC154C" w:rsidP="00FC154C">
      <w:pPr>
        <w:jc w:val="both"/>
        <w:rPr>
          <w:b/>
          <w:bCs/>
        </w:rPr>
      </w:pPr>
      <w:r>
        <w:rPr>
          <w:b/>
          <w:bCs/>
        </w:rPr>
        <w:t>NB. Even when permission is given to use your name, all material will be cited anonymously unless explicitly requested otherwise.</w:t>
      </w:r>
    </w:p>
    <w:p w14:paraId="5B16A4DB" w14:textId="77777777" w:rsidR="00FC154C" w:rsidRDefault="00FC154C" w:rsidP="00FC154C"/>
    <w:p w14:paraId="0EBF5F3F" w14:textId="77777777" w:rsidR="00FC154C" w:rsidRDefault="00FC154C" w:rsidP="00FC154C"/>
    <w:p w14:paraId="5EB5A6C3" w14:textId="77777777" w:rsidR="00FC154C" w:rsidRDefault="00FC154C" w:rsidP="00FC154C">
      <w:r>
        <w:t>Signature of interviewee ______________________________</w:t>
      </w:r>
      <w:proofErr w:type="gramStart"/>
      <w:r>
        <w:t>_  date</w:t>
      </w:r>
      <w:proofErr w:type="gramEnd"/>
      <w:r>
        <w:t xml:space="preserve"> __________</w:t>
      </w:r>
    </w:p>
    <w:p w14:paraId="79CB6D7D" w14:textId="77777777" w:rsidR="00FC154C" w:rsidRDefault="00FC154C" w:rsidP="00FC154C"/>
    <w:p w14:paraId="0C344EC6" w14:textId="77777777" w:rsidR="00FC154C" w:rsidRDefault="00FC154C" w:rsidP="00FC154C"/>
    <w:p w14:paraId="4DBEA6DE" w14:textId="77777777" w:rsidR="00FC154C" w:rsidRDefault="00FC154C" w:rsidP="00FC154C">
      <w:r>
        <w:t>Signature of interviewer ______________________________</w:t>
      </w:r>
      <w:proofErr w:type="gramStart"/>
      <w:r>
        <w:t>_  date</w:t>
      </w:r>
      <w:proofErr w:type="gramEnd"/>
      <w:r>
        <w:t xml:space="preserve"> __________</w:t>
      </w:r>
    </w:p>
    <w:p w14:paraId="2614818B" w14:textId="77777777" w:rsidR="00FC154C" w:rsidRDefault="00FC154C" w:rsidP="00FC154C"/>
    <w:p w14:paraId="7BBA84BD" w14:textId="77777777" w:rsidR="00FC154C" w:rsidRDefault="00FC154C" w:rsidP="00FC154C"/>
    <w:p w14:paraId="3D833F4C" w14:textId="77777777" w:rsidR="00FC154C" w:rsidRDefault="00FC154C" w:rsidP="00FC154C"/>
    <w:p w14:paraId="6F200B04" w14:textId="77777777" w:rsidR="00FC154C" w:rsidRPr="00FC398F" w:rsidRDefault="00FC154C" w:rsidP="00FC154C">
      <w:pPr>
        <w:shd w:val="clear" w:color="auto" w:fill="FFFFFF"/>
        <w:rPr>
          <w:color w:val="333333"/>
        </w:rPr>
      </w:pPr>
      <w:r w:rsidRPr="00FC398F">
        <w:rPr>
          <w:b/>
        </w:rPr>
        <w:t>Note to interviewee</w:t>
      </w:r>
      <w:r w:rsidRPr="00FC398F">
        <w:t xml:space="preserve">: if you have any questions or concerns, please address them to Dr Nick Campion, </w:t>
      </w:r>
      <w:r w:rsidRPr="00FC398F">
        <w:rPr>
          <w:color w:val="333333"/>
        </w:rPr>
        <w:t xml:space="preserve">Director, Sophia Centre for the Study of Cosmology in Culture, </w:t>
      </w:r>
      <w:r w:rsidRPr="00FC398F">
        <w:rPr>
          <w:color w:val="000000"/>
        </w:rPr>
        <w:t xml:space="preserve">Faculty of Humanities and the Performing Arts, </w:t>
      </w:r>
      <w:r w:rsidRPr="00FC398F">
        <w:rPr>
          <w:color w:val="333333"/>
        </w:rPr>
        <w:t xml:space="preserve">University of Wales Trinity Saint David, Ceredigion, Wales, SA48 7ED, UK.  E mail:  </w:t>
      </w:r>
      <w:hyperlink r:id="rId21" w:history="1">
        <w:r w:rsidRPr="00FC398F">
          <w:rPr>
            <w:rStyle w:val="Hyperlink"/>
          </w:rPr>
          <w:t>n.campion@uwtsd.ac.uk</w:t>
        </w:r>
      </w:hyperlink>
    </w:p>
    <w:p w14:paraId="3B539270" w14:textId="77777777" w:rsidR="00FC154C" w:rsidRDefault="00FC154C" w:rsidP="00FC154C">
      <w:pPr>
        <w:jc w:val="both"/>
      </w:pPr>
    </w:p>
    <w:p w14:paraId="1025A171" w14:textId="77777777" w:rsidR="00FC154C" w:rsidRDefault="00FC154C" w:rsidP="00FC154C"/>
    <w:p w14:paraId="4D34CBA8" w14:textId="77777777" w:rsidR="00FC154C" w:rsidRPr="009F2B31" w:rsidRDefault="00FC154C">
      <w:pPr>
        <w:rPr>
          <w:rFonts w:ascii="Calibri" w:hAnsi="Calibri" w:cs="Calibri"/>
          <w:u w:val="single"/>
        </w:rPr>
      </w:pPr>
    </w:p>
    <w:sectPr w:rsidR="00FC154C" w:rsidRPr="009F2B31">
      <w:headerReference w:type="even" r:id="rId2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D542A" w14:textId="77777777" w:rsidR="00AA7EBD" w:rsidRDefault="00AA7EBD" w:rsidP="00313734">
      <w:r>
        <w:separator/>
      </w:r>
    </w:p>
  </w:endnote>
  <w:endnote w:type="continuationSeparator" w:id="0">
    <w:p w14:paraId="5B520631" w14:textId="77777777" w:rsidR="00AA7EBD" w:rsidRDefault="00AA7EBD" w:rsidP="003137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C5DFA" w14:textId="77777777" w:rsidR="00AA7EBD" w:rsidRDefault="00AA7EBD" w:rsidP="00313734">
      <w:r>
        <w:separator/>
      </w:r>
    </w:p>
  </w:footnote>
  <w:footnote w:type="continuationSeparator" w:id="0">
    <w:p w14:paraId="3DC75B4A" w14:textId="77777777" w:rsidR="00AA7EBD" w:rsidRDefault="00AA7EBD" w:rsidP="00313734">
      <w:r>
        <w:continuationSeparator/>
      </w:r>
    </w:p>
  </w:footnote>
  <w:footnote w:id="1">
    <w:p w14:paraId="5CBC9026" w14:textId="6776F2CC" w:rsidR="0030789D" w:rsidRPr="00785847" w:rsidRDefault="0030789D">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{"citationID":"RMXXF0v1","properties":{"formattedCitation":"Nicholas Campion, {\\i{}Astrology and Cosmology in the Worlds Religions} (NYU Press, 2012) &lt;https://www.jstor.org/stable/j.ctt9qg5q5&gt; [accessed 10 May 2026].","plainCitation":"Nicholas Campion, Astrology and Cosmology in the Worlds Religions (NYU Press, 2012) &lt;https://www.jstor.org/stable/j.ctt9qg5q5&gt; [accessed 10 May 2026].","noteIndex":1},"citationItems":[{"id":214,"uris":["http://zotero.org/users/local/1xgBhuM1/items/6A4BWMPE"],"itemData":{"id":214,"type":"book","abstract":"When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 Astrology and Cosmology in the World's Religionsoffers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topics.","ISBN":"978-0-8147-1713-4","publisher":"NYU Press","source":"JSTOR","title":"Astrology and Cosmology in the Worlds Religions","URL":"https://www.jstor.org/stable/j.ctt9qg5q5","author":[{"family":"Campion","given":"Nicholas"}],"accessed":{"date-parts":[["2026",5,10]]},"issued":{"date-parts":[["2012"]]}}}],"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Nicholas Campion, </w:t>
      </w:r>
      <w:r w:rsidRPr="00785847">
        <w:rPr>
          <w:rFonts w:ascii="Calibri" w:hAnsi="Calibri" w:cs="Calibri"/>
          <w:i/>
          <w:iCs/>
        </w:rPr>
        <w:t xml:space="preserve">Astrology and Cosmology in the </w:t>
      </w:r>
      <w:proofErr w:type="spellStart"/>
      <w:r w:rsidRPr="00785847">
        <w:rPr>
          <w:rFonts w:ascii="Calibri" w:hAnsi="Calibri" w:cs="Calibri"/>
          <w:i/>
          <w:iCs/>
        </w:rPr>
        <w:t>Worlds</w:t>
      </w:r>
      <w:proofErr w:type="spellEnd"/>
      <w:r w:rsidRPr="00785847">
        <w:rPr>
          <w:rFonts w:ascii="Calibri" w:hAnsi="Calibri" w:cs="Calibri"/>
          <w:i/>
          <w:iCs/>
        </w:rPr>
        <w:t xml:space="preserve"> Religions</w:t>
      </w:r>
      <w:r w:rsidRPr="00785847">
        <w:rPr>
          <w:rFonts w:ascii="Calibri" w:hAnsi="Calibri" w:cs="Calibri"/>
        </w:rPr>
        <w:t xml:space="preserve"> (NYU Press, 2012) &lt;https://www.jstor.org/stable/j.ctt9qg5q5&gt; [accessed 10 May 2026].</w:t>
      </w:r>
      <w:r w:rsidRPr="00785847">
        <w:rPr>
          <w:rFonts w:ascii="Calibri" w:hAnsi="Calibri" w:cs="Calibri"/>
        </w:rPr>
        <w:fldChar w:fldCharType="end"/>
      </w:r>
    </w:p>
  </w:footnote>
  <w:footnote w:id="2">
    <w:p w14:paraId="0B62095A" w14:textId="51E11F4A" w:rsidR="0030789D" w:rsidRPr="00872E61" w:rsidRDefault="0030789D">
      <w:pPr>
        <w:pStyle w:val="FootnoteText"/>
        <w:rPr>
          <w:rFonts w:asciiTheme="minorHAnsi" w:hAnsiTheme="minorHAns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{"citationID":"WvUH27CC","properties":{"formattedCitation":"Freya Mathews, {\\i{}The Ecological Self} (Routledge, 1994).","plainCitation":"Freya Mathews, The Ecological Self (Routledge, 1994).","noteIndex":2},"citationItems":[{"id":222,"uris":["http://zotero.org/users/local/1xgBhuM1/items/WUASBTWI"],"itemData":{"id":222,"type":"book","abstract":"This is the first book-length treatment of the metaphysical foundations of ecological ethics. The author seeks to provide a metaphysical illumination of the fundamental ecological intuitions that we are in some sense `one with' nature and that everything is connected with everything else. Drawing on contemporary cosmology, systems theory and the history of philosophy, Freya Mathews elaborates a new metaphysics of `interconnectedness'. She offers an inspiring vision of the spiritual implications of ecology, which leads to a deepening of our conception of conservation.","ISBN":"978-0-415-10797-6","language":"en","note":"Google-Books-ID: 7_HqiWzFed8C","number-of-pages":"159","publisher":"Routledge","source":"Google Books","title":"The Ecological Self","author":[{"family":"Mathews","given":"Freya"}],"issued":{"date-parts":[["1994"]]}}}],"schema":"https://github.com/citation-style-language/schema/raw/master/csl-citation.json"}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Freya Mathews, </w:t>
      </w:r>
      <w:r w:rsidRPr="00785847">
        <w:rPr>
          <w:rFonts w:ascii="Calibri" w:hAnsi="Calibri" w:cs="Calibri"/>
          <w:i/>
          <w:iCs/>
        </w:rPr>
        <w:t>The Ecological Self</w:t>
      </w:r>
      <w:r w:rsidRPr="00785847">
        <w:rPr>
          <w:rFonts w:ascii="Calibri" w:hAnsi="Calibri" w:cs="Calibri"/>
        </w:rPr>
        <w:t xml:space="preserve"> (Routledge, 1994).</w:t>
      </w:r>
      <w:r w:rsidRPr="00785847">
        <w:rPr>
          <w:rFonts w:ascii="Calibri" w:hAnsi="Calibri" w:cs="Calibri"/>
        </w:rPr>
        <w:fldChar w:fldCharType="end"/>
      </w:r>
      <w:r w:rsidRPr="00785847">
        <w:rPr>
          <w:rFonts w:ascii="Calibri" w:hAnsi="Calibri" w:cs="Calibri"/>
        </w:rPr>
        <w:t xml:space="preserve"> Cited in </w:t>
      </w:r>
      <w:r w:rsidRPr="00785847">
        <w:rPr>
          <w:rFonts w:ascii="Calibri" w:hAnsi="Calibri" w:cs="Calibri"/>
        </w:rPr>
        <w:fldChar w:fldCharType="begin"/>
      </w:r>
      <w:r w:rsidR="009178D8">
        <w:rPr>
          <w:rFonts w:ascii="Calibri" w:hAnsi="Calibri" w:cs="Calibri"/>
        </w:rPr>
        <w:instrText xml:space="preserve"> ADDIN ZOTERO_ITEM CSL_CITATION {"citationID":"RJQMY3JI","properties":{"formattedCitation":"Campion, {\\i{}Astrology and Cosmology in the Worlds Religions}.","plainCitation":"Campion, Astrology and Cosmology in the Worlds Religions.","noteIndex":2},"citationItems":[{"id":214,"uris":["http://zotero.org/users/local/1xgBhuM1/items/6A4BWMPE"],"itemData":{"id":214,"type":"book","abstract":"When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 Astrology and Cosmology in the World's Religionsoffers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topics.","ISBN":"978-0-8147-1713-4","publisher":"NYU Press","source":"JSTOR","title":"Astrology and Cosmology in the Worlds Religions","URL":"https://www.jstor.org/stable/j.ctt9qg5q5","author":[{"family":"Campion","given":"Nicholas"}],"accessed":{"date-parts":[["2026",5,10]]},"issued":{"date-parts":[["2012"]]}}}],"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Campion, </w:t>
      </w:r>
      <w:r w:rsidRPr="00785847">
        <w:rPr>
          <w:rFonts w:ascii="Calibri" w:hAnsi="Calibri" w:cs="Calibri"/>
          <w:i/>
          <w:iCs/>
        </w:rPr>
        <w:t xml:space="preserve">Astrology and Cosmology in the </w:t>
      </w:r>
      <w:proofErr w:type="spellStart"/>
      <w:r w:rsidRPr="00785847">
        <w:rPr>
          <w:rFonts w:ascii="Calibri" w:hAnsi="Calibri" w:cs="Calibri"/>
          <w:i/>
          <w:iCs/>
        </w:rPr>
        <w:t>Worlds</w:t>
      </w:r>
      <w:proofErr w:type="spellEnd"/>
      <w:r w:rsidRPr="00785847">
        <w:rPr>
          <w:rFonts w:ascii="Calibri" w:hAnsi="Calibri" w:cs="Calibri"/>
          <w:i/>
          <w:iCs/>
        </w:rPr>
        <w:t xml:space="preserve"> Religions</w:t>
      </w:r>
      <w:r w:rsidRPr="00785847">
        <w:rPr>
          <w:rFonts w:ascii="Calibri" w:hAnsi="Calibri" w:cs="Calibri"/>
        </w:rPr>
        <w:t>.</w:t>
      </w:r>
      <w:r w:rsidRPr="00785847">
        <w:rPr>
          <w:rFonts w:ascii="Calibri" w:hAnsi="Calibri" w:cs="Calibri"/>
        </w:rPr>
        <w:fldChar w:fldCharType="end"/>
      </w:r>
      <w:r w:rsidR="00872E61" w:rsidRPr="00785847">
        <w:rPr>
          <w:rFonts w:ascii="Calibri" w:hAnsi="Calibri" w:cs="Calibri"/>
        </w:rPr>
        <w:t xml:space="preserve"> P.6</w:t>
      </w:r>
    </w:p>
  </w:footnote>
  <w:footnote w:id="3">
    <w:p w14:paraId="67F759D9" w14:textId="3F350CCC" w:rsidR="005F7FF6" w:rsidRPr="00785847" w:rsidRDefault="005F7FF6">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397CB7" w:rsidRPr="00785847">
        <w:rPr>
          <w:rFonts w:ascii="Calibri" w:hAnsi="Calibri" w:cs="Calibri"/>
        </w:rPr>
        <w:instrText xml:space="preserve"> ADDIN ZOTERO_ITEM CSL_CITATION {"citationID":"5QZciOQe","properties":{"formattedCitation":"Richard Tarnas, \\uc0\\u8216{}The Transfiguration of the Western Mind\\uc0\\u8217{}, {\\i{}Cross Currents}, 39.3 (1989), p. 258, ATLA0000913111.","plainCitation":"Richard Tarnas, ‘The Transfiguration of the Western Mind’, Cross Currents, 39.3 (1989), p. 258, ATLA0000913111.","noteIndex":3},"citationItems":[{"id":197,"uris":["http://zotero.org/users/local/1xgBhuM1/items/XUYJXQ8F"],"itemData":{"id":197,"type":"article-journal","archive_location":"ATLA0000913111","container-title":"Cross Currents","ISSN":"1939-3881","issue":"3","journalAbbreviation":"Cross Currents","language":"eng","page":"258","source":"EBSCOhost","title":"The Transfiguration of the Western Mind","volume":"39","author":[{"family":"Tarnas","given":"Richard"}],"issued":{"date-parts":[["1989",12,31]]}}}],"schema":"https://github.com/citation-style-language/schema/raw/master/csl-citation.json"}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Richard Tarnas, ‘The Transfiguration of the Western Mind’, </w:t>
      </w:r>
      <w:r w:rsidRPr="00785847">
        <w:rPr>
          <w:rFonts w:ascii="Calibri" w:hAnsi="Calibri" w:cs="Calibri"/>
          <w:i/>
          <w:iCs/>
        </w:rPr>
        <w:t>Cross Currents</w:t>
      </w:r>
      <w:r w:rsidRPr="00785847">
        <w:rPr>
          <w:rFonts w:ascii="Calibri" w:hAnsi="Calibri" w:cs="Calibri"/>
        </w:rPr>
        <w:t>, 39.3 (1989), p. 258, ATLA0000913111.</w:t>
      </w:r>
      <w:r w:rsidRPr="00785847">
        <w:rPr>
          <w:rFonts w:ascii="Calibri" w:hAnsi="Calibri" w:cs="Calibri"/>
        </w:rPr>
        <w:fldChar w:fldCharType="end"/>
      </w:r>
    </w:p>
  </w:footnote>
  <w:footnote w:id="4">
    <w:p w14:paraId="4D4250C4" w14:textId="7B1D7420" w:rsidR="00313734" w:rsidRPr="00785847" w:rsidRDefault="00313734" w:rsidP="00313734">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397CB7" w:rsidRPr="00785847">
        <w:rPr>
          <w:rFonts w:ascii="Calibri" w:hAnsi="Calibri" w:cs="Calibri"/>
        </w:rPr>
        <w:instrText xml:space="preserve"> ADDIN ZOTERO_ITEM CSL_CITATION {"citationID":"YH69lM19","properties":{"formattedCitation":"Tarnas, \\uc0\\u8216{}The Transfiguration of the Western Mind\\uc0\\u8217{}, p. 258.","plainCitation":"Tarnas, ‘The Transfiguration of the Western Mind’, p. 258.","noteIndex":4},"citationItems":[{"id":197,"uris":["http://zotero.org/users/local/1xgBhuM1/items/XUYJXQ8F"],"itemData":{"id":197,"type":"article-journal","archive_location":"ATLA0000913111","container-title":"Cross Currents","ISSN":"1939-3881","issue":"3","journalAbbreviation":"Cross Currents","language":"eng","page":"258","source":"EBSCOhost","title":"The Transfiguration of the Western Mind","volume":"39","author":[{"family":"Tarnas","given":"Richard"}],"issued":{"date-parts":[["1989",12,31]]}},"locator":"258","label":"page"}],"schema":"https://github.com/citation-style-language/schema/raw/master/csl-citation.json"} </w:instrText>
      </w:r>
      <w:r w:rsidRPr="00785847">
        <w:rPr>
          <w:rFonts w:ascii="Calibri" w:hAnsi="Calibri" w:cs="Calibri"/>
        </w:rPr>
        <w:fldChar w:fldCharType="separate"/>
      </w:r>
      <w:r w:rsidR="005F7FF6" w:rsidRPr="00785847">
        <w:rPr>
          <w:rFonts w:ascii="Calibri" w:hAnsi="Calibri" w:cs="Calibri"/>
        </w:rPr>
        <w:t>Tarnas, ‘The Transfiguration of the Western Mind’, p. 258.</w:t>
      </w:r>
      <w:r w:rsidRPr="00785847">
        <w:rPr>
          <w:rFonts w:ascii="Calibri" w:hAnsi="Calibri" w:cs="Calibri"/>
        </w:rPr>
        <w:fldChar w:fldCharType="end"/>
      </w:r>
    </w:p>
  </w:footnote>
  <w:footnote w:id="5">
    <w:p w14:paraId="38AB9AC6" w14:textId="65BDB493" w:rsidR="00872E61" w:rsidRPr="00785847" w:rsidRDefault="00872E61">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031C8F" w:rsidRPr="00785847">
        <w:rPr>
          <w:rFonts w:ascii="Calibri" w:hAnsi="Calibri" w:cs="Calibri"/>
        </w:rPr>
        <w:instrText xml:space="preserve"> ADDIN ZOTERO_ITEM CSL_CITATION {"citationID":"k2ZQ0iVU","properties":{"formattedCitation":"{\\i{}The Oxford Handbook of Psychology and Spirituality}, ed. by Lisa J. Miller (Oxford University Press, 2024), doi:10.1093/oxfordhb/9780190905538.001.0001.","plainCitation":"The Oxford Handbook of Psychology and Spirituality, ed. by Lisa J. Miller (Oxford University Press, 2024), doi:10.1093/oxfordhb/9780190905538.001.0001.","noteIndex":5},"citationItems":[{"id":201,"uris":["http://zotero.org/users/local/1xgBhuM1/items/2L7PYEWQ"],"itemData":{"id":201,"type":"book","abstract":"A Spiritual Renaissance of Psychological Science has arrived: an explosion of rigorously derived, foundationally new models of human experience. The collective vision of psychological science in the second edition of the OUP Handbook of Psychology and Spirituality advances psychological research beyond 20th-century radical materialism and mechanism, to inform the rapidly evolving spiritually oriented global Zeitgeist that surrounds academia. In the first edition of the OUP Handbook of Psychology and Spirituality, leading researchers asserted a foundational new paradigm of spirituality and psychology, based upon an ontology that holds consciousness as primary, termed postmaterialism. The most recent decade has spawned scholarly societies such as Academy for the Advancement of Post-Material Science and Open Sciences catalyzing energetic collaboration, inquiry, and discovery, engaging scientists to expand our understanding of the inherent spiritual nature of humanity and revolutionize our understanding of the human psyche. Studies reported in this volume, in design, data analysis, and interpretation, reveal a scientific migration from the conceiving of the “hermetic human,” quite reflective of anthropocentric solipsism (as in 20th-century psychology) to a view of the “open-system human,” ontologically existing as part of a surrounding field of consciousness, information, love and intention. Reported MRI studies in this volume explore consciousness not as resolutely epiphenomenal of the brain nor as secondary to the foundational material brain, but as existing both independently and broadly in and through mind, brain, human biology, and all life. Some of the scholars in this volume show a radical shift for science in acknowledging a central “Source of consciousness,” understood as a Higher Power, G-d, a generative intelligence in the universe. Known by many names to the world religious, wisdom, and cultural traditions, here scientists observe a site line once found exclusively through religion through the lens of science.\nPostmaterialism now reorients clinical conceptualization, the goals and method of psychotherapy. In the second edition, several clinical scientists take spiritual awareness as core to mental health, whole person development, and human biology. Psychological healing is part and parcel of spiritual growth and expanding human awareness. Absent in this volume is the vestige of monolithic pathologizing of transcendent perception and of suffering per se. Through this new lens, humans suffer when we limit our awareness and shut down perception of our connection with the fullness of existence. Naturally, then, we feel isolated, disempowered, and the existential emptiness of being narrowly self-focused and generally self-serving. Depression and narcissism perhaps even derive from our inherent telos to become more than a closed system, hermetic humans, from our starving to join the broader family of life. An inner struggle, often seen as a sub-type or form of depression called developmental depression, ignites and invites expansion of awareness. Treatment then moves from the narrow directive of mitigating symptoms and regaining functionality, to an opportunity for profound awakening into an alignment with the field of life. In a quest for augmenting spiritual awareness, clinical psychology moves from the postindustrial aim of “fix-it back to baseline,” forward to a spiritual response to suffering, as foundation in renewal and growth. Our contemporary university students (who came of age while pulling information out of the air by cell phone) are eager to discover “open system” models of consciousness, as much to hold personal experience as to gain insight into academic direction.\nNow more than two decades into the 21st century, human psyche is seen as continuous with broader conscious field in and through nature, such that scientists meet here across so-called subdisciplines of physics, biology, medicine, and history. Science holds a mirror to long-standing spiritual truths held in religion and wisdom traditions. Now is a global inflection point in our historical understanding of human nature within a greater universe. Here society evolves from a scientific new vision.","DOI":"10.1093/oxfordhb/9780190905538.001.0001","ISBN":"978-0-19-090553-8","publisher":"Oxford University Press","source":"Silverchair","title":"The Oxford Handbook of Psychology and Spirituality","URL":"https://doi.org/10.1093/oxfordhb/9780190905538.001.0001","editor":[{"family":"Miller","given":"Lisa J."}],"accessed":{"date-parts":[["2026",5,1]]},"issued":{"date-parts":[["2024",5,30]]}}}],"schema":"https://github.com/citation-style-language/schema/raw/master/csl-citation.json"} </w:instrText>
      </w:r>
      <w:r w:rsidRPr="00785847">
        <w:rPr>
          <w:rFonts w:ascii="Calibri" w:hAnsi="Calibri" w:cs="Calibri"/>
        </w:rPr>
        <w:fldChar w:fldCharType="separate"/>
      </w:r>
      <w:r w:rsidR="00031C8F" w:rsidRPr="00785847">
        <w:rPr>
          <w:rFonts w:ascii="Calibri" w:eastAsiaTheme="minorHAnsi" w:hAnsi="Calibri" w:cs="Calibri"/>
          <w:i/>
          <w:iCs/>
          <w:lang w:eastAsia="en-US"/>
          <w14:ligatures w14:val="standardContextual"/>
        </w:rPr>
        <w:t>The Oxford Handbook of Psychology and Spirituality</w:t>
      </w:r>
      <w:r w:rsidR="00031C8F" w:rsidRPr="00785847">
        <w:rPr>
          <w:rFonts w:ascii="Calibri" w:eastAsiaTheme="minorHAnsi" w:hAnsi="Calibri" w:cs="Calibri"/>
          <w:lang w:eastAsia="en-US"/>
          <w14:ligatures w14:val="standardContextual"/>
        </w:rPr>
        <w:t>, ed. by Lisa J. Miller (Oxford University Press, 2024), doi:10.1093/</w:t>
      </w:r>
      <w:proofErr w:type="spellStart"/>
      <w:r w:rsidR="00031C8F" w:rsidRPr="00785847">
        <w:rPr>
          <w:rFonts w:ascii="Calibri" w:eastAsiaTheme="minorHAnsi" w:hAnsi="Calibri" w:cs="Calibri"/>
          <w:lang w:eastAsia="en-US"/>
          <w14:ligatures w14:val="standardContextual"/>
        </w:rPr>
        <w:t>oxfordhb</w:t>
      </w:r>
      <w:proofErr w:type="spellEnd"/>
      <w:r w:rsidR="00031C8F" w:rsidRPr="00785847">
        <w:rPr>
          <w:rFonts w:ascii="Calibri" w:eastAsiaTheme="minorHAnsi" w:hAnsi="Calibri" w:cs="Calibri"/>
          <w:lang w:eastAsia="en-US"/>
          <w14:ligatures w14:val="standardContextual"/>
        </w:rPr>
        <w:t>/9780190905538.001.0001.</w:t>
      </w:r>
      <w:r w:rsidRPr="00785847">
        <w:rPr>
          <w:rFonts w:ascii="Calibri" w:hAnsi="Calibri" w:cs="Calibri"/>
        </w:rPr>
        <w:fldChar w:fldCharType="end"/>
      </w:r>
      <w:r w:rsidR="00031C8F" w:rsidRPr="00785847">
        <w:rPr>
          <w:rFonts w:ascii="Calibri" w:hAnsi="Calibri" w:cs="Calibri"/>
        </w:rPr>
        <w:t xml:space="preserve"> pp.69-99</w:t>
      </w:r>
    </w:p>
  </w:footnote>
  <w:footnote w:id="6">
    <w:p w14:paraId="5E592213" w14:textId="0EE85031" w:rsidR="000072F2" w:rsidRPr="00785847" w:rsidRDefault="000072F2" w:rsidP="000072F2">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031C8F" w:rsidRPr="00785847">
        <w:rPr>
          <w:rFonts w:ascii="Calibri" w:hAnsi="Calibri" w:cs="Calibri"/>
        </w:rPr>
        <w:instrText xml:space="preserve"> ADDIN ZOTERO_ITEM CSL_CITATION {"citationID":"TivMA5H7","properties":{"formattedCitation":"Miller, {\\i{}The Oxford Handbook of Psychology and Spirituality}, p. 88.","plainCitation":"Miller, The Oxford Handbook of Psychology and Spirituality, p. 88.","noteIndex":6},"citationItems":[{"id":201,"uris":["http://zotero.org/users/local/1xgBhuM1/items/2L7PYEWQ"],"itemData":{"id":201,"type":"book","abstract":"A Spiritual Renaissance of Psychological Science has arrived: an explosion of rigorously derived, foundationally new models of human experience. The collective vision of psychological science in the second edition of the OUP Handbook of Psychology and Spirituality advances psychological research beyond 20th-century radical materialism and mechanism, to inform the rapidly evolving spiritually oriented global Zeitgeist that surrounds academia. In the first edition of the OUP Handbook of Psychology and Spirituality, leading researchers asserted a foundational new paradigm of spirituality and psychology, based upon an ontology that holds consciousness as primary, termed postmaterialism. The most recent decade has spawned scholarly societies such as Academy for the Advancement of Post-Material Science and Open Sciences catalyzing energetic collaboration, inquiry, and discovery, engaging scientists to expand our understanding of the inherent spiritual nature of humanity and revolutionize our understanding of the human psyche. Studies reported in this volume, in design, data analysis, and interpretation, reveal a scientific migration from the conceiving of the “hermetic human,” quite reflective of anthropocentric solipsism (as in 20th-century psychology) to a view of the “open-system human,” ontologically existing as part of a surrounding field of consciousness, information, love and intention. Reported MRI studies in this volume explore consciousness not as resolutely epiphenomenal of the brain nor as secondary to the foundational material brain, but as existing both independently and broadly in and through mind, brain, human biology, and all life. Some of the scholars in this volume show a radical shift for science in acknowledging a central “Source of consciousness,” understood as a Higher Power, G-d, a generative intelligence in the universe. Known by many names to the world religious, wisdom, and cultural traditions, here scientists observe a site line once found exclusively through religion through the lens of science.\nPostmaterialism now reorients clinical conceptualization, the goals and method of psychotherapy. In the second edition, several clinical scientists take spiritual awareness as core to mental health, whole person development, and human biology. Psychological healing is part and parcel of spiritual growth and expanding human awareness. Absent in this volume is the vestige of monolithic pathologizing of transcendent perception and of suffering per se. Through this new lens, humans suffer when we limit our awareness and shut down perception of our connection with the fullness of existence. Naturally, then, we feel isolated, disempowered, and the existential emptiness of being narrowly self-focused and generally self-serving. Depression and narcissism perhaps even derive from our inherent telos to become more than a closed system, hermetic humans, from our starving to join the broader family of life. An inner struggle, often seen as a sub-type or form of depression called developmental depression, ignites and invites expansion of awareness. Treatment then moves from the narrow directive of mitigating symptoms and regaining functionality, to an opportunity for profound awakening into an alignment with the field of life. In a quest for augmenting spiritual awareness, clinical psychology moves from the postindustrial aim of “fix-it back to baseline,” forward to a spiritual response to suffering, as foundation in renewal and growth. Our contemporary university students (who came of age while pulling information out of the air by cell phone) are eager to discover “open system” models of consciousness, as much to hold personal experience as to gain insight into academic direction.\nNow more than two decades into the 21st century, human psyche is seen as continuous with broader conscious field in and through nature, such that scientists meet here across so-called subdisciplines of physics, biology, medicine, and history. Science holds a mirror to long-standing spiritual truths held in religion and wisdom traditions. Now is a global inflection point in our historical understanding of human nature within a greater universe. Here society evolves from a scientific new vision.","DOI":"10.1093/oxfordhb/9780190905538.001.0001","ISBN":"978-0-19-090553-8","publisher":"Oxford University Press","source":"Silverchair","title":"The Oxford Handbook of Psychology and Spirituality","URL":"https://doi.org/10.1093/oxfordhb/9780190905538.001.0001","editor":[{"family":"Miller","given":"Lisa J."}],"accessed":{"date-parts":[["2026",5,1]]},"issued":{"date-parts":[["2024",5,30]]}},"locator":"88","label":"page"}],"schema":"https://github.com/citation-style-language/schema/raw/master/csl-citation.json"} </w:instrText>
      </w:r>
      <w:r w:rsidRPr="00785847">
        <w:rPr>
          <w:rFonts w:ascii="Calibri" w:hAnsi="Calibri" w:cs="Calibri"/>
        </w:rPr>
        <w:fldChar w:fldCharType="separate"/>
      </w:r>
      <w:r w:rsidR="00031C8F" w:rsidRPr="00785847">
        <w:rPr>
          <w:rFonts w:ascii="Calibri" w:eastAsiaTheme="minorHAnsi" w:hAnsi="Calibri" w:cs="Calibri"/>
          <w:lang w:eastAsia="en-US"/>
          <w14:ligatures w14:val="standardContextual"/>
        </w:rPr>
        <w:t xml:space="preserve">Miller, </w:t>
      </w:r>
      <w:r w:rsidR="00031C8F" w:rsidRPr="00785847">
        <w:rPr>
          <w:rFonts w:ascii="Calibri" w:eastAsiaTheme="minorHAnsi" w:hAnsi="Calibri" w:cs="Calibri"/>
          <w:i/>
          <w:iCs/>
          <w:lang w:eastAsia="en-US"/>
          <w14:ligatures w14:val="standardContextual"/>
        </w:rPr>
        <w:t>The Oxford Handbook of Psychology and Spirituality</w:t>
      </w:r>
      <w:r w:rsidR="00031C8F" w:rsidRPr="00785847">
        <w:rPr>
          <w:rFonts w:ascii="Calibri" w:eastAsiaTheme="minorHAnsi" w:hAnsi="Calibri" w:cs="Calibri"/>
          <w:lang w:eastAsia="en-US"/>
          <w14:ligatures w14:val="standardContextual"/>
        </w:rPr>
        <w:t>, p. 88.</w:t>
      </w:r>
      <w:r w:rsidRPr="00785847">
        <w:rPr>
          <w:rFonts w:ascii="Calibri" w:hAnsi="Calibri" w:cs="Calibri"/>
        </w:rPr>
        <w:fldChar w:fldCharType="end"/>
      </w:r>
    </w:p>
  </w:footnote>
  <w:footnote w:id="7">
    <w:p w14:paraId="56664D6E" w14:textId="7AD9F84B" w:rsidR="00031C8F" w:rsidRPr="00E2214C" w:rsidRDefault="00031C8F">
      <w:pPr>
        <w:pStyle w:val="FootnoteText"/>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{"citationID":"3SfRuXUz","properties":{"formattedCitation":"Albert Einstein, \\uc0\\u8216{}On the Generalized Theory of Gravitation\\uc0\\u8217{}, Scientific American, 1 April 1950 &lt;https://www.scientificamerican.com/article/on-the-generalized-theory-of-gravit/&gt; [accessed 14 May 2026].","plainCitation":"Albert Einstein, ‘On the Generalized Theory of Gravitation’, Scientific American, 1 April 1950 &lt;https://www.scientificamerican.com/article/on-the-generalized-theory-of-gravit/&gt; [accessed 14 May 2026].","noteIndex":7},"citationItems":[{"id":236,"uris":["http://zotero.org/users/local/1xgBhuM1/items/W8LVT5EQ"],"itemData":{"id":236,"type":"webpage","abstract":"An account of the newly published extension of the general theory of relativity against its historical and philosophical background","container-title":"Scientific American","language":"en","title":"On the Generalized Theory of Gravitation","URL":"https://www.scientificamerican.com/article/on-the-generalized-theory-of-gravit/","author":[{"family":"Einstein","given":"Albert"}],"accessed":{"date-parts":[["2026",5,14]]},"issued":{"date-parts":[["1950",4,1]]}}}],"schema":"https://github.com/citation-style-language/schema/raw/master/csl-citation.json"} </w:instrText>
      </w:r>
      <w:r w:rsidRPr="00785847">
        <w:rPr>
          <w:rFonts w:ascii="Calibri" w:hAnsi="Calibri" w:cs="Calibri"/>
        </w:rPr>
        <w:fldChar w:fldCharType="separate"/>
      </w:r>
      <w:r w:rsidRPr="00785847">
        <w:rPr>
          <w:rFonts w:ascii="Calibri" w:eastAsiaTheme="minorHAnsi" w:hAnsi="Calibri" w:cs="Calibri"/>
          <w:lang w:eastAsia="en-US"/>
          <w14:ligatures w14:val="standardContextual"/>
        </w:rPr>
        <w:t>Albert Einstein, ‘On the Generalized Theory of Gravitation’, Scientific American, 1 April 1950 &lt;https://www.scientificamerican.com/article/on-the-generalized-theory-of-gravit/&gt; [accessed 14 May 2026].</w:t>
      </w:r>
      <w:r w:rsidRPr="00785847">
        <w:rPr>
          <w:rFonts w:ascii="Calibri" w:hAnsi="Calibri" w:cs="Calibri"/>
        </w:rPr>
        <w:fldChar w:fldCharType="end"/>
      </w:r>
    </w:p>
  </w:footnote>
  <w:footnote w:id="8">
    <w:p w14:paraId="6ADCFECA" w14:textId="44842ABC" w:rsidR="00360EF2" w:rsidRPr="00785847" w:rsidRDefault="00360EF2">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{"citationID":"AegaJuKf","properties":{"formattedCitation":"Dr Bernardo Kastrup, \\uc0\\u8216{}Analytic Idealism: A Consciousness-Only Ontology\\uc0\\u8217{} (Radbound University Nijmegen, 2019).","plainCitation":"Dr Bernardo Kastrup, ‘Analytic Idealism: A Consciousness-Only Ontology’ (Radbound University Nijmegen, 2019).","noteIndex":8},"citationItems":[{"id":207,"uris":["http://zotero.org/users/local/1xgBhuM1/items/A4FENPEK"],"itemData":{"id":207,"type":"thesis","language":"en","publisher":"Radbound University Nijmegen","source":"Zotero","title":"Analytic Idealism: A consciousness-only ontology","author":[{"family":"Kastrup","given":"Dr Bernardo"}],"issued":{"date-parts":[["2019"]]}}}],"schema":"https://github.com/citation-style-language/schema/raw/master/csl-citation.json"} </w:instrText>
      </w:r>
      <w:r w:rsidRPr="00785847">
        <w:rPr>
          <w:rFonts w:ascii="Calibri" w:hAnsi="Calibri" w:cs="Calibri"/>
        </w:rPr>
        <w:fldChar w:fldCharType="separate"/>
      </w:r>
      <w:r w:rsidRPr="00785847">
        <w:rPr>
          <w:rFonts w:ascii="Calibri" w:eastAsiaTheme="minorHAnsi" w:hAnsi="Calibri" w:cs="Calibri"/>
          <w:lang w:eastAsia="en-US"/>
          <w14:ligatures w14:val="standardContextual"/>
        </w:rPr>
        <w:t>Dr Bernardo Kastrup, ‘Analytic Idealism: A Consciousness-Only Ontology’ (</w:t>
      </w:r>
      <w:proofErr w:type="spellStart"/>
      <w:r w:rsidRPr="00785847">
        <w:rPr>
          <w:rFonts w:ascii="Calibri" w:eastAsiaTheme="minorHAnsi" w:hAnsi="Calibri" w:cs="Calibri"/>
          <w:lang w:eastAsia="en-US"/>
          <w14:ligatures w14:val="standardContextual"/>
        </w:rPr>
        <w:t>Radbound</w:t>
      </w:r>
      <w:proofErr w:type="spellEnd"/>
      <w:r w:rsidRPr="00785847">
        <w:rPr>
          <w:rFonts w:ascii="Calibri" w:eastAsiaTheme="minorHAnsi" w:hAnsi="Calibri" w:cs="Calibri"/>
          <w:lang w:eastAsia="en-US"/>
          <w14:ligatures w14:val="standardContextual"/>
        </w:rPr>
        <w:t xml:space="preserve"> University Nijmegen, 2019).</w:t>
      </w:r>
      <w:r w:rsidRPr="00785847">
        <w:rPr>
          <w:rFonts w:ascii="Calibri" w:hAnsi="Calibri" w:cs="Calibri"/>
        </w:rPr>
        <w:fldChar w:fldCharType="end"/>
      </w:r>
    </w:p>
  </w:footnote>
  <w:footnote w:id="9">
    <w:p w14:paraId="28927B80" w14:textId="32D446FB" w:rsidR="00360EF2" w:rsidRPr="00785847" w:rsidRDefault="00360EF2">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{"citationID":"kk2vUIRx","properties":{"formattedCitation":"Bernardo Kastrup, {\\i{}Analytic Idealism in a Nutshell: A Straightforward Summary of the 21st Century\\uc0\\u8217{}s Only Plausible Metaphysics} (Ifff books, 2024).","plainCitation":"Bernardo Kastrup, Analytic Idealism in a Nutshell: A Straightforward Summary of the 21st Century’s Only Plausible Metaphysics (Ifff books, 2024).","noteIndex":9},"citationItems":[{"id":238,"uris":["http://zotero.org/users/local/1xgBhuM1/items/LKCVIAVJ"],"itemData":{"id":238,"type":"book","publisher":"Ifff books","publisher-place":"London","title":"Analytic Idealism in a Nutshell: A straightforward summary of the 21st century's only plausible metaphysics","author":[{"family":"Kastrup","given":"Bernardo"}],"issued":{"date-parts":[["2024"]]}}}],"schema":"https://github.com/citation-style-language/schema/raw/master/csl-citation.json"} </w:instrText>
      </w:r>
      <w:r w:rsidRPr="00785847">
        <w:rPr>
          <w:rFonts w:ascii="Calibri" w:hAnsi="Calibri" w:cs="Calibri"/>
        </w:rPr>
        <w:fldChar w:fldCharType="separate"/>
      </w:r>
      <w:r w:rsidRPr="00785847">
        <w:rPr>
          <w:rFonts w:ascii="Calibri" w:eastAsiaTheme="minorHAnsi" w:hAnsi="Calibri" w:cs="Calibri"/>
          <w:lang w:eastAsia="en-US"/>
          <w14:ligatures w14:val="standardContextual"/>
        </w:rPr>
        <w:t xml:space="preserve">Bernardo Kastrup, </w:t>
      </w:r>
      <w:r w:rsidRPr="00785847">
        <w:rPr>
          <w:rFonts w:ascii="Calibri" w:eastAsiaTheme="minorHAnsi" w:hAnsi="Calibri" w:cs="Calibri"/>
          <w:i/>
          <w:iCs/>
          <w:lang w:eastAsia="en-US"/>
          <w14:ligatures w14:val="standardContextual"/>
        </w:rPr>
        <w:t>Analytic Idealism in a Nutshell: A Straightforward Summary of the 21st Century’s Only Plausible Metaphysics</w:t>
      </w:r>
      <w:r w:rsidRPr="00785847">
        <w:rPr>
          <w:rFonts w:ascii="Calibri" w:eastAsiaTheme="minorHAnsi" w:hAnsi="Calibri" w:cs="Calibri"/>
          <w:lang w:eastAsia="en-US"/>
          <w14:ligatures w14:val="standardContextual"/>
        </w:rPr>
        <w:t xml:space="preserve"> (</w:t>
      </w:r>
      <w:proofErr w:type="spellStart"/>
      <w:r w:rsidRPr="00785847">
        <w:rPr>
          <w:rFonts w:ascii="Calibri" w:eastAsiaTheme="minorHAnsi" w:hAnsi="Calibri" w:cs="Calibri"/>
          <w:lang w:eastAsia="en-US"/>
          <w14:ligatures w14:val="standardContextual"/>
        </w:rPr>
        <w:t>Ifff</w:t>
      </w:r>
      <w:proofErr w:type="spellEnd"/>
      <w:r w:rsidRPr="00785847">
        <w:rPr>
          <w:rFonts w:ascii="Calibri" w:eastAsiaTheme="minorHAnsi" w:hAnsi="Calibri" w:cs="Calibri"/>
          <w:lang w:eastAsia="en-US"/>
          <w14:ligatures w14:val="standardContextual"/>
        </w:rPr>
        <w:t xml:space="preserve"> books, 2024).</w:t>
      </w:r>
      <w:r w:rsidRPr="00785847">
        <w:rPr>
          <w:rFonts w:ascii="Calibri" w:hAnsi="Calibri" w:cs="Calibri"/>
        </w:rPr>
        <w:fldChar w:fldCharType="end"/>
      </w:r>
    </w:p>
  </w:footnote>
  <w:footnote w:id="10">
    <w:p w14:paraId="23CC3647" w14:textId="368D8ADC" w:rsidR="00A62485" w:rsidRPr="00785847" w:rsidRDefault="00A62485">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360EF2" w:rsidRPr="00785847">
        <w:rPr>
          <w:rFonts w:ascii="Calibri" w:hAnsi="Calibri" w:cs="Calibri"/>
        </w:rPr>
        <w:instrText xml:space="preserve"> ADDIN ZOTERO_ITEM CSL_CITATION {"citationID":"fx7TRSaB","properties":{"formattedCitation":"Joe Dispenza, {\\i{}Becoming Supernatural: How Common People Are Doing the Uncommon} (Hay House, 2017).","plainCitation":"Joe Dispenza, Becoming Supernatural: How Common People Are Doing the Uncommon (Hay House, 2017).","noteIndex":10},"citationItems":[{"id":193,"uris":["http://zotero.org/users/local/1xgBhuM1/items/W2BICRFW"],"itemData":{"id":193,"type":"book","publisher":"Hay House","title":"Becoming Supernatural: How Common People Are Doing the Uncommon","author":[{"family":"Dispenza","given":"Joe"}],"issued":{"date-parts":[["2017"]]}}}],"schema":"https://github.com/citation-style-language/schema/raw/master/csl-citation.json"}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Joe Dispenza, </w:t>
      </w:r>
      <w:r w:rsidRPr="00785847">
        <w:rPr>
          <w:rFonts w:ascii="Calibri" w:hAnsi="Calibri" w:cs="Calibri"/>
          <w:i/>
          <w:iCs/>
        </w:rPr>
        <w:t>Becoming Supernatural: How Common People Are Doing the Uncommon</w:t>
      </w:r>
      <w:r w:rsidRPr="00785847">
        <w:rPr>
          <w:rFonts w:ascii="Calibri" w:hAnsi="Calibri" w:cs="Calibri"/>
        </w:rPr>
        <w:t xml:space="preserve"> (Hay House, 2017).</w:t>
      </w:r>
      <w:r w:rsidRPr="00785847">
        <w:rPr>
          <w:rFonts w:ascii="Calibri" w:hAnsi="Calibri" w:cs="Calibri"/>
        </w:rPr>
        <w:fldChar w:fldCharType="end"/>
      </w:r>
    </w:p>
  </w:footnote>
  <w:footnote w:id="11">
    <w:p w14:paraId="66C6C096" w14:textId="76456E0E" w:rsidR="00A65D75" w:rsidRPr="00785847" w:rsidRDefault="00A65D75" w:rsidP="00A65D75">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360EF2" w:rsidRPr="00785847">
        <w:rPr>
          <w:rFonts w:ascii="Calibri" w:hAnsi="Calibri" w:cs="Calibri"/>
        </w:rPr>
        <w:instrText xml:space="preserve"> ADDIN ZOTERO_ITEM CSL_CITATION {"citationID":"x3HQlaQ3","properties":{"formattedCitation":"Dispenza, {\\i{}Becoming Supernatural: How Common People Are Doing the Uncommon}.","plainCitation":"Dispenza, Becoming Supernatural: How Common People Are Doing the Uncommon.","noteIndex":11},"citationItems":[{"id":193,"uris":["http://zotero.org/users/local/1xgBhuM1/items/W2BICRFW"],"itemData":{"id":193,"type":"book","publisher":"Hay House","title":"Becoming Supernatural: How Common People Are Doing the Uncommon","author":[{"family":"Dispenza","given":"Joe"}],"issued":{"date-parts":[["2017"]]}}}],"schema":"https://github.com/citation-style-language/schema/raw/master/csl-citation.json"} </w:instrText>
      </w:r>
      <w:r w:rsidRPr="00785847">
        <w:rPr>
          <w:rFonts w:ascii="Calibri" w:hAnsi="Calibri" w:cs="Calibri"/>
        </w:rPr>
        <w:fldChar w:fldCharType="separate"/>
      </w:r>
      <w:r w:rsidR="00A62485" w:rsidRPr="00785847">
        <w:rPr>
          <w:rFonts w:ascii="Calibri" w:hAnsi="Calibri" w:cs="Calibri"/>
        </w:rPr>
        <w:t xml:space="preserve">Dispenza, </w:t>
      </w:r>
      <w:r w:rsidR="00A62485" w:rsidRPr="00785847">
        <w:rPr>
          <w:rFonts w:ascii="Calibri" w:hAnsi="Calibri" w:cs="Calibri"/>
          <w:i/>
          <w:iCs/>
        </w:rPr>
        <w:t>Becoming Supernatural: How Common People Are Doing the Uncommon</w:t>
      </w:r>
      <w:r w:rsidR="00A62485" w:rsidRPr="00785847">
        <w:rPr>
          <w:rFonts w:ascii="Calibri" w:hAnsi="Calibri" w:cs="Calibri"/>
        </w:rPr>
        <w:t>.</w:t>
      </w:r>
      <w:r w:rsidRPr="00785847">
        <w:rPr>
          <w:rFonts w:ascii="Calibri" w:hAnsi="Calibri" w:cs="Calibri"/>
        </w:rPr>
        <w:fldChar w:fldCharType="end"/>
      </w:r>
      <w:r w:rsidRPr="00785847">
        <w:rPr>
          <w:rFonts w:ascii="Calibri" w:hAnsi="Calibri" w:cs="Calibri"/>
        </w:rPr>
        <w:t xml:space="preserve"> P. 61.</w:t>
      </w:r>
    </w:p>
  </w:footnote>
  <w:footnote w:id="12">
    <w:p w14:paraId="200C66AD" w14:textId="3913A646" w:rsidR="00A62485" w:rsidRPr="00785847" w:rsidRDefault="00A62485">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885DD7" w:rsidRPr="00785847">
        <w:rPr>
          <w:rFonts w:ascii="Calibri" w:hAnsi="Calibri" w:cs="Calibri"/>
        </w:rPr>
        <w:instrText xml:space="preserve"> ADDIN ZOTERO_ITEM CSL_CITATION {"citationID":"kSO0GEbQ","properties":{"formattedCitation":"Maurice Merleau-Ponty and Donald Landes, {\\i{}Phenomenology of Perception} (Taylor &amp; Francis Group, 2012) &lt;http://ebookcentral.proquest.com/lib/trinity/detail.action?docID=1433878&gt; [accessed 10 May 2026].","plainCitation":"Maurice Merleau-Ponty and Donald Landes, Phenomenology of Perception (Taylor &amp; Francis Group, 2012) &lt;http://ebookcentral.proquest.com/lib/trinity/detail.action?docID=1433878&gt; [accessed 10 May 2026].","noteIndex":12},"citationItems":[{"id":212,"uris":["http://zotero.org/users/local/1xgBhuM1/items/GZ67E8FN"],"itemData":{"id":212,"type":"book","ISBN":"978-1-135-71860-2","publisher":"Taylor &amp; Francis Group","publisher-place":"Oxford, UNITED KINGDOM","source":"ProQuest Ebook Central","title":"Phenomenology of Perception","URL":"http://ebookcentral.proquest.com/lib/trinity/detail.action?docID=1433878","author":[{"family":"Merleau-Ponty","given":"Maurice"},{"family":"Landes","given":"Donald"}],"accessed":{"date-parts":[["2026",5,10]]},"issued":{"date-parts":[["2012"]]}}}],"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Maurice Merleau-Ponty and Donald Landes, </w:t>
      </w:r>
      <w:r w:rsidRPr="00785847">
        <w:rPr>
          <w:rFonts w:ascii="Calibri" w:hAnsi="Calibri" w:cs="Calibri"/>
          <w:i/>
          <w:iCs/>
        </w:rPr>
        <w:t>Phenomenology of Perception</w:t>
      </w:r>
      <w:r w:rsidRPr="00785847">
        <w:rPr>
          <w:rFonts w:ascii="Calibri" w:hAnsi="Calibri" w:cs="Calibri"/>
        </w:rPr>
        <w:t xml:space="preserve"> (Taylor &amp; Francis Group, 2012) &lt;http://ebookcentral.proquest.com/lib/trinity/detail.action?docID=1433878&gt; [accessed 10 May 2026].</w:t>
      </w:r>
      <w:r w:rsidRPr="00785847">
        <w:rPr>
          <w:rFonts w:ascii="Calibri" w:hAnsi="Calibri" w:cs="Calibri"/>
        </w:rPr>
        <w:fldChar w:fldCharType="end"/>
      </w:r>
    </w:p>
  </w:footnote>
  <w:footnote w:id="13">
    <w:p w14:paraId="4F39099F" w14:textId="6A4DC578" w:rsidR="008F1C90" w:rsidRDefault="008F1C90">
      <w:pPr>
        <w:pStyle w:val="FootnoteText"/>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{"citationID":"2MCgmdWR","properties":{"formattedCitation":"Henri F. Ellenberger, {\\i{}The Discovery of the Unconscious: The History and Evolution of Dynamic Psychiatry} (Hachette UK, 2026), p. 679.","plainCitation":"Henri F. Ellenberger, The Discovery of the Unconscious: The History and Evolution of Dynamic Psychiatry (Hachette UK, 2026), p. 679.","noteIndex":13},"citationItems":[{"id":224,"uris":["http://zotero.org/users/local/1xgBhuM1/items/975WFIKC"],"itemData":{"id":224,"type":"book","abstract":"The definitive history of psychiatry’s origins“A truly great book.” —Dr. Jordan PetersonThe Discovery of the Unconscious is a monumental, integrated view of humanity’s search for an understanding of the inner reaches of the mind. In an account that is both exhaustive and exciting, distinguished psychiatrist and author Henri Ellenberger demonstrates the long chain of development—through the exorcists, magnetists, and hypnotists—that led to the fruition of dynamic psychiatry in the psychological systems of Pierre Janet, Alfred Adler, Carl Jung, and Sigmund Freud. Drawing on personal interviews and direct recollections of these scientists, Ellenberger’s analysis ranges from the late 18th century to the end of the 1940s.   Hailed as a classic when it was originally published in 1970, The Discovery of the Unconscious remains one of the most definitive and thoroughly researched accounts of the early history of psychiatry.","ISBN":"978-1-5416-0954-9","language":"en","note":"Google-Books-ID: 4EqxEQAAQBAJ","number-of-pages":"869","publisher":"Hachette UK","source":"Google Books","title":"The Discovery of the Unconscious: The History and Evolution of Dynamic Psychiatry","title-short":"The Discovery of the Unconscious","author":[{"family":"Ellenberger","given":"Henri F."}],"issued":{"date-parts":[["2026",2,3]]}},"locator":"679","label":"page"}],"schema":"https://github.com/citation-style-language/schema/raw/master/csl-citation.json"} </w:instrText>
      </w:r>
      <w:r w:rsidRPr="00785847">
        <w:rPr>
          <w:rFonts w:ascii="Calibri" w:hAnsi="Calibri" w:cs="Calibri"/>
        </w:rPr>
        <w:fldChar w:fldCharType="separate"/>
      </w:r>
      <w:r w:rsidRPr="00785847">
        <w:rPr>
          <w:rFonts w:ascii="Calibri" w:eastAsiaTheme="minorHAnsi" w:hAnsi="Calibri" w:cs="Calibri"/>
          <w:lang w:eastAsia="en-US"/>
          <w14:ligatures w14:val="standardContextual"/>
        </w:rPr>
        <w:t xml:space="preserve">Henri F. Ellenberger, </w:t>
      </w:r>
      <w:r w:rsidRPr="00785847">
        <w:rPr>
          <w:rFonts w:ascii="Calibri" w:eastAsiaTheme="minorHAnsi" w:hAnsi="Calibri" w:cs="Calibri"/>
          <w:i/>
          <w:iCs/>
          <w:lang w:eastAsia="en-US"/>
          <w14:ligatures w14:val="standardContextual"/>
        </w:rPr>
        <w:t>The Discovery of the Unconscious: The History and Evolution of Dynamic Psychiatry</w:t>
      </w:r>
      <w:r w:rsidRPr="00785847">
        <w:rPr>
          <w:rFonts w:ascii="Calibri" w:eastAsiaTheme="minorHAnsi" w:hAnsi="Calibri" w:cs="Calibri"/>
          <w:lang w:eastAsia="en-US"/>
          <w14:ligatures w14:val="standardContextual"/>
        </w:rPr>
        <w:t xml:space="preserve"> (Hachette UK, 2026), p. 679.</w:t>
      </w:r>
      <w:r w:rsidRPr="00785847">
        <w:rPr>
          <w:rFonts w:ascii="Calibri" w:hAnsi="Calibri" w:cs="Calibri"/>
        </w:rPr>
        <w:fldChar w:fldCharType="end"/>
      </w:r>
    </w:p>
  </w:footnote>
  <w:footnote w:id="14">
    <w:p w14:paraId="021D161E" w14:textId="22C72F60" w:rsidR="00096EBD" w:rsidRPr="00785847" w:rsidRDefault="00096EBD" w:rsidP="00096EBD">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8F1C90" w:rsidRPr="00785847">
        <w:rPr>
          <w:rFonts w:ascii="Calibri" w:hAnsi="Calibri" w:cs="Calibri"/>
        </w:rPr>
        <w:instrText xml:space="preserve"> ADDIN ZOTERO_ITEM CSL_CITATION {"citationID":"KhvHZ2kO","properties":{"formattedCitation":"Monique Hennink, Inge Hutter, and Ajay Bailey, {\\i{}Qualitative Research Methods}, 2nd edn (SAGE Publications, 2020).","plainCitation":"Monique Hennink, Inge Hutter, and Ajay Bailey, Qualitative Research Methods, 2nd edn (SAGE Publications, 2020).","noteIndex":14},"citationItems":[{"id":165,"uris":["http://zotero.org/users/local/1xgBhuM1/items/IDGWHJ2I"],"itemData":{"id":165,"type":"book","edition":"2nd","publisher":"SAGE Publications","title":"Qualitative Research Methods","author":[{"family":"Hennink","given":"Monique"},{"family":"Hutter","given":"Inge"},{"family":"Bailey","given":"Ajay"}],"issued":{"date-parts":[["2020"]]}}}],"schema":"https://github.com/citation-style-language/schema/raw/master/csl-citation.json"} </w:instrText>
      </w:r>
      <w:r w:rsidRPr="00785847">
        <w:rPr>
          <w:rFonts w:ascii="Calibri" w:hAnsi="Calibri" w:cs="Calibri"/>
        </w:rPr>
        <w:fldChar w:fldCharType="separate"/>
      </w:r>
      <w:r w:rsidR="0024149C" w:rsidRPr="00785847">
        <w:rPr>
          <w:rFonts w:ascii="Calibri" w:hAnsi="Calibri" w:cs="Calibri"/>
        </w:rPr>
        <w:t xml:space="preserve">Monique Hennink, Inge Hutter, and Ajay Bailey, </w:t>
      </w:r>
      <w:r w:rsidR="0024149C" w:rsidRPr="00785847">
        <w:rPr>
          <w:rFonts w:ascii="Calibri" w:hAnsi="Calibri" w:cs="Calibri"/>
          <w:i/>
          <w:iCs/>
        </w:rPr>
        <w:t>Qualitative Research Methods</w:t>
      </w:r>
      <w:r w:rsidR="0024149C" w:rsidRPr="00785847">
        <w:rPr>
          <w:rFonts w:ascii="Calibri" w:hAnsi="Calibri" w:cs="Calibri"/>
        </w:rPr>
        <w:t xml:space="preserve">, 2nd </w:t>
      </w:r>
      <w:proofErr w:type="spellStart"/>
      <w:r w:rsidR="0024149C" w:rsidRPr="00785847">
        <w:rPr>
          <w:rFonts w:ascii="Calibri" w:hAnsi="Calibri" w:cs="Calibri"/>
        </w:rPr>
        <w:t>edn</w:t>
      </w:r>
      <w:proofErr w:type="spellEnd"/>
      <w:r w:rsidR="0024149C" w:rsidRPr="00785847">
        <w:rPr>
          <w:rFonts w:ascii="Calibri" w:hAnsi="Calibri" w:cs="Calibri"/>
        </w:rPr>
        <w:t xml:space="preserve"> (SAGE Publications, 2020).</w:t>
      </w:r>
      <w:r w:rsidRPr="00785847">
        <w:rPr>
          <w:rFonts w:ascii="Calibri" w:hAnsi="Calibri" w:cs="Calibri"/>
        </w:rPr>
        <w:fldChar w:fldCharType="end"/>
      </w:r>
      <w:r w:rsidRPr="00785847">
        <w:rPr>
          <w:rFonts w:ascii="Calibri" w:hAnsi="Calibri" w:cs="Calibri"/>
        </w:rPr>
        <w:t xml:space="preserve"> Pp. 10, 17</w:t>
      </w:r>
    </w:p>
  </w:footnote>
  <w:footnote w:id="15">
    <w:p w14:paraId="5B9A10A9" w14:textId="35D1B883" w:rsidR="0024782D" w:rsidRPr="00785847" w:rsidRDefault="0024782D">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8F1C90" w:rsidRPr="00785847">
        <w:rPr>
          <w:rFonts w:ascii="Calibri" w:hAnsi="Calibri" w:cs="Calibri"/>
        </w:rPr>
        <w:instrText xml:space="preserve"> ADDIN ZOTERO_ITEM CSL_CITATION {"citationID":"agaqtt7k","properties":{"formattedCitation":"Judith Bell and Stephen Waters, {\\i{}Doing Your Research Project: A Guide For First-Time Researchers} (McGraw-Hill Education (UK), 2014).","plainCitation":"Judith Bell and Stephen Waters, Doing Your Research Project: A Guide For First-Time Researchers (McGraw-Hill Education (UK), 2014).","noteIndex":15},"citationItems":[{"id":230,"uris":["http://zotero.org/users/local/1xgBhuM1/items/F5PKNNGH"],"itemData":{"id":230,"type":"book","abstract":"Doing your Research Project is the market leading book for students across the social sciences conducting small scale research projects.","ISBN":"978-0-335-26446-9","language":"en","note":"Google-Books-ID: 1UyLBgAAQBAJ","number-of-pages":"317","publisher":"McGraw-Hill Education (UK)","source":"Google Books","title":"Doing Your Research Project: A Guide For First-Time Researchers","title-short":"Doing Your Research Project","author":[{"family":"Bell","given":"Judith"},{"family":"Waters","given":"Stephen"}],"issued":{"date-parts":[["2014",8,1]]}}}],"schema":"https://github.com/citation-style-language/schema/raw/master/csl-citation.json"} </w:instrText>
      </w:r>
      <w:r w:rsidRPr="00785847">
        <w:rPr>
          <w:rFonts w:ascii="Calibri" w:hAnsi="Calibri" w:cs="Calibri"/>
        </w:rPr>
        <w:fldChar w:fldCharType="separate"/>
      </w:r>
      <w:r w:rsidR="00E2214C" w:rsidRPr="00785847">
        <w:rPr>
          <w:rFonts w:ascii="Calibri" w:eastAsiaTheme="minorHAnsi" w:hAnsi="Calibri" w:cs="Calibri"/>
          <w:lang w:eastAsia="en-US"/>
          <w14:ligatures w14:val="standardContextual"/>
        </w:rPr>
        <w:t xml:space="preserve">Judith Bell and Stephen Waters, </w:t>
      </w:r>
      <w:r w:rsidR="00E2214C" w:rsidRPr="00785847">
        <w:rPr>
          <w:rFonts w:ascii="Calibri" w:eastAsiaTheme="minorHAnsi" w:hAnsi="Calibri" w:cs="Calibri"/>
          <w:i/>
          <w:iCs/>
          <w:lang w:eastAsia="en-US"/>
          <w14:ligatures w14:val="standardContextual"/>
        </w:rPr>
        <w:t xml:space="preserve">Doing Your Research Project: A Guide </w:t>
      </w:r>
      <w:proofErr w:type="gramStart"/>
      <w:r w:rsidR="00E2214C" w:rsidRPr="00785847">
        <w:rPr>
          <w:rFonts w:ascii="Calibri" w:eastAsiaTheme="minorHAnsi" w:hAnsi="Calibri" w:cs="Calibri"/>
          <w:i/>
          <w:iCs/>
          <w:lang w:eastAsia="en-US"/>
          <w14:ligatures w14:val="standardContextual"/>
        </w:rPr>
        <w:t>For</w:t>
      </w:r>
      <w:proofErr w:type="gramEnd"/>
      <w:r w:rsidR="00E2214C" w:rsidRPr="00785847">
        <w:rPr>
          <w:rFonts w:ascii="Calibri" w:eastAsiaTheme="minorHAnsi" w:hAnsi="Calibri" w:cs="Calibri"/>
          <w:i/>
          <w:iCs/>
          <w:lang w:eastAsia="en-US"/>
          <w14:ligatures w14:val="standardContextual"/>
        </w:rPr>
        <w:t xml:space="preserve"> First-Time Researchers</w:t>
      </w:r>
      <w:r w:rsidR="00E2214C" w:rsidRPr="00785847">
        <w:rPr>
          <w:rFonts w:ascii="Calibri" w:eastAsiaTheme="minorHAnsi" w:hAnsi="Calibri" w:cs="Calibri"/>
          <w:lang w:eastAsia="en-US"/>
          <w14:ligatures w14:val="standardContextual"/>
        </w:rPr>
        <w:t xml:space="preserve"> (McGraw-Hill Education (UK), 2014).</w:t>
      </w:r>
      <w:r w:rsidRPr="00785847">
        <w:rPr>
          <w:rFonts w:ascii="Calibri" w:hAnsi="Calibri" w:cs="Calibri"/>
        </w:rPr>
        <w:fldChar w:fldCharType="end"/>
      </w:r>
    </w:p>
  </w:footnote>
  <w:footnote w:id="16">
    <w:p w14:paraId="1DDB5A49" w14:textId="0E44DF9A" w:rsidR="0024782D" w:rsidRPr="00785847" w:rsidRDefault="0024782D">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8F1C90" w:rsidRPr="00785847">
        <w:rPr>
          <w:rFonts w:ascii="Calibri" w:hAnsi="Calibri" w:cs="Calibri"/>
        </w:rPr>
        <w:instrText xml:space="preserve"> ADDIN ZOTERO_ITEM CSL_CITATION {"citationID":"FepDcg8N","properties":{"formattedCitation":"Bell and Waters, {\\i{}Doing Your Research Project}, p. 35.","plainCitation":"Bell and Waters, Doing Your Research Project, p. 35.","noteIndex":16},"citationItems":[{"id":230,"uris":["http://zotero.org/users/local/1xgBhuM1/items/F5PKNNGH"],"itemData":{"id":230,"type":"book","abstract":"Doing your Research Project is the market leading book for students across the social sciences conducting small scale research projects.","ISBN":"978-0-335-26446-9","language":"en","note":"Google-Books-ID: 1UyLBgAAQBAJ","number-of-pages":"317","publisher":"McGraw-Hill Education (UK)","source":"Google Books","title":"Doing Your Research Project: A Guide For First-Time Researchers","title-short":"Doing Your Research Project","author":[{"family":"Bell","given":"Judith"},{"family":"Waters","given":"Stephen"}],"issued":{"date-parts":[["2014",8,1]]}},"locator":"35","label":"page"}],"schema":"https://github.com/citation-style-language/schema/raw/master/csl-citation.json"} </w:instrText>
      </w:r>
      <w:r w:rsidRPr="00785847">
        <w:rPr>
          <w:rFonts w:ascii="Calibri" w:hAnsi="Calibri" w:cs="Calibri"/>
        </w:rPr>
        <w:fldChar w:fldCharType="separate"/>
      </w:r>
      <w:r w:rsidRPr="00785847">
        <w:rPr>
          <w:rFonts w:ascii="Calibri" w:eastAsiaTheme="minorHAnsi" w:hAnsi="Calibri" w:cs="Calibri"/>
          <w:lang w:eastAsia="en-US"/>
          <w14:ligatures w14:val="standardContextual"/>
        </w:rPr>
        <w:t xml:space="preserve">Bell and Waters, </w:t>
      </w:r>
      <w:r w:rsidRPr="00785847">
        <w:rPr>
          <w:rFonts w:ascii="Calibri" w:eastAsiaTheme="minorHAnsi" w:hAnsi="Calibri" w:cs="Calibri"/>
          <w:i/>
          <w:iCs/>
          <w:lang w:eastAsia="en-US"/>
          <w14:ligatures w14:val="standardContextual"/>
        </w:rPr>
        <w:t>Doing Your Research Project</w:t>
      </w:r>
      <w:r w:rsidRPr="00785847">
        <w:rPr>
          <w:rFonts w:ascii="Calibri" w:eastAsiaTheme="minorHAnsi" w:hAnsi="Calibri" w:cs="Calibri"/>
          <w:lang w:eastAsia="en-US"/>
          <w14:ligatures w14:val="standardContextual"/>
        </w:rPr>
        <w:t>, p. 35.</w:t>
      </w:r>
      <w:r w:rsidRPr="00785847">
        <w:rPr>
          <w:rFonts w:ascii="Calibri" w:hAnsi="Calibri" w:cs="Calibri"/>
        </w:rPr>
        <w:fldChar w:fldCharType="end"/>
      </w:r>
    </w:p>
  </w:footnote>
  <w:footnote w:id="17">
    <w:p w14:paraId="3EC790D0" w14:textId="1E8B8194" w:rsidR="008B6C9D" w:rsidRDefault="008B6C9D" w:rsidP="008B6C9D">
      <w:pPr>
        <w:pStyle w:val="FootnoteText"/>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9178D8">
        <w:rPr>
          <w:rFonts w:ascii="Calibri" w:hAnsi="Calibri" w:cs="Calibri"/>
        </w:rPr>
        <w:instrText xml:space="preserve"> ADDIN ZOTERO_ITEM CSL_CITATION {"citationID":"TgihujSX","properties":{"formattedCitation":"Phyllis Rose, {\\i{}Writing of Women: Essays in a Renaissance} (Wesleyan University Press, 1985).","plainCitation":"Phyllis Rose, Writing of Women: Essays in a Renaissance (Wesleyan University Press, 1985).","noteIndex":17},"citationItems":[{"id":234,"uris":["http://zotero.org/users/local/1xgBhuM1/items/3X8IS3WY"],"itemData":{"id":234,"type":"book","abstract":"Nineteen critical and biographical essays discuss important women writers--Willa Cather, Isak Dinesen, Diane Arbus, Virginia Woolf, Simone de Beauvoir, Christina Rosetti, Jean Rhys, and twelve others","ISBN":"978-0-8195-5131-3","language":"en","note":"Google-Books-ID: 7VWdxQEACAAJ","number-of-pages":"160","publisher":"Wesleyan University Press","source":"Google Books","title":"Writing of Women: Essays in a Renaissance","title-short":"Writing of Women","author":[{"family":"Rose","given":"Phyllis"}],"issued":{"date-parts":[["1985"]]}}}],"schema":"https://github.com/citation-style-language/schema/raw/master/csl-citation.json"}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Phyllis Rose, </w:t>
      </w:r>
      <w:r w:rsidRPr="00785847">
        <w:rPr>
          <w:rFonts w:ascii="Calibri" w:hAnsi="Calibri" w:cs="Calibri"/>
          <w:i/>
          <w:iCs/>
        </w:rPr>
        <w:t>Writing of Women: Essays in a Renaissance</w:t>
      </w:r>
      <w:r w:rsidRPr="00785847">
        <w:rPr>
          <w:rFonts w:ascii="Calibri" w:hAnsi="Calibri" w:cs="Calibri"/>
        </w:rPr>
        <w:t xml:space="preserve"> (Wesleyan University Press, 1985).</w:t>
      </w:r>
      <w:r w:rsidRPr="00785847">
        <w:rPr>
          <w:rFonts w:ascii="Calibri" w:hAnsi="Calibri" w:cs="Calibri"/>
        </w:rPr>
        <w:fldChar w:fldCharType="end"/>
      </w:r>
      <w:r w:rsidRPr="00785847">
        <w:rPr>
          <w:rFonts w:ascii="Calibri" w:hAnsi="Calibri" w:cs="Calibri"/>
        </w:rPr>
        <w:t xml:space="preserve"> Cited in, </w:t>
      </w:r>
      <w:r w:rsidRPr="00785847">
        <w:rPr>
          <w:rFonts w:ascii="Calibri" w:hAnsi="Calibri" w:cs="Calibri"/>
        </w:rPr>
        <w:fldChar w:fldCharType="begin"/>
      </w:r>
      <w:r w:rsidR="009178D8">
        <w:rPr>
          <w:rFonts w:ascii="Calibri" w:hAnsi="Calibri" w:cs="Calibri"/>
        </w:rPr>
        <w:instrText xml:space="preserve"> ADDIN ZOTERO_ITEM CSL_CITATION {"citationID":"A0mgzgNZ","properties":{"formattedCitation":"Sonya Corbin Dwyer and Jennifer L. Buckle, \\uc0\\u8216{}The Space Between: On Being an Insider-Outsider in Qualitative Research\\uc0\\u8217{}, {\\i{}International Journal of Qualitative Methods}, 8.1 (2009), pp. 54\\uc0\\u8211{}63 (p. 55), doi:10.1177/160940690900800105.","plainCitation":"Sonya Corbin Dwyer and Jennifer L. Buckle, ‘The Space Between: On Being an Insider-Outsider in Qualitative Research’, International Journal of Qualitative Methods, 8.1 (2009), pp. 54–63 (p. 55), doi:10.1177/160940690900800105.","noteIndex":17},"citationItems":[{"id":232,"uris":["http://zotero.org/users/local/1xgBhuM1/items/4QH5CXCP"],"itemData":{"id":232,"type":"article-journal","abstract":"Should qualitative researchers be members of the population they are studying, or should they not? Although this issue has been explored within the context of qualitative research, it has generally been reserved for discussions of observation, field research, and ethnography. The authors expand that discussion and explore membership roles by illustrating the insider status of one author and the outsider status of the other when conducting research with specific parent groups. The strengths and challenges of conducting qualitative research from each membership status are examined. Rather than consider this issue from a dichotomous perspective, the authors explore the notion of the space between that allows researchers to occupy the position of both insider and outsider rather than insider or outsider.","container-title":"International Journal of Qualitative Methods","DOI":"10.1177/160940690900800105","ISSN":"1609-4069","issue":"1","page":"54-63","publisher":"SAGE Publications Inc","source":"SAGE Journals","title":"The Space Between: On Being an Insider-Outsider in Qualitative Research","title-short":"The Space Between","volume":"8","author":[{"family":"Dwyer","given":"Sonya Corbin"},{"family":"Buckle","given":"Jennifer L."}],"issued":{"date-parts":[["2009",3,1]]}},"locator":"55","label":"page"}],"schema":"https://github.com/citation-style-language/schema/raw/master/csl-citation.json"} </w:instrText>
      </w:r>
      <w:r w:rsidRPr="00785847">
        <w:rPr>
          <w:rFonts w:ascii="Calibri" w:hAnsi="Calibri" w:cs="Calibri"/>
        </w:rPr>
        <w:fldChar w:fldCharType="separate"/>
      </w:r>
      <w:r w:rsidRPr="00785847">
        <w:rPr>
          <w:rFonts w:ascii="Calibri" w:hAnsi="Calibri" w:cs="Calibri"/>
        </w:rPr>
        <w:t xml:space="preserve">Sonya Corbin Dwyer and Jennifer L. Buckle, ‘The Space Between: On Being an Insider-Outsider in Qualitative Research’, </w:t>
      </w:r>
      <w:r w:rsidRPr="00785847">
        <w:rPr>
          <w:rFonts w:ascii="Calibri" w:hAnsi="Calibri" w:cs="Calibri"/>
          <w:i/>
          <w:iCs/>
        </w:rPr>
        <w:t>International Journal of Qualitative Methods</w:t>
      </w:r>
      <w:r w:rsidRPr="00785847">
        <w:rPr>
          <w:rFonts w:ascii="Calibri" w:hAnsi="Calibri" w:cs="Calibri"/>
        </w:rPr>
        <w:t>, 8.1 (2009), pp. 54–63 (p. 55), doi:10.1177/160940690900800105.</w:t>
      </w:r>
      <w:r w:rsidRPr="00785847">
        <w:rPr>
          <w:rFonts w:ascii="Calibri" w:hAnsi="Calibri" w:cs="Calibri"/>
        </w:rPr>
        <w:fldChar w:fldCharType="end"/>
      </w:r>
    </w:p>
  </w:footnote>
  <w:footnote w:id="18">
    <w:p w14:paraId="00984036" w14:textId="2FD940A1" w:rsidR="0065543A" w:rsidRPr="00785847" w:rsidRDefault="0065543A" w:rsidP="0065543A">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008F1C90" w:rsidRPr="00785847">
        <w:rPr>
          <w:rFonts w:ascii="Calibri" w:hAnsi="Calibri" w:cs="Calibri"/>
        </w:rPr>
        <w:instrText xml:space="preserve"> ADDIN ZOTERO_ITEM CSL_CITATION {"citationID":"QjxUDNOA","properties":{"formattedCitation":"Hennink, Hutter, and Bailey, {\\i{}Qualitative Research Methods}.","plainCitation":"Hennink, Hutter, and Bailey, Qualitative Research Methods.","noteIndex":18},"citationItems":[{"id":165,"uris":["http://zotero.org/users/local/1xgBhuM1/items/IDGWHJ2I"],"itemData":{"id":165,"type":"book","edition":"2nd","publisher":"SAGE Publications","title":"Qualitative Research Methods","author":[{"family":"Hennink","given":"Monique"},{"family":"Hutter","given":"Inge"},{"family":"Bailey","given":"Ajay"}],"issued":{"date-parts":[["2020"]]}}}],"schema":"https://github.com/citation-style-language/schema/raw/master/csl-citation.json"} </w:instrText>
      </w:r>
      <w:r w:rsidRPr="00785847">
        <w:rPr>
          <w:rFonts w:ascii="Calibri" w:hAnsi="Calibri" w:cs="Calibri"/>
        </w:rPr>
        <w:fldChar w:fldCharType="separate"/>
      </w:r>
      <w:r w:rsidR="0024149C" w:rsidRPr="00785847">
        <w:rPr>
          <w:rFonts w:ascii="Calibri" w:hAnsi="Calibri" w:cs="Calibri"/>
        </w:rPr>
        <w:t xml:space="preserve">Hennink, Hutter, and Bailey, </w:t>
      </w:r>
      <w:r w:rsidR="0024149C" w:rsidRPr="00785847">
        <w:rPr>
          <w:rFonts w:ascii="Calibri" w:hAnsi="Calibri" w:cs="Calibri"/>
          <w:i/>
          <w:iCs/>
        </w:rPr>
        <w:t>Qualitative Research Methods</w:t>
      </w:r>
      <w:r w:rsidR="0024149C" w:rsidRPr="00785847">
        <w:rPr>
          <w:rFonts w:ascii="Calibri" w:hAnsi="Calibri" w:cs="Calibri"/>
        </w:rPr>
        <w:t>.</w:t>
      </w:r>
      <w:r w:rsidRPr="00785847">
        <w:rPr>
          <w:rFonts w:ascii="Calibri" w:hAnsi="Calibri" w:cs="Calibri"/>
        </w:rPr>
        <w:fldChar w:fldCharType="end"/>
      </w:r>
      <w:r w:rsidRPr="00785847">
        <w:rPr>
          <w:rFonts w:ascii="Calibri" w:hAnsi="Calibri" w:cs="Calibri"/>
        </w:rPr>
        <w:t xml:space="preserve"> p.133</w:t>
      </w:r>
    </w:p>
  </w:footnote>
  <w:footnote w:id="19">
    <w:p w14:paraId="06FD7CE8" w14:textId="55296020" w:rsidR="00900503" w:rsidRPr="00785847" w:rsidRDefault="00900503" w:rsidP="00900503">
      <w:pPr>
        <w:pStyle w:val="FootnoteText"/>
        <w:rPr>
          <w:rFonts w:ascii="Calibri" w:eastAsiaTheme="minorHAnsi" w:hAnsi="Calibri" w:cs="Calibri"/>
          <w:lang w:eastAsia="en-US"/>
          <w14:ligatures w14:val="standardContextual"/>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eastAsiaTheme="minorHAnsi" w:hAnsi="Calibri" w:cs="Calibri"/>
          <w:lang w:eastAsia="en-US"/>
          <w14:ligatures w14:val="standardContextual"/>
        </w:rPr>
        <w:fldChar w:fldCharType="begin"/>
      </w:r>
      <w:r w:rsidR="009178D8">
        <w:rPr>
          <w:rFonts w:ascii="Calibri" w:eastAsiaTheme="minorHAnsi" w:hAnsi="Calibri" w:cs="Calibri"/>
          <w:lang w:eastAsia="en-US"/>
          <w14:ligatures w14:val="standardContextual"/>
        </w:rPr>
        <w:instrText xml:space="preserve"> ADDIN ZOTERO_ITEM CSL_CITATION {"citationID":"gkFxBpQK","properties":{"formattedCitation":"Joe Dispenza, {\\i{}Becoming Supernatural: How Common People Are Doing the Uncommon} (Hay House, 2017), p. 228.","plainCitation":"Joe Dispenza, Becoming Supernatural: How Common People Are Doing the Uncommon (Hay House, 2017), p. 228.","dontUpdate":true,"noteIndex":19},"citationItems":[{"id":193,"uris":["http://zotero.org/users/local/1xgBhuM1/items/W2BICRFW"],"itemData":{"id":193,"type":"book","publisher":"Hay House","title":"Becoming Supernatural: How Common People Are Doing the Uncommon","author":[{"family":"Dispenza","given":"Joe"}],"issued":{"date-parts":[["2017"]]}},"locator":"228","label":"page"}],"schema":"https://github.com/citation-style-language/schema/raw/master/csl-citation.json"} </w:instrText>
      </w:r>
      <w:r w:rsidRPr="00785847">
        <w:rPr>
          <w:rFonts w:ascii="Calibri" w:eastAsiaTheme="minorHAnsi" w:hAnsi="Calibri" w:cs="Calibri"/>
          <w:lang w:eastAsia="en-US"/>
          <w14:ligatures w14:val="standardContextual"/>
        </w:rPr>
        <w:fldChar w:fldCharType="separate"/>
      </w:r>
      <w:r w:rsidRPr="00785847">
        <w:rPr>
          <w:rFonts w:ascii="Calibri" w:eastAsiaTheme="minorHAnsi" w:hAnsi="Calibri" w:cs="Calibri"/>
          <w:lang w:eastAsia="en-US"/>
          <w14:ligatures w14:val="standardContextual"/>
        </w:rPr>
        <w:t>Joe Dispenza, Becoming Supernatural: How Common People Are Doing the Uncommon (Hay House, 2017), p</w:t>
      </w:r>
      <w:r w:rsidR="00291CBB" w:rsidRPr="00785847">
        <w:rPr>
          <w:rFonts w:ascii="Calibri" w:eastAsiaTheme="minorHAnsi" w:hAnsi="Calibri" w:cs="Calibri"/>
          <w:lang w:eastAsia="en-US"/>
          <w14:ligatures w14:val="standardContextual"/>
        </w:rPr>
        <w:t>p</w:t>
      </w:r>
      <w:r w:rsidRPr="00785847">
        <w:rPr>
          <w:rFonts w:ascii="Calibri" w:eastAsiaTheme="minorHAnsi" w:hAnsi="Calibri" w:cs="Calibri"/>
          <w:lang w:eastAsia="en-US"/>
          <w14:ligatures w14:val="standardContextual"/>
        </w:rPr>
        <w:t xml:space="preserve">. </w:t>
      </w:r>
      <w:r w:rsidR="00291CBB" w:rsidRPr="00785847">
        <w:rPr>
          <w:rFonts w:ascii="Calibri" w:eastAsiaTheme="minorHAnsi" w:hAnsi="Calibri" w:cs="Calibri"/>
          <w:lang w:eastAsia="en-US"/>
          <w14:ligatures w14:val="standardContextual"/>
        </w:rPr>
        <w:t>228-230</w:t>
      </w:r>
      <w:r w:rsidRPr="00785847">
        <w:rPr>
          <w:rFonts w:ascii="Calibri" w:eastAsiaTheme="minorHAnsi" w:hAnsi="Calibri" w:cs="Calibri"/>
          <w:lang w:eastAsia="en-US"/>
          <w14:ligatures w14:val="standardContextual"/>
        </w:rPr>
        <w:t>.</w:t>
      </w:r>
      <w:r w:rsidRPr="00785847">
        <w:rPr>
          <w:rFonts w:ascii="Calibri" w:eastAsiaTheme="minorHAnsi" w:hAnsi="Calibri" w:cs="Calibri"/>
          <w:lang w:eastAsia="en-US"/>
          <w14:ligatures w14:val="standardContextual"/>
        </w:rPr>
        <w:fldChar w:fldCharType="end"/>
      </w:r>
    </w:p>
  </w:footnote>
  <w:footnote w:id="20">
    <w:p w14:paraId="7BDB750C" w14:textId="5E9CE9AF" w:rsidR="000E5D9B" w:rsidRDefault="000E5D9B">
      <w:pPr>
        <w:pStyle w:val="FootnoteText"/>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{"citationID":"WTXQnBqK","properties":{"formattedCitation":"\\uc0\\u8216{}Institute Of Sikh Studies, Chandigarh\\uc0\\u8217{}, n.d. &lt;https://sikhinstitute.org/scientific-vision-in-sri-guru-granth-sahib.php&gt; [accessed 12 May 2026].","plainCitation":"‘Institute Of Sikh Studies, Chandigarh’, n.d. &lt;https://sikhinstitute.org/scientific-vision-in-sri-guru-granth-sahib.php&gt; [accessed 12 May 2026].","noteIndex":20},"citationItems":[{"id":218,"uris":["http://zotero.org/users/local/1xgBhuM1/items/SSIYYNFH"],"itemData":{"id":218,"type":"webpage","title":"Institute Of Sikh Studies, Chandigarh","URL":"https://sikhinstitute.org/scientific-vision-in-sri-guru-granth-sahib.php","accessed":{"date-parts":[["2026",5,12]]}}}],"schema":"https://github.com/citation-style-language/schema/raw/master/csl-citation.json"} </w:instrText>
      </w:r>
      <w:r w:rsidRPr="00785847">
        <w:rPr>
          <w:rFonts w:ascii="Calibri" w:hAnsi="Calibri" w:cs="Calibri"/>
        </w:rPr>
        <w:fldChar w:fldCharType="separate"/>
      </w:r>
      <w:r w:rsidRPr="00785847">
        <w:rPr>
          <w:rFonts w:ascii="Calibri" w:eastAsiaTheme="minorHAnsi" w:hAnsi="Calibri" w:cs="Calibri"/>
          <w:lang w:eastAsia="en-US"/>
          <w14:ligatures w14:val="standardContextual"/>
        </w:rPr>
        <w:t>‘Institute Of Sikh Studies, Chandigarh’, n.d. &lt;https://sikhinstitute.org/scientific-vision-in-sri-guru-granth-sahib.php&gt; [accessed 12 May 2026].</w:t>
      </w:r>
      <w:r w:rsidRPr="00785847">
        <w:rPr>
          <w:rFonts w:ascii="Calibri" w:hAnsi="Calibri" w:cs="Calibri"/>
        </w:rPr>
        <w:fldChar w:fldCharType="end"/>
      </w:r>
    </w:p>
  </w:footnote>
  <w:footnote w:id="21">
    <w:p w14:paraId="5AF71FFD" w14:textId="1E1690B9" w:rsidR="00361F7C" w:rsidRPr="00785847" w:rsidRDefault="00361F7C">
      <w:pPr>
        <w:pStyle w:val="FootnoteText"/>
        <w:rPr>
          <w:rFonts w:ascii="Calibri" w:hAnsi="Calibri" w:cs="Calibri"/>
        </w:rPr>
      </w:pPr>
      <w:r w:rsidRPr="00785847">
        <w:rPr>
          <w:rStyle w:val="FootnoteReference"/>
          <w:rFonts w:ascii="Calibri" w:hAnsi="Calibri" w:cs="Calibri"/>
        </w:rPr>
        <w:footnoteRef/>
      </w:r>
      <w:r w:rsidRPr="00785847">
        <w:rPr>
          <w:rFonts w:ascii="Calibri" w:hAnsi="Calibri" w:cs="Calibri"/>
        </w:rPr>
        <w:t xml:space="preserve"> </w:t>
      </w:r>
      <w:r w:rsidRPr="00785847">
        <w:rPr>
          <w:rFonts w:ascii="Calibri" w:hAnsi="Calibri" w:cs="Calibri"/>
        </w:rPr>
        <w:fldChar w:fldCharType="begin"/>
      </w:r>
      <w:r w:rsidRPr="00785847">
        <w:rPr>
          <w:rFonts w:ascii="Calibri" w:hAnsi="Calibri" w:cs="Calibri"/>
        </w:rPr>
        <w:instrText xml:space="preserve"> ADDIN ZOTERO_ITEM CSL_CITATION {"citationID":"TrxQYZ7d","properties":{"formattedCitation":"Campion, {\\i{}Astrology and Cosmology in the Worlds Religions}.","plainCitation":"Campion, Astrology and Cosmology in the Worlds Religions.","noteIndex":21},"citationItems":[{"id":214,"uris":["http://zotero.org/users/local/1xgBhuM1/items/6A4BWMPE"],"itemData":{"id":214,"type":"book","abstract":"When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 Astrology and Cosmology in the World's Religionsoffers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topics.","ISBN":"978-0-8147-1713-4","publisher":"NYU Press","source":"JSTOR","title":"Astrology and Cosmology in the Worlds Religions","URL":"https://www.jstor.org/stable/j.ctt9qg5q5","author":[{"family":"Campion","given":"Nicholas"}],"accessed":{"date-parts":[["2026",5,10]]},"issued":{"date-parts":[["2012"]]}}}],"schema":"https://github.com/citation-style-language/schema/raw/master/csl-citation.json"} </w:instrText>
      </w:r>
      <w:r w:rsidRPr="00785847">
        <w:rPr>
          <w:rFonts w:ascii="Calibri" w:hAnsi="Calibri" w:cs="Calibri"/>
        </w:rPr>
        <w:fldChar w:fldCharType="separate"/>
      </w:r>
      <w:r w:rsidRPr="00785847">
        <w:rPr>
          <w:rFonts w:ascii="Calibri" w:eastAsiaTheme="minorHAnsi" w:hAnsi="Calibri" w:cs="Calibri"/>
          <w:lang w:eastAsia="en-US"/>
          <w14:ligatures w14:val="standardContextual"/>
        </w:rPr>
        <w:t xml:space="preserve">Campion, </w:t>
      </w:r>
      <w:r w:rsidRPr="00785847">
        <w:rPr>
          <w:rFonts w:ascii="Calibri" w:eastAsiaTheme="minorHAnsi" w:hAnsi="Calibri" w:cs="Calibri"/>
          <w:i/>
          <w:iCs/>
          <w:lang w:eastAsia="en-US"/>
          <w14:ligatures w14:val="standardContextual"/>
        </w:rPr>
        <w:t xml:space="preserve">Astrology and Cosmology in the </w:t>
      </w:r>
      <w:proofErr w:type="spellStart"/>
      <w:r w:rsidRPr="00785847">
        <w:rPr>
          <w:rFonts w:ascii="Calibri" w:eastAsiaTheme="minorHAnsi" w:hAnsi="Calibri" w:cs="Calibri"/>
          <w:i/>
          <w:iCs/>
          <w:lang w:eastAsia="en-US"/>
          <w14:ligatures w14:val="standardContextual"/>
        </w:rPr>
        <w:t>Worlds</w:t>
      </w:r>
      <w:proofErr w:type="spellEnd"/>
      <w:r w:rsidRPr="00785847">
        <w:rPr>
          <w:rFonts w:ascii="Calibri" w:eastAsiaTheme="minorHAnsi" w:hAnsi="Calibri" w:cs="Calibri"/>
          <w:i/>
          <w:iCs/>
          <w:lang w:eastAsia="en-US"/>
          <w14:ligatures w14:val="standardContextual"/>
        </w:rPr>
        <w:t xml:space="preserve"> Religions</w:t>
      </w:r>
      <w:r w:rsidRPr="00785847">
        <w:rPr>
          <w:rFonts w:ascii="Calibri" w:eastAsiaTheme="minorHAnsi" w:hAnsi="Calibri" w:cs="Calibri"/>
          <w:lang w:eastAsia="en-US"/>
          <w14:ligatures w14:val="standardContextual"/>
        </w:rPr>
        <w:t>.</w:t>
      </w:r>
      <w:r w:rsidRPr="00785847">
        <w:rPr>
          <w:rFonts w:ascii="Calibri" w:hAnsi="Calibri" w:cs="Calibri"/>
        </w:rPr>
        <w:fldChar w:fldCharType="end"/>
      </w:r>
    </w:p>
  </w:footnote>
  <w:footnote w:id="22">
    <w:p w14:paraId="1B443FEC" w14:textId="77777777" w:rsidR="004F17E6" w:rsidRDefault="004F17E6" w:rsidP="004F17E6">
      <w:pPr>
        <w:pStyle w:val="FootnoteText"/>
      </w:pPr>
      <w:r>
        <w:rPr>
          <w:rStyle w:val="FootnoteReference"/>
        </w:rPr>
        <w:footnoteRef/>
      </w:r>
      <w:r>
        <w:t xml:space="preserve"> </w:t>
      </w:r>
      <w:r>
        <w:fldChar w:fldCharType="begin"/>
      </w:r>
      <w:r>
        <w:instrText xml:space="preserve"> ADDIN ZOTERO_ITEM CSL_CITATION {"citationID":"o67D966Z","properties":{"formattedCitation":"Ellenberger, {\\i{}The Discovery of the Unconscious}.","plainCitation":"Ellenberger, The Discovery of the Unconscious.","noteIndex":22},"citationItems":[{"id":224,"uris":["http://zotero.org/users/local/1xgBhuM1/items/975WFIKC"],"itemData":{"id":224,"type":"book","abstract":"The definitive history of psychiatry’s origins“A truly great book.” —Dr. Jordan PetersonThe Discovery of the Unconscious is a monumental, integrated view of humanity’s search for an understanding of the inner reaches of the mind. In an account that is both exhaustive and exciting, distinguished psychiatrist and author Henri Ellenberger demonstrates the long chain of development—through the exorcists, magnetists, and hypnotists—that led to the fruition of dynamic psychiatry in the psychological systems of Pierre Janet, Alfred Adler, Carl Jung, and Sigmund Freud. Drawing on personal interviews and direct recollections of these scientists, Ellenberger’s analysis ranges from the late 18th century to the end of the 1940s.   Hailed as a classic when it was originally published in 1970, The Discovery of the Unconscious remains one of the most definitive and thoroughly researched accounts of the early history of psychiatry.","ISBN":"978-1-5416-0954-9","language":"en","note":"Google-Books-ID: 4EqxEQAAQBAJ","number-of-pages":"869","publisher":"Hachette UK","source":"Google Books","title":"The Discovery of the Unconscious: The History and Evolution of Dynamic Psychiatry","title-short":"The Discovery of the Unconscious","author":[{"family":"Ellenberger","given":"Henri F."}],"issued":{"date-parts":[["2026",2,3]]}}}],"schema":"https://github.com/citation-style-language/schema/raw/master/csl-citation.json"} </w:instrText>
      </w:r>
      <w:r>
        <w:fldChar w:fldCharType="separate"/>
      </w:r>
      <w:r w:rsidRPr="00925ECB">
        <w:rPr>
          <w:rFonts w:eastAsiaTheme="minorHAnsi"/>
          <w:lang w:eastAsia="en-US"/>
          <w14:ligatures w14:val="standardContextual"/>
        </w:rPr>
        <w:t xml:space="preserve">Ellenberger, </w:t>
      </w:r>
      <w:r w:rsidRPr="00925ECB">
        <w:rPr>
          <w:rFonts w:eastAsiaTheme="minorHAnsi"/>
          <w:i/>
          <w:iCs/>
          <w:lang w:eastAsia="en-US"/>
          <w14:ligatures w14:val="standardContextual"/>
        </w:rPr>
        <w:t>The Discovery of the Unconscious</w:t>
      </w:r>
      <w:r w:rsidRPr="00925ECB">
        <w:rPr>
          <w:rFonts w:eastAsiaTheme="minorHAnsi"/>
          <w:lang w:eastAsia="en-US"/>
          <w14:ligatures w14:val="standardContextual"/>
        </w:rPr>
        <w:t>.</w:t>
      </w:r>
      <w:r>
        <w:fldChar w:fldCharType="end"/>
      </w:r>
      <w:r>
        <w:t xml:space="preserve"> </w:t>
      </w:r>
      <w:r w:rsidRPr="00925ECB">
        <w:t>pp.733-735</w:t>
      </w:r>
    </w:p>
  </w:footnote>
  <w:footnote w:id="23">
    <w:p w14:paraId="24550A78" w14:textId="77777777" w:rsidR="004F17E6" w:rsidRDefault="004F17E6" w:rsidP="004F17E6">
      <w:pPr>
        <w:pStyle w:val="FootnoteText"/>
      </w:pPr>
      <w:r>
        <w:rPr>
          <w:rStyle w:val="FootnoteReference"/>
        </w:rPr>
        <w:footnoteRef/>
      </w:r>
      <w:r>
        <w:t xml:space="preserve"> </w:t>
      </w:r>
      <w:r>
        <w:fldChar w:fldCharType="begin"/>
      </w:r>
      <w:r>
        <w:instrText xml:space="preserve"> ADDIN ZOTERO_ITEM CSL_CITATION {"citationID":"Agxs2k7L","properties":{"formattedCitation":"Ellenberger, {\\i{}The Discovery of the Unconscious}, p. 734.","plainCitation":"Ellenberger, The Discovery of the Unconscious, p. 734.","noteIndex":23},"citationItems":[{"id":224,"uris":["http://zotero.org/users/local/1xgBhuM1/items/975WFIKC"],"itemData":{"id":224,"type":"book","abstract":"The definitive history of psychiatry’s origins“A truly great book.” —Dr. Jordan PetersonThe Discovery of the Unconscious is a monumental, integrated view of humanity’s search for an understanding of the inner reaches of the mind. In an account that is both exhaustive and exciting, distinguished psychiatrist and author Henri Ellenberger demonstrates the long chain of development—through the exorcists, magnetists, and hypnotists—that led to the fruition of dynamic psychiatry in the psychological systems of Pierre Janet, Alfred Adler, Carl Jung, and Sigmund Freud. Drawing on personal interviews and direct recollections of these scientists, Ellenberger’s analysis ranges from the late 18th century to the end of the 1940s.   Hailed as a classic when it was originally published in 1970, The Discovery of the Unconscious remains one of the most definitive and thoroughly researched accounts of the early history of psychiatry.","ISBN":"978-1-5416-0954-9","language":"en","note":"Google-Books-ID: 4EqxEQAAQBAJ","number-of-pages":"869","publisher":"Hachette UK","source":"Google Books","title":"The Discovery of the Unconscious: The History and Evolution of Dynamic Psychiatry","title-short":"The Discovery of the Unconscious","author":[{"family":"Ellenberger","given":"Henri F."}],"issued":{"date-parts":[["2026",2,3]]}},"locator":"734","label":"page"}],"schema":"https://github.com/citation-style-language/schema/raw/master/csl-citation.json"} </w:instrText>
      </w:r>
      <w:r>
        <w:fldChar w:fldCharType="separate"/>
      </w:r>
      <w:r w:rsidRPr="00925ECB">
        <w:rPr>
          <w:rFonts w:eastAsiaTheme="minorHAnsi"/>
          <w:lang w:eastAsia="en-US"/>
          <w14:ligatures w14:val="standardContextual"/>
        </w:rPr>
        <w:t xml:space="preserve">Ellenberger, </w:t>
      </w:r>
      <w:r w:rsidRPr="00925ECB">
        <w:rPr>
          <w:rFonts w:eastAsiaTheme="minorHAnsi"/>
          <w:i/>
          <w:iCs/>
          <w:lang w:eastAsia="en-US"/>
          <w14:ligatures w14:val="standardContextual"/>
        </w:rPr>
        <w:t>The Discovery of the Unconscious</w:t>
      </w:r>
      <w:r w:rsidRPr="00925ECB">
        <w:rPr>
          <w:rFonts w:eastAsiaTheme="minorHAnsi"/>
          <w:lang w:eastAsia="en-US"/>
          <w14:ligatures w14:val="standardContextual"/>
        </w:rPr>
        <w:t>, p. 734.</w:t>
      </w:r>
      <w:r>
        <w:fldChar w:fldCharType="end"/>
      </w:r>
    </w:p>
  </w:footnote>
  <w:footnote w:id="24">
    <w:p w14:paraId="20B3C802" w14:textId="7095C3F5" w:rsidR="00F548EF" w:rsidRDefault="00F548EF">
      <w:pPr>
        <w:pStyle w:val="FootnoteText"/>
      </w:pPr>
      <w:r>
        <w:rPr>
          <w:rStyle w:val="FootnoteReference"/>
        </w:rPr>
        <w:footnoteRef/>
      </w:r>
      <w:r>
        <w:t xml:space="preserve"> </w:t>
      </w:r>
      <w:r>
        <w:fldChar w:fldCharType="begin"/>
      </w:r>
      <w:r>
        <w:instrText xml:space="preserve"> ADDIN ZOTERO_ITEM CSL_CITATION {"citationID":"eUoNXMtd","properties":{"formattedCitation":"Merleau-Ponty and Landes, {\\i{}Phenomenology of Perception}.","plainCitation":"Merleau-Ponty and Landes, Phenomenology of Perception.","noteIndex":24},"citationItems":[{"id":212,"uris":["http://zotero.org/users/local/1xgBhuM1/items/GZ67E8FN"],"itemData":{"id":212,"type":"book","ISBN":"978-1-135-71860-2","publisher":"Taylor &amp; Francis Group","publisher-place":"Oxford, UNITED KINGDOM","source":"ProQuest Ebook Central","title":"Phenomenology of Perception","URL":"http://ebookcentral.proquest.com/lib/trinity/detail.action?docID=1433878","author":[{"family":"Merleau-Ponty","given":"Maurice"},{"family":"Landes","given":"Donald"}],"accessed":{"date-parts":[["2026",5,10]]},"issued":{"date-parts":[["2012"]]}}}],"schema":"https://github.com/citation-style-language/schema/raw/master/csl-citation.json"} </w:instrText>
      </w:r>
      <w:r>
        <w:fldChar w:fldCharType="separate"/>
      </w:r>
      <w:r w:rsidRPr="00F548EF">
        <w:rPr>
          <w:rFonts w:eastAsiaTheme="minorHAnsi"/>
          <w:lang w:eastAsia="en-US"/>
          <w14:ligatures w14:val="standardContextual"/>
        </w:rPr>
        <w:t xml:space="preserve">Merleau-Ponty and Landes, </w:t>
      </w:r>
      <w:r w:rsidRPr="00F548EF">
        <w:rPr>
          <w:rFonts w:eastAsiaTheme="minorHAnsi"/>
          <w:i/>
          <w:iCs/>
          <w:lang w:eastAsia="en-US"/>
          <w14:ligatures w14:val="standardContextual"/>
        </w:rPr>
        <w:t>Phenomenology of Perception</w:t>
      </w:r>
      <w:r w:rsidRPr="00F548EF">
        <w:rPr>
          <w:rFonts w:eastAsiaTheme="minorHAnsi"/>
          <w:lang w:eastAsia="en-US"/>
          <w14:ligatures w14:val="standardContextual"/>
        </w:rPr>
        <w:t>.</w:t>
      </w:r>
      <w:r>
        <w:fldChar w:fldCharType="end"/>
      </w:r>
    </w:p>
  </w:footnote>
  <w:footnote w:id="25">
    <w:p w14:paraId="5EC36AE3" w14:textId="4DB3F811" w:rsidR="009178D8" w:rsidRDefault="009178D8">
      <w:pPr>
        <w:pStyle w:val="FootnoteText"/>
      </w:pPr>
      <w:r>
        <w:rPr>
          <w:rStyle w:val="FootnoteReference"/>
        </w:rPr>
        <w:footnoteRef/>
      </w:r>
      <w:r>
        <w:t xml:space="preserve"> </w:t>
      </w:r>
      <w:r>
        <w:fldChar w:fldCharType="begin"/>
      </w:r>
      <w:r>
        <w:instrText xml:space="preserve"> ADDIN ZOTERO_ITEM CSL_CITATION {"citationID":"4i5dmDql","properties":{"formattedCitation":"Merleau-Ponty and Landes, {\\i{}Phenomenology of Perception}.","plainCitation":"Merleau-Ponty and Landes, Phenomenology of Perception.","noteIndex":25},"citationItems":[{"id":212,"uris":["http://zotero.org/users/local/1xgBhuM1/items/GZ67E8FN"],"itemData":{"id":212,"type":"book","ISBN":"978-1-135-71860-2","publisher":"Taylor &amp; Francis Group","publisher-place":"Oxford, UNITED KINGDOM","source":"ProQuest Ebook Central","title":"Phenomenology of Perception","URL":"http://ebookcentral.proquest.com/lib/trinity/detail.action?docID=1433878","author":[{"family":"Merleau-Ponty","given":"Maurice"},{"family":"Landes","given":"Donald"}],"accessed":{"date-parts":[["2026",5,10]]},"issued":{"date-parts":[["2012"]]}}}],"schema":"https://github.com/citation-style-language/schema/raw/master/csl-citation.json"} </w:instrText>
      </w:r>
      <w:r>
        <w:fldChar w:fldCharType="separate"/>
      </w:r>
      <w:r w:rsidRPr="009178D8">
        <w:rPr>
          <w:rFonts w:eastAsiaTheme="minorHAnsi"/>
          <w:lang w:eastAsia="en-US"/>
          <w14:ligatures w14:val="standardContextual"/>
        </w:rPr>
        <w:t xml:space="preserve">Merleau-Ponty and Landes, </w:t>
      </w:r>
      <w:r w:rsidRPr="009178D8">
        <w:rPr>
          <w:rFonts w:eastAsiaTheme="minorHAnsi"/>
          <w:i/>
          <w:iCs/>
          <w:lang w:eastAsia="en-US"/>
          <w14:ligatures w14:val="standardContextual"/>
        </w:rPr>
        <w:t>Phenomenology of Perception</w:t>
      </w:r>
      <w:r w:rsidRPr="009178D8">
        <w:rPr>
          <w:rFonts w:eastAsiaTheme="minorHAnsi"/>
          <w:lang w:eastAsia="en-US"/>
          <w14:ligatures w14:val="standardContextual"/>
        </w:rPr>
        <w:t>.</w:t>
      </w:r>
      <w:r>
        <w:fldChar w:fldCharType="end"/>
      </w:r>
      <w:r>
        <w:t xml:space="preserve">, </w:t>
      </w:r>
      <w:r>
        <w:fldChar w:fldCharType="begin"/>
      </w:r>
      <w:r w:rsidR="00F37D37">
        <w:instrText xml:space="preserve"> ADDIN ZOTERO_ITEM CSL_CITATION {"citationID":"XgHByHMb","properties":{"formattedCitation":"Ellenberger, {\\i{}The Discovery of the Unconscious}.","plainCitation":"Ellenberger, The Discovery of the Unconscious.","noteIndex":25},"citationItems":[{"id":224,"uris":["http://zotero.org/users/local/1xgBhuM1/items/975WFIKC"],"itemData":{"id":224,"type":"book","abstract":"The definitive history of psychiatry’s origins“A truly great book.” —Dr. Jordan PetersonThe Discovery of the Unconscious is a monumental, integrated view of humanity’s search for an understanding of the inner reaches of the mind. In an account that is both exhaustive and exciting, distinguished psychiatrist and author Henri Ellenberger demonstrates the long chain of development—through the exorcists, magnetists, and hypnotists—that led to the fruition of dynamic psychiatry in the psychological systems of Pierre Janet, Alfred Adler, Carl Jung, and Sigmund Freud. Drawing on personal interviews and direct recollections of these scientists, Ellenberger’s analysis ranges from the late 18th century to the end of the 1940s.   Hailed as a classic when it was originally published in 1970, The Discovery of the Unconscious remains one of the most definitive and thoroughly researched accounts of the early history of psychiatry.","ISBN":"978-1-5416-0954-9","language":"en","note":"Google-Books-ID: 4EqxEQAAQBAJ","number-of-pages":"869","publisher":"Hachette UK","source":"Google Books","title":"The Discovery of the Unconscious: The History and Evolution of Dynamic Psychiatry","title-short":"The Discovery of the Unconscious","author":[{"family":"Ellenberger","given":"Henri F."}],"issued":{"date-parts":[["2026",2,3]]}}}],"schema":"https://github.com/citation-style-language/schema/raw/master/csl-citation.json"} </w:instrText>
      </w:r>
      <w:r>
        <w:fldChar w:fldCharType="separate"/>
      </w:r>
      <w:r w:rsidRPr="00925ECB">
        <w:rPr>
          <w:rFonts w:eastAsiaTheme="minorHAnsi"/>
          <w:lang w:eastAsia="en-US"/>
          <w14:ligatures w14:val="standardContextual"/>
        </w:rPr>
        <w:t xml:space="preserve">Ellenberger, </w:t>
      </w:r>
      <w:r w:rsidRPr="00925ECB">
        <w:rPr>
          <w:rFonts w:eastAsiaTheme="minorHAnsi"/>
          <w:i/>
          <w:iCs/>
          <w:lang w:eastAsia="en-US"/>
          <w14:ligatures w14:val="standardContextual"/>
        </w:rPr>
        <w:t>The Discovery of the Unconscious</w:t>
      </w:r>
      <w:r w:rsidRPr="00925ECB">
        <w:rPr>
          <w:rFonts w:eastAsiaTheme="minorHAnsi"/>
          <w:lang w:eastAsia="en-US"/>
          <w14:ligatures w14:val="standardContextual"/>
        </w:rPr>
        <w:t>.</w:t>
      </w:r>
      <w:r>
        <w:fldChar w:fldCharType="end"/>
      </w:r>
      <w:r w:rsidR="00F37D37">
        <w:t xml:space="preserve"> P</w:t>
      </w:r>
      <w:r>
        <w:t>p</w:t>
      </w:r>
      <w:r w:rsidR="00F37D37">
        <w:t>657-737</w:t>
      </w:r>
    </w:p>
  </w:footnote>
  <w:footnote w:id="26">
    <w:p w14:paraId="05B1D2A7" w14:textId="0C8323E1" w:rsidR="00F37D37" w:rsidRDefault="00F37D37">
      <w:pPr>
        <w:pStyle w:val="FootnoteText"/>
      </w:pPr>
      <w:r>
        <w:rPr>
          <w:rStyle w:val="FootnoteReference"/>
        </w:rPr>
        <w:footnoteRef/>
      </w:r>
      <w:r>
        <w:t xml:space="preserve"> </w:t>
      </w:r>
      <w:r>
        <w:fldChar w:fldCharType="begin"/>
      </w:r>
      <w:r>
        <w:instrText xml:space="preserve"> ADDIN ZOTERO_ITEM CSL_CITATION {"citationID":"aYoQZ9nC","properties":{"formattedCitation":"Miller, {\\i{}The Oxford Handbook of Psychology and Spirituality}.","plainCitation":"Miller, The Oxford Handbook of Psychology and Spirituality.","noteIndex":26},"citationItems":[{"id":201,"uris":["http://zotero.org/users/local/1xgBhuM1/items/2L7PYEWQ"],"itemData":{"id":201,"type":"book","abstract":"A Spiritual Renaissance of Psychological Science has arrived: an explosion of rigorously derived, foundationally new models of human experience. The collective vision of psychological science in the second edition of the OUP Handbook of Psychology and Spirituality advances psychological research beyond 20th-century radical materialism and mechanism, to inform the rapidly evolving spiritually oriented global Zeitgeist that surrounds academia. In the first edition of the OUP Handbook of Psychology and Spirituality, leading researchers asserted a foundational new paradigm of spirituality and psychology, based upon an ontology that holds consciousness as primary, termed postmaterialism. The most recent decade has spawned scholarly societies such as Academy for the Advancement of Post-Material Science and Open Sciences catalyzing energetic collaboration, inquiry, and discovery, engaging scientists to expand our understanding of the inherent spiritual nature of humanity and revolutionize our understanding of the human psyche. Studies reported in this volume, in design, data analysis, and interpretation, reveal a scientific migration from the conceiving of the “hermetic human,” quite reflective of anthropocentric solipsism (as in 20th-century psychology) to a view of the “open-system human,” ontologically existing as part of a surrounding field of consciousness, information, love and intention. Reported MRI studies in this volume explore consciousness not as resolutely epiphenomenal of the brain nor as secondary to the foundational material brain, but as existing both independently and broadly in and through mind, brain, human biology, and all life. Some of the scholars in this volume show a radical shift for science in acknowledging a central “Source of consciousness,” understood as a Higher Power, G-d, a generative intelligence in the universe. Known by many names to the world religious, wisdom, and cultural traditions, here scientists observe a site line once found exclusively through religion through the lens of science.\nPostmaterialism now reorients clinical conceptualization, the goals and method of psychotherapy. In the second edition, several clinical scientists take spiritual awareness as core to mental health, whole person development, and human biology. Psychological healing is part and parcel of spiritual growth and expanding human awareness. Absent in this volume is the vestige of monolithic pathologizing of transcendent perception and of suffering per se. Through this new lens, humans suffer when we limit our awareness and shut down perception of our connection with the fullness of existence. Naturally, then, we feel isolated, disempowered, and the existential emptiness of being narrowly self-focused and generally self-serving. Depression and narcissism perhaps even derive from our inherent telos to become more than a closed system, hermetic humans, from our starving to join the broader family of life. An inner struggle, often seen as a sub-type or form of depression called developmental depression, ignites and invites expansion of awareness. Treatment then moves from the narrow directive of mitigating symptoms and regaining functionality, to an opportunity for profound awakening into an alignment with the field of life. In a quest for augmenting spiritual awareness, clinical psychology moves from the postindustrial aim of “fix-it back to baseline,” forward to a spiritual response to suffering, as foundation in renewal and growth. Our contemporary university students (who came of age while pulling information out of the air by cell phone) are eager to discover “open system” models of consciousness, as much to hold personal experience as to gain insight into academic direction.\nNow more than two decades into the 21st century, human psyche is seen as continuous with broader conscious field in and through nature, such that scientists meet here across so-called subdisciplines of physics, biology, medicine, and history. Science holds a mirror to long-standing spiritual truths held in religion and wisdom traditions. Now is a global inflection point in our historical understanding of human nature within a greater universe. Here society evolves from a scientific new vision.","DOI":"10.1093/oxfordhb/9780190905538.001.0001","ISBN":"978-0-19-090553-8","publisher":"Oxford University Press","source":"Silverchair","title":"The Oxford Handbook of Psychology and Spirituality","URL":"https://doi.org/10.1093/oxfordhb/9780190905538.001.0001","editor":[{"family":"Miller","given":"Lisa J."}],"accessed":{"date-parts":[["2026",5,1]]},"issued":{"date-parts":[["2024",5,30]]}}}],"schema":"https://github.com/citation-style-language/schema/raw/master/csl-citation.json"} </w:instrText>
      </w:r>
      <w:r>
        <w:fldChar w:fldCharType="separate"/>
      </w:r>
      <w:r w:rsidRPr="00F37D37">
        <w:rPr>
          <w:rFonts w:eastAsiaTheme="minorHAnsi"/>
          <w:lang w:eastAsia="en-US"/>
          <w14:ligatures w14:val="standardContextual"/>
        </w:rPr>
        <w:t xml:space="preserve">Miller, </w:t>
      </w:r>
      <w:r w:rsidRPr="00F37D37">
        <w:rPr>
          <w:rFonts w:eastAsiaTheme="minorHAnsi"/>
          <w:i/>
          <w:iCs/>
          <w:lang w:eastAsia="en-US"/>
          <w14:ligatures w14:val="standardContextual"/>
        </w:rPr>
        <w:t>The Oxford Handbook of Psychology and Spirituality</w:t>
      </w:r>
      <w:r w:rsidRPr="00F37D37">
        <w:rPr>
          <w:rFonts w:eastAsiaTheme="minorHAnsi"/>
          <w:lang w:eastAsia="en-US"/>
          <w14:ligatures w14:val="standardContextual"/>
        </w:rPr>
        <w:t>.</w:t>
      </w:r>
      <w:r>
        <w:fldChar w:fldCharType="end"/>
      </w:r>
      <w:r>
        <w:t xml:space="preserve"> Pp. 69-99</w:t>
      </w:r>
    </w:p>
  </w:footnote>
  <w:footnote w:id="27">
    <w:p w14:paraId="20EA8710" w14:textId="242BEF29" w:rsidR="001764E7" w:rsidRDefault="001764E7">
      <w:pPr>
        <w:pStyle w:val="FootnoteText"/>
      </w:pPr>
      <w:r>
        <w:rPr>
          <w:rStyle w:val="FootnoteReference"/>
        </w:rPr>
        <w:footnoteRef/>
      </w:r>
      <w:r>
        <w:t xml:space="preserve"> </w:t>
      </w:r>
      <w:r>
        <w:fldChar w:fldCharType="begin"/>
      </w:r>
      <w:r>
        <w:instrText xml:space="preserve"> ADDIN ZOTERO_ITEM CSL_CITATION {"citationID":"4WG3R9r8","properties":{"formattedCitation":"Mathews, {\\i{}The Ecological Self}.","plainCitation":"Mathews, The Ecological Self.","noteIndex":27},"citationItems":[{"id":222,"uris":["http://zotero.org/users/local/1xgBhuM1/items/WUASBTWI"],"itemData":{"id":222,"type":"book","abstract":"This is the first book-length treatment of the metaphysical foundations of ecological ethics. The author seeks to provide a metaphysical illumination of the fundamental ecological intuitions that we are in some sense `one with' nature and that everything is connected with everything else. Drawing on contemporary cosmology, systems theory and the history of philosophy, Freya Mathews elaborates a new metaphysics of `interconnectedness'. She offers an inspiring vision of the spiritual implications of ecology, which leads to a deepening of our conception of conservation.","ISBN":"978-0-415-10797-6","language":"en","note":"Google-Books-ID: 7_HqiWzFed8C","number-of-pages":"159","publisher":"Routledge","source":"Google Books","title":"The Ecological Self","author":[{"family":"Mathews","given":"Freya"}],"issued":{"date-parts":[["1994"]]}}}],"schema":"https://github.com/citation-style-language/schema/raw/master/csl-citation.json"} </w:instrText>
      </w:r>
      <w:r>
        <w:fldChar w:fldCharType="separate"/>
      </w:r>
      <w:r w:rsidRPr="001764E7">
        <w:rPr>
          <w:rFonts w:eastAsiaTheme="minorHAnsi"/>
          <w:lang w:eastAsia="en-US"/>
          <w14:ligatures w14:val="standardContextual"/>
        </w:rPr>
        <w:t xml:space="preserve">Mathews, </w:t>
      </w:r>
      <w:r w:rsidRPr="001764E7">
        <w:rPr>
          <w:rFonts w:eastAsiaTheme="minorHAnsi"/>
          <w:i/>
          <w:iCs/>
          <w:lang w:eastAsia="en-US"/>
          <w14:ligatures w14:val="standardContextual"/>
        </w:rPr>
        <w:t>The Ecological Self</w:t>
      </w:r>
      <w:r w:rsidRPr="001764E7">
        <w:rPr>
          <w:rFonts w:eastAsiaTheme="minorHAnsi"/>
          <w:lang w:eastAsia="en-US"/>
          <w14:ligatures w14:val="standardContextual"/>
        </w:rPr>
        <w:t>.</w:t>
      </w:r>
      <w:r>
        <w:fldChar w:fldCharType="end"/>
      </w:r>
    </w:p>
  </w:footnote>
  <w:footnote w:id="28">
    <w:p w14:paraId="6C2A054A" w14:textId="40C1FC8C" w:rsidR="001764E7" w:rsidRDefault="001764E7">
      <w:pPr>
        <w:pStyle w:val="FootnoteText"/>
      </w:pPr>
      <w:r>
        <w:rPr>
          <w:rStyle w:val="FootnoteReference"/>
        </w:rPr>
        <w:footnoteRef/>
      </w:r>
      <w:r>
        <w:t xml:space="preserve"> </w:t>
      </w:r>
      <w:r>
        <w:fldChar w:fldCharType="begin"/>
      </w:r>
      <w:r>
        <w:instrText xml:space="preserve"> ADDIN ZOTERO_ITEM CSL_CITATION {"citationID":"kORJNWoM","properties":{"formattedCitation":"Miller, {\\i{}The Oxford Handbook of Psychology and Spirituality}.","plainCitation":"Miller, The Oxford Handbook of Psychology and Spirituality.","noteIndex":28},"citationItems":[{"id":201,"uris":["http://zotero.org/users/local/1xgBhuM1/items/2L7PYEWQ"],"itemData":{"id":201,"type":"book","abstract":"A Spiritual Renaissance of Psychological Science has arrived: an explosion of rigorously derived, foundationally new models of human experience. The collective vision of psychological science in the second edition of the OUP Handbook of Psychology and Spirituality advances psychological research beyond 20th-century radical materialism and mechanism, to inform the rapidly evolving spiritually oriented global Zeitgeist that surrounds academia. In the first edition of the OUP Handbook of Psychology and Spirituality, leading researchers asserted a foundational new paradigm of spirituality and psychology, based upon an ontology that holds consciousness as primary, termed postmaterialism. The most recent decade has spawned scholarly societies such as Academy for the Advancement of Post-Material Science and Open Sciences catalyzing energetic collaboration, inquiry, and discovery, engaging scientists to expand our understanding of the inherent spiritual nature of humanity and revolutionize our understanding of the human psyche. Studies reported in this volume, in design, data analysis, and interpretation, reveal a scientific migration from the conceiving of the “hermetic human,” quite reflective of anthropocentric solipsism (as in 20th-century psychology) to a view of the “open-system human,” ontologically existing as part of a surrounding field of consciousness, information, love and intention. Reported MRI studies in this volume explore consciousness not as resolutely epiphenomenal of the brain nor as secondary to the foundational material brain, but as existing both independently and broadly in and through mind, brain, human biology, and all life. Some of the scholars in this volume show a radical shift for science in acknowledging a central “Source of consciousness,” understood as a Higher Power, G-d, a generative intelligence in the universe. Known by many names to the world religious, wisdom, and cultural traditions, here scientists observe a site line once found exclusively through religion through the lens of science.\nPostmaterialism now reorients clinical conceptualization, the goals and method of psychotherapy. In the second edition, several clinical scientists take spiritual awareness as core to mental health, whole person development, and human biology. Psychological healing is part and parcel of spiritual growth and expanding human awareness. Absent in this volume is the vestige of monolithic pathologizing of transcendent perception and of suffering per se. Through this new lens, humans suffer when we limit our awareness and shut down perception of our connection with the fullness of existence. Naturally, then, we feel isolated, disempowered, and the existential emptiness of being narrowly self-focused and generally self-serving. Depression and narcissism perhaps even derive from our inherent telos to become more than a closed system, hermetic humans, from our starving to join the broader family of life. An inner struggle, often seen as a sub-type or form of depression called developmental depression, ignites and invites expansion of awareness. Treatment then moves from the narrow directive of mitigating symptoms and regaining functionality, to an opportunity for profound awakening into an alignment with the field of life. In a quest for augmenting spiritual awareness, clinical psychology moves from the postindustrial aim of “fix-it back to baseline,” forward to a spiritual response to suffering, as foundation in renewal and growth. Our contemporary university students (who came of age while pulling information out of the air by cell phone) are eager to discover “open system” models of consciousness, as much to hold personal experience as to gain insight into academic direction.\nNow more than two decades into the 21st century, human psyche is seen as continuous with broader conscious field in and through nature, such that scientists meet here across so-called subdisciplines of physics, biology, medicine, and history. Science holds a mirror to long-standing spiritual truths held in religion and wisdom traditions. Now is a global inflection point in our historical understanding of human nature within a greater universe. Here society evolves from a scientific new vision.","DOI":"10.1093/oxfordhb/9780190905538.001.0001","ISBN":"978-0-19-090553-8","publisher":"Oxford University Press","source":"Silverchair","title":"The Oxford Handbook of Psychology and Spirituality","URL":"https://doi.org/10.1093/oxfordhb/9780190905538.001.0001","editor":[{"family":"Miller","given":"Lisa J."}],"accessed":{"date-parts":[["2026",5,1]]},"issued":{"date-parts":[["2024",5,30]]}}}],"schema":"https://github.com/citation-style-language/schema/raw/master/csl-citation.json"} </w:instrText>
      </w:r>
      <w:r>
        <w:fldChar w:fldCharType="separate"/>
      </w:r>
      <w:r w:rsidRPr="001764E7">
        <w:rPr>
          <w:rFonts w:eastAsiaTheme="minorHAnsi"/>
          <w:lang w:eastAsia="en-US"/>
          <w14:ligatures w14:val="standardContextual"/>
        </w:rPr>
        <w:t xml:space="preserve">Miller, </w:t>
      </w:r>
      <w:r w:rsidRPr="001764E7">
        <w:rPr>
          <w:rFonts w:eastAsiaTheme="minorHAnsi"/>
          <w:i/>
          <w:iCs/>
          <w:lang w:eastAsia="en-US"/>
          <w14:ligatures w14:val="standardContextual"/>
        </w:rPr>
        <w:t>The Oxford Handbook of Psychology and Spirituality</w:t>
      </w:r>
      <w:r w:rsidRPr="001764E7">
        <w:rPr>
          <w:rFonts w:eastAsiaTheme="minorHAnsi"/>
          <w:lang w:eastAsia="en-US"/>
          <w14:ligatures w14:val="standardContextual"/>
        </w:rPr>
        <w:t>.</w:t>
      </w:r>
      <w:r>
        <w:fldChar w:fldCharType="end"/>
      </w:r>
      <w:r>
        <w:t xml:space="preserve">, </w:t>
      </w:r>
      <w:r>
        <w:fldChar w:fldCharType="begin"/>
      </w:r>
      <w:r>
        <w:instrText xml:space="preserve"> ADDIN ZOTERO_ITEM CSL_CITATION {"citationID":"4aiAiMVP","properties":{"formattedCitation":"Tarnas, \\uc0\\u8216{}The Transfiguration of the Western Mind\\uc0\\u8217{}.","plainCitation":"Tarnas, ‘The Transfiguration of the Western Mind’.","noteIndex":29},"citationItems":[{"id":197,"uris":["http://zotero.org/users/local/1xgBhuM1/items/XUYJXQ8F"],"itemData":{"id":197,"type":"article-journal","archive_location":"ATLA0000913111","container-title":"Cross Currents","ISSN":"1939-3881","issue":"3","journalAbbreviation":"Cross Currents","language":"eng","page":"258","source":"EBSCOhost","title":"The Transfiguration of the Western Mind","volume":"39","author":[{"family":"Tarnas","given":"Richard"}],"issued":{"date-parts":[["1989",12,31]]}}}],"schema":"https://github.com/citation-style-language/schema/raw/master/csl-citation.json"} </w:instrText>
      </w:r>
      <w:r>
        <w:fldChar w:fldCharType="separate"/>
      </w:r>
      <w:r w:rsidRPr="001764E7">
        <w:rPr>
          <w:rFonts w:eastAsiaTheme="minorHAnsi"/>
          <w:lang w:eastAsia="en-US"/>
          <w14:ligatures w14:val="standardContextual"/>
        </w:rPr>
        <w:t>Tarnas, ‘The Transfiguration of the Western Mind’.</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7170021"/>
      <w:docPartObj>
        <w:docPartGallery w:val="Page Numbers (Top of Page)"/>
        <w:docPartUnique/>
      </w:docPartObj>
    </w:sdtPr>
    <w:sdtContent>
      <w:p w14:paraId="2FB4ABC7" w14:textId="379BD269" w:rsidR="00AD3917" w:rsidRDefault="00AD3917" w:rsidP="00AE01A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D3685B7" w14:textId="77777777" w:rsidR="00AD3917" w:rsidRDefault="00AD3917" w:rsidP="00AD391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4295748"/>
      <w:docPartObj>
        <w:docPartGallery w:val="Page Numbers (Top of Page)"/>
        <w:docPartUnique/>
      </w:docPartObj>
    </w:sdtPr>
    <w:sdtContent>
      <w:p w14:paraId="586EDCFD" w14:textId="23E65934" w:rsidR="00AD3917" w:rsidRDefault="00AD3917" w:rsidP="00AE01A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7D27DC" w14:textId="77777777" w:rsidR="00AD3917" w:rsidRDefault="00AD3917" w:rsidP="00AD391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01FCE"/>
    <w:multiLevelType w:val="multilevel"/>
    <w:tmpl w:val="90DA7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0284D"/>
    <w:multiLevelType w:val="multilevel"/>
    <w:tmpl w:val="8EB64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D4985"/>
    <w:multiLevelType w:val="multilevel"/>
    <w:tmpl w:val="951A8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62790"/>
    <w:multiLevelType w:val="multilevel"/>
    <w:tmpl w:val="07D4CD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66CD0"/>
    <w:multiLevelType w:val="multilevel"/>
    <w:tmpl w:val="48BEF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B7D99"/>
    <w:multiLevelType w:val="multilevel"/>
    <w:tmpl w:val="4C886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7A1823"/>
    <w:multiLevelType w:val="multilevel"/>
    <w:tmpl w:val="7DE407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418B6"/>
    <w:multiLevelType w:val="multilevel"/>
    <w:tmpl w:val="52365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337B16"/>
    <w:multiLevelType w:val="multilevel"/>
    <w:tmpl w:val="93628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F5029B"/>
    <w:multiLevelType w:val="multilevel"/>
    <w:tmpl w:val="4CEA4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8828FA"/>
    <w:multiLevelType w:val="multilevel"/>
    <w:tmpl w:val="599E8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1B1DDA"/>
    <w:multiLevelType w:val="multilevel"/>
    <w:tmpl w:val="FAC8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6801BF"/>
    <w:multiLevelType w:val="multilevel"/>
    <w:tmpl w:val="3C56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7D0B26"/>
    <w:multiLevelType w:val="multilevel"/>
    <w:tmpl w:val="A4B2B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4F2A1F"/>
    <w:multiLevelType w:val="multilevel"/>
    <w:tmpl w:val="530EA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C474BD"/>
    <w:multiLevelType w:val="multilevel"/>
    <w:tmpl w:val="8AE4C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00345C"/>
    <w:multiLevelType w:val="multilevel"/>
    <w:tmpl w:val="C28622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1F0EE0"/>
    <w:multiLevelType w:val="multilevel"/>
    <w:tmpl w:val="BDF4E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8A6F66"/>
    <w:multiLevelType w:val="multilevel"/>
    <w:tmpl w:val="BD4A7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806282"/>
    <w:multiLevelType w:val="multilevel"/>
    <w:tmpl w:val="A4B642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7D64BF"/>
    <w:multiLevelType w:val="multilevel"/>
    <w:tmpl w:val="8D00B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3696333">
    <w:abstractNumId w:val="2"/>
  </w:num>
  <w:num w:numId="2" w16cid:durableId="477696784">
    <w:abstractNumId w:val="12"/>
  </w:num>
  <w:num w:numId="3" w16cid:durableId="172768969">
    <w:abstractNumId w:val="1"/>
  </w:num>
  <w:num w:numId="4" w16cid:durableId="388304332">
    <w:abstractNumId w:val="16"/>
  </w:num>
  <w:num w:numId="5" w16cid:durableId="110050073">
    <w:abstractNumId w:val="4"/>
  </w:num>
  <w:num w:numId="6" w16cid:durableId="1996299522">
    <w:abstractNumId w:val="17"/>
  </w:num>
  <w:num w:numId="7" w16cid:durableId="747924080">
    <w:abstractNumId w:val="19"/>
  </w:num>
  <w:num w:numId="8" w16cid:durableId="929267121">
    <w:abstractNumId w:val="6"/>
  </w:num>
  <w:num w:numId="9" w16cid:durableId="2055232507">
    <w:abstractNumId w:val="10"/>
  </w:num>
  <w:num w:numId="10" w16cid:durableId="534007282">
    <w:abstractNumId w:val="18"/>
  </w:num>
  <w:num w:numId="11" w16cid:durableId="1188717268">
    <w:abstractNumId w:val="3"/>
  </w:num>
  <w:num w:numId="12" w16cid:durableId="22825605">
    <w:abstractNumId w:val="8"/>
  </w:num>
  <w:num w:numId="13" w16cid:durableId="350496393">
    <w:abstractNumId w:val="13"/>
  </w:num>
  <w:num w:numId="14" w16cid:durableId="1639993439">
    <w:abstractNumId w:val="5"/>
  </w:num>
  <w:num w:numId="15" w16cid:durableId="842940437">
    <w:abstractNumId w:val="7"/>
  </w:num>
  <w:num w:numId="16" w16cid:durableId="809831477">
    <w:abstractNumId w:val="20"/>
  </w:num>
  <w:num w:numId="17" w16cid:durableId="953756376">
    <w:abstractNumId w:val="11"/>
  </w:num>
  <w:num w:numId="18" w16cid:durableId="1499618701">
    <w:abstractNumId w:val="9"/>
  </w:num>
  <w:num w:numId="19" w16cid:durableId="260603252">
    <w:abstractNumId w:val="0"/>
  </w:num>
  <w:num w:numId="20" w16cid:durableId="1024135300">
    <w:abstractNumId w:val="15"/>
  </w:num>
  <w:num w:numId="21" w16cid:durableId="991864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734"/>
    <w:rsid w:val="000072F2"/>
    <w:rsid w:val="00014BFB"/>
    <w:rsid w:val="00031C8F"/>
    <w:rsid w:val="00035D77"/>
    <w:rsid w:val="00045FA0"/>
    <w:rsid w:val="00052070"/>
    <w:rsid w:val="00081CE2"/>
    <w:rsid w:val="00096EBD"/>
    <w:rsid w:val="000C60A2"/>
    <w:rsid w:val="000E5D9B"/>
    <w:rsid w:val="000F3BE5"/>
    <w:rsid w:val="00122A48"/>
    <w:rsid w:val="00133198"/>
    <w:rsid w:val="00151653"/>
    <w:rsid w:val="001764E7"/>
    <w:rsid w:val="00194746"/>
    <w:rsid w:val="00195099"/>
    <w:rsid w:val="001D1B02"/>
    <w:rsid w:val="001E56EA"/>
    <w:rsid w:val="00206DAE"/>
    <w:rsid w:val="00215111"/>
    <w:rsid w:val="0024149C"/>
    <w:rsid w:val="0024782D"/>
    <w:rsid w:val="00264219"/>
    <w:rsid w:val="00291CBB"/>
    <w:rsid w:val="002A4E48"/>
    <w:rsid w:val="002A6180"/>
    <w:rsid w:val="002D4186"/>
    <w:rsid w:val="002D6C03"/>
    <w:rsid w:val="002E0A02"/>
    <w:rsid w:val="0030789D"/>
    <w:rsid w:val="00313734"/>
    <w:rsid w:val="003361B9"/>
    <w:rsid w:val="0035410B"/>
    <w:rsid w:val="003572B5"/>
    <w:rsid w:val="00360EF2"/>
    <w:rsid w:val="00361F7C"/>
    <w:rsid w:val="0039736B"/>
    <w:rsid w:val="00397CB7"/>
    <w:rsid w:val="003A6673"/>
    <w:rsid w:val="003A7D73"/>
    <w:rsid w:val="003B49E4"/>
    <w:rsid w:val="003C2C97"/>
    <w:rsid w:val="00441A77"/>
    <w:rsid w:val="004809D4"/>
    <w:rsid w:val="004922D2"/>
    <w:rsid w:val="004D17F2"/>
    <w:rsid w:val="004F17E6"/>
    <w:rsid w:val="0050388F"/>
    <w:rsid w:val="00540850"/>
    <w:rsid w:val="00574C18"/>
    <w:rsid w:val="005B02A1"/>
    <w:rsid w:val="005C5E30"/>
    <w:rsid w:val="005D7ED5"/>
    <w:rsid w:val="005F7FF6"/>
    <w:rsid w:val="00616AA8"/>
    <w:rsid w:val="0062590F"/>
    <w:rsid w:val="00626A38"/>
    <w:rsid w:val="00630CC4"/>
    <w:rsid w:val="006401B8"/>
    <w:rsid w:val="00641629"/>
    <w:rsid w:val="00642B40"/>
    <w:rsid w:val="0065543A"/>
    <w:rsid w:val="006A7915"/>
    <w:rsid w:val="006B4D5E"/>
    <w:rsid w:val="006C1698"/>
    <w:rsid w:val="006E42E4"/>
    <w:rsid w:val="006E64F7"/>
    <w:rsid w:val="00711A9D"/>
    <w:rsid w:val="00714EBD"/>
    <w:rsid w:val="00723718"/>
    <w:rsid w:val="00753232"/>
    <w:rsid w:val="00753656"/>
    <w:rsid w:val="00785847"/>
    <w:rsid w:val="00786EEB"/>
    <w:rsid w:val="00792802"/>
    <w:rsid w:val="00793586"/>
    <w:rsid w:val="00797A9B"/>
    <w:rsid w:val="007C0584"/>
    <w:rsid w:val="007C2B3B"/>
    <w:rsid w:val="007D0931"/>
    <w:rsid w:val="007F4FA5"/>
    <w:rsid w:val="00800933"/>
    <w:rsid w:val="00805298"/>
    <w:rsid w:val="00813494"/>
    <w:rsid w:val="00832EF9"/>
    <w:rsid w:val="0083382B"/>
    <w:rsid w:val="008356A0"/>
    <w:rsid w:val="008460EB"/>
    <w:rsid w:val="00854F2D"/>
    <w:rsid w:val="00872E61"/>
    <w:rsid w:val="00885DD7"/>
    <w:rsid w:val="008B46C7"/>
    <w:rsid w:val="008B6C9D"/>
    <w:rsid w:val="008C1210"/>
    <w:rsid w:val="008F1C90"/>
    <w:rsid w:val="00900503"/>
    <w:rsid w:val="00915912"/>
    <w:rsid w:val="009178D8"/>
    <w:rsid w:val="00925ECB"/>
    <w:rsid w:val="0093040C"/>
    <w:rsid w:val="00944189"/>
    <w:rsid w:val="009507F0"/>
    <w:rsid w:val="00954861"/>
    <w:rsid w:val="009754CF"/>
    <w:rsid w:val="00995E80"/>
    <w:rsid w:val="009E0FBF"/>
    <w:rsid w:val="009F2B31"/>
    <w:rsid w:val="00A07664"/>
    <w:rsid w:val="00A16AF6"/>
    <w:rsid w:val="00A24AFB"/>
    <w:rsid w:val="00A34405"/>
    <w:rsid w:val="00A62485"/>
    <w:rsid w:val="00A65D75"/>
    <w:rsid w:val="00A805CF"/>
    <w:rsid w:val="00AA4A2C"/>
    <w:rsid w:val="00AA7EBD"/>
    <w:rsid w:val="00AB03AF"/>
    <w:rsid w:val="00AB0A4F"/>
    <w:rsid w:val="00AB6A38"/>
    <w:rsid w:val="00AD3917"/>
    <w:rsid w:val="00B17982"/>
    <w:rsid w:val="00B37C56"/>
    <w:rsid w:val="00B4578C"/>
    <w:rsid w:val="00B7401D"/>
    <w:rsid w:val="00B835F4"/>
    <w:rsid w:val="00BC0967"/>
    <w:rsid w:val="00BE573A"/>
    <w:rsid w:val="00C00C1C"/>
    <w:rsid w:val="00C43694"/>
    <w:rsid w:val="00C4630E"/>
    <w:rsid w:val="00C55C95"/>
    <w:rsid w:val="00C879C4"/>
    <w:rsid w:val="00C87F1D"/>
    <w:rsid w:val="00C93EDE"/>
    <w:rsid w:val="00CB1FFF"/>
    <w:rsid w:val="00CC0E52"/>
    <w:rsid w:val="00CE0DF4"/>
    <w:rsid w:val="00CE7D3E"/>
    <w:rsid w:val="00CF10E6"/>
    <w:rsid w:val="00D00DCC"/>
    <w:rsid w:val="00D260B6"/>
    <w:rsid w:val="00D35BFB"/>
    <w:rsid w:val="00D52344"/>
    <w:rsid w:val="00D53264"/>
    <w:rsid w:val="00D62EBB"/>
    <w:rsid w:val="00D824FD"/>
    <w:rsid w:val="00D90787"/>
    <w:rsid w:val="00DA6479"/>
    <w:rsid w:val="00DD5A53"/>
    <w:rsid w:val="00DE61FE"/>
    <w:rsid w:val="00DF0BEC"/>
    <w:rsid w:val="00E2214C"/>
    <w:rsid w:val="00E2690E"/>
    <w:rsid w:val="00E60822"/>
    <w:rsid w:val="00E62A75"/>
    <w:rsid w:val="00E65EF5"/>
    <w:rsid w:val="00E827C4"/>
    <w:rsid w:val="00E860CF"/>
    <w:rsid w:val="00E9015B"/>
    <w:rsid w:val="00E9079A"/>
    <w:rsid w:val="00E95DC4"/>
    <w:rsid w:val="00EE4C16"/>
    <w:rsid w:val="00EE54D0"/>
    <w:rsid w:val="00EE77F4"/>
    <w:rsid w:val="00F37D37"/>
    <w:rsid w:val="00F548EF"/>
    <w:rsid w:val="00F60D10"/>
    <w:rsid w:val="00F71CA8"/>
    <w:rsid w:val="00F82DCF"/>
    <w:rsid w:val="00F84783"/>
    <w:rsid w:val="00FA3597"/>
    <w:rsid w:val="00FC154C"/>
    <w:rsid w:val="00FD1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FC2E"/>
  <w15:chartTrackingRefBased/>
  <w15:docId w15:val="{520A309E-B272-A349-B063-62893A894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21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13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3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3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7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7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7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7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3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3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734"/>
    <w:rPr>
      <w:rFonts w:eastAsiaTheme="majorEastAsia" w:cstheme="majorBidi"/>
      <w:color w:val="272727" w:themeColor="text1" w:themeTint="D8"/>
    </w:rPr>
  </w:style>
  <w:style w:type="paragraph" w:styleId="Title">
    <w:name w:val="Title"/>
    <w:basedOn w:val="Normal"/>
    <w:next w:val="Normal"/>
    <w:link w:val="TitleChar"/>
    <w:uiPriority w:val="10"/>
    <w:qFormat/>
    <w:rsid w:val="003137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734"/>
    <w:pPr>
      <w:spacing w:before="160"/>
      <w:jc w:val="center"/>
    </w:pPr>
    <w:rPr>
      <w:i/>
      <w:iCs/>
      <w:color w:val="404040" w:themeColor="text1" w:themeTint="BF"/>
    </w:rPr>
  </w:style>
  <w:style w:type="character" w:customStyle="1" w:styleId="QuoteChar">
    <w:name w:val="Quote Char"/>
    <w:basedOn w:val="DefaultParagraphFont"/>
    <w:link w:val="Quote"/>
    <w:uiPriority w:val="29"/>
    <w:rsid w:val="00313734"/>
    <w:rPr>
      <w:i/>
      <w:iCs/>
      <w:color w:val="404040" w:themeColor="text1" w:themeTint="BF"/>
    </w:rPr>
  </w:style>
  <w:style w:type="paragraph" w:styleId="ListParagraph">
    <w:name w:val="List Paragraph"/>
    <w:basedOn w:val="Normal"/>
    <w:uiPriority w:val="34"/>
    <w:qFormat/>
    <w:rsid w:val="00313734"/>
    <w:pPr>
      <w:ind w:left="720"/>
      <w:contextualSpacing/>
    </w:pPr>
  </w:style>
  <w:style w:type="character" w:styleId="IntenseEmphasis">
    <w:name w:val="Intense Emphasis"/>
    <w:basedOn w:val="DefaultParagraphFont"/>
    <w:uiPriority w:val="21"/>
    <w:qFormat/>
    <w:rsid w:val="00313734"/>
    <w:rPr>
      <w:i/>
      <w:iCs/>
      <w:color w:val="0F4761" w:themeColor="accent1" w:themeShade="BF"/>
    </w:rPr>
  </w:style>
  <w:style w:type="paragraph" w:styleId="IntenseQuote">
    <w:name w:val="Intense Quote"/>
    <w:basedOn w:val="Normal"/>
    <w:next w:val="Normal"/>
    <w:link w:val="IntenseQuoteChar"/>
    <w:uiPriority w:val="30"/>
    <w:qFormat/>
    <w:rsid w:val="00313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734"/>
    <w:rPr>
      <w:i/>
      <w:iCs/>
      <w:color w:val="0F4761" w:themeColor="accent1" w:themeShade="BF"/>
    </w:rPr>
  </w:style>
  <w:style w:type="character" w:styleId="IntenseReference">
    <w:name w:val="Intense Reference"/>
    <w:basedOn w:val="DefaultParagraphFont"/>
    <w:uiPriority w:val="32"/>
    <w:qFormat/>
    <w:rsid w:val="00313734"/>
    <w:rPr>
      <w:b/>
      <w:bCs/>
      <w:smallCaps/>
      <w:color w:val="0F4761" w:themeColor="accent1" w:themeShade="BF"/>
      <w:spacing w:val="5"/>
    </w:rPr>
  </w:style>
  <w:style w:type="paragraph" w:styleId="FootnoteText">
    <w:name w:val="footnote text"/>
    <w:basedOn w:val="Normal"/>
    <w:link w:val="FootnoteTextChar"/>
    <w:uiPriority w:val="99"/>
    <w:semiHidden/>
    <w:unhideWhenUsed/>
    <w:rsid w:val="00313734"/>
    <w:rPr>
      <w:sz w:val="20"/>
      <w:szCs w:val="20"/>
    </w:rPr>
  </w:style>
  <w:style w:type="character" w:customStyle="1" w:styleId="FootnoteTextChar">
    <w:name w:val="Footnote Text Char"/>
    <w:basedOn w:val="DefaultParagraphFont"/>
    <w:link w:val="FootnoteText"/>
    <w:uiPriority w:val="99"/>
    <w:semiHidden/>
    <w:rsid w:val="00313734"/>
    <w:rPr>
      <w:sz w:val="20"/>
      <w:szCs w:val="20"/>
    </w:rPr>
  </w:style>
  <w:style w:type="character" w:styleId="FootnoteReference">
    <w:name w:val="footnote reference"/>
    <w:basedOn w:val="DefaultParagraphFont"/>
    <w:uiPriority w:val="99"/>
    <w:semiHidden/>
    <w:unhideWhenUsed/>
    <w:rsid w:val="00313734"/>
    <w:rPr>
      <w:vertAlign w:val="superscript"/>
    </w:rPr>
  </w:style>
  <w:style w:type="character" w:customStyle="1" w:styleId="whitespace-normal">
    <w:name w:val="whitespace-normal"/>
    <w:basedOn w:val="DefaultParagraphFont"/>
    <w:rsid w:val="00A65D75"/>
  </w:style>
  <w:style w:type="paragraph" w:styleId="NormalWeb">
    <w:name w:val="Normal (Web)"/>
    <w:basedOn w:val="Normal"/>
    <w:uiPriority w:val="99"/>
    <w:unhideWhenUsed/>
    <w:rsid w:val="00A65D75"/>
    <w:pPr>
      <w:spacing w:before="100" w:beforeAutospacing="1" w:after="100" w:afterAutospacing="1"/>
    </w:pPr>
  </w:style>
  <w:style w:type="character" w:styleId="Emphasis">
    <w:name w:val="Emphasis"/>
    <w:basedOn w:val="DefaultParagraphFont"/>
    <w:uiPriority w:val="20"/>
    <w:qFormat/>
    <w:rsid w:val="00A65D75"/>
    <w:rPr>
      <w:i/>
      <w:iCs/>
    </w:rPr>
  </w:style>
  <w:style w:type="character" w:styleId="Strong">
    <w:name w:val="Strong"/>
    <w:basedOn w:val="DefaultParagraphFont"/>
    <w:uiPriority w:val="22"/>
    <w:qFormat/>
    <w:rsid w:val="00441A77"/>
    <w:rPr>
      <w:b/>
      <w:bCs/>
    </w:rPr>
  </w:style>
  <w:style w:type="paragraph" w:styleId="Caption">
    <w:name w:val="caption"/>
    <w:basedOn w:val="Normal"/>
    <w:next w:val="Normal"/>
    <w:uiPriority w:val="35"/>
    <w:unhideWhenUsed/>
    <w:qFormat/>
    <w:rsid w:val="003572B5"/>
    <w:pPr>
      <w:spacing w:after="200"/>
    </w:pPr>
    <w:rPr>
      <w:i/>
      <w:iCs/>
      <w:color w:val="0E2841" w:themeColor="text2"/>
      <w:sz w:val="18"/>
      <w:szCs w:val="18"/>
    </w:rPr>
  </w:style>
  <w:style w:type="character" w:styleId="Hyperlink">
    <w:name w:val="Hyperlink"/>
    <w:basedOn w:val="DefaultParagraphFont"/>
    <w:uiPriority w:val="99"/>
    <w:unhideWhenUsed/>
    <w:rsid w:val="00FD10B6"/>
    <w:rPr>
      <w:color w:val="467886" w:themeColor="hyperlink"/>
      <w:u w:val="single"/>
    </w:rPr>
  </w:style>
  <w:style w:type="character" w:styleId="UnresolvedMention">
    <w:name w:val="Unresolved Mention"/>
    <w:basedOn w:val="DefaultParagraphFont"/>
    <w:uiPriority w:val="99"/>
    <w:semiHidden/>
    <w:unhideWhenUsed/>
    <w:rsid w:val="00FD10B6"/>
    <w:rPr>
      <w:color w:val="605E5C"/>
      <w:shd w:val="clear" w:color="auto" w:fill="E1DFDD"/>
    </w:rPr>
  </w:style>
  <w:style w:type="character" w:styleId="FollowedHyperlink">
    <w:name w:val="FollowedHyperlink"/>
    <w:basedOn w:val="DefaultParagraphFont"/>
    <w:uiPriority w:val="99"/>
    <w:semiHidden/>
    <w:unhideWhenUsed/>
    <w:rsid w:val="00FD10B6"/>
    <w:rPr>
      <w:color w:val="96607D" w:themeColor="followedHyperlink"/>
      <w:u w:val="single"/>
    </w:rPr>
  </w:style>
  <w:style w:type="paragraph" w:styleId="Header">
    <w:name w:val="header"/>
    <w:basedOn w:val="Normal"/>
    <w:link w:val="HeaderChar"/>
    <w:uiPriority w:val="99"/>
    <w:unhideWhenUsed/>
    <w:rsid w:val="00AD3917"/>
    <w:pPr>
      <w:tabs>
        <w:tab w:val="center" w:pos="4513"/>
        <w:tab w:val="right" w:pos="9026"/>
      </w:tabs>
    </w:pPr>
  </w:style>
  <w:style w:type="character" w:customStyle="1" w:styleId="HeaderChar">
    <w:name w:val="Header Char"/>
    <w:basedOn w:val="DefaultParagraphFont"/>
    <w:link w:val="Header"/>
    <w:uiPriority w:val="99"/>
    <w:rsid w:val="00AD3917"/>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D39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urbani.com/shabad/t6oy" TargetMode="External"/><Relationship Id="rId13" Type="http://schemas.openxmlformats.org/officeDocument/2006/relationships/hyperlink" Target="https://doi.org/10.1177/160940690900800105" TargetMode="External"/><Relationship Id="rId18" Type="http://schemas.openxmlformats.org/officeDocument/2006/relationships/hyperlink" Target="https://doi.org/10.1093/oxfordhb/9780190905538.001.0001" TargetMode="External"/><Relationship Id="rId3" Type="http://schemas.openxmlformats.org/officeDocument/2006/relationships/settings" Target="settings.xml"/><Relationship Id="rId21" Type="http://schemas.openxmlformats.org/officeDocument/2006/relationships/hyperlink" Target="mailto:n.campion@uwtsd.ac.uk" TargetMode="External"/><Relationship Id="rId7" Type="http://schemas.openxmlformats.org/officeDocument/2006/relationships/image" Target="media/image1.png"/><Relationship Id="rId12" Type="http://schemas.openxmlformats.org/officeDocument/2006/relationships/hyperlink" Target="https://www.jstor.org/stable/j.ctt9qg5q5" TargetMode="External"/><Relationship Id="rId17" Type="http://schemas.openxmlformats.org/officeDocument/2006/relationships/hyperlink" Target="http://ebookcentral.proquest.com/lib/trinity/detail.action?docID=143387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38/s42003-025-09088-3" TargetMode="External"/><Relationship Id="rId20"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ikhinstitute.org/scientific-vision-in-sri-guru-granth-sahib.php" TargetMode="External"/><Relationship Id="rId23" Type="http://schemas.openxmlformats.org/officeDocument/2006/relationships/header" Target="header2.xml"/><Relationship Id="rId10" Type="http://schemas.openxmlformats.org/officeDocument/2006/relationships/image" Target="media/image2.jpeg"/><Relationship Id="rId19" Type="http://schemas.openxmlformats.org/officeDocument/2006/relationships/hyperlink" Target="https://www.freyamathews.net/books/the-ecological-self" TargetMode="External"/><Relationship Id="rId4" Type="http://schemas.openxmlformats.org/officeDocument/2006/relationships/webSettings" Target="webSettings.xml"/><Relationship Id="rId9" Type="http://schemas.openxmlformats.org/officeDocument/2006/relationships/hyperlink" Target="https://www.igurbani.com/shabad/t6oy" TargetMode="External"/><Relationship Id="rId14" Type="http://schemas.openxmlformats.org/officeDocument/2006/relationships/hyperlink" Target="https://www.scientificamerican.com/article/on-the-generalized-theory-of-gravi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62</TotalTime>
  <Pages>21</Pages>
  <Words>6586</Words>
  <Characters>37544</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Walker (2430164)</dc:creator>
  <cp:keywords/>
  <dc:description/>
  <cp:lastModifiedBy>Adele Walker (2430164)</cp:lastModifiedBy>
  <cp:revision>5</cp:revision>
  <cp:lastPrinted>2026-05-14T21:29:00Z</cp:lastPrinted>
  <dcterms:created xsi:type="dcterms:W3CDTF">2026-05-14T21:43:00Z</dcterms:created>
  <dcterms:modified xsi:type="dcterms:W3CDTF">2026-05-14T22:55:00Z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zotero-version="9.0.3"&gt;&lt;session id="OSjzPqxW"/&gt;&lt;style id="http://www.zotero.org/styles/mhra-notes" hasBibliography="1" bibliographyStyleHasBeenSet="0"/&gt;&lt;prefs&gt;&lt;pref name="fieldType" value="Field"/&gt;&lt;pref name="automaticJournalAbbrevi</vt:lpwstr>
  </property>
  <property fmtid="{D5CDD505-2E9C-101B-9397-08002B2CF9AE}" pid="3" name="ZOTERO_PREF_2">
    <vt:lpwstr>ations" value="true"/&gt;&lt;pref name="noteType" value="1"/&gt;&lt;/prefs&gt;&lt;/data&gt;</vt:lpwstr>
  </property>
</Properties>
</file>