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2E07FE55" w:rsidR="005304A0" w:rsidRPr="00F600F9" w:rsidRDefault="00F600F9" w:rsidP="005304A0">
      <w:pPr>
        <w:jc w:val="center"/>
        <w:rPr>
          <w:rFonts w:ascii="Arial" w:hAnsi="Arial" w:cs="Arial"/>
          <w:sz w:val="28"/>
          <w:szCs w:val="28"/>
        </w:rPr>
      </w:pPr>
      <w:bookmarkStart w:id="0" w:name="_Hlk66801506"/>
      <w:r w:rsidRPr="00F600F9">
        <w:rPr>
          <w:rFonts w:ascii="Arial" w:hAnsi="Arial" w:cs="Arial"/>
          <w:sz w:val="28"/>
          <w:szCs w:val="28"/>
        </w:rPr>
        <w:t xml:space="preserve">BMMB7012D – Marketing Management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 w:rsidP="000D51FD">
            <w:pPr>
              <w:jc w:val="center"/>
              <w:rPr>
                <w:rFonts w:ascii="Arial" w:hAnsi="Arial" w:cs="Arial"/>
              </w:rPr>
            </w:pPr>
          </w:p>
          <w:p w14:paraId="78B99EFC" w14:textId="2B5AADDE" w:rsidR="005304A0" w:rsidRDefault="000D51FD" w:rsidP="000D51FD">
            <w:pPr>
              <w:jc w:val="center"/>
              <w:rPr>
                <w:rFonts w:ascii="Arial" w:hAnsi="Arial" w:cs="Arial"/>
              </w:rPr>
            </w:pPr>
            <w:r w:rsidRPr="000D51FD">
              <w:rPr>
                <w:rFonts w:ascii="Arial" w:hAnsi="Arial" w:cs="Arial"/>
              </w:rPr>
              <w:t>https://youtu.be/eg-kdNjAHHI</w:t>
            </w: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746776D7" w14:textId="77777777" w:rsidR="00995914" w:rsidRPr="00022D91" w:rsidRDefault="00995914" w:rsidP="00995914">
            <w:pPr>
              <w:pStyle w:val="NormalWeb"/>
              <w:spacing w:line="480" w:lineRule="auto"/>
              <w:ind w:left="567" w:hanging="567"/>
            </w:pPr>
            <w:proofErr w:type="spellStart"/>
            <w:r w:rsidRPr="009A7DD8">
              <w:t>Chakrabortty</w:t>
            </w:r>
            <w:proofErr w:type="spellEnd"/>
            <w:r w:rsidRPr="009A7DD8">
              <w:t xml:space="preserve">, R.K., Hossain, M.M., </w:t>
            </w:r>
            <w:proofErr w:type="spellStart"/>
            <w:r w:rsidRPr="009A7DD8">
              <w:t>Farhad</w:t>
            </w:r>
            <w:proofErr w:type="spellEnd"/>
            <w:r w:rsidRPr="009A7DD8">
              <w:t>, M., Azad, H. and Islam, M.J., (2013). Analysing the effects of sales promotion and advertising on consumer’s purchase behaviour. World, 3(4).</w:t>
            </w:r>
          </w:p>
          <w:p w14:paraId="40471ACE" w14:textId="77777777" w:rsidR="00995914" w:rsidRDefault="00995914" w:rsidP="00995914">
            <w:pPr>
              <w:pStyle w:val="NormalWeb"/>
              <w:spacing w:line="480" w:lineRule="auto"/>
              <w:ind w:left="567" w:hanging="567"/>
            </w:pPr>
            <w:proofErr w:type="spellStart"/>
            <w:r w:rsidRPr="00C23CE3">
              <w:t>Okrepilov</w:t>
            </w:r>
            <w:proofErr w:type="spellEnd"/>
            <w:r>
              <w:t>, E. (2021)</w:t>
            </w:r>
            <w:r w:rsidRPr="00C23CE3">
              <w:t xml:space="preserve"> </w:t>
            </w:r>
            <w:r w:rsidRPr="002871D6">
              <w:t>What is a SWOT analysis: definition, meaning, examples</w:t>
            </w:r>
            <w:r>
              <w:t xml:space="preserve">. [Blog]. 6 March. Available at: </w:t>
            </w:r>
            <w:r w:rsidRPr="00C23CE3">
              <w:t>https://weje.io/blog/what-is-a-swot-analysis</w:t>
            </w:r>
            <w:r>
              <w:t xml:space="preserve"> </w:t>
            </w:r>
            <w:r>
              <w:rPr>
                <w:lang w:val="en-US"/>
              </w:rPr>
              <w:t>[</w:t>
            </w:r>
            <w:r w:rsidRPr="00083540">
              <w:t>Accessed:</w:t>
            </w:r>
            <w:r>
              <w:t xml:space="preserve"> </w:t>
            </w:r>
            <w:r>
              <w:rPr>
                <w:lang w:val="en-US"/>
              </w:rPr>
              <w:t>24</w:t>
            </w:r>
            <w:r w:rsidRPr="00083540">
              <w:t xml:space="preserve"> </w:t>
            </w:r>
            <w:r>
              <w:rPr>
                <w:lang w:val="en-US"/>
              </w:rPr>
              <w:t>May 2022]</w:t>
            </w:r>
          </w:p>
          <w:p w14:paraId="02DC1EB1" w14:textId="77777777" w:rsidR="00995914" w:rsidRDefault="00995914" w:rsidP="00995914">
            <w:pPr>
              <w:pStyle w:val="NormalWeb"/>
              <w:spacing w:line="480" w:lineRule="auto"/>
              <w:ind w:left="567" w:hanging="567"/>
            </w:pPr>
            <w:r w:rsidRPr="00B4116C">
              <w:t xml:space="preserve">Fatima, S. and Lodhi, S., </w:t>
            </w:r>
            <w:r>
              <w:rPr>
                <w:lang w:val="en-US"/>
              </w:rPr>
              <w:t>(</w:t>
            </w:r>
            <w:r w:rsidRPr="00B4116C">
              <w:t>2015</w:t>
            </w:r>
            <w:r>
              <w:rPr>
                <w:lang w:val="en-US"/>
              </w:rPr>
              <w:t>)</w:t>
            </w:r>
            <w:r w:rsidRPr="00B4116C">
              <w:t>. Impact of Advertisement on Buying Behaviours of the Consumers: Study of Cosmetic Industry in Karachi City. International journal of management sciences and business research.</w:t>
            </w:r>
            <w:r>
              <w:t xml:space="preserve"> </w:t>
            </w:r>
          </w:p>
          <w:p w14:paraId="51921536" w14:textId="77777777" w:rsidR="00995914" w:rsidRDefault="00995914" w:rsidP="00995914">
            <w:pPr>
              <w:pStyle w:val="NormalWeb"/>
              <w:spacing w:line="480" w:lineRule="auto"/>
              <w:ind w:left="567" w:hanging="567"/>
            </w:pPr>
            <w:proofErr w:type="spellStart"/>
            <w:r>
              <w:t>Grebitus</w:t>
            </w:r>
            <w:proofErr w:type="spellEnd"/>
            <w:r>
              <w:t xml:space="preserve">, C. &amp; Bruhn, M., </w:t>
            </w:r>
            <w:r w:rsidRPr="00B4116C">
              <w:t>(</w:t>
            </w:r>
            <w:r>
              <w:t>2011</w:t>
            </w:r>
            <w:r w:rsidRPr="00B4116C">
              <w:t>)</w:t>
            </w:r>
            <w:r>
              <w:t>. A way to more effective marketing strategies: Analyzing Dimensionality of Cognitive Structures Quantitatively. Available at: https://journals.sagepub.com/doi/10.1177/2158244011418380 [Accessed May 2</w:t>
            </w:r>
            <w:r>
              <w:rPr>
                <w:lang w:val="en-US"/>
              </w:rPr>
              <w:t>4</w:t>
            </w:r>
            <w:r>
              <w:t xml:space="preserve">, 2022]. </w:t>
            </w:r>
          </w:p>
          <w:p w14:paraId="6C449933" w14:textId="77777777" w:rsidR="00995914" w:rsidRDefault="00995914" w:rsidP="00995914">
            <w:pPr>
              <w:pStyle w:val="NormalWeb"/>
              <w:spacing w:line="480" w:lineRule="auto"/>
              <w:ind w:left="567" w:hanging="567"/>
            </w:pPr>
            <w:r w:rsidRPr="00B4116C">
              <w:lastRenderedPageBreak/>
              <w:t xml:space="preserve">Maheshwari, P., Seth, N. and Gupta, A.K., </w:t>
            </w:r>
            <w:r>
              <w:rPr>
                <w:lang w:val="en-US"/>
              </w:rPr>
              <w:t>(</w:t>
            </w:r>
            <w:r w:rsidRPr="00B4116C">
              <w:t>2016</w:t>
            </w:r>
            <w:r>
              <w:rPr>
                <w:lang w:val="en-US"/>
              </w:rPr>
              <w:t>)</w:t>
            </w:r>
            <w:r w:rsidRPr="00B4116C">
              <w:t>. An empirical approach to consumer buying behavior in Indian automobile sector. Industrial and Commercial Training.</w:t>
            </w:r>
          </w:p>
          <w:p w14:paraId="1EB62F8B" w14:textId="77777777" w:rsidR="00995914" w:rsidRDefault="00995914" w:rsidP="00995914">
            <w:pPr>
              <w:pStyle w:val="NormalWeb"/>
              <w:spacing w:line="480" w:lineRule="auto"/>
              <w:ind w:left="567" w:hanging="567"/>
            </w:pPr>
            <w:proofErr w:type="spellStart"/>
            <w:r w:rsidRPr="00967F6F">
              <w:t>Romdonny</w:t>
            </w:r>
            <w:proofErr w:type="spellEnd"/>
            <w:r w:rsidRPr="00967F6F">
              <w:t xml:space="preserve">, J., Juju, U., Jusuf, E. and </w:t>
            </w:r>
            <w:proofErr w:type="spellStart"/>
            <w:r w:rsidRPr="00967F6F">
              <w:t>Rosmadi</w:t>
            </w:r>
            <w:proofErr w:type="spellEnd"/>
            <w:r w:rsidRPr="00967F6F">
              <w:t xml:space="preserve">, M.L.N., </w:t>
            </w:r>
            <w:r>
              <w:rPr>
                <w:lang w:val="en-US"/>
              </w:rPr>
              <w:t>(</w:t>
            </w:r>
            <w:r w:rsidRPr="00967F6F">
              <w:t>2018</w:t>
            </w:r>
            <w:r>
              <w:rPr>
                <w:lang w:val="en-US"/>
              </w:rPr>
              <w:t>)</w:t>
            </w:r>
            <w:r w:rsidRPr="00967F6F">
              <w:t>. The factors that affect customer value and its impact on the customer loyalty. Budapest International Research and Critics Institute (BIRCI-Journal): Humanities and Social Sciences, 1(4), pp.299-305.</w:t>
            </w:r>
          </w:p>
          <w:p w14:paraId="750B65D1" w14:textId="136781AA" w:rsidR="005304A0" w:rsidRPr="00995914" w:rsidRDefault="00995914" w:rsidP="00995914">
            <w:pPr>
              <w:pStyle w:val="NormalWeb"/>
              <w:spacing w:line="480" w:lineRule="auto"/>
              <w:ind w:left="567" w:hanging="567"/>
            </w:pPr>
            <w:proofErr w:type="spellStart"/>
            <w:r w:rsidRPr="00631A6B">
              <w:t>Thangadurai</w:t>
            </w:r>
            <w:proofErr w:type="spellEnd"/>
            <w:r w:rsidRPr="00631A6B">
              <w:t xml:space="preserve">, S.J., </w:t>
            </w:r>
            <w:r>
              <w:rPr>
                <w:lang w:val="en-US"/>
              </w:rPr>
              <w:t>(</w:t>
            </w:r>
            <w:r w:rsidRPr="00631A6B">
              <w:t>2016</w:t>
            </w:r>
            <w:r>
              <w:rPr>
                <w:lang w:val="en-US"/>
              </w:rPr>
              <w:t>)</w:t>
            </w:r>
            <w:r w:rsidRPr="00631A6B">
              <w:t>. Factors influencing customers buying behavior in mobile marketing. International Journal on Global Business Management &amp; Research, 5(1), p.75.</w:t>
            </w: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D51FD"/>
    <w:rsid w:val="001C0030"/>
    <w:rsid w:val="00384652"/>
    <w:rsid w:val="005304A0"/>
    <w:rsid w:val="00892387"/>
    <w:rsid w:val="00995914"/>
    <w:rsid w:val="00F6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95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C" w:eastAsia="en-V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Shamara F</cp:lastModifiedBy>
  <cp:revision>5</cp:revision>
  <dcterms:created xsi:type="dcterms:W3CDTF">2021-03-16T15:42:00Z</dcterms:created>
  <dcterms:modified xsi:type="dcterms:W3CDTF">2022-05-28T21:47:00Z</dcterms:modified>
</cp:coreProperties>
</file>