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DF9A07" w14:textId="77777777" w:rsidR="002A41EB" w:rsidRPr="000722DF" w:rsidRDefault="002A41EB">
      <w:pPr>
        <w:spacing w:before="240" w:line="360" w:lineRule="auto"/>
        <w:rPr>
          <w:b/>
          <w:color w:val="000000" w:themeColor="text1"/>
          <w:sz w:val="32"/>
          <w:szCs w:val="32"/>
        </w:rPr>
      </w:pPr>
    </w:p>
    <w:p w14:paraId="5324D310" w14:textId="77777777" w:rsidR="002A41EB" w:rsidRPr="000722DF" w:rsidRDefault="002A41EB">
      <w:pPr>
        <w:spacing w:before="240" w:line="360" w:lineRule="auto"/>
        <w:rPr>
          <w:b/>
          <w:color w:val="000000" w:themeColor="text1"/>
          <w:sz w:val="32"/>
          <w:szCs w:val="32"/>
        </w:rPr>
      </w:pPr>
    </w:p>
    <w:p w14:paraId="46C1E275" w14:textId="77777777" w:rsidR="002A41EB" w:rsidRPr="000722DF" w:rsidRDefault="002A41EB">
      <w:pPr>
        <w:spacing w:before="240" w:line="360" w:lineRule="auto"/>
        <w:rPr>
          <w:b/>
          <w:color w:val="000000" w:themeColor="text1"/>
          <w:sz w:val="32"/>
          <w:szCs w:val="32"/>
        </w:rPr>
      </w:pPr>
    </w:p>
    <w:p w14:paraId="17196D96" w14:textId="77777777" w:rsidR="002A41EB" w:rsidRPr="000722DF" w:rsidRDefault="002A41EB">
      <w:pPr>
        <w:spacing w:before="240" w:line="360" w:lineRule="auto"/>
        <w:rPr>
          <w:b/>
          <w:color w:val="000000" w:themeColor="text1"/>
          <w:sz w:val="32"/>
          <w:szCs w:val="32"/>
        </w:rPr>
      </w:pPr>
    </w:p>
    <w:p w14:paraId="458DC71E" w14:textId="77777777" w:rsidR="002A41EB" w:rsidRPr="000722DF" w:rsidRDefault="0065146C">
      <w:pPr>
        <w:spacing w:before="240" w:line="360" w:lineRule="auto"/>
        <w:jc w:val="center"/>
        <w:rPr>
          <w:b/>
          <w:color w:val="000000" w:themeColor="text1"/>
          <w:sz w:val="32"/>
          <w:szCs w:val="32"/>
        </w:rPr>
      </w:pPr>
      <w:r w:rsidRPr="000722DF">
        <w:rPr>
          <w:b/>
          <w:noProof/>
          <w:color w:val="000000" w:themeColor="text1"/>
          <w:sz w:val="32"/>
          <w:szCs w:val="32"/>
        </w:rPr>
        <w:drawing>
          <wp:inline distT="0" distB="0" distL="0" distR="0" wp14:anchorId="0987D5C1" wp14:editId="3B1FF62D">
            <wp:extent cx="1672453" cy="950664"/>
            <wp:effectExtent l="0" t="0" r="0" b="0"/>
            <wp:docPr id="2021317191" name="Picture 1" descr="A black and white tex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1.png" descr="A black and white text&#10;&#10;AI-generated content may be incorrect."/>
                    <pic:cNvPicPr preferRelativeResize="0"/>
                  </pic:nvPicPr>
                  <pic:blipFill>
                    <a:blip r:embed="rId8"/>
                    <a:srcRect/>
                    <a:stretch>
                      <a:fillRect/>
                    </a:stretch>
                  </pic:blipFill>
                  <pic:spPr>
                    <a:xfrm>
                      <a:off x="0" y="0"/>
                      <a:ext cx="1672453" cy="950664"/>
                    </a:xfrm>
                    <a:prstGeom prst="rect">
                      <a:avLst/>
                    </a:prstGeom>
                    <a:ln/>
                  </pic:spPr>
                </pic:pic>
              </a:graphicData>
            </a:graphic>
          </wp:inline>
        </w:drawing>
      </w:r>
    </w:p>
    <w:p w14:paraId="6B1CA981" w14:textId="77777777" w:rsidR="002A41EB" w:rsidRPr="000722DF" w:rsidRDefault="002A41EB">
      <w:pPr>
        <w:spacing w:before="240" w:line="360" w:lineRule="auto"/>
        <w:rPr>
          <w:b/>
          <w:color w:val="000000" w:themeColor="text1"/>
          <w:sz w:val="32"/>
          <w:szCs w:val="32"/>
        </w:rPr>
      </w:pPr>
    </w:p>
    <w:p w14:paraId="459FB160" w14:textId="77777777" w:rsidR="002A41EB" w:rsidRPr="000722DF" w:rsidRDefault="0065146C">
      <w:pPr>
        <w:spacing w:before="240" w:line="360" w:lineRule="auto"/>
        <w:jc w:val="center"/>
        <w:rPr>
          <w:b/>
          <w:color w:val="000000" w:themeColor="text1"/>
          <w:sz w:val="32"/>
          <w:szCs w:val="32"/>
        </w:rPr>
      </w:pPr>
      <w:r w:rsidRPr="000722DF">
        <w:rPr>
          <w:b/>
          <w:color w:val="000000" w:themeColor="text1"/>
          <w:sz w:val="32"/>
          <w:szCs w:val="32"/>
        </w:rPr>
        <w:t>Academic Discipline of Hospitality &amp; Tourism Management</w:t>
      </w:r>
    </w:p>
    <w:p w14:paraId="1A647EED" w14:textId="77777777" w:rsidR="002A41EB" w:rsidRPr="000722DF" w:rsidRDefault="0065146C">
      <w:pPr>
        <w:spacing w:before="240" w:line="360" w:lineRule="auto"/>
        <w:jc w:val="center"/>
        <w:rPr>
          <w:b/>
          <w:color w:val="000000" w:themeColor="text1"/>
          <w:sz w:val="32"/>
          <w:szCs w:val="32"/>
        </w:rPr>
      </w:pPr>
      <w:r w:rsidRPr="000722DF">
        <w:rPr>
          <w:b/>
          <w:color w:val="000000" w:themeColor="text1"/>
          <w:sz w:val="32"/>
          <w:szCs w:val="32"/>
        </w:rPr>
        <w:t>BA International Hotel Management</w:t>
      </w:r>
    </w:p>
    <w:p w14:paraId="1C6615C7" w14:textId="77777777" w:rsidR="002A41EB" w:rsidRPr="000722DF" w:rsidRDefault="002A41EB">
      <w:pPr>
        <w:spacing w:before="240" w:line="360" w:lineRule="auto"/>
        <w:jc w:val="center"/>
        <w:rPr>
          <w:b/>
          <w:color w:val="000000" w:themeColor="text1"/>
          <w:sz w:val="32"/>
          <w:szCs w:val="32"/>
        </w:rPr>
      </w:pPr>
    </w:p>
    <w:p w14:paraId="135E384E" w14:textId="77777777" w:rsidR="002A41EB" w:rsidRPr="000722DF" w:rsidRDefault="0065146C">
      <w:pPr>
        <w:spacing w:before="240" w:line="360" w:lineRule="auto"/>
        <w:jc w:val="center"/>
        <w:rPr>
          <w:b/>
          <w:color w:val="000000" w:themeColor="text1"/>
          <w:sz w:val="32"/>
          <w:szCs w:val="32"/>
        </w:rPr>
      </w:pPr>
      <w:r w:rsidRPr="000722DF">
        <w:rPr>
          <w:b/>
          <w:color w:val="000000" w:themeColor="text1"/>
          <w:sz w:val="32"/>
          <w:szCs w:val="32"/>
        </w:rPr>
        <w:t>MODULE TITLE: Hotel Placement Research Project</w:t>
      </w:r>
    </w:p>
    <w:p w14:paraId="20A2C6FA" w14:textId="285E2DB0" w:rsidR="000722DF" w:rsidRDefault="0065146C" w:rsidP="000722DF">
      <w:pPr>
        <w:spacing w:before="240" w:line="360" w:lineRule="auto"/>
        <w:jc w:val="center"/>
        <w:rPr>
          <w:b/>
          <w:color w:val="000000" w:themeColor="text1"/>
          <w:sz w:val="32"/>
          <w:szCs w:val="32"/>
        </w:rPr>
      </w:pPr>
      <w:r w:rsidRPr="000722DF">
        <w:rPr>
          <w:b/>
          <w:color w:val="000000" w:themeColor="text1"/>
          <w:sz w:val="32"/>
          <w:szCs w:val="32"/>
        </w:rPr>
        <w:t>MODULE CODE: BMIH6008</w:t>
      </w:r>
    </w:p>
    <w:p w14:paraId="400B80A5" w14:textId="7D3D1530" w:rsidR="00CB19E5" w:rsidRDefault="00CB19E5" w:rsidP="000722DF">
      <w:pPr>
        <w:spacing w:before="240" w:line="360" w:lineRule="auto"/>
        <w:jc w:val="center"/>
        <w:rPr>
          <w:b/>
          <w:color w:val="000000" w:themeColor="text1"/>
          <w:sz w:val="32"/>
          <w:szCs w:val="32"/>
        </w:rPr>
      </w:pPr>
      <w:r>
        <w:rPr>
          <w:b/>
          <w:color w:val="000000" w:themeColor="text1"/>
          <w:sz w:val="32"/>
          <w:szCs w:val="32"/>
        </w:rPr>
        <w:t>STUDENT NAME: SEMRA ISMAIL</w:t>
      </w:r>
    </w:p>
    <w:p w14:paraId="4DB68A6F" w14:textId="0D9D36BC" w:rsidR="00CB19E5" w:rsidRDefault="00CB19E5" w:rsidP="00CB19E5">
      <w:pPr>
        <w:spacing w:before="240" w:line="360" w:lineRule="auto"/>
        <w:jc w:val="center"/>
        <w:rPr>
          <w:b/>
          <w:color w:val="000000" w:themeColor="text1"/>
          <w:sz w:val="32"/>
          <w:szCs w:val="32"/>
        </w:rPr>
      </w:pPr>
      <w:r>
        <w:rPr>
          <w:b/>
          <w:color w:val="000000" w:themeColor="text1"/>
          <w:sz w:val="32"/>
          <w:szCs w:val="32"/>
        </w:rPr>
        <w:t>STUDENT ID: 2207104</w:t>
      </w:r>
    </w:p>
    <w:p w14:paraId="63497920" w14:textId="6D195335" w:rsidR="00CB19E5" w:rsidRPr="000722DF" w:rsidRDefault="00CB19E5" w:rsidP="00CB19E5">
      <w:pPr>
        <w:spacing w:before="240" w:line="360" w:lineRule="auto"/>
        <w:jc w:val="center"/>
        <w:rPr>
          <w:b/>
          <w:color w:val="000000" w:themeColor="text1"/>
          <w:sz w:val="32"/>
          <w:szCs w:val="32"/>
        </w:rPr>
      </w:pPr>
      <w:r>
        <w:rPr>
          <w:b/>
          <w:color w:val="000000" w:themeColor="text1"/>
          <w:sz w:val="32"/>
          <w:szCs w:val="32"/>
        </w:rPr>
        <w:t xml:space="preserve">MODULE SUPERVISOR: ERNEST WAVEI </w:t>
      </w:r>
    </w:p>
    <w:p w14:paraId="796E34E4" w14:textId="77777777" w:rsidR="000722DF" w:rsidRPr="000722DF" w:rsidRDefault="000722DF">
      <w:pPr>
        <w:rPr>
          <w:b/>
          <w:color w:val="000000" w:themeColor="text1"/>
          <w:sz w:val="32"/>
          <w:szCs w:val="32"/>
        </w:rPr>
      </w:pPr>
      <w:r w:rsidRPr="000722DF">
        <w:rPr>
          <w:b/>
          <w:color w:val="000000" w:themeColor="text1"/>
          <w:sz w:val="32"/>
          <w:szCs w:val="32"/>
        </w:rPr>
        <w:br w:type="page"/>
      </w:r>
    </w:p>
    <w:p w14:paraId="13F014E1" w14:textId="77777777" w:rsidR="002A41EB" w:rsidRPr="000722DF" w:rsidRDefault="002A41EB">
      <w:pPr>
        <w:spacing w:before="240" w:line="360" w:lineRule="auto"/>
        <w:jc w:val="center"/>
        <w:rPr>
          <w:b/>
          <w:color w:val="000000" w:themeColor="text1"/>
          <w:sz w:val="32"/>
          <w:szCs w:val="32"/>
        </w:rPr>
      </w:pPr>
    </w:p>
    <w:p w14:paraId="7C5DAD90" w14:textId="77777777" w:rsidR="002A41EB" w:rsidRPr="000722DF" w:rsidRDefault="0065146C">
      <w:pPr>
        <w:spacing w:before="240" w:line="360" w:lineRule="auto"/>
        <w:jc w:val="center"/>
        <w:rPr>
          <w:b/>
          <w:color w:val="000000" w:themeColor="text1"/>
          <w:sz w:val="28"/>
          <w:szCs w:val="28"/>
        </w:rPr>
      </w:pPr>
      <w:r w:rsidRPr="000722DF">
        <w:rPr>
          <w:b/>
          <w:color w:val="000000" w:themeColor="text1"/>
          <w:sz w:val="28"/>
          <w:szCs w:val="28"/>
        </w:rPr>
        <w:t>Declaration for Using AI Tools</w:t>
      </w:r>
    </w:p>
    <w:p w14:paraId="30D86580" w14:textId="77777777" w:rsidR="000722DF" w:rsidRPr="000722DF" w:rsidRDefault="0065146C">
      <w:pPr>
        <w:spacing w:before="240" w:line="360" w:lineRule="auto"/>
        <w:rPr>
          <w:color w:val="000000" w:themeColor="text1"/>
        </w:rPr>
      </w:pPr>
      <w:r w:rsidRPr="000722DF">
        <w:rPr>
          <w:color w:val="000000" w:themeColor="text1"/>
        </w:rPr>
        <w:t>I acknowledge that I did not use ChatGPT (</w:t>
      </w:r>
      <w:hyperlink r:id="rId9">
        <w:r w:rsidRPr="000722DF">
          <w:rPr>
            <w:color w:val="000000" w:themeColor="text1"/>
            <w:u w:val="single"/>
          </w:rPr>
          <w:t>http://chatgpt.com/</w:t>
        </w:r>
      </w:hyperlink>
      <w:r w:rsidRPr="000722DF">
        <w:rPr>
          <w:color w:val="000000" w:themeColor="text1"/>
        </w:rPr>
        <w:t xml:space="preserve">) to write my notes into submission format using the prompt(s). I confirm that I have not presented any AI generated text as my own work. I confirm I have copies of my drafts, notes, and other resources I used before and after the use of AI tools, which I may be asked to provide as evidence. </w:t>
      </w:r>
    </w:p>
    <w:p w14:paraId="78BAA076" w14:textId="77777777" w:rsidR="000722DF" w:rsidRPr="000722DF" w:rsidRDefault="000722DF">
      <w:pPr>
        <w:rPr>
          <w:color w:val="000000" w:themeColor="text1"/>
        </w:rPr>
      </w:pPr>
      <w:r w:rsidRPr="000722DF">
        <w:rPr>
          <w:color w:val="000000" w:themeColor="text1"/>
        </w:rPr>
        <w:br w:type="page"/>
      </w:r>
    </w:p>
    <w:p w14:paraId="2AAABB37" w14:textId="77777777" w:rsidR="002A41EB" w:rsidRPr="000722DF" w:rsidRDefault="002A41EB">
      <w:pPr>
        <w:spacing w:before="240" w:line="360" w:lineRule="auto"/>
        <w:rPr>
          <w:color w:val="000000" w:themeColor="text1"/>
        </w:rPr>
      </w:pPr>
    </w:p>
    <w:p w14:paraId="72DCF97B" w14:textId="77777777" w:rsidR="002A41EB" w:rsidRPr="000722DF" w:rsidRDefault="0065146C" w:rsidP="000722DF">
      <w:pPr>
        <w:spacing w:before="240" w:line="360" w:lineRule="auto"/>
        <w:jc w:val="center"/>
        <w:rPr>
          <w:b/>
          <w:color w:val="000000" w:themeColor="text1"/>
          <w:sz w:val="28"/>
          <w:szCs w:val="28"/>
        </w:rPr>
      </w:pPr>
      <w:r w:rsidRPr="000722DF">
        <w:rPr>
          <w:b/>
          <w:color w:val="000000" w:themeColor="text1"/>
          <w:sz w:val="28"/>
          <w:szCs w:val="28"/>
        </w:rPr>
        <w:t>Acknowledgement</w:t>
      </w:r>
    </w:p>
    <w:p w14:paraId="225BCEFC" w14:textId="77777777" w:rsidR="002A41EB" w:rsidRPr="000722DF" w:rsidRDefault="0065146C">
      <w:pPr>
        <w:spacing w:before="240" w:line="360" w:lineRule="auto"/>
        <w:rPr>
          <w:color w:val="000000" w:themeColor="text1"/>
        </w:rPr>
      </w:pPr>
      <w:r w:rsidRPr="000722DF">
        <w:rPr>
          <w:color w:val="000000" w:themeColor="text1"/>
        </w:rPr>
        <w:t>I would like to thank my professor, without whose guidance I might not have completed this work on time. Besides this, I am thankful to my mentor, parents, friends and peers who have also helped me throughout the study and motivated me to stay focused.</w:t>
      </w:r>
    </w:p>
    <w:p w14:paraId="37205138" w14:textId="77777777" w:rsidR="000722DF" w:rsidRPr="000722DF" w:rsidRDefault="000722DF">
      <w:pPr>
        <w:rPr>
          <w:b/>
          <w:color w:val="000000" w:themeColor="text1"/>
          <w:sz w:val="32"/>
          <w:szCs w:val="32"/>
        </w:rPr>
      </w:pPr>
      <w:r w:rsidRPr="000722DF">
        <w:rPr>
          <w:b/>
          <w:color w:val="000000" w:themeColor="text1"/>
          <w:sz w:val="32"/>
          <w:szCs w:val="32"/>
        </w:rPr>
        <w:br w:type="page"/>
      </w:r>
    </w:p>
    <w:p w14:paraId="0FF28F31" w14:textId="2169C1CC" w:rsidR="002A6BF2" w:rsidRPr="000722DF" w:rsidRDefault="002A6BF2" w:rsidP="002A6BF2">
      <w:pPr>
        <w:spacing w:before="240" w:line="360" w:lineRule="auto"/>
        <w:jc w:val="center"/>
        <w:rPr>
          <w:b/>
          <w:color w:val="000000" w:themeColor="text1"/>
          <w:sz w:val="32"/>
          <w:szCs w:val="32"/>
        </w:rPr>
      </w:pPr>
      <w:r w:rsidRPr="000722DF">
        <w:rPr>
          <w:b/>
          <w:color w:val="000000" w:themeColor="text1"/>
          <w:sz w:val="32"/>
          <w:szCs w:val="32"/>
        </w:rPr>
        <w:lastRenderedPageBreak/>
        <w:t>Evaluating the impact of staff shortages within the hospitality sector: A case study of the Lakes Hotel</w:t>
      </w:r>
      <w:r w:rsidR="00061570">
        <w:rPr>
          <w:b/>
          <w:color w:val="000000" w:themeColor="text1"/>
          <w:sz w:val="32"/>
          <w:szCs w:val="32"/>
        </w:rPr>
        <w:t xml:space="preserve"> and Spa</w:t>
      </w:r>
    </w:p>
    <w:p w14:paraId="6DD8A99B" w14:textId="77777777" w:rsidR="002A41EB" w:rsidRPr="000722DF" w:rsidRDefault="002A41EB">
      <w:pPr>
        <w:spacing w:before="240" w:line="360" w:lineRule="auto"/>
        <w:rPr>
          <w:b/>
          <w:color w:val="000000" w:themeColor="text1"/>
          <w:sz w:val="32"/>
          <w:szCs w:val="32"/>
        </w:rPr>
      </w:pPr>
    </w:p>
    <w:p w14:paraId="2BEF9E77" w14:textId="77777777" w:rsidR="002A41EB" w:rsidRPr="000722DF" w:rsidRDefault="002A41EB">
      <w:pPr>
        <w:spacing w:before="240" w:line="360" w:lineRule="auto"/>
        <w:rPr>
          <w:color w:val="000000" w:themeColor="text1"/>
        </w:rPr>
      </w:pPr>
    </w:p>
    <w:p w14:paraId="229EF826" w14:textId="77777777" w:rsidR="002A41EB" w:rsidRPr="000722DF" w:rsidRDefault="0065146C">
      <w:pPr>
        <w:spacing w:before="240" w:line="360" w:lineRule="auto"/>
        <w:jc w:val="center"/>
        <w:rPr>
          <w:color w:val="000000" w:themeColor="text1"/>
        </w:rPr>
      </w:pPr>
      <w:r w:rsidRPr="000722DF">
        <w:rPr>
          <w:b/>
          <w:color w:val="000000" w:themeColor="text1"/>
          <w:sz w:val="28"/>
          <w:szCs w:val="28"/>
        </w:rPr>
        <w:t>Abstract</w:t>
      </w:r>
    </w:p>
    <w:p w14:paraId="47A29721" w14:textId="77777777" w:rsidR="002A41EB" w:rsidRPr="000722DF" w:rsidRDefault="0065146C">
      <w:pPr>
        <w:spacing w:before="240" w:line="360" w:lineRule="auto"/>
        <w:rPr>
          <w:color w:val="000000" w:themeColor="text1"/>
        </w:rPr>
      </w:pPr>
      <w:r w:rsidRPr="000722DF">
        <w:rPr>
          <w:color w:val="000000" w:themeColor="text1"/>
        </w:rPr>
        <w:t>The study has investigated the causes and consequences of staff shortages at the Lakes Hotel by examining existing literature. This has revealed issues like long working hours, low wages and poor progression opportunities, due to which staff are readily leaving this industry. This has led to huge employee dissatisfaction and loss of productivity, showing negative signs of declining organisational performance. The review has also highlighted theories like Maslow’s Hierarchy of Needs theory, which has emphasised the vitality of fulfilling psychological and esteem needs for boosting staff morale. The introduction has established the vitality of this pressing issue and how this must be solved at the earliest for workforce sustainability and improved business performance. However, this study has also identified a gap and aims to provide strategic recommendations to address staff shortages at the Lakes Hotel. This study utilised a pragmatic research philosophy with a deductive research approach. A purposive sampling strategy was used with 20 staff members of the Lakes Hotel. This study has used both primary and secondary data and analysed them with descriptive statistics and thematic analysis. The findings of this study include staff reviews from Seek and Indeed, which suggested that they are facing huge stress and management issues in the company, which has enhanced the rate of turnover compared with other companies.</w:t>
      </w:r>
    </w:p>
    <w:p w14:paraId="438CB836" w14:textId="77777777" w:rsidR="002A41EB" w:rsidRPr="000722DF" w:rsidRDefault="0065146C">
      <w:pPr>
        <w:spacing w:before="240" w:line="360" w:lineRule="auto"/>
        <w:rPr>
          <w:color w:val="000000" w:themeColor="text1"/>
        </w:rPr>
      </w:pPr>
      <w:r w:rsidRPr="000722DF">
        <w:rPr>
          <w:color w:val="000000" w:themeColor="text1"/>
        </w:rPr>
        <w:t xml:space="preserve">Furthermore, the research has identified high staff turnover, poor work-life balance and emotional exhaustion as some primary issues that led to understaffing. The report has stressed on the fact that employees should be motivated throughout and if they do not feel satisfied at work, they would automatically leave their jobs. The data from secondary sources and primary surveys has revealed that inflexible shifts, long working hours and lack of structured training programs incessantly increase stress level among employees that further drive them towards leaving. However, the lack or rather absence of formal onboarding and well-being support at this Lakes Hotel tends to demotivate employees, especially during peak seasons. In contrast to </w:t>
      </w:r>
      <w:r w:rsidRPr="000722DF">
        <w:rPr>
          <w:color w:val="000000" w:themeColor="text1"/>
        </w:rPr>
        <w:lastRenderedPageBreak/>
        <w:t>this hotel, famous and large hotel chains such as Premier Inn and Hilton showcased improved retention of employees via their flexible working models and targeted support programs. This study has concluded by stating that the internal management body must try ways to keep their staff motivated, be it practising effective communication methods, fostering a culture of reward and recognition or structured onboarding, as this has a proven record of retaining staff and improving service quality in the hospitality industry of the UK. On this account, in the later parts of the research, this report has provided some actionable recommendations by stating how introducing the above-mentioned practices, along with mental health support or flexible working schedules, may improve staff retention and well-being. Enhancing leadership engagement and internal communication seems to be extremely integral towards fostering a positive work culture. Therefore, the findings have stated that resolving internal management weaknesses is essential to improve the persistent issues of staff shortage. Adopting these strategies would help the Lakes Hotel to serve as a potential model for other rural hospitality businesses who may face the same issues and resolve it.</w:t>
      </w:r>
      <w:r w:rsidRPr="000722DF">
        <w:rPr>
          <w:color w:val="000000" w:themeColor="text1"/>
        </w:rPr>
        <w:br w:type="page"/>
      </w:r>
    </w:p>
    <w:p w14:paraId="0883C6B0" w14:textId="77777777" w:rsidR="002A41EB" w:rsidRPr="000722DF" w:rsidRDefault="0065146C" w:rsidP="000722DF">
      <w:pPr>
        <w:spacing w:before="240" w:line="360" w:lineRule="auto"/>
        <w:jc w:val="center"/>
        <w:rPr>
          <w:b/>
          <w:color w:val="000000" w:themeColor="text1"/>
          <w:sz w:val="32"/>
          <w:szCs w:val="32"/>
        </w:rPr>
      </w:pPr>
      <w:r w:rsidRPr="000722DF">
        <w:rPr>
          <w:b/>
          <w:color w:val="000000" w:themeColor="text1"/>
          <w:sz w:val="28"/>
          <w:szCs w:val="28"/>
        </w:rPr>
        <w:lastRenderedPageBreak/>
        <w:t>Table of Contents</w:t>
      </w:r>
    </w:p>
    <w:sdt>
      <w:sdtPr>
        <w:rPr>
          <w:color w:val="000000" w:themeColor="text1"/>
        </w:rPr>
        <w:id w:val="-455411973"/>
        <w:docPartObj>
          <w:docPartGallery w:val="Table of Contents"/>
          <w:docPartUnique/>
        </w:docPartObj>
      </w:sdtPr>
      <w:sdtContent>
        <w:p w14:paraId="252D9CC2" w14:textId="07AC3EB3" w:rsidR="003B773E" w:rsidRDefault="0065146C">
          <w:pPr>
            <w:pStyle w:val="TOC1"/>
            <w:tabs>
              <w:tab w:val="right" w:leader="dot" w:pos="9019"/>
            </w:tabs>
            <w:rPr>
              <w:rFonts w:asciiTheme="minorHAnsi" w:eastAsiaTheme="minorEastAsia" w:hAnsiTheme="minorHAnsi" w:cstheme="minorBidi"/>
              <w:noProof/>
              <w:sz w:val="22"/>
              <w:szCs w:val="22"/>
              <w:lang w:val="en-IN"/>
            </w:rPr>
          </w:pPr>
          <w:r w:rsidRPr="000722DF">
            <w:rPr>
              <w:color w:val="000000" w:themeColor="text1"/>
            </w:rPr>
            <w:fldChar w:fldCharType="begin"/>
          </w:r>
          <w:r w:rsidRPr="000722DF">
            <w:rPr>
              <w:color w:val="000000" w:themeColor="text1"/>
            </w:rPr>
            <w:instrText xml:space="preserve"> TOC \h \u \z \t "Heading 1,1,Heading 2,2,Heading 3,3,"</w:instrText>
          </w:r>
          <w:r w:rsidRPr="000722DF">
            <w:rPr>
              <w:color w:val="000000" w:themeColor="text1"/>
            </w:rPr>
            <w:fldChar w:fldCharType="separate"/>
          </w:r>
          <w:hyperlink w:anchor="_Toc199878490" w:history="1">
            <w:r w:rsidR="003B773E" w:rsidRPr="007E4A68">
              <w:rPr>
                <w:rStyle w:val="Hyperlink"/>
                <w:noProof/>
              </w:rPr>
              <w:t>Chapter 1 Introduction</w:t>
            </w:r>
            <w:r w:rsidR="003B773E">
              <w:rPr>
                <w:noProof/>
                <w:webHidden/>
              </w:rPr>
              <w:tab/>
            </w:r>
            <w:r w:rsidR="003B773E">
              <w:rPr>
                <w:noProof/>
                <w:webHidden/>
              </w:rPr>
              <w:fldChar w:fldCharType="begin"/>
            </w:r>
            <w:r w:rsidR="003B773E">
              <w:rPr>
                <w:noProof/>
                <w:webHidden/>
              </w:rPr>
              <w:instrText xml:space="preserve"> PAGEREF _Toc199878490 \h </w:instrText>
            </w:r>
            <w:r w:rsidR="003B773E">
              <w:rPr>
                <w:noProof/>
                <w:webHidden/>
              </w:rPr>
            </w:r>
            <w:r w:rsidR="003B773E">
              <w:rPr>
                <w:noProof/>
                <w:webHidden/>
              </w:rPr>
              <w:fldChar w:fldCharType="separate"/>
            </w:r>
            <w:r w:rsidR="006F39D3">
              <w:rPr>
                <w:noProof/>
                <w:webHidden/>
              </w:rPr>
              <w:t>10</w:t>
            </w:r>
            <w:r w:rsidR="003B773E">
              <w:rPr>
                <w:noProof/>
                <w:webHidden/>
              </w:rPr>
              <w:fldChar w:fldCharType="end"/>
            </w:r>
          </w:hyperlink>
        </w:p>
        <w:p w14:paraId="61E38894" w14:textId="00396E72" w:rsidR="003B773E" w:rsidRDefault="00000000">
          <w:pPr>
            <w:pStyle w:val="TOC2"/>
            <w:tabs>
              <w:tab w:val="right" w:leader="dot" w:pos="9019"/>
            </w:tabs>
            <w:rPr>
              <w:rFonts w:asciiTheme="minorHAnsi" w:eastAsiaTheme="minorEastAsia" w:hAnsiTheme="minorHAnsi" w:cstheme="minorBidi"/>
              <w:noProof/>
              <w:sz w:val="22"/>
              <w:szCs w:val="22"/>
              <w:lang w:val="en-IN"/>
            </w:rPr>
          </w:pPr>
          <w:hyperlink w:anchor="_Toc199878491" w:history="1">
            <w:r w:rsidR="003B773E" w:rsidRPr="007E4A68">
              <w:rPr>
                <w:rStyle w:val="Hyperlink"/>
                <w:noProof/>
              </w:rPr>
              <w:t>1.1 Background of the research project</w:t>
            </w:r>
            <w:r w:rsidR="003B773E">
              <w:rPr>
                <w:noProof/>
                <w:webHidden/>
              </w:rPr>
              <w:tab/>
            </w:r>
            <w:r w:rsidR="003B773E">
              <w:rPr>
                <w:noProof/>
                <w:webHidden/>
              </w:rPr>
              <w:fldChar w:fldCharType="begin"/>
            </w:r>
            <w:r w:rsidR="003B773E">
              <w:rPr>
                <w:noProof/>
                <w:webHidden/>
              </w:rPr>
              <w:instrText xml:space="preserve"> PAGEREF _Toc199878491 \h </w:instrText>
            </w:r>
            <w:r w:rsidR="003B773E">
              <w:rPr>
                <w:noProof/>
                <w:webHidden/>
              </w:rPr>
            </w:r>
            <w:r w:rsidR="003B773E">
              <w:rPr>
                <w:noProof/>
                <w:webHidden/>
              </w:rPr>
              <w:fldChar w:fldCharType="separate"/>
            </w:r>
            <w:r w:rsidR="006F39D3">
              <w:rPr>
                <w:noProof/>
                <w:webHidden/>
              </w:rPr>
              <w:t>10</w:t>
            </w:r>
            <w:r w:rsidR="003B773E">
              <w:rPr>
                <w:noProof/>
                <w:webHidden/>
              </w:rPr>
              <w:fldChar w:fldCharType="end"/>
            </w:r>
          </w:hyperlink>
        </w:p>
        <w:p w14:paraId="70FB8841" w14:textId="05DB840F" w:rsidR="003B773E" w:rsidRDefault="00000000">
          <w:pPr>
            <w:pStyle w:val="TOC2"/>
            <w:tabs>
              <w:tab w:val="right" w:leader="dot" w:pos="9019"/>
            </w:tabs>
            <w:rPr>
              <w:rFonts w:asciiTheme="minorHAnsi" w:eastAsiaTheme="minorEastAsia" w:hAnsiTheme="minorHAnsi" w:cstheme="minorBidi"/>
              <w:noProof/>
              <w:sz w:val="22"/>
              <w:szCs w:val="22"/>
              <w:lang w:val="en-IN"/>
            </w:rPr>
          </w:pPr>
          <w:hyperlink w:anchor="_Toc199878492" w:history="1">
            <w:r w:rsidR="003B773E" w:rsidRPr="007E4A68">
              <w:rPr>
                <w:rStyle w:val="Hyperlink"/>
                <w:noProof/>
              </w:rPr>
              <w:t>1.2 Overview of the case study</w:t>
            </w:r>
            <w:r w:rsidR="003B773E">
              <w:rPr>
                <w:noProof/>
                <w:webHidden/>
              </w:rPr>
              <w:tab/>
            </w:r>
            <w:r w:rsidR="003B773E">
              <w:rPr>
                <w:noProof/>
                <w:webHidden/>
              </w:rPr>
              <w:fldChar w:fldCharType="begin"/>
            </w:r>
            <w:r w:rsidR="003B773E">
              <w:rPr>
                <w:noProof/>
                <w:webHidden/>
              </w:rPr>
              <w:instrText xml:space="preserve"> PAGEREF _Toc199878492 \h </w:instrText>
            </w:r>
            <w:r w:rsidR="003B773E">
              <w:rPr>
                <w:noProof/>
                <w:webHidden/>
              </w:rPr>
            </w:r>
            <w:r w:rsidR="003B773E">
              <w:rPr>
                <w:noProof/>
                <w:webHidden/>
              </w:rPr>
              <w:fldChar w:fldCharType="separate"/>
            </w:r>
            <w:r w:rsidR="006F39D3">
              <w:rPr>
                <w:noProof/>
                <w:webHidden/>
              </w:rPr>
              <w:t>10</w:t>
            </w:r>
            <w:r w:rsidR="003B773E">
              <w:rPr>
                <w:noProof/>
                <w:webHidden/>
              </w:rPr>
              <w:fldChar w:fldCharType="end"/>
            </w:r>
          </w:hyperlink>
        </w:p>
        <w:p w14:paraId="7CA7146E" w14:textId="4B593ACA" w:rsidR="003B773E" w:rsidRDefault="00000000">
          <w:pPr>
            <w:pStyle w:val="TOC2"/>
            <w:tabs>
              <w:tab w:val="right" w:leader="dot" w:pos="9019"/>
            </w:tabs>
            <w:rPr>
              <w:rFonts w:asciiTheme="minorHAnsi" w:eastAsiaTheme="minorEastAsia" w:hAnsiTheme="minorHAnsi" w:cstheme="minorBidi"/>
              <w:noProof/>
              <w:sz w:val="22"/>
              <w:szCs w:val="22"/>
              <w:lang w:val="en-IN"/>
            </w:rPr>
          </w:pPr>
          <w:hyperlink w:anchor="_Toc199878493" w:history="1">
            <w:r w:rsidR="003B773E" w:rsidRPr="007E4A68">
              <w:rPr>
                <w:rStyle w:val="Hyperlink"/>
                <w:noProof/>
              </w:rPr>
              <w:t>1.3 Research aim</w:t>
            </w:r>
            <w:r w:rsidR="003B773E">
              <w:rPr>
                <w:noProof/>
                <w:webHidden/>
              </w:rPr>
              <w:tab/>
            </w:r>
            <w:r w:rsidR="003B773E">
              <w:rPr>
                <w:noProof/>
                <w:webHidden/>
              </w:rPr>
              <w:fldChar w:fldCharType="begin"/>
            </w:r>
            <w:r w:rsidR="003B773E">
              <w:rPr>
                <w:noProof/>
                <w:webHidden/>
              </w:rPr>
              <w:instrText xml:space="preserve"> PAGEREF _Toc199878493 \h </w:instrText>
            </w:r>
            <w:r w:rsidR="003B773E">
              <w:rPr>
                <w:noProof/>
                <w:webHidden/>
              </w:rPr>
            </w:r>
            <w:r w:rsidR="003B773E">
              <w:rPr>
                <w:noProof/>
                <w:webHidden/>
              </w:rPr>
              <w:fldChar w:fldCharType="separate"/>
            </w:r>
            <w:r w:rsidR="006F39D3">
              <w:rPr>
                <w:noProof/>
                <w:webHidden/>
              </w:rPr>
              <w:t>11</w:t>
            </w:r>
            <w:r w:rsidR="003B773E">
              <w:rPr>
                <w:noProof/>
                <w:webHidden/>
              </w:rPr>
              <w:fldChar w:fldCharType="end"/>
            </w:r>
          </w:hyperlink>
        </w:p>
        <w:p w14:paraId="30C7B2AD" w14:textId="2FDB2223" w:rsidR="003B773E" w:rsidRDefault="00000000">
          <w:pPr>
            <w:pStyle w:val="TOC2"/>
            <w:tabs>
              <w:tab w:val="right" w:leader="dot" w:pos="9019"/>
            </w:tabs>
            <w:rPr>
              <w:rFonts w:asciiTheme="minorHAnsi" w:eastAsiaTheme="minorEastAsia" w:hAnsiTheme="minorHAnsi" w:cstheme="minorBidi"/>
              <w:noProof/>
              <w:sz w:val="22"/>
              <w:szCs w:val="22"/>
              <w:lang w:val="en-IN"/>
            </w:rPr>
          </w:pPr>
          <w:hyperlink w:anchor="_Toc199878494" w:history="1">
            <w:r w:rsidR="003B773E" w:rsidRPr="007E4A68">
              <w:rPr>
                <w:rStyle w:val="Hyperlink"/>
                <w:noProof/>
              </w:rPr>
              <w:t>1.4 Research objectives</w:t>
            </w:r>
            <w:r w:rsidR="003B773E">
              <w:rPr>
                <w:noProof/>
                <w:webHidden/>
              </w:rPr>
              <w:tab/>
            </w:r>
            <w:r w:rsidR="003B773E">
              <w:rPr>
                <w:noProof/>
                <w:webHidden/>
              </w:rPr>
              <w:fldChar w:fldCharType="begin"/>
            </w:r>
            <w:r w:rsidR="003B773E">
              <w:rPr>
                <w:noProof/>
                <w:webHidden/>
              </w:rPr>
              <w:instrText xml:space="preserve"> PAGEREF _Toc199878494 \h </w:instrText>
            </w:r>
            <w:r w:rsidR="003B773E">
              <w:rPr>
                <w:noProof/>
                <w:webHidden/>
              </w:rPr>
            </w:r>
            <w:r w:rsidR="003B773E">
              <w:rPr>
                <w:noProof/>
                <w:webHidden/>
              </w:rPr>
              <w:fldChar w:fldCharType="separate"/>
            </w:r>
            <w:r w:rsidR="006F39D3">
              <w:rPr>
                <w:noProof/>
                <w:webHidden/>
              </w:rPr>
              <w:t>12</w:t>
            </w:r>
            <w:r w:rsidR="003B773E">
              <w:rPr>
                <w:noProof/>
                <w:webHidden/>
              </w:rPr>
              <w:fldChar w:fldCharType="end"/>
            </w:r>
          </w:hyperlink>
        </w:p>
        <w:p w14:paraId="781E7448" w14:textId="59444511" w:rsidR="003B773E" w:rsidRDefault="00000000">
          <w:pPr>
            <w:pStyle w:val="TOC2"/>
            <w:tabs>
              <w:tab w:val="right" w:leader="dot" w:pos="9019"/>
            </w:tabs>
            <w:rPr>
              <w:rFonts w:asciiTheme="minorHAnsi" w:eastAsiaTheme="minorEastAsia" w:hAnsiTheme="minorHAnsi" w:cstheme="minorBidi"/>
              <w:noProof/>
              <w:sz w:val="22"/>
              <w:szCs w:val="22"/>
              <w:lang w:val="en-IN"/>
            </w:rPr>
          </w:pPr>
          <w:hyperlink w:anchor="_Toc199878495" w:history="1">
            <w:r w:rsidR="003B773E" w:rsidRPr="007E4A68">
              <w:rPr>
                <w:rStyle w:val="Hyperlink"/>
                <w:noProof/>
              </w:rPr>
              <w:t>1.5 Research questions</w:t>
            </w:r>
            <w:r w:rsidR="003B773E">
              <w:rPr>
                <w:noProof/>
                <w:webHidden/>
              </w:rPr>
              <w:tab/>
            </w:r>
            <w:r w:rsidR="003B773E">
              <w:rPr>
                <w:noProof/>
                <w:webHidden/>
              </w:rPr>
              <w:fldChar w:fldCharType="begin"/>
            </w:r>
            <w:r w:rsidR="003B773E">
              <w:rPr>
                <w:noProof/>
                <w:webHidden/>
              </w:rPr>
              <w:instrText xml:space="preserve"> PAGEREF _Toc199878495 \h </w:instrText>
            </w:r>
            <w:r w:rsidR="003B773E">
              <w:rPr>
                <w:noProof/>
                <w:webHidden/>
              </w:rPr>
            </w:r>
            <w:r w:rsidR="003B773E">
              <w:rPr>
                <w:noProof/>
                <w:webHidden/>
              </w:rPr>
              <w:fldChar w:fldCharType="separate"/>
            </w:r>
            <w:r w:rsidR="006F39D3">
              <w:rPr>
                <w:noProof/>
                <w:webHidden/>
              </w:rPr>
              <w:t>12</w:t>
            </w:r>
            <w:r w:rsidR="003B773E">
              <w:rPr>
                <w:noProof/>
                <w:webHidden/>
              </w:rPr>
              <w:fldChar w:fldCharType="end"/>
            </w:r>
          </w:hyperlink>
        </w:p>
        <w:p w14:paraId="435FDB67" w14:textId="34290589" w:rsidR="003B773E" w:rsidRDefault="00000000">
          <w:pPr>
            <w:pStyle w:val="TOC2"/>
            <w:tabs>
              <w:tab w:val="right" w:leader="dot" w:pos="9019"/>
            </w:tabs>
            <w:rPr>
              <w:rFonts w:asciiTheme="minorHAnsi" w:eastAsiaTheme="minorEastAsia" w:hAnsiTheme="minorHAnsi" w:cstheme="minorBidi"/>
              <w:noProof/>
              <w:sz w:val="22"/>
              <w:szCs w:val="22"/>
              <w:lang w:val="en-IN"/>
            </w:rPr>
          </w:pPr>
          <w:hyperlink w:anchor="_Toc199878496" w:history="1">
            <w:r w:rsidR="003B773E" w:rsidRPr="007E4A68">
              <w:rPr>
                <w:rStyle w:val="Hyperlink"/>
                <w:noProof/>
              </w:rPr>
              <w:t>1.6 Structure of the research</w:t>
            </w:r>
            <w:r w:rsidR="003B773E">
              <w:rPr>
                <w:noProof/>
                <w:webHidden/>
              </w:rPr>
              <w:tab/>
            </w:r>
            <w:r w:rsidR="003B773E">
              <w:rPr>
                <w:noProof/>
                <w:webHidden/>
              </w:rPr>
              <w:fldChar w:fldCharType="begin"/>
            </w:r>
            <w:r w:rsidR="003B773E">
              <w:rPr>
                <w:noProof/>
                <w:webHidden/>
              </w:rPr>
              <w:instrText xml:space="preserve"> PAGEREF _Toc199878496 \h </w:instrText>
            </w:r>
            <w:r w:rsidR="003B773E">
              <w:rPr>
                <w:noProof/>
                <w:webHidden/>
              </w:rPr>
            </w:r>
            <w:r w:rsidR="003B773E">
              <w:rPr>
                <w:noProof/>
                <w:webHidden/>
              </w:rPr>
              <w:fldChar w:fldCharType="separate"/>
            </w:r>
            <w:r w:rsidR="006F39D3">
              <w:rPr>
                <w:noProof/>
                <w:webHidden/>
              </w:rPr>
              <w:t>12</w:t>
            </w:r>
            <w:r w:rsidR="003B773E">
              <w:rPr>
                <w:noProof/>
                <w:webHidden/>
              </w:rPr>
              <w:fldChar w:fldCharType="end"/>
            </w:r>
          </w:hyperlink>
        </w:p>
        <w:p w14:paraId="4F70D1F6" w14:textId="6217A1C6" w:rsidR="003B773E" w:rsidRDefault="00000000">
          <w:pPr>
            <w:pStyle w:val="TOC1"/>
            <w:tabs>
              <w:tab w:val="right" w:leader="dot" w:pos="9019"/>
            </w:tabs>
            <w:rPr>
              <w:rFonts w:asciiTheme="minorHAnsi" w:eastAsiaTheme="minorEastAsia" w:hAnsiTheme="minorHAnsi" w:cstheme="minorBidi"/>
              <w:noProof/>
              <w:sz w:val="22"/>
              <w:szCs w:val="22"/>
              <w:lang w:val="en-IN"/>
            </w:rPr>
          </w:pPr>
          <w:hyperlink w:anchor="_Toc199878497" w:history="1">
            <w:r w:rsidR="003B773E" w:rsidRPr="007E4A68">
              <w:rPr>
                <w:rStyle w:val="Hyperlink"/>
                <w:noProof/>
              </w:rPr>
              <w:t>Chapter 2 Literature Review</w:t>
            </w:r>
            <w:r w:rsidR="003B773E">
              <w:rPr>
                <w:noProof/>
                <w:webHidden/>
              </w:rPr>
              <w:tab/>
            </w:r>
            <w:r w:rsidR="003B773E">
              <w:rPr>
                <w:noProof/>
                <w:webHidden/>
              </w:rPr>
              <w:fldChar w:fldCharType="begin"/>
            </w:r>
            <w:r w:rsidR="003B773E">
              <w:rPr>
                <w:noProof/>
                <w:webHidden/>
              </w:rPr>
              <w:instrText xml:space="preserve"> PAGEREF _Toc199878497 \h </w:instrText>
            </w:r>
            <w:r w:rsidR="003B773E">
              <w:rPr>
                <w:noProof/>
                <w:webHidden/>
              </w:rPr>
            </w:r>
            <w:r w:rsidR="003B773E">
              <w:rPr>
                <w:noProof/>
                <w:webHidden/>
              </w:rPr>
              <w:fldChar w:fldCharType="separate"/>
            </w:r>
            <w:r w:rsidR="006F39D3">
              <w:rPr>
                <w:noProof/>
                <w:webHidden/>
              </w:rPr>
              <w:t>13</w:t>
            </w:r>
            <w:r w:rsidR="003B773E">
              <w:rPr>
                <w:noProof/>
                <w:webHidden/>
              </w:rPr>
              <w:fldChar w:fldCharType="end"/>
            </w:r>
          </w:hyperlink>
        </w:p>
        <w:p w14:paraId="3633B883" w14:textId="61A4F021" w:rsidR="003B773E" w:rsidRDefault="00000000">
          <w:pPr>
            <w:pStyle w:val="TOC2"/>
            <w:tabs>
              <w:tab w:val="right" w:leader="dot" w:pos="9019"/>
            </w:tabs>
            <w:rPr>
              <w:rFonts w:asciiTheme="minorHAnsi" w:eastAsiaTheme="minorEastAsia" w:hAnsiTheme="minorHAnsi" w:cstheme="minorBidi"/>
              <w:noProof/>
              <w:sz w:val="22"/>
              <w:szCs w:val="22"/>
              <w:lang w:val="en-IN"/>
            </w:rPr>
          </w:pPr>
          <w:hyperlink w:anchor="_Toc199878498" w:history="1">
            <w:r w:rsidR="003B773E" w:rsidRPr="007E4A68">
              <w:rPr>
                <w:rStyle w:val="Hyperlink"/>
                <w:noProof/>
              </w:rPr>
              <w:t>2.1 Introduction</w:t>
            </w:r>
            <w:r w:rsidR="003B773E">
              <w:rPr>
                <w:noProof/>
                <w:webHidden/>
              </w:rPr>
              <w:tab/>
            </w:r>
            <w:r w:rsidR="003B773E">
              <w:rPr>
                <w:noProof/>
                <w:webHidden/>
              </w:rPr>
              <w:fldChar w:fldCharType="begin"/>
            </w:r>
            <w:r w:rsidR="003B773E">
              <w:rPr>
                <w:noProof/>
                <w:webHidden/>
              </w:rPr>
              <w:instrText xml:space="preserve"> PAGEREF _Toc199878498 \h </w:instrText>
            </w:r>
            <w:r w:rsidR="003B773E">
              <w:rPr>
                <w:noProof/>
                <w:webHidden/>
              </w:rPr>
            </w:r>
            <w:r w:rsidR="003B773E">
              <w:rPr>
                <w:noProof/>
                <w:webHidden/>
              </w:rPr>
              <w:fldChar w:fldCharType="separate"/>
            </w:r>
            <w:r w:rsidR="006F39D3">
              <w:rPr>
                <w:noProof/>
                <w:webHidden/>
              </w:rPr>
              <w:t>13</w:t>
            </w:r>
            <w:r w:rsidR="003B773E">
              <w:rPr>
                <w:noProof/>
                <w:webHidden/>
              </w:rPr>
              <w:fldChar w:fldCharType="end"/>
            </w:r>
          </w:hyperlink>
        </w:p>
        <w:p w14:paraId="793A53E0" w14:textId="1744655C" w:rsidR="003B773E" w:rsidRDefault="00000000">
          <w:pPr>
            <w:pStyle w:val="TOC2"/>
            <w:tabs>
              <w:tab w:val="right" w:leader="dot" w:pos="9019"/>
            </w:tabs>
            <w:rPr>
              <w:rFonts w:asciiTheme="minorHAnsi" w:eastAsiaTheme="minorEastAsia" w:hAnsiTheme="minorHAnsi" w:cstheme="minorBidi"/>
              <w:noProof/>
              <w:sz w:val="22"/>
              <w:szCs w:val="22"/>
              <w:lang w:val="en-IN"/>
            </w:rPr>
          </w:pPr>
          <w:hyperlink w:anchor="_Toc199878499" w:history="1">
            <w:r w:rsidR="003B773E" w:rsidRPr="007E4A68">
              <w:rPr>
                <w:rStyle w:val="Hyperlink"/>
                <w:noProof/>
              </w:rPr>
              <w:t>2.2 Causes of staff shortage in hospitality</w:t>
            </w:r>
            <w:r w:rsidR="003B773E">
              <w:rPr>
                <w:noProof/>
                <w:webHidden/>
              </w:rPr>
              <w:tab/>
            </w:r>
            <w:r w:rsidR="003B773E">
              <w:rPr>
                <w:noProof/>
                <w:webHidden/>
              </w:rPr>
              <w:fldChar w:fldCharType="begin"/>
            </w:r>
            <w:r w:rsidR="003B773E">
              <w:rPr>
                <w:noProof/>
                <w:webHidden/>
              </w:rPr>
              <w:instrText xml:space="preserve"> PAGEREF _Toc199878499 \h </w:instrText>
            </w:r>
            <w:r w:rsidR="003B773E">
              <w:rPr>
                <w:noProof/>
                <w:webHidden/>
              </w:rPr>
            </w:r>
            <w:r w:rsidR="003B773E">
              <w:rPr>
                <w:noProof/>
                <w:webHidden/>
              </w:rPr>
              <w:fldChar w:fldCharType="separate"/>
            </w:r>
            <w:r w:rsidR="006F39D3">
              <w:rPr>
                <w:noProof/>
                <w:webHidden/>
              </w:rPr>
              <w:t>13</w:t>
            </w:r>
            <w:r w:rsidR="003B773E">
              <w:rPr>
                <w:noProof/>
                <w:webHidden/>
              </w:rPr>
              <w:fldChar w:fldCharType="end"/>
            </w:r>
          </w:hyperlink>
        </w:p>
        <w:p w14:paraId="4DB0B3DB" w14:textId="013E1970" w:rsidR="003B773E" w:rsidRDefault="00000000">
          <w:pPr>
            <w:pStyle w:val="TOC3"/>
            <w:tabs>
              <w:tab w:val="right" w:leader="dot" w:pos="9019"/>
            </w:tabs>
            <w:rPr>
              <w:rFonts w:asciiTheme="minorHAnsi" w:eastAsiaTheme="minorEastAsia" w:hAnsiTheme="minorHAnsi" w:cstheme="minorBidi"/>
              <w:noProof/>
              <w:sz w:val="22"/>
              <w:szCs w:val="22"/>
              <w:lang w:val="en-IN"/>
            </w:rPr>
          </w:pPr>
          <w:hyperlink w:anchor="_Toc199878500" w:history="1">
            <w:r w:rsidR="003B773E" w:rsidRPr="007E4A68">
              <w:rPr>
                <w:rStyle w:val="Hyperlink"/>
                <w:noProof/>
              </w:rPr>
              <w:t>2.2.1 Impact of COVID-19 and Brexit</w:t>
            </w:r>
            <w:r w:rsidR="003B773E">
              <w:rPr>
                <w:noProof/>
                <w:webHidden/>
              </w:rPr>
              <w:tab/>
            </w:r>
            <w:r w:rsidR="003B773E">
              <w:rPr>
                <w:noProof/>
                <w:webHidden/>
              </w:rPr>
              <w:fldChar w:fldCharType="begin"/>
            </w:r>
            <w:r w:rsidR="003B773E">
              <w:rPr>
                <w:noProof/>
                <w:webHidden/>
              </w:rPr>
              <w:instrText xml:space="preserve"> PAGEREF _Toc199878500 \h </w:instrText>
            </w:r>
            <w:r w:rsidR="003B773E">
              <w:rPr>
                <w:noProof/>
                <w:webHidden/>
              </w:rPr>
            </w:r>
            <w:r w:rsidR="003B773E">
              <w:rPr>
                <w:noProof/>
                <w:webHidden/>
              </w:rPr>
              <w:fldChar w:fldCharType="separate"/>
            </w:r>
            <w:r w:rsidR="006F39D3">
              <w:rPr>
                <w:noProof/>
                <w:webHidden/>
              </w:rPr>
              <w:t>13</w:t>
            </w:r>
            <w:r w:rsidR="003B773E">
              <w:rPr>
                <w:noProof/>
                <w:webHidden/>
              </w:rPr>
              <w:fldChar w:fldCharType="end"/>
            </w:r>
          </w:hyperlink>
        </w:p>
        <w:p w14:paraId="0EF0BF97" w14:textId="4C961EE2" w:rsidR="003B773E" w:rsidRDefault="00000000">
          <w:pPr>
            <w:pStyle w:val="TOC3"/>
            <w:tabs>
              <w:tab w:val="right" w:leader="dot" w:pos="9019"/>
            </w:tabs>
            <w:rPr>
              <w:rFonts w:asciiTheme="minorHAnsi" w:eastAsiaTheme="minorEastAsia" w:hAnsiTheme="minorHAnsi" w:cstheme="minorBidi"/>
              <w:noProof/>
              <w:sz w:val="22"/>
              <w:szCs w:val="22"/>
              <w:lang w:val="en-IN"/>
            </w:rPr>
          </w:pPr>
          <w:hyperlink w:anchor="_Toc199878501" w:history="1">
            <w:r w:rsidR="003B773E" w:rsidRPr="007E4A68">
              <w:rPr>
                <w:rStyle w:val="Hyperlink"/>
                <w:noProof/>
              </w:rPr>
              <w:t>2.2.2 Low wages and working conditions</w:t>
            </w:r>
            <w:r w:rsidR="003B773E">
              <w:rPr>
                <w:noProof/>
                <w:webHidden/>
              </w:rPr>
              <w:tab/>
            </w:r>
            <w:r w:rsidR="003B773E">
              <w:rPr>
                <w:noProof/>
                <w:webHidden/>
              </w:rPr>
              <w:fldChar w:fldCharType="begin"/>
            </w:r>
            <w:r w:rsidR="003B773E">
              <w:rPr>
                <w:noProof/>
                <w:webHidden/>
              </w:rPr>
              <w:instrText xml:space="preserve"> PAGEREF _Toc199878501 \h </w:instrText>
            </w:r>
            <w:r w:rsidR="003B773E">
              <w:rPr>
                <w:noProof/>
                <w:webHidden/>
              </w:rPr>
            </w:r>
            <w:r w:rsidR="003B773E">
              <w:rPr>
                <w:noProof/>
                <w:webHidden/>
              </w:rPr>
              <w:fldChar w:fldCharType="separate"/>
            </w:r>
            <w:r w:rsidR="006F39D3">
              <w:rPr>
                <w:noProof/>
                <w:webHidden/>
              </w:rPr>
              <w:t>13</w:t>
            </w:r>
            <w:r w:rsidR="003B773E">
              <w:rPr>
                <w:noProof/>
                <w:webHidden/>
              </w:rPr>
              <w:fldChar w:fldCharType="end"/>
            </w:r>
          </w:hyperlink>
        </w:p>
        <w:p w14:paraId="44F2ADF7" w14:textId="408DECC9" w:rsidR="003B773E" w:rsidRDefault="00000000">
          <w:pPr>
            <w:pStyle w:val="TOC2"/>
            <w:tabs>
              <w:tab w:val="right" w:leader="dot" w:pos="9019"/>
            </w:tabs>
            <w:rPr>
              <w:rFonts w:asciiTheme="minorHAnsi" w:eastAsiaTheme="minorEastAsia" w:hAnsiTheme="minorHAnsi" w:cstheme="minorBidi"/>
              <w:noProof/>
              <w:sz w:val="22"/>
              <w:szCs w:val="22"/>
              <w:lang w:val="en-IN"/>
            </w:rPr>
          </w:pPr>
          <w:hyperlink w:anchor="_Toc199878502" w:history="1">
            <w:r w:rsidR="003B773E" w:rsidRPr="007E4A68">
              <w:rPr>
                <w:rStyle w:val="Hyperlink"/>
                <w:noProof/>
              </w:rPr>
              <w:t>2.3 Impacts of Staff shortage on hotel operations</w:t>
            </w:r>
            <w:r w:rsidR="003B773E">
              <w:rPr>
                <w:noProof/>
                <w:webHidden/>
              </w:rPr>
              <w:tab/>
            </w:r>
            <w:r w:rsidR="003B773E">
              <w:rPr>
                <w:noProof/>
                <w:webHidden/>
              </w:rPr>
              <w:fldChar w:fldCharType="begin"/>
            </w:r>
            <w:r w:rsidR="003B773E">
              <w:rPr>
                <w:noProof/>
                <w:webHidden/>
              </w:rPr>
              <w:instrText xml:space="preserve"> PAGEREF _Toc199878502 \h </w:instrText>
            </w:r>
            <w:r w:rsidR="003B773E">
              <w:rPr>
                <w:noProof/>
                <w:webHidden/>
              </w:rPr>
            </w:r>
            <w:r w:rsidR="003B773E">
              <w:rPr>
                <w:noProof/>
                <w:webHidden/>
              </w:rPr>
              <w:fldChar w:fldCharType="separate"/>
            </w:r>
            <w:r w:rsidR="006F39D3">
              <w:rPr>
                <w:noProof/>
                <w:webHidden/>
              </w:rPr>
              <w:t>14</w:t>
            </w:r>
            <w:r w:rsidR="003B773E">
              <w:rPr>
                <w:noProof/>
                <w:webHidden/>
              </w:rPr>
              <w:fldChar w:fldCharType="end"/>
            </w:r>
          </w:hyperlink>
        </w:p>
        <w:p w14:paraId="2D08B9B8" w14:textId="65A8C911" w:rsidR="003B773E" w:rsidRDefault="00000000">
          <w:pPr>
            <w:pStyle w:val="TOC3"/>
            <w:tabs>
              <w:tab w:val="right" w:leader="dot" w:pos="9019"/>
            </w:tabs>
            <w:rPr>
              <w:rFonts w:asciiTheme="minorHAnsi" w:eastAsiaTheme="minorEastAsia" w:hAnsiTheme="minorHAnsi" w:cstheme="minorBidi"/>
              <w:noProof/>
              <w:sz w:val="22"/>
              <w:szCs w:val="22"/>
              <w:lang w:val="en-IN"/>
            </w:rPr>
          </w:pPr>
          <w:hyperlink w:anchor="_Toc199878503" w:history="1">
            <w:r w:rsidR="003B773E" w:rsidRPr="007E4A68">
              <w:rPr>
                <w:rStyle w:val="Hyperlink"/>
                <w:noProof/>
              </w:rPr>
              <w:t>2.3.1 Service quality and client satisfaction</w:t>
            </w:r>
            <w:r w:rsidR="003B773E">
              <w:rPr>
                <w:noProof/>
                <w:webHidden/>
              </w:rPr>
              <w:tab/>
            </w:r>
            <w:r w:rsidR="003B773E">
              <w:rPr>
                <w:noProof/>
                <w:webHidden/>
              </w:rPr>
              <w:fldChar w:fldCharType="begin"/>
            </w:r>
            <w:r w:rsidR="003B773E">
              <w:rPr>
                <w:noProof/>
                <w:webHidden/>
              </w:rPr>
              <w:instrText xml:space="preserve"> PAGEREF _Toc199878503 \h </w:instrText>
            </w:r>
            <w:r w:rsidR="003B773E">
              <w:rPr>
                <w:noProof/>
                <w:webHidden/>
              </w:rPr>
            </w:r>
            <w:r w:rsidR="003B773E">
              <w:rPr>
                <w:noProof/>
                <w:webHidden/>
              </w:rPr>
              <w:fldChar w:fldCharType="separate"/>
            </w:r>
            <w:r w:rsidR="006F39D3">
              <w:rPr>
                <w:noProof/>
                <w:webHidden/>
              </w:rPr>
              <w:t>14</w:t>
            </w:r>
            <w:r w:rsidR="003B773E">
              <w:rPr>
                <w:noProof/>
                <w:webHidden/>
              </w:rPr>
              <w:fldChar w:fldCharType="end"/>
            </w:r>
          </w:hyperlink>
        </w:p>
        <w:p w14:paraId="42C98B48" w14:textId="1F049AFF" w:rsidR="003B773E" w:rsidRDefault="00000000">
          <w:pPr>
            <w:pStyle w:val="TOC3"/>
            <w:tabs>
              <w:tab w:val="right" w:leader="dot" w:pos="9019"/>
            </w:tabs>
            <w:rPr>
              <w:rFonts w:asciiTheme="minorHAnsi" w:eastAsiaTheme="minorEastAsia" w:hAnsiTheme="minorHAnsi" w:cstheme="minorBidi"/>
              <w:noProof/>
              <w:sz w:val="22"/>
              <w:szCs w:val="22"/>
              <w:lang w:val="en-IN"/>
            </w:rPr>
          </w:pPr>
          <w:hyperlink w:anchor="_Toc199878504" w:history="1">
            <w:r w:rsidR="003B773E" w:rsidRPr="007E4A68">
              <w:rPr>
                <w:rStyle w:val="Hyperlink"/>
                <w:noProof/>
              </w:rPr>
              <w:t>2.3.2 Employee productivity and morale</w:t>
            </w:r>
            <w:r w:rsidR="003B773E">
              <w:rPr>
                <w:noProof/>
                <w:webHidden/>
              </w:rPr>
              <w:tab/>
            </w:r>
            <w:r w:rsidR="003B773E">
              <w:rPr>
                <w:noProof/>
                <w:webHidden/>
              </w:rPr>
              <w:fldChar w:fldCharType="begin"/>
            </w:r>
            <w:r w:rsidR="003B773E">
              <w:rPr>
                <w:noProof/>
                <w:webHidden/>
              </w:rPr>
              <w:instrText xml:space="preserve"> PAGEREF _Toc199878504 \h </w:instrText>
            </w:r>
            <w:r w:rsidR="003B773E">
              <w:rPr>
                <w:noProof/>
                <w:webHidden/>
              </w:rPr>
            </w:r>
            <w:r w:rsidR="003B773E">
              <w:rPr>
                <w:noProof/>
                <w:webHidden/>
              </w:rPr>
              <w:fldChar w:fldCharType="separate"/>
            </w:r>
            <w:r w:rsidR="006F39D3">
              <w:rPr>
                <w:noProof/>
                <w:webHidden/>
              </w:rPr>
              <w:t>14</w:t>
            </w:r>
            <w:r w:rsidR="003B773E">
              <w:rPr>
                <w:noProof/>
                <w:webHidden/>
              </w:rPr>
              <w:fldChar w:fldCharType="end"/>
            </w:r>
          </w:hyperlink>
        </w:p>
        <w:p w14:paraId="48F10EEA" w14:textId="34051A67" w:rsidR="003B773E" w:rsidRDefault="00000000">
          <w:pPr>
            <w:pStyle w:val="TOC2"/>
            <w:tabs>
              <w:tab w:val="right" w:leader="dot" w:pos="9019"/>
            </w:tabs>
            <w:rPr>
              <w:rFonts w:asciiTheme="minorHAnsi" w:eastAsiaTheme="minorEastAsia" w:hAnsiTheme="minorHAnsi" w:cstheme="minorBidi"/>
              <w:noProof/>
              <w:sz w:val="22"/>
              <w:szCs w:val="22"/>
              <w:lang w:val="en-IN"/>
            </w:rPr>
          </w:pPr>
          <w:hyperlink w:anchor="_Toc199878505" w:history="1">
            <w:r w:rsidR="003B773E" w:rsidRPr="007E4A68">
              <w:rPr>
                <w:rStyle w:val="Hyperlink"/>
                <w:noProof/>
              </w:rPr>
              <w:t>2.4 Mitigation actions to retain and recruit potential candidates</w:t>
            </w:r>
            <w:r w:rsidR="003B773E">
              <w:rPr>
                <w:noProof/>
                <w:webHidden/>
              </w:rPr>
              <w:tab/>
            </w:r>
            <w:r w:rsidR="003B773E">
              <w:rPr>
                <w:noProof/>
                <w:webHidden/>
              </w:rPr>
              <w:fldChar w:fldCharType="begin"/>
            </w:r>
            <w:r w:rsidR="003B773E">
              <w:rPr>
                <w:noProof/>
                <w:webHidden/>
              </w:rPr>
              <w:instrText xml:space="preserve"> PAGEREF _Toc199878505 \h </w:instrText>
            </w:r>
            <w:r w:rsidR="003B773E">
              <w:rPr>
                <w:noProof/>
                <w:webHidden/>
              </w:rPr>
            </w:r>
            <w:r w:rsidR="003B773E">
              <w:rPr>
                <w:noProof/>
                <w:webHidden/>
              </w:rPr>
              <w:fldChar w:fldCharType="separate"/>
            </w:r>
            <w:r w:rsidR="006F39D3">
              <w:rPr>
                <w:noProof/>
                <w:webHidden/>
              </w:rPr>
              <w:t>14</w:t>
            </w:r>
            <w:r w:rsidR="003B773E">
              <w:rPr>
                <w:noProof/>
                <w:webHidden/>
              </w:rPr>
              <w:fldChar w:fldCharType="end"/>
            </w:r>
          </w:hyperlink>
        </w:p>
        <w:p w14:paraId="62D604F7" w14:textId="28C88BC3" w:rsidR="003B773E" w:rsidRDefault="00000000">
          <w:pPr>
            <w:pStyle w:val="TOC3"/>
            <w:tabs>
              <w:tab w:val="right" w:leader="dot" w:pos="9019"/>
            </w:tabs>
            <w:rPr>
              <w:rFonts w:asciiTheme="minorHAnsi" w:eastAsiaTheme="minorEastAsia" w:hAnsiTheme="minorHAnsi" w:cstheme="minorBidi"/>
              <w:noProof/>
              <w:sz w:val="22"/>
              <w:szCs w:val="22"/>
              <w:lang w:val="en-IN"/>
            </w:rPr>
          </w:pPr>
          <w:hyperlink w:anchor="_Toc199878506" w:history="1">
            <w:r w:rsidR="003B773E" w:rsidRPr="007E4A68">
              <w:rPr>
                <w:rStyle w:val="Hyperlink"/>
                <w:noProof/>
              </w:rPr>
              <w:t>2.4.1 Training and development opportunities</w:t>
            </w:r>
            <w:r w:rsidR="003B773E">
              <w:rPr>
                <w:noProof/>
                <w:webHidden/>
              </w:rPr>
              <w:tab/>
            </w:r>
            <w:r w:rsidR="003B773E">
              <w:rPr>
                <w:noProof/>
                <w:webHidden/>
              </w:rPr>
              <w:fldChar w:fldCharType="begin"/>
            </w:r>
            <w:r w:rsidR="003B773E">
              <w:rPr>
                <w:noProof/>
                <w:webHidden/>
              </w:rPr>
              <w:instrText xml:space="preserve"> PAGEREF _Toc199878506 \h </w:instrText>
            </w:r>
            <w:r w:rsidR="003B773E">
              <w:rPr>
                <w:noProof/>
                <w:webHidden/>
              </w:rPr>
            </w:r>
            <w:r w:rsidR="003B773E">
              <w:rPr>
                <w:noProof/>
                <w:webHidden/>
              </w:rPr>
              <w:fldChar w:fldCharType="separate"/>
            </w:r>
            <w:r w:rsidR="006F39D3">
              <w:rPr>
                <w:noProof/>
                <w:webHidden/>
              </w:rPr>
              <w:t>14</w:t>
            </w:r>
            <w:r w:rsidR="003B773E">
              <w:rPr>
                <w:noProof/>
                <w:webHidden/>
              </w:rPr>
              <w:fldChar w:fldCharType="end"/>
            </w:r>
          </w:hyperlink>
        </w:p>
        <w:p w14:paraId="47896F64" w14:textId="009738BE" w:rsidR="003B773E" w:rsidRDefault="00000000">
          <w:pPr>
            <w:pStyle w:val="TOC3"/>
            <w:tabs>
              <w:tab w:val="right" w:leader="dot" w:pos="9019"/>
            </w:tabs>
            <w:rPr>
              <w:rFonts w:asciiTheme="minorHAnsi" w:eastAsiaTheme="minorEastAsia" w:hAnsiTheme="minorHAnsi" w:cstheme="minorBidi"/>
              <w:noProof/>
              <w:sz w:val="22"/>
              <w:szCs w:val="22"/>
              <w:lang w:val="en-IN"/>
            </w:rPr>
          </w:pPr>
          <w:hyperlink w:anchor="_Toc199878507" w:history="1">
            <w:r w:rsidR="003B773E" w:rsidRPr="007E4A68">
              <w:rPr>
                <w:rStyle w:val="Hyperlink"/>
                <w:noProof/>
              </w:rPr>
              <w:t>2.4.2 Flexible working and wellbeing practices</w:t>
            </w:r>
            <w:r w:rsidR="003B773E">
              <w:rPr>
                <w:noProof/>
                <w:webHidden/>
              </w:rPr>
              <w:tab/>
            </w:r>
            <w:r w:rsidR="003B773E">
              <w:rPr>
                <w:noProof/>
                <w:webHidden/>
              </w:rPr>
              <w:fldChar w:fldCharType="begin"/>
            </w:r>
            <w:r w:rsidR="003B773E">
              <w:rPr>
                <w:noProof/>
                <w:webHidden/>
              </w:rPr>
              <w:instrText xml:space="preserve"> PAGEREF _Toc199878507 \h </w:instrText>
            </w:r>
            <w:r w:rsidR="003B773E">
              <w:rPr>
                <w:noProof/>
                <w:webHidden/>
              </w:rPr>
            </w:r>
            <w:r w:rsidR="003B773E">
              <w:rPr>
                <w:noProof/>
                <w:webHidden/>
              </w:rPr>
              <w:fldChar w:fldCharType="separate"/>
            </w:r>
            <w:r w:rsidR="006F39D3">
              <w:rPr>
                <w:noProof/>
                <w:webHidden/>
              </w:rPr>
              <w:t>15</w:t>
            </w:r>
            <w:r w:rsidR="003B773E">
              <w:rPr>
                <w:noProof/>
                <w:webHidden/>
              </w:rPr>
              <w:fldChar w:fldCharType="end"/>
            </w:r>
          </w:hyperlink>
        </w:p>
        <w:p w14:paraId="7E832C3C" w14:textId="76DB6940" w:rsidR="003B773E" w:rsidRDefault="00000000">
          <w:pPr>
            <w:pStyle w:val="TOC3"/>
            <w:tabs>
              <w:tab w:val="right" w:leader="dot" w:pos="9019"/>
            </w:tabs>
            <w:rPr>
              <w:rFonts w:asciiTheme="minorHAnsi" w:eastAsiaTheme="minorEastAsia" w:hAnsiTheme="minorHAnsi" w:cstheme="minorBidi"/>
              <w:noProof/>
              <w:sz w:val="22"/>
              <w:szCs w:val="22"/>
              <w:lang w:val="en-IN"/>
            </w:rPr>
          </w:pPr>
          <w:hyperlink w:anchor="_Toc199878508" w:history="1">
            <w:r w:rsidR="003B773E" w:rsidRPr="007E4A68">
              <w:rPr>
                <w:rStyle w:val="Hyperlink"/>
                <w:noProof/>
              </w:rPr>
              <w:t>2.4.3 Employee engagement and recognition programmes</w:t>
            </w:r>
            <w:r w:rsidR="003B773E">
              <w:rPr>
                <w:noProof/>
                <w:webHidden/>
              </w:rPr>
              <w:tab/>
            </w:r>
            <w:r w:rsidR="003B773E">
              <w:rPr>
                <w:noProof/>
                <w:webHidden/>
              </w:rPr>
              <w:fldChar w:fldCharType="begin"/>
            </w:r>
            <w:r w:rsidR="003B773E">
              <w:rPr>
                <w:noProof/>
                <w:webHidden/>
              </w:rPr>
              <w:instrText xml:space="preserve"> PAGEREF _Toc199878508 \h </w:instrText>
            </w:r>
            <w:r w:rsidR="003B773E">
              <w:rPr>
                <w:noProof/>
                <w:webHidden/>
              </w:rPr>
            </w:r>
            <w:r w:rsidR="003B773E">
              <w:rPr>
                <w:noProof/>
                <w:webHidden/>
              </w:rPr>
              <w:fldChar w:fldCharType="separate"/>
            </w:r>
            <w:r w:rsidR="006F39D3">
              <w:rPr>
                <w:noProof/>
                <w:webHidden/>
              </w:rPr>
              <w:t>15</w:t>
            </w:r>
            <w:r w:rsidR="003B773E">
              <w:rPr>
                <w:noProof/>
                <w:webHidden/>
              </w:rPr>
              <w:fldChar w:fldCharType="end"/>
            </w:r>
          </w:hyperlink>
        </w:p>
        <w:p w14:paraId="094502FF" w14:textId="715C8D56" w:rsidR="003B773E" w:rsidRDefault="00000000">
          <w:pPr>
            <w:pStyle w:val="TOC2"/>
            <w:tabs>
              <w:tab w:val="right" w:leader="dot" w:pos="9019"/>
            </w:tabs>
            <w:rPr>
              <w:rFonts w:asciiTheme="minorHAnsi" w:eastAsiaTheme="minorEastAsia" w:hAnsiTheme="minorHAnsi" w:cstheme="minorBidi"/>
              <w:noProof/>
              <w:sz w:val="22"/>
              <w:szCs w:val="22"/>
              <w:lang w:val="en-IN"/>
            </w:rPr>
          </w:pPr>
          <w:hyperlink w:anchor="_Toc199878509" w:history="1">
            <w:r w:rsidR="003B773E" w:rsidRPr="007E4A68">
              <w:rPr>
                <w:rStyle w:val="Hyperlink"/>
                <w:noProof/>
              </w:rPr>
              <w:t>2.5 Theoretical underpinning</w:t>
            </w:r>
            <w:r w:rsidR="003B773E">
              <w:rPr>
                <w:noProof/>
                <w:webHidden/>
              </w:rPr>
              <w:tab/>
            </w:r>
            <w:r w:rsidR="003B773E">
              <w:rPr>
                <w:noProof/>
                <w:webHidden/>
              </w:rPr>
              <w:fldChar w:fldCharType="begin"/>
            </w:r>
            <w:r w:rsidR="003B773E">
              <w:rPr>
                <w:noProof/>
                <w:webHidden/>
              </w:rPr>
              <w:instrText xml:space="preserve"> PAGEREF _Toc199878509 \h </w:instrText>
            </w:r>
            <w:r w:rsidR="003B773E">
              <w:rPr>
                <w:noProof/>
                <w:webHidden/>
              </w:rPr>
            </w:r>
            <w:r w:rsidR="003B773E">
              <w:rPr>
                <w:noProof/>
                <w:webHidden/>
              </w:rPr>
              <w:fldChar w:fldCharType="separate"/>
            </w:r>
            <w:r w:rsidR="006F39D3">
              <w:rPr>
                <w:noProof/>
                <w:webHidden/>
              </w:rPr>
              <w:t>15</w:t>
            </w:r>
            <w:r w:rsidR="003B773E">
              <w:rPr>
                <w:noProof/>
                <w:webHidden/>
              </w:rPr>
              <w:fldChar w:fldCharType="end"/>
            </w:r>
          </w:hyperlink>
        </w:p>
        <w:p w14:paraId="3790943A" w14:textId="50325ED1" w:rsidR="003B773E" w:rsidRDefault="00000000">
          <w:pPr>
            <w:pStyle w:val="TOC3"/>
            <w:tabs>
              <w:tab w:val="right" w:leader="dot" w:pos="9019"/>
            </w:tabs>
            <w:rPr>
              <w:rFonts w:asciiTheme="minorHAnsi" w:eastAsiaTheme="minorEastAsia" w:hAnsiTheme="minorHAnsi" w:cstheme="minorBidi"/>
              <w:noProof/>
              <w:sz w:val="22"/>
              <w:szCs w:val="22"/>
              <w:lang w:val="en-IN"/>
            </w:rPr>
          </w:pPr>
          <w:hyperlink w:anchor="_Toc199878510" w:history="1">
            <w:r w:rsidR="003B773E" w:rsidRPr="007E4A68">
              <w:rPr>
                <w:rStyle w:val="Hyperlink"/>
                <w:noProof/>
              </w:rPr>
              <w:t>2.5.1 Maslow’s Hierarchy of Needs theory</w:t>
            </w:r>
            <w:r w:rsidR="003B773E">
              <w:rPr>
                <w:noProof/>
                <w:webHidden/>
              </w:rPr>
              <w:tab/>
            </w:r>
            <w:r w:rsidR="003B773E">
              <w:rPr>
                <w:noProof/>
                <w:webHidden/>
              </w:rPr>
              <w:fldChar w:fldCharType="begin"/>
            </w:r>
            <w:r w:rsidR="003B773E">
              <w:rPr>
                <w:noProof/>
                <w:webHidden/>
              </w:rPr>
              <w:instrText xml:space="preserve"> PAGEREF _Toc199878510 \h </w:instrText>
            </w:r>
            <w:r w:rsidR="003B773E">
              <w:rPr>
                <w:noProof/>
                <w:webHidden/>
              </w:rPr>
            </w:r>
            <w:r w:rsidR="003B773E">
              <w:rPr>
                <w:noProof/>
                <w:webHidden/>
              </w:rPr>
              <w:fldChar w:fldCharType="separate"/>
            </w:r>
            <w:r w:rsidR="006F39D3">
              <w:rPr>
                <w:noProof/>
                <w:webHidden/>
              </w:rPr>
              <w:t>15</w:t>
            </w:r>
            <w:r w:rsidR="003B773E">
              <w:rPr>
                <w:noProof/>
                <w:webHidden/>
              </w:rPr>
              <w:fldChar w:fldCharType="end"/>
            </w:r>
          </w:hyperlink>
        </w:p>
        <w:p w14:paraId="409359A0" w14:textId="54B71946" w:rsidR="003B773E" w:rsidRDefault="00000000">
          <w:pPr>
            <w:pStyle w:val="TOC2"/>
            <w:tabs>
              <w:tab w:val="right" w:leader="dot" w:pos="9019"/>
            </w:tabs>
            <w:rPr>
              <w:rFonts w:asciiTheme="minorHAnsi" w:eastAsiaTheme="minorEastAsia" w:hAnsiTheme="minorHAnsi" w:cstheme="minorBidi"/>
              <w:noProof/>
              <w:sz w:val="22"/>
              <w:szCs w:val="22"/>
              <w:lang w:val="en-IN"/>
            </w:rPr>
          </w:pPr>
          <w:hyperlink w:anchor="_Toc199878511" w:history="1">
            <w:r w:rsidR="003B773E" w:rsidRPr="007E4A68">
              <w:rPr>
                <w:rStyle w:val="Hyperlink"/>
                <w:noProof/>
              </w:rPr>
              <w:t>2.6 Literature Gap</w:t>
            </w:r>
            <w:r w:rsidR="003B773E">
              <w:rPr>
                <w:noProof/>
                <w:webHidden/>
              </w:rPr>
              <w:tab/>
            </w:r>
            <w:r w:rsidR="003B773E">
              <w:rPr>
                <w:noProof/>
                <w:webHidden/>
              </w:rPr>
              <w:fldChar w:fldCharType="begin"/>
            </w:r>
            <w:r w:rsidR="003B773E">
              <w:rPr>
                <w:noProof/>
                <w:webHidden/>
              </w:rPr>
              <w:instrText xml:space="preserve"> PAGEREF _Toc199878511 \h </w:instrText>
            </w:r>
            <w:r w:rsidR="003B773E">
              <w:rPr>
                <w:noProof/>
                <w:webHidden/>
              </w:rPr>
            </w:r>
            <w:r w:rsidR="003B773E">
              <w:rPr>
                <w:noProof/>
                <w:webHidden/>
              </w:rPr>
              <w:fldChar w:fldCharType="separate"/>
            </w:r>
            <w:r w:rsidR="006F39D3">
              <w:rPr>
                <w:noProof/>
                <w:webHidden/>
              </w:rPr>
              <w:t>16</w:t>
            </w:r>
            <w:r w:rsidR="003B773E">
              <w:rPr>
                <w:noProof/>
                <w:webHidden/>
              </w:rPr>
              <w:fldChar w:fldCharType="end"/>
            </w:r>
          </w:hyperlink>
        </w:p>
        <w:p w14:paraId="6FE21FD2" w14:textId="45149DD0" w:rsidR="003B773E" w:rsidRDefault="00000000">
          <w:pPr>
            <w:pStyle w:val="TOC1"/>
            <w:tabs>
              <w:tab w:val="right" w:leader="dot" w:pos="9019"/>
            </w:tabs>
            <w:rPr>
              <w:rFonts w:asciiTheme="minorHAnsi" w:eastAsiaTheme="minorEastAsia" w:hAnsiTheme="minorHAnsi" w:cstheme="minorBidi"/>
              <w:noProof/>
              <w:sz w:val="22"/>
              <w:szCs w:val="22"/>
              <w:lang w:val="en-IN"/>
            </w:rPr>
          </w:pPr>
          <w:hyperlink w:anchor="_Toc199878512" w:history="1">
            <w:r w:rsidR="003B773E" w:rsidRPr="007E4A68">
              <w:rPr>
                <w:rStyle w:val="Hyperlink"/>
                <w:noProof/>
              </w:rPr>
              <w:t>Chapter 3: Methodology</w:t>
            </w:r>
            <w:r w:rsidR="003B773E">
              <w:rPr>
                <w:noProof/>
                <w:webHidden/>
              </w:rPr>
              <w:tab/>
            </w:r>
            <w:r w:rsidR="003B773E">
              <w:rPr>
                <w:noProof/>
                <w:webHidden/>
              </w:rPr>
              <w:fldChar w:fldCharType="begin"/>
            </w:r>
            <w:r w:rsidR="003B773E">
              <w:rPr>
                <w:noProof/>
                <w:webHidden/>
              </w:rPr>
              <w:instrText xml:space="preserve"> PAGEREF _Toc199878512 \h </w:instrText>
            </w:r>
            <w:r w:rsidR="003B773E">
              <w:rPr>
                <w:noProof/>
                <w:webHidden/>
              </w:rPr>
            </w:r>
            <w:r w:rsidR="003B773E">
              <w:rPr>
                <w:noProof/>
                <w:webHidden/>
              </w:rPr>
              <w:fldChar w:fldCharType="separate"/>
            </w:r>
            <w:r w:rsidR="006F39D3">
              <w:rPr>
                <w:noProof/>
                <w:webHidden/>
              </w:rPr>
              <w:t>17</w:t>
            </w:r>
            <w:r w:rsidR="003B773E">
              <w:rPr>
                <w:noProof/>
                <w:webHidden/>
              </w:rPr>
              <w:fldChar w:fldCharType="end"/>
            </w:r>
          </w:hyperlink>
        </w:p>
        <w:p w14:paraId="50EBAD2E" w14:textId="18F38DFC" w:rsidR="003B773E" w:rsidRDefault="00000000">
          <w:pPr>
            <w:pStyle w:val="TOC2"/>
            <w:tabs>
              <w:tab w:val="right" w:leader="dot" w:pos="9019"/>
            </w:tabs>
            <w:rPr>
              <w:rFonts w:asciiTheme="minorHAnsi" w:eastAsiaTheme="minorEastAsia" w:hAnsiTheme="minorHAnsi" w:cstheme="minorBidi"/>
              <w:noProof/>
              <w:sz w:val="22"/>
              <w:szCs w:val="22"/>
              <w:lang w:val="en-IN"/>
            </w:rPr>
          </w:pPr>
          <w:hyperlink w:anchor="_Toc199878513" w:history="1">
            <w:r w:rsidR="003B773E" w:rsidRPr="007E4A68">
              <w:rPr>
                <w:rStyle w:val="Hyperlink"/>
                <w:noProof/>
              </w:rPr>
              <w:t>3.1 Research philosophy</w:t>
            </w:r>
            <w:r w:rsidR="003B773E">
              <w:rPr>
                <w:noProof/>
                <w:webHidden/>
              </w:rPr>
              <w:tab/>
            </w:r>
            <w:r w:rsidR="003B773E">
              <w:rPr>
                <w:noProof/>
                <w:webHidden/>
              </w:rPr>
              <w:fldChar w:fldCharType="begin"/>
            </w:r>
            <w:r w:rsidR="003B773E">
              <w:rPr>
                <w:noProof/>
                <w:webHidden/>
              </w:rPr>
              <w:instrText xml:space="preserve"> PAGEREF _Toc199878513 \h </w:instrText>
            </w:r>
            <w:r w:rsidR="003B773E">
              <w:rPr>
                <w:noProof/>
                <w:webHidden/>
              </w:rPr>
            </w:r>
            <w:r w:rsidR="003B773E">
              <w:rPr>
                <w:noProof/>
                <w:webHidden/>
              </w:rPr>
              <w:fldChar w:fldCharType="separate"/>
            </w:r>
            <w:r w:rsidR="006F39D3">
              <w:rPr>
                <w:noProof/>
                <w:webHidden/>
              </w:rPr>
              <w:t>17</w:t>
            </w:r>
            <w:r w:rsidR="003B773E">
              <w:rPr>
                <w:noProof/>
                <w:webHidden/>
              </w:rPr>
              <w:fldChar w:fldCharType="end"/>
            </w:r>
          </w:hyperlink>
        </w:p>
        <w:p w14:paraId="7C5F9B25" w14:textId="136287BA" w:rsidR="003B773E" w:rsidRDefault="00000000">
          <w:pPr>
            <w:pStyle w:val="TOC2"/>
            <w:tabs>
              <w:tab w:val="right" w:leader="dot" w:pos="9019"/>
            </w:tabs>
            <w:rPr>
              <w:rFonts w:asciiTheme="minorHAnsi" w:eastAsiaTheme="minorEastAsia" w:hAnsiTheme="minorHAnsi" w:cstheme="minorBidi"/>
              <w:noProof/>
              <w:sz w:val="22"/>
              <w:szCs w:val="22"/>
              <w:lang w:val="en-IN"/>
            </w:rPr>
          </w:pPr>
          <w:hyperlink w:anchor="_Toc199878514" w:history="1">
            <w:r w:rsidR="003B773E" w:rsidRPr="007E4A68">
              <w:rPr>
                <w:rStyle w:val="Hyperlink"/>
                <w:noProof/>
              </w:rPr>
              <w:t>3.2 Research approach</w:t>
            </w:r>
            <w:r w:rsidR="003B773E">
              <w:rPr>
                <w:noProof/>
                <w:webHidden/>
              </w:rPr>
              <w:tab/>
            </w:r>
            <w:r w:rsidR="003B773E">
              <w:rPr>
                <w:noProof/>
                <w:webHidden/>
              </w:rPr>
              <w:fldChar w:fldCharType="begin"/>
            </w:r>
            <w:r w:rsidR="003B773E">
              <w:rPr>
                <w:noProof/>
                <w:webHidden/>
              </w:rPr>
              <w:instrText xml:space="preserve"> PAGEREF _Toc199878514 \h </w:instrText>
            </w:r>
            <w:r w:rsidR="003B773E">
              <w:rPr>
                <w:noProof/>
                <w:webHidden/>
              </w:rPr>
            </w:r>
            <w:r w:rsidR="003B773E">
              <w:rPr>
                <w:noProof/>
                <w:webHidden/>
              </w:rPr>
              <w:fldChar w:fldCharType="separate"/>
            </w:r>
            <w:r w:rsidR="006F39D3">
              <w:rPr>
                <w:noProof/>
                <w:webHidden/>
              </w:rPr>
              <w:t>17</w:t>
            </w:r>
            <w:r w:rsidR="003B773E">
              <w:rPr>
                <w:noProof/>
                <w:webHidden/>
              </w:rPr>
              <w:fldChar w:fldCharType="end"/>
            </w:r>
          </w:hyperlink>
        </w:p>
        <w:p w14:paraId="7ACFC7AF" w14:textId="2CF5ABEC" w:rsidR="003B773E" w:rsidRDefault="00000000">
          <w:pPr>
            <w:pStyle w:val="TOC2"/>
            <w:tabs>
              <w:tab w:val="right" w:leader="dot" w:pos="9019"/>
            </w:tabs>
            <w:rPr>
              <w:rFonts w:asciiTheme="minorHAnsi" w:eastAsiaTheme="minorEastAsia" w:hAnsiTheme="minorHAnsi" w:cstheme="minorBidi"/>
              <w:noProof/>
              <w:sz w:val="22"/>
              <w:szCs w:val="22"/>
              <w:lang w:val="en-IN"/>
            </w:rPr>
          </w:pPr>
          <w:hyperlink w:anchor="_Toc199878515" w:history="1">
            <w:r w:rsidR="003B773E" w:rsidRPr="007E4A68">
              <w:rPr>
                <w:rStyle w:val="Hyperlink"/>
                <w:noProof/>
              </w:rPr>
              <w:t>3.3 Research Design</w:t>
            </w:r>
            <w:r w:rsidR="003B773E">
              <w:rPr>
                <w:noProof/>
                <w:webHidden/>
              </w:rPr>
              <w:tab/>
            </w:r>
            <w:r w:rsidR="003B773E">
              <w:rPr>
                <w:noProof/>
                <w:webHidden/>
              </w:rPr>
              <w:fldChar w:fldCharType="begin"/>
            </w:r>
            <w:r w:rsidR="003B773E">
              <w:rPr>
                <w:noProof/>
                <w:webHidden/>
              </w:rPr>
              <w:instrText xml:space="preserve"> PAGEREF _Toc199878515 \h </w:instrText>
            </w:r>
            <w:r w:rsidR="003B773E">
              <w:rPr>
                <w:noProof/>
                <w:webHidden/>
              </w:rPr>
            </w:r>
            <w:r w:rsidR="003B773E">
              <w:rPr>
                <w:noProof/>
                <w:webHidden/>
              </w:rPr>
              <w:fldChar w:fldCharType="separate"/>
            </w:r>
            <w:r w:rsidR="006F39D3">
              <w:rPr>
                <w:noProof/>
                <w:webHidden/>
              </w:rPr>
              <w:t>17</w:t>
            </w:r>
            <w:r w:rsidR="003B773E">
              <w:rPr>
                <w:noProof/>
                <w:webHidden/>
              </w:rPr>
              <w:fldChar w:fldCharType="end"/>
            </w:r>
          </w:hyperlink>
        </w:p>
        <w:p w14:paraId="102C7E7C" w14:textId="624F9577" w:rsidR="003B773E" w:rsidRDefault="00000000">
          <w:pPr>
            <w:pStyle w:val="TOC2"/>
            <w:tabs>
              <w:tab w:val="right" w:leader="dot" w:pos="9019"/>
            </w:tabs>
            <w:rPr>
              <w:rFonts w:asciiTheme="minorHAnsi" w:eastAsiaTheme="minorEastAsia" w:hAnsiTheme="minorHAnsi" w:cstheme="minorBidi"/>
              <w:noProof/>
              <w:sz w:val="22"/>
              <w:szCs w:val="22"/>
              <w:lang w:val="en-IN"/>
            </w:rPr>
          </w:pPr>
          <w:hyperlink w:anchor="_Toc199878516" w:history="1">
            <w:r w:rsidR="003B773E" w:rsidRPr="007E4A68">
              <w:rPr>
                <w:rStyle w:val="Hyperlink"/>
                <w:noProof/>
              </w:rPr>
              <w:t>3.4 Data collection method</w:t>
            </w:r>
            <w:r w:rsidR="003B773E">
              <w:rPr>
                <w:noProof/>
                <w:webHidden/>
              </w:rPr>
              <w:tab/>
            </w:r>
            <w:r w:rsidR="003B773E">
              <w:rPr>
                <w:noProof/>
                <w:webHidden/>
              </w:rPr>
              <w:fldChar w:fldCharType="begin"/>
            </w:r>
            <w:r w:rsidR="003B773E">
              <w:rPr>
                <w:noProof/>
                <w:webHidden/>
              </w:rPr>
              <w:instrText xml:space="preserve"> PAGEREF _Toc199878516 \h </w:instrText>
            </w:r>
            <w:r w:rsidR="003B773E">
              <w:rPr>
                <w:noProof/>
                <w:webHidden/>
              </w:rPr>
            </w:r>
            <w:r w:rsidR="003B773E">
              <w:rPr>
                <w:noProof/>
                <w:webHidden/>
              </w:rPr>
              <w:fldChar w:fldCharType="separate"/>
            </w:r>
            <w:r w:rsidR="006F39D3">
              <w:rPr>
                <w:noProof/>
                <w:webHidden/>
              </w:rPr>
              <w:t>18</w:t>
            </w:r>
            <w:r w:rsidR="003B773E">
              <w:rPr>
                <w:noProof/>
                <w:webHidden/>
              </w:rPr>
              <w:fldChar w:fldCharType="end"/>
            </w:r>
          </w:hyperlink>
        </w:p>
        <w:p w14:paraId="15FD22E8" w14:textId="210224D3" w:rsidR="003B773E" w:rsidRDefault="00000000">
          <w:pPr>
            <w:pStyle w:val="TOC2"/>
            <w:tabs>
              <w:tab w:val="right" w:leader="dot" w:pos="9019"/>
            </w:tabs>
            <w:rPr>
              <w:rFonts w:asciiTheme="minorHAnsi" w:eastAsiaTheme="minorEastAsia" w:hAnsiTheme="minorHAnsi" w:cstheme="minorBidi"/>
              <w:noProof/>
              <w:sz w:val="22"/>
              <w:szCs w:val="22"/>
              <w:lang w:val="en-IN"/>
            </w:rPr>
          </w:pPr>
          <w:hyperlink w:anchor="_Toc199878517" w:history="1">
            <w:r w:rsidR="003B773E" w:rsidRPr="007E4A68">
              <w:rPr>
                <w:rStyle w:val="Hyperlink"/>
                <w:noProof/>
              </w:rPr>
              <w:t>3.5 Sample size</w:t>
            </w:r>
            <w:r w:rsidR="003B773E">
              <w:rPr>
                <w:noProof/>
                <w:webHidden/>
              </w:rPr>
              <w:tab/>
            </w:r>
            <w:r w:rsidR="003B773E">
              <w:rPr>
                <w:noProof/>
                <w:webHidden/>
              </w:rPr>
              <w:fldChar w:fldCharType="begin"/>
            </w:r>
            <w:r w:rsidR="003B773E">
              <w:rPr>
                <w:noProof/>
                <w:webHidden/>
              </w:rPr>
              <w:instrText xml:space="preserve"> PAGEREF _Toc199878517 \h </w:instrText>
            </w:r>
            <w:r w:rsidR="003B773E">
              <w:rPr>
                <w:noProof/>
                <w:webHidden/>
              </w:rPr>
            </w:r>
            <w:r w:rsidR="003B773E">
              <w:rPr>
                <w:noProof/>
                <w:webHidden/>
              </w:rPr>
              <w:fldChar w:fldCharType="separate"/>
            </w:r>
            <w:r w:rsidR="006F39D3">
              <w:rPr>
                <w:noProof/>
                <w:webHidden/>
              </w:rPr>
              <w:t>18</w:t>
            </w:r>
            <w:r w:rsidR="003B773E">
              <w:rPr>
                <w:noProof/>
                <w:webHidden/>
              </w:rPr>
              <w:fldChar w:fldCharType="end"/>
            </w:r>
          </w:hyperlink>
        </w:p>
        <w:p w14:paraId="2B30D92D" w14:textId="6AC7A414" w:rsidR="003B773E" w:rsidRDefault="00000000">
          <w:pPr>
            <w:pStyle w:val="TOC2"/>
            <w:tabs>
              <w:tab w:val="right" w:leader="dot" w:pos="9019"/>
            </w:tabs>
            <w:rPr>
              <w:rFonts w:asciiTheme="minorHAnsi" w:eastAsiaTheme="minorEastAsia" w:hAnsiTheme="minorHAnsi" w:cstheme="minorBidi"/>
              <w:noProof/>
              <w:sz w:val="22"/>
              <w:szCs w:val="22"/>
              <w:lang w:val="en-IN"/>
            </w:rPr>
          </w:pPr>
          <w:hyperlink w:anchor="_Toc199878518" w:history="1">
            <w:r w:rsidR="003B773E" w:rsidRPr="007E4A68">
              <w:rPr>
                <w:rStyle w:val="Hyperlink"/>
                <w:noProof/>
              </w:rPr>
              <w:t>3.6 Sampling strategy</w:t>
            </w:r>
            <w:r w:rsidR="003B773E">
              <w:rPr>
                <w:noProof/>
                <w:webHidden/>
              </w:rPr>
              <w:tab/>
            </w:r>
            <w:r w:rsidR="003B773E">
              <w:rPr>
                <w:noProof/>
                <w:webHidden/>
              </w:rPr>
              <w:fldChar w:fldCharType="begin"/>
            </w:r>
            <w:r w:rsidR="003B773E">
              <w:rPr>
                <w:noProof/>
                <w:webHidden/>
              </w:rPr>
              <w:instrText xml:space="preserve"> PAGEREF _Toc199878518 \h </w:instrText>
            </w:r>
            <w:r w:rsidR="003B773E">
              <w:rPr>
                <w:noProof/>
                <w:webHidden/>
              </w:rPr>
            </w:r>
            <w:r w:rsidR="003B773E">
              <w:rPr>
                <w:noProof/>
                <w:webHidden/>
              </w:rPr>
              <w:fldChar w:fldCharType="separate"/>
            </w:r>
            <w:r w:rsidR="006F39D3">
              <w:rPr>
                <w:noProof/>
                <w:webHidden/>
              </w:rPr>
              <w:t>18</w:t>
            </w:r>
            <w:r w:rsidR="003B773E">
              <w:rPr>
                <w:noProof/>
                <w:webHidden/>
              </w:rPr>
              <w:fldChar w:fldCharType="end"/>
            </w:r>
          </w:hyperlink>
        </w:p>
        <w:p w14:paraId="0C086459" w14:textId="64EFE7AF" w:rsidR="003B773E" w:rsidRDefault="00000000">
          <w:pPr>
            <w:pStyle w:val="TOC2"/>
            <w:tabs>
              <w:tab w:val="right" w:leader="dot" w:pos="9019"/>
            </w:tabs>
            <w:rPr>
              <w:rFonts w:asciiTheme="minorHAnsi" w:eastAsiaTheme="minorEastAsia" w:hAnsiTheme="minorHAnsi" w:cstheme="minorBidi"/>
              <w:noProof/>
              <w:sz w:val="22"/>
              <w:szCs w:val="22"/>
              <w:lang w:val="en-IN"/>
            </w:rPr>
          </w:pPr>
          <w:hyperlink w:anchor="_Toc199878519" w:history="1">
            <w:r w:rsidR="003B773E" w:rsidRPr="007E4A68">
              <w:rPr>
                <w:rStyle w:val="Hyperlink"/>
                <w:noProof/>
              </w:rPr>
              <w:t>3.7 Data analysis technique</w:t>
            </w:r>
            <w:r w:rsidR="003B773E">
              <w:rPr>
                <w:noProof/>
                <w:webHidden/>
              </w:rPr>
              <w:tab/>
            </w:r>
            <w:r w:rsidR="003B773E">
              <w:rPr>
                <w:noProof/>
                <w:webHidden/>
              </w:rPr>
              <w:fldChar w:fldCharType="begin"/>
            </w:r>
            <w:r w:rsidR="003B773E">
              <w:rPr>
                <w:noProof/>
                <w:webHidden/>
              </w:rPr>
              <w:instrText xml:space="preserve"> PAGEREF _Toc199878519 \h </w:instrText>
            </w:r>
            <w:r w:rsidR="003B773E">
              <w:rPr>
                <w:noProof/>
                <w:webHidden/>
              </w:rPr>
            </w:r>
            <w:r w:rsidR="003B773E">
              <w:rPr>
                <w:noProof/>
                <w:webHidden/>
              </w:rPr>
              <w:fldChar w:fldCharType="separate"/>
            </w:r>
            <w:r w:rsidR="006F39D3">
              <w:rPr>
                <w:noProof/>
                <w:webHidden/>
              </w:rPr>
              <w:t>19</w:t>
            </w:r>
            <w:r w:rsidR="003B773E">
              <w:rPr>
                <w:noProof/>
                <w:webHidden/>
              </w:rPr>
              <w:fldChar w:fldCharType="end"/>
            </w:r>
          </w:hyperlink>
        </w:p>
        <w:p w14:paraId="38FE6B5F" w14:textId="7E160282" w:rsidR="003B773E" w:rsidRDefault="00000000">
          <w:pPr>
            <w:pStyle w:val="TOC2"/>
            <w:tabs>
              <w:tab w:val="right" w:leader="dot" w:pos="9019"/>
            </w:tabs>
            <w:rPr>
              <w:rFonts w:asciiTheme="minorHAnsi" w:eastAsiaTheme="minorEastAsia" w:hAnsiTheme="minorHAnsi" w:cstheme="minorBidi"/>
              <w:noProof/>
              <w:sz w:val="22"/>
              <w:szCs w:val="22"/>
              <w:lang w:val="en-IN"/>
            </w:rPr>
          </w:pPr>
          <w:hyperlink w:anchor="_Toc199878520" w:history="1">
            <w:r w:rsidR="003B773E" w:rsidRPr="007E4A68">
              <w:rPr>
                <w:rStyle w:val="Hyperlink"/>
                <w:noProof/>
              </w:rPr>
              <w:t>3.8 Research Gap</w:t>
            </w:r>
            <w:r w:rsidR="003B773E">
              <w:rPr>
                <w:noProof/>
                <w:webHidden/>
              </w:rPr>
              <w:tab/>
            </w:r>
            <w:r w:rsidR="003B773E">
              <w:rPr>
                <w:noProof/>
                <w:webHidden/>
              </w:rPr>
              <w:fldChar w:fldCharType="begin"/>
            </w:r>
            <w:r w:rsidR="003B773E">
              <w:rPr>
                <w:noProof/>
                <w:webHidden/>
              </w:rPr>
              <w:instrText xml:space="preserve"> PAGEREF _Toc199878520 \h </w:instrText>
            </w:r>
            <w:r w:rsidR="003B773E">
              <w:rPr>
                <w:noProof/>
                <w:webHidden/>
              </w:rPr>
            </w:r>
            <w:r w:rsidR="003B773E">
              <w:rPr>
                <w:noProof/>
                <w:webHidden/>
              </w:rPr>
              <w:fldChar w:fldCharType="separate"/>
            </w:r>
            <w:r w:rsidR="006F39D3">
              <w:rPr>
                <w:noProof/>
                <w:webHidden/>
              </w:rPr>
              <w:t>19</w:t>
            </w:r>
            <w:r w:rsidR="003B773E">
              <w:rPr>
                <w:noProof/>
                <w:webHidden/>
              </w:rPr>
              <w:fldChar w:fldCharType="end"/>
            </w:r>
          </w:hyperlink>
        </w:p>
        <w:p w14:paraId="1369E877" w14:textId="06D358C8" w:rsidR="003B773E" w:rsidRDefault="00000000">
          <w:pPr>
            <w:pStyle w:val="TOC2"/>
            <w:tabs>
              <w:tab w:val="right" w:leader="dot" w:pos="9019"/>
            </w:tabs>
            <w:rPr>
              <w:rFonts w:asciiTheme="minorHAnsi" w:eastAsiaTheme="minorEastAsia" w:hAnsiTheme="minorHAnsi" w:cstheme="minorBidi"/>
              <w:noProof/>
              <w:sz w:val="22"/>
              <w:szCs w:val="22"/>
              <w:lang w:val="en-IN"/>
            </w:rPr>
          </w:pPr>
          <w:hyperlink w:anchor="_Toc199878521" w:history="1">
            <w:r w:rsidR="003B773E" w:rsidRPr="007E4A68">
              <w:rPr>
                <w:rStyle w:val="Hyperlink"/>
                <w:noProof/>
              </w:rPr>
              <w:t>3.9 Ethical considerations</w:t>
            </w:r>
            <w:r w:rsidR="003B773E">
              <w:rPr>
                <w:noProof/>
                <w:webHidden/>
              </w:rPr>
              <w:tab/>
            </w:r>
            <w:r w:rsidR="003B773E">
              <w:rPr>
                <w:noProof/>
                <w:webHidden/>
              </w:rPr>
              <w:fldChar w:fldCharType="begin"/>
            </w:r>
            <w:r w:rsidR="003B773E">
              <w:rPr>
                <w:noProof/>
                <w:webHidden/>
              </w:rPr>
              <w:instrText xml:space="preserve"> PAGEREF _Toc199878521 \h </w:instrText>
            </w:r>
            <w:r w:rsidR="003B773E">
              <w:rPr>
                <w:noProof/>
                <w:webHidden/>
              </w:rPr>
            </w:r>
            <w:r w:rsidR="003B773E">
              <w:rPr>
                <w:noProof/>
                <w:webHidden/>
              </w:rPr>
              <w:fldChar w:fldCharType="separate"/>
            </w:r>
            <w:r w:rsidR="006F39D3">
              <w:rPr>
                <w:noProof/>
                <w:webHidden/>
              </w:rPr>
              <w:t>19</w:t>
            </w:r>
            <w:r w:rsidR="003B773E">
              <w:rPr>
                <w:noProof/>
                <w:webHidden/>
              </w:rPr>
              <w:fldChar w:fldCharType="end"/>
            </w:r>
          </w:hyperlink>
        </w:p>
        <w:p w14:paraId="6107E59C" w14:textId="5A0E2904" w:rsidR="003B773E" w:rsidRDefault="00000000">
          <w:pPr>
            <w:pStyle w:val="TOC1"/>
            <w:tabs>
              <w:tab w:val="right" w:leader="dot" w:pos="9019"/>
            </w:tabs>
            <w:rPr>
              <w:rFonts w:asciiTheme="minorHAnsi" w:eastAsiaTheme="minorEastAsia" w:hAnsiTheme="minorHAnsi" w:cstheme="minorBidi"/>
              <w:noProof/>
              <w:sz w:val="22"/>
              <w:szCs w:val="22"/>
              <w:lang w:val="en-IN"/>
            </w:rPr>
          </w:pPr>
          <w:hyperlink w:anchor="_Toc199878522" w:history="1">
            <w:r w:rsidR="003B773E" w:rsidRPr="007E4A68">
              <w:rPr>
                <w:rStyle w:val="Hyperlink"/>
                <w:noProof/>
              </w:rPr>
              <w:t>Chapter 4: Findings</w:t>
            </w:r>
            <w:r w:rsidR="003B773E">
              <w:rPr>
                <w:noProof/>
                <w:webHidden/>
              </w:rPr>
              <w:tab/>
            </w:r>
            <w:r w:rsidR="003B773E">
              <w:rPr>
                <w:noProof/>
                <w:webHidden/>
              </w:rPr>
              <w:fldChar w:fldCharType="begin"/>
            </w:r>
            <w:r w:rsidR="003B773E">
              <w:rPr>
                <w:noProof/>
                <w:webHidden/>
              </w:rPr>
              <w:instrText xml:space="preserve"> PAGEREF _Toc199878522 \h </w:instrText>
            </w:r>
            <w:r w:rsidR="003B773E">
              <w:rPr>
                <w:noProof/>
                <w:webHidden/>
              </w:rPr>
            </w:r>
            <w:r w:rsidR="003B773E">
              <w:rPr>
                <w:noProof/>
                <w:webHidden/>
              </w:rPr>
              <w:fldChar w:fldCharType="separate"/>
            </w:r>
            <w:r w:rsidR="006F39D3">
              <w:rPr>
                <w:noProof/>
                <w:webHidden/>
              </w:rPr>
              <w:t>20</w:t>
            </w:r>
            <w:r w:rsidR="003B773E">
              <w:rPr>
                <w:noProof/>
                <w:webHidden/>
              </w:rPr>
              <w:fldChar w:fldCharType="end"/>
            </w:r>
          </w:hyperlink>
        </w:p>
        <w:p w14:paraId="07007D59" w14:textId="2F223EE7" w:rsidR="003B773E" w:rsidRDefault="00000000">
          <w:pPr>
            <w:pStyle w:val="TOC2"/>
            <w:tabs>
              <w:tab w:val="right" w:leader="dot" w:pos="9019"/>
            </w:tabs>
            <w:rPr>
              <w:rFonts w:asciiTheme="minorHAnsi" w:eastAsiaTheme="minorEastAsia" w:hAnsiTheme="minorHAnsi" w:cstheme="minorBidi"/>
              <w:noProof/>
              <w:sz w:val="22"/>
              <w:szCs w:val="22"/>
              <w:lang w:val="en-IN"/>
            </w:rPr>
          </w:pPr>
          <w:hyperlink w:anchor="_Toc199878523" w:history="1">
            <w:r w:rsidR="003B773E" w:rsidRPr="007E4A68">
              <w:rPr>
                <w:rStyle w:val="Hyperlink"/>
                <w:noProof/>
              </w:rPr>
              <w:t>4.1 Secondary Data</w:t>
            </w:r>
            <w:r w:rsidR="003B773E">
              <w:rPr>
                <w:noProof/>
                <w:webHidden/>
              </w:rPr>
              <w:tab/>
            </w:r>
            <w:r w:rsidR="003B773E">
              <w:rPr>
                <w:noProof/>
                <w:webHidden/>
              </w:rPr>
              <w:fldChar w:fldCharType="begin"/>
            </w:r>
            <w:r w:rsidR="003B773E">
              <w:rPr>
                <w:noProof/>
                <w:webHidden/>
              </w:rPr>
              <w:instrText xml:space="preserve"> PAGEREF _Toc199878523 \h </w:instrText>
            </w:r>
            <w:r w:rsidR="003B773E">
              <w:rPr>
                <w:noProof/>
                <w:webHidden/>
              </w:rPr>
            </w:r>
            <w:r w:rsidR="003B773E">
              <w:rPr>
                <w:noProof/>
                <w:webHidden/>
              </w:rPr>
              <w:fldChar w:fldCharType="separate"/>
            </w:r>
            <w:r w:rsidR="006F39D3">
              <w:rPr>
                <w:noProof/>
                <w:webHidden/>
              </w:rPr>
              <w:t>20</w:t>
            </w:r>
            <w:r w:rsidR="003B773E">
              <w:rPr>
                <w:noProof/>
                <w:webHidden/>
              </w:rPr>
              <w:fldChar w:fldCharType="end"/>
            </w:r>
          </w:hyperlink>
        </w:p>
        <w:p w14:paraId="38D5737C" w14:textId="0EDDF9A4" w:rsidR="003B773E" w:rsidRDefault="00000000">
          <w:pPr>
            <w:pStyle w:val="TOC2"/>
            <w:tabs>
              <w:tab w:val="right" w:leader="dot" w:pos="9019"/>
            </w:tabs>
            <w:rPr>
              <w:rFonts w:asciiTheme="minorHAnsi" w:eastAsiaTheme="minorEastAsia" w:hAnsiTheme="minorHAnsi" w:cstheme="minorBidi"/>
              <w:noProof/>
              <w:sz w:val="22"/>
              <w:szCs w:val="22"/>
              <w:lang w:val="en-IN"/>
            </w:rPr>
          </w:pPr>
          <w:hyperlink w:anchor="_Toc199878524" w:history="1">
            <w:r w:rsidR="003B773E" w:rsidRPr="007E4A68">
              <w:rPr>
                <w:rStyle w:val="Hyperlink"/>
                <w:noProof/>
              </w:rPr>
              <w:t>4.2 Primary data</w:t>
            </w:r>
            <w:r w:rsidR="003B773E">
              <w:rPr>
                <w:noProof/>
                <w:webHidden/>
              </w:rPr>
              <w:tab/>
            </w:r>
            <w:r w:rsidR="003B773E">
              <w:rPr>
                <w:noProof/>
                <w:webHidden/>
              </w:rPr>
              <w:fldChar w:fldCharType="begin"/>
            </w:r>
            <w:r w:rsidR="003B773E">
              <w:rPr>
                <w:noProof/>
                <w:webHidden/>
              </w:rPr>
              <w:instrText xml:space="preserve"> PAGEREF _Toc199878524 \h </w:instrText>
            </w:r>
            <w:r w:rsidR="003B773E">
              <w:rPr>
                <w:noProof/>
                <w:webHidden/>
              </w:rPr>
            </w:r>
            <w:r w:rsidR="003B773E">
              <w:rPr>
                <w:noProof/>
                <w:webHidden/>
              </w:rPr>
              <w:fldChar w:fldCharType="separate"/>
            </w:r>
            <w:r w:rsidR="006F39D3">
              <w:rPr>
                <w:noProof/>
                <w:webHidden/>
              </w:rPr>
              <w:t>24</w:t>
            </w:r>
            <w:r w:rsidR="003B773E">
              <w:rPr>
                <w:noProof/>
                <w:webHidden/>
              </w:rPr>
              <w:fldChar w:fldCharType="end"/>
            </w:r>
          </w:hyperlink>
        </w:p>
        <w:p w14:paraId="6FBC1FB4" w14:textId="53EAFAA3" w:rsidR="003B773E" w:rsidRDefault="00000000">
          <w:pPr>
            <w:pStyle w:val="TOC2"/>
            <w:tabs>
              <w:tab w:val="right" w:leader="dot" w:pos="9019"/>
            </w:tabs>
            <w:rPr>
              <w:rFonts w:asciiTheme="minorHAnsi" w:eastAsiaTheme="minorEastAsia" w:hAnsiTheme="minorHAnsi" w:cstheme="minorBidi"/>
              <w:noProof/>
              <w:sz w:val="22"/>
              <w:szCs w:val="22"/>
              <w:lang w:val="en-IN"/>
            </w:rPr>
          </w:pPr>
          <w:hyperlink w:anchor="_Toc199878525" w:history="1">
            <w:r w:rsidR="003B773E" w:rsidRPr="007E4A68">
              <w:rPr>
                <w:rStyle w:val="Hyperlink"/>
                <w:noProof/>
              </w:rPr>
              <w:t>4.3 Discussion</w:t>
            </w:r>
            <w:r w:rsidR="003B773E">
              <w:rPr>
                <w:noProof/>
                <w:webHidden/>
              </w:rPr>
              <w:tab/>
            </w:r>
            <w:r w:rsidR="003B773E">
              <w:rPr>
                <w:noProof/>
                <w:webHidden/>
              </w:rPr>
              <w:fldChar w:fldCharType="begin"/>
            </w:r>
            <w:r w:rsidR="003B773E">
              <w:rPr>
                <w:noProof/>
                <w:webHidden/>
              </w:rPr>
              <w:instrText xml:space="preserve"> PAGEREF _Toc199878525 \h </w:instrText>
            </w:r>
            <w:r w:rsidR="003B773E">
              <w:rPr>
                <w:noProof/>
                <w:webHidden/>
              </w:rPr>
            </w:r>
            <w:r w:rsidR="003B773E">
              <w:rPr>
                <w:noProof/>
                <w:webHidden/>
              </w:rPr>
              <w:fldChar w:fldCharType="separate"/>
            </w:r>
            <w:r w:rsidR="006F39D3">
              <w:rPr>
                <w:noProof/>
                <w:webHidden/>
              </w:rPr>
              <w:t>31</w:t>
            </w:r>
            <w:r w:rsidR="003B773E">
              <w:rPr>
                <w:noProof/>
                <w:webHidden/>
              </w:rPr>
              <w:fldChar w:fldCharType="end"/>
            </w:r>
          </w:hyperlink>
        </w:p>
        <w:p w14:paraId="1F193D6B" w14:textId="656A71CA" w:rsidR="003B773E" w:rsidRDefault="00000000">
          <w:pPr>
            <w:pStyle w:val="TOC2"/>
            <w:tabs>
              <w:tab w:val="right" w:leader="dot" w:pos="9019"/>
            </w:tabs>
            <w:rPr>
              <w:rFonts w:asciiTheme="minorHAnsi" w:eastAsiaTheme="minorEastAsia" w:hAnsiTheme="minorHAnsi" w:cstheme="minorBidi"/>
              <w:noProof/>
              <w:sz w:val="22"/>
              <w:szCs w:val="22"/>
              <w:lang w:val="en-IN"/>
            </w:rPr>
          </w:pPr>
          <w:hyperlink w:anchor="_Toc199878526" w:history="1">
            <w:r w:rsidR="003B773E" w:rsidRPr="007E4A68">
              <w:rPr>
                <w:rStyle w:val="Hyperlink"/>
                <w:noProof/>
              </w:rPr>
              <w:t>4.3 Interpreting findings in relation to existing literature</w:t>
            </w:r>
            <w:r w:rsidR="003B773E">
              <w:rPr>
                <w:noProof/>
                <w:webHidden/>
              </w:rPr>
              <w:tab/>
            </w:r>
            <w:r w:rsidR="003B773E">
              <w:rPr>
                <w:noProof/>
                <w:webHidden/>
              </w:rPr>
              <w:fldChar w:fldCharType="begin"/>
            </w:r>
            <w:r w:rsidR="003B773E">
              <w:rPr>
                <w:noProof/>
                <w:webHidden/>
              </w:rPr>
              <w:instrText xml:space="preserve"> PAGEREF _Toc199878526 \h </w:instrText>
            </w:r>
            <w:r w:rsidR="003B773E">
              <w:rPr>
                <w:noProof/>
                <w:webHidden/>
              </w:rPr>
            </w:r>
            <w:r w:rsidR="003B773E">
              <w:rPr>
                <w:noProof/>
                <w:webHidden/>
              </w:rPr>
              <w:fldChar w:fldCharType="separate"/>
            </w:r>
            <w:r w:rsidR="006F39D3">
              <w:rPr>
                <w:noProof/>
                <w:webHidden/>
              </w:rPr>
              <w:t>31</w:t>
            </w:r>
            <w:r w:rsidR="003B773E">
              <w:rPr>
                <w:noProof/>
                <w:webHidden/>
              </w:rPr>
              <w:fldChar w:fldCharType="end"/>
            </w:r>
          </w:hyperlink>
        </w:p>
        <w:p w14:paraId="2656039F" w14:textId="67983E83" w:rsidR="003B773E" w:rsidRDefault="00000000">
          <w:pPr>
            <w:pStyle w:val="TOC3"/>
            <w:tabs>
              <w:tab w:val="right" w:leader="dot" w:pos="9019"/>
            </w:tabs>
            <w:rPr>
              <w:rFonts w:asciiTheme="minorHAnsi" w:eastAsiaTheme="minorEastAsia" w:hAnsiTheme="minorHAnsi" w:cstheme="minorBidi"/>
              <w:noProof/>
              <w:sz w:val="22"/>
              <w:szCs w:val="22"/>
              <w:lang w:val="en-IN"/>
            </w:rPr>
          </w:pPr>
          <w:hyperlink w:anchor="_Toc199878527" w:history="1">
            <w:r w:rsidR="003B773E" w:rsidRPr="007E4A68">
              <w:rPr>
                <w:rStyle w:val="Hyperlink"/>
                <w:noProof/>
              </w:rPr>
              <w:t>4.3.1 High turnover rates and team morale</w:t>
            </w:r>
            <w:r w:rsidR="003B773E">
              <w:rPr>
                <w:noProof/>
                <w:webHidden/>
              </w:rPr>
              <w:tab/>
            </w:r>
            <w:r w:rsidR="003B773E">
              <w:rPr>
                <w:noProof/>
                <w:webHidden/>
              </w:rPr>
              <w:fldChar w:fldCharType="begin"/>
            </w:r>
            <w:r w:rsidR="003B773E">
              <w:rPr>
                <w:noProof/>
                <w:webHidden/>
              </w:rPr>
              <w:instrText xml:space="preserve"> PAGEREF _Toc199878527 \h </w:instrText>
            </w:r>
            <w:r w:rsidR="003B773E">
              <w:rPr>
                <w:noProof/>
                <w:webHidden/>
              </w:rPr>
            </w:r>
            <w:r w:rsidR="003B773E">
              <w:rPr>
                <w:noProof/>
                <w:webHidden/>
              </w:rPr>
              <w:fldChar w:fldCharType="separate"/>
            </w:r>
            <w:r w:rsidR="006F39D3">
              <w:rPr>
                <w:noProof/>
                <w:webHidden/>
              </w:rPr>
              <w:t>31</w:t>
            </w:r>
            <w:r w:rsidR="003B773E">
              <w:rPr>
                <w:noProof/>
                <w:webHidden/>
              </w:rPr>
              <w:fldChar w:fldCharType="end"/>
            </w:r>
          </w:hyperlink>
        </w:p>
        <w:p w14:paraId="4CD5A4C1" w14:textId="49604944" w:rsidR="003B773E" w:rsidRDefault="00000000">
          <w:pPr>
            <w:pStyle w:val="TOC3"/>
            <w:tabs>
              <w:tab w:val="right" w:leader="dot" w:pos="9019"/>
            </w:tabs>
            <w:rPr>
              <w:rFonts w:asciiTheme="minorHAnsi" w:eastAsiaTheme="minorEastAsia" w:hAnsiTheme="minorHAnsi" w:cstheme="minorBidi"/>
              <w:noProof/>
              <w:sz w:val="22"/>
              <w:szCs w:val="22"/>
              <w:lang w:val="en-IN"/>
            </w:rPr>
          </w:pPr>
          <w:hyperlink w:anchor="_Toc199878528" w:history="1">
            <w:r w:rsidR="003B773E" w:rsidRPr="007E4A68">
              <w:rPr>
                <w:rStyle w:val="Hyperlink"/>
                <w:noProof/>
              </w:rPr>
              <w:t>4.3.2 Poor work-life balance and overwork</w:t>
            </w:r>
            <w:r w:rsidR="003B773E">
              <w:rPr>
                <w:noProof/>
                <w:webHidden/>
              </w:rPr>
              <w:tab/>
            </w:r>
            <w:r w:rsidR="003B773E">
              <w:rPr>
                <w:noProof/>
                <w:webHidden/>
              </w:rPr>
              <w:fldChar w:fldCharType="begin"/>
            </w:r>
            <w:r w:rsidR="003B773E">
              <w:rPr>
                <w:noProof/>
                <w:webHidden/>
              </w:rPr>
              <w:instrText xml:space="preserve"> PAGEREF _Toc199878528 \h </w:instrText>
            </w:r>
            <w:r w:rsidR="003B773E">
              <w:rPr>
                <w:noProof/>
                <w:webHidden/>
              </w:rPr>
            </w:r>
            <w:r w:rsidR="003B773E">
              <w:rPr>
                <w:noProof/>
                <w:webHidden/>
              </w:rPr>
              <w:fldChar w:fldCharType="separate"/>
            </w:r>
            <w:r w:rsidR="006F39D3">
              <w:rPr>
                <w:noProof/>
                <w:webHidden/>
              </w:rPr>
              <w:t>32</w:t>
            </w:r>
            <w:r w:rsidR="003B773E">
              <w:rPr>
                <w:noProof/>
                <w:webHidden/>
              </w:rPr>
              <w:fldChar w:fldCharType="end"/>
            </w:r>
          </w:hyperlink>
        </w:p>
        <w:p w14:paraId="3B1E7095" w14:textId="090D0711" w:rsidR="003B773E" w:rsidRDefault="00000000">
          <w:pPr>
            <w:pStyle w:val="TOC3"/>
            <w:tabs>
              <w:tab w:val="right" w:leader="dot" w:pos="9019"/>
            </w:tabs>
            <w:rPr>
              <w:rFonts w:asciiTheme="minorHAnsi" w:eastAsiaTheme="minorEastAsia" w:hAnsiTheme="minorHAnsi" w:cstheme="minorBidi"/>
              <w:noProof/>
              <w:sz w:val="22"/>
              <w:szCs w:val="22"/>
              <w:lang w:val="en-IN"/>
            </w:rPr>
          </w:pPr>
          <w:hyperlink w:anchor="_Toc199878529" w:history="1">
            <w:r w:rsidR="003B773E" w:rsidRPr="007E4A68">
              <w:rPr>
                <w:rStyle w:val="Hyperlink"/>
                <w:noProof/>
              </w:rPr>
              <w:t>4.3.3 Clear onboarding process</w:t>
            </w:r>
            <w:r w:rsidR="003B773E">
              <w:rPr>
                <w:noProof/>
                <w:webHidden/>
              </w:rPr>
              <w:tab/>
            </w:r>
            <w:r w:rsidR="003B773E">
              <w:rPr>
                <w:noProof/>
                <w:webHidden/>
              </w:rPr>
              <w:fldChar w:fldCharType="begin"/>
            </w:r>
            <w:r w:rsidR="003B773E">
              <w:rPr>
                <w:noProof/>
                <w:webHidden/>
              </w:rPr>
              <w:instrText xml:space="preserve"> PAGEREF _Toc199878529 \h </w:instrText>
            </w:r>
            <w:r w:rsidR="003B773E">
              <w:rPr>
                <w:noProof/>
                <w:webHidden/>
              </w:rPr>
            </w:r>
            <w:r w:rsidR="003B773E">
              <w:rPr>
                <w:noProof/>
                <w:webHidden/>
              </w:rPr>
              <w:fldChar w:fldCharType="separate"/>
            </w:r>
            <w:r w:rsidR="006F39D3">
              <w:rPr>
                <w:noProof/>
                <w:webHidden/>
              </w:rPr>
              <w:t>33</w:t>
            </w:r>
            <w:r w:rsidR="003B773E">
              <w:rPr>
                <w:noProof/>
                <w:webHidden/>
              </w:rPr>
              <w:fldChar w:fldCharType="end"/>
            </w:r>
          </w:hyperlink>
        </w:p>
        <w:p w14:paraId="19D1D042" w14:textId="25247DB4" w:rsidR="003B773E" w:rsidRDefault="00000000">
          <w:pPr>
            <w:pStyle w:val="TOC2"/>
            <w:tabs>
              <w:tab w:val="right" w:leader="dot" w:pos="9019"/>
            </w:tabs>
            <w:rPr>
              <w:rFonts w:asciiTheme="minorHAnsi" w:eastAsiaTheme="minorEastAsia" w:hAnsiTheme="minorHAnsi" w:cstheme="minorBidi"/>
              <w:noProof/>
              <w:sz w:val="22"/>
              <w:szCs w:val="22"/>
              <w:lang w:val="en-IN"/>
            </w:rPr>
          </w:pPr>
          <w:hyperlink w:anchor="_Toc199878530" w:history="1">
            <w:r w:rsidR="003B773E" w:rsidRPr="007E4A68">
              <w:rPr>
                <w:rStyle w:val="Hyperlink"/>
                <w:noProof/>
              </w:rPr>
              <w:t>4.4 Addressing the research question and objectives</w:t>
            </w:r>
            <w:r w:rsidR="003B773E">
              <w:rPr>
                <w:noProof/>
                <w:webHidden/>
              </w:rPr>
              <w:tab/>
            </w:r>
            <w:r w:rsidR="003B773E">
              <w:rPr>
                <w:noProof/>
                <w:webHidden/>
              </w:rPr>
              <w:fldChar w:fldCharType="begin"/>
            </w:r>
            <w:r w:rsidR="003B773E">
              <w:rPr>
                <w:noProof/>
                <w:webHidden/>
              </w:rPr>
              <w:instrText xml:space="preserve"> PAGEREF _Toc199878530 \h </w:instrText>
            </w:r>
            <w:r w:rsidR="003B773E">
              <w:rPr>
                <w:noProof/>
                <w:webHidden/>
              </w:rPr>
            </w:r>
            <w:r w:rsidR="003B773E">
              <w:rPr>
                <w:noProof/>
                <w:webHidden/>
              </w:rPr>
              <w:fldChar w:fldCharType="separate"/>
            </w:r>
            <w:r w:rsidR="006F39D3">
              <w:rPr>
                <w:noProof/>
                <w:webHidden/>
              </w:rPr>
              <w:t>34</w:t>
            </w:r>
            <w:r w:rsidR="003B773E">
              <w:rPr>
                <w:noProof/>
                <w:webHidden/>
              </w:rPr>
              <w:fldChar w:fldCharType="end"/>
            </w:r>
          </w:hyperlink>
        </w:p>
        <w:p w14:paraId="212F3C6F" w14:textId="3D8C8397" w:rsidR="003B773E" w:rsidRDefault="00000000">
          <w:pPr>
            <w:pStyle w:val="TOC2"/>
            <w:tabs>
              <w:tab w:val="right" w:leader="dot" w:pos="9019"/>
            </w:tabs>
            <w:rPr>
              <w:rFonts w:asciiTheme="minorHAnsi" w:eastAsiaTheme="minorEastAsia" w:hAnsiTheme="minorHAnsi" w:cstheme="minorBidi"/>
              <w:noProof/>
              <w:sz w:val="22"/>
              <w:szCs w:val="22"/>
              <w:lang w:val="en-IN"/>
            </w:rPr>
          </w:pPr>
          <w:hyperlink w:anchor="_Toc199878531" w:history="1">
            <w:r w:rsidR="003B773E" w:rsidRPr="007E4A68">
              <w:rPr>
                <w:rStyle w:val="Hyperlink"/>
                <w:noProof/>
              </w:rPr>
              <w:t>4.5 Implications of the findings</w:t>
            </w:r>
            <w:r w:rsidR="003B773E">
              <w:rPr>
                <w:noProof/>
                <w:webHidden/>
              </w:rPr>
              <w:tab/>
            </w:r>
            <w:r w:rsidR="003B773E">
              <w:rPr>
                <w:noProof/>
                <w:webHidden/>
              </w:rPr>
              <w:fldChar w:fldCharType="begin"/>
            </w:r>
            <w:r w:rsidR="003B773E">
              <w:rPr>
                <w:noProof/>
                <w:webHidden/>
              </w:rPr>
              <w:instrText xml:space="preserve"> PAGEREF _Toc199878531 \h </w:instrText>
            </w:r>
            <w:r w:rsidR="003B773E">
              <w:rPr>
                <w:noProof/>
                <w:webHidden/>
              </w:rPr>
            </w:r>
            <w:r w:rsidR="003B773E">
              <w:rPr>
                <w:noProof/>
                <w:webHidden/>
              </w:rPr>
              <w:fldChar w:fldCharType="separate"/>
            </w:r>
            <w:r w:rsidR="006F39D3">
              <w:rPr>
                <w:noProof/>
                <w:webHidden/>
              </w:rPr>
              <w:t>34</w:t>
            </w:r>
            <w:r w:rsidR="003B773E">
              <w:rPr>
                <w:noProof/>
                <w:webHidden/>
              </w:rPr>
              <w:fldChar w:fldCharType="end"/>
            </w:r>
          </w:hyperlink>
        </w:p>
        <w:p w14:paraId="2C2E3A9A" w14:textId="084D6A0C" w:rsidR="003B773E" w:rsidRDefault="00000000">
          <w:pPr>
            <w:pStyle w:val="TOC2"/>
            <w:tabs>
              <w:tab w:val="right" w:leader="dot" w:pos="9019"/>
            </w:tabs>
            <w:rPr>
              <w:rFonts w:asciiTheme="minorHAnsi" w:eastAsiaTheme="minorEastAsia" w:hAnsiTheme="minorHAnsi" w:cstheme="minorBidi"/>
              <w:noProof/>
              <w:sz w:val="22"/>
              <w:szCs w:val="22"/>
              <w:lang w:val="en-IN"/>
            </w:rPr>
          </w:pPr>
          <w:hyperlink w:anchor="_Toc199878532" w:history="1">
            <w:r w:rsidR="003B773E" w:rsidRPr="007E4A68">
              <w:rPr>
                <w:rStyle w:val="Hyperlink"/>
                <w:noProof/>
              </w:rPr>
              <w:t>4.6 Limitations of the research</w:t>
            </w:r>
            <w:r w:rsidR="003B773E">
              <w:rPr>
                <w:noProof/>
                <w:webHidden/>
              </w:rPr>
              <w:tab/>
            </w:r>
            <w:r w:rsidR="003B773E">
              <w:rPr>
                <w:noProof/>
                <w:webHidden/>
              </w:rPr>
              <w:fldChar w:fldCharType="begin"/>
            </w:r>
            <w:r w:rsidR="003B773E">
              <w:rPr>
                <w:noProof/>
                <w:webHidden/>
              </w:rPr>
              <w:instrText xml:space="preserve"> PAGEREF _Toc199878532 \h </w:instrText>
            </w:r>
            <w:r w:rsidR="003B773E">
              <w:rPr>
                <w:noProof/>
                <w:webHidden/>
              </w:rPr>
            </w:r>
            <w:r w:rsidR="003B773E">
              <w:rPr>
                <w:noProof/>
                <w:webHidden/>
              </w:rPr>
              <w:fldChar w:fldCharType="separate"/>
            </w:r>
            <w:r w:rsidR="006F39D3">
              <w:rPr>
                <w:noProof/>
                <w:webHidden/>
              </w:rPr>
              <w:t>35</w:t>
            </w:r>
            <w:r w:rsidR="003B773E">
              <w:rPr>
                <w:noProof/>
                <w:webHidden/>
              </w:rPr>
              <w:fldChar w:fldCharType="end"/>
            </w:r>
          </w:hyperlink>
        </w:p>
        <w:p w14:paraId="048AFC57" w14:textId="57D6C61A" w:rsidR="003B773E" w:rsidRDefault="00000000">
          <w:pPr>
            <w:pStyle w:val="TOC2"/>
            <w:tabs>
              <w:tab w:val="right" w:leader="dot" w:pos="9019"/>
            </w:tabs>
            <w:rPr>
              <w:rFonts w:asciiTheme="minorHAnsi" w:eastAsiaTheme="minorEastAsia" w:hAnsiTheme="minorHAnsi" w:cstheme="minorBidi"/>
              <w:noProof/>
              <w:sz w:val="22"/>
              <w:szCs w:val="22"/>
              <w:lang w:val="en-IN"/>
            </w:rPr>
          </w:pPr>
          <w:hyperlink w:anchor="_Toc199878533" w:history="1">
            <w:r w:rsidR="003B773E" w:rsidRPr="007E4A68">
              <w:rPr>
                <w:rStyle w:val="Hyperlink"/>
                <w:noProof/>
              </w:rPr>
              <w:t>4.7 Summary</w:t>
            </w:r>
            <w:r w:rsidR="003B773E">
              <w:rPr>
                <w:noProof/>
                <w:webHidden/>
              </w:rPr>
              <w:tab/>
            </w:r>
            <w:r w:rsidR="003B773E">
              <w:rPr>
                <w:noProof/>
                <w:webHidden/>
              </w:rPr>
              <w:fldChar w:fldCharType="begin"/>
            </w:r>
            <w:r w:rsidR="003B773E">
              <w:rPr>
                <w:noProof/>
                <w:webHidden/>
              </w:rPr>
              <w:instrText xml:space="preserve"> PAGEREF _Toc199878533 \h </w:instrText>
            </w:r>
            <w:r w:rsidR="003B773E">
              <w:rPr>
                <w:noProof/>
                <w:webHidden/>
              </w:rPr>
            </w:r>
            <w:r w:rsidR="003B773E">
              <w:rPr>
                <w:noProof/>
                <w:webHidden/>
              </w:rPr>
              <w:fldChar w:fldCharType="separate"/>
            </w:r>
            <w:r w:rsidR="006F39D3">
              <w:rPr>
                <w:noProof/>
                <w:webHidden/>
              </w:rPr>
              <w:t>35</w:t>
            </w:r>
            <w:r w:rsidR="003B773E">
              <w:rPr>
                <w:noProof/>
                <w:webHidden/>
              </w:rPr>
              <w:fldChar w:fldCharType="end"/>
            </w:r>
          </w:hyperlink>
        </w:p>
        <w:p w14:paraId="62FF59A3" w14:textId="3272ABDC" w:rsidR="003B773E" w:rsidRDefault="00000000">
          <w:pPr>
            <w:pStyle w:val="TOC1"/>
            <w:tabs>
              <w:tab w:val="right" w:leader="dot" w:pos="9019"/>
            </w:tabs>
            <w:rPr>
              <w:rFonts w:asciiTheme="minorHAnsi" w:eastAsiaTheme="minorEastAsia" w:hAnsiTheme="minorHAnsi" w:cstheme="minorBidi"/>
              <w:noProof/>
              <w:sz w:val="22"/>
              <w:szCs w:val="22"/>
              <w:lang w:val="en-IN"/>
            </w:rPr>
          </w:pPr>
          <w:hyperlink w:anchor="_Toc199878534" w:history="1">
            <w:r w:rsidR="003B773E" w:rsidRPr="007E4A68">
              <w:rPr>
                <w:rStyle w:val="Hyperlink"/>
                <w:noProof/>
              </w:rPr>
              <w:t>Chapter 5: Conclusion and Recommendations</w:t>
            </w:r>
            <w:r w:rsidR="003B773E">
              <w:rPr>
                <w:noProof/>
                <w:webHidden/>
              </w:rPr>
              <w:tab/>
            </w:r>
            <w:r w:rsidR="003B773E">
              <w:rPr>
                <w:noProof/>
                <w:webHidden/>
              </w:rPr>
              <w:fldChar w:fldCharType="begin"/>
            </w:r>
            <w:r w:rsidR="003B773E">
              <w:rPr>
                <w:noProof/>
                <w:webHidden/>
              </w:rPr>
              <w:instrText xml:space="preserve"> PAGEREF _Toc199878534 \h </w:instrText>
            </w:r>
            <w:r w:rsidR="003B773E">
              <w:rPr>
                <w:noProof/>
                <w:webHidden/>
              </w:rPr>
            </w:r>
            <w:r w:rsidR="003B773E">
              <w:rPr>
                <w:noProof/>
                <w:webHidden/>
              </w:rPr>
              <w:fldChar w:fldCharType="separate"/>
            </w:r>
            <w:r w:rsidR="006F39D3">
              <w:rPr>
                <w:noProof/>
                <w:webHidden/>
              </w:rPr>
              <w:t>36</w:t>
            </w:r>
            <w:r w:rsidR="003B773E">
              <w:rPr>
                <w:noProof/>
                <w:webHidden/>
              </w:rPr>
              <w:fldChar w:fldCharType="end"/>
            </w:r>
          </w:hyperlink>
        </w:p>
        <w:p w14:paraId="791EBFB7" w14:textId="1F39503E" w:rsidR="003B773E" w:rsidRDefault="00000000">
          <w:pPr>
            <w:pStyle w:val="TOC2"/>
            <w:tabs>
              <w:tab w:val="right" w:leader="dot" w:pos="9019"/>
            </w:tabs>
            <w:rPr>
              <w:rFonts w:asciiTheme="minorHAnsi" w:eastAsiaTheme="minorEastAsia" w:hAnsiTheme="minorHAnsi" w:cstheme="minorBidi"/>
              <w:noProof/>
              <w:sz w:val="22"/>
              <w:szCs w:val="22"/>
              <w:lang w:val="en-IN"/>
            </w:rPr>
          </w:pPr>
          <w:hyperlink w:anchor="_Toc199878535" w:history="1">
            <w:r w:rsidR="003B773E" w:rsidRPr="007E4A68">
              <w:rPr>
                <w:rStyle w:val="Hyperlink"/>
                <w:noProof/>
              </w:rPr>
              <w:t>5.1 Introduction</w:t>
            </w:r>
            <w:r w:rsidR="003B773E">
              <w:rPr>
                <w:noProof/>
                <w:webHidden/>
              </w:rPr>
              <w:tab/>
            </w:r>
            <w:r w:rsidR="003B773E">
              <w:rPr>
                <w:noProof/>
                <w:webHidden/>
              </w:rPr>
              <w:fldChar w:fldCharType="begin"/>
            </w:r>
            <w:r w:rsidR="003B773E">
              <w:rPr>
                <w:noProof/>
                <w:webHidden/>
              </w:rPr>
              <w:instrText xml:space="preserve"> PAGEREF _Toc199878535 \h </w:instrText>
            </w:r>
            <w:r w:rsidR="003B773E">
              <w:rPr>
                <w:noProof/>
                <w:webHidden/>
              </w:rPr>
            </w:r>
            <w:r w:rsidR="003B773E">
              <w:rPr>
                <w:noProof/>
                <w:webHidden/>
              </w:rPr>
              <w:fldChar w:fldCharType="separate"/>
            </w:r>
            <w:r w:rsidR="006F39D3">
              <w:rPr>
                <w:noProof/>
                <w:webHidden/>
              </w:rPr>
              <w:t>36</w:t>
            </w:r>
            <w:r w:rsidR="003B773E">
              <w:rPr>
                <w:noProof/>
                <w:webHidden/>
              </w:rPr>
              <w:fldChar w:fldCharType="end"/>
            </w:r>
          </w:hyperlink>
        </w:p>
        <w:p w14:paraId="2BADD933" w14:textId="3A076516" w:rsidR="003B773E" w:rsidRDefault="00000000">
          <w:pPr>
            <w:pStyle w:val="TOC2"/>
            <w:tabs>
              <w:tab w:val="right" w:leader="dot" w:pos="9019"/>
            </w:tabs>
            <w:rPr>
              <w:rFonts w:asciiTheme="minorHAnsi" w:eastAsiaTheme="minorEastAsia" w:hAnsiTheme="minorHAnsi" w:cstheme="minorBidi"/>
              <w:noProof/>
              <w:sz w:val="22"/>
              <w:szCs w:val="22"/>
              <w:lang w:val="en-IN"/>
            </w:rPr>
          </w:pPr>
          <w:hyperlink w:anchor="_Toc199878536" w:history="1">
            <w:r w:rsidR="003B773E" w:rsidRPr="007E4A68">
              <w:rPr>
                <w:rStyle w:val="Hyperlink"/>
                <w:noProof/>
              </w:rPr>
              <w:t>5.2 Conclusion</w:t>
            </w:r>
            <w:r w:rsidR="003B773E">
              <w:rPr>
                <w:noProof/>
                <w:webHidden/>
              </w:rPr>
              <w:tab/>
            </w:r>
            <w:r w:rsidR="003B773E">
              <w:rPr>
                <w:noProof/>
                <w:webHidden/>
              </w:rPr>
              <w:fldChar w:fldCharType="begin"/>
            </w:r>
            <w:r w:rsidR="003B773E">
              <w:rPr>
                <w:noProof/>
                <w:webHidden/>
              </w:rPr>
              <w:instrText xml:space="preserve"> PAGEREF _Toc199878536 \h </w:instrText>
            </w:r>
            <w:r w:rsidR="003B773E">
              <w:rPr>
                <w:noProof/>
                <w:webHidden/>
              </w:rPr>
            </w:r>
            <w:r w:rsidR="003B773E">
              <w:rPr>
                <w:noProof/>
                <w:webHidden/>
              </w:rPr>
              <w:fldChar w:fldCharType="separate"/>
            </w:r>
            <w:r w:rsidR="006F39D3">
              <w:rPr>
                <w:noProof/>
                <w:webHidden/>
              </w:rPr>
              <w:t>36</w:t>
            </w:r>
            <w:r w:rsidR="003B773E">
              <w:rPr>
                <w:noProof/>
                <w:webHidden/>
              </w:rPr>
              <w:fldChar w:fldCharType="end"/>
            </w:r>
          </w:hyperlink>
        </w:p>
        <w:p w14:paraId="47724DF9" w14:textId="35018566" w:rsidR="003B773E" w:rsidRDefault="00000000">
          <w:pPr>
            <w:pStyle w:val="TOC2"/>
            <w:tabs>
              <w:tab w:val="right" w:leader="dot" w:pos="9019"/>
            </w:tabs>
            <w:rPr>
              <w:rFonts w:asciiTheme="minorHAnsi" w:eastAsiaTheme="minorEastAsia" w:hAnsiTheme="minorHAnsi" w:cstheme="minorBidi"/>
              <w:noProof/>
              <w:sz w:val="22"/>
              <w:szCs w:val="22"/>
              <w:lang w:val="en-IN"/>
            </w:rPr>
          </w:pPr>
          <w:hyperlink w:anchor="_Toc199878537" w:history="1">
            <w:r w:rsidR="003B773E" w:rsidRPr="007E4A68">
              <w:rPr>
                <w:rStyle w:val="Hyperlink"/>
                <w:noProof/>
              </w:rPr>
              <w:t>5.3 Key Points</w:t>
            </w:r>
            <w:r w:rsidR="003B773E">
              <w:rPr>
                <w:noProof/>
                <w:webHidden/>
              </w:rPr>
              <w:tab/>
            </w:r>
            <w:r w:rsidR="003B773E">
              <w:rPr>
                <w:noProof/>
                <w:webHidden/>
              </w:rPr>
              <w:fldChar w:fldCharType="begin"/>
            </w:r>
            <w:r w:rsidR="003B773E">
              <w:rPr>
                <w:noProof/>
                <w:webHidden/>
              </w:rPr>
              <w:instrText xml:space="preserve"> PAGEREF _Toc199878537 \h </w:instrText>
            </w:r>
            <w:r w:rsidR="003B773E">
              <w:rPr>
                <w:noProof/>
                <w:webHidden/>
              </w:rPr>
            </w:r>
            <w:r w:rsidR="003B773E">
              <w:rPr>
                <w:noProof/>
                <w:webHidden/>
              </w:rPr>
              <w:fldChar w:fldCharType="separate"/>
            </w:r>
            <w:r w:rsidR="006F39D3">
              <w:rPr>
                <w:noProof/>
                <w:webHidden/>
              </w:rPr>
              <w:t>36</w:t>
            </w:r>
            <w:r w:rsidR="003B773E">
              <w:rPr>
                <w:noProof/>
                <w:webHidden/>
              </w:rPr>
              <w:fldChar w:fldCharType="end"/>
            </w:r>
          </w:hyperlink>
        </w:p>
        <w:p w14:paraId="07261823" w14:textId="176EC58B" w:rsidR="003B773E" w:rsidRDefault="00000000">
          <w:pPr>
            <w:pStyle w:val="TOC2"/>
            <w:tabs>
              <w:tab w:val="right" w:leader="dot" w:pos="9019"/>
            </w:tabs>
            <w:rPr>
              <w:rFonts w:asciiTheme="minorHAnsi" w:eastAsiaTheme="minorEastAsia" w:hAnsiTheme="minorHAnsi" w:cstheme="minorBidi"/>
              <w:noProof/>
              <w:sz w:val="22"/>
              <w:szCs w:val="22"/>
              <w:lang w:val="en-IN"/>
            </w:rPr>
          </w:pPr>
          <w:hyperlink w:anchor="_Toc199878538" w:history="1">
            <w:r w:rsidR="003B773E" w:rsidRPr="007E4A68">
              <w:rPr>
                <w:rStyle w:val="Hyperlink"/>
                <w:noProof/>
              </w:rPr>
              <w:t>5.4 Overall Insights</w:t>
            </w:r>
            <w:r w:rsidR="003B773E">
              <w:rPr>
                <w:noProof/>
                <w:webHidden/>
              </w:rPr>
              <w:tab/>
            </w:r>
            <w:r w:rsidR="003B773E">
              <w:rPr>
                <w:noProof/>
                <w:webHidden/>
              </w:rPr>
              <w:fldChar w:fldCharType="begin"/>
            </w:r>
            <w:r w:rsidR="003B773E">
              <w:rPr>
                <w:noProof/>
                <w:webHidden/>
              </w:rPr>
              <w:instrText xml:space="preserve"> PAGEREF _Toc199878538 \h </w:instrText>
            </w:r>
            <w:r w:rsidR="003B773E">
              <w:rPr>
                <w:noProof/>
                <w:webHidden/>
              </w:rPr>
            </w:r>
            <w:r w:rsidR="003B773E">
              <w:rPr>
                <w:noProof/>
                <w:webHidden/>
              </w:rPr>
              <w:fldChar w:fldCharType="separate"/>
            </w:r>
            <w:r w:rsidR="006F39D3">
              <w:rPr>
                <w:noProof/>
                <w:webHidden/>
              </w:rPr>
              <w:t>37</w:t>
            </w:r>
            <w:r w:rsidR="003B773E">
              <w:rPr>
                <w:noProof/>
                <w:webHidden/>
              </w:rPr>
              <w:fldChar w:fldCharType="end"/>
            </w:r>
          </w:hyperlink>
        </w:p>
        <w:p w14:paraId="5B789F8D" w14:textId="18B15BAF" w:rsidR="003B773E" w:rsidRDefault="00000000">
          <w:pPr>
            <w:pStyle w:val="TOC2"/>
            <w:tabs>
              <w:tab w:val="right" w:leader="dot" w:pos="9019"/>
            </w:tabs>
            <w:rPr>
              <w:rFonts w:asciiTheme="minorHAnsi" w:eastAsiaTheme="minorEastAsia" w:hAnsiTheme="minorHAnsi" w:cstheme="minorBidi"/>
              <w:noProof/>
              <w:sz w:val="22"/>
              <w:szCs w:val="22"/>
              <w:lang w:val="en-IN"/>
            </w:rPr>
          </w:pPr>
          <w:hyperlink w:anchor="_Toc199878539" w:history="1">
            <w:r w:rsidR="003B773E" w:rsidRPr="007E4A68">
              <w:rPr>
                <w:rStyle w:val="Hyperlink"/>
                <w:noProof/>
              </w:rPr>
              <w:t>5.5 Reflective Observation</w:t>
            </w:r>
            <w:r w:rsidR="003B773E">
              <w:rPr>
                <w:noProof/>
                <w:webHidden/>
              </w:rPr>
              <w:tab/>
            </w:r>
            <w:r w:rsidR="003B773E">
              <w:rPr>
                <w:noProof/>
                <w:webHidden/>
              </w:rPr>
              <w:fldChar w:fldCharType="begin"/>
            </w:r>
            <w:r w:rsidR="003B773E">
              <w:rPr>
                <w:noProof/>
                <w:webHidden/>
              </w:rPr>
              <w:instrText xml:space="preserve"> PAGEREF _Toc199878539 \h </w:instrText>
            </w:r>
            <w:r w:rsidR="003B773E">
              <w:rPr>
                <w:noProof/>
                <w:webHidden/>
              </w:rPr>
            </w:r>
            <w:r w:rsidR="003B773E">
              <w:rPr>
                <w:noProof/>
                <w:webHidden/>
              </w:rPr>
              <w:fldChar w:fldCharType="separate"/>
            </w:r>
            <w:r w:rsidR="006F39D3">
              <w:rPr>
                <w:noProof/>
                <w:webHidden/>
              </w:rPr>
              <w:t>37</w:t>
            </w:r>
            <w:r w:rsidR="003B773E">
              <w:rPr>
                <w:noProof/>
                <w:webHidden/>
              </w:rPr>
              <w:fldChar w:fldCharType="end"/>
            </w:r>
          </w:hyperlink>
        </w:p>
        <w:p w14:paraId="3D8DBDD6" w14:textId="79687E07" w:rsidR="003B773E" w:rsidRDefault="00000000">
          <w:pPr>
            <w:pStyle w:val="TOC2"/>
            <w:tabs>
              <w:tab w:val="right" w:leader="dot" w:pos="9019"/>
            </w:tabs>
            <w:rPr>
              <w:rFonts w:asciiTheme="minorHAnsi" w:eastAsiaTheme="minorEastAsia" w:hAnsiTheme="minorHAnsi" w:cstheme="minorBidi"/>
              <w:noProof/>
              <w:sz w:val="22"/>
              <w:szCs w:val="22"/>
              <w:lang w:val="en-IN"/>
            </w:rPr>
          </w:pPr>
          <w:hyperlink w:anchor="_Toc199878540" w:history="1">
            <w:r w:rsidR="003B773E" w:rsidRPr="007E4A68">
              <w:rPr>
                <w:rStyle w:val="Hyperlink"/>
                <w:noProof/>
              </w:rPr>
              <w:t>5.6 Recommendations</w:t>
            </w:r>
            <w:r w:rsidR="003B773E">
              <w:rPr>
                <w:noProof/>
                <w:webHidden/>
              </w:rPr>
              <w:tab/>
            </w:r>
            <w:r w:rsidR="003B773E">
              <w:rPr>
                <w:noProof/>
                <w:webHidden/>
              </w:rPr>
              <w:fldChar w:fldCharType="begin"/>
            </w:r>
            <w:r w:rsidR="003B773E">
              <w:rPr>
                <w:noProof/>
                <w:webHidden/>
              </w:rPr>
              <w:instrText xml:space="preserve"> PAGEREF _Toc199878540 \h </w:instrText>
            </w:r>
            <w:r w:rsidR="003B773E">
              <w:rPr>
                <w:noProof/>
                <w:webHidden/>
              </w:rPr>
            </w:r>
            <w:r w:rsidR="003B773E">
              <w:rPr>
                <w:noProof/>
                <w:webHidden/>
              </w:rPr>
              <w:fldChar w:fldCharType="separate"/>
            </w:r>
            <w:r w:rsidR="006F39D3">
              <w:rPr>
                <w:noProof/>
                <w:webHidden/>
              </w:rPr>
              <w:t>37</w:t>
            </w:r>
            <w:r w:rsidR="003B773E">
              <w:rPr>
                <w:noProof/>
                <w:webHidden/>
              </w:rPr>
              <w:fldChar w:fldCharType="end"/>
            </w:r>
          </w:hyperlink>
        </w:p>
        <w:p w14:paraId="01B89DE0" w14:textId="7D95CCB8" w:rsidR="003B773E" w:rsidRDefault="00000000">
          <w:pPr>
            <w:pStyle w:val="TOC3"/>
            <w:tabs>
              <w:tab w:val="right" w:leader="dot" w:pos="9019"/>
            </w:tabs>
            <w:rPr>
              <w:rFonts w:asciiTheme="minorHAnsi" w:eastAsiaTheme="minorEastAsia" w:hAnsiTheme="minorHAnsi" w:cstheme="minorBidi"/>
              <w:noProof/>
              <w:sz w:val="22"/>
              <w:szCs w:val="22"/>
              <w:lang w:val="en-IN"/>
            </w:rPr>
          </w:pPr>
          <w:hyperlink w:anchor="_Toc199878541" w:history="1">
            <w:r w:rsidR="003B773E" w:rsidRPr="007E4A68">
              <w:rPr>
                <w:rStyle w:val="Hyperlink"/>
                <w:noProof/>
              </w:rPr>
              <w:t>Recommendation 1: Enhancing the wellbeing and support of employees</w:t>
            </w:r>
            <w:r w:rsidR="003B773E">
              <w:rPr>
                <w:noProof/>
                <w:webHidden/>
              </w:rPr>
              <w:tab/>
            </w:r>
            <w:r w:rsidR="003B773E">
              <w:rPr>
                <w:noProof/>
                <w:webHidden/>
              </w:rPr>
              <w:fldChar w:fldCharType="begin"/>
            </w:r>
            <w:r w:rsidR="003B773E">
              <w:rPr>
                <w:noProof/>
                <w:webHidden/>
              </w:rPr>
              <w:instrText xml:space="preserve"> PAGEREF _Toc199878541 \h </w:instrText>
            </w:r>
            <w:r w:rsidR="003B773E">
              <w:rPr>
                <w:noProof/>
                <w:webHidden/>
              </w:rPr>
            </w:r>
            <w:r w:rsidR="003B773E">
              <w:rPr>
                <w:noProof/>
                <w:webHidden/>
              </w:rPr>
              <w:fldChar w:fldCharType="separate"/>
            </w:r>
            <w:r w:rsidR="006F39D3">
              <w:rPr>
                <w:noProof/>
                <w:webHidden/>
              </w:rPr>
              <w:t>37</w:t>
            </w:r>
            <w:r w:rsidR="003B773E">
              <w:rPr>
                <w:noProof/>
                <w:webHidden/>
              </w:rPr>
              <w:fldChar w:fldCharType="end"/>
            </w:r>
          </w:hyperlink>
        </w:p>
        <w:p w14:paraId="228D59C4" w14:textId="63925FCB" w:rsidR="003B773E" w:rsidRDefault="00000000">
          <w:pPr>
            <w:pStyle w:val="TOC3"/>
            <w:tabs>
              <w:tab w:val="right" w:leader="dot" w:pos="9019"/>
            </w:tabs>
            <w:rPr>
              <w:rFonts w:asciiTheme="minorHAnsi" w:eastAsiaTheme="minorEastAsia" w:hAnsiTheme="minorHAnsi" w:cstheme="minorBidi"/>
              <w:noProof/>
              <w:sz w:val="22"/>
              <w:szCs w:val="22"/>
              <w:lang w:val="en-IN"/>
            </w:rPr>
          </w:pPr>
          <w:hyperlink w:anchor="_Toc199878542" w:history="1">
            <w:r w:rsidR="003B773E" w:rsidRPr="007E4A68">
              <w:rPr>
                <w:rStyle w:val="Hyperlink"/>
                <w:noProof/>
              </w:rPr>
              <w:t>Recommendation 2: Improving mechanisms for communication and conflict resolution</w:t>
            </w:r>
            <w:r w:rsidR="003B773E">
              <w:rPr>
                <w:noProof/>
                <w:webHidden/>
              </w:rPr>
              <w:tab/>
            </w:r>
            <w:r w:rsidR="003B773E">
              <w:rPr>
                <w:noProof/>
                <w:webHidden/>
              </w:rPr>
              <w:fldChar w:fldCharType="begin"/>
            </w:r>
            <w:r w:rsidR="003B773E">
              <w:rPr>
                <w:noProof/>
                <w:webHidden/>
              </w:rPr>
              <w:instrText xml:space="preserve"> PAGEREF _Toc199878542 \h </w:instrText>
            </w:r>
            <w:r w:rsidR="003B773E">
              <w:rPr>
                <w:noProof/>
                <w:webHidden/>
              </w:rPr>
            </w:r>
            <w:r w:rsidR="003B773E">
              <w:rPr>
                <w:noProof/>
                <w:webHidden/>
              </w:rPr>
              <w:fldChar w:fldCharType="separate"/>
            </w:r>
            <w:r w:rsidR="006F39D3">
              <w:rPr>
                <w:noProof/>
                <w:webHidden/>
              </w:rPr>
              <w:t>38</w:t>
            </w:r>
            <w:r w:rsidR="003B773E">
              <w:rPr>
                <w:noProof/>
                <w:webHidden/>
              </w:rPr>
              <w:fldChar w:fldCharType="end"/>
            </w:r>
          </w:hyperlink>
        </w:p>
        <w:p w14:paraId="23B9814F" w14:textId="07FD5394" w:rsidR="003B773E" w:rsidRDefault="00000000">
          <w:pPr>
            <w:pStyle w:val="TOC3"/>
            <w:tabs>
              <w:tab w:val="right" w:leader="dot" w:pos="9019"/>
            </w:tabs>
            <w:rPr>
              <w:rFonts w:asciiTheme="minorHAnsi" w:eastAsiaTheme="minorEastAsia" w:hAnsiTheme="minorHAnsi" w:cstheme="minorBidi"/>
              <w:noProof/>
              <w:sz w:val="22"/>
              <w:szCs w:val="22"/>
              <w:lang w:val="en-IN"/>
            </w:rPr>
          </w:pPr>
          <w:hyperlink w:anchor="_Toc199878543" w:history="1">
            <w:r w:rsidR="003B773E" w:rsidRPr="007E4A68">
              <w:rPr>
                <w:rStyle w:val="Hyperlink"/>
                <w:noProof/>
              </w:rPr>
              <w:t>Recommendation 3: Fostering a positive organisational culture through the development of leadership</w:t>
            </w:r>
            <w:r w:rsidR="003B773E">
              <w:rPr>
                <w:noProof/>
                <w:webHidden/>
              </w:rPr>
              <w:tab/>
            </w:r>
            <w:r w:rsidR="003B773E">
              <w:rPr>
                <w:noProof/>
                <w:webHidden/>
              </w:rPr>
              <w:fldChar w:fldCharType="begin"/>
            </w:r>
            <w:r w:rsidR="003B773E">
              <w:rPr>
                <w:noProof/>
                <w:webHidden/>
              </w:rPr>
              <w:instrText xml:space="preserve"> PAGEREF _Toc199878543 \h </w:instrText>
            </w:r>
            <w:r w:rsidR="003B773E">
              <w:rPr>
                <w:noProof/>
                <w:webHidden/>
              </w:rPr>
            </w:r>
            <w:r w:rsidR="003B773E">
              <w:rPr>
                <w:noProof/>
                <w:webHidden/>
              </w:rPr>
              <w:fldChar w:fldCharType="separate"/>
            </w:r>
            <w:r w:rsidR="006F39D3">
              <w:rPr>
                <w:noProof/>
                <w:webHidden/>
              </w:rPr>
              <w:t>39</w:t>
            </w:r>
            <w:r w:rsidR="003B773E">
              <w:rPr>
                <w:noProof/>
                <w:webHidden/>
              </w:rPr>
              <w:fldChar w:fldCharType="end"/>
            </w:r>
          </w:hyperlink>
        </w:p>
        <w:p w14:paraId="1EA27AA9" w14:textId="5CDC5521" w:rsidR="003B773E" w:rsidRDefault="00000000">
          <w:pPr>
            <w:pStyle w:val="TOC3"/>
            <w:tabs>
              <w:tab w:val="right" w:leader="dot" w:pos="9019"/>
            </w:tabs>
            <w:rPr>
              <w:rFonts w:asciiTheme="minorHAnsi" w:eastAsiaTheme="minorEastAsia" w:hAnsiTheme="minorHAnsi" w:cstheme="minorBidi"/>
              <w:noProof/>
              <w:sz w:val="22"/>
              <w:szCs w:val="22"/>
              <w:lang w:val="en-IN"/>
            </w:rPr>
          </w:pPr>
          <w:hyperlink w:anchor="_Toc199878544" w:history="1">
            <w:r w:rsidR="003B773E" w:rsidRPr="007E4A68">
              <w:rPr>
                <w:rStyle w:val="Hyperlink"/>
                <w:noProof/>
              </w:rPr>
              <w:t>Recommendation 4: Implementation of a structured training and developmental program</w:t>
            </w:r>
            <w:r w:rsidR="003B773E">
              <w:rPr>
                <w:noProof/>
                <w:webHidden/>
              </w:rPr>
              <w:tab/>
            </w:r>
            <w:r w:rsidR="003B773E">
              <w:rPr>
                <w:noProof/>
                <w:webHidden/>
              </w:rPr>
              <w:fldChar w:fldCharType="begin"/>
            </w:r>
            <w:r w:rsidR="003B773E">
              <w:rPr>
                <w:noProof/>
                <w:webHidden/>
              </w:rPr>
              <w:instrText xml:space="preserve"> PAGEREF _Toc199878544 \h </w:instrText>
            </w:r>
            <w:r w:rsidR="003B773E">
              <w:rPr>
                <w:noProof/>
                <w:webHidden/>
              </w:rPr>
            </w:r>
            <w:r w:rsidR="003B773E">
              <w:rPr>
                <w:noProof/>
                <w:webHidden/>
              </w:rPr>
              <w:fldChar w:fldCharType="separate"/>
            </w:r>
            <w:r w:rsidR="006F39D3">
              <w:rPr>
                <w:noProof/>
                <w:webHidden/>
              </w:rPr>
              <w:t>40</w:t>
            </w:r>
            <w:r w:rsidR="003B773E">
              <w:rPr>
                <w:noProof/>
                <w:webHidden/>
              </w:rPr>
              <w:fldChar w:fldCharType="end"/>
            </w:r>
          </w:hyperlink>
        </w:p>
        <w:p w14:paraId="5A485965" w14:textId="12D72A8D" w:rsidR="003B773E" w:rsidRDefault="00000000">
          <w:pPr>
            <w:pStyle w:val="TOC2"/>
            <w:tabs>
              <w:tab w:val="right" w:leader="dot" w:pos="9019"/>
            </w:tabs>
            <w:rPr>
              <w:rFonts w:asciiTheme="minorHAnsi" w:eastAsiaTheme="minorEastAsia" w:hAnsiTheme="minorHAnsi" w:cstheme="minorBidi"/>
              <w:noProof/>
              <w:sz w:val="22"/>
              <w:szCs w:val="22"/>
              <w:lang w:val="en-IN"/>
            </w:rPr>
          </w:pPr>
          <w:hyperlink w:anchor="_Toc199878545" w:history="1">
            <w:r w:rsidR="003B773E" w:rsidRPr="007E4A68">
              <w:rPr>
                <w:rStyle w:val="Hyperlink"/>
                <w:noProof/>
              </w:rPr>
              <w:t>5.7 Summary</w:t>
            </w:r>
            <w:r w:rsidR="003B773E">
              <w:rPr>
                <w:noProof/>
                <w:webHidden/>
              </w:rPr>
              <w:tab/>
            </w:r>
            <w:r w:rsidR="003B773E">
              <w:rPr>
                <w:noProof/>
                <w:webHidden/>
              </w:rPr>
              <w:fldChar w:fldCharType="begin"/>
            </w:r>
            <w:r w:rsidR="003B773E">
              <w:rPr>
                <w:noProof/>
                <w:webHidden/>
              </w:rPr>
              <w:instrText xml:space="preserve"> PAGEREF _Toc199878545 \h </w:instrText>
            </w:r>
            <w:r w:rsidR="003B773E">
              <w:rPr>
                <w:noProof/>
                <w:webHidden/>
              </w:rPr>
            </w:r>
            <w:r w:rsidR="003B773E">
              <w:rPr>
                <w:noProof/>
                <w:webHidden/>
              </w:rPr>
              <w:fldChar w:fldCharType="separate"/>
            </w:r>
            <w:r w:rsidR="006F39D3">
              <w:rPr>
                <w:noProof/>
                <w:webHidden/>
              </w:rPr>
              <w:t>41</w:t>
            </w:r>
            <w:r w:rsidR="003B773E">
              <w:rPr>
                <w:noProof/>
                <w:webHidden/>
              </w:rPr>
              <w:fldChar w:fldCharType="end"/>
            </w:r>
          </w:hyperlink>
        </w:p>
        <w:p w14:paraId="249A53C8" w14:textId="7A2E7C6A" w:rsidR="003B773E" w:rsidRDefault="00000000">
          <w:pPr>
            <w:pStyle w:val="TOC1"/>
            <w:tabs>
              <w:tab w:val="right" w:leader="dot" w:pos="9019"/>
            </w:tabs>
            <w:rPr>
              <w:rFonts w:asciiTheme="minorHAnsi" w:eastAsiaTheme="minorEastAsia" w:hAnsiTheme="minorHAnsi" w:cstheme="minorBidi"/>
              <w:noProof/>
              <w:sz w:val="22"/>
              <w:szCs w:val="22"/>
              <w:lang w:val="en-IN"/>
            </w:rPr>
          </w:pPr>
          <w:hyperlink w:anchor="_Toc199878546" w:history="1">
            <w:r w:rsidR="003B773E" w:rsidRPr="007E4A68">
              <w:rPr>
                <w:rStyle w:val="Hyperlink"/>
                <w:noProof/>
              </w:rPr>
              <w:t>References</w:t>
            </w:r>
            <w:r w:rsidR="003B773E">
              <w:rPr>
                <w:noProof/>
                <w:webHidden/>
              </w:rPr>
              <w:tab/>
            </w:r>
            <w:r w:rsidR="003B773E">
              <w:rPr>
                <w:noProof/>
                <w:webHidden/>
              </w:rPr>
              <w:fldChar w:fldCharType="begin"/>
            </w:r>
            <w:r w:rsidR="003B773E">
              <w:rPr>
                <w:noProof/>
                <w:webHidden/>
              </w:rPr>
              <w:instrText xml:space="preserve"> PAGEREF _Toc199878546 \h </w:instrText>
            </w:r>
            <w:r w:rsidR="003B773E">
              <w:rPr>
                <w:noProof/>
                <w:webHidden/>
              </w:rPr>
            </w:r>
            <w:r w:rsidR="003B773E">
              <w:rPr>
                <w:noProof/>
                <w:webHidden/>
              </w:rPr>
              <w:fldChar w:fldCharType="separate"/>
            </w:r>
            <w:r w:rsidR="006F39D3">
              <w:rPr>
                <w:noProof/>
                <w:webHidden/>
              </w:rPr>
              <w:t>42</w:t>
            </w:r>
            <w:r w:rsidR="003B773E">
              <w:rPr>
                <w:noProof/>
                <w:webHidden/>
              </w:rPr>
              <w:fldChar w:fldCharType="end"/>
            </w:r>
          </w:hyperlink>
        </w:p>
        <w:p w14:paraId="039EFA7E" w14:textId="4F8CDC33" w:rsidR="002A41EB" w:rsidRPr="000722DF" w:rsidRDefault="0065146C">
          <w:pPr>
            <w:spacing w:before="240" w:line="360" w:lineRule="auto"/>
            <w:rPr>
              <w:color w:val="000000" w:themeColor="text1"/>
            </w:rPr>
          </w:pPr>
          <w:r w:rsidRPr="000722DF">
            <w:rPr>
              <w:color w:val="000000" w:themeColor="text1"/>
            </w:rPr>
            <w:fldChar w:fldCharType="end"/>
          </w:r>
        </w:p>
      </w:sdtContent>
    </w:sdt>
    <w:p w14:paraId="04FC665B" w14:textId="77777777" w:rsidR="002A41EB" w:rsidRPr="000722DF" w:rsidRDefault="0065146C">
      <w:pPr>
        <w:spacing w:before="240" w:line="360" w:lineRule="auto"/>
        <w:rPr>
          <w:b/>
          <w:color w:val="000000" w:themeColor="text1"/>
          <w:sz w:val="32"/>
          <w:szCs w:val="32"/>
        </w:rPr>
      </w:pPr>
      <w:r w:rsidRPr="000722DF">
        <w:rPr>
          <w:color w:val="000000" w:themeColor="text1"/>
        </w:rPr>
        <w:br w:type="page"/>
      </w:r>
    </w:p>
    <w:p w14:paraId="61EF5579" w14:textId="77777777" w:rsidR="002A41EB" w:rsidRPr="000722DF" w:rsidRDefault="002A41EB">
      <w:pPr>
        <w:spacing w:before="240" w:line="360" w:lineRule="auto"/>
        <w:rPr>
          <w:b/>
          <w:color w:val="000000" w:themeColor="text1"/>
          <w:sz w:val="32"/>
          <w:szCs w:val="32"/>
        </w:rPr>
      </w:pPr>
    </w:p>
    <w:p w14:paraId="35AEE770" w14:textId="77777777" w:rsidR="002A41EB" w:rsidRPr="000722DF" w:rsidRDefault="002A41EB">
      <w:pPr>
        <w:spacing w:before="240" w:line="360" w:lineRule="auto"/>
        <w:rPr>
          <w:b/>
          <w:color w:val="000000" w:themeColor="text1"/>
          <w:sz w:val="32"/>
          <w:szCs w:val="32"/>
        </w:rPr>
      </w:pPr>
    </w:p>
    <w:p w14:paraId="11F17D6C" w14:textId="77777777" w:rsidR="002A41EB" w:rsidRPr="000722DF" w:rsidRDefault="002A41EB">
      <w:pPr>
        <w:spacing w:before="240" w:line="360" w:lineRule="auto"/>
        <w:rPr>
          <w:color w:val="000000" w:themeColor="text1"/>
        </w:rPr>
      </w:pPr>
    </w:p>
    <w:p w14:paraId="78654184" w14:textId="77777777" w:rsidR="002A41EB" w:rsidRPr="000722DF" w:rsidRDefault="0065146C">
      <w:pPr>
        <w:spacing w:before="240" w:line="360" w:lineRule="auto"/>
        <w:rPr>
          <w:color w:val="000000" w:themeColor="text1"/>
        </w:rPr>
      </w:pPr>
      <w:r w:rsidRPr="000722DF">
        <w:rPr>
          <w:color w:val="000000" w:themeColor="text1"/>
        </w:rPr>
        <w:br w:type="page"/>
      </w:r>
    </w:p>
    <w:p w14:paraId="5F8F6860" w14:textId="77777777" w:rsidR="002A41EB" w:rsidRPr="000722DF" w:rsidRDefault="0065146C">
      <w:pPr>
        <w:pStyle w:val="Heading1"/>
        <w:spacing w:before="240" w:line="360" w:lineRule="auto"/>
        <w:rPr>
          <w:color w:val="000000" w:themeColor="text1"/>
        </w:rPr>
      </w:pPr>
      <w:bookmarkStart w:id="0" w:name="_Toc199878490"/>
      <w:r w:rsidRPr="000722DF">
        <w:rPr>
          <w:color w:val="000000" w:themeColor="text1"/>
        </w:rPr>
        <w:lastRenderedPageBreak/>
        <w:t>Chapter 1 Introduction</w:t>
      </w:r>
      <w:bookmarkEnd w:id="0"/>
    </w:p>
    <w:p w14:paraId="1BA41BA5" w14:textId="77777777" w:rsidR="002A41EB" w:rsidRPr="000722DF" w:rsidRDefault="0065146C">
      <w:pPr>
        <w:pStyle w:val="Heading2"/>
        <w:spacing w:before="240" w:line="360" w:lineRule="auto"/>
        <w:rPr>
          <w:color w:val="000000" w:themeColor="text1"/>
        </w:rPr>
      </w:pPr>
      <w:bookmarkStart w:id="1" w:name="_Toc199878491"/>
      <w:r w:rsidRPr="000722DF">
        <w:rPr>
          <w:color w:val="000000" w:themeColor="text1"/>
        </w:rPr>
        <w:t>1.1 Background of the research project</w:t>
      </w:r>
      <w:bookmarkEnd w:id="1"/>
    </w:p>
    <w:p w14:paraId="01C54A95" w14:textId="77777777" w:rsidR="002A41EB" w:rsidRPr="000722DF" w:rsidRDefault="0065146C">
      <w:pPr>
        <w:spacing w:before="240" w:line="360" w:lineRule="auto"/>
        <w:rPr>
          <w:color w:val="000000" w:themeColor="text1"/>
        </w:rPr>
      </w:pPr>
      <w:r w:rsidRPr="000722DF">
        <w:rPr>
          <w:color w:val="000000" w:themeColor="text1"/>
        </w:rPr>
        <w:t>The hospitality sector of the UK is vital to the national economy as it contributes over £59.3 billion to the GVA and employs over 3.2 million people (HCL, 2022). Moreover, in recent times, this sector has faced huge disruptions because of Brexit and the COVID-19 pandemic, as these have led to a sharp decline in workforce availability and retention. This led to widespread staff shortages as it was reported that there were over 120,000 vacancies in the UK alone in 2023 within the hospitality sector, the highest till recorded (UK Hospitality, 2025). Staff shortages have huge issues in the hotel operations as they not only reduce the service quality but also put pressure on the existing staff, reducing customer satisfaction. The issue is acute in the rural and tourist-heavy areas like the Lake District, where recruiting seasonal and local staff is difficult these days.</w:t>
      </w:r>
    </w:p>
    <w:p w14:paraId="08CAEE1B" w14:textId="77777777" w:rsidR="002A41EB" w:rsidRPr="000722DF" w:rsidRDefault="0065146C">
      <w:pPr>
        <w:pStyle w:val="Heading2"/>
        <w:spacing w:before="240" w:line="360" w:lineRule="auto"/>
        <w:rPr>
          <w:color w:val="000000" w:themeColor="text1"/>
        </w:rPr>
      </w:pPr>
      <w:bookmarkStart w:id="2" w:name="_Toc199878492"/>
      <w:r w:rsidRPr="000722DF">
        <w:rPr>
          <w:color w:val="000000" w:themeColor="text1"/>
        </w:rPr>
        <w:t>1.2 Overview of the case study</w:t>
      </w:r>
      <w:bookmarkEnd w:id="2"/>
    </w:p>
    <w:p w14:paraId="6C1D2939" w14:textId="77777777" w:rsidR="002A41EB" w:rsidRPr="000722DF" w:rsidRDefault="0065146C">
      <w:pPr>
        <w:spacing w:before="240" w:line="360" w:lineRule="auto"/>
        <w:rPr>
          <w:color w:val="000000" w:themeColor="text1"/>
        </w:rPr>
      </w:pPr>
      <w:r w:rsidRPr="000722DF">
        <w:rPr>
          <w:color w:val="000000" w:themeColor="text1"/>
        </w:rPr>
        <w:t>This research would take up Lakes Hotel and Spa as the case study, which is a mid-sized hotel in the Lake District. It is known for its tranquil setting, tailored guest service and seasonal appeal. Despite its popularity, the hotel struggles to maintain adequate staffing levels. There have been various negative reviews on TripAdvisor where customers cited that their services were not up to par, as they had real hospitable staff (TripAdvisor, 2025).</w:t>
      </w:r>
    </w:p>
    <w:p w14:paraId="35C34F02" w14:textId="77777777" w:rsidR="002A41EB" w:rsidRPr="000722DF" w:rsidRDefault="0065146C">
      <w:pPr>
        <w:spacing w:before="240" w:line="360" w:lineRule="auto"/>
        <w:rPr>
          <w:color w:val="000000" w:themeColor="text1"/>
        </w:rPr>
      </w:pPr>
      <w:r w:rsidRPr="000722DF">
        <w:rPr>
          <w:noProof/>
          <w:color w:val="000000" w:themeColor="text1"/>
        </w:rPr>
        <w:drawing>
          <wp:inline distT="114300" distB="114300" distL="114300" distR="114300" wp14:anchorId="5433E481" wp14:editId="65D1FFA1">
            <wp:extent cx="5731200" cy="3263900"/>
            <wp:effectExtent l="0" t="0" r="0" b="0"/>
            <wp:docPr id="2021317184" name="Picture 2"/>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0"/>
                    <a:srcRect/>
                    <a:stretch>
                      <a:fillRect/>
                    </a:stretch>
                  </pic:blipFill>
                  <pic:spPr>
                    <a:xfrm>
                      <a:off x="0" y="0"/>
                      <a:ext cx="5731200" cy="3263900"/>
                    </a:xfrm>
                    <a:prstGeom prst="rect">
                      <a:avLst/>
                    </a:prstGeom>
                    <a:ln/>
                  </pic:spPr>
                </pic:pic>
              </a:graphicData>
            </a:graphic>
          </wp:inline>
        </w:drawing>
      </w:r>
    </w:p>
    <w:p w14:paraId="20BACC15" w14:textId="77777777" w:rsidR="002A41EB" w:rsidRPr="000722DF" w:rsidRDefault="0065146C">
      <w:pPr>
        <w:spacing w:before="240" w:line="360" w:lineRule="auto"/>
        <w:jc w:val="center"/>
        <w:rPr>
          <w:b/>
          <w:color w:val="000000" w:themeColor="text1"/>
        </w:rPr>
      </w:pPr>
      <w:r w:rsidRPr="000722DF">
        <w:rPr>
          <w:b/>
          <w:color w:val="000000" w:themeColor="text1"/>
        </w:rPr>
        <w:lastRenderedPageBreak/>
        <w:t xml:space="preserve">Figure 1: Lakes Hotel View </w:t>
      </w:r>
    </w:p>
    <w:p w14:paraId="3933F8A1" w14:textId="77777777" w:rsidR="002A41EB" w:rsidRPr="000722DF" w:rsidRDefault="0065146C">
      <w:pPr>
        <w:spacing w:before="240" w:line="360" w:lineRule="auto"/>
        <w:rPr>
          <w:color w:val="000000" w:themeColor="text1"/>
        </w:rPr>
      </w:pPr>
      <w:r w:rsidRPr="000722DF">
        <w:rPr>
          <w:noProof/>
          <w:color w:val="000000" w:themeColor="text1"/>
        </w:rPr>
        <w:drawing>
          <wp:inline distT="114300" distB="114300" distL="114300" distR="114300" wp14:anchorId="4448AA5D" wp14:editId="32BC9AB0">
            <wp:extent cx="5731200" cy="3733800"/>
            <wp:effectExtent l="0" t="0" r="0" b="0"/>
            <wp:docPr id="2021317202" name="Picture 3"/>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1"/>
                    <a:srcRect/>
                    <a:stretch>
                      <a:fillRect/>
                    </a:stretch>
                  </pic:blipFill>
                  <pic:spPr>
                    <a:xfrm>
                      <a:off x="0" y="0"/>
                      <a:ext cx="5731200" cy="3733800"/>
                    </a:xfrm>
                    <a:prstGeom prst="rect">
                      <a:avLst/>
                    </a:prstGeom>
                    <a:ln/>
                  </pic:spPr>
                </pic:pic>
              </a:graphicData>
            </a:graphic>
          </wp:inline>
        </w:drawing>
      </w:r>
    </w:p>
    <w:p w14:paraId="19D5F868" w14:textId="77777777" w:rsidR="002A41EB" w:rsidRPr="000722DF" w:rsidRDefault="0065146C">
      <w:pPr>
        <w:spacing w:before="240" w:line="360" w:lineRule="auto"/>
        <w:jc w:val="center"/>
        <w:rPr>
          <w:b/>
          <w:color w:val="000000" w:themeColor="text1"/>
        </w:rPr>
      </w:pPr>
      <w:r w:rsidRPr="000722DF">
        <w:rPr>
          <w:b/>
          <w:color w:val="000000" w:themeColor="text1"/>
        </w:rPr>
        <w:t>Figure 2: Interior of Lakes Hotel</w:t>
      </w:r>
    </w:p>
    <w:p w14:paraId="40A75EEF" w14:textId="77777777" w:rsidR="002A41EB" w:rsidRPr="000722DF" w:rsidRDefault="0065146C">
      <w:pPr>
        <w:spacing w:before="240" w:line="360" w:lineRule="auto"/>
        <w:rPr>
          <w:color w:val="000000" w:themeColor="text1"/>
        </w:rPr>
      </w:pPr>
      <w:r w:rsidRPr="000722DF">
        <w:rPr>
          <w:color w:val="000000" w:themeColor="text1"/>
        </w:rPr>
        <w:t>This hotel faces challenges in attracting and retaining both skilled and entry-level employees that affect their daily operations, including reception, housekeeping and food services. This led to a huge workload and declined employee morale, which was much evident in the negative reviews where a customer gave a 2-star rating on the fact that they had very few staff who were helpful. This serves as a suitable case study to explore how hospitality businesses are impacted by this issue and may respond to staff shortages.</w:t>
      </w:r>
    </w:p>
    <w:p w14:paraId="6FF1D6A8" w14:textId="77777777" w:rsidR="002A41EB" w:rsidRPr="000722DF" w:rsidRDefault="0065146C">
      <w:pPr>
        <w:spacing w:before="240" w:line="360" w:lineRule="auto"/>
        <w:rPr>
          <w:color w:val="000000" w:themeColor="text1"/>
        </w:rPr>
      </w:pPr>
      <w:r w:rsidRPr="000722DF">
        <w:rPr>
          <w:color w:val="000000" w:themeColor="text1"/>
        </w:rPr>
        <w:t>The theme studied here is staff shortages in the hospitality industry, particularly focusing on employee retention and recruitment issues. While many studies have explored hospitality staffing issues, there is a lack of focused, institution-specific research. This project would contribute by investigating the lived experiences of employees of one hotel, Lakes Hotel, and offer evidence-based recommendations to mitigate the issue and improve staff productivity and better service standards.</w:t>
      </w:r>
    </w:p>
    <w:p w14:paraId="2BC4D116" w14:textId="77777777" w:rsidR="002A41EB" w:rsidRPr="000722DF" w:rsidRDefault="0065146C">
      <w:pPr>
        <w:pStyle w:val="Heading2"/>
        <w:spacing w:before="240" w:line="360" w:lineRule="auto"/>
        <w:rPr>
          <w:color w:val="000000" w:themeColor="text1"/>
        </w:rPr>
      </w:pPr>
      <w:bookmarkStart w:id="3" w:name="_Toc199878493"/>
      <w:r w:rsidRPr="000722DF">
        <w:rPr>
          <w:color w:val="000000" w:themeColor="text1"/>
        </w:rPr>
        <w:t>1.3 Research aim</w:t>
      </w:r>
      <w:bookmarkEnd w:id="3"/>
    </w:p>
    <w:p w14:paraId="3895FB9B" w14:textId="77777777" w:rsidR="002A41EB" w:rsidRPr="000722DF" w:rsidRDefault="0065146C">
      <w:pPr>
        <w:spacing w:before="240" w:line="360" w:lineRule="auto"/>
        <w:rPr>
          <w:color w:val="000000" w:themeColor="text1"/>
        </w:rPr>
      </w:pPr>
      <w:r w:rsidRPr="000722DF">
        <w:rPr>
          <w:color w:val="000000" w:themeColor="text1"/>
        </w:rPr>
        <w:lastRenderedPageBreak/>
        <w:t>The research aims to evaluate the key factors that contribute to shortages of staff within the Lakes Hotel and analyse their impact on the Lakes Hotel's performance. It also seeks to recognise effective strategies to mitigate the staff shortage issue.</w:t>
      </w:r>
    </w:p>
    <w:bookmarkStart w:id="4" w:name="_Toc199878494"/>
    <w:p w14:paraId="6CE22F24" w14:textId="713C668E" w:rsidR="002A41EB" w:rsidRPr="000722DF" w:rsidRDefault="00000000">
      <w:pPr>
        <w:pStyle w:val="Heading2"/>
        <w:spacing w:before="240" w:line="360" w:lineRule="auto"/>
        <w:rPr>
          <w:color w:val="000000" w:themeColor="text1"/>
        </w:rPr>
      </w:pPr>
      <w:sdt>
        <w:sdtPr>
          <w:rPr>
            <w:color w:val="000000" w:themeColor="text1"/>
          </w:rPr>
          <w:tag w:val="goog_rdk_0"/>
          <w:id w:val="1820842798"/>
          <w:showingPlcHdr/>
        </w:sdtPr>
        <w:sdtContent>
          <w:r w:rsidR="00061570">
            <w:rPr>
              <w:color w:val="000000" w:themeColor="text1"/>
            </w:rPr>
            <w:t xml:space="preserve">     </w:t>
          </w:r>
        </w:sdtContent>
      </w:sdt>
      <w:r w:rsidR="0065146C" w:rsidRPr="000722DF">
        <w:rPr>
          <w:color w:val="000000" w:themeColor="text1"/>
        </w:rPr>
        <w:t>1.4 Research objectives</w:t>
      </w:r>
      <w:bookmarkEnd w:id="4"/>
    </w:p>
    <w:p w14:paraId="3C375D02" w14:textId="77777777" w:rsidR="002A41EB" w:rsidRPr="000722DF" w:rsidRDefault="0065146C">
      <w:pPr>
        <w:spacing w:before="240" w:line="360" w:lineRule="auto"/>
        <w:rPr>
          <w:color w:val="000000" w:themeColor="text1"/>
        </w:rPr>
      </w:pPr>
      <w:r w:rsidRPr="000722DF">
        <w:rPr>
          <w:color w:val="000000" w:themeColor="text1"/>
        </w:rPr>
        <w:t>1. To identify factors behind staff shortages in the hospitality sector.</w:t>
      </w:r>
    </w:p>
    <w:p w14:paraId="32F7E2FB" w14:textId="77777777" w:rsidR="002A41EB" w:rsidRPr="000722DF" w:rsidRDefault="0065146C">
      <w:pPr>
        <w:spacing w:before="240" w:line="360" w:lineRule="auto"/>
        <w:rPr>
          <w:color w:val="000000" w:themeColor="text1"/>
        </w:rPr>
      </w:pPr>
      <w:r w:rsidRPr="000722DF">
        <w:rPr>
          <w:color w:val="000000" w:themeColor="text1"/>
        </w:rPr>
        <w:t>2. To find out the factors that impact employee morale and loyalty.</w:t>
      </w:r>
    </w:p>
    <w:p w14:paraId="6ACB7512" w14:textId="77777777" w:rsidR="002A41EB" w:rsidRPr="000722DF" w:rsidRDefault="0065146C">
      <w:pPr>
        <w:spacing w:before="240" w:line="360" w:lineRule="auto"/>
        <w:rPr>
          <w:color w:val="000000" w:themeColor="text1"/>
        </w:rPr>
      </w:pPr>
      <w:r w:rsidRPr="000722DF">
        <w:rPr>
          <w:color w:val="000000" w:themeColor="text1"/>
        </w:rPr>
        <w:t>3. To make evidence-based recommendations that address the staff shortage issues at Lakes Hotel.</w:t>
      </w:r>
    </w:p>
    <w:bookmarkStart w:id="5" w:name="_Toc199878495"/>
    <w:p w14:paraId="1A573518" w14:textId="35373F50" w:rsidR="002A41EB" w:rsidRPr="000722DF" w:rsidRDefault="00000000">
      <w:pPr>
        <w:pStyle w:val="Heading2"/>
        <w:spacing w:before="240" w:line="360" w:lineRule="auto"/>
        <w:rPr>
          <w:color w:val="000000" w:themeColor="text1"/>
        </w:rPr>
      </w:pPr>
      <w:sdt>
        <w:sdtPr>
          <w:rPr>
            <w:color w:val="000000" w:themeColor="text1"/>
          </w:rPr>
          <w:tag w:val="goog_rdk_1"/>
          <w:id w:val="-1486163509"/>
        </w:sdtPr>
        <w:sdtContent/>
      </w:sdt>
      <w:sdt>
        <w:sdtPr>
          <w:rPr>
            <w:color w:val="000000" w:themeColor="text1"/>
          </w:rPr>
          <w:tag w:val="goog_rdk_2"/>
          <w:id w:val="1970777386"/>
          <w:showingPlcHdr/>
        </w:sdtPr>
        <w:sdtContent>
          <w:r w:rsidR="00061570">
            <w:rPr>
              <w:color w:val="000000" w:themeColor="text1"/>
            </w:rPr>
            <w:t xml:space="preserve">     </w:t>
          </w:r>
        </w:sdtContent>
      </w:sdt>
      <w:r w:rsidR="0065146C" w:rsidRPr="000722DF">
        <w:rPr>
          <w:color w:val="000000" w:themeColor="text1"/>
        </w:rPr>
        <w:t>1.5 Research questions</w:t>
      </w:r>
      <w:bookmarkEnd w:id="5"/>
    </w:p>
    <w:p w14:paraId="1E9C8F72" w14:textId="77777777" w:rsidR="002A41EB" w:rsidRPr="000722DF" w:rsidRDefault="0065146C">
      <w:pPr>
        <w:spacing w:before="240" w:line="360" w:lineRule="auto"/>
        <w:rPr>
          <w:color w:val="000000" w:themeColor="text1"/>
        </w:rPr>
      </w:pPr>
      <w:r w:rsidRPr="000722DF">
        <w:rPr>
          <w:color w:val="000000" w:themeColor="text1"/>
        </w:rPr>
        <w:t xml:space="preserve">Q1: What are the key factors influencing staff shortages in the Lakes Hotel? </w:t>
      </w:r>
    </w:p>
    <w:p w14:paraId="7737C4F4" w14:textId="77777777" w:rsidR="002A41EB" w:rsidRPr="000722DF" w:rsidRDefault="0065146C">
      <w:pPr>
        <w:spacing w:before="240" w:line="360" w:lineRule="auto"/>
        <w:rPr>
          <w:color w:val="000000" w:themeColor="text1"/>
        </w:rPr>
      </w:pPr>
      <w:r w:rsidRPr="000722DF">
        <w:rPr>
          <w:color w:val="000000" w:themeColor="text1"/>
        </w:rPr>
        <w:t>Q2: What are the factors that affect staff morale and loyalty at the Lakes Hotel?</w:t>
      </w:r>
    </w:p>
    <w:p w14:paraId="318BBBDA" w14:textId="77777777" w:rsidR="002A41EB" w:rsidRPr="000722DF" w:rsidRDefault="0065146C">
      <w:pPr>
        <w:spacing w:before="240" w:line="360" w:lineRule="auto"/>
        <w:rPr>
          <w:color w:val="000000" w:themeColor="text1"/>
        </w:rPr>
      </w:pPr>
      <w:r w:rsidRPr="000722DF">
        <w:rPr>
          <w:color w:val="000000" w:themeColor="text1"/>
        </w:rPr>
        <w:t>Q3: How can the staff shortage be mitigated at Lakes Hotel?</w:t>
      </w:r>
    </w:p>
    <w:p w14:paraId="58B273BC" w14:textId="77777777" w:rsidR="002A41EB" w:rsidRPr="000722DF" w:rsidRDefault="0065146C">
      <w:pPr>
        <w:pStyle w:val="Heading2"/>
        <w:spacing w:before="240" w:line="360" w:lineRule="auto"/>
        <w:rPr>
          <w:color w:val="000000" w:themeColor="text1"/>
        </w:rPr>
      </w:pPr>
      <w:bookmarkStart w:id="6" w:name="_Toc199878496"/>
      <w:r w:rsidRPr="000722DF">
        <w:rPr>
          <w:color w:val="000000" w:themeColor="text1"/>
        </w:rPr>
        <w:t>1.6 Structure of the research</w:t>
      </w:r>
      <w:bookmarkEnd w:id="6"/>
    </w:p>
    <w:p w14:paraId="510ECF75" w14:textId="13F25455" w:rsidR="002A41EB" w:rsidRPr="000722DF" w:rsidRDefault="0065146C">
      <w:pPr>
        <w:spacing w:before="240" w:line="360" w:lineRule="auto"/>
        <w:rPr>
          <w:color w:val="000000" w:themeColor="text1"/>
        </w:rPr>
      </w:pPr>
      <w:r w:rsidRPr="000722DF">
        <w:rPr>
          <w:color w:val="000000" w:themeColor="text1"/>
        </w:rPr>
        <w:t xml:space="preserve">The study would start with introducing the topic with its main significance and rationale followed by presenting a literature review of analysing the existing research related to the topic. The third chapter would explore the methodological approach of this study whereas the fourth chapter would present the findings while discussing the results. The last chapter would conclude by summarising the key findings along with recommending actionable strategies to improve the performance at the Lakes Hotel.  </w:t>
      </w:r>
      <w:r w:rsidRPr="000722DF">
        <w:rPr>
          <w:color w:val="000000" w:themeColor="text1"/>
        </w:rPr>
        <w:br w:type="page"/>
      </w:r>
    </w:p>
    <w:p w14:paraId="4039A561" w14:textId="77777777" w:rsidR="002A41EB" w:rsidRPr="000722DF" w:rsidRDefault="002A41EB">
      <w:pPr>
        <w:spacing w:before="240" w:line="360" w:lineRule="auto"/>
        <w:rPr>
          <w:color w:val="000000" w:themeColor="text1"/>
        </w:rPr>
      </w:pPr>
    </w:p>
    <w:p w14:paraId="7E8A46F6" w14:textId="77777777" w:rsidR="002A41EB" w:rsidRPr="000722DF" w:rsidRDefault="0065146C">
      <w:pPr>
        <w:pStyle w:val="Heading1"/>
        <w:spacing w:before="240" w:line="360" w:lineRule="auto"/>
        <w:rPr>
          <w:color w:val="000000" w:themeColor="text1"/>
        </w:rPr>
      </w:pPr>
      <w:bookmarkStart w:id="7" w:name="_Toc199878497"/>
      <w:r w:rsidRPr="000722DF">
        <w:rPr>
          <w:color w:val="000000" w:themeColor="text1"/>
        </w:rPr>
        <w:t>Chapter 2 Literature Review</w:t>
      </w:r>
      <w:bookmarkEnd w:id="7"/>
    </w:p>
    <w:p w14:paraId="19D14B92" w14:textId="77777777" w:rsidR="002A41EB" w:rsidRPr="000722DF" w:rsidRDefault="0065146C">
      <w:pPr>
        <w:pStyle w:val="Heading2"/>
        <w:spacing w:before="240" w:line="360" w:lineRule="auto"/>
        <w:rPr>
          <w:color w:val="000000" w:themeColor="text1"/>
        </w:rPr>
      </w:pPr>
      <w:bookmarkStart w:id="8" w:name="_Toc199878498"/>
      <w:r w:rsidRPr="000722DF">
        <w:rPr>
          <w:color w:val="000000" w:themeColor="text1"/>
        </w:rPr>
        <w:t>2.1 Introduction</w:t>
      </w:r>
      <w:bookmarkEnd w:id="8"/>
      <w:r w:rsidRPr="000722DF">
        <w:rPr>
          <w:color w:val="000000" w:themeColor="text1"/>
        </w:rPr>
        <w:t xml:space="preserve"> </w:t>
      </w:r>
    </w:p>
    <w:p w14:paraId="0D4CF1CA" w14:textId="77777777" w:rsidR="002A41EB" w:rsidRPr="000722DF" w:rsidRDefault="0065146C">
      <w:pPr>
        <w:spacing w:before="240" w:line="360" w:lineRule="auto"/>
        <w:rPr>
          <w:color w:val="000000" w:themeColor="text1"/>
        </w:rPr>
      </w:pPr>
      <w:r w:rsidRPr="000722DF">
        <w:rPr>
          <w:color w:val="000000" w:themeColor="text1"/>
        </w:rPr>
        <w:t>This chapter would provide a critical review of the existing literature related to staffing shortages within the hospitality sector and explore the causes and impacts of them. It would offer various strategies to mitigate this issue and address gaps, too.</w:t>
      </w:r>
    </w:p>
    <w:p w14:paraId="5BE48C60" w14:textId="77777777" w:rsidR="002A41EB" w:rsidRPr="000722DF" w:rsidRDefault="0065146C">
      <w:pPr>
        <w:pStyle w:val="Heading2"/>
        <w:spacing w:before="240" w:line="360" w:lineRule="auto"/>
        <w:rPr>
          <w:color w:val="000000" w:themeColor="text1"/>
        </w:rPr>
      </w:pPr>
      <w:bookmarkStart w:id="9" w:name="_Toc199878499"/>
      <w:r w:rsidRPr="000722DF">
        <w:rPr>
          <w:color w:val="000000" w:themeColor="text1"/>
        </w:rPr>
        <w:t>2.2 Causes of staff shortage in hospitality</w:t>
      </w:r>
      <w:bookmarkEnd w:id="9"/>
    </w:p>
    <w:p w14:paraId="69EA2F57" w14:textId="77777777" w:rsidR="002A41EB" w:rsidRPr="000722DF" w:rsidRDefault="0065146C">
      <w:pPr>
        <w:pStyle w:val="Heading3"/>
        <w:spacing w:before="240"/>
        <w:rPr>
          <w:color w:val="000000" w:themeColor="text1"/>
        </w:rPr>
      </w:pPr>
      <w:bookmarkStart w:id="10" w:name="_Toc199878500"/>
      <w:r w:rsidRPr="000722DF">
        <w:rPr>
          <w:color w:val="000000" w:themeColor="text1"/>
        </w:rPr>
        <w:t>2.2.1 Impact of COVID-19 and Brexit</w:t>
      </w:r>
      <w:bookmarkEnd w:id="10"/>
    </w:p>
    <w:p w14:paraId="58270F18" w14:textId="77777777" w:rsidR="002A41EB" w:rsidRPr="000722DF" w:rsidRDefault="0065146C">
      <w:pPr>
        <w:spacing w:before="240" w:line="360" w:lineRule="auto"/>
        <w:rPr>
          <w:color w:val="000000" w:themeColor="text1"/>
        </w:rPr>
      </w:pPr>
      <w:r w:rsidRPr="000722DF">
        <w:rPr>
          <w:color w:val="000000" w:themeColor="text1"/>
        </w:rPr>
        <w:t>One of the most evident causes of staff shortages is the dual impact of the COVID-19 pandemic and Brexit on the hospitality sector of the UK. According to Preston (2023), Brexit has led to the departure of numerous EU nationals from the workforce, whereas the pandemic has also caused widespread job losses and furloughs. It is reported that over 43% of the workers who left the hospitality sector during the pandemic did not return as they had fears of job instability and low wages. According to Sargent (2023), immigration restrictions post-Brexit have also reduced the pool of available labour, especially in seasonal tourist places like the Lake District. This phenomenon is highly reflected in the issues faced by Lakes Hotel, which struggled to find vacancies in their housekeeping, food service and reception roles.</w:t>
      </w:r>
    </w:p>
    <w:p w14:paraId="6D7AFA89" w14:textId="77777777" w:rsidR="002A41EB" w:rsidRPr="000722DF" w:rsidRDefault="0065146C">
      <w:pPr>
        <w:pStyle w:val="Heading3"/>
        <w:spacing w:before="240"/>
        <w:rPr>
          <w:color w:val="000000" w:themeColor="text1"/>
        </w:rPr>
      </w:pPr>
      <w:bookmarkStart w:id="11" w:name="_Toc199878501"/>
      <w:r w:rsidRPr="000722DF">
        <w:rPr>
          <w:color w:val="000000" w:themeColor="text1"/>
        </w:rPr>
        <w:t>2.2.2 Low wages and working conditions</w:t>
      </w:r>
      <w:bookmarkEnd w:id="11"/>
    </w:p>
    <w:p w14:paraId="21EA4C69" w14:textId="529A0EE1" w:rsidR="002A41EB" w:rsidRPr="000722DF" w:rsidRDefault="0065146C">
      <w:pPr>
        <w:spacing w:before="240" w:line="360" w:lineRule="auto"/>
        <w:rPr>
          <w:color w:val="000000" w:themeColor="text1"/>
        </w:rPr>
      </w:pPr>
      <w:r w:rsidRPr="000722DF">
        <w:rPr>
          <w:color w:val="000000" w:themeColor="text1"/>
        </w:rPr>
        <w:t xml:space="preserve">Numerous studies have linked low wages and poor working conditions to staff turnover across the hospitality sector. According to Robinson (2023), hospitality work is highly perceived as low-status, low-skilled and high-stress jobs and has minimal opportunities for growth, development or career progression. Baum </w:t>
      </w:r>
      <w:r w:rsidRPr="000722DF">
        <w:rPr>
          <w:i/>
          <w:color w:val="000000" w:themeColor="text1"/>
        </w:rPr>
        <w:t>et al.</w:t>
      </w:r>
      <w:r w:rsidRPr="000722DF">
        <w:rPr>
          <w:color w:val="000000" w:themeColor="text1"/>
        </w:rPr>
        <w:t xml:space="preserve"> (2023) stated that the average hourly wage is £9.75 in the hospitality sector of the UK, which is significantly lower than the national average, accounting to £15.65. This shows an evident reason for employees feeling demotivated to work and leaving this industry, as wages tend to be the motivator for many workers. Long working hours, insufficient work-life balance and lack of flexibility, as stated by Hasyim and Bakri (2025), have been cited as major demotivating factors. Employees </w:t>
      </w:r>
      <w:proofErr w:type="gramStart"/>
      <w:r w:rsidRPr="000722DF">
        <w:rPr>
          <w:color w:val="000000" w:themeColor="text1"/>
        </w:rPr>
        <w:t>have to</w:t>
      </w:r>
      <w:proofErr w:type="gramEnd"/>
      <w:r w:rsidRPr="000722DF">
        <w:rPr>
          <w:color w:val="000000" w:themeColor="text1"/>
        </w:rPr>
        <w:t xml:space="preserve"> face emotional and physical exhaustion because of understaffing, which accelerates the turnover cycle (</w:t>
      </w:r>
      <w:proofErr w:type="spellStart"/>
      <w:r w:rsidRPr="000722DF">
        <w:rPr>
          <w:color w:val="000000" w:themeColor="text1"/>
        </w:rPr>
        <w:t>DiJulius</w:t>
      </w:r>
      <w:proofErr w:type="spellEnd"/>
      <w:r w:rsidRPr="000722DF">
        <w:rPr>
          <w:color w:val="000000" w:themeColor="text1"/>
        </w:rPr>
        <w:t xml:space="preserve"> and Murray, 2024).</w:t>
      </w:r>
    </w:p>
    <w:p w14:paraId="34822E8A" w14:textId="77777777" w:rsidR="002A41EB" w:rsidRPr="000722DF" w:rsidRDefault="0065146C">
      <w:pPr>
        <w:pStyle w:val="Heading2"/>
        <w:spacing w:before="240" w:line="360" w:lineRule="auto"/>
        <w:rPr>
          <w:color w:val="000000" w:themeColor="text1"/>
        </w:rPr>
      </w:pPr>
      <w:bookmarkStart w:id="12" w:name="_Toc199878502"/>
      <w:r w:rsidRPr="000722DF">
        <w:rPr>
          <w:color w:val="000000" w:themeColor="text1"/>
        </w:rPr>
        <w:lastRenderedPageBreak/>
        <w:t>2.3 Impacts of Staff shortage on hotel operations</w:t>
      </w:r>
      <w:bookmarkEnd w:id="12"/>
    </w:p>
    <w:p w14:paraId="0140282C" w14:textId="77777777" w:rsidR="002A41EB" w:rsidRPr="000722DF" w:rsidRDefault="0065146C">
      <w:pPr>
        <w:pStyle w:val="Heading3"/>
        <w:spacing w:before="240"/>
        <w:rPr>
          <w:color w:val="000000" w:themeColor="text1"/>
        </w:rPr>
      </w:pPr>
      <w:bookmarkStart w:id="13" w:name="_Toc199878503"/>
      <w:r w:rsidRPr="000722DF">
        <w:rPr>
          <w:color w:val="000000" w:themeColor="text1"/>
        </w:rPr>
        <w:t>2.3.1 Service quality and client satisfaction</w:t>
      </w:r>
      <w:bookmarkEnd w:id="13"/>
    </w:p>
    <w:p w14:paraId="1551D0C4" w14:textId="77777777" w:rsidR="002A41EB" w:rsidRPr="000722DF" w:rsidRDefault="0065146C">
      <w:pPr>
        <w:spacing w:before="240" w:line="360" w:lineRule="auto"/>
        <w:rPr>
          <w:color w:val="000000" w:themeColor="text1"/>
        </w:rPr>
      </w:pPr>
      <w:r w:rsidRPr="000722DF">
        <w:rPr>
          <w:color w:val="000000" w:themeColor="text1"/>
        </w:rPr>
        <w:t>According to Asamoah (2025), inadequate staffing levels tend to compromise the reliability and consistency of guest services. In smaller hotels like Lakes Hotel, even a few missing workers may lead to delays in check-in, housekeeping or food delivery that would automatically affect customer satisfaction. Furthermore, the SERVQUAL model illustrates how staffing issues result in gaps in service delivery, particularly in responsiveness and reliability aspects (</w:t>
      </w:r>
      <w:proofErr w:type="spellStart"/>
      <w:r w:rsidRPr="000722DF">
        <w:rPr>
          <w:color w:val="000000" w:themeColor="text1"/>
        </w:rPr>
        <w:t>Jonkisz</w:t>
      </w:r>
      <w:proofErr w:type="spellEnd"/>
      <w:r w:rsidRPr="000722DF">
        <w:rPr>
          <w:color w:val="000000" w:themeColor="text1"/>
        </w:rPr>
        <w:t xml:space="preserve"> </w:t>
      </w:r>
      <w:r w:rsidRPr="000722DF">
        <w:rPr>
          <w:i/>
          <w:color w:val="000000" w:themeColor="text1"/>
        </w:rPr>
        <w:t>et al.</w:t>
      </w:r>
      <w:r w:rsidRPr="000722DF">
        <w:rPr>
          <w:color w:val="000000" w:themeColor="text1"/>
        </w:rPr>
        <w:t xml:space="preserve"> 2021). When staff are highly overburdened, their ability to offer high-quality service diminishes, and that leads to poor reviews and reputational damage for the organisation (Muchiri, 2022).</w:t>
      </w:r>
    </w:p>
    <w:p w14:paraId="7EC2AC31" w14:textId="77777777" w:rsidR="002A41EB" w:rsidRPr="000722DF" w:rsidRDefault="0065146C">
      <w:pPr>
        <w:pStyle w:val="Heading3"/>
        <w:spacing w:before="240"/>
        <w:rPr>
          <w:color w:val="000000" w:themeColor="text1"/>
        </w:rPr>
      </w:pPr>
      <w:bookmarkStart w:id="14" w:name="_Toc199878504"/>
      <w:r w:rsidRPr="000722DF">
        <w:rPr>
          <w:color w:val="000000" w:themeColor="text1"/>
        </w:rPr>
        <w:t>2.3.2 Employee productivity and morale</w:t>
      </w:r>
      <w:bookmarkEnd w:id="14"/>
    </w:p>
    <w:p w14:paraId="0D54D9F7" w14:textId="77777777" w:rsidR="002A41EB" w:rsidRPr="000722DF" w:rsidRDefault="0065146C">
      <w:pPr>
        <w:spacing w:before="240" w:line="360" w:lineRule="auto"/>
        <w:rPr>
          <w:color w:val="000000" w:themeColor="text1"/>
        </w:rPr>
      </w:pPr>
      <w:r w:rsidRPr="000722DF">
        <w:rPr>
          <w:color w:val="000000" w:themeColor="text1"/>
        </w:rPr>
        <w:t xml:space="preserve">High turnover rates might also harm team morale and cohesion. According to Amer </w:t>
      </w:r>
      <w:r w:rsidRPr="000722DF">
        <w:rPr>
          <w:i/>
          <w:color w:val="000000" w:themeColor="text1"/>
        </w:rPr>
        <w:t>et al.</w:t>
      </w:r>
      <w:r w:rsidRPr="000722DF">
        <w:rPr>
          <w:color w:val="000000" w:themeColor="text1"/>
        </w:rPr>
        <w:t xml:space="preserve"> (2022), remaining staff often face burnout and stress due to staff shortage and which reduces overall productivity. In hotels where demand fluctuates seasonally, like the Lake District, the pressure grows more intense amid peak periods, which compounds dissatisfaction. A study by the London Assembly (2025) reported that nearly 62% of the employees of this sector considered leaving their jobs due to low recognition and a huge workload. This showcases the cyclical nature of the issue, that staff storage leads to a heavy workload that further leads to more departures.</w:t>
      </w:r>
    </w:p>
    <w:p w14:paraId="0B3A81B8" w14:textId="77777777" w:rsidR="002A41EB" w:rsidRPr="000722DF" w:rsidRDefault="0065146C">
      <w:pPr>
        <w:pStyle w:val="Heading2"/>
        <w:spacing w:before="240" w:line="360" w:lineRule="auto"/>
        <w:rPr>
          <w:color w:val="000000" w:themeColor="text1"/>
        </w:rPr>
      </w:pPr>
      <w:bookmarkStart w:id="15" w:name="_Toc199878505"/>
      <w:r w:rsidRPr="000722DF">
        <w:rPr>
          <w:color w:val="000000" w:themeColor="text1"/>
        </w:rPr>
        <w:t>2.4 Mitigation actions to retain and recruit potential candidates</w:t>
      </w:r>
      <w:bookmarkEnd w:id="15"/>
    </w:p>
    <w:p w14:paraId="5E8F3108" w14:textId="77777777" w:rsidR="002A41EB" w:rsidRPr="000722DF" w:rsidRDefault="0065146C">
      <w:pPr>
        <w:pStyle w:val="Heading3"/>
        <w:spacing w:before="240"/>
        <w:rPr>
          <w:color w:val="000000" w:themeColor="text1"/>
        </w:rPr>
      </w:pPr>
      <w:bookmarkStart w:id="16" w:name="_Toc199878506"/>
      <w:r w:rsidRPr="000722DF">
        <w:rPr>
          <w:color w:val="000000" w:themeColor="text1"/>
        </w:rPr>
        <w:t>2.4.1 Training and development opportunities</w:t>
      </w:r>
      <w:bookmarkEnd w:id="16"/>
    </w:p>
    <w:p w14:paraId="3658DACC" w14:textId="77777777" w:rsidR="002A41EB" w:rsidRPr="000722DF" w:rsidRDefault="0065146C">
      <w:pPr>
        <w:spacing w:before="240" w:line="360" w:lineRule="auto"/>
        <w:rPr>
          <w:color w:val="000000" w:themeColor="text1"/>
        </w:rPr>
      </w:pPr>
      <w:r w:rsidRPr="000722DF">
        <w:rPr>
          <w:color w:val="000000" w:themeColor="text1"/>
        </w:rPr>
        <w:t xml:space="preserve">Organisations must invest in employee development to improve retention. Offering training, mentoring and career progression opportunities would help foster a sense of purpose and belonging (Chakraborty </w:t>
      </w:r>
      <w:r w:rsidRPr="000722DF">
        <w:rPr>
          <w:i/>
          <w:color w:val="000000" w:themeColor="text1"/>
        </w:rPr>
        <w:t>et al.</w:t>
      </w:r>
      <w:r w:rsidRPr="000722DF">
        <w:rPr>
          <w:color w:val="000000" w:themeColor="text1"/>
        </w:rPr>
        <w:t xml:space="preserve"> 2024). It is seen in Hilton </w:t>
      </w:r>
      <w:proofErr w:type="spellStart"/>
      <w:r w:rsidRPr="000722DF">
        <w:rPr>
          <w:color w:val="000000" w:themeColor="text1"/>
        </w:rPr>
        <w:t>Worldwide's</w:t>
      </w:r>
      <w:proofErr w:type="spellEnd"/>
      <w:r w:rsidRPr="000722DF">
        <w:rPr>
          <w:color w:val="000000" w:themeColor="text1"/>
        </w:rPr>
        <w:t xml:space="preserve"> Elevator programme, which has helped them reduce turnover to a great extent in selected properties. However, training on stress management support is also a strategy that hotels can introduce but 54% of the front-line managers of the UK stated how they did not get enough training on mental health or well-being while 38% stated how they encountered work situations that made them feel unprepared or inadequately trained (HR Dive, 2024). This showcased how hotels try very little </w:t>
      </w:r>
      <w:r w:rsidRPr="000722DF">
        <w:rPr>
          <w:color w:val="000000" w:themeColor="text1"/>
        </w:rPr>
        <w:lastRenderedPageBreak/>
        <w:t>to focus on these areas, and that makes employees too frustrated to leave the industry. Hotels like the Lakes Hotel might benefit from such structured onboarding and upskilling programmes for seasonal and young workers.</w:t>
      </w:r>
    </w:p>
    <w:p w14:paraId="09CE8440" w14:textId="77777777" w:rsidR="002A41EB" w:rsidRPr="000722DF" w:rsidRDefault="0065146C">
      <w:pPr>
        <w:pStyle w:val="Heading3"/>
        <w:spacing w:before="240"/>
        <w:rPr>
          <w:color w:val="000000" w:themeColor="text1"/>
        </w:rPr>
      </w:pPr>
      <w:bookmarkStart w:id="17" w:name="_Toc199878507"/>
      <w:r w:rsidRPr="000722DF">
        <w:rPr>
          <w:color w:val="000000" w:themeColor="text1"/>
        </w:rPr>
        <w:t>2.4.2 Flexible working and wellbeing practices</w:t>
      </w:r>
      <w:bookmarkEnd w:id="17"/>
    </w:p>
    <w:p w14:paraId="52B4514F" w14:textId="77777777" w:rsidR="002A41EB" w:rsidRPr="000722DF" w:rsidRDefault="0065146C">
      <w:pPr>
        <w:spacing w:before="240" w:line="360" w:lineRule="auto"/>
        <w:rPr>
          <w:color w:val="000000" w:themeColor="text1"/>
        </w:rPr>
      </w:pPr>
      <w:r w:rsidRPr="000722DF">
        <w:rPr>
          <w:color w:val="000000" w:themeColor="text1"/>
        </w:rPr>
        <w:t xml:space="preserve">Flexible work arrangements are another solution, as Shiri </w:t>
      </w:r>
      <w:r w:rsidRPr="000722DF">
        <w:rPr>
          <w:i/>
          <w:color w:val="000000" w:themeColor="text1"/>
        </w:rPr>
        <w:t xml:space="preserve">et al. </w:t>
      </w:r>
      <w:r w:rsidRPr="000722DF">
        <w:rPr>
          <w:color w:val="000000" w:themeColor="text1"/>
        </w:rPr>
        <w:t>(2022) have noted that organisations which offer mental health support, flexible working patterns and wellness initiatives report higher retention. Employers like Premier Inn have adopted several flexible working policies to adjust shifts and allow their employees to balance personal commitments (Premier Inn, 2024). Given its remote location, the Lakes Hotel may benefit from offering accommodation or transport support for attracting and retaining talent.</w:t>
      </w:r>
    </w:p>
    <w:p w14:paraId="6AA0172B" w14:textId="77777777" w:rsidR="002A41EB" w:rsidRPr="000722DF" w:rsidRDefault="0065146C">
      <w:pPr>
        <w:pStyle w:val="Heading3"/>
        <w:spacing w:before="240"/>
        <w:rPr>
          <w:color w:val="000000" w:themeColor="text1"/>
        </w:rPr>
      </w:pPr>
      <w:bookmarkStart w:id="18" w:name="_Toc199878508"/>
      <w:r w:rsidRPr="000722DF">
        <w:rPr>
          <w:color w:val="000000" w:themeColor="text1"/>
        </w:rPr>
        <w:t>2.4.3 Employee engagement and recognition programmes</w:t>
      </w:r>
      <w:bookmarkEnd w:id="18"/>
      <w:r w:rsidRPr="000722DF">
        <w:rPr>
          <w:color w:val="000000" w:themeColor="text1"/>
        </w:rPr>
        <w:t xml:space="preserve"> </w:t>
      </w:r>
    </w:p>
    <w:p w14:paraId="1AA5B3CD" w14:textId="77777777" w:rsidR="002A41EB" w:rsidRPr="000722DF" w:rsidRDefault="0065146C">
      <w:pPr>
        <w:spacing w:before="240" w:line="360" w:lineRule="auto"/>
        <w:rPr>
          <w:color w:val="000000" w:themeColor="text1"/>
        </w:rPr>
      </w:pPr>
      <w:r w:rsidRPr="000722DF">
        <w:rPr>
          <w:color w:val="000000" w:themeColor="text1"/>
        </w:rPr>
        <w:t>Employee engagement and recognition also play a profound role in retention. According to Research by Forbes (2019), employees who feel valued are 20% more engaged and 59% less likely to leave. Recognition policies, feedback mechanisms and internal communication channels are highly integral for ensuring staff feel heard and appreciated (</w:t>
      </w:r>
      <w:proofErr w:type="spellStart"/>
      <w:r w:rsidRPr="000722DF">
        <w:rPr>
          <w:color w:val="000000" w:themeColor="text1"/>
        </w:rPr>
        <w:t>Rikantasari</w:t>
      </w:r>
      <w:proofErr w:type="spellEnd"/>
      <w:r w:rsidRPr="000722DF">
        <w:rPr>
          <w:color w:val="000000" w:themeColor="text1"/>
        </w:rPr>
        <w:t>, 2024). Implementing such policies would help this hotel reduce turnover and improve employee morale, despite limited budgets.</w:t>
      </w:r>
    </w:p>
    <w:p w14:paraId="61EF7784" w14:textId="77777777" w:rsidR="002A41EB" w:rsidRPr="000722DF" w:rsidRDefault="0065146C">
      <w:pPr>
        <w:pStyle w:val="Heading2"/>
        <w:spacing w:before="240" w:line="360" w:lineRule="auto"/>
        <w:rPr>
          <w:color w:val="000000" w:themeColor="text1"/>
        </w:rPr>
      </w:pPr>
      <w:bookmarkStart w:id="19" w:name="_Toc199878509"/>
      <w:r w:rsidRPr="000722DF">
        <w:rPr>
          <w:color w:val="000000" w:themeColor="text1"/>
        </w:rPr>
        <w:t>2.5 Theoretical underpinning</w:t>
      </w:r>
      <w:bookmarkEnd w:id="19"/>
    </w:p>
    <w:p w14:paraId="3AC8FE10" w14:textId="77777777" w:rsidR="002A41EB" w:rsidRPr="000722DF" w:rsidRDefault="0065146C">
      <w:pPr>
        <w:pStyle w:val="Heading3"/>
        <w:spacing w:before="240"/>
        <w:rPr>
          <w:color w:val="000000" w:themeColor="text1"/>
        </w:rPr>
      </w:pPr>
      <w:bookmarkStart w:id="20" w:name="_Toc199878510"/>
      <w:r w:rsidRPr="000722DF">
        <w:rPr>
          <w:color w:val="000000" w:themeColor="text1"/>
        </w:rPr>
        <w:t>2.5.1 Maslow’s Hierarchy of Needs theory</w:t>
      </w:r>
      <w:bookmarkEnd w:id="20"/>
    </w:p>
    <w:p w14:paraId="4BC76FFF" w14:textId="77777777" w:rsidR="002A41EB" w:rsidRPr="000722DF" w:rsidRDefault="0065146C">
      <w:pPr>
        <w:spacing w:before="240" w:line="360" w:lineRule="auto"/>
        <w:rPr>
          <w:color w:val="000000" w:themeColor="text1"/>
        </w:rPr>
      </w:pPr>
      <w:r w:rsidRPr="000722DF">
        <w:rPr>
          <w:color w:val="000000" w:themeColor="text1"/>
        </w:rPr>
        <w:t>Maslow's Hierarchy of Needs theory stated that people are motivated to fulfil a range of hierarchical needs, starting from physiological needs to safety needs, followed by social belonging, esteem and self-actualisation (</w:t>
      </w:r>
      <w:proofErr w:type="spellStart"/>
      <w:r w:rsidRPr="000722DF">
        <w:rPr>
          <w:color w:val="000000" w:themeColor="text1"/>
        </w:rPr>
        <w:t>Omodan</w:t>
      </w:r>
      <w:proofErr w:type="spellEnd"/>
      <w:r w:rsidRPr="000722DF">
        <w:rPr>
          <w:color w:val="000000" w:themeColor="text1"/>
        </w:rPr>
        <w:t>, 2022). Considering the hospitality industry, many employers focus on meeting just the lower needs like pay and job security and tend to neglect higher-order needs like career development, recognition and a sense of belonging. This limited approach might lead to disengagement, reduced morale and high turnover. For instance, frontline hospitality staff face poor management communication and a lack of appreciation quite often, which degrades their psychological wellness (Agarwal, 2021). Critics have argued that without focusing on esteem and social needs, staff would hardly showcase excellent work or loyalty (</w:t>
      </w:r>
      <w:proofErr w:type="spellStart"/>
      <w:r w:rsidRPr="000722DF">
        <w:rPr>
          <w:color w:val="000000" w:themeColor="text1"/>
        </w:rPr>
        <w:t>Frinaldi</w:t>
      </w:r>
      <w:proofErr w:type="spellEnd"/>
      <w:r w:rsidRPr="000722DF">
        <w:rPr>
          <w:color w:val="000000" w:themeColor="text1"/>
        </w:rPr>
        <w:t xml:space="preserve"> </w:t>
      </w:r>
      <w:r w:rsidRPr="000722DF">
        <w:rPr>
          <w:i/>
          <w:color w:val="000000" w:themeColor="text1"/>
        </w:rPr>
        <w:t>et al.</w:t>
      </w:r>
      <w:r w:rsidRPr="000722DF">
        <w:rPr>
          <w:color w:val="000000" w:themeColor="text1"/>
        </w:rPr>
        <w:t xml:space="preserve"> 2023). So, an even more holistic approach must be implemented where </w:t>
      </w:r>
      <w:r w:rsidRPr="000722DF">
        <w:rPr>
          <w:color w:val="000000" w:themeColor="text1"/>
        </w:rPr>
        <w:lastRenderedPageBreak/>
        <w:t>employers promote a culture of inclusion, offering growth pathways and implementing recognition initiatives.</w:t>
      </w:r>
    </w:p>
    <w:p w14:paraId="3D206EB7" w14:textId="77777777" w:rsidR="002A41EB" w:rsidRPr="000722DF" w:rsidRDefault="0065146C">
      <w:pPr>
        <w:spacing w:before="240" w:line="360" w:lineRule="auto"/>
        <w:jc w:val="center"/>
        <w:rPr>
          <w:color w:val="000000" w:themeColor="text1"/>
        </w:rPr>
      </w:pPr>
      <w:r w:rsidRPr="000722DF">
        <w:rPr>
          <w:noProof/>
          <w:color w:val="000000" w:themeColor="text1"/>
        </w:rPr>
        <w:drawing>
          <wp:inline distT="114300" distB="114300" distL="114300" distR="114300" wp14:anchorId="088710CE" wp14:editId="409C7186">
            <wp:extent cx="2090057" cy="1567543"/>
            <wp:effectExtent l="25400" t="25400" r="25400" b="25400"/>
            <wp:docPr id="2021317204" name="Picture 4"/>
            <wp:cNvGraphicFramePr/>
            <a:graphic xmlns:a="http://schemas.openxmlformats.org/drawingml/2006/main">
              <a:graphicData uri="http://schemas.openxmlformats.org/drawingml/2006/picture">
                <pic:pic xmlns:pic="http://schemas.openxmlformats.org/drawingml/2006/picture">
                  <pic:nvPicPr>
                    <pic:cNvPr id="0" name="image16.jpg"/>
                    <pic:cNvPicPr preferRelativeResize="0"/>
                  </pic:nvPicPr>
                  <pic:blipFill>
                    <a:blip r:embed="rId12"/>
                    <a:srcRect/>
                    <a:stretch>
                      <a:fillRect/>
                    </a:stretch>
                  </pic:blipFill>
                  <pic:spPr>
                    <a:xfrm>
                      <a:off x="0" y="0"/>
                      <a:ext cx="2090057" cy="1567543"/>
                    </a:xfrm>
                    <a:prstGeom prst="rect">
                      <a:avLst/>
                    </a:prstGeom>
                    <a:ln w="25400">
                      <a:solidFill>
                        <a:srgbClr val="000000"/>
                      </a:solidFill>
                      <a:prstDash val="solid"/>
                    </a:ln>
                  </pic:spPr>
                </pic:pic>
              </a:graphicData>
            </a:graphic>
          </wp:inline>
        </w:drawing>
      </w:r>
    </w:p>
    <w:p w14:paraId="20443D98" w14:textId="77777777" w:rsidR="002A41EB" w:rsidRPr="000722DF" w:rsidRDefault="0065146C">
      <w:pPr>
        <w:spacing w:before="240" w:line="360" w:lineRule="auto"/>
        <w:jc w:val="center"/>
        <w:rPr>
          <w:b/>
          <w:color w:val="000000" w:themeColor="text1"/>
        </w:rPr>
      </w:pPr>
      <w:r w:rsidRPr="000722DF">
        <w:rPr>
          <w:b/>
          <w:color w:val="000000" w:themeColor="text1"/>
        </w:rPr>
        <w:t>Figure 3: Maslow's theory</w:t>
      </w:r>
    </w:p>
    <w:p w14:paraId="74FBC542" w14:textId="77777777" w:rsidR="002A41EB" w:rsidRPr="000722DF" w:rsidRDefault="0065146C">
      <w:pPr>
        <w:spacing w:before="240" w:line="360" w:lineRule="auto"/>
        <w:jc w:val="center"/>
        <w:rPr>
          <w:color w:val="000000" w:themeColor="text1"/>
        </w:rPr>
      </w:pPr>
      <w:r w:rsidRPr="000722DF">
        <w:rPr>
          <w:color w:val="000000" w:themeColor="text1"/>
        </w:rPr>
        <w:t>(Source: Indeed, 2025)</w:t>
      </w:r>
    </w:p>
    <w:p w14:paraId="79CB7B65" w14:textId="77777777" w:rsidR="002A41EB" w:rsidRPr="000722DF" w:rsidRDefault="0065146C">
      <w:pPr>
        <w:spacing w:before="240" w:line="360" w:lineRule="auto"/>
        <w:rPr>
          <w:color w:val="000000" w:themeColor="text1"/>
        </w:rPr>
      </w:pPr>
      <w:r w:rsidRPr="000722DF">
        <w:rPr>
          <w:color w:val="000000" w:themeColor="text1"/>
        </w:rPr>
        <w:t>While Maslow’s Hierarchy of Needs has provided the basis for understanding motivation, studying Equity Theory and Herzberg's Two-Factor Theory could offer additional viewpoints. Hygiene factors and motivators can be spotted with Herzberg’s theory, making his theory suitable for the hospitality field. The theory suggests that employees consider how they are treated in terms of responsibility and reward.</w:t>
      </w:r>
    </w:p>
    <w:p w14:paraId="0E49CCA7" w14:textId="77777777" w:rsidR="002A41EB" w:rsidRPr="000722DF" w:rsidRDefault="0065146C">
      <w:pPr>
        <w:pStyle w:val="Heading2"/>
        <w:spacing w:before="240" w:line="360" w:lineRule="auto"/>
        <w:rPr>
          <w:color w:val="000000" w:themeColor="text1"/>
        </w:rPr>
      </w:pPr>
      <w:bookmarkStart w:id="21" w:name="_Toc199878511"/>
      <w:r w:rsidRPr="000722DF">
        <w:rPr>
          <w:color w:val="000000" w:themeColor="text1"/>
        </w:rPr>
        <w:t>2.6 Literature Gap</w:t>
      </w:r>
      <w:bookmarkEnd w:id="21"/>
    </w:p>
    <w:p w14:paraId="403CD8FE" w14:textId="77777777" w:rsidR="002A41EB" w:rsidRPr="000722DF" w:rsidRDefault="0065146C">
      <w:pPr>
        <w:spacing w:before="240" w:line="360" w:lineRule="auto"/>
        <w:rPr>
          <w:color w:val="000000" w:themeColor="text1"/>
        </w:rPr>
      </w:pPr>
      <w:r w:rsidRPr="000722DF">
        <w:rPr>
          <w:color w:val="000000" w:themeColor="text1"/>
        </w:rPr>
        <w:t>Though this literature has identified challenges involved in staffing in the hospitality industry, it failed to look at the needs of specific institutions and rural hotels across the UK. This study also lacked a detailed discussion regarding staff shortages, low wage rate, psychological motivation and wellbeing within rural hospitality settings. In addition, though it discussed operational impacts like morale decline and service delay, it lacked a detailed discussion on the effect of leadership styles and internal HRM policies. There is also minimal understanding of the role of employer branding in staff recruitment. However, this research aims to bridge these literature gaps by seeking primary quantitative data using a survey, directly from the Lakes hotel staff, to obtain their views.</w:t>
      </w:r>
    </w:p>
    <w:p w14:paraId="795D5632" w14:textId="77777777" w:rsidR="002A41EB" w:rsidRPr="000722DF" w:rsidRDefault="0065146C">
      <w:pPr>
        <w:spacing w:before="240" w:line="360" w:lineRule="auto"/>
        <w:rPr>
          <w:color w:val="000000" w:themeColor="text1"/>
        </w:rPr>
      </w:pPr>
      <w:r w:rsidRPr="000722DF">
        <w:rPr>
          <w:color w:val="000000" w:themeColor="text1"/>
        </w:rPr>
        <w:br w:type="page"/>
      </w:r>
    </w:p>
    <w:bookmarkStart w:id="22" w:name="_Toc199878512"/>
    <w:p w14:paraId="0CC0B8C6" w14:textId="23849EEE" w:rsidR="002A41EB" w:rsidRPr="000722DF" w:rsidRDefault="00000000">
      <w:pPr>
        <w:pStyle w:val="Heading1"/>
        <w:spacing w:before="240" w:line="360" w:lineRule="auto"/>
        <w:rPr>
          <w:color w:val="000000" w:themeColor="text1"/>
        </w:rPr>
      </w:pPr>
      <w:sdt>
        <w:sdtPr>
          <w:rPr>
            <w:color w:val="000000" w:themeColor="text1"/>
          </w:rPr>
          <w:tag w:val="goog_rdk_3"/>
          <w:id w:val="-1155449630"/>
          <w:showingPlcHdr/>
        </w:sdtPr>
        <w:sdtContent>
          <w:r w:rsidR="00061570">
            <w:rPr>
              <w:color w:val="000000" w:themeColor="text1"/>
            </w:rPr>
            <w:t xml:space="preserve">     </w:t>
          </w:r>
        </w:sdtContent>
      </w:sdt>
      <w:r w:rsidR="0065146C" w:rsidRPr="000722DF">
        <w:rPr>
          <w:color w:val="000000" w:themeColor="text1"/>
        </w:rPr>
        <w:t>Chapter 3: Methodology</w:t>
      </w:r>
      <w:bookmarkEnd w:id="22"/>
      <w:r w:rsidR="0065146C" w:rsidRPr="000722DF">
        <w:rPr>
          <w:color w:val="000000" w:themeColor="text1"/>
        </w:rPr>
        <w:t xml:space="preserve"> </w:t>
      </w:r>
    </w:p>
    <w:p w14:paraId="587D3A1A" w14:textId="77777777" w:rsidR="002A41EB" w:rsidRPr="000722DF" w:rsidRDefault="0065146C">
      <w:pPr>
        <w:pStyle w:val="Heading2"/>
        <w:spacing w:before="240" w:line="360" w:lineRule="auto"/>
        <w:rPr>
          <w:color w:val="000000" w:themeColor="text1"/>
        </w:rPr>
      </w:pPr>
      <w:bookmarkStart w:id="23" w:name="_Toc199878513"/>
      <w:r w:rsidRPr="000722DF">
        <w:rPr>
          <w:color w:val="000000" w:themeColor="text1"/>
        </w:rPr>
        <w:t>3.1 Research philosophy</w:t>
      </w:r>
      <w:bookmarkEnd w:id="23"/>
    </w:p>
    <w:p w14:paraId="572ADDCC" w14:textId="77777777" w:rsidR="002A41EB" w:rsidRPr="000722DF" w:rsidRDefault="0065146C">
      <w:pPr>
        <w:spacing w:before="240" w:line="360" w:lineRule="auto"/>
        <w:rPr>
          <w:color w:val="000000" w:themeColor="text1"/>
        </w:rPr>
      </w:pPr>
      <w:r w:rsidRPr="000722DF">
        <w:rPr>
          <w:color w:val="000000" w:themeColor="text1"/>
        </w:rPr>
        <w:t xml:space="preserve">In this study, pragmatist research philosophy is followed since it focuses on developing practical answers by including both facts and opinions. Qualitative and quantitative research fit well with pragmatism philosophy because it allows the researcher to look at situations from both perspectives. Pragmatism backs up using various methodological approaches to study the topic from several standpoints (Kaushik and Walsh, 2019). Since this study relies on a case study of the Lakes Hotel, pragmatism helps by making the approach flexible and aimed at solving problems. </w:t>
      </w:r>
    </w:p>
    <w:p w14:paraId="228BB999" w14:textId="77777777" w:rsidR="002A41EB" w:rsidRPr="000722DF" w:rsidRDefault="0065146C">
      <w:pPr>
        <w:spacing w:before="240" w:line="360" w:lineRule="auto"/>
        <w:jc w:val="center"/>
        <w:rPr>
          <w:color w:val="000000" w:themeColor="text1"/>
        </w:rPr>
      </w:pPr>
      <w:r w:rsidRPr="000722DF">
        <w:rPr>
          <w:noProof/>
          <w:color w:val="000000" w:themeColor="text1"/>
        </w:rPr>
        <w:drawing>
          <wp:inline distT="114300" distB="114300" distL="114300" distR="114300" wp14:anchorId="4CBBEE7B" wp14:editId="60B8C57D">
            <wp:extent cx="1698171" cy="1926771"/>
            <wp:effectExtent l="0" t="0" r="0" b="0"/>
            <wp:docPr id="2021317183" name="Picture 5"/>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13"/>
                    <a:srcRect/>
                    <a:stretch>
                      <a:fillRect/>
                    </a:stretch>
                  </pic:blipFill>
                  <pic:spPr>
                    <a:xfrm>
                      <a:off x="0" y="0"/>
                      <a:ext cx="1698171" cy="1926771"/>
                    </a:xfrm>
                    <a:prstGeom prst="rect">
                      <a:avLst/>
                    </a:prstGeom>
                    <a:ln/>
                  </pic:spPr>
                </pic:pic>
              </a:graphicData>
            </a:graphic>
          </wp:inline>
        </w:drawing>
      </w:r>
    </w:p>
    <w:p w14:paraId="655BD7EE" w14:textId="77777777" w:rsidR="002A41EB" w:rsidRPr="000722DF" w:rsidRDefault="0065146C">
      <w:pPr>
        <w:spacing w:before="240" w:line="360" w:lineRule="auto"/>
        <w:jc w:val="center"/>
        <w:rPr>
          <w:color w:val="000000" w:themeColor="text1"/>
        </w:rPr>
      </w:pPr>
      <w:r w:rsidRPr="000722DF">
        <w:rPr>
          <w:b/>
          <w:color w:val="000000" w:themeColor="text1"/>
        </w:rPr>
        <w:t>Figure 4: Quantitative research</w:t>
      </w:r>
      <w:r w:rsidRPr="000722DF">
        <w:rPr>
          <w:color w:val="000000" w:themeColor="text1"/>
        </w:rPr>
        <w:t xml:space="preserve"> </w:t>
      </w:r>
    </w:p>
    <w:p w14:paraId="0F77ABE4" w14:textId="77777777" w:rsidR="002A41EB" w:rsidRPr="000722DF" w:rsidRDefault="0065146C">
      <w:pPr>
        <w:spacing w:before="240" w:line="360" w:lineRule="auto"/>
        <w:jc w:val="center"/>
        <w:rPr>
          <w:color w:val="000000" w:themeColor="text1"/>
        </w:rPr>
      </w:pPr>
      <w:r w:rsidRPr="000722DF">
        <w:rPr>
          <w:color w:val="000000" w:themeColor="text1"/>
        </w:rPr>
        <w:t xml:space="preserve">(Source: Cooper </w:t>
      </w:r>
      <w:r w:rsidRPr="000722DF">
        <w:rPr>
          <w:i/>
          <w:color w:val="000000" w:themeColor="text1"/>
        </w:rPr>
        <w:t>et al.</w:t>
      </w:r>
      <w:r w:rsidRPr="000722DF">
        <w:rPr>
          <w:color w:val="000000" w:themeColor="text1"/>
        </w:rPr>
        <w:t xml:space="preserve"> 2012)</w:t>
      </w:r>
    </w:p>
    <w:p w14:paraId="7D0A08EA" w14:textId="77777777" w:rsidR="002A41EB" w:rsidRPr="000722DF" w:rsidRDefault="0065146C">
      <w:pPr>
        <w:pStyle w:val="Heading2"/>
        <w:spacing w:before="240" w:line="360" w:lineRule="auto"/>
        <w:rPr>
          <w:color w:val="000000" w:themeColor="text1"/>
        </w:rPr>
      </w:pPr>
      <w:bookmarkStart w:id="24" w:name="_Toc199878514"/>
      <w:r w:rsidRPr="000722DF">
        <w:rPr>
          <w:color w:val="000000" w:themeColor="text1"/>
        </w:rPr>
        <w:t>3.2 Research approach</w:t>
      </w:r>
      <w:bookmarkEnd w:id="24"/>
    </w:p>
    <w:p w14:paraId="0504F6F7" w14:textId="77777777" w:rsidR="002A41EB" w:rsidRPr="000722DF" w:rsidRDefault="0065146C">
      <w:pPr>
        <w:spacing w:before="240" w:line="360" w:lineRule="auto"/>
        <w:rPr>
          <w:color w:val="000000" w:themeColor="text1"/>
        </w:rPr>
      </w:pPr>
      <w:r w:rsidRPr="000722DF">
        <w:rPr>
          <w:color w:val="000000" w:themeColor="text1"/>
        </w:rPr>
        <w:t xml:space="preserve">The study has used a mixed methods approach using both deductive and inductive reasoning. To apply the deductive approach, researchers reviewed and evaluated what is written and said in research and official reports. They will be used to develop a plan that helps form the survey questions and predict possible results. An inductive approach will help create new ideas based on the free responses given by the hotel staff. The deductive approach helps to test existing theories (Fife and Gossner, 2024). Similarly, examining participants' answers by survey has helped to bring out fresh patterns and themes. </w:t>
      </w:r>
    </w:p>
    <w:p w14:paraId="2A83223F" w14:textId="77777777" w:rsidR="002A41EB" w:rsidRPr="000722DF" w:rsidRDefault="0065146C">
      <w:pPr>
        <w:pStyle w:val="Heading2"/>
        <w:spacing w:before="240" w:line="360" w:lineRule="auto"/>
        <w:rPr>
          <w:color w:val="000000" w:themeColor="text1"/>
        </w:rPr>
      </w:pPr>
      <w:bookmarkStart w:id="25" w:name="_Toc199878515"/>
      <w:r w:rsidRPr="000722DF">
        <w:rPr>
          <w:color w:val="000000" w:themeColor="text1"/>
        </w:rPr>
        <w:t>3.3 Research Design</w:t>
      </w:r>
      <w:bookmarkEnd w:id="25"/>
    </w:p>
    <w:p w14:paraId="03C58D6D" w14:textId="77777777" w:rsidR="002A41EB" w:rsidRPr="000722DF" w:rsidRDefault="0065146C">
      <w:pPr>
        <w:spacing w:before="240" w:line="360" w:lineRule="auto"/>
        <w:rPr>
          <w:b/>
          <w:color w:val="000000" w:themeColor="text1"/>
        </w:rPr>
      </w:pPr>
      <w:r w:rsidRPr="000722DF">
        <w:rPr>
          <w:color w:val="000000" w:themeColor="text1"/>
        </w:rPr>
        <w:lastRenderedPageBreak/>
        <w:t xml:space="preserve">This research has used a case study research design. Case study design helps to design in-depth, contextual research for a contemporary issue in a bounded system (Coombs, 2022). Focusing on only one hotel has allowed the researcher to grasp how staffing challenges appear, influence the everyday work and are dealt with in real life. Due to this design, the researcher has also received data from employees, the company’s records and additional reports from outside sources via primary and secondary methods. Since it is conducted at the Lakes Hotel, the case study approach made it easier to investigate and explain the ways different factors influence staffing. </w:t>
      </w:r>
    </w:p>
    <w:bookmarkStart w:id="26" w:name="_Toc199878516"/>
    <w:p w14:paraId="4CCF4D76" w14:textId="31D1D326" w:rsidR="002A41EB" w:rsidRPr="000722DF" w:rsidRDefault="00000000">
      <w:pPr>
        <w:pStyle w:val="Heading2"/>
        <w:spacing w:before="240" w:line="360" w:lineRule="auto"/>
        <w:rPr>
          <w:color w:val="000000" w:themeColor="text1"/>
        </w:rPr>
      </w:pPr>
      <w:sdt>
        <w:sdtPr>
          <w:rPr>
            <w:color w:val="000000" w:themeColor="text1"/>
          </w:rPr>
          <w:tag w:val="goog_rdk_4"/>
          <w:id w:val="-837998186"/>
          <w:showingPlcHdr/>
        </w:sdtPr>
        <w:sdtContent>
          <w:r w:rsidR="00061570">
            <w:rPr>
              <w:color w:val="000000" w:themeColor="text1"/>
            </w:rPr>
            <w:t xml:space="preserve">     </w:t>
          </w:r>
        </w:sdtContent>
      </w:sdt>
      <w:r w:rsidR="0065146C" w:rsidRPr="000722DF">
        <w:rPr>
          <w:color w:val="000000" w:themeColor="text1"/>
        </w:rPr>
        <w:t>3.4 Data collection method</w:t>
      </w:r>
      <w:bookmarkEnd w:id="26"/>
    </w:p>
    <w:p w14:paraId="47DB90EB" w14:textId="77777777" w:rsidR="002A41EB" w:rsidRPr="000722DF" w:rsidRDefault="0065146C">
      <w:pPr>
        <w:spacing w:before="240" w:line="360" w:lineRule="auto"/>
        <w:rPr>
          <w:b/>
          <w:color w:val="000000" w:themeColor="text1"/>
        </w:rPr>
      </w:pPr>
      <w:r w:rsidRPr="000722DF">
        <w:rPr>
          <w:color w:val="000000" w:themeColor="text1"/>
        </w:rPr>
        <w:t xml:space="preserve">This research has collected both secondary and primary data. Hotel staff have participated in surveys used for primary data, where survey questions were both quantitative and qualitative. Open-ended questions involving Likert scales and multiple-choice answers have helped obtain statistical data on how staff feel about their work and what difficulties they encounter. The open-ended questions allow participants to gather richer information and help to understand perspectives regarding what happened to them (Rosala, 2024). Google Forms has been used to deliver the surveys since it is accessible and works well for online research, especially when visiting in person is not an option. Secondary data has been collected from government sources, industry reports, and information collected from the hotel's website and annual reports. The analysis of online data has been done on Seek, Glassdoor and Indeed to collect user-generated feedback about companies. </w:t>
      </w:r>
    </w:p>
    <w:bookmarkStart w:id="27" w:name="_Toc199878517"/>
    <w:p w14:paraId="4D53542C" w14:textId="599E259B" w:rsidR="002A41EB" w:rsidRPr="000722DF" w:rsidRDefault="00000000">
      <w:pPr>
        <w:pStyle w:val="Heading2"/>
        <w:spacing w:before="240" w:line="360" w:lineRule="auto"/>
        <w:rPr>
          <w:color w:val="000000" w:themeColor="text1"/>
        </w:rPr>
      </w:pPr>
      <w:sdt>
        <w:sdtPr>
          <w:rPr>
            <w:color w:val="000000" w:themeColor="text1"/>
          </w:rPr>
          <w:tag w:val="goog_rdk_5"/>
          <w:id w:val="-2042117753"/>
          <w:showingPlcHdr/>
        </w:sdtPr>
        <w:sdtContent>
          <w:r w:rsidR="00061570">
            <w:rPr>
              <w:color w:val="000000" w:themeColor="text1"/>
            </w:rPr>
            <w:t xml:space="preserve">     </w:t>
          </w:r>
        </w:sdtContent>
      </w:sdt>
      <w:r w:rsidR="0065146C" w:rsidRPr="000722DF">
        <w:rPr>
          <w:color w:val="000000" w:themeColor="text1"/>
        </w:rPr>
        <w:t>3.5 Sample size</w:t>
      </w:r>
      <w:bookmarkEnd w:id="27"/>
    </w:p>
    <w:p w14:paraId="10D0FCCC" w14:textId="77777777" w:rsidR="002A41EB" w:rsidRPr="000722DF" w:rsidRDefault="0065146C">
      <w:pPr>
        <w:spacing w:before="240" w:line="360" w:lineRule="auto"/>
        <w:rPr>
          <w:color w:val="000000" w:themeColor="text1"/>
        </w:rPr>
      </w:pPr>
      <w:r w:rsidRPr="000722DF">
        <w:rPr>
          <w:color w:val="000000" w:themeColor="text1"/>
        </w:rPr>
        <w:t xml:space="preserve">This study has used 20 staff members employed at the Lakes Hotel, London. This sample size is appropriate because it will help to understand the impact of employee shortage from a broader spectrum. </w:t>
      </w:r>
    </w:p>
    <w:p w14:paraId="3C7EC54C" w14:textId="77777777" w:rsidR="002A41EB" w:rsidRPr="000722DF" w:rsidRDefault="0065146C">
      <w:pPr>
        <w:pStyle w:val="Heading2"/>
        <w:spacing w:before="240" w:line="360" w:lineRule="auto"/>
        <w:rPr>
          <w:color w:val="000000" w:themeColor="text1"/>
        </w:rPr>
      </w:pPr>
      <w:bookmarkStart w:id="28" w:name="_Toc199878518"/>
      <w:r w:rsidRPr="000722DF">
        <w:rPr>
          <w:color w:val="000000" w:themeColor="text1"/>
        </w:rPr>
        <w:t>3.6 Sampling strategy</w:t>
      </w:r>
      <w:bookmarkEnd w:id="28"/>
    </w:p>
    <w:p w14:paraId="6663CE5F" w14:textId="77777777" w:rsidR="002A41EB" w:rsidRPr="000722DF" w:rsidRDefault="0065146C">
      <w:pPr>
        <w:spacing w:before="240" w:line="360" w:lineRule="auto"/>
        <w:rPr>
          <w:color w:val="000000" w:themeColor="text1"/>
        </w:rPr>
      </w:pPr>
      <w:r w:rsidRPr="000722DF">
        <w:rPr>
          <w:color w:val="000000" w:themeColor="text1"/>
        </w:rPr>
        <w:t xml:space="preserve">This research has used a purposive sampling strategy. Purposive sampling selects individuals intentionally who are relevant to the research (Heath, 2023). This research has chosen the staff members from the Lakes hotel, and this strategy ensured that the data from those participants was focused, rich and directly relevant to the issue. </w:t>
      </w:r>
    </w:p>
    <w:p w14:paraId="1DF10395" w14:textId="77777777" w:rsidR="002A41EB" w:rsidRPr="000722DF" w:rsidRDefault="0065146C">
      <w:pPr>
        <w:pStyle w:val="Heading2"/>
        <w:spacing w:before="240" w:line="360" w:lineRule="auto"/>
        <w:rPr>
          <w:color w:val="000000" w:themeColor="text1"/>
        </w:rPr>
      </w:pPr>
      <w:bookmarkStart w:id="29" w:name="_Toc199878519"/>
      <w:r w:rsidRPr="000722DF">
        <w:rPr>
          <w:color w:val="000000" w:themeColor="text1"/>
        </w:rPr>
        <w:lastRenderedPageBreak/>
        <w:t>3.7 Data analysis technique</w:t>
      </w:r>
      <w:bookmarkEnd w:id="29"/>
    </w:p>
    <w:p w14:paraId="42232247" w14:textId="77777777" w:rsidR="002A41EB" w:rsidRPr="000722DF" w:rsidRDefault="0065146C">
      <w:pPr>
        <w:spacing w:before="240" w:line="360" w:lineRule="auto"/>
        <w:rPr>
          <w:b/>
          <w:color w:val="000000" w:themeColor="text1"/>
        </w:rPr>
      </w:pPr>
      <w:r w:rsidRPr="000722DF">
        <w:rPr>
          <w:color w:val="000000" w:themeColor="text1"/>
        </w:rPr>
        <w:t xml:space="preserve">This research has used a thematic analysis technique for qualitative data and descriptive statistics for analysing quantitative data. As a result of thematic analysis, this research has analysed and explained the patterns or themes that emerged from the free-text survey responses. Frequencies and percentages from Likert scale and multiple-choice responses have been summarised using descriptive statistics. </w:t>
      </w:r>
    </w:p>
    <w:p w14:paraId="58E6CBA4" w14:textId="77777777" w:rsidR="002A41EB" w:rsidRPr="000722DF" w:rsidRDefault="0065146C">
      <w:pPr>
        <w:pStyle w:val="Heading2"/>
        <w:spacing w:before="240" w:line="360" w:lineRule="auto"/>
        <w:rPr>
          <w:color w:val="000000" w:themeColor="text1"/>
        </w:rPr>
      </w:pPr>
      <w:bookmarkStart w:id="30" w:name="_Toc199878520"/>
      <w:r w:rsidRPr="000722DF">
        <w:rPr>
          <w:color w:val="000000" w:themeColor="text1"/>
        </w:rPr>
        <w:t>3.8 Research Gap</w:t>
      </w:r>
      <w:bookmarkEnd w:id="30"/>
    </w:p>
    <w:p w14:paraId="291F4838" w14:textId="77777777" w:rsidR="002A41EB" w:rsidRPr="000722DF" w:rsidRDefault="0065146C">
      <w:pPr>
        <w:spacing w:before="240" w:line="360" w:lineRule="auto"/>
        <w:rPr>
          <w:color w:val="000000" w:themeColor="text1"/>
        </w:rPr>
      </w:pPr>
      <w:r w:rsidRPr="000722DF">
        <w:rPr>
          <w:color w:val="000000" w:themeColor="text1"/>
        </w:rPr>
        <w:t xml:space="preserve">Since the study only considers the Lakes Hotel, the results do not apply to other hotels or places. Getting in-depth insights helps, but it may not reveal the staff issues experienced widely in the hospitality industry. </w:t>
      </w:r>
      <w:sdt>
        <w:sdtPr>
          <w:rPr>
            <w:color w:val="000000" w:themeColor="text1"/>
          </w:rPr>
          <w:tag w:val="goog_rdk_6"/>
          <w:id w:val="-1572652633"/>
        </w:sdtPr>
        <w:sdtContent/>
      </w:sdt>
      <w:r w:rsidRPr="000722DF">
        <w:rPr>
          <w:color w:val="000000" w:themeColor="text1"/>
        </w:rPr>
        <w:t>Since a hotel has a larger staff, using only 20 people for the research might not give an accurate picture of what employees think. Since the sample is not very big, both the qualitative and quantitative analyses might be less reliable.</w:t>
      </w:r>
    </w:p>
    <w:p w14:paraId="30224690" w14:textId="77777777" w:rsidR="002A41EB" w:rsidRPr="000722DF" w:rsidRDefault="0065146C">
      <w:pPr>
        <w:pStyle w:val="Heading2"/>
        <w:spacing w:before="240" w:line="360" w:lineRule="auto"/>
        <w:rPr>
          <w:color w:val="000000" w:themeColor="text1"/>
        </w:rPr>
      </w:pPr>
      <w:bookmarkStart w:id="31" w:name="_Toc199878521"/>
      <w:r w:rsidRPr="000722DF">
        <w:rPr>
          <w:color w:val="000000" w:themeColor="text1"/>
        </w:rPr>
        <w:t>3.9 Ethical considerations</w:t>
      </w:r>
      <w:bookmarkEnd w:id="31"/>
    </w:p>
    <w:p w14:paraId="2DF9E153" w14:textId="77777777" w:rsidR="002A41EB" w:rsidRPr="000722DF" w:rsidRDefault="0065146C">
      <w:pPr>
        <w:spacing w:before="240" w:line="360" w:lineRule="auto"/>
        <w:rPr>
          <w:color w:val="000000" w:themeColor="text1"/>
        </w:rPr>
      </w:pPr>
      <w:r w:rsidRPr="000722DF">
        <w:rPr>
          <w:color w:val="000000" w:themeColor="text1"/>
        </w:rPr>
        <w:t>Before conducting the study, informed consent was taken, anonymity was guaranteed, and people participated only if they wanted to. The data was protected and could only be used in the research process while complying with UK GDPR. The General Data Protection (GDPR) act ensures that data from the participants is processed transparently and lawfully (Gov.UK, 2018). Before survey participation, participants were told they had the right to end their involvement at any time.</w:t>
      </w:r>
    </w:p>
    <w:p w14:paraId="6645ECEA" w14:textId="77777777" w:rsidR="002A41EB" w:rsidRPr="000722DF" w:rsidRDefault="0065146C">
      <w:pPr>
        <w:spacing w:before="240" w:line="360" w:lineRule="auto"/>
        <w:rPr>
          <w:b/>
          <w:color w:val="000000" w:themeColor="text1"/>
          <w:sz w:val="28"/>
          <w:szCs w:val="28"/>
        </w:rPr>
      </w:pPr>
      <w:bookmarkStart w:id="32" w:name="_heading=h.6t6pxsp1m8yz" w:colFirst="0" w:colLast="0"/>
      <w:bookmarkEnd w:id="32"/>
      <w:r w:rsidRPr="000722DF">
        <w:rPr>
          <w:color w:val="000000" w:themeColor="text1"/>
        </w:rPr>
        <w:br w:type="page"/>
      </w:r>
    </w:p>
    <w:bookmarkStart w:id="33" w:name="_Toc199878522"/>
    <w:p w14:paraId="239EBCF4" w14:textId="23158C1E" w:rsidR="002A41EB" w:rsidRPr="000722DF" w:rsidRDefault="00000000">
      <w:pPr>
        <w:pStyle w:val="Heading1"/>
        <w:spacing w:before="240" w:line="360" w:lineRule="auto"/>
        <w:rPr>
          <w:color w:val="000000" w:themeColor="text1"/>
        </w:rPr>
      </w:pPr>
      <w:sdt>
        <w:sdtPr>
          <w:rPr>
            <w:color w:val="000000" w:themeColor="text1"/>
          </w:rPr>
          <w:tag w:val="goog_rdk_7"/>
          <w:id w:val="-2120127367"/>
          <w:showingPlcHdr/>
        </w:sdtPr>
        <w:sdtContent>
          <w:r w:rsidR="00061570">
            <w:rPr>
              <w:color w:val="000000" w:themeColor="text1"/>
            </w:rPr>
            <w:t xml:space="preserve">     </w:t>
          </w:r>
        </w:sdtContent>
      </w:sdt>
      <w:r w:rsidR="0065146C" w:rsidRPr="000722DF">
        <w:rPr>
          <w:color w:val="000000" w:themeColor="text1"/>
        </w:rPr>
        <w:t>Chapter 4: Findings</w:t>
      </w:r>
      <w:bookmarkEnd w:id="33"/>
      <w:r w:rsidR="0065146C" w:rsidRPr="000722DF">
        <w:rPr>
          <w:color w:val="000000" w:themeColor="text1"/>
        </w:rPr>
        <w:t xml:space="preserve"> </w:t>
      </w:r>
      <w:r w:rsidR="002A6BF2">
        <w:rPr>
          <w:color w:val="000000" w:themeColor="text1"/>
        </w:rPr>
        <w:t xml:space="preserve">and Discussion </w:t>
      </w:r>
    </w:p>
    <w:bookmarkStart w:id="34" w:name="_Toc199878523"/>
    <w:p w14:paraId="1BC39E5B" w14:textId="0CAD2874" w:rsidR="002A41EB" w:rsidRPr="000722DF" w:rsidRDefault="00000000">
      <w:pPr>
        <w:pStyle w:val="Heading2"/>
        <w:spacing w:before="240" w:line="360" w:lineRule="auto"/>
        <w:rPr>
          <w:color w:val="000000" w:themeColor="text1"/>
        </w:rPr>
      </w:pPr>
      <w:sdt>
        <w:sdtPr>
          <w:rPr>
            <w:color w:val="000000" w:themeColor="text1"/>
          </w:rPr>
          <w:tag w:val="goog_rdk_8"/>
          <w:id w:val="-258146487"/>
          <w:showingPlcHdr/>
        </w:sdtPr>
        <w:sdtContent>
          <w:r w:rsidR="00061570">
            <w:rPr>
              <w:color w:val="000000" w:themeColor="text1"/>
            </w:rPr>
            <w:t xml:space="preserve">     </w:t>
          </w:r>
        </w:sdtContent>
      </w:sdt>
      <w:r w:rsidR="0065146C" w:rsidRPr="000722DF">
        <w:rPr>
          <w:color w:val="000000" w:themeColor="text1"/>
        </w:rPr>
        <w:t>4.1 Secondary Data</w:t>
      </w:r>
      <w:bookmarkEnd w:id="34"/>
    </w:p>
    <w:p w14:paraId="3A9EC800" w14:textId="77777777" w:rsidR="002A41EB" w:rsidRPr="000722DF" w:rsidRDefault="0065146C">
      <w:pPr>
        <w:spacing w:before="240" w:line="360" w:lineRule="auto"/>
        <w:rPr>
          <w:b/>
          <w:color w:val="000000" w:themeColor="text1"/>
        </w:rPr>
      </w:pPr>
      <w:r w:rsidRPr="000722DF">
        <w:rPr>
          <w:b/>
          <w:color w:val="000000" w:themeColor="text1"/>
        </w:rPr>
        <w:t>Thematic analysis</w:t>
      </w:r>
    </w:p>
    <w:p w14:paraId="786B71A7" w14:textId="77777777" w:rsidR="002A41EB" w:rsidRPr="000722DF" w:rsidRDefault="0065146C">
      <w:pPr>
        <w:spacing w:before="240" w:line="360" w:lineRule="auto"/>
        <w:rPr>
          <w:b/>
          <w:color w:val="000000" w:themeColor="text1"/>
        </w:rPr>
      </w:pPr>
      <w:r w:rsidRPr="000722DF">
        <w:rPr>
          <w:b/>
          <w:color w:val="000000" w:themeColor="text1"/>
        </w:rPr>
        <w:t>4.1.1 High turnover rates harm team morale and cohesion</w:t>
      </w:r>
    </w:p>
    <w:p w14:paraId="4CF402B6" w14:textId="77777777" w:rsidR="002A41EB" w:rsidRPr="000722DF" w:rsidRDefault="0065146C">
      <w:pPr>
        <w:spacing w:before="240" w:line="360" w:lineRule="auto"/>
        <w:rPr>
          <w:color w:val="000000" w:themeColor="text1"/>
        </w:rPr>
      </w:pPr>
      <w:r w:rsidRPr="000722DF">
        <w:rPr>
          <w:color w:val="000000" w:themeColor="text1"/>
        </w:rPr>
        <w:t xml:space="preserve">The UK hospitality sector is facing 30 to 45% staff turnover rate annually (Barck-Holst </w:t>
      </w:r>
      <w:r w:rsidRPr="000722DF">
        <w:rPr>
          <w:i/>
          <w:color w:val="000000" w:themeColor="text1"/>
        </w:rPr>
        <w:t>et al</w:t>
      </w:r>
      <w:r w:rsidRPr="000722DF">
        <w:rPr>
          <w:color w:val="000000" w:themeColor="text1"/>
        </w:rPr>
        <w:t xml:space="preserve">. 2020). Whenever staff quit, the group loses teamwork, trust in each other is damaged and communication suffers, reducing how happy everyone is with their job (Crowther, 2023). The Lakes Hotel in the UK has a turnover rate of 35% in recent years, matching the industry standard, but it impacts the efficiency of the team (Kilgannon, 2022). Since there are frequent changes among staff, new employees regularly need training which uses up time and resources elsewhere. As a result, employees may experience inconsistent service and an even higher workload, affecting their mood. In contrast, larger brands like Hilton have 25% turnover due to targeted programs aimed at keeping their team members (Hilton, 2022). The negative comments appear to be consequences of low team morale. </w:t>
      </w:r>
    </w:p>
    <w:p w14:paraId="4818E14D" w14:textId="77777777" w:rsidR="002A41EB" w:rsidRPr="000722DF" w:rsidRDefault="0065146C">
      <w:pPr>
        <w:spacing w:before="240" w:line="360" w:lineRule="auto"/>
        <w:jc w:val="center"/>
        <w:rPr>
          <w:color w:val="000000" w:themeColor="text1"/>
        </w:rPr>
      </w:pPr>
      <w:r w:rsidRPr="000722DF">
        <w:rPr>
          <w:noProof/>
          <w:color w:val="000000" w:themeColor="text1"/>
        </w:rPr>
        <w:drawing>
          <wp:inline distT="114300" distB="114300" distL="114300" distR="114300" wp14:anchorId="2B7D4053" wp14:editId="7F1989EA">
            <wp:extent cx="2351314" cy="1907177"/>
            <wp:effectExtent l="25400" t="25400" r="25400" b="25400"/>
            <wp:docPr id="2021317186" name="Picture 6"/>
            <wp:cNvGraphicFramePr/>
            <a:graphic xmlns:a="http://schemas.openxmlformats.org/drawingml/2006/main">
              <a:graphicData uri="http://schemas.openxmlformats.org/drawingml/2006/picture">
                <pic:pic xmlns:pic="http://schemas.openxmlformats.org/drawingml/2006/picture">
                  <pic:nvPicPr>
                    <pic:cNvPr id="0" name="image8.jpg"/>
                    <pic:cNvPicPr preferRelativeResize="0"/>
                  </pic:nvPicPr>
                  <pic:blipFill>
                    <a:blip r:embed="rId14"/>
                    <a:srcRect/>
                    <a:stretch>
                      <a:fillRect/>
                    </a:stretch>
                  </pic:blipFill>
                  <pic:spPr>
                    <a:xfrm>
                      <a:off x="0" y="0"/>
                      <a:ext cx="2351314" cy="1907177"/>
                    </a:xfrm>
                    <a:prstGeom prst="rect">
                      <a:avLst/>
                    </a:prstGeom>
                    <a:ln w="25400">
                      <a:solidFill>
                        <a:srgbClr val="000000"/>
                      </a:solidFill>
                      <a:prstDash val="solid"/>
                    </a:ln>
                  </pic:spPr>
                </pic:pic>
              </a:graphicData>
            </a:graphic>
          </wp:inline>
        </w:drawing>
      </w:r>
    </w:p>
    <w:p w14:paraId="7D881100" w14:textId="69F59D8A" w:rsidR="002A41EB" w:rsidRPr="000722DF" w:rsidRDefault="00000000">
      <w:pPr>
        <w:spacing w:before="240" w:line="360" w:lineRule="auto"/>
        <w:jc w:val="center"/>
        <w:rPr>
          <w:b/>
          <w:color w:val="000000" w:themeColor="text1"/>
        </w:rPr>
      </w:pPr>
      <w:sdt>
        <w:sdtPr>
          <w:rPr>
            <w:color w:val="000000" w:themeColor="text1"/>
          </w:rPr>
          <w:tag w:val="goog_rdk_9"/>
          <w:id w:val="340509598"/>
          <w:showingPlcHdr/>
        </w:sdtPr>
        <w:sdtContent>
          <w:r w:rsidR="00061570">
            <w:rPr>
              <w:color w:val="000000" w:themeColor="text1"/>
            </w:rPr>
            <w:t xml:space="preserve">     </w:t>
          </w:r>
        </w:sdtContent>
      </w:sdt>
      <w:r w:rsidR="0065146C" w:rsidRPr="000722DF">
        <w:rPr>
          <w:b/>
          <w:color w:val="000000" w:themeColor="text1"/>
        </w:rPr>
        <w:t>Figure 5: Negative customer review</w:t>
      </w:r>
    </w:p>
    <w:p w14:paraId="68011885" w14:textId="77777777" w:rsidR="002A41EB" w:rsidRPr="000722DF" w:rsidRDefault="0065146C">
      <w:pPr>
        <w:spacing w:before="240" w:line="360" w:lineRule="auto"/>
        <w:jc w:val="center"/>
        <w:rPr>
          <w:color w:val="000000" w:themeColor="text1"/>
        </w:rPr>
      </w:pPr>
      <w:r w:rsidRPr="000722DF">
        <w:rPr>
          <w:color w:val="000000" w:themeColor="text1"/>
        </w:rPr>
        <w:t>(Source: TripAdvisor, 2025)</w:t>
      </w:r>
    </w:p>
    <w:p w14:paraId="0D169956" w14:textId="77777777" w:rsidR="002A41EB" w:rsidRPr="000722DF" w:rsidRDefault="0065146C">
      <w:pPr>
        <w:spacing w:before="240" w:line="360" w:lineRule="auto"/>
        <w:jc w:val="center"/>
        <w:rPr>
          <w:color w:val="000000" w:themeColor="text1"/>
        </w:rPr>
      </w:pPr>
      <w:r w:rsidRPr="000722DF">
        <w:rPr>
          <w:noProof/>
          <w:color w:val="000000" w:themeColor="text1"/>
        </w:rPr>
        <w:lastRenderedPageBreak/>
        <w:drawing>
          <wp:inline distT="114300" distB="114300" distL="114300" distR="114300" wp14:anchorId="11CCC714" wp14:editId="77FE017C">
            <wp:extent cx="2351314" cy="3275511"/>
            <wp:effectExtent l="25400" t="25400" r="25400" b="25400"/>
            <wp:docPr id="2021317194" name="Picture 7"/>
            <wp:cNvGraphicFramePr/>
            <a:graphic xmlns:a="http://schemas.openxmlformats.org/drawingml/2006/main">
              <a:graphicData uri="http://schemas.openxmlformats.org/drawingml/2006/picture">
                <pic:pic xmlns:pic="http://schemas.openxmlformats.org/drawingml/2006/picture">
                  <pic:nvPicPr>
                    <pic:cNvPr id="0" name="image10.jpg"/>
                    <pic:cNvPicPr preferRelativeResize="0"/>
                  </pic:nvPicPr>
                  <pic:blipFill>
                    <a:blip r:embed="rId15"/>
                    <a:srcRect/>
                    <a:stretch>
                      <a:fillRect/>
                    </a:stretch>
                  </pic:blipFill>
                  <pic:spPr>
                    <a:xfrm>
                      <a:off x="0" y="0"/>
                      <a:ext cx="2351314" cy="3275511"/>
                    </a:xfrm>
                    <a:prstGeom prst="rect">
                      <a:avLst/>
                    </a:prstGeom>
                    <a:ln w="25400">
                      <a:solidFill>
                        <a:srgbClr val="000000"/>
                      </a:solidFill>
                      <a:prstDash val="solid"/>
                    </a:ln>
                  </pic:spPr>
                </pic:pic>
              </a:graphicData>
            </a:graphic>
          </wp:inline>
        </w:drawing>
      </w:r>
    </w:p>
    <w:p w14:paraId="370524C0" w14:textId="77777777" w:rsidR="002A41EB" w:rsidRPr="000722DF" w:rsidRDefault="0065146C">
      <w:pPr>
        <w:spacing w:before="240" w:line="360" w:lineRule="auto"/>
        <w:jc w:val="center"/>
        <w:rPr>
          <w:color w:val="000000" w:themeColor="text1"/>
        </w:rPr>
      </w:pPr>
      <w:r w:rsidRPr="000722DF">
        <w:rPr>
          <w:noProof/>
          <w:color w:val="000000" w:themeColor="text1"/>
        </w:rPr>
        <w:drawing>
          <wp:inline distT="114300" distB="114300" distL="114300" distR="114300" wp14:anchorId="668BED3A" wp14:editId="2118BB97">
            <wp:extent cx="2351314" cy="2233749"/>
            <wp:effectExtent l="25400" t="25400" r="25400" b="25400"/>
            <wp:docPr id="2021317189" name="Picture 8"/>
            <wp:cNvGraphicFramePr/>
            <a:graphic xmlns:a="http://schemas.openxmlformats.org/drawingml/2006/main">
              <a:graphicData uri="http://schemas.openxmlformats.org/drawingml/2006/picture">
                <pic:pic xmlns:pic="http://schemas.openxmlformats.org/drawingml/2006/picture">
                  <pic:nvPicPr>
                    <pic:cNvPr id="0" name="image14.jpg"/>
                    <pic:cNvPicPr preferRelativeResize="0"/>
                  </pic:nvPicPr>
                  <pic:blipFill>
                    <a:blip r:embed="rId16"/>
                    <a:srcRect/>
                    <a:stretch>
                      <a:fillRect/>
                    </a:stretch>
                  </pic:blipFill>
                  <pic:spPr>
                    <a:xfrm>
                      <a:off x="0" y="0"/>
                      <a:ext cx="2351314" cy="2233749"/>
                    </a:xfrm>
                    <a:prstGeom prst="rect">
                      <a:avLst/>
                    </a:prstGeom>
                    <a:ln w="25400">
                      <a:solidFill>
                        <a:srgbClr val="000000"/>
                      </a:solidFill>
                      <a:prstDash val="solid"/>
                    </a:ln>
                  </pic:spPr>
                </pic:pic>
              </a:graphicData>
            </a:graphic>
          </wp:inline>
        </w:drawing>
      </w:r>
    </w:p>
    <w:p w14:paraId="5B5FAF8B" w14:textId="0EA9A834" w:rsidR="002A41EB" w:rsidRPr="000722DF" w:rsidRDefault="00000000">
      <w:pPr>
        <w:spacing w:before="240" w:line="360" w:lineRule="auto"/>
        <w:jc w:val="center"/>
        <w:rPr>
          <w:b/>
          <w:color w:val="000000" w:themeColor="text1"/>
        </w:rPr>
      </w:pPr>
      <w:sdt>
        <w:sdtPr>
          <w:rPr>
            <w:color w:val="000000" w:themeColor="text1"/>
          </w:rPr>
          <w:tag w:val="goog_rdk_10"/>
          <w:id w:val="1942330998"/>
        </w:sdtPr>
        <w:sdtContent/>
      </w:sdt>
      <w:sdt>
        <w:sdtPr>
          <w:rPr>
            <w:color w:val="000000" w:themeColor="text1"/>
          </w:rPr>
          <w:tag w:val="goog_rdk_11"/>
          <w:id w:val="2095977404"/>
          <w:showingPlcHdr/>
        </w:sdtPr>
        <w:sdtContent>
          <w:r w:rsidR="00061570">
            <w:rPr>
              <w:color w:val="000000" w:themeColor="text1"/>
            </w:rPr>
            <w:t xml:space="preserve">     </w:t>
          </w:r>
        </w:sdtContent>
      </w:sdt>
      <w:r w:rsidR="0065146C" w:rsidRPr="000722DF">
        <w:rPr>
          <w:b/>
          <w:color w:val="000000" w:themeColor="text1"/>
        </w:rPr>
        <w:t>Figure 6: Negative review</w:t>
      </w:r>
    </w:p>
    <w:p w14:paraId="00DE4084" w14:textId="77777777" w:rsidR="002A41EB" w:rsidRPr="000722DF" w:rsidRDefault="0065146C">
      <w:pPr>
        <w:spacing w:before="240" w:line="360" w:lineRule="auto"/>
        <w:jc w:val="center"/>
        <w:rPr>
          <w:color w:val="000000" w:themeColor="text1"/>
        </w:rPr>
      </w:pPr>
      <w:r w:rsidRPr="000722DF">
        <w:rPr>
          <w:color w:val="000000" w:themeColor="text1"/>
        </w:rPr>
        <w:t>(Source: TripAdvisor, 2025)</w:t>
      </w:r>
    </w:p>
    <w:p w14:paraId="695DB356" w14:textId="77777777" w:rsidR="002A41EB" w:rsidRPr="000722DF" w:rsidRDefault="0065146C">
      <w:pPr>
        <w:spacing w:before="240" w:line="360" w:lineRule="auto"/>
        <w:rPr>
          <w:b/>
          <w:color w:val="000000" w:themeColor="text1"/>
        </w:rPr>
      </w:pPr>
      <w:r w:rsidRPr="000722DF">
        <w:rPr>
          <w:b/>
          <w:color w:val="000000" w:themeColor="text1"/>
        </w:rPr>
        <w:t>4.1.2 Long working hours, insufficient work-life balance, and lack of flexibility make the staff demotivated and leave the hospitality industry</w:t>
      </w:r>
    </w:p>
    <w:p w14:paraId="4AB5CA9A" w14:textId="5B2E0BBD" w:rsidR="002A41EB" w:rsidRPr="000722DF" w:rsidRDefault="0065146C">
      <w:pPr>
        <w:spacing w:before="240" w:line="360" w:lineRule="auto"/>
        <w:rPr>
          <w:color w:val="000000" w:themeColor="text1"/>
        </w:rPr>
      </w:pPr>
      <w:r w:rsidRPr="000722DF">
        <w:rPr>
          <w:color w:val="000000" w:themeColor="text1"/>
        </w:rPr>
        <w:t xml:space="preserve">For Premier Inn, 48% of the workers </w:t>
      </w:r>
      <w:r w:rsidR="00A37614">
        <w:rPr>
          <w:color w:val="000000" w:themeColor="text1"/>
        </w:rPr>
        <w:t>faced</w:t>
      </w:r>
      <w:r w:rsidRPr="000722DF">
        <w:rPr>
          <w:color w:val="000000" w:themeColor="text1"/>
        </w:rPr>
        <w:t xml:space="preserve"> issues with inflexible work schedules and problems with work-life balance</w:t>
      </w:r>
      <w:r w:rsidR="00A37614">
        <w:rPr>
          <w:color w:val="000000" w:themeColor="text1"/>
        </w:rPr>
        <w:t>,</w:t>
      </w:r>
      <w:r w:rsidRPr="000722DF">
        <w:rPr>
          <w:color w:val="000000" w:themeColor="text1"/>
        </w:rPr>
        <w:t xml:space="preserve"> which were the reason for the employees leaving. Similarly, staffs at the Lakes Hotel reviews that the management is not in favour of the employees and they are underpaid yet overworked. One worker from the housekeeping team informed managers that they had to work without rest for six days straight due to exhaustion and stress.</w:t>
      </w:r>
    </w:p>
    <w:p w14:paraId="3B2A4B84" w14:textId="77777777" w:rsidR="002A41EB" w:rsidRPr="000722DF" w:rsidRDefault="0065146C">
      <w:pPr>
        <w:spacing w:before="240" w:line="360" w:lineRule="auto"/>
        <w:jc w:val="center"/>
        <w:rPr>
          <w:b/>
          <w:color w:val="000000" w:themeColor="text1"/>
        </w:rPr>
      </w:pPr>
      <w:r w:rsidRPr="000722DF">
        <w:rPr>
          <w:b/>
          <w:noProof/>
          <w:color w:val="000000" w:themeColor="text1"/>
        </w:rPr>
        <w:lastRenderedPageBreak/>
        <w:drawing>
          <wp:inline distT="0" distB="0" distL="0" distR="0" wp14:anchorId="4CE14A73" wp14:editId="79F1F943">
            <wp:extent cx="5103479" cy="3005382"/>
            <wp:effectExtent l="0" t="0" r="0" b="0"/>
            <wp:docPr id="2021317192" name="Picture 9"/>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7"/>
                    <a:srcRect/>
                    <a:stretch>
                      <a:fillRect/>
                    </a:stretch>
                  </pic:blipFill>
                  <pic:spPr>
                    <a:xfrm>
                      <a:off x="0" y="0"/>
                      <a:ext cx="5103479" cy="3005382"/>
                    </a:xfrm>
                    <a:prstGeom prst="rect">
                      <a:avLst/>
                    </a:prstGeom>
                    <a:ln/>
                  </pic:spPr>
                </pic:pic>
              </a:graphicData>
            </a:graphic>
          </wp:inline>
        </w:drawing>
      </w:r>
    </w:p>
    <w:p w14:paraId="609FCB10" w14:textId="77777777" w:rsidR="002A41EB" w:rsidRPr="000722DF" w:rsidRDefault="0065146C">
      <w:pPr>
        <w:spacing w:before="240" w:line="360" w:lineRule="auto"/>
        <w:jc w:val="center"/>
        <w:rPr>
          <w:b/>
          <w:color w:val="000000" w:themeColor="text1"/>
        </w:rPr>
      </w:pPr>
      <w:r w:rsidRPr="000722DF">
        <w:rPr>
          <w:b/>
          <w:color w:val="000000" w:themeColor="text1"/>
        </w:rPr>
        <w:t>Figure 7: Staff review from the Lakes Hotel</w:t>
      </w:r>
    </w:p>
    <w:p w14:paraId="6D3E02EC" w14:textId="77777777" w:rsidR="002A41EB" w:rsidRPr="000722DF" w:rsidRDefault="0065146C">
      <w:pPr>
        <w:spacing w:before="240" w:line="360" w:lineRule="auto"/>
        <w:jc w:val="center"/>
        <w:rPr>
          <w:color w:val="000000" w:themeColor="text1"/>
        </w:rPr>
      </w:pPr>
      <w:r w:rsidRPr="000722DF">
        <w:rPr>
          <w:color w:val="000000" w:themeColor="text1"/>
        </w:rPr>
        <w:t>(Source: Indeed, 2024)</w:t>
      </w:r>
    </w:p>
    <w:p w14:paraId="7F02F6F7" w14:textId="77777777" w:rsidR="002A41EB" w:rsidRPr="000722DF" w:rsidRDefault="0065146C">
      <w:pPr>
        <w:spacing w:before="240" w:line="360" w:lineRule="auto"/>
        <w:rPr>
          <w:color w:val="000000" w:themeColor="text1"/>
        </w:rPr>
      </w:pPr>
      <w:r w:rsidRPr="000722DF">
        <w:rPr>
          <w:color w:val="000000" w:themeColor="text1"/>
        </w:rPr>
        <w:t xml:space="preserve">About 58% of workers in hospitality said that not having a regular schedule and experiencing a lack of personal time were the main reasons they did not like their jobs. Another issue reported by 43% is missing time with loved ones because weekend and late-night work are expected by managers (Golden, 2017). In the Lake District, this habit becomes more obvious at the Lakes Hotel. During the busiest tourist seasons, many front-line workers have long shifts, participants have few options and receive no extra pay. Due to low incomes, shortage of housing and high transport costs, such communities find it hard to keep their students throughout the school year (Schneider and </w:t>
      </w:r>
      <w:proofErr w:type="spellStart"/>
      <w:r w:rsidRPr="000722DF">
        <w:rPr>
          <w:color w:val="000000" w:themeColor="text1"/>
        </w:rPr>
        <w:t>Harknett</w:t>
      </w:r>
      <w:proofErr w:type="spellEnd"/>
      <w:r w:rsidRPr="000722DF">
        <w:rPr>
          <w:color w:val="000000" w:themeColor="text1"/>
        </w:rPr>
        <w:t xml:space="preserve">, 2019). Lakes Hotel struggles to balance work when staff cannot be present, since, unlike hotels in cities, there is not a large team ready to take over. </w:t>
      </w:r>
    </w:p>
    <w:p w14:paraId="2FC95CD7" w14:textId="77777777" w:rsidR="002A41EB" w:rsidRPr="000722DF" w:rsidRDefault="0065146C">
      <w:pPr>
        <w:spacing w:before="240" w:line="360" w:lineRule="auto"/>
        <w:rPr>
          <w:b/>
          <w:color w:val="000000" w:themeColor="text1"/>
        </w:rPr>
      </w:pPr>
      <w:r w:rsidRPr="000722DF">
        <w:rPr>
          <w:b/>
          <w:color w:val="000000" w:themeColor="text1"/>
        </w:rPr>
        <w:t xml:space="preserve">4.1.3 Employees </w:t>
      </w:r>
      <w:proofErr w:type="gramStart"/>
      <w:r w:rsidRPr="000722DF">
        <w:rPr>
          <w:b/>
          <w:color w:val="000000" w:themeColor="text1"/>
        </w:rPr>
        <w:t>have to</w:t>
      </w:r>
      <w:proofErr w:type="gramEnd"/>
      <w:r w:rsidRPr="000722DF">
        <w:rPr>
          <w:b/>
          <w:color w:val="000000" w:themeColor="text1"/>
        </w:rPr>
        <w:t xml:space="preserve"> face emotional and physical exhaustion because of understaffing, which accelerates the staff turnover rate</w:t>
      </w:r>
    </w:p>
    <w:p w14:paraId="5AFB685D" w14:textId="77777777" w:rsidR="002A41EB" w:rsidRPr="000722DF" w:rsidRDefault="0065146C">
      <w:pPr>
        <w:spacing w:before="240" w:line="360" w:lineRule="auto"/>
        <w:rPr>
          <w:color w:val="000000" w:themeColor="text1"/>
        </w:rPr>
      </w:pPr>
      <w:r w:rsidRPr="000722DF">
        <w:rPr>
          <w:color w:val="000000" w:themeColor="text1"/>
        </w:rPr>
        <w:t xml:space="preserve">Due to understaffing, the employees in the UK hospitality industry are getting both stressed and tired, which in turn leads to more employees leaving their jobs. 64% of hospitality workers experience burnout caused by long shifts and high job demands (Moody, 2024). It was revealed that over one-third of employees quit their work within 12 months due to fatigue and mental trouble. During times when tourists visit in large numbers, staff are required to work longer hours and may not get enough rest, which leads to exhaustion (Wong </w:t>
      </w:r>
      <w:r w:rsidRPr="000722DF">
        <w:rPr>
          <w:i/>
          <w:color w:val="000000" w:themeColor="text1"/>
        </w:rPr>
        <w:t>et al</w:t>
      </w:r>
      <w:r w:rsidRPr="000722DF">
        <w:rPr>
          <w:color w:val="000000" w:themeColor="text1"/>
        </w:rPr>
        <w:t xml:space="preserve">. 2019). Since the </w:t>
      </w:r>
      <w:r w:rsidRPr="000722DF">
        <w:rPr>
          <w:color w:val="000000" w:themeColor="text1"/>
        </w:rPr>
        <w:lastRenderedPageBreak/>
        <w:t xml:space="preserve">Lakes Hotel is far from other businesses, providing employees with flexible work hours has proved to be challenging. The issue of understaffing remains a significant challenge within the UK hospitality sector. This challenge has profoundly affected the well-being and retention of employees. At the Lakes Hotel, the aspects of persistent understaffing have catered to both emotional and physical fatigue among the staff. Employees frequently find themselves compelled to work extended hours with insufficient time for rest and recovery. This pressure has resulted in an unsustainable work environment where employees report elevated levels of stress and burnout. It has been observed that over 70% of hospitality personnel identify excessive workloads as the principal factor contributing to job dissatisfaction (Lab22 Cardiff, 2019). On the other hand, over 78% acknowledge resignation due to sustained mental and physical distress (MM, 2024). The Lakes Hotel have been facing additional challenges in recruiting and scheduling relief staff, which compels current employees to exceed their capacities. This situation contributes to a turnover rate estimated to surpass 34% annually (CIPD, 2024). It has further been observed that nearly half of employees in comparable rural hotel environments attribute their decision to depart to an imbalance between work and life. Moreover, understaffing frequently initiates a cycle of overwork and an escalation in guest complaints tends to impose additional emotional strain on the remaining workforce (Sahu and Bhattacharya, 2025). Addressing this predicament necessitates strategic modifications. Investment in workforce planning to secure optimal staffing levels during high-demand seasons and the implementation of employee wellness initiatives may help to mitigate the issues of burnout (Henao </w:t>
      </w:r>
      <w:r w:rsidRPr="000722DF">
        <w:rPr>
          <w:i/>
          <w:color w:val="000000" w:themeColor="text1"/>
        </w:rPr>
        <w:t>et al</w:t>
      </w:r>
      <w:r w:rsidRPr="000722DF">
        <w:rPr>
          <w:color w:val="000000" w:themeColor="text1"/>
        </w:rPr>
        <w:t>. 2024). Herzberg’s Two-Factor Theory underpins this strategy, positing that while hygiene factors such as salary can prevent dissatisfaction, motivation arises from recognition and opportunities for development. By using flexible scheduling and rewarding employee efforts, the organisation can enhance morale and turnover. By building a positive culture based on the care of its employees will help to decrease turnover and improve the overall organisational performance.</w:t>
      </w:r>
    </w:p>
    <w:p w14:paraId="79DFA3D4" w14:textId="77777777" w:rsidR="002A41EB" w:rsidRPr="000722DF" w:rsidRDefault="0065146C">
      <w:pPr>
        <w:spacing w:before="240" w:line="360" w:lineRule="auto"/>
        <w:rPr>
          <w:b/>
          <w:color w:val="000000" w:themeColor="text1"/>
        </w:rPr>
      </w:pPr>
      <w:r w:rsidRPr="000722DF">
        <w:rPr>
          <w:b/>
          <w:color w:val="000000" w:themeColor="text1"/>
        </w:rPr>
        <w:t>4.1.4 Structured onboarding and training on stress management can lower the staff turnover</w:t>
      </w:r>
    </w:p>
    <w:p w14:paraId="139CF960" w14:textId="77777777" w:rsidR="002A41EB" w:rsidRPr="000722DF" w:rsidRDefault="0065146C">
      <w:pPr>
        <w:spacing w:before="240" w:line="360" w:lineRule="auto"/>
        <w:rPr>
          <w:color w:val="000000" w:themeColor="text1"/>
        </w:rPr>
      </w:pPr>
      <w:r w:rsidRPr="000722DF">
        <w:rPr>
          <w:color w:val="000000" w:themeColor="text1"/>
        </w:rPr>
        <w:t xml:space="preserve">The UK hospitality sector is facing the highest rate of employee turnover across Europe, and improving employee retention is the current top priority of the industry. 56% of participants stated that they would agree to a lower-paying position if it provided a better balance between work and personal life (Hays UK, 2023). 71% of people working in hospitality feel more </w:t>
      </w:r>
      <w:r w:rsidRPr="000722DF">
        <w:rPr>
          <w:color w:val="000000" w:themeColor="text1"/>
        </w:rPr>
        <w:lastRenderedPageBreak/>
        <w:t xml:space="preserve">committed when provided with training and development programs. By promoting mental health and resistance training, more than two-thirds of those in hospitality are more likely to stay. Following these steps, Premier Inn has reduced early turnover by 17% and improved how happy its employees are. </w:t>
      </w:r>
      <w:proofErr w:type="spellStart"/>
      <w:r w:rsidRPr="000722DF">
        <w:rPr>
          <w:color w:val="000000" w:themeColor="text1"/>
        </w:rPr>
        <w:t>Thrive@Hilton</w:t>
      </w:r>
      <w:proofErr w:type="spellEnd"/>
      <w:r w:rsidRPr="000722DF">
        <w:rPr>
          <w:color w:val="000000" w:themeColor="text1"/>
        </w:rPr>
        <w:t xml:space="preserve"> by Hilton enables stress reduction, teaches well-being and boosts the retention and engagement scores at all its UK properties (Whitbread, 2025). </w:t>
      </w:r>
    </w:p>
    <w:p w14:paraId="08178702" w14:textId="77777777" w:rsidR="002A41EB" w:rsidRPr="000722DF" w:rsidRDefault="0065146C">
      <w:pPr>
        <w:spacing w:before="240" w:line="360" w:lineRule="auto"/>
        <w:jc w:val="center"/>
        <w:rPr>
          <w:color w:val="000000" w:themeColor="text1"/>
        </w:rPr>
      </w:pPr>
      <w:r w:rsidRPr="000722DF">
        <w:rPr>
          <w:noProof/>
          <w:color w:val="000000" w:themeColor="text1"/>
        </w:rPr>
        <w:drawing>
          <wp:inline distT="0" distB="0" distL="0" distR="0" wp14:anchorId="52F47739" wp14:editId="078EB787">
            <wp:extent cx="4657890" cy="3827333"/>
            <wp:effectExtent l="0" t="0" r="0" b="0"/>
            <wp:docPr id="2021317195" name="Picture 10"/>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18"/>
                    <a:srcRect/>
                    <a:stretch>
                      <a:fillRect/>
                    </a:stretch>
                  </pic:blipFill>
                  <pic:spPr>
                    <a:xfrm>
                      <a:off x="0" y="0"/>
                      <a:ext cx="4657890" cy="3827333"/>
                    </a:xfrm>
                    <a:prstGeom prst="rect">
                      <a:avLst/>
                    </a:prstGeom>
                    <a:ln/>
                  </pic:spPr>
                </pic:pic>
              </a:graphicData>
            </a:graphic>
          </wp:inline>
        </w:drawing>
      </w:r>
    </w:p>
    <w:p w14:paraId="09A314DF" w14:textId="77777777" w:rsidR="002A41EB" w:rsidRPr="000722DF" w:rsidRDefault="0065146C">
      <w:pPr>
        <w:spacing w:before="240" w:line="360" w:lineRule="auto"/>
        <w:jc w:val="center"/>
        <w:rPr>
          <w:b/>
          <w:color w:val="000000" w:themeColor="text1"/>
        </w:rPr>
      </w:pPr>
      <w:r w:rsidRPr="000722DF">
        <w:rPr>
          <w:b/>
          <w:color w:val="000000" w:themeColor="text1"/>
        </w:rPr>
        <w:t>Figure 8: Lakes Hotel Staff review from Seek</w:t>
      </w:r>
    </w:p>
    <w:p w14:paraId="50646AE1" w14:textId="77777777" w:rsidR="002A41EB" w:rsidRPr="000722DF" w:rsidRDefault="0065146C">
      <w:pPr>
        <w:spacing w:before="240" w:line="360" w:lineRule="auto"/>
        <w:jc w:val="center"/>
        <w:rPr>
          <w:color w:val="000000" w:themeColor="text1"/>
        </w:rPr>
      </w:pPr>
      <w:r w:rsidRPr="000722DF">
        <w:rPr>
          <w:color w:val="000000" w:themeColor="text1"/>
        </w:rPr>
        <w:t>(Source: Seek, 2020)</w:t>
      </w:r>
    </w:p>
    <w:p w14:paraId="37651899" w14:textId="625E4529" w:rsidR="002A41EB" w:rsidRPr="000722DF" w:rsidRDefault="0065146C">
      <w:pPr>
        <w:spacing w:before="240" w:line="360" w:lineRule="auto"/>
        <w:rPr>
          <w:color w:val="000000" w:themeColor="text1"/>
        </w:rPr>
      </w:pPr>
      <w:r w:rsidRPr="000722DF">
        <w:rPr>
          <w:color w:val="000000" w:themeColor="text1"/>
        </w:rPr>
        <w:t>Meanwhile, the Lakes Hotel has not provided official onboarding or mental health support in the past. Around 65% of newly hired staff found their jobs unclear</w:t>
      </w:r>
      <w:r w:rsidR="00A37614">
        <w:rPr>
          <w:color w:val="000000" w:themeColor="text1"/>
        </w:rPr>
        <w:t>,</w:t>
      </w:r>
      <w:r w:rsidRPr="000722DF">
        <w:rPr>
          <w:color w:val="000000" w:themeColor="text1"/>
        </w:rPr>
        <w:t xml:space="preserve"> and more than 70% noted experiencing a high level of stress when busy. New staff are not ready for the job during peak times due to basic training and a lack of skills to deal with stress (McKinsey &amp; Company, 2021). As a result of this, many of the junior staff left within just a few weeks. </w:t>
      </w:r>
    </w:p>
    <w:bookmarkStart w:id="35" w:name="_Toc199878524"/>
    <w:p w14:paraId="3C6D7DC6" w14:textId="77777777" w:rsidR="002A41EB" w:rsidRPr="000722DF" w:rsidRDefault="00000000">
      <w:pPr>
        <w:pStyle w:val="Heading2"/>
        <w:spacing w:before="240" w:line="360" w:lineRule="auto"/>
        <w:rPr>
          <w:color w:val="000000" w:themeColor="text1"/>
        </w:rPr>
      </w:pPr>
      <w:sdt>
        <w:sdtPr>
          <w:rPr>
            <w:color w:val="000000" w:themeColor="text1"/>
          </w:rPr>
          <w:tag w:val="goog_rdk_12"/>
          <w:id w:val="343367089"/>
        </w:sdtPr>
        <w:sdtContent/>
      </w:sdt>
      <w:r w:rsidR="0065146C" w:rsidRPr="000722DF">
        <w:rPr>
          <w:color w:val="000000" w:themeColor="text1"/>
        </w:rPr>
        <w:t>4.2 Primary data</w:t>
      </w:r>
      <w:bookmarkEnd w:id="35"/>
    </w:p>
    <w:p w14:paraId="4F7EE6C0" w14:textId="77777777" w:rsidR="002A41EB" w:rsidRPr="000722DF" w:rsidRDefault="0065146C">
      <w:pPr>
        <w:spacing w:before="240" w:line="360" w:lineRule="auto"/>
        <w:rPr>
          <w:color w:val="000000" w:themeColor="text1"/>
        </w:rPr>
      </w:pPr>
      <w:r w:rsidRPr="000722DF">
        <w:rPr>
          <w:color w:val="000000" w:themeColor="text1"/>
        </w:rPr>
        <w:t>Question 1</w:t>
      </w:r>
    </w:p>
    <w:p w14:paraId="52673B13" w14:textId="77777777" w:rsidR="002A41EB" w:rsidRPr="000722DF" w:rsidRDefault="0065146C">
      <w:pPr>
        <w:spacing w:before="240" w:line="360" w:lineRule="auto"/>
        <w:rPr>
          <w:color w:val="000000" w:themeColor="text1"/>
        </w:rPr>
      </w:pPr>
      <w:r w:rsidRPr="000722DF">
        <w:rPr>
          <w:noProof/>
          <w:color w:val="000000" w:themeColor="text1"/>
        </w:rPr>
        <w:lastRenderedPageBreak/>
        <w:drawing>
          <wp:inline distT="114300" distB="114300" distL="114300" distR="114300" wp14:anchorId="09236627" wp14:editId="2E128ACF">
            <wp:extent cx="5943600" cy="2768600"/>
            <wp:effectExtent l="0" t="0" r="0" b="0"/>
            <wp:docPr id="2021317193" name="Picture 11"/>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9"/>
                    <a:srcRect/>
                    <a:stretch>
                      <a:fillRect/>
                    </a:stretch>
                  </pic:blipFill>
                  <pic:spPr>
                    <a:xfrm>
                      <a:off x="0" y="0"/>
                      <a:ext cx="5943600" cy="2768600"/>
                    </a:xfrm>
                    <a:prstGeom prst="rect">
                      <a:avLst/>
                    </a:prstGeom>
                    <a:ln/>
                  </pic:spPr>
                </pic:pic>
              </a:graphicData>
            </a:graphic>
          </wp:inline>
        </w:drawing>
      </w:r>
    </w:p>
    <w:p w14:paraId="5D52343F" w14:textId="77777777" w:rsidR="002A41EB" w:rsidRPr="000722DF" w:rsidRDefault="00000000">
      <w:pPr>
        <w:spacing w:before="240" w:line="360" w:lineRule="auto"/>
        <w:jc w:val="center"/>
        <w:rPr>
          <w:b/>
          <w:color w:val="000000" w:themeColor="text1"/>
        </w:rPr>
      </w:pPr>
      <w:sdt>
        <w:sdtPr>
          <w:rPr>
            <w:color w:val="000000" w:themeColor="text1"/>
          </w:rPr>
          <w:tag w:val="goog_rdk_13"/>
          <w:id w:val="-2008974530"/>
        </w:sdtPr>
        <w:sdtContent/>
      </w:sdt>
      <w:r w:rsidR="0065146C" w:rsidRPr="000722DF">
        <w:rPr>
          <w:b/>
          <w:color w:val="000000" w:themeColor="text1"/>
        </w:rPr>
        <w:t>Figure 9: Workload at Lakes Hotel</w:t>
      </w:r>
    </w:p>
    <w:p w14:paraId="35AB47C1" w14:textId="77777777" w:rsidR="002A41EB" w:rsidRPr="000722DF" w:rsidRDefault="0065146C">
      <w:pPr>
        <w:spacing w:before="240" w:line="360" w:lineRule="auto"/>
        <w:rPr>
          <w:color w:val="000000" w:themeColor="text1"/>
        </w:rPr>
      </w:pPr>
      <w:r w:rsidRPr="000722DF">
        <w:rPr>
          <w:color w:val="000000" w:themeColor="text1"/>
        </w:rPr>
        <w:t xml:space="preserve">60% of the people agreed that they feel strongly that staff shortages have made their job more demanding. 20% of employees strongly agreed that they had to juggle various tasks and hold multiple jobs. As a result of this, team stress levels </w:t>
      </w:r>
      <w:proofErr w:type="gramStart"/>
      <w:r w:rsidRPr="000722DF">
        <w:rPr>
          <w:color w:val="000000" w:themeColor="text1"/>
        </w:rPr>
        <w:t>increase</w:t>
      </w:r>
      <w:proofErr w:type="gramEnd"/>
      <w:r w:rsidRPr="000722DF">
        <w:rPr>
          <w:color w:val="000000" w:themeColor="text1"/>
        </w:rPr>
        <w:t xml:space="preserve"> and workers tend to become fatigued more quickly during the busiest periods in the Lake District.</w:t>
      </w:r>
    </w:p>
    <w:p w14:paraId="06EC7C0D" w14:textId="77777777" w:rsidR="002A41EB" w:rsidRPr="000722DF" w:rsidRDefault="0065146C">
      <w:pPr>
        <w:spacing w:before="240" w:line="360" w:lineRule="auto"/>
        <w:rPr>
          <w:color w:val="000000" w:themeColor="text1"/>
        </w:rPr>
      </w:pPr>
      <w:r w:rsidRPr="000722DF">
        <w:rPr>
          <w:color w:val="000000" w:themeColor="text1"/>
        </w:rPr>
        <w:t>Question 2</w:t>
      </w:r>
    </w:p>
    <w:p w14:paraId="395FB665" w14:textId="77777777" w:rsidR="002A41EB" w:rsidRPr="000722DF" w:rsidRDefault="0065146C">
      <w:pPr>
        <w:spacing w:before="240" w:line="360" w:lineRule="auto"/>
        <w:rPr>
          <w:color w:val="000000" w:themeColor="text1"/>
        </w:rPr>
      </w:pPr>
      <w:r w:rsidRPr="000722DF">
        <w:rPr>
          <w:noProof/>
          <w:color w:val="000000" w:themeColor="text1"/>
        </w:rPr>
        <w:drawing>
          <wp:inline distT="114300" distB="114300" distL="114300" distR="114300" wp14:anchorId="1863FA39" wp14:editId="4E831A13">
            <wp:extent cx="5943600" cy="3009900"/>
            <wp:effectExtent l="0" t="0" r="0" b="0"/>
            <wp:docPr id="2021317197" name="Picture 12"/>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0"/>
                    <a:srcRect/>
                    <a:stretch>
                      <a:fillRect/>
                    </a:stretch>
                  </pic:blipFill>
                  <pic:spPr>
                    <a:xfrm>
                      <a:off x="0" y="0"/>
                      <a:ext cx="5943600" cy="3009900"/>
                    </a:xfrm>
                    <a:prstGeom prst="rect">
                      <a:avLst/>
                    </a:prstGeom>
                    <a:ln/>
                  </pic:spPr>
                </pic:pic>
              </a:graphicData>
            </a:graphic>
          </wp:inline>
        </w:drawing>
      </w:r>
    </w:p>
    <w:p w14:paraId="27E518F5" w14:textId="77777777" w:rsidR="002A41EB" w:rsidRPr="000722DF" w:rsidRDefault="0065146C">
      <w:pPr>
        <w:spacing w:before="240" w:line="360" w:lineRule="auto"/>
        <w:jc w:val="center"/>
        <w:rPr>
          <w:b/>
          <w:color w:val="000000" w:themeColor="text1"/>
        </w:rPr>
      </w:pPr>
      <w:r w:rsidRPr="000722DF">
        <w:rPr>
          <w:b/>
          <w:color w:val="000000" w:themeColor="text1"/>
        </w:rPr>
        <w:t>Figure 10: Quality of service at Lakes Hotel</w:t>
      </w:r>
    </w:p>
    <w:p w14:paraId="1AFB47CC" w14:textId="77777777" w:rsidR="002A41EB" w:rsidRPr="000722DF" w:rsidRDefault="0065146C">
      <w:pPr>
        <w:spacing w:before="240" w:line="360" w:lineRule="auto"/>
        <w:rPr>
          <w:color w:val="000000" w:themeColor="text1"/>
        </w:rPr>
      </w:pPr>
      <w:r w:rsidRPr="000722DF">
        <w:rPr>
          <w:color w:val="000000" w:themeColor="text1"/>
        </w:rPr>
        <w:lastRenderedPageBreak/>
        <w:t>45% of staff believe they often put in more hours than their contracts specify. One reason cited was having to work late nights and report to work on holidays and days off. This situation does not meet expectations, especially for junior and front-line employees and increases the chances of staff leaving the job.</w:t>
      </w:r>
    </w:p>
    <w:p w14:paraId="34FE19F4" w14:textId="77777777" w:rsidR="002A41EB" w:rsidRPr="000722DF" w:rsidRDefault="0065146C">
      <w:pPr>
        <w:spacing w:before="240" w:line="360" w:lineRule="auto"/>
        <w:rPr>
          <w:color w:val="000000" w:themeColor="text1"/>
        </w:rPr>
      </w:pPr>
      <w:r w:rsidRPr="000722DF">
        <w:rPr>
          <w:color w:val="000000" w:themeColor="text1"/>
        </w:rPr>
        <w:t>Question 3</w:t>
      </w:r>
    </w:p>
    <w:p w14:paraId="13366C00" w14:textId="77777777" w:rsidR="002A41EB" w:rsidRPr="000722DF" w:rsidRDefault="0065146C">
      <w:pPr>
        <w:spacing w:before="240" w:line="360" w:lineRule="auto"/>
        <w:rPr>
          <w:color w:val="000000" w:themeColor="text1"/>
        </w:rPr>
      </w:pPr>
      <w:r w:rsidRPr="000722DF">
        <w:rPr>
          <w:noProof/>
          <w:color w:val="000000" w:themeColor="text1"/>
        </w:rPr>
        <w:drawing>
          <wp:inline distT="114300" distB="114300" distL="114300" distR="114300" wp14:anchorId="168C1BAE" wp14:editId="180E8E59">
            <wp:extent cx="5943600" cy="2946400"/>
            <wp:effectExtent l="0" t="0" r="0" b="0"/>
            <wp:docPr id="2021317196" name="Picture 13"/>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1"/>
                    <a:srcRect/>
                    <a:stretch>
                      <a:fillRect/>
                    </a:stretch>
                  </pic:blipFill>
                  <pic:spPr>
                    <a:xfrm>
                      <a:off x="0" y="0"/>
                      <a:ext cx="5943600" cy="2946400"/>
                    </a:xfrm>
                    <a:prstGeom prst="rect">
                      <a:avLst/>
                    </a:prstGeom>
                    <a:ln/>
                  </pic:spPr>
                </pic:pic>
              </a:graphicData>
            </a:graphic>
          </wp:inline>
        </w:drawing>
      </w:r>
    </w:p>
    <w:p w14:paraId="29DA04FB" w14:textId="516F40CC" w:rsidR="002A41EB" w:rsidRPr="000722DF" w:rsidRDefault="0065146C">
      <w:pPr>
        <w:spacing w:before="240" w:line="360" w:lineRule="auto"/>
        <w:jc w:val="center"/>
        <w:rPr>
          <w:b/>
          <w:color w:val="000000" w:themeColor="text1"/>
        </w:rPr>
      </w:pPr>
      <w:r w:rsidRPr="000722DF">
        <w:rPr>
          <w:b/>
          <w:color w:val="000000" w:themeColor="text1"/>
        </w:rPr>
        <w:t xml:space="preserve">Figure 11: </w:t>
      </w:r>
      <w:r w:rsidR="00A37614">
        <w:rPr>
          <w:b/>
          <w:color w:val="000000" w:themeColor="text1"/>
        </w:rPr>
        <w:t>Work-related</w:t>
      </w:r>
      <w:r w:rsidRPr="000722DF">
        <w:rPr>
          <w:b/>
          <w:color w:val="000000" w:themeColor="text1"/>
        </w:rPr>
        <w:t xml:space="preserve"> </w:t>
      </w:r>
      <w:r w:rsidR="00A37614">
        <w:rPr>
          <w:b/>
          <w:color w:val="000000" w:themeColor="text1"/>
        </w:rPr>
        <w:t>pressure</w:t>
      </w:r>
    </w:p>
    <w:p w14:paraId="2BFDE7E1" w14:textId="77777777" w:rsidR="002A41EB" w:rsidRPr="000722DF" w:rsidRDefault="002A41EB">
      <w:pPr>
        <w:spacing w:before="240" w:line="360" w:lineRule="auto"/>
        <w:rPr>
          <w:color w:val="000000" w:themeColor="text1"/>
        </w:rPr>
      </w:pPr>
    </w:p>
    <w:p w14:paraId="46B55C48" w14:textId="2BEE4AE2" w:rsidR="002A41EB" w:rsidRPr="000722DF" w:rsidRDefault="0065146C">
      <w:pPr>
        <w:spacing w:before="240" w:line="360" w:lineRule="auto"/>
        <w:rPr>
          <w:color w:val="000000" w:themeColor="text1"/>
        </w:rPr>
      </w:pPr>
      <w:r w:rsidRPr="000722DF">
        <w:rPr>
          <w:color w:val="000000" w:themeColor="text1"/>
        </w:rPr>
        <w:t xml:space="preserve">45% of the people who took the survey stated they felt emotionally or physically worn out. Long hours, a hectic workplace and </w:t>
      </w:r>
      <w:r w:rsidR="00A37614">
        <w:rPr>
          <w:color w:val="000000" w:themeColor="text1"/>
        </w:rPr>
        <w:t xml:space="preserve">a </w:t>
      </w:r>
      <w:r w:rsidRPr="000722DF">
        <w:rPr>
          <w:color w:val="000000" w:themeColor="text1"/>
        </w:rPr>
        <w:t>lack of time to rest often lead to exhaustion among nurses. This demonstrates that there is an important need for more well-being support, free time allowed</w:t>
      </w:r>
      <w:r w:rsidR="00A37614">
        <w:rPr>
          <w:color w:val="000000" w:themeColor="text1"/>
        </w:rPr>
        <w:t>,</w:t>
      </w:r>
      <w:r w:rsidRPr="000722DF">
        <w:rPr>
          <w:color w:val="000000" w:themeColor="text1"/>
        </w:rPr>
        <w:t xml:space="preserve"> and rest breaks to prevent workers </w:t>
      </w:r>
      <w:r w:rsidR="00A37614">
        <w:rPr>
          <w:color w:val="000000" w:themeColor="text1"/>
        </w:rPr>
        <w:t xml:space="preserve">from </w:t>
      </w:r>
      <w:r w:rsidRPr="000722DF">
        <w:rPr>
          <w:color w:val="000000" w:themeColor="text1"/>
        </w:rPr>
        <w:t>getting sick.</w:t>
      </w:r>
    </w:p>
    <w:p w14:paraId="36A2232E" w14:textId="77777777" w:rsidR="002A41EB" w:rsidRPr="000722DF" w:rsidRDefault="0065146C">
      <w:pPr>
        <w:spacing w:before="240" w:line="360" w:lineRule="auto"/>
        <w:rPr>
          <w:color w:val="000000" w:themeColor="text1"/>
        </w:rPr>
      </w:pPr>
      <w:r w:rsidRPr="000722DF">
        <w:rPr>
          <w:color w:val="000000" w:themeColor="text1"/>
        </w:rPr>
        <w:t>Question 4</w:t>
      </w:r>
    </w:p>
    <w:p w14:paraId="052C5A34" w14:textId="77777777" w:rsidR="002A41EB" w:rsidRPr="000722DF" w:rsidRDefault="002A41EB">
      <w:pPr>
        <w:spacing w:before="240" w:line="360" w:lineRule="auto"/>
        <w:rPr>
          <w:color w:val="000000" w:themeColor="text1"/>
        </w:rPr>
      </w:pPr>
    </w:p>
    <w:p w14:paraId="118D431A" w14:textId="77777777" w:rsidR="002A41EB" w:rsidRPr="000722DF" w:rsidRDefault="0065146C">
      <w:pPr>
        <w:spacing w:before="240" w:line="360" w:lineRule="auto"/>
        <w:rPr>
          <w:color w:val="000000" w:themeColor="text1"/>
        </w:rPr>
      </w:pPr>
      <w:r w:rsidRPr="000722DF">
        <w:rPr>
          <w:noProof/>
          <w:color w:val="000000" w:themeColor="text1"/>
        </w:rPr>
        <w:lastRenderedPageBreak/>
        <w:drawing>
          <wp:inline distT="114300" distB="114300" distL="114300" distR="114300" wp14:anchorId="01779F4A" wp14:editId="65267AC6">
            <wp:extent cx="5943600" cy="2908300"/>
            <wp:effectExtent l="0" t="0" r="0" b="0"/>
            <wp:docPr id="2021317200" name="Picture 14"/>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2"/>
                    <a:srcRect/>
                    <a:stretch>
                      <a:fillRect/>
                    </a:stretch>
                  </pic:blipFill>
                  <pic:spPr>
                    <a:xfrm>
                      <a:off x="0" y="0"/>
                      <a:ext cx="5943600" cy="2908300"/>
                    </a:xfrm>
                    <a:prstGeom prst="rect">
                      <a:avLst/>
                    </a:prstGeom>
                    <a:ln/>
                  </pic:spPr>
                </pic:pic>
              </a:graphicData>
            </a:graphic>
          </wp:inline>
        </w:drawing>
      </w:r>
    </w:p>
    <w:p w14:paraId="7353F77C" w14:textId="77777777" w:rsidR="002A41EB" w:rsidRPr="000722DF" w:rsidRDefault="0065146C">
      <w:pPr>
        <w:spacing w:before="240" w:line="360" w:lineRule="auto"/>
        <w:jc w:val="center"/>
        <w:rPr>
          <w:b/>
          <w:color w:val="000000" w:themeColor="text1"/>
        </w:rPr>
      </w:pPr>
      <w:r w:rsidRPr="000722DF">
        <w:rPr>
          <w:b/>
          <w:color w:val="000000" w:themeColor="text1"/>
        </w:rPr>
        <w:t>Figure 12: Lack of flexibility at Lakes Hotel</w:t>
      </w:r>
    </w:p>
    <w:p w14:paraId="774A5557" w14:textId="77777777" w:rsidR="002A41EB" w:rsidRPr="000722DF" w:rsidRDefault="0065146C">
      <w:pPr>
        <w:spacing w:before="240" w:line="360" w:lineRule="auto"/>
        <w:rPr>
          <w:color w:val="000000" w:themeColor="text1"/>
        </w:rPr>
      </w:pPr>
      <w:r w:rsidRPr="000722DF">
        <w:rPr>
          <w:color w:val="000000" w:themeColor="text1"/>
        </w:rPr>
        <w:t>50% of staff said that not being able to work flexible shifts negatively affects their life outside of work. However, 30% of respondents pointed out that rotas are not always predictable, and they are not permitted to take part in planning their shifts. Therefore, transportation experts are finding it vital to remain flexible, as not having a flexible schedule leads to missing important family events and increased stress.</w:t>
      </w:r>
    </w:p>
    <w:p w14:paraId="79B8F033" w14:textId="77777777" w:rsidR="002A41EB" w:rsidRPr="000722DF" w:rsidRDefault="0065146C">
      <w:pPr>
        <w:spacing w:before="240" w:line="360" w:lineRule="auto"/>
        <w:rPr>
          <w:color w:val="000000" w:themeColor="text1"/>
        </w:rPr>
      </w:pPr>
      <w:r w:rsidRPr="000722DF">
        <w:rPr>
          <w:color w:val="000000" w:themeColor="text1"/>
        </w:rPr>
        <w:t>Question 5</w:t>
      </w:r>
    </w:p>
    <w:p w14:paraId="46E3CFA2" w14:textId="77777777" w:rsidR="002A41EB" w:rsidRPr="000722DF" w:rsidRDefault="0065146C">
      <w:pPr>
        <w:spacing w:before="240" w:line="360" w:lineRule="auto"/>
        <w:rPr>
          <w:color w:val="000000" w:themeColor="text1"/>
        </w:rPr>
      </w:pPr>
      <w:r w:rsidRPr="000722DF">
        <w:rPr>
          <w:noProof/>
          <w:color w:val="000000" w:themeColor="text1"/>
        </w:rPr>
        <w:drawing>
          <wp:inline distT="114300" distB="114300" distL="114300" distR="114300" wp14:anchorId="1040F42C" wp14:editId="26E3ECB1">
            <wp:extent cx="5943600" cy="2959100"/>
            <wp:effectExtent l="0" t="0" r="0" b="0"/>
            <wp:docPr id="2021317198" name="Picture 15"/>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3"/>
                    <a:srcRect/>
                    <a:stretch>
                      <a:fillRect/>
                    </a:stretch>
                  </pic:blipFill>
                  <pic:spPr>
                    <a:xfrm>
                      <a:off x="0" y="0"/>
                      <a:ext cx="5943600" cy="2959100"/>
                    </a:xfrm>
                    <a:prstGeom prst="rect">
                      <a:avLst/>
                    </a:prstGeom>
                    <a:ln/>
                  </pic:spPr>
                </pic:pic>
              </a:graphicData>
            </a:graphic>
          </wp:inline>
        </w:drawing>
      </w:r>
    </w:p>
    <w:p w14:paraId="2CA1647A" w14:textId="77777777" w:rsidR="002A41EB" w:rsidRPr="000722DF" w:rsidRDefault="0065146C">
      <w:pPr>
        <w:spacing w:before="240" w:line="360" w:lineRule="auto"/>
        <w:jc w:val="center"/>
        <w:rPr>
          <w:b/>
          <w:color w:val="000000" w:themeColor="text1"/>
        </w:rPr>
      </w:pPr>
      <w:r w:rsidRPr="000722DF">
        <w:rPr>
          <w:b/>
          <w:color w:val="000000" w:themeColor="text1"/>
        </w:rPr>
        <w:t>Figure 13: Sufficient training</w:t>
      </w:r>
    </w:p>
    <w:p w14:paraId="46986201" w14:textId="77777777" w:rsidR="002A41EB" w:rsidRPr="000722DF" w:rsidRDefault="0065146C">
      <w:pPr>
        <w:spacing w:before="240" w:line="360" w:lineRule="auto"/>
        <w:rPr>
          <w:color w:val="000000" w:themeColor="text1"/>
        </w:rPr>
      </w:pPr>
      <w:r w:rsidRPr="000722DF">
        <w:rPr>
          <w:color w:val="000000" w:themeColor="text1"/>
        </w:rPr>
        <w:lastRenderedPageBreak/>
        <w:t>45% of the employees disagreed and felt that their training was sufficient. 25% of the employees pointed out that they did not feel well-prepared to take on various jobs in the absence of colleagues. The absence of proper training causes many new employees without an induction to make mistakes and feel lost.</w:t>
      </w:r>
    </w:p>
    <w:p w14:paraId="5EF4975A" w14:textId="77777777" w:rsidR="002A41EB" w:rsidRPr="000722DF" w:rsidRDefault="0065146C">
      <w:pPr>
        <w:spacing w:before="240" w:line="360" w:lineRule="auto"/>
        <w:rPr>
          <w:color w:val="000000" w:themeColor="text1"/>
        </w:rPr>
      </w:pPr>
      <w:r w:rsidRPr="000722DF">
        <w:rPr>
          <w:color w:val="000000" w:themeColor="text1"/>
        </w:rPr>
        <w:t>Question 6</w:t>
      </w:r>
    </w:p>
    <w:p w14:paraId="685F537A" w14:textId="77777777" w:rsidR="002A41EB" w:rsidRPr="000722DF" w:rsidRDefault="0065146C">
      <w:pPr>
        <w:spacing w:before="240" w:line="360" w:lineRule="auto"/>
        <w:rPr>
          <w:color w:val="000000" w:themeColor="text1"/>
        </w:rPr>
      </w:pPr>
      <w:r w:rsidRPr="000722DF">
        <w:rPr>
          <w:noProof/>
          <w:color w:val="000000" w:themeColor="text1"/>
        </w:rPr>
        <w:drawing>
          <wp:inline distT="114300" distB="114300" distL="114300" distR="114300" wp14:anchorId="10FBF854" wp14:editId="2D726092">
            <wp:extent cx="5943600" cy="2717800"/>
            <wp:effectExtent l="0" t="0" r="0" b="0"/>
            <wp:docPr id="2021317199" name="Picture 16"/>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4"/>
                    <a:srcRect/>
                    <a:stretch>
                      <a:fillRect/>
                    </a:stretch>
                  </pic:blipFill>
                  <pic:spPr>
                    <a:xfrm>
                      <a:off x="0" y="0"/>
                      <a:ext cx="5943600" cy="2717800"/>
                    </a:xfrm>
                    <a:prstGeom prst="rect">
                      <a:avLst/>
                    </a:prstGeom>
                    <a:ln/>
                  </pic:spPr>
                </pic:pic>
              </a:graphicData>
            </a:graphic>
          </wp:inline>
        </w:drawing>
      </w:r>
    </w:p>
    <w:p w14:paraId="2C124BDC" w14:textId="7EF6A6BC" w:rsidR="002A41EB" w:rsidRPr="000722DF" w:rsidRDefault="0065146C">
      <w:pPr>
        <w:spacing w:before="240" w:line="360" w:lineRule="auto"/>
        <w:jc w:val="center"/>
        <w:rPr>
          <w:b/>
          <w:color w:val="000000" w:themeColor="text1"/>
        </w:rPr>
      </w:pPr>
      <w:r w:rsidRPr="000722DF">
        <w:rPr>
          <w:b/>
          <w:color w:val="000000" w:themeColor="text1"/>
        </w:rPr>
        <w:t xml:space="preserve">Figure 14: Onboarding process at </w:t>
      </w:r>
      <w:r w:rsidR="00727289">
        <w:rPr>
          <w:b/>
          <w:color w:val="000000" w:themeColor="text1"/>
        </w:rPr>
        <w:t>the</w:t>
      </w:r>
      <w:r w:rsidRPr="000722DF">
        <w:rPr>
          <w:b/>
          <w:color w:val="000000" w:themeColor="text1"/>
        </w:rPr>
        <w:t xml:space="preserve"> Lakes Hotel</w:t>
      </w:r>
    </w:p>
    <w:p w14:paraId="54F4F6E9" w14:textId="77777777" w:rsidR="002A41EB" w:rsidRPr="000722DF" w:rsidRDefault="0065146C">
      <w:pPr>
        <w:spacing w:before="240" w:line="360" w:lineRule="auto"/>
        <w:rPr>
          <w:color w:val="000000" w:themeColor="text1"/>
        </w:rPr>
      </w:pPr>
      <w:r w:rsidRPr="000722DF">
        <w:rPr>
          <w:color w:val="000000" w:themeColor="text1"/>
        </w:rPr>
        <w:t>40% of the staff members agreed, and 25% strongly agreed and thought that onboarding is planned. 35% of the workers explained that their training was not structured and changed from case to case. Because the job lacks structure, employees struggle with job confidence and might leave the organisation soon after being recruited.</w:t>
      </w:r>
    </w:p>
    <w:p w14:paraId="54B12721" w14:textId="77777777" w:rsidR="002A41EB" w:rsidRPr="000722DF" w:rsidRDefault="0065146C">
      <w:pPr>
        <w:spacing w:before="240" w:line="360" w:lineRule="auto"/>
        <w:rPr>
          <w:color w:val="000000" w:themeColor="text1"/>
        </w:rPr>
      </w:pPr>
      <w:r w:rsidRPr="000722DF">
        <w:rPr>
          <w:color w:val="000000" w:themeColor="text1"/>
        </w:rPr>
        <w:t>Question 7</w:t>
      </w:r>
    </w:p>
    <w:p w14:paraId="2B36F8B4" w14:textId="77777777" w:rsidR="002A41EB" w:rsidRPr="000722DF" w:rsidRDefault="0065146C">
      <w:pPr>
        <w:spacing w:before="240" w:line="360" w:lineRule="auto"/>
        <w:rPr>
          <w:color w:val="000000" w:themeColor="text1"/>
        </w:rPr>
      </w:pPr>
      <w:r w:rsidRPr="000722DF">
        <w:rPr>
          <w:noProof/>
          <w:color w:val="000000" w:themeColor="text1"/>
        </w:rPr>
        <w:lastRenderedPageBreak/>
        <w:drawing>
          <wp:inline distT="114300" distB="114300" distL="114300" distR="114300" wp14:anchorId="17EF8168" wp14:editId="5A442761">
            <wp:extent cx="5943600" cy="2692400"/>
            <wp:effectExtent l="0" t="0" r="0" b="0"/>
            <wp:docPr id="2021317201" name="Picture 17"/>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5"/>
                    <a:srcRect/>
                    <a:stretch>
                      <a:fillRect/>
                    </a:stretch>
                  </pic:blipFill>
                  <pic:spPr>
                    <a:xfrm>
                      <a:off x="0" y="0"/>
                      <a:ext cx="5943600" cy="2692400"/>
                    </a:xfrm>
                    <a:prstGeom prst="rect">
                      <a:avLst/>
                    </a:prstGeom>
                    <a:ln/>
                  </pic:spPr>
                </pic:pic>
              </a:graphicData>
            </a:graphic>
          </wp:inline>
        </w:drawing>
      </w:r>
    </w:p>
    <w:p w14:paraId="76EFD174" w14:textId="77777777" w:rsidR="002A41EB" w:rsidRPr="000722DF" w:rsidRDefault="0065146C">
      <w:pPr>
        <w:spacing w:before="240" w:line="360" w:lineRule="auto"/>
        <w:jc w:val="center"/>
        <w:rPr>
          <w:b/>
          <w:color w:val="000000" w:themeColor="text1"/>
        </w:rPr>
      </w:pPr>
      <w:r w:rsidRPr="000722DF">
        <w:rPr>
          <w:b/>
          <w:color w:val="000000" w:themeColor="text1"/>
        </w:rPr>
        <w:t>Figure 15: Adequate support at Lakes Hotel</w:t>
      </w:r>
    </w:p>
    <w:p w14:paraId="69433497" w14:textId="77777777" w:rsidR="002A41EB" w:rsidRPr="000722DF" w:rsidRDefault="0065146C">
      <w:pPr>
        <w:spacing w:before="240" w:line="360" w:lineRule="auto"/>
        <w:rPr>
          <w:color w:val="000000" w:themeColor="text1"/>
        </w:rPr>
      </w:pPr>
      <w:r w:rsidRPr="000722DF">
        <w:rPr>
          <w:color w:val="000000" w:themeColor="text1"/>
        </w:rPr>
        <w:t>40% of the participants said they were left to handle the rush times and get adequate management support. While 30% of them disagree that they did not receive additional support from management during high-demand periods. If leaders appear absent during times of crisis, it often causes frustration and makes people less confident in them.</w:t>
      </w:r>
    </w:p>
    <w:p w14:paraId="524582CF" w14:textId="77777777" w:rsidR="002A41EB" w:rsidRPr="000722DF" w:rsidRDefault="0065146C">
      <w:pPr>
        <w:spacing w:before="240" w:line="360" w:lineRule="auto"/>
        <w:rPr>
          <w:color w:val="000000" w:themeColor="text1"/>
        </w:rPr>
      </w:pPr>
      <w:r w:rsidRPr="000722DF">
        <w:rPr>
          <w:color w:val="000000" w:themeColor="text1"/>
        </w:rPr>
        <w:t>Question 8</w:t>
      </w:r>
    </w:p>
    <w:p w14:paraId="4FB82600" w14:textId="77777777" w:rsidR="002A41EB" w:rsidRPr="000722DF" w:rsidRDefault="0065146C">
      <w:pPr>
        <w:spacing w:before="240" w:line="360" w:lineRule="auto"/>
        <w:rPr>
          <w:color w:val="000000" w:themeColor="text1"/>
        </w:rPr>
      </w:pPr>
      <w:r w:rsidRPr="000722DF">
        <w:rPr>
          <w:noProof/>
          <w:color w:val="000000" w:themeColor="text1"/>
        </w:rPr>
        <w:drawing>
          <wp:inline distT="114300" distB="114300" distL="114300" distR="114300" wp14:anchorId="03A7A1B6" wp14:editId="50F3850E">
            <wp:extent cx="5943600" cy="2870200"/>
            <wp:effectExtent l="0" t="0" r="0" b="0"/>
            <wp:docPr id="2021317203" name="Picture 18"/>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26"/>
                    <a:srcRect/>
                    <a:stretch>
                      <a:fillRect/>
                    </a:stretch>
                  </pic:blipFill>
                  <pic:spPr>
                    <a:xfrm>
                      <a:off x="0" y="0"/>
                      <a:ext cx="5943600" cy="2870200"/>
                    </a:xfrm>
                    <a:prstGeom prst="rect">
                      <a:avLst/>
                    </a:prstGeom>
                    <a:ln/>
                  </pic:spPr>
                </pic:pic>
              </a:graphicData>
            </a:graphic>
          </wp:inline>
        </w:drawing>
      </w:r>
    </w:p>
    <w:p w14:paraId="6696AFEE" w14:textId="77777777" w:rsidR="002A41EB" w:rsidRPr="000722DF" w:rsidRDefault="0065146C">
      <w:pPr>
        <w:spacing w:before="240" w:line="360" w:lineRule="auto"/>
        <w:jc w:val="center"/>
        <w:rPr>
          <w:b/>
          <w:color w:val="000000" w:themeColor="text1"/>
        </w:rPr>
      </w:pPr>
      <w:r w:rsidRPr="000722DF">
        <w:rPr>
          <w:b/>
          <w:color w:val="000000" w:themeColor="text1"/>
        </w:rPr>
        <w:t>Figure 16: Turnover intention at Lakes Hotel</w:t>
      </w:r>
    </w:p>
    <w:p w14:paraId="3DE826D0" w14:textId="77777777" w:rsidR="002A41EB" w:rsidRPr="000722DF" w:rsidRDefault="0065146C">
      <w:pPr>
        <w:spacing w:before="240" w:line="360" w:lineRule="auto"/>
        <w:rPr>
          <w:color w:val="000000" w:themeColor="text1"/>
        </w:rPr>
      </w:pPr>
      <w:r w:rsidRPr="000722DF">
        <w:rPr>
          <w:color w:val="000000" w:themeColor="text1"/>
        </w:rPr>
        <w:lastRenderedPageBreak/>
        <w:t>30% of individuals in the survey strongly agreed that stress or high workloads are reasons why they plan to leave. It is a key issue that could impact learning. 25% of the staff complained that their dissatisfaction resulted from not having sufficient staff, experiencing exhaustion, and not finding enough support from the school community.</w:t>
      </w:r>
    </w:p>
    <w:p w14:paraId="0E25BBE1" w14:textId="77777777" w:rsidR="002A41EB" w:rsidRPr="000722DF" w:rsidRDefault="0065146C">
      <w:pPr>
        <w:spacing w:before="240" w:line="360" w:lineRule="auto"/>
        <w:rPr>
          <w:color w:val="000000" w:themeColor="text1"/>
        </w:rPr>
      </w:pPr>
      <w:r w:rsidRPr="000722DF">
        <w:rPr>
          <w:color w:val="000000" w:themeColor="text1"/>
        </w:rPr>
        <w:t>Question 9</w:t>
      </w:r>
    </w:p>
    <w:p w14:paraId="58A550B2" w14:textId="77777777" w:rsidR="002A41EB" w:rsidRPr="000722DF" w:rsidRDefault="0065146C">
      <w:pPr>
        <w:spacing w:before="240" w:line="360" w:lineRule="auto"/>
        <w:rPr>
          <w:color w:val="000000" w:themeColor="text1"/>
        </w:rPr>
      </w:pPr>
      <w:r w:rsidRPr="000722DF">
        <w:rPr>
          <w:noProof/>
          <w:color w:val="000000" w:themeColor="text1"/>
        </w:rPr>
        <w:drawing>
          <wp:inline distT="114300" distB="114300" distL="114300" distR="114300" wp14:anchorId="29443DEF" wp14:editId="3A08B71E">
            <wp:extent cx="5943600" cy="2933700"/>
            <wp:effectExtent l="0" t="0" r="0" b="0"/>
            <wp:docPr id="2021317205" name="Picture 19"/>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27"/>
                    <a:srcRect/>
                    <a:stretch>
                      <a:fillRect/>
                    </a:stretch>
                  </pic:blipFill>
                  <pic:spPr>
                    <a:xfrm>
                      <a:off x="0" y="0"/>
                      <a:ext cx="5943600" cy="2933700"/>
                    </a:xfrm>
                    <a:prstGeom prst="rect">
                      <a:avLst/>
                    </a:prstGeom>
                    <a:ln/>
                  </pic:spPr>
                </pic:pic>
              </a:graphicData>
            </a:graphic>
          </wp:inline>
        </w:drawing>
      </w:r>
    </w:p>
    <w:p w14:paraId="5915B213" w14:textId="77777777" w:rsidR="002A41EB" w:rsidRPr="000722DF" w:rsidRDefault="0065146C">
      <w:pPr>
        <w:spacing w:before="240" w:line="360" w:lineRule="auto"/>
        <w:jc w:val="center"/>
        <w:rPr>
          <w:b/>
          <w:color w:val="000000" w:themeColor="text1"/>
        </w:rPr>
      </w:pPr>
      <w:r w:rsidRPr="000722DF">
        <w:rPr>
          <w:b/>
          <w:color w:val="000000" w:themeColor="text1"/>
        </w:rPr>
        <w:t>Figure 17: Long working hours at Lakes Hotel</w:t>
      </w:r>
    </w:p>
    <w:p w14:paraId="305D74F2" w14:textId="51B4D7E4" w:rsidR="002A41EB" w:rsidRPr="000722DF" w:rsidRDefault="0065146C">
      <w:pPr>
        <w:spacing w:before="240" w:line="360" w:lineRule="auto"/>
        <w:rPr>
          <w:color w:val="000000" w:themeColor="text1"/>
        </w:rPr>
      </w:pPr>
      <w:r w:rsidRPr="000722DF">
        <w:rPr>
          <w:color w:val="000000" w:themeColor="text1"/>
        </w:rPr>
        <w:t>10% of people agreed, and 15% of them strongly agreed</w:t>
      </w:r>
      <w:r w:rsidR="00A37614">
        <w:rPr>
          <w:color w:val="000000" w:themeColor="text1"/>
        </w:rPr>
        <w:t>,</w:t>
      </w:r>
      <w:r w:rsidRPr="000722DF">
        <w:rPr>
          <w:color w:val="000000" w:themeColor="text1"/>
        </w:rPr>
        <w:t xml:space="preserve"> that shortages in staff result in lower quality in guest service. While 45% of the staff disagreed that the housekeeping schedule was delayed, there were long lines at check-in, and meals were served at a slower speed. The responses given suggest that a lack of staff members can affect both customers' and workers’ performance.</w:t>
      </w:r>
    </w:p>
    <w:p w14:paraId="0C5C2CED" w14:textId="77777777" w:rsidR="002A41EB" w:rsidRPr="000722DF" w:rsidRDefault="0065146C">
      <w:pPr>
        <w:spacing w:before="240" w:line="360" w:lineRule="auto"/>
        <w:rPr>
          <w:color w:val="000000" w:themeColor="text1"/>
        </w:rPr>
      </w:pPr>
      <w:r w:rsidRPr="000722DF">
        <w:rPr>
          <w:color w:val="000000" w:themeColor="text1"/>
        </w:rPr>
        <w:t>Question 10</w:t>
      </w:r>
    </w:p>
    <w:p w14:paraId="47343EBD" w14:textId="77777777" w:rsidR="002A41EB" w:rsidRPr="000722DF" w:rsidRDefault="0065146C">
      <w:pPr>
        <w:spacing w:before="240" w:line="360" w:lineRule="auto"/>
        <w:rPr>
          <w:color w:val="000000" w:themeColor="text1"/>
        </w:rPr>
      </w:pPr>
      <w:r w:rsidRPr="000722DF">
        <w:rPr>
          <w:noProof/>
          <w:color w:val="000000" w:themeColor="text1"/>
        </w:rPr>
        <w:lastRenderedPageBreak/>
        <w:drawing>
          <wp:inline distT="114300" distB="114300" distL="114300" distR="114300" wp14:anchorId="7B65C3B3" wp14:editId="0A11A703">
            <wp:extent cx="5943600" cy="3086100"/>
            <wp:effectExtent l="0" t="0" r="0" b="0"/>
            <wp:docPr id="2021317206" name="Picture 20"/>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28"/>
                    <a:srcRect/>
                    <a:stretch>
                      <a:fillRect/>
                    </a:stretch>
                  </pic:blipFill>
                  <pic:spPr>
                    <a:xfrm>
                      <a:off x="0" y="0"/>
                      <a:ext cx="5943600" cy="3086100"/>
                    </a:xfrm>
                    <a:prstGeom prst="rect">
                      <a:avLst/>
                    </a:prstGeom>
                    <a:ln/>
                  </pic:spPr>
                </pic:pic>
              </a:graphicData>
            </a:graphic>
          </wp:inline>
        </w:drawing>
      </w:r>
    </w:p>
    <w:p w14:paraId="3A57ACCE" w14:textId="77777777" w:rsidR="002A41EB" w:rsidRPr="000722DF" w:rsidRDefault="0065146C">
      <w:pPr>
        <w:spacing w:before="240" w:line="360" w:lineRule="auto"/>
        <w:jc w:val="center"/>
        <w:rPr>
          <w:b/>
          <w:color w:val="000000" w:themeColor="text1"/>
        </w:rPr>
      </w:pPr>
      <w:r w:rsidRPr="000722DF">
        <w:rPr>
          <w:b/>
          <w:color w:val="000000" w:themeColor="text1"/>
        </w:rPr>
        <w:t>Figure 18: Appreciation and recognition at Lakes Hotel</w:t>
      </w:r>
    </w:p>
    <w:p w14:paraId="508D3400" w14:textId="77777777" w:rsidR="002A41EB" w:rsidRPr="000722DF" w:rsidRDefault="0065146C">
      <w:pPr>
        <w:spacing w:before="240" w:line="360" w:lineRule="auto"/>
        <w:rPr>
          <w:color w:val="000000" w:themeColor="text1"/>
        </w:rPr>
      </w:pPr>
      <w:r w:rsidRPr="000722DF">
        <w:rPr>
          <w:color w:val="000000" w:themeColor="text1"/>
        </w:rPr>
        <w:t>Around 45% of employees did not feel valued or appreciated. Most staff members mentioned that, even when things were challenging, they usually did not get any recognition or assistance.</w:t>
      </w:r>
    </w:p>
    <w:p w14:paraId="5410C3AF" w14:textId="77777777" w:rsidR="002A41EB" w:rsidRPr="000722DF" w:rsidRDefault="0065146C" w:rsidP="000722DF">
      <w:pPr>
        <w:pStyle w:val="Heading2"/>
      </w:pPr>
      <w:bookmarkStart w:id="36" w:name="_Toc199878525"/>
      <w:r w:rsidRPr="000722DF">
        <w:t>4.3 Discussion</w:t>
      </w:r>
      <w:bookmarkEnd w:id="36"/>
    </w:p>
    <w:p w14:paraId="222FE8B1" w14:textId="77777777" w:rsidR="002A41EB" w:rsidRPr="000722DF" w:rsidRDefault="0065146C" w:rsidP="000722DF">
      <w:pPr>
        <w:pStyle w:val="Heading2"/>
      </w:pPr>
      <w:bookmarkStart w:id="37" w:name="_Toc199878526"/>
      <w:r w:rsidRPr="000722DF">
        <w:t>4.3 Interpreting findings in relation to existing literature</w:t>
      </w:r>
      <w:bookmarkEnd w:id="37"/>
      <w:r w:rsidRPr="000722DF">
        <w:t xml:space="preserve"> </w:t>
      </w:r>
    </w:p>
    <w:p w14:paraId="22FE9928" w14:textId="77777777" w:rsidR="002A41EB" w:rsidRPr="000722DF" w:rsidRDefault="0065146C" w:rsidP="000722DF">
      <w:pPr>
        <w:pStyle w:val="Heading3"/>
      </w:pPr>
      <w:bookmarkStart w:id="38" w:name="_Toc199878527"/>
      <w:r w:rsidRPr="000722DF">
        <w:t>4.3.1 High turnover rates and team morale</w:t>
      </w:r>
      <w:bookmarkEnd w:id="38"/>
    </w:p>
    <w:p w14:paraId="1C46589E" w14:textId="3BC37276" w:rsidR="002A41EB" w:rsidRPr="000722DF" w:rsidRDefault="0065146C">
      <w:pPr>
        <w:spacing w:line="360" w:lineRule="auto"/>
        <w:rPr>
          <w:color w:val="000000" w:themeColor="text1"/>
        </w:rPr>
      </w:pPr>
      <w:r w:rsidRPr="000722DF">
        <w:rPr>
          <w:color w:val="000000" w:themeColor="text1"/>
        </w:rPr>
        <w:t xml:space="preserve">The findings of the research are consistent with the study of Amer </w:t>
      </w:r>
      <w:r w:rsidRPr="000722DF">
        <w:rPr>
          <w:i/>
          <w:color w:val="000000" w:themeColor="text1"/>
        </w:rPr>
        <w:t>et al.</w:t>
      </w:r>
      <w:r w:rsidRPr="000722DF">
        <w:rPr>
          <w:color w:val="000000" w:themeColor="text1"/>
        </w:rPr>
        <w:t xml:space="preserve"> (2022), which highlights the impact of high turnover overrates on team morale and increased burnout. The study of Crowther (2023) also claimed that reduced staff, the remaining team loses teamwork</w:t>
      </w:r>
      <w:r w:rsidR="00A37614">
        <w:rPr>
          <w:color w:val="000000" w:themeColor="text1"/>
        </w:rPr>
        <w:t>,</w:t>
      </w:r>
      <w:r w:rsidRPr="000722DF">
        <w:rPr>
          <w:color w:val="000000" w:themeColor="text1"/>
        </w:rPr>
        <w:t xml:space="preserve"> and thereby increases the burden on them. Furthermore, the primary data also highlighted how many of the staff at the Lakes Hotel have low morale, leading them to feel emotionally and physically exhausted, including 45% of them claiming to feel the same. It also aligns with the results that highlight how staff at Lakes hotel demonstrated over the company’s unsupported mechanism, overworking their feelings of undervaluation. This directs towards the study of </w:t>
      </w:r>
      <w:r w:rsidR="00A37614">
        <w:rPr>
          <w:color w:val="000000" w:themeColor="text1"/>
        </w:rPr>
        <w:t xml:space="preserve">the </w:t>
      </w:r>
      <w:r w:rsidRPr="000722DF">
        <w:rPr>
          <w:color w:val="000000" w:themeColor="text1"/>
        </w:rPr>
        <w:t>London Assemb</w:t>
      </w:r>
      <w:r w:rsidR="000722DF">
        <w:rPr>
          <w:color w:val="000000" w:themeColor="text1"/>
        </w:rPr>
        <w:t>l</w:t>
      </w:r>
      <w:r w:rsidRPr="000722DF">
        <w:rPr>
          <w:color w:val="000000" w:themeColor="text1"/>
        </w:rPr>
        <w:t xml:space="preserve">y (2025), highlighting that 62% of the staff within this sector are trying to leave their jobs at hotels due to low recognition as well as workload. However, these insights can be contrasted with the study </w:t>
      </w:r>
      <w:r w:rsidR="000722DF" w:rsidRPr="000722DF">
        <w:rPr>
          <w:color w:val="000000" w:themeColor="text1"/>
        </w:rPr>
        <w:t>of Baum</w:t>
      </w:r>
      <w:r w:rsidRPr="000722DF">
        <w:rPr>
          <w:color w:val="000000" w:themeColor="text1"/>
        </w:rPr>
        <w:t xml:space="preserve"> </w:t>
      </w:r>
      <w:r w:rsidRPr="000722DF">
        <w:rPr>
          <w:i/>
          <w:color w:val="000000" w:themeColor="text1"/>
        </w:rPr>
        <w:t>et al.</w:t>
      </w:r>
      <w:r w:rsidRPr="000722DF">
        <w:rPr>
          <w:color w:val="000000" w:themeColor="text1"/>
        </w:rPr>
        <w:t xml:space="preserve"> (2023), where turnover intentions </w:t>
      </w:r>
      <w:proofErr w:type="gramStart"/>
      <w:r w:rsidRPr="000722DF">
        <w:rPr>
          <w:color w:val="000000" w:themeColor="text1"/>
        </w:rPr>
        <w:t>were considered to be</w:t>
      </w:r>
      <w:proofErr w:type="gramEnd"/>
      <w:r w:rsidRPr="000722DF">
        <w:rPr>
          <w:color w:val="000000" w:themeColor="text1"/>
        </w:rPr>
        <w:t xml:space="preserve"> outcomes of seasonal fluctuations or low pay. Furthermore, the case study of Lakes Hotel reveals that there is a lack of organisational support, which can be a significant reason for staff turnover intentions. In addition, many employees reported a lack of training </w:t>
      </w:r>
      <w:r w:rsidRPr="000722DF">
        <w:rPr>
          <w:color w:val="000000" w:themeColor="text1"/>
        </w:rPr>
        <w:lastRenderedPageBreak/>
        <w:t>and onboarding initiatives during high-pressure circumstances. It can be critically analysed from the theoretical point of Herzberg, which reveals hygiene and motivational factors. For instance, working conditions, pay are deemed hygiene factors while advancement or recognition is deemed a motivator (</w:t>
      </w:r>
      <w:proofErr w:type="spellStart"/>
      <w:r w:rsidRPr="000722DF">
        <w:rPr>
          <w:color w:val="000000" w:themeColor="text1"/>
        </w:rPr>
        <w:t>Peramatzis</w:t>
      </w:r>
      <w:proofErr w:type="spellEnd"/>
      <w:r w:rsidRPr="000722DF">
        <w:rPr>
          <w:color w:val="000000" w:themeColor="text1"/>
        </w:rPr>
        <w:t xml:space="preserve"> and </w:t>
      </w:r>
      <w:proofErr w:type="spellStart"/>
      <w:r w:rsidRPr="000722DF">
        <w:rPr>
          <w:color w:val="000000" w:themeColor="text1"/>
        </w:rPr>
        <w:t>Galanakis</w:t>
      </w:r>
      <w:proofErr w:type="spellEnd"/>
      <w:r w:rsidRPr="000722DF">
        <w:rPr>
          <w:color w:val="000000" w:themeColor="text1"/>
        </w:rPr>
        <w:t>, 2022). The analysis found that Lakes Hotel is deficient in terms of both motivator and hygiene. The findings suggest that staff within this sector are struggling to maintain motivation, such as a lack of growth opportunities. Only 25% of the staff felt that they were not well prepared to act in the different job roles after their colleague left the position.</w:t>
      </w:r>
    </w:p>
    <w:p w14:paraId="51C26B02" w14:textId="77777777" w:rsidR="002A41EB" w:rsidRPr="000722DF" w:rsidRDefault="0065146C">
      <w:pPr>
        <w:spacing w:line="360" w:lineRule="auto"/>
        <w:jc w:val="center"/>
        <w:rPr>
          <w:color w:val="000000" w:themeColor="text1"/>
        </w:rPr>
      </w:pPr>
      <w:r w:rsidRPr="000722DF">
        <w:rPr>
          <w:noProof/>
          <w:color w:val="000000" w:themeColor="text1"/>
        </w:rPr>
        <w:drawing>
          <wp:inline distT="114300" distB="114300" distL="114300" distR="114300" wp14:anchorId="6240D0AA" wp14:editId="6B91FAE6">
            <wp:extent cx="2511334" cy="1303020"/>
            <wp:effectExtent l="25400" t="25400" r="25400" b="25400"/>
            <wp:docPr id="2021317187" name="Picture 21"/>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29"/>
                    <a:srcRect/>
                    <a:stretch>
                      <a:fillRect/>
                    </a:stretch>
                  </pic:blipFill>
                  <pic:spPr>
                    <a:xfrm>
                      <a:off x="0" y="0"/>
                      <a:ext cx="2511334" cy="1303020"/>
                    </a:xfrm>
                    <a:prstGeom prst="rect">
                      <a:avLst/>
                    </a:prstGeom>
                    <a:ln w="25400">
                      <a:solidFill>
                        <a:srgbClr val="000000"/>
                      </a:solidFill>
                      <a:prstDash val="solid"/>
                    </a:ln>
                  </pic:spPr>
                </pic:pic>
              </a:graphicData>
            </a:graphic>
          </wp:inline>
        </w:drawing>
      </w:r>
    </w:p>
    <w:p w14:paraId="2A8FFBC0" w14:textId="77777777" w:rsidR="002A41EB" w:rsidRPr="000722DF" w:rsidRDefault="0065146C">
      <w:pPr>
        <w:spacing w:line="360" w:lineRule="auto"/>
        <w:jc w:val="center"/>
        <w:rPr>
          <w:b/>
          <w:color w:val="000000" w:themeColor="text1"/>
        </w:rPr>
      </w:pPr>
      <w:r w:rsidRPr="000722DF">
        <w:rPr>
          <w:b/>
          <w:color w:val="000000" w:themeColor="text1"/>
        </w:rPr>
        <w:t>Figure 19: Herzberg’s Two-Factor Theory</w:t>
      </w:r>
    </w:p>
    <w:p w14:paraId="70B9CE49" w14:textId="77777777" w:rsidR="002A41EB" w:rsidRPr="000722DF" w:rsidRDefault="0065146C">
      <w:pPr>
        <w:spacing w:line="360" w:lineRule="auto"/>
        <w:jc w:val="center"/>
        <w:rPr>
          <w:color w:val="000000" w:themeColor="text1"/>
        </w:rPr>
      </w:pPr>
      <w:r w:rsidRPr="000722DF">
        <w:rPr>
          <w:color w:val="000000" w:themeColor="text1"/>
        </w:rPr>
        <w:t>(Source: Macpherson, 2021)</w:t>
      </w:r>
    </w:p>
    <w:p w14:paraId="232BC90C" w14:textId="77777777" w:rsidR="002A41EB" w:rsidRPr="000722DF" w:rsidRDefault="0065146C" w:rsidP="000722DF">
      <w:pPr>
        <w:pStyle w:val="Heading3"/>
      </w:pPr>
      <w:bookmarkStart w:id="39" w:name="_Toc199878528"/>
      <w:r w:rsidRPr="000722DF">
        <w:t>4.3.2 Poor work-life balance and overwork</w:t>
      </w:r>
      <w:bookmarkEnd w:id="39"/>
    </w:p>
    <w:p w14:paraId="61CC94DE" w14:textId="77777777" w:rsidR="002A41EB" w:rsidRPr="000722DF" w:rsidRDefault="0065146C">
      <w:pPr>
        <w:spacing w:line="360" w:lineRule="auto"/>
        <w:rPr>
          <w:color w:val="000000" w:themeColor="text1"/>
        </w:rPr>
      </w:pPr>
      <w:r w:rsidRPr="000722DF">
        <w:rPr>
          <w:color w:val="000000" w:themeColor="text1"/>
        </w:rPr>
        <w:t xml:space="preserve">The primary insight highlighted how many employees were affected by limited flexibility and excessive workload. 45% felt emotionally and psychologically drained, </w:t>
      </w:r>
      <w:proofErr w:type="gramStart"/>
      <w:r w:rsidRPr="000722DF">
        <w:rPr>
          <w:color w:val="000000" w:themeColor="text1"/>
        </w:rPr>
        <w:t>and also</w:t>
      </w:r>
      <w:proofErr w:type="gramEnd"/>
      <w:r w:rsidRPr="000722DF">
        <w:rPr>
          <w:color w:val="000000" w:themeColor="text1"/>
        </w:rPr>
        <w:t xml:space="preserve"> believed that this negatively impacted their performance. Nearly 80% struggle with staff shortages due to increased workload. These also aligned with the study of Hasyim and Bakri (2025), which stated that long working hours, inflexibility and disrupted work life have become a demotivating factor. Drawing upon the perception, the hospitality sector is highly perceived as anti-social, with long working hours, as well as a gap in career growth opportunities (War</w:t>
      </w:r>
      <w:r w:rsidR="000722DF">
        <w:rPr>
          <w:color w:val="000000" w:themeColor="text1"/>
        </w:rPr>
        <w:t>w</w:t>
      </w:r>
      <w:r w:rsidRPr="000722DF">
        <w:rPr>
          <w:color w:val="000000" w:themeColor="text1"/>
        </w:rPr>
        <w:t xml:space="preserve">ick, 2023). The responses of the survey also highlight how staff at Lakes Hotel suffer from the increased workload. One of the concerns raised by them is a lack of adequate support by 40% to handle the high-demand situation. This aligns with the study of Shiri </w:t>
      </w:r>
      <w:r w:rsidRPr="000722DF">
        <w:rPr>
          <w:i/>
          <w:color w:val="000000" w:themeColor="text1"/>
        </w:rPr>
        <w:t xml:space="preserve">et al </w:t>
      </w:r>
      <w:r w:rsidRPr="000722DF">
        <w:rPr>
          <w:color w:val="000000" w:themeColor="text1"/>
        </w:rPr>
        <w:t>(2022), stating the importance of mental health support, flexibility and wellness initiatives. Lack of these is one of the reasons behind turnover intentions. Critically, these insights challenge the theory of Maslow's Hierarchy of Needs, as Lakes Hotel has failed to meet the self-esteem, belonging and safety needs of customers, which is vital to employee satisfaction. This theory advocates for love and belonging; a lack of these attributes could lead to less motivation or engagement (</w:t>
      </w:r>
      <w:proofErr w:type="spellStart"/>
      <w:r w:rsidRPr="000722DF">
        <w:rPr>
          <w:color w:val="000000" w:themeColor="text1"/>
        </w:rPr>
        <w:t>Artaya</w:t>
      </w:r>
      <w:proofErr w:type="spellEnd"/>
      <w:r w:rsidRPr="000722DF">
        <w:rPr>
          <w:color w:val="000000" w:themeColor="text1"/>
        </w:rPr>
        <w:t xml:space="preserve"> </w:t>
      </w:r>
      <w:r w:rsidRPr="000722DF">
        <w:rPr>
          <w:i/>
          <w:color w:val="000000" w:themeColor="text1"/>
        </w:rPr>
        <w:t>et al</w:t>
      </w:r>
      <w:r w:rsidRPr="000722DF">
        <w:rPr>
          <w:color w:val="000000" w:themeColor="text1"/>
        </w:rPr>
        <w:t xml:space="preserve">. 2021). Thus, a lack of work-life balance will make it challenging to achieve longing and love in the workplace. As reported, flexible working contracts have been highly </w:t>
      </w:r>
      <w:r w:rsidRPr="000722DF">
        <w:rPr>
          <w:color w:val="000000" w:themeColor="text1"/>
        </w:rPr>
        <w:lastRenderedPageBreak/>
        <w:t>appreciated by the UK workforce, with 4.23 million people in the UK highly anticipating flexible arrangements, making changes to traditional 9-5 working data. This inaction towards the Lakes’ Hotel's failure to provide flexibility which are prominent sign of hygiene factors. Even though employees are passionate, with the company's lack of flexibility, fatigue and scheduling failure impact intrinsic motivation. Contrastingly, companies like Hilton have introduced support mechanisms, flexible shifts and staff management (</w:t>
      </w:r>
      <w:proofErr w:type="spellStart"/>
      <w:r w:rsidRPr="000722DF">
        <w:rPr>
          <w:color w:val="000000" w:themeColor="text1"/>
        </w:rPr>
        <w:t>Economictimes</w:t>
      </w:r>
      <w:proofErr w:type="spellEnd"/>
      <w:r w:rsidRPr="000722DF">
        <w:rPr>
          <w:color w:val="000000" w:themeColor="text1"/>
        </w:rPr>
        <w:t>, 2024). This indicates how the current approach of Lakes Hotel needs urgent redressing to mitigate issues faced by staff.</w:t>
      </w:r>
    </w:p>
    <w:p w14:paraId="0077FBBE" w14:textId="77777777" w:rsidR="002A41EB" w:rsidRPr="000722DF" w:rsidRDefault="0065146C">
      <w:pPr>
        <w:spacing w:line="360" w:lineRule="auto"/>
        <w:jc w:val="center"/>
        <w:rPr>
          <w:color w:val="000000" w:themeColor="text1"/>
        </w:rPr>
      </w:pPr>
      <w:r w:rsidRPr="000722DF">
        <w:rPr>
          <w:noProof/>
          <w:color w:val="000000" w:themeColor="text1"/>
        </w:rPr>
        <w:drawing>
          <wp:inline distT="114300" distB="114300" distL="114300" distR="114300" wp14:anchorId="5A532E08" wp14:editId="4419D913">
            <wp:extent cx="5731200" cy="3517900"/>
            <wp:effectExtent l="0" t="0" r="0" b="0"/>
            <wp:docPr id="2021317190" name="Picture 22"/>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30"/>
                    <a:srcRect/>
                    <a:stretch>
                      <a:fillRect/>
                    </a:stretch>
                  </pic:blipFill>
                  <pic:spPr>
                    <a:xfrm>
                      <a:off x="0" y="0"/>
                      <a:ext cx="5731200" cy="3517900"/>
                    </a:xfrm>
                    <a:prstGeom prst="rect">
                      <a:avLst/>
                    </a:prstGeom>
                    <a:ln/>
                  </pic:spPr>
                </pic:pic>
              </a:graphicData>
            </a:graphic>
          </wp:inline>
        </w:drawing>
      </w:r>
    </w:p>
    <w:p w14:paraId="16015B81" w14:textId="77777777" w:rsidR="002A41EB" w:rsidRPr="000722DF" w:rsidRDefault="0065146C">
      <w:pPr>
        <w:spacing w:line="360" w:lineRule="auto"/>
        <w:jc w:val="center"/>
        <w:rPr>
          <w:b/>
          <w:color w:val="000000" w:themeColor="text1"/>
        </w:rPr>
      </w:pPr>
      <w:r w:rsidRPr="000722DF">
        <w:rPr>
          <w:b/>
          <w:color w:val="000000" w:themeColor="text1"/>
        </w:rPr>
        <w:t xml:space="preserve">Figure 20: Perception towards the industry </w:t>
      </w:r>
    </w:p>
    <w:p w14:paraId="4D200F2C" w14:textId="77777777" w:rsidR="002A41EB" w:rsidRPr="000722DF" w:rsidRDefault="0065146C">
      <w:pPr>
        <w:spacing w:line="360" w:lineRule="auto"/>
        <w:jc w:val="center"/>
        <w:rPr>
          <w:color w:val="000000" w:themeColor="text1"/>
        </w:rPr>
      </w:pPr>
      <w:r w:rsidRPr="000722DF">
        <w:rPr>
          <w:color w:val="000000" w:themeColor="text1"/>
        </w:rPr>
        <w:t>(Source:</w:t>
      </w:r>
      <w:r w:rsidR="000722DF">
        <w:rPr>
          <w:color w:val="000000" w:themeColor="text1"/>
        </w:rPr>
        <w:t xml:space="preserve"> </w:t>
      </w:r>
      <w:r w:rsidRPr="000722DF">
        <w:rPr>
          <w:color w:val="000000" w:themeColor="text1"/>
        </w:rPr>
        <w:t>War</w:t>
      </w:r>
      <w:r w:rsidR="000722DF">
        <w:rPr>
          <w:color w:val="000000" w:themeColor="text1"/>
        </w:rPr>
        <w:t>w</w:t>
      </w:r>
      <w:r w:rsidRPr="000722DF">
        <w:rPr>
          <w:color w:val="000000" w:themeColor="text1"/>
        </w:rPr>
        <w:t>ick, 2023)</w:t>
      </w:r>
    </w:p>
    <w:p w14:paraId="61F2EFE0" w14:textId="77777777" w:rsidR="002A41EB" w:rsidRPr="000722DF" w:rsidRDefault="0065146C" w:rsidP="000722DF">
      <w:pPr>
        <w:pStyle w:val="Heading3"/>
      </w:pPr>
      <w:bookmarkStart w:id="40" w:name="_Toc199878529"/>
      <w:r w:rsidRPr="000722DF">
        <w:t>4.3.3 Clear onboarding process</w:t>
      </w:r>
      <w:bookmarkEnd w:id="40"/>
    </w:p>
    <w:p w14:paraId="3FE94149" w14:textId="77777777" w:rsidR="002A41EB" w:rsidRPr="000722DF" w:rsidRDefault="0065146C">
      <w:pPr>
        <w:spacing w:line="360" w:lineRule="auto"/>
        <w:rPr>
          <w:color w:val="000000" w:themeColor="text1"/>
        </w:rPr>
      </w:pPr>
      <w:r w:rsidRPr="000722DF">
        <w:rPr>
          <w:color w:val="000000" w:themeColor="text1"/>
        </w:rPr>
        <w:t xml:space="preserve">The survey, as well as the secondary findings, demonstrated the importance of an adequate onboarding process. 71% of the staff prefer training and development programs to be important in maintaining motivation and loyalty, which directly impact the guest experience. While at Lakes, more than 40% highlighted the benefits </w:t>
      </w:r>
      <w:r w:rsidR="000722DF">
        <w:rPr>
          <w:color w:val="000000" w:themeColor="text1"/>
        </w:rPr>
        <w:t>o</w:t>
      </w:r>
      <w:r w:rsidRPr="000722DF">
        <w:rPr>
          <w:color w:val="000000" w:themeColor="text1"/>
        </w:rPr>
        <w:t xml:space="preserve">f onboarding facilities for young and seasonal workers. This suggests that there are inconsistencies at Lakes Hotel in providing onboarding training, with 35% indicating unstructured and fluctuating strategies. This implies a flaw in overall </w:t>
      </w:r>
      <w:r w:rsidR="000722DF" w:rsidRPr="000722DF">
        <w:rPr>
          <w:color w:val="000000" w:themeColor="text1"/>
        </w:rPr>
        <w:t>management</w:t>
      </w:r>
      <w:r w:rsidR="000722DF">
        <w:rPr>
          <w:color w:val="000000" w:themeColor="text1"/>
        </w:rPr>
        <w:t>,</w:t>
      </w:r>
      <w:r w:rsidRPr="000722DF">
        <w:rPr>
          <w:color w:val="000000" w:themeColor="text1"/>
        </w:rPr>
        <w:t xml:space="preserve"> resulting in issues of retention, motivation and stress among the staff. As per Rani </w:t>
      </w:r>
      <w:r w:rsidRPr="000722DF">
        <w:rPr>
          <w:i/>
          <w:color w:val="000000" w:themeColor="text1"/>
        </w:rPr>
        <w:t>et al</w:t>
      </w:r>
      <w:r w:rsidRPr="000722DF">
        <w:rPr>
          <w:color w:val="000000" w:themeColor="text1"/>
        </w:rPr>
        <w:t xml:space="preserve">. (2024), effective onboarding is vital to maintain attrition and confidence among employees as this helps in establishing a sense of belonging and career expectations. These </w:t>
      </w:r>
      <w:r w:rsidRPr="000722DF">
        <w:rPr>
          <w:color w:val="000000" w:themeColor="text1"/>
        </w:rPr>
        <w:lastRenderedPageBreak/>
        <w:t xml:space="preserve">mixed insights can be linked with Maslow's theory, where, without effective onboarding, staff may feel a lack of psychological safety and belonging, thereby hindering their engagement and motivation (Franco </w:t>
      </w:r>
      <w:r w:rsidRPr="000722DF">
        <w:rPr>
          <w:i/>
          <w:color w:val="000000" w:themeColor="text1"/>
        </w:rPr>
        <w:t>et al</w:t>
      </w:r>
      <w:r w:rsidRPr="000722DF">
        <w:rPr>
          <w:color w:val="000000" w:themeColor="text1"/>
        </w:rPr>
        <w:t xml:space="preserve">. 2024). Furthermore, a lack of structured onboarding can be linked to a failure to produce hygiene factors. If staff are not well trained, they are more likely to be disengaged and unmotivated (Sherman and Cohn, 2022). Thus, this area can be an important element for the company to improve. </w:t>
      </w:r>
    </w:p>
    <w:p w14:paraId="727A7059" w14:textId="77777777" w:rsidR="002A41EB" w:rsidRPr="000722DF" w:rsidRDefault="0065146C" w:rsidP="000722DF">
      <w:pPr>
        <w:pStyle w:val="Heading2"/>
      </w:pPr>
      <w:bookmarkStart w:id="41" w:name="_Toc199878530"/>
      <w:r w:rsidRPr="000722DF">
        <w:t>4.4 Addressing the research question and objectives</w:t>
      </w:r>
      <w:bookmarkEnd w:id="41"/>
    </w:p>
    <w:p w14:paraId="5E34F693" w14:textId="77777777" w:rsidR="002A41EB" w:rsidRPr="000722DF" w:rsidRDefault="0065146C">
      <w:pPr>
        <w:spacing w:line="360" w:lineRule="auto"/>
        <w:rPr>
          <w:color w:val="000000" w:themeColor="text1"/>
        </w:rPr>
      </w:pPr>
      <w:r w:rsidRPr="000722DF">
        <w:rPr>
          <w:color w:val="000000" w:themeColor="text1"/>
        </w:rPr>
        <w:t xml:space="preserve">The first objective was to understand factors behind staff shortages, while the external factors, such as COVID-19 and Brexit, significantly contributed to shortages, the findings suggest internal challenges. For instance, Lakes Hotel’s lack of adequate support, training, boarding, and low pay and workloads are key issues. This study has been able to reveal these factors, while the existing literature has generalised these underlying issues. </w:t>
      </w:r>
    </w:p>
    <w:p w14:paraId="30E442FD" w14:textId="77777777" w:rsidR="002A41EB" w:rsidRPr="000722DF" w:rsidRDefault="0065146C">
      <w:pPr>
        <w:spacing w:line="360" w:lineRule="auto"/>
        <w:rPr>
          <w:color w:val="000000" w:themeColor="text1"/>
        </w:rPr>
      </w:pPr>
      <w:r w:rsidRPr="000722DF">
        <w:rPr>
          <w:color w:val="000000" w:themeColor="text1"/>
        </w:rPr>
        <w:t xml:space="preserve">The second objective was to understand issues that impact the staff loyalty and morale at Lakes Hotel. The findings of the study </w:t>
      </w:r>
      <w:proofErr w:type="gramStart"/>
      <w:r w:rsidRPr="000722DF">
        <w:rPr>
          <w:color w:val="000000" w:themeColor="text1"/>
        </w:rPr>
        <w:t>was</w:t>
      </w:r>
      <w:proofErr w:type="gramEnd"/>
      <w:r w:rsidRPr="000722DF">
        <w:rPr>
          <w:color w:val="000000" w:themeColor="text1"/>
        </w:rPr>
        <w:t xml:space="preserve"> able to revealed the psychological and operational barriers impacting loyalty, leading to a higher attrition rate. This aligns with Asamoah (2025), revealing how inadequate staffing has a direct impact on guest satisfaction, leading to service quality gaps. Moreover, the experiences of the staff through the survey also revealed how the current staff are highly impacted by poor staffing levels, workloads and lack of support, causing turnover and low morale. The use of primary methods has helped in achieving both the research question and the second objectives of the study.</w:t>
      </w:r>
    </w:p>
    <w:p w14:paraId="3FEAB8BB" w14:textId="77777777" w:rsidR="002A41EB" w:rsidRPr="000722DF" w:rsidRDefault="0065146C">
      <w:pPr>
        <w:spacing w:line="360" w:lineRule="auto"/>
        <w:rPr>
          <w:color w:val="000000" w:themeColor="text1"/>
        </w:rPr>
      </w:pPr>
      <w:r w:rsidRPr="000722DF">
        <w:rPr>
          <w:color w:val="000000" w:themeColor="text1"/>
        </w:rPr>
        <w:t>The third objective was to propose evidence-based strategies to mitigate the issues found at Lakes Hotel. The study strongly contributed to the identification of potential areas where the hotel can focus, such as using other companies’ real-life strategies. For instance, structure training and hoarding in Hilton, which Lakes can also integrate. Furthermore, an example of Premier Inn also suggests that giving importance to staff mental health and wellbeing is vital to staff management (</w:t>
      </w:r>
      <w:proofErr w:type="spellStart"/>
      <w:r w:rsidRPr="000722DF">
        <w:rPr>
          <w:color w:val="000000" w:themeColor="text1"/>
        </w:rPr>
        <w:t>TtnWorldwide</w:t>
      </w:r>
      <w:proofErr w:type="spellEnd"/>
      <w:r w:rsidRPr="000722DF">
        <w:rPr>
          <w:color w:val="000000" w:themeColor="text1"/>
        </w:rPr>
        <w:t xml:space="preserve">, 2024). The primary findings also highlighted gaps, </w:t>
      </w:r>
      <w:proofErr w:type="gramStart"/>
      <w:r w:rsidRPr="000722DF">
        <w:rPr>
          <w:color w:val="000000" w:themeColor="text1"/>
        </w:rPr>
        <w:t>where,</w:t>
      </w:r>
      <w:proofErr w:type="gramEnd"/>
      <w:r w:rsidRPr="000722DF">
        <w:rPr>
          <w:color w:val="000000" w:themeColor="text1"/>
        </w:rPr>
        <w:t xml:space="preserve"> lack of recognition is noted by 45% of the workforce. In these aspects, this study has been able to capture critical insights and provide insights which align with the research objectives and questions. </w:t>
      </w:r>
    </w:p>
    <w:p w14:paraId="2ABDA917" w14:textId="77777777" w:rsidR="002A41EB" w:rsidRPr="000722DF" w:rsidRDefault="0065146C" w:rsidP="000722DF">
      <w:pPr>
        <w:pStyle w:val="Heading2"/>
      </w:pPr>
      <w:bookmarkStart w:id="42" w:name="_Toc199878531"/>
      <w:r w:rsidRPr="000722DF">
        <w:t>4.5 Implications of the findings</w:t>
      </w:r>
      <w:bookmarkEnd w:id="42"/>
    </w:p>
    <w:p w14:paraId="490C91F3" w14:textId="77777777" w:rsidR="002A41EB" w:rsidRPr="000722DF" w:rsidRDefault="0065146C">
      <w:pPr>
        <w:spacing w:line="360" w:lineRule="auto"/>
        <w:rPr>
          <w:color w:val="000000" w:themeColor="text1"/>
        </w:rPr>
      </w:pPr>
      <w:r w:rsidRPr="000722DF">
        <w:rPr>
          <w:color w:val="000000" w:themeColor="text1"/>
        </w:rPr>
        <w:t xml:space="preserve">The evaluation highlights not only the external factors that are linked to staff shortages, but also gives importance to the underlying issues in internal culture. The implications of this study are that this would help hotel companies like Hotel Lakes to focus on retention strategies rather </w:t>
      </w:r>
      <w:r w:rsidRPr="000722DF">
        <w:rPr>
          <w:color w:val="000000" w:themeColor="text1"/>
        </w:rPr>
        <w:lastRenderedPageBreak/>
        <w:t xml:space="preserve">than recruitment. This could include emphasis on providing better working conditions, growth opportunities and staff recognition. This resonates towards strong managerial implementation in relation to a real-life </w:t>
      </w:r>
      <w:r w:rsidR="000722DF" w:rsidRPr="000722DF">
        <w:rPr>
          <w:color w:val="000000" w:themeColor="text1"/>
        </w:rPr>
        <w:t>business-like</w:t>
      </w:r>
      <w:r w:rsidRPr="000722DF">
        <w:rPr>
          <w:color w:val="000000" w:themeColor="text1"/>
        </w:rPr>
        <w:t xml:space="preserve"> Lakes Hotel. As stated by Ghani </w:t>
      </w:r>
      <w:r w:rsidRPr="000722DF">
        <w:rPr>
          <w:i/>
          <w:color w:val="000000" w:themeColor="text1"/>
        </w:rPr>
        <w:t>et al</w:t>
      </w:r>
      <w:r w:rsidRPr="000722DF">
        <w:rPr>
          <w:color w:val="000000" w:themeColor="text1"/>
        </w:rPr>
        <w:t xml:space="preserve">. (2022), despite ongoing challenges in the hospitality industry in retaining staff, little attention is given to the development of retention strategies to cater to sustainable growth. The study also strengthens policy implications by advocating flexible working hours and emphasising work-life balance. The government of the UK has also been advocating more flexibility, with employees required to consider </w:t>
      </w:r>
      <w:r w:rsidR="000722DF" w:rsidRPr="000722DF">
        <w:rPr>
          <w:color w:val="000000" w:themeColor="text1"/>
        </w:rPr>
        <w:t>their</w:t>
      </w:r>
      <w:r w:rsidRPr="000722DF">
        <w:rPr>
          <w:color w:val="000000" w:themeColor="text1"/>
        </w:rPr>
        <w:t xml:space="preserve"> request (Gov. UK, 2023). Thus, a study has a strong implication in a real-world environment. </w:t>
      </w:r>
    </w:p>
    <w:p w14:paraId="0247F2C5" w14:textId="77777777" w:rsidR="002A41EB" w:rsidRPr="000722DF" w:rsidRDefault="0065146C" w:rsidP="000722DF">
      <w:pPr>
        <w:pStyle w:val="Heading2"/>
      </w:pPr>
      <w:bookmarkStart w:id="43" w:name="_Toc199878532"/>
      <w:r w:rsidRPr="000722DF">
        <w:t>4.6 Limitations of the research</w:t>
      </w:r>
      <w:bookmarkEnd w:id="43"/>
    </w:p>
    <w:p w14:paraId="1D391ABA" w14:textId="77777777" w:rsidR="002A41EB" w:rsidRPr="000722DF" w:rsidRDefault="0065146C">
      <w:pPr>
        <w:spacing w:line="360" w:lineRule="auto"/>
        <w:rPr>
          <w:color w:val="000000" w:themeColor="text1"/>
        </w:rPr>
      </w:pPr>
      <w:r w:rsidRPr="000722DF">
        <w:rPr>
          <w:color w:val="000000" w:themeColor="text1"/>
        </w:rPr>
        <w:t>Despite its significant contribution, the study has certain limitations, such as a small sample size, which could limit generalisability. A larger sample can help in yielding more accurate information on the topic (</w:t>
      </w:r>
      <w:proofErr w:type="spellStart"/>
      <w:r w:rsidRPr="000722DF">
        <w:rPr>
          <w:color w:val="000000" w:themeColor="text1"/>
        </w:rPr>
        <w:t>Lakens</w:t>
      </w:r>
      <w:proofErr w:type="spellEnd"/>
      <w:r w:rsidRPr="000722DF">
        <w:rPr>
          <w:color w:val="000000" w:themeColor="text1"/>
        </w:rPr>
        <w:t xml:space="preserve">, 2022). There can also be potential bias, as there can be a tendency where staff would not provide an accurate response that resonates with their true beliefs under “social desirability”. Thus, in future, the study could focus on adopting tools and data collection methods to increase the credibility and reliability of the study. </w:t>
      </w:r>
    </w:p>
    <w:p w14:paraId="32C31D07" w14:textId="77777777" w:rsidR="002A41EB" w:rsidRPr="000722DF" w:rsidRDefault="0065146C" w:rsidP="000722DF">
      <w:pPr>
        <w:pStyle w:val="Heading2"/>
      </w:pPr>
      <w:bookmarkStart w:id="44" w:name="_Toc199878533"/>
      <w:r w:rsidRPr="000722DF">
        <w:t>4.7 Summary</w:t>
      </w:r>
      <w:bookmarkEnd w:id="44"/>
    </w:p>
    <w:p w14:paraId="023D5CA7" w14:textId="77777777" w:rsidR="002A41EB" w:rsidRPr="000722DF" w:rsidRDefault="0065146C">
      <w:pPr>
        <w:spacing w:before="240" w:line="360" w:lineRule="auto"/>
        <w:rPr>
          <w:color w:val="000000" w:themeColor="text1"/>
        </w:rPr>
      </w:pPr>
      <w:r w:rsidRPr="000722DF">
        <w:rPr>
          <w:color w:val="000000" w:themeColor="text1"/>
        </w:rPr>
        <w:t xml:space="preserve">Thus, this chapter has critically discussed the findings and evaluated how the issues have evolved within Lakes Hotel. It reveals the internal issues, where the company failed to support, empower and train staff. The theoretical framework also reveals how the company failed to align its culture and fulfil the basic needs of customers. </w:t>
      </w:r>
      <w:r w:rsidRPr="000722DF">
        <w:rPr>
          <w:color w:val="000000" w:themeColor="text1"/>
        </w:rPr>
        <w:br w:type="page"/>
      </w:r>
    </w:p>
    <w:p w14:paraId="0718349C" w14:textId="77777777" w:rsidR="002A41EB" w:rsidRPr="000722DF" w:rsidRDefault="0065146C" w:rsidP="000722DF">
      <w:pPr>
        <w:pStyle w:val="Heading1"/>
      </w:pPr>
      <w:bookmarkStart w:id="45" w:name="_heading=h.nrbay6awa67r" w:colFirst="0" w:colLast="0"/>
      <w:bookmarkStart w:id="46" w:name="_Toc199878534"/>
      <w:bookmarkEnd w:id="45"/>
      <w:r w:rsidRPr="000722DF">
        <w:lastRenderedPageBreak/>
        <w:t>Chapter 5: Conclusion and Recommendations</w:t>
      </w:r>
      <w:bookmarkEnd w:id="46"/>
    </w:p>
    <w:p w14:paraId="46A6F228" w14:textId="77777777" w:rsidR="002A41EB" w:rsidRPr="000722DF" w:rsidRDefault="0065146C" w:rsidP="000722DF">
      <w:pPr>
        <w:pStyle w:val="Heading2"/>
      </w:pPr>
      <w:bookmarkStart w:id="47" w:name="_heading=h.9ucykh98vbv0" w:colFirst="0" w:colLast="0"/>
      <w:bookmarkStart w:id="48" w:name="_Toc199878535"/>
      <w:bookmarkEnd w:id="47"/>
      <w:r w:rsidRPr="000722DF">
        <w:t>5.1 Introduction</w:t>
      </w:r>
      <w:bookmarkEnd w:id="48"/>
    </w:p>
    <w:p w14:paraId="0DA4BCD2" w14:textId="2E18AF30" w:rsidR="002A41EB" w:rsidRPr="000722DF" w:rsidRDefault="0065146C">
      <w:pPr>
        <w:spacing w:before="240" w:after="240" w:line="360" w:lineRule="auto"/>
        <w:rPr>
          <w:color w:val="000000" w:themeColor="text1"/>
        </w:rPr>
      </w:pPr>
      <w:r w:rsidRPr="000722DF">
        <w:rPr>
          <w:color w:val="000000" w:themeColor="text1"/>
        </w:rPr>
        <w:t xml:space="preserve">This chapter will evaluate the findings and insights that are drawn from the overall research. This chapter will evaluate the causes and solutions by offering strategic recommendations for the Lake Hotel. Through the analysis of the internal practices of the organisation, this chapter will underscore the importance of addressing staff </w:t>
      </w:r>
      <w:r w:rsidR="00A37614">
        <w:rPr>
          <w:color w:val="000000" w:themeColor="text1"/>
        </w:rPr>
        <w:t>shortages</w:t>
      </w:r>
      <w:r w:rsidRPr="000722DF">
        <w:rPr>
          <w:color w:val="000000" w:themeColor="text1"/>
        </w:rPr>
        <w:t xml:space="preserve"> to enhance organisational performance in the long run.</w:t>
      </w:r>
    </w:p>
    <w:p w14:paraId="03EC75BF" w14:textId="77777777" w:rsidR="002A41EB" w:rsidRPr="000722DF" w:rsidRDefault="0065146C" w:rsidP="000722DF">
      <w:pPr>
        <w:pStyle w:val="Heading2"/>
      </w:pPr>
      <w:bookmarkStart w:id="49" w:name="_heading=h.yjkyhjn99c6m" w:colFirst="0" w:colLast="0"/>
      <w:bookmarkStart w:id="50" w:name="_Toc199878536"/>
      <w:bookmarkEnd w:id="49"/>
      <w:r w:rsidRPr="000722DF">
        <w:t>5.2 Conclusion</w:t>
      </w:r>
      <w:bookmarkEnd w:id="50"/>
    </w:p>
    <w:p w14:paraId="216DCF5E" w14:textId="2FB2F48D" w:rsidR="002A41EB" w:rsidRPr="000722DF" w:rsidRDefault="0065146C">
      <w:pPr>
        <w:spacing w:before="240" w:after="240" w:line="360" w:lineRule="auto"/>
        <w:rPr>
          <w:color w:val="000000" w:themeColor="text1"/>
        </w:rPr>
      </w:pPr>
      <w:r w:rsidRPr="000722DF">
        <w:rPr>
          <w:color w:val="000000" w:themeColor="text1"/>
        </w:rPr>
        <w:t xml:space="preserve">This research explored the issue of workforce shortages in the United Kingdom's hospitality sector. The analysis </w:t>
      </w:r>
      <w:r w:rsidR="00200C21">
        <w:rPr>
          <w:color w:val="000000" w:themeColor="text1"/>
        </w:rPr>
        <w:t>has</w:t>
      </w:r>
      <w:r w:rsidRPr="000722DF">
        <w:rPr>
          <w:color w:val="000000" w:themeColor="text1"/>
        </w:rPr>
        <w:t xml:space="preserve"> outlin</w:t>
      </w:r>
      <w:r w:rsidR="00200C21">
        <w:rPr>
          <w:color w:val="000000" w:themeColor="text1"/>
        </w:rPr>
        <w:t>ed</w:t>
      </w:r>
      <w:r w:rsidRPr="000722DF">
        <w:rPr>
          <w:color w:val="000000" w:themeColor="text1"/>
        </w:rPr>
        <w:t xml:space="preserve"> the general issues facing the hospitality industry, such as instability in the workforce. These issues have </w:t>
      </w:r>
      <w:r w:rsidR="00200C21">
        <w:rPr>
          <w:color w:val="000000" w:themeColor="text1"/>
        </w:rPr>
        <w:t>significantly</w:t>
      </w:r>
      <w:r w:rsidRPr="000722DF">
        <w:rPr>
          <w:color w:val="000000" w:themeColor="text1"/>
        </w:rPr>
        <w:t xml:space="preserve"> impacted the operational efficiency of hotels by affecting service quality. The choice of the Lakes Hotel for a case study was integrated as it represented the challenges faced by remote hospitality businesses in maintaining an engaged workforce. Through a comprehensive review, the research had identified key factors responsible for staffing shortages. These included poor working conditions and emotional exhaustion. The research also highlighted the negative consequences of staffing shortages. It was observed that the employees often suffer from exhaustion due to extended working hours. The research highlighted that these issues are critical in rural hotels like the Lakes Hotel</w:t>
      </w:r>
      <w:r w:rsidR="00200C21">
        <w:rPr>
          <w:color w:val="000000" w:themeColor="text1"/>
        </w:rPr>
        <w:t>. Within this hotel,</w:t>
      </w:r>
      <w:r w:rsidRPr="000722DF">
        <w:rPr>
          <w:color w:val="000000" w:themeColor="text1"/>
        </w:rPr>
        <w:t xml:space="preserve"> recruiting replacement staff is highly challenging as the availab</w:t>
      </w:r>
      <w:r w:rsidR="00200C21">
        <w:rPr>
          <w:color w:val="000000" w:themeColor="text1"/>
        </w:rPr>
        <w:t>ility</w:t>
      </w:r>
      <w:r w:rsidRPr="000722DF">
        <w:rPr>
          <w:color w:val="000000" w:themeColor="text1"/>
        </w:rPr>
        <w:t xml:space="preserve"> </w:t>
      </w:r>
      <w:r w:rsidR="00A37614">
        <w:rPr>
          <w:color w:val="000000" w:themeColor="text1"/>
        </w:rPr>
        <w:t xml:space="preserve">of </w:t>
      </w:r>
      <w:r w:rsidRPr="000722DF">
        <w:rPr>
          <w:color w:val="000000" w:themeColor="text1"/>
        </w:rPr>
        <w:t xml:space="preserve">labour is limited. The research also explored </w:t>
      </w:r>
      <w:r w:rsidR="00200C21">
        <w:rPr>
          <w:color w:val="000000" w:themeColor="text1"/>
        </w:rPr>
        <w:t>the</w:t>
      </w:r>
      <w:r w:rsidRPr="000722DF">
        <w:rPr>
          <w:color w:val="000000" w:themeColor="text1"/>
        </w:rPr>
        <w:t xml:space="preserve"> measures that could mitigate these problems. It concluded that investment in systematic onboarding support systems could significantly improve employee retention. Moreover, the adoption of flexible working practices was identified as </w:t>
      </w:r>
      <w:r w:rsidR="00A37614">
        <w:rPr>
          <w:color w:val="000000" w:themeColor="text1"/>
        </w:rPr>
        <w:t xml:space="preserve">an </w:t>
      </w:r>
      <w:r w:rsidRPr="000722DF">
        <w:rPr>
          <w:color w:val="000000" w:themeColor="text1"/>
        </w:rPr>
        <w:t xml:space="preserve">effective </w:t>
      </w:r>
      <w:r w:rsidR="00A37614">
        <w:rPr>
          <w:color w:val="000000" w:themeColor="text1"/>
        </w:rPr>
        <w:t>strategy</w:t>
      </w:r>
      <w:r w:rsidRPr="000722DF">
        <w:rPr>
          <w:color w:val="000000" w:themeColor="text1"/>
        </w:rPr>
        <w:t xml:space="preserve"> for enhancing staff satisfaction. The research had underscored th</w:t>
      </w:r>
      <w:r w:rsidR="00200C21">
        <w:rPr>
          <w:color w:val="000000" w:themeColor="text1"/>
        </w:rPr>
        <w:t>e</w:t>
      </w:r>
      <w:r w:rsidRPr="000722DF">
        <w:rPr>
          <w:color w:val="000000" w:themeColor="text1"/>
        </w:rPr>
        <w:t xml:space="preserve"> internal factors </w:t>
      </w:r>
      <w:r w:rsidR="00200C21">
        <w:rPr>
          <w:color w:val="000000" w:themeColor="text1"/>
        </w:rPr>
        <w:t>that</w:t>
      </w:r>
      <w:r w:rsidRPr="000722DF">
        <w:rPr>
          <w:color w:val="000000" w:themeColor="text1"/>
        </w:rPr>
        <w:t xml:space="preserve"> are needed </w:t>
      </w:r>
      <w:r w:rsidR="00200C21">
        <w:rPr>
          <w:color w:val="000000" w:themeColor="text1"/>
        </w:rPr>
        <w:t>to address</w:t>
      </w:r>
      <w:r w:rsidRPr="000722DF">
        <w:rPr>
          <w:color w:val="000000" w:themeColor="text1"/>
        </w:rPr>
        <w:t xml:space="preserve"> the </w:t>
      </w:r>
      <w:r w:rsidR="00200C21">
        <w:rPr>
          <w:color w:val="000000" w:themeColor="text1"/>
        </w:rPr>
        <w:t>situation</w:t>
      </w:r>
      <w:r w:rsidRPr="000722DF">
        <w:rPr>
          <w:color w:val="000000" w:themeColor="text1"/>
        </w:rPr>
        <w:t xml:space="preserve"> of high turnover. </w:t>
      </w:r>
    </w:p>
    <w:p w14:paraId="0CB91EB8" w14:textId="77777777" w:rsidR="002A41EB" w:rsidRPr="000722DF" w:rsidRDefault="0065146C" w:rsidP="000722DF">
      <w:pPr>
        <w:pStyle w:val="Heading2"/>
      </w:pPr>
      <w:bookmarkStart w:id="51" w:name="_heading=h.n46poyugfynd" w:colFirst="0" w:colLast="0"/>
      <w:bookmarkStart w:id="52" w:name="_Toc199878537"/>
      <w:bookmarkEnd w:id="51"/>
      <w:r w:rsidRPr="000722DF">
        <w:t>5.3 Key Points</w:t>
      </w:r>
      <w:bookmarkEnd w:id="52"/>
    </w:p>
    <w:p w14:paraId="34DC3CF4" w14:textId="0ECAA780" w:rsidR="002A41EB" w:rsidRPr="000722DF" w:rsidRDefault="0065146C">
      <w:pPr>
        <w:spacing w:before="240" w:after="240" w:line="360" w:lineRule="auto"/>
        <w:rPr>
          <w:color w:val="000000" w:themeColor="text1"/>
        </w:rPr>
      </w:pPr>
      <w:r w:rsidRPr="000722DF">
        <w:rPr>
          <w:color w:val="000000" w:themeColor="text1"/>
        </w:rPr>
        <w:t xml:space="preserve">The overall research explained key operational problems </w:t>
      </w:r>
      <w:r w:rsidR="00200C21">
        <w:rPr>
          <w:color w:val="000000" w:themeColor="text1"/>
        </w:rPr>
        <w:t>faced by</w:t>
      </w:r>
      <w:r w:rsidRPr="000722DF">
        <w:rPr>
          <w:color w:val="000000" w:themeColor="text1"/>
        </w:rPr>
        <w:t xml:space="preserve"> </w:t>
      </w:r>
      <w:r w:rsidR="00A37614">
        <w:rPr>
          <w:color w:val="000000" w:themeColor="text1"/>
        </w:rPr>
        <w:t xml:space="preserve">the </w:t>
      </w:r>
      <w:r w:rsidRPr="000722DF">
        <w:rPr>
          <w:color w:val="000000" w:themeColor="text1"/>
        </w:rPr>
        <w:t>Lake Hotel</w:t>
      </w:r>
      <w:r w:rsidR="00200C21">
        <w:rPr>
          <w:color w:val="000000" w:themeColor="text1"/>
        </w:rPr>
        <w:t xml:space="preserve"> in</w:t>
      </w:r>
      <w:r w:rsidRPr="000722DF">
        <w:rPr>
          <w:color w:val="000000" w:themeColor="text1"/>
        </w:rPr>
        <w:t xml:space="preserve"> consider</w:t>
      </w:r>
      <w:r w:rsidR="00200C21">
        <w:rPr>
          <w:color w:val="000000" w:themeColor="text1"/>
        </w:rPr>
        <w:t xml:space="preserve">ation </w:t>
      </w:r>
      <w:r w:rsidR="00A37614">
        <w:rPr>
          <w:color w:val="000000" w:themeColor="text1"/>
        </w:rPr>
        <w:t>of</w:t>
      </w:r>
      <w:r w:rsidRPr="000722DF">
        <w:rPr>
          <w:color w:val="000000" w:themeColor="text1"/>
        </w:rPr>
        <w:t xml:space="preserve"> staff performance. The strategic recommendations were derived from the research</w:t>
      </w:r>
      <w:r w:rsidR="00A37614">
        <w:rPr>
          <w:color w:val="000000" w:themeColor="text1"/>
        </w:rPr>
        <w:t>,</w:t>
      </w:r>
      <w:r w:rsidRPr="000722DF">
        <w:rPr>
          <w:color w:val="000000" w:themeColor="text1"/>
        </w:rPr>
        <w:t xml:space="preserve"> consisting of improving internal communication. The research assumed that low staff morale </w:t>
      </w:r>
      <w:r w:rsidR="00200C21">
        <w:rPr>
          <w:color w:val="000000" w:themeColor="text1"/>
        </w:rPr>
        <w:t>is considered the</w:t>
      </w:r>
      <w:r w:rsidRPr="000722DF">
        <w:rPr>
          <w:color w:val="000000" w:themeColor="text1"/>
        </w:rPr>
        <w:t xml:space="preserve"> key </w:t>
      </w:r>
      <w:r w:rsidR="00A37614">
        <w:rPr>
          <w:color w:val="000000" w:themeColor="text1"/>
        </w:rPr>
        <w:t>driver</w:t>
      </w:r>
      <w:r w:rsidRPr="000722DF">
        <w:rPr>
          <w:color w:val="000000" w:themeColor="text1"/>
        </w:rPr>
        <w:t xml:space="preserve"> of </w:t>
      </w:r>
      <w:r w:rsidR="00A37614">
        <w:rPr>
          <w:color w:val="000000" w:themeColor="text1"/>
        </w:rPr>
        <w:t xml:space="preserve">the </w:t>
      </w:r>
      <w:r w:rsidRPr="000722DF">
        <w:rPr>
          <w:color w:val="000000" w:themeColor="text1"/>
        </w:rPr>
        <w:t xml:space="preserve">underperformance of the hotel. Therefore, the </w:t>
      </w:r>
      <w:r w:rsidRPr="000722DF">
        <w:rPr>
          <w:color w:val="000000" w:themeColor="text1"/>
        </w:rPr>
        <w:lastRenderedPageBreak/>
        <w:t>research highlights the requirement for an integrated approach to improve operational efficiency at the Lakes Hotel.</w:t>
      </w:r>
    </w:p>
    <w:p w14:paraId="001B3AC1" w14:textId="77777777" w:rsidR="002A41EB" w:rsidRPr="000722DF" w:rsidRDefault="0065146C" w:rsidP="000722DF">
      <w:pPr>
        <w:pStyle w:val="Heading2"/>
      </w:pPr>
      <w:bookmarkStart w:id="53" w:name="_heading=h.7lslk0zafzzb" w:colFirst="0" w:colLast="0"/>
      <w:bookmarkStart w:id="54" w:name="_Toc199878538"/>
      <w:bookmarkEnd w:id="53"/>
      <w:r w:rsidRPr="000722DF">
        <w:t>5.4 Overall Insights</w:t>
      </w:r>
      <w:bookmarkEnd w:id="54"/>
    </w:p>
    <w:p w14:paraId="2FA9B6FC" w14:textId="119B12E4" w:rsidR="002A41EB" w:rsidRPr="000722DF" w:rsidRDefault="0065146C">
      <w:pPr>
        <w:spacing w:before="240" w:after="240" w:line="360" w:lineRule="auto"/>
        <w:rPr>
          <w:color w:val="000000" w:themeColor="text1"/>
        </w:rPr>
      </w:pPr>
      <w:r w:rsidRPr="000722DF">
        <w:rPr>
          <w:color w:val="000000" w:themeColor="text1"/>
        </w:rPr>
        <w:t xml:space="preserve">The findings of the research suggest that the Lakes Hotel is facing serious internal problems </w:t>
      </w:r>
      <w:proofErr w:type="gramStart"/>
      <w:r w:rsidRPr="000722DF">
        <w:rPr>
          <w:color w:val="000000" w:themeColor="text1"/>
        </w:rPr>
        <w:t>consisting</w:t>
      </w:r>
      <w:proofErr w:type="gramEnd"/>
      <w:r w:rsidRPr="000722DF">
        <w:rPr>
          <w:color w:val="000000" w:themeColor="text1"/>
        </w:rPr>
        <w:t xml:space="preserve"> </w:t>
      </w:r>
      <w:r w:rsidR="00A37614">
        <w:rPr>
          <w:color w:val="000000" w:themeColor="text1"/>
        </w:rPr>
        <w:t>including</w:t>
      </w:r>
      <w:r w:rsidRPr="000722DF">
        <w:rPr>
          <w:color w:val="000000" w:themeColor="text1"/>
        </w:rPr>
        <w:t xml:space="preserve"> employee motivation issues and staff development. These problems have impacted the quality of service and overall guest satisfaction. The research underscored the interrelatedness of the factors based primarily on an empowered workforce and proper training. The research had suggested that improving internal communication and conducting regular staff training are essential prerequisites for sustainable improvement. Finally, the research had analysed that successful hospitality management is based on the development of a strong organisational culture that optimises customer experiences.</w:t>
      </w:r>
    </w:p>
    <w:p w14:paraId="1CDDB638" w14:textId="77777777" w:rsidR="002A41EB" w:rsidRPr="000722DF" w:rsidRDefault="0065146C" w:rsidP="000722DF">
      <w:pPr>
        <w:pStyle w:val="Heading2"/>
      </w:pPr>
      <w:bookmarkStart w:id="55" w:name="_heading=h.5kj5aje9g9xg" w:colFirst="0" w:colLast="0"/>
      <w:bookmarkStart w:id="56" w:name="_Toc199878539"/>
      <w:bookmarkEnd w:id="55"/>
      <w:r w:rsidRPr="000722DF">
        <w:t>5.5 Reflective Observation</w:t>
      </w:r>
      <w:bookmarkEnd w:id="56"/>
    </w:p>
    <w:p w14:paraId="00A44DF3" w14:textId="63184160" w:rsidR="002A41EB" w:rsidRPr="000722DF" w:rsidRDefault="0065146C">
      <w:pPr>
        <w:spacing w:before="240" w:after="240" w:line="360" w:lineRule="auto"/>
        <w:rPr>
          <w:color w:val="000000" w:themeColor="text1"/>
        </w:rPr>
      </w:pPr>
      <w:r w:rsidRPr="000722DF">
        <w:rPr>
          <w:color w:val="000000" w:themeColor="text1"/>
        </w:rPr>
        <w:t>Considering the overall research, I have developed a longer-term perspective on the staffing problems of the Lakes Hotel. Initially, I have underscored that the lack of workforce motivation was due to external factors and a general shortage of trained labour. However, as I examined the internal functions of the hotel, I realised that the causes are rooted in internal management practices. Moreover, I believe that the key problem is poor communication and weak leadership. Staff are frequently undervalued</w:t>
      </w:r>
      <w:r w:rsidR="00A37614">
        <w:rPr>
          <w:color w:val="000000" w:themeColor="text1"/>
        </w:rPr>
        <w:t>,</w:t>
      </w:r>
      <w:r w:rsidRPr="000722DF">
        <w:rPr>
          <w:color w:val="000000" w:themeColor="text1"/>
        </w:rPr>
        <w:t xml:space="preserve"> which leads to lower morale and increased turnover. Moreover, improved staff training and the introduction of positive workplace culture have a prominent effect on job satisfaction. I believe that employee participation in the decision-making process could enhance their sense of purpose and belonging within the firm. Moreover, this research has </w:t>
      </w:r>
      <w:r w:rsidR="00A37614">
        <w:rPr>
          <w:color w:val="000000" w:themeColor="text1"/>
        </w:rPr>
        <w:t>drawn</w:t>
      </w:r>
      <w:r w:rsidRPr="000722DF">
        <w:rPr>
          <w:color w:val="000000" w:themeColor="text1"/>
        </w:rPr>
        <w:t xml:space="preserve"> the attention away from a surface-level recruitment concern. This experience has convinced me that long-term staffing improvement is not imperative without dealing with the managerial issues in the organisation. By putting the health and professional development of the employees</w:t>
      </w:r>
      <w:r w:rsidR="00A37614">
        <w:rPr>
          <w:color w:val="000000" w:themeColor="text1"/>
        </w:rPr>
        <w:t xml:space="preserve"> first</w:t>
      </w:r>
      <w:r w:rsidRPr="000722DF">
        <w:rPr>
          <w:color w:val="000000" w:themeColor="text1"/>
        </w:rPr>
        <w:t>, the Lakes Hotel will create a more stable and committed staff.</w:t>
      </w:r>
    </w:p>
    <w:p w14:paraId="3A4F2152" w14:textId="0F6326A6" w:rsidR="002A41EB" w:rsidRPr="000722DF" w:rsidRDefault="0065146C" w:rsidP="000722DF">
      <w:pPr>
        <w:pStyle w:val="Heading2"/>
      </w:pPr>
      <w:bookmarkStart w:id="57" w:name="_heading=h.4atwe2tcvdcu" w:colFirst="0" w:colLast="0"/>
      <w:bookmarkStart w:id="58" w:name="_Toc199878540"/>
      <w:bookmarkEnd w:id="57"/>
      <w:r w:rsidRPr="000722DF">
        <w:t>5.</w:t>
      </w:r>
      <w:r w:rsidR="003B773E">
        <w:t>6</w:t>
      </w:r>
      <w:r w:rsidRPr="000722DF">
        <w:t xml:space="preserve"> Recommendations</w:t>
      </w:r>
      <w:bookmarkEnd w:id="58"/>
    </w:p>
    <w:p w14:paraId="08BE098E" w14:textId="77777777" w:rsidR="002A41EB" w:rsidRPr="000722DF" w:rsidRDefault="0065146C" w:rsidP="000722DF">
      <w:pPr>
        <w:pStyle w:val="Heading3"/>
      </w:pPr>
      <w:bookmarkStart w:id="59" w:name="_Toc199878541"/>
      <w:r w:rsidRPr="000722DF">
        <w:t>Recommendation 1: Enhancing the wellbeing and support of employees</w:t>
      </w:r>
      <w:bookmarkEnd w:id="59"/>
    </w:p>
    <w:p w14:paraId="7D814574" w14:textId="3D48394C" w:rsidR="002A41EB" w:rsidRPr="00200C21" w:rsidRDefault="0065146C">
      <w:pPr>
        <w:spacing w:before="240" w:after="240" w:line="360" w:lineRule="auto"/>
        <w:rPr>
          <w:color w:val="EE0000"/>
        </w:rPr>
      </w:pPr>
      <w:r w:rsidRPr="000722DF">
        <w:rPr>
          <w:color w:val="000000" w:themeColor="text1"/>
        </w:rPr>
        <w:lastRenderedPageBreak/>
        <w:t>A major concern facing the Lakes Hotel is low employee morale and retention, which can often be caused by a lack of prioritisation of employee wellbeing. In rural hospitality environments like that of the Lakes Hotel, staff may remain isolated and have limited opportunities for professional development. Such conditions can contribute to high levels of stress, emotional exhaustion, and ultimately, burnout. These are the factors that are closely linked to reduced job satisfaction and turnover (</w:t>
      </w:r>
      <w:proofErr w:type="spellStart"/>
      <w:r w:rsidRPr="000722DF">
        <w:rPr>
          <w:color w:val="000000" w:themeColor="text1"/>
        </w:rPr>
        <w:t>Adamopoulos</w:t>
      </w:r>
      <w:proofErr w:type="spellEnd"/>
      <w:r w:rsidRPr="000722DF">
        <w:rPr>
          <w:color w:val="000000" w:themeColor="text1"/>
        </w:rPr>
        <w:t xml:space="preserve"> and </w:t>
      </w:r>
      <w:proofErr w:type="spellStart"/>
      <w:r w:rsidRPr="000722DF">
        <w:rPr>
          <w:color w:val="000000" w:themeColor="text1"/>
        </w:rPr>
        <w:t>Syrou</w:t>
      </w:r>
      <w:proofErr w:type="spellEnd"/>
      <w:r w:rsidRPr="000722DF">
        <w:rPr>
          <w:color w:val="000000" w:themeColor="text1"/>
        </w:rPr>
        <w:t>, 2022). The Job Demands-Resources model provides a helpful framework for understanding the phenomenon. According to the model, burnout arises when jobs outstrip job resources (</w:t>
      </w:r>
      <w:proofErr w:type="spellStart"/>
      <w:r w:rsidRPr="000722DF">
        <w:rPr>
          <w:color w:val="000000" w:themeColor="text1"/>
        </w:rPr>
        <w:t>Alkhraishi</w:t>
      </w:r>
      <w:proofErr w:type="spellEnd"/>
      <w:r w:rsidRPr="000722DF">
        <w:rPr>
          <w:color w:val="000000" w:themeColor="text1"/>
        </w:rPr>
        <w:t xml:space="preserve"> </w:t>
      </w:r>
      <w:r w:rsidRPr="00FF2509">
        <w:rPr>
          <w:i/>
          <w:color w:val="000000" w:themeColor="text1"/>
        </w:rPr>
        <w:t>et al.</w:t>
      </w:r>
      <w:r w:rsidRPr="00FF2509">
        <w:rPr>
          <w:color w:val="000000" w:themeColor="text1"/>
        </w:rPr>
        <w:t xml:space="preserve"> 2023). </w:t>
      </w:r>
      <w:r w:rsidR="0015508B" w:rsidRPr="00FF2509">
        <w:rPr>
          <w:color w:val="000000" w:themeColor="text1"/>
        </w:rPr>
        <w:t>Considering the</w:t>
      </w:r>
      <w:r w:rsidRPr="00FF2509">
        <w:rPr>
          <w:color w:val="000000" w:themeColor="text1"/>
        </w:rPr>
        <w:t xml:space="preserve"> case of the Lakes Hotel</w:t>
      </w:r>
      <w:r w:rsidR="0015508B" w:rsidRPr="00FF2509">
        <w:rPr>
          <w:color w:val="000000" w:themeColor="text1"/>
        </w:rPr>
        <w:t xml:space="preserve"> the prospects of</w:t>
      </w:r>
      <w:r w:rsidRPr="00FF2509">
        <w:rPr>
          <w:color w:val="000000" w:themeColor="text1"/>
        </w:rPr>
        <w:t xml:space="preserve"> high expectations </w:t>
      </w:r>
      <w:r w:rsidR="0015508B" w:rsidRPr="00FF2509">
        <w:rPr>
          <w:color w:val="000000" w:themeColor="text1"/>
        </w:rPr>
        <w:t xml:space="preserve">tend to </w:t>
      </w:r>
      <w:r w:rsidRPr="00FF2509">
        <w:rPr>
          <w:color w:val="000000" w:themeColor="text1"/>
        </w:rPr>
        <w:t>create an imbalance with</w:t>
      </w:r>
      <w:r w:rsidR="0015508B" w:rsidRPr="00FF2509">
        <w:rPr>
          <w:color w:val="000000" w:themeColor="text1"/>
        </w:rPr>
        <w:t>in</w:t>
      </w:r>
      <w:r w:rsidRPr="00FF2509">
        <w:rPr>
          <w:color w:val="000000" w:themeColor="text1"/>
        </w:rPr>
        <w:t xml:space="preserve"> employee wellbeing. To </w:t>
      </w:r>
      <w:r w:rsidR="0015508B" w:rsidRPr="00FF2509">
        <w:rPr>
          <w:color w:val="000000" w:themeColor="text1"/>
        </w:rPr>
        <w:t>mitigate this</w:t>
      </w:r>
      <w:r w:rsidRPr="00FF2509">
        <w:rPr>
          <w:color w:val="000000" w:themeColor="text1"/>
        </w:rPr>
        <w:t>, it is necessary for the hotel to introduce proactive wellbeing interventions. These interventions may involve regular individual check-ins between management and staff. Additionally, management training in emotional intelligence can help construct a safe work</w:t>
      </w:r>
      <w:r w:rsidR="0015508B" w:rsidRPr="00FF2509">
        <w:rPr>
          <w:color w:val="000000" w:themeColor="text1"/>
        </w:rPr>
        <w:t xml:space="preserve"> dynamic</w:t>
      </w:r>
      <w:r w:rsidRPr="00FF2509">
        <w:rPr>
          <w:color w:val="000000" w:themeColor="text1"/>
        </w:rPr>
        <w:t xml:space="preserve"> (Shankar and Tewari, 2023). Encouraging teamwork, coordination of wellness activities can further enhance employees' sense of value (Johnson </w:t>
      </w:r>
      <w:r w:rsidRPr="00FF2509">
        <w:rPr>
          <w:i/>
          <w:color w:val="000000" w:themeColor="text1"/>
        </w:rPr>
        <w:t>et al.</w:t>
      </w:r>
      <w:r w:rsidRPr="00FF2509">
        <w:rPr>
          <w:color w:val="000000" w:themeColor="text1"/>
        </w:rPr>
        <w:t xml:space="preserve"> 2021). </w:t>
      </w:r>
      <w:r w:rsidR="0015508B" w:rsidRPr="00FF2509">
        <w:rPr>
          <w:color w:val="000000" w:themeColor="text1"/>
        </w:rPr>
        <w:t>Moreover, the</w:t>
      </w:r>
      <w:r w:rsidRPr="00FF2509">
        <w:rPr>
          <w:color w:val="000000" w:themeColor="text1"/>
        </w:rPr>
        <w:t xml:space="preserve"> interventions during prolonged shifts can have a positive effect. By reducing job demands</w:t>
      </w:r>
      <w:r w:rsidR="00A37614">
        <w:rPr>
          <w:color w:val="000000" w:themeColor="text1"/>
        </w:rPr>
        <w:t>,</w:t>
      </w:r>
      <w:r w:rsidRPr="00FF2509">
        <w:rPr>
          <w:color w:val="000000" w:themeColor="text1"/>
        </w:rPr>
        <w:t xml:space="preserve"> Lakes Hotel can </w:t>
      </w:r>
      <w:r w:rsidR="0015508B" w:rsidRPr="00FF2509">
        <w:rPr>
          <w:color w:val="000000" w:themeColor="text1"/>
        </w:rPr>
        <w:t>cater to a</w:t>
      </w:r>
      <w:r w:rsidRPr="00FF2509">
        <w:rPr>
          <w:color w:val="000000" w:themeColor="text1"/>
        </w:rPr>
        <w:t xml:space="preserve"> sustainable </w:t>
      </w:r>
      <w:r w:rsidR="00FF2509" w:rsidRPr="00FF2509">
        <w:rPr>
          <w:color w:val="000000" w:themeColor="text1"/>
        </w:rPr>
        <w:t>dynamic</w:t>
      </w:r>
      <w:r w:rsidRPr="00FF2509">
        <w:rPr>
          <w:color w:val="000000" w:themeColor="text1"/>
        </w:rPr>
        <w:t>.</w:t>
      </w:r>
    </w:p>
    <w:p w14:paraId="63526E2C" w14:textId="77777777" w:rsidR="002A41EB" w:rsidRPr="000722DF" w:rsidRDefault="0065146C">
      <w:pPr>
        <w:spacing w:before="240" w:after="240" w:line="360" w:lineRule="auto"/>
        <w:jc w:val="center"/>
        <w:rPr>
          <w:color w:val="000000" w:themeColor="text1"/>
        </w:rPr>
      </w:pPr>
      <w:r w:rsidRPr="000722DF">
        <w:rPr>
          <w:noProof/>
          <w:color w:val="000000" w:themeColor="text1"/>
        </w:rPr>
        <w:drawing>
          <wp:inline distT="114300" distB="114300" distL="114300" distR="114300" wp14:anchorId="2EA98485" wp14:editId="384DBB42">
            <wp:extent cx="2286000" cy="1430383"/>
            <wp:effectExtent l="25400" t="25400" r="25400" b="25400"/>
            <wp:docPr id="2021317188" name="Picture 23"/>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31"/>
                    <a:srcRect/>
                    <a:stretch>
                      <a:fillRect/>
                    </a:stretch>
                  </pic:blipFill>
                  <pic:spPr>
                    <a:xfrm>
                      <a:off x="0" y="0"/>
                      <a:ext cx="2286000" cy="1430383"/>
                    </a:xfrm>
                    <a:prstGeom prst="rect">
                      <a:avLst/>
                    </a:prstGeom>
                    <a:ln w="25400">
                      <a:solidFill>
                        <a:srgbClr val="000000"/>
                      </a:solidFill>
                      <a:prstDash val="solid"/>
                    </a:ln>
                  </pic:spPr>
                </pic:pic>
              </a:graphicData>
            </a:graphic>
          </wp:inline>
        </w:drawing>
      </w:r>
    </w:p>
    <w:p w14:paraId="6C597190" w14:textId="77777777" w:rsidR="002A41EB" w:rsidRPr="000722DF" w:rsidRDefault="0065146C">
      <w:pPr>
        <w:spacing w:before="240" w:after="240" w:line="360" w:lineRule="auto"/>
        <w:jc w:val="center"/>
        <w:rPr>
          <w:b/>
          <w:color w:val="000000" w:themeColor="text1"/>
        </w:rPr>
      </w:pPr>
      <w:r w:rsidRPr="000722DF">
        <w:rPr>
          <w:b/>
          <w:color w:val="000000" w:themeColor="text1"/>
        </w:rPr>
        <w:t>Figure 21: Job Demands-Resources model</w:t>
      </w:r>
    </w:p>
    <w:p w14:paraId="3E668A83" w14:textId="77777777" w:rsidR="002A41EB" w:rsidRPr="000722DF" w:rsidRDefault="0065146C">
      <w:pPr>
        <w:spacing w:before="240" w:after="240" w:line="360" w:lineRule="auto"/>
        <w:jc w:val="center"/>
        <w:rPr>
          <w:color w:val="000000" w:themeColor="text1"/>
        </w:rPr>
      </w:pPr>
      <w:r w:rsidRPr="000722DF">
        <w:rPr>
          <w:color w:val="000000" w:themeColor="text1"/>
        </w:rPr>
        <w:t xml:space="preserve">(Source: Bakker </w:t>
      </w:r>
      <w:r w:rsidRPr="000722DF">
        <w:rPr>
          <w:i/>
          <w:color w:val="000000" w:themeColor="text1"/>
        </w:rPr>
        <w:t>et al.</w:t>
      </w:r>
      <w:r w:rsidRPr="000722DF">
        <w:rPr>
          <w:color w:val="000000" w:themeColor="text1"/>
        </w:rPr>
        <w:t xml:space="preserve"> 2008)</w:t>
      </w:r>
    </w:p>
    <w:p w14:paraId="7EDC9E53" w14:textId="3CD83A99" w:rsidR="002A41EB" w:rsidRPr="004109C0" w:rsidRDefault="0065146C" w:rsidP="000722DF">
      <w:pPr>
        <w:pStyle w:val="Heading3"/>
        <w:rPr>
          <w:color w:val="000000" w:themeColor="text1"/>
        </w:rPr>
      </w:pPr>
      <w:bookmarkStart w:id="60" w:name="_Toc199878542"/>
      <w:r w:rsidRPr="004109C0">
        <w:rPr>
          <w:color w:val="000000" w:themeColor="text1"/>
        </w:rPr>
        <w:t>Recommendation 2: Improving mechanisms for communication</w:t>
      </w:r>
      <w:bookmarkEnd w:id="60"/>
    </w:p>
    <w:p w14:paraId="70B2D514" w14:textId="35A69601" w:rsidR="002A41EB" w:rsidRPr="000722DF" w:rsidRDefault="0065146C">
      <w:pPr>
        <w:spacing w:before="240" w:after="240" w:line="360" w:lineRule="auto"/>
        <w:rPr>
          <w:color w:val="000000" w:themeColor="text1"/>
        </w:rPr>
      </w:pPr>
      <w:r w:rsidRPr="004109C0">
        <w:rPr>
          <w:color w:val="000000" w:themeColor="text1"/>
        </w:rPr>
        <w:t>Within the hospitality dynamics</w:t>
      </w:r>
      <w:r w:rsidR="00A37614">
        <w:rPr>
          <w:color w:val="000000" w:themeColor="text1"/>
        </w:rPr>
        <w:t>,</w:t>
      </w:r>
      <w:r w:rsidR="004109C0" w:rsidRPr="004109C0">
        <w:rPr>
          <w:color w:val="000000" w:themeColor="text1"/>
        </w:rPr>
        <w:t xml:space="preserve"> maintaining</w:t>
      </w:r>
      <w:r w:rsidRPr="004109C0">
        <w:rPr>
          <w:color w:val="000000" w:themeColor="text1"/>
        </w:rPr>
        <w:t xml:space="preserve"> effective communication is the </w:t>
      </w:r>
      <w:r w:rsidR="00A37614">
        <w:rPr>
          <w:color w:val="000000" w:themeColor="text1"/>
        </w:rPr>
        <w:t>foundation</w:t>
      </w:r>
      <w:r w:rsidRPr="004109C0">
        <w:rPr>
          <w:color w:val="000000" w:themeColor="text1"/>
        </w:rPr>
        <w:t xml:space="preserve"> of </w:t>
      </w:r>
      <w:r w:rsidR="004109C0" w:rsidRPr="004109C0">
        <w:rPr>
          <w:color w:val="000000" w:themeColor="text1"/>
        </w:rPr>
        <w:t xml:space="preserve">a </w:t>
      </w:r>
      <w:r w:rsidRPr="004109C0">
        <w:rPr>
          <w:color w:val="000000" w:themeColor="text1"/>
        </w:rPr>
        <w:t xml:space="preserve">successful organisation. Poor communication may cause misunderstandings within a work environment. In a rural hospitality </w:t>
      </w:r>
      <w:r w:rsidRPr="000722DF">
        <w:rPr>
          <w:color w:val="000000" w:themeColor="text1"/>
        </w:rPr>
        <w:t>environment</w:t>
      </w:r>
      <w:r w:rsidR="00A37614">
        <w:rPr>
          <w:color w:val="000000" w:themeColor="text1"/>
        </w:rPr>
        <w:t>,</w:t>
      </w:r>
      <w:r w:rsidRPr="000722DF">
        <w:rPr>
          <w:color w:val="000000" w:themeColor="text1"/>
        </w:rPr>
        <w:t xml:space="preserve"> these issues can quickly impede operational effectiveness. Moreover, the absence of clear channels of communication, inadequate interpersonal skills training can contribute to conflict within the exchange of feedback (O'Toole, 2024). Considering this, the Transactional Model of Communication underscores the </w:t>
      </w:r>
      <w:r w:rsidRPr="000722DF">
        <w:rPr>
          <w:color w:val="000000" w:themeColor="text1"/>
        </w:rPr>
        <w:lastRenderedPageBreak/>
        <w:t xml:space="preserve">complexity of communication in the workplace. This theory posits the fact that communication is an interactive process in which meaning is co-constructed and shaped by context and feedback loops (Ruben and Gigliotti, 2021). To manage these problems, the hotel needs to implement structured communication rituals like regular team meetings and open-door policies to promote transparency. Management needs to be trained in active listening and conflict resolution </w:t>
      </w:r>
      <w:r w:rsidRPr="00200C21">
        <w:rPr>
          <w:color w:val="000000" w:themeColor="text1"/>
        </w:rPr>
        <w:t xml:space="preserve">skills to manage interpersonal issues. Organising regular conflict resolution workshops can help staff to resolve issues </w:t>
      </w:r>
      <w:r w:rsidR="00200C21" w:rsidRPr="00200C21">
        <w:rPr>
          <w:color w:val="000000" w:themeColor="text1"/>
        </w:rPr>
        <w:t>significantly</w:t>
      </w:r>
      <w:r w:rsidRPr="00200C21">
        <w:rPr>
          <w:color w:val="000000" w:themeColor="text1"/>
        </w:rPr>
        <w:t xml:space="preserve">. </w:t>
      </w:r>
      <w:r w:rsidR="00200C21" w:rsidRPr="00200C21">
        <w:rPr>
          <w:color w:val="000000" w:themeColor="text1"/>
        </w:rPr>
        <w:t>Moreover</w:t>
      </w:r>
      <w:r w:rsidRPr="00200C21">
        <w:rPr>
          <w:color w:val="000000" w:themeColor="text1"/>
        </w:rPr>
        <w:t xml:space="preserve">, implementing shared communication platforms can enhance the consistency of information communicated among </w:t>
      </w:r>
      <w:r w:rsidR="00200C21" w:rsidRPr="00200C21">
        <w:rPr>
          <w:color w:val="000000" w:themeColor="text1"/>
        </w:rPr>
        <w:t>every department</w:t>
      </w:r>
      <w:r w:rsidRPr="00200C21">
        <w:rPr>
          <w:color w:val="000000" w:themeColor="text1"/>
        </w:rPr>
        <w:t>.</w:t>
      </w:r>
      <w:r w:rsidRPr="00200C21">
        <w:rPr>
          <w:color w:val="EE0000"/>
        </w:rPr>
        <w:t xml:space="preserve"> </w:t>
      </w:r>
      <w:r w:rsidRPr="000722DF">
        <w:rPr>
          <w:color w:val="000000" w:themeColor="text1"/>
        </w:rPr>
        <w:t>A dedicated human resources representative can act as a facilitator to ensure that employee grievances are handled properly. By having open and respectful communication, Lakes Hotel can establish a more cohesive and believable organisational culture.</w:t>
      </w:r>
    </w:p>
    <w:p w14:paraId="17A554EF" w14:textId="77777777" w:rsidR="002A41EB" w:rsidRPr="000722DF" w:rsidRDefault="0065146C" w:rsidP="000722DF">
      <w:pPr>
        <w:pStyle w:val="Heading3"/>
      </w:pPr>
      <w:bookmarkStart w:id="61" w:name="_Toc199878543"/>
      <w:r w:rsidRPr="000722DF">
        <w:t>Recommendation 3: Fostering a positive organisational culture through the development of leadership</w:t>
      </w:r>
      <w:bookmarkEnd w:id="61"/>
    </w:p>
    <w:p w14:paraId="3CB80142" w14:textId="2F0BAED0" w:rsidR="002A41EB" w:rsidRPr="000722DF" w:rsidRDefault="0065146C">
      <w:pPr>
        <w:spacing w:before="240" w:after="240" w:line="360" w:lineRule="auto"/>
        <w:rPr>
          <w:color w:val="000000" w:themeColor="text1"/>
        </w:rPr>
      </w:pPr>
      <w:r w:rsidRPr="000722DF">
        <w:rPr>
          <w:color w:val="000000" w:themeColor="text1"/>
        </w:rPr>
        <w:t xml:space="preserve">One of the most significant problems facing the Lakes Hotel relates to the lack of an integrated and supportive organisational culture. An unhealthy culture may be the result of inconsistent leadership behaviours and low opportunities for professional development (Woods </w:t>
      </w:r>
      <w:r w:rsidRPr="000722DF">
        <w:rPr>
          <w:i/>
          <w:color w:val="000000" w:themeColor="text1"/>
        </w:rPr>
        <w:t>et al.</w:t>
      </w:r>
      <w:r w:rsidRPr="000722DF">
        <w:rPr>
          <w:color w:val="000000" w:themeColor="text1"/>
        </w:rPr>
        <w:t xml:space="preserve"> 2024). In a rural hospitality setting</w:t>
      </w:r>
      <w:r w:rsidR="00A37614">
        <w:rPr>
          <w:color w:val="000000" w:themeColor="text1"/>
        </w:rPr>
        <w:t>,</w:t>
      </w:r>
      <w:r w:rsidRPr="000722DF">
        <w:rPr>
          <w:color w:val="000000" w:themeColor="text1"/>
        </w:rPr>
        <w:t xml:space="preserve"> cultural breakdown can have a profound impact on service quality. Moreover, the root cause of the issue is ineffective leadership. Staff are made to feel undervalued</w:t>
      </w:r>
      <w:r w:rsidR="00A37614">
        <w:rPr>
          <w:color w:val="000000" w:themeColor="text1"/>
        </w:rPr>
        <w:t>,</w:t>
      </w:r>
      <w:r w:rsidRPr="000722DF">
        <w:rPr>
          <w:color w:val="000000" w:themeColor="text1"/>
        </w:rPr>
        <w:t xml:space="preserve"> which is a condition that can erode job satisfaction and commitment. To address the issue</w:t>
      </w:r>
      <w:r w:rsidR="00A37614">
        <w:rPr>
          <w:color w:val="000000" w:themeColor="text1"/>
        </w:rPr>
        <w:t>,</w:t>
      </w:r>
      <w:r w:rsidRPr="000722DF">
        <w:rPr>
          <w:color w:val="000000" w:themeColor="text1"/>
        </w:rPr>
        <w:t xml:space="preserve"> the Lakes Hotel should invest in leadership development programs to develop the skills of managers and supervisors. These programs should cover emotional intelligence, ethical leadership behaviours, and staff empowerment in alignment </w:t>
      </w:r>
      <w:r w:rsidR="00A37614">
        <w:rPr>
          <w:color w:val="000000" w:themeColor="text1"/>
        </w:rPr>
        <w:t>with</w:t>
      </w:r>
      <w:r w:rsidRPr="000722DF">
        <w:rPr>
          <w:color w:val="000000" w:themeColor="text1"/>
        </w:rPr>
        <w:t xml:space="preserve"> Schein's Organisational Culture Model. This model distinguishes culture on three levels based on </w:t>
      </w:r>
      <w:r w:rsidR="00A37614">
        <w:rPr>
          <w:color w:val="000000" w:themeColor="text1"/>
        </w:rPr>
        <w:t>artefacts</w:t>
      </w:r>
      <w:r w:rsidRPr="000722DF">
        <w:rPr>
          <w:color w:val="000000" w:themeColor="text1"/>
        </w:rPr>
        <w:t>, espoused values, and basic underlying assumptions (Gessesse, 2021). If leaders project all three layers</w:t>
      </w:r>
      <w:r w:rsidR="00A37614">
        <w:rPr>
          <w:color w:val="000000" w:themeColor="text1"/>
        </w:rPr>
        <w:t>,</w:t>
      </w:r>
      <w:r w:rsidRPr="000722DF">
        <w:rPr>
          <w:color w:val="000000" w:themeColor="text1"/>
        </w:rPr>
        <w:t xml:space="preserve"> the organisation can shift to a cohesive and constructive structure. Putting practical steps into action may involve co-developing core organisational values with staff. Leadership needs to encourage the importance of psychological safety in which employees can give their ideas without fear of retaliation (Hubbart, 2024). By focusing on developing leadership skills, Lakes Hotel can create a culture where employees feel valued and committed to their work. Positive organisational culture leads to improved guest satisfaction while creating a competitive edge in the hospitality industry.</w:t>
      </w:r>
    </w:p>
    <w:p w14:paraId="7A150FCC" w14:textId="77777777" w:rsidR="002A41EB" w:rsidRPr="000722DF" w:rsidRDefault="0065146C">
      <w:pPr>
        <w:spacing w:before="240" w:after="240" w:line="360" w:lineRule="auto"/>
        <w:jc w:val="center"/>
        <w:rPr>
          <w:color w:val="000000" w:themeColor="text1"/>
        </w:rPr>
      </w:pPr>
      <w:r w:rsidRPr="000722DF">
        <w:rPr>
          <w:noProof/>
          <w:color w:val="000000" w:themeColor="text1"/>
        </w:rPr>
        <w:lastRenderedPageBreak/>
        <w:drawing>
          <wp:inline distT="114300" distB="114300" distL="114300" distR="114300" wp14:anchorId="19159DC2" wp14:editId="6D51D997">
            <wp:extent cx="1861457" cy="1756954"/>
            <wp:effectExtent l="25400" t="25400" r="25400" b="25400"/>
            <wp:docPr id="2021317185" name="Picture 24"/>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32"/>
                    <a:srcRect/>
                    <a:stretch>
                      <a:fillRect/>
                    </a:stretch>
                  </pic:blipFill>
                  <pic:spPr>
                    <a:xfrm>
                      <a:off x="0" y="0"/>
                      <a:ext cx="1861457" cy="1756954"/>
                    </a:xfrm>
                    <a:prstGeom prst="rect">
                      <a:avLst/>
                    </a:prstGeom>
                    <a:ln w="25400">
                      <a:solidFill>
                        <a:srgbClr val="000000"/>
                      </a:solidFill>
                      <a:prstDash val="solid"/>
                    </a:ln>
                  </pic:spPr>
                </pic:pic>
              </a:graphicData>
            </a:graphic>
          </wp:inline>
        </w:drawing>
      </w:r>
    </w:p>
    <w:p w14:paraId="150C089D" w14:textId="77777777" w:rsidR="002A41EB" w:rsidRPr="000722DF" w:rsidRDefault="0065146C">
      <w:pPr>
        <w:spacing w:before="240" w:after="240" w:line="360" w:lineRule="auto"/>
        <w:jc w:val="center"/>
        <w:rPr>
          <w:b/>
          <w:color w:val="000000" w:themeColor="text1"/>
        </w:rPr>
      </w:pPr>
      <w:r w:rsidRPr="000722DF">
        <w:rPr>
          <w:b/>
          <w:color w:val="000000" w:themeColor="text1"/>
        </w:rPr>
        <w:t>Figure 22: Ethical leadership principles</w:t>
      </w:r>
    </w:p>
    <w:p w14:paraId="09B31A1F" w14:textId="77777777" w:rsidR="002A41EB" w:rsidRPr="000722DF" w:rsidRDefault="0065146C">
      <w:pPr>
        <w:spacing w:before="240" w:after="240" w:line="360" w:lineRule="auto"/>
        <w:jc w:val="center"/>
        <w:rPr>
          <w:color w:val="000000" w:themeColor="text1"/>
        </w:rPr>
      </w:pPr>
      <w:r w:rsidRPr="000722DF">
        <w:rPr>
          <w:color w:val="000000" w:themeColor="text1"/>
        </w:rPr>
        <w:t>(Source: Gardiner and Tenuto, 2015)</w:t>
      </w:r>
    </w:p>
    <w:p w14:paraId="36FDDBBF" w14:textId="77777777" w:rsidR="002A41EB" w:rsidRPr="000722DF" w:rsidRDefault="0065146C" w:rsidP="000722DF">
      <w:pPr>
        <w:pStyle w:val="Heading3"/>
      </w:pPr>
      <w:bookmarkStart w:id="62" w:name="_Toc199878544"/>
      <w:r w:rsidRPr="000722DF">
        <w:t>Recommendation 4: Implementation of a structured training and developmental program</w:t>
      </w:r>
      <w:bookmarkEnd w:id="62"/>
    </w:p>
    <w:p w14:paraId="43E408FA" w14:textId="29235CB5" w:rsidR="002A41EB" w:rsidRPr="000722DF" w:rsidRDefault="0065146C">
      <w:pPr>
        <w:spacing w:before="240" w:after="240" w:line="360" w:lineRule="auto"/>
        <w:rPr>
          <w:color w:val="000000" w:themeColor="text1"/>
        </w:rPr>
      </w:pPr>
      <w:r w:rsidRPr="000722DF">
        <w:rPr>
          <w:color w:val="000000" w:themeColor="text1"/>
        </w:rPr>
        <w:t xml:space="preserve">One of the most prominent challenges highlighted in the Lakes Hotel involves the lack of formal training for staff. This causes uneven service delivery and lower confidence among inexperienced staff (Berman </w:t>
      </w:r>
      <w:r w:rsidRPr="000722DF">
        <w:rPr>
          <w:i/>
          <w:color w:val="000000" w:themeColor="text1"/>
        </w:rPr>
        <w:t>et al.</w:t>
      </w:r>
      <w:r w:rsidRPr="000722DF">
        <w:rPr>
          <w:color w:val="000000" w:themeColor="text1"/>
        </w:rPr>
        <w:t xml:space="preserve"> 2021). In the hospitality business</w:t>
      </w:r>
      <w:r w:rsidR="00A37614">
        <w:rPr>
          <w:color w:val="000000" w:themeColor="text1"/>
        </w:rPr>
        <w:t>,</w:t>
      </w:r>
      <w:r w:rsidRPr="000722DF">
        <w:rPr>
          <w:color w:val="000000" w:themeColor="text1"/>
        </w:rPr>
        <w:t xml:space="preserve"> such shortcomings can critically undermine the hotel's credibility and profitability. Primarily, working in a rural setting tends to limit the availability of external training providers which may force the treatment of immediate operational needs over development needs. Moreover, high staff turnover discourages long-term training investments as the management may view developmental endeavours as futile for employees who might leave. Therefore, to resolve this problem the hotel must introduce formal training programs that are tailored to diverse job roles. These programs should cater to the employee life cycle and be subjected to ongoing assessments for their effectiveness. Kolb's Experiential Learning Theory underscores that optimal learning results from individuals participating in a cycle that involves concrete experience, reflective observation, abstract conceptualisation, and active experimentation (Alabi, 2024). By using this theory, the hotel can create training that incorporates simulations and reflective discussion, allowing staff to learn and adapt based on real-life feedback from actual situations. Investing in formal training increases staff morale and retention since employees feel that the organisation cares about their development (Bhakuni and Saxena, 2023). Moreover, an effective workforce will improve the guest experience and make the Lakes Hotel a desirable employer in the regional hospitality sector.</w:t>
      </w:r>
    </w:p>
    <w:p w14:paraId="1E392974" w14:textId="77777777" w:rsidR="002A41EB" w:rsidRPr="000722DF" w:rsidRDefault="0065146C">
      <w:pPr>
        <w:spacing w:before="240" w:after="240" w:line="360" w:lineRule="auto"/>
        <w:jc w:val="center"/>
        <w:rPr>
          <w:color w:val="000000" w:themeColor="text1"/>
        </w:rPr>
      </w:pPr>
      <w:r w:rsidRPr="000722DF">
        <w:rPr>
          <w:noProof/>
          <w:color w:val="000000" w:themeColor="text1"/>
        </w:rPr>
        <w:lastRenderedPageBreak/>
        <w:drawing>
          <wp:inline distT="114300" distB="114300" distL="114300" distR="114300" wp14:anchorId="781565F2" wp14:editId="67F4EAED">
            <wp:extent cx="2338251" cy="1397726"/>
            <wp:effectExtent l="0" t="0" r="0" b="0"/>
            <wp:docPr id="2021317207" name="Picture 25"/>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33"/>
                    <a:srcRect/>
                    <a:stretch>
                      <a:fillRect/>
                    </a:stretch>
                  </pic:blipFill>
                  <pic:spPr>
                    <a:xfrm>
                      <a:off x="0" y="0"/>
                      <a:ext cx="2338251" cy="1397726"/>
                    </a:xfrm>
                    <a:prstGeom prst="rect">
                      <a:avLst/>
                    </a:prstGeom>
                    <a:ln/>
                  </pic:spPr>
                </pic:pic>
              </a:graphicData>
            </a:graphic>
          </wp:inline>
        </w:drawing>
      </w:r>
    </w:p>
    <w:p w14:paraId="11F7F753" w14:textId="77777777" w:rsidR="002A41EB" w:rsidRPr="000722DF" w:rsidRDefault="0065146C">
      <w:pPr>
        <w:spacing w:before="240" w:after="240" w:line="360" w:lineRule="auto"/>
        <w:jc w:val="center"/>
        <w:rPr>
          <w:b/>
          <w:color w:val="000000" w:themeColor="text1"/>
        </w:rPr>
      </w:pPr>
      <w:r w:rsidRPr="000722DF">
        <w:rPr>
          <w:b/>
          <w:color w:val="000000" w:themeColor="text1"/>
        </w:rPr>
        <w:t>Figure 23: Kolb's Experiential Learning Theory</w:t>
      </w:r>
    </w:p>
    <w:p w14:paraId="70D7D6C2" w14:textId="77777777" w:rsidR="002A41EB" w:rsidRPr="000722DF" w:rsidRDefault="0065146C">
      <w:pPr>
        <w:spacing w:before="240" w:after="240" w:line="360" w:lineRule="auto"/>
        <w:jc w:val="center"/>
        <w:rPr>
          <w:color w:val="000000" w:themeColor="text1"/>
        </w:rPr>
      </w:pPr>
      <w:r w:rsidRPr="000722DF">
        <w:rPr>
          <w:color w:val="000000" w:themeColor="text1"/>
        </w:rPr>
        <w:t xml:space="preserve">(Source: Ha and </w:t>
      </w:r>
      <w:proofErr w:type="spellStart"/>
      <w:r w:rsidRPr="000722DF">
        <w:rPr>
          <w:color w:val="000000" w:themeColor="text1"/>
        </w:rPr>
        <w:t>Verishagen</w:t>
      </w:r>
      <w:proofErr w:type="spellEnd"/>
      <w:r w:rsidRPr="000722DF">
        <w:rPr>
          <w:color w:val="000000" w:themeColor="text1"/>
        </w:rPr>
        <w:t>, 2015)</w:t>
      </w:r>
    </w:p>
    <w:p w14:paraId="2356C5BE" w14:textId="77777777" w:rsidR="002A41EB" w:rsidRPr="000722DF" w:rsidRDefault="0065146C" w:rsidP="000722DF">
      <w:pPr>
        <w:pStyle w:val="Heading2"/>
      </w:pPr>
      <w:bookmarkStart w:id="63" w:name="_heading=h.5oaopbi9msnh" w:colFirst="0" w:colLast="0"/>
      <w:bookmarkStart w:id="64" w:name="_Toc199878545"/>
      <w:bookmarkEnd w:id="63"/>
      <w:r w:rsidRPr="000722DF">
        <w:t>5.7 Summary</w:t>
      </w:r>
      <w:bookmarkEnd w:id="64"/>
    </w:p>
    <w:p w14:paraId="52ECC7D7" w14:textId="01ABDD73" w:rsidR="002A41EB" w:rsidRPr="000722DF" w:rsidRDefault="0065146C">
      <w:pPr>
        <w:spacing w:before="240" w:after="240" w:line="360" w:lineRule="auto"/>
        <w:rPr>
          <w:color w:val="000000" w:themeColor="text1"/>
        </w:rPr>
      </w:pPr>
      <w:r w:rsidRPr="000722DF">
        <w:rPr>
          <w:color w:val="000000" w:themeColor="text1"/>
        </w:rPr>
        <w:t xml:space="preserve">Therefore, the chapter has underscored the findings of the research by focusing on the issues that </w:t>
      </w:r>
      <w:r w:rsidR="00A37614">
        <w:rPr>
          <w:color w:val="000000" w:themeColor="text1"/>
        </w:rPr>
        <w:t>contribute</w:t>
      </w:r>
      <w:r w:rsidRPr="000722DF">
        <w:rPr>
          <w:color w:val="000000" w:themeColor="text1"/>
        </w:rPr>
        <w:t xml:space="preserve"> to </w:t>
      </w:r>
      <w:r w:rsidR="00A37614">
        <w:rPr>
          <w:color w:val="000000" w:themeColor="text1"/>
        </w:rPr>
        <w:t xml:space="preserve">the </w:t>
      </w:r>
      <w:r w:rsidRPr="000722DF">
        <w:rPr>
          <w:color w:val="000000" w:themeColor="text1"/>
        </w:rPr>
        <w:t>shortage of staffs. Through the theory-driven recommendations, the research has underscored the importance of management practices. Therefore, addressing these challenges can lead to solutions for sustainable staffing and the overall growth of the organisation.</w:t>
      </w:r>
    </w:p>
    <w:p w14:paraId="60BB5753" w14:textId="77777777" w:rsidR="002A41EB" w:rsidRPr="000722DF" w:rsidRDefault="0065146C">
      <w:pPr>
        <w:spacing w:before="240" w:line="360" w:lineRule="auto"/>
        <w:rPr>
          <w:color w:val="000000" w:themeColor="text1"/>
        </w:rPr>
      </w:pPr>
      <w:r w:rsidRPr="000722DF">
        <w:rPr>
          <w:color w:val="000000" w:themeColor="text1"/>
        </w:rPr>
        <w:br w:type="page"/>
      </w:r>
    </w:p>
    <w:p w14:paraId="0E11EB4A" w14:textId="77777777" w:rsidR="000722DF" w:rsidRPr="000722DF" w:rsidRDefault="0065146C" w:rsidP="000722DF">
      <w:pPr>
        <w:pStyle w:val="Heading1"/>
        <w:spacing w:before="240" w:line="360" w:lineRule="auto"/>
        <w:rPr>
          <w:color w:val="000000" w:themeColor="text1"/>
        </w:rPr>
      </w:pPr>
      <w:bookmarkStart w:id="65" w:name="_Toc199878546"/>
      <w:r w:rsidRPr="000722DF">
        <w:rPr>
          <w:color w:val="000000" w:themeColor="text1"/>
        </w:rPr>
        <w:lastRenderedPageBreak/>
        <w:t>References</w:t>
      </w:r>
      <w:bookmarkEnd w:id="65"/>
    </w:p>
    <w:p w14:paraId="607C2B15" w14:textId="77777777" w:rsidR="000722DF" w:rsidRPr="000722DF" w:rsidRDefault="000722DF" w:rsidP="000722DF">
      <w:pPr>
        <w:spacing w:after="100" w:afterAutospacing="1" w:line="360" w:lineRule="auto"/>
        <w:rPr>
          <w:color w:val="000000" w:themeColor="text1"/>
        </w:rPr>
      </w:pPr>
      <w:r w:rsidRPr="000722DF">
        <w:rPr>
          <w:rFonts w:eastAsia="Arial"/>
          <w:color w:val="000000" w:themeColor="text1"/>
          <w:highlight w:val="white"/>
        </w:rPr>
        <w:t xml:space="preserve">Adamopoulos, I.P. and </w:t>
      </w:r>
      <w:proofErr w:type="spellStart"/>
      <w:r w:rsidRPr="000722DF">
        <w:rPr>
          <w:rFonts w:eastAsia="Arial"/>
          <w:color w:val="000000" w:themeColor="text1"/>
          <w:highlight w:val="white"/>
        </w:rPr>
        <w:t>Syrou</w:t>
      </w:r>
      <w:proofErr w:type="spellEnd"/>
      <w:r w:rsidRPr="000722DF">
        <w:rPr>
          <w:rFonts w:eastAsia="Arial"/>
          <w:color w:val="000000" w:themeColor="text1"/>
          <w:highlight w:val="white"/>
        </w:rPr>
        <w:t xml:space="preserve">, N.F., (2022). Associations and correlations of job stress, job satisfaction and burn out in public health sector. </w:t>
      </w:r>
      <w:r w:rsidRPr="000722DF">
        <w:rPr>
          <w:rFonts w:eastAsia="Arial"/>
          <w:i/>
          <w:color w:val="000000" w:themeColor="text1"/>
          <w:highlight w:val="white"/>
        </w:rPr>
        <w:t>European Journal of Environment and Public Health</w:t>
      </w:r>
      <w:r w:rsidRPr="000722DF">
        <w:rPr>
          <w:rFonts w:eastAsia="Arial"/>
          <w:color w:val="000000" w:themeColor="text1"/>
          <w:highlight w:val="white"/>
        </w:rPr>
        <w:t xml:space="preserve">, </w:t>
      </w:r>
      <w:r w:rsidRPr="000722DF">
        <w:rPr>
          <w:rFonts w:eastAsia="Arial"/>
          <w:i/>
          <w:color w:val="000000" w:themeColor="text1"/>
          <w:highlight w:val="white"/>
        </w:rPr>
        <w:t>6</w:t>
      </w:r>
      <w:r w:rsidRPr="000722DF">
        <w:rPr>
          <w:rFonts w:eastAsia="Arial"/>
          <w:color w:val="000000" w:themeColor="text1"/>
          <w:highlight w:val="white"/>
        </w:rPr>
        <w:t xml:space="preserve">(2), </w:t>
      </w:r>
      <w:proofErr w:type="gramStart"/>
      <w:r w:rsidRPr="000722DF">
        <w:rPr>
          <w:rFonts w:eastAsia="Arial"/>
          <w:color w:val="000000" w:themeColor="text1"/>
          <w:highlight w:val="white"/>
        </w:rPr>
        <w:t>p.em</w:t>
      </w:r>
      <w:proofErr w:type="gramEnd"/>
      <w:r w:rsidRPr="000722DF">
        <w:rPr>
          <w:rFonts w:eastAsia="Arial"/>
          <w:color w:val="000000" w:themeColor="text1"/>
          <w:highlight w:val="white"/>
        </w:rPr>
        <w:t>0113.</w:t>
      </w:r>
    </w:p>
    <w:p w14:paraId="168D9D1F" w14:textId="77777777" w:rsidR="000722DF" w:rsidRPr="000722DF" w:rsidRDefault="000722DF" w:rsidP="000722DF">
      <w:pPr>
        <w:spacing w:after="100" w:afterAutospacing="1" w:line="360" w:lineRule="auto"/>
        <w:rPr>
          <w:rFonts w:eastAsia="Arial"/>
          <w:color w:val="000000" w:themeColor="text1"/>
          <w:highlight w:val="white"/>
        </w:rPr>
      </w:pPr>
      <w:r w:rsidRPr="000722DF">
        <w:rPr>
          <w:rFonts w:eastAsia="Arial"/>
          <w:color w:val="000000" w:themeColor="text1"/>
          <w:highlight w:val="white"/>
        </w:rPr>
        <w:t xml:space="preserve">Agarwal, P., (2021). Shattered but smiling: Human resource management and the wellbeing of hotel employees during COVID-19. </w:t>
      </w:r>
      <w:r w:rsidRPr="000722DF">
        <w:rPr>
          <w:rFonts w:eastAsia="Arial"/>
          <w:i/>
          <w:color w:val="000000" w:themeColor="text1"/>
          <w:highlight w:val="white"/>
        </w:rPr>
        <w:t>International Journal of Hospitality Management</w:t>
      </w:r>
      <w:r w:rsidRPr="000722DF">
        <w:rPr>
          <w:rFonts w:eastAsia="Arial"/>
          <w:color w:val="000000" w:themeColor="text1"/>
          <w:highlight w:val="white"/>
        </w:rPr>
        <w:t xml:space="preserve">, </w:t>
      </w:r>
      <w:r w:rsidRPr="000722DF">
        <w:rPr>
          <w:rFonts w:eastAsia="Arial"/>
          <w:i/>
          <w:color w:val="000000" w:themeColor="text1"/>
          <w:highlight w:val="white"/>
        </w:rPr>
        <w:t>93</w:t>
      </w:r>
      <w:r w:rsidRPr="000722DF">
        <w:rPr>
          <w:rFonts w:eastAsia="Arial"/>
          <w:color w:val="000000" w:themeColor="text1"/>
          <w:highlight w:val="white"/>
        </w:rPr>
        <w:t>, p.102765.</w:t>
      </w:r>
    </w:p>
    <w:p w14:paraId="51D17598" w14:textId="77777777" w:rsidR="000722DF" w:rsidRPr="000722DF" w:rsidRDefault="000722DF" w:rsidP="000722DF">
      <w:pPr>
        <w:spacing w:after="100" w:afterAutospacing="1" w:line="360" w:lineRule="auto"/>
        <w:rPr>
          <w:rFonts w:eastAsia="Arial"/>
          <w:color w:val="000000" w:themeColor="text1"/>
          <w:highlight w:val="white"/>
        </w:rPr>
      </w:pPr>
      <w:r w:rsidRPr="000722DF">
        <w:rPr>
          <w:rFonts w:eastAsia="Arial"/>
          <w:color w:val="000000" w:themeColor="text1"/>
          <w:highlight w:val="white"/>
        </w:rPr>
        <w:t>Alabi, M., (2024). Experiential Learning: Fostering Deep Learning Through Active Engagement.</w:t>
      </w:r>
    </w:p>
    <w:p w14:paraId="6B991F0F" w14:textId="77777777" w:rsidR="000722DF" w:rsidRPr="000722DF" w:rsidRDefault="000722DF" w:rsidP="000722DF">
      <w:pPr>
        <w:spacing w:after="100" w:afterAutospacing="1" w:line="360" w:lineRule="auto"/>
        <w:rPr>
          <w:rFonts w:eastAsia="Arial"/>
          <w:color w:val="000000" w:themeColor="text1"/>
          <w:highlight w:val="white"/>
        </w:rPr>
      </w:pPr>
      <w:proofErr w:type="spellStart"/>
      <w:r w:rsidRPr="000722DF">
        <w:rPr>
          <w:rFonts w:eastAsia="Arial"/>
          <w:color w:val="000000" w:themeColor="text1"/>
          <w:highlight w:val="white"/>
        </w:rPr>
        <w:t>Alkhraishi</w:t>
      </w:r>
      <w:proofErr w:type="spellEnd"/>
      <w:r w:rsidRPr="000722DF">
        <w:rPr>
          <w:rFonts w:eastAsia="Arial"/>
          <w:color w:val="000000" w:themeColor="text1"/>
          <w:highlight w:val="white"/>
        </w:rPr>
        <w:t xml:space="preserve">, M.Y., </w:t>
      </w:r>
      <w:proofErr w:type="spellStart"/>
      <w:r w:rsidRPr="000722DF">
        <w:rPr>
          <w:rFonts w:eastAsia="Arial"/>
          <w:color w:val="000000" w:themeColor="text1"/>
          <w:highlight w:val="white"/>
        </w:rPr>
        <w:t>Eivazzadeh</w:t>
      </w:r>
      <w:proofErr w:type="spellEnd"/>
      <w:r w:rsidRPr="000722DF">
        <w:rPr>
          <w:rFonts w:eastAsia="Arial"/>
          <w:color w:val="000000" w:themeColor="text1"/>
          <w:highlight w:val="white"/>
        </w:rPr>
        <w:t xml:space="preserve">, N. and </w:t>
      </w:r>
      <w:proofErr w:type="spellStart"/>
      <w:r w:rsidRPr="000722DF">
        <w:rPr>
          <w:rFonts w:eastAsia="Arial"/>
          <w:color w:val="000000" w:themeColor="text1"/>
          <w:highlight w:val="white"/>
        </w:rPr>
        <w:t>Yeşiltaş</w:t>
      </w:r>
      <w:proofErr w:type="spellEnd"/>
      <w:r w:rsidRPr="000722DF">
        <w:rPr>
          <w:rFonts w:eastAsia="Arial"/>
          <w:color w:val="000000" w:themeColor="text1"/>
          <w:highlight w:val="white"/>
        </w:rPr>
        <w:t xml:space="preserve">, M., (2023). The impact of burnout on turnover intention among nurses: The mediating role of job satisfaction. </w:t>
      </w:r>
      <w:proofErr w:type="spellStart"/>
      <w:r w:rsidRPr="000722DF">
        <w:rPr>
          <w:rFonts w:eastAsia="Arial"/>
          <w:i/>
          <w:color w:val="000000" w:themeColor="text1"/>
          <w:highlight w:val="white"/>
        </w:rPr>
        <w:t>Hacettepe</w:t>
      </w:r>
      <w:proofErr w:type="spellEnd"/>
      <w:r w:rsidRPr="000722DF">
        <w:rPr>
          <w:rFonts w:eastAsia="Arial"/>
          <w:i/>
          <w:color w:val="000000" w:themeColor="text1"/>
          <w:highlight w:val="white"/>
        </w:rPr>
        <w:t xml:space="preserve"> </w:t>
      </w:r>
      <w:proofErr w:type="spellStart"/>
      <w:r w:rsidRPr="000722DF">
        <w:rPr>
          <w:rFonts w:eastAsia="Arial"/>
          <w:i/>
          <w:color w:val="000000" w:themeColor="text1"/>
          <w:highlight w:val="white"/>
        </w:rPr>
        <w:t>Sağlık</w:t>
      </w:r>
      <w:proofErr w:type="spellEnd"/>
      <w:r w:rsidRPr="000722DF">
        <w:rPr>
          <w:rFonts w:eastAsia="Arial"/>
          <w:i/>
          <w:color w:val="000000" w:themeColor="text1"/>
          <w:highlight w:val="white"/>
        </w:rPr>
        <w:t xml:space="preserve"> </w:t>
      </w:r>
      <w:proofErr w:type="spellStart"/>
      <w:r w:rsidRPr="000722DF">
        <w:rPr>
          <w:rFonts w:eastAsia="Arial"/>
          <w:i/>
          <w:color w:val="000000" w:themeColor="text1"/>
          <w:highlight w:val="white"/>
        </w:rPr>
        <w:t>İdaresi</w:t>
      </w:r>
      <w:proofErr w:type="spellEnd"/>
      <w:r w:rsidRPr="000722DF">
        <w:rPr>
          <w:rFonts w:eastAsia="Arial"/>
          <w:i/>
          <w:color w:val="000000" w:themeColor="text1"/>
          <w:highlight w:val="white"/>
        </w:rPr>
        <w:t xml:space="preserve"> </w:t>
      </w:r>
      <w:proofErr w:type="spellStart"/>
      <w:r w:rsidRPr="000722DF">
        <w:rPr>
          <w:rFonts w:eastAsia="Arial"/>
          <w:i/>
          <w:color w:val="000000" w:themeColor="text1"/>
          <w:highlight w:val="white"/>
        </w:rPr>
        <w:t>Dergisi</w:t>
      </w:r>
      <w:proofErr w:type="spellEnd"/>
      <w:r w:rsidRPr="000722DF">
        <w:rPr>
          <w:rFonts w:eastAsia="Arial"/>
          <w:color w:val="000000" w:themeColor="text1"/>
          <w:highlight w:val="white"/>
        </w:rPr>
        <w:t xml:space="preserve">, </w:t>
      </w:r>
      <w:r w:rsidRPr="000722DF">
        <w:rPr>
          <w:rFonts w:eastAsia="Arial"/>
          <w:i/>
          <w:color w:val="000000" w:themeColor="text1"/>
          <w:highlight w:val="white"/>
        </w:rPr>
        <w:t>26</w:t>
      </w:r>
      <w:r w:rsidRPr="000722DF">
        <w:rPr>
          <w:rFonts w:eastAsia="Arial"/>
          <w:color w:val="000000" w:themeColor="text1"/>
          <w:highlight w:val="white"/>
        </w:rPr>
        <w:t>(1), pp.</w:t>
      </w:r>
    </w:p>
    <w:p w14:paraId="6C49704B" w14:textId="77777777" w:rsidR="000722DF" w:rsidRPr="000722DF" w:rsidRDefault="000722DF" w:rsidP="000722DF">
      <w:pPr>
        <w:spacing w:before="240" w:after="100" w:afterAutospacing="1" w:line="360" w:lineRule="auto"/>
        <w:rPr>
          <w:color w:val="000000" w:themeColor="text1"/>
          <w:highlight w:val="white"/>
        </w:rPr>
      </w:pPr>
      <w:r w:rsidRPr="000722DF">
        <w:rPr>
          <w:color w:val="000000" w:themeColor="text1"/>
          <w:highlight w:val="white"/>
        </w:rPr>
        <w:t xml:space="preserve">Amer, S.A., </w:t>
      </w:r>
      <w:proofErr w:type="spellStart"/>
      <w:r w:rsidRPr="000722DF">
        <w:rPr>
          <w:color w:val="000000" w:themeColor="text1"/>
          <w:highlight w:val="white"/>
        </w:rPr>
        <w:t>Elotla</w:t>
      </w:r>
      <w:proofErr w:type="spellEnd"/>
      <w:r w:rsidRPr="000722DF">
        <w:rPr>
          <w:color w:val="000000" w:themeColor="text1"/>
          <w:highlight w:val="white"/>
        </w:rPr>
        <w:t xml:space="preserve">, S.F., Ameen, A.E., Shah, J. and Fouad, A.M., (2022). Occupational burnout and productivity loss: a cross-sectional study among academic university staff. </w:t>
      </w:r>
      <w:r w:rsidRPr="000722DF">
        <w:rPr>
          <w:i/>
          <w:color w:val="000000" w:themeColor="text1"/>
          <w:highlight w:val="white"/>
        </w:rPr>
        <w:t>Frontiers in public health</w:t>
      </w:r>
      <w:r w:rsidRPr="000722DF">
        <w:rPr>
          <w:color w:val="000000" w:themeColor="text1"/>
          <w:highlight w:val="white"/>
        </w:rPr>
        <w:t xml:space="preserve">, </w:t>
      </w:r>
      <w:r w:rsidRPr="000722DF">
        <w:rPr>
          <w:i/>
          <w:color w:val="000000" w:themeColor="text1"/>
          <w:highlight w:val="white"/>
        </w:rPr>
        <w:t>10</w:t>
      </w:r>
      <w:r w:rsidRPr="000722DF">
        <w:rPr>
          <w:color w:val="000000" w:themeColor="text1"/>
          <w:highlight w:val="white"/>
        </w:rPr>
        <w:t>, p.861674.</w:t>
      </w:r>
    </w:p>
    <w:p w14:paraId="5865D206" w14:textId="585BED17" w:rsidR="000722DF" w:rsidRPr="000722DF" w:rsidRDefault="000722DF" w:rsidP="000722DF">
      <w:pPr>
        <w:spacing w:after="100" w:afterAutospacing="1" w:line="360" w:lineRule="auto"/>
        <w:rPr>
          <w:rFonts w:eastAsia="Arial"/>
          <w:color w:val="000000" w:themeColor="text1"/>
          <w:highlight w:val="white"/>
        </w:rPr>
      </w:pPr>
      <w:proofErr w:type="spellStart"/>
      <w:r w:rsidRPr="000722DF">
        <w:rPr>
          <w:rFonts w:eastAsia="Arial"/>
          <w:color w:val="000000" w:themeColor="text1"/>
          <w:highlight w:val="white"/>
        </w:rPr>
        <w:t>Artaya</w:t>
      </w:r>
      <w:proofErr w:type="spellEnd"/>
      <w:r w:rsidRPr="000722DF">
        <w:rPr>
          <w:rFonts w:eastAsia="Arial"/>
          <w:color w:val="000000" w:themeColor="text1"/>
          <w:highlight w:val="white"/>
        </w:rPr>
        <w:t xml:space="preserve">, I.P., </w:t>
      </w:r>
      <w:proofErr w:type="spellStart"/>
      <w:r w:rsidRPr="000722DF">
        <w:rPr>
          <w:rFonts w:eastAsia="Arial"/>
          <w:color w:val="000000" w:themeColor="text1"/>
          <w:highlight w:val="white"/>
        </w:rPr>
        <w:t>Kamisutara</w:t>
      </w:r>
      <w:proofErr w:type="spellEnd"/>
      <w:r w:rsidRPr="000722DF">
        <w:rPr>
          <w:rFonts w:eastAsia="Arial"/>
          <w:color w:val="000000" w:themeColor="text1"/>
          <w:highlight w:val="white"/>
        </w:rPr>
        <w:t xml:space="preserve">, M., </w:t>
      </w:r>
      <w:proofErr w:type="spellStart"/>
      <w:r w:rsidRPr="000722DF">
        <w:rPr>
          <w:rFonts w:eastAsia="Arial"/>
          <w:color w:val="000000" w:themeColor="text1"/>
          <w:highlight w:val="white"/>
        </w:rPr>
        <w:t>Muchayan</w:t>
      </w:r>
      <w:proofErr w:type="spellEnd"/>
      <w:r w:rsidRPr="000722DF">
        <w:rPr>
          <w:rFonts w:eastAsia="Arial"/>
          <w:color w:val="000000" w:themeColor="text1"/>
          <w:highlight w:val="white"/>
        </w:rPr>
        <w:t xml:space="preserve">, A. and </w:t>
      </w:r>
      <w:proofErr w:type="spellStart"/>
      <w:r w:rsidRPr="000722DF">
        <w:rPr>
          <w:rFonts w:eastAsia="Arial"/>
          <w:color w:val="000000" w:themeColor="text1"/>
          <w:highlight w:val="white"/>
        </w:rPr>
        <w:t>Deviyanti</w:t>
      </w:r>
      <w:proofErr w:type="spellEnd"/>
      <w:r w:rsidRPr="000722DF">
        <w:rPr>
          <w:rFonts w:eastAsia="Arial"/>
          <w:color w:val="000000" w:themeColor="text1"/>
          <w:highlight w:val="white"/>
        </w:rPr>
        <w:t xml:space="preserve">, I.S., </w:t>
      </w:r>
      <w:r w:rsidR="00727FCF">
        <w:rPr>
          <w:rFonts w:eastAsia="Arial"/>
          <w:color w:val="000000" w:themeColor="text1"/>
          <w:highlight w:val="white"/>
        </w:rPr>
        <w:t>(</w:t>
      </w:r>
      <w:r w:rsidRPr="000722DF">
        <w:rPr>
          <w:rFonts w:eastAsia="Arial"/>
          <w:color w:val="000000" w:themeColor="text1"/>
          <w:highlight w:val="white"/>
        </w:rPr>
        <w:t>2021</w:t>
      </w:r>
      <w:r w:rsidR="00727FCF">
        <w:rPr>
          <w:rFonts w:eastAsia="Arial"/>
          <w:color w:val="000000" w:themeColor="text1"/>
          <w:highlight w:val="white"/>
        </w:rPr>
        <w:t>).</w:t>
      </w:r>
      <w:r w:rsidRPr="000722DF">
        <w:rPr>
          <w:rFonts w:eastAsia="Arial"/>
          <w:color w:val="000000" w:themeColor="text1"/>
          <w:highlight w:val="white"/>
        </w:rPr>
        <w:t xml:space="preserve"> Abraham Maslow's hierarchical need </w:t>
      </w:r>
      <w:proofErr w:type="spellStart"/>
      <w:r w:rsidRPr="000722DF">
        <w:rPr>
          <w:rFonts w:eastAsia="Arial"/>
          <w:color w:val="000000" w:themeColor="text1"/>
          <w:highlight w:val="white"/>
        </w:rPr>
        <w:t>fulfillment</w:t>
      </w:r>
      <w:proofErr w:type="spellEnd"/>
      <w:r w:rsidRPr="000722DF">
        <w:rPr>
          <w:rFonts w:eastAsia="Arial"/>
          <w:color w:val="000000" w:themeColor="text1"/>
          <w:highlight w:val="white"/>
        </w:rPr>
        <w:t xml:space="preserve"> and Herzberg's two-factor theory for creating worker loyalty. </w:t>
      </w:r>
      <w:r w:rsidRPr="000722DF">
        <w:rPr>
          <w:rFonts w:eastAsia="Arial"/>
          <w:i/>
          <w:color w:val="000000" w:themeColor="text1"/>
          <w:highlight w:val="white"/>
        </w:rPr>
        <w:t>The Spirit of Society Journal: International Journal of Society Development and Engagement</w:t>
      </w:r>
      <w:r w:rsidRPr="000722DF">
        <w:rPr>
          <w:rFonts w:eastAsia="Arial"/>
          <w:color w:val="000000" w:themeColor="text1"/>
          <w:highlight w:val="white"/>
        </w:rPr>
        <w:t xml:space="preserve">, </w:t>
      </w:r>
      <w:r w:rsidRPr="000722DF">
        <w:rPr>
          <w:rFonts w:eastAsia="Arial"/>
          <w:i/>
          <w:color w:val="000000" w:themeColor="text1"/>
          <w:highlight w:val="white"/>
        </w:rPr>
        <w:t>4</w:t>
      </w:r>
      <w:r w:rsidRPr="000722DF">
        <w:rPr>
          <w:rFonts w:eastAsia="Arial"/>
          <w:color w:val="000000" w:themeColor="text1"/>
          <w:highlight w:val="white"/>
        </w:rPr>
        <w:t>(2), pp.66-75.</w:t>
      </w:r>
    </w:p>
    <w:p w14:paraId="553715DB" w14:textId="77777777" w:rsidR="000722DF" w:rsidRPr="000722DF" w:rsidRDefault="000722DF" w:rsidP="000722DF">
      <w:pPr>
        <w:spacing w:after="100" w:afterAutospacing="1" w:line="360" w:lineRule="auto"/>
        <w:rPr>
          <w:color w:val="000000" w:themeColor="text1"/>
          <w:highlight w:val="white"/>
        </w:rPr>
      </w:pPr>
      <w:r w:rsidRPr="000722DF">
        <w:rPr>
          <w:color w:val="000000" w:themeColor="text1"/>
          <w:highlight w:val="white"/>
        </w:rPr>
        <w:t>Asamoah, J.Y.S., (2025). Evaluating Key Determinants of Customer Satisfaction: A Focus on Customer Relations, Service Quality, Product Quality, and Supply Chain Management.</w:t>
      </w:r>
    </w:p>
    <w:p w14:paraId="3D4E5F0E" w14:textId="77777777" w:rsidR="000722DF" w:rsidRPr="000722DF" w:rsidRDefault="000722DF" w:rsidP="000722DF">
      <w:pPr>
        <w:spacing w:after="100" w:afterAutospacing="1" w:line="360" w:lineRule="auto"/>
        <w:rPr>
          <w:rFonts w:eastAsia="Arial"/>
          <w:color w:val="000000" w:themeColor="text1"/>
          <w:highlight w:val="white"/>
        </w:rPr>
      </w:pPr>
      <w:r w:rsidRPr="000722DF">
        <w:rPr>
          <w:rFonts w:eastAsia="Arial"/>
          <w:color w:val="000000" w:themeColor="text1"/>
          <w:highlight w:val="white"/>
        </w:rPr>
        <w:t xml:space="preserve">Bakker, A.B., Van Emmerik, H. and Van Riet, P., (2008). How job demands, resources, and burnout predict objective performance: A constructive replication. </w:t>
      </w:r>
      <w:r w:rsidRPr="000722DF">
        <w:rPr>
          <w:rFonts w:eastAsia="Arial"/>
          <w:i/>
          <w:color w:val="000000" w:themeColor="text1"/>
          <w:highlight w:val="white"/>
        </w:rPr>
        <w:t>Anxiety, Stress, &amp; Coping</w:t>
      </w:r>
      <w:r w:rsidRPr="000722DF">
        <w:rPr>
          <w:rFonts w:eastAsia="Arial"/>
          <w:color w:val="000000" w:themeColor="text1"/>
          <w:highlight w:val="white"/>
        </w:rPr>
        <w:t xml:space="preserve">, </w:t>
      </w:r>
      <w:r w:rsidRPr="000722DF">
        <w:rPr>
          <w:rFonts w:eastAsia="Arial"/>
          <w:i/>
          <w:color w:val="000000" w:themeColor="text1"/>
          <w:highlight w:val="white"/>
        </w:rPr>
        <w:t>21</w:t>
      </w:r>
      <w:r w:rsidRPr="000722DF">
        <w:rPr>
          <w:rFonts w:eastAsia="Arial"/>
          <w:color w:val="000000" w:themeColor="text1"/>
          <w:highlight w:val="white"/>
        </w:rPr>
        <w:t>(3), pp.309-324.</w:t>
      </w:r>
    </w:p>
    <w:p w14:paraId="02A17687" w14:textId="77777777" w:rsidR="000722DF" w:rsidRPr="000722DF" w:rsidRDefault="000722DF" w:rsidP="000722DF">
      <w:pPr>
        <w:spacing w:after="100" w:afterAutospacing="1" w:line="360" w:lineRule="auto"/>
        <w:rPr>
          <w:color w:val="000000" w:themeColor="text1"/>
        </w:rPr>
      </w:pPr>
      <w:r w:rsidRPr="000722DF">
        <w:rPr>
          <w:color w:val="000000" w:themeColor="text1"/>
        </w:rPr>
        <w:t xml:space="preserve">Barck-Holst, P., </w:t>
      </w:r>
      <w:proofErr w:type="spellStart"/>
      <w:r w:rsidRPr="000722DF">
        <w:rPr>
          <w:color w:val="000000" w:themeColor="text1"/>
        </w:rPr>
        <w:t>Nilsonne</w:t>
      </w:r>
      <w:proofErr w:type="spellEnd"/>
      <w:r w:rsidRPr="000722DF">
        <w:rPr>
          <w:color w:val="000000" w:themeColor="text1"/>
        </w:rPr>
        <w:t xml:space="preserve">, Å., </w:t>
      </w:r>
      <w:proofErr w:type="spellStart"/>
      <w:r w:rsidRPr="000722DF">
        <w:rPr>
          <w:color w:val="000000" w:themeColor="text1"/>
        </w:rPr>
        <w:t>Åkerstedt</w:t>
      </w:r>
      <w:proofErr w:type="spellEnd"/>
      <w:r w:rsidRPr="000722DF">
        <w:rPr>
          <w:color w:val="000000" w:themeColor="text1"/>
        </w:rPr>
        <w:t xml:space="preserve">, T. and Hellgren, C. (2020). Reduced working hours and work-life balance. </w:t>
      </w:r>
      <w:r w:rsidRPr="000722DF">
        <w:rPr>
          <w:i/>
          <w:color w:val="000000" w:themeColor="text1"/>
        </w:rPr>
        <w:t>Nordic Social Work Research</w:t>
      </w:r>
      <w:r w:rsidRPr="000722DF">
        <w:rPr>
          <w:color w:val="000000" w:themeColor="text1"/>
        </w:rPr>
        <w:t>, 12(4), pp.1–14.</w:t>
      </w:r>
    </w:p>
    <w:p w14:paraId="074CD5BD" w14:textId="77777777" w:rsidR="000722DF" w:rsidRPr="000722DF" w:rsidRDefault="000722DF" w:rsidP="000722DF">
      <w:pPr>
        <w:spacing w:after="100" w:afterAutospacing="1" w:line="360" w:lineRule="auto"/>
        <w:rPr>
          <w:color w:val="000000" w:themeColor="text1"/>
          <w:highlight w:val="white"/>
        </w:rPr>
      </w:pPr>
      <w:r w:rsidRPr="000722DF">
        <w:rPr>
          <w:color w:val="000000" w:themeColor="text1"/>
          <w:highlight w:val="white"/>
        </w:rPr>
        <w:lastRenderedPageBreak/>
        <w:t xml:space="preserve">Baum, T., Rubio, J.C., Congreve, E., Alberti, G., Clifton, N., Guthrie, J., Hetherington, G., </w:t>
      </w:r>
      <w:proofErr w:type="spellStart"/>
      <w:r w:rsidRPr="000722DF">
        <w:rPr>
          <w:color w:val="000000" w:themeColor="text1"/>
          <w:highlight w:val="white"/>
        </w:rPr>
        <w:t>Ladkin</w:t>
      </w:r>
      <w:proofErr w:type="spellEnd"/>
      <w:r w:rsidRPr="000722DF">
        <w:rPr>
          <w:color w:val="000000" w:themeColor="text1"/>
          <w:highlight w:val="white"/>
        </w:rPr>
        <w:t xml:space="preserve">, A., Nickson, D. and Simpson, B., (2023). </w:t>
      </w:r>
      <w:proofErr w:type="spellStart"/>
      <w:r w:rsidRPr="000722DF">
        <w:rPr>
          <w:color w:val="000000" w:themeColor="text1"/>
          <w:highlight w:val="white"/>
        </w:rPr>
        <w:t>Rewage</w:t>
      </w:r>
      <w:proofErr w:type="spellEnd"/>
      <w:r w:rsidRPr="000722DF">
        <w:rPr>
          <w:color w:val="000000" w:themeColor="text1"/>
          <w:highlight w:val="white"/>
        </w:rPr>
        <w:t xml:space="preserve"> Evidence Paper: Work, wages and employment in the UK's hospitality sector.</w:t>
      </w:r>
    </w:p>
    <w:p w14:paraId="29B06C16" w14:textId="0A373857" w:rsidR="000722DF" w:rsidRPr="000722DF" w:rsidRDefault="000722DF" w:rsidP="000722DF">
      <w:pPr>
        <w:spacing w:after="100" w:afterAutospacing="1" w:line="360" w:lineRule="auto"/>
        <w:rPr>
          <w:rFonts w:eastAsia="Arial"/>
          <w:color w:val="000000" w:themeColor="text1"/>
          <w:highlight w:val="white"/>
        </w:rPr>
      </w:pPr>
      <w:r w:rsidRPr="000722DF">
        <w:rPr>
          <w:rFonts w:eastAsia="Arial"/>
          <w:color w:val="000000" w:themeColor="text1"/>
          <w:highlight w:val="white"/>
        </w:rPr>
        <w:t xml:space="preserve">Berman, E.M., Bowman, J.S., West, J.P. and Van Wart, M.R., (2021). </w:t>
      </w:r>
      <w:r w:rsidRPr="000722DF">
        <w:rPr>
          <w:rFonts w:eastAsia="Arial"/>
          <w:i/>
          <w:color w:val="000000" w:themeColor="text1"/>
          <w:highlight w:val="white"/>
        </w:rPr>
        <w:t>Human resource management in public service: Paradoxes, processes, and problems</w:t>
      </w:r>
      <w:r w:rsidRPr="000722DF">
        <w:rPr>
          <w:rFonts w:eastAsia="Arial"/>
          <w:color w:val="000000" w:themeColor="text1"/>
          <w:highlight w:val="white"/>
        </w:rPr>
        <w:t xml:space="preserve">. </w:t>
      </w:r>
      <w:r w:rsidR="00A37614">
        <w:rPr>
          <w:rFonts w:eastAsia="Arial"/>
          <w:color w:val="000000" w:themeColor="text1"/>
          <w:highlight w:val="white"/>
        </w:rPr>
        <w:t>CQ</w:t>
      </w:r>
      <w:r w:rsidRPr="000722DF">
        <w:rPr>
          <w:rFonts w:eastAsia="Arial"/>
          <w:color w:val="000000" w:themeColor="text1"/>
          <w:highlight w:val="white"/>
        </w:rPr>
        <w:t xml:space="preserve"> Press.</w:t>
      </w:r>
    </w:p>
    <w:p w14:paraId="702F49D8" w14:textId="77777777" w:rsidR="000722DF" w:rsidRPr="000722DF" w:rsidRDefault="000722DF" w:rsidP="000722DF">
      <w:pPr>
        <w:spacing w:after="100" w:afterAutospacing="1" w:line="360" w:lineRule="auto"/>
        <w:rPr>
          <w:rFonts w:eastAsia="Arial"/>
          <w:color w:val="000000" w:themeColor="text1"/>
          <w:highlight w:val="white"/>
        </w:rPr>
      </w:pPr>
      <w:r w:rsidRPr="000722DF">
        <w:rPr>
          <w:rFonts w:eastAsia="Arial"/>
          <w:color w:val="000000" w:themeColor="text1"/>
          <w:highlight w:val="white"/>
        </w:rPr>
        <w:t xml:space="preserve">Bhakuni, S. and Saxena, S., (2023). Exploring the link between training and development, employee engagement and employee retention. </w:t>
      </w:r>
      <w:r w:rsidRPr="000722DF">
        <w:rPr>
          <w:rFonts w:eastAsia="Arial"/>
          <w:i/>
          <w:color w:val="000000" w:themeColor="text1"/>
          <w:highlight w:val="white"/>
        </w:rPr>
        <w:t>Journal of Business and Management Studies</w:t>
      </w:r>
      <w:r w:rsidRPr="000722DF">
        <w:rPr>
          <w:rFonts w:eastAsia="Arial"/>
          <w:color w:val="000000" w:themeColor="text1"/>
          <w:highlight w:val="white"/>
        </w:rPr>
        <w:t xml:space="preserve">, </w:t>
      </w:r>
      <w:r w:rsidRPr="000722DF">
        <w:rPr>
          <w:rFonts w:eastAsia="Arial"/>
          <w:i/>
          <w:color w:val="000000" w:themeColor="text1"/>
          <w:highlight w:val="white"/>
        </w:rPr>
        <w:t>5</w:t>
      </w:r>
      <w:r w:rsidRPr="000722DF">
        <w:rPr>
          <w:rFonts w:eastAsia="Arial"/>
          <w:color w:val="000000" w:themeColor="text1"/>
          <w:highlight w:val="white"/>
        </w:rPr>
        <w:t>(1), pp.173-180.1-28.</w:t>
      </w:r>
    </w:p>
    <w:p w14:paraId="6130C775" w14:textId="77777777" w:rsidR="000722DF" w:rsidRPr="000722DF" w:rsidRDefault="000722DF" w:rsidP="000722DF">
      <w:pPr>
        <w:spacing w:after="100" w:afterAutospacing="1" w:line="360" w:lineRule="auto"/>
        <w:rPr>
          <w:rFonts w:eastAsia="Arial"/>
          <w:color w:val="000000" w:themeColor="text1"/>
          <w:highlight w:val="white"/>
        </w:rPr>
      </w:pPr>
      <w:r w:rsidRPr="000722DF">
        <w:rPr>
          <w:rFonts w:eastAsia="Arial"/>
          <w:color w:val="000000" w:themeColor="text1"/>
          <w:highlight w:val="white"/>
        </w:rPr>
        <w:t xml:space="preserve">Chakraborty, T., Sharada, V.S. and Anand, R., (2024). Fostering a Sense of Belonging: A Strategic Approach to Employee Engagement. </w:t>
      </w:r>
      <w:r w:rsidRPr="000722DF">
        <w:rPr>
          <w:rFonts w:eastAsia="Arial"/>
          <w:i/>
          <w:color w:val="000000" w:themeColor="text1"/>
          <w:highlight w:val="white"/>
        </w:rPr>
        <w:t>From the Editor’s Desk</w:t>
      </w:r>
      <w:r w:rsidRPr="000722DF">
        <w:rPr>
          <w:rFonts w:eastAsia="Arial"/>
          <w:color w:val="000000" w:themeColor="text1"/>
          <w:highlight w:val="white"/>
        </w:rPr>
        <w:t>.</w:t>
      </w:r>
    </w:p>
    <w:p w14:paraId="2760CFD0" w14:textId="77777777" w:rsidR="000722DF" w:rsidRPr="000722DF" w:rsidRDefault="000722DF" w:rsidP="000722DF">
      <w:pPr>
        <w:spacing w:after="100" w:afterAutospacing="1" w:line="360" w:lineRule="auto"/>
        <w:rPr>
          <w:color w:val="000000" w:themeColor="text1"/>
        </w:rPr>
      </w:pPr>
      <w:r w:rsidRPr="000722DF">
        <w:rPr>
          <w:color w:val="000000" w:themeColor="text1"/>
        </w:rPr>
        <w:t xml:space="preserve">CIPD, (2024). </w:t>
      </w:r>
      <w:r w:rsidRPr="000722DF">
        <w:rPr>
          <w:i/>
          <w:color w:val="000000" w:themeColor="text1"/>
        </w:rPr>
        <w:t>Benchmarking employee turnover: What are the latest trends and insights?</w:t>
      </w:r>
      <w:r w:rsidRPr="000722DF">
        <w:rPr>
          <w:color w:val="000000" w:themeColor="text1"/>
        </w:rPr>
        <w:t xml:space="preserve"> Available at: https://www.cipd.org/uk/views-and-insights/thought-leadership/cipd-voice/benchmarking-employee-turnover/ [Accessed </w:t>
      </w:r>
      <w:proofErr w:type="gramStart"/>
      <w:r w:rsidRPr="000722DF">
        <w:rPr>
          <w:color w:val="000000" w:themeColor="text1"/>
        </w:rPr>
        <w:t>on:</w:t>
      </w:r>
      <w:proofErr w:type="gramEnd"/>
      <w:r w:rsidRPr="000722DF">
        <w:rPr>
          <w:color w:val="000000" w:themeColor="text1"/>
        </w:rPr>
        <w:t xml:space="preserve"> 3 June, 2025].</w:t>
      </w:r>
    </w:p>
    <w:p w14:paraId="48111F27" w14:textId="77777777" w:rsidR="000722DF" w:rsidRPr="000722DF" w:rsidRDefault="000722DF" w:rsidP="000722DF">
      <w:pPr>
        <w:spacing w:after="100" w:afterAutospacing="1" w:line="360" w:lineRule="auto"/>
        <w:rPr>
          <w:color w:val="000000" w:themeColor="text1"/>
        </w:rPr>
      </w:pPr>
      <w:r w:rsidRPr="000722DF">
        <w:rPr>
          <w:color w:val="000000" w:themeColor="text1"/>
        </w:rPr>
        <w:t xml:space="preserve">Coombs, H. (2022). </w:t>
      </w:r>
      <w:r w:rsidRPr="000722DF">
        <w:rPr>
          <w:i/>
          <w:color w:val="000000" w:themeColor="text1"/>
        </w:rPr>
        <w:t>Case Study Research Defined [White Paper]</w:t>
      </w:r>
      <w:r w:rsidRPr="000722DF">
        <w:rPr>
          <w:color w:val="000000" w:themeColor="text1"/>
        </w:rPr>
        <w:t>. Available at: https://www.researchgate.net/publication/364126131_Case_Study_Research_Defined_White_Paper [Accessed on: 19 May 2025].</w:t>
      </w:r>
    </w:p>
    <w:p w14:paraId="53E4E4AC" w14:textId="77777777" w:rsidR="000722DF" w:rsidRPr="000722DF" w:rsidRDefault="000722DF" w:rsidP="000722DF">
      <w:pPr>
        <w:spacing w:after="100" w:afterAutospacing="1" w:line="360" w:lineRule="auto"/>
        <w:rPr>
          <w:rFonts w:eastAsia="Arial"/>
          <w:color w:val="000000" w:themeColor="text1"/>
          <w:highlight w:val="white"/>
        </w:rPr>
      </w:pPr>
      <w:r w:rsidRPr="000722DF">
        <w:rPr>
          <w:rFonts w:eastAsia="Arial"/>
          <w:color w:val="000000" w:themeColor="text1"/>
          <w:highlight w:val="white"/>
        </w:rPr>
        <w:t xml:space="preserve">Cooper, K., White, R.E. and White, R.E., (2012). </w:t>
      </w:r>
      <w:r w:rsidRPr="000722DF">
        <w:rPr>
          <w:rFonts w:eastAsia="Arial"/>
          <w:i/>
          <w:color w:val="000000" w:themeColor="text1"/>
          <w:highlight w:val="white"/>
        </w:rPr>
        <w:t>Qualitative research in the post-modern era: Contexts of qualitative research</w:t>
      </w:r>
      <w:r w:rsidRPr="000722DF">
        <w:rPr>
          <w:rFonts w:eastAsia="Arial"/>
          <w:color w:val="000000" w:themeColor="text1"/>
          <w:highlight w:val="white"/>
        </w:rPr>
        <w:t xml:space="preserve"> (Vol. 1). Dordrecht, The Netherlands: Springer.</w:t>
      </w:r>
    </w:p>
    <w:p w14:paraId="0F257B98" w14:textId="77777777" w:rsidR="000722DF" w:rsidRPr="000722DF" w:rsidRDefault="000722DF" w:rsidP="000722DF">
      <w:pPr>
        <w:spacing w:after="100" w:afterAutospacing="1" w:line="360" w:lineRule="auto"/>
        <w:rPr>
          <w:color w:val="000000" w:themeColor="text1"/>
        </w:rPr>
      </w:pPr>
      <w:r w:rsidRPr="000722DF">
        <w:rPr>
          <w:color w:val="000000" w:themeColor="text1"/>
        </w:rPr>
        <w:t xml:space="preserve">Crowther, R. (2023). </w:t>
      </w:r>
      <w:r w:rsidRPr="000722DF">
        <w:rPr>
          <w:i/>
          <w:color w:val="000000" w:themeColor="text1"/>
        </w:rPr>
        <w:t>High Staff Turnover in Hospitality</w:t>
      </w:r>
      <w:r w:rsidRPr="000722DF">
        <w:rPr>
          <w:color w:val="000000" w:themeColor="text1"/>
        </w:rPr>
        <w:t>. Available at: https://ksbrecruitment.co.uk/high-staff-turnover-in-hospitality/ [Accessed on: 19 May 2025].</w:t>
      </w:r>
    </w:p>
    <w:p w14:paraId="2C033948" w14:textId="77777777" w:rsidR="000722DF" w:rsidRPr="000722DF" w:rsidRDefault="000722DF" w:rsidP="000722DF">
      <w:pPr>
        <w:spacing w:after="100" w:afterAutospacing="1" w:line="360" w:lineRule="auto"/>
        <w:rPr>
          <w:rFonts w:eastAsia="Arial"/>
          <w:color w:val="000000" w:themeColor="text1"/>
          <w:highlight w:val="white"/>
        </w:rPr>
      </w:pPr>
      <w:proofErr w:type="spellStart"/>
      <w:r w:rsidRPr="000722DF">
        <w:rPr>
          <w:rFonts w:eastAsia="Arial"/>
          <w:color w:val="000000" w:themeColor="text1"/>
          <w:highlight w:val="white"/>
        </w:rPr>
        <w:t>DiJulius</w:t>
      </w:r>
      <w:proofErr w:type="spellEnd"/>
      <w:r w:rsidRPr="000722DF">
        <w:rPr>
          <w:rFonts w:eastAsia="Arial"/>
          <w:color w:val="000000" w:themeColor="text1"/>
          <w:highlight w:val="white"/>
        </w:rPr>
        <w:t xml:space="preserve">, J.R. and Murray, D.D., (2024). </w:t>
      </w:r>
      <w:r w:rsidRPr="000722DF">
        <w:rPr>
          <w:rFonts w:eastAsia="Arial"/>
          <w:i/>
          <w:color w:val="000000" w:themeColor="text1"/>
          <w:highlight w:val="white"/>
        </w:rPr>
        <w:t>The Employee Experience Revolution: Increase Morale, Retain your Workforce, and Drive Business Growth</w:t>
      </w:r>
      <w:r w:rsidRPr="000722DF">
        <w:rPr>
          <w:rFonts w:eastAsia="Arial"/>
          <w:color w:val="000000" w:themeColor="text1"/>
          <w:highlight w:val="white"/>
        </w:rPr>
        <w:t>. Greenleaf Book Group.</w:t>
      </w:r>
    </w:p>
    <w:p w14:paraId="12B94870" w14:textId="77777777" w:rsidR="000722DF" w:rsidRPr="000722DF" w:rsidRDefault="000722DF" w:rsidP="000722DF">
      <w:pPr>
        <w:spacing w:after="100" w:afterAutospacing="1" w:line="360" w:lineRule="auto"/>
        <w:rPr>
          <w:rFonts w:eastAsia="Arial"/>
          <w:color w:val="000000" w:themeColor="text1"/>
          <w:highlight w:val="white"/>
        </w:rPr>
      </w:pPr>
      <w:proofErr w:type="spellStart"/>
      <w:r w:rsidRPr="000722DF">
        <w:rPr>
          <w:rFonts w:eastAsia="Arial"/>
          <w:color w:val="000000" w:themeColor="text1"/>
          <w:highlight w:val="white"/>
        </w:rPr>
        <w:t>Economictimes</w:t>
      </w:r>
      <w:proofErr w:type="spellEnd"/>
      <w:r w:rsidRPr="000722DF">
        <w:rPr>
          <w:rFonts w:eastAsia="Arial"/>
          <w:color w:val="000000" w:themeColor="text1"/>
          <w:highlight w:val="white"/>
        </w:rPr>
        <w:t xml:space="preserve"> (2024).</w:t>
      </w:r>
      <w:r w:rsidRPr="000722DF">
        <w:rPr>
          <w:rFonts w:eastAsia="Arial"/>
          <w:i/>
          <w:color w:val="000000" w:themeColor="text1"/>
          <w:highlight w:val="white"/>
        </w:rPr>
        <w:t xml:space="preserve"> Flexibility is the future”: Hilton’s Sabu Raghavan on redefining hospitality work.</w:t>
      </w:r>
      <w:r w:rsidRPr="000722DF">
        <w:rPr>
          <w:rFonts w:eastAsia="Arial"/>
          <w:color w:val="000000" w:themeColor="text1"/>
          <w:highlight w:val="white"/>
        </w:rPr>
        <w:t xml:space="preserve"> Available at: https://hr.economictimes.indiatimes.com/news/workplace-4-0/flexibility-is-the-future-hiltons-sabu-raghavan-on-redefining-hospitality-workplaces/114508794 </w:t>
      </w:r>
      <w:r w:rsidRPr="000722DF">
        <w:rPr>
          <w:color w:val="000000" w:themeColor="text1"/>
        </w:rPr>
        <w:t xml:space="preserve">[Accessed </w:t>
      </w:r>
      <w:proofErr w:type="gramStart"/>
      <w:r w:rsidRPr="000722DF">
        <w:rPr>
          <w:color w:val="000000" w:themeColor="text1"/>
        </w:rPr>
        <w:t>on:</w:t>
      </w:r>
      <w:proofErr w:type="gramEnd"/>
      <w:r w:rsidRPr="000722DF">
        <w:rPr>
          <w:color w:val="000000" w:themeColor="text1"/>
        </w:rPr>
        <w:t xml:space="preserve"> 03 June, 2025]</w:t>
      </w:r>
      <w:r w:rsidRPr="000722DF">
        <w:rPr>
          <w:rFonts w:eastAsia="Arial"/>
          <w:color w:val="000000" w:themeColor="text1"/>
          <w:highlight w:val="white"/>
        </w:rPr>
        <w:t>.</w:t>
      </w:r>
    </w:p>
    <w:p w14:paraId="691CBCE3" w14:textId="77777777" w:rsidR="000722DF" w:rsidRPr="000722DF" w:rsidRDefault="000722DF" w:rsidP="000722DF">
      <w:pPr>
        <w:spacing w:after="100" w:afterAutospacing="1" w:line="360" w:lineRule="auto"/>
        <w:rPr>
          <w:color w:val="000000" w:themeColor="text1"/>
        </w:rPr>
      </w:pPr>
      <w:r w:rsidRPr="000722DF">
        <w:rPr>
          <w:color w:val="000000" w:themeColor="text1"/>
        </w:rPr>
        <w:lastRenderedPageBreak/>
        <w:t xml:space="preserve">Fife, S.T. and Gossner, J.D. (2024). Deductive Qualitative Analysis: Evaluating, Expanding, and Refining Theory. </w:t>
      </w:r>
      <w:r w:rsidRPr="000722DF">
        <w:rPr>
          <w:i/>
          <w:color w:val="000000" w:themeColor="text1"/>
        </w:rPr>
        <w:t>International Journal of Qualitative Methods</w:t>
      </w:r>
      <w:r w:rsidRPr="000722DF">
        <w:rPr>
          <w:color w:val="000000" w:themeColor="text1"/>
        </w:rPr>
        <w:t>, 23(1), pp.1–12.</w:t>
      </w:r>
    </w:p>
    <w:p w14:paraId="0E874641" w14:textId="77777777" w:rsidR="000722DF" w:rsidRPr="000722DF" w:rsidRDefault="000722DF" w:rsidP="000722DF">
      <w:pPr>
        <w:spacing w:after="100" w:afterAutospacing="1" w:line="360" w:lineRule="auto"/>
        <w:rPr>
          <w:color w:val="000000" w:themeColor="text1"/>
          <w:highlight w:val="white"/>
        </w:rPr>
      </w:pPr>
      <w:r w:rsidRPr="000722DF">
        <w:rPr>
          <w:color w:val="000000" w:themeColor="text1"/>
          <w:highlight w:val="white"/>
        </w:rPr>
        <w:t xml:space="preserve">Forbes, (2019). </w:t>
      </w:r>
      <w:r w:rsidRPr="000722DF">
        <w:rPr>
          <w:i/>
          <w:color w:val="000000" w:themeColor="text1"/>
          <w:highlight w:val="white"/>
        </w:rPr>
        <w:t xml:space="preserve">10 Timely Statistics About </w:t>
      </w:r>
      <w:proofErr w:type="gramStart"/>
      <w:r w:rsidRPr="000722DF">
        <w:rPr>
          <w:i/>
          <w:color w:val="000000" w:themeColor="text1"/>
          <w:highlight w:val="white"/>
        </w:rPr>
        <w:t>The</w:t>
      </w:r>
      <w:proofErr w:type="gramEnd"/>
      <w:r w:rsidRPr="000722DF">
        <w:rPr>
          <w:i/>
          <w:color w:val="000000" w:themeColor="text1"/>
          <w:highlight w:val="white"/>
        </w:rPr>
        <w:t xml:space="preserve"> Connection Between Employee Engagement…</w:t>
      </w:r>
      <w:r w:rsidRPr="000722DF">
        <w:rPr>
          <w:color w:val="000000" w:themeColor="text1"/>
          <w:highlight w:val="white"/>
        </w:rPr>
        <w:t xml:space="preserve"> Available at: https://www.forbes.com/sites/nazbeheshti/2019/01/16/10-timely-statistics-about-the-connection-between-employee-engagement-and-wellness/ (Accessed on: 12 May, 2025).</w:t>
      </w:r>
    </w:p>
    <w:p w14:paraId="769EF3C4" w14:textId="30CB5BC6" w:rsidR="000722DF" w:rsidRPr="000722DF" w:rsidRDefault="000722DF" w:rsidP="000722DF">
      <w:pPr>
        <w:spacing w:after="100" w:afterAutospacing="1" w:line="360" w:lineRule="auto"/>
        <w:rPr>
          <w:rFonts w:eastAsia="Arial"/>
          <w:color w:val="000000" w:themeColor="text1"/>
          <w:highlight w:val="white"/>
        </w:rPr>
      </w:pPr>
      <w:r w:rsidRPr="000722DF">
        <w:rPr>
          <w:rFonts w:eastAsia="Arial"/>
          <w:color w:val="000000" w:themeColor="text1"/>
          <w:highlight w:val="white"/>
        </w:rPr>
        <w:t xml:space="preserve">Franco, P.M., Adams, L., Booth, S.C. and Arteaga, G.M., (2024). Building a Safety-Centric Culture That Fosters Psychological Safety from Onboarding Onwards. In </w:t>
      </w:r>
      <w:r w:rsidRPr="000722DF">
        <w:rPr>
          <w:rFonts w:eastAsia="Arial"/>
          <w:i/>
          <w:color w:val="000000" w:themeColor="text1"/>
          <w:highlight w:val="white"/>
        </w:rPr>
        <w:t xml:space="preserve">Contemporary Topics in Patient </w:t>
      </w:r>
      <w:r w:rsidR="00A37614">
        <w:rPr>
          <w:rFonts w:eastAsia="Arial"/>
          <w:i/>
          <w:color w:val="000000" w:themeColor="text1"/>
          <w:highlight w:val="white"/>
        </w:rPr>
        <w:t>Safety- Volume</w:t>
      </w:r>
      <w:r w:rsidRPr="000722DF">
        <w:rPr>
          <w:rFonts w:eastAsia="Arial"/>
          <w:i/>
          <w:color w:val="000000" w:themeColor="text1"/>
          <w:highlight w:val="white"/>
        </w:rPr>
        <w:t xml:space="preserve"> 3</w:t>
      </w:r>
      <w:r w:rsidRPr="000722DF">
        <w:rPr>
          <w:rFonts w:eastAsia="Arial"/>
          <w:color w:val="000000" w:themeColor="text1"/>
          <w:highlight w:val="white"/>
        </w:rPr>
        <w:t xml:space="preserve">. </w:t>
      </w:r>
      <w:proofErr w:type="spellStart"/>
      <w:r w:rsidRPr="000722DF">
        <w:rPr>
          <w:rFonts w:eastAsia="Arial"/>
          <w:color w:val="000000" w:themeColor="text1"/>
          <w:highlight w:val="white"/>
        </w:rPr>
        <w:t>IntechOpen</w:t>
      </w:r>
      <w:proofErr w:type="spellEnd"/>
      <w:r w:rsidRPr="000722DF">
        <w:rPr>
          <w:rFonts w:eastAsia="Arial"/>
          <w:color w:val="000000" w:themeColor="text1"/>
          <w:highlight w:val="white"/>
        </w:rPr>
        <w:t>.</w:t>
      </w:r>
    </w:p>
    <w:p w14:paraId="4AFAA355" w14:textId="12F8D7CA" w:rsidR="000722DF" w:rsidRPr="000722DF" w:rsidRDefault="000722DF" w:rsidP="000722DF">
      <w:pPr>
        <w:spacing w:after="100" w:afterAutospacing="1" w:line="360" w:lineRule="auto"/>
        <w:rPr>
          <w:color w:val="000000" w:themeColor="text1"/>
        </w:rPr>
      </w:pPr>
      <w:r w:rsidRPr="000722DF">
        <w:rPr>
          <w:rFonts w:eastAsia="Arial"/>
          <w:color w:val="000000" w:themeColor="text1"/>
          <w:highlight w:val="white"/>
        </w:rPr>
        <w:t xml:space="preserve">Frinaldi, A., Saputra, B., </w:t>
      </w:r>
      <w:proofErr w:type="spellStart"/>
      <w:r w:rsidRPr="000722DF">
        <w:rPr>
          <w:rFonts w:eastAsia="Arial"/>
          <w:color w:val="000000" w:themeColor="text1"/>
          <w:highlight w:val="white"/>
        </w:rPr>
        <w:t>Embi</w:t>
      </w:r>
      <w:proofErr w:type="spellEnd"/>
      <w:r w:rsidRPr="000722DF">
        <w:rPr>
          <w:rFonts w:eastAsia="Arial"/>
          <w:color w:val="000000" w:themeColor="text1"/>
          <w:highlight w:val="white"/>
        </w:rPr>
        <w:t xml:space="preserve">, M.A., Habibie, D.K. and Hashanah, F., </w:t>
      </w:r>
      <w:r w:rsidR="0014117B">
        <w:rPr>
          <w:rFonts w:eastAsia="Arial"/>
          <w:color w:val="000000" w:themeColor="text1"/>
          <w:highlight w:val="white"/>
        </w:rPr>
        <w:t>(</w:t>
      </w:r>
      <w:r w:rsidRPr="000722DF">
        <w:rPr>
          <w:rFonts w:eastAsia="Arial"/>
          <w:color w:val="000000" w:themeColor="text1"/>
          <w:highlight w:val="white"/>
        </w:rPr>
        <w:t>2023</w:t>
      </w:r>
      <w:r w:rsidR="0014117B">
        <w:rPr>
          <w:rFonts w:eastAsia="Arial"/>
          <w:color w:val="000000" w:themeColor="text1"/>
          <w:highlight w:val="white"/>
        </w:rPr>
        <w:t>)</w:t>
      </w:r>
      <w:r w:rsidRPr="000722DF">
        <w:rPr>
          <w:rFonts w:eastAsia="Arial"/>
          <w:color w:val="000000" w:themeColor="text1"/>
          <w:highlight w:val="white"/>
        </w:rPr>
        <w:t xml:space="preserve">. Mediation effect of job satisfaction: Work motivation and e-government on service quality in the government of </w:t>
      </w:r>
      <w:proofErr w:type="spellStart"/>
      <w:r w:rsidRPr="000722DF">
        <w:rPr>
          <w:rFonts w:eastAsia="Arial"/>
          <w:color w:val="000000" w:themeColor="text1"/>
          <w:highlight w:val="white"/>
        </w:rPr>
        <w:t>aceh</w:t>
      </w:r>
      <w:proofErr w:type="spellEnd"/>
      <w:r w:rsidRPr="000722DF">
        <w:rPr>
          <w:rFonts w:eastAsia="Arial"/>
          <w:color w:val="000000" w:themeColor="text1"/>
          <w:highlight w:val="white"/>
        </w:rPr>
        <w:t xml:space="preserve"> </w:t>
      </w:r>
      <w:proofErr w:type="spellStart"/>
      <w:r w:rsidRPr="000722DF">
        <w:rPr>
          <w:rFonts w:eastAsia="Arial"/>
          <w:color w:val="000000" w:themeColor="text1"/>
          <w:highlight w:val="white"/>
        </w:rPr>
        <w:t>singkil</w:t>
      </w:r>
      <w:proofErr w:type="spellEnd"/>
      <w:r w:rsidRPr="000722DF">
        <w:rPr>
          <w:rFonts w:eastAsia="Arial"/>
          <w:color w:val="000000" w:themeColor="text1"/>
          <w:highlight w:val="white"/>
        </w:rPr>
        <w:t xml:space="preserve">, Indonesia. </w:t>
      </w:r>
      <w:r w:rsidRPr="000722DF">
        <w:rPr>
          <w:rFonts w:eastAsia="Arial"/>
          <w:i/>
          <w:color w:val="000000" w:themeColor="text1"/>
          <w:highlight w:val="white"/>
        </w:rPr>
        <w:t>Journal of Public and Nonprofit Affairs</w:t>
      </w:r>
      <w:r w:rsidRPr="000722DF">
        <w:rPr>
          <w:rFonts w:eastAsia="Arial"/>
          <w:color w:val="000000" w:themeColor="text1"/>
          <w:highlight w:val="white"/>
        </w:rPr>
        <w:t xml:space="preserve">, </w:t>
      </w:r>
      <w:r w:rsidRPr="000722DF">
        <w:rPr>
          <w:rFonts w:eastAsia="Arial"/>
          <w:i/>
          <w:color w:val="000000" w:themeColor="text1"/>
          <w:highlight w:val="white"/>
        </w:rPr>
        <w:t>9</w:t>
      </w:r>
      <w:r w:rsidRPr="000722DF">
        <w:rPr>
          <w:rFonts w:eastAsia="Arial"/>
          <w:color w:val="000000" w:themeColor="text1"/>
          <w:highlight w:val="white"/>
        </w:rPr>
        <w:t>(3), pp.317-337.</w:t>
      </w:r>
    </w:p>
    <w:p w14:paraId="0C58DAC2" w14:textId="77777777" w:rsidR="000722DF" w:rsidRPr="000722DF" w:rsidRDefault="000722DF" w:rsidP="000722DF">
      <w:pPr>
        <w:spacing w:after="100" w:afterAutospacing="1" w:line="360" w:lineRule="auto"/>
        <w:rPr>
          <w:rFonts w:eastAsia="Arial"/>
          <w:color w:val="000000" w:themeColor="text1"/>
          <w:highlight w:val="white"/>
        </w:rPr>
      </w:pPr>
      <w:r w:rsidRPr="000722DF">
        <w:rPr>
          <w:rFonts w:eastAsia="Arial"/>
          <w:color w:val="000000" w:themeColor="text1"/>
          <w:highlight w:val="white"/>
        </w:rPr>
        <w:t xml:space="preserve">Gardiner, M.E. and Tenuto, P.L., (2015). Reflections of practicing school principals on ethical leadership and decision-making: Confronting social injustice. </w:t>
      </w:r>
      <w:r w:rsidRPr="000722DF">
        <w:rPr>
          <w:rFonts w:eastAsia="Arial"/>
          <w:i/>
          <w:color w:val="000000" w:themeColor="text1"/>
          <w:highlight w:val="white"/>
        </w:rPr>
        <w:t>The Journal of Values-Based Leadership</w:t>
      </w:r>
      <w:r w:rsidRPr="000722DF">
        <w:rPr>
          <w:rFonts w:eastAsia="Arial"/>
          <w:color w:val="000000" w:themeColor="text1"/>
          <w:highlight w:val="white"/>
        </w:rPr>
        <w:t xml:space="preserve">, </w:t>
      </w:r>
      <w:r w:rsidRPr="000722DF">
        <w:rPr>
          <w:rFonts w:eastAsia="Arial"/>
          <w:i/>
          <w:color w:val="000000" w:themeColor="text1"/>
          <w:highlight w:val="white"/>
        </w:rPr>
        <w:t>8</w:t>
      </w:r>
      <w:r w:rsidRPr="000722DF">
        <w:rPr>
          <w:rFonts w:eastAsia="Arial"/>
          <w:color w:val="000000" w:themeColor="text1"/>
          <w:highlight w:val="white"/>
        </w:rPr>
        <w:t>(2), p.6.</w:t>
      </w:r>
    </w:p>
    <w:p w14:paraId="47CD0703" w14:textId="77777777" w:rsidR="000722DF" w:rsidRPr="000722DF" w:rsidRDefault="000722DF" w:rsidP="000722DF">
      <w:pPr>
        <w:spacing w:after="100" w:afterAutospacing="1" w:line="360" w:lineRule="auto"/>
        <w:rPr>
          <w:rFonts w:eastAsia="Arial"/>
          <w:color w:val="000000" w:themeColor="text1"/>
          <w:highlight w:val="white"/>
        </w:rPr>
      </w:pPr>
      <w:r w:rsidRPr="000722DF">
        <w:rPr>
          <w:rFonts w:eastAsia="Arial"/>
          <w:color w:val="000000" w:themeColor="text1"/>
          <w:highlight w:val="white"/>
        </w:rPr>
        <w:t xml:space="preserve">Gessesse, K.B., (2021). 5 Exploring the Role of Organizational Culture on Research Performance in Ethiopian Public Universities from Faculty’s Perspective: The Case of Mekelle University. </w:t>
      </w:r>
      <w:r w:rsidRPr="000722DF">
        <w:rPr>
          <w:rFonts w:eastAsia="Arial"/>
          <w:i/>
          <w:color w:val="000000" w:themeColor="text1"/>
          <w:highlight w:val="white"/>
        </w:rPr>
        <w:t>Master Thesis Reader</w:t>
      </w:r>
      <w:r w:rsidRPr="000722DF">
        <w:rPr>
          <w:rFonts w:eastAsia="Arial"/>
          <w:color w:val="000000" w:themeColor="text1"/>
          <w:highlight w:val="white"/>
        </w:rPr>
        <w:t>, p.49.</w:t>
      </w:r>
    </w:p>
    <w:p w14:paraId="1F92E352" w14:textId="77777777" w:rsidR="000722DF" w:rsidRPr="000722DF" w:rsidRDefault="000722DF" w:rsidP="000722DF">
      <w:pPr>
        <w:spacing w:after="100" w:afterAutospacing="1" w:line="360" w:lineRule="auto"/>
        <w:rPr>
          <w:rFonts w:eastAsia="Arial"/>
          <w:color w:val="000000" w:themeColor="text1"/>
          <w:highlight w:val="white"/>
        </w:rPr>
      </w:pPr>
      <w:r w:rsidRPr="000722DF">
        <w:rPr>
          <w:rFonts w:eastAsia="Arial"/>
          <w:color w:val="000000" w:themeColor="text1"/>
          <w:highlight w:val="white"/>
        </w:rPr>
        <w:t xml:space="preserve">Ghani, B., Zada, M., Memon, K.R., Ullah, R., Khattak, A., Han, H., Ariza-Montes, A. and Araya-Castillo, L., (2022). Challenges and strategies for employee retention in the hospitality industry: A review. </w:t>
      </w:r>
      <w:r w:rsidRPr="000722DF">
        <w:rPr>
          <w:rFonts w:eastAsia="Arial"/>
          <w:i/>
          <w:color w:val="000000" w:themeColor="text1"/>
          <w:highlight w:val="white"/>
        </w:rPr>
        <w:t>Sustainability</w:t>
      </w:r>
      <w:r w:rsidRPr="000722DF">
        <w:rPr>
          <w:rFonts w:eastAsia="Arial"/>
          <w:color w:val="000000" w:themeColor="text1"/>
          <w:highlight w:val="white"/>
        </w:rPr>
        <w:t xml:space="preserve">, </w:t>
      </w:r>
      <w:r w:rsidRPr="000722DF">
        <w:rPr>
          <w:rFonts w:eastAsia="Arial"/>
          <w:i/>
          <w:color w:val="000000" w:themeColor="text1"/>
          <w:highlight w:val="white"/>
        </w:rPr>
        <w:t>14</w:t>
      </w:r>
      <w:r w:rsidRPr="000722DF">
        <w:rPr>
          <w:rFonts w:eastAsia="Arial"/>
          <w:color w:val="000000" w:themeColor="text1"/>
          <w:highlight w:val="white"/>
        </w:rPr>
        <w:t>(5), p.2885.</w:t>
      </w:r>
    </w:p>
    <w:p w14:paraId="61278379" w14:textId="77777777" w:rsidR="000722DF" w:rsidRPr="000722DF" w:rsidRDefault="000722DF" w:rsidP="000722DF">
      <w:pPr>
        <w:spacing w:after="100" w:afterAutospacing="1" w:line="360" w:lineRule="auto"/>
        <w:rPr>
          <w:color w:val="000000" w:themeColor="text1"/>
        </w:rPr>
      </w:pPr>
      <w:r w:rsidRPr="000722DF">
        <w:rPr>
          <w:color w:val="000000" w:themeColor="text1"/>
        </w:rPr>
        <w:t xml:space="preserve">Golden, L. (2017). </w:t>
      </w:r>
      <w:r w:rsidRPr="000722DF">
        <w:rPr>
          <w:i/>
          <w:color w:val="000000" w:themeColor="text1"/>
        </w:rPr>
        <w:t>Irregular Work Scheduling and Its Consequences</w:t>
      </w:r>
      <w:r w:rsidRPr="000722DF">
        <w:rPr>
          <w:color w:val="000000" w:themeColor="text1"/>
        </w:rPr>
        <w:t>. Available at: https://www.epi.org/publication/irregular-work-scheduling-and-its-consequences/ [Accessed on: 19 May 2025].</w:t>
      </w:r>
    </w:p>
    <w:p w14:paraId="43EBAC1F" w14:textId="77777777" w:rsidR="000722DF" w:rsidRPr="000722DF" w:rsidRDefault="000722DF" w:rsidP="000722DF">
      <w:pPr>
        <w:spacing w:after="100" w:afterAutospacing="1" w:line="360" w:lineRule="auto"/>
        <w:rPr>
          <w:rFonts w:eastAsia="Arial"/>
          <w:color w:val="000000" w:themeColor="text1"/>
          <w:highlight w:val="white"/>
        </w:rPr>
      </w:pPr>
      <w:r w:rsidRPr="000722DF">
        <w:rPr>
          <w:color w:val="000000" w:themeColor="text1"/>
        </w:rPr>
        <w:t xml:space="preserve">Gov. UK, (2023). </w:t>
      </w:r>
      <w:r w:rsidRPr="000722DF">
        <w:rPr>
          <w:i/>
          <w:color w:val="000000" w:themeColor="text1"/>
        </w:rPr>
        <w:t>Millions to benefit from new flexible working measures.</w:t>
      </w:r>
      <w:r w:rsidRPr="000722DF">
        <w:rPr>
          <w:color w:val="000000" w:themeColor="text1"/>
        </w:rPr>
        <w:t xml:space="preserve"> </w:t>
      </w:r>
      <w:r w:rsidRPr="000722DF">
        <w:rPr>
          <w:rFonts w:eastAsia="Arial"/>
          <w:color w:val="000000" w:themeColor="text1"/>
          <w:highlight w:val="white"/>
        </w:rPr>
        <w:t xml:space="preserve">Available at: https://www.gov.uk/government/news/millions-to-benefit-from-new-flexible-working-measures </w:t>
      </w:r>
      <w:r w:rsidRPr="000722DF">
        <w:rPr>
          <w:color w:val="000000" w:themeColor="text1"/>
        </w:rPr>
        <w:t xml:space="preserve">[Accessed </w:t>
      </w:r>
      <w:proofErr w:type="gramStart"/>
      <w:r w:rsidRPr="000722DF">
        <w:rPr>
          <w:color w:val="000000" w:themeColor="text1"/>
        </w:rPr>
        <w:t>on:</w:t>
      </w:r>
      <w:proofErr w:type="gramEnd"/>
      <w:r w:rsidRPr="000722DF">
        <w:rPr>
          <w:color w:val="000000" w:themeColor="text1"/>
        </w:rPr>
        <w:t xml:space="preserve"> 03 June, 2025].</w:t>
      </w:r>
    </w:p>
    <w:p w14:paraId="43370212" w14:textId="77777777" w:rsidR="000722DF" w:rsidRPr="000722DF" w:rsidRDefault="000722DF" w:rsidP="000722DF">
      <w:pPr>
        <w:spacing w:after="100" w:afterAutospacing="1" w:line="360" w:lineRule="auto"/>
        <w:rPr>
          <w:color w:val="000000" w:themeColor="text1"/>
        </w:rPr>
      </w:pPr>
      <w:r w:rsidRPr="000722DF">
        <w:rPr>
          <w:color w:val="000000" w:themeColor="text1"/>
        </w:rPr>
        <w:lastRenderedPageBreak/>
        <w:t xml:space="preserve">Gov.UK (2018). </w:t>
      </w:r>
      <w:r w:rsidRPr="000722DF">
        <w:rPr>
          <w:i/>
          <w:color w:val="000000" w:themeColor="text1"/>
        </w:rPr>
        <w:t>Data Protection Act</w:t>
      </w:r>
      <w:r w:rsidRPr="000722DF">
        <w:rPr>
          <w:color w:val="000000" w:themeColor="text1"/>
        </w:rPr>
        <w:t>. Available at: https://www.gov.uk/data-protection [Accessed on: 19 May 2025].</w:t>
      </w:r>
    </w:p>
    <w:p w14:paraId="30573A17" w14:textId="77777777" w:rsidR="000722DF" w:rsidRPr="000722DF" w:rsidRDefault="000722DF" w:rsidP="000722DF">
      <w:pPr>
        <w:spacing w:after="100" w:afterAutospacing="1" w:line="360" w:lineRule="auto"/>
        <w:rPr>
          <w:rFonts w:eastAsia="Arial"/>
          <w:color w:val="000000" w:themeColor="text1"/>
          <w:highlight w:val="white"/>
        </w:rPr>
      </w:pPr>
      <w:r w:rsidRPr="000722DF">
        <w:rPr>
          <w:rFonts w:eastAsia="Arial"/>
          <w:color w:val="000000" w:themeColor="text1"/>
          <w:highlight w:val="white"/>
        </w:rPr>
        <w:t xml:space="preserve">Ha, C.M. and </w:t>
      </w:r>
      <w:proofErr w:type="spellStart"/>
      <w:r w:rsidRPr="000722DF">
        <w:rPr>
          <w:rFonts w:eastAsia="Arial"/>
          <w:color w:val="000000" w:themeColor="text1"/>
          <w:highlight w:val="white"/>
        </w:rPr>
        <w:t>Verishagen</w:t>
      </w:r>
      <w:proofErr w:type="spellEnd"/>
      <w:r w:rsidRPr="000722DF">
        <w:rPr>
          <w:rFonts w:eastAsia="Arial"/>
          <w:color w:val="000000" w:themeColor="text1"/>
          <w:highlight w:val="white"/>
        </w:rPr>
        <w:t xml:space="preserve">, N., (2015). Applying Kolb’s learning theory to library instruction: an observational study. </w:t>
      </w:r>
      <w:r w:rsidRPr="000722DF">
        <w:rPr>
          <w:rFonts w:eastAsia="Arial"/>
          <w:i/>
          <w:color w:val="000000" w:themeColor="text1"/>
          <w:highlight w:val="white"/>
        </w:rPr>
        <w:t>Evidence Based Library and Information Practice</w:t>
      </w:r>
      <w:r w:rsidRPr="000722DF">
        <w:rPr>
          <w:rFonts w:eastAsia="Arial"/>
          <w:color w:val="000000" w:themeColor="text1"/>
          <w:highlight w:val="white"/>
        </w:rPr>
        <w:t xml:space="preserve">, </w:t>
      </w:r>
      <w:r w:rsidRPr="000722DF">
        <w:rPr>
          <w:rFonts w:eastAsia="Arial"/>
          <w:i/>
          <w:color w:val="000000" w:themeColor="text1"/>
          <w:highlight w:val="white"/>
        </w:rPr>
        <w:t>10</w:t>
      </w:r>
      <w:r w:rsidRPr="000722DF">
        <w:rPr>
          <w:rFonts w:eastAsia="Arial"/>
          <w:color w:val="000000" w:themeColor="text1"/>
          <w:highlight w:val="white"/>
        </w:rPr>
        <w:t>(4), pp.186-199.</w:t>
      </w:r>
    </w:p>
    <w:p w14:paraId="1D5C5E1F" w14:textId="77777777" w:rsidR="000722DF" w:rsidRPr="000722DF" w:rsidRDefault="000722DF" w:rsidP="000722DF">
      <w:pPr>
        <w:spacing w:after="100" w:afterAutospacing="1" w:line="360" w:lineRule="auto"/>
        <w:rPr>
          <w:color w:val="000000" w:themeColor="text1"/>
          <w:highlight w:val="white"/>
        </w:rPr>
      </w:pPr>
      <w:r w:rsidRPr="000722DF">
        <w:rPr>
          <w:color w:val="000000" w:themeColor="text1"/>
          <w:highlight w:val="white"/>
        </w:rPr>
        <w:t xml:space="preserve">Hasyim, H. and Bakri, M., (2025). Work-Life Imbalance: Its Impact on Employee Motivation and Well-Being. </w:t>
      </w:r>
      <w:r w:rsidRPr="000722DF">
        <w:rPr>
          <w:i/>
          <w:color w:val="000000" w:themeColor="text1"/>
          <w:highlight w:val="white"/>
        </w:rPr>
        <w:t>Economics and Digital Business Review</w:t>
      </w:r>
      <w:r w:rsidRPr="000722DF">
        <w:rPr>
          <w:color w:val="000000" w:themeColor="text1"/>
          <w:highlight w:val="white"/>
        </w:rPr>
        <w:t xml:space="preserve">, </w:t>
      </w:r>
      <w:r w:rsidRPr="000722DF">
        <w:rPr>
          <w:i/>
          <w:color w:val="000000" w:themeColor="text1"/>
          <w:highlight w:val="white"/>
        </w:rPr>
        <w:t>6</w:t>
      </w:r>
      <w:r w:rsidRPr="000722DF">
        <w:rPr>
          <w:color w:val="000000" w:themeColor="text1"/>
          <w:highlight w:val="white"/>
        </w:rPr>
        <w:t>(1).</w:t>
      </w:r>
    </w:p>
    <w:p w14:paraId="7B9395F6" w14:textId="77777777" w:rsidR="000722DF" w:rsidRPr="000722DF" w:rsidRDefault="000722DF" w:rsidP="000722DF">
      <w:pPr>
        <w:spacing w:after="100" w:afterAutospacing="1" w:line="360" w:lineRule="auto"/>
        <w:rPr>
          <w:color w:val="000000" w:themeColor="text1"/>
        </w:rPr>
      </w:pPr>
      <w:r w:rsidRPr="000722DF">
        <w:rPr>
          <w:color w:val="000000" w:themeColor="text1"/>
        </w:rPr>
        <w:t xml:space="preserve">Hays UK (2023). </w:t>
      </w:r>
      <w:r w:rsidRPr="000722DF">
        <w:rPr>
          <w:i/>
          <w:color w:val="000000" w:themeColor="text1"/>
        </w:rPr>
        <w:t>Work-life balance is on an upward spiral, and different working hours would improve this further</w:t>
      </w:r>
      <w:r w:rsidRPr="000722DF">
        <w:rPr>
          <w:color w:val="000000" w:themeColor="text1"/>
        </w:rPr>
        <w:t>. Available at: https://www.hays.co.uk/media-centre/press-releases/content/work-life-balance-on-upward-spiral [Accessed on: 19 May 2025].</w:t>
      </w:r>
    </w:p>
    <w:p w14:paraId="67ED023D" w14:textId="77777777" w:rsidR="000722DF" w:rsidRPr="000722DF" w:rsidRDefault="000722DF" w:rsidP="000722DF">
      <w:pPr>
        <w:spacing w:after="100" w:afterAutospacing="1" w:line="360" w:lineRule="auto"/>
        <w:rPr>
          <w:color w:val="000000" w:themeColor="text1"/>
          <w:highlight w:val="white"/>
        </w:rPr>
      </w:pPr>
      <w:r w:rsidRPr="000722DF">
        <w:rPr>
          <w:color w:val="000000" w:themeColor="text1"/>
          <w:highlight w:val="white"/>
        </w:rPr>
        <w:t xml:space="preserve">HCL, (2022). </w:t>
      </w:r>
      <w:r w:rsidRPr="000722DF">
        <w:rPr>
          <w:i/>
          <w:color w:val="000000" w:themeColor="text1"/>
          <w:highlight w:val="white"/>
        </w:rPr>
        <w:t>Hospitality industry and COVID-19.</w:t>
      </w:r>
      <w:r w:rsidRPr="000722DF">
        <w:rPr>
          <w:color w:val="000000" w:themeColor="text1"/>
          <w:highlight w:val="white"/>
        </w:rPr>
        <w:t xml:space="preserve"> Available at: https://commonslibrary.parliament.uk/research-briefings/cbp-9111/ [Accessed </w:t>
      </w:r>
      <w:proofErr w:type="gramStart"/>
      <w:r w:rsidRPr="000722DF">
        <w:rPr>
          <w:color w:val="000000" w:themeColor="text1"/>
          <w:highlight w:val="white"/>
        </w:rPr>
        <w:t>on:</w:t>
      </w:r>
      <w:proofErr w:type="gramEnd"/>
      <w:r w:rsidRPr="000722DF">
        <w:rPr>
          <w:color w:val="000000" w:themeColor="text1"/>
          <w:highlight w:val="white"/>
        </w:rPr>
        <w:t xml:space="preserve"> 12 May, 2025].</w:t>
      </w:r>
    </w:p>
    <w:p w14:paraId="0A7BD261" w14:textId="77777777" w:rsidR="000722DF" w:rsidRPr="000722DF" w:rsidRDefault="000722DF" w:rsidP="000722DF">
      <w:pPr>
        <w:spacing w:after="100" w:afterAutospacing="1" w:line="360" w:lineRule="auto"/>
        <w:rPr>
          <w:color w:val="000000" w:themeColor="text1"/>
        </w:rPr>
      </w:pPr>
      <w:r w:rsidRPr="000722DF">
        <w:rPr>
          <w:color w:val="000000" w:themeColor="text1"/>
        </w:rPr>
        <w:t xml:space="preserve">Heath, C. (2023). </w:t>
      </w:r>
      <w:r w:rsidRPr="000722DF">
        <w:rPr>
          <w:i/>
          <w:color w:val="000000" w:themeColor="text1"/>
        </w:rPr>
        <w:t>What is purposive sampling?</w:t>
      </w:r>
      <w:r w:rsidRPr="000722DF">
        <w:rPr>
          <w:color w:val="000000" w:themeColor="text1"/>
        </w:rPr>
        <w:t xml:space="preserve"> Available at: https://dovetail.com/research/purposive-sampling/ [Accessed on: 19 May 2025].</w:t>
      </w:r>
    </w:p>
    <w:p w14:paraId="4B427C26" w14:textId="77777777" w:rsidR="000722DF" w:rsidRPr="000722DF" w:rsidRDefault="000722DF" w:rsidP="000722DF">
      <w:pPr>
        <w:spacing w:after="100" w:afterAutospacing="1" w:line="360" w:lineRule="auto"/>
        <w:rPr>
          <w:color w:val="000000" w:themeColor="text1"/>
        </w:rPr>
      </w:pPr>
      <w:r w:rsidRPr="000722DF">
        <w:rPr>
          <w:rFonts w:eastAsia="Arial"/>
          <w:color w:val="000000" w:themeColor="text1"/>
          <w:highlight w:val="white"/>
        </w:rPr>
        <w:t xml:space="preserve">Henao, C.A., Porto, A.F. and González, V.I., (2024). Exploring sustainable workforce management: Trends, solution approaches, and practices. In </w:t>
      </w:r>
      <w:r w:rsidRPr="000722DF">
        <w:rPr>
          <w:rFonts w:eastAsia="Arial"/>
          <w:i/>
          <w:color w:val="000000" w:themeColor="text1"/>
          <w:highlight w:val="white"/>
        </w:rPr>
        <w:t>Evolution and Trends of Sustainable Approaches</w:t>
      </w:r>
      <w:r w:rsidRPr="000722DF">
        <w:rPr>
          <w:rFonts w:eastAsia="Arial"/>
          <w:color w:val="000000" w:themeColor="text1"/>
          <w:highlight w:val="white"/>
        </w:rPr>
        <w:t xml:space="preserve"> (pp. 39-57). Elsevier.</w:t>
      </w:r>
    </w:p>
    <w:p w14:paraId="50A19E63" w14:textId="77777777" w:rsidR="000722DF" w:rsidRPr="000722DF" w:rsidRDefault="000722DF" w:rsidP="000722DF">
      <w:pPr>
        <w:spacing w:after="100" w:afterAutospacing="1" w:line="360" w:lineRule="auto"/>
        <w:rPr>
          <w:color w:val="000000" w:themeColor="text1"/>
        </w:rPr>
      </w:pPr>
      <w:r w:rsidRPr="000722DF">
        <w:rPr>
          <w:color w:val="000000" w:themeColor="text1"/>
        </w:rPr>
        <w:t xml:space="preserve">Hilton (2022). </w:t>
      </w:r>
      <w:r w:rsidRPr="000722DF">
        <w:rPr>
          <w:i/>
          <w:color w:val="000000" w:themeColor="text1"/>
        </w:rPr>
        <w:t>Hilton 2022 Environmental, Social and Governance Report</w:t>
      </w:r>
      <w:r w:rsidRPr="000722DF">
        <w:rPr>
          <w:color w:val="000000" w:themeColor="text1"/>
        </w:rPr>
        <w:t>. Available at: https://esg.hilton.com/wp-content/uploads/sites/4/2023/04/Hilton-2022-Environmental-Social-and-Governance-Report.pdf [Accessed on: 19 May 2025].</w:t>
      </w:r>
    </w:p>
    <w:p w14:paraId="63461AF9" w14:textId="77777777" w:rsidR="000722DF" w:rsidRPr="000722DF" w:rsidRDefault="000722DF" w:rsidP="000722DF">
      <w:pPr>
        <w:spacing w:after="100" w:afterAutospacing="1" w:line="360" w:lineRule="auto"/>
        <w:rPr>
          <w:color w:val="000000" w:themeColor="text1"/>
        </w:rPr>
      </w:pPr>
      <w:r w:rsidRPr="000722DF">
        <w:rPr>
          <w:color w:val="000000" w:themeColor="text1"/>
        </w:rPr>
        <w:t xml:space="preserve">HR Dive, (2024). </w:t>
      </w:r>
      <w:r w:rsidRPr="000722DF">
        <w:rPr>
          <w:i/>
          <w:color w:val="000000" w:themeColor="text1"/>
        </w:rPr>
        <w:t>The hospitality industry faces increased pressure on worker burnout.</w:t>
      </w:r>
      <w:r w:rsidRPr="000722DF">
        <w:rPr>
          <w:color w:val="000000" w:themeColor="text1"/>
        </w:rPr>
        <w:t xml:space="preserve"> Available at: https://www.hrdive.com/news/hospitality-industry-faces-increased-pressure/725348/ [Accessed </w:t>
      </w:r>
      <w:proofErr w:type="gramStart"/>
      <w:r w:rsidRPr="000722DF">
        <w:rPr>
          <w:color w:val="000000" w:themeColor="text1"/>
        </w:rPr>
        <w:t>on:</w:t>
      </w:r>
      <w:proofErr w:type="gramEnd"/>
      <w:r w:rsidRPr="000722DF">
        <w:rPr>
          <w:color w:val="000000" w:themeColor="text1"/>
        </w:rPr>
        <w:t xml:space="preserve"> 12 May, 2025].</w:t>
      </w:r>
    </w:p>
    <w:p w14:paraId="1385A896" w14:textId="77777777" w:rsidR="000722DF" w:rsidRPr="000722DF" w:rsidRDefault="000722DF" w:rsidP="000722DF">
      <w:pPr>
        <w:spacing w:after="100" w:afterAutospacing="1" w:line="360" w:lineRule="auto"/>
        <w:rPr>
          <w:rFonts w:eastAsia="Arial"/>
          <w:color w:val="000000" w:themeColor="text1"/>
          <w:highlight w:val="white"/>
        </w:rPr>
      </w:pPr>
      <w:r w:rsidRPr="000722DF">
        <w:rPr>
          <w:rFonts w:eastAsia="Arial"/>
          <w:color w:val="000000" w:themeColor="text1"/>
          <w:highlight w:val="white"/>
        </w:rPr>
        <w:t xml:space="preserve">Hubbart, J.A., (2024). Understanding and mitigating leadership fear-based </w:t>
      </w:r>
      <w:proofErr w:type="spellStart"/>
      <w:r w:rsidRPr="000722DF">
        <w:rPr>
          <w:rFonts w:eastAsia="Arial"/>
          <w:color w:val="000000" w:themeColor="text1"/>
          <w:highlight w:val="white"/>
        </w:rPr>
        <w:t>behaviors</w:t>
      </w:r>
      <w:proofErr w:type="spellEnd"/>
      <w:r w:rsidRPr="000722DF">
        <w:rPr>
          <w:rFonts w:eastAsia="Arial"/>
          <w:color w:val="000000" w:themeColor="text1"/>
          <w:highlight w:val="white"/>
        </w:rPr>
        <w:t xml:space="preserve"> on employee and organizational success. </w:t>
      </w:r>
      <w:r w:rsidRPr="000722DF">
        <w:rPr>
          <w:rFonts w:eastAsia="Arial"/>
          <w:i/>
          <w:color w:val="000000" w:themeColor="text1"/>
          <w:highlight w:val="white"/>
        </w:rPr>
        <w:t>Administrative Sciences</w:t>
      </w:r>
      <w:r w:rsidRPr="000722DF">
        <w:rPr>
          <w:rFonts w:eastAsia="Arial"/>
          <w:color w:val="000000" w:themeColor="text1"/>
          <w:highlight w:val="white"/>
        </w:rPr>
        <w:t xml:space="preserve">, </w:t>
      </w:r>
      <w:r w:rsidRPr="000722DF">
        <w:rPr>
          <w:rFonts w:eastAsia="Arial"/>
          <w:i/>
          <w:color w:val="000000" w:themeColor="text1"/>
          <w:highlight w:val="white"/>
        </w:rPr>
        <w:t>14</w:t>
      </w:r>
      <w:r w:rsidRPr="000722DF">
        <w:rPr>
          <w:rFonts w:eastAsia="Arial"/>
          <w:color w:val="000000" w:themeColor="text1"/>
          <w:highlight w:val="white"/>
        </w:rPr>
        <w:t>(9), p.225.</w:t>
      </w:r>
    </w:p>
    <w:p w14:paraId="09A14C13" w14:textId="77777777" w:rsidR="000722DF" w:rsidRPr="000722DF" w:rsidRDefault="000722DF" w:rsidP="000722DF">
      <w:pPr>
        <w:spacing w:after="100" w:afterAutospacing="1" w:line="360" w:lineRule="auto"/>
        <w:rPr>
          <w:color w:val="000000" w:themeColor="text1"/>
        </w:rPr>
      </w:pPr>
      <w:r w:rsidRPr="000722DF">
        <w:rPr>
          <w:color w:val="000000" w:themeColor="text1"/>
        </w:rPr>
        <w:lastRenderedPageBreak/>
        <w:t xml:space="preserve">Indeed (2024). </w:t>
      </w:r>
      <w:r w:rsidRPr="000722DF">
        <w:rPr>
          <w:i/>
          <w:color w:val="000000" w:themeColor="text1"/>
        </w:rPr>
        <w:t>Working at The Lake Hotel: 21 Reviews</w:t>
      </w:r>
      <w:r w:rsidRPr="000722DF">
        <w:rPr>
          <w:color w:val="000000" w:themeColor="text1"/>
        </w:rPr>
        <w:t>. Available at: https://www.indeed.com/cmp/The-Lake-Hotel/reviews?fcountry=ALL [Accessed on: 19 May 2025].</w:t>
      </w:r>
    </w:p>
    <w:p w14:paraId="0BF0369E" w14:textId="77777777" w:rsidR="000722DF" w:rsidRPr="000722DF" w:rsidRDefault="000722DF" w:rsidP="000722DF">
      <w:pPr>
        <w:spacing w:after="100" w:afterAutospacing="1" w:line="360" w:lineRule="auto"/>
        <w:rPr>
          <w:rFonts w:eastAsia="Arial"/>
          <w:color w:val="000000" w:themeColor="text1"/>
          <w:highlight w:val="white"/>
        </w:rPr>
      </w:pPr>
      <w:r w:rsidRPr="000722DF">
        <w:rPr>
          <w:color w:val="000000" w:themeColor="text1"/>
        </w:rPr>
        <w:t xml:space="preserve">Indeed, (2025). </w:t>
      </w:r>
      <w:r w:rsidRPr="000722DF">
        <w:rPr>
          <w:i/>
          <w:color w:val="000000" w:themeColor="text1"/>
        </w:rPr>
        <w:t>Maslow's theory.</w:t>
      </w:r>
      <w:r w:rsidRPr="000722DF">
        <w:rPr>
          <w:color w:val="000000" w:themeColor="text1"/>
        </w:rPr>
        <w:t xml:space="preserve"> Available at: https://www.indeed.com/career-advice/career-development/maslows-hierarchy-of-needs (Accessed: 03 June 2025).</w:t>
      </w:r>
    </w:p>
    <w:p w14:paraId="196C0A57" w14:textId="77777777" w:rsidR="000722DF" w:rsidRPr="000722DF" w:rsidRDefault="000722DF" w:rsidP="000722DF">
      <w:pPr>
        <w:spacing w:after="100" w:afterAutospacing="1" w:line="360" w:lineRule="auto"/>
        <w:rPr>
          <w:rFonts w:eastAsia="Arial"/>
          <w:color w:val="000000" w:themeColor="text1"/>
          <w:highlight w:val="white"/>
        </w:rPr>
      </w:pPr>
      <w:r w:rsidRPr="000722DF">
        <w:rPr>
          <w:rFonts w:eastAsia="Arial"/>
          <w:color w:val="000000" w:themeColor="text1"/>
          <w:highlight w:val="white"/>
        </w:rPr>
        <w:t xml:space="preserve">Johnson, S.S., Grossman, R., Miller, J.P., Christfort, K., Traylor, A.M., </w:t>
      </w:r>
      <w:proofErr w:type="spellStart"/>
      <w:r w:rsidRPr="000722DF">
        <w:rPr>
          <w:rFonts w:eastAsia="Arial"/>
          <w:color w:val="000000" w:themeColor="text1"/>
          <w:highlight w:val="white"/>
        </w:rPr>
        <w:t>Schweissing</w:t>
      </w:r>
      <w:proofErr w:type="spellEnd"/>
      <w:r w:rsidRPr="000722DF">
        <w:rPr>
          <w:rFonts w:eastAsia="Arial"/>
          <w:color w:val="000000" w:themeColor="text1"/>
          <w:highlight w:val="white"/>
        </w:rPr>
        <w:t xml:space="preserve">, E., Bonaventura, C.D., Salas, E., Kreamer, L., Stock, G. and </w:t>
      </w:r>
      <w:proofErr w:type="spellStart"/>
      <w:r w:rsidRPr="000722DF">
        <w:rPr>
          <w:rFonts w:eastAsia="Arial"/>
          <w:color w:val="000000" w:themeColor="text1"/>
          <w:highlight w:val="white"/>
        </w:rPr>
        <w:t>Rogelberg</w:t>
      </w:r>
      <w:proofErr w:type="spellEnd"/>
      <w:r w:rsidRPr="000722DF">
        <w:rPr>
          <w:rFonts w:eastAsia="Arial"/>
          <w:color w:val="000000" w:themeColor="text1"/>
          <w:highlight w:val="white"/>
        </w:rPr>
        <w:t xml:space="preserve">, S., (2021). Knowing well, being well: Well-being born of understanding: The science of teamwork. </w:t>
      </w:r>
      <w:r w:rsidRPr="000722DF">
        <w:rPr>
          <w:rFonts w:eastAsia="Arial"/>
          <w:i/>
          <w:color w:val="000000" w:themeColor="text1"/>
          <w:highlight w:val="white"/>
        </w:rPr>
        <w:t>American Journal of Health Promotion</w:t>
      </w:r>
      <w:r w:rsidRPr="000722DF">
        <w:rPr>
          <w:rFonts w:eastAsia="Arial"/>
          <w:color w:val="000000" w:themeColor="text1"/>
          <w:highlight w:val="white"/>
        </w:rPr>
        <w:t xml:space="preserve">, </w:t>
      </w:r>
      <w:r w:rsidRPr="000722DF">
        <w:rPr>
          <w:rFonts w:eastAsia="Arial"/>
          <w:i/>
          <w:color w:val="000000" w:themeColor="text1"/>
          <w:highlight w:val="white"/>
        </w:rPr>
        <w:t>35</w:t>
      </w:r>
      <w:r w:rsidRPr="000722DF">
        <w:rPr>
          <w:rFonts w:eastAsia="Arial"/>
          <w:color w:val="000000" w:themeColor="text1"/>
          <w:highlight w:val="white"/>
        </w:rPr>
        <w:t>(5), pp.730-749.</w:t>
      </w:r>
    </w:p>
    <w:p w14:paraId="60D57542" w14:textId="77777777" w:rsidR="000722DF" w:rsidRPr="000722DF" w:rsidRDefault="000722DF" w:rsidP="000722DF">
      <w:pPr>
        <w:spacing w:after="100" w:afterAutospacing="1" w:line="360" w:lineRule="auto"/>
        <w:rPr>
          <w:rFonts w:eastAsia="Arial"/>
          <w:color w:val="000000" w:themeColor="text1"/>
          <w:highlight w:val="white"/>
        </w:rPr>
      </w:pPr>
      <w:proofErr w:type="spellStart"/>
      <w:r w:rsidRPr="000722DF">
        <w:rPr>
          <w:rFonts w:eastAsia="Arial"/>
          <w:color w:val="000000" w:themeColor="text1"/>
          <w:highlight w:val="white"/>
        </w:rPr>
        <w:t>Jonkisz</w:t>
      </w:r>
      <w:proofErr w:type="spellEnd"/>
      <w:r w:rsidRPr="000722DF">
        <w:rPr>
          <w:rFonts w:eastAsia="Arial"/>
          <w:color w:val="000000" w:themeColor="text1"/>
          <w:highlight w:val="white"/>
        </w:rPr>
        <w:t xml:space="preserve">, A., </w:t>
      </w:r>
      <w:proofErr w:type="spellStart"/>
      <w:r w:rsidRPr="000722DF">
        <w:rPr>
          <w:rFonts w:eastAsia="Arial"/>
          <w:color w:val="000000" w:themeColor="text1"/>
          <w:highlight w:val="white"/>
        </w:rPr>
        <w:t>Karniej</w:t>
      </w:r>
      <w:proofErr w:type="spellEnd"/>
      <w:r w:rsidRPr="000722DF">
        <w:rPr>
          <w:rFonts w:eastAsia="Arial"/>
          <w:color w:val="000000" w:themeColor="text1"/>
          <w:highlight w:val="white"/>
        </w:rPr>
        <w:t xml:space="preserve">, P. and Krasowska, D., (2021). SERVQUAL method as an “old new” tool for improving the quality of medical services: A literature review. </w:t>
      </w:r>
      <w:r w:rsidRPr="000722DF">
        <w:rPr>
          <w:rFonts w:eastAsia="Arial"/>
          <w:i/>
          <w:color w:val="000000" w:themeColor="text1"/>
          <w:highlight w:val="white"/>
        </w:rPr>
        <w:t>International journal of environmental research and public health</w:t>
      </w:r>
      <w:r w:rsidRPr="000722DF">
        <w:rPr>
          <w:rFonts w:eastAsia="Arial"/>
          <w:color w:val="000000" w:themeColor="text1"/>
          <w:highlight w:val="white"/>
        </w:rPr>
        <w:t xml:space="preserve">, </w:t>
      </w:r>
      <w:r w:rsidRPr="000722DF">
        <w:rPr>
          <w:rFonts w:eastAsia="Arial"/>
          <w:i/>
          <w:color w:val="000000" w:themeColor="text1"/>
          <w:highlight w:val="white"/>
        </w:rPr>
        <w:t>18</w:t>
      </w:r>
      <w:r w:rsidRPr="000722DF">
        <w:rPr>
          <w:rFonts w:eastAsia="Arial"/>
          <w:color w:val="000000" w:themeColor="text1"/>
          <w:highlight w:val="white"/>
        </w:rPr>
        <w:t>(20), p.10758.</w:t>
      </w:r>
    </w:p>
    <w:p w14:paraId="78005404" w14:textId="77777777" w:rsidR="000722DF" w:rsidRPr="000722DF" w:rsidRDefault="000722DF" w:rsidP="000722DF">
      <w:pPr>
        <w:spacing w:after="100" w:afterAutospacing="1" w:line="360" w:lineRule="auto"/>
        <w:rPr>
          <w:color w:val="000000" w:themeColor="text1"/>
        </w:rPr>
      </w:pPr>
      <w:r w:rsidRPr="000722DF">
        <w:rPr>
          <w:color w:val="000000" w:themeColor="text1"/>
        </w:rPr>
        <w:t xml:space="preserve">Kaushik, V. and Walsh, C.A. (2019). Pragmatism as a Research Paradigm and Its Implications for Social Work Research. </w:t>
      </w:r>
      <w:r w:rsidRPr="000722DF">
        <w:rPr>
          <w:i/>
          <w:color w:val="000000" w:themeColor="text1"/>
        </w:rPr>
        <w:t>Social Sciences</w:t>
      </w:r>
      <w:r w:rsidRPr="000722DF">
        <w:rPr>
          <w:color w:val="000000" w:themeColor="text1"/>
        </w:rPr>
        <w:t>, 8(9), pp.1–17.</w:t>
      </w:r>
    </w:p>
    <w:p w14:paraId="3FA42500" w14:textId="77777777" w:rsidR="000722DF" w:rsidRPr="000722DF" w:rsidRDefault="000722DF" w:rsidP="000722DF">
      <w:pPr>
        <w:spacing w:after="100" w:afterAutospacing="1" w:line="360" w:lineRule="auto"/>
        <w:rPr>
          <w:color w:val="000000" w:themeColor="text1"/>
        </w:rPr>
      </w:pPr>
      <w:r w:rsidRPr="000722DF">
        <w:rPr>
          <w:color w:val="000000" w:themeColor="text1"/>
        </w:rPr>
        <w:t xml:space="preserve">Kilgannon, L. (2023). </w:t>
      </w:r>
      <w:r w:rsidRPr="000722DF">
        <w:rPr>
          <w:i/>
          <w:color w:val="000000" w:themeColor="text1"/>
        </w:rPr>
        <w:t>Profits dip from record heights at Lakes hotel firm</w:t>
      </w:r>
      <w:r w:rsidRPr="000722DF">
        <w:rPr>
          <w:color w:val="000000" w:themeColor="text1"/>
        </w:rPr>
        <w:t>. Available at: https://www.insidermedia.com/news/north-west/profits-dip-from-record-heights-at-lakes-hotel-firm [Accessed on: 19 May 2025].</w:t>
      </w:r>
    </w:p>
    <w:p w14:paraId="172C3B1B" w14:textId="77777777" w:rsidR="000722DF" w:rsidRPr="000722DF" w:rsidRDefault="000722DF" w:rsidP="000722DF">
      <w:pPr>
        <w:spacing w:after="100" w:afterAutospacing="1" w:line="360" w:lineRule="auto"/>
        <w:rPr>
          <w:color w:val="000000" w:themeColor="text1"/>
        </w:rPr>
      </w:pPr>
      <w:r w:rsidRPr="000722DF">
        <w:rPr>
          <w:color w:val="000000" w:themeColor="text1"/>
        </w:rPr>
        <w:t xml:space="preserve">Lab22 Cardiff, (2019). </w:t>
      </w:r>
      <w:r w:rsidRPr="000722DF">
        <w:rPr>
          <w:i/>
          <w:color w:val="000000" w:themeColor="text1"/>
        </w:rPr>
        <w:t xml:space="preserve">Mental Health in the Hospitality Industry: </w:t>
      </w:r>
      <w:proofErr w:type="gramStart"/>
      <w:r w:rsidRPr="000722DF">
        <w:rPr>
          <w:i/>
          <w:color w:val="000000" w:themeColor="text1"/>
        </w:rPr>
        <w:t>an</w:t>
      </w:r>
      <w:proofErr w:type="gramEnd"/>
      <w:r w:rsidRPr="000722DF">
        <w:rPr>
          <w:i/>
          <w:color w:val="000000" w:themeColor="text1"/>
        </w:rPr>
        <w:t xml:space="preserve"> Open Letter.</w:t>
      </w:r>
      <w:r w:rsidRPr="000722DF">
        <w:rPr>
          <w:color w:val="000000" w:themeColor="text1"/>
        </w:rPr>
        <w:t xml:space="preserve"> Available at: https://www.lab22cardiff.com/mental-health-in-the-hospitality-industry-an-open-letter/ [Accessed </w:t>
      </w:r>
      <w:proofErr w:type="gramStart"/>
      <w:r w:rsidRPr="000722DF">
        <w:rPr>
          <w:color w:val="000000" w:themeColor="text1"/>
        </w:rPr>
        <w:t>on:</w:t>
      </w:r>
      <w:proofErr w:type="gramEnd"/>
      <w:r w:rsidRPr="000722DF">
        <w:rPr>
          <w:color w:val="000000" w:themeColor="text1"/>
        </w:rPr>
        <w:t xml:space="preserve"> 3 June, 2025].</w:t>
      </w:r>
    </w:p>
    <w:p w14:paraId="16E446F0" w14:textId="77777777" w:rsidR="000722DF" w:rsidRPr="000722DF" w:rsidRDefault="000722DF" w:rsidP="000722DF">
      <w:pPr>
        <w:spacing w:after="100" w:afterAutospacing="1" w:line="360" w:lineRule="auto"/>
        <w:rPr>
          <w:rFonts w:eastAsia="Arial"/>
          <w:color w:val="000000" w:themeColor="text1"/>
          <w:highlight w:val="white"/>
        </w:rPr>
      </w:pPr>
      <w:proofErr w:type="spellStart"/>
      <w:r w:rsidRPr="000722DF">
        <w:rPr>
          <w:rFonts w:eastAsia="Arial"/>
          <w:color w:val="000000" w:themeColor="text1"/>
          <w:highlight w:val="white"/>
        </w:rPr>
        <w:t>Lakens</w:t>
      </w:r>
      <w:proofErr w:type="spellEnd"/>
      <w:r w:rsidRPr="000722DF">
        <w:rPr>
          <w:rFonts w:eastAsia="Arial"/>
          <w:color w:val="000000" w:themeColor="text1"/>
          <w:highlight w:val="white"/>
        </w:rPr>
        <w:t xml:space="preserve">, D., (2022). Sample size justification. </w:t>
      </w:r>
      <w:r w:rsidRPr="000722DF">
        <w:rPr>
          <w:rFonts w:eastAsia="Arial"/>
          <w:i/>
          <w:color w:val="000000" w:themeColor="text1"/>
          <w:highlight w:val="white"/>
        </w:rPr>
        <w:t>Collabra: psychology</w:t>
      </w:r>
      <w:r w:rsidRPr="000722DF">
        <w:rPr>
          <w:rFonts w:eastAsia="Arial"/>
          <w:color w:val="000000" w:themeColor="text1"/>
          <w:highlight w:val="white"/>
        </w:rPr>
        <w:t xml:space="preserve">, </w:t>
      </w:r>
      <w:r w:rsidRPr="000722DF">
        <w:rPr>
          <w:rFonts w:eastAsia="Arial"/>
          <w:i/>
          <w:color w:val="000000" w:themeColor="text1"/>
          <w:highlight w:val="white"/>
        </w:rPr>
        <w:t>8</w:t>
      </w:r>
      <w:r w:rsidRPr="000722DF">
        <w:rPr>
          <w:rFonts w:eastAsia="Arial"/>
          <w:color w:val="000000" w:themeColor="text1"/>
          <w:highlight w:val="white"/>
        </w:rPr>
        <w:t>(1), p.33267.</w:t>
      </w:r>
    </w:p>
    <w:p w14:paraId="4E822DA5" w14:textId="77777777" w:rsidR="000722DF" w:rsidRPr="000722DF" w:rsidRDefault="000722DF" w:rsidP="000722DF">
      <w:pPr>
        <w:spacing w:after="100" w:afterAutospacing="1" w:line="360" w:lineRule="auto"/>
        <w:rPr>
          <w:color w:val="000000" w:themeColor="text1"/>
          <w:highlight w:val="white"/>
        </w:rPr>
      </w:pPr>
      <w:r w:rsidRPr="000722DF">
        <w:rPr>
          <w:color w:val="000000" w:themeColor="text1"/>
          <w:highlight w:val="white"/>
        </w:rPr>
        <w:t xml:space="preserve">London Assembly, (2025). </w:t>
      </w:r>
      <w:r w:rsidRPr="000722DF">
        <w:rPr>
          <w:i/>
          <w:color w:val="000000" w:themeColor="text1"/>
          <w:highlight w:val="white"/>
        </w:rPr>
        <w:t>Hospitality - Greater London Authority.</w:t>
      </w:r>
      <w:r w:rsidRPr="000722DF">
        <w:rPr>
          <w:color w:val="000000" w:themeColor="text1"/>
          <w:highlight w:val="white"/>
        </w:rPr>
        <w:t xml:space="preserve"> Available at: https://www.london.gov.uk/programmes-strategies/communities-and-social-justice/workforce-integration-network-win/inclusive-employer-toolkits/hospitality?__cf_chl_tk=d1YfK6ZOQNA4qbXkdbABI235tiedU9ddUMa97C6zZM8-1747056202-1.0.1.1-uHf2UCK0AeFc1yrFebQLeBa72Md8PPHSY4daMeK7Qes [Accessed </w:t>
      </w:r>
      <w:proofErr w:type="gramStart"/>
      <w:r w:rsidRPr="000722DF">
        <w:rPr>
          <w:color w:val="000000" w:themeColor="text1"/>
          <w:highlight w:val="white"/>
        </w:rPr>
        <w:t>on:</w:t>
      </w:r>
      <w:proofErr w:type="gramEnd"/>
      <w:r w:rsidRPr="000722DF">
        <w:rPr>
          <w:color w:val="000000" w:themeColor="text1"/>
          <w:highlight w:val="white"/>
        </w:rPr>
        <w:t xml:space="preserve"> 12 May, 2025].</w:t>
      </w:r>
    </w:p>
    <w:p w14:paraId="731DDF37" w14:textId="77777777" w:rsidR="000722DF" w:rsidRPr="000722DF" w:rsidRDefault="000722DF" w:rsidP="000722DF">
      <w:pPr>
        <w:spacing w:after="100" w:afterAutospacing="1" w:line="360" w:lineRule="auto"/>
        <w:rPr>
          <w:rFonts w:eastAsia="Arial"/>
          <w:color w:val="000000" w:themeColor="text1"/>
          <w:highlight w:val="white"/>
        </w:rPr>
      </w:pPr>
      <w:r w:rsidRPr="000722DF">
        <w:rPr>
          <w:rFonts w:eastAsia="Arial"/>
          <w:color w:val="000000" w:themeColor="text1"/>
          <w:highlight w:val="white"/>
        </w:rPr>
        <w:lastRenderedPageBreak/>
        <w:t>MacPherson, A., (2021). Motivating Millennials: the journey to project success.</w:t>
      </w:r>
    </w:p>
    <w:p w14:paraId="5C093DBC" w14:textId="77777777" w:rsidR="000722DF" w:rsidRPr="000722DF" w:rsidRDefault="000722DF" w:rsidP="000722DF">
      <w:pPr>
        <w:spacing w:after="100" w:afterAutospacing="1" w:line="360" w:lineRule="auto"/>
        <w:rPr>
          <w:color w:val="000000" w:themeColor="text1"/>
        </w:rPr>
      </w:pPr>
      <w:r w:rsidRPr="000722DF">
        <w:rPr>
          <w:color w:val="000000" w:themeColor="text1"/>
        </w:rPr>
        <w:t xml:space="preserve">McKinsey &amp; Company (2021). </w:t>
      </w:r>
      <w:r w:rsidRPr="000722DF">
        <w:rPr>
          <w:i/>
          <w:color w:val="000000" w:themeColor="text1"/>
        </w:rPr>
        <w:t>McKinsey on Digital Services: Introducing the next-generation operating model</w:t>
      </w:r>
      <w:r w:rsidRPr="000722DF">
        <w:rPr>
          <w:color w:val="000000" w:themeColor="text1"/>
        </w:rPr>
        <w:t>. Available at: https://www.mckinsey.com/~/media/mckinsey/business%20functions/mckinsey%20digital/our%20insights/introducing%20the%20next-generation%20operating%20model/introducing-the-next-gen-operating-model.pdf [Accessed on: 19 May 2025].</w:t>
      </w:r>
    </w:p>
    <w:p w14:paraId="69923FC5" w14:textId="77777777" w:rsidR="000722DF" w:rsidRPr="000722DF" w:rsidRDefault="000722DF" w:rsidP="000722DF">
      <w:pPr>
        <w:spacing w:after="100" w:afterAutospacing="1" w:line="360" w:lineRule="auto"/>
        <w:rPr>
          <w:color w:val="000000" w:themeColor="text1"/>
        </w:rPr>
      </w:pPr>
      <w:r w:rsidRPr="000722DF">
        <w:rPr>
          <w:color w:val="000000" w:themeColor="text1"/>
        </w:rPr>
        <w:t xml:space="preserve">MM, (2024). </w:t>
      </w:r>
      <w:r w:rsidRPr="000722DF">
        <w:rPr>
          <w:i/>
          <w:color w:val="000000" w:themeColor="text1"/>
        </w:rPr>
        <w:t>78% of UK workers would quit due to stress, study finds.</w:t>
      </w:r>
      <w:r w:rsidRPr="000722DF">
        <w:rPr>
          <w:color w:val="000000" w:themeColor="text1"/>
        </w:rPr>
        <w:t xml:space="preserve"> Available at: https://www.moneymarketing.co.uk/news/78-of-uk-workers-would-quit-due-to-stress-study-finds/ [Accessed </w:t>
      </w:r>
      <w:proofErr w:type="gramStart"/>
      <w:r w:rsidRPr="000722DF">
        <w:rPr>
          <w:color w:val="000000" w:themeColor="text1"/>
        </w:rPr>
        <w:t>on:</w:t>
      </w:r>
      <w:proofErr w:type="gramEnd"/>
      <w:r w:rsidRPr="000722DF">
        <w:rPr>
          <w:color w:val="000000" w:themeColor="text1"/>
        </w:rPr>
        <w:t xml:space="preserve"> 3 June, 2025].</w:t>
      </w:r>
    </w:p>
    <w:p w14:paraId="2AA546AE" w14:textId="77777777" w:rsidR="000722DF" w:rsidRPr="000722DF" w:rsidRDefault="000722DF" w:rsidP="000722DF">
      <w:pPr>
        <w:spacing w:after="100" w:afterAutospacing="1" w:line="360" w:lineRule="auto"/>
        <w:rPr>
          <w:color w:val="000000" w:themeColor="text1"/>
        </w:rPr>
      </w:pPr>
      <w:r w:rsidRPr="000722DF">
        <w:rPr>
          <w:color w:val="000000" w:themeColor="text1"/>
        </w:rPr>
        <w:t xml:space="preserve">Moody, K. (2024). </w:t>
      </w:r>
      <w:r w:rsidRPr="000722DF">
        <w:rPr>
          <w:i/>
          <w:color w:val="000000" w:themeColor="text1"/>
        </w:rPr>
        <w:t>The hospitality industry faces increased pressure over worker burnout, outdated training</w:t>
      </w:r>
      <w:r w:rsidRPr="000722DF">
        <w:rPr>
          <w:color w:val="000000" w:themeColor="text1"/>
        </w:rPr>
        <w:t>. Available at: https://www.hoteldive.com/news/hospitality-industry-worker-burnout/725528/ [Accessed on: 19 May 2025].</w:t>
      </w:r>
    </w:p>
    <w:p w14:paraId="21953A15" w14:textId="77777777" w:rsidR="000722DF" w:rsidRPr="000722DF" w:rsidRDefault="000722DF" w:rsidP="000722DF">
      <w:pPr>
        <w:spacing w:after="100" w:afterAutospacing="1" w:line="360" w:lineRule="auto"/>
        <w:rPr>
          <w:rFonts w:eastAsia="Arial"/>
          <w:color w:val="000000" w:themeColor="text1"/>
          <w:highlight w:val="white"/>
        </w:rPr>
      </w:pPr>
      <w:r w:rsidRPr="000722DF">
        <w:rPr>
          <w:rFonts w:eastAsia="Arial"/>
          <w:color w:val="000000" w:themeColor="text1"/>
          <w:highlight w:val="white"/>
        </w:rPr>
        <w:t xml:space="preserve">Muchiri, C.T., 2022. Effects of work stress on service delivery, productivity, service quality and corporate image in Kenya Disciplined Services. </w:t>
      </w:r>
      <w:r w:rsidRPr="000722DF">
        <w:rPr>
          <w:rFonts w:eastAsia="Arial"/>
          <w:i/>
          <w:color w:val="000000" w:themeColor="text1"/>
          <w:highlight w:val="white"/>
        </w:rPr>
        <w:t>Reviewed Journal International of Business Management</w:t>
      </w:r>
      <w:r w:rsidRPr="000722DF">
        <w:rPr>
          <w:rFonts w:eastAsia="Arial"/>
          <w:color w:val="000000" w:themeColor="text1"/>
          <w:highlight w:val="white"/>
        </w:rPr>
        <w:t xml:space="preserve">, </w:t>
      </w:r>
      <w:r w:rsidRPr="000722DF">
        <w:rPr>
          <w:rFonts w:eastAsia="Arial"/>
          <w:i/>
          <w:color w:val="000000" w:themeColor="text1"/>
          <w:highlight w:val="white"/>
        </w:rPr>
        <w:t>3</w:t>
      </w:r>
      <w:r w:rsidRPr="000722DF">
        <w:rPr>
          <w:rFonts w:eastAsia="Arial"/>
          <w:color w:val="000000" w:themeColor="text1"/>
          <w:highlight w:val="white"/>
        </w:rPr>
        <w:t>(1), pp.38-52.</w:t>
      </w:r>
    </w:p>
    <w:p w14:paraId="74E20C4C" w14:textId="77777777" w:rsidR="000722DF" w:rsidRPr="000722DF" w:rsidRDefault="000722DF" w:rsidP="000722DF">
      <w:pPr>
        <w:spacing w:after="100" w:afterAutospacing="1" w:line="360" w:lineRule="auto"/>
        <w:rPr>
          <w:color w:val="000000" w:themeColor="text1"/>
          <w:highlight w:val="white"/>
        </w:rPr>
      </w:pPr>
      <w:proofErr w:type="spellStart"/>
      <w:r w:rsidRPr="000722DF">
        <w:rPr>
          <w:color w:val="000000" w:themeColor="text1"/>
          <w:highlight w:val="white"/>
        </w:rPr>
        <w:t>Omodan</w:t>
      </w:r>
      <w:proofErr w:type="spellEnd"/>
      <w:r w:rsidRPr="000722DF">
        <w:rPr>
          <w:color w:val="000000" w:themeColor="text1"/>
          <w:highlight w:val="white"/>
        </w:rPr>
        <w:t xml:space="preserve">, B.I., (2022). Analysis of" Hierarchy of Needs" as a strategy to enhance academic retention in South African universities. </w:t>
      </w:r>
      <w:r w:rsidRPr="000722DF">
        <w:rPr>
          <w:i/>
          <w:color w:val="000000" w:themeColor="text1"/>
          <w:highlight w:val="white"/>
        </w:rPr>
        <w:t>Academic Journal of Interdisciplinary Studies</w:t>
      </w:r>
      <w:r w:rsidRPr="000722DF">
        <w:rPr>
          <w:color w:val="000000" w:themeColor="text1"/>
          <w:highlight w:val="white"/>
        </w:rPr>
        <w:t xml:space="preserve">, </w:t>
      </w:r>
      <w:r w:rsidRPr="000722DF">
        <w:rPr>
          <w:i/>
          <w:color w:val="000000" w:themeColor="text1"/>
          <w:highlight w:val="white"/>
        </w:rPr>
        <w:t>11</w:t>
      </w:r>
      <w:r w:rsidRPr="000722DF">
        <w:rPr>
          <w:color w:val="000000" w:themeColor="text1"/>
          <w:highlight w:val="white"/>
        </w:rPr>
        <w:t>(3), pp.366-376.</w:t>
      </w:r>
    </w:p>
    <w:p w14:paraId="1EFEA331" w14:textId="77777777" w:rsidR="000722DF" w:rsidRPr="000722DF" w:rsidRDefault="000722DF" w:rsidP="000722DF">
      <w:pPr>
        <w:spacing w:after="100" w:afterAutospacing="1" w:line="360" w:lineRule="auto"/>
        <w:rPr>
          <w:rFonts w:eastAsia="Arial"/>
          <w:color w:val="000000" w:themeColor="text1"/>
          <w:highlight w:val="white"/>
        </w:rPr>
      </w:pPr>
      <w:r w:rsidRPr="000722DF">
        <w:rPr>
          <w:rFonts w:eastAsia="Arial"/>
          <w:color w:val="000000" w:themeColor="text1"/>
          <w:highlight w:val="white"/>
        </w:rPr>
        <w:t xml:space="preserve">O'Toole, G., (2024). </w:t>
      </w:r>
      <w:r w:rsidRPr="000722DF">
        <w:rPr>
          <w:rFonts w:eastAsia="Arial"/>
          <w:i/>
          <w:color w:val="000000" w:themeColor="text1"/>
          <w:highlight w:val="white"/>
        </w:rPr>
        <w:t>Communication-E-Book: Core Interpersonal Skills for Healthcare Professionals</w:t>
      </w:r>
      <w:r w:rsidRPr="000722DF">
        <w:rPr>
          <w:rFonts w:eastAsia="Arial"/>
          <w:color w:val="000000" w:themeColor="text1"/>
          <w:highlight w:val="white"/>
        </w:rPr>
        <w:t>. Elsevier Health Sciences.</w:t>
      </w:r>
    </w:p>
    <w:p w14:paraId="29C751B7" w14:textId="77777777" w:rsidR="000722DF" w:rsidRPr="000722DF" w:rsidRDefault="000722DF" w:rsidP="000722DF">
      <w:pPr>
        <w:spacing w:after="100" w:afterAutospacing="1" w:line="360" w:lineRule="auto"/>
        <w:rPr>
          <w:color w:val="000000" w:themeColor="text1"/>
        </w:rPr>
      </w:pPr>
      <w:proofErr w:type="spellStart"/>
      <w:r w:rsidRPr="000722DF">
        <w:rPr>
          <w:rFonts w:eastAsia="Arial"/>
          <w:color w:val="000000" w:themeColor="text1"/>
          <w:highlight w:val="white"/>
        </w:rPr>
        <w:t>Peramatzis</w:t>
      </w:r>
      <w:proofErr w:type="spellEnd"/>
      <w:r w:rsidRPr="000722DF">
        <w:rPr>
          <w:rFonts w:eastAsia="Arial"/>
          <w:color w:val="000000" w:themeColor="text1"/>
          <w:highlight w:val="white"/>
        </w:rPr>
        <w:t xml:space="preserve">, G. and Galanakis, M., (2022). Herzberg’s motivation theory in workplace. </w:t>
      </w:r>
      <w:r w:rsidRPr="000722DF">
        <w:rPr>
          <w:rFonts w:eastAsia="Arial"/>
          <w:i/>
          <w:color w:val="000000" w:themeColor="text1"/>
          <w:highlight w:val="white"/>
        </w:rPr>
        <w:t>Psychology</w:t>
      </w:r>
      <w:r w:rsidRPr="000722DF">
        <w:rPr>
          <w:rFonts w:eastAsia="Arial"/>
          <w:color w:val="000000" w:themeColor="text1"/>
          <w:highlight w:val="white"/>
        </w:rPr>
        <w:t xml:space="preserve">, </w:t>
      </w:r>
      <w:r w:rsidRPr="000722DF">
        <w:rPr>
          <w:rFonts w:eastAsia="Arial"/>
          <w:i/>
          <w:color w:val="000000" w:themeColor="text1"/>
          <w:highlight w:val="white"/>
        </w:rPr>
        <w:t>12</w:t>
      </w:r>
      <w:r w:rsidRPr="000722DF">
        <w:rPr>
          <w:rFonts w:eastAsia="Arial"/>
          <w:color w:val="000000" w:themeColor="text1"/>
          <w:highlight w:val="white"/>
        </w:rPr>
        <w:t>(12), pp.971-978.</w:t>
      </w:r>
    </w:p>
    <w:p w14:paraId="5E9694D2" w14:textId="77777777" w:rsidR="000722DF" w:rsidRPr="000722DF" w:rsidRDefault="000722DF" w:rsidP="000722DF">
      <w:pPr>
        <w:spacing w:before="240" w:after="100" w:afterAutospacing="1" w:line="360" w:lineRule="auto"/>
        <w:rPr>
          <w:color w:val="000000" w:themeColor="text1"/>
        </w:rPr>
      </w:pPr>
      <w:r w:rsidRPr="000722DF">
        <w:rPr>
          <w:color w:val="000000" w:themeColor="text1"/>
        </w:rPr>
        <w:t xml:space="preserve">Premier Inn (2024). </w:t>
      </w:r>
      <w:r w:rsidRPr="000722DF">
        <w:rPr>
          <w:i/>
          <w:color w:val="000000" w:themeColor="text1"/>
        </w:rPr>
        <w:t>Working from Hotel – The new meaning of WFH</w:t>
      </w:r>
      <w:r w:rsidRPr="000722DF">
        <w:rPr>
          <w:color w:val="000000" w:themeColor="text1"/>
        </w:rPr>
        <w:t xml:space="preserve">. Available at: </w:t>
      </w:r>
      <w:proofErr w:type="gramStart"/>
      <w:r w:rsidRPr="000722DF">
        <w:rPr>
          <w:color w:val="000000" w:themeColor="text1"/>
        </w:rPr>
        <w:t>https://www.premierinn.com/gb/en/business-/hybrid-working.html[</w:t>
      </w:r>
      <w:proofErr w:type="gramEnd"/>
      <w:r w:rsidRPr="000722DF">
        <w:rPr>
          <w:color w:val="000000" w:themeColor="text1"/>
        </w:rPr>
        <w:t>Accessed on: 19 May 2025].</w:t>
      </w:r>
    </w:p>
    <w:p w14:paraId="51D83719" w14:textId="77777777" w:rsidR="000722DF" w:rsidRPr="000722DF" w:rsidRDefault="000722DF" w:rsidP="000722DF">
      <w:pPr>
        <w:spacing w:after="100" w:afterAutospacing="1" w:line="360" w:lineRule="auto"/>
        <w:rPr>
          <w:color w:val="000000" w:themeColor="text1"/>
          <w:highlight w:val="white"/>
        </w:rPr>
      </w:pPr>
      <w:r w:rsidRPr="000722DF">
        <w:rPr>
          <w:color w:val="000000" w:themeColor="text1"/>
          <w:highlight w:val="white"/>
        </w:rPr>
        <w:t xml:space="preserve">Preston, P.W., (2023). </w:t>
      </w:r>
      <w:r w:rsidRPr="000722DF">
        <w:rPr>
          <w:i/>
          <w:color w:val="000000" w:themeColor="text1"/>
          <w:highlight w:val="white"/>
        </w:rPr>
        <w:t>Britain After the Five Crises: Financial Collapse, Migration, Brexit, Covid and the Ukraine</w:t>
      </w:r>
      <w:r w:rsidRPr="000722DF">
        <w:rPr>
          <w:color w:val="000000" w:themeColor="text1"/>
          <w:highlight w:val="white"/>
        </w:rPr>
        <w:t>. Springer Nature.</w:t>
      </w:r>
    </w:p>
    <w:p w14:paraId="6EC688C1" w14:textId="77777777" w:rsidR="000722DF" w:rsidRPr="000722DF" w:rsidRDefault="000722DF" w:rsidP="000722DF">
      <w:pPr>
        <w:spacing w:after="100" w:afterAutospacing="1" w:line="360" w:lineRule="auto"/>
        <w:rPr>
          <w:rFonts w:eastAsia="Arial"/>
          <w:color w:val="000000" w:themeColor="text1"/>
          <w:highlight w:val="white"/>
        </w:rPr>
      </w:pPr>
      <w:r w:rsidRPr="000722DF">
        <w:rPr>
          <w:rFonts w:eastAsia="Arial"/>
          <w:color w:val="000000" w:themeColor="text1"/>
          <w:highlight w:val="white"/>
        </w:rPr>
        <w:lastRenderedPageBreak/>
        <w:t xml:space="preserve">Rani, B., Praveen, R.V.S., Alex, S., Mohiuddin, M.Q., HARALAYYA, B. and </w:t>
      </w:r>
      <w:proofErr w:type="spellStart"/>
      <w:r w:rsidRPr="000722DF">
        <w:rPr>
          <w:rFonts w:eastAsia="Arial"/>
          <w:color w:val="000000" w:themeColor="text1"/>
          <w:highlight w:val="white"/>
        </w:rPr>
        <w:t>Chinthamu</w:t>
      </w:r>
      <w:proofErr w:type="spellEnd"/>
      <w:r w:rsidRPr="000722DF">
        <w:rPr>
          <w:rFonts w:eastAsia="Arial"/>
          <w:color w:val="000000" w:themeColor="text1"/>
          <w:highlight w:val="white"/>
        </w:rPr>
        <w:t xml:space="preserve">, N., (2024). Benefits of on Boarding as an Approach to Sustaining Human Resources in Organizations. </w:t>
      </w:r>
      <w:proofErr w:type="spellStart"/>
      <w:r w:rsidRPr="000722DF">
        <w:rPr>
          <w:rFonts w:eastAsia="Arial"/>
          <w:i/>
          <w:color w:val="000000" w:themeColor="text1"/>
          <w:highlight w:val="white"/>
        </w:rPr>
        <w:t>Bhadrappa</w:t>
      </w:r>
      <w:proofErr w:type="spellEnd"/>
      <w:r w:rsidRPr="000722DF">
        <w:rPr>
          <w:rFonts w:eastAsia="Arial"/>
          <w:i/>
          <w:color w:val="000000" w:themeColor="text1"/>
          <w:highlight w:val="white"/>
        </w:rPr>
        <w:t xml:space="preserve"> and S., </w:t>
      </w:r>
      <w:proofErr w:type="spellStart"/>
      <w:r w:rsidRPr="000722DF">
        <w:rPr>
          <w:rFonts w:eastAsia="Arial"/>
          <w:i/>
          <w:color w:val="000000" w:themeColor="text1"/>
          <w:highlight w:val="white"/>
        </w:rPr>
        <w:t>Deeja</w:t>
      </w:r>
      <w:proofErr w:type="spellEnd"/>
      <w:r w:rsidRPr="000722DF">
        <w:rPr>
          <w:rFonts w:eastAsia="Arial"/>
          <w:i/>
          <w:color w:val="000000" w:themeColor="text1"/>
          <w:highlight w:val="white"/>
        </w:rPr>
        <w:t xml:space="preserve"> and </w:t>
      </w:r>
      <w:proofErr w:type="spellStart"/>
      <w:r w:rsidRPr="000722DF">
        <w:rPr>
          <w:rFonts w:eastAsia="Arial"/>
          <w:i/>
          <w:color w:val="000000" w:themeColor="text1"/>
          <w:highlight w:val="white"/>
        </w:rPr>
        <w:t>Chinthamu</w:t>
      </w:r>
      <w:proofErr w:type="spellEnd"/>
      <w:r w:rsidRPr="000722DF">
        <w:rPr>
          <w:rFonts w:eastAsia="Arial"/>
          <w:i/>
          <w:color w:val="000000" w:themeColor="text1"/>
          <w:highlight w:val="white"/>
        </w:rPr>
        <w:t>, Narender, Benefits of on Boarding as an Approach to Sustaining Human Resources in Organizations (November 10, 2024). Accountancy Business and the Public Interest| Theme</w:t>
      </w:r>
      <w:r w:rsidRPr="000722DF">
        <w:rPr>
          <w:rFonts w:eastAsia="Arial"/>
          <w:color w:val="000000" w:themeColor="text1"/>
          <w:highlight w:val="white"/>
        </w:rPr>
        <w:t xml:space="preserve">, </w:t>
      </w:r>
      <w:r w:rsidRPr="000722DF">
        <w:rPr>
          <w:rFonts w:eastAsia="Arial"/>
          <w:i/>
          <w:color w:val="000000" w:themeColor="text1"/>
          <w:highlight w:val="white"/>
        </w:rPr>
        <w:t>2</w:t>
      </w:r>
      <w:r w:rsidRPr="000722DF">
        <w:rPr>
          <w:rFonts w:eastAsia="Arial"/>
          <w:color w:val="000000" w:themeColor="text1"/>
          <w:highlight w:val="white"/>
        </w:rPr>
        <w:t>.</w:t>
      </w:r>
    </w:p>
    <w:p w14:paraId="517949AD" w14:textId="77777777" w:rsidR="000722DF" w:rsidRPr="000722DF" w:rsidRDefault="000722DF" w:rsidP="000722DF">
      <w:pPr>
        <w:spacing w:after="100" w:afterAutospacing="1" w:line="360" w:lineRule="auto"/>
        <w:rPr>
          <w:color w:val="000000" w:themeColor="text1"/>
        </w:rPr>
      </w:pPr>
      <w:proofErr w:type="spellStart"/>
      <w:r w:rsidRPr="000722DF">
        <w:rPr>
          <w:rFonts w:eastAsia="Arial"/>
          <w:color w:val="000000" w:themeColor="text1"/>
          <w:highlight w:val="white"/>
        </w:rPr>
        <w:t>Rikantasari</w:t>
      </w:r>
      <w:proofErr w:type="spellEnd"/>
      <w:r w:rsidRPr="000722DF">
        <w:rPr>
          <w:rFonts w:eastAsia="Arial"/>
          <w:color w:val="000000" w:themeColor="text1"/>
          <w:highlight w:val="white"/>
        </w:rPr>
        <w:t xml:space="preserve">, S., (2024). The Role of Internal Communication in Building Employee Loyalty in Technology Companies. </w:t>
      </w:r>
      <w:proofErr w:type="spellStart"/>
      <w:r w:rsidRPr="000722DF">
        <w:rPr>
          <w:rFonts w:eastAsia="Arial"/>
          <w:i/>
          <w:color w:val="000000" w:themeColor="text1"/>
          <w:highlight w:val="white"/>
        </w:rPr>
        <w:t>Ukanus</w:t>
      </w:r>
      <w:proofErr w:type="spellEnd"/>
      <w:r w:rsidRPr="000722DF">
        <w:rPr>
          <w:rFonts w:eastAsia="Arial"/>
          <w:i/>
          <w:color w:val="000000" w:themeColor="text1"/>
          <w:highlight w:val="white"/>
        </w:rPr>
        <w:t>: Indonesian Journal of Economics and Business</w:t>
      </w:r>
      <w:r w:rsidRPr="000722DF">
        <w:rPr>
          <w:rFonts w:eastAsia="Arial"/>
          <w:color w:val="000000" w:themeColor="text1"/>
          <w:highlight w:val="white"/>
        </w:rPr>
        <w:t xml:space="preserve">, </w:t>
      </w:r>
      <w:r w:rsidRPr="000722DF">
        <w:rPr>
          <w:rFonts w:eastAsia="Arial"/>
          <w:i/>
          <w:color w:val="000000" w:themeColor="text1"/>
          <w:highlight w:val="white"/>
        </w:rPr>
        <w:t>1</w:t>
      </w:r>
      <w:r w:rsidRPr="000722DF">
        <w:rPr>
          <w:rFonts w:eastAsia="Arial"/>
          <w:color w:val="000000" w:themeColor="text1"/>
          <w:highlight w:val="white"/>
        </w:rPr>
        <w:t>(1), pp.27-54.</w:t>
      </w:r>
    </w:p>
    <w:p w14:paraId="350C4B8A" w14:textId="77777777" w:rsidR="000722DF" w:rsidRPr="000722DF" w:rsidRDefault="000722DF" w:rsidP="000722DF">
      <w:pPr>
        <w:spacing w:after="100" w:afterAutospacing="1" w:line="360" w:lineRule="auto"/>
        <w:rPr>
          <w:color w:val="000000" w:themeColor="text1"/>
          <w:highlight w:val="white"/>
        </w:rPr>
      </w:pPr>
      <w:r w:rsidRPr="000722DF">
        <w:rPr>
          <w:color w:val="000000" w:themeColor="text1"/>
          <w:highlight w:val="white"/>
        </w:rPr>
        <w:t xml:space="preserve">Robinson, O., (2023). </w:t>
      </w:r>
      <w:r w:rsidRPr="000722DF">
        <w:rPr>
          <w:i/>
          <w:color w:val="000000" w:themeColor="text1"/>
          <w:highlight w:val="white"/>
        </w:rPr>
        <w:t>The Impact of Employees’ Perception of Leadership Styles on Their Motivation: A Phenomenological Assessment in Jamaica’s Hotel Industry</w:t>
      </w:r>
      <w:r w:rsidRPr="000722DF">
        <w:rPr>
          <w:color w:val="000000" w:themeColor="text1"/>
          <w:highlight w:val="white"/>
        </w:rPr>
        <w:t>. Creighton University.</w:t>
      </w:r>
    </w:p>
    <w:p w14:paraId="33BAB0DE" w14:textId="77777777" w:rsidR="000722DF" w:rsidRPr="000722DF" w:rsidRDefault="000722DF" w:rsidP="000722DF">
      <w:pPr>
        <w:spacing w:after="100" w:afterAutospacing="1" w:line="360" w:lineRule="auto"/>
        <w:rPr>
          <w:color w:val="000000" w:themeColor="text1"/>
        </w:rPr>
      </w:pPr>
      <w:r w:rsidRPr="000722DF">
        <w:rPr>
          <w:color w:val="000000" w:themeColor="text1"/>
        </w:rPr>
        <w:t xml:space="preserve">Rosala, M. (2024). </w:t>
      </w:r>
      <w:r w:rsidRPr="000722DF">
        <w:rPr>
          <w:i/>
          <w:color w:val="000000" w:themeColor="text1"/>
        </w:rPr>
        <w:t>Open-Ended vs. Closed-Ended Questions in User Research</w:t>
      </w:r>
      <w:r w:rsidRPr="000722DF">
        <w:rPr>
          <w:color w:val="000000" w:themeColor="text1"/>
        </w:rPr>
        <w:t>. Available at: https://www.nngroup.com/articles/open-ended-questions/ [Accessed on: 19 May 2025].</w:t>
      </w:r>
    </w:p>
    <w:p w14:paraId="1C201648" w14:textId="77777777" w:rsidR="000722DF" w:rsidRPr="000722DF" w:rsidRDefault="000722DF" w:rsidP="000722DF">
      <w:pPr>
        <w:spacing w:after="100" w:afterAutospacing="1" w:line="360" w:lineRule="auto"/>
        <w:rPr>
          <w:rFonts w:eastAsia="Arial"/>
          <w:color w:val="000000" w:themeColor="text1"/>
          <w:highlight w:val="white"/>
        </w:rPr>
      </w:pPr>
      <w:r w:rsidRPr="000722DF">
        <w:rPr>
          <w:rFonts w:eastAsia="Arial"/>
          <w:color w:val="000000" w:themeColor="text1"/>
          <w:highlight w:val="white"/>
        </w:rPr>
        <w:t xml:space="preserve">Ruben, B.D. and Gigliotti, R.A., (2021). Explaining incongruities between leadership theory and practice: Integrating theories of resonance, communication and systems. </w:t>
      </w:r>
      <w:r w:rsidRPr="000722DF">
        <w:rPr>
          <w:rFonts w:eastAsia="Arial"/>
          <w:i/>
          <w:color w:val="000000" w:themeColor="text1"/>
          <w:highlight w:val="white"/>
        </w:rPr>
        <w:t>Leadership &amp; Organization Development Journal</w:t>
      </w:r>
      <w:r w:rsidRPr="000722DF">
        <w:rPr>
          <w:rFonts w:eastAsia="Arial"/>
          <w:color w:val="000000" w:themeColor="text1"/>
          <w:highlight w:val="white"/>
        </w:rPr>
        <w:t xml:space="preserve">, </w:t>
      </w:r>
      <w:r w:rsidRPr="000722DF">
        <w:rPr>
          <w:rFonts w:eastAsia="Arial"/>
          <w:i/>
          <w:color w:val="000000" w:themeColor="text1"/>
          <w:highlight w:val="white"/>
        </w:rPr>
        <w:t>42</w:t>
      </w:r>
      <w:r w:rsidRPr="000722DF">
        <w:rPr>
          <w:rFonts w:eastAsia="Arial"/>
          <w:color w:val="000000" w:themeColor="text1"/>
          <w:highlight w:val="white"/>
        </w:rPr>
        <w:t>(6), pp.942-957.</w:t>
      </w:r>
    </w:p>
    <w:p w14:paraId="160395A3" w14:textId="77777777" w:rsidR="000722DF" w:rsidRPr="000722DF" w:rsidRDefault="000722DF" w:rsidP="000722DF">
      <w:pPr>
        <w:spacing w:after="100" w:afterAutospacing="1" w:line="360" w:lineRule="auto"/>
        <w:rPr>
          <w:rFonts w:eastAsia="Arial"/>
          <w:color w:val="000000" w:themeColor="text1"/>
          <w:highlight w:val="white"/>
        </w:rPr>
      </w:pPr>
      <w:r w:rsidRPr="000722DF">
        <w:rPr>
          <w:rFonts w:eastAsia="Arial"/>
          <w:color w:val="000000" w:themeColor="text1"/>
          <w:highlight w:val="white"/>
        </w:rPr>
        <w:t>Sahu, A. and Bhattacharya, J., (2025). Strategies, Opportunities, and Challenges in Mitigating Employee Emotional Burnout in a Struggling Industry and their Significance for Industry Revival.</w:t>
      </w:r>
    </w:p>
    <w:p w14:paraId="22903AA6" w14:textId="77777777" w:rsidR="000722DF" w:rsidRPr="000722DF" w:rsidRDefault="000722DF" w:rsidP="000722DF">
      <w:pPr>
        <w:spacing w:after="100" w:afterAutospacing="1" w:line="360" w:lineRule="auto"/>
        <w:rPr>
          <w:color w:val="000000" w:themeColor="text1"/>
          <w:highlight w:val="white"/>
        </w:rPr>
      </w:pPr>
      <w:r w:rsidRPr="000722DF">
        <w:rPr>
          <w:color w:val="000000" w:themeColor="text1"/>
          <w:highlight w:val="white"/>
        </w:rPr>
        <w:t xml:space="preserve">Sargent, K., (2023). The labour market impacts of Brexit: Migration and the European Union. </w:t>
      </w:r>
      <w:r w:rsidRPr="000722DF">
        <w:rPr>
          <w:i/>
          <w:color w:val="000000" w:themeColor="text1"/>
          <w:highlight w:val="white"/>
        </w:rPr>
        <w:t>Economic Modelling</w:t>
      </w:r>
      <w:r w:rsidRPr="000722DF">
        <w:rPr>
          <w:color w:val="000000" w:themeColor="text1"/>
          <w:highlight w:val="white"/>
        </w:rPr>
        <w:t xml:space="preserve">, </w:t>
      </w:r>
      <w:r w:rsidRPr="000722DF">
        <w:rPr>
          <w:i/>
          <w:color w:val="000000" w:themeColor="text1"/>
          <w:highlight w:val="white"/>
        </w:rPr>
        <w:t>121</w:t>
      </w:r>
      <w:r w:rsidRPr="000722DF">
        <w:rPr>
          <w:color w:val="000000" w:themeColor="text1"/>
          <w:highlight w:val="white"/>
        </w:rPr>
        <w:t>, p.106196.</w:t>
      </w:r>
    </w:p>
    <w:p w14:paraId="1226C122" w14:textId="77777777" w:rsidR="000722DF" w:rsidRPr="000722DF" w:rsidRDefault="000722DF" w:rsidP="000722DF">
      <w:pPr>
        <w:spacing w:after="100" w:afterAutospacing="1" w:line="360" w:lineRule="auto"/>
        <w:rPr>
          <w:color w:val="000000" w:themeColor="text1"/>
        </w:rPr>
      </w:pPr>
      <w:r w:rsidRPr="000722DF">
        <w:rPr>
          <w:color w:val="000000" w:themeColor="text1"/>
        </w:rPr>
        <w:t xml:space="preserve">Schneider, D. and </w:t>
      </w:r>
      <w:proofErr w:type="spellStart"/>
      <w:r w:rsidRPr="000722DF">
        <w:rPr>
          <w:color w:val="000000" w:themeColor="text1"/>
        </w:rPr>
        <w:t>Harknett</w:t>
      </w:r>
      <w:proofErr w:type="spellEnd"/>
      <w:r w:rsidRPr="000722DF">
        <w:rPr>
          <w:color w:val="000000" w:themeColor="text1"/>
        </w:rPr>
        <w:t xml:space="preserve">, K. (2019). Consequences of routine work-schedule instability for worker health and well-being. </w:t>
      </w:r>
      <w:r w:rsidRPr="000722DF">
        <w:rPr>
          <w:i/>
          <w:color w:val="000000" w:themeColor="text1"/>
        </w:rPr>
        <w:t>American Sociological Review</w:t>
      </w:r>
      <w:r w:rsidRPr="000722DF">
        <w:rPr>
          <w:color w:val="000000" w:themeColor="text1"/>
        </w:rPr>
        <w:t>, 84(1), pp.82–114.</w:t>
      </w:r>
    </w:p>
    <w:p w14:paraId="73CBEC1F" w14:textId="77777777" w:rsidR="000722DF" w:rsidRPr="000722DF" w:rsidRDefault="000722DF" w:rsidP="000722DF">
      <w:pPr>
        <w:spacing w:after="100" w:afterAutospacing="1" w:line="360" w:lineRule="auto"/>
        <w:rPr>
          <w:color w:val="000000" w:themeColor="text1"/>
        </w:rPr>
      </w:pPr>
      <w:r w:rsidRPr="000722DF">
        <w:rPr>
          <w:color w:val="000000" w:themeColor="text1"/>
        </w:rPr>
        <w:t xml:space="preserve">Seek (2020). </w:t>
      </w:r>
      <w:r w:rsidRPr="000722DF">
        <w:rPr>
          <w:i/>
          <w:color w:val="000000" w:themeColor="text1"/>
        </w:rPr>
        <w:t>Reviews The Lakes Hotel employee ratings and reviews | SEEK</w:t>
      </w:r>
      <w:r w:rsidRPr="000722DF">
        <w:rPr>
          <w:color w:val="000000" w:themeColor="text1"/>
        </w:rPr>
        <w:t>. Available at: https://www.seek.com.au/companies/the-lakes-hotel-799196/reviews [Accessed on: 19 May 2025].</w:t>
      </w:r>
    </w:p>
    <w:p w14:paraId="712E58FF" w14:textId="77777777" w:rsidR="000722DF" w:rsidRPr="000722DF" w:rsidRDefault="000722DF" w:rsidP="000722DF">
      <w:pPr>
        <w:spacing w:after="100" w:afterAutospacing="1" w:line="360" w:lineRule="auto"/>
        <w:rPr>
          <w:rFonts w:eastAsia="Arial"/>
          <w:color w:val="000000" w:themeColor="text1"/>
          <w:highlight w:val="white"/>
        </w:rPr>
      </w:pPr>
      <w:r w:rsidRPr="000722DF">
        <w:rPr>
          <w:rFonts w:eastAsia="Arial"/>
          <w:color w:val="000000" w:themeColor="text1"/>
          <w:highlight w:val="white"/>
        </w:rPr>
        <w:lastRenderedPageBreak/>
        <w:t xml:space="preserve">Shankar, S. and Tewari, V., (2023). Impact of collective intelligence and collective emotional intelligence on the psychological safety of the organizations. </w:t>
      </w:r>
      <w:r w:rsidRPr="000722DF">
        <w:rPr>
          <w:rFonts w:eastAsia="Arial"/>
          <w:i/>
          <w:color w:val="000000" w:themeColor="text1"/>
          <w:highlight w:val="white"/>
        </w:rPr>
        <w:t>Vision</w:t>
      </w:r>
      <w:r w:rsidRPr="000722DF">
        <w:rPr>
          <w:rFonts w:eastAsia="Arial"/>
          <w:color w:val="000000" w:themeColor="text1"/>
          <w:highlight w:val="white"/>
        </w:rPr>
        <w:t xml:space="preserve">, </w:t>
      </w:r>
      <w:r w:rsidRPr="000722DF">
        <w:rPr>
          <w:rFonts w:eastAsia="Arial"/>
          <w:i/>
          <w:color w:val="000000" w:themeColor="text1"/>
          <w:highlight w:val="white"/>
        </w:rPr>
        <w:t>27</w:t>
      </w:r>
      <w:r w:rsidRPr="000722DF">
        <w:rPr>
          <w:rFonts w:eastAsia="Arial"/>
          <w:color w:val="000000" w:themeColor="text1"/>
          <w:highlight w:val="white"/>
        </w:rPr>
        <w:t>(4), pp.458-473.</w:t>
      </w:r>
    </w:p>
    <w:p w14:paraId="1A191285" w14:textId="77777777" w:rsidR="000722DF" w:rsidRPr="000722DF" w:rsidRDefault="000722DF" w:rsidP="000722DF">
      <w:pPr>
        <w:spacing w:after="100" w:afterAutospacing="1" w:line="360" w:lineRule="auto"/>
        <w:rPr>
          <w:rFonts w:eastAsia="Arial"/>
          <w:color w:val="000000" w:themeColor="text1"/>
          <w:highlight w:val="white"/>
        </w:rPr>
      </w:pPr>
      <w:r w:rsidRPr="000722DF">
        <w:rPr>
          <w:rFonts w:eastAsia="Arial"/>
          <w:color w:val="000000" w:themeColor="text1"/>
          <w:highlight w:val="white"/>
        </w:rPr>
        <w:t xml:space="preserve">Sherman, R.O. and Cohn, T.M., (2022). When staff disengage. </w:t>
      </w:r>
      <w:r w:rsidRPr="000722DF">
        <w:rPr>
          <w:rFonts w:eastAsia="Arial"/>
          <w:i/>
          <w:color w:val="000000" w:themeColor="text1"/>
          <w:highlight w:val="white"/>
        </w:rPr>
        <w:t>American Nurse Journal</w:t>
      </w:r>
      <w:r w:rsidRPr="000722DF">
        <w:rPr>
          <w:rFonts w:eastAsia="Arial"/>
          <w:color w:val="000000" w:themeColor="text1"/>
          <w:highlight w:val="white"/>
        </w:rPr>
        <w:t xml:space="preserve">, </w:t>
      </w:r>
      <w:r w:rsidRPr="000722DF">
        <w:rPr>
          <w:rFonts w:eastAsia="Arial"/>
          <w:i/>
          <w:color w:val="000000" w:themeColor="text1"/>
          <w:highlight w:val="white"/>
        </w:rPr>
        <w:t>17</w:t>
      </w:r>
      <w:r w:rsidRPr="000722DF">
        <w:rPr>
          <w:rFonts w:eastAsia="Arial"/>
          <w:color w:val="000000" w:themeColor="text1"/>
          <w:highlight w:val="white"/>
        </w:rPr>
        <w:t>(7), pp.20-3.</w:t>
      </w:r>
    </w:p>
    <w:p w14:paraId="4EE830BD" w14:textId="77777777" w:rsidR="000722DF" w:rsidRPr="000722DF" w:rsidRDefault="000722DF" w:rsidP="000722DF">
      <w:pPr>
        <w:spacing w:after="100" w:afterAutospacing="1" w:line="360" w:lineRule="auto"/>
        <w:rPr>
          <w:color w:val="000000" w:themeColor="text1"/>
          <w:highlight w:val="white"/>
        </w:rPr>
      </w:pPr>
      <w:r w:rsidRPr="000722DF">
        <w:rPr>
          <w:color w:val="000000" w:themeColor="text1"/>
          <w:highlight w:val="white"/>
        </w:rPr>
        <w:t xml:space="preserve">Shiri, R., Turunen, J., </w:t>
      </w:r>
      <w:proofErr w:type="spellStart"/>
      <w:r w:rsidRPr="000722DF">
        <w:rPr>
          <w:color w:val="000000" w:themeColor="text1"/>
          <w:highlight w:val="white"/>
        </w:rPr>
        <w:t>Kausto</w:t>
      </w:r>
      <w:proofErr w:type="spellEnd"/>
      <w:r w:rsidRPr="000722DF">
        <w:rPr>
          <w:color w:val="000000" w:themeColor="text1"/>
          <w:highlight w:val="white"/>
        </w:rPr>
        <w:t xml:space="preserve">, J., Leino-Arjas, P., </w:t>
      </w:r>
      <w:proofErr w:type="spellStart"/>
      <w:r w:rsidRPr="000722DF">
        <w:rPr>
          <w:color w:val="000000" w:themeColor="text1"/>
          <w:highlight w:val="white"/>
        </w:rPr>
        <w:t>Varje</w:t>
      </w:r>
      <w:proofErr w:type="spellEnd"/>
      <w:r w:rsidRPr="000722DF">
        <w:rPr>
          <w:color w:val="000000" w:themeColor="text1"/>
          <w:highlight w:val="white"/>
        </w:rPr>
        <w:t xml:space="preserve">, P., Väänänen, A. and Ervasti, J., (2022), May. The effect of employee-oriented flexible work on mental health: a systematic review. In </w:t>
      </w:r>
      <w:r w:rsidRPr="000722DF">
        <w:rPr>
          <w:i/>
          <w:color w:val="000000" w:themeColor="text1"/>
          <w:highlight w:val="white"/>
        </w:rPr>
        <w:t>Healthcare</w:t>
      </w:r>
      <w:r w:rsidRPr="000722DF">
        <w:rPr>
          <w:color w:val="000000" w:themeColor="text1"/>
          <w:highlight w:val="white"/>
        </w:rPr>
        <w:t xml:space="preserve"> (Vol. 10, No. 5, p. 883). MDPI.</w:t>
      </w:r>
    </w:p>
    <w:p w14:paraId="3CA293E2" w14:textId="77777777" w:rsidR="000722DF" w:rsidRPr="000722DF" w:rsidRDefault="000722DF" w:rsidP="000722DF">
      <w:pPr>
        <w:spacing w:after="100" w:afterAutospacing="1" w:line="360" w:lineRule="auto"/>
        <w:rPr>
          <w:color w:val="000000" w:themeColor="text1"/>
        </w:rPr>
      </w:pPr>
      <w:r w:rsidRPr="000722DF">
        <w:rPr>
          <w:color w:val="000000" w:themeColor="text1"/>
        </w:rPr>
        <w:t xml:space="preserve">TripAdvisor, (2025). </w:t>
      </w:r>
      <w:r w:rsidRPr="000722DF">
        <w:rPr>
          <w:i/>
          <w:color w:val="000000" w:themeColor="text1"/>
        </w:rPr>
        <w:t>LAKES HOTEL AND SPA (Bowness-on-Windermere, England - Lake District).</w:t>
      </w:r>
      <w:r w:rsidRPr="000722DF">
        <w:rPr>
          <w:color w:val="000000" w:themeColor="text1"/>
        </w:rPr>
        <w:t xml:space="preserve"> Available at: https://www.tripadvisor.in/Hotel_Review-g190820-d191534-Reviews-Lakes_Hotel_and_Spa-Bowness_on_Windermere_Lake_District_Cumbria_England.html#REVIEWS [Accessed </w:t>
      </w:r>
      <w:proofErr w:type="gramStart"/>
      <w:r w:rsidRPr="000722DF">
        <w:rPr>
          <w:color w:val="000000" w:themeColor="text1"/>
        </w:rPr>
        <w:t>on:</w:t>
      </w:r>
      <w:proofErr w:type="gramEnd"/>
      <w:r w:rsidRPr="000722DF">
        <w:rPr>
          <w:color w:val="000000" w:themeColor="text1"/>
        </w:rPr>
        <w:t xml:space="preserve"> 12 May, 2025].</w:t>
      </w:r>
    </w:p>
    <w:p w14:paraId="44101B0B" w14:textId="77777777" w:rsidR="000722DF" w:rsidRPr="000722DF" w:rsidRDefault="000722DF" w:rsidP="000722DF">
      <w:pPr>
        <w:spacing w:after="100" w:afterAutospacing="1" w:line="360" w:lineRule="auto"/>
        <w:rPr>
          <w:rFonts w:eastAsia="Arial"/>
          <w:color w:val="000000" w:themeColor="text1"/>
          <w:highlight w:val="white"/>
        </w:rPr>
      </w:pPr>
      <w:proofErr w:type="spellStart"/>
      <w:r w:rsidRPr="000722DF">
        <w:rPr>
          <w:color w:val="000000" w:themeColor="text1"/>
        </w:rPr>
        <w:t>TtnWorldwide</w:t>
      </w:r>
      <w:proofErr w:type="spellEnd"/>
      <w:r w:rsidRPr="000722DF">
        <w:rPr>
          <w:color w:val="000000" w:themeColor="text1"/>
        </w:rPr>
        <w:t xml:space="preserve"> (2024). </w:t>
      </w:r>
      <w:r w:rsidRPr="000722DF">
        <w:rPr>
          <w:i/>
          <w:color w:val="000000" w:themeColor="text1"/>
        </w:rPr>
        <w:t xml:space="preserve">Premier Inn launches wellbeing drive for guests and staff. </w:t>
      </w:r>
      <w:r w:rsidRPr="000722DF">
        <w:rPr>
          <w:color w:val="000000" w:themeColor="text1"/>
        </w:rPr>
        <w:t xml:space="preserve">Available </w:t>
      </w:r>
      <w:proofErr w:type="gramStart"/>
      <w:r w:rsidRPr="000722DF">
        <w:rPr>
          <w:color w:val="000000" w:themeColor="text1"/>
        </w:rPr>
        <w:t>at:https://www.ttnworldwide.com/Article/345058/Premier-Inn-launches-wellbeing-drive-for-guests-and-staff</w:t>
      </w:r>
      <w:proofErr w:type="gramEnd"/>
      <w:r w:rsidRPr="000722DF">
        <w:rPr>
          <w:color w:val="000000" w:themeColor="text1"/>
        </w:rPr>
        <w:t xml:space="preserve"> [Accessed on: 03 June, 2025].</w:t>
      </w:r>
    </w:p>
    <w:p w14:paraId="38EA5BF3" w14:textId="77777777" w:rsidR="000722DF" w:rsidRPr="000722DF" w:rsidRDefault="000722DF" w:rsidP="000722DF">
      <w:pPr>
        <w:spacing w:after="100" w:afterAutospacing="1" w:line="360" w:lineRule="auto"/>
        <w:rPr>
          <w:color w:val="000000" w:themeColor="text1"/>
          <w:highlight w:val="white"/>
        </w:rPr>
      </w:pPr>
      <w:r w:rsidRPr="000722DF">
        <w:rPr>
          <w:color w:val="000000" w:themeColor="text1"/>
          <w:highlight w:val="white"/>
        </w:rPr>
        <w:t xml:space="preserve">UK Hospitality, (2025). </w:t>
      </w:r>
      <w:r w:rsidRPr="000722DF">
        <w:rPr>
          <w:i/>
          <w:color w:val="000000" w:themeColor="text1"/>
          <w:highlight w:val="white"/>
        </w:rPr>
        <w:t>A new employment programme was launched with the Government.</w:t>
      </w:r>
      <w:r w:rsidRPr="000722DF">
        <w:rPr>
          <w:color w:val="000000" w:themeColor="text1"/>
          <w:highlight w:val="white"/>
        </w:rPr>
        <w:t xml:space="preserve"> Available at: https://www.ukhospitality.org.uk/new-employment-programme-launched-with-the-government/ [Accessed </w:t>
      </w:r>
      <w:proofErr w:type="gramStart"/>
      <w:r w:rsidRPr="000722DF">
        <w:rPr>
          <w:color w:val="000000" w:themeColor="text1"/>
          <w:highlight w:val="white"/>
        </w:rPr>
        <w:t>on:</w:t>
      </w:r>
      <w:proofErr w:type="gramEnd"/>
      <w:r w:rsidRPr="000722DF">
        <w:rPr>
          <w:color w:val="000000" w:themeColor="text1"/>
          <w:highlight w:val="white"/>
        </w:rPr>
        <w:t xml:space="preserve"> 12 May, 2025].</w:t>
      </w:r>
    </w:p>
    <w:p w14:paraId="11D642C9" w14:textId="77777777" w:rsidR="000722DF" w:rsidRPr="000722DF" w:rsidRDefault="000722DF" w:rsidP="000722DF">
      <w:pPr>
        <w:spacing w:after="100" w:afterAutospacing="1" w:line="360" w:lineRule="auto"/>
        <w:rPr>
          <w:rFonts w:eastAsia="Arial"/>
          <w:color w:val="000000" w:themeColor="text1"/>
          <w:highlight w:val="white"/>
        </w:rPr>
      </w:pPr>
      <w:proofErr w:type="spellStart"/>
      <w:r w:rsidRPr="000722DF">
        <w:rPr>
          <w:rFonts w:eastAsia="Arial"/>
          <w:color w:val="000000" w:themeColor="text1"/>
          <w:highlight w:val="white"/>
        </w:rPr>
        <w:t>Warcick</w:t>
      </w:r>
      <w:proofErr w:type="spellEnd"/>
      <w:r w:rsidRPr="000722DF">
        <w:rPr>
          <w:rFonts w:eastAsia="Arial"/>
          <w:color w:val="000000" w:themeColor="text1"/>
          <w:highlight w:val="white"/>
        </w:rPr>
        <w:t xml:space="preserve"> (2023). </w:t>
      </w:r>
      <w:r w:rsidRPr="000722DF">
        <w:rPr>
          <w:rFonts w:eastAsia="Arial"/>
          <w:i/>
          <w:color w:val="000000" w:themeColor="text1"/>
          <w:highlight w:val="white"/>
        </w:rPr>
        <w:t xml:space="preserve">Work, wages and employment in the UK’s hospitality sector. </w:t>
      </w:r>
      <w:r w:rsidRPr="000722DF">
        <w:rPr>
          <w:rFonts w:eastAsia="Arial"/>
          <w:color w:val="000000" w:themeColor="text1"/>
          <w:highlight w:val="white"/>
        </w:rPr>
        <w:t xml:space="preserve">Available at: https://warwick.ac.uk/fac/soc/ier/rewage/publications/employment_in_uk_hospitality_-_evidence_paper_-_formatted_edited.pdf </w:t>
      </w:r>
      <w:r w:rsidRPr="000722DF">
        <w:rPr>
          <w:color w:val="000000" w:themeColor="text1"/>
        </w:rPr>
        <w:t xml:space="preserve">[Accessed </w:t>
      </w:r>
      <w:proofErr w:type="gramStart"/>
      <w:r w:rsidRPr="000722DF">
        <w:rPr>
          <w:color w:val="000000" w:themeColor="text1"/>
        </w:rPr>
        <w:t>on:</w:t>
      </w:r>
      <w:proofErr w:type="gramEnd"/>
      <w:r w:rsidRPr="000722DF">
        <w:rPr>
          <w:color w:val="000000" w:themeColor="text1"/>
        </w:rPr>
        <w:t xml:space="preserve"> 03 June, 2025].</w:t>
      </w:r>
    </w:p>
    <w:p w14:paraId="63CCD3C3" w14:textId="77777777" w:rsidR="000722DF" w:rsidRPr="000722DF" w:rsidRDefault="000722DF" w:rsidP="000722DF">
      <w:pPr>
        <w:spacing w:before="240" w:after="100" w:afterAutospacing="1" w:line="360" w:lineRule="auto"/>
        <w:rPr>
          <w:color w:val="000000" w:themeColor="text1"/>
        </w:rPr>
      </w:pPr>
      <w:r w:rsidRPr="000722DF">
        <w:rPr>
          <w:color w:val="000000" w:themeColor="text1"/>
        </w:rPr>
        <w:t xml:space="preserve">Whitbread (2025). </w:t>
      </w:r>
      <w:r w:rsidRPr="000722DF">
        <w:rPr>
          <w:i/>
          <w:color w:val="000000" w:themeColor="text1"/>
        </w:rPr>
        <w:t>Annual Report and Accounts 2024/25.</w:t>
      </w:r>
      <w:r w:rsidRPr="000722DF">
        <w:rPr>
          <w:color w:val="000000" w:themeColor="text1"/>
        </w:rPr>
        <w:t xml:space="preserve"> Available at: https://cdn.whitbread.co.uk/media/2025/05/Whitbread-PLC-Annual-Report-and-Accounts-2024-25.pdf </w:t>
      </w:r>
      <w:r w:rsidRPr="000722DF">
        <w:rPr>
          <w:color w:val="000000" w:themeColor="text1"/>
          <w:highlight w:val="white"/>
        </w:rPr>
        <w:t xml:space="preserve">[Accessed </w:t>
      </w:r>
      <w:proofErr w:type="gramStart"/>
      <w:r w:rsidRPr="000722DF">
        <w:rPr>
          <w:color w:val="000000" w:themeColor="text1"/>
          <w:highlight w:val="white"/>
        </w:rPr>
        <w:t>on:</w:t>
      </w:r>
      <w:proofErr w:type="gramEnd"/>
      <w:r w:rsidRPr="000722DF">
        <w:rPr>
          <w:color w:val="000000" w:themeColor="text1"/>
          <w:highlight w:val="white"/>
        </w:rPr>
        <w:t xml:space="preserve"> 12 May, 2025].</w:t>
      </w:r>
    </w:p>
    <w:p w14:paraId="43E4C944" w14:textId="77777777" w:rsidR="000722DF" w:rsidRPr="000722DF" w:rsidRDefault="000722DF" w:rsidP="000722DF">
      <w:pPr>
        <w:spacing w:after="100" w:afterAutospacing="1" w:line="360" w:lineRule="auto"/>
        <w:rPr>
          <w:color w:val="000000" w:themeColor="text1"/>
        </w:rPr>
      </w:pPr>
      <w:r w:rsidRPr="000722DF">
        <w:rPr>
          <w:color w:val="000000" w:themeColor="text1"/>
        </w:rPr>
        <w:t xml:space="preserve">Wong, K., Chan, A.H.S. and Ngan, S.C. (2019). The effect of long working hours and overtime on occupational health: A meta-analysis of evidence from 1998 to 2018. </w:t>
      </w:r>
      <w:r w:rsidRPr="000722DF">
        <w:rPr>
          <w:i/>
          <w:color w:val="000000" w:themeColor="text1"/>
        </w:rPr>
        <w:t>International Journal of Environmental Research and Public Health</w:t>
      </w:r>
      <w:r w:rsidRPr="000722DF">
        <w:rPr>
          <w:color w:val="000000" w:themeColor="text1"/>
        </w:rPr>
        <w:t>, 16(12), pp.1–22.</w:t>
      </w:r>
    </w:p>
    <w:p w14:paraId="3B09FEFC" w14:textId="77777777" w:rsidR="000722DF" w:rsidRPr="000722DF" w:rsidRDefault="000722DF" w:rsidP="000722DF">
      <w:pPr>
        <w:spacing w:after="100" w:afterAutospacing="1" w:line="360" w:lineRule="auto"/>
        <w:rPr>
          <w:rFonts w:eastAsia="Arial"/>
          <w:color w:val="000000" w:themeColor="text1"/>
          <w:highlight w:val="white"/>
        </w:rPr>
      </w:pPr>
      <w:r w:rsidRPr="000722DF">
        <w:rPr>
          <w:rFonts w:eastAsia="Arial"/>
          <w:color w:val="000000" w:themeColor="text1"/>
          <w:highlight w:val="white"/>
        </w:rPr>
        <w:lastRenderedPageBreak/>
        <w:t xml:space="preserve">Woods, S.A., Ahmed, S., Zhou, Y. and </w:t>
      </w:r>
      <w:proofErr w:type="spellStart"/>
      <w:r w:rsidRPr="000722DF">
        <w:rPr>
          <w:rFonts w:eastAsia="Arial"/>
          <w:color w:val="000000" w:themeColor="text1"/>
          <w:highlight w:val="white"/>
        </w:rPr>
        <w:t>Agneessens</w:t>
      </w:r>
      <w:proofErr w:type="spellEnd"/>
      <w:r w:rsidRPr="000722DF">
        <w:rPr>
          <w:rFonts w:eastAsia="Arial"/>
          <w:color w:val="000000" w:themeColor="text1"/>
          <w:highlight w:val="white"/>
        </w:rPr>
        <w:t xml:space="preserve">, F., (2024). The perils of leadership development: unintended consequences for employee withdrawal behaviour and conflict. </w:t>
      </w:r>
      <w:r w:rsidRPr="000722DF">
        <w:rPr>
          <w:rFonts w:eastAsia="Arial"/>
          <w:i/>
          <w:color w:val="000000" w:themeColor="text1"/>
          <w:highlight w:val="white"/>
        </w:rPr>
        <w:t>Work &amp; Stress</w:t>
      </w:r>
      <w:r w:rsidRPr="000722DF">
        <w:rPr>
          <w:rFonts w:eastAsia="Arial"/>
          <w:color w:val="000000" w:themeColor="text1"/>
          <w:highlight w:val="white"/>
        </w:rPr>
        <w:t xml:space="preserve">, </w:t>
      </w:r>
      <w:r w:rsidRPr="000722DF">
        <w:rPr>
          <w:rFonts w:eastAsia="Arial"/>
          <w:i/>
          <w:color w:val="000000" w:themeColor="text1"/>
          <w:highlight w:val="white"/>
        </w:rPr>
        <w:t>38</w:t>
      </w:r>
      <w:r w:rsidRPr="000722DF">
        <w:rPr>
          <w:rFonts w:eastAsia="Arial"/>
          <w:color w:val="000000" w:themeColor="text1"/>
          <w:highlight w:val="white"/>
        </w:rPr>
        <w:t>(4), pp.399-419.</w:t>
      </w:r>
    </w:p>
    <w:sectPr w:rsidR="000722DF" w:rsidRPr="000722DF">
      <w:footerReference w:type="default" r:id="rId3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7D2CE6" w14:textId="77777777" w:rsidR="00E34317" w:rsidRDefault="00E34317" w:rsidP="000722DF">
      <w:pPr>
        <w:spacing w:line="240" w:lineRule="auto"/>
      </w:pPr>
      <w:r>
        <w:separator/>
      </w:r>
    </w:p>
  </w:endnote>
  <w:endnote w:type="continuationSeparator" w:id="0">
    <w:p w14:paraId="4B69751F" w14:textId="77777777" w:rsidR="00E34317" w:rsidRDefault="00E34317" w:rsidP="000722D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7173917"/>
      <w:docPartObj>
        <w:docPartGallery w:val="Page Numbers (Bottom of Page)"/>
        <w:docPartUnique/>
      </w:docPartObj>
    </w:sdtPr>
    <w:sdtEndPr>
      <w:rPr>
        <w:noProof/>
      </w:rPr>
    </w:sdtEndPr>
    <w:sdtContent>
      <w:p w14:paraId="0AAE7AA4" w14:textId="77777777" w:rsidR="000722DF" w:rsidRDefault="000722D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2A3A291" w14:textId="77777777" w:rsidR="000722DF" w:rsidRDefault="000722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F8786D" w14:textId="77777777" w:rsidR="00E34317" w:rsidRDefault="00E34317" w:rsidP="000722DF">
      <w:pPr>
        <w:spacing w:line="240" w:lineRule="auto"/>
      </w:pPr>
      <w:r>
        <w:separator/>
      </w:r>
    </w:p>
  </w:footnote>
  <w:footnote w:type="continuationSeparator" w:id="0">
    <w:p w14:paraId="37631C40" w14:textId="77777777" w:rsidR="00E34317" w:rsidRDefault="00E34317" w:rsidP="000722D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074075"/>
    <w:multiLevelType w:val="multilevel"/>
    <w:tmpl w:val="0204939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3615891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A41EB"/>
    <w:rsid w:val="00061570"/>
    <w:rsid w:val="000722DF"/>
    <w:rsid w:val="00090A7A"/>
    <w:rsid w:val="000E682B"/>
    <w:rsid w:val="00112E38"/>
    <w:rsid w:val="0014117B"/>
    <w:rsid w:val="0015508B"/>
    <w:rsid w:val="001D6614"/>
    <w:rsid w:val="00200C21"/>
    <w:rsid w:val="002A41EB"/>
    <w:rsid w:val="002A6BF2"/>
    <w:rsid w:val="00316AED"/>
    <w:rsid w:val="003B773E"/>
    <w:rsid w:val="004109C0"/>
    <w:rsid w:val="00627FB2"/>
    <w:rsid w:val="0065146C"/>
    <w:rsid w:val="006D71EE"/>
    <w:rsid w:val="006E71E7"/>
    <w:rsid w:val="006F39D3"/>
    <w:rsid w:val="0071257F"/>
    <w:rsid w:val="00727289"/>
    <w:rsid w:val="00727FCF"/>
    <w:rsid w:val="00754D94"/>
    <w:rsid w:val="0078016F"/>
    <w:rsid w:val="008A310A"/>
    <w:rsid w:val="009917A7"/>
    <w:rsid w:val="00A14B7D"/>
    <w:rsid w:val="00A30571"/>
    <w:rsid w:val="00A37614"/>
    <w:rsid w:val="00A834A4"/>
    <w:rsid w:val="00AA1613"/>
    <w:rsid w:val="00AC2551"/>
    <w:rsid w:val="00B078EC"/>
    <w:rsid w:val="00B93984"/>
    <w:rsid w:val="00CB19E5"/>
    <w:rsid w:val="00CC0BE2"/>
    <w:rsid w:val="00D020B1"/>
    <w:rsid w:val="00D03489"/>
    <w:rsid w:val="00D779F8"/>
    <w:rsid w:val="00E34317"/>
    <w:rsid w:val="00EB0D2D"/>
    <w:rsid w:val="00EE7827"/>
    <w:rsid w:val="00F83BB7"/>
    <w:rsid w:val="00FF250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37620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1CA4"/>
  </w:style>
  <w:style w:type="paragraph" w:styleId="Heading1">
    <w:name w:val="heading 1"/>
    <w:basedOn w:val="Normal"/>
    <w:next w:val="Normal"/>
    <w:uiPriority w:val="9"/>
    <w:qFormat/>
    <w:rsid w:val="00EA1CA4"/>
    <w:pPr>
      <w:outlineLvl w:val="0"/>
    </w:pPr>
    <w:rPr>
      <w:b/>
      <w:sz w:val="28"/>
      <w:szCs w:val="28"/>
    </w:rPr>
  </w:style>
  <w:style w:type="paragraph" w:styleId="Heading2">
    <w:name w:val="heading 2"/>
    <w:basedOn w:val="Normal"/>
    <w:next w:val="Normal"/>
    <w:uiPriority w:val="9"/>
    <w:unhideWhenUsed/>
    <w:qFormat/>
    <w:rsid w:val="00EA1CA4"/>
    <w:pPr>
      <w:outlineLvl w:val="1"/>
    </w:pPr>
    <w:rPr>
      <w:b/>
    </w:rPr>
  </w:style>
  <w:style w:type="paragraph" w:styleId="Heading3">
    <w:name w:val="heading 3"/>
    <w:basedOn w:val="Normal"/>
    <w:next w:val="Normal"/>
    <w:uiPriority w:val="9"/>
    <w:unhideWhenUsed/>
    <w:qFormat/>
    <w:rsid w:val="00930181"/>
    <w:pPr>
      <w:spacing w:line="360" w:lineRule="auto"/>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E47C0B"/>
    <w:pPr>
      <w:tabs>
        <w:tab w:val="center" w:pos="4513"/>
        <w:tab w:val="right" w:pos="9026"/>
      </w:tabs>
      <w:spacing w:line="240" w:lineRule="auto"/>
    </w:pPr>
  </w:style>
  <w:style w:type="character" w:customStyle="1" w:styleId="HeaderChar">
    <w:name w:val="Header Char"/>
    <w:basedOn w:val="DefaultParagraphFont"/>
    <w:link w:val="Header"/>
    <w:uiPriority w:val="99"/>
    <w:rsid w:val="00E47C0B"/>
  </w:style>
  <w:style w:type="paragraph" w:styleId="Footer">
    <w:name w:val="footer"/>
    <w:basedOn w:val="Normal"/>
    <w:link w:val="FooterChar"/>
    <w:uiPriority w:val="99"/>
    <w:unhideWhenUsed/>
    <w:rsid w:val="00E47C0B"/>
    <w:pPr>
      <w:tabs>
        <w:tab w:val="center" w:pos="4513"/>
        <w:tab w:val="right" w:pos="9026"/>
      </w:tabs>
      <w:spacing w:line="240" w:lineRule="auto"/>
    </w:pPr>
  </w:style>
  <w:style w:type="character" w:customStyle="1" w:styleId="FooterChar">
    <w:name w:val="Footer Char"/>
    <w:basedOn w:val="DefaultParagraphFont"/>
    <w:link w:val="Footer"/>
    <w:uiPriority w:val="99"/>
    <w:rsid w:val="00E47C0B"/>
  </w:style>
  <w:style w:type="paragraph" w:styleId="TOCHeading">
    <w:name w:val="TOC Heading"/>
    <w:basedOn w:val="Heading1"/>
    <w:next w:val="Normal"/>
    <w:uiPriority w:val="39"/>
    <w:unhideWhenUsed/>
    <w:qFormat/>
    <w:rsid w:val="002F469C"/>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F469C"/>
    <w:pPr>
      <w:spacing w:after="100"/>
    </w:pPr>
  </w:style>
  <w:style w:type="paragraph" w:styleId="TOC2">
    <w:name w:val="toc 2"/>
    <w:basedOn w:val="Normal"/>
    <w:next w:val="Normal"/>
    <w:autoRedefine/>
    <w:uiPriority w:val="39"/>
    <w:unhideWhenUsed/>
    <w:rsid w:val="002F469C"/>
    <w:pPr>
      <w:spacing w:after="100"/>
      <w:ind w:left="220"/>
    </w:pPr>
  </w:style>
  <w:style w:type="paragraph" w:styleId="TOC3">
    <w:name w:val="toc 3"/>
    <w:basedOn w:val="Normal"/>
    <w:next w:val="Normal"/>
    <w:autoRedefine/>
    <w:uiPriority w:val="39"/>
    <w:unhideWhenUsed/>
    <w:rsid w:val="002F469C"/>
    <w:pPr>
      <w:spacing w:after="100"/>
      <w:ind w:left="440"/>
    </w:pPr>
  </w:style>
  <w:style w:type="character" w:styleId="Hyperlink">
    <w:name w:val="Hyperlink"/>
    <w:basedOn w:val="DefaultParagraphFont"/>
    <w:uiPriority w:val="99"/>
    <w:unhideWhenUsed/>
    <w:rsid w:val="002F469C"/>
    <w:rPr>
      <w:color w:val="0000FF" w:themeColor="hyperlink"/>
      <w:u w:val="single"/>
    </w:rPr>
  </w:style>
  <w:style w:type="character" w:styleId="CommentReference">
    <w:name w:val="annotation reference"/>
    <w:basedOn w:val="DefaultParagraphFont"/>
    <w:uiPriority w:val="99"/>
    <w:semiHidden/>
    <w:unhideWhenUsed/>
    <w:rsid w:val="00E671EF"/>
    <w:rPr>
      <w:sz w:val="16"/>
      <w:szCs w:val="16"/>
    </w:rPr>
  </w:style>
  <w:style w:type="paragraph" w:styleId="CommentText">
    <w:name w:val="annotation text"/>
    <w:basedOn w:val="Normal"/>
    <w:link w:val="CommentTextChar"/>
    <w:uiPriority w:val="99"/>
    <w:unhideWhenUsed/>
    <w:rsid w:val="00E671EF"/>
    <w:pPr>
      <w:spacing w:line="240" w:lineRule="auto"/>
    </w:pPr>
    <w:rPr>
      <w:sz w:val="20"/>
      <w:szCs w:val="20"/>
    </w:rPr>
  </w:style>
  <w:style w:type="character" w:customStyle="1" w:styleId="CommentTextChar">
    <w:name w:val="Comment Text Char"/>
    <w:basedOn w:val="DefaultParagraphFont"/>
    <w:link w:val="CommentText"/>
    <w:uiPriority w:val="99"/>
    <w:rsid w:val="00E671EF"/>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E671EF"/>
    <w:rPr>
      <w:b/>
      <w:bCs/>
    </w:rPr>
  </w:style>
  <w:style w:type="character" w:customStyle="1" w:styleId="CommentSubjectChar">
    <w:name w:val="Comment Subject Char"/>
    <w:basedOn w:val="CommentTextChar"/>
    <w:link w:val="CommentSubject"/>
    <w:uiPriority w:val="99"/>
    <w:semiHidden/>
    <w:rsid w:val="00E671EF"/>
    <w:rPr>
      <w:rFonts w:ascii="Times New Roman" w:hAnsi="Times New Roman"/>
      <w:b/>
      <w:bCs/>
      <w:sz w:val="20"/>
      <w:szCs w:val="20"/>
    </w:rPr>
  </w:style>
  <w:style w:type="character" w:styleId="FollowedHyperlink">
    <w:name w:val="FollowedHyperlink"/>
    <w:basedOn w:val="DefaultParagraphFont"/>
    <w:uiPriority w:val="99"/>
    <w:semiHidden/>
    <w:unhideWhenUsed/>
    <w:rsid w:val="00CC0BE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5.jp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jp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2" Type="http://schemas.openxmlformats.org/officeDocument/2006/relationships/numbering" Target="numbering.xml"/><Relationship Id="rId16" Type="http://schemas.openxmlformats.org/officeDocument/2006/relationships/image" Target="media/image8.jp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5" Type="http://schemas.openxmlformats.org/officeDocument/2006/relationships/webSettings" Target="webSettings.xml"/><Relationship Id="rId15" Type="http://schemas.openxmlformats.org/officeDocument/2006/relationships/image" Target="media/image7.jp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hyperlink" Target="http://chatgpt.com/" TargetMode="External"/><Relationship Id="rId14" Type="http://schemas.openxmlformats.org/officeDocument/2006/relationships/image" Target="media/image6.jp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2LDUPOzd7Z6VUm3tiPqP+JZUFyw==">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</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50</Pages>
  <Words>11194</Words>
  <Characters>63811</Characters>
  <Application>Microsoft Office Word</Application>
  <DocSecurity>0</DocSecurity>
  <Lines>531</Lines>
  <Paragraphs>149</Paragraphs>
  <ScaleCrop>false</ScaleCrop>
  <Company/>
  <LinksUpToDate>false</LinksUpToDate>
  <CharactersWithSpaces>74856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2025-06-08T19:58:00Z</dcterms:created>
  <dcterms:modified xsi:type="dcterms:W3CDTF">2025-06-08T20:00:00Z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23629b61-93e3-4ed3-96b6-1014fc533e2f</vt:lpwstr>
  </property>
</Properties>
</file>