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F8E31B" w14:textId="563F9CAC" w:rsidR="5CE12A3E" w:rsidRDefault="5CE12A3E" w:rsidP="5CDE2B49">
      <w:pPr>
        <w:pStyle w:val="Title"/>
      </w:pPr>
      <w:r>
        <w:t>By: Romina Elezi (</w:t>
      </w:r>
      <w:r w:rsidR="08121EF2">
        <w:t>2328841)</w:t>
      </w:r>
    </w:p>
    <w:p w14:paraId="1FDF9040" w14:textId="191000E5" w:rsidR="5CDE2B49" w:rsidRDefault="5CDE2B49" w:rsidP="5CDE2B49">
      <w:pPr>
        <w:pStyle w:val="Title"/>
      </w:pPr>
    </w:p>
    <w:p w14:paraId="233DB8B1" w14:textId="20D4C64A" w:rsidR="5CDE2B49" w:rsidRDefault="5CDE2B49" w:rsidP="5CDE2B49">
      <w:pPr>
        <w:pStyle w:val="Title"/>
      </w:pPr>
    </w:p>
    <w:p w14:paraId="5E5787A5" w14:textId="54203ABC" w:rsidR="001B486F" w:rsidRDefault="75DE34B2" w:rsidP="21342DCF">
      <w:pPr>
        <w:pStyle w:val="Title"/>
        <w:rPr>
          <w:i/>
          <w:iCs/>
          <w:color w:val="FF0000"/>
        </w:rPr>
      </w:pPr>
      <w:r>
        <w:t xml:space="preserve">How social medias can be used to reach a wider </w:t>
      </w:r>
      <w:r w:rsidR="64245301">
        <w:t>customer</w:t>
      </w:r>
      <w:r>
        <w:t xml:space="preserve"> base.</w:t>
      </w:r>
    </w:p>
    <w:p w14:paraId="3FE656C6" w14:textId="2AA2FFA6" w:rsidR="21342DCF" w:rsidRDefault="21342DCF" w:rsidP="21342DCF">
      <w:pPr>
        <w:rPr>
          <w:i/>
          <w:iCs/>
          <w:color w:val="FF0000"/>
        </w:rPr>
      </w:pPr>
    </w:p>
    <w:p w14:paraId="31CEFD60" w14:textId="0A169BA9" w:rsidR="31E2B14C" w:rsidRDefault="31E2B14C" w:rsidP="21342DCF">
      <w:r>
        <w:t xml:space="preserve">What </w:t>
      </w:r>
      <w:proofErr w:type="gramStart"/>
      <w:r>
        <w:t>is</w:t>
      </w:r>
      <w:proofErr w:type="gramEnd"/>
      <w:r>
        <w:t xml:space="preserve"> social medias?</w:t>
      </w:r>
    </w:p>
    <w:p w14:paraId="54B62568" w14:textId="525405D4" w:rsidR="31E2B14C" w:rsidRDefault="31E2B14C" w:rsidP="21342DCF">
      <w:r>
        <w:t xml:space="preserve">Social medias </w:t>
      </w:r>
      <w:proofErr w:type="gramStart"/>
      <w:r>
        <w:t>is</w:t>
      </w:r>
      <w:proofErr w:type="gramEnd"/>
      <w:r>
        <w:t xml:space="preserve"> a platform where people can connect, share </w:t>
      </w:r>
      <w:r w:rsidR="6720221D">
        <w:t>information,</w:t>
      </w:r>
      <w:r w:rsidR="643E9BD7">
        <w:t xml:space="preserve"> and interact with others </w:t>
      </w:r>
      <w:r w:rsidR="3B206F51">
        <w:t xml:space="preserve">online. On social medias we can share our </w:t>
      </w:r>
      <w:proofErr w:type="gramStart"/>
      <w:r w:rsidR="3B206F51">
        <w:t>life's ,</w:t>
      </w:r>
      <w:proofErr w:type="gramEnd"/>
      <w:r w:rsidR="3B206F51">
        <w:t xml:space="preserve"> </w:t>
      </w:r>
      <w:r w:rsidR="79C55482">
        <w:t>some of</w:t>
      </w:r>
      <w:r w:rsidR="3B206F51">
        <w:t xml:space="preserve"> social medias are Facebook, </w:t>
      </w:r>
      <w:r w:rsidR="269D723F">
        <w:t>Instagram, Twitter</w:t>
      </w:r>
      <w:r w:rsidR="3B206F51">
        <w:t xml:space="preserve">, </w:t>
      </w:r>
      <w:r w:rsidR="7AC55E4A">
        <w:t>LinkedIn</w:t>
      </w:r>
      <w:r w:rsidR="1DFCB053">
        <w:t>.</w:t>
      </w:r>
      <w:r w:rsidR="00871BCA">
        <w:t xml:space="preserve"> </w:t>
      </w:r>
      <w:proofErr w:type="spellStart"/>
      <w:r w:rsidR="422BAEC0">
        <w:t>Opssss</w:t>
      </w:r>
      <w:proofErr w:type="spellEnd"/>
      <w:r w:rsidR="422BAEC0">
        <w:t xml:space="preserve">....... we forgot that on </w:t>
      </w:r>
      <w:r w:rsidR="0E22C7E9">
        <w:t>these social medias</w:t>
      </w:r>
      <w:r w:rsidR="422BAEC0">
        <w:t xml:space="preserve"> we can find jobs as well as an online marketing.</w:t>
      </w:r>
    </w:p>
    <w:p w14:paraId="3B19927D" w14:textId="6C5E9E31" w:rsidR="09E77E80" w:rsidRDefault="09E77E80" w:rsidP="21342DCF">
      <w:r>
        <w:t xml:space="preserve">How can this social medias help us to get a wider costumer base do we think these social medias are </w:t>
      </w:r>
      <w:r w:rsidR="04051A3E">
        <w:t>that powerful?</w:t>
      </w:r>
    </w:p>
    <w:p w14:paraId="08986445" w14:textId="29869DE4" w:rsidR="04051A3E" w:rsidRDefault="04051A3E" w:rsidP="21342DCF">
      <w:r>
        <w:t xml:space="preserve">Social medias can be a </w:t>
      </w:r>
      <w:r w:rsidR="5B3BF4BB">
        <w:t>powerful</w:t>
      </w:r>
      <w:r>
        <w:t xml:space="preserve"> </w:t>
      </w:r>
      <w:proofErr w:type="gramStart"/>
      <w:r>
        <w:t>tool  to</w:t>
      </w:r>
      <w:proofErr w:type="gramEnd"/>
      <w:r>
        <w:t xml:space="preserve"> reach a wider </w:t>
      </w:r>
      <w:proofErr w:type="spellStart"/>
      <w:r>
        <w:t>costumer</w:t>
      </w:r>
      <w:proofErr w:type="spellEnd"/>
      <w:r>
        <w:t xml:space="preserve"> base</w:t>
      </w:r>
      <w:r w:rsidR="60A7F701">
        <w:t xml:space="preserve">.  By creating engagement </w:t>
      </w:r>
      <w:proofErr w:type="gramStart"/>
      <w:r w:rsidR="60A7F701">
        <w:t>content ,</w:t>
      </w:r>
      <w:proofErr w:type="gramEnd"/>
      <w:r w:rsidR="60A7F701">
        <w:t xml:space="preserve"> interacting with your </w:t>
      </w:r>
      <w:r w:rsidR="7933B7EF">
        <w:t>audience, and</w:t>
      </w:r>
      <w:r w:rsidR="60A7F701">
        <w:t xml:space="preserve"> </w:t>
      </w:r>
      <w:r w:rsidR="51A10C0B">
        <w:t>utilizing</w:t>
      </w:r>
      <w:r w:rsidR="07B57B05">
        <w:t xml:space="preserve"> targeted advertising, you can effectively expand your reach</w:t>
      </w:r>
      <w:r w:rsidR="657E667F">
        <w:t xml:space="preserve">. </w:t>
      </w:r>
      <w:r w:rsidR="1485840D">
        <w:t>It's</w:t>
      </w:r>
      <w:r w:rsidR="657E667F">
        <w:t xml:space="preserve"> essential to </w:t>
      </w:r>
      <w:r w:rsidR="6109D07D">
        <w:t>maintain</w:t>
      </w:r>
      <w:r w:rsidR="657E667F">
        <w:t xml:space="preserve"> consistent brand image </w:t>
      </w:r>
      <w:r w:rsidR="2B8F3711">
        <w:t xml:space="preserve">across all platforms and to </w:t>
      </w:r>
      <w:r w:rsidR="3AD1F39C">
        <w:t>analyse</w:t>
      </w:r>
      <w:r w:rsidR="2B8F3711">
        <w:t xml:space="preserve"> data to understand your audience </w:t>
      </w:r>
      <w:proofErr w:type="gramStart"/>
      <w:r w:rsidR="2B8F3711">
        <w:t>better .</w:t>
      </w:r>
      <w:r w:rsidR="6451B800" w:rsidRPr="5CDE2B49">
        <w:rPr>
          <w:color w:val="FF0000"/>
        </w:rPr>
        <w:t>Remember</w:t>
      </w:r>
      <w:proofErr w:type="gramEnd"/>
      <w:r w:rsidR="31F5CD75" w:rsidRPr="5CDE2B49">
        <w:rPr>
          <w:color w:val="FF0000"/>
        </w:rPr>
        <w:t xml:space="preserve"> to </w:t>
      </w:r>
      <w:r w:rsidR="320CCB55" w:rsidRPr="5CDE2B49">
        <w:rPr>
          <w:color w:val="FF0000"/>
        </w:rPr>
        <w:t>prioritize</w:t>
      </w:r>
      <w:r w:rsidR="31F5CD75" w:rsidRPr="5CDE2B49">
        <w:rPr>
          <w:color w:val="FF0000"/>
        </w:rPr>
        <w:t xml:space="preserve"> online safety practices to protect your business and </w:t>
      </w:r>
      <w:proofErr w:type="spellStart"/>
      <w:r w:rsidR="31F5CD75" w:rsidRPr="5CDE2B49">
        <w:rPr>
          <w:color w:val="FF0000"/>
        </w:rPr>
        <w:t>co</w:t>
      </w:r>
      <w:r w:rsidR="0AC210ED" w:rsidRPr="5CDE2B49">
        <w:rPr>
          <w:color w:val="FF0000"/>
        </w:rPr>
        <w:t>tumers</w:t>
      </w:r>
      <w:proofErr w:type="spellEnd"/>
      <w:r w:rsidR="0AC210ED" w:rsidRPr="5CDE2B49">
        <w:rPr>
          <w:color w:val="FF0000"/>
        </w:rPr>
        <w:t xml:space="preserve"> while using social media.</w:t>
      </w:r>
    </w:p>
    <w:p w14:paraId="25FF6E48" w14:textId="00635359" w:rsidR="67734E0D" w:rsidRDefault="67734E0D" w:rsidP="5CDE2B49">
      <w:pPr>
        <w:rPr>
          <w:color w:val="000000" w:themeColor="text1"/>
        </w:rPr>
      </w:pPr>
      <w:r w:rsidRPr="5CDE2B49">
        <w:rPr>
          <w:color w:val="000000" w:themeColor="text1"/>
        </w:rPr>
        <w:t xml:space="preserve">Marketing is network-based, which refers to marketing techniques that strengthen connections between consumers </w:t>
      </w:r>
      <w:proofErr w:type="gramStart"/>
      <w:r w:rsidRPr="5CDE2B49">
        <w:rPr>
          <w:color w:val="000000" w:themeColor="text1"/>
        </w:rPr>
        <w:t>and also</w:t>
      </w:r>
      <w:proofErr w:type="gramEnd"/>
      <w:r w:rsidRPr="5CDE2B49">
        <w:rPr>
          <w:color w:val="000000" w:themeColor="text1"/>
        </w:rPr>
        <w:t xml:space="preserve"> increase product sales. We should focus on the customer network by forming direct actions such as direct communication with customers. at the same time, we continue with the various pursuit of such marketing. We further highlight the statistics used on the data that have been applied to these methods.</w:t>
      </w:r>
    </w:p>
    <w:p w14:paraId="42939DD1" w14:textId="28F8C8BC" w:rsidR="21342DCF" w:rsidRDefault="21342DCF" w:rsidP="21342DCF">
      <w:pPr>
        <w:rPr>
          <w:rFonts w:ascii="Open Sans" w:eastAsia="Open Sans" w:hAnsi="Open Sans" w:cs="Open Sans"/>
          <w:color w:val="000000" w:themeColor="text1"/>
          <w:sz w:val="22"/>
          <w:szCs w:val="22"/>
        </w:rPr>
      </w:pPr>
    </w:p>
    <w:p w14:paraId="0B738601" w14:textId="2BB18D8F" w:rsidR="42350F01" w:rsidRDefault="42350F01" w:rsidP="21342DCF">
      <w:pPr>
        <w:rPr>
          <w:rFonts w:ascii="Open Sans" w:eastAsia="Open Sans" w:hAnsi="Open Sans" w:cs="Open Sans"/>
          <w:color w:val="FF0000"/>
          <w:sz w:val="22"/>
          <w:szCs w:val="22"/>
        </w:rPr>
      </w:pPr>
      <w:r w:rsidRPr="21342DCF">
        <w:rPr>
          <w:rFonts w:ascii="Open Sans" w:eastAsia="Open Sans" w:hAnsi="Open Sans" w:cs="Open Sans"/>
          <w:color w:val="FF0000"/>
          <w:sz w:val="22"/>
          <w:szCs w:val="22"/>
        </w:rPr>
        <w:t xml:space="preserve">Examples of </w:t>
      </w:r>
      <w:r w:rsidR="414F0F6D" w:rsidRPr="21342DCF">
        <w:rPr>
          <w:rFonts w:ascii="Open Sans" w:eastAsia="Open Sans" w:hAnsi="Open Sans" w:cs="Open Sans"/>
          <w:color w:val="FF0000"/>
          <w:sz w:val="22"/>
          <w:szCs w:val="22"/>
        </w:rPr>
        <w:t>engaging</w:t>
      </w:r>
      <w:r w:rsidRPr="21342DCF">
        <w:rPr>
          <w:rFonts w:ascii="Open Sans" w:eastAsia="Open Sans" w:hAnsi="Open Sans" w:cs="Open Sans"/>
          <w:color w:val="FF0000"/>
          <w:sz w:val="22"/>
          <w:szCs w:val="22"/>
        </w:rPr>
        <w:t xml:space="preserve"> </w:t>
      </w:r>
    </w:p>
    <w:p w14:paraId="75E2E937" w14:textId="7DFF76B1" w:rsidR="42350F01" w:rsidRDefault="42350F01" w:rsidP="21342DCF">
      <w:pPr>
        <w:rPr>
          <w:rFonts w:ascii="Open Sans" w:eastAsia="Open Sans" w:hAnsi="Open Sans" w:cs="Open Sans"/>
          <w:color w:val="000000" w:themeColor="text1"/>
          <w:sz w:val="22"/>
          <w:szCs w:val="22"/>
        </w:rPr>
      </w:pPr>
      <w:r w:rsidRPr="21342DCF">
        <w:rPr>
          <w:rFonts w:ascii="Open Sans" w:eastAsia="Open Sans" w:hAnsi="Open Sans" w:cs="Open Sans"/>
          <w:color w:val="000000" w:themeColor="text1"/>
          <w:sz w:val="22"/>
          <w:szCs w:val="22"/>
        </w:rPr>
        <w:t>Engaging content could inc</w:t>
      </w:r>
      <w:r w:rsidR="36620D63" w:rsidRPr="21342DCF">
        <w:rPr>
          <w:rFonts w:ascii="Open Sans" w:eastAsia="Open Sans" w:hAnsi="Open Sans" w:cs="Open Sans"/>
          <w:color w:val="000000" w:themeColor="text1"/>
          <w:sz w:val="22"/>
          <w:szCs w:val="22"/>
        </w:rPr>
        <w:t>lud</w:t>
      </w:r>
      <w:r w:rsidR="4405450A" w:rsidRPr="21342DCF">
        <w:rPr>
          <w:rFonts w:ascii="Open Sans" w:eastAsia="Open Sans" w:hAnsi="Open Sans" w:cs="Open Sans"/>
          <w:color w:val="000000" w:themeColor="text1"/>
          <w:sz w:val="22"/>
          <w:szCs w:val="22"/>
        </w:rPr>
        <w:t xml:space="preserve">e sharing tips related to device related </w:t>
      </w:r>
      <w:r w:rsidR="6FB5B7C1" w:rsidRPr="21342DCF">
        <w:rPr>
          <w:rFonts w:ascii="Open Sans" w:eastAsia="Open Sans" w:hAnsi="Open Sans" w:cs="Open Sans"/>
          <w:color w:val="000000" w:themeColor="text1"/>
          <w:sz w:val="22"/>
          <w:szCs w:val="22"/>
        </w:rPr>
        <w:t>information,</w:t>
      </w:r>
      <w:r w:rsidR="4405450A" w:rsidRPr="21342DCF">
        <w:rPr>
          <w:rFonts w:ascii="Open Sans" w:eastAsia="Open Sans" w:hAnsi="Open Sans" w:cs="Open Sans"/>
          <w:color w:val="000000" w:themeColor="text1"/>
          <w:sz w:val="22"/>
          <w:szCs w:val="22"/>
        </w:rPr>
        <w:t xml:space="preserve"> showcasing </w:t>
      </w:r>
      <w:r w:rsidR="7C4393D7" w:rsidRPr="21342DCF">
        <w:rPr>
          <w:rFonts w:ascii="Open Sans" w:eastAsia="Open Sans" w:hAnsi="Open Sans" w:cs="Open Sans"/>
          <w:color w:val="000000" w:themeColor="text1"/>
          <w:sz w:val="22"/>
          <w:szCs w:val="22"/>
        </w:rPr>
        <w:t>your professional office set up, giving sneak peeks of your incoming activity</w:t>
      </w:r>
      <w:r w:rsidR="55B3A22E" w:rsidRPr="21342DCF">
        <w:rPr>
          <w:rFonts w:ascii="Open Sans" w:eastAsia="Open Sans" w:hAnsi="Open Sans" w:cs="Open Sans"/>
          <w:color w:val="000000" w:themeColor="text1"/>
          <w:sz w:val="22"/>
          <w:szCs w:val="22"/>
        </w:rPr>
        <w:t xml:space="preserve">, or even creating interactive polls or </w:t>
      </w:r>
      <w:proofErr w:type="gramStart"/>
      <w:r w:rsidR="55B3A22E" w:rsidRPr="21342DCF">
        <w:rPr>
          <w:rFonts w:ascii="Open Sans" w:eastAsia="Open Sans" w:hAnsi="Open Sans" w:cs="Open Sans"/>
          <w:color w:val="000000" w:themeColor="text1"/>
          <w:sz w:val="22"/>
          <w:szCs w:val="22"/>
        </w:rPr>
        <w:t xml:space="preserve">quizzes </w:t>
      </w:r>
      <w:r w:rsidR="46D64D91" w:rsidRPr="21342DCF">
        <w:rPr>
          <w:rFonts w:ascii="Open Sans" w:eastAsia="Open Sans" w:hAnsi="Open Sans" w:cs="Open Sans"/>
          <w:color w:val="000000" w:themeColor="text1"/>
          <w:sz w:val="22"/>
          <w:szCs w:val="22"/>
        </w:rPr>
        <w:t>.</w:t>
      </w:r>
      <w:proofErr w:type="gramEnd"/>
    </w:p>
    <w:p w14:paraId="76A300BE" w14:textId="14E7E767" w:rsidR="5CDE2B49" w:rsidRPr="003C0DDF" w:rsidRDefault="7A7EF382" w:rsidP="003C0DDF">
      <w:pPr>
        <w:rPr>
          <w:rFonts w:ascii="Open Sans" w:eastAsia="Open Sans" w:hAnsi="Open Sans" w:cs="Open Sans"/>
          <w:color w:val="000000" w:themeColor="text1"/>
          <w:sz w:val="22"/>
          <w:szCs w:val="22"/>
        </w:rPr>
      </w:pPr>
      <w:r w:rsidRPr="21342DCF">
        <w:rPr>
          <w:rFonts w:ascii="Open Sans" w:eastAsia="Open Sans" w:hAnsi="Open Sans" w:cs="Open Sans"/>
          <w:color w:val="000000" w:themeColor="text1"/>
          <w:sz w:val="22"/>
          <w:szCs w:val="22"/>
        </w:rPr>
        <w:t>As we see today, everything is done online. As well as marketing, bookings, viewings and customer acceptance. Apparently, nowadays the use of media to reach business-to-business clients is also a phenomenon.</w:t>
      </w:r>
      <w:r w:rsidR="6FA161A1" w:rsidRPr="21342DCF">
        <w:rPr>
          <w:rFonts w:ascii="Open Sans" w:eastAsia="Open Sans" w:hAnsi="Open Sans" w:cs="Open Sans"/>
          <w:color w:val="000000" w:themeColor="text1"/>
          <w:sz w:val="22"/>
          <w:szCs w:val="22"/>
        </w:rPr>
        <w:t xml:space="preserve"> This turns out to be something positive based on the sales process as well as the management.</w:t>
      </w:r>
    </w:p>
    <w:p w14:paraId="70AFD438" w14:textId="2E8772D7" w:rsidR="5CDE2B49" w:rsidRDefault="5CDE2B49" w:rsidP="5CDE2B49">
      <w:pPr>
        <w:spacing w:before="240" w:after="240"/>
        <w:rPr>
          <w:rFonts w:ascii="Open Sans" w:eastAsia="Open Sans" w:hAnsi="Open Sans" w:cs="Open Sans"/>
          <w:color w:val="333333"/>
        </w:rPr>
      </w:pPr>
    </w:p>
    <w:p w14:paraId="09E95221" w14:textId="3A2D7C81" w:rsidR="57635FBF" w:rsidRDefault="57635FBF" w:rsidP="5CDE2B49">
      <w:pPr>
        <w:pStyle w:val="ListParagraph"/>
        <w:numPr>
          <w:ilvl w:val="0"/>
          <w:numId w:val="3"/>
        </w:numPr>
        <w:spacing w:before="240" w:after="240"/>
        <w:rPr>
          <w:rFonts w:ascii="Open Sans" w:eastAsia="Open Sans" w:hAnsi="Open Sans" w:cs="Open Sans"/>
          <w:color w:val="333333"/>
        </w:rPr>
      </w:pPr>
      <w:r w:rsidRPr="5CDE2B49">
        <w:rPr>
          <w:rFonts w:ascii="Open Sans" w:eastAsia="Open Sans" w:hAnsi="Open Sans" w:cs="Open Sans"/>
          <w:color w:val="333333"/>
        </w:rPr>
        <w:t>The study of business can be expanded by comparing internet marketing techniques. Digital marketing has an effective cost in which it has had a high impact on the business market. But do we know what is important for the consumer?</w:t>
      </w:r>
    </w:p>
    <w:p w14:paraId="5C31B848" w14:textId="77777777" w:rsidR="009A46C9" w:rsidRDefault="57635FBF" w:rsidP="009A46C9">
      <w:pPr>
        <w:spacing w:before="240" w:after="240"/>
        <w:rPr>
          <w:rFonts w:ascii="Open Sans" w:eastAsia="Open Sans" w:hAnsi="Open Sans" w:cs="Open Sans"/>
          <w:i/>
          <w:iCs/>
          <w:color w:val="505050"/>
        </w:rPr>
      </w:pPr>
      <w:r w:rsidRPr="5CDE2B49">
        <w:rPr>
          <w:rFonts w:ascii="Open Sans" w:eastAsia="Open Sans" w:hAnsi="Open Sans" w:cs="Open Sans"/>
          <w:color w:val="333333"/>
        </w:rPr>
        <w:t xml:space="preserve">For a consumer, putting ourselves in their place, it is important to understand the motives, this gives a full understanding of what is the impact after using the thing. In this paper, we see different points of view on some current and future topics. of marketing. This content is based on the latest literature on what is happening and what is important in the world of </w:t>
      </w:r>
      <w:proofErr w:type="gramStart"/>
      <w:r w:rsidRPr="5CDE2B49">
        <w:rPr>
          <w:rFonts w:ascii="Open Sans" w:eastAsia="Open Sans" w:hAnsi="Open Sans" w:cs="Open Sans"/>
          <w:color w:val="333333"/>
        </w:rPr>
        <w:t>marketing.</w:t>
      </w:r>
      <w:r w:rsidR="003C0DDF">
        <w:t>{</w:t>
      </w:r>
      <w:proofErr w:type="gramEnd"/>
      <w:r w:rsidR="22513F97" w:rsidRPr="5CDE2B49">
        <w:rPr>
          <w:rFonts w:ascii="Open Sans" w:eastAsia="Open Sans" w:hAnsi="Open Sans" w:cs="Open Sans"/>
          <w:i/>
          <w:iCs/>
          <w:color w:val="505050"/>
        </w:rPr>
        <w:t xml:space="preserve">M. </w:t>
      </w:r>
      <w:proofErr w:type="spellStart"/>
      <w:r w:rsidR="22513F97" w:rsidRPr="5CDE2B49">
        <w:rPr>
          <w:rFonts w:ascii="Open Sans" w:eastAsia="Open Sans" w:hAnsi="Open Sans" w:cs="Open Sans"/>
          <w:i/>
          <w:iCs/>
          <w:color w:val="505050"/>
        </w:rPr>
        <w:t>Bala</w:t>
      </w:r>
      <w:proofErr w:type="spellEnd"/>
      <w:r w:rsidR="22513F97" w:rsidRPr="5CDE2B49">
        <w:rPr>
          <w:rFonts w:ascii="Open Sans" w:eastAsia="Open Sans" w:hAnsi="Open Sans" w:cs="Open Sans"/>
          <w:i/>
          <w:iCs/>
          <w:color w:val="505050"/>
        </w:rPr>
        <w:t>, D. Verma (2018). A Critical Review of Digital Marketing. International Journal of Management, IT &amp; Engineering, 8(10), 321–339.</w:t>
      </w:r>
      <w:r w:rsidR="003C0DDF">
        <w:rPr>
          <w:rFonts w:ascii="Open Sans" w:eastAsia="Open Sans" w:hAnsi="Open Sans" w:cs="Open Sans"/>
          <w:i/>
          <w:iCs/>
          <w:color w:val="505050"/>
        </w:rPr>
        <w:t>}</w:t>
      </w:r>
    </w:p>
    <w:p w14:paraId="4815CBB2" w14:textId="43331003" w:rsidR="4ACBACFD" w:rsidRDefault="1EC0EF5E" w:rsidP="009A46C9">
      <w:pPr>
        <w:spacing w:before="240" w:after="240"/>
        <w:rPr>
          <w:rFonts w:ascii="Open Sans" w:eastAsia="Open Sans" w:hAnsi="Open Sans" w:cs="Open Sans"/>
          <w:color w:val="333333"/>
        </w:rPr>
      </w:pPr>
      <w:r w:rsidRPr="5CDE2B49">
        <w:rPr>
          <w:color w:val="000000" w:themeColor="text1"/>
        </w:rPr>
        <w:t xml:space="preserve">Let me do an analysis of the market structure. The analysis contains basic pillars about research and marketing. Classic marketing analysis ranges from pricing, campaign management and image description. But let's stop at the main point, which is the placement of the product in the market. We must be sure that this product has rooted analysis of the products that flow in that structure. We must present the method to support the market structure by automatically extracting the product attributes. In this method, we detect errors and omissions using the voice of the consumer, which is reflected in the rate of clicks. The online approach will work automatically because it supports and replaces the judgment by reinforcing the </w:t>
      </w:r>
      <w:proofErr w:type="spellStart"/>
      <w:r w:rsidR="0E4A0DA1" w:rsidRPr="5CDE2B49">
        <w:rPr>
          <w:color w:val="000000" w:themeColor="text1"/>
        </w:rPr>
        <w:t>airbutes</w:t>
      </w:r>
      <w:proofErr w:type="spellEnd"/>
      <w:r w:rsidRPr="5CDE2B49">
        <w:rPr>
          <w:color w:val="000000" w:themeColor="text1"/>
        </w:rPr>
        <w:t xml:space="preserve">. But first we must have a plan where we will look at what failed last year and fix it this year. what we want and what we don't want in the market) by seeing these we will automatically have a business management much simpler. customers". We will have a quality advantage where our product will have a successful value. But at the same </w:t>
      </w:r>
      <w:proofErr w:type="gramStart"/>
      <w:r w:rsidRPr="5CDE2B49">
        <w:rPr>
          <w:color w:val="000000" w:themeColor="text1"/>
        </w:rPr>
        <w:t>time</w:t>
      </w:r>
      <w:proofErr w:type="gramEnd"/>
      <w:r w:rsidRPr="5CDE2B49">
        <w:rPr>
          <w:color w:val="000000" w:themeColor="text1"/>
        </w:rPr>
        <w:t xml:space="preserve"> we have to make plans with different questions like, what, why, who is going. We look at the increase of interest in the product, we look at whether the right of the customers is recognized in the way of our management, as this should be primary in the field of business. And then we vary with the analysis and description of the product and </w:t>
      </w:r>
      <w:r w:rsidR="10AD8989" w:rsidRPr="5CDE2B49">
        <w:rPr>
          <w:color w:val="000000" w:themeColor="text1"/>
        </w:rPr>
        <w:t>top</w:t>
      </w:r>
      <w:r w:rsidRPr="5CDE2B49">
        <w:rPr>
          <w:color w:val="000000" w:themeColor="text1"/>
        </w:rPr>
        <w:t xml:space="preserve"> image. In these topics that we mentioned here and above we can find. the success of what we call engagement with the growth of </w:t>
      </w:r>
      <w:proofErr w:type="gramStart"/>
      <w:r w:rsidRPr="5CDE2B49">
        <w:rPr>
          <w:color w:val="000000" w:themeColor="text1"/>
        </w:rPr>
        <w:t>consumers.</w:t>
      </w:r>
      <w:r w:rsidR="003C0DDF">
        <w:rPr>
          <w:color w:val="000000" w:themeColor="text1"/>
        </w:rPr>
        <w:t>{</w:t>
      </w:r>
      <w:proofErr w:type="gramEnd"/>
      <w:r w:rsidR="4ACBACFD" w:rsidRPr="003C0DDF">
        <w:rPr>
          <w:rFonts w:ascii="Open Sans" w:eastAsia="Open Sans" w:hAnsi="Open Sans" w:cs="Open Sans"/>
          <w:color w:val="333333"/>
        </w:rPr>
        <w:t xml:space="preserve"> </w:t>
      </w:r>
      <w:r w:rsidR="009A46C9" w:rsidRPr="003C0DDF">
        <w:rPr>
          <w:rFonts w:ascii="Open Sans" w:eastAsia="Open Sans" w:hAnsi="Open Sans" w:cs="Open Sans"/>
          <w:color w:val="333333"/>
        </w:rPr>
        <w:t xml:space="preserve">Power of Product Features by Mining Consumer Reviews,” in </w:t>
      </w:r>
      <w:r w:rsidR="009A46C9" w:rsidRPr="003C0DDF">
        <w:rPr>
          <w:rFonts w:ascii="Open Sans" w:eastAsia="Open Sans" w:hAnsi="Open Sans" w:cs="Open Sans"/>
          <w:i/>
          <w:iCs/>
          <w:color w:val="333333"/>
        </w:rPr>
        <w:t xml:space="preserve">Proceedings of the ACM KDD 2007, San Jose, </w:t>
      </w:r>
      <w:proofErr w:type="spellStart"/>
      <w:r w:rsidR="009A46C9" w:rsidRPr="003C0DDF">
        <w:rPr>
          <w:rFonts w:ascii="Open Sans" w:eastAsia="Open Sans" w:hAnsi="Open Sans" w:cs="Open Sans"/>
          <w:i/>
          <w:iCs/>
          <w:color w:val="333333"/>
        </w:rPr>
        <w:t>CA.</w:t>
      </w:r>
      <w:r w:rsidR="009A46C9" w:rsidRPr="003C0DDF">
        <w:rPr>
          <w:rFonts w:ascii="Open Sans" w:eastAsia="Open Sans" w:hAnsi="Open Sans" w:cs="Open Sans"/>
          <w:color w:val="333333"/>
        </w:rPr>
        <w:t>New</w:t>
      </w:r>
      <w:proofErr w:type="spellEnd"/>
      <w:r w:rsidR="009A46C9" w:rsidRPr="003C0DDF">
        <w:rPr>
          <w:rFonts w:ascii="Open Sans" w:eastAsia="Open Sans" w:hAnsi="Open Sans" w:cs="Open Sans"/>
          <w:color w:val="333333"/>
        </w:rPr>
        <w:t xml:space="preserve"> York: Association for Computing Machinery.</w:t>
      </w:r>
      <w:r w:rsidR="009A46C9">
        <w:rPr>
          <w:rFonts w:ascii="Open Sans" w:eastAsia="Open Sans" w:hAnsi="Open Sans" w:cs="Open Sans"/>
          <w:color w:val="333333"/>
        </w:rPr>
        <w:t>}</w:t>
      </w:r>
      <w:r w:rsidR="4ACBACFD" w:rsidRPr="003C0DDF">
        <w:rPr>
          <w:rFonts w:ascii="Open Sans" w:eastAsia="Open Sans" w:hAnsi="Open Sans" w:cs="Open Sans"/>
          <w:color w:val="333333"/>
        </w:rPr>
        <w:t xml:space="preserve"> </w:t>
      </w:r>
    </w:p>
    <w:p w14:paraId="057751FB" w14:textId="77777777" w:rsidR="00B95937" w:rsidRDefault="00B95937" w:rsidP="00B95937">
      <w:pPr>
        <w:spacing w:before="240" w:after="240"/>
      </w:pPr>
      <w:r>
        <w:t>Online marketing</w:t>
      </w:r>
    </w:p>
    <w:p w14:paraId="4D90C36E" w14:textId="77777777" w:rsidR="00B95937" w:rsidRDefault="00B95937" w:rsidP="00B95937">
      <w:pPr>
        <w:spacing w:before="240" w:after="240"/>
      </w:pPr>
      <w:r>
        <w:t>Based on what we described above, analysis and statistics show a high percentage of support for the goal of developing customer relationship management. From this high percentage, we can see how important online marketing is for a business. Some of social networks and some marketing tips.</w:t>
      </w:r>
    </w:p>
    <w:p w14:paraId="45A6241C" w14:textId="77777777" w:rsidR="00B95937" w:rsidRDefault="00B95937" w:rsidP="00B95937">
      <w:pPr>
        <w:spacing w:before="240" w:after="240"/>
      </w:pPr>
      <w:r w:rsidRPr="002D6FE8">
        <w:rPr>
          <w:color w:val="FF0000"/>
        </w:rPr>
        <w:t>Facebook\</w:t>
      </w:r>
      <w:r>
        <w:t>First we create a page, then we try to gain more followers through the details of our product. We can publish different topics about our product based on what customers like. By seeing what they like we can have a cleaner content about our product.</w:t>
      </w:r>
    </w:p>
    <w:p w14:paraId="285D42A0" w14:textId="11C41526" w:rsidR="00B95937" w:rsidRDefault="00B95937" w:rsidP="00B95937">
      <w:pPr>
        <w:spacing w:before="240" w:after="240"/>
      </w:pPr>
      <w:r w:rsidRPr="002D6FE8">
        <w:rPr>
          <w:color w:val="FF0000"/>
        </w:rPr>
        <w:t>Twitter/</w:t>
      </w:r>
      <w:r>
        <w:t>Looking at what young people use the most, one of these networks is Twitter. We continue to open the page by creating quotes, as we see that they have more views. statistics. Viewing statistics helps us to see what the customer likes. After we have a full visibility, we tell the clients to give us a review, because there the clients can have more confidence in what they get.</w:t>
      </w:r>
    </w:p>
    <w:p w14:paraId="731C442C" w14:textId="77777777" w:rsidR="00AA766A" w:rsidRDefault="00AA766A" w:rsidP="00AA766A">
      <w:pPr>
        <w:spacing w:before="240" w:after="240"/>
      </w:pPr>
      <w:r>
        <w:t xml:space="preserve">In business, the relationship with customers is also important. The way we respond to clients, the way we present the client's product. </w:t>
      </w:r>
      <w:proofErr w:type="gramStart"/>
      <w:r>
        <w:t>So</w:t>
      </w:r>
      <w:proofErr w:type="gramEnd"/>
      <w:r>
        <w:t xml:space="preserve"> in our social network we have to give the correct answers based on the price, then we have the presentation of the product which means the most attractive pictures and </w:t>
      </w:r>
      <w:proofErr w:type="spellStart"/>
      <w:r>
        <w:t>colors</w:t>
      </w:r>
      <w:proofErr w:type="spellEnd"/>
      <w:r>
        <w:t xml:space="preserve"> for people. And lastly, we </w:t>
      </w:r>
      <w:proofErr w:type="gramStart"/>
      <w:r>
        <w:t>have to</w:t>
      </w:r>
      <w:proofErr w:type="gramEnd"/>
      <w:r>
        <w:t xml:space="preserve"> create friendships with influencers &lt;How can this help us?</w:t>
      </w:r>
    </w:p>
    <w:p w14:paraId="76C2E62D" w14:textId="73FF39F2" w:rsidR="001E0C0A" w:rsidRDefault="00AA766A" w:rsidP="001E0C0A">
      <w:pPr>
        <w:spacing w:before="240" w:after="240"/>
        <w:rPr>
          <w:i/>
          <w:iCs/>
          <w:sz w:val="22"/>
          <w:szCs w:val="22"/>
        </w:rPr>
      </w:pPr>
      <w:r>
        <w:t xml:space="preserve">This helps us because they influence our </w:t>
      </w:r>
      <w:proofErr w:type="gramStart"/>
      <w:r>
        <w:t>product</w:t>
      </w:r>
      <w:proofErr w:type="gramEnd"/>
      <w:r>
        <w:t xml:space="preserve"> and we can reach more customers.</w:t>
      </w:r>
      <w:r w:rsidR="00ED112A">
        <w:t xml:space="preserve"> </w:t>
      </w:r>
      <w:proofErr w:type="gramStart"/>
      <w:r w:rsidR="001E0C0A" w:rsidRPr="00ED112A">
        <w:rPr>
          <w:i/>
          <w:iCs/>
          <w:sz w:val="22"/>
          <w:szCs w:val="22"/>
        </w:rPr>
        <w:t>Thesis</w:t>
      </w:r>
      <w:proofErr w:type="gramEnd"/>
      <w:r w:rsidR="001E0C0A" w:rsidRPr="00ED112A">
        <w:rPr>
          <w:i/>
          <w:iCs/>
          <w:sz w:val="22"/>
          <w:szCs w:val="22"/>
        </w:rPr>
        <w:t xml:space="preserve"> on social media marketing. By Mr. K. S. Vishnu Nandan (2015) (Sri Krishna Arts and Science College.</w:t>
      </w:r>
    </w:p>
    <w:p w14:paraId="3C1179F1" w14:textId="1DA254DF" w:rsidR="009654AD" w:rsidRDefault="009654AD" w:rsidP="001E0C0A">
      <w:pPr>
        <w:spacing w:before="240" w:after="240"/>
        <w:rPr>
          <w:rFonts w:ascii="Georgia" w:hAnsi="Georgia"/>
          <w:color w:val="1F1F1F"/>
        </w:rPr>
      </w:pPr>
      <w:r>
        <w:rPr>
          <w:rFonts w:ascii="Georgia" w:hAnsi="Georgia"/>
          <w:color w:val="1F1F1F"/>
        </w:rPr>
        <w:t xml:space="preserve">Filip, A., </w:t>
      </w:r>
      <w:proofErr w:type="spellStart"/>
      <w:r>
        <w:rPr>
          <w:rFonts w:ascii="Georgia" w:hAnsi="Georgia"/>
          <w:color w:val="1F1F1F"/>
        </w:rPr>
        <w:t>Onete</w:t>
      </w:r>
      <w:proofErr w:type="spellEnd"/>
      <w:r>
        <w:rPr>
          <w:rFonts w:ascii="Georgia" w:hAnsi="Georgia"/>
          <w:color w:val="1F1F1F"/>
        </w:rPr>
        <w:t xml:space="preserve">, C.B. </w:t>
      </w:r>
      <w:proofErr w:type="spellStart"/>
      <w:r>
        <w:rPr>
          <w:rFonts w:ascii="Georgia" w:hAnsi="Georgia"/>
          <w:color w:val="1F1F1F"/>
        </w:rPr>
        <w:t>si</w:t>
      </w:r>
      <w:proofErr w:type="spellEnd"/>
      <w:r>
        <w:rPr>
          <w:rFonts w:ascii="Georgia" w:hAnsi="Georgia"/>
          <w:color w:val="1F1F1F"/>
        </w:rPr>
        <w:t xml:space="preserve"> Georgescu, B. (2009), </w:t>
      </w:r>
      <w:proofErr w:type="spellStart"/>
      <w:r>
        <w:rPr>
          <w:rFonts w:ascii="Georgia" w:hAnsi="Georgia"/>
          <w:color w:val="1F1F1F"/>
        </w:rPr>
        <w:t>Managementul</w:t>
      </w:r>
      <w:proofErr w:type="spellEnd"/>
      <w:r>
        <w:rPr>
          <w:rFonts w:ascii="Georgia" w:hAnsi="Georgia"/>
          <w:color w:val="1F1F1F"/>
        </w:rPr>
        <w:t xml:space="preserve"> </w:t>
      </w:r>
      <w:proofErr w:type="spellStart"/>
      <w:r>
        <w:rPr>
          <w:rFonts w:ascii="Georgia" w:hAnsi="Georgia"/>
          <w:color w:val="1F1F1F"/>
        </w:rPr>
        <w:t>relatiilor</w:t>
      </w:r>
      <w:proofErr w:type="spellEnd"/>
      <w:r>
        <w:rPr>
          <w:rFonts w:ascii="Georgia" w:hAnsi="Georgia"/>
          <w:color w:val="1F1F1F"/>
        </w:rPr>
        <w:t xml:space="preserve"> cu </w:t>
      </w:r>
      <w:proofErr w:type="spellStart"/>
      <w:r>
        <w:rPr>
          <w:rFonts w:ascii="Georgia" w:hAnsi="Georgia"/>
          <w:color w:val="1F1F1F"/>
        </w:rPr>
        <w:t>clientii</w:t>
      </w:r>
      <w:proofErr w:type="spellEnd"/>
      <w:r>
        <w:rPr>
          <w:rFonts w:ascii="Georgia" w:hAnsi="Georgia"/>
          <w:color w:val="1F1F1F"/>
        </w:rPr>
        <w:t xml:space="preserve"> – </w:t>
      </w:r>
      <w:proofErr w:type="spellStart"/>
      <w:r>
        <w:rPr>
          <w:rFonts w:ascii="Georgia" w:hAnsi="Georgia"/>
          <w:color w:val="1F1F1F"/>
        </w:rPr>
        <w:t>directie</w:t>
      </w:r>
      <w:proofErr w:type="spellEnd"/>
      <w:r>
        <w:rPr>
          <w:rFonts w:ascii="Georgia" w:hAnsi="Georgia"/>
          <w:color w:val="1F1F1F"/>
        </w:rPr>
        <w:t xml:space="preserve"> </w:t>
      </w:r>
      <w:proofErr w:type="spellStart"/>
      <w:r>
        <w:rPr>
          <w:rFonts w:ascii="Georgia" w:hAnsi="Georgia"/>
          <w:color w:val="1F1F1F"/>
        </w:rPr>
        <w:t>principala</w:t>
      </w:r>
      <w:proofErr w:type="spellEnd"/>
      <w:r>
        <w:rPr>
          <w:rFonts w:ascii="Georgia" w:hAnsi="Georgia"/>
          <w:color w:val="1F1F1F"/>
        </w:rPr>
        <w:t xml:space="preserve"> de </w:t>
      </w:r>
      <w:proofErr w:type="spellStart"/>
      <w:r>
        <w:rPr>
          <w:rFonts w:ascii="Georgia" w:hAnsi="Georgia"/>
          <w:color w:val="1F1F1F"/>
        </w:rPr>
        <w:t>dezvoltare</w:t>
      </w:r>
      <w:proofErr w:type="spellEnd"/>
      <w:r>
        <w:rPr>
          <w:rFonts w:ascii="Georgia" w:hAnsi="Georgia"/>
          <w:color w:val="1F1F1F"/>
        </w:rPr>
        <w:t xml:space="preserve"> a </w:t>
      </w:r>
      <w:proofErr w:type="spellStart"/>
      <w:r>
        <w:rPr>
          <w:rFonts w:ascii="Georgia" w:hAnsi="Georgia"/>
          <w:color w:val="1F1F1F"/>
        </w:rPr>
        <w:t>marketingului</w:t>
      </w:r>
      <w:proofErr w:type="spellEnd"/>
      <w:r>
        <w:rPr>
          <w:rFonts w:ascii="Georgia" w:hAnsi="Georgia"/>
          <w:color w:val="1F1F1F"/>
        </w:rPr>
        <w:t xml:space="preserve"> relational,</w:t>
      </w:r>
      <w:r>
        <w:rPr>
          <w:rStyle w:val="apple-converted-space"/>
          <w:rFonts w:ascii="Georgia" w:hAnsi="Georgia"/>
          <w:color w:val="1F1F1F"/>
        </w:rPr>
        <w:t> </w:t>
      </w:r>
      <w:proofErr w:type="spellStart"/>
      <w:r>
        <w:rPr>
          <w:rStyle w:val="Emphasis"/>
          <w:rFonts w:ascii="Georgia" w:hAnsi="Georgia"/>
          <w:color w:val="1F1F1F"/>
        </w:rPr>
        <w:t>Calitatea</w:t>
      </w:r>
      <w:proofErr w:type="spellEnd"/>
      <w:r>
        <w:rPr>
          <w:rStyle w:val="Emphasis"/>
          <w:rFonts w:ascii="Georgia" w:hAnsi="Georgia"/>
          <w:color w:val="1F1F1F"/>
        </w:rPr>
        <w:t xml:space="preserve"> – </w:t>
      </w:r>
      <w:proofErr w:type="spellStart"/>
      <w:r>
        <w:rPr>
          <w:rStyle w:val="Emphasis"/>
          <w:rFonts w:ascii="Georgia" w:hAnsi="Georgia"/>
          <w:color w:val="1F1F1F"/>
        </w:rPr>
        <w:t>acces</w:t>
      </w:r>
      <w:proofErr w:type="spellEnd"/>
      <w:r>
        <w:rPr>
          <w:rStyle w:val="Emphasis"/>
          <w:rFonts w:ascii="Georgia" w:hAnsi="Georgia"/>
          <w:color w:val="1F1F1F"/>
        </w:rPr>
        <w:t xml:space="preserve"> la </w:t>
      </w:r>
      <w:proofErr w:type="spellStart"/>
      <w:r>
        <w:rPr>
          <w:rStyle w:val="Emphasis"/>
          <w:rFonts w:ascii="Georgia" w:hAnsi="Georgia"/>
          <w:color w:val="1F1F1F"/>
        </w:rPr>
        <w:t>succes</w:t>
      </w:r>
      <w:proofErr w:type="spellEnd"/>
      <w:r>
        <w:rPr>
          <w:rFonts w:ascii="Georgia" w:hAnsi="Georgia"/>
          <w:color w:val="1F1F1F"/>
        </w:rPr>
        <w:t>, nr. 11/2009, pp. 30-33.</w:t>
      </w:r>
    </w:p>
    <w:p w14:paraId="70370DA3" w14:textId="27EFFC38" w:rsidR="00242AB9" w:rsidRDefault="00242AB9" w:rsidP="001E0C0A">
      <w:pPr>
        <w:spacing w:before="240" w:after="240"/>
        <w:rPr>
          <w:rFonts w:ascii="Georgia" w:hAnsi="Georgia"/>
          <w:color w:val="1F1F1F"/>
        </w:rPr>
      </w:pPr>
      <w:r>
        <w:rPr>
          <w:rFonts w:ascii="Georgia" w:hAnsi="Georgia"/>
          <w:color w:val="1F1F1F"/>
        </w:rPr>
        <w:t xml:space="preserve">Gartner Group (2003) CRM Success Is in Strategy and Implementation, Not Software – www.gartnergroup.com, </w:t>
      </w:r>
      <w:proofErr w:type="spellStart"/>
      <w:r>
        <w:rPr>
          <w:rFonts w:ascii="Georgia" w:hAnsi="Georgia"/>
          <w:color w:val="1F1F1F"/>
        </w:rPr>
        <w:t>accesed</w:t>
      </w:r>
      <w:proofErr w:type="spellEnd"/>
      <w:r>
        <w:rPr>
          <w:rFonts w:ascii="Georgia" w:hAnsi="Georgia"/>
          <w:color w:val="1F1F1F"/>
        </w:rPr>
        <w:t xml:space="preserve"> on 15.09.2015.</w:t>
      </w:r>
    </w:p>
    <w:p w14:paraId="1E5F28F9" w14:textId="3407EF90" w:rsidR="00242AB9" w:rsidRDefault="00242AB9" w:rsidP="001E0C0A">
      <w:pPr>
        <w:spacing w:before="240" w:after="240"/>
        <w:rPr>
          <w:rFonts w:ascii="Georgia" w:hAnsi="Georgia"/>
          <w:color w:val="1F1F1F"/>
        </w:rPr>
      </w:pPr>
      <w:r>
        <w:rPr>
          <w:rFonts w:ascii="Georgia" w:hAnsi="Georgia"/>
          <w:color w:val="1F1F1F"/>
        </w:rPr>
        <w:t xml:space="preserve">Filip, A. (2011), Optica de marketing relational - </w:t>
      </w:r>
      <w:proofErr w:type="spellStart"/>
      <w:r>
        <w:rPr>
          <w:rFonts w:ascii="Georgia" w:hAnsi="Georgia"/>
          <w:color w:val="1F1F1F"/>
        </w:rPr>
        <w:t>originea</w:t>
      </w:r>
      <w:proofErr w:type="spellEnd"/>
      <w:r>
        <w:rPr>
          <w:rFonts w:ascii="Georgia" w:hAnsi="Georgia"/>
          <w:color w:val="1F1F1F"/>
        </w:rPr>
        <w:t xml:space="preserve"> </w:t>
      </w:r>
      <w:proofErr w:type="spellStart"/>
      <w:r>
        <w:rPr>
          <w:rFonts w:ascii="Georgia" w:hAnsi="Georgia"/>
          <w:color w:val="1F1F1F"/>
        </w:rPr>
        <w:t>şi</w:t>
      </w:r>
      <w:proofErr w:type="spellEnd"/>
      <w:r>
        <w:rPr>
          <w:rFonts w:ascii="Georgia" w:hAnsi="Georgia"/>
          <w:color w:val="1F1F1F"/>
        </w:rPr>
        <w:t xml:space="preserve"> </w:t>
      </w:r>
      <w:proofErr w:type="spellStart"/>
      <w:r>
        <w:rPr>
          <w:rFonts w:ascii="Georgia" w:hAnsi="Georgia"/>
          <w:color w:val="1F1F1F"/>
        </w:rPr>
        <w:t>procesul</w:t>
      </w:r>
      <w:proofErr w:type="spellEnd"/>
      <w:r>
        <w:rPr>
          <w:rFonts w:ascii="Georgia" w:hAnsi="Georgia"/>
          <w:color w:val="1F1F1F"/>
        </w:rPr>
        <w:t xml:space="preserve"> de </w:t>
      </w:r>
      <w:proofErr w:type="spellStart"/>
      <w:r>
        <w:rPr>
          <w:rFonts w:ascii="Georgia" w:hAnsi="Georgia"/>
          <w:color w:val="1F1F1F"/>
        </w:rPr>
        <w:t>adoptare</w:t>
      </w:r>
      <w:proofErr w:type="spellEnd"/>
      <w:r>
        <w:rPr>
          <w:rFonts w:ascii="Georgia" w:hAnsi="Georgia"/>
          <w:color w:val="1F1F1F"/>
        </w:rPr>
        <w:t>,</w:t>
      </w:r>
      <w:r>
        <w:rPr>
          <w:rStyle w:val="apple-converted-space"/>
          <w:rFonts w:ascii="Georgia" w:hAnsi="Georgia"/>
          <w:color w:val="1F1F1F"/>
        </w:rPr>
        <w:t> </w:t>
      </w:r>
      <w:proofErr w:type="spellStart"/>
      <w:r>
        <w:rPr>
          <w:rStyle w:val="Emphasis"/>
          <w:rFonts w:ascii="Georgia" w:hAnsi="Georgia"/>
          <w:color w:val="1F1F1F"/>
        </w:rPr>
        <w:t>Tribuna</w:t>
      </w:r>
      <w:proofErr w:type="spellEnd"/>
      <w:r>
        <w:rPr>
          <w:rStyle w:val="Emphasis"/>
          <w:rFonts w:ascii="Georgia" w:hAnsi="Georgia"/>
          <w:color w:val="1F1F1F"/>
        </w:rPr>
        <w:t xml:space="preserve"> </w:t>
      </w:r>
      <w:proofErr w:type="spellStart"/>
      <w:r>
        <w:rPr>
          <w:rStyle w:val="Emphasis"/>
          <w:rFonts w:ascii="Georgia" w:hAnsi="Georgia"/>
          <w:color w:val="1F1F1F"/>
        </w:rPr>
        <w:t>Economica</w:t>
      </w:r>
      <w:proofErr w:type="spellEnd"/>
      <w:r>
        <w:rPr>
          <w:rFonts w:ascii="Georgia" w:hAnsi="Georgia"/>
          <w:color w:val="1F1F1F"/>
        </w:rPr>
        <w:t>, nr. 7/2011, pp. 51-53.</w:t>
      </w:r>
    </w:p>
    <w:p w14:paraId="538E2196" w14:textId="2CB69A8A" w:rsidR="00B05557" w:rsidRDefault="00B05557" w:rsidP="001E0C0A">
      <w:pPr>
        <w:spacing w:before="240" w:after="240"/>
        <w:rPr>
          <w:rFonts w:ascii="Georgia" w:hAnsi="Georgia"/>
          <w:color w:val="1F1F1F"/>
        </w:rPr>
      </w:pPr>
      <w:r>
        <w:rPr>
          <w:rFonts w:ascii="Georgia" w:hAnsi="Georgia"/>
          <w:color w:val="1F1F1F"/>
        </w:rPr>
        <w:t xml:space="preserve">Killian G., McManus K., (2015) A marketing communication approach for the digital era: Managerial guidelines for social media integration, Business </w:t>
      </w:r>
      <w:proofErr w:type="spellStart"/>
      <w:r>
        <w:rPr>
          <w:rFonts w:ascii="Georgia" w:hAnsi="Georgia"/>
          <w:color w:val="1F1F1F"/>
        </w:rPr>
        <w:t>Horizions</w:t>
      </w:r>
      <w:proofErr w:type="spellEnd"/>
      <w:r>
        <w:rPr>
          <w:rFonts w:ascii="Georgia" w:hAnsi="Georgia"/>
          <w:color w:val="1F1F1F"/>
        </w:rPr>
        <w:t xml:space="preserve"> 58, pp. 539-549.</w:t>
      </w:r>
    </w:p>
    <w:p w14:paraId="14934838" w14:textId="5C7A2B4F" w:rsidR="00B05557" w:rsidRDefault="00B05557" w:rsidP="001E0C0A">
      <w:pPr>
        <w:spacing w:before="240" w:after="240"/>
        <w:rPr>
          <w:rFonts w:ascii="Georgia" w:hAnsi="Georgia"/>
          <w:color w:val="1F1F1F"/>
        </w:rPr>
      </w:pPr>
      <w:proofErr w:type="spellStart"/>
      <w:r>
        <w:rPr>
          <w:rFonts w:ascii="Georgia" w:hAnsi="Georgia"/>
          <w:color w:val="1F1F1F"/>
        </w:rPr>
        <w:t>Peelen</w:t>
      </w:r>
      <w:proofErr w:type="spellEnd"/>
      <w:r>
        <w:rPr>
          <w:rFonts w:ascii="Georgia" w:hAnsi="Georgia"/>
          <w:color w:val="1F1F1F"/>
        </w:rPr>
        <w:t xml:space="preserve">, E. (2005), Customer Relationship Management, </w:t>
      </w:r>
      <w:proofErr w:type="spellStart"/>
      <w:r>
        <w:rPr>
          <w:rFonts w:ascii="Georgia" w:hAnsi="Georgia"/>
          <w:color w:val="1F1F1F"/>
        </w:rPr>
        <w:t>Editura</w:t>
      </w:r>
      <w:proofErr w:type="spellEnd"/>
      <w:r>
        <w:rPr>
          <w:rFonts w:ascii="Georgia" w:hAnsi="Georgia"/>
          <w:color w:val="1F1F1F"/>
        </w:rPr>
        <w:t xml:space="preserve"> Prentice Hall, London</w:t>
      </w:r>
      <w:proofErr w:type="gramStart"/>
      <w:r>
        <w:rPr>
          <w:rFonts w:ascii="Georgia" w:hAnsi="Georgia"/>
          <w:color w:val="1F1F1F"/>
        </w:rPr>
        <w:t>. .</w:t>
      </w:r>
      <w:proofErr w:type="gramEnd"/>
    </w:p>
    <w:p w14:paraId="56500AD0" w14:textId="01F1DB59" w:rsidR="00B05557" w:rsidRDefault="00B05557" w:rsidP="001E0C0A">
      <w:pPr>
        <w:spacing w:before="240" w:after="240"/>
        <w:rPr>
          <w:rFonts w:ascii="Georgia" w:hAnsi="Georgia"/>
          <w:color w:val="1F1F1F"/>
        </w:rPr>
      </w:pPr>
      <w:r>
        <w:rPr>
          <w:rFonts w:ascii="Georgia" w:hAnsi="Georgia"/>
          <w:color w:val="1F1F1F"/>
        </w:rPr>
        <w:t xml:space="preserve">Raj Agnihotri a, Rebecca Dingus b, Michael Y. Hu c, Michael T. </w:t>
      </w:r>
      <w:proofErr w:type="spellStart"/>
      <w:r>
        <w:rPr>
          <w:rFonts w:ascii="Georgia" w:hAnsi="Georgia"/>
          <w:color w:val="1F1F1F"/>
        </w:rPr>
        <w:t>Krush</w:t>
      </w:r>
      <w:proofErr w:type="spellEnd"/>
      <w:r>
        <w:rPr>
          <w:rFonts w:ascii="Georgia" w:hAnsi="Georgia"/>
          <w:color w:val="1F1F1F"/>
        </w:rPr>
        <w:t xml:space="preserve"> (2015) </w:t>
      </w:r>
      <w:proofErr w:type="gramStart"/>
      <w:r>
        <w:rPr>
          <w:rFonts w:ascii="Georgia" w:hAnsi="Georgia"/>
          <w:color w:val="1F1F1F"/>
        </w:rPr>
        <w:t>-,,</w:t>
      </w:r>
      <w:proofErr w:type="gramEnd"/>
      <w:r>
        <w:rPr>
          <w:rFonts w:ascii="Georgia" w:hAnsi="Georgia"/>
          <w:color w:val="1F1F1F"/>
        </w:rPr>
        <w:t>Social media: Influencing customer satisfaction in B2B sales”, Industrial Marketing Management.</w:t>
      </w:r>
    </w:p>
    <w:p w14:paraId="41B6CC5F" w14:textId="61C497AB" w:rsidR="00DE43EC" w:rsidRDefault="00DE43EC" w:rsidP="001E0C0A">
      <w:pPr>
        <w:spacing w:before="240" w:after="240"/>
        <w:rPr>
          <w:i/>
          <w:iCs/>
          <w:sz w:val="22"/>
          <w:szCs w:val="22"/>
        </w:rPr>
      </w:pPr>
      <w:proofErr w:type="spellStart"/>
      <w:r>
        <w:rPr>
          <w:rFonts w:ascii="Georgia" w:hAnsi="Georgia"/>
          <w:color w:val="1F1F1F"/>
        </w:rPr>
        <w:t>Risius</w:t>
      </w:r>
      <w:proofErr w:type="spellEnd"/>
      <w:r>
        <w:rPr>
          <w:rFonts w:ascii="Georgia" w:hAnsi="Georgia"/>
          <w:color w:val="1F1F1F"/>
        </w:rPr>
        <w:t xml:space="preserve"> and Beck, </w:t>
      </w:r>
      <w:proofErr w:type="spellStart"/>
      <w:r>
        <w:rPr>
          <w:rFonts w:ascii="Georgia" w:hAnsi="Georgia"/>
          <w:color w:val="1F1F1F"/>
        </w:rPr>
        <w:t>Risius</w:t>
      </w:r>
      <w:proofErr w:type="spellEnd"/>
      <w:r>
        <w:rPr>
          <w:rFonts w:ascii="Georgia" w:hAnsi="Georgia"/>
          <w:color w:val="1F1F1F"/>
        </w:rPr>
        <w:t xml:space="preserve"> M., Beck R., Effectiveness of corporate social media activities in increasing relational outcomes, Information &amp; Management, 52, pg.824-839.</w:t>
      </w:r>
    </w:p>
    <w:p w14:paraId="51A1FB93" w14:textId="77777777" w:rsidR="00ED112A" w:rsidRDefault="00ED112A" w:rsidP="001E0C0A">
      <w:pPr>
        <w:spacing w:before="240" w:after="240"/>
      </w:pPr>
    </w:p>
    <w:p w14:paraId="67A8689D" w14:textId="77777777" w:rsidR="001E0C0A" w:rsidRDefault="001E0C0A" w:rsidP="00AA766A">
      <w:pPr>
        <w:spacing w:before="240" w:after="240"/>
      </w:pPr>
    </w:p>
    <w:p w14:paraId="5366093D" w14:textId="77777777" w:rsidR="002D6FE8" w:rsidRPr="009A46C9" w:rsidRDefault="002D6FE8" w:rsidP="00B95937">
      <w:pPr>
        <w:spacing w:before="240" w:after="240"/>
      </w:pPr>
    </w:p>
    <w:p w14:paraId="391CB954" w14:textId="4EE2C7AA" w:rsidR="5CDE2B49" w:rsidRDefault="5CDE2B49" w:rsidP="00937418">
      <w:pPr>
        <w:pStyle w:val="ListParagraph"/>
        <w:rPr>
          <w:rFonts w:ascii="Open Sans" w:eastAsia="Open Sans" w:hAnsi="Open Sans" w:cs="Open Sans"/>
          <w:color w:val="333333"/>
        </w:rPr>
      </w:pPr>
    </w:p>
    <w:p w14:paraId="10747FA1" w14:textId="0DC23394" w:rsidR="21342DCF" w:rsidRDefault="21342DCF" w:rsidP="21342DCF">
      <w:pPr>
        <w:spacing w:before="240" w:after="240"/>
        <w:rPr>
          <w:rFonts w:ascii="Open Sans" w:eastAsia="Open Sans" w:hAnsi="Open Sans" w:cs="Open Sans"/>
          <w:color w:val="333333"/>
        </w:rPr>
      </w:pPr>
    </w:p>
    <w:p w14:paraId="1358DAC8" w14:textId="1262082C" w:rsidR="21342DCF" w:rsidRDefault="21342DCF" w:rsidP="21342DCF">
      <w:pPr>
        <w:spacing w:before="240" w:after="240"/>
        <w:rPr>
          <w:rFonts w:ascii="Open Sans" w:eastAsia="Open Sans" w:hAnsi="Open Sans" w:cs="Open Sans"/>
          <w:color w:val="333333"/>
        </w:rPr>
      </w:pPr>
    </w:p>
    <w:p w14:paraId="2EFC2D9D" w14:textId="4BD48EDB" w:rsidR="21342DCF" w:rsidRDefault="21342DCF" w:rsidP="21342DCF">
      <w:pPr>
        <w:spacing w:before="240" w:after="240"/>
        <w:rPr>
          <w:rFonts w:ascii="Open Sans" w:eastAsia="Open Sans" w:hAnsi="Open Sans" w:cs="Open Sans"/>
          <w:color w:val="333333"/>
        </w:rPr>
      </w:pPr>
    </w:p>
    <w:p w14:paraId="4005FCEA" w14:textId="73F9B1B2" w:rsidR="21342DCF" w:rsidRDefault="21342DCF" w:rsidP="21342DCF">
      <w:pPr>
        <w:rPr>
          <w:rFonts w:ascii="Open Sans" w:eastAsia="Open Sans" w:hAnsi="Open Sans" w:cs="Open Sans"/>
          <w:color w:val="000000" w:themeColor="text1"/>
          <w:sz w:val="22"/>
          <w:szCs w:val="22"/>
        </w:rPr>
      </w:pPr>
    </w:p>
    <w:sectPr w:rsidR="21342DCF">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70973A" w14:textId="77777777" w:rsidR="003C5546" w:rsidRDefault="003C5546">
      <w:pPr>
        <w:spacing w:after="0" w:line="240" w:lineRule="auto"/>
      </w:pPr>
      <w:r>
        <w:separator/>
      </w:r>
    </w:p>
  </w:endnote>
  <w:endnote w:type="continuationSeparator" w:id="0">
    <w:p w14:paraId="19CAF40B" w14:textId="77777777" w:rsidR="003C5546" w:rsidRDefault="003C5546">
      <w:pPr>
        <w:spacing w:after="0" w:line="240" w:lineRule="auto"/>
      </w:pPr>
      <w:r>
        <w:continuationSeparator/>
      </w:r>
    </w:p>
  </w:endnote>
  <w:endnote w:type="continuationNotice" w:id="1">
    <w:p w14:paraId="4D286949" w14:textId="77777777" w:rsidR="003C5546" w:rsidRDefault="003C55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1342DCF" w14:paraId="1869083D" w14:textId="77777777" w:rsidTr="21342DCF">
      <w:trPr>
        <w:trHeight w:val="300"/>
      </w:trPr>
      <w:tc>
        <w:tcPr>
          <w:tcW w:w="3005" w:type="dxa"/>
        </w:tcPr>
        <w:p w14:paraId="7F4BEEE8" w14:textId="1CCD717E" w:rsidR="21342DCF" w:rsidRDefault="21342DCF" w:rsidP="21342DCF">
          <w:pPr>
            <w:pStyle w:val="Header"/>
            <w:ind w:left="-115"/>
          </w:pPr>
        </w:p>
      </w:tc>
      <w:tc>
        <w:tcPr>
          <w:tcW w:w="3005" w:type="dxa"/>
        </w:tcPr>
        <w:p w14:paraId="15360801" w14:textId="36DA6A9A" w:rsidR="21342DCF" w:rsidRDefault="21342DCF" w:rsidP="21342DCF">
          <w:pPr>
            <w:pStyle w:val="Header"/>
            <w:jc w:val="center"/>
          </w:pPr>
        </w:p>
      </w:tc>
      <w:tc>
        <w:tcPr>
          <w:tcW w:w="3005" w:type="dxa"/>
        </w:tcPr>
        <w:p w14:paraId="39204AF7" w14:textId="11A8D6BA" w:rsidR="21342DCF" w:rsidRDefault="21342DCF" w:rsidP="21342DCF">
          <w:pPr>
            <w:pStyle w:val="Header"/>
            <w:ind w:right="-115"/>
            <w:jc w:val="right"/>
          </w:pPr>
        </w:p>
      </w:tc>
    </w:tr>
  </w:tbl>
  <w:p w14:paraId="48003DC4" w14:textId="4738699E" w:rsidR="21342DCF" w:rsidRDefault="21342DCF" w:rsidP="21342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3473C5" w14:textId="77777777" w:rsidR="003C5546" w:rsidRDefault="003C5546">
      <w:pPr>
        <w:spacing w:after="0" w:line="240" w:lineRule="auto"/>
      </w:pPr>
      <w:r>
        <w:separator/>
      </w:r>
    </w:p>
  </w:footnote>
  <w:footnote w:type="continuationSeparator" w:id="0">
    <w:p w14:paraId="7D1A39A5" w14:textId="77777777" w:rsidR="003C5546" w:rsidRDefault="003C5546">
      <w:pPr>
        <w:spacing w:after="0" w:line="240" w:lineRule="auto"/>
      </w:pPr>
      <w:r>
        <w:continuationSeparator/>
      </w:r>
    </w:p>
  </w:footnote>
  <w:footnote w:type="continuationNotice" w:id="1">
    <w:p w14:paraId="439A7302" w14:textId="77777777" w:rsidR="003C5546" w:rsidRDefault="003C554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tblGrid>
    <w:tr w:rsidR="21342DCF" w14:paraId="692F332D" w14:textId="77777777" w:rsidTr="21342DCF">
      <w:trPr>
        <w:trHeight w:val="300"/>
      </w:trPr>
      <w:tc>
        <w:tcPr>
          <w:tcW w:w="3005" w:type="dxa"/>
        </w:tcPr>
        <w:p w14:paraId="1E66C777" w14:textId="1F9BAF1F" w:rsidR="21342DCF" w:rsidRDefault="21342DCF" w:rsidP="21342DCF">
          <w:pPr>
            <w:pStyle w:val="Header"/>
            <w:ind w:left="-115"/>
          </w:pPr>
          <w:r>
            <w:t>Digital skills</w:t>
          </w:r>
        </w:p>
      </w:tc>
      <w:tc>
        <w:tcPr>
          <w:tcW w:w="3005" w:type="dxa"/>
        </w:tcPr>
        <w:p w14:paraId="756A0E3E" w14:textId="24A5CE6C" w:rsidR="21342DCF" w:rsidRDefault="21342DCF" w:rsidP="21342DCF">
          <w:pPr>
            <w:pStyle w:val="Header"/>
            <w:jc w:val="center"/>
          </w:pPr>
          <w:r>
            <w:t>Task 3 Report Guideline</w:t>
          </w:r>
        </w:p>
      </w:tc>
    </w:tr>
  </w:tbl>
  <w:p w14:paraId="380C0DDF" w14:textId="1F221BFE" w:rsidR="21342DCF" w:rsidRDefault="21342DCF" w:rsidP="21342DCF">
    <w:pPr>
      <w:pStyle w:val="Header"/>
    </w:pPr>
  </w:p>
</w:hdr>
</file>

<file path=word/intelligence2.xml><?xml version="1.0" encoding="utf-8"?>
<int2:intelligence xmlns:int2="http://schemas.microsoft.com/office/intelligence/2020/intelligence" xmlns:oel="http://schemas.microsoft.com/office/2019/extlst">
  <int2:observations>
    <int2:textHash int2:hashCode="3U5vidR9/s094p" int2:id="0hKxYdkl">
      <int2:state int2:value="Rejected" int2:type="AugLoop_Text_Critique"/>
    </int2:textHash>
    <int2:textHash int2:hashCode="w+L1enZNipjVXc" int2:id="1JeeFYRk">
      <int2:state int2:value="Rejected" int2:type="AugLoop_Text_Critique"/>
    </int2:textHash>
    <int2:textHash int2:hashCode="1rSJAmvNlb8sT0" int2:id="7B70LblQ">
      <int2:state int2:value="Rejected" int2:type="AugLoop_Text_Critique"/>
    </int2:textHash>
    <int2:textHash int2:hashCode="hS6Fren0EnqKc8" int2:id="En5X8eNK">
      <int2:state int2:value="Rejected" int2:type="AugLoop_Text_Critique"/>
    </int2:textHash>
    <int2:textHash int2:hashCode="3UVKxlxwMMUJD4" int2:id="iauK1cIi">
      <int2:state int2:value="Rejected" int2:type="AugLoop_Text_Critique"/>
    </int2:textHash>
    <int2:textHash int2:hashCode="h0XOQr/SeAmadQ" int2:id="rJJjvdqI">
      <int2:state int2:value="Rejected" int2:type="AugLoop_Text_Critique"/>
    </int2:textHash>
    <int2:textHash int2:hashCode="9r1xrP/kY/69a6" int2:id="uOiGAO4Q">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0ACD2E"/>
    <w:multiLevelType w:val="hybridMultilevel"/>
    <w:tmpl w:val="39004730"/>
    <w:lvl w:ilvl="0" w:tplc="9024378A">
      <w:start w:val="1"/>
      <w:numFmt w:val="decimal"/>
      <w:lvlText w:val="%1."/>
      <w:lvlJc w:val="left"/>
      <w:pPr>
        <w:ind w:left="720" w:hanging="360"/>
      </w:pPr>
    </w:lvl>
    <w:lvl w:ilvl="1" w:tplc="006EDC4A">
      <w:start w:val="1"/>
      <w:numFmt w:val="lowerLetter"/>
      <w:lvlText w:val="%2."/>
      <w:lvlJc w:val="left"/>
      <w:pPr>
        <w:ind w:left="1440" w:hanging="360"/>
      </w:pPr>
    </w:lvl>
    <w:lvl w:ilvl="2" w:tplc="9B78C52C">
      <w:start w:val="1"/>
      <w:numFmt w:val="lowerRoman"/>
      <w:lvlText w:val="%3."/>
      <w:lvlJc w:val="right"/>
      <w:pPr>
        <w:ind w:left="2160" w:hanging="180"/>
      </w:pPr>
    </w:lvl>
    <w:lvl w:ilvl="3" w:tplc="C728D998">
      <w:start w:val="1"/>
      <w:numFmt w:val="decimal"/>
      <w:lvlText w:val="%4."/>
      <w:lvlJc w:val="left"/>
      <w:pPr>
        <w:ind w:left="2880" w:hanging="360"/>
      </w:pPr>
    </w:lvl>
    <w:lvl w:ilvl="4" w:tplc="43E415AC">
      <w:start w:val="1"/>
      <w:numFmt w:val="lowerLetter"/>
      <w:lvlText w:val="%5."/>
      <w:lvlJc w:val="left"/>
      <w:pPr>
        <w:ind w:left="3600" w:hanging="360"/>
      </w:pPr>
    </w:lvl>
    <w:lvl w:ilvl="5" w:tplc="B756F946">
      <w:start w:val="1"/>
      <w:numFmt w:val="lowerRoman"/>
      <w:lvlText w:val="%6."/>
      <w:lvlJc w:val="right"/>
      <w:pPr>
        <w:ind w:left="4320" w:hanging="180"/>
      </w:pPr>
    </w:lvl>
    <w:lvl w:ilvl="6" w:tplc="A242401A">
      <w:start w:val="1"/>
      <w:numFmt w:val="decimal"/>
      <w:lvlText w:val="%7."/>
      <w:lvlJc w:val="left"/>
      <w:pPr>
        <w:ind w:left="5040" w:hanging="360"/>
      </w:pPr>
    </w:lvl>
    <w:lvl w:ilvl="7" w:tplc="ABAEC082">
      <w:start w:val="1"/>
      <w:numFmt w:val="lowerLetter"/>
      <w:lvlText w:val="%8."/>
      <w:lvlJc w:val="left"/>
      <w:pPr>
        <w:ind w:left="5760" w:hanging="360"/>
      </w:pPr>
    </w:lvl>
    <w:lvl w:ilvl="8" w:tplc="F542986A">
      <w:start w:val="1"/>
      <w:numFmt w:val="lowerRoman"/>
      <w:lvlText w:val="%9."/>
      <w:lvlJc w:val="right"/>
      <w:pPr>
        <w:ind w:left="6480" w:hanging="180"/>
      </w:pPr>
    </w:lvl>
  </w:abstractNum>
  <w:abstractNum w:abstractNumId="1" w15:restartNumberingAfterBreak="0">
    <w:nsid w:val="1BEA4315"/>
    <w:multiLevelType w:val="hybridMultilevel"/>
    <w:tmpl w:val="1AFE0D12"/>
    <w:lvl w:ilvl="0" w:tplc="DE748964">
      <w:start w:val="1"/>
      <w:numFmt w:val="bullet"/>
      <w:lvlText w:val=""/>
      <w:lvlJc w:val="left"/>
      <w:pPr>
        <w:ind w:left="720" w:hanging="360"/>
      </w:pPr>
      <w:rPr>
        <w:rFonts w:ascii="Symbol" w:hAnsi="Symbol" w:hint="default"/>
      </w:rPr>
    </w:lvl>
    <w:lvl w:ilvl="1" w:tplc="2946F034">
      <w:start w:val="1"/>
      <w:numFmt w:val="bullet"/>
      <w:lvlText w:val="o"/>
      <w:lvlJc w:val="left"/>
      <w:pPr>
        <w:ind w:left="1440" w:hanging="360"/>
      </w:pPr>
      <w:rPr>
        <w:rFonts w:ascii="Courier New" w:hAnsi="Courier New" w:hint="default"/>
      </w:rPr>
    </w:lvl>
    <w:lvl w:ilvl="2" w:tplc="93FCCB64">
      <w:start w:val="1"/>
      <w:numFmt w:val="bullet"/>
      <w:lvlText w:val=""/>
      <w:lvlJc w:val="left"/>
      <w:pPr>
        <w:ind w:left="2160" w:hanging="360"/>
      </w:pPr>
      <w:rPr>
        <w:rFonts w:ascii="Wingdings" w:hAnsi="Wingdings" w:hint="default"/>
      </w:rPr>
    </w:lvl>
    <w:lvl w:ilvl="3" w:tplc="5AEEC974">
      <w:start w:val="1"/>
      <w:numFmt w:val="bullet"/>
      <w:lvlText w:val=""/>
      <w:lvlJc w:val="left"/>
      <w:pPr>
        <w:ind w:left="2880" w:hanging="360"/>
      </w:pPr>
      <w:rPr>
        <w:rFonts w:ascii="Symbol" w:hAnsi="Symbol" w:hint="default"/>
      </w:rPr>
    </w:lvl>
    <w:lvl w:ilvl="4" w:tplc="E3389384">
      <w:start w:val="1"/>
      <w:numFmt w:val="bullet"/>
      <w:lvlText w:val="o"/>
      <w:lvlJc w:val="left"/>
      <w:pPr>
        <w:ind w:left="3600" w:hanging="360"/>
      </w:pPr>
      <w:rPr>
        <w:rFonts w:ascii="Courier New" w:hAnsi="Courier New" w:hint="default"/>
      </w:rPr>
    </w:lvl>
    <w:lvl w:ilvl="5" w:tplc="B74674EA">
      <w:start w:val="1"/>
      <w:numFmt w:val="bullet"/>
      <w:lvlText w:val=""/>
      <w:lvlJc w:val="left"/>
      <w:pPr>
        <w:ind w:left="4320" w:hanging="360"/>
      </w:pPr>
      <w:rPr>
        <w:rFonts w:ascii="Wingdings" w:hAnsi="Wingdings" w:hint="default"/>
      </w:rPr>
    </w:lvl>
    <w:lvl w:ilvl="6" w:tplc="D6E0D7B2">
      <w:start w:val="1"/>
      <w:numFmt w:val="bullet"/>
      <w:lvlText w:val=""/>
      <w:lvlJc w:val="left"/>
      <w:pPr>
        <w:ind w:left="5040" w:hanging="360"/>
      </w:pPr>
      <w:rPr>
        <w:rFonts w:ascii="Symbol" w:hAnsi="Symbol" w:hint="default"/>
      </w:rPr>
    </w:lvl>
    <w:lvl w:ilvl="7" w:tplc="4192F474">
      <w:start w:val="1"/>
      <w:numFmt w:val="bullet"/>
      <w:lvlText w:val="o"/>
      <w:lvlJc w:val="left"/>
      <w:pPr>
        <w:ind w:left="5760" w:hanging="360"/>
      </w:pPr>
      <w:rPr>
        <w:rFonts w:ascii="Courier New" w:hAnsi="Courier New" w:hint="default"/>
      </w:rPr>
    </w:lvl>
    <w:lvl w:ilvl="8" w:tplc="9C5C22FA">
      <w:start w:val="1"/>
      <w:numFmt w:val="bullet"/>
      <w:lvlText w:val=""/>
      <w:lvlJc w:val="left"/>
      <w:pPr>
        <w:ind w:left="6480" w:hanging="360"/>
      </w:pPr>
      <w:rPr>
        <w:rFonts w:ascii="Wingdings" w:hAnsi="Wingdings" w:hint="default"/>
      </w:rPr>
    </w:lvl>
  </w:abstractNum>
  <w:abstractNum w:abstractNumId="2" w15:restartNumberingAfterBreak="0">
    <w:nsid w:val="349470FF"/>
    <w:multiLevelType w:val="hybridMultilevel"/>
    <w:tmpl w:val="FD88FA68"/>
    <w:lvl w:ilvl="0" w:tplc="FDA40946">
      <w:start w:val="1"/>
      <w:numFmt w:val="bullet"/>
      <w:lvlText w:val=""/>
      <w:lvlJc w:val="left"/>
      <w:pPr>
        <w:ind w:left="720" w:hanging="360"/>
      </w:pPr>
      <w:rPr>
        <w:rFonts w:ascii="Symbol" w:hAnsi="Symbol" w:hint="default"/>
      </w:rPr>
    </w:lvl>
    <w:lvl w:ilvl="1" w:tplc="29AC0DBE">
      <w:start w:val="1"/>
      <w:numFmt w:val="bullet"/>
      <w:lvlText w:val="o"/>
      <w:lvlJc w:val="left"/>
      <w:pPr>
        <w:ind w:left="1440" w:hanging="360"/>
      </w:pPr>
      <w:rPr>
        <w:rFonts w:ascii="Courier New" w:hAnsi="Courier New" w:hint="default"/>
      </w:rPr>
    </w:lvl>
    <w:lvl w:ilvl="2" w:tplc="96D62E4A">
      <w:start w:val="1"/>
      <w:numFmt w:val="bullet"/>
      <w:lvlText w:val=""/>
      <w:lvlJc w:val="left"/>
      <w:pPr>
        <w:ind w:left="2160" w:hanging="360"/>
      </w:pPr>
      <w:rPr>
        <w:rFonts w:ascii="Wingdings" w:hAnsi="Wingdings" w:hint="default"/>
      </w:rPr>
    </w:lvl>
    <w:lvl w:ilvl="3" w:tplc="3F62DF8A">
      <w:start w:val="1"/>
      <w:numFmt w:val="bullet"/>
      <w:lvlText w:val=""/>
      <w:lvlJc w:val="left"/>
      <w:pPr>
        <w:ind w:left="2880" w:hanging="360"/>
      </w:pPr>
      <w:rPr>
        <w:rFonts w:ascii="Symbol" w:hAnsi="Symbol" w:hint="default"/>
      </w:rPr>
    </w:lvl>
    <w:lvl w:ilvl="4" w:tplc="54E2CCE6">
      <w:start w:val="1"/>
      <w:numFmt w:val="bullet"/>
      <w:lvlText w:val="o"/>
      <w:lvlJc w:val="left"/>
      <w:pPr>
        <w:ind w:left="3600" w:hanging="360"/>
      </w:pPr>
      <w:rPr>
        <w:rFonts w:ascii="Courier New" w:hAnsi="Courier New" w:hint="default"/>
      </w:rPr>
    </w:lvl>
    <w:lvl w:ilvl="5" w:tplc="09986F48">
      <w:start w:val="1"/>
      <w:numFmt w:val="bullet"/>
      <w:lvlText w:val=""/>
      <w:lvlJc w:val="left"/>
      <w:pPr>
        <w:ind w:left="4320" w:hanging="360"/>
      </w:pPr>
      <w:rPr>
        <w:rFonts w:ascii="Wingdings" w:hAnsi="Wingdings" w:hint="default"/>
      </w:rPr>
    </w:lvl>
    <w:lvl w:ilvl="6" w:tplc="9AA89A74">
      <w:start w:val="1"/>
      <w:numFmt w:val="bullet"/>
      <w:lvlText w:val=""/>
      <w:lvlJc w:val="left"/>
      <w:pPr>
        <w:ind w:left="5040" w:hanging="360"/>
      </w:pPr>
      <w:rPr>
        <w:rFonts w:ascii="Symbol" w:hAnsi="Symbol" w:hint="default"/>
      </w:rPr>
    </w:lvl>
    <w:lvl w:ilvl="7" w:tplc="C82A8672">
      <w:start w:val="1"/>
      <w:numFmt w:val="bullet"/>
      <w:lvlText w:val="o"/>
      <w:lvlJc w:val="left"/>
      <w:pPr>
        <w:ind w:left="5760" w:hanging="360"/>
      </w:pPr>
      <w:rPr>
        <w:rFonts w:ascii="Courier New" w:hAnsi="Courier New" w:hint="default"/>
      </w:rPr>
    </w:lvl>
    <w:lvl w:ilvl="8" w:tplc="2BC220FE">
      <w:start w:val="1"/>
      <w:numFmt w:val="bullet"/>
      <w:lvlText w:val=""/>
      <w:lvlJc w:val="left"/>
      <w:pPr>
        <w:ind w:left="6480" w:hanging="360"/>
      </w:pPr>
      <w:rPr>
        <w:rFonts w:ascii="Wingdings" w:hAnsi="Wingdings" w:hint="default"/>
      </w:rPr>
    </w:lvl>
  </w:abstractNum>
  <w:abstractNum w:abstractNumId="3" w15:restartNumberingAfterBreak="0">
    <w:nsid w:val="6D445BC5"/>
    <w:multiLevelType w:val="hybridMultilevel"/>
    <w:tmpl w:val="505419E6"/>
    <w:lvl w:ilvl="0" w:tplc="0F940AAA">
      <w:start w:val="1"/>
      <w:numFmt w:val="bullet"/>
      <w:lvlText w:val=""/>
      <w:lvlJc w:val="left"/>
      <w:pPr>
        <w:ind w:left="720" w:hanging="360"/>
      </w:pPr>
      <w:rPr>
        <w:rFonts w:ascii="Symbol" w:hAnsi="Symbol" w:hint="default"/>
      </w:rPr>
    </w:lvl>
    <w:lvl w:ilvl="1" w:tplc="724AF326">
      <w:start w:val="1"/>
      <w:numFmt w:val="bullet"/>
      <w:lvlText w:val="o"/>
      <w:lvlJc w:val="left"/>
      <w:pPr>
        <w:ind w:left="1440" w:hanging="360"/>
      </w:pPr>
      <w:rPr>
        <w:rFonts w:ascii="Courier New" w:hAnsi="Courier New" w:hint="default"/>
      </w:rPr>
    </w:lvl>
    <w:lvl w:ilvl="2" w:tplc="A41C4F9C">
      <w:start w:val="1"/>
      <w:numFmt w:val="bullet"/>
      <w:lvlText w:val=""/>
      <w:lvlJc w:val="left"/>
      <w:pPr>
        <w:ind w:left="2160" w:hanging="360"/>
      </w:pPr>
      <w:rPr>
        <w:rFonts w:ascii="Wingdings" w:hAnsi="Wingdings" w:hint="default"/>
      </w:rPr>
    </w:lvl>
    <w:lvl w:ilvl="3" w:tplc="951A9A9C">
      <w:start w:val="1"/>
      <w:numFmt w:val="bullet"/>
      <w:lvlText w:val=""/>
      <w:lvlJc w:val="left"/>
      <w:pPr>
        <w:ind w:left="2880" w:hanging="360"/>
      </w:pPr>
      <w:rPr>
        <w:rFonts w:ascii="Symbol" w:hAnsi="Symbol" w:hint="default"/>
      </w:rPr>
    </w:lvl>
    <w:lvl w:ilvl="4" w:tplc="019AB368">
      <w:start w:val="1"/>
      <w:numFmt w:val="bullet"/>
      <w:lvlText w:val="o"/>
      <w:lvlJc w:val="left"/>
      <w:pPr>
        <w:ind w:left="3600" w:hanging="360"/>
      </w:pPr>
      <w:rPr>
        <w:rFonts w:ascii="Courier New" w:hAnsi="Courier New" w:hint="default"/>
      </w:rPr>
    </w:lvl>
    <w:lvl w:ilvl="5" w:tplc="1D022C1C">
      <w:start w:val="1"/>
      <w:numFmt w:val="bullet"/>
      <w:lvlText w:val=""/>
      <w:lvlJc w:val="left"/>
      <w:pPr>
        <w:ind w:left="4320" w:hanging="360"/>
      </w:pPr>
      <w:rPr>
        <w:rFonts w:ascii="Wingdings" w:hAnsi="Wingdings" w:hint="default"/>
      </w:rPr>
    </w:lvl>
    <w:lvl w:ilvl="6" w:tplc="7C460372">
      <w:start w:val="1"/>
      <w:numFmt w:val="bullet"/>
      <w:lvlText w:val=""/>
      <w:lvlJc w:val="left"/>
      <w:pPr>
        <w:ind w:left="5040" w:hanging="360"/>
      </w:pPr>
      <w:rPr>
        <w:rFonts w:ascii="Symbol" w:hAnsi="Symbol" w:hint="default"/>
      </w:rPr>
    </w:lvl>
    <w:lvl w:ilvl="7" w:tplc="8ED03DC8">
      <w:start w:val="1"/>
      <w:numFmt w:val="bullet"/>
      <w:lvlText w:val="o"/>
      <w:lvlJc w:val="left"/>
      <w:pPr>
        <w:ind w:left="5760" w:hanging="360"/>
      </w:pPr>
      <w:rPr>
        <w:rFonts w:ascii="Courier New" w:hAnsi="Courier New" w:hint="default"/>
      </w:rPr>
    </w:lvl>
    <w:lvl w:ilvl="8" w:tplc="AF5E2FB8">
      <w:start w:val="1"/>
      <w:numFmt w:val="bullet"/>
      <w:lvlText w:val=""/>
      <w:lvlJc w:val="left"/>
      <w:pPr>
        <w:ind w:left="6480" w:hanging="360"/>
      </w:pPr>
      <w:rPr>
        <w:rFonts w:ascii="Wingdings" w:hAnsi="Wingdings" w:hint="default"/>
      </w:rPr>
    </w:lvl>
  </w:abstractNum>
  <w:num w:numId="1" w16cid:durableId="559439545">
    <w:abstractNumId w:val="2"/>
  </w:num>
  <w:num w:numId="2" w16cid:durableId="688144037">
    <w:abstractNumId w:val="0"/>
  </w:num>
  <w:num w:numId="3" w16cid:durableId="1833057573">
    <w:abstractNumId w:val="1"/>
  </w:num>
  <w:num w:numId="4" w16cid:durableId="12075298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6A76FF"/>
    <w:rsid w:val="001765F8"/>
    <w:rsid w:val="001B486F"/>
    <w:rsid w:val="001E0C0A"/>
    <w:rsid w:val="00242AB9"/>
    <w:rsid w:val="002D6FE8"/>
    <w:rsid w:val="003C0DDF"/>
    <w:rsid w:val="003C5546"/>
    <w:rsid w:val="00506CC2"/>
    <w:rsid w:val="00535C0A"/>
    <w:rsid w:val="00683555"/>
    <w:rsid w:val="006954FE"/>
    <w:rsid w:val="0069BE91"/>
    <w:rsid w:val="00871BCA"/>
    <w:rsid w:val="008B0E48"/>
    <w:rsid w:val="00937418"/>
    <w:rsid w:val="009654AD"/>
    <w:rsid w:val="0096BC67"/>
    <w:rsid w:val="009A46C9"/>
    <w:rsid w:val="00A363F0"/>
    <w:rsid w:val="00AA766A"/>
    <w:rsid w:val="00B05557"/>
    <w:rsid w:val="00B95937"/>
    <w:rsid w:val="00DE43EC"/>
    <w:rsid w:val="00ED112A"/>
    <w:rsid w:val="00EE587C"/>
    <w:rsid w:val="01B7EBC7"/>
    <w:rsid w:val="03FFEDDE"/>
    <w:rsid w:val="04051A3E"/>
    <w:rsid w:val="0500BCC8"/>
    <w:rsid w:val="07378EA0"/>
    <w:rsid w:val="07B57B05"/>
    <w:rsid w:val="08121EF2"/>
    <w:rsid w:val="09E77E80"/>
    <w:rsid w:val="0A0693D5"/>
    <w:rsid w:val="0AC210ED"/>
    <w:rsid w:val="0E22C7E9"/>
    <w:rsid w:val="0E4A0DA1"/>
    <w:rsid w:val="106264DB"/>
    <w:rsid w:val="10AD8989"/>
    <w:rsid w:val="11D5FD17"/>
    <w:rsid w:val="1485840D"/>
    <w:rsid w:val="16B7DC46"/>
    <w:rsid w:val="16D467EB"/>
    <w:rsid w:val="16DBC8E5"/>
    <w:rsid w:val="18453E9B"/>
    <w:rsid w:val="19C41D61"/>
    <w:rsid w:val="1A83E60C"/>
    <w:rsid w:val="1DFCB053"/>
    <w:rsid w:val="1EC0EF5E"/>
    <w:rsid w:val="1F985D6E"/>
    <w:rsid w:val="21342DCF"/>
    <w:rsid w:val="22513F97"/>
    <w:rsid w:val="269D723F"/>
    <w:rsid w:val="27240EB9"/>
    <w:rsid w:val="2881E269"/>
    <w:rsid w:val="2A2A19FD"/>
    <w:rsid w:val="2A317AF7"/>
    <w:rsid w:val="2AB4DBC1"/>
    <w:rsid w:val="2B8F3711"/>
    <w:rsid w:val="2D61BABF"/>
    <w:rsid w:val="2E096E1E"/>
    <w:rsid w:val="2ECB768F"/>
    <w:rsid w:val="31E2B14C"/>
    <w:rsid w:val="31F5CD75"/>
    <w:rsid w:val="320CCB55"/>
    <w:rsid w:val="3223647F"/>
    <w:rsid w:val="32587671"/>
    <w:rsid w:val="3594AABA"/>
    <w:rsid w:val="36620D63"/>
    <w:rsid w:val="3AD1F39C"/>
    <w:rsid w:val="3AD2ED11"/>
    <w:rsid w:val="3B206F51"/>
    <w:rsid w:val="3CB6A8BE"/>
    <w:rsid w:val="3CB83C55"/>
    <w:rsid w:val="3E52791F"/>
    <w:rsid w:val="3FEE4980"/>
    <w:rsid w:val="414F0F6D"/>
    <w:rsid w:val="418A19E1"/>
    <w:rsid w:val="422BAEC0"/>
    <w:rsid w:val="42350F01"/>
    <w:rsid w:val="4405450A"/>
    <w:rsid w:val="45791691"/>
    <w:rsid w:val="46D64D91"/>
    <w:rsid w:val="476A76FF"/>
    <w:rsid w:val="4ACBACFD"/>
    <w:rsid w:val="4C7EBBD7"/>
    <w:rsid w:val="4FA359A1"/>
    <w:rsid w:val="50C9D14E"/>
    <w:rsid w:val="50E09B77"/>
    <w:rsid w:val="51A10C0B"/>
    <w:rsid w:val="54183C39"/>
    <w:rsid w:val="55B3A22E"/>
    <w:rsid w:val="574FDCFB"/>
    <w:rsid w:val="57635FBF"/>
    <w:rsid w:val="57AE6B86"/>
    <w:rsid w:val="5AB5B4C7"/>
    <w:rsid w:val="5B3BF4BB"/>
    <w:rsid w:val="5CDE2B49"/>
    <w:rsid w:val="5CE12A3E"/>
    <w:rsid w:val="5DB5117D"/>
    <w:rsid w:val="5F50E1DE"/>
    <w:rsid w:val="60A7F701"/>
    <w:rsid w:val="6109D07D"/>
    <w:rsid w:val="61AC8798"/>
    <w:rsid w:val="622FE862"/>
    <w:rsid w:val="628882A0"/>
    <w:rsid w:val="64245301"/>
    <w:rsid w:val="643E9BD7"/>
    <w:rsid w:val="6451B800"/>
    <w:rsid w:val="657E667F"/>
    <w:rsid w:val="67035985"/>
    <w:rsid w:val="6720221D"/>
    <w:rsid w:val="67734E0D"/>
    <w:rsid w:val="6A3AFA47"/>
    <w:rsid w:val="6D729B09"/>
    <w:rsid w:val="6F490DAA"/>
    <w:rsid w:val="6F8049E5"/>
    <w:rsid w:val="6FA161A1"/>
    <w:rsid w:val="6FB5B7C1"/>
    <w:rsid w:val="72CD9192"/>
    <w:rsid w:val="7501A0E3"/>
    <w:rsid w:val="75859A74"/>
    <w:rsid w:val="75DE34B2"/>
    <w:rsid w:val="75E6AE1D"/>
    <w:rsid w:val="769D7144"/>
    <w:rsid w:val="783941A5"/>
    <w:rsid w:val="7933B7EF"/>
    <w:rsid w:val="79C55482"/>
    <w:rsid w:val="7A590B97"/>
    <w:rsid w:val="7A7EF382"/>
    <w:rsid w:val="7AC55E4A"/>
    <w:rsid w:val="7ADD69CF"/>
    <w:rsid w:val="7B48AA42"/>
    <w:rsid w:val="7C4393D7"/>
    <w:rsid w:val="7CEF1F71"/>
    <w:rsid w:val="7E804B04"/>
    <w:rsid w:val="7F7BC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A76FF"/>
  <w15:chartTrackingRefBased/>
  <w15:docId w15:val="{780FDF50-2A9C-462C-96CD-4CC37EED1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1E0C0A"/>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654AD"/>
  </w:style>
  <w:style w:type="character" w:styleId="Emphasis">
    <w:name w:val="Emphasis"/>
    <w:basedOn w:val="DefaultParagraphFont"/>
    <w:uiPriority w:val="20"/>
    <w:qFormat/>
    <w:rsid w:val="009654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6502490">
      <w:bodyDiv w:val="1"/>
      <w:marLeft w:val="0"/>
      <w:marRight w:val="0"/>
      <w:marTop w:val="0"/>
      <w:marBottom w:val="0"/>
      <w:divBdr>
        <w:top w:val="none" w:sz="0" w:space="0" w:color="auto"/>
        <w:left w:val="none" w:sz="0" w:space="0" w:color="auto"/>
        <w:bottom w:val="none" w:sz="0" w:space="0" w:color="auto"/>
        <w:right w:val="none" w:sz="0" w:space="0" w:color="auto"/>
      </w:divBdr>
      <w:divsChild>
        <w:div w:id="1953124130">
          <w:marLeft w:val="0"/>
          <w:marRight w:val="0"/>
          <w:marTop w:val="0"/>
          <w:marBottom w:val="0"/>
          <w:divBdr>
            <w:top w:val="none" w:sz="0" w:space="0" w:color="auto"/>
            <w:left w:val="none" w:sz="0" w:space="0" w:color="auto"/>
            <w:bottom w:val="none" w:sz="0" w:space="0" w:color="auto"/>
            <w:right w:val="none" w:sz="0" w:space="0" w:color="auto"/>
          </w:divBdr>
          <w:divsChild>
            <w:div w:id="1445811719">
              <w:marLeft w:val="0"/>
              <w:marRight w:val="0"/>
              <w:marTop w:val="0"/>
              <w:marBottom w:val="0"/>
              <w:divBdr>
                <w:top w:val="none" w:sz="0" w:space="0" w:color="auto"/>
                <w:left w:val="none" w:sz="0" w:space="0" w:color="auto"/>
                <w:bottom w:val="none" w:sz="0" w:space="0" w:color="auto"/>
                <w:right w:val="none" w:sz="0" w:space="0" w:color="auto"/>
              </w:divBdr>
              <w:divsChild>
                <w:div w:id="57698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Pages>
  <Words>1052</Words>
  <Characters>5998</Characters>
  <Application>Microsoft Office Word</Application>
  <DocSecurity>4</DocSecurity>
  <Lines>49</Lines>
  <Paragraphs>14</Paragraphs>
  <ScaleCrop>false</ScaleCrop>
  <Company/>
  <LinksUpToDate>false</LinksUpToDate>
  <CharactersWithSpaces>7036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Romina Elezi (2328841)</dc:creator>
  <cp:keywords/>
  <dc:description/>
  <cp:lastModifiedBy>Romina Elezi (2328841)</cp:lastModifiedBy>
  <cp:revision>18</cp:revision>
  <dcterms:created xsi:type="dcterms:W3CDTF">2024-04-19T04:17:00Z</dcterms:created>
  <dcterms:modified xsi:type="dcterms:W3CDTF">2024-04-28T06:25:00Z</dcterms:modified>
</cp:coreProperties>
</file>