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E838DD">
      <w:pPr>
        <w:jc w:val="center"/>
        <w:rPr>
          <w:sz w:val="52"/>
          <w:szCs w:val="52"/>
        </w:rPr>
      </w:pPr>
      <w:r w:rsidRPr="00301299">
        <w:rPr>
          <w:sz w:val="52"/>
          <w:szCs w:val="52"/>
        </w:rPr>
        <w:t>University of Wales Trinity Saint David</w:t>
      </w:r>
    </w:p>
    <w:p w14:paraId="231E4DCE" w14:textId="1BB95C83" w:rsidR="00301299" w:rsidRPr="00301299" w:rsidRDefault="00301299" w:rsidP="00E838DD">
      <w:pPr>
        <w:jc w:val="center"/>
        <w:rPr>
          <w:sz w:val="28"/>
          <w:szCs w:val="28"/>
        </w:rPr>
      </w:pPr>
      <w:r w:rsidRPr="00301299">
        <w:rPr>
          <w:sz w:val="28"/>
          <w:szCs w:val="28"/>
        </w:rPr>
        <w:t>Wales Institute of Science and Art</w:t>
      </w:r>
    </w:p>
    <w:p w14:paraId="311ECA5C" w14:textId="10182656" w:rsidR="00301299" w:rsidRDefault="00301299" w:rsidP="00E838DD">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E838DD">
      <w:pPr>
        <w:jc w:val="center"/>
      </w:pPr>
    </w:p>
    <w:p w14:paraId="4180CBF7" w14:textId="77777777" w:rsidR="00301299" w:rsidRDefault="00301299" w:rsidP="00E838DD">
      <w:pPr>
        <w:jc w:val="center"/>
        <w:rPr>
          <w:sz w:val="96"/>
          <w:szCs w:val="96"/>
        </w:rPr>
      </w:pPr>
    </w:p>
    <w:p w14:paraId="45F030AA" w14:textId="049368E4" w:rsidR="00301299" w:rsidRPr="00591A5F" w:rsidRDefault="008B05DA" w:rsidP="00E838DD">
      <w:pPr>
        <w:jc w:val="center"/>
        <w:rPr>
          <w:sz w:val="96"/>
          <w:szCs w:val="96"/>
          <w:highlight w:val="yellow"/>
        </w:rPr>
      </w:pPr>
      <w:r w:rsidRPr="00591A5F">
        <w:rPr>
          <w:sz w:val="96"/>
          <w:szCs w:val="96"/>
          <w:highlight w:val="yellow"/>
        </w:rPr>
        <w:t>Assignment Name</w:t>
      </w:r>
      <w:r w:rsidR="00591A5F">
        <w:rPr>
          <w:sz w:val="96"/>
          <w:szCs w:val="96"/>
          <w:highlight w:val="yellow"/>
        </w:rPr>
        <w:t>:</w:t>
      </w:r>
      <w:r w:rsidR="00514C83">
        <w:rPr>
          <w:sz w:val="96"/>
          <w:szCs w:val="96"/>
          <w:highlight w:val="yellow"/>
        </w:rPr>
        <w:t xml:space="preserve"> Vehicle Electronics </w:t>
      </w:r>
    </w:p>
    <w:p w14:paraId="4C871724" w14:textId="77777777" w:rsidR="00301299" w:rsidRPr="00591A5F" w:rsidRDefault="00301299" w:rsidP="00E838DD">
      <w:pPr>
        <w:jc w:val="center"/>
        <w:rPr>
          <w:sz w:val="36"/>
          <w:szCs w:val="36"/>
          <w:highlight w:val="yellow"/>
        </w:rPr>
      </w:pPr>
    </w:p>
    <w:p w14:paraId="37B2F446" w14:textId="40179FD6" w:rsidR="00301299" w:rsidRPr="00591A5F" w:rsidRDefault="008B05DA" w:rsidP="00E838DD">
      <w:pPr>
        <w:ind w:left="720"/>
        <w:jc w:val="center"/>
        <w:rPr>
          <w:sz w:val="36"/>
          <w:szCs w:val="36"/>
          <w:highlight w:val="yellow"/>
        </w:rPr>
      </w:pPr>
      <w:r w:rsidRPr="00591A5F">
        <w:rPr>
          <w:sz w:val="36"/>
          <w:szCs w:val="36"/>
          <w:highlight w:val="yellow"/>
        </w:rPr>
        <w:t>Module name and code</w:t>
      </w:r>
      <w:r w:rsidR="00514C83">
        <w:rPr>
          <w:sz w:val="36"/>
          <w:szCs w:val="36"/>
          <w:highlight w:val="yellow"/>
        </w:rPr>
        <w:t>:</w:t>
      </w:r>
      <w:r w:rsidR="004E0528">
        <w:rPr>
          <w:sz w:val="36"/>
          <w:szCs w:val="36"/>
          <w:highlight w:val="yellow"/>
        </w:rPr>
        <w:t xml:space="preserve"> vehicle Electronics </w:t>
      </w:r>
    </w:p>
    <w:p w14:paraId="50046D85" w14:textId="77777777" w:rsidR="00301299" w:rsidRPr="00591A5F" w:rsidRDefault="00301299" w:rsidP="00E838DD">
      <w:pPr>
        <w:jc w:val="center"/>
        <w:rPr>
          <w:sz w:val="32"/>
          <w:szCs w:val="32"/>
          <w:highlight w:val="yellow"/>
        </w:rPr>
      </w:pPr>
    </w:p>
    <w:p w14:paraId="22892D1A" w14:textId="22E050BC" w:rsidR="00301299" w:rsidRPr="00591A5F" w:rsidRDefault="00301299" w:rsidP="00E838DD">
      <w:pPr>
        <w:jc w:val="center"/>
        <w:rPr>
          <w:sz w:val="40"/>
          <w:szCs w:val="40"/>
          <w:highlight w:val="yellow"/>
        </w:rPr>
      </w:pPr>
      <w:r w:rsidRPr="00591A5F">
        <w:rPr>
          <w:sz w:val="32"/>
          <w:szCs w:val="32"/>
          <w:highlight w:val="yellow"/>
        </w:rPr>
        <w:t>Student Name</w:t>
      </w:r>
      <w:r w:rsidR="004E0528">
        <w:rPr>
          <w:sz w:val="32"/>
          <w:szCs w:val="32"/>
          <w:highlight w:val="yellow"/>
        </w:rPr>
        <w:t xml:space="preserve"> Finn O’Connor</w:t>
      </w:r>
    </w:p>
    <w:p w14:paraId="6BFE1304" w14:textId="72A86617" w:rsidR="00301299" w:rsidRPr="00591A5F" w:rsidRDefault="00CA5F1C" w:rsidP="00E838DD">
      <w:pPr>
        <w:jc w:val="center"/>
        <w:rPr>
          <w:highlight w:val="yellow"/>
        </w:rPr>
      </w:pPr>
      <w:r w:rsidRPr="00591A5F">
        <w:rPr>
          <w:sz w:val="24"/>
          <w:szCs w:val="24"/>
          <w:highlight w:val="yellow"/>
        </w:rPr>
        <w:t>Student Number</w:t>
      </w:r>
      <w:r w:rsidR="004E0528">
        <w:rPr>
          <w:sz w:val="24"/>
          <w:szCs w:val="24"/>
          <w:highlight w:val="yellow"/>
        </w:rPr>
        <w:t xml:space="preserve"> 2406000</w:t>
      </w:r>
    </w:p>
    <w:p w14:paraId="5E3CE57E" w14:textId="53DD9AD8" w:rsidR="00301299" w:rsidRDefault="008B05DA" w:rsidP="00E838DD">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r w:rsidRPr="00591A5F">
        <w:rPr>
          <w:highlight w:val="yellow"/>
        </w:rPr>
        <w:t>Date</w:t>
      </w:r>
      <w:r w:rsidR="004E0528">
        <w:t xml:space="preserve"> </w:t>
      </w:r>
      <w:r w:rsidR="0041005E">
        <w:t>04/2026</w:t>
      </w:r>
    </w:p>
    <w:sdt>
      <w:sdtPr>
        <w:rPr>
          <w:rFonts w:asciiTheme="minorHAnsi" w:eastAsiaTheme="minorHAnsi" w:hAnsiTheme="minorHAnsi" w:cstheme="minorBidi"/>
          <w:color w:val="auto"/>
          <w:sz w:val="22"/>
          <w:szCs w:val="22"/>
        </w:rPr>
        <w:id w:val="83198752"/>
        <w:docPartObj>
          <w:docPartGallery w:val="Table of Contents"/>
          <w:docPartUnique/>
        </w:docPartObj>
      </w:sdtPr>
      <w:sdtEndPr>
        <w:rPr>
          <w:rFonts w:eastAsiaTheme="minorEastAsia"/>
          <w:b/>
          <w:bCs/>
          <w:noProof/>
        </w:rPr>
      </w:sdtEndPr>
      <w:sdtContent>
        <w:p w14:paraId="50721EAD" w14:textId="26566536" w:rsidR="00B25D24" w:rsidRDefault="00B25D24" w:rsidP="008C6175">
          <w:pPr>
            <w:pStyle w:val="TOCHeading"/>
          </w:pPr>
          <w:r>
            <w:t>Contents</w:t>
          </w:r>
        </w:p>
        <w:p w14:paraId="0E03AE4B" w14:textId="4217C8F6" w:rsidR="004138A3" w:rsidRDefault="00B25D24" w:rsidP="008C6175">
          <w:pPr>
            <w:pStyle w:val="TOC1"/>
            <w:tabs>
              <w:tab w:val="left" w:pos="440"/>
              <w:tab w:val="right" w:leader="dot" w:pos="9016"/>
            </w:tabs>
            <w:rPr>
              <w:noProof/>
              <w:kern w:val="2"/>
              <w:sz w:val="24"/>
              <w:szCs w:val="24"/>
              <w:lang w:eastAsia="zh-CN"/>
              <w14:ligatures w14:val="standardContextual"/>
            </w:rPr>
          </w:pPr>
          <w:r>
            <w:fldChar w:fldCharType="begin"/>
          </w:r>
          <w:r>
            <w:instrText xml:space="preserve"> TOC \o "1-3" \h \z \u </w:instrText>
          </w:r>
          <w:r>
            <w:fldChar w:fldCharType="separate"/>
          </w:r>
          <w:hyperlink w:anchor="_Toc223594319" w:history="1">
            <w:r w:rsidR="004138A3" w:rsidRPr="00ED2D6B">
              <w:rPr>
                <w:rStyle w:val="Hyperlink"/>
                <w:noProof/>
              </w:rPr>
              <w:t>1</w:t>
            </w:r>
            <w:r w:rsidR="004138A3">
              <w:rPr>
                <w:noProof/>
                <w:kern w:val="2"/>
                <w:sz w:val="24"/>
                <w:szCs w:val="24"/>
                <w:lang w:eastAsia="zh-CN"/>
                <w14:ligatures w14:val="standardContextual"/>
              </w:rPr>
              <w:tab/>
            </w:r>
            <w:r w:rsidR="004138A3" w:rsidRPr="00ED2D6B">
              <w:rPr>
                <w:rStyle w:val="Hyperlink"/>
                <w:noProof/>
              </w:rPr>
              <w:t>Task 3</w:t>
            </w:r>
            <w:r w:rsidR="004138A3">
              <w:rPr>
                <w:noProof/>
                <w:webHidden/>
              </w:rPr>
              <w:tab/>
            </w:r>
            <w:r w:rsidR="004138A3">
              <w:rPr>
                <w:noProof/>
                <w:webHidden/>
              </w:rPr>
              <w:fldChar w:fldCharType="begin"/>
            </w:r>
            <w:r w:rsidR="004138A3">
              <w:rPr>
                <w:noProof/>
                <w:webHidden/>
              </w:rPr>
              <w:instrText xml:space="preserve"> PAGEREF _Toc223594319 \h </w:instrText>
            </w:r>
            <w:r w:rsidR="004138A3">
              <w:rPr>
                <w:noProof/>
                <w:webHidden/>
              </w:rPr>
            </w:r>
            <w:r w:rsidR="004138A3">
              <w:rPr>
                <w:noProof/>
                <w:webHidden/>
              </w:rPr>
              <w:fldChar w:fldCharType="separate"/>
            </w:r>
            <w:r w:rsidR="00535DBA">
              <w:rPr>
                <w:noProof/>
                <w:webHidden/>
              </w:rPr>
              <w:t>1</w:t>
            </w:r>
            <w:r w:rsidR="004138A3">
              <w:rPr>
                <w:noProof/>
                <w:webHidden/>
              </w:rPr>
              <w:fldChar w:fldCharType="end"/>
            </w:r>
          </w:hyperlink>
        </w:p>
        <w:p w14:paraId="3E423961" w14:textId="05E2059D" w:rsidR="004138A3" w:rsidRDefault="004138A3" w:rsidP="008C6175">
          <w:pPr>
            <w:pStyle w:val="TOC2"/>
            <w:tabs>
              <w:tab w:val="left" w:pos="960"/>
              <w:tab w:val="right" w:leader="dot" w:pos="9016"/>
            </w:tabs>
            <w:rPr>
              <w:noProof/>
              <w:kern w:val="2"/>
              <w:sz w:val="24"/>
              <w:szCs w:val="24"/>
              <w:lang w:eastAsia="zh-CN"/>
              <w14:ligatures w14:val="standardContextual"/>
            </w:rPr>
          </w:pPr>
          <w:hyperlink w:anchor="_Toc223594320" w:history="1">
            <w:r w:rsidRPr="00ED2D6B">
              <w:rPr>
                <w:rStyle w:val="Hyperlink"/>
                <w:noProof/>
              </w:rPr>
              <w:t>1.1</w:t>
            </w:r>
            <w:r>
              <w:rPr>
                <w:noProof/>
                <w:kern w:val="2"/>
                <w:sz w:val="24"/>
                <w:szCs w:val="24"/>
                <w:lang w:eastAsia="zh-CN"/>
                <w14:ligatures w14:val="standardContextual"/>
              </w:rPr>
              <w:tab/>
            </w:r>
            <w:r w:rsidRPr="00ED2D6B">
              <w:rPr>
                <w:rStyle w:val="Hyperlink"/>
                <w:noProof/>
              </w:rPr>
              <w:t>Scope Time Division Calculations (6)</w:t>
            </w:r>
            <w:r>
              <w:rPr>
                <w:noProof/>
                <w:webHidden/>
              </w:rPr>
              <w:tab/>
            </w:r>
            <w:r>
              <w:rPr>
                <w:noProof/>
                <w:webHidden/>
              </w:rPr>
              <w:fldChar w:fldCharType="begin"/>
            </w:r>
            <w:r>
              <w:rPr>
                <w:noProof/>
                <w:webHidden/>
              </w:rPr>
              <w:instrText xml:space="preserve"> PAGEREF _Toc223594320 \h </w:instrText>
            </w:r>
            <w:r>
              <w:rPr>
                <w:noProof/>
                <w:webHidden/>
              </w:rPr>
            </w:r>
            <w:r>
              <w:rPr>
                <w:noProof/>
                <w:webHidden/>
              </w:rPr>
              <w:fldChar w:fldCharType="separate"/>
            </w:r>
            <w:r w:rsidR="00535DBA">
              <w:rPr>
                <w:noProof/>
                <w:webHidden/>
              </w:rPr>
              <w:t>1</w:t>
            </w:r>
            <w:r>
              <w:rPr>
                <w:noProof/>
                <w:webHidden/>
              </w:rPr>
              <w:fldChar w:fldCharType="end"/>
            </w:r>
          </w:hyperlink>
        </w:p>
        <w:p w14:paraId="0DA018AE" w14:textId="10CFBDF6" w:rsidR="004138A3" w:rsidRDefault="004138A3" w:rsidP="008C6175">
          <w:pPr>
            <w:pStyle w:val="TOC2"/>
            <w:tabs>
              <w:tab w:val="left" w:pos="960"/>
              <w:tab w:val="right" w:leader="dot" w:pos="9016"/>
            </w:tabs>
            <w:rPr>
              <w:noProof/>
              <w:kern w:val="2"/>
              <w:sz w:val="24"/>
              <w:szCs w:val="24"/>
              <w:lang w:eastAsia="zh-CN"/>
              <w14:ligatures w14:val="standardContextual"/>
            </w:rPr>
          </w:pPr>
          <w:hyperlink w:anchor="_Toc223594321" w:history="1">
            <w:r w:rsidRPr="00ED2D6B">
              <w:rPr>
                <w:rStyle w:val="Hyperlink"/>
                <w:noProof/>
              </w:rPr>
              <w:t>1.2</w:t>
            </w:r>
            <w:r>
              <w:rPr>
                <w:noProof/>
                <w:kern w:val="2"/>
                <w:sz w:val="24"/>
                <w:szCs w:val="24"/>
                <w:lang w:eastAsia="zh-CN"/>
                <w14:ligatures w14:val="standardContextual"/>
              </w:rPr>
              <w:tab/>
            </w:r>
            <w:r w:rsidRPr="00ED2D6B">
              <w:rPr>
                <w:rStyle w:val="Hyperlink"/>
                <w:noProof/>
              </w:rPr>
              <w:t>Function Generator output square wave (6)</w:t>
            </w:r>
            <w:r>
              <w:rPr>
                <w:noProof/>
                <w:webHidden/>
              </w:rPr>
              <w:tab/>
            </w:r>
            <w:r>
              <w:rPr>
                <w:noProof/>
                <w:webHidden/>
              </w:rPr>
              <w:fldChar w:fldCharType="begin"/>
            </w:r>
            <w:r>
              <w:rPr>
                <w:noProof/>
                <w:webHidden/>
              </w:rPr>
              <w:instrText xml:space="preserve"> PAGEREF _Toc223594321 \h </w:instrText>
            </w:r>
            <w:r>
              <w:rPr>
                <w:noProof/>
                <w:webHidden/>
              </w:rPr>
            </w:r>
            <w:r>
              <w:rPr>
                <w:noProof/>
                <w:webHidden/>
              </w:rPr>
              <w:fldChar w:fldCharType="separate"/>
            </w:r>
            <w:r w:rsidR="00535DBA">
              <w:rPr>
                <w:noProof/>
                <w:webHidden/>
              </w:rPr>
              <w:t>1</w:t>
            </w:r>
            <w:r>
              <w:rPr>
                <w:noProof/>
                <w:webHidden/>
              </w:rPr>
              <w:fldChar w:fldCharType="end"/>
            </w:r>
          </w:hyperlink>
        </w:p>
        <w:p w14:paraId="51DF87E7" w14:textId="6CE7FCFE" w:rsidR="004138A3" w:rsidRDefault="004138A3" w:rsidP="008C6175">
          <w:pPr>
            <w:pStyle w:val="TOC2"/>
            <w:tabs>
              <w:tab w:val="left" w:pos="960"/>
              <w:tab w:val="right" w:leader="dot" w:pos="9016"/>
            </w:tabs>
            <w:rPr>
              <w:noProof/>
              <w:kern w:val="2"/>
              <w:sz w:val="24"/>
              <w:szCs w:val="24"/>
              <w:lang w:eastAsia="zh-CN"/>
              <w14:ligatures w14:val="standardContextual"/>
            </w:rPr>
          </w:pPr>
          <w:hyperlink w:anchor="_Toc223594322" w:history="1">
            <w:r w:rsidRPr="00ED2D6B">
              <w:rPr>
                <w:rStyle w:val="Hyperlink"/>
                <w:noProof/>
              </w:rPr>
              <w:t>1.3</w:t>
            </w:r>
            <w:r>
              <w:rPr>
                <w:noProof/>
                <w:kern w:val="2"/>
                <w:sz w:val="24"/>
                <w:szCs w:val="24"/>
                <w:lang w:eastAsia="zh-CN"/>
                <w14:ligatures w14:val="standardContextual"/>
              </w:rPr>
              <w:tab/>
            </w:r>
            <w:r w:rsidRPr="00ED2D6B">
              <w:rPr>
                <w:rStyle w:val="Hyperlink"/>
                <w:noProof/>
              </w:rPr>
              <w:t>Capacitor charge and discharge wave marked at correct points. (6)</w:t>
            </w:r>
            <w:r>
              <w:rPr>
                <w:noProof/>
                <w:webHidden/>
              </w:rPr>
              <w:tab/>
            </w:r>
            <w:r>
              <w:rPr>
                <w:noProof/>
                <w:webHidden/>
              </w:rPr>
              <w:fldChar w:fldCharType="begin"/>
            </w:r>
            <w:r>
              <w:rPr>
                <w:noProof/>
                <w:webHidden/>
              </w:rPr>
              <w:instrText xml:space="preserve"> PAGEREF _Toc223594322 \h </w:instrText>
            </w:r>
            <w:r>
              <w:rPr>
                <w:noProof/>
                <w:webHidden/>
              </w:rPr>
            </w:r>
            <w:r>
              <w:rPr>
                <w:noProof/>
                <w:webHidden/>
              </w:rPr>
              <w:fldChar w:fldCharType="separate"/>
            </w:r>
            <w:r w:rsidR="00535DBA">
              <w:rPr>
                <w:noProof/>
                <w:webHidden/>
              </w:rPr>
              <w:t>1</w:t>
            </w:r>
            <w:r>
              <w:rPr>
                <w:noProof/>
                <w:webHidden/>
              </w:rPr>
              <w:fldChar w:fldCharType="end"/>
            </w:r>
          </w:hyperlink>
        </w:p>
        <w:p w14:paraId="076D87B5" w14:textId="57C1D998" w:rsidR="004138A3" w:rsidRDefault="004138A3" w:rsidP="008C6175">
          <w:pPr>
            <w:pStyle w:val="TOC2"/>
            <w:tabs>
              <w:tab w:val="left" w:pos="960"/>
              <w:tab w:val="right" w:leader="dot" w:pos="9016"/>
            </w:tabs>
            <w:rPr>
              <w:noProof/>
              <w:kern w:val="2"/>
              <w:sz w:val="24"/>
              <w:szCs w:val="24"/>
              <w:lang w:eastAsia="zh-CN"/>
              <w14:ligatures w14:val="standardContextual"/>
            </w:rPr>
          </w:pPr>
          <w:hyperlink w:anchor="_Toc223594323" w:history="1">
            <w:r w:rsidRPr="00ED2D6B">
              <w:rPr>
                <w:rStyle w:val="Hyperlink"/>
                <w:noProof/>
              </w:rPr>
              <w:t>1.4</w:t>
            </w:r>
            <w:r>
              <w:rPr>
                <w:noProof/>
                <w:kern w:val="2"/>
                <w:sz w:val="24"/>
                <w:szCs w:val="24"/>
                <w:lang w:eastAsia="zh-CN"/>
                <w14:ligatures w14:val="standardContextual"/>
              </w:rPr>
              <w:tab/>
            </w:r>
            <w:r w:rsidRPr="00ED2D6B">
              <w:rPr>
                <w:rStyle w:val="Hyperlink"/>
                <w:noProof/>
              </w:rPr>
              <w:t>Basic Capacitor Calculations (6)</w:t>
            </w:r>
            <w:r>
              <w:rPr>
                <w:noProof/>
                <w:webHidden/>
              </w:rPr>
              <w:tab/>
            </w:r>
            <w:r>
              <w:rPr>
                <w:noProof/>
                <w:webHidden/>
              </w:rPr>
              <w:fldChar w:fldCharType="begin"/>
            </w:r>
            <w:r>
              <w:rPr>
                <w:noProof/>
                <w:webHidden/>
              </w:rPr>
              <w:instrText xml:space="preserve"> PAGEREF _Toc223594323 \h </w:instrText>
            </w:r>
            <w:r>
              <w:rPr>
                <w:noProof/>
                <w:webHidden/>
              </w:rPr>
            </w:r>
            <w:r>
              <w:rPr>
                <w:noProof/>
                <w:webHidden/>
              </w:rPr>
              <w:fldChar w:fldCharType="separate"/>
            </w:r>
            <w:r w:rsidR="00535DBA">
              <w:rPr>
                <w:noProof/>
                <w:webHidden/>
              </w:rPr>
              <w:t>2</w:t>
            </w:r>
            <w:r>
              <w:rPr>
                <w:noProof/>
                <w:webHidden/>
              </w:rPr>
              <w:fldChar w:fldCharType="end"/>
            </w:r>
          </w:hyperlink>
        </w:p>
        <w:p w14:paraId="0FFBD59E" w14:textId="2B719915" w:rsidR="004138A3" w:rsidRDefault="004138A3" w:rsidP="008C6175">
          <w:pPr>
            <w:pStyle w:val="TOC2"/>
            <w:tabs>
              <w:tab w:val="left" w:pos="960"/>
              <w:tab w:val="right" w:leader="dot" w:pos="9016"/>
            </w:tabs>
            <w:rPr>
              <w:noProof/>
              <w:kern w:val="2"/>
              <w:sz w:val="24"/>
              <w:szCs w:val="24"/>
              <w:lang w:eastAsia="zh-CN"/>
              <w14:ligatures w14:val="standardContextual"/>
            </w:rPr>
          </w:pPr>
          <w:hyperlink w:anchor="_Toc223594324" w:history="1">
            <w:r w:rsidRPr="00ED2D6B">
              <w:rPr>
                <w:rStyle w:val="Hyperlink"/>
                <w:noProof/>
              </w:rPr>
              <w:t>1.5</w:t>
            </w:r>
            <w:r>
              <w:rPr>
                <w:noProof/>
                <w:kern w:val="2"/>
                <w:sz w:val="24"/>
                <w:szCs w:val="24"/>
                <w:lang w:eastAsia="zh-CN"/>
                <w14:ligatures w14:val="standardContextual"/>
              </w:rPr>
              <w:tab/>
            </w:r>
            <w:r w:rsidRPr="00ED2D6B">
              <w:rPr>
                <w:rStyle w:val="Hyperlink"/>
                <w:noProof/>
              </w:rPr>
              <w:t>Capacitor discharge table (5)</w:t>
            </w:r>
            <w:r>
              <w:rPr>
                <w:noProof/>
                <w:webHidden/>
              </w:rPr>
              <w:tab/>
            </w:r>
            <w:r>
              <w:rPr>
                <w:noProof/>
                <w:webHidden/>
              </w:rPr>
              <w:fldChar w:fldCharType="begin"/>
            </w:r>
            <w:r>
              <w:rPr>
                <w:noProof/>
                <w:webHidden/>
              </w:rPr>
              <w:instrText xml:space="preserve"> PAGEREF _Toc223594324 \h </w:instrText>
            </w:r>
            <w:r>
              <w:rPr>
                <w:noProof/>
                <w:webHidden/>
              </w:rPr>
            </w:r>
            <w:r>
              <w:rPr>
                <w:noProof/>
                <w:webHidden/>
              </w:rPr>
              <w:fldChar w:fldCharType="separate"/>
            </w:r>
            <w:r w:rsidR="00535DBA">
              <w:rPr>
                <w:noProof/>
                <w:webHidden/>
              </w:rPr>
              <w:t>3</w:t>
            </w:r>
            <w:r>
              <w:rPr>
                <w:noProof/>
                <w:webHidden/>
              </w:rPr>
              <w:fldChar w:fldCharType="end"/>
            </w:r>
          </w:hyperlink>
        </w:p>
        <w:p w14:paraId="4B3EBDFA" w14:textId="6CAD2247" w:rsidR="004138A3" w:rsidRDefault="004138A3" w:rsidP="008C6175">
          <w:pPr>
            <w:pStyle w:val="TOC2"/>
            <w:tabs>
              <w:tab w:val="left" w:pos="960"/>
              <w:tab w:val="right" w:leader="dot" w:pos="9016"/>
            </w:tabs>
            <w:rPr>
              <w:noProof/>
              <w:kern w:val="2"/>
              <w:sz w:val="24"/>
              <w:szCs w:val="24"/>
              <w:lang w:eastAsia="zh-CN"/>
              <w14:ligatures w14:val="standardContextual"/>
            </w:rPr>
          </w:pPr>
          <w:hyperlink w:anchor="_Toc223594325" w:history="1">
            <w:r w:rsidRPr="00ED2D6B">
              <w:rPr>
                <w:rStyle w:val="Hyperlink"/>
                <w:noProof/>
              </w:rPr>
              <w:t>1.6</w:t>
            </w:r>
            <w:r>
              <w:rPr>
                <w:noProof/>
                <w:kern w:val="2"/>
                <w:sz w:val="24"/>
                <w:szCs w:val="24"/>
                <w:lang w:eastAsia="zh-CN"/>
                <w14:ligatures w14:val="standardContextual"/>
              </w:rPr>
              <w:tab/>
            </w:r>
            <w:r w:rsidRPr="00ED2D6B">
              <w:rPr>
                <w:rStyle w:val="Hyperlink"/>
                <w:noProof/>
              </w:rPr>
              <w:t>Plot log(V) Gradient (5)</w:t>
            </w:r>
            <w:r>
              <w:rPr>
                <w:noProof/>
                <w:webHidden/>
              </w:rPr>
              <w:tab/>
            </w:r>
            <w:r>
              <w:rPr>
                <w:noProof/>
                <w:webHidden/>
              </w:rPr>
              <w:fldChar w:fldCharType="begin"/>
            </w:r>
            <w:r>
              <w:rPr>
                <w:noProof/>
                <w:webHidden/>
              </w:rPr>
              <w:instrText xml:space="preserve"> PAGEREF _Toc223594325 \h </w:instrText>
            </w:r>
            <w:r>
              <w:rPr>
                <w:noProof/>
                <w:webHidden/>
              </w:rPr>
            </w:r>
            <w:r>
              <w:rPr>
                <w:noProof/>
                <w:webHidden/>
              </w:rPr>
              <w:fldChar w:fldCharType="separate"/>
            </w:r>
            <w:r w:rsidR="00535DBA">
              <w:rPr>
                <w:noProof/>
                <w:webHidden/>
              </w:rPr>
              <w:t>3</w:t>
            </w:r>
            <w:r>
              <w:rPr>
                <w:noProof/>
                <w:webHidden/>
              </w:rPr>
              <w:fldChar w:fldCharType="end"/>
            </w:r>
          </w:hyperlink>
        </w:p>
        <w:p w14:paraId="410B06C6" w14:textId="774D253E" w:rsidR="004138A3" w:rsidRDefault="004138A3" w:rsidP="008C6175">
          <w:pPr>
            <w:pStyle w:val="TOC2"/>
            <w:tabs>
              <w:tab w:val="left" w:pos="960"/>
              <w:tab w:val="right" w:leader="dot" w:pos="9016"/>
            </w:tabs>
            <w:rPr>
              <w:noProof/>
              <w:kern w:val="2"/>
              <w:sz w:val="24"/>
              <w:szCs w:val="24"/>
              <w:lang w:eastAsia="zh-CN"/>
              <w14:ligatures w14:val="standardContextual"/>
            </w:rPr>
          </w:pPr>
          <w:hyperlink w:anchor="_Toc223594326" w:history="1">
            <w:r w:rsidRPr="00ED2D6B">
              <w:rPr>
                <w:rStyle w:val="Hyperlink"/>
                <w:noProof/>
              </w:rPr>
              <w:t>1.7</w:t>
            </w:r>
            <w:r>
              <w:rPr>
                <w:noProof/>
                <w:kern w:val="2"/>
                <w:sz w:val="24"/>
                <w:szCs w:val="24"/>
                <w:lang w:eastAsia="zh-CN"/>
                <w14:ligatures w14:val="standardContextual"/>
              </w:rPr>
              <w:tab/>
            </w:r>
            <w:r w:rsidRPr="00ED2D6B">
              <w:rPr>
                <w:rStyle w:val="Hyperlink"/>
                <w:noProof/>
              </w:rPr>
              <w:t>Gradient Calculations and Compare(8)</w:t>
            </w:r>
            <w:r>
              <w:rPr>
                <w:noProof/>
                <w:webHidden/>
              </w:rPr>
              <w:tab/>
            </w:r>
            <w:r>
              <w:rPr>
                <w:noProof/>
                <w:webHidden/>
              </w:rPr>
              <w:fldChar w:fldCharType="begin"/>
            </w:r>
            <w:r>
              <w:rPr>
                <w:noProof/>
                <w:webHidden/>
              </w:rPr>
              <w:instrText xml:space="preserve"> PAGEREF _Toc223594326 \h </w:instrText>
            </w:r>
            <w:r>
              <w:rPr>
                <w:noProof/>
                <w:webHidden/>
              </w:rPr>
            </w:r>
            <w:r>
              <w:rPr>
                <w:noProof/>
                <w:webHidden/>
              </w:rPr>
              <w:fldChar w:fldCharType="separate"/>
            </w:r>
            <w:r w:rsidR="00535DBA">
              <w:rPr>
                <w:noProof/>
                <w:webHidden/>
              </w:rPr>
              <w:t>4</w:t>
            </w:r>
            <w:r>
              <w:rPr>
                <w:noProof/>
                <w:webHidden/>
              </w:rPr>
              <w:fldChar w:fldCharType="end"/>
            </w:r>
          </w:hyperlink>
        </w:p>
        <w:p w14:paraId="5F0FA36F" w14:textId="7AE74E7C" w:rsidR="004138A3" w:rsidRDefault="004138A3" w:rsidP="008C6175">
          <w:pPr>
            <w:pStyle w:val="TOC3"/>
            <w:tabs>
              <w:tab w:val="left" w:pos="1200"/>
              <w:tab w:val="right" w:leader="dot" w:pos="9016"/>
            </w:tabs>
            <w:rPr>
              <w:noProof/>
              <w:kern w:val="2"/>
              <w:sz w:val="24"/>
              <w:szCs w:val="24"/>
              <w:lang w:eastAsia="zh-CN"/>
              <w14:ligatures w14:val="standardContextual"/>
            </w:rPr>
          </w:pPr>
          <w:hyperlink w:anchor="_Toc223594327" w:history="1">
            <w:r w:rsidRPr="00ED2D6B">
              <w:rPr>
                <w:rStyle w:val="Hyperlink"/>
                <w:noProof/>
              </w:rPr>
              <w:t>1.7.1</w:t>
            </w:r>
            <w:r>
              <w:rPr>
                <w:noProof/>
                <w:kern w:val="2"/>
                <w:sz w:val="24"/>
                <w:szCs w:val="24"/>
                <w:lang w:eastAsia="zh-CN"/>
                <w14:ligatures w14:val="standardContextual"/>
              </w:rPr>
              <w:tab/>
            </w:r>
            <w:r w:rsidRPr="00ED2D6B">
              <w:rPr>
                <w:rStyle w:val="Hyperlink"/>
                <w:noProof/>
              </w:rPr>
              <w:t>Gradient Calculations</w:t>
            </w:r>
            <w:r>
              <w:rPr>
                <w:noProof/>
                <w:webHidden/>
              </w:rPr>
              <w:tab/>
            </w:r>
            <w:r>
              <w:rPr>
                <w:noProof/>
                <w:webHidden/>
              </w:rPr>
              <w:fldChar w:fldCharType="begin"/>
            </w:r>
            <w:r>
              <w:rPr>
                <w:noProof/>
                <w:webHidden/>
              </w:rPr>
              <w:instrText xml:space="preserve"> PAGEREF _Toc223594327 \h </w:instrText>
            </w:r>
            <w:r>
              <w:rPr>
                <w:noProof/>
                <w:webHidden/>
              </w:rPr>
            </w:r>
            <w:r>
              <w:rPr>
                <w:noProof/>
                <w:webHidden/>
              </w:rPr>
              <w:fldChar w:fldCharType="separate"/>
            </w:r>
            <w:r w:rsidR="00535DBA">
              <w:rPr>
                <w:noProof/>
                <w:webHidden/>
              </w:rPr>
              <w:t>4</w:t>
            </w:r>
            <w:r>
              <w:rPr>
                <w:noProof/>
                <w:webHidden/>
              </w:rPr>
              <w:fldChar w:fldCharType="end"/>
            </w:r>
          </w:hyperlink>
        </w:p>
        <w:p w14:paraId="75FDBA6E" w14:textId="1C38E411" w:rsidR="004138A3" w:rsidRDefault="004138A3" w:rsidP="008C6175">
          <w:pPr>
            <w:pStyle w:val="TOC3"/>
            <w:tabs>
              <w:tab w:val="left" w:pos="1200"/>
              <w:tab w:val="right" w:leader="dot" w:pos="9016"/>
            </w:tabs>
            <w:rPr>
              <w:noProof/>
              <w:kern w:val="2"/>
              <w:sz w:val="24"/>
              <w:szCs w:val="24"/>
              <w:lang w:eastAsia="zh-CN"/>
              <w14:ligatures w14:val="standardContextual"/>
            </w:rPr>
          </w:pPr>
          <w:hyperlink w:anchor="_Toc223594328" w:history="1">
            <w:r w:rsidRPr="00ED2D6B">
              <w:rPr>
                <w:rStyle w:val="Hyperlink"/>
                <w:noProof/>
              </w:rPr>
              <w:t>1.7.2</w:t>
            </w:r>
            <w:r>
              <w:rPr>
                <w:noProof/>
                <w:kern w:val="2"/>
                <w:sz w:val="24"/>
                <w:szCs w:val="24"/>
                <w:lang w:eastAsia="zh-CN"/>
                <w14:ligatures w14:val="standardContextual"/>
              </w:rPr>
              <w:tab/>
            </w:r>
            <w:r w:rsidRPr="00ED2D6B">
              <w:rPr>
                <w:rStyle w:val="Hyperlink"/>
                <w:noProof/>
              </w:rPr>
              <w:t>Comparison table</w:t>
            </w:r>
            <w:r>
              <w:rPr>
                <w:noProof/>
                <w:webHidden/>
              </w:rPr>
              <w:tab/>
            </w:r>
            <w:r>
              <w:rPr>
                <w:noProof/>
                <w:webHidden/>
              </w:rPr>
              <w:fldChar w:fldCharType="begin"/>
            </w:r>
            <w:r>
              <w:rPr>
                <w:noProof/>
                <w:webHidden/>
              </w:rPr>
              <w:instrText xml:space="preserve"> PAGEREF _Toc223594328 \h </w:instrText>
            </w:r>
            <w:r>
              <w:rPr>
                <w:noProof/>
                <w:webHidden/>
              </w:rPr>
            </w:r>
            <w:r>
              <w:rPr>
                <w:noProof/>
                <w:webHidden/>
              </w:rPr>
              <w:fldChar w:fldCharType="separate"/>
            </w:r>
            <w:r w:rsidR="00535DBA">
              <w:rPr>
                <w:noProof/>
                <w:webHidden/>
              </w:rPr>
              <w:t>4</w:t>
            </w:r>
            <w:r>
              <w:rPr>
                <w:noProof/>
                <w:webHidden/>
              </w:rPr>
              <w:fldChar w:fldCharType="end"/>
            </w:r>
          </w:hyperlink>
        </w:p>
        <w:p w14:paraId="21E5F763" w14:textId="78285DEA" w:rsidR="004138A3" w:rsidRDefault="004138A3" w:rsidP="008C6175">
          <w:pPr>
            <w:pStyle w:val="TOC2"/>
            <w:tabs>
              <w:tab w:val="left" w:pos="960"/>
              <w:tab w:val="right" w:leader="dot" w:pos="9016"/>
            </w:tabs>
            <w:rPr>
              <w:noProof/>
              <w:kern w:val="2"/>
              <w:sz w:val="24"/>
              <w:szCs w:val="24"/>
              <w:lang w:eastAsia="zh-CN"/>
              <w14:ligatures w14:val="standardContextual"/>
            </w:rPr>
          </w:pPr>
          <w:hyperlink w:anchor="_Toc223594329" w:history="1">
            <w:r w:rsidRPr="00ED2D6B">
              <w:rPr>
                <w:rStyle w:val="Hyperlink"/>
                <w:noProof/>
              </w:rPr>
              <w:t>1.8</w:t>
            </w:r>
            <w:r>
              <w:rPr>
                <w:noProof/>
                <w:kern w:val="2"/>
                <w:sz w:val="24"/>
                <w:szCs w:val="24"/>
                <w:lang w:eastAsia="zh-CN"/>
                <w14:ligatures w14:val="standardContextual"/>
              </w:rPr>
              <w:tab/>
            </w:r>
            <w:r w:rsidRPr="00ED2D6B">
              <w:rPr>
                <w:rStyle w:val="Hyperlink"/>
                <w:noProof/>
              </w:rPr>
              <w:t>Capacitor Uses (5)</w:t>
            </w:r>
            <w:r>
              <w:rPr>
                <w:noProof/>
                <w:webHidden/>
              </w:rPr>
              <w:tab/>
            </w:r>
            <w:r>
              <w:rPr>
                <w:noProof/>
                <w:webHidden/>
              </w:rPr>
              <w:fldChar w:fldCharType="begin"/>
            </w:r>
            <w:r>
              <w:rPr>
                <w:noProof/>
                <w:webHidden/>
              </w:rPr>
              <w:instrText xml:space="preserve"> PAGEREF _Toc223594329 \h </w:instrText>
            </w:r>
            <w:r>
              <w:rPr>
                <w:noProof/>
                <w:webHidden/>
              </w:rPr>
            </w:r>
            <w:r>
              <w:rPr>
                <w:noProof/>
                <w:webHidden/>
              </w:rPr>
              <w:fldChar w:fldCharType="separate"/>
            </w:r>
            <w:r w:rsidR="00535DBA">
              <w:rPr>
                <w:noProof/>
                <w:webHidden/>
              </w:rPr>
              <w:t>5</w:t>
            </w:r>
            <w:r>
              <w:rPr>
                <w:noProof/>
                <w:webHidden/>
              </w:rPr>
              <w:fldChar w:fldCharType="end"/>
            </w:r>
          </w:hyperlink>
        </w:p>
        <w:p w14:paraId="0E505A53" w14:textId="244E8818" w:rsidR="004138A3" w:rsidRDefault="004138A3" w:rsidP="008C6175">
          <w:pPr>
            <w:pStyle w:val="TOC2"/>
            <w:tabs>
              <w:tab w:val="left" w:pos="960"/>
              <w:tab w:val="right" w:leader="dot" w:pos="9016"/>
            </w:tabs>
            <w:rPr>
              <w:noProof/>
              <w:kern w:val="2"/>
              <w:sz w:val="24"/>
              <w:szCs w:val="24"/>
              <w:lang w:eastAsia="zh-CN"/>
              <w14:ligatures w14:val="standardContextual"/>
            </w:rPr>
          </w:pPr>
          <w:hyperlink w:anchor="_Toc223594330" w:history="1">
            <w:r w:rsidRPr="00ED2D6B">
              <w:rPr>
                <w:rStyle w:val="Hyperlink"/>
                <w:noProof/>
              </w:rPr>
              <w:t>1.9</w:t>
            </w:r>
            <w:r>
              <w:rPr>
                <w:noProof/>
                <w:kern w:val="2"/>
                <w:sz w:val="24"/>
                <w:szCs w:val="24"/>
                <w:lang w:eastAsia="zh-CN"/>
                <w14:ligatures w14:val="standardContextual"/>
              </w:rPr>
              <w:tab/>
            </w:r>
            <w:r w:rsidRPr="00ED2D6B">
              <w:rPr>
                <w:rStyle w:val="Hyperlink"/>
                <w:noProof/>
              </w:rPr>
              <w:t>Inaccuracies Question (4)</w:t>
            </w:r>
            <w:r>
              <w:rPr>
                <w:noProof/>
                <w:webHidden/>
              </w:rPr>
              <w:tab/>
            </w:r>
            <w:r>
              <w:rPr>
                <w:noProof/>
                <w:webHidden/>
              </w:rPr>
              <w:fldChar w:fldCharType="begin"/>
            </w:r>
            <w:r>
              <w:rPr>
                <w:noProof/>
                <w:webHidden/>
              </w:rPr>
              <w:instrText xml:space="preserve"> PAGEREF _Toc223594330 \h </w:instrText>
            </w:r>
            <w:r>
              <w:rPr>
                <w:noProof/>
                <w:webHidden/>
              </w:rPr>
            </w:r>
            <w:r>
              <w:rPr>
                <w:noProof/>
                <w:webHidden/>
              </w:rPr>
              <w:fldChar w:fldCharType="separate"/>
            </w:r>
            <w:r w:rsidR="00535DBA">
              <w:rPr>
                <w:noProof/>
                <w:webHidden/>
              </w:rPr>
              <w:t>5</w:t>
            </w:r>
            <w:r>
              <w:rPr>
                <w:noProof/>
                <w:webHidden/>
              </w:rPr>
              <w:fldChar w:fldCharType="end"/>
            </w:r>
          </w:hyperlink>
        </w:p>
        <w:p w14:paraId="3BA5CEF6" w14:textId="52EDAA95" w:rsidR="004138A3" w:rsidRDefault="004138A3" w:rsidP="008C6175">
          <w:pPr>
            <w:pStyle w:val="TOC2"/>
            <w:tabs>
              <w:tab w:val="left" w:pos="960"/>
              <w:tab w:val="right" w:leader="dot" w:pos="9016"/>
            </w:tabs>
            <w:rPr>
              <w:noProof/>
              <w:kern w:val="2"/>
              <w:sz w:val="24"/>
              <w:szCs w:val="24"/>
              <w:lang w:eastAsia="zh-CN"/>
              <w14:ligatures w14:val="standardContextual"/>
            </w:rPr>
          </w:pPr>
          <w:hyperlink w:anchor="_Toc223594331" w:history="1">
            <w:r w:rsidRPr="00ED2D6B">
              <w:rPr>
                <w:rStyle w:val="Hyperlink"/>
                <w:noProof/>
              </w:rPr>
              <w:t>1.10</w:t>
            </w:r>
            <w:r>
              <w:rPr>
                <w:noProof/>
                <w:kern w:val="2"/>
                <w:sz w:val="24"/>
                <w:szCs w:val="24"/>
                <w:lang w:eastAsia="zh-CN"/>
                <w14:ligatures w14:val="standardContextual"/>
              </w:rPr>
              <w:tab/>
            </w:r>
            <w:r w:rsidRPr="00ED2D6B">
              <w:rPr>
                <w:rStyle w:val="Hyperlink"/>
                <w:noProof/>
              </w:rPr>
              <w:t>Risk Question (10)</w:t>
            </w:r>
            <w:r>
              <w:rPr>
                <w:noProof/>
                <w:webHidden/>
              </w:rPr>
              <w:tab/>
            </w:r>
            <w:r>
              <w:rPr>
                <w:noProof/>
                <w:webHidden/>
              </w:rPr>
              <w:fldChar w:fldCharType="begin"/>
            </w:r>
            <w:r>
              <w:rPr>
                <w:noProof/>
                <w:webHidden/>
              </w:rPr>
              <w:instrText xml:space="preserve"> PAGEREF _Toc223594331 \h </w:instrText>
            </w:r>
            <w:r>
              <w:rPr>
                <w:noProof/>
                <w:webHidden/>
              </w:rPr>
            </w:r>
            <w:r>
              <w:rPr>
                <w:noProof/>
                <w:webHidden/>
              </w:rPr>
              <w:fldChar w:fldCharType="separate"/>
            </w:r>
            <w:r w:rsidR="00535DBA">
              <w:rPr>
                <w:noProof/>
                <w:webHidden/>
              </w:rPr>
              <w:t>6</w:t>
            </w:r>
            <w:r>
              <w:rPr>
                <w:noProof/>
                <w:webHidden/>
              </w:rPr>
              <w:fldChar w:fldCharType="end"/>
            </w:r>
          </w:hyperlink>
        </w:p>
        <w:p w14:paraId="63017EAB" w14:textId="172BA122" w:rsidR="004138A3" w:rsidRDefault="004138A3" w:rsidP="008C6175">
          <w:pPr>
            <w:pStyle w:val="TOC1"/>
            <w:tabs>
              <w:tab w:val="left" w:pos="440"/>
              <w:tab w:val="right" w:leader="dot" w:pos="9016"/>
            </w:tabs>
            <w:rPr>
              <w:noProof/>
              <w:kern w:val="2"/>
              <w:sz w:val="24"/>
              <w:szCs w:val="24"/>
              <w:lang w:eastAsia="zh-CN"/>
              <w14:ligatures w14:val="standardContextual"/>
            </w:rPr>
          </w:pPr>
          <w:hyperlink w:anchor="_Toc223594332" w:history="1">
            <w:r w:rsidRPr="00ED2D6B">
              <w:rPr>
                <w:rStyle w:val="Hyperlink"/>
                <w:noProof/>
              </w:rPr>
              <w:t>2</w:t>
            </w:r>
            <w:r>
              <w:rPr>
                <w:noProof/>
                <w:kern w:val="2"/>
                <w:sz w:val="24"/>
                <w:szCs w:val="24"/>
                <w:lang w:eastAsia="zh-CN"/>
                <w14:ligatures w14:val="standardContextual"/>
              </w:rPr>
              <w:tab/>
            </w:r>
            <w:r w:rsidRPr="00ED2D6B">
              <w:rPr>
                <w:rStyle w:val="Hyperlink"/>
                <w:noProof/>
              </w:rPr>
              <w:t>References</w:t>
            </w:r>
            <w:r>
              <w:rPr>
                <w:noProof/>
                <w:webHidden/>
              </w:rPr>
              <w:tab/>
            </w:r>
            <w:r>
              <w:rPr>
                <w:noProof/>
                <w:webHidden/>
              </w:rPr>
              <w:fldChar w:fldCharType="begin"/>
            </w:r>
            <w:r>
              <w:rPr>
                <w:noProof/>
                <w:webHidden/>
              </w:rPr>
              <w:instrText xml:space="preserve"> PAGEREF _Toc223594332 \h </w:instrText>
            </w:r>
            <w:r>
              <w:rPr>
                <w:noProof/>
                <w:webHidden/>
              </w:rPr>
            </w:r>
            <w:r>
              <w:rPr>
                <w:noProof/>
                <w:webHidden/>
              </w:rPr>
              <w:fldChar w:fldCharType="separate"/>
            </w:r>
            <w:r w:rsidR="00535DBA">
              <w:rPr>
                <w:noProof/>
                <w:webHidden/>
              </w:rPr>
              <w:t>7</w:t>
            </w:r>
            <w:r>
              <w:rPr>
                <w:noProof/>
                <w:webHidden/>
              </w:rPr>
              <w:fldChar w:fldCharType="end"/>
            </w:r>
          </w:hyperlink>
        </w:p>
        <w:p w14:paraId="450FA7E4" w14:textId="4B655504" w:rsidR="00B25D24" w:rsidRDefault="00B25D24" w:rsidP="008C6175">
          <w:r>
            <w:rPr>
              <w:b/>
              <w:bCs/>
              <w:noProof/>
            </w:rPr>
            <w:fldChar w:fldCharType="end"/>
          </w:r>
        </w:p>
      </w:sdtContent>
    </w:sdt>
    <w:p w14:paraId="15B53AFA" w14:textId="1ECB31F5" w:rsidR="001728B1" w:rsidRDefault="00535DBA" w:rsidP="00535DBA">
      <w:pPr>
        <w:pStyle w:val="Heading1"/>
      </w:pPr>
      <w:r>
        <w:t xml:space="preserve">Figures </w:t>
      </w:r>
    </w:p>
    <w:p w14:paraId="15483009" w14:textId="77777777" w:rsidR="00535DBA" w:rsidRPr="00535DBA" w:rsidRDefault="00535DBA" w:rsidP="00535DBA"/>
    <w:p w14:paraId="03DADE62" w14:textId="4ACA60A7" w:rsidR="00535DBA" w:rsidRDefault="00535DBA">
      <w:pPr>
        <w:pStyle w:val="TableofFigures"/>
        <w:tabs>
          <w:tab w:val="right" w:leader="dot" w:pos="9016"/>
        </w:tabs>
        <w:rPr>
          <w:noProof/>
          <w:kern w:val="2"/>
          <w:sz w:val="24"/>
          <w:szCs w:val="24"/>
          <w:lang w:val="en-US"/>
          <w14:ligatures w14:val="standardContextual"/>
        </w:rPr>
      </w:pPr>
      <w:r>
        <w:fldChar w:fldCharType="begin"/>
      </w:r>
      <w:r>
        <w:instrText xml:space="preserve"> TOC \h \z \c "Figure" </w:instrText>
      </w:r>
      <w:r>
        <w:fldChar w:fldCharType="separate"/>
      </w:r>
      <w:hyperlink w:anchor="_Toc227340877" w:history="1">
        <w:r w:rsidRPr="00C21BF1">
          <w:rPr>
            <w:rStyle w:val="Hyperlink"/>
            <w:noProof/>
          </w:rPr>
          <w:t>Figure 1 - Square wave output from function generator (500 us/div)</w:t>
        </w:r>
        <w:r>
          <w:rPr>
            <w:noProof/>
            <w:webHidden/>
          </w:rPr>
          <w:tab/>
        </w:r>
        <w:r>
          <w:rPr>
            <w:noProof/>
            <w:webHidden/>
          </w:rPr>
          <w:fldChar w:fldCharType="begin"/>
        </w:r>
        <w:r>
          <w:rPr>
            <w:noProof/>
            <w:webHidden/>
          </w:rPr>
          <w:instrText xml:space="preserve"> PAGEREF _Toc227340877 \h </w:instrText>
        </w:r>
        <w:r>
          <w:rPr>
            <w:noProof/>
            <w:webHidden/>
          </w:rPr>
        </w:r>
        <w:r>
          <w:rPr>
            <w:noProof/>
            <w:webHidden/>
          </w:rPr>
          <w:fldChar w:fldCharType="separate"/>
        </w:r>
        <w:r>
          <w:rPr>
            <w:noProof/>
            <w:webHidden/>
          </w:rPr>
          <w:t>1</w:t>
        </w:r>
        <w:r>
          <w:rPr>
            <w:noProof/>
            <w:webHidden/>
          </w:rPr>
          <w:fldChar w:fldCharType="end"/>
        </w:r>
      </w:hyperlink>
    </w:p>
    <w:p w14:paraId="7E92015B" w14:textId="5BB6AC91" w:rsidR="00535DBA" w:rsidRDefault="00535DBA">
      <w:pPr>
        <w:pStyle w:val="TableofFigures"/>
        <w:tabs>
          <w:tab w:val="right" w:leader="dot" w:pos="9016"/>
        </w:tabs>
        <w:rPr>
          <w:noProof/>
          <w:kern w:val="2"/>
          <w:sz w:val="24"/>
          <w:szCs w:val="24"/>
          <w:lang w:val="en-US"/>
          <w14:ligatures w14:val="standardContextual"/>
        </w:rPr>
      </w:pPr>
      <w:hyperlink w:anchor="_Toc227340878" w:history="1">
        <w:r w:rsidRPr="00C21BF1">
          <w:rPr>
            <w:rStyle w:val="Hyperlink"/>
            <w:noProof/>
          </w:rPr>
          <w:t>Figure 2 - Discharge scope trace</w:t>
        </w:r>
        <w:r>
          <w:rPr>
            <w:noProof/>
            <w:webHidden/>
          </w:rPr>
          <w:tab/>
        </w:r>
        <w:r>
          <w:rPr>
            <w:noProof/>
            <w:webHidden/>
          </w:rPr>
          <w:fldChar w:fldCharType="begin"/>
        </w:r>
        <w:r>
          <w:rPr>
            <w:noProof/>
            <w:webHidden/>
          </w:rPr>
          <w:instrText xml:space="preserve"> PAGEREF _Toc227340878 \h </w:instrText>
        </w:r>
        <w:r>
          <w:rPr>
            <w:noProof/>
            <w:webHidden/>
          </w:rPr>
        </w:r>
        <w:r>
          <w:rPr>
            <w:noProof/>
            <w:webHidden/>
          </w:rPr>
          <w:fldChar w:fldCharType="separate"/>
        </w:r>
        <w:r>
          <w:rPr>
            <w:noProof/>
            <w:webHidden/>
          </w:rPr>
          <w:t>2</w:t>
        </w:r>
        <w:r>
          <w:rPr>
            <w:noProof/>
            <w:webHidden/>
          </w:rPr>
          <w:fldChar w:fldCharType="end"/>
        </w:r>
      </w:hyperlink>
    </w:p>
    <w:p w14:paraId="424B0342" w14:textId="4CD4E0D5" w:rsidR="00535DBA" w:rsidRDefault="00535DBA">
      <w:pPr>
        <w:pStyle w:val="TableofFigures"/>
        <w:tabs>
          <w:tab w:val="right" w:leader="dot" w:pos="9016"/>
        </w:tabs>
        <w:rPr>
          <w:noProof/>
          <w:kern w:val="2"/>
          <w:sz w:val="24"/>
          <w:szCs w:val="24"/>
          <w:lang w:val="en-US"/>
          <w14:ligatures w14:val="standardContextual"/>
        </w:rPr>
      </w:pPr>
      <w:hyperlink w:anchor="_Toc227340879" w:history="1">
        <w:r w:rsidRPr="00C21BF1">
          <w:rPr>
            <w:rStyle w:val="Hyperlink"/>
            <w:noProof/>
          </w:rPr>
          <w:t>Figure 3 - Plot of ln(v) against time of best fit</w:t>
        </w:r>
        <w:r>
          <w:rPr>
            <w:noProof/>
            <w:webHidden/>
          </w:rPr>
          <w:tab/>
        </w:r>
        <w:r>
          <w:rPr>
            <w:noProof/>
            <w:webHidden/>
          </w:rPr>
          <w:fldChar w:fldCharType="begin"/>
        </w:r>
        <w:r>
          <w:rPr>
            <w:noProof/>
            <w:webHidden/>
          </w:rPr>
          <w:instrText xml:space="preserve"> PAGEREF _Toc227340879 \h </w:instrText>
        </w:r>
        <w:r>
          <w:rPr>
            <w:noProof/>
            <w:webHidden/>
          </w:rPr>
        </w:r>
        <w:r>
          <w:rPr>
            <w:noProof/>
            <w:webHidden/>
          </w:rPr>
          <w:fldChar w:fldCharType="separate"/>
        </w:r>
        <w:r>
          <w:rPr>
            <w:noProof/>
            <w:webHidden/>
          </w:rPr>
          <w:t>3</w:t>
        </w:r>
        <w:r>
          <w:rPr>
            <w:noProof/>
            <w:webHidden/>
          </w:rPr>
          <w:fldChar w:fldCharType="end"/>
        </w:r>
      </w:hyperlink>
    </w:p>
    <w:p w14:paraId="1A857855" w14:textId="709A455F" w:rsidR="00535DBA" w:rsidRDefault="00535DBA" w:rsidP="00535DBA">
      <w:r>
        <w:fldChar w:fldCharType="end"/>
      </w:r>
    </w:p>
    <w:p w14:paraId="4EFDA460" w14:textId="77777777" w:rsidR="00535DBA" w:rsidRPr="00535DBA" w:rsidRDefault="00535DBA" w:rsidP="00535DBA">
      <w:pPr>
        <w:sectPr w:rsidR="00535DBA" w:rsidRPr="00535DBA" w:rsidSect="00D26C24">
          <w:pgSz w:w="11906" w:h="16838"/>
          <w:pgMar w:top="1440" w:right="1440" w:bottom="1440" w:left="1440" w:header="708" w:footer="708" w:gutter="0"/>
          <w:pgNumType w:start="1"/>
          <w:cols w:space="708"/>
          <w:docGrid w:linePitch="360"/>
        </w:sectPr>
      </w:pPr>
    </w:p>
    <w:p w14:paraId="47B315D1" w14:textId="178B422B" w:rsidR="00952BC4" w:rsidRDefault="00952BC4" w:rsidP="008C6175">
      <w:pPr>
        <w:pStyle w:val="Heading1"/>
      </w:pPr>
      <w:bookmarkStart w:id="0" w:name="_Toc223594319"/>
      <w:r>
        <w:lastRenderedPageBreak/>
        <w:t xml:space="preserve">Task </w:t>
      </w:r>
      <w:r w:rsidR="001728B1">
        <w:t>3</w:t>
      </w:r>
      <w:bookmarkEnd w:id="0"/>
    </w:p>
    <w:p w14:paraId="30BD5770" w14:textId="5841A15B" w:rsidR="001728B1" w:rsidRDefault="0041005E" w:rsidP="008C6175">
      <w:pPr>
        <w:pStyle w:val="Heading2"/>
      </w:pPr>
      <w:bookmarkStart w:id="1" w:name="_Toc223594320"/>
      <w:r>
        <w:t xml:space="preserve">1.1 </w:t>
      </w:r>
      <w:r w:rsidR="001728B1">
        <w:t>Scope Time Division Calculations</w:t>
      </w:r>
      <w:r w:rsidR="006A4811">
        <w:t xml:space="preserve"> (</w:t>
      </w:r>
      <w:r w:rsidR="004138A3">
        <w:t>6</w:t>
      </w:r>
      <w:r w:rsidR="006A4811">
        <w:t>)</w:t>
      </w:r>
      <w:bookmarkEnd w:id="1"/>
    </w:p>
    <w:p w14:paraId="3BE6C6FC" w14:textId="22982DC4" w:rsidR="00110970" w:rsidRDefault="00202D47" w:rsidP="008C6175">
      <w:r>
        <w:t xml:space="preserve">The </w:t>
      </w:r>
      <w:r w:rsidR="00DB6537">
        <w:t xml:space="preserve">oscilloscope time base was set so that the capacitor charging and discharging </w:t>
      </w:r>
      <w:r w:rsidR="00701F8F">
        <w:t xml:space="preserve">waveform could be </w:t>
      </w:r>
      <w:r w:rsidR="0075312A">
        <w:t>observed</w:t>
      </w:r>
      <w:r w:rsidR="00701F8F">
        <w:t xml:space="preserve"> clearly across the screen. The time</w:t>
      </w:r>
      <w:r w:rsidR="00040343">
        <w:t xml:space="preserve"> constant for the circuit was found to be T=2.37 X </w:t>
      </w:r>
      <w:r w:rsidR="00423B8E">
        <w:t>10^-4s. A full transient response is typically observed over approximately 4T</w:t>
      </w:r>
      <w:r w:rsidR="00680F34">
        <w:t>, therefore</w:t>
      </w:r>
    </w:p>
    <w:p w14:paraId="5F929C2F" w14:textId="43206B4E" w:rsidR="00680F34" w:rsidRDefault="00680F34" w:rsidP="008C6175">
      <w:r>
        <w:t>4T = 4 x 2.37 x 10^-4 = 9.49</w:t>
      </w:r>
      <w:r w:rsidR="00387D71">
        <w:t xml:space="preserve"> x 10^4s</w:t>
      </w:r>
    </w:p>
    <w:p w14:paraId="6AD036B5" w14:textId="6A4FA979" w:rsidR="001728B1" w:rsidRPr="00DB24FE" w:rsidRDefault="0075312A" w:rsidP="008C6175">
      <w:r>
        <w:t>This is approximately 0.95ms. The oscilloscope was set to 500</w:t>
      </w:r>
      <w:r w:rsidR="006758FF">
        <w:t xml:space="preserve"> </w:t>
      </w:r>
      <w:r w:rsidR="006758FF" w:rsidRPr="006758FF">
        <w:t>µs/div</w:t>
      </w:r>
      <w:r w:rsidR="006758FF">
        <w:t xml:space="preserve">, giving us a total screen width of </w:t>
      </w:r>
      <w:r w:rsidR="003264C2">
        <w:t xml:space="preserve">approximately 5 ms across 10 </w:t>
      </w:r>
      <w:r w:rsidR="00BD1CC4">
        <w:t>divisions</w:t>
      </w:r>
      <w:r w:rsidR="003264C2">
        <w:t xml:space="preserve">. This was </w:t>
      </w:r>
      <w:r w:rsidR="00BD1CC4">
        <w:t>sufficient</w:t>
      </w:r>
      <w:r w:rsidR="003264C2">
        <w:t xml:space="preserve"> to display the full waveform clearly for measurement and ana</w:t>
      </w:r>
      <w:r w:rsidR="00BD1CC4">
        <w:t>lysis.</w:t>
      </w:r>
    </w:p>
    <w:p w14:paraId="50CFA17C" w14:textId="5659BCDF" w:rsidR="001728B1" w:rsidRDefault="0041005E" w:rsidP="008C6175">
      <w:pPr>
        <w:pStyle w:val="Heading2"/>
      </w:pPr>
      <w:bookmarkStart w:id="2" w:name="_Toc223594321"/>
      <w:r>
        <w:t xml:space="preserve">1.2 </w:t>
      </w:r>
      <w:r w:rsidR="001728B1">
        <w:t>Function Generator output s</w:t>
      </w:r>
      <w:r w:rsidR="006A4811">
        <w:t>quare</w:t>
      </w:r>
      <w:r w:rsidR="001728B1">
        <w:t xml:space="preserve"> wave</w:t>
      </w:r>
      <w:r w:rsidR="006A4811">
        <w:t xml:space="preserve"> (</w:t>
      </w:r>
      <w:r w:rsidR="004138A3">
        <w:t>6</w:t>
      </w:r>
      <w:r w:rsidR="006A4811">
        <w:t>)</w:t>
      </w:r>
      <w:bookmarkEnd w:id="2"/>
    </w:p>
    <w:p w14:paraId="4872E2E5" w14:textId="77777777" w:rsidR="001728B1" w:rsidRDefault="001728B1" w:rsidP="008C6175"/>
    <w:p w14:paraId="05A13D72" w14:textId="47B7AB39" w:rsidR="005B5A1E" w:rsidRPr="00535DBA" w:rsidRDefault="005B5A1E" w:rsidP="008C6175">
      <w:pPr>
        <w:pStyle w:val="Caption"/>
        <w:keepNext/>
        <w:rPr>
          <w:b w:val="0"/>
          <w:bCs w:val="0"/>
        </w:rPr>
      </w:pPr>
      <w:bookmarkStart w:id="3" w:name="_Toc227340877"/>
      <w:r w:rsidRPr="00535DBA">
        <w:rPr>
          <w:b w:val="0"/>
          <w:bCs w:val="0"/>
          <w:sz w:val="20"/>
          <w:szCs w:val="20"/>
        </w:rPr>
        <w:t xml:space="preserve">Figure </w:t>
      </w:r>
      <w:r w:rsidRPr="00535DBA">
        <w:rPr>
          <w:b w:val="0"/>
          <w:bCs w:val="0"/>
          <w:sz w:val="20"/>
          <w:szCs w:val="20"/>
        </w:rPr>
        <w:fldChar w:fldCharType="begin"/>
      </w:r>
      <w:r w:rsidRPr="00535DBA">
        <w:rPr>
          <w:b w:val="0"/>
          <w:bCs w:val="0"/>
          <w:sz w:val="20"/>
          <w:szCs w:val="20"/>
        </w:rPr>
        <w:instrText xml:space="preserve"> SEQ Figure \* ARABIC </w:instrText>
      </w:r>
      <w:r w:rsidRPr="00535DBA">
        <w:rPr>
          <w:b w:val="0"/>
          <w:bCs w:val="0"/>
          <w:sz w:val="20"/>
          <w:szCs w:val="20"/>
        </w:rPr>
        <w:fldChar w:fldCharType="separate"/>
      </w:r>
      <w:r w:rsidR="00972D3C" w:rsidRPr="00535DBA">
        <w:rPr>
          <w:b w:val="0"/>
          <w:bCs w:val="0"/>
          <w:noProof/>
          <w:sz w:val="20"/>
          <w:szCs w:val="20"/>
        </w:rPr>
        <w:t>1</w:t>
      </w:r>
      <w:r w:rsidRPr="00535DBA">
        <w:rPr>
          <w:b w:val="0"/>
          <w:bCs w:val="0"/>
          <w:sz w:val="20"/>
          <w:szCs w:val="20"/>
        </w:rPr>
        <w:fldChar w:fldCharType="end"/>
      </w:r>
      <w:r w:rsidRPr="00535DBA">
        <w:rPr>
          <w:b w:val="0"/>
          <w:bCs w:val="0"/>
          <w:sz w:val="20"/>
          <w:szCs w:val="20"/>
        </w:rPr>
        <w:t xml:space="preserve"> - Square wave output from function generator (500 us/div</w:t>
      </w:r>
      <w:r w:rsidRPr="00535DBA">
        <w:rPr>
          <w:b w:val="0"/>
          <w:bCs w:val="0"/>
        </w:rPr>
        <w:t>)</w:t>
      </w:r>
      <w:bookmarkEnd w:id="3"/>
    </w:p>
    <w:p w14:paraId="4231647F" w14:textId="32FB84D3" w:rsidR="00294C4F" w:rsidRDefault="00F44813" w:rsidP="008C6175">
      <w:r>
        <w:rPr>
          <w:noProof/>
        </w:rPr>
        <w:drawing>
          <wp:inline distT="0" distB="0" distL="0" distR="0" wp14:anchorId="7623599B" wp14:editId="2B91573F">
            <wp:extent cx="6350000" cy="3357915"/>
            <wp:effectExtent l="0" t="0" r="0" b="0"/>
            <wp:docPr id="1237806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06805" name="Picture 123780680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62332" cy="3364436"/>
                    </a:xfrm>
                    <a:prstGeom prst="rect">
                      <a:avLst/>
                    </a:prstGeom>
                  </pic:spPr>
                </pic:pic>
              </a:graphicData>
            </a:graphic>
          </wp:inline>
        </w:drawing>
      </w:r>
    </w:p>
    <w:p w14:paraId="3EC83279" w14:textId="5A94686C" w:rsidR="00294C4F" w:rsidRDefault="00A752EF" w:rsidP="008C6175">
      <w:r>
        <w:t>The function generator was used to produce a Square wave signal, as shown in Figure 1</w:t>
      </w:r>
      <w:r w:rsidR="00412C6A">
        <w:t>. The square wave alternates between the high and low voltage levels, providing a periodic input to the RC circuit</w:t>
      </w:r>
      <w:r w:rsidR="00F94FEE">
        <w:t>. When the input voltage rises, the capacitor begins to charge, and when the voltage falls, the</w:t>
      </w:r>
      <w:r w:rsidR="00CA239B">
        <w:t xml:space="preserve"> </w:t>
      </w:r>
      <w:r w:rsidR="00F94FEE">
        <w:t xml:space="preserve">capacitor </w:t>
      </w:r>
      <w:r w:rsidR="00CA239B">
        <w:t xml:space="preserve">discharges. This allows the transient response of the capacitor to be overserved and analysed. </w:t>
      </w:r>
      <w:r w:rsidR="00346ED2">
        <w:t>The oscilloscope was set to 500 us/div, allowing the waveform to be clearly displayed and measured.</w:t>
      </w:r>
    </w:p>
    <w:p w14:paraId="575CE862" w14:textId="77777777" w:rsidR="00294C4F" w:rsidRPr="00DB24FE" w:rsidRDefault="00294C4F" w:rsidP="00E838DD"/>
    <w:p w14:paraId="7A7744A7" w14:textId="6DDF9D6C" w:rsidR="001728B1" w:rsidRDefault="0041005E" w:rsidP="008C6175">
      <w:pPr>
        <w:pStyle w:val="Heading2"/>
      </w:pPr>
      <w:bookmarkStart w:id="4" w:name="_Toc223594322"/>
      <w:r>
        <w:t xml:space="preserve">1.3 </w:t>
      </w:r>
      <w:r w:rsidR="005919FC">
        <w:t>Capacitor charge and discharge wave</w:t>
      </w:r>
      <w:r w:rsidR="00651E6C">
        <w:t xml:space="preserve"> marked at correct </w:t>
      </w:r>
      <w:r w:rsidR="002044B2">
        <w:t>points.</w:t>
      </w:r>
      <w:r w:rsidR="006A4811">
        <w:t xml:space="preserve"> (</w:t>
      </w:r>
      <w:r w:rsidR="004138A3">
        <w:t>6</w:t>
      </w:r>
      <w:r w:rsidR="006A4811">
        <w:t>)</w:t>
      </w:r>
      <w:bookmarkEnd w:id="4"/>
    </w:p>
    <w:p w14:paraId="3DEF3341" w14:textId="77777777" w:rsidR="00DA1B36" w:rsidRDefault="00DA1B36" w:rsidP="008C6175"/>
    <w:p w14:paraId="48A7A41C" w14:textId="7357C740" w:rsidR="00E2269D" w:rsidRPr="00E2269D" w:rsidRDefault="00E2269D" w:rsidP="008C6175">
      <w:pPr>
        <w:pStyle w:val="Caption"/>
        <w:keepNext/>
        <w:rPr>
          <w:sz w:val="20"/>
          <w:szCs w:val="20"/>
        </w:rPr>
      </w:pPr>
      <w:bookmarkStart w:id="5" w:name="_Toc227340878"/>
      <w:r w:rsidRPr="00E2269D">
        <w:rPr>
          <w:sz w:val="20"/>
          <w:szCs w:val="20"/>
        </w:rPr>
        <w:lastRenderedPageBreak/>
        <w:t xml:space="preserve">Figure </w:t>
      </w:r>
      <w:r w:rsidRPr="00E2269D">
        <w:rPr>
          <w:sz w:val="20"/>
          <w:szCs w:val="20"/>
        </w:rPr>
        <w:fldChar w:fldCharType="begin"/>
      </w:r>
      <w:r w:rsidRPr="00E2269D">
        <w:rPr>
          <w:sz w:val="20"/>
          <w:szCs w:val="20"/>
        </w:rPr>
        <w:instrText xml:space="preserve"> SEQ Figure \* ARABIC </w:instrText>
      </w:r>
      <w:r w:rsidRPr="00E2269D">
        <w:rPr>
          <w:sz w:val="20"/>
          <w:szCs w:val="20"/>
        </w:rPr>
        <w:fldChar w:fldCharType="separate"/>
      </w:r>
      <w:r w:rsidR="00972D3C">
        <w:rPr>
          <w:noProof/>
          <w:sz w:val="20"/>
          <w:szCs w:val="20"/>
        </w:rPr>
        <w:t>2</w:t>
      </w:r>
      <w:r w:rsidRPr="00E2269D">
        <w:rPr>
          <w:sz w:val="20"/>
          <w:szCs w:val="20"/>
        </w:rPr>
        <w:fldChar w:fldCharType="end"/>
      </w:r>
      <w:r w:rsidRPr="00E2269D">
        <w:rPr>
          <w:sz w:val="20"/>
          <w:szCs w:val="20"/>
        </w:rPr>
        <w:t xml:space="preserve"> - Discharge scope trace</w:t>
      </w:r>
      <w:bookmarkEnd w:id="5"/>
    </w:p>
    <w:p w14:paraId="14B4487C" w14:textId="03E33CD1" w:rsidR="00DA1B36" w:rsidRPr="00DA1B36" w:rsidRDefault="00E2269D" w:rsidP="008C6175">
      <w:r>
        <w:rPr>
          <w:noProof/>
        </w:rPr>
        <w:drawing>
          <wp:inline distT="0" distB="0" distL="0" distR="0" wp14:anchorId="3FA0D3E0" wp14:editId="727FCBAA">
            <wp:extent cx="5962650" cy="3701366"/>
            <wp:effectExtent l="0" t="0" r="0" b="0"/>
            <wp:docPr id="14704220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422017" name="Picture 1470422017"/>
                    <pic:cNvPicPr/>
                  </pic:nvPicPr>
                  <pic:blipFill>
                    <a:blip r:embed="rId15">
                      <a:extLst>
                        <a:ext uri="{28A0092B-C50C-407E-A947-70E740481C1C}">
                          <a14:useLocalDpi xmlns:a14="http://schemas.microsoft.com/office/drawing/2010/main" val="0"/>
                        </a:ext>
                      </a:extLst>
                    </a:blip>
                    <a:stretch>
                      <a:fillRect/>
                    </a:stretch>
                  </pic:blipFill>
                  <pic:spPr>
                    <a:xfrm>
                      <a:off x="0" y="0"/>
                      <a:ext cx="5982197" cy="3713500"/>
                    </a:xfrm>
                    <a:prstGeom prst="rect">
                      <a:avLst/>
                    </a:prstGeom>
                  </pic:spPr>
                </pic:pic>
              </a:graphicData>
            </a:graphic>
          </wp:inline>
        </w:drawing>
      </w:r>
    </w:p>
    <w:p w14:paraId="4C91B639" w14:textId="77777777" w:rsidR="001728B1" w:rsidRDefault="001728B1" w:rsidP="008C6175"/>
    <w:p w14:paraId="56C8434D" w14:textId="55A47688" w:rsidR="00CC32FC" w:rsidRDefault="00CC32FC" w:rsidP="008C6175">
      <w:r>
        <w:t xml:space="preserve">Figure 2 shows the voltage across the capacitor during discharge. The waveform follows an exponential decay, which is </w:t>
      </w:r>
      <w:r w:rsidR="007A324F">
        <w:t>characteristic of an RC circuit. When the input voltage is removed, the</w:t>
      </w:r>
      <w:r w:rsidR="009104D6">
        <w:t xml:space="preserve"> capacitor releases its stored energy through the resistor, causing the voltage to decrease over time.</w:t>
      </w:r>
    </w:p>
    <w:p w14:paraId="05D7B1D3" w14:textId="4DC16487" w:rsidR="00031610" w:rsidRDefault="00031610" w:rsidP="008C6175">
      <w:r>
        <w:t>The data was also processed using MATLAB to generate a clear discharge curve, allowing the exponential behaviour to be visualised more accurately.</w:t>
      </w:r>
    </w:p>
    <w:p w14:paraId="4B488EA1" w14:textId="18984E8C" w:rsidR="00A72B90" w:rsidRDefault="00031610" w:rsidP="008C6175">
      <w:r>
        <w:t>During charging, the capacitor voltage increases exponentially towards the supply voltage, while during discharging, it decreases exponentially towards zero. The rate of change is governed by the time constant (t), which determines how quickly the capacitor responds.</w:t>
      </w:r>
    </w:p>
    <w:p w14:paraId="6CA802A2" w14:textId="77777777" w:rsidR="00787257" w:rsidRPr="00DB24FE" w:rsidRDefault="00787257" w:rsidP="008C6175"/>
    <w:p w14:paraId="0D0896C8" w14:textId="32D34135" w:rsidR="001728B1" w:rsidRDefault="0041005E" w:rsidP="008C6175">
      <w:pPr>
        <w:pStyle w:val="Heading2"/>
      </w:pPr>
      <w:bookmarkStart w:id="6" w:name="_Toc223594323"/>
      <w:r>
        <w:t xml:space="preserve">1.4 </w:t>
      </w:r>
      <w:r w:rsidR="00651E6C">
        <w:t xml:space="preserve">Basic Capacitor </w:t>
      </w:r>
      <w:r w:rsidR="002044B2">
        <w:t>Calculations</w:t>
      </w:r>
      <w:r w:rsidR="006A4811">
        <w:t xml:space="preserve"> (</w:t>
      </w:r>
      <w:r w:rsidR="004138A3">
        <w:t>6</w:t>
      </w:r>
      <w:r w:rsidR="00367038">
        <w:t>)</w:t>
      </w:r>
      <w:bookmarkEnd w:id="6"/>
    </w:p>
    <w:p w14:paraId="52E13D5F" w14:textId="77777777" w:rsidR="00787257" w:rsidRDefault="00787257" w:rsidP="008C6175"/>
    <w:p w14:paraId="5CC8E6D1" w14:textId="3E794B49" w:rsidR="00787257" w:rsidRDefault="00B6789E" w:rsidP="008C6175">
      <w:r>
        <w:t>The cap</w:t>
      </w:r>
      <w:r w:rsidR="00F856F9">
        <w:t>acitance of the circuit was determined using the time constant relationship</w:t>
      </w:r>
    </w:p>
    <w:p w14:paraId="2FCDB998" w14:textId="2FDC6B63" w:rsidR="002B292F" w:rsidRPr="002B292F" w:rsidRDefault="002B292F" w:rsidP="008C6175">
      <w:r w:rsidRPr="002B292F">
        <w:t>Τ=RC</w:t>
      </w:r>
    </w:p>
    <w:p w14:paraId="282ECC63" w14:textId="0F3A7D0A" w:rsidR="0090208B" w:rsidRDefault="002B292F" w:rsidP="008C6175">
      <w:r>
        <w:t>Rearranging</w:t>
      </w:r>
      <w:r w:rsidR="0090208B">
        <w:t xml:space="preserve"> gave this</w:t>
      </w:r>
    </w:p>
    <w:p w14:paraId="25CD69E0" w14:textId="4381DE3B" w:rsidR="002B292F" w:rsidRPr="002B292F" w:rsidRDefault="002B292F" w:rsidP="008C6175">
      <w:pPr>
        <w:rPr>
          <w:sz w:val="24"/>
          <w:szCs w:val="24"/>
        </w:rPr>
      </w:pPr>
      <w:r w:rsidRPr="002B292F">
        <w:rPr>
          <w:sz w:val="24"/>
          <w:szCs w:val="24"/>
        </w:rPr>
        <w:t>C= τ​</w:t>
      </w:r>
      <w:r w:rsidR="00F4440D">
        <w:rPr>
          <w:sz w:val="24"/>
          <w:szCs w:val="24"/>
        </w:rPr>
        <w:t>/R</w:t>
      </w:r>
    </w:p>
    <w:p w14:paraId="3DD5F7A8" w14:textId="48AB9D9B" w:rsidR="0090208B" w:rsidRDefault="002B292F" w:rsidP="008C6175">
      <w:r>
        <w:t xml:space="preserve">The time constant was calculated from the discharge </w:t>
      </w:r>
      <w:r w:rsidR="005A2199">
        <w:t>data 2.37 x 10^-4</w:t>
      </w:r>
      <w:r w:rsidR="00A360AC">
        <w:t xml:space="preserve"> s</w:t>
      </w:r>
      <w:r w:rsidR="005A2199">
        <w:t>. Using a resistor value of 1000 ohms</w:t>
      </w:r>
      <w:r w:rsidR="009C1EAE">
        <w:t>, the capacitance was calculated as:</w:t>
      </w:r>
    </w:p>
    <w:p w14:paraId="555947CB" w14:textId="77777777" w:rsidR="009C1EAE" w:rsidRDefault="009C1EAE" w:rsidP="008C6175"/>
    <w:p w14:paraId="4D85C62E" w14:textId="185C686A" w:rsidR="009C1EAE" w:rsidRDefault="009C1EAE" w:rsidP="008C6175">
      <w:r>
        <w:lastRenderedPageBreak/>
        <w:t xml:space="preserve">C = </w:t>
      </w:r>
      <w:r w:rsidR="00FE5DD4">
        <w:t>2.37 X 10^-4 / 1000 = 2.37 x 10^</w:t>
      </w:r>
      <w:r w:rsidR="00382E1A">
        <w:t>-7 F</w:t>
      </w:r>
    </w:p>
    <w:p w14:paraId="3ED6C285" w14:textId="2F205F7A" w:rsidR="00382E1A" w:rsidRDefault="00382E1A" w:rsidP="008C6175">
      <w:r>
        <w:t xml:space="preserve">This is equivalent to 0.237 </w:t>
      </w:r>
      <w:r w:rsidR="00F1034F" w:rsidRPr="00F1034F">
        <w:t>µF</w:t>
      </w:r>
      <w:r w:rsidR="00F1034F">
        <w:t>.</w:t>
      </w:r>
      <w:r w:rsidR="001C52D9">
        <w:t xml:space="preserve"> </w:t>
      </w:r>
      <w:r w:rsidR="001C52D9" w:rsidRPr="001C52D9">
        <w:t>This value is compared with other methods in later sections to evaluate accuracy.</w:t>
      </w:r>
    </w:p>
    <w:p w14:paraId="51D9DB11" w14:textId="77777777" w:rsidR="00787257" w:rsidRDefault="00787257" w:rsidP="008C6175"/>
    <w:p w14:paraId="1D8D239E" w14:textId="77777777" w:rsidR="001728B1" w:rsidRPr="00FC3082" w:rsidRDefault="001728B1" w:rsidP="008C6175"/>
    <w:p w14:paraId="4A9C1746" w14:textId="0AB05145" w:rsidR="001728B1" w:rsidRDefault="0041005E" w:rsidP="008C6175">
      <w:pPr>
        <w:pStyle w:val="Heading2"/>
      </w:pPr>
      <w:bookmarkStart w:id="7" w:name="_Toc223594324"/>
      <w:r>
        <w:t xml:space="preserve">1.5 </w:t>
      </w:r>
      <w:r w:rsidR="000C44D0">
        <w:t>Capacitor discharge table</w:t>
      </w:r>
      <w:r w:rsidR="00C34C38">
        <w:t xml:space="preserve"> (</w:t>
      </w:r>
      <w:r w:rsidR="004138A3">
        <w:t>5</w:t>
      </w:r>
      <w:r w:rsidR="00156CE0">
        <w:t>)</w:t>
      </w:r>
      <w:bookmarkEnd w:id="7"/>
    </w:p>
    <w:tbl>
      <w:tblPr>
        <w:tblStyle w:val="TableGrid"/>
        <w:tblW w:w="0" w:type="auto"/>
        <w:tblLook w:val="04A0" w:firstRow="1" w:lastRow="0" w:firstColumn="1" w:lastColumn="0" w:noHBand="0" w:noVBand="1"/>
      </w:tblPr>
      <w:tblGrid>
        <w:gridCol w:w="1102"/>
        <w:gridCol w:w="1392"/>
        <w:gridCol w:w="1273"/>
        <w:gridCol w:w="2082"/>
        <w:gridCol w:w="1943"/>
        <w:gridCol w:w="1224"/>
      </w:tblGrid>
      <w:tr w:rsidR="0045095D" w14:paraId="6AFD5C27" w14:textId="77777777" w:rsidTr="00000ACC">
        <w:tc>
          <w:tcPr>
            <w:tcW w:w="988" w:type="dxa"/>
          </w:tcPr>
          <w:p w14:paraId="4EC22151" w14:textId="5804B0FD" w:rsidR="0045095D" w:rsidRDefault="009D1102" w:rsidP="008C6175">
            <w:r>
              <w:t>Time (s)</w:t>
            </w:r>
          </w:p>
        </w:tc>
        <w:tc>
          <w:tcPr>
            <w:tcW w:w="1417" w:type="dxa"/>
          </w:tcPr>
          <w:p w14:paraId="08851073" w14:textId="1D11D237" w:rsidR="0045095D" w:rsidRDefault="009D1102" w:rsidP="008C6175">
            <w:r>
              <w:t>Voltage (V)</w:t>
            </w:r>
          </w:p>
        </w:tc>
        <w:tc>
          <w:tcPr>
            <w:tcW w:w="1276" w:type="dxa"/>
          </w:tcPr>
          <w:p w14:paraId="73D4AE17" w14:textId="070B5595" w:rsidR="0045095D" w:rsidRDefault="00E279FB" w:rsidP="008C6175">
            <w:r>
              <w:t>ln (V)</w:t>
            </w:r>
          </w:p>
        </w:tc>
        <w:tc>
          <w:tcPr>
            <w:tcW w:w="2126" w:type="dxa"/>
          </w:tcPr>
          <w:p w14:paraId="096BC275" w14:textId="77777777" w:rsidR="00750A67" w:rsidRDefault="00E279FB" w:rsidP="008C6175">
            <w:r>
              <w:t>dy = y</w:t>
            </w:r>
            <w:r w:rsidR="00750A67">
              <w:t>2 – y1</w:t>
            </w:r>
          </w:p>
          <w:p w14:paraId="4127AFE7" w14:textId="51DBB4FC" w:rsidR="0045095D" w:rsidRDefault="00750A67" w:rsidP="008C6175">
            <w:r>
              <w:t>dy = ln(V)2-ln(V)1</w:t>
            </w:r>
          </w:p>
        </w:tc>
        <w:tc>
          <w:tcPr>
            <w:tcW w:w="1985" w:type="dxa"/>
          </w:tcPr>
          <w:p w14:paraId="5A2A82E3" w14:textId="74BB04E8" w:rsidR="0045095D" w:rsidRDefault="00EE755C" w:rsidP="008C6175">
            <w:r>
              <w:t>dx = x2- x1</w:t>
            </w:r>
          </w:p>
          <w:p w14:paraId="2A93FB06" w14:textId="416700F2" w:rsidR="00EE755C" w:rsidRDefault="00EE755C" w:rsidP="008C6175">
            <w:r>
              <w:t xml:space="preserve">dx = </w:t>
            </w:r>
            <w:r w:rsidR="00000ACC">
              <w:t>Time2 – Time1</w:t>
            </w:r>
          </w:p>
        </w:tc>
        <w:tc>
          <w:tcPr>
            <w:tcW w:w="1224" w:type="dxa"/>
          </w:tcPr>
          <w:p w14:paraId="0A11E14F" w14:textId="2A9F3F0E" w:rsidR="0045095D" w:rsidRDefault="00000ACC" w:rsidP="008C6175">
            <w:r>
              <w:t>dy/dx</w:t>
            </w:r>
          </w:p>
        </w:tc>
      </w:tr>
      <w:tr w:rsidR="0045095D" w14:paraId="3197C239" w14:textId="77777777" w:rsidTr="00000ACC">
        <w:tc>
          <w:tcPr>
            <w:tcW w:w="988" w:type="dxa"/>
          </w:tcPr>
          <w:p w14:paraId="0B385707" w14:textId="63D983E4" w:rsidR="0045095D" w:rsidRDefault="00666143" w:rsidP="008C6175">
            <w:r>
              <w:t>0</w:t>
            </w:r>
          </w:p>
        </w:tc>
        <w:tc>
          <w:tcPr>
            <w:tcW w:w="1417" w:type="dxa"/>
          </w:tcPr>
          <w:p w14:paraId="0B6F4CF0" w14:textId="63DEF956" w:rsidR="0045095D" w:rsidRDefault="00A56356" w:rsidP="008C6175">
            <w:r>
              <w:t>0</w:t>
            </w:r>
          </w:p>
        </w:tc>
        <w:tc>
          <w:tcPr>
            <w:tcW w:w="1276" w:type="dxa"/>
          </w:tcPr>
          <w:p w14:paraId="47E738CD" w14:textId="7C10335A" w:rsidR="0045095D" w:rsidRDefault="00A56356" w:rsidP="008C6175">
            <w:r>
              <w:t>0</w:t>
            </w:r>
          </w:p>
        </w:tc>
        <w:tc>
          <w:tcPr>
            <w:tcW w:w="2126" w:type="dxa"/>
          </w:tcPr>
          <w:p w14:paraId="0C7AF15C" w14:textId="3A42D1A8" w:rsidR="0045095D" w:rsidRDefault="00000ACC" w:rsidP="008C6175">
            <w:r>
              <w:t>x</w:t>
            </w:r>
          </w:p>
        </w:tc>
        <w:tc>
          <w:tcPr>
            <w:tcW w:w="1985" w:type="dxa"/>
          </w:tcPr>
          <w:p w14:paraId="638A0493" w14:textId="3071DE24" w:rsidR="0045095D" w:rsidRDefault="00000ACC" w:rsidP="008C6175">
            <w:r>
              <w:t>x</w:t>
            </w:r>
          </w:p>
        </w:tc>
        <w:tc>
          <w:tcPr>
            <w:tcW w:w="1224" w:type="dxa"/>
          </w:tcPr>
          <w:p w14:paraId="40DE7769" w14:textId="1B63E931" w:rsidR="0045095D" w:rsidRDefault="00000ACC" w:rsidP="008C6175">
            <w:r>
              <w:t>x</w:t>
            </w:r>
          </w:p>
        </w:tc>
      </w:tr>
      <w:tr w:rsidR="0045095D" w14:paraId="019825E5" w14:textId="77777777" w:rsidTr="00000ACC">
        <w:tc>
          <w:tcPr>
            <w:tcW w:w="988" w:type="dxa"/>
          </w:tcPr>
          <w:p w14:paraId="385ED802" w14:textId="1567DA7B" w:rsidR="0045095D" w:rsidRDefault="007F0746" w:rsidP="008C6175">
            <w:r>
              <w:t>0.000039</w:t>
            </w:r>
          </w:p>
        </w:tc>
        <w:tc>
          <w:tcPr>
            <w:tcW w:w="1417" w:type="dxa"/>
          </w:tcPr>
          <w:p w14:paraId="29919D25" w14:textId="3E26547F" w:rsidR="0045095D" w:rsidRDefault="007A03FC" w:rsidP="008C6175">
            <w:r>
              <w:t>0.6902</w:t>
            </w:r>
          </w:p>
        </w:tc>
        <w:tc>
          <w:tcPr>
            <w:tcW w:w="1276" w:type="dxa"/>
          </w:tcPr>
          <w:p w14:paraId="524654CE" w14:textId="5685EBC8" w:rsidR="0045095D" w:rsidRPr="000B4E87" w:rsidRDefault="003D3A4E" w:rsidP="008C6175">
            <w:pPr>
              <w:rPr>
                <w:rFonts w:ascii="Aptos" w:hAnsi="Aptos"/>
              </w:rPr>
            </w:pPr>
            <w:r>
              <w:rPr>
                <w:rFonts w:ascii="Aptos" w:hAnsi="Aptos"/>
              </w:rPr>
              <w:t>-0.370774</w:t>
            </w:r>
          </w:p>
        </w:tc>
        <w:tc>
          <w:tcPr>
            <w:tcW w:w="2126" w:type="dxa"/>
          </w:tcPr>
          <w:p w14:paraId="6F303DCC" w14:textId="4C2D399C" w:rsidR="0045095D" w:rsidRPr="004E41D3" w:rsidRDefault="008734FA" w:rsidP="008C6175">
            <w:pPr>
              <w:rPr>
                <w:rFonts w:ascii="Aptos" w:hAnsi="Aptos"/>
              </w:rPr>
            </w:pPr>
            <w:r>
              <w:rPr>
                <w:rFonts w:ascii="Aptos" w:hAnsi="Aptos"/>
              </w:rPr>
              <w:t>0.5595744</w:t>
            </w:r>
          </w:p>
        </w:tc>
        <w:tc>
          <w:tcPr>
            <w:tcW w:w="1985" w:type="dxa"/>
          </w:tcPr>
          <w:p w14:paraId="28BFA895" w14:textId="49DD7C1A" w:rsidR="0045095D" w:rsidRPr="009C15C1" w:rsidRDefault="009C15C1" w:rsidP="008C6175">
            <w:pPr>
              <w:rPr>
                <w:rFonts w:ascii="Aptos" w:hAnsi="Aptos"/>
              </w:rPr>
            </w:pPr>
            <w:r>
              <w:rPr>
                <w:rFonts w:ascii="Aptos" w:hAnsi="Aptos"/>
              </w:rPr>
              <w:t>0.000039</w:t>
            </w:r>
          </w:p>
        </w:tc>
        <w:tc>
          <w:tcPr>
            <w:tcW w:w="1224" w:type="dxa"/>
          </w:tcPr>
          <w:p w14:paraId="5BB31E24" w14:textId="3AABA034" w:rsidR="0045095D" w:rsidRPr="00EC7291" w:rsidRDefault="009C15C1" w:rsidP="008C6175">
            <w:pPr>
              <w:rPr>
                <w:rFonts w:ascii="Aptos" w:hAnsi="Aptos"/>
              </w:rPr>
            </w:pPr>
            <w:r>
              <w:rPr>
                <w:rFonts w:ascii="Aptos" w:hAnsi="Aptos"/>
              </w:rPr>
              <w:t>14348.061</w:t>
            </w:r>
          </w:p>
        </w:tc>
      </w:tr>
      <w:tr w:rsidR="0045095D" w14:paraId="45B82FDC" w14:textId="77777777" w:rsidTr="00000ACC">
        <w:tc>
          <w:tcPr>
            <w:tcW w:w="988" w:type="dxa"/>
          </w:tcPr>
          <w:p w14:paraId="14C536D0" w14:textId="713DDAED" w:rsidR="0045095D" w:rsidRPr="007F0746" w:rsidRDefault="007F0746" w:rsidP="008C6175">
            <w:pPr>
              <w:rPr>
                <w:rFonts w:ascii="Aptos" w:hAnsi="Aptos"/>
              </w:rPr>
            </w:pPr>
            <w:r>
              <w:rPr>
                <w:rFonts w:ascii="Aptos" w:hAnsi="Aptos"/>
              </w:rPr>
              <w:t>0.000078</w:t>
            </w:r>
          </w:p>
        </w:tc>
        <w:tc>
          <w:tcPr>
            <w:tcW w:w="1417" w:type="dxa"/>
          </w:tcPr>
          <w:p w14:paraId="6CD479BD" w14:textId="42862A07" w:rsidR="0045095D" w:rsidRDefault="005F7BB1" w:rsidP="008C6175">
            <w:r>
              <w:t>1.2078</w:t>
            </w:r>
          </w:p>
        </w:tc>
        <w:tc>
          <w:tcPr>
            <w:tcW w:w="1276" w:type="dxa"/>
          </w:tcPr>
          <w:p w14:paraId="2E4F3FFF" w14:textId="41C0CD59" w:rsidR="0045095D" w:rsidRPr="000B4E87" w:rsidRDefault="003D3A4E" w:rsidP="008C6175">
            <w:pPr>
              <w:rPr>
                <w:rFonts w:ascii="Aptos" w:hAnsi="Aptos"/>
              </w:rPr>
            </w:pPr>
            <w:r>
              <w:rPr>
                <w:rFonts w:ascii="Aptos" w:hAnsi="Aptos"/>
              </w:rPr>
              <w:t>0.1888005</w:t>
            </w:r>
          </w:p>
        </w:tc>
        <w:tc>
          <w:tcPr>
            <w:tcW w:w="2126" w:type="dxa"/>
          </w:tcPr>
          <w:p w14:paraId="3156E8B0" w14:textId="5109E6D4" w:rsidR="0045095D" w:rsidRPr="004E41D3" w:rsidRDefault="00534B55" w:rsidP="008C6175">
            <w:pPr>
              <w:rPr>
                <w:rFonts w:ascii="Aptos" w:hAnsi="Aptos"/>
              </w:rPr>
            </w:pPr>
            <w:r>
              <w:rPr>
                <w:rFonts w:ascii="Aptos" w:hAnsi="Aptos"/>
              </w:rPr>
              <w:t>0.261383</w:t>
            </w:r>
          </w:p>
        </w:tc>
        <w:tc>
          <w:tcPr>
            <w:tcW w:w="1985" w:type="dxa"/>
          </w:tcPr>
          <w:p w14:paraId="6E29739D" w14:textId="2ADA3400" w:rsidR="0045095D" w:rsidRPr="009C15C1" w:rsidRDefault="009C15C1" w:rsidP="008C6175">
            <w:pPr>
              <w:rPr>
                <w:rFonts w:ascii="Aptos" w:hAnsi="Aptos"/>
              </w:rPr>
            </w:pPr>
            <w:r>
              <w:rPr>
                <w:rFonts w:ascii="Aptos" w:hAnsi="Aptos"/>
              </w:rPr>
              <w:t>0.000039</w:t>
            </w:r>
          </w:p>
        </w:tc>
        <w:tc>
          <w:tcPr>
            <w:tcW w:w="1224" w:type="dxa"/>
          </w:tcPr>
          <w:p w14:paraId="47453968" w14:textId="072FDD43" w:rsidR="0045095D" w:rsidRPr="00EC7291" w:rsidRDefault="009C15C1" w:rsidP="008C6175">
            <w:pPr>
              <w:rPr>
                <w:rFonts w:ascii="Aptos" w:hAnsi="Aptos"/>
              </w:rPr>
            </w:pPr>
            <w:r>
              <w:rPr>
                <w:rFonts w:ascii="Aptos" w:hAnsi="Aptos"/>
              </w:rPr>
              <w:t>6702.1277</w:t>
            </w:r>
          </w:p>
        </w:tc>
      </w:tr>
      <w:tr w:rsidR="0045095D" w14:paraId="270791EB" w14:textId="77777777" w:rsidTr="00000ACC">
        <w:tc>
          <w:tcPr>
            <w:tcW w:w="988" w:type="dxa"/>
          </w:tcPr>
          <w:p w14:paraId="4610E609" w14:textId="408C5D2A" w:rsidR="0045095D" w:rsidRPr="00A56356" w:rsidRDefault="00E81B5A" w:rsidP="008C6175">
            <w:pPr>
              <w:rPr>
                <w:rFonts w:ascii="Aptos" w:hAnsi="Aptos"/>
              </w:rPr>
            </w:pPr>
            <w:r>
              <w:rPr>
                <w:rFonts w:ascii="Aptos" w:hAnsi="Aptos"/>
              </w:rPr>
              <w:t>0.000117</w:t>
            </w:r>
          </w:p>
        </w:tc>
        <w:tc>
          <w:tcPr>
            <w:tcW w:w="1417" w:type="dxa"/>
          </w:tcPr>
          <w:p w14:paraId="1155BC51" w14:textId="2EA269D5" w:rsidR="0045095D" w:rsidRDefault="005F7BB1" w:rsidP="008C6175">
            <w:r>
              <w:t>1.5686</w:t>
            </w:r>
          </w:p>
        </w:tc>
        <w:tc>
          <w:tcPr>
            <w:tcW w:w="1276" w:type="dxa"/>
          </w:tcPr>
          <w:p w14:paraId="2126291F" w14:textId="5415F96B" w:rsidR="0045095D" w:rsidRPr="000B4E87" w:rsidRDefault="000E44DC" w:rsidP="008C6175">
            <w:pPr>
              <w:rPr>
                <w:rFonts w:ascii="Aptos" w:hAnsi="Aptos"/>
              </w:rPr>
            </w:pPr>
            <w:r>
              <w:rPr>
                <w:rFonts w:ascii="Aptos" w:hAnsi="Aptos"/>
              </w:rPr>
              <w:t>0.4501835</w:t>
            </w:r>
          </w:p>
        </w:tc>
        <w:tc>
          <w:tcPr>
            <w:tcW w:w="2126" w:type="dxa"/>
          </w:tcPr>
          <w:p w14:paraId="50045EDB" w14:textId="15545EAE" w:rsidR="0045095D" w:rsidRPr="004E41D3" w:rsidRDefault="00534B55" w:rsidP="008C6175">
            <w:pPr>
              <w:rPr>
                <w:rFonts w:ascii="Aptos" w:hAnsi="Aptos"/>
              </w:rPr>
            </w:pPr>
            <w:r>
              <w:rPr>
                <w:rFonts w:ascii="Aptos" w:hAnsi="Aptos"/>
              </w:rPr>
              <w:t>0.1739351</w:t>
            </w:r>
          </w:p>
        </w:tc>
        <w:tc>
          <w:tcPr>
            <w:tcW w:w="1985" w:type="dxa"/>
          </w:tcPr>
          <w:p w14:paraId="52B7D42B" w14:textId="10D743D9" w:rsidR="0045095D" w:rsidRPr="009C15C1" w:rsidRDefault="009C15C1" w:rsidP="008C6175">
            <w:pPr>
              <w:rPr>
                <w:rFonts w:ascii="Aptos" w:hAnsi="Aptos"/>
              </w:rPr>
            </w:pPr>
            <w:r>
              <w:rPr>
                <w:rFonts w:ascii="Aptos" w:hAnsi="Aptos"/>
              </w:rPr>
              <w:t>0.000039</w:t>
            </w:r>
          </w:p>
        </w:tc>
        <w:tc>
          <w:tcPr>
            <w:tcW w:w="1224" w:type="dxa"/>
          </w:tcPr>
          <w:p w14:paraId="715362F0" w14:textId="1F62E763" w:rsidR="0045095D" w:rsidRPr="00EC7291" w:rsidRDefault="00946AC5" w:rsidP="008C6175">
            <w:pPr>
              <w:rPr>
                <w:rFonts w:ascii="Aptos" w:hAnsi="Aptos"/>
              </w:rPr>
            </w:pPr>
            <w:r>
              <w:rPr>
                <w:rFonts w:ascii="Aptos" w:hAnsi="Aptos"/>
              </w:rPr>
              <w:t>4459.8742</w:t>
            </w:r>
          </w:p>
        </w:tc>
      </w:tr>
      <w:tr w:rsidR="0045095D" w14:paraId="49BE7793" w14:textId="77777777" w:rsidTr="00000ACC">
        <w:tc>
          <w:tcPr>
            <w:tcW w:w="988" w:type="dxa"/>
          </w:tcPr>
          <w:p w14:paraId="68759A3E" w14:textId="0DD78B3C" w:rsidR="0045095D" w:rsidRPr="00A56356" w:rsidRDefault="00271E44" w:rsidP="008C6175">
            <w:pPr>
              <w:rPr>
                <w:rFonts w:ascii="Aptos" w:hAnsi="Aptos"/>
              </w:rPr>
            </w:pPr>
            <w:r>
              <w:rPr>
                <w:rFonts w:ascii="Aptos" w:hAnsi="Aptos"/>
              </w:rPr>
              <w:t>0.000156</w:t>
            </w:r>
          </w:p>
        </w:tc>
        <w:tc>
          <w:tcPr>
            <w:tcW w:w="1417" w:type="dxa"/>
          </w:tcPr>
          <w:p w14:paraId="02AB2D5F" w14:textId="1BA4F505" w:rsidR="0045095D" w:rsidRDefault="005F7BB1" w:rsidP="008C6175">
            <w:r>
              <w:t>1.8666</w:t>
            </w:r>
          </w:p>
        </w:tc>
        <w:tc>
          <w:tcPr>
            <w:tcW w:w="1276" w:type="dxa"/>
          </w:tcPr>
          <w:p w14:paraId="7BF837C0" w14:textId="01E9E264" w:rsidR="0045095D" w:rsidRPr="000B4E87" w:rsidRDefault="000E44DC" w:rsidP="008C6175">
            <w:pPr>
              <w:rPr>
                <w:rFonts w:ascii="Aptos" w:hAnsi="Aptos"/>
              </w:rPr>
            </w:pPr>
            <w:r>
              <w:rPr>
                <w:rFonts w:ascii="Aptos" w:hAnsi="Aptos"/>
              </w:rPr>
              <w:t>0.6241186</w:t>
            </w:r>
          </w:p>
        </w:tc>
        <w:tc>
          <w:tcPr>
            <w:tcW w:w="2126" w:type="dxa"/>
          </w:tcPr>
          <w:p w14:paraId="7C7FC153" w14:textId="49EA1AE3" w:rsidR="0045095D" w:rsidRPr="004E41D3" w:rsidRDefault="00534B55" w:rsidP="008C6175">
            <w:pPr>
              <w:rPr>
                <w:rFonts w:ascii="Aptos" w:hAnsi="Aptos"/>
              </w:rPr>
            </w:pPr>
            <w:r>
              <w:rPr>
                <w:rFonts w:ascii="Aptos" w:hAnsi="Aptos"/>
              </w:rPr>
              <w:t>0.1112256</w:t>
            </w:r>
          </w:p>
        </w:tc>
        <w:tc>
          <w:tcPr>
            <w:tcW w:w="1985" w:type="dxa"/>
          </w:tcPr>
          <w:p w14:paraId="4C2898BE" w14:textId="0ED96045" w:rsidR="0045095D" w:rsidRPr="009C15C1" w:rsidRDefault="009C15C1" w:rsidP="008C6175">
            <w:pPr>
              <w:rPr>
                <w:rFonts w:ascii="Aptos" w:hAnsi="Aptos"/>
              </w:rPr>
            </w:pPr>
            <w:r>
              <w:rPr>
                <w:rFonts w:ascii="Aptos" w:hAnsi="Aptos"/>
              </w:rPr>
              <w:t>0.000039</w:t>
            </w:r>
          </w:p>
        </w:tc>
        <w:tc>
          <w:tcPr>
            <w:tcW w:w="1224" w:type="dxa"/>
          </w:tcPr>
          <w:p w14:paraId="4C789A26" w14:textId="6D4F9F71" w:rsidR="0045095D" w:rsidRPr="00EC7291" w:rsidRDefault="00946AC5" w:rsidP="008C6175">
            <w:pPr>
              <w:rPr>
                <w:rFonts w:ascii="Aptos" w:hAnsi="Aptos"/>
              </w:rPr>
            </w:pPr>
            <w:r>
              <w:rPr>
                <w:rFonts w:ascii="Aptos" w:hAnsi="Aptos"/>
              </w:rPr>
              <w:t>2851.9394</w:t>
            </w:r>
          </w:p>
        </w:tc>
      </w:tr>
      <w:tr w:rsidR="0045095D" w14:paraId="322D0060" w14:textId="77777777" w:rsidTr="00000ACC">
        <w:tc>
          <w:tcPr>
            <w:tcW w:w="988" w:type="dxa"/>
          </w:tcPr>
          <w:p w14:paraId="2AFE1F17" w14:textId="08D80423" w:rsidR="0045095D" w:rsidRPr="00A56356" w:rsidRDefault="00271E44" w:rsidP="008C6175">
            <w:pPr>
              <w:rPr>
                <w:rFonts w:ascii="Aptos" w:hAnsi="Aptos"/>
              </w:rPr>
            </w:pPr>
            <w:r>
              <w:rPr>
                <w:rFonts w:ascii="Aptos" w:hAnsi="Aptos"/>
              </w:rPr>
              <w:t>0.000195</w:t>
            </w:r>
          </w:p>
        </w:tc>
        <w:tc>
          <w:tcPr>
            <w:tcW w:w="1417" w:type="dxa"/>
          </w:tcPr>
          <w:p w14:paraId="71FB8347" w14:textId="45C19EF3" w:rsidR="0045095D" w:rsidRDefault="0071219C" w:rsidP="008C6175">
            <w:r>
              <w:t>2.0862</w:t>
            </w:r>
          </w:p>
        </w:tc>
        <w:tc>
          <w:tcPr>
            <w:tcW w:w="1276" w:type="dxa"/>
          </w:tcPr>
          <w:p w14:paraId="58E83766" w14:textId="3784E2D6" w:rsidR="0045095D" w:rsidRPr="000B4E87" w:rsidRDefault="000E44DC" w:rsidP="008C6175">
            <w:pPr>
              <w:rPr>
                <w:rFonts w:ascii="Aptos" w:hAnsi="Aptos"/>
              </w:rPr>
            </w:pPr>
            <w:r>
              <w:rPr>
                <w:rFonts w:ascii="Aptos" w:hAnsi="Aptos"/>
              </w:rPr>
              <w:t>0.7353442</w:t>
            </w:r>
          </w:p>
        </w:tc>
        <w:tc>
          <w:tcPr>
            <w:tcW w:w="2126" w:type="dxa"/>
          </w:tcPr>
          <w:p w14:paraId="5FA22097" w14:textId="2DCC22A8" w:rsidR="0045095D" w:rsidRPr="004E41D3" w:rsidRDefault="00BA21F9" w:rsidP="008C6175">
            <w:pPr>
              <w:rPr>
                <w:rFonts w:ascii="Aptos" w:hAnsi="Aptos"/>
              </w:rPr>
            </w:pPr>
            <w:r>
              <w:rPr>
                <w:rFonts w:ascii="Aptos" w:hAnsi="Aptos"/>
              </w:rPr>
              <w:t>0.086416</w:t>
            </w:r>
          </w:p>
        </w:tc>
        <w:tc>
          <w:tcPr>
            <w:tcW w:w="1985" w:type="dxa"/>
          </w:tcPr>
          <w:p w14:paraId="69C92735" w14:textId="4AFFD53E" w:rsidR="0045095D" w:rsidRPr="009C15C1" w:rsidRDefault="009C15C1" w:rsidP="008C6175">
            <w:pPr>
              <w:rPr>
                <w:rFonts w:ascii="Aptos" w:hAnsi="Aptos"/>
              </w:rPr>
            </w:pPr>
            <w:r>
              <w:rPr>
                <w:rFonts w:ascii="Aptos" w:hAnsi="Aptos"/>
              </w:rPr>
              <w:t>0.000039</w:t>
            </w:r>
          </w:p>
        </w:tc>
        <w:tc>
          <w:tcPr>
            <w:tcW w:w="1224" w:type="dxa"/>
          </w:tcPr>
          <w:p w14:paraId="64F1FABD" w14:textId="58265588" w:rsidR="0045095D" w:rsidRPr="00EC7291" w:rsidRDefault="00946AC5" w:rsidP="008C6175">
            <w:pPr>
              <w:rPr>
                <w:rFonts w:ascii="Aptos" w:hAnsi="Aptos"/>
              </w:rPr>
            </w:pPr>
            <w:r>
              <w:rPr>
                <w:rFonts w:ascii="Aptos" w:hAnsi="Aptos"/>
              </w:rPr>
              <w:t>2215.7954</w:t>
            </w:r>
          </w:p>
        </w:tc>
      </w:tr>
      <w:tr w:rsidR="0045095D" w14:paraId="6EB270FB" w14:textId="77777777" w:rsidTr="00000ACC">
        <w:tc>
          <w:tcPr>
            <w:tcW w:w="988" w:type="dxa"/>
          </w:tcPr>
          <w:p w14:paraId="037422F1" w14:textId="1862B67F" w:rsidR="0045095D" w:rsidRPr="00A56356" w:rsidRDefault="00271E44" w:rsidP="008C6175">
            <w:pPr>
              <w:rPr>
                <w:rFonts w:ascii="Aptos" w:hAnsi="Aptos"/>
              </w:rPr>
            </w:pPr>
            <w:r>
              <w:rPr>
                <w:rFonts w:ascii="Aptos" w:hAnsi="Aptos"/>
              </w:rPr>
              <w:t>0.000234</w:t>
            </w:r>
          </w:p>
        </w:tc>
        <w:tc>
          <w:tcPr>
            <w:tcW w:w="1417" w:type="dxa"/>
          </w:tcPr>
          <w:p w14:paraId="196D36A5" w14:textId="2953CF8B" w:rsidR="0045095D" w:rsidRDefault="002F7C9E" w:rsidP="008C6175">
            <w:r>
              <w:t>2.2745</w:t>
            </w:r>
          </w:p>
        </w:tc>
        <w:tc>
          <w:tcPr>
            <w:tcW w:w="1276" w:type="dxa"/>
          </w:tcPr>
          <w:p w14:paraId="0DD6092C" w14:textId="0F413DB4" w:rsidR="0045095D" w:rsidRPr="000B4E87" w:rsidRDefault="000E44DC" w:rsidP="008C6175">
            <w:pPr>
              <w:rPr>
                <w:rFonts w:ascii="Aptos" w:hAnsi="Aptos"/>
              </w:rPr>
            </w:pPr>
            <w:r>
              <w:rPr>
                <w:rFonts w:ascii="Aptos" w:hAnsi="Aptos"/>
              </w:rPr>
              <w:t>0.8217602</w:t>
            </w:r>
          </w:p>
        </w:tc>
        <w:tc>
          <w:tcPr>
            <w:tcW w:w="2126" w:type="dxa"/>
          </w:tcPr>
          <w:p w14:paraId="672A9D6C" w14:textId="7A88E5F2" w:rsidR="0045095D" w:rsidRPr="004E41D3" w:rsidRDefault="00BA21F9" w:rsidP="008C6175">
            <w:pPr>
              <w:rPr>
                <w:rFonts w:ascii="Aptos" w:hAnsi="Aptos"/>
              </w:rPr>
            </w:pPr>
            <w:r>
              <w:rPr>
                <w:rFonts w:ascii="Aptos" w:hAnsi="Aptos"/>
              </w:rPr>
              <w:t>0.0537085</w:t>
            </w:r>
          </w:p>
        </w:tc>
        <w:tc>
          <w:tcPr>
            <w:tcW w:w="1985" w:type="dxa"/>
          </w:tcPr>
          <w:p w14:paraId="68E61A2A" w14:textId="0A959B38" w:rsidR="0045095D" w:rsidRPr="009C15C1" w:rsidRDefault="009C15C1" w:rsidP="008C6175">
            <w:pPr>
              <w:rPr>
                <w:rFonts w:ascii="Aptos" w:hAnsi="Aptos"/>
              </w:rPr>
            </w:pPr>
            <w:r>
              <w:rPr>
                <w:rFonts w:ascii="Aptos" w:hAnsi="Aptos"/>
              </w:rPr>
              <w:t>0.000039</w:t>
            </w:r>
          </w:p>
        </w:tc>
        <w:tc>
          <w:tcPr>
            <w:tcW w:w="1224" w:type="dxa"/>
          </w:tcPr>
          <w:p w14:paraId="5E86A69B" w14:textId="06BF8BA8" w:rsidR="0045095D" w:rsidRPr="00EC7291" w:rsidRDefault="00946AC5" w:rsidP="008C6175">
            <w:pPr>
              <w:rPr>
                <w:rFonts w:ascii="Aptos" w:hAnsi="Aptos"/>
              </w:rPr>
            </w:pPr>
            <w:r>
              <w:rPr>
                <w:rFonts w:ascii="Aptos" w:hAnsi="Aptos"/>
              </w:rPr>
              <w:t>1377.1408</w:t>
            </w:r>
          </w:p>
        </w:tc>
      </w:tr>
      <w:tr w:rsidR="0045095D" w14:paraId="31FBB34C" w14:textId="77777777" w:rsidTr="00000ACC">
        <w:tc>
          <w:tcPr>
            <w:tcW w:w="988" w:type="dxa"/>
          </w:tcPr>
          <w:p w14:paraId="4EA543DF" w14:textId="1AE7A0AF" w:rsidR="0045095D" w:rsidRPr="00A56356" w:rsidRDefault="00271E44" w:rsidP="008C6175">
            <w:pPr>
              <w:rPr>
                <w:rFonts w:ascii="Aptos" w:hAnsi="Aptos"/>
              </w:rPr>
            </w:pPr>
            <w:r>
              <w:rPr>
                <w:rFonts w:ascii="Aptos" w:hAnsi="Aptos"/>
              </w:rPr>
              <w:t>0.000273</w:t>
            </w:r>
          </w:p>
        </w:tc>
        <w:tc>
          <w:tcPr>
            <w:tcW w:w="1417" w:type="dxa"/>
          </w:tcPr>
          <w:p w14:paraId="35299110" w14:textId="4C577C1B" w:rsidR="0045095D" w:rsidRDefault="002F7C9E" w:rsidP="008C6175">
            <w:r>
              <w:t>2.4</w:t>
            </w:r>
          </w:p>
        </w:tc>
        <w:tc>
          <w:tcPr>
            <w:tcW w:w="1276" w:type="dxa"/>
          </w:tcPr>
          <w:p w14:paraId="16AEDE7E" w14:textId="124532FA" w:rsidR="0045095D" w:rsidRPr="000B4E87" w:rsidRDefault="000B4E87" w:rsidP="008C6175">
            <w:pPr>
              <w:rPr>
                <w:rFonts w:ascii="Aptos" w:hAnsi="Aptos"/>
              </w:rPr>
            </w:pPr>
            <w:r>
              <w:rPr>
                <w:rFonts w:ascii="Aptos" w:hAnsi="Aptos"/>
              </w:rPr>
              <w:t>0.8754687</w:t>
            </w:r>
          </w:p>
        </w:tc>
        <w:tc>
          <w:tcPr>
            <w:tcW w:w="2126" w:type="dxa"/>
          </w:tcPr>
          <w:p w14:paraId="4D9A4CC8" w14:textId="7486A73C" w:rsidR="0045095D" w:rsidRPr="004E41D3" w:rsidRDefault="00BA21F9" w:rsidP="008C6175">
            <w:pPr>
              <w:rPr>
                <w:rFonts w:ascii="Aptos" w:hAnsi="Aptos"/>
              </w:rPr>
            </w:pPr>
            <w:r>
              <w:rPr>
                <w:rFonts w:ascii="Aptos" w:hAnsi="Aptos"/>
              </w:rPr>
              <w:t>0.0321445</w:t>
            </w:r>
          </w:p>
        </w:tc>
        <w:tc>
          <w:tcPr>
            <w:tcW w:w="1985" w:type="dxa"/>
          </w:tcPr>
          <w:p w14:paraId="338079A9" w14:textId="5EEADF53" w:rsidR="0045095D" w:rsidRPr="009C15C1" w:rsidRDefault="009C15C1" w:rsidP="008C6175">
            <w:pPr>
              <w:rPr>
                <w:rFonts w:ascii="Aptos" w:hAnsi="Aptos"/>
              </w:rPr>
            </w:pPr>
            <w:r>
              <w:rPr>
                <w:rFonts w:ascii="Aptos" w:hAnsi="Aptos"/>
              </w:rPr>
              <w:t>0.000039</w:t>
            </w:r>
          </w:p>
        </w:tc>
        <w:tc>
          <w:tcPr>
            <w:tcW w:w="1224" w:type="dxa"/>
          </w:tcPr>
          <w:p w14:paraId="62C81C8A" w14:textId="6C94A7F7" w:rsidR="0045095D" w:rsidRPr="00EC7291" w:rsidRDefault="00946AC5" w:rsidP="008C6175">
            <w:pPr>
              <w:rPr>
                <w:rFonts w:ascii="Aptos" w:hAnsi="Aptos"/>
              </w:rPr>
            </w:pPr>
            <w:r>
              <w:rPr>
                <w:rFonts w:ascii="Aptos" w:hAnsi="Aptos"/>
              </w:rPr>
              <w:t>824.21675</w:t>
            </w:r>
          </w:p>
        </w:tc>
      </w:tr>
      <w:tr w:rsidR="0045095D" w14:paraId="5A12B386" w14:textId="77777777" w:rsidTr="00000ACC">
        <w:tc>
          <w:tcPr>
            <w:tcW w:w="988" w:type="dxa"/>
          </w:tcPr>
          <w:p w14:paraId="201A4A4C" w14:textId="6D685BC1" w:rsidR="0045095D" w:rsidRPr="00A56356" w:rsidRDefault="00A56356" w:rsidP="008C6175">
            <w:pPr>
              <w:rPr>
                <w:rFonts w:ascii="Aptos" w:hAnsi="Aptos"/>
              </w:rPr>
            </w:pPr>
            <w:r>
              <w:rPr>
                <w:rFonts w:ascii="Aptos" w:hAnsi="Aptos"/>
              </w:rPr>
              <w:t>0.000312</w:t>
            </w:r>
          </w:p>
        </w:tc>
        <w:tc>
          <w:tcPr>
            <w:tcW w:w="1417" w:type="dxa"/>
          </w:tcPr>
          <w:p w14:paraId="2BA0F75D" w14:textId="05311460" w:rsidR="0045095D" w:rsidRDefault="002F7C9E" w:rsidP="008C6175">
            <w:r>
              <w:t>2.4784</w:t>
            </w:r>
          </w:p>
        </w:tc>
        <w:tc>
          <w:tcPr>
            <w:tcW w:w="1276" w:type="dxa"/>
          </w:tcPr>
          <w:p w14:paraId="593E75A3" w14:textId="2D0E435F" w:rsidR="0045095D" w:rsidRPr="000B4E87" w:rsidRDefault="000B4E87" w:rsidP="008C6175">
            <w:pPr>
              <w:rPr>
                <w:rFonts w:ascii="Aptos" w:hAnsi="Aptos"/>
              </w:rPr>
            </w:pPr>
            <w:r>
              <w:rPr>
                <w:rFonts w:ascii="Aptos" w:hAnsi="Aptos"/>
              </w:rPr>
              <w:t>0.9076132</w:t>
            </w:r>
          </w:p>
        </w:tc>
        <w:tc>
          <w:tcPr>
            <w:tcW w:w="2126" w:type="dxa"/>
          </w:tcPr>
          <w:p w14:paraId="4C33D9A9" w14:textId="12406378" w:rsidR="0045095D" w:rsidRPr="004E41D3" w:rsidRDefault="00BA21F9" w:rsidP="008C6175">
            <w:pPr>
              <w:rPr>
                <w:rFonts w:ascii="Aptos" w:hAnsi="Aptos"/>
              </w:rPr>
            </w:pPr>
            <w:r>
              <w:rPr>
                <w:rFonts w:ascii="Aptos" w:hAnsi="Aptos"/>
              </w:rPr>
              <w:t>0.037265</w:t>
            </w:r>
          </w:p>
        </w:tc>
        <w:tc>
          <w:tcPr>
            <w:tcW w:w="1985" w:type="dxa"/>
          </w:tcPr>
          <w:p w14:paraId="7C32145D" w14:textId="7942AE84" w:rsidR="0045095D" w:rsidRPr="009C15C1" w:rsidRDefault="009C15C1" w:rsidP="008C6175">
            <w:pPr>
              <w:rPr>
                <w:rFonts w:ascii="Aptos" w:hAnsi="Aptos"/>
              </w:rPr>
            </w:pPr>
            <w:r>
              <w:rPr>
                <w:rFonts w:ascii="Aptos" w:hAnsi="Aptos"/>
              </w:rPr>
              <w:t>0.000039</w:t>
            </w:r>
          </w:p>
        </w:tc>
        <w:tc>
          <w:tcPr>
            <w:tcW w:w="1224" w:type="dxa"/>
          </w:tcPr>
          <w:p w14:paraId="28442A2C" w14:textId="5E26C0F8" w:rsidR="0045095D" w:rsidRPr="00EC7291" w:rsidRDefault="00EC7291" w:rsidP="008C6175">
            <w:pPr>
              <w:rPr>
                <w:rFonts w:ascii="Aptos" w:hAnsi="Aptos"/>
              </w:rPr>
            </w:pPr>
            <w:r>
              <w:rPr>
                <w:rFonts w:ascii="Aptos" w:hAnsi="Aptos"/>
              </w:rPr>
              <w:t>955.51277</w:t>
            </w:r>
          </w:p>
        </w:tc>
      </w:tr>
      <w:tr w:rsidR="00000ACC" w14:paraId="0F1732C4" w14:textId="77777777" w:rsidTr="00000ACC">
        <w:tc>
          <w:tcPr>
            <w:tcW w:w="988" w:type="dxa"/>
          </w:tcPr>
          <w:p w14:paraId="3BC3FA73" w14:textId="53AAEE6F" w:rsidR="00000ACC" w:rsidRPr="00A56356" w:rsidRDefault="00A56356" w:rsidP="008C6175">
            <w:pPr>
              <w:rPr>
                <w:rFonts w:ascii="Aptos" w:hAnsi="Aptos"/>
              </w:rPr>
            </w:pPr>
            <w:r>
              <w:rPr>
                <w:rFonts w:ascii="Aptos" w:hAnsi="Aptos"/>
              </w:rPr>
              <w:t>0.000351</w:t>
            </w:r>
          </w:p>
        </w:tc>
        <w:tc>
          <w:tcPr>
            <w:tcW w:w="1417" w:type="dxa"/>
          </w:tcPr>
          <w:p w14:paraId="686BEE6F" w14:textId="4A8BB149" w:rsidR="00000ACC" w:rsidRDefault="003D3A4E" w:rsidP="008C6175">
            <w:r>
              <w:t>2.5725</w:t>
            </w:r>
          </w:p>
        </w:tc>
        <w:tc>
          <w:tcPr>
            <w:tcW w:w="1276" w:type="dxa"/>
          </w:tcPr>
          <w:p w14:paraId="0FA6FE4E" w14:textId="0045F1F3" w:rsidR="00000ACC" w:rsidRPr="000B4E87" w:rsidRDefault="000B4E87" w:rsidP="008C6175">
            <w:pPr>
              <w:rPr>
                <w:rFonts w:ascii="Aptos" w:hAnsi="Aptos"/>
              </w:rPr>
            </w:pPr>
            <w:r>
              <w:rPr>
                <w:rFonts w:ascii="Aptos" w:hAnsi="Aptos"/>
              </w:rPr>
              <w:t>0.9448782</w:t>
            </w:r>
          </w:p>
        </w:tc>
        <w:tc>
          <w:tcPr>
            <w:tcW w:w="2126" w:type="dxa"/>
          </w:tcPr>
          <w:p w14:paraId="1476B1FB" w14:textId="77777777" w:rsidR="00000ACC" w:rsidRDefault="00000ACC" w:rsidP="008C6175"/>
        </w:tc>
        <w:tc>
          <w:tcPr>
            <w:tcW w:w="1985" w:type="dxa"/>
          </w:tcPr>
          <w:p w14:paraId="2896B424" w14:textId="77777777" w:rsidR="00000ACC" w:rsidRDefault="00000ACC" w:rsidP="008C6175"/>
        </w:tc>
        <w:tc>
          <w:tcPr>
            <w:tcW w:w="1224" w:type="dxa"/>
          </w:tcPr>
          <w:p w14:paraId="38898745" w14:textId="77777777" w:rsidR="00000ACC" w:rsidRDefault="00000ACC" w:rsidP="008C6175"/>
        </w:tc>
      </w:tr>
    </w:tbl>
    <w:p w14:paraId="39549973" w14:textId="2B77AD20" w:rsidR="00972D3C" w:rsidRPr="00156CE0" w:rsidRDefault="00972D3C" w:rsidP="008C6175"/>
    <w:p w14:paraId="24153F6F" w14:textId="54F2E06E" w:rsidR="00B030CA" w:rsidRDefault="0041005E" w:rsidP="008C6175">
      <w:pPr>
        <w:pStyle w:val="Heading2"/>
      </w:pPr>
      <w:bookmarkStart w:id="8" w:name="_Toc223594325"/>
      <w:r>
        <w:t xml:space="preserve">1.6 </w:t>
      </w:r>
      <w:r w:rsidR="00E5667C">
        <w:t xml:space="preserve">Plot log(V) </w:t>
      </w:r>
      <w:r w:rsidR="008F2254">
        <w:t>Gradient</w:t>
      </w:r>
      <w:r w:rsidR="00915067">
        <w:t xml:space="preserve"> (</w:t>
      </w:r>
      <w:r w:rsidR="004138A3">
        <w:t>5</w:t>
      </w:r>
      <w:r w:rsidR="00915067">
        <w:t>)</w:t>
      </w:r>
      <w:bookmarkEnd w:id="8"/>
    </w:p>
    <w:p w14:paraId="1563D440" w14:textId="77777777" w:rsidR="007B60FD" w:rsidRDefault="007B60FD" w:rsidP="008C6175"/>
    <w:p w14:paraId="0166C2A2" w14:textId="06F35217" w:rsidR="00972D3C" w:rsidRPr="00C373E7" w:rsidRDefault="00972D3C" w:rsidP="008C6175">
      <w:pPr>
        <w:pStyle w:val="Caption"/>
        <w:keepNext/>
        <w:rPr>
          <w:b w:val="0"/>
          <w:bCs w:val="0"/>
          <w:sz w:val="24"/>
          <w:szCs w:val="24"/>
        </w:rPr>
      </w:pPr>
      <w:bookmarkStart w:id="9" w:name="_Toc227340879"/>
      <w:r w:rsidRPr="00C373E7">
        <w:rPr>
          <w:b w:val="0"/>
          <w:bCs w:val="0"/>
          <w:sz w:val="24"/>
          <w:szCs w:val="24"/>
        </w:rPr>
        <w:t xml:space="preserve">Figure </w:t>
      </w:r>
      <w:r w:rsidRPr="00C373E7">
        <w:rPr>
          <w:b w:val="0"/>
          <w:bCs w:val="0"/>
          <w:sz w:val="24"/>
          <w:szCs w:val="24"/>
        </w:rPr>
        <w:fldChar w:fldCharType="begin"/>
      </w:r>
      <w:r w:rsidRPr="00C373E7">
        <w:rPr>
          <w:b w:val="0"/>
          <w:bCs w:val="0"/>
          <w:sz w:val="24"/>
          <w:szCs w:val="24"/>
        </w:rPr>
        <w:instrText xml:space="preserve"> SEQ Figure \* ARABIC </w:instrText>
      </w:r>
      <w:r w:rsidRPr="00C373E7">
        <w:rPr>
          <w:b w:val="0"/>
          <w:bCs w:val="0"/>
          <w:sz w:val="24"/>
          <w:szCs w:val="24"/>
        </w:rPr>
        <w:fldChar w:fldCharType="separate"/>
      </w:r>
      <w:r w:rsidRPr="00C373E7">
        <w:rPr>
          <w:b w:val="0"/>
          <w:bCs w:val="0"/>
          <w:noProof/>
          <w:sz w:val="24"/>
          <w:szCs w:val="24"/>
        </w:rPr>
        <w:t>3</w:t>
      </w:r>
      <w:r w:rsidRPr="00C373E7">
        <w:rPr>
          <w:b w:val="0"/>
          <w:bCs w:val="0"/>
          <w:sz w:val="24"/>
          <w:szCs w:val="24"/>
        </w:rPr>
        <w:fldChar w:fldCharType="end"/>
      </w:r>
      <w:r w:rsidRPr="00C373E7">
        <w:rPr>
          <w:b w:val="0"/>
          <w:bCs w:val="0"/>
          <w:sz w:val="24"/>
          <w:szCs w:val="24"/>
        </w:rPr>
        <w:t xml:space="preserve"> - Plot of ln(v) against time of best fit</w:t>
      </w:r>
      <w:bookmarkEnd w:id="9"/>
    </w:p>
    <w:p w14:paraId="6F02E622" w14:textId="1B1E2CF6" w:rsidR="007B60FD" w:rsidRDefault="00972D3C" w:rsidP="008C6175">
      <w:r>
        <w:rPr>
          <w:noProof/>
        </w:rPr>
        <w:drawing>
          <wp:inline distT="0" distB="0" distL="0" distR="0" wp14:anchorId="6FAFAB56" wp14:editId="61D6CDB5">
            <wp:extent cx="5875867" cy="3877734"/>
            <wp:effectExtent l="0" t="0" r="10795" b="8890"/>
            <wp:docPr id="18680275" name="Chart 1">
              <a:extLst xmlns:a="http://schemas.openxmlformats.org/drawingml/2006/main">
                <a:ext uri="{FF2B5EF4-FFF2-40B4-BE49-F238E27FC236}">
                  <a16:creationId xmlns:a16="http://schemas.microsoft.com/office/drawing/2014/main" id="{285595FC-6E00-ADB0-81DA-76768C2ED8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F8AB312" w14:textId="77777777" w:rsidR="00735C8B" w:rsidRPr="00735C8B" w:rsidRDefault="00735C8B" w:rsidP="008C6175">
      <w:pPr>
        <w:rPr>
          <w:lang w:val="en-US"/>
        </w:rPr>
      </w:pPr>
      <w:r w:rsidRPr="00735C8B">
        <w:rPr>
          <w:lang w:val="en-US"/>
        </w:rPr>
        <w:lastRenderedPageBreak/>
        <w:t>Figure 3 shows a plot of ln(V) against time for the capacitor discharge. The graph produces an approximately linear relationship, which confirms the exponential nature of the capacitor discharge.</w:t>
      </w:r>
    </w:p>
    <w:p w14:paraId="4704A224" w14:textId="77777777" w:rsidR="00735C8B" w:rsidRPr="00735C8B" w:rsidRDefault="00735C8B" w:rsidP="008C6175">
      <w:pPr>
        <w:rPr>
          <w:lang w:val="en-US"/>
        </w:rPr>
      </w:pPr>
      <w:r w:rsidRPr="00735C8B">
        <w:rPr>
          <w:lang w:val="en-US"/>
        </w:rPr>
        <w:t>A line of best fit was added to the data, allowing the gradient to be estimated. This gradient is related to the time constant of the circuit.</w:t>
      </w:r>
    </w:p>
    <w:p w14:paraId="17CD0870" w14:textId="77777777" w:rsidR="00735C8B" w:rsidRPr="00735C8B" w:rsidRDefault="00735C8B" w:rsidP="008C6175">
      <w:pPr>
        <w:rPr>
          <w:lang w:val="en-US"/>
        </w:rPr>
      </w:pPr>
      <w:r w:rsidRPr="00735C8B">
        <w:rPr>
          <w:lang w:val="en-US"/>
        </w:rPr>
        <w:t>The graph was used to verify the expected linear relationship for exponential decay. The slight deviation from a perfect straight line can be attributed to experimental error and measurement noise.</w:t>
      </w:r>
    </w:p>
    <w:p w14:paraId="2FC95D7F" w14:textId="77777777" w:rsidR="00735C8B" w:rsidRPr="00735C8B" w:rsidRDefault="00735C8B" w:rsidP="008C6175">
      <w:pPr>
        <w:rPr>
          <w:lang w:val="en-US"/>
        </w:rPr>
      </w:pPr>
      <w:r w:rsidRPr="00735C8B">
        <w:rPr>
          <w:lang w:val="en-US"/>
        </w:rPr>
        <w:t>The gradient was then calculated more accurately using the dy/dx method from the data table, which was used to determine the time constant in the following section.</w:t>
      </w:r>
    </w:p>
    <w:p w14:paraId="038B4D22" w14:textId="77777777" w:rsidR="00E5667C" w:rsidRPr="00E5667C" w:rsidRDefault="00E5667C" w:rsidP="008C6175"/>
    <w:p w14:paraId="65F05C9F" w14:textId="4ACAE21E" w:rsidR="001728B1" w:rsidRDefault="0041005E" w:rsidP="008C6175">
      <w:pPr>
        <w:pStyle w:val="Heading2"/>
      </w:pPr>
      <w:bookmarkStart w:id="10" w:name="_Toc223594326"/>
      <w:r>
        <w:t xml:space="preserve">1.7 </w:t>
      </w:r>
      <w:r w:rsidR="00915067">
        <w:t xml:space="preserve">Gradient </w:t>
      </w:r>
      <w:r w:rsidR="001D60EB">
        <w:t>Calculations</w:t>
      </w:r>
      <w:r w:rsidR="00E829CD">
        <w:t xml:space="preserve"> </w:t>
      </w:r>
      <w:r w:rsidR="002F0B84">
        <w:t>and Compare</w:t>
      </w:r>
      <w:r w:rsidR="007C7D1F">
        <w:t>(</w:t>
      </w:r>
      <w:r w:rsidR="004138A3">
        <w:t>8</w:t>
      </w:r>
      <w:r w:rsidR="007C7D1F">
        <w:t>)</w:t>
      </w:r>
      <w:bookmarkEnd w:id="10"/>
    </w:p>
    <w:p w14:paraId="22AD50A2" w14:textId="63322CF2" w:rsidR="003D3658" w:rsidRDefault="0041005E" w:rsidP="008C6175">
      <w:pPr>
        <w:pStyle w:val="Heading3"/>
      </w:pPr>
      <w:bookmarkStart w:id="11" w:name="_Toc223594327"/>
      <w:r>
        <w:t>1.7.1</w:t>
      </w:r>
      <w:r w:rsidR="00E06CCC">
        <w:t xml:space="preserve"> </w:t>
      </w:r>
      <w:r w:rsidR="003D3658">
        <w:t>Gradient Calculations</w:t>
      </w:r>
      <w:bookmarkEnd w:id="11"/>
    </w:p>
    <w:p w14:paraId="3A174EE5" w14:textId="745AF5A6" w:rsidR="003A304F" w:rsidRDefault="003A304F" w:rsidP="008C6175"/>
    <w:p w14:paraId="7502B891" w14:textId="45B81E8F" w:rsidR="00057C14" w:rsidRDefault="00057C14" w:rsidP="008C6175">
      <w:r>
        <w:t xml:space="preserve">The gradient of the discharge curve was </w:t>
      </w:r>
      <w:r w:rsidR="00FD361C">
        <w:t xml:space="preserve">calculated using the </w:t>
      </w:r>
      <w:r w:rsidR="005E4DB9">
        <w:t>d</w:t>
      </w:r>
      <w:r w:rsidR="00FD361C">
        <w:t>y/</w:t>
      </w:r>
      <w:r w:rsidR="005E4DB9">
        <w:t>d</w:t>
      </w:r>
      <w:r w:rsidR="00FD361C">
        <w:t xml:space="preserve">x </w:t>
      </w:r>
      <w:r w:rsidR="00574E38">
        <w:t>method, where dy = ln(v2</w:t>
      </w:r>
      <w:r w:rsidR="000D3767">
        <w:t>) – ln(v1) and</w:t>
      </w:r>
      <w:r w:rsidR="00874FBE">
        <w:t xml:space="preserve"> </w:t>
      </w:r>
      <w:r w:rsidR="005E4DB9">
        <w:t>d</w:t>
      </w:r>
      <w:r w:rsidR="00874FBE">
        <w:t xml:space="preserve">x = time2 – time 1. This method calculates the gradient between each pair of adjacent </w:t>
      </w:r>
      <w:r w:rsidR="005039CA">
        <w:t>data points.</w:t>
      </w:r>
    </w:p>
    <w:p w14:paraId="7C52BA26" w14:textId="650C5022" w:rsidR="003A304F" w:rsidRDefault="005039CA" w:rsidP="008C6175">
      <w:r>
        <w:t>The Dy/Dx values were calculated for each interval</w:t>
      </w:r>
      <w:r w:rsidR="00574E38">
        <w:t>,</w:t>
      </w:r>
      <w:r>
        <w:t xml:space="preserve"> and the mean gradient was found to be </w:t>
      </w:r>
      <w:r w:rsidR="004B09A1" w:rsidRPr="004B09A1">
        <w:rPr>
          <w:b/>
          <w:bCs/>
        </w:rPr>
        <w:t>4216.83</w:t>
      </w:r>
    </w:p>
    <w:p w14:paraId="0AF470E7" w14:textId="0F86542B" w:rsidR="00471665" w:rsidRDefault="00471665" w:rsidP="008C6175">
      <w:r>
        <w:t>The time constant was calculated using the relationship:</w:t>
      </w:r>
    </w:p>
    <w:p w14:paraId="373D3C07" w14:textId="77777777" w:rsidR="00471665" w:rsidRDefault="00471665" w:rsidP="008C6175"/>
    <w:p w14:paraId="53877AFE" w14:textId="3E4880D6" w:rsidR="00471665" w:rsidRDefault="005E4DB9" w:rsidP="008C6175">
      <w:r w:rsidRPr="005E4DB9">
        <w:t>τ</w:t>
      </w:r>
      <w:r>
        <w:t xml:space="preserve"> </w:t>
      </w:r>
      <w:r w:rsidR="00471665">
        <w:t>=</w:t>
      </w:r>
      <w:r w:rsidR="003274F8">
        <w:t xml:space="preserve"> 1/ mean gradient (4216.83)</w:t>
      </w:r>
    </w:p>
    <w:p w14:paraId="42ED1B68" w14:textId="6A1480AE" w:rsidR="003274F8" w:rsidRDefault="005E4DB9" w:rsidP="008C6175">
      <w:r w:rsidRPr="005E4DB9">
        <w:t>τ</w:t>
      </w:r>
      <w:r>
        <w:t xml:space="preserve"> </w:t>
      </w:r>
      <w:r w:rsidR="003274F8">
        <w:t>=</w:t>
      </w:r>
      <w:r w:rsidR="0091470D">
        <w:t xml:space="preserve"> 1/4216.83 = 2.37 x 10^-4 s</w:t>
      </w:r>
    </w:p>
    <w:p w14:paraId="3180829D" w14:textId="77777777" w:rsidR="0091470D" w:rsidRDefault="0091470D" w:rsidP="008C6175"/>
    <w:p w14:paraId="23C8DE98" w14:textId="1DED00D5" w:rsidR="00F62463" w:rsidRDefault="00F62463" w:rsidP="008C6175">
      <w:r>
        <w:t xml:space="preserve">Using the relationship </w:t>
      </w:r>
      <w:r w:rsidR="005E4DB9" w:rsidRPr="005E4DB9">
        <w:t>C = τ / R</w:t>
      </w:r>
      <w:r w:rsidR="005E4DB9">
        <w:t xml:space="preserve"> </w:t>
      </w:r>
      <w:r w:rsidR="00543182">
        <w:t>and a resistor value of 1000 ohms</w:t>
      </w:r>
      <w:r w:rsidR="00574E38">
        <w:t>, which</w:t>
      </w:r>
      <w:r w:rsidR="00306EA8">
        <w:t xml:space="preserve"> was defined in the </w:t>
      </w:r>
      <w:r w:rsidR="00574E38">
        <w:t>MATLAB</w:t>
      </w:r>
      <w:r w:rsidR="00306EA8">
        <w:t xml:space="preserve"> analysis</w:t>
      </w:r>
      <w:r w:rsidR="009A7E54">
        <w:t>,</w:t>
      </w:r>
      <w:r w:rsidR="00306EA8">
        <w:t xml:space="preserve"> </w:t>
      </w:r>
      <w:r w:rsidR="00543182">
        <w:t>the capacitance was calculated as</w:t>
      </w:r>
      <w:r w:rsidR="002E6B12">
        <w:t>:</w:t>
      </w:r>
    </w:p>
    <w:p w14:paraId="7F24A9CC" w14:textId="77777777" w:rsidR="002E6B12" w:rsidRDefault="002E6B12" w:rsidP="008C6175"/>
    <w:p w14:paraId="6D9F4460" w14:textId="43792B8A" w:rsidR="002E6B12" w:rsidRDefault="002E6B12" w:rsidP="008C6175">
      <w:r>
        <w:t>C= 2.37 x 10^-4 / 1000 = 2.37 x 10</w:t>
      </w:r>
      <w:r w:rsidR="00CF03D6">
        <w:t>^-7 F</w:t>
      </w:r>
    </w:p>
    <w:p w14:paraId="563C1FA9" w14:textId="77777777" w:rsidR="00CF03D6" w:rsidRDefault="00CF03D6" w:rsidP="008C6175"/>
    <w:p w14:paraId="5FE6CF5C" w14:textId="1A8833F0" w:rsidR="00CF03D6" w:rsidRDefault="00CF03D6" w:rsidP="008C6175">
      <w:r>
        <w:t xml:space="preserve">This is equivalent to 0.237 </w:t>
      </w:r>
      <w:r w:rsidR="00574E38" w:rsidRPr="00574E38">
        <w:t>µF</w:t>
      </w:r>
      <w:r w:rsidR="00574E38">
        <w:t>. This value is compared with results obtained from other methods in the following section</w:t>
      </w:r>
    </w:p>
    <w:p w14:paraId="6BE246BD" w14:textId="77777777" w:rsidR="003A304F" w:rsidRDefault="003A304F" w:rsidP="008C6175"/>
    <w:p w14:paraId="4DF6D0EB" w14:textId="62E76C4A" w:rsidR="003D3658" w:rsidRDefault="0041005E" w:rsidP="008C6175">
      <w:pPr>
        <w:pStyle w:val="Heading3"/>
      </w:pPr>
      <w:bookmarkStart w:id="12" w:name="_Toc223594328"/>
      <w:r>
        <w:t>1.7.2</w:t>
      </w:r>
      <w:r w:rsidR="00E06CCC">
        <w:t xml:space="preserve"> </w:t>
      </w:r>
      <w:r w:rsidR="00AB4271">
        <w:t>Comparison table</w:t>
      </w:r>
      <w:bookmarkEnd w:id="12"/>
    </w:p>
    <w:tbl>
      <w:tblPr>
        <w:tblStyle w:val="TableGrid"/>
        <w:tblW w:w="9161" w:type="dxa"/>
        <w:tblLook w:val="04A0" w:firstRow="1" w:lastRow="0" w:firstColumn="1" w:lastColumn="0" w:noHBand="0" w:noVBand="1"/>
      </w:tblPr>
      <w:tblGrid>
        <w:gridCol w:w="2444"/>
        <w:gridCol w:w="2478"/>
        <w:gridCol w:w="2101"/>
        <w:gridCol w:w="2138"/>
      </w:tblGrid>
      <w:tr w:rsidR="006F12E5" w14:paraId="050FAEAE" w14:textId="77777777" w:rsidTr="0014434F">
        <w:trPr>
          <w:trHeight w:val="677"/>
        </w:trPr>
        <w:tc>
          <w:tcPr>
            <w:tcW w:w="2444" w:type="dxa"/>
          </w:tcPr>
          <w:p w14:paraId="57097462" w14:textId="77777777" w:rsidR="006F12E5" w:rsidRDefault="006F12E5" w:rsidP="008C6175"/>
        </w:tc>
        <w:tc>
          <w:tcPr>
            <w:tcW w:w="2478" w:type="dxa"/>
          </w:tcPr>
          <w:p w14:paraId="20C2C8A2" w14:textId="77777777" w:rsidR="006F12E5" w:rsidRDefault="006F12E5" w:rsidP="008C6175">
            <w:r>
              <w:t>Capacitance</w:t>
            </w:r>
          </w:p>
        </w:tc>
        <w:tc>
          <w:tcPr>
            <w:tcW w:w="2101" w:type="dxa"/>
          </w:tcPr>
          <w:p w14:paraId="6B97AEC3" w14:textId="77777777" w:rsidR="006F12E5" w:rsidRDefault="006F12E5" w:rsidP="008C6175">
            <w:r>
              <w:t>Delta</w:t>
            </w:r>
          </w:p>
        </w:tc>
        <w:tc>
          <w:tcPr>
            <w:tcW w:w="2138" w:type="dxa"/>
          </w:tcPr>
          <w:p w14:paraId="35186CB8" w14:textId="77777777" w:rsidR="006F12E5" w:rsidRDefault="006F12E5" w:rsidP="008C6175">
            <w:r>
              <w:t>Percentage difference</w:t>
            </w:r>
          </w:p>
        </w:tc>
      </w:tr>
      <w:tr w:rsidR="006F12E5" w14:paraId="42A28B9B" w14:textId="77777777" w:rsidTr="0014434F">
        <w:trPr>
          <w:trHeight w:val="339"/>
        </w:trPr>
        <w:tc>
          <w:tcPr>
            <w:tcW w:w="2444" w:type="dxa"/>
          </w:tcPr>
          <w:p w14:paraId="45AD08E6" w14:textId="77777777" w:rsidR="006F12E5" w:rsidRDefault="006F12E5" w:rsidP="008C6175">
            <w:r>
              <w:t>Actual</w:t>
            </w:r>
          </w:p>
        </w:tc>
        <w:tc>
          <w:tcPr>
            <w:tcW w:w="2478" w:type="dxa"/>
          </w:tcPr>
          <w:p w14:paraId="1A3B4888" w14:textId="77777777" w:rsidR="006F12E5" w:rsidRDefault="006F12E5" w:rsidP="008C6175">
            <w:r w:rsidRPr="00466CD6">
              <w:t>1</w:t>
            </w:r>
            <w:r w:rsidRPr="00466CD6">
              <w:rPr>
                <w:rFonts w:cstheme="minorHAnsi"/>
              </w:rPr>
              <w:t xml:space="preserve"> µ</w:t>
            </w:r>
            <w:r>
              <w:rPr>
                <w:rFonts w:cstheme="minorHAnsi"/>
              </w:rPr>
              <w:t>F</w:t>
            </w:r>
          </w:p>
        </w:tc>
        <w:tc>
          <w:tcPr>
            <w:tcW w:w="2101" w:type="dxa"/>
          </w:tcPr>
          <w:p w14:paraId="6F5A4F3D" w14:textId="77777777" w:rsidR="006F12E5" w:rsidRDefault="006F12E5" w:rsidP="008C6175">
            <w:r>
              <w:t>x</w:t>
            </w:r>
          </w:p>
        </w:tc>
        <w:tc>
          <w:tcPr>
            <w:tcW w:w="2138" w:type="dxa"/>
          </w:tcPr>
          <w:p w14:paraId="769EBC16" w14:textId="77777777" w:rsidR="006F12E5" w:rsidRDefault="006F12E5" w:rsidP="008C6175">
            <w:r>
              <w:t>X</w:t>
            </w:r>
          </w:p>
        </w:tc>
      </w:tr>
      <w:tr w:rsidR="006F12E5" w14:paraId="79B55629" w14:textId="77777777" w:rsidTr="0014434F">
        <w:trPr>
          <w:trHeight w:val="339"/>
        </w:trPr>
        <w:tc>
          <w:tcPr>
            <w:tcW w:w="2444" w:type="dxa"/>
          </w:tcPr>
          <w:p w14:paraId="70D29DA3" w14:textId="77777777" w:rsidR="006F12E5" w:rsidRDefault="006F12E5" w:rsidP="008C6175">
            <w:r>
              <w:t>Marker Calculation</w:t>
            </w:r>
          </w:p>
        </w:tc>
        <w:tc>
          <w:tcPr>
            <w:tcW w:w="2478" w:type="dxa"/>
          </w:tcPr>
          <w:p w14:paraId="5AF6585F" w14:textId="704FC738" w:rsidR="006F12E5" w:rsidRDefault="00504294" w:rsidP="008C6175">
            <w:r>
              <w:t>0.276</w:t>
            </w:r>
            <w:r w:rsidRPr="00504294">
              <w:t xml:space="preserve"> µF</w:t>
            </w:r>
          </w:p>
        </w:tc>
        <w:tc>
          <w:tcPr>
            <w:tcW w:w="2101" w:type="dxa"/>
          </w:tcPr>
          <w:p w14:paraId="37A90C8E" w14:textId="4B4E4D30" w:rsidR="00742E17" w:rsidRDefault="00742E17" w:rsidP="008C6175">
            <w:r>
              <w:t>0.724</w:t>
            </w:r>
            <w:r w:rsidRPr="00742E17">
              <w:t xml:space="preserve"> µF</w:t>
            </w:r>
          </w:p>
        </w:tc>
        <w:tc>
          <w:tcPr>
            <w:tcW w:w="2138" w:type="dxa"/>
          </w:tcPr>
          <w:p w14:paraId="6B536778" w14:textId="60198367" w:rsidR="006F12E5" w:rsidRDefault="0047146C" w:rsidP="008C6175">
            <w:r>
              <w:t>72.4%</w:t>
            </w:r>
          </w:p>
        </w:tc>
      </w:tr>
      <w:tr w:rsidR="006F12E5" w14:paraId="2DB11235" w14:textId="77777777" w:rsidTr="0014434F">
        <w:trPr>
          <w:trHeight w:val="321"/>
        </w:trPr>
        <w:tc>
          <w:tcPr>
            <w:tcW w:w="2444" w:type="dxa"/>
          </w:tcPr>
          <w:p w14:paraId="3CB74E91" w14:textId="77777777" w:rsidR="006F12E5" w:rsidRDefault="006F12E5" w:rsidP="008C6175">
            <w:r>
              <w:lastRenderedPageBreak/>
              <w:t>Gradient Calculation</w:t>
            </w:r>
          </w:p>
        </w:tc>
        <w:tc>
          <w:tcPr>
            <w:tcW w:w="2478" w:type="dxa"/>
          </w:tcPr>
          <w:p w14:paraId="5F4DEB43" w14:textId="246E5ED9" w:rsidR="006F12E5" w:rsidRDefault="00504294" w:rsidP="008C6175">
            <w:r>
              <w:t>0.237</w:t>
            </w:r>
            <w:r w:rsidRPr="00504294">
              <w:t xml:space="preserve"> µF</w:t>
            </w:r>
          </w:p>
        </w:tc>
        <w:tc>
          <w:tcPr>
            <w:tcW w:w="2101" w:type="dxa"/>
          </w:tcPr>
          <w:p w14:paraId="4B475A55" w14:textId="5D62A3A4" w:rsidR="006F12E5" w:rsidRDefault="00742E17" w:rsidP="008C6175">
            <w:r>
              <w:t>0.763</w:t>
            </w:r>
            <w:r w:rsidR="0047146C" w:rsidRPr="0047146C">
              <w:t xml:space="preserve"> µF</w:t>
            </w:r>
          </w:p>
        </w:tc>
        <w:tc>
          <w:tcPr>
            <w:tcW w:w="2138" w:type="dxa"/>
          </w:tcPr>
          <w:p w14:paraId="0B61456D" w14:textId="19B514CB" w:rsidR="006F12E5" w:rsidRDefault="0047146C" w:rsidP="008C6175">
            <w:r>
              <w:t>76.3%</w:t>
            </w:r>
          </w:p>
        </w:tc>
      </w:tr>
      <w:tr w:rsidR="00937B9E" w14:paraId="2A516E5F" w14:textId="77777777" w:rsidTr="0014434F">
        <w:trPr>
          <w:trHeight w:val="321"/>
        </w:trPr>
        <w:tc>
          <w:tcPr>
            <w:tcW w:w="2444" w:type="dxa"/>
          </w:tcPr>
          <w:p w14:paraId="3F69086E" w14:textId="763D39C1" w:rsidR="00937B9E" w:rsidRDefault="00742E17" w:rsidP="008C6175">
            <w:r>
              <w:t>MATLAB method</w:t>
            </w:r>
          </w:p>
        </w:tc>
        <w:tc>
          <w:tcPr>
            <w:tcW w:w="2478" w:type="dxa"/>
          </w:tcPr>
          <w:p w14:paraId="3B75410F" w14:textId="380C2B25" w:rsidR="00937B9E" w:rsidRDefault="00504294" w:rsidP="008C6175">
            <w:r>
              <w:t>0.150</w:t>
            </w:r>
            <w:r w:rsidR="00742E17" w:rsidRPr="00742E17">
              <w:t xml:space="preserve"> µF</w:t>
            </w:r>
          </w:p>
        </w:tc>
        <w:tc>
          <w:tcPr>
            <w:tcW w:w="2101" w:type="dxa"/>
          </w:tcPr>
          <w:p w14:paraId="1C4DBD8F" w14:textId="26D95607" w:rsidR="00937B9E" w:rsidRDefault="0047146C" w:rsidP="008C6175">
            <w:r>
              <w:t>0.850</w:t>
            </w:r>
            <w:r w:rsidRPr="0047146C">
              <w:t xml:space="preserve"> µF</w:t>
            </w:r>
          </w:p>
        </w:tc>
        <w:tc>
          <w:tcPr>
            <w:tcW w:w="2138" w:type="dxa"/>
          </w:tcPr>
          <w:p w14:paraId="6D6DDA02" w14:textId="5349C11A" w:rsidR="00937B9E" w:rsidRDefault="0047146C" w:rsidP="008C6175">
            <w:r>
              <w:t>85.0%</w:t>
            </w:r>
          </w:p>
        </w:tc>
      </w:tr>
    </w:tbl>
    <w:p w14:paraId="40462598" w14:textId="77777777" w:rsidR="00AB4271" w:rsidRDefault="00AB4271" w:rsidP="008C6175"/>
    <w:p w14:paraId="01D39E43" w14:textId="25DD8A77" w:rsidR="00BD319C" w:rsidRDefault="00B73A38" w:rsidP="008C6175">
      <w:r>
        <w:t xml:space="preserve">The capacitance values obtained from the different </w:t>
      </w:r>
      <w:r w:rsidR="00C47116">
        <w:t>methods</w:t>
      </w:r>
      <w:r>
        <w:t xml:space="preserve"> show noticeable variations </w:t>
      </w:r>
      <w:r w:rsidR="00A31510">
        <w:t xml:space="preserve">from the rated value of 1 </w:t>
      </w:r>
      <w:r w:rsidR="00A31510" w:rsidRPr="00A31510">
        <w:t>µF</w:t>
      </w:r>
      <w:r w:rsidR="00A31510">
        <w:t>. The marker method gave a value of 0.</w:t>
      </w:r>
      <w:r w:rsidR="00E201A0">
        <w:t xml:space="preserve">276 </w:t>
      </w:r>
      <w:r w:rsidR="00E201A0" w:rsidRPr="00E201A0">
        <w:t>µF</w:t>
      </w:r>
      <w:r w:rsidR="00E201A0">
        <w:t xml:space="preserve">, the gradient method gave 0.237 </w:t>
      </w:r>
      <w:r w:rsidR="00E201A0" w:rsidRPr="00E201A0">
        <w:t>µF</w:t>
      </w:r>
      <w:r w:rsidR="00E201A0">
        <w:t xml:space="preserve">, and the </w:t>
      </w:r>
      <w:r w:rsidR="00C47116">
        <w:t>MATLAB</w:t>
      </w:r>
      <w:r w:rsidR="00E201A0">
        <w:t xml:space="preserve"> method gave 0.150 </w:t>
      </w:r>
      <w:r w:rsidR="00E201A0" w:rsidRPr="00E201A0">
        <w:t>µF</w:t>
      </w:r>
      <w:r w:rsidR="00E201A0">
        <w:t>.</w:t>
      </w:r>
    </w:p>
    <w:p w14:paraId="2C5724EE" w14:textId="6E396BD8" w:rsidR="00C47116" w:rsidRDefault="00C47116" w:rsidP="008C6175">
      <w:r>
        <w:t xml:space="preserve">The </w:t>
      </w:r>
      <w:r w:rsidR="00F03653">
        <w:t xml:space="preserve">differences between the measured and actual values can be attributed to several factors. These include </w:t>
      </w:r>
      <w:r w:rsidR="009B7084">
        <w:t xml:space="preserve">experimental error when measuring the time values from the oscilloscope, noise in the signal, and limitations in data processing. </w:t>
      </w:r>
      <w:r w:rsidR="00C52817">
        <w:t>Additionally, capacitors may have manufacturing tolerances</w:t>
      </w:r>
      <w:r w:rsidR="009B7084">
        <w:t>, meaning the actual capacitance may differ from the stated value.</w:t>
      </w:r>
    </w:p>
    <w:p w14:paraId="56AC35D3" w14:textId="3F15B9B1" w:rsidR="00C52817" w:rsidRDefault="00C52817" w:rsidP="008C6175">
      <w:r>
        <w:t xml:space="preserve">The MATLAB </w:t>
      </w:r>
      <w:r w:rsidR="00C93FE0">
        <w:t xml:space="preserve">method, while providing a smoother curve fit, may introduce further deviation due to data manipulation </w:t>
      </w:r>
      <w:r w:rsidR="0044574D">
        <w:t xml:space="preserve">and fitting techniques. Despite the differences in calculated values, all methods correctly demonstrate the expected exponential </w:t>
      </w:r>
      <w:r w:rsidR="00A144D9">
        <w:t>behaviour</w:t>
      </w:r>
      <w:r w:rsidR="0044574D">
        <w:t xml:space="preserve"> of an RC discharge circuit</w:t>
      </w:r>
    </w:p>
    <w:p w14:paraId="43226F40" w14:textId="77777777" w:rsidR="00BD319C" w:rsidRPr="00AB4271" w:rsidRDefault="00BD319C" w:rsidP="008C6175"/>
    <w:p w14:paraId="511E315A" w14:textId="1EF32AEE" w:rsidR="001728B1" w:rsidRDefault="0041005E" w:rsidP="008C6175">
      <w:pPr>
        <w:pStyle w:val="Heading2"/>
      </w:pPr>
      <w:bookmarkStart w:id="13" w:name="_Toc223594329"/>
      <w:r>
        <w:t>1.8</w:t>
      </w:r>
      <w:r w:rsidR="00E06CCC">
        <w:t xml:space="preserve"> </w:t>
      </w:r>
      <w:r w:rsidR="007C7D1F">
        <w:t>Capacitor Uses (5)</w:t>
      </w:r>
      <w:bookmarkEnd w:id="13"/>
    </w:p>
    <w:p w14:paraId="6F25975B" w14:textId="77777777" w:rsidR="006C2B14" w:rsidRPr="006C2B14" w:rsidRDefault="006C2B14" w:rsidP="008C6175"/>
    <w:p w14:paraId="5268E527" w14:textId="170A72FB" w:rsidR="00A144D9" w:rsidRDefault="00210916" w:rsidP="008C6175">
      <w:r>
        <w:t>C</w:t>
      </w:r>
      <w:r w:rsidR="002A310C">
        <w:t>ap</w:t>
      </w:r>
      <w:r>
        <w:t xml:space="preserve">acitors are widely used in electrical and automotive systems due to their ability to store and release electrical energy (Electronics </w:t>
      </w:r>
      <w:r w:rsidR="00ED0F54">
        <w:t>tutorials n.d). Some common applications include:</w:t>
      </w:r>
    </w:p>
    <w:p w14:paraId="74CDE5E1" w14:textId="77777777" w:rsidR="00ED0F54" w:rsidRDefault="00ED0F54" w:rsidP="008C6175"/>
    <w:p w14:paraId="1B019E90" w14:textId="32C86BBA" w:rsidR="00605317" w:rsidRDefault="006111ED" w:rsidP="008C6175">
      <w:pPr>
        <w:pStyle w:val="ListParagraph"/>
        <w:numPr>
          <w:ilvl w:val="0"/>
          <w:numId w:val="3"/>
        </w:numPr>
      </w:pPr>
      <w:r>
        <w:t>Power supply smoothing</w:t>
      </w:r>
      <w:r w:rsidR="00500AFF">
        <w:t xml:space="preserve"> – capacitors reduce voltage fluctuations and provide a stable DC output in power supplies</w:t>
      </w:r>
    </w:p>
    <w:p w14:paraId="127DE0B8" w14:textId="3BA0EE1C" w:rsidR="00040658" w:rsidRDefault="00040658" w:rsidP="008C6175">
      <w:pPr>
        <w:pStyle w:val="ListParagraph"/>
        <w:numPr>
          <w:ilvl w:val="0"/>
          <w:numId w:val="3"/>
        </w:numPr>
      </w:pPr>
      <w:r>
        <w:t xml:space="preserve">Timing circuits – Capacitors </w:t>
      </w:r>
      <w:r w:rsidR="00100309">
        <w:t>control timing in circuits by charging and discharging at predictable rates</w:t>
      </w:r>
    </w:p>
    <w:p w14:paraId="29DB4CFD" w14:textId="3F819990" w:rsidR="00100309" w:rsidRDefault="00444742" w:rsidP="008C6175">
      <w:pPr>
        <w:pStyle w:val="ListParagraph"/>
        <w:numPr>
          <w:ilvl w:val="0"/>
          <w:numId w:val="3"/>
        </w:numPr>
      </w:pPr>
      <w:r>
        <w:t xml:space="preserve">Signal filtering </w:t>
      </w:r>
      <w:r w:rsidR="007974CC">
        <w:t>– Capacitors used to filter out unwanted noise or frequencies in electrical circuits</w:t>
      </w:r>
    </w:p>
    <w:p w14:paraId="7F8E06CF" w14:textId="69ECF01E" w:rsidR="007974CC" w:rsidRDefault="007974CC" w:rsidP="008C6175">
      <w:pPr>
        <w:pStyle w:val="ListParagraph"/>
        <w:numPr>
          <w:ilvl w:val="0"/>
          <w:numId w:val="3"/>
        </w:numPr>
      </w:pPr>
      <w:r>
        <w:t xml:space="preserve">Energy storage </w:t>
      </w:r>
      <w:r w:rsidR="004A439B">
        <w:t>–</w:t>
      </w:r>
      <w:r>
        <w:t xml:space="preserve"> Capacitors</w:t>
      </w:r>
      <w:r w:rsidR="004A439B">
        <w:t xml:space="preserve"> store electrical energy temporarily and release it when required</w:t>
      </w:r>
    </w:p>
    <w:p w14:paraId="502FA6FB" w14:textId="41C4A1B0" w:rsidR="004A439B" w:rsidRDefault="000E046A" w:rsidP="008C6175">
      <w:pPr>
        <w:pStyle w:val="ListParagraph"/>
        <w:numPr>
          <w:ilvl w:val="0"/>
          <w:numId w:val="3"/>
        </w:numPr>
      </w:pPr>
      <w:r>
        <w:t>Automotive ECU systems – Capacitors help stabilise voltage and protect sensitive electronic control</w:t>
      </w:r>
      <w:r w:rsidR="0092560B">
        <w:t xml:space="preserve"> units</w:t>
      </w:r>
    </w:p>
    <w:p w14:paraId="27F4E34B" w14:textId="2F7BC145" w:rsidR="00B176B3" w:rsidRDefault="0060794E" w:rsidP="008C6175">
      <w:pPr>
        <w:pStyle w:val="ListParagraph"/>
        <w:numPr>
          <w:ilvl w:val="0"/>
          <w:numId w:val="3"/>
        </w:numPr>
      </w:pPr>
      <w:r>
        <w:t xml:space="preserve">Ignition systems – Capacitors are used in </w:t>
      </w:r>
      <w:r w:rsidR="003D124F">
        <w:t xml:space="preserve">ignition circuits to assist in generating the spark required to </w:t>
      </w:r>
      <w:r w:rsidR="00613FDB">
        <w:t>start engines</w:t>
      </w:r>
    </w:p>
    <w:p w14:paraId="4E80E931" w14:textId="39B22FDC" w:rsidR="00613FDB" w:rsidRDefault="00613FDB" w:rsidP="008C6175">
      <w:pPr>
        <w:pStyle w:val="ListParagraph"/>
        <w:numPr>
          <w:ilvl w:val="0"/>
          <w:numId w:val="3"/>
        </w:numPr>
      </w:pPr>
      <w:r>
        <w:t>Audio systems – Capacitors smooth power delivery and improve sound qu</w:t>
      </w:r>
      <w:r w:rsidR="006D3A2F">
        <w:t>ality in audio equipment</w:t>
      </w:r>
    </w:p>
    <w:p w14:paraId="7BD68232" w14:textId="03E2E2D1" w:rsidR="006D3A2F" w:rsidRDefault="006D3A2F" w:rsidP="008C6175">
      <w:pPr>
        <w:pStyle w:val="ListParagraph"/>
        <w:numPr>
          <w:ilvl w:val="0"/>
          <w:numId w:val="3"/>
        </w:numPr>
      </w:pPr>
      <w:r>
        <w:t>Sensor circuits – Capacitors are used in sensors to detect changes in vol</w:t>
      </w:r>
      <w:r w:rsidR="00E07EE1">
        <w:t>tage, pressure, or position</w:t>
      </w:r>
    </w:p>
    <w:p w14:paraId="12EF1B54" w14:textId="322421E0" w:rsidR="00E07EE1" w:rsidRDefault="00E07EE1" w:rsidP="008C6175">
      <w:pPr>
        <w:pStyle w:val="ListParagraph"/>
        <w:numPr>
          <w:ilvl w:val="0"/>
          <w:numId w:val="3"/>
        </w:numPr>
      </w:pPr>
      <w:r>
        <w:t xml:space="preserve">Backup power systems </w:t>
      </w:r>
      <w:r w:rsidR="00BB710D">
        <w:t>– Capacitors can provide short term power to maintain system operation during brief interruptions</w:t>
      </w:r>
    </w:p>
    <w:p w14:paraId="6BADED9A" w14:textId="441ECD39" w:rsidR="00A144D9" w:rsidRDefault="00BB710D" w:rsidP="008C6175">
      <w:pPr>
        <w:pStyle w:val="ListParagraph"/>
        <w:numPr>
          <w:ilvl w:val="0"/>
          <w:numId w:val="3"/>
        </w:numPr>
      </w:pPr>
      <w:r>
        <w:t xml:space="preserve">Coupling and decoupling circuits – Capacitors </w:t>
      </w:r>
      <w:r w:rsidR="00A44A76">
        <w:t>block DC signals while allowing AC signals to pass, protecting and isolating  parts of a circuit</w:t>
      </w:r>
      <w:r w:rsidR="000759C1">
        <w:t>.</w:t>
      </w:r>
    </w:p>
    <w:p w14:paraId="681DAB2F" w14:textId="77777777" w:rsidR="001E3B4A" w:rsidRPr="00514DC8" w:rsidRDefault="001E3B4A" w:rsidP="008C6175">
      <w:pPr>
        <w:pStyle w:val="ListParagraph"/>
      </w:pPr>
    </w:p>
    <w:p w14:paraId="0E5831A0" w14:textId="71C2BE34" w:rsidR="001728B1" w:rsidRDefault="0041005E" w:rsidP="008C6175">
      <w:pPr>
        <w:pStyle w:val="Heading2"/>
      </w:pPr>
      <w:bookmarkStart w:id="14" w:name="_Toc223594330"/>
      <w:r>
        <w:t>1.9</w:t>
      </w:r>
      <w:r w:rsidR="00E06CCC">
        <w:t xml:space="preserve"> </w:t>
      </w:r>
      <w:r w:rsidR="004D5065">
        <w:t>Inaccur</w:t>
      </w:r>
      <w:r w:rsidR="009F732A">
        <w:t>acies Question</w:t>
      </w:r>
      <w:r w:rsidR="007C7D1F">
        <w:t xml:space="preserve"> (4)</w:t>
      </w:r>
      <w:bookmarkEnd w:id="14"/>
    </w:p>
    <w:p w14:paraId="5C394432" w14:textId="77777777" w:rsidR="00044DA4" w:rsidRDefault="00044DA4" w:rsidP="008C6175"/>
    <w:p w14:paraId="37D7285A" w14:textId="77777777" w:rsidR="00EE38BB" w:rsidRDefault="00EE38BB" w:rsidP="008C6175"/>
    <w:p w14:paraId="7763CC4C" w14:textId="24085FA8" w:rsidR="00CA3BAD" w:rsidRPr="00CA3BAD" w:rsidRDefault="00CA3BAD" w:rsidP="008C6175">
      <w:pPr>
        <w:rPr>
          <w:lang w:val="en-US"/>
        </w:rPr>
      </w:pPr>
      <w:r w:rsidRPr="00CA3BAD">
        <w:rPr>
          <w:lang w:val="en-US"/>
        </w:rPr>
        <w:t>The calculated capacitance values differ from the rated value of 1 µF due to several sources of error.</w:t>
      </w:r>
      <w:r w:rsidR="00E516C4">
        <w:rPr>
          <w:lang w:val="en-US"/>
        </w:rPr>
        <w:t xml:space="preserve"> </w:t>
      </w:r>
      <w:r w:rsidRPr="00CA3BAD">
        <w:rPr>
          <w:lang w:val="en-US"/>
        </w:rPr>
        <w:t>One major source of error is component tolerance, as capacitors and resistors do not have exact values and may vary from their stated ratings.</w:t>
      </w:r>
    </w:p>
    <w:p w14:paraId="4AA1861B" w14:textId="77777777" w:rsidR="00CA3BAD" w:rsidRPr="00CA3BAD" w:rsidRDefault="00CA3BAD" w:rsidP="008C6175">
      <w:pPr>
        <w:rPr>
          <w:lang w:val="en-US"/>
        </w:rPr>
      </w:pPr>
      <w:r w:rsidRPr="00CA3BAD">
        <w:rPr>
          <w:lang w:val="en-US"/>
        </w:rPr>
        <w:t>Measurement inaccuracies when using the oscilloscope can also affect the results, particularly when determining time values for small intervals. Electrical noise and signal fluctuations may further distort the voltage readings.</w:t>
      </w:r>
    </w:p>
    <w:p w14:paraId="31A29572" w14:textId="77777777" w:rsidR="00CA3BAD" w:rsidRPr="00CA3BAD" w:rsidRDefault="00CA3BAD" w:rsidP="008C6175">
      <w:pPr>
        <w:rPr>
          <w:lang w:val="en-US"/>
        </w:rPr>
      </w:pPr>
      <w:r w:rsidRPr="00CA3BAD">
        <w:rPr>
          <w:lang w:val="en-US"/>
        </w:rPr>
        <w:t>Additionally, the process of adjusting voltage values and applying the natural logarithm introduces further approximation errors. The use of graphing and averaging methods, such as dy/dx, can also contribute to variation in the final result.</w:t>
      </w:r>
    </w:p>
    <w:p w14:paraId="454C15DF" w14:textId="77777777" w:rsidR="00CA3BAD" w:rsidRPr="00CA3BAD" w:rsidRDefault="00CA3BAD" w:rsidP="008C6175">
      <w:pPr>
        <w:rPr>
          <w:lang w:val="en-US"/>
        </w:rPr>
      </w:pPr>
      <w:r w:rsidRPr="00CA3BAD">
        <w:rPr>
          <w:lang w:val="en-US"/>
        </w:rPr>
        <w:t>Despite these inaccuracies, the overall trend of the data follows the expected exponential behaviour of a capacitor discharge, indicating that the method used was valid.</w:t>
      </w:r>
    </w:p>
    <w:p w14:paraId="63ACF62B" w14:textId="77777777" w:rsidR="001E3B4A" w:rsidRDefault="001E3B4A" w:rsidP="008C6175"/>
    <w:p w14:paraId="6800F302" w14:textId="77777777" w:rsidR="001E3B4A" w:rsidRPr="001E3B4A" w:rsidRDefault="001E3B4A" w:rsidP="008C6175"/>
    <w:p w14:paraId="62F8FF46" w14:textId="5707D79C" w:rsidR="004138A3" w:rsidRDefault="0041005E" w:rsidP="008C6175">
      <w:pPr>
        <w:pStyle w:val="Heading2"/>
        <w:rPr>
          <w:color w:val="FF0000"/>
        </w:rPr>
      </w:pPr>
      <w:bookmarkStart w:id="15" w:name="_Toc223594331"/>
      <w:r w:rsidRPr="0041005E">
        <w:rPr>
          <w:color w:val="4472C4" w:themeColor="accent1"/>
        </w:rPr>
        <w:t>1.10</w:t>
      </w:r>
      <w:r w:rsidR="00E06CCC">
        <w:rPr>
          <w:color w:val="4472C4" w:themeColor="accent1"/>
        </w:rPr>
        <w:t xml:space="preserve"> </w:t>
      </w:r>
      <w:r w:rsidR="004138A3" w:rsidRPr="0041005E">
        <w:rPr>
          <w:color w:val="4472C4" w:themeColor="accent1"/>
        </w:rPr>
        <w:t>Risk Question (10)</w:t>
      </w:r>
      <w:bookmarkEnd w:id="15"/>
    </w:p>
    <w:p w14:paraId="23356001" w14:textId="77777777" w:rsidR="006C2B36" w:rsidRDefault="006C2B36" w:rsidP="006C2B36"/>
    <w:p w14:paraId="317270A3" w14:textId="25FCB25D" w:rsidR="003A3076" w:rsidRPr="003A3076" w:rsidRDefault="00E25D63" w:rsidP="003A3076">
      <w:pPr>
        <w:rPr>
          <w:lang w:val="en-US"/>
        </w:rPr>
      </w:pPr>
      <w:r>
        <w:rPr>
          <w:lang w:val="en-US"/>
        </w:rPr>
        <w:t>Modern vehicles depend heavily on electronic communication networks like the Controller Area Network (CAN bus) to enable different electronic control units (ECUs) to interact. These networks manage vital functions such as braking, steering, and engine control. As vehicles become more connected, the threat of cyber attacks has grown considerably. One major danger is unauthorized access to the vehicle's network. If a hacker breaches the CAN bus, they could send harmful commands to ECUs, potentially causing dangerous scenarios like disabling brakes, changing engine performance, or disrupting steering. Attackers might also access sensitive information like location data or driver behavior. Additionally, older vehicle networks often lack built-in security, making them more vulnerable. Many CAN systems were initially designed without encryption or authentication, increasing their susceptibility. With the advent of connected vehicles and wireless options like Bluetooth and Wi-Fi, these weaknesses are more exposed. To mitigate these risks, standards such as ISO/SAE 21434 have been introduced to enhance automotive cybersecurity (ISO, 2021). These guidelines recommend security measures like encryption, authentication protocols, and secure software updates. Intrusion detection systems can also help monitor network activity for unusual behaviour. In summary, while electronic communication systems are vital for modern vehicles, they pose notable cybersecurity threats. Still, by employing proper security strategies and adhering to established standards, these dangers can be effectively managed, ensuring vehicle safety and dependability.</w:t>
      </w:r>
    </w:p>
    <w:p w14:paraId="56A6D9F3" w14:textId="77777777" w:rsidR="006C2B36" w:rsidRDefault="006C2B36" w:rsidP="006C2B36"/>
    <w:p w14:paraId="0AE43340" w14:textId="77777777" w:rsidR="002F795A" w:rsidRDefault="002F795A" w:rsidP="006C2B36"/>
    <w:p w14:paraId="6C8ECB2F" w14:textId="77777777" w:rsidR="006C2B36" w:rsidRDefault="006C2B36" w:rsidP="006C2B36"/>
    <w:p w14:paraId="4EA02785" w14:textId="0116CAD8" w:rsidR="00301299" w:rsidRPr="00952BC4" w:rsidRDefault="00301299" w:rsidP="008C6175">
      <w:pPr>
        <w:rPr>
          <w:rFonts w:asciiTheme="majorHAnsi" w:eastAsiaTheme="majorEastAsia" w:hAnsiTheme="majorHAnsi" w:cstheme="majorBidi"/>
          <w:color w:val="2F5496" w:themeColor="accent1" w:themeShade="BF"/>
          <w:sz w:val="26"/>
          <w:szCs w:val="26"/>
        </w:rPr>
      </w:pPr>
    </w:p>
    <w:p w14:paraId="3B12337A" w14:textId="681E0170" w:rsidR="00301299" w:rsidRDefault="00B25D24" w:rsidP="008C6175">
      <w:pPr>
        <w:pStyle w:val="Heading1"/>
      </w:pPr>
      <w:bookmarkStart w:id="16" w:name="_Toc223594332"/>
      <w:r>
        <w:lastRenderedPageBreak/>
        <w:t>References</w:t>
      </w:r>
      <w:bookmarkEnd w:id="16"/>
    </w:p>
    <w:p w14:paraId="622A0EBC" w14:textId="0041D94B" w:rsidR="0004542F" w:rsidRDefault="0004542F" w:rsidP="008C6175"/>
    <w:p w14:paraId="594F9589" w14:textId="77777777" w:rsidR="002A310C" w:rsidRPr="00923E8A" w:rsidRDefault="002A310C" w:rsidP="00923E8A">
      <w:pPr>
        <w:pStyle w:val="ListParagraph"/>
        <w:numPr>
          <w:ilvl w:val="0"/>
          <w:numId w:val="4"/>
        </w:numPr>
        <w:rPr>
          <w:lang w:val="en-US"/>
        </w:rPr>
      </w:pPr>
      <w:r w:rsidRPr="00923E8A">
        <w:rPr>
          <w:lang w:val="en-US"/>
        </w:rPr>
        <w:t xml:space="preserve">Electronics Tutorials (n.d.) </w:t>
      </w:r>
      <w:r w:rsidRPr="00923E8A">
        <w:rPr>
          <w:i/>
          <w:iCs/>
          <w:lang w:val="en-US"/>
        </w:rPr>
        <w:t>RC Circuits</w:t>
      </w:r>
      <w:r w:rsidRPr="00923E8A">
        <w:rPr>
          <w:lang w:val="en-US"/>
        </w:rPr>
        <w:t xml:space="preserve">. Available at: </w:t>
      </w:r>
      <w:hyperlink r:id="rId17" w:tgtFrame="_new" w:history="1">
        <w:r w:rsidRPr="00923E8A">
          <w:rPr>
            <w:rStyle w:val="Hyperlink"/>
            <w:lang w:val="en-US"/>
          </w:rPr>
          <w:t>https://www.electronics-tutorials.ws/rc/rc_1.html</w:t>
        </w:r>
      </w:hyperlink>
      <w:r w:rsidRPr="00923E8A">
        <w:rPr>
          <w:lang w:val="en-US"/>
        </w:rPr>
        <w:t xml:space="preserve"> (Accessed: 17 April 2026).</w:t>
      </w:r>
    </w:p>
    <w:p w14:paraId="2E94B6DC" w14:textId="77777777" w:rsidR="00923E8A" w:rsidRPr="002A310C" w:rsidRDefault="00923E8A" w:rsidP="008C6175">
      <w:pPr>
        <w:rPr>
          <w:lang w:val="en-US"/>
        </w:rPr>
      </w:pPr>
    </w:p>
    <w:p w14:paraId="5FAE9B53" w14:textId="77777777" w:rsidR="00923E8A" w:rsidRPr="00923E8A" w:rsidRDefault="00923E8A" w:rsidP="00923E8A">
      <w:pPr>
        <w:pStyle w:val="ListParagraph"/>
        <w:numPr>
          <w:ilvl w:val="0"/>
          <w:numId w:val="4"/>
        </w:numPr>
        <w:rPr>
          <w:lang w:val="en-US"/>
        </w:rPr>
      </w:pPr>
      <w:r w:rsidRPr="00923E8A">
        <w:rPr>
          <w:lang w:val="en-US"/>
        </w:rPr>
        <w:t xml:space="preserve">International Organization for Standardization (ISO) (2021) </w:t>
      </w:r>
      <w:r w:rsidRPr="00923E8A">
        <w:rPr>
          <w:i/>
          <w:iCs/>
          <w:lang w:val="en-US"/>
        </w:rPr>
        <w:t>ISO/SAE 21434: Road vehicles — Cybersecurity engineering</w:t>
      </w:r>
      <w:r w:rsidRPr="00923E8A">
        <w:rPr>
          <w:lang w:val="en-US"/>
        </w:rPr>
        <w:t xml:space="preserve">. Available at: </w:t>
      </w:r>
      <w:hyperlink r:id="rId18" w:tgtFrame="_new" w:history="1">
        <w:r w:rsidRPr="00923E8A">
          <w:rPr>
            <w:rStyle w:val="Hyperlink"/>
            <w:lang w:val="en-US"/>
          </w:rPr>
          <w:t>https://www.iso.org/standard/70918.html</w:t>
        </w:r>
      </w:hyperlink>
      <w:r w:rsidRPr="00923E8A">
        <w:rPr>
          <w:lang w:val="en-US"/>
        </w:rPr>
        <w:t xml:space="preserve"> (Accessed: 17 April 2026).</w:t>
      </w:r>
    </w:p>
    <w:p w14:paraId="678B2DDA" w14:textId="77777777" w:rsidR="002A310C" w:rsidRPr="0004542F" w:rsidRDefault="002A310C" w:rsidP="008C6175"/>
    <w:sectPr w:rsidR="002A310C"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176C5" w14:textId="77777777" w:rsidR="00E5710E" w:rsidRDefault="00E5710E" w:rsidP="00962E5F">
      <w:pPr>
        <w:spacing w:after="0" w:line="240" w:lineRule="auto"/>
      </w:pPr>
      <w:r>
        <w:separator/>
      </w:r>
    </w:p>
  </w:endnote>
  <w:endnote w:type="continuationSeparator" w:id="0">
    <w:p w14:paraId="70437264" w14:textId="77777777" w:rsidR="00E5710E" w:rsidRDefault="00E5710E"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48677" w14:textId="77777777" w:rsidR="00E5710E" w:rsidRDefault="00E5710E" w:rsidP="00962E5F">
      <w:pPr>
        <w:spacing w:after="0" w:line="240" w:lineRule="auto"/>
      </w:pPr>
      <w:r>
        <w:separator/>
      </w:r>
    </w:p>
  </w:footnote>
  <w:footnote w:type="continuationSeparator" w:id="0">
    <w:p w14:paraId="1A1D05E7" w14:textId="77777777" w:rsidR="00E5710E" w:rsidRDefault="00E5710E"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055428C8" w:rsidR="000D61BC" w:rsidRDefault="000D61BC">
    <w:pPr>
      <w:pStyle w:val="Header"/>
    </w:pPr>
    <w:r>
      <w:t>Student Name</w:t>
    </w:r>
    <w:r>
      <w:ptab w:relativeTo="margin" w:alignment="center" w:leader="none"/>
    </w:r>
    <w:r w:rsidR="003A02C3">
      <w:t>Assignment Title or Module</w:t>
    </w:r>
    <w:r>
      <w:ptab w:relativeTo="margin" w:alignment="right" w:leader="none"/>
    </w:r>
    <w:r w:rsidR="003A02C3">
      <w:t>Student Number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30B01D7"/>
    <w:multiLevelType w:val="hybridMultilevel"/>
    <w:tmpl w:val="9FB6A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7B7318"/>
    <w:multiLevelType w:val="hybridMultilevel"/>
    <w:tmpl w:val="4AE22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0E28C2"/>
    <w:multiLevelType w:val="hybridMultilevel"/>
    <w:tmpl w:val="DE0E8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5061103">
    <w:abstractNumId w:val="0"/>
  </w:num>
  <w:num w:numId="2" w16cid:durableId="1274094045">
    <w:abstractNumId w:val="2"/>
  </w:num>
  <w:num w:numId="3" w16cid:durableId="620693722">
    <w:abstractNumId w:val="1"/>
  </w:num>
  <w:num w:numId="4" w16cid:durableId="598414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31610"/>
    <w:rsid w:val="00040343"/>
    <w:rsid w:val="00040658"/>
    <w:rsid w:val="00044DA4"/>
    <w:rsid w:val="0004542F"/>
    <w:rsid w:val="00057C14"/>
    <w:rsid w:val="00060EC0"/>
    <w:rsid w:val="00062C35"/>
    <w:rsid w:val="00067C94"/>
    <w:rsid w:val="000759C1"/>
    <w:rsid w:val="00085D91"/>
    <w:rsid w:val="00086826"/>
    <w:rsid w:val="0009691F"/>
    <w:rsid w:val="000B4E87"/>
    <w:rsid w:val="000C44D0"/>
    <w:rsid w:val="000D3767"/>
    <w:rsid w:val="000D61BC"/>
    <w:rsid w:val="000E046A"/>
    <w:rsid w:val="000E44DC"/>
    <w:rsid w:val="000F0D22"/>
    <w:rsid w:val="00100309"/>
    <w:rsid w:val="00110970"/>
    <w:rsid w:val="001156BA"/>
    <w:rsid w:val="0012328B"/>
    <w:rsid w:val="0014434F"/>
    <w:rsid w:val="001454FC"/>
    <w:rsid w:val="00156CE0"/>
    <w:rsid w:val="00165C43"/>
    <w:rsid w:val="001728B1"/>
    <w:rsid w:val="0019332E"/>
    <w:rsid w:val="001A4EB7"/>
    <w:rsid w:val="001C52D9"/>
    <w:rsid w:val="001D16D3"/>
    <w:rsid w:val="001D34E0"/>
    <w:rsid w:val="001D60EB"/>
    <w:rsid w:val="001E3B4A"/>
    <w:rsid w:val="001E3C05"/>
    <w:rsid w:val="001F623F"/>
    <w:rsid w:val="00201A61"/>
    <w:rsid w:val="00202D47"/>
    <w:rsid w:val="00203670"/>
    <w:rsid w:val="002044B2"/>
    <w:rsid w:val="00210916"/>
    <w:rsid w:val="002124E7"/>
    <w:rsid w:val="002156B8"/>
    <w:rsid w:val="002369F0"/>
    <w:rsid w:val="00263A95"/>
    <w:rsid w:val="00270878"/>
    <w:rsid w:val="00271E44"/>
    <w:rsid w:val="00294C4F"/>
    <w:rsid w:val="002A2C0D"/>
    <w:rsid w:val="002A310C"/>
    <w:rsid w:val="002A400B"/>
    <w:rsid w:val="002B292F"/>
    <w:rsid w:val="002C003D"/>
    <w:rsid w:val="002C2808"/>
    <w:rsid w:val="002E6B12"/>
    <w:rsid w:val="002F0349"/>
    <w:rsid w:val="002F0B84"/>
    <w:rsid w:val="002F795A"/>
    <w:rsid w:val="002F7C9E"/>
    <w:rsid w:val="00301299"/>
    <w:rsid w:val="00306EA8"/>
    <w:rsid w:val="003211F6"/>
    <w:rsid w:val="00324D41"/>
    <w:rsid w:val="00324EDD"/>
    <w:rsid w:val="003264C2"/>
    <w:rsid w:val="003274F8"/>
    <w:rsid w:val="00337E35"/>
    <w:rsid w:val="00346ED2"/>
    <w:rsid w:val="00367038"/>
    <w:rsid w:val="0037417D"/>
    <w:rsid w:val="00377E26"/>
    <w:rsid w:val="00382E1A"/>
    <w:rsid w:val="00387D71"/>
    <w:rsid w:val="00395053"/>
    <w:rsid w:val="003A02C3"/>
    <w:rsid w:val="003A304F"/>
    <w:rsid w:val="003A3076"/>
    <w:rsid w:val="003B1A68"/>
    <w:rsid w:val="003D124F"/>
    <w:rsid w:val="003D2A1B"/>
    <w:rsid w:val="003D3658"/>
    <w:rsid w:val="003D3A4E"/>
    <w:rsid w:val="00400DC7"/>
    <w:rsid w:val="0041005E"/>
    <w:rsid w:val="00412C6A"/>
    <w:rsid w:val="004138A3"/>
    <w:rsid w:val="00417815"/>
    <w:rsid w:val="00423B8E"/>
    <w:rsid w:val="00444742"/>
    <w:rsid w:val="0044574D"/>
    <w:rsid w:val="004506B2"/>
    <w:rsid w:val="0045095D"/>
    <w:rsid w:val="0046718C"/>
    <w:rsid w:val="0047146C"/>
    <w:rsid w:val="00471665"/>
    <w:rsid w:val="004A439B"/>
    <w:rsid w:val="004B09A1"/>
    <w:rsid w:val="004D5065"/>
    <w:rsid w:val="004E0528"/>
    <w:rsid w:val="004E2E7C"/>
    <w:rsid w:val="004E41D3"/>
    <w:rsid w:val="004F2C29"/>
    <w:rsid w:val="00500AFF"/>
    <w:rsid w:val="005039CA"/>
    <w:rsid w:val="00504294"/>
    <w:rsid w:val="0050456F"/>
    <w:rsid w:val="00510730"/>
    <w:rsid w:val="00514C83"/>
    <w:rsid w:val="00514DC8"/>
    <w:rsid w:val="00534B55"/>
    <w:rsid w:val="005356C3"/>
    <w:rsid w:val="00535DBA"/>
    <w:rsid w:val="00543182"/>
    <w:rsid w:val="00574E38"/>
    <w:rsid w:val="005919FC"/>
    <w:rsid w:val="00591A5F"/>
    <w:rsid w:val="005A2199"/>
    <w:rsid w:val="005B53F6"/>
    <w:rsid w:val="005B5A1E"/>
    <w:rsid w:val="005D62C6"/>
    <w:rsid w:val="005E37D2"/>
    <w:rsid w:val="005E4DB9"/>
    <w:rsid w:val="005E4F7B"/>
    <w:rsid w:val="005F4B3F"/>
    <w:rsid w:val="005F7BB1"/>
    <w:rsid w:val="006052E7"/>
    <w:rsid w:val="00605317"/>
    <w:rsid w:val="0060794E"/>
    <w:rsid w:val="006111ED"/>
    <w:rsid w:val="00613FDB"/>
    <w:rsid w:val="00647B3D"/>
    <w:rsid w:val="00651E6C"/>
    <w:rsid w:val="00660A53"/>
    <w:rsid w:val="00664834"/>
    <w:rsid w:val="0066554A"/>
    <w:rsid w:val="00666143"/>
    <w:rsid w:val="00673849"/>
    <w:rsid w:val="006758FF"/>
    <w:rsid w:val="00680F34"/>
    <w:rsid w:val="00684820"/>
    <w:rsid w:val="0069150D"/>
    <w:rsid w:val="006A4811"/>
    <w:rsid w:val="006C2B14"/>
    <w:rsid w:val="006C2B36"/>
    <w:rsid w:val="006D3A2F"/>
    <w:rsid w:val="006F12E5"/>
    <w:rsid w:val="00701F8F"/>
    <w:rsid w:val="0071219C"/>
    <w:rsid w:val="0071360B"/>
    <w:rsid w:val="00735C8B"/>
    <w:rsid w:val="00742E17"/>
    <w:rsid w:val="00746710"/>
    <w:rsid w:val="0075047F"/>
    <w:rsid w:val="00750A67"/>
    <w:rsid w:val="0075312A"/>
    <w:rsid w:val="007861CC"/>
    <w:rsid w:val="00787257"/>
    <w:rsid w:val="007974CC"/>
    <w:rsid w:val="007A03FC"/>
    <w:rsid w:val="007A0C00"/>
    <w:rsid w:val="007A324F"/>
    <w:rsid w:val="007B60FD"/>
    <w:rsid w:val="007C6F27"/>
    <w:rsid w:val="007C7D1F"/>
    <w:rsid w:val="007D5B33"/>
    <w:rsid w:val="007F0746"/>
    <w:rsid w:val="008068C1"/>
    <w:rsid w:val="008104B7"/>
    <w:rsid w:val="00814DB7"/>
    <w:rsid w:val="008734FA"/>
    <w:rsid w:val="00874FBE"/>
    <w:rsid w:val="008B05DA"/>
    <w:rsid w:val="008C6175"/>
    <w:rsid w:val="008E1A04"/>
    <w:rsid w:val="008F2254"/>
    <w:rsid w:val="00901BF3"/>
    <w:rsid w:val="0090208B"/>
    <w:rsid w:val="009104D6"/>
    <w:rsid w:val="0091470D"/>
    <w:rsid w:val="00915067"/>
    <w:rsid w:val="00923E8A"/>
    <w:rsid w:val="0092560B"/>
    <w:rsid w:val="00936574"/>
    <w:rsid w:val="00937B9E"/>
    <w:rsid w:val="00946AC5"/>
    <w:rsid w:val="00952BC4"/>
    <w:rsid w:val="00962E5F"/>
    <w:rsid w:val="00965787"/>
    <w:rsid w:val="00972D3C"/>
    <w:rsid w:val="009A7E54"/>
    <w:rsid w:val="009B7084"/>
    <w:rsid w:val="009C15C1"/>
    <w:rsid w:val="009C1EAE"/>
    <w:rsid w:val="009D1102"/>
    <w:rsid w:val="009F732A"/>
    <w:rsid w:val="00A144D9"/>
    <w:rsid w:val="00A31510"/>
    <w:rsid w:val="00A358CC"/>
    <w:rsid w:val="00A360AC"/>
    <w:rsid w:val="00A44A76"/>
    <w:rsid w:val="00A56356"/>
    <w:rsid w:val="00A56768"/>
    <w:rsid w:val="00A72B90"/>
    <w:rsid w:val="00A752EF"/>
    <w:rsid w:val="00AA703D"/>
    <w:rsid w:val="00AB4271"/>
    <w:rsid w:val="00AE0F5E"/>
    <w:rsid w:val="00B0072D"/>
    <w:rsid w:val="00B030CA"/>
    <w:rsid w:val="00B14C99"/>
    <w:rsid w:val="00B176B3"/>
    <w:rsid w:val="00B25D24"/>
    <w:rsid w:val="00B30940"/>
    <w:rsid w:val="00B36BEC"/>
    <w:rsid w:val="00B43617"/>
    <w:rsid w:val="00B44170"/>
    <w:rsid w:val="00B6789E"/>
    <w:rsid w:val="00B73A38"/>
    <w:rsid w:val="00B872A4"/>
    <w:rsid w:val="00BA21F9"/>
    <w:rsid w:val="00BA4DAA"/>
    <w:rsid w:val="00BB710D"/>
    <w:rsid w:val="00BD1CC4"/>
    <w:rsid w:val="00BD319C"/>
    <w:rsid w:val="00C31163"/>
    <w:rsid w:val="00C34C38"/>
    <w:rsid w:val="00C373E7"/>
    <w:rsid w:val="00C47116"/>
    <w:rsid w:val="00C52817"/>
    <w:rsid w:val="00C675BB"/>
    <w:rsid w:val="00C82FE3"/>
    <w:rsid w:val="00C93FE0"/>
    <w:rsid w:val="00CA239B"/>
    <w:rsid w:val="00CA3BAD"/>
    <w:rsid w:val="00CA5F1C"/>
    <w:rsid w:val="00CC32FC"/>
    <w:rsid w:val="00CD63BF"/>
    <w:rsid w:val="00CE51D4"/>
    <w:rsid w:val="00CF03D6"/>
    <w:rsid w:val="00D26C24"/>
    <w:rsid w:val="00D56A8A"/>
    <w:rsid w:val="00D80299"/>
    <w:rsid w:val="00D95D78"/>
    <w:rsid w:val="00DA1B36"/>
    <w:rsid w:val="00DB24FE"/>
    <w:rsid w:val="00DB6537"/>
    <w:rsid w:val="00DC25E0"/>
    <w:rsid w:val="00E06CCC"/>
    <w:rsid w:val="00E07EE1"/>
    <w:rsid w:val="00E201A0"/>
    <w:rsid w:val="00E2269D"/>
    <w:rsid w:val="00E25D63"/>
    <w:rsid w:val="00E279FB"/>
    <w:rsid w:val="00E44D60"/>
    <w:rsid w:val="00E516C4"/>
    <w:rsid w:val="00E5667C"/>
    <w:rsid w:val="00E5710E"/>
    <w:rsid w:val="00E81B5A"/>
    <w:rsid w:val="00E829CD"/>
    <w:rsid w:val="00E838DD"/>
    <w:rsid w:val="00E930BA"/>
    <w:rsid w:val="00EC7291"/>
    <w:rsid w:val="00ED0F54"/>
    <w:rsid w:val="00EE38BB"/>
    <w:rsid w:val="00EE755C"/>
    <w:rsid w:val="00EE7C07"/>
    <w:rsid w:val="00F03653"/>
    <w:rsid w:val="00F1034F"/>
    <w:rsid w:val="00F32D0B"/>
    <w:rsid w:val="00F4440D"/>
    <w:rsid w:val="00F44813"/>
    <w:rsid w:val="00F62463"/>
    <w:rsid w:val="00F63948"/>
    <w:rsid w:val="00F756A9"/>
    <w:rsid w:val="00F856F9"/>
    <w:rsid w:val="00F94FEE"/>
    <w:rsid w:val="00FA11A3"/>
    <w:rsid w:val="00FC3082"/>
    <w:rsid w:val="00FD361C"/>
    <w:rsid w:val="00FE5D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B36"/>
  </w:style>
  <w:style w:type="paragraph" w:styleId="Heading1">
    <w:name w:val="heading 1"/>
    <w:basedOn w:val="Normal"/>
    <w:next w:val="Normal"/>
    <w:link w:val="Heading1Char"/>
    <w:uiPriority w:val="9"/>
    <w:qFormat/>
    <w:rsid w:val="006C2B36"/>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6C2B36"/>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C2B36"/>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C2B36"/>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C2B36"/>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C2B36"/>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C2B36"/>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C2B36"/>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C2B36"/>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B36"/>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6C2B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C2B36"/>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6C2B36"/>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C2B36"/>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C2B36"/>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C2B36"/>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C2B36"/>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C2B36"/>
    <w:rPr>
      <w:rFonts w:asciiTheme="majorHAnsi" w:eastAsiaTheme="majorEastAsia" w:hAnsiTheme="majorHAnsi" w:cstheme="majorBidi"/>
      <w:i/>
      <w:iCs/>
      <w:color w:val="1F3864" w:themeColor="accent1" w:themeShade="80"/>
    </w:rPr>
  </w:style>
  <w:style w:type="paragraph" w:styleId="TOCHeading">
    <w:name w:val="TOC Heading"/>
    <w:basedOn w:val="Heading1"/>
    <w:next w:val="Normal"/>
    <w:uiPriority w:val="39"/>
    <w:unhideWhenUsed/>
    <w:qFormat/>
    <w:rsid w:val="006C2B36"/>
    <w:pPr>
      <w:outlineLvl w:val="9"/>
    </w:p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C2B36"/>
    <w:pPr>
      <w:spacing w:line="240" w:lineRule="auto"/>
    </w:pPr>
    <w:rPr>
      <w:b/>
      <w:bCs/>
      <w:smallCaps/>
      <w:color w:val="44546A" w:themeColor="text2"/>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UnresolvedMention">
    <w:name w:val="Unresolved Mention"/>
    <w:basedOn w:val="DefaultParagraphFont"/>
    <w:uiPriority w:val="99"/>
    <w:semiHidden/>
    <w:unhideWhenUsed/>
    <w:rsid w:val="002A310C"/>
    <w:rPr>
      <w:color w:val="605E5C"/>
      <w:shd w:val="clear" w:color="auto" w:fill="E1DFDD"/>
    </w:rPr>
  </w:style>
  <w:style w:type="paragraph" w:styleId="ListParagraph">
    <w:name w:val="List Paragraph"/>
    <w:basedOn w:val="Normal"/>
    <w:uiPriority w:val="34"/>
    <w:qFormat/>
    <w:rsid w:val="00ED0F54"/>
    <w:pPr>
      <w:ind w:left="720"/>
      <w:contextualSpacing/>
    </w:pPr>
  </w:style>
  <w:style w:type="paragraph" w:styleId="Title">
    <w:name w:val="Title"/>
    <w:basedOn w:val="Normal"/>
    <w:next w:val="Normal"/>
    <w:link w:val="TitleChar"/>
    <w:uiPriority w:val="10"/>
    <w:qFormat/>
    <w:rsid w:val="006C2B3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C2B3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C2B36"/>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C2B36"/>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C2B36"/>
    <w:rPr>
      <w:b/>
      <w:bCs/>
    </w:rPr>
  </w:style>
  <w:style w:type="character" w:styleId="Emphasis">
    <w:name w:val="Emphasis"/>
    <w:basedOn w:val="DefaultParagraphFont"/>
    <w:uiPriority w:val="20"/>
    <w:qFormat/>
    <w:rsid w:val="006C2B36"/>
    <w:rPr>
      <w:i/>
      <w:iCs/>
    </w:rPr>
  </w:style>
  <w:style w:type="paragraph" w:styleId="NoSpacing">
    <w:name w:val="No Spacing"/>
    <w:uiPriority w:val="1"/>
    <w:qFormat/>
    <w:rsid w:val="006C2B36"/>
    <w:pPr>
      <w:spacing w:after="0" w:line="240" w:lineRule="auto"/>
    </w:pPr>
  </w:style>
  <w:style w:type="paragraph" w:styleId="Quote">
    <w:name w:val="Quote"/>
    <w:basedOn w:val="Normal"/>
    <w:next w:val="Normal"/>
    <w:link w:val="QuoteChar"/>
    <w:uiPriority w:val="29"/>
    <w:qFormat/>
    <w:rsid w:val="006C2B3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C2B36"/>
    <w:rPr>
      <w:color w:val="44546A" w:themeColor="text2"/>
      <w:sz w:val="24"/>
      <w:szCs w:val="24"/>
    </w:rPr>
  </w:style>
  <w:style w:type="paragraph" w:styleId="IntenseQuote">
    <w:name w:val="Intense Quote"/>
    <w:basedOn w:val="Normal"/>
    <w:next w:val="Normal"/>
    <w:link w:val="IntenseQuoteChar"/>
    <w:uiPriority w:val="30"/>
    <w:qFormat/>
    <w:rsid w:val="006C2B3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C2B3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C2B36"/>
    <w:rPr>
      <w:i/>
      <w:iCs/>
      <w:color w:val="595959" w:themeColor="text1" w:themeTint="A6"/>
    </w:rPr>
  </w:style>
  <w:style w:type="character" w:styleId="IntenseEmphasis">
    <w:name w:val="Intense Emphasis"/>
    <w:basedOn w:val="DefaultParagraphFont"/>
    <w:uiPriority w:val="21"/>
    <w:qFormat/>
    <w:rsid w:val="006C2B36"/>
    <w:rPr>
      <w:b/>
      <w:bCs/>
      <w:i/>
      <w:iCs/>
    </w:rPr>
  </w:style>
  <w:style w:type="character" w:styleId="SubtleReference">
    <w:name w:val="Subtle Reference"/>
    <w:basedOn w:val="DefaultParagraphFont"/>
    <w:uiPriority w:val="31"/>
    <w:qFormat/>
    <w:rsid w:val="006C2B3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C2B36"/>
    <w:rPr>
      <w:b/>
      <w:bCs/>
      <w:smallCaps/>
      <w:color w:val="44546A" w:themeColor="text2"/>
      <w:u w:val="single"/>
    </w:rPr>
  </w:style>
  <w:style w:type="character" w:styleId="BookTitle">
    <w:name w:val="Book Title"/>
    <w:basedOn w:val="DefaultParagraphFont"/>
    <w:uiPriority w:val="33"/>
    <w:qFormat/>
    <w:rsid w:val="006C2B36"/>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iso.org/standard/70918.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electronics-tutorials.ws/rc/rc_1.html"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06000_student_uwtsd_ac_uk/Documents/assigiments/electrical/CAP%20new%20values%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Time vs Ln (V)</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time vr Ln (V)</c:v>
          </c:tx>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CAP!$M$24:$M$32</c:f>
              <c:numCache>
                <c:formatCode>General</c:formatCode>
                <c:ptCount val="9"/>
                <c:pt idx="0">
                  <c:v>3.8999999999999999E-5</c:v>
                </c:pt>
                <c:pt idx="1">
                  <c:v>7.7999999999999999E-5</c:v>
                </c:pt>
                <c:pt idx="2">
                  <c:v>1.17E-4</c:v>
                </c:pt>
                <c:pt idx="3">
                  <c:v>1.56E-4</c:v>
                </c:pt>
                <c:pt idx="4">
                  <c:v>1.95E-4</c:v>
                </c:pt>
                <c:pt idx="5">
                  <c:v>2.34E-4</c:v>
                </c:pt>
                <c:pt idx="6">
                  <c:v>2.7299999999999997E-4</c:v>
                </c:pt>
                <c:pt idx="7">
                  <c:v>3.1199999999999999E-4</c:v>
                </c:pt>
                <c:pt idx="8">
                  <c:v>3.5099999999999997E-4</c:v>
                </c:pt>
              </c:numCache>
            </c:numRef>
          </c:xVal>
          <c:yVal>
            <c:numRef>
              <c:f>CAP!$N$24:$N$32</c:f>
              <c:numCache>
                <c:formatCode>General</c:formatCode>
                <c:ptCount val="9"/>
                <c:pt idx="0">
                  <c:v>-0.37077386831823411</c:v>
                </c:pt>
                <c:pt idx="1">
                  <c:v>0.18880052289166374</c:v>
                </c:pt>
                <c:pt idx="2">
                  <c:v>0.45018350179642908</c:v>
                </c:pt>
                <c:pt idx="3">
                  <c:v>0.62411859414950932</c:v>
                </c:pt>
                <c:pt idx="4">
                  <c:v>0.73534422925973364</c:v>
                </c:pt>
                <c:pt idx="5">
                  <c:v>0.82176024802792158</c:v>
                </c:pt>
                <c:pt idx="6">
                  <c:v>0.87546873735389985</c:v>
                </c:pt>
                <c:pt idx="7">
                  <c:v>0.90761319068046697</c:v>
                </c:pt>
                <c:pt idx="8">
                  <c:v>0.94487818872606755</c:v>
                </c:pt>
              </c:numCache>
            </c:numRef>
          </c:yVal>
          <c:smooth val="1"/>
          <c:extLst>
            <c:ext xmlns:c16="http://schemas.microsoft.com/office/drawing/2014/chart" uri="{C3380CC4-5D6E-409C-BE32-E72D297353CC}">
              <c16:uniqueId val="{00000002-FE2B-4D81-B4EC-E7DD15D6B22B}"/>
            </c:ext>
          </c:extLst>
        </c:ser>
        <c:dLbls>
          <c:showLegendKey val="0"/>
          <c:showVal val="0"/>
          <c:showCatName val="0"/>
          <c:showSerName val="0"/>
          <c:showPercent val="0"/>
          <c:showBubbleSize val="0"/>
        </c:dLbls>
        <c:axId val="1482506191"/>
        <c:axId val="1482506671"/>
      </c:scatterChart>
      <c:valAx>
        <c:axId val="14825061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(s)</a:t>
                </a:r>
                <a:endParaRPr lang="en-US"/>
              </a:p>
            </c:rich>
          </c:tx>
          <c:layout>
            <c:manualLayout>
              <c:xMode val="edge"/>
              <c:yMode val="edge"/>
              <c:x val="0.47181595241743945"/>
              <c:y val="0.9000426407792593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2506671"/>
        <c:crosses val="autoZero"/>
        <c:crossBetween val="midCat"/>
      </c:valAx>
      <c:valAx>
        <c:axId val="14825066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Ln</a:t>
                </a:r>
                <a:r>
                  <a:rPr lang="en-US" baseline="0"/>
                  <a:t> (v)</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250619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553faf1450e7892c131fef2f4af9d17b">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f795c8a3b3fc5a47b0ff18d50252f80d"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B2CE0-3DF2-4B8B-B725-4EBB951BC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1722</TotalTime>
  <Pages>9</Pages>
  <Words>1827</Words>
  <Characters>10416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Finn O'Connor (2406000)</cp:lastModifiedBy>
  <cp:revision>169</cp:revision>
  <cp:lastPrinted>2021-09-30T11:07:00Z</cp:lastPrinted>
  <dcterms:created xsi:type="dcterms:W3CDTF">2026-04-16T15:16:00Z</dcterms:created>
  <dcterms:modified xsi:type="dcterms:W3CDTF">2026-04-17T18:53:00Z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GrammarlyDocumentId">
    <vt:lpwstr>f217d686-40b7-473a-93fd-3abe9c8336cf</vt:lpwstr>
  </property>
</Properties>
</file>